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D6AF6" w14:textId="6EA9A0E9" w:rsidR="00AB14F0" w:rsidRDefault="00DD3111">
      <w:pPr>
        <w:pStyle w:val="CRCoverPage"/>
        <w:tabs>
          <w:tab w:val="right" w:pos="9639"/>
        </w:tabs>
        <w:spacing w:after="0"/>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Pr>
          <w:b/>
          <w:sz w:val="24"/>
        </w:rPr>
        <w:t>3GPP TSG-RAN WG2 Meeting #116bis-e</w:t>
      </w:r>
      <w:r>
        <w:rPr>
          <w:b/>
          <w:i/>
          <w:sz w:val="28"/>
        </w:rPr>
        <w:tab/>
      </w:r>
      <w:r w:rsidR="00B47085" w:rsidRPr="00B47085">
        <w:rPr>
          <w:b/>
          <w:i/>
          <w:sz w:val="28"/>
        </w:rPr>
        <w:t>R2-2200004</w:t>
      </w:r>
    </w:p>
    <w:p w14:paraId="76AD44BE" w14:textId="77777777" w:rsidR="00AB14F0" w:rsidRDefault="00DD3111">
      <w:pPr>
        <w:pStyle w:val="CRCoverPage"/>
        <w:outlineLvl w:val="0"/>
        <w:rPr>
          <w:b/>
          <w:sz w:val="24"/>
        </w:rPr>
      </w:pPr>
      <w:r>
        <w:rPr>
          <w:rFonts w:eastAsia="SimSun"/>
          <w:b/>
          <w:sz w:val="24"/>
          <w:lang w:val="de-DE"/>
        </w:rPr>
        <w:t>Electronic, 17th – 25th 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B14F0" w14:paraId="74FC2B98" w14:textId="77777777">
        <w:tc>
          <w:tcPr>
            <w:tcW w:w="9641" w:type="dxa"/>
            <w:gridSpan w:val="9"/>
            <w:tcBorders>
              <w:top w:val="single" w:sz="4" w:space="0" w:color="auto"/>
              <w:left w:val="single" w:sz="4" w:space="0" w:color="auto"/>
              <w:right w:val="single" w:sz="4" w:space="0" w:color="auto"/>
            </w:tcBorders>
          </w:tcPr>
          <w:p w14:paraId="70332415" w14:textId="77777777" w:rsidR="00AB14F0" w:rsidRDefault="00DD3111">
            <w:pPr>
              <w:pStyle w:val="CRCoverPage"/>
              <w:spacing w:after="0"/>
              <w:jc w:val="right"/>
              <w:rPr>
                <w:i/>
              </w:rPr>
            </w:pPr>
            <w:r>
              <w:rPr>
                <w:i/>
                <w:sz w:val="14"/>
              </w:rPr>
              <w:t>CR-Form-v12.1</w:t>
            </w:r>
          </w:p>
        </w:tc>
      </w:tr>
      <w:tr w:rsidR="00AB14F0" w14:paraId="5D3B7ED5" w14:textId="77777777">
        <w:tc>
          <w:tcPr>
            <w:tcW w:w="9641" w:type="dxa"/>
            <w:gridSpan w:val="9"/>
            <w:tcBorders>
              <w:left w:val="single" w:sz="4" w:space="0" w:color="auto"/>
              <w:right w:val="single" w:sz="4" w:space="0" w:color="auto"/>
            </w:tcBorders>
          </w:tcPr>
          <w:p w14:paraId="09214AB4" w14:textId="77777777" w:rsidR="00AB14F0" w:rsidRDefault="00DD3111">
            <w:pPr>
              <w:pStyle w:val="CRCoverPage"/>
              <w:spacing w:after="0"/>
              <w:jc w:val="center"/>
            </w:pPr>
            <w:r>
              <w:rPr>
                <w:b/>
                <w:sz w:val="32"/>
              </w:rPr>
              <w:t>CHANGE REQUEST</w:t>
            </w:r>
          </w:p>
        </w:tc>
      </w:tr>
      <w:tr w:rsidR="00AB14F0" w14:paraId="40D71A94" w14:textId="77777777">
        <w:tc>
          <w:tcPr>
            <w:tcW w:w="9641" w:type="dxa"/>
            <w:gridSpan w:val="9"/>
            <w:tcBorders>
              <w:left w:val="single" w:sz="4" w:space="0" w:color="auto"/>
              <w:right w:val="single" w:sz="4" w:space="0" w:color="auto"/>
            </w:tcBorders>
          </w:tcPr>
          <w:p w14:paraId="4E7D87FF" w14:textId="77777777" w:rsidR="00AB14F0" w:rsidRDefault="00AB14F0">
            <w:pPr>
              <w:pStyle w:val="CRCoverPage"/>
              <w:spacing w:after="0"/>
              <w:rPr>
                <w:sz w:val="8"/>
                <w:szCs w:val="8"/>
              </w:rPr>
            </w:pPr>
          </w:p>
        </w:tc>
      </w:tr>
      <w:tr w:rsidR="00AB14F0" w14:paraId="55B1FE04" w14:textId="77777777">
        <w:tc>
          <w:tcPr>
            <w:tcW w:w="142" w:type="dxa"/>
            <w:tcBorders>
              <w:left w:val="single" w:sz="4" w:space="0" w:color="auto"/>
            </w:tcBorders>
          </w:tcPr>
          <w:p w14:paraId="17236A8C" w14:textId="77777777" w:rsidR="00AB14F0" w:rsidRDefault="00AB14F0">
            <w:pPr>
              <w:pStyle w:val="CRCoverPage"/>
              <w:spacing w:after="0"/>
              <w:jc w:val="right"/>
            </w:pPr>
          </w:p>
        </w:tc>
        <w:tc>
          <w:tcPr>
            <w:tcW w:w="1559" w:type="dxa"/>
            <w:shd w:val="pct30" w:color="FFFF00" w:fill="auto"/>
          </w:tcPr>
          <w:p w14:paraId="44BB3AFA" w14:textId="77777777" w:rsidR="00AB14F0" w:rsidRDefault="00DD3111">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5DD2528C" w14:textId="77777777" w:rsidR="00AB14F0" w:rsidRDefault="00DD3111">
            <w:pPr>
              <w:pStyle w:val="CRCoverPage"/>
              <w:spacing w:after="0"/>
              <w:jc w:val="center"/>
            </w:pPr>
            <w:r>
              <w:rPr>
                <w:b/>
                <w:sz w:val="28"/>
              </w:rPr>
              <w:t>CR</w:t>
            </w:r>
          </w:p>
        </w:tc>
        <w:tc>
          <w:tcPr>
            <w:tcW w:w="1276" w:type="dxa"/>
            <w:shd w:val="pct30" w:color="FFFF00" w:fill="auto"/>
          </w:tcPr>
          <w:p w14:paraId="68B5BADF" w14:textId="159F9DF5" w:rsidR="00AB14F0" w:rsidRDefault="00B47085">
            <w:pPr>
              <w:pStyle w:val="CRCoverPage"/>
              <w:spacing w:after="0"/>
            </w:pPr>
            <w:r w:rsidRPr="00B47085">
              <w:rPr>
                <w:b/>
                <w:sz w:val="28"/>
              </w:rPr>
              <w:t>2865</w:t>
            </w:r>
          </w:p>
        </w:tc>
        <w:tc>
          <w:tcPr>
            <w:tcW w:w="709" w:type="dxa"/>
          </w:tcPr>
          <w:p w14:paraId="1ECEDA13" w14:textId="77777777" w:rsidR="00AB14F0" w:rsidRDefault="00DD3111">
            <w:pPr>
              <w:pStyle w:val="CRCoverPage"/>
              <w:tabs>
                <w:tab w:val="right" w:pos="625"/>
              </w:tabs>
              <w:spacing w:after="0"/>
              <w:jc w:val="center"/>
            </w:pPr>
            <w:r>
              <w:rPr>
                <w:b/>
                <w:bCs/>
                <w:sz w:val="28"/>
              </w:rPr>
              <w:t>rev</w:t>
            </w:r>
          </w:p>
        </w:tc>
        <w:tc>
          <w:tcPr>
            <w:tcW w:w="992" w:type="dxa"/>
            <w:shd w:val="pct30" w:color="FFFF00" w:fill="auto"/>
          </w:tcPr>
          <w:p w14:paraId="0090D54F" w14:textId="77777777" w:rsidR="00AB14F0" w:rsidRDefault="00DD311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F53F956" w14:textId="77777777" w:rsidR="00AB14F0" w:rsidRDefault="00DD3111">
            <w:pPr>
              <w:pStyle w:val="CRCoverPage"/>
              <w:tabs>
                <w:tab w:val="right" w:pos="1825"/>
              </w:tabs>
              <w:spacing w:after="0"/>
              <w:jc w:val="center"/>
            </w:pPr>
            <w:r>
              <w:rPr>
                <w:b/>
                <w:sz w:val="28"/>
                <w:szCs w:val="28"/>
              </w:rPr>
              <w:t>Current version:</w:t>
            </w:r>
          </w:p>
        </w:tc>
        <w:tc>
          <w:tcPr>
            <w:tcW w:w="1701" w:type="dxa"/>
            <w:shd w:val="pct30" w:color="FFFF00" w:fill="auto"/>
          </w:tcPr>
          <w:p w14:paraId="63913694" w14:textId="77777777" w:rsidR="00AB14F0" w:rsidRDefault="00DD3111">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16.6.</w:t>
            </w:r>
            <w:r>
              <w:rPr>
                <w:b/>
                <w:sz w:val="28"/>
              </w:rPr>
              <w:fldChar w:fldCharType="end"/>
            </w:r>
            <w:r>
              <w:rPr>
                <w:b/>
                <w:sz w:val="28"/>
              </w:rPr>
              <w:t>0</w:t>
            </w:r>
          </w:p>
        </w:tc>
        <w:tc>
          <w:tcPr>
            <w:tcW w:w="143" w:type="dxa"/>
            <w:tcBorders>
              <w:right w:val="single" w:sz="4" w:space="0" w:color="auto"/>
            </w:tcBorders>
          </w:tcPr>
          <w:p w14:paraId="54E7A501" w14:textId="77777777" w:rsidR="00AB14F0" w:rsidRDefault="00AB14F0">
            <w:pPr>
              <w:pStyle w:val="CRCoverPage"/>
              <w:spacing w:after="0"/>
            </w:pPr>
          </w:p>
        </w:tc>
      </w:tr>
      <w:tr w:rsidR="00AB14F0" w14:paraId="20730E02" w14:textId="77777777">
        <w:tc>
          <w:tcPr>
            <w:tcW w:w="9641" w:type="dxa"/>
            <w:gridSpan w:val="9"/>
            <w:tcBorders>
              <w:left w:val="single" w:sz="4" w:space="0" w:color="auto"/>
              <w:right w:val="single" w:sz="4" w:space="0" w:color="auto"/>
            </w:tcBorders>
          </w:tcPr>
          <w:p w14:paraId="286AB373" w14:textId="77777777" w:rsidR="00AB14F0" w:rsidRDefault="00AB14F0">
            <w:pPr>
              <w:pStyle w:val="CRCoverPage"/>
              <w:spacing w:after="0"/>
            </w:pPr>
          </w:p>
        </w:tc>
      </w:tr>
      <w:tr w:rsidR="00AB14F0" w14:paraId="3C960240" w14:textId="77777777">
        <w:tc>
          <w:tcPr>
            <w:tcW w:w="9641" w:type="dxa"/>
            <w:gridSpan w:val="9"/>
            <w:tcBorders>
              <w:top w:val="single" w:sz="4" w:space="0" w:color="auto"/>
            </w:tcBorders>
          </w:tcPr>
          <w:p w14:paraId="78ED2449" w14:textId="77777777" w:rsidR="00AB14F0" w:rsidRDefault="00DD3111">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4" w:name="_Hlt497126619"/>
              <w:r>
                <w:rPr>
                  <w:rStyle w:val="Hyperlink"/>
                  <w:rFonts w:cs="Arial"/>
                  <w:b/>
                  <w:i/>
                  <w:color w:val="FF0000"/>
                </w:rPr>
                <w:t>L</w:t>
              </w:r>
              <w:bookmarkEnd w:id="1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B14F0" w14:paraId="1513F07B" w14:textId="77777777">
        <w:tc>
          <w:tcPr>
            <w:tcW w:w="9641" w:type="dxa"/>
            <w:gridSpan w:val="9"/>
          </w:tcPr>
          <w:p w14:paraId="61E1234B" w14:textId="77777777" w:rsidR="00AB14F0" w:rsidRDefault="00AB14F0">
            <w:pPr>
              <w:pStyle w:val="CRCoverPage"/>
              <w:spacing w:after="0"/>
              <w:rPr>
                <w:sz w:val="8"/>
                <w:szCs w:val="8"/>
              </w:rPr>
            </w:pPr>
          </w:p>
        </w:tc>
      </w:tr>
    </w:tbl>
    <w:p w14:paraId="38FD584E" w14:textId="77777777" w:rsidR="00AB14F0" w:rsidRDefault="00AB14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B14F0" w14:paraId="57516B28" w14:textId="77777777">
        <w:tc>
          <w:tcPr>
            <w:tcW w:w="2835" w:type="dxa"/>
          </w:tcPr>
          <w:p w14:paraId="6A3175F6" w14:textId="77777777" w:rsidR="00AB14F0" w:rsidRDefault="00DD3111">
            <w:pPr>
              <w:pStyle w:val="CRCoverPage"/>
              <w:tabs>
                <w:tab w:val="right" w:pos="2751"/>
              </w:tabs>
              <w:spacing w:after="0"/>
              <w:rPr>
                <w:b/>
                <w:i/>
              </w:rPr>
            </w:pPr>
            <w:r>
              <w:rPr>
                <w:b/>
                <w:i/>
              </w:rPr>
              <w:t>Proposed change affects:</w:t>
            </w:r>
          </w:p>
        </w:tc>
        <w:tc>
          <w:tcPr>
            <w:tcW w:w="1418" w:type="dxa"/>
          </w:tcPr>
          <w:p w14:paraId="06873F1A" w14:textId="77777777" w:rsidR="00AB14F0" w:rsidRDefault="00DD311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8C8F08" w14:textId="77777777" w:rsidR="00AB14F0" w:rsidRDefault="00AB14F0">
            <w:pPr>
              <w:pStyle w:val="CRCoverPage"/>
              <w:spacing w:after="0"/>
              <w:jc w:val="center"/>
              <w:rPr>
                <w:b/>
                <w:caps/>
              </w:rPr>
            </w:pPr>
          </w:p>
        </w:tc>
        <w:tc>
          <w:tcPr>
            <w:tcW w:w="709" w:type="dxa"/>
            <w:tcBorders>
              <w:left w:val="single" w:sz="4" w:space="0" w:color="auto"/>
            </w:tcBorders>
          </w:tcPr>
          <w:p w14:paraId="6457DD6D" w14:textId="77777777" w:rsidR="00AB14F0" w:rsidRDefault="00DD311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D68F4B" w14:textId="77777777" w:rsidR="00AB14F0" w:rsidRDefault="00DD3111">
            <w:pPr>
              <w:pStyle w:val="CRCoverPage"/>
              <w:spacing w:after="0"/>
              <w:jc w:val="center"/>
              <w:rPr>
                <w:b/>
                <w:caps/>
              </w:rPr>
            </w:pPr>
            <w:r>
              <w:rPr>
                <w:b/>
                <w:caps/>
              </w:rPr>
              <w:t>X</w:t>
            </w:r>
          </w:p>
        </w:tc>
        <w:tc>
          <w:tcPr>
            <w:tcW w:w="2126" w:type="dxa"/>
          </w:tcPr>
          <w:p w14:paraId="5743EAEA" w14:textId="77777777" w:rsidR="00AB14F0" w:rsidRDefault="00DD311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97F576" w14:textId="77777777" w:rsidR="00AB14F0" w:rsidRDefault="00DD3111">
            <w:pPr>
              <w:pStyle w:val="CRCoverPage"/>
              <w:spacing w:after="0"/>
              <w:jc w:val="center"/>
              <w:rPr>
                <w:b/>
                <w:caps/>
              </w:rPr>
            </w:pPr>
            <w:r>
              <w:rPr>
                <w:b/>
                <w:caps/>
              </w:rPr>
              <w:t>X</w:t>
            </w:r>
          </w:p>
        </w:tc>
        <w:tc>
          <w:tcPr>
            <w:tcW w:w="1418" w:type="dxa"/>
            <w:tcBorders>
              <w:left w:val="nil"/>
            </w:tcBorders>
          </w:tcPr>
          <w:p w14:paraId="57B0A3A1" w14:textId="77777777" w:rsidR="00AB14F0" w:rsidRDefault="00DD311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8249AE" w14:textId="77777777" w:rsidR="00AB14F0" w:rsidRDefault="00AB14F0">
            <w:pPr>
              <w:pStyle w:val="CRCoverPage"/>
              <w:spacing w:after="0"/>
              <w:jc w:val="center"/>
              <w:rPr>
                <w:b/>
                <w:bCs/>
                <w:caps/>
              </w:rPr>
            </w:pPr>
          </w:p>
        </w:tc>
      </w:tr>
    </w:tbl>
    <w:p w14:paraId="6988BA4A" w14:textId="77777777" w:rsidR="00AB14F0" w:rsidRDefault="00AB14F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B14F0" w14:paraId="1928CB34" w14:textId="77777777">
        <w:tc>
          <w:tcPr>
            <w:tcW w:w="9640" w:type="dxa"/>
            <w:gridSpan w:val="11"/>
          </w:tcPr>
          <w:p w14:paraId="3D5FA424" w14:textId="77777777" w:rsidR="00AB14F0" w:rsidRDefault="00AB14F0">
            <w:pPr>
              <w:pStyle w:val="CRCoverPage"/>
              <w:spacing w:after="0"/>
              <w:rPr>
                <w:sz w:val="8"/>
                <w:szCs w:val="8"/>
              </w:rPr>
            </w:pPr>
          </w:p>
        </w:tc>
      </w:tr>
      <w:tr w:rsidR="00AB14F0" w14:paraId="40BDAD4E" w14:textId="77777777">
        <w:tc>
          <w:tcPr>
            <w:tcW w:w="1843" w:type="dxa"/>
            <w:tcBorders>
              <w:top w:val="single" w:sz="4" w:space="0" w:color="auto"/>
              <w:left w:val="single" w:sz="4" w:space="0" w:color="auto"/>
            </w:tcBorders>
          </w:tcPr>
          <w:p w14:paraId="4D08405D" w14:textId="77777777" w:rsidR="00AB14F0" w:rsidRDefault="00DD311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09A0BA6" w14:textId="77777777" w:rsidR="00AB14F0" w:rsidRDefault="00DD3111">
            <w:pPr>
              <w:pStyle w:val="CRCoverPage"/>
              <w:spacing w:after="0"/>
            </w:pPr>
            <w:r>
              <w:t xml:space="preserve"> Running 38.331 for introducing R17 SON</w:t>
            </w:r>
          </w:p>
        </w:tc>
      </w:tr>
      <w:tr w:rsidR="00AB14F0" w14:paraId="1EEC414A" w14:textId="77777777">
        <w:tc>
          <w:tcPr>
            <w:tcW w:w="1843" w:type="dxa"/>
            <w:tcBorders>
              <w:left w:val="single" w:sz="4" w:space="0" w:color="auto"/>
            </w:tcBorders>
          </w:tcPr>
          <w:p w14:paraId="47AE668C" w14:textId="77777777" w:rsidR="00AB14F0" w:rsidRDefault="00AB14F0">
            <w:pPr>
              <w:pStyle w:val="CRCoverPage"/>
              <w:spacing w:after="0"/>
              <w:rPr>
                <w:b/>
                <w:i/>
                <w:sz w:val="8"/>
                <w:szCs w:val="8"/>
              </w:rPr>
            </w:pPr>
          </w:p>
        </w:tc>
        <w:tc>
          <w:tcPr>
            <w:tcW w:w="7797" w:type="dxa"/>
            <w:gridSpan w:val="10"/>
            <w:tcBorders>
              <w:right w:val="single" w:sz="4" w:space="0" w:color="auto"/>
            </w:tcBorders>
          </w:tcPr>
          <w:p w14:paraId="08A0E134" w14:textId="77777777" w:rsidR="00AB14F0" w:rsidRDefault="00AB14F0">
            <w:pPr>
              <w:pStyle w:val="CRCoverPage"/>
              <w:spacing w:after="0"/>
              <w:rPr>
                <w:sz w:val="8"/>
                <w:szCs w:val="8"/>
              </w:rPr>
            </w:pPr>
          </w:p>
        </w:tc>
      </w:tr>
      <w:tr w:rsidR="00AB14F0" w14:paraId="5A329474" w14:textId="77777777">
        <w:tc>
          <w:tcPr>
            <w:tcW w:w="1843" w:type="dxa"/>
            <w:tcBorders>
              <w:left w:val="single" w:sz="4" w:space="0" w:color="auto"/>
            </w:tcBorders>
          </w:tcPr>
          <w:p w14:paraId="68916C9A" w14:textId="77777777" w:rsidR="00AB14F0" w:rsidRDefault="00DD311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E003D0B" w14:textId="77777777" w:rsidR="00AB14F0" w:rsidRDefault="00DD3111">
            <w:pPr>
              <w:pStyle w:val="CRCoverPage"/>
              <w:spacing w:after="0"/>
              <w:ind w:left="100"/>
            </w:pPr>
            <w:r>
              <w:t>Ericsson</w:t>
            </w:r>
          </w:p>
        </w:tc>
      </w:tr>
      <w:tr w:rsidR="00AB14F0" w14:paraId="5C5E80A0" w14:textId="77777777">
        <w:tc>
          <w:tcPr>
            <w:tcW w:w="1843" w:type="dxa"/>
            <w:tcBorders>
              <w:left w:val="single" w:sz="4" w:space="0" w:color="auto"/>
            </w:tcBorders>
          </w:tcPr>
          <w:p w14:paraId="61760E97" w14:textId="77777777" w:rsidR="00AB14F0" w:rsidRDefault="00DD311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91A98A4" w14:textId="77777777" w:rsidR="00AB14F0" w:rsidRDefault="00DD3111">
            <w:pPr>
              <w:pStyle w:val="CRCoverPage"/>
              <w:spacing w:after="0"/>
              <w:ind w:left="100"/>
            </w:pPr>
            <w:r>
              <w:t>R2</w:t>
            </w:r>
          </w:p>
        </w:tc>
      </w:tr>
      <w:tr w:rsidR="00AB14F0" w14:paraId="1D153B22" w14:textId="77777777">
        <w:trPr>
          <w:trHeight w:val="251"/>
        </w:trPr>
        <w:tc>
          <w:tcPr>
            <w:tcW w:w="1843" w:type="dxa"/>
            <w:tcBorders>
              <w:left w:val="single" w:sz="4" w:space="0" w:color="auto"/>
            </w:tcBorders>
          </w:tcPr>
          <w:p w14:paraId="30796B0B" w14:textId="77777777" w:rsidR="00AB14F0" w:rsidRDefault="00AB14F0">
            <w:pPr>
              <w:pStyle w:val="CRCoverPage"/>
              <w:spacing w:after="0"/>
              <w:rPr>
                <w:b/>
                <w:i/>
                <w:sz w:val="8"/>
                <w:szCs w:val="8"/>
              </w:rPr>
            </w:pPr>
          </w:p>
        </w:tc>
        <w:tc>
          <w:tcPr>
            <w:tcW w:w="7797" w:type="dxa"/>
            <w:gridSpan w:val="10"/>
            <w:tcBorders>
              <w:right w:val="single" w:sz="4" w:space="0" w:color="auto"/>
            </w:tcBorders>
          </w:tcPr>
          <w:p w14:paraId="3D0C5492" w14:textId="77777777" w:rsidR="00AB14F0" w:rsidRDefault="00AB14F0">
            <w:pPr>
              <w:pStyle w:val="CRCoverPage"/>
              <w:spacing w:after="0"/>
              <w:rPr>
                <w:sz w:val="8"/>
                <w:szCs w:val="8"/>
              </w:rPr>
            </w:pPr>
          </w:p>
        </w:tc>
      </w:tr>
      <w:tr w:rsidR="00AB14F0" w14:paraId="32D4747F" w14:textId="77777777">
        <w:tc>
          <w:tcPr>
            <w:tcW w:w="1843" w:type="dxa"/>
            <w:tcBorders>
              <w:left w:val="single" w:sz="4" w:space="0" w:color="auto"/>
            </w:tcBorders>
          </w:tcPr>
          <w:p w14:paraId="528A55E0" w14:textId="77777777" w:rsidR="00AB14F0" w:rsidRDefault="00DD3111">
            <w:pPr>
              <w:pStyle w:val="CRCoverPage"/>
              <w:tabs>
                <w:tab w:val="right" w:pos="1759"/>
              </w:tabs>
              <w:spacing w:after="0"/>
              <w:rPr>
                <w:b/>
                <w:i/>
              </w:rPr>
            </w:pPr>
            <w:r>
              <w:rPr>
                <w:b/>
                <w:i/>
              </w:rPr>
              <w:t>Work item code:</w:t>
            </w:r>
          </w:p>
        </w:tc>
        <w:tc>
          <w:tcPr>
            <w:tcW w:w="3686" w:type="dxa"/>
            <w:gridSpan w:val="5"/>
            <w:shd w:val="pct30" w:color="FFFF00" w:fill="auto"/>
          </w:tcPr>
          <w:p w14:paraId="200D5A01" w14:textId="77777777" w:rsidR="00AB14F0" w:rsidRDefault="00DD3111">
            <w:pPr>
              <w:pStyle w:val="CRCoverPage"/>
              <w:spacing w:after="0"/>
              <w:ind w:left="100"/>
            </w:pPr>
            <w:r>
              <w:t>NR_ENDC_SON_MDT_enh-Core</w:t>
            </w:r>
          </w:p>
        </w:tc>
        <w:tc>
          <w:tcPr>
            <w:tcW w:w="567" w:type="dxa"/>
            <w:tcBorders>
              <w:left w:val="nil"/>
            </w:tcBorders>
          </w:tcPr>
          <w:p w14:paraId="3B4293DB" w14:textId="77777777" w:rsidR="00AB14F0" w:rsidRDefault="00AB14F0">
            <w:pPr>
              <w:pStyle w:val="CRCoverPage"/>
              <w:spacing w:after="0"/>
              <w:ind w:right="100"/>
            </w:pPr>
          </w:p>
        </w:tc>
        <w:tc>
          <w:tcPr>
            <w:tcW w:w="1417" w:type="dxa"/>
            <w:gridSpan w:val="3"/>
            <w:tcBorders>
              <w:left w:val="nil"/>
            </w:tcBorders>
          </w:tcPr>
          <w:p w14:paraId="042F1AF2" w14:textId="77777777" w:rsidR="00AB14F0" w:rsidRDefault="00DD3111">
            <w:pPr>
              <w:pStyle w:val="CRCoverPage"/>
              <w:spacing w:after="0"/>
              <w:jc w:val="right"/>
            </w:pPr>
            <w:r>
              <w:rPr>
                <w:b/>
                <w:i/>
              </w:rPr>
              <w:t>Date:</w:t>
            </w:r>
          </w:p>
        </w:tc>
        <w:tc>
          <w:tcPr>
            <w:tcW w:w="2127" w:type="dxa"/>
            <w:tcBorders>
              <w:right w:val="single" w:sz="4" w:space="0" w:color="auto"/>
            </w:tcBorders>
            <w:shd w:val="pct30" w:color="FFFF00" w:fill="auto"/>
          </w:tcPr>
          <w:p w14:paraId="1E2955FC" w14:textId="77777777" w:rsidR="00AB14F0" w:rsidRDefault="00A9733D">
            <w:pPr>
              <w:pStyle w:val="CRCoverPage"/>
              <w:spacing w:after="0"/>
              <w:ind w:left="100"/>
            </w:pPr>
            <w:r>
              <w:fldChar w:fldCharType="begin"/>
            </w:r>
            <w:r>
              <w:instrText xml:space="preserve"> DOCPROPERTY  ResDate  \* MERGEFORMAT </w:instrText>
            </w:r>
            <w:r>
              <w:fldChar w:fldCharType="separate"/>
            </w:r>
            <w:r w:rsidR="00DD3111">
              <w:t>2022-01-</w:t>
            </w:r>
            <w:r>
              <w:fldChar w:fldCharType="end"/>
            </w:r>
            <w:r w:rsidR="00DD3111">
              <w:t>17</w:t>
            </w:r>
          </w:p>
        </w:tc>
      </w:tr>
      <w:tr w:rsidR="00AB14F0" w14:paraId="60029B78" w14:textId="77777777">
        <w:tc>
          <w:tcPr>
            <w:tcW w:w="1843" w:type="dxa"/>
            <w:tcBorders>
              <w:left w:val="single" w:sz="4" w:space="0" w:color="auto"/>
            </w:tcBorders>
          </w:tcPr>
          <w:p w14:paraId="1B85FEB6" w14:textId="77777777" w:rsidR="00AB14F0" w:rsidRDefault="00AB14F0">
            <w:pPr>
              <w:pStyle w:val="CRCoverPage"/>
              <w:spacing w:after="0"/>
              <w:rPr>
                <w:b/>
                <w:i/>
                <w:sz w:val="8"/>
                <w:szCs w:val="8"/>
              </w:rPr>
            </w:pPr>
          </w:p>
        </w:tc>
        <w:tc>
          <w:tcPr>
            <w:tcW w:w="1986" w:type="dxa"/>
            <w:gridSpan w:val="4"/>
          </w:tcPr>
          <w:p w14:paraId="7E894609" w14:textId="77777777" w:rsidR="00AB14F0" w:rsidRDefault="00AB14F0">
            <w:pPr>
              <w:pStyle w:val="CRCoverPage"/>
              <w:spacing w:after="0"/>
              <w:rPr>
                <w:sz w:val="8"/>
                <w:szCs w:val="8"/>
              </w:rPr>
            </w:pPr>
          </w:p>
        </w:tc>
        <w:tc>
          <w:tcPr>
            <w:tcW w:w="2267" w:type="dxa"/>
            <w:gridSpan w:val="2"/>
          </w:tcPr>
          <w:p w14:paraId="7350B0C4" w14:textId="77777777" w:rsidR="00AB14F0" w:rsidRDefault="00AB14F0">
            <w:pPr>
              <w:pStyle w:val="CRCoverPage"/>
              <w:spacing w:after="0"/>
              <w:rPr>
                <w:sz w:val="8"/>
                <w:szCs w:val="8"/>
              </w:rPr>
            </w:pPr>
          </w:p>
        </w:tc>
        <w:tc>
          <w:tcPr>
            <w:tcW w:w="1417" w:type="dxa"/>
            <w:gridSpan w:val="3"/>
          </w:tcPr>
          <w:p w14:paraId="799A45D0" w14:textId="77777777" w:rsidR="00AB14F0" w:rsidRDefault="00AB14F0">
            <w:pPr>
              <w:pStyle w:val="CRCoverPage"/>
              <w:spacing w:after="0"/>
              <w:rPr>
                <w:sz w:val="8"/>
                <w:szCs w:val="8"/>
              </w:rPr>
            </w:pPr>
          </w:p>
        </w:tc>
        <w:tc>
          <w:tcPr>
            <w:tcW w:w="2127" w:type="dxa"/>
            <w:tcBorders>
              <w:right w:val="single" w:sz="4" w:space="0" w:color="auto"/>
            </w:tcBorders>
          </w:tcPr>
          <w:p w14:paraId="2E752B15" w14:textId="77777777" w:rsidR="00AB14F0" w:rsidRDefault="00AB14F0">
            <w:pPr>
              <w:pStyle w:val="CRCoverPage"/>
              <w:spacing w:after="0"/>
              <w:rPr>
                <w:sz w:val="8"/>
                <w:szCs w:val="8"/>
              </w:rPr>
            </w:pPr>
          </w:p>
        </w:tc>
      </w:tr>
      <w:tr w:rsidR="00AB14F0" w14:paraId="65F2DBA8" w14:textId="77777777">
        <w:trPr>
          <w:cantSplit/>
        </w:trPr>
        <w:tc>
          <w:tcPr>
            <w:tcW w:w="1843" w:type="dxa"/>
            <w:tcBorders>
              <w:left w:val="single" w:sz="4" w:space="0" w:color="auto"/>
            </w:tcBorders>
          </w:tcPr>
          <w:p w14:paraId="5F133870" w14:textId="77777777" w:rsidR="00AB14F0" w:rsidRDefault="00DD3111">
            <w:pPr>
              <w:pStyle w:val="CRCoverPage"/>
              <w:tabs>
                <w:tab w:val="right" w:pos="1759"/>
              </w:tabs>
              <w:spacing w:after="0"/>
              <w:rPr>
                <w:b/>
                <w:i/>
              </w:rPr>
            </w:pPr>
            <w:r>
              <w:rPr>
                <w:b/>
                <w:i/>
              </w:rPr>
              <w:t>Category:</w:t>
            </w:r>
          </w:p>
        </w:tc>
        <w:tc>
          <w:tcPr>
            <w:tcW w:w="851" w:type="dxa"/>
            <w:shd w:val="pct30" w:color="FFFF00" w:fill="auto"/>
          </w:tcPr>
          <w:p w14:paraId="7F690576" w14:textId="77777777" w:rsidR="00AB14F0" w:rsidRDefault="00DD3111">
            <w:pPr>
              <w:pStyle w:val="CRCoverPage"/>
              <w:spacing w:after="0"/>
              <w:ind w:left="100" w:right="-609"/>
              <w:rPr>
                <w:b/>
              </w:rPr>
            </w:pPr>
            <w:r>
              <w:t>B</w:t>
            </w:r>
          </w:p>
        </w:tc>
        <w:tc>
          <w:tcPr>
            <w:tcW w:w="3402" w:type="dxa"/>
            <w:gridSpan w:val="5"/>
            <w:tcBorders>
              <w:left w:val="nil"/>
            </w:tcBorders>
          </w:tcPr>
          <w:p w14:paraId="7B038BD4" w14:textId="77777777" w:rsidR="00AB14F0" w:rsidRDefault="00AB14F0">
            <w:pPr>
              <w:pStyle w:val="CRCoverPage"/>
              <w:spacing w:after="0"/>
            </w:pPr>
          </w:p>
        </w:tc>
        <w:tc>
          <w:tcPr>
            <w:tcW w:w="1417" w:type="dxa"/>
            <w:gridSpan w:val="3"/>
            <w:tcBorders>
              <w:left w:val="nil"/>
            </w:tcBorders>
          </w:tcPr>
          <w:p w14:paraId="52184FE8" w14:textId="77777777" w:rsidR="00AB14F0" w:rsidRDefault="00DD3111">
            <w:pPr>
              <w:pStyle w:val="CRCoverPage"/>
              <w:spacing w:after="0"/>
              <w:jc w:val="right"/>
              <w:rPr>
                <w:b/>
                <w:i/>
              </w:rPr>
            </w:pPr>
            <w:r>
              <w:rPr>
                <w:b/>
                <w:i/>
              </w:rPr>
              <w:t>Release:</w:t>
            </w:r>
          </w:p>
        </w:tc>
        <w:tc>
          <w:tcPr>
            <w:tcW w:w="2127" w:type="dxa"/>
            <w:tcBorders>
              <w:right w:val="single" w:sz="4" w:space="0" w:color="auto"/>
            </w:tcBorders>
            <w:shd w:val="pct30" w:color="FFFF00" w:fill="auto"/>
          </w:tcPr>
          <w:p w14:paraId="09BE55EB" w14:textId="77777777" w:rsidR="00AB14F0" w:rsidRDefault="00DD3111">
            <w:pPr>
              <w:pStyle w:val="CRCoverPage"/>
              <w:spacing w:after="0"/>
              <w:ind w:left="100"/>
            </w:pPr>
            <w:r>
              <w:t>Rel-17</w:t>
            </w:r>
          </w:p>
        </w:tc>
      </w:tr>
      <w:tr w:rsidR="00AB14F0" w14:paraId="5F9D2E4E" w14:textId="77777777">
        <w:tc>
          <w:tcPr>
            <w:tcW w:w="1843" w:type="dxa"/>
            <w:tcBorders>
              <w:left w:val="single" w:sz="4" w:space="0" w:color="auto"/>
              <w:bottom w:val="single" w:sz="4" w:space="0" w:color="auto"/>
            </w:tcBorders>
          </w:tcPr>
          <w:p w14:paraId="30E19A38" w14:textId="77777777" w:rsidR="00AB14F0" w:rsidRDefault="00AB14F0">
            <w:pPr>
              <w:pStyle w:val="CRCoverPage"/>
              <w:spacing w:after="0"/>
              <w:rPr>
                <w:b/>
                <w:i/>
              </w:rPr>
            </w:pPr>
          </w:p>
        </w:tc>
        <w:tc>
          <w:tcPr>
            <w:tcW w:w="4677" w:type="dxa"/>
            <w:gridSpan w:val="8"/>
            <w:tcBorders>
              <w:bottom w:val="single" w:sz="4" w:space="0" w:color="auto"/>
            </w:tcBorders>
          </w:tcPr>
          <w:p w14:paraId="59E6162E" w14:textId="77777777" w:rsidR="00AB14F0" w:rsidRDefault="00DD311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w:t>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AEDD99F" w14:textId="77777777" w:rsidR="00AB14F0" w:rsidRDefault="00DD3111">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1C28CB7" w14:textId="77777777" w:rsidR="00AB14F0" w:rsidRDefault="00DD311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B14F0" w14:paraId="285717A5" w14:textId="77777777">
        <w:tc>
          <w:tcPr>
            <w:tcW w:w="1843" w:type="dxa"/>
          </w:tcPr>
          <w:p w14:paraId="2C0660C5" w14:textId="77777777" w:rsidR="00AB14F0" w:rsidRDefault="00AB14F0">
            <w:pPr>
              <w:pStyle w:val="CRCoverPage"/>
              <w:spacing w:after="0"/>
              <w:rPr>
                <w:b/>
                <w:i/>
                <w:sz w:val="8"/>
                <w:szCs w:val="8"/>
              </w:rPr>
            </w:pPr>
          </w:p>
        </w:tc>
        <w:tc>
          <w:tcPr>
            <w:tcW w:w="7797" w:type="dxa"/>
            <w:gridSpan w:val="10"/>
          </w:tcPr>
          <w:p w14:paraId="0BBB37C4" w14:textId="77777777" w:rsidR="00AB14F0" w:rsidRDefault="00AB14F0">
            <w:pPr>
              <w:pStyle w:val="CRCoverPage"/>
              <w:spacing w:after="0"/>
              <w:rPr>
                <w:sz w:val="8"/>
                <w:szCs w:val="8"/>
              </w:rPr>
            </w:pPr>
          </w:p>
        </w:tc>
      </w:tr>
      <w:tr w:rsidR="00AB14F0" w14:paraId="47A01AF7" w14:textId="77777777">
        <w:tc>
          <w:tcPr>
            <w:tcW w:w="2694" w:type="dxa"/>
            <w:gridSpan w:val="2"/>
            <w:tcBorders>
              <w:top w:val="single" w:sz="4" w:space="0" w:color="auto"/>
              <w:left w:val="single" w:sz="4" w:space="0" w:color="auto"/>
            </w:tcBorders>
          </w:tcPr>
          <w:p w14:paraId="3032ECAF" w14:textId="77777777" w:rsidR="00AB14F0" w:rsidRDefault="00DD311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AEC3F3" w14:textId="77777777" w:rsidR="00AB14F0" w:rsidRDefault="00DD3111">
            <w:pPr>
              <w:pStyle w:val="CRCoverPage"/>
              <w:spacing w:after="0"/>
              <w:ind w:left="100"/>
            </w:pPr>
            <w:r>
              <w:t>SON changes as agreed in Rel-17.</w:t>
            </w:r>
          </w:p>
        </w:tc>
      </w:tr>
      <w:tr w:rsidR="00AB14F0" w14:paraId="0C9E92C9" w14:textId="77777777">
        <w:tc>
          <w:tcPr>
            <w:tcW w:w="2694" w:type="dxa"/>
            <w:gridSpan w:val="2"/>
            <w:tcBorders>
              <w:left w:val="single" w:sz="4" w:space="0" w:color="auto"/>
            </w:tcBorders>
          </w:tcPr>
          <w:p w14:paraId="64375FD4"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3B6429A6" w14:textId="77777777" w:rsidR="00AB14F0" w:rsidRDefault="00AB14F0">
            <w:pPr>
              <w:pStyle w:val="CRCoverPage"/>
              <w:spacing w:after="0"/>
              <w:rPr>
                <w:sz w:val="8"/>
                <w:szCs w:val="8"/>
              </w:rPr>
            </w:pPr>
          </w:p>
        </w:tc>
      </w:tr>
      <w:tr w:rsidR="00AB14F0" w14:paraId="69514F05" w14:textId="77777777">
        <w:tc>
          <w:tcPr>
            <w:tcW w:w="2694" w:type="dxa"/>
            <w:gridSpan w:val="2"/>
            <w:tcBorders>
              <w:left w:val="single" w:sz="4" w:space="0" w:color="auto"/>
            </w:tcBorders>
          </w:tcPr>
          <w:p w14:paraId="3A71D574" w14:textId="77777777" w:rsidR="00AB14F0" w:rsidRDefault="00DD311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1691F7" w14:textId="77777777" w:rsidR="00AB14F0" w:rsidRDefault="00DD3111">
            <w:pPr>
              <w:pStyle w:val="CRCoverPage"/>
              <w:spacing w:after="0"/>
              <w:ind w:left="100"/>
            </w:pPr>
            <w:r>
              <w:t>SON changes as agreed in Rel-17 up to RAN2#116-e.</w:t>
            </w:r>
          </w:p>
          <w:p w14:paraId="48EA8DDE" w14:textId="77777777" w:rsidR="00AB14F0" w:rsidRDefault="00AB14F0">
            <w:pPr>
              <w:pStyle w:val="CRCoverPage"/>
              <w:spacing w:after="0"/>
            </w:pPr>
          </w:p>
        </w:tc>
      </w:tr>
      <w:tr w:rsidR="00AB14F0" w14:paraId="74753220" w14:textId="77777777">
        <w:tc>
          <w:tcPr>
            <w:tcW w:w="2694" w:type="dxa"/>
            <w:gridSpan w:val="2"/>
            <w:tcBorders>
              <w:left w:val="single" w:sz="4" w:space="0" w:color="auto"/>
            </w:tcBorders>
          </w:tcPr>
          <w:p w14:paraId="6F5156B1"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1E77C960" w14:textId="77777777" w:rsidR="00AB14F0" w:rsidRDefault="00AB14F0">
            <w:pPr>
              <w:pStyle w:val="CRCoverPage"/>
              <w:spacing w:after="0"/>
              <w:rPr>
                <w:sz w:val="8"/>
                <w:szCs w:val="8"/>
              </w:rPr>
            </w:pPr>
          </w:p>
        </w:tc>
      </w:tr>
      <w:tr w:rsidR="00AB14F0" w14:paraId="47A811BD" w14:textId="77777777">
        <w:tc>
          <w:tcPr>
            <w:tcW w:w="2694" w:type="dxa"/>
            <w:gridSpan w:val="2"/>
            <w:tcBorders>
              <w:left w:val="single" w:sz="4" w:space="0" w:color="auto"/>
              <w:bottom w:val="single" w:sz="4" w:space="0" w:color="auto"/>
            </w:tcBorders>
          </w:tcPr>
          <w:p w14:paraId="4F10F60D" w14:textId="77777777" w:rsidR="00AB14F0" w:rsidRDefault="00DD311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BC3773" w14:textId="77777777" w:rsidR="00AB14F0" w:rsidRDefault="00DD3111">
            <w:pPr>
              <w:pStyle w:val="CRCoverPage"/>
              <w:spacing w:after="0"/>
              <w:ind w:left="100"/>
            </w:pPr>
            <w:r>
              <w:t>SON changes agreed in Rel-17 are not supported.</w:t>
            </w:r>
          </w:p>
        </w:tc>
      </w:tr>
      <w:tr w:rsidR="00AB14F0" w14:paraId="5523B1BA" w14:textId="77777777">
        <w:tc>
          <w:tcPr>
            <w:tcW w:w="2694" w:type="dxa"/>
            <w:gridSpan w:val="2"/>
          </w:tcPr>
          <w:p w14:paraId="15BD6D22" w14:textId="77777777" w:rsidR="00AB14F0" w:rsidRDefault="00AB14F0">
            <w:pPr>
              <w:pStyle w:val="CRCoverPage"/>
              <w:spacing w:after="0"/>
              <w:rPr>
                <w:b/>
                <w:i/>
                <w:sz w:val="8"/>
                <w:szCs w:val="8"/>
              </w:rPr>
            </w:pPr>
          </w:p>
        </w:tc>
        <w:tc>
          <w:tcPr>
            <w:tcW w:w="6946" w:type="dxa"/>
            <w:gridSpan w:val="9"/>
          </w:tcPr>
          <w:p w14:paraId="1F10734A" w14:textId="77777777" w:rsidR="00AB14F0" w:rsidRDefault="00AB14F0">
            <w:pPr>
              <w:pStyle w:val="CRCoverPage"/>
              <w:spacing w:after="0"/>
              <w:rPr>
                <w:sz w:val="8"/>
                <w:szCs w:val="8"/>
              </w:rPr>
            </w:pPr>
          </w:p>
        </w:tc>
      </w:tr>
      <w:tr w:rsidR="00AB14F0" w14:paraId="790A49FD" w14:textId="77777777">
        <w:tc>
          <w:tcPr>
            <w:tcW w:w="2694" w:type="dxa"/>
            <w:gridSpan w:val="2"/>
            <w:tcBorders>
              <w:top w:val="single" w:sz="4" w:space="0" w:color="auto"/>
              <w:left w:val="single" w:sz="4" w:space="0" w:color="auto"/>
            </w:tcBorders>
          </w:tcPr>
          <w:p w14:paraId="55661039" w14:textId="77777777" w:rsidR="00AB14F0" w:rsidRDefault="00DD311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94AE0" w14:textId="77777777" w:rsidR="00AB14F0" w:rsidRDefault="00DD3111">
            <w:pPr>
              <w:pStyle w:val="CRCoverPage"/>
              <w:spacing w:after="0"/>
              <w:ind w:left="100"/>
            </w:pPr>
            <w:r>
              <w:t xml:space="preserve">5.3.3.4, 5.3.5.3, 5.3.5.8.3, 5.3.5.9, 5.3.7.2, 5.3.7.3, 5.3.7.5, 5.3.10.5, 5.3.13.2, 5.3.13.4, 5.7.9.2, 5.7.10.3, 5.7.10.4, 5.7.10.5, 5.7.10.X, 6.2.2, 6.3.3, 6.3.4, 7.4 </w:t>
            </w:r>
          </w:p>
        </w:tc>
      </w:tr>
      <w:tr w:rsidR="00AB14F0" w14:paraId="6A3A1CD3" w14:textId="77777777">
        <w:tc>
          <w:tcPr>
            <w:tcW w:w="2694" w:type="dxa"/>
            <w:gridSpan w:val="2"/>
            <w:tcBorders>
              <w:left w:val="single" w:sz="4" w:space="0" w:color="auto"/>
            </w:tcBorders>
          </w:tcPr>
          <w:p w14:paraId="1AC56E37"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2321FED6" w14:textId="77777777" w:rsidR="00AB14F0" w:rsidRDefault="00AB14F0">
            <w:pPr>
              <w:pStyle w:val="CRCoverPage"/>
              <w:spacing w:after="0"/>
              <w:rPr>
                <w:sz w:val="8"/>
                <w:szCs w:val="8"/>
              </w:rPr>
            </w:pPr>
          </w:p>
        </w:tc>
      </w:tr>
      <w:tr w:rsidR="00AB14F0" w14:paraId="24C00504" w14:textId="77777777">
        <w:tc>
          <w:tcPr>
            <w:tcW w:w="2694" w:type="dxa"/>
            <w:gridSpan w:val="2"/>
            <w:tcBorders>
              <w:left w:val="single" w:sz="4" w:space="0" w:color="auto"/>
            </w:tcBorders>
          </w:tcPr>
          <w:p w14:paraId="5270B6A0" w14:textId="77777777" w:rsidR="00AB14F0" w:rsidRDefault="00AB14F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1AE826" w14:textId="77777777" w:rsidR="00AB14F0" w:rsidRDefault="00DD311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48D359" w14:textId="77777777" w:rsidR="00AB14F0" w:rsidRDefault="00DD3111">
            <w:pPr>
              <w:pStyle w:val="CRCoverPage"/>
              <w:spacing w:after="0"/>
              <w:jc w:val="center"/>
              <w:rPr>
                <w:b/>
                <w:caps/>
              </w:rPr>
            </w:pPr>
            <w:r>
              <w:rPr>
                <w:b/>
                <w:caps/>
              </w:rPr>
              <w:t>N</w:t>
            </w:r>
          </w:p>
        </w:tc>
        <w:tc>
          <w:tcPr>
            <w:tcW w:w="2977" w:type="dxa"/>
            <w:gridSpan w:val="4"/>
          </w:tcPr>
          <w:p w14:paraId="0CE0B322" w14:textId="77777777" w:rsidR="00AB14F0" w:rsidRDefault="00AB14F0">
            <w:pPr>
              <w:pStyle w:val="CRCoverPage"/>
              <w:tabs>
                <w:tab w:val="right" w:pos="2893"/>
              </w:tabs>
              <w:spacing w:after="0"/>
            </w:pPr>
          </w:p>
        </w:tc>
        <w:tc>
          <w:tcPr>
            <w:tcW w:w="3401" w:type="dxa"/>
            <w:gridSpan w:val="3"/>
            <w:tcBorders>
              <w:right w:val="single" w:sz="4" w:space="0" w:color="auto"/>
            </w:tcBorders>
            <w:shd w:val="clear" w:color="FFFF00" w:fill="auto"/>
          </w:tcPr>
          <w:p w14:paraId="2344E2DD" w14:textId="77777777" w:rsidR="00AB14F0" w:rsidRDefault="00AB14F0">
            <w:pPr>
              <w:pStyle w:val="CRCoverPage"/>
              <w:spacing w:after="0"/>
              <w:ind w:left="99"/>
            </w:pPr>
          </w:p>
        </w:tc>
      </w:tr>
      <w:tr w:rsidR="00AB14F0" w14:paraId="1F5812C0" w14:textId="77777777">
        <w:tc>
          <w:tcPr>
            <w:tcW w:w="2694" w:type="dxa"/>
            <w:gridSpan w:val="2"/>
            <w:tcBorders>
              <w:left w:val="single" w:sz="4" w:space="0" w:color="auto"/>
            </w:tcBorders>
          </w:tcPr>
          <w:p w14:paraId="758D1DED" w14:textId="77777777" w:rsidR="00AB14F0" w:rsidRDefault="00DD311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1C20522"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BC2E4" w14:textId="77777777" w:rsidR="00AB14F0" w:rsidRDefault="00DD3111">
            <w:pPr>
              <w:pStyle w:val="CRCoverPage"/>
              <w:spacing w:after="0"/>
              <w:jc w:val="center"/>
              <w:rPr>
                <w:b/>
                <w:caps/>
              </w:rPr>
            </w:pPr>
            <w:r>
              <w:rPr>
                <w:b/>
                <w:caps/>
              </w:rPr>
              <w:t>X</w:t>
            </w:r>
          </w:p>
        </w:tc>
        <w:tc>
          <w:tcPr>
            <w:tcW w:w="2977" w:type="dxa"/>
            <w:gridSpan w:val="4"/>
          </w:tcPr>
          <w:p w14:paraId="348080FE" w14:textId="77777777" w:rsidR="00AB14F0" w:rsidRDefault="00DD311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E153C9" w14:textId="77777777" w:rsidR="00AB14F0" w:rsidRDefault="00DD3111">
            <w:pPr>
              <w:pStyle w:val="CRCoverPage"/>
              <w:spacing w:after="0"/>
              <w:ind w:left="99"/>
            </w:pPr>
            <w:r>
              <w:t xml:space="preserve">TS/TR… CR … </w:t>
            </w:r>
          </w:p>
        </w:tc>
      </w:tr>
      <w:tr w:rsidR="00AB14F0" w14:paraId="0F6D89B4" w14:textId="77777777">
        <w:tc>
          <w:tcPr>
            <w:tcW w:w="2694" w:type="dxa"/>
            <w:gridSpan w:val="2"/>
            <w:tcBorders>
              <w:left w:val="single" w:sz="4" w:space="0" w:color="auto"/>
            </w:tcBorders>
          </w:tcPr>
          <w:p w14:paraId="10D4033B" w14:textId="77777777" w:rsidR="00AB14F0" w:rsidRDefault="00DD311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C99BE"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F2E76A" w14:textId="77777777" w:rsidR="00AB14F0" w:rsidRDefault="00DD3111">
            <w:pPr>
              <w:pStyle w:val="CRCoverPage"/>
              <w:spacing w:after="0"/>
              <w:jc w:val="center"/>
              <w:rPr>
                <w:b/>
                <w:caps/>
              </w:rPr>
            </w:pPr>
            <w:r>
              <w:rPr>
                <w:b/>
                <w:caps/>
              </w:rPr>
              <w:t>X</w:t>
            </w:r>
          </w:p>
        </w:tc>
        <w:tc>
          <w:tcPr>
            <w:tcW w:w="2977" w:type="dxa"/>
            <w:gridSpan w:val="4"/>
          </w:tcPr>
          <w:p w14:paraId="2DA49BBC" w14:textId="77777777" w:rsidR="00AB14F0" w:rsidRDefault="00DD3111">
            <w:pPr>
              <w:pStyle w:val="CRCoverPage"/>
              <w:spacing w:after="0"/>
            </w:pPr>
            <w:r>
              <w:t xml:space="preserve"> Test specifications</w:t>
            </w:r>
          </w:p>
        </w:tc>
        <w:tc>
          <w:tcPr>
            <w:tcW w:w="3401" w:type="dxa"/>
            <w:gridSpan w:val="3"/>
            <w:tcBorders>
              <w:right w:val="single" w:sz="4" w:space="0" w:color="auto"/>
            </w:tcBorders>
            <w:shd w:val="pct30" w:color="FFFF00" w:fill="auto"/>
          </w:tcPr>
          <w:p w14:paraId="1EF7470D" w14:textId="77777777" w:rsidR="00AB14F0" w:rsidRDefault="00DD3111">
            <w:pPr>
              <w:pStyle w:val="CRCoverPage"/>
              <w:spacing w:after="0"/>
              <w:ind w:left="99"/>
            </w:pPr>
            <w:r>
              <w:t xml:space="preserve">TS/TR ... CR ... </w:t>
            </w:r>
          </w:p>
        </w:tc>
      </w:tr>
      <w:tr w:rsidR="00AB14F0" w14:paraId="447CF8BC" w14:textId="77777777">
        <w:tc>
          <w:tcPr>
            <w:tcW w:w="2694" w:type="dxa"/>
            <w:gridSpan w:val="2"/>
            <w:tcBorders>
              <w:left w:val="single" w:sz="4" w:space="0" w:color="auto"/>
            </w:tcBorders>
          </w:tcPr>
          <w:p w14:paraId="784878E8" w14:textId="77777777" w:rsidR="00AB14F0" w:rsidRDefault="00DD311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F53572B"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3BBE8" w14:textId="77777777" w:rsidR="00AB14F0" w:rsidRDefault="00DD3111">
            <w:pPr>
              <w:pStyle w:val="CRCoverPage"/>
              <w:spacing w:after="0"/>
              <w:jc w:val="center"/>
              <w:rPr>
                <w:b/>
                <w:caps/>
              </w:rPr>
            </w:pPr>
            <w:r>
              <w:rPr>
                <w:b/>
                <w:caps/>
              </w:rPr>
              <w:t>X</w:t>
            </w:r>
          </w:p>
        </w:tc>
        <w:tc>
          <w:tcPr>
            <w:tcW w:w="2977" w:type="dxa"/>
            <w:gridSpan w:val="4"/>
          </w:tcPr>
          <w:p w14:paraId="408C57FF" w14:textId="77777777" w:rsidR="00AB14F0" w:rsidRDefault="00DD3111">
            <w:pPr>
              <w:pStyle w:val="CRCoverPage"/>
              <w:spacing w:after="0"/>
            </w:pPr>
            <w:r>
              <w:t xml:space="preserve"> O&amp;M Specifications</w:t>
            </w:r>
          </w:p>
        </w:tc>
        <w:tc>
          <w:tcPr>
            <w:tcW w:w="3401" w:type="dxa"/>
            <w:gridSpan w:val="3"/>
            <w:tcBorders>
              <w:right w:val="single" w:sz="4" w:space="0" w:color="auto"/>
            </w:tcBorders>
            <w:shd w:val="pct30" w:color="FFFF00" w:fill="auto"/>
          </w:tcPr>
          <w:p w14:paraId="6318ABA0" w14:textId="77777777" w:rsidR="00AB14F0" w:rsidRDefault="00DD3111">
            <w:pPr>
              <w:pStyle w:val="CRCoverPage"/>
              <w:spacing w:after="0"/>
              <w:ind w:left="99"/>
            </w:pPr>
            <w:r>
              <w:t xml:space="preserve">TS/TR ... CR ... </w:t>
            </w:r>
          </w:p>
        </w:tc>
      </w:tr>
      <w:tr w:rsidR="00AB14F0" w14:paraId="1DF8120A" w14:textId="77777777">
        <w:tc>
          <w:tcPr>
            <w:tcW w:w="2694" w:type="dxa"/>
            <w:gridSpan w:val="2"/>
            <w:tcBorders>
              <w:left w:val="single" w:sz="4" w:space="0" w:color="auto"/>
            </w:tcBorders>
          </w:tcPr>
          <w:p w14:paraId="095F1573" w14:textId="77777777" w:rsidR="00AB14F0" w:rsidRDefault="00AB14F0">
            <w:pPr>
              <w:pStyle w:val="CRCoverPage"/>
              <w:spacing w:after="0"/>
              <w:rPr>
                <w:b/>
                <w:i/>
              </w:rPr>
            </w:pPr>
          </w:p>
        </w:tc>
        <w:tc>
          <w:tcPr>
            <w:tcW w:w="6946" w:type="dxa"/>
            <w:gridSpan w:val="9"/>
            <w:tcBorders>
              <w:right w:val="single" w:sz="4" w:space="0" w:color="auto"/>
            </w:tcBorders>
          </w:tcPr>
          <w:p w14:paraId="1FC68564" w14:textId="77777777" w:rsidR="00AB14F0" w:rsidRDefault="00AB14F0">
            <w:pPr>
              <w:pStyle w:val="CRCoverPage"/>
              <w:spacing w:after="0"/>
            </w:pPr>
          </w:p>
        </w:tc>
      </w:tr>
      <w:tr w:rsidR="00AB14F0" w14:paraId="75003E42" w14:textId="77777777">
        <w:tc>
          <w:tcPr>
            <w:tcW w:w="2694" w:type="dxa"/>
            <w:gridSpan w:val="2"/>
            <w:tcBorders>
              <w:left w:val="single" w:sz="4" w:space="0" w:color="auto"/>
              <w:bottom w:val="single" w:sz="4" w:space="0" w:color="auto"/>
            </w:tcBorders>
          </w:tcPr>
          <w:p w14:paraId="50D8D2C3" w14:textId="77777777" w:rsidR="00AB14F0" w:rsidRDefault="00DD311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91A6778" w14:textId="77777777" w:rsidR="00AB14F0" w:rsidRDefault="00AB14F0">
            <w:pPr>
              <w:pStyle w:val="CRCoverPage"/>
              <w:spacing w:after="0"/>
              <w:ind w:left="100"/>
            </w:pPr>
          </w:p>
        </w:tc>
      </w:tr>
      <w:tr w:rsidR="00AB14F0" w14:paraId="415FFFC2" w14:textId="77777777">
        <w:tc>
          <w:tcPr>
            <w:tcW w:w="2694" w:type="dxa"/>
            <w:gridSpan w:val="2"/>
            <w:tcBorders>
              <w:top w:val="single" w:sz="4" w:space="0" w:color="auto"/>
              <w:bottom w:val="single" w:sz="4" w:space="0" w:color="auto"/>
            </w:tcBorders>
          </w:tcPr>
          <w:p w14:paraId="256157C0" w14:textId="77777777" w:rsidR="00AB14F0" w:rsidRDefault="00AB14F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701846" w14:textId="77777777" w:rsidR="00AB14F0" w:rsidRDefault="00AB14F0">
            <w:pPr>
              <w:pStyle w:val="CRCoverPage"/>
              <w:spacing w:after="0"/>
              <w:ind w:left="100"/>
              <w:rPr>
                <w:sz w:val="8"/>
                <w:szCs w:val="8"/>
              </w:rPr>
            </w:pPr>
          </w:p>
        </w:tc>
      </w:tr>
      <w:tr w:rsidR="00AB14F0" w14:paraId="502595F9" w14:textId="77777777">
        <w:tc>
          <w:tcPr>
            <w:tcW w:w="2694" w:type="dxa"/>
            <w:gridSpan w:val="2"/>
            <w:tcBorders>
              <w:top w:val="single" w:sz="4" w:space="0" w:color="auto"/>
              <w:left w:val="single" w:sz="4" w:space="0" w:color="auto"/>
              <w:bottom w:val="single" w:sz="4" w:space="0" w:color="auto"/>
            </w:tcBorders>
          </w:tcPr>
          <w:p w14:paraId="1AE39683" w14:textId="77777777" w:rsidR="00AB14F0" w:rsidRDefault="00DD311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11DBAF" w14:textId="77777777" w:rsidR="00AB14F0" w:rsidRDefault="00AB14F0">
            <w:pPr>
              <w:pStyle w:val="CRCoverPage"/>
              <w:spacing w:after="0"/>
              <w:ind w:left="100"/>
            </w:pPr>
          </w:p>
        </w:tc>
      </w:tr>
    </w:tbl>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headerReference w:type="even" r:id="rId15"/>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5" w:name="_Toc60776785"/>
      <w:bookmarkStart w:id="16" w:name="_Toc83739740"/>
      <w:bookmarkStart w:id="17" w:name="_Toc60776990"/>
      <w:bookmarkStart w:id="18" w:name="_Toc83739945"/>
      <w:bookmarkEnd w:id="0"/>
      <w:bookmarkEnd w:id="1"/>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0F35C6BF" w14:textId="77777777" w:rsidR="00AB14F0" w:rsidRDefault="00DD3111">
      <w:pPr>
        <w:pStyle w:val="Heading4"/>
      </w:pPr>
      <w:bookmarkStart w:id="19" w:name="_Toc60776748"/>
      <w:bookmarkStart w:id="20" w:name="_Toc83739703"/>
      <w:bookmarkStart w:id="21" w:name="_Toc60776760"/>
      <w:bookmarkStart w:id="22" w:name="_Toc83739715"/>
      <w:r>
        <w:t>5.3.3.4</w:t>
      </w:r>
      <w:r>
        <w:tab/>
        <w:t xml:space="preserve">Reception of the </w:t>
      </w:r>
      <w:r>
        <w:rPr>
          <w:i/>
        </w:rPr>
        <w:t>RRCSetup</w:t>
      </w:r>
      <w:r>
        <w:t xml:space="preserve"> by the UE</w:t>
      </w:r>
      <w:bookmarkEnd w:id="19"/>
      <w:bookmarkEnd w:id="20"/>
    </w:p>
    <w:p w14:paraId="1D164AD5" w14:textId="77777777" w:rsidR="00AB14F0" w:rsidRDefault="00DD3111">
      <w:r>
        <w:t xml:space="preserve">The UE shall perform the following actions upon reception of the </w:t>
      </w:r>
      <w:r>
        <w:rPr>
          <w:i/>
        </w:rPr>
        <w:t>RRCSetup</w:t>
      </w:r>
      <w:r>
        <w:t>:</w:t>
      </w:r>
    </w:p>
    <w:p w14:paraId="7B417EC1"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AA8A6DB"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r>
        <w:rPr>
          <w:i/>
        </w:rPr>
        <w:t>suspendConfig</w:t>
      </w:r>
      <w:r>
        <w:t>;</w:t>
      </w:r>
    </w:p>
    <w:p w14:paraId="074DD1F2" w14:textId="77777777" w:rsidR="00AB14F0" w:rsidRDefault="00DD3111">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F7BE3F1" w14:textId="77777777" w:rsidR="00AB14F0" w:rsidRDefault="00DD3111">
      <w:pPr>
        <w:pStyle w:val="B2"/>
      </w:pPr>
      <w:r>
        <w:t>2&gt;</w:t>
      </w:r>
      <w:r>
        <w:tab/>
        <w:t>release radio resources for all established RBs except SRB0, including release of the RLC entities, of the associated PDCP entities and of SDAP;</w:t>
      </w:r>
    </w:p>
    <w:p w14:paraId="5EE462C6" w14:textId="77777777" w:rsidR="00AB14F0" w:rsidRDefault="00DD3111">
      <w:pPr>
        <w:pStyle w:val="B2"/>
      </w:pPr>
      <w:r>
        <w:t>2&gt;</w:t>
      </w:r>
      <w:r>
        <w:tab/>
        <w:t>release the RRC configuration except for the default L1 parameter values, default MAC Cell Group configuration and CCCH configuration;</w:t>
      </w:r>
    </w:p>
    <w:p w14:paraId="7AAE380B" w14:textId="77777777" w:rsidR="00AB14F0" w:rsidRDefault="00DD3111">
      <w:pPr>
        <w:pStyle w:val="B2"/>
        <w:rPr>
          <w:lang w:eastAsia="zh-CN"/>
        </w:rPr>
      </w:pPr>
      <w:r>
        <w:t>2&gt;</w:t>
      </w:r>
      <w:r>
        <w:tab/>
        <w:t>indicate to upper layers fallback of the RRC connection;</w:t>
      </w:r>
    </w:p>
    <w:p w14:paraId="08A8F057" w14:textId="77777777" w:rsidR="00AB14F0" w:rsidRDefault="00DD3111">
      <w:pPr>
        <w:pStyle w:val="B2"/>
      </w:pPr>
      <w:r>
        <w:rPr>
          <w:lang w:eastAsia="zh-CN"/>
        </w:rPr>
        <w:t>2&gt;</w:t>
      </w:r>
      <w:r>
        <w:tab/>
        <w:t>stop timer T380, if running;</w:t>
      </w:r>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A81E8DD"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14CF587B" w14:textId="77777777" w:rsidR="00AB14F0" w:rsidRDefault="00DD3111">
      <w:pPr>
        <w:pStyle w:val="B1"/>
      </w:pPr>
      <w:r>
        <w:t>1&gt;</w:t>
      </w:r>
      <w:r>
        <w:tab/>
        <w:t>stop timer T300, T301 or T319 if running;</w:t>
      </w:r>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stop timer T390 for all access categories;</w:t>
      </w:r>
    </w:p>
    <w:p w14:paraId="32944E46" w14:textId="77777777" w:rsidR="00AB14F0" w:rsidRDefault="00DD3111">
      <w:pPr>
        <w:pStyle w:val="B2"/>
      </w:pPr>
      <w:r>
        <w:t>2&gt;</w:t>
      </w:r>
      <w:r>
        <w:tab/>
        <w:t>perform the actions as specified in 5.3.14.4;</w:t>
      </w:r>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stop timer T</w:t>
      </w:r>
      <w:r>
        <w:rPr>
          <w:lang w:eastAsia="zh-CN"/>
        </w:rPr>
        <w:t>302</w:t>
      </w:r>
      <w:r>
        <w:t>;</w:t>
      </w:r>
    </w:p>
    <w:p w14:paraId="30BADE0D" w14:textId="77777777" w:rsidR="00AB14F0" w:rsidRDefault="00DD3111">
      <w:pPr>
        <w:pStyle w:val="B2"/>
        <w:rPr>
          <w:lang w:eastAsia="zh-CN"/>
        </w:rPr>
      </w:pPr>
      <w:r>
        <w:rPr>
          <w:lang w:eastAsia="zh-CN"/>
        </w:rPr>
        <w:t>2&gt;</w:t>
      </w:r>
      <w:r>
        <w:rPr>
          <w:lang w:eastAsia="zh-CN"/>
        </w:rPr>
        <w:tab/>
        <w:t>perform the actions as specified in 5.3.14.4;</w:t>
      </w:r>
    </w:p>
    <w:p w14:paraId="0BE566A7" w14:textId="77777777" w:rsidR="00AB14F0" w:rsidRDefault="00DD3111">
      <w:pPr>
        <w:pStyle w:val="B1"/>
      </w:pPr>
      <w:r>
        <w:t>1&gt;</w:t>
      </w:r>
      <w:r>
        <w:tab/>
        <w:t>stop timer T320, if running;</w:t>
      </w:r>
    </w:p>
    <w:p w14:paraId="7A9FC48B" w14:textId="77777777" w:rsidR="00AB14F0" w:rsidRDefault="00DD3111">
      <w:pPr>
        <w:pStyle w:val="B1"/>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stop timer T331;</w:t>
      </w:r>
    </w:p>
    <w:p w14:paraId="23DEC255" w14:textId="77777777" w:rsidR="00AB14F0" w:rsidRDefault="00DD3111">
      <w:pPr>
        <w:pStyle w:val="B3"/>
        <w:rPr>
          <w:rFonts w:eastAsia="DengXian"/>
        </w:rPr>
      </w:pPr>
      <w:r>
        <w:rPr>
          <w:rFonts w:eastAsia="DengXian"/>
        </w:rPr>
        <w:t>3&gt;</w:t>
      </w:r>
      <w:r>
        <w:rPr>
          <w:rFonts w:eastAsia="DengXian"/>
        </w:rPr>
        <w:tab/>
        <w:t>perform the actions as specified in 5.7.8.3;</w:t>
      </w:r>
    </w:p>
    <w:p w14:paraId="33D20A20" w14:textId="77777777" w:rsidR="00AB14F0" w:rsidRDefault="00DD3111">
      <w:pPr>
        <w:pStyle w:val="B2"/>
      </w:pPr>
      <w:r>
        <w:t>2&gt;</w:t>
      </w:r>
      <w:r>
        <w:tab/>
        <w:t>enter RRC_CONNECTED;</w:t>
      </w:r>
    </w:p>
    <w:p w14:paraId="1BDB3FE6" w14:textId="77777777" w:rsidR="00AB14F0" w:rsidRDefault="00DD3111">
      <w:pPr>
        <w:pStyle w:val="B2"/>
      </w:pPr>
      <w:r>
        <w:t>2&gt;</w:t>
      </w:r>
      <w:r>
        <w:tab/>
        <w:t>stop the cell re-selection procedure;</w:t>
      </w:r>
    </w:p>
    <w:p w14:paraId="452F1EF7" w14:textId="77777777" w:rsidR="00AB14F0" w:rsidRDefault="00DD3111">
      <w:pPr>
        <w:pStyle w:val="B1"/>
      </w:pPr>
      <w:r>
        <w:t>1&gt;</w:t>
      </w:r>
      <w:r>
        <w:tab/>
        <w:t>consider the current cell to be the PCell;</w:t>
      </w:r>
    </w:p>
    <w:p w14:paraId="3BC3BD5A" w14:textId="77777777" w:rsidR="00AB14F0" w:rsidRDefault="00DD3111">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43F472"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4D058F95" w14:textId="77777777" w:rsidR="00AB14F0" w:rsidRDefault="00DD3111">
      <w:pPr>
        <w:pStyle w:val="B3"/>
      </w:pPr>
      <w:r>
        <w:t>3&gt;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69621C9F"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7B4B89EE"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of TS 36.331[10] is not set:</w:t>
      </w:r>
    </w:p>
    <w:p w14:paraId="1BF774C3" w14:textId="77777777" w:rsidR="00AB14F0" w:rsidRDefault="00DD3111">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7F4715B5"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6518BBC9" w14:textId="77777777" w:rsidR="00AB14F0" w:rsidRDefault="00DD3111">
      <w:pPr>
        <w:pStyle w:val="B1"/>
      </w:pPr>
      <w:r>
        <w:t>1&gt;</w:t>
      </w:r>
      <w:r>
        <w:tab/>
        <w:t xml:space="preserve">set the content of </w:t>
      </w:r>
      <w:r>
        <w:rPr>
          <w:i/>
        </w:rPr>
        <w:t>RRCSetupComplete</w:t>
      </w:r>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r>
        <w:rPr>
          <w:i/>
        </w:rPr>
        <w:t>RRCSetup</w:t>
      </w:r>
      <w:r>
        <w:t xml:space="preserve"> is received in response to an </w:t>
      </w:r>
      <w:r>
        <w:rPr>
          <w:i/>
        </w:rPr>
        <w:t>RRCSetupRequest</w:t>
      </w:r>
      <w:r>
        <w:t>:</w:t>
      </w:r>
    </w:p>
    <w:p w14:paraId="25529E2E" w14:textId="77777777" w:rsidR="00AB14F0" w:rsidRDefault="00DD3111">
      <w:pPr>
        <w:pStyle w:val="B4"/>
      </w:pPr>
      <w:r>
        <w:t>4&gt;</w:t>
      </w:r>
      <w:r>
        <w:tab/>
        <w:t xml:space="preserve">set the </w:t>
      </w:r>
      <w:r>
        <w:rPr>
          <w:i/>
        </w:rPr>
        <w:t>ng-5G-S-TMSI-Value</w:t>
      </w:r>
      <w:r>
        <w:t xml:space="preserve"> to </w:t>
      </w:r>
      <w:r>
        <w:rPr>
          <w:i/>
        </w:rPr>
        <w:t>ng-5G-S-TMSI-Part2</w:t>
      </w:r>
      <w:r>
        <w:t>;</w:t>
      </w:r>
    </w:p>
    <w:p w14:paraId="6D8B0928" w14:textId="77777777" w:rsidR="00AB14F0" w:rsidRDefault="00DD3111">
      <w:pPr>
        <w:pStyle w:val="B3"/>
      </w:pPr>
      <w:r>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ng-5G-S-TMSI</w:t>
      </w:r>
      <w:r>
        <w:t>;</w:t>
      </w:r>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lastRenderedPageBreak/>
        <w:t>3&gt;</w:t>
      </w:r>
      <w:r>
        <w:tab/>
        <w:t xml:space="preserve">set the </w:t>
      </w:r>
      <w:r>
        <w:rPr>
          <w:i/>
          <w:iCs/>
        </w:rPr>
        <w:t xml:space="preserve">selectedPLMN-Identity </w:t>
      </w:r>
      <w:r>
        <w:t xml:space="preserve">from the </w:t>
      </w:r>
      <w:r>
        <w:rPr>
          <w:i/>
          <w:iCs/>
        </w:rPr>
        <w:t>npn-IdentityInfoList</w:t>
      </w:r>
      <w:r>
        <w:t>;</w:t>
      </w:r>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r>
        <w:rPr>
          <w:i/>
        </w:rPr>
        <w:t>selectedPLMN-Identity</w:t>
      </w:r>
      <w:r>
        <w:t xml:space="preserve"> to the PLMN selected by upper layers from the </w:t>
      </w:r>
      <w:r>
        <w:rPr>
          <w:i/>
        </w:rPr>
        <w:t>plmn-Identity</w:t>
      </w:r>
      <w:r>
        <w:rPr>
          <w:rFonts w:eastAsia="SimSun"/>
          <w:i/>
          <w:lang w:eastAsia="zh-CN"/>
        </w:rPr>
        <w:t>Info</w:t>
      </w:r>
      <w:r>
        <w:rPr>
          <w:i/>
        </w:rPr>
        <w:t>List</w:t>
      </w:r>
      <w:r>
        <w:t>;</w:t>
      </w:r>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r>
        <w:rPr>
          <w:i/>
        </w:rPr>
        <w:t>registeredAMF</w:t>
      </w:r>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3F5B25AA" w14:textId="77777777" w:rsidR="00AB14F0" w:rsidRDefault="00DD3111">
      <w:pPr>
        <w:pStyle w:val="B4"/>
      </w:pPr>
      <w:r>
        <w:t>4&gt;</w:t>
      </w:r>
      <w:r>
        <w:tab/>
        <w:t xml:space="preserve">set the </w:t>
      </w:r>
      <w:r>
        <w:rPr>
          <w:i/>
        </w:rPr>
        <w:t>amf-Identifier</w:t>
      </w:r>
      <w:r>
        <w:t xml:space="preserve"> to the value received from upper layers;</w:t>
      </w:r>
    </w:p>
    <w:p w14:paraId="26C0D263" w14:textId="77777777" w:rsidR="00AB14F0" w:rsidRDefault="00DD3111">
      <w:pPr>
        <w:pStyle w:val="B3"/>
      </w:pPr>
      <w:r>
        <w:t>3&gt;</w:t>
      </w:r>
      <w:r>
        <w:tab/>
        <w:t xml:space="preserve">include and set the </w:t>
      </w:r>
      <w:r>
        <w:rPr>
          <w:i/>
        </w:rPr>
        <w:t>guami-Type</w:t>
      </w:r>
      <w:r>
        <w:t xml:space="preserve"> to the value provided by the upper layers;</w:t>
      </w:r>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layers;</w:t>
      </w:r>
    </w:p>
    <w:p w14:paraId="467D3FE6" w14:textId="77777777" w:rsidR="00AB14F0" w:rsidRDefault="00DD3111">
      <w:pPr>
        <w:pStyle w:val="B2"/>
      </w:pPr>
      <w:r>
        <w:t>2&gt;</w:t>
      </w:r>
      <w:r>
        <w:tab/>
        <w:t xml:space="preserve">set the </w:t>
      </w:r>
      <w:r>
        <w:rPr>
          <w:i/>
        </w:rPr>
        <w:t>dedicatedNAS-Message</w:t>
      </w:r>
      <w:r>
        <w:t xml:space="preserve"> to include the information received from upper layers;</w:t>
      </w:r>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r>
        <w:rPr>
          <w:i/>
        </w:rPr>
        <w:t>iab-NodeIndication</w:t>
      </w:r>
      <w:r>
        <w:t>;</w:t>
      </w:r>
    </w:p>
    <w:p w14:paraId="1E3C1FE8" w14:textId="77777777" w:rsidR="00AB14F0" w:rsidRDefault="00DD3111">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03A0CB3F" w14:textId="77777777" w:rsidR="00AB14F0" w:rsidRDefault="00DD3111">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4AA1D9B2" w14:textId="77777777" w:rsidR="00AB14F0" w:rsidRDefault="00DD3111">
      <w:pPr>
        <w:pStyle w:val="B3"/>
      </w:pPr>
      <w:r>
        <w:t>3&gt;</w:t>
      </w:r>
      <w:r>
        <w:tab/>
        <w:t xml:space="preserve">include the </w:t>
      </w:r>
      <w:r>
        <w:rPr>
          <w:i/>
        </w:rPr>
        <w:t>idleMeasAvailable</w:t>
      </w:r>
      <w:r>
        <w:t>;</w:t>
      </w:r>
    </w:p>
    <w:p w14:paraId="3E296924"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5B35DFF"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5D29EA42" w14:textId="77777777" w:rsidR="00AB14F0" w:rsidRDefault="00DD3111">
      <w:pPr>
        <w:pStyle w:val="B3"/>
      </w:pPr>
      <w:r>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lastRenderedPageBreak/>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2EFB63F5"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D3684FE"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2F99000E"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7C12BB1C" w14:textId="77777777" w:rsidR="00AB14F0" w:rsidRDefault="00DD3111">
      <w:pPr>
        <w:pStyle w:val="B3"/>
        <w:rPr>
          <w:ins w:id="23" w:author="After_RAN2#116e" w:date="2021-11-30T19:08:00Z"/>
        </w:rPr>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75A12604" w14:textId="77777777" w:rsidR="00AB14F0" w:rsidRDefault="00DD3111">
      <w:pPr>
        <w:pStyle w:val="B2"/>
        <w:rPr>
          <w:ins w:id="24" w:author="After_RAN2#116e" w:date="2021-11-30T19:08:00Z"/>
          <w:iCs/>
        </w:rPr>
      </w:pPr>
      <w:ins w:id="25" w:author="After_RAN2#116e" w:date="2021-11-30T19:08:00Z">
        <w:r>
          <w:t>2&gt;</w:t>
        </w:r>
        <w:r>
          <w:tab/>
          <w:t xml:space="preserve">if the UE has successful handover information available in </w:t>
        </w:r>
        <w:r>
          <w:rPr>
            <w:i/>
          </w:rPr>
          <w:t>VarSuccessHO-Report</w:t>
        </w:r>
        <w:r>
          <w:rPr>
            <w:iCs/>
          </w:rPr>
          <w:t>:</w:t>
        </w:r>
      </w:ins>
    </w:p>
    <w:p w14:paraId="423C699B" w14:textId="77777777" w:rsidR="00AB14F0" w:rsidRDefault="00DD3111">
      <w:pPr>
        <w:pStyle w:val="B3"/>
      </w:pPr>
      <w:ins w:id="26" w:author="After_RAN2#116e" w:date="2021-11-30T19:08:00Z">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ins>
    </w:p>
    <w:p w14:paraId="22AC266B"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414A98CF" w14:textId="77777777" w:rsidR="00AB14F0" w:rsidRDefault="00DD3111">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39FBB6A7" w14:textId="77777777" w:rsidR="00AB14F0" w:rsidRDefault="00DD3111">
      <w:pPr>
        <w:pStyle w:val="B3"/>
      </w:pPr>
      <w:r>
        <w:t>3&gt;</w:t>
      </w:r>
      <w:r>
        <w:tab/>
        <w:t xml:space="preserve">if </w:t>
      </w:r>
      <w:r>
        <w:rPr>
          <w:i/>
          <w:iCs/>
        </w:rPr>
        <w:t>speedStateReselectionPars</w:t>
      </w:r>
      <w:r>
        <w:t xml:space="preserve"> is configured in the </w:t>
      </w:r>
      <w:r>
        <w:rPr>
          <w:i/>
          <w:iCs/>
        </w:rPr>
        <w:t>SIB2</w:t>
      </w:r>
      <w:r>
        <w:t>:</w:t>
      </w:r>
    </w:p>
    <w:p w14:paraId="089AEE7A" w14:textId="77777777" w:rsidR="00AB14F0" w:rsidRDefault="00DD3111">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3ABB6E93" w14:textId="77777777" w:rsidR="00AB14F0" w:rsidRDefault="00DD3111">
      <w:pPr>
        <w:pStyle w:val="B1"/>
      </w:pPr>
      <w:r>
        <w:t>1&gt;</w:t>
      </w:r>
      <w:r>
        <w:tab/>
        <w:t xml:space="preserve">submit the </w:t>
      </w:r>
      <w:r>
        <w:rPr>
          <w:i/>
        </w:rPr>
        <w:t>RRCSetupComplete</w:t>
      </w:r>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1"/>
      <w:bookmarkEnd w:id="22"/>
    </w:p>
    <w:p w14:paraId="3A105BDE" w14:textId="77777777" w:rsidR="00AB14F0" w:rsidRDefault="00DD3111">
      <w:r>
        <w:t xml:space="preserve">The UE shall perform the following actions upon reception of the </w:t>
      </w:r>
      <w:r>
        <w:rPr>
          <w:i/>
        </w:rPr>
        <w:t>RRCReconfiguration,</w:t>
      </w:r>
      <w:r>
        <w:t xml:space="preserve"> or upon execution of the conditional reconfiguration (CHO or CPC):</w:t>
      </w:r>
    </w:p>
    <w:p w14:paraId="20A11D61" w14:textId="77777777" w:rsidR="00AB14F0" w:rsidRDefault="00DD3111">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r>
        <w:rPr>
          <w:i/>
          <w:iCs/>
        </w:rPr>
        <w:t>VarConditionalReconfig</w:t>
      </w:r>
      <w:r>
        <w:t>, if any;</w:t>
      </w:r>
    </w:p>
    <w:p w14:paraId="37169E87" w14:textId="77777777" w:rsidR="00AB14F0" w:rsidRDefault="00DD3111">
      <w:pPr>
        <w:pStyle w:val="B1"/>
      </w:pPr>
      <w:r>
        <w:t>1&gt;</w:t>
      </w:r>
      <w:r>
        <w:tab/>
        <w:t xml:space="preserve">if the </w:t>
      </w:r>
      <w:r>
        <w:rPr>
          <w:i/>
        </w:rPr>
        <w:t>RRCReconfiguration</w:t>
      </w:r>
      <w:r>
        <w:t xml:space="preserve"> includes the </w:t>
      </w:r>
      <w:r>
        <w:rPr>
          <w:i/>
        </w:rPr>
        <w:t>daps-SourceRelease</w:t>
      </w:r>
      <w:r>
        <w:t>:</w:t>
      </w:r>
    </w:p>
    <w:p w14:paraId="79CC6B72" w14:textId="77777777" w:rsidR="00AB14F0" w:rsidRDefault="00DD3111">
      <w:pPr>
        <w:pStyle w:val="B2"/>
      </w:pPr>
      <w:r>
        <w:lastRenderedPageBreak/>
        <w:t>2&gt;</w:t>
      </w:r>
      <w:r>
        <w:tab/>
        <w:t>reset the source MAC and release the source MAC configuration;</w:t>
      </w:r>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release the RLC entity or entities as specified in TS 38.322 [4], clause 5.1.3, and the associated logical channel for the source SpCell;</w:t>
      </w:r>
    </w:p>
    <w:p w14:paraId="3009A83F" w14:textId="77777777" w:rsidR="00AB14F0" w:rsidRDefault="00DD3111">
      <w:pPr>
        <w:pStyle w:val="B3"/>
      </w:pPr>
      <w:r>
        <w:t>3&gt;</w:t>
      </w:r>
      <w:r>
        <w:tab/>
        <w:t>reconfigure the PDCP entity to release DAPS as specified in TS 38.323 [5];</w:t>
      </w:r>
    </w:p>
    <w:p w14:paraId="7D884130" w14:textId="77777777" w:rsidR="00AB14F0" w:rsidRDefault="00DD3111">
      <w:pPr>
        <w:pStyle w:val="B2"/>
      </w:pPr>
      <w:r>
        <w:t>2&gt;</w:t>
      </w:r>
      <w:r>
        <w:tab/>
        <w:t>for each SRB:</w:t>
      </w:r>
    </w:p>
    <w:p w14:paraId="6F39D980" w14:textId="77777777" w:rsidR="00AB14F0" w:rsidRDefault="00DD3111">
      <w:pPr>
        <w:pStyle w:val="B3"/>
      </w:pPr>
      <w:r>
        <w:t>3&gt;</w:t>
      </w:r>
      <w:r>
        <w:tab/>
        <w:t>release the PDCP entity for the source SpCell;</w:t>
      </w:r>
    </w:p>
    <w:p w14:paraId="195A0880" w14:textId="77777777" w:rsidR="00AB14F0" w:rsidRDefault="00DD3111">
      <w:pPr>
        <w:pStyle w:val="B3"/>
      </w:pPr>
      <w:r>
        <w:t>3&gt;</w:t>
      </w:r>
      <w:r>
        <w:tab/>
        <w:t>release the RLC entity as specified in TS 38.322 [4], clause 5.1.3, and the associated logical channel for the source SpCell;</w:t>
      </w:r>
    </w:p>
    <w:p w14:paraId="2E04D9DD" w14:textId="77777777" w:rsidR="00AB14F0" w:rsidRDefault="00DD3111">
      <w:pPr>
        <w:pStyle w:val="B2"/>
      </w:pPr>
      <w:r>
        <w:t>2&gt;</w:t>
      </w:r>
      <w:r>
        <w:tab/>
        <w:t>release the physical channel configuration for the source SpCell;</w:t>
      </w:r>
    </w:p>
    <w:p w14:paraId="0B26B214"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68A64FB" w14:textId="77777777" w:rsidR="00AB14F0" w:rsidRDefault="00DD3111">
      <w:pPr>
        <w:pStyle w:val="B1"/>
      </w:pPr>
      <w:r>
        <w:t>1&gt;</w:t>
      </w:r>
      <w:r>
        <w:tab/>
        <w:t xml:space="preserve">if the </w:t>
      </w:r>
      <w:r>
        <w:rPr>
          <w:i/>
        </w:rPr>
        <w:t>RRCReconfiguration</w:t>
      </w:r>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2B9F19E" w14:textId="77777777" w:rsidR="00AB14F0" w:rsidRDefault="00DD3111">
      <w:pPr>
        <w:pStyle w:val="B1"/>
      </w:pPr>
      <w:r>
        <w:t>1&gt;</w:t>
      </w:r>
      <w:r>
        <w:tab/>
        <w:t>else:</w:t>
      </w:r>
    </w:p>
    <w:p w14:paraId="22770268" w14:textId="77777777" w:rsidR="00AB14F0" w:rsidRDefault="00DD3111">
      <w:pPr>
        <w:pStyle w:val="B2"/>
      </w:pPr>
      <w:r>
        <w:t>2&gt;</w:t>
      </w:r>
      <w:r>
        <w:tab/>
        <w:t>if the RRCReconfiguration includes the fullConfig:</w:t>
      </w:r>
    </w:p>
    <w:p w14:paraId="4AA4189C" w14:textId="77777777" w:rsidR="00AB14F0" w:rsidRDefault="00DD3111">
      <w:pPr>
        <w:pStyle w:val="B3"/>
      </w:pPr>
      <w:r>
        <w:t>3&gt;</w:t>
      </w:r>
      <w:r>
        <w:tab/>
        <w:t>perform the full configuration procedure as specified in 5.3.5.11;</w:t>
      </w:r>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C4BED70"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perform security key update procedure as specified in 5.3.5.7;</w:t>
      </w:r>
    </w:p>
    <w:p w14:paraId="59D9530E" w14:textId="77777777" w:rsidR="00AB14F0" w:rsidRDefault="00DD3111">
      <w:pPr>
        <w:pStyle w:val="B1"/>
      </w:pPr>
      <w:r>
        <w:t>1&gt;</w:t>
      </w:r>
      <w:r>
        <w:tab/>
        <w:t xml:space="preserve">if the </w:t>
      </w:r>
      <w:r>
        <w:rPr>
          <w:i/>
        </w:rPr>
        <w:t>RRCReconfiguration</w:t>
      </w:r>
      <w:r>
        <w:t xml:space="preserve"> includes the </w:t>
      </w:r>
      <w:r>
        <w:rPr>
          <w:i/>
        </w:rPr>
        <w:t>secondaryCellGroup</w:t>
      </w:r>
      <w:r>
        <w:t>:</w:t>
      </w:r>
    </w:p>
    <w:p w14:paraId="0154150F" w14:textId="77777777" w:rsidR="00AB14F0" w:rsidRDefault="00DD3111">
      <w:pPr>
        <w:pStyle w:val="B2"/>
      </w:pPr>
      <w:r>
        <w:lastRenderedPageBreak/>
        <w:t>2&gt;</w:t>
      </w:r>
      <w:r>
        <w:tab/>
        <w:t>perform the cell group configuration for the SCG according to 5.3.5.5;</w:t>
      </w:r>
    </w:p>
    <w:p w14:paraId="11B8932E" w14:textId="77777777" w:rsidR="00AB14F0" w:rsidRDefault="00DD3111">
      <w:pPr>
        <w:pStyle w:val="B1"/>
        <w:rPr>
          <w:i/>
        </w:rPr>
      </w:pPr>
      <w:r>
        <w:t>1&gt;</w:t>
      </w:r>
      <w:r>
        <w:tab/>
        <w:t xml:space="preserve">if the </w:t>
      </w:r>
      <w:r>
        <w:rPr>
          <w:i/>
        </w:rPr>
        <w:t>RRCReconfiguration</w:t>
      </w:r>
      <w:r>
        <w:t xml:space="preserve"> includes the </w:t>
      </w:r>
      <w:r>
        <w:rPr>
          <w:i/>
        </w:rPr>
        <w:t>mrdc-SecondaryCellGroupConfig:</w:t>
      </w:r>
    </w:p>
    <w:p w14:paraId="70F2FE10" w14:textId="77777777" w:rsidR="00AB14F0" w:rsidRDefault="00DD3111">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B6E6176" w14:textId="77777777" w:rsidR="00AB14F0" w:rsidRDefault="00DD3111">
      <w:pPr>
        <w:pStyle w:val="B4"/>
        <w:rPr>
          <w:rFonts w:eastAsia="Batang"/>
        </w:rPr>
      </w:pPr>
      <w:r>
        <w:rPr>
          <w:rFonts w:eastAsia="Batang"/>
        </w:rPr>
        <w:t>4&gt;</w:t>
      </w:r>
      <w:r>
        <w:rPr>
          <w:rFonts w:eastAsia="Batang"/>
        </w:rPr>
        <w:tab/>
        <w:t>perform MR-DC release as specified in clause 5.3.5.10;</w:t>
      </w:r>
    </w:p>
    <w:p w14:paraId="649DD284"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4BF244B"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63E6691" w14:textId="77777777" w:rsidR="00AB14F0" w:rsidRDefault="00DD3111">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perform MR-DC release as specified in clause 5.3.5.10;</w:t>
      </w:r>
    </w:p>
    <w:p w14:paraId="59C3C155" w14:textId="77777777" w:rsidR="00AB14F0" w:rsidRDefault="00DD3111">
      <w:pPr>
        <w:pStyle w:val="B1"/>
      </w:pPr>
      <w:r>
        <w:t>1&gt;</w:t>
      </w:r>
      <w:r>
        <w:tab/>
        <w:t xml:space="preserve">if the </w:t>
      </w:r>
      <w:r>
        <w:rPr>
          <w:i/>
        </w:rPr>
        <w:t>RRCReconfiguration</w:t>
      </w:r>
      <w:r>
        <w:t xml:space="preserve"> message includes the </w:t>
      </w:r>
      <w:r>
        <w:rPr>
          <w:i/>
        </w:rPr>
        <w:t>radioBearerConfig</w:t>
      </w:r>
      <w:r>
        <w:t>:</w:t>
      </w:r>
    </w:p>
    <w:p w14:paraId="45DCC21B" w14:textId="77777777" w:rsidR="00AB14F0" w:rsidRDefault="00DD3111">
      <w:pPr>
        <w:pStyle w:val="B2"/>
      </w:pPr>
      <w:r>
        <w:t>2&gt;</w:t>
      </w:r>
      <w:r>
        <w:tab/>
        <w:t>perform the radio bearer configuration according to 5.3.5.6;</w:t>
      </w:r>
    </w:p>
    <w:p w14:paraId="410F52AF" w14:textId="77777777" w:rsidR="00AB14F0" w:rsidRDefault="00DD3111">
      <w:pPr>
        <w:pStyle w:val="B1"/>
      </w:pPr>
      <w:r>
        <w:t>1&gt;</w:t>
      </w:r>
      <w:r>
        <w:tab/>
        <w:t xml:space="preserve">if the </w:t>
      </w:r>
      <w:r>
        <w:rPr>
          <w:i/>
        </w:rPr>
        <w:t>RRCReconfiguration</w:t>
      </w:r>
      <w:r>
        <w:t xml:space="preserve"> message includes the </w:t>
      </w:r>
      <w:r>
        <w:rPr>
          <w:i/>
        </w:rPr>
        <w:t>radioBearerConfig2</w:t>
      </w:r>
      <w:r>
        <w:t>:</w:t>
      </w:r>
    </w:p>
    <w:p w14:paraId="03E3EB5B" w14:textId="77777777" w:rsidR="00AB14F0" w:rsidRDefault="00DD3111">
      <w:pPr>
        <w:pStyle w:val="B2"/>
      </w:pPr>
      <w:r>
        <w:t>2&gt;</w:t>
      </w:r>
      <w:r>
        <w:tab/>
        <w:t>perform the radio bearer configuration according to 5.3.5.6;</w:t>
      </w:r>
    </w:p>
    <w:p w14:paraId="59C8A520" w14:textId="77777777" w:rsidR="00AB14F0" w:rsidRDefault="00DD3111">
      <w:pPr>
        <w:pStyle w:val="B1"/>
      </w:pPr>
      <w:r>
        <w:t>1&gt;</w:t>
      </w:r>
      <w:r>
        <w:tab/>
        <w:t xml:space="preserve">if the </w:t>
      </w:r>
      <w:r>
        <w:rPr>
          <w:i/>
        </w:rPr>
        <w:t>RRCReconfiguration</w:t>
      </w:r>
      <w:r>
        <w:t xml:space="preserve"> message includes the </w:t>
      </w:r>
      <w:r>
        <w:rPr>
          <w:i/>
        </w:rPr>
        <w:t>measConfig</w:t>
      </w:r>
      <w:r>
        <w:t>:</w:t>
      </w:r>
    </w:p>
    <w:p w14:paraId="017396C5" w14:textId="77777777" w:rsidR="00AB14F0" w:rsidRDefault="00DD3111">
      <w:pPr>
        <w:pStyle w:val="B2"/>
      </w:pPr>
      <w:r>
        <w:t>2&gt;</w:t>
      </w:r>
      <w:r>
        <w:tab/>
        <w:t>perform the measurement configuration procedure as specified in 5.5.2;</w:t>
      </w:r>
    </w:p>
    <w:p w14:paraId="4A6BA462" w14:textId="77777777" w:rsidR="00AB14F0" w:rsidRDefault="00DD3111">
      <w:pPr>
        <w:pStyle w:val="B1"/>
      </w:pPr>
      <w:r>
        <w:t>1&gt;</w:t>
      </w:r>
      <w:r>
        <w:tab/>
        <w:t xml:space="preserve">if the </w:t>
      </w:r>
      <w:r>
        <w:rPr>
          <w:i/>
        </w:rPr>
        <w:t>RRCReconfiguration</w:t>
      </w:r>
      <w:r>
        <w:t xml:space="preserve"> message includes the </w:t>
      </w:r>
      <w:r>
        <w:rPr>
          <w:i/>
        </w:rPr>
        <w:t>dedicatedNAS-MessageList</w:t>
      </w:r>
      <w:r>
        <w:t>:</w:t>
      </w:r>
    </w:p>
    <w:p w14:paraId="1E8E32E0" w14:textId="77777777" w:rsidR="00AB14F0" w:rsidRDefault="00DD3111">
      <w:pPr>
        <w:pStyle w:val="B2"/>
      </w:pPr>
      <w:r>
        <w:t>2&gt;</w:t>
      </w:r>
      <w:r>
        <w:tab/>
        <w:t xml:space="preserve">forward each element of the </w:t>
      </w:r>
      <w:r>
        <w:rPr>
          <w:i/>
        </w:rPr>
        <w:t>dedicatedNAS-MessageList</w:t>
      </w:r>
      <w:r>
        <w:t xml:space="preserve"> to upper layers in the same order as listed;</w:t>
      </w:r>
    </w:p>
    <w:p w14:paraId="50427033" w14:textId="77777777" w:rsidR="00AB14F0" w:rsidRDefault="00DD3111">
      <w:pPr>
        <w:pStyle w:val="B1"/>
      </w:pPr>
      <w:r>
        <w:t>1&gt;</w:t>
      </w:r>
      <w:r>
        <w:tab/>
        <w:t xml:space="preserve">if the </w:t>
      </w:r>
      <w:r>
        <w:rPr>
          <w:i/>
        </w:rPr>
        <w:t>RRCReconfiguration</w:t>
      </w:r>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5.2.2.4.2;</w:t>
      </w:r>
    </w:p>
    <w:p w14:paraId="1D6DFA12" w14:textId="77777777" w:rsidR="00AB14F0" w:rsidRDefault="00DD3111">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F1F5983" w14:textId="77777777" w:rsidR="00AB14F0" w:rsidRDefault="00DD3111">
      <w:pPr>
        <w:pStyle w:val="B1"/>
      </w:pPr>
      <w:r>
        <w:lastRenderedPageBreak/>
        <w:t>1&gt;</w:t>
      </w:r>
      <w:r>
        <w:tab/>
        <w:t xml:space="preserve">if the </w:t>
      </w:r>
      <w:r>
        <w:rPr>
          <w:i/>
        </w:rPr>
        <w:t>RRCReconfiguration</w:t>
      </w:r>
      <w:r>
        <w:t xml:space="preserve"> message includes the </w:t>
      </w:r>
      <w:r>
        <w:rPr>
          <w:i/>
        </w:rPr>
        <w:t>dedicatedSystemInformationDelivery</w:t>
      </w:r>
      <w:r>
        <w:t>:</w:t>
      </w:r>
    </w:p>
    <w:p w14:paraId="10B9A952" w14:textId="77777777" w:rsidR="00AB14F0" w:rsidRDefault="00DD3111">
      <w:pPr>
        <w:pStyle w:val="B2"/>
      </w:pPr>
      <w:r>
        <w:t>2&gt;</w:t>
      </w:r>
      <w:r>
        <w:tab/>
        <w:t>perform the action upon reception of System Information as specified in 5.2.2.4;</w:t>
      </w:r>
    </w:p>
    <w:p w14:paraId="3DA16124" w14:textId="77777777" w:rsidR="00AB14F0" w:rsidRDefault="00DD3111">
      <w:pPr>
        <w:pStyle w:val="B1"/>
      </w:pPr>
      <w:r>
        <w:t>1&gt;</w:t>
      </w:r>
      <w:r>
        <w:tab/>
        <w:t xml:space="preserve">if the </w:t>
      </w:r>
      <w:r>
        <w:rPr>
          <w:i/>
        </w:rPr>
        <w:t>RRCReconfiguration</w:t>
      </w:r>
      <w:r>
        <w:t xml:space="preserve"> message includes the </w:t>
      </w:r>
      <w:r>
        <w:rPr>
          <w:i/>
        </w:rPr>
        <w:t>dedicatedPosSysInfoDelivery</w:t>
      </w:r>
      <w:r>
        <w:t>:</w:t>
      </w:r>
    </w:p>
    <w:p w14:paraId="73187E50" w14:textId="77777777" w:rsidR="00AB14F0" w:rsidRDefault="00DD3111">
      <w:pPr>
        <w:pStyle w:val="B2"/>
      </w:pPr>
      <w:r>
        <w:t>2&gt;</w:t>
      </w:r>
      <w:r>
        <w:tab/>
        <w:t>perform the action upon reception of the contained posSIB(s), as specified in sub-clause 5.2.2.4.16;</w:t>
      </w:r>
    </w:p>
    <w:p w14:paraId="0DB2B3E8" w14:textId="77777777" w:rsidR="00AB14F0" w:rsidRDefault="00DD3111">
      <w:pPr>
        <w:pStyle w:val="B1"/>
      </w:pPr>
      <w:r>
        <w:t>1&gt;</w:t>
      </w:r>
      <w:r>
        <w:tab/>
        <w:t xml:space="preserve">if the </w:t>
      </w:r>
      <w:r>
        <w:rPr>
          <w:i/>
        </w:rPr>
        <w:t>RRCReconfiguration</w:t>
      </w:r>
      <w:r>
        <w:t xml:space="preserve"> message includes the </w:t>
      </w:r>
      <w:r>
        <w:rPr>
          <w:i/>
        </w:rPr>
        <w:t>otherConfig</w:t>
      </w:r>
      <w:r>
        <w:t>:</w:t>
      </w:r>
    </w:p>
    <w:p w14:paraId="1BAC940A" w14:textId="77777777" w:rsidR="00AB14F0" w:rsidRDefault="00DD3111">
      <w:pPr>
        <w:pStyle w:val="B2"/>
      </w:pPr>
      <w:r>
        <w:t>2&gt;</w:t>
      </w:r>
      <w:r>
        <w:tab/>
        <w:t>perform the other configuration procedure as specified in 5.3.5.9;</w:t>
      </w:r>
    </w:p>
    <w:p w14:paraId="46B8056B" w14:textId="77777777" w:rsidR="00AB14F0" w:rsidRDefault="00DD3111">
      <w:pPr>
        <w:pStyle w:val="B1"/>
      </w:pPr>
      <w:r>
        <w:t>1&gt;</w:t>
      </w:r>
      <w:r>
        <w:tab/>
        <w:t xml:space="preserve">if the </w:t>
      </w:r>
      <w:r>
        <w:rPr>
          <w:i/>
        </w:rPr>
        <w:t>RRCReconfiguration</w:t>
      </w:r>
      <w:r>
        <w:t xml:space="preserve"> message includes the </w:t>
      </w:r>
      <w:r>
        <w:rPr>
          <w:i/>
        </w:rPr>
        <w:t>bap-Config</w:t>
      </w:r>
      <w:r>
        <w:t>:</w:t>
      </w:r>
    </w:p>
    <w:p w14:paraId="1CB4C625" w14:textId="77777777" w:rsidR="00AB14F0" w:rsidRDefault="00DD3111">
      <w:pPr>
        <w:pStyle w:val="B2"/>
      </w:pPr>
      <w:r>
        <w:t>2&gt;</w:t>
      </w:r>
      <w:r>
        <w:tab/>
        <w:t>perform the BAP configuration procedure as specified in 5.3.5.12;</w:t>
      </w:r>
    </w:p>
    <w:p w14:paraId="5E223EF9" w14:textId="77777777" w:rsidR="00AB14F0" w:rsidRDefault="00DD3111">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2D6C5E0" w14:textId="77777777" w:rsidR="00AB14F0" w:rsidRDefault="00DD3111">
      <w:pPr>
        <w:pStyle w:val="B2"/>
        <w:rPr>
          <w:sz w:val="16"/>
          <w:lang w:eastAsia="zh-CN"/>
        </w:rPr>
      </w:pPr>
      <w:r>
        <w:t>2&gt;</w:t>
      </w:r>
      <w:r>
        <w:tab/>
        <w:t xml:space="preserve">if </w:t>
      </w:r>
      <w:r>
        <w:rPr>
          <w:i/>
          <w:iCs/>
        </w:rPr>
        <w:t>iab-IP-AddressToReleaseList</w:t>
      </w:r>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4783510" w14:textId="77777777" w:rsidR="00AB14F0" w:rsidRDefault="00DD3111">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5.3.5.12a.1.2</w:t>
      </w:r>
      <w:r>
        <w:t>;</w:t>
      </w:r>
    </w:p>
    <w:p w14:paraId="76FB1B03" w14:textId="77777777" w:rsidR="00AB14F0" w:rsidRDefault="00DD3111">
      <w:pPr>
        <w:pStyle w:val="B1"/>
      </w:pPr>
      <w:r>
        <w:t>1&gt;</w:t>
      </w:r>
      <w:r>
        <w:tab/>
        <w:t xml:space="preserve">if the </w:t>
      </w:r>
      <w:r>
        <w:rPr>
          <w:i/>
        </w:rPr>
        <w:t>RRCReconfiguration</w:t>
      </w:r>
      <w:r>
        <w:t xml:space="preserve"> message includes the </w:t>
      </w:r>
      <w:r>
        <w:rPr>
          <w:i/>
        </w:rPr>
        <w:t>conditionalReconfiguration</w:t>
      </w:r>
      <w:r>
        <w:t>:</w:t>
      </w:r>
    </w:p>
    <w:p w14:paraId="1A48406C" w14:textId="77777777" w:rsidR="00AB14F0" w:rsidRDefault="00DD3111">
      <w:pPr>
        <w:pStyle w:val="B2"/>
        <w:ind w:left="284" w:firstLine="284"/>
      </w:pPr>
      <w:r>
        <w:t>2&gt;</w:t>
      </w:r>
      <w:r>
        <w:tab/>
        <w:t>perform conditional reconfiguration as specified in 5.3.5.13;</w:t>
      </w:r>
    </w:p>
    <w:p w14:paraId="60DC2C4D" w14:textId="77777777" w:rsidR="00AB14F0" w:rsidRDefault="00DD3111">
      <w:pPr>
        <w:pStyle w:val="B1"/>
      </w:pPr>
      <w:r>
        <w:t>1&gt;</w:t>
      </w:r>
      <w:r>
        <w:tab/>
        <w:t xml:space="preserve">if the </w:t>
      </w:r>
      <w:r>
        <w:rPr>
          <w:i/>
        </w:rPr>
        <w:t>RRCReconfiguration</w:t>
      </w:r>
      <w:r>
        <w:t xml:space="preserve"> message includes the </w:t>
      </w:r>
      <w:r>
        <w:rPr>
          <w:i/>
        </w:rPr>
        <w:t>needForGapsConfigNR</w:t>
      </w:r>
      <w:r>
        <w:t>:</w:t>
      </w:r>
    </w:p>
    <w:p w14:paraId="799C613B" w14:textId="77777777" w:rsidR="00AB14F0" w:rsidRDefault="00DD3111">
      <w:pPr>
        <w:pStyle w:val="B2"/>
      </w:pPr>
      <w:r>
        <w:t>2&gt;</w:t>
      </w:r>
      <w:r>
        <w:tab/>
        <w:t xml:space="preserve">if </w:t>
      </w:r>
      <w:r>
        <w:rPr>
          <w:i/>
        </w:rPr>
        <w:t>needForGapsConfigNR</w:t>
      </w:r>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FC2332E" w14:textId="77777777" w:rsidR="00AB14F0" w:rsidRDefault="00DD3111">
      <w:pPr>
        <w:pStyle w:val="B2"/>
      </w:pPr>
      <w:r>
        <w:t>2&gt;</w:t>
      </w:r>
      <w:r>
        <w:tab/>
        <w:t>else:</w:t>
      </w:r>
    </w:p>
    <w:p w14:paraId="58326E76"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21C47D5C" w14:textId="77777777" w:rsidR="00AB14F0" w:rsidRDefault="00DD3111">
      <w:pPr>
        <w:pStyle w:val="B1"/>
      </w:pPr>
      <w:r>
        <w:t>1&gt;</w:t>
      </w:r>
      <w:r>
        <w:tab/>
        <w:t xml:space="preserve">if the </w:t>
      </w:r>
      <w:r>
        <w:rPr>
          <w:i/>
        </w:rPr>
        <w:t>RRCReconfiguration</w:t>
      </w:r>
      <w:r>
        <w:t xml:space="preserve"> message includes the </w:t>
      </w:r>
      <w:r>
        <w:rPr>
          <w:i/>
        </w:rPr>
        <w:t>sl-ConfigDedicatedNR</w:t>
      </w:r>
      <w:r>
        <w:t>:</w:t>
      </w:r>
    </w:p>
    <w:p w14:paraId="0A09F9C2" w14:textId="77777777" w:rsidR="00AB14F0" w:rsidRDefault="00DD3111">
      <w:pPr>
        <w:pStyle w:val="B2"/>
      </w:pPr>
      <w:r>
        <w:t>2&gt;</w:t>
      </w:r>
      <w:r>
        <w:tab/>
        <w:t>perform the sidelink dedicated configuration procedure as specified in 5.3.5.14;</w:t>
      </w:r>
    </w:p>
    <w:p w14:paraId="3BBF37F5" w14:textId="77777777" w:rsidR="00AB14F0" w:rsidRDefault="00DD3111">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31D2797D" w14:textId="77777777" w:rsidR="00AB14F0" w:rsidRDefault="00DD3111">
      <w:pPr>
        <w:pStyle w:val="B1"/>
      </w:pPr>
      <w:r>
        <w:t>1&gt;</w:t>
      </w:r>
      <w:r>
        <w:tab/>
        <w:t xml:space="preserve">if the </w:t>
      </w:r>
      <w:r>
        <w:rPr>
          <w:i/>
        </w:rPr>
        <w:t>RRCReconfiguration</w:t>
      </w:r>
      <w:r>
        <w:t xml:space="preserve"> message includes the </w:t>
      </w:r>
      <w:r>
        <w:rPr>
          <w:i/>
        </w:rPr>
        <w:t>sl-ConfigDedicatedEUTRA-Info</w:t>
      </w:r>
      <w:r>
        <w:t>:</w:t>
      </w:r>
    </w:p>
    <w:p w14:paraId="728B6ED3" w14:textId="77777777" w:rsidR="00AB14F0" w:rsidRDefault="00DD3111">
      <w:pPr>
        <w:pStyle w:val="B2"/>
      </w:pPr>
      <w:r>
        <w:t>2&gt;</w:t>
      </w:r>
      <w:r>
        <w:tab/>
        <w:t>perform related procedures for V2X sidelink communication in accordance with TS 36.331 [10], clause 5.3.10 and clause 5.5.2;</w:t>
      </w:r>
    </w:p>
    <w:p w14:paraId="6A277A41" w14:textId="77777777" w:rsidR="00AB14F0" w:rsidRDefault="00DD3111">
      <w:pPr>
        <w:pStyle w:val="B1"/>
      </w:pPr>
      <w:r>
        <w:t>1&gt;</w:t>
      </w:r>
      <w:r>
        <w:tab/>
        <w:t>set the content of the</w:t>
      </w:r>
      <w:r>
        <w:rPr>
          <w:i/>
        </w:rPr>
        <w:t xml:space="preserve"> RRCReconfigurationComplete</w:t>
      </w:r>
      <w:r>
        <w:t xml:space="preserve"> message as follows:</w:t>
      </w:r>
    </w:p>
    <w:p w14:paraId="0789F525"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28E44A3" w14:textId="77777777" w:rsidR="00AB14F0" w:rsidRDefault="00DD3111">
      <w:pPr>
        <w:pStyle w:val="B3"/>
      </w:pPr>
      <w:r>
        <w:t>3&gt;</w:t>
      </w:r>
      <w:r>
        <w:tab/>
        <w:t xml:space="preserve">include the </w:t>
      </w:r>
      <w:r>
        <w:rPr>
          <w:i/>
        </w:rPr>
        <w:t>uplinkTxDirectCurrentList</w:t>
      </w:r>
      <w:r>
        <w:t xml:space="preserve"> for each MCG serving cell with UL;</w:t>
      </w:r>
    </w:p>
    <w:p w14:paraId="36EC03E5"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75E4A80"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75CCFF8" w14:textId="77777777" w:rsidR="00AB14F0" w:rsidRDefault="00DD3111">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EA30ACC"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FE22CAC" w14:textId="77777777" w:rsidR="00AB14F0" w:rsidRDefault="00DD3111">
      <w:pPr>
        <w:pStyle w:val="B3"/>
      </w:pPr>
      <w:r>
        <w:t>3&gt;</w:t>
      </w:r>
      <w:r>
        <w:tab/>
        <w:t xml:space="preserve">include the </w:t>
      </w:r>
      <w:r>
        <w:rPr>
          <w:i/>
        </w:rPr>
        <w:t xml:space="preserve">uplinkTxDirectCurrentList </w:t>
      </w:r>
      <w:r>
        <w:t>for each SCG serving cell with UL;</w:t>
      </w:r>
    </w:p>
    <w:p w14:paraId="12D87FEE" w14:textId="77777777" w:rsidR="00AB14F0" w:rsidRDefault="00DD3111">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B07ED7"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BFECC7C" w14:textId="77777777" w:rsidR="00AB14F0" w:rsidRDefault="00DD3111">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8F7645F" w14:textId="77777777" w:rsidR="00AB14F0" w:rsidRDefault="00DD3111">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55D27A9C" w14:textId="77777777" w:rsidR="00AB14F0" w:rsidRDefault="00DD3111">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6B6944F"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56441D0" w14:textId="77777777" w:rsidR="00AB14F0" w:rsidRDefault="00DD3111">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607DE73F" w14:textId="77777777" w:rsidR="00AB14F0" w:rsidRDefault="00DD3111">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216C8D" w14:textId="77777777" w:rsidR="00AB14F0" w:rsidRDefault="00DD3111">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0A4E411B" w14:textId="77777777" w:rsidR="00AB14F0" w:rsidRDefault="00DD3111">
      <w:pPr>
        <w:pStyle w:val="B4"/>
      </w:pPr>
      <w:r>
        <w:lastRenderedPageBreak/>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648A4E13" w14:textId="77777777" w:rsidR="00AB14F0" w:rsidRDefault="00DD3111">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E21E2C" w14:textId="77777777" w:rsidR="00AB14F0" w:rsidRDefault="00DD3111">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5AC592D" w14:textId="77777777" w:rsidR="00AB14F0" w:rsidRDefault="00DD3111">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FE5C8FF" w14:textId="77777777" w:rsidR="00AB14F0" w:rsidRDefault="00DD3111">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D5CBA92" w14:textId="77777777" w:rsidR="00AB14F0" w:rsidRDefault="00DD3111">
      <w:pPr>
        <w:pStyle w:val="B4"/>
        <w:rPr>
          <w:ins w:id="27" w:author="After_RAN2#116e" w:date="2021-11-29T16:33:00Z"/>
        </w:rPr>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C90589D" w14:textId="5F25223E" w:rsidR="00997AAF" w:rsidRDefault="00DD3111" w:rsidP="00997AAF">
      <w:pPr>
        <w:pStyle w:val="B3"/>
        <w:rPr>
          <w:ins w:id="28" w:author="After_RAN2#116e" w:date="2021-11-29T16:33:00Z"/>
        </w:rPr>
      </w:pPr>
      <w:commentRangeStart w:id="29"/>
      <w:commentRangeStart w:id="30"/>
      <w:ins w:id="31" w:author="After_RAN2#116e" w:date="2021-11-29T16:33:00Z">
        <w:r>
          <w:t>3&gt;</w:t>
        </w:r>
        <w:r>
          <w:tab/>
          <w:t xml:space="preserve">if the UE </w:t>
        </w:r>
      </w:ins>
      <w:ins w:id="32" w:author="After_RAN2#116e" w:date="2021-12-02T16:51:00Z">
        <w:r>
          <w:t>wa</w:t>
        </w:r>
      </w:ins>
      <w:ins w:id="33" w:author="After_RAN2#116e" w:date="2021-11-29T16:33:00Z">
        <w:r>
          <w:t xml:space="preserve">s </w:t>
        </w:r>
      </w:ins>
      <w:ins w:id="34" w:author="After_RAN2#116e" w:date="2021-12-03T11:26:00Z">
        <w:r>
          <w:t xml:space="preserve">configured </w:t>
        </w:r>
      </w:ins>
      <w:ins w:id="35" w:author="After_RAN2#116e" w:date="2021-11-29T16:33:00Z">
        <w:r>
          <w:t xml:space="preserve">with </w:t>
        </w:r>
        <w:r>
          <w:rPr>
            <w:i/>
            <w:iCs/>
          </w:rPr>
          <w:t>successHO-Config</w:t>
        </w:r>
        <w:r>
          <w:t xml:space="preserve"> when connected to the source PCell:</w:t>
        </w:r>
      </w:ins>
    </w:p>
    <w:p w14:paraId="3C8D0BC0" w14:textId="6ECD3CC9" w:rsidR="00AB14F0" w:rsidRDefault="00DD3111">
      <w:pPr>
        <w:pStyle w:val="B4"/>
        <w:rPr>
          <w:ins w:id="36" w:author="After_RAN2#116e" w:date="2021-11-29T16:33:00Z"/>
        </w:rPr>
      </w:pPr>
      <w:ins w:id="37" w:author="After_RAN2#116e" w:date="2021-11-29T16:33:00Z">
        <w:r>
          <w:t>4&gt;</w:t>
        </w:r>
        <w:r>
          <w:tab/>
          <w:t>perform the actions for the successful handover report determination</w:t>
        </w:r>
      </w:ins>
      <w:ins w:id="38" w:author="After_RAN2#116e" w:date="2021-12-17T09:51:00Z">
        <w:r w:rsidR="00997AAF">
          <w:t xml:space="preserve"> </w:t>
        </w:r>
      </w:ins>
      <w:ins w:id="39" w:author="After_RAN2#116e" w:date="2021-11-29T16:33:00Z">
        <w:r w:rsidR="0008473A">
          <w:t>as specified in clause 5.7.10.x</w:t>
        </w:r>
      </w:ins>
      <w:ins w:id="40" w:author="After_RAN2#116e" w:date="2021-12-17T10:48:00Z">
        <w:r w:rsidR="0008473A">
          <w:t xml:space="preserve">, </w:t>
        </w:r>
      </w:ins>
      <w:ins w:id="41" w:author="After_RAN2#116e" w:date="2021-12-17T09:51:00Z">
        <w:r w:rsidR="00997AAF">
          <w:t>upon successfully completing the Random Access procedure triggered for</w:t>
        </w:r>
      </w:ins>
      <w:ins w:id="42" w:author="After_RAN2#116e" w:date="2021-12-17T10:49:00Z">
        <w:r w:rsidR="0040525C">
          <w:t xml:space="preserve"> the</w:t>
        </w:r>
      </w:ins>
      <w:ins w:id="43" w:author="After_RAN2#116e" w:date="2021-12-17T09:51:00Z">
        <w:r w:rsidR="00997AAF">
          <w:t xml:space="preserve"> </w:t>
        </w:r>
        <w:r w:rsidR="00997AAF">
          <w:rPr>
            <w:rFonts w:eastAsia="Malgun Gothic"/>
            <w:i/>
            <w:lang w:eastAsia="ko-KR"/>
          </w:rPr>
          <w:t>reconfigurationWithSync</w:t>
        </w:r>
        <w:r w:rsidR="00997AAF">
          <w:rPr>
            <w:rFonts w:eastAsia="Malgun Gothic"/>
            <w:lang w:eastAsia="ko-KR"/>
          </w:rPr>
          <w:t xml:space="preserve"> in </w:t>
        </w:r>
        <w:r w:rsidR="00997AAF">
          <w:rPr>
            <w:rFonts w:eastAsia="Malgun Gothic"/>
            <w:i/>
            <w:lang w:eastAsia="ko-KR"/>
          </w:rPr>
          <w:t>spCellConfig</w:t>
        </w:r>
        <w:r w:rsidR="00997AAF">
          <w:rPr>
            <w:rFonts w:eastAsia="Malgun Gothic"/>
            <w:lang w:eastAsia="ko-KR"/>
          </w:rPr>
          <w:t xml:space="preserve"> of the MCG</w:t>
        </w:r>
      </w:ins>
      <w:ins w:id="44" w:author="After_RAN2#116e" w:date="2021-11-29T16:33:00Z">
        <w:r>
          <w:t>;</w:t>
        </w:r>
      </w:ins>
      <w:commentRangeEnd w:id="29"/>
      <w:r w:rsidR="002B657E">
        <w:rPr>
          <w:rStyle w:val="CommentReference"/>
        </w:rPr>
        <w:commentReference w:id="29"/>
      </w:r>
      <w:commentRangeEnd w:id="30"/>
      <w:r w:rsidR="00997AAF">
        <w:rPr>
          <w:rStyle w:val="CommentReference"/>
        </w:rPr>
        <w:commentReference w:id="30"/>
      </w:r>
    </w:p>
    <w:p w14:paraId="0A08AB68" w14:textId="77777777" w:rsidR="00AB14F0" w:rsidRDefault="00DD3111">
      <w:pPr>
        <w:pStyle w:val="B3"/>
        <w:rPr>
          <w:ins w:id="45" w:author="After_RAN2#116e" w:date="2021-11-29T16:33:00Z"/>
          <w:iCs/>
        </w:rPr>
      </w:pPr>
      <w:ins w:id="46" w:author="After_RAN2#116e" w:date="2021-12-02T15:41:00Z">
        <w:r>
          <w:t>3</w:t>
        </w:r>
      </w:ins>
      <w:ins w:id="47" w:author="After_RAN2#116e" w:date="2021-11-30T19:10:00Z">
        <w:r>
          <w:t>&gt;</w:t>
        </w:r>
        <w:r>
          <w:tab/>
        </w:r>
      </w:ins>
      <w:ins w:id="48" w:author="After_RAN2#116e" w:date="2021-11-30T19:11:00Z">
        <w:r>
          <w:t xml:space="preserve">if the UE has successful handover information available in </w:t>
        </w:r>
        <w:r>
          <w:rPr>
            <w:i/>
          </w:rPr>
          <w:t>VarSuccessHO-Report</w:t>
        </w:r>
      </w:ins>
      <w:ins w:id="49" w:author="After_RAN2#116e" w:date="2021-11-30T19:13:00Z">
        <w:r>
          <w:rPr>
            <w:iCs/>
          </w:rPr>
          <w:t>:</w:t>
        </w:r>
      </w:ins>
    </w:p>
    <w:p w14:paraId="09A4626B" w14:textId="77777777" w:rsidR="00AB14F0" w:rsidRDefault="00DD3111">
      <w:pPr>
        <w:pStyle w:val="B4"/>
      </w:pPr>
      <w:ins w:id="50" w:author="After_RAN2#116e" w:date="2021-12-02T15:41:00Z">
        <w:r>
          <w:t>4</w:t>
        </w:r>
      </w:ins>
      <w:ins w:id="51" w:author="After_RAN2#116e" w:date="2021-11-30T16:14:00Z">
        <w:r>
          <w:t>&gt;</w:t>
        </w:r>
        <w:r>
          <w:tab/>
        </w:r>
      </w:ins>
      <w:ins w:id="52" w:author="After_RAN2#116e" w:date="2021-11-30T19:11:00Z">
        <w:r>
          <w:tab/>
          <w:t xml:space="preserve">include </w:t>
        </w:r>
        <w:r>
          <w:rPr>
            <w:i/>
          </w:rPr>
          <w:t>successHO-InfoAvailable</w:t>
        </w:r>
        <w:r>
          <w:rPr>
            <w:rFonts w:eastAsia="SimSun"/>
          </w:rPr>
          <w:t xml:space="preserve"> </w:t>
        </w:r>
        <w:r>
          <w:rPr>
            <w:rFonts w:eastAsia="SimSun"/>
            <w:iCs/>
          </w:rPr>
          <w:t xml:space="preserve">in the </w:t>
        </w:r>
      </w:ins>
      <w:ins w:id="53" w:author="After_RAN2#116e" w:date="2021-11-30T19:12:00Z">
        <w:r>
          <w:rPr>
            <w:i/>
            <w:iCs/>
          </w:rPr>
          <w:t>RRCReconfigurationComplete</w:t>
        </w:r>
        <w:r>
          <w:t xml:space="preserve"> </w:t>
        </w:r>
      </w:ins>
      <w:ins w:id="54" w:author="After_RAN2#116e" w:date="2021-11-30T19:11:00Z">
        <w:r>
          <w:t>message</w:t>
        </w:r>
      </w:ins>
      <w:ins w:id="55" w:author="After_RAN2#116e" w:date="2021-11-30T16:14:00Z">
        <w:r>
          <w:t>;</w:t>
        </w:r>
      </w:ins>
    </w:p>
    <w:p w14:paraId="026047BD" w14:textId="77777777" w:rsidR="00AB14F0" w:rsidRDefault="00DD3111">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t>4&gt;</w:t>
      </w:r>
      <w:r>
        <w:tab/>
        <w:t xml:space="preserve">if the </w:t>
      </w:r>
      <w:r>
        <w:rPr>
          <w:i/>
        </w:rPr>
        <w:t>RRCReconfiguration</w:t>
      </w:r>
      <w:r>
        <w:t xml:space="preserve"> message includes the </w:t>
      </w:r>
      <w:r>
        <w:rPr>
          <w:i/>
        </w:rPr>
        <w:t>needForGapsConfigNR</w:t>
      </w:r>
      <w:r>
        <w:t>; or</w:t>
      </w:r>
    </w:p>
    <w:p w14:paraId="79BE72CC" w14:textId="77777777" w:rsidR="00AB14F0" w:rsidRDefault="00DD3111">
      <w:pPr>
        <w:pStyle w:val="B4"/>
      </w:pPr>
      <w:r>
        <w:t>4&gt;</w:t>
      </w:r>
      <w:r>
        <w:tab/>
        <w:t xml:space="preserve">if the </w:t>
      </w:r>
      <w:r>
        <w:rPr>
          <w:i/>
        </w:rPr>
        <w:t>NeedForGapsInfoNR</w:t>
      </w:r>
      <w:r>
        <w:t xml:space="preserve"> information is changed compared to last time the UE reported this information:</w:t>
      </w:r>
    </w:p>
    <w:p w14:paraId="1A4707B4" w14:textId="77777777" w:rsidR="00AB14F0" w:rsidRDefault="00DD3111">
      <w:pPr>
        <w:pStyle w:val="B5"/>
      </w:pPr>
      <w:r>
        <w:t>5&gt;</w:t>
      </w:r>
      <w:r>
        <w:tab/>
        <w:t xml:space="preserve">include the </w:t>
      </w:r>
      <w:r>
        <w:rPr>
          <w:i/>
        </w:rPr>
        <w:t>NeedForGapsInfoNR</w:t>
      </w:r>
      <w:r>
        <w:t xml:space="preserve"> and set the contents as follows:</w:t>
      </w:r>
    </w:p>
    <w:p w14:paraId="31FF4727" w14:textId="77777777" w:rsidR="00AB14F0" w:rsidRDefault="00DD3111">
      <w:pPr>
        <w:pStyle w:val="B5"/>
        <w:ind w:left="1986"/>
      </w:pPr>
      <w:r>
        <w:t>6&gt;</w:t>
      </w:r>
      <w:r>
        <w:tab/>
        <w:t xml:space="preserve">include </w:t>
      </w:r>
      <w:r>
        <w:rPr>
          <w:i/>
        </w:rPr>
        <w:t>intraFreq-needForGap</w:t>
      </w:r>
      <w:r>
        <w:t xml:space="preserve"> and set the gap requirement information of intra-frequency measurement for each NR serving cell;</w:t>
      </w:r>
    </w:p>
    <w:p w14:paraId="295976F1" w14:textId="77777777" w:rsidR="00AB14F0" w:rsidRDefault="00DD3111">
      <w:pPr>
        <w:pStyle w:val="B5"/>
        <w:ind w:left="1986"/>
      </w:pPr>
      <w:r>
        <w:lastRenderedPageBreak/>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834B1DF" w14:textId="77777777" w:rsidR="00AB14F0" w:rsidRDefault="00DD3111">
      <w:pPr>
        <w:pStyle w:val="B1"/>
      </w:pPr>
      <w:r>
        <w:t>1&gt;</w:t>
      </w:r>
      <w:r>
        <w:tab/>
        <w:t xml:space="preserve">if the UE is configured with E-UTRA </w:t>
      </w:r>
      <w:r>
        <w:rPr>
          <w:i/>
        </w:rPr>
        <w:t>nr-SecondaryCellGroupConfig</w:t>
      </w:r>
      <w:r>
        <w:t xml:space="preserve"> (UE in (NG)EN-DC):</w:t>
      </w:r>
    </w:p>
    <w:p w14:paraId="4898AC4D" w14:textId="77777777" w:rsidR="00AB14F0" w:rsidRDefault="00DD3111">
      <w:pPr>
        <w:pStyle w:val="B2"/>
      </w:pPr>
      <w:r>
        <w:t>2&gt;</w:t>
      </w:r>
      <w:r>
        <w:tab/>
        <w:t>if the</w:t>
      </w:r>
      <w:r>
        <w:rPr>
          <w:i/>
        </w:rPr>
        <w:t xml:space="preserve"> RRCReconfiguration</w:t>
      </w:r>
      <w:r>
        <w:t xml:space="preserve"> message was received via E-UTRA SRB1 as specified in TS 36.331 [10]; or</w:t>
      </w:r>
    </w:p>
    <w:p w14:paraId="2416DC38" w14:textId="77777777" w:rsidR="00AB14F0" w:rsidRDefault="00DD3111">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3F70CFB"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37B9A398" w14:textId="77777777" w:rsidR="00AB14F0" w:rsidRDefault="00DD3111">
      <w:pPr>
        <w:pStyle w:val="B4"/>
      </w:pPr>
      <w:r>
        <w:t>4&gt;</w:t>
      </w:r>
      <w:r>
        <w:tab/>
        <w:t>initiate the Random Access procedure on the SpCell,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the procedure ends;</w:t>
      </w:r>
    </w:p>
    <w:p w14:paraId="27EABA5E" w14:textId="77777777" w:rsidR="00AB14F0" w:rsidRDefault="00DD3111">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2FC7805" w14:textId="77777777" w:rsidR="00AB14F0" w:rsidRDefault="00DD3111">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5A9549C8"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2C3C6223" w14:textId="77777777" w:rsidR="00AB14F0" w:rsidRDefault="00DD3111">
      <w:pPr>
        <w:pStyle w:val="B4"/>
      </w:pPr>
      <w:r>
        <w:t>4&gt;</w:t>
      </w:r>
      <w:r>
        <w:tab/>
        <w:t>initiate the Random Access procedure on the SpCell, as specified in TS 38.321 [3];</w:t>
      </w:r>
    </w:p>
    <w:p w14:paraId="238DA272" w14:textId="77777777" w:rsidR="00AB14F0" w:rsidRDefault="00DD3111">
      <w:pPr>
        <w:pStyle w:val="B3"/>
        <w:rPr>
          <w:lang w:eastAsia="zh-CN"/>
        </w:rPr>
      </w:pPr>
      <w:r>
        <w:rPr>
          <w:lang w:eastAsia="zh-CN"/>
        </w:rPr>
        <w:lastRenderedPageBreak/>
        <w:t>3&gt;</w:t>
      </w:r>
      <w:r>
        <w:rPr>
          <w:lang w:eastAsia="zh-CN"/>
        </w:rPr>
        <w:tab/>
        <w:t>else:</w:t>
      </w:r>
    </w:p>
    <w:p w14:paraId="0B9DBF11" w14:textId="77777777" w:rsidR="00AB14F0" w:rsidRDefault="00DD3111">
      <w:pPr>
        <w:pStyle w:val="B4"/>
      </w:pPr>
      <w:r>
        <w:t>4&gt;</w:t>
      </w:r>
      <w:r>
        <w:tab/>
        <w:t>the procedure ends;</w:t>
      </w:r>
    </w:p>
    <w:p w14:paraId="3DB7A5E0" w14:textId="77777777" w:rsidR="00AB14F0" w:rsidRDefault="00DD3111">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9634CC7" w14:textId="77777777" w:rsidR="00AB14F0" w:rsidRDefault="00DD3111">
      <w:pPr>
        <w:pStyle w:val="B2"/>
      </w:pPr>
      <w:r>
        <w:t>2&gt;</w:t>
      </w:r>
      <w:r>
        <w:tab/>
        <w:t>else (</w:t>
      </w:r>
      <w:r>
        <w:rPr>
          <w:i/>
        </w:rPr>
        <w:t>RRCReconfiguration</w:t>
      </w:r>
      <w:r>
        <w:t xml:space="preserve"> was received via SRB3) but not within </w:t>
      </w:r>
      <w:r>
        <w:rPr>
          <w:i/>
          <w:iCs/>
        </w:rPr>
        <w:t>DLInformationTransferMRDC</w:t>
      </w:r>
      <w:r>
        <w:t>:</w:t>
      </w:r>
    </w:p>
    <w:p w14:paraId="0185564C"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734C5994" w14:textId="77777777" w:rsidR="00AB14F0" w:rsidRDefault="00DD3111">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31576E8" w14:textId="77777777" w:rsidR="00AB14F0" w:rsidRDefault="00DD3111">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97F761F" w14:textId="77777777" w:rsidR="00AB14F0" w:rsidRDefault="00DD3111">
      <w:pPr>
        <w:pStyle w:val="B2"/>
      </w:pPr>
      <w:r>
        <w:t>2&gt;</w:t>
      </w:r>
      <w:r>
        <w:tab/>
        <w:t xml:space="preserve">if the </w:t>
      </w:r>
      <w:r>
        <w:rPr>
          <w:i/>
          <w:iCs/>
        </w:rPr>
        <w:t>RRCReconfiguration</w:t>
      </w:r>
      <w:r>
        <w:t xml:space="preserve"> is applied due to a conditional reconfiguration execution for CPC:</w:t>
      </w:r>
    </w:p>
    <w:p w14:paraId="29E38D48" w14:textId="77777777" w:rsidR="00AB14F0" w:rsidRDefault="00DD3111">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9AFCD1D" w14:textId="77777777" w:rsidR="00AB14F0" w:rsidRDefault="00DD3111">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085C8FBB" w14:textId="77777777" w:rsidR="00AB14F0" w:rsidRDefault="00DD3111">
      <w:pPr>
        <w:pStyle w:val="B3"/>
      </w:pPr>
      <w:r>
        <w:t>3&gt;</w:t>
      </w:r>
      <w:r>
        <w:tab/>
        <w:t>initiate the Random Access procedure on the PSCell,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the procedure ends;</w:t>
      </w:r>
    </w:p>
    <w:p w14:paraId="64FFF9A7" w14:textId="77777777" w:rsidR="00AB14F0" w:rsidRDefault="00DD3111">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1968EA" w14:textId="77777777" w:rsidR="00AB14F0" w:rsidRDefault="00DD3111">
      <w:pPr>
        <w:pStyle w:val="B1"/>
      </w:pPr>
      <w:r>
        <w:t>1&gt;</w:t>
      </w:r>
      <w:r>
        <w:tab/>
        <w:t xml:space="preserve">else if the </w:t>
      </w:r>
      <w:r>
        <w:rPr>
          <w:i/>
        </w:rPr>
        <w:t>RRCReconfiguration</w:t>
      </w:r>
      <w:r>
        <w:t xml:space="preserve"> message was received via SRB3 (UE in NR-DC):</w:t>
      </w:r>
    </w:p>
    <w:p w14:paraId="28DAAC68" w14:textId="77777777" w:rsidR="00AB14F0" w:rsidRDefault="00DD3111">
      <w:pPr>
        <w:pStyle w:val="B2"/>
      </w:pPr>
      <w:r>
        <w:t>2&gt;</w:t>
      </w:r>
      <w:r>
        <w:tab/>
        <w:t>if the</w:t>
      </w:r>
      <w:r>
        <w:rPr>
          <w:i/>
        </w:rPr>
        <w:t xml:space="preserve"> RRCReconfiguration</w:t>
      </w:r>
      <w:r>
        <w:t xml:space="preserve"> message was received within </w:t>
      </w:r>
      <w:r>
        <w:rPr>
          <w:i/>
          <w:iCs/>
        </w:rPr>
        <w:t>DLInformationTransferMRDC</w:t>
      </w:r>
      <w:r>
        <w:t>:</w:t>
      </w:r>
    </w:p>
    <w:p w14:paraId="6814CBA0" w14:textId="77777777" w:rsidR="00AB14F0" w:rsidRDefault="00DD3111">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0D49BA9" w14:textId="77777777" w:rsidR="00AB14F0" w:rsidRDefault="00DD3111">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77645066" w14:textId="77777777" w:rsidR="00AB14F0" w:rsidRDefault="00DD3111">
      <w:pPr>
        <w:pStyle w:val="B5"/>
      </w:pPr>
      <w:r>
        <w:t>5&gt;</w:t>
      </w:r>
      <w:r>
        <w:tab/>
        <w:t>initiate the Random Access procedure on the PSCell, as specified in TS 38.321 [3];</w:t>
      </w:r>
    </w:p>
    <w:p w14:paraId="5E6D4720" w14:textId="77777777" w:rsidR="00AB14F0" w:rsidRDefault="00DD3111">
      <w:pPr>
        <w:pStyle w:val="B4"/>
      </w:pPr>
      <w:r>
        <w:t>4&gt;</w:t>
      </w:r>
      <w:r>
        <w:tab/>
        <w:t>else:</w:t>
      </w:r>
    </w:p>
    <w:p w14:paraId="214E7590" w14:textId="77777777" w:rsidR="00AB14F0" w:rsidRDefault="00DD3111">
      <w:pPr>
        <w:pStyle w:val="B5"/>
      </w:pPr>
      <w:r>
        <w:lastRenderedPageBreak/>
        <w:t>5&gt;</w:t>
      </w:r>
      <w:r>
        <w:tab/>
        <w:t>the procedure ends;</w:t>
      </w:r>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r>
        <w:rPr>
          <w:i/>
        </w:rPr>
        <w:t>RRCReconfigurationComplete</w:t>
      </w:r>
      <w:r>
        <w:t xml:space="preserve"> message via SRB1 to lower layers for transmission using the new configuration;</w:t>
      </w:r>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309D3CE3" w14:textId="77777777" w:rsidR="00AB14F0" w:rsidRDefault="00DD3111">
      <w:pPr>
        <w:pStyle w:val="B1"/>
      </w:pPr>
      <w:r>
        <w:t>1&gt;</w:t>
      </w:r>
      <w:r>
        <w:tab/>
        <w:t>else</w:t>
      </w:r>
      <w:r>
        <w:rPr>
          <w:i/>
        </w:rPr>
        <w:t xml:space="preserve"> </w:t>
      </w:r>
      <w:r>
        <w:rPr>
          <w:iCs/>
        </w:rPr>
        <w:t>(</w:t>
      </w:r>
      <w:r>
        <w:rPr>
          <w:i/>
        </w:rPr>
        <w:t>RRCReconfiguration</w:t>
      </w:r>
      <w:r>
        <w:t xml:space="preserve"> was received via SRB1</w:t>
      </w:r>
      <w:r>
        <w:rPr>
          <w:iCs/>
        </w:rPr>
        <w:t>)</w:t>
      </w:r>
      <w:r>
        <w:t>:</w:t>
      </w:r>
    </w:p>
    <w:p w14:paraId="1B359E3E" w14:textId="77777777" w:rsidR="00AB14F0" w:rsidRDefault="00DD3111">
      <w:pPr>
        <w:pStyle w:val="B2"/>
      </w:pPr>
      <w:r>
        <w:t>2&gt;</w:t>
      </w:r>
      <w:r>
        <w:tab/>
        <w:t xml:space="preserve">submit the </w:t>
      </w:r>
      <w:r>
        <w:rPr>
          <w:i/>
        </w:rPr>
        <w:t>RRCReconfigurationComplete</w:t>
      </w:r>
      <w:r>
        <w:t xml:space="preserve"> message via SRB1 to lower layers for transmission using the new configuration;</w:t>
      </w:r>
    </w:p>
    <w:p w14:paraId="730478D4" w14:textId="77777777" w:rsidR="00AB14F0" w:rsidRDefault="00DD3111">
      <w:pPr>
        <w:pStyle w:val="B2"/>
      </w:pPr>
      <w:r>
        <w:t>2&gt;</w:t>
      </w:r>
      <w:r>
        <w:tab/>
        <w:t xml:space="preserve">if this is the first </w:t>
      </w:r>
      <w:r>
        <w:rPr>
          <w:i/>
        </w:rPr>
        <w:t>RRCReconfiguration</w:t>
      </w:r>
      <w:r>
        <w:t xml:space="preserve"> message after successful completion of the RRC re-establishment procedure:</w:t>
      </w:r>
    </w:p>
    <w:p w14:paraId="0D9C41B9" w14:textId="77777777" w:rsidR="00AB14F0" w:rsidRDefault="00DD3111">
      <w:pPr>
        <w:pStyle w:val="B3"/>
      </w:pPr>
      <w:r>
        <w:t>3&gt;</w:t>
      </w:r>
      <w:r>
        <w:tab/>
        <w:t>resume SRB2 and DRBs that are suspended;</w:t>
      </w:r>
    </w:p>
    <w:p w14:paraId="3E920E7B" w14:textId="77777777" w:rsidR="00AB14F0" w:rsidRDefault="00DD3111">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044247F9" w14:textId="77777777" w:rsidR="00AB14F0" w:rsidRDefault="00DD3111">
      <w:pPr>
        <w:pStyle w:val="B2"/>
      </w:pPr>
      <w:r>
        <w:t>2&gt;</w:t>
      </w:r>
      <w:r>
        <w:tab/>
        <w:t>stop timer T304 for that cell group;</w:t>
      </w:r>
    </w:p>
    <w:p w14:paraId="7DCFD346" w14:textId="77777777" w:rsidR="00AB14F0" w:rsidRDefault="00DD3111">
      <w:pPr>
        <w:pStyle w:val="B2"/>
      </w:pPr>
      <w:r>
        <w:t>2&gt;</w:t>
      </w:r>
      <w:r>
        <w:tab/>
        <w:t>stop timer T310 for source SpCell if running;</w:t>
      </w:r>
    </w:p>
    <w:p w14:paraId="28E930FF" w14:textId="77777777" w:rsidR="00AB14F0" w:rsidRDefault="00DD3111">
      <w:pPr>
        <w:pStyle w:val="B2"/>
      </w:pPr>
      <w:r>
        <w:t>2&gt;</w:t>
      </w:r>
      <w:r>
        <w:tab/>
        <w:t>apply the parts of the CSI reporting configuration, the scheduling request configuration and the sounding RS configuration that do not require the UE to know the SFN of the respective target SpCell, if any;</w:t>
      </w:r>
    </w:p>
    <w:p w14:paraId="15097730" w14:textId="77777777" w:rsidR="00AB14F0" w:rsidRDefault="00DD3111">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72E2A08" w14:textId="77777777" w:rsidR="00AB14F0" w:rsidRDefault="00DD3111">
      <w:pPr>
        <w:pStyle w:val="B2"/>
      </w:pPr>
      <w:r>
        <w:t>2&gt;</w:t>
      </w:r>
      <w:r>
        <w:tab/>
        <w:t>for each DRB configured as DAPS bearer, request uplink data switching to the PDCP entity, as specified in TS 38.323 [5];</w:t>
      </w:r>
    </w:p>
    <w:p w14:paraId="310F3439"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t>4&gt;</w:t>
      </w:r>
      <w:r>
        <w:tab/>
        <w:t>stop timer T390 for all access categories;</w:t>
      </w:r>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stop timer T350;</w:t>
      </w:r>
    </w:p>
    <w:p w14:paraId="50D63238" w14:textId="77777777" w:rsidR="00AB14F0" w:rsidRDefault="00DD3111">
      <w:pPr>
        <w:pStyle w:val="B3"/>
      </w:pPr>
      <w:commentRangeStart w:id="56"/>
      <w:commentRangeStart w:id="57"/>
      <w:r>
        <w:lastRenderedPageBreak/>
        <w:t>3</w:t>
      </w:r>
      <w:commentRangeEnd w:id="56"/>
      <w:r>
        <w:rPr>
          <w:rStyle w:val="CommentReference"/>
        </w:rPr>
        <w:commentReference w:id="56"/>
      </w:r>
      <w:commentRangeEnd w:id="57"/>
      <w:r>
        <w:rPr>
          <w:rStyle w:val="CommentReference"/>
        </w:rPr>
        <w:commentReference w:id="57"/>
      </w:r>
      <w:r>
        <w:t>&gt;</w:t>
      </w:r>
      <w:r>
        <w:tab/>
        <w:t xml:space="preserve">if </w:t>
      </w:r>
      <w:r>
        <w:rPr>
          <w:i/>
        </w:rPr>
        <w:t>RRCReconfiguration</w:t>
      </w:r>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which is scheduled as specified in TS 38.213 [13], of the target SpCell of the MCG;</w:t>
      </w:r>
    </w:p>
    <w:p w14:paraId="0A23D989" w14:textId="77777777" w:rsidR="00AB14F0" w:rsidRDefault="00DD3111">
      <w:pPr>
        <w:pStyle w:val="B4"/>
      </w:pPr>
      <w:r>
        <w:t>4&gt;</w:t>
      </w:r>
      <w:r>
        <w:tab/>
        <w:t xml:space="preserve">upon acquiring </w:t>
      </w:r>
      <w:r>
        <w:rPr>
          <w:i/>
        </w:rPr>
        <w:t>SIB1</w:t>
      </w:r>
      <w:r>
        <w:t>, perform the actions specified in clause 5.2.2.4.2;</w:t>
      </w:r>
    </w:p>
    <w:p w14:paraId="1C5D2035"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 or:</w:t>
      </w:r>
    </w:p>
    <w:p w14:paraId="3BA95703"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6A7BEC0C" w14:textId="77777777" w:rsidR="00AB14F0" w:rsidRDefault="00DD3111">
      <w:pPr>
        <w:pStyle w:val="B3"/>
      </w:pPr>
      <w:r>
        <w:t>3&gt;</w:t>
      </w:r>
      <w:r>
        <w:tab/>
        <w:t xml:space="preserve">remove all the entries within </w:t>
      </w:r>
      <w:r>
        <w:rPr>
          <w:i/>
        </w:rPr>
        <w:t>VarConditionalReconfig</w:t>
      </w:r>
      <w:r>
        <w:t>, if any;</w:t>
      </w:r>
    </w:p>
    <w:p w14:paraId="2F1B8005" w14:textId="77777777" w:rsidR="00AB14F0" w:rsidRDefault="00DD3111">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D0B1CBA" w14:textId="77777777" w:rsidR="00AB14F0" w:rsidRDefault="00DD3111">
      <w:pPr>
        <w:pStyle w:val="B4"/>
      </w:pPr>
      <w:r>
        <w:t>4&gt;</w:t>
      </w:r>
      <w:r>
        <w:tab/>
        <w:t xml:space="preserve">for the associated </w:t>
      </w:r>
      <w:r>
        <w:rPr>
          <w:i/>
          <w:iCs/>
        </w:rPr>
        <w:t>reportConfigId</w:t>
      </w:r>
      <w:r>
        <w:t>:</w:t>
      </w:r>
    </w:p>
    <w:p w14:paraId="3E59EE67" w14:textId="77777777" w:rsidR="00AB14F0" w:rsidRDefault="00DD3111">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B1BAF4D" w14:textId="77777777" w:rsidR="00AB14F0" w:rsidRDefault="00DD3111">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020D433" w14:textId="77777777" w:rsidR="00AB14F0" w:rsidRDefault="00DD3111">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7956FB" w14:textId="77777777" w:rsidR="00AB14F0" w:rsidRDefault="00DD3111">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0ACCB4" w14:textId="77777777" w:rsidR="00AB14F0" w:rsidRDefault="00DD3111">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15BCFFD" w14:textId="77777777" w:rsidR="00AB14F0" w:rsidRDefault="00DD3111">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62315B32" w14:textId="77777777" w:rsidR="00AB14F0" w:rsidRDefault="00DD3111">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1A8489FF" w14:textId="77777777" w:rsidR="00AB14F0" w:rsidRDefault="00DD3111">
      <w:pPr>
        <w:pStyle w:val="B3"/>
      </w:pPr>
      <w:r>
        <w:lastRenderedPageBreak/>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9AEC6A3" w14:textId="77777777" w:rsidR="00AB14F0" w:rsidRDefault="00DD3111">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r>
        <w:rPr>
          <w:i/>
        </w:rPr>
        <w:t>SidelinkUEInformationNR</w:t>
      </w:r>
      <w:r>
        <w:t xml:space="preserve"> message in accordance with 5.8.3.3;</w:t>
      </w:r>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7BD0FA1B" w14:textId="77777777" w:rsidR="00AB14F0" w:rsidRDefault="00DD3111">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5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58"/>
    </w:p>
    <w:p w14:paraId="1B17D95E"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Heading5"/>
        <w:rPr>
          <w:rFonts w:eastAsia="SimSun"/>
          <w:lang w:eastAsia="zh-CN"/>
        </w:rPr>
      </w:pPr>
      <w:bookmarkStart w:id="59" w:name="_Toc60776784"/>
      <w:bookmarkStart w:id="60" w:name="_Toc83739739"/>
      <w:r>
        <w:rPr>
          <w:rFonts w:eastAsia="SimSun"/>
          <w:lang w:eastAsia="zh-CN"/>
        </w:rPr>
        <w:t>5.3.5.8.3</w:t>
      </w:r>
      <w:r>
        <w:rPr>
          <w:rFonts w:eastAsia="SimSun"/>
          <w:lang w:eastAsia="zh-CN"/>
        </w:rPr>
        <w:tab/>
        <w:t>T304 expiry (Reconfiguration with sync Failure)</w:t>
      </w:r>
      <w:bookmarkEnd w:id="59"/>
      <w:bookmarkEnd w:id="60"/>
    </w:p>
    <w:p w14:paraId="38AC4EE1" w14:textId="77777777" w:rsidR="00AB14F0" w:rsidRDefault="00DD3111">
      <w:pPr>
        <w:rPr>
          <w:rFonts w:eastAsia="SimSun"/>
          <w:lang w:eastAsia="zh-CN"/>
        </w:rPr>
      </w:pPr>
      <w:r>
        <w:rPr>
          <w:rFonts w:eastAsia="SimSun"/>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r>
        <w:rPr>
          <w:i/>
        </w:rPr>
        <w:t>rach-ConfigDedicated</w:t>
      </w:r>
      <w:r>
        <w:t xml:space="preserve"> if configured;</w:t>
      </w:r>
    </w:p>
    <w:p w14:paraId="206554F4" w14:textId="77777777" w:rsidR="00AB14F0" w:rsidRDefault="00DD3111">
      <w:pPr>
        <w:pStyle w:val="B2"/>
        <w:rPr>
          <w:ins w:id="61" w:author="QC" w:date="2021-12-14T12:08:00Z"/>
        </w:rPr>
      </w:pPr>
      <w:r>
        <w:t>2&gt;</w:t>
      </w:r>
      <w:r>
        <w:tab/>
        <w:t xml:space="preserve">release dedicated msgA PUSCH resources provided in </w:t>
      </w:r>
      <w:r>
        <w:rPr>
          <w:i/>
          <w:iCs/>
        </w:rPr>
        <w:t>rach-ConfigDedicated</w:t>
      </w:r>
      <w:r>
        <w:t xml:space="preserve"> if configured;</w:t>
      </w:r>
    </w:p>
    <w:p w14:paraId="6A78DFDE" w14:textId="4A85D08D" w:rsidR="00AB14F0" w:rsidRDefault="00DD3111" w:rsidP="00173EDD">
      <w:pPr>
        <w:pStyle w:val="B2"/>
        <w:rPr>
          <w:lang w:eastAsia="zh-CN"/>
        </w:rPr>
      </w:pPr>
      <w:commentRangeStart w:id="62"/>
      <w:commentRangeStart w:id="63"/>
      <w:commentRangeStart w:id="64"/>
      <w:ins w:id="65" w:author="QC" w:date="2021-12-14T12:09:00Z">
        <w:del w:id="66" w:author="After_RAN2#116e" w:date="2021-12-16T16:05:00Z">
          <w:r w:rsidDel="001E3748">
            <w:rPr>
              <w:lang w:eastAsia="zh-CN"/>
            </w:rPr>
            <w:delText>2</w:delText>
          </w:r>
        </w:del>
      </w:ins>
      <w:ins w:id="67" w:author="QC" w:date="2021-12-14T12:08:00Z">
        <w:del w:id="68" w:author="After_RAN2#116e" w:date="2021-12-16T16:05:00Z">
          <w:r w:rsidDel="001E3748">
            <w:rPr>
              <w:lang w:eastAsia="zh-CN"/>
            </w:rPr>
            <w:delText>&gt;</w:delText>
          </w:r>
          <w:r w:rsidDel="001E3748">
            <w:rPr>
              <w:lang w:eastAsia="zh-CN"/>
            </w:rPr>
            <w:tab/>
            <w:delText xml:space="preserve">release </w:delText>
          </w:r>
          <w:r w:rsidDel="001E3748">
            <w:rPr>
              <w:i/>
            </w:rPr>
            <w:delText>successHO-Config</w:delText>
          </w:r>
          <w:r w:rsidDel="001E3748">
            <w:rPr>
              <w:lang w:eastAsia="zh-CN"/>
            </w:rPr>
            <w:delText>, if configured;</w:delText>
          </w:r>
        </w:del>
      </w:ins>
      <w:commentRangeStart w:id="69"/>
      <w:commentRangeEnd w:id="69"/>
      <w:ins w:id="70" w:author="QC" w:date="2021-12-14T12:09:00Z">
        <w:r>
          <w:rPr>
            <w:rStyle w:val="CommentReference"/>
          </w:rPr>
          <w:commentReference w:id="69"/>
        </w:r>
      </w:ins>
      <w:commentRangeEnd w:id="62"/>
      <w:commentRangeEnd w:id="63"/>
      <w:commentRangeEnd w:id="64"/>
      <w:r w:rsidR="00902748">
        <w:rPr>
          <w:rStyle w:val="CommentReference"/>
        </w:rPr>
        <w:commentReference w:id="62"/>
      </w:r>
      <w:r>
        <w:rPr>
          <w:rStyle w:val="CommentReference"/>
        </w:rPr>
        <w:commentReference w:id="63"/>
      </w:r>
      <w:r w:rsidR="00BB5E0F">
        <w:rPr>
          <w:rStyle w:val="CommentReference"/>
        </w:rPr>
        <w:commentReference w:id="64"/>
      </w:r>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subclause </w:t>
      </w:r>
      <w:r>
        <w:t>5.3.10.3</w:t>
      </w:r>
      <w:r>
        <w:rPr>
          <w:rFonts w:eastAsia="Batang"/>
        </w:rPr>
        <w:t>:</w:t>
      </w:r>
    </w:p>
    <w:p w14:paraId="0BFAF1C6" w14:textId="77777777" w:rsidR="00AB14F0" w:rsidRDefault="00DD3111">
      <w:pPr>
        <w:pStyle w:val="B3"/>
      </w:pPr>
      <w:r>
        <w:t>3&gt;</w:t>
      </w:r>
      <w:r>
        <w:tab/>
        <w:t>reset MAC for the target PCell and release the MAC configuration for the target PCell;</w:t>
      </w:r>
    </w:p>
    <w:p w14:paraId="3519E477" w14:textId="77777777" w:rsidR="00AB14F0" w:rsidRDefault="00DD3111">
      <w:pPr>
        <w:pStyle w:val="B3"/>
      </w:pPr>
      <w:r>
        <w:t>3&gt;</w:t>
      </w:r>
      <w:r>
        <w:tab/>
        <w:t>for each DAPS bearer:</w:t>
      </w:r>
    </w:p>
    <w:p w14:paraId="3D5E712A" w14:textId="77777777" w:rsidR="00AB14F0" w:rsidRDefault="00DD3111">
      <w:pPr>
        <w:pStyle w:val="B4"/>
      </w:pPr>
      <w:r>
        <w:t>4&gt;</w:t>
      </w:r>
      <w:r>
        <w:tab/>
        <w:t>release the RLC entity or entities as specified in TS 38.322 [4], clause 5.1.3, and the associated logical channel for the target PCell;</w:t>
      </w:r>
    </w:p>
    <w:p w14:paraId="6B281A1E" w14:textId="77777777" w:rsidR="00AB14F0" w:rsidRDefault="00DD3111">
      <w:pPr>
        <w:pStyle w:val="B4"/>
      </w:pPr>
      <w:r>
        <w:t>4&gt;</w:t>
      </w:r>
      <w:r>
        <w:tab/>
        <w:t>reconfigure the PDCP entity to release DAPS as specified in TS 38.323 [5];</w:t>
      </w:r>
    </w:p>
    <w:p w14:paraId="7C7EE423" w14:textId="77777777" w:rsidR="00AB14F0" w:rsidRDefault="00DD3111">
      <w:pPr>
        <w:pStyle w:val="B3"/>
      </w:pPr>
      <w:r>
        <w:t>3&gt;</w:t>
      </w:r>
      <w:r>
        <w:tab/>
        <w:t>for each SRB:</w:t>
      </w:r>
    </w:p>
    <w:p w14:paraId="2B02FAA4" w14:textId="77777777" w:rsidR="00AB14F0" w:rsidRDefault="00DD3111">
      <w:pPr>
        <w:pStyle w:val="B4"/>
      </w:pPr>
      <w:r>
        <w:lastRenderedPageBreak/>
        <w:t>4&gt;</w:t>
      </w:r>
      <w:r>
        <w:tab/>
        <w:t xml:space="preserve">if the </w:t>
      </w:r>
      <w:r>
        <w:rPr>
          <w:i/>
          <w:iCs/>
        </w:rPr>
        <w:t>masterKeyUpdate</w:t>
      </w:r>
      <w:r>
        <w:t xml:space="preserve"> was not received:</w:t>
      </w:r>
    </w:p>
    <w:p w14:paraId="2C563D05" w14:textId="77777777" w:rsidR="00AB14F0" w:rsidRDefault="00DD3111">
      <w:pPr>
        <w:pStyle w:val="B5"/>
      </w:pPr>
      <w:r>
        <w:t>5&gt;</w:t>
      </w:r>
      <w:r>
        <w:tab/>
        <w:t>configure the PDCP entity for the source PCell with state variables continuation as specified in TS 38.323 [5];</w:t>
      </w:r>
    </w:p>
    <w:p w14:paraId="036FC1AF" w14:textId="77777777" w:rsidR="00AB14F0" w:rsidRDefault="00DD3111">
      <w:pPr>
        <w:pStyle w:val="B4"/>
      </w:pPr>
      <w:r>
        <w:t>4&gt;</w:t>
      </w:r>
      <w:r>
        <w:tab/>
        <w:t>release the PDCP entity for the target PCell;</w:t>
      </w:r>
    </w:p>
    <w:p w14:paraId="71661A62" w14:textId="77777777" w:rsidR="00AB14F0" w:rsidRDefault="00DD3111">
      <w:pPr>
        <w:pStyle w:val="B4"/>
      </w:pPr>
      <w:r>
        <w:t>4&gt;</w:t>
      </w:r>
      <w:r>
        <w:tab/>
        <w:t>release the RLC entity as specified in TS 38.322 [4], clause 5.1.3, and the associated logical channel for the target PCell;</w:t>
      </w:r>
    </w:p>
    <w:p w14:paraId="750F0A33" w14:textId="77777777" w:rsidR="00AB14F0" w:rsidRDefault="00DD3111">
      <w:pPr>
        <w:pStyle w:val="B4"/>
      </w:pPr>
      <w:r>
        <w:t>4&gt;</w:t>
      </w:r>
      <w:r>
        <w:tab/>
        <w:t>trigger the PDCP entity for the source PCell to perform SDU discard as specified in TS 38.323 [5];</w:t>
      </w:r>
    </w:p>
    <w:p w14:paraId="5D07363E" w14:textId="77777777" w:rsidR="00AB14F0" w:rsidRDefault="00DD3111">
      <w:pPr>
        <w:pStyle w:val="B4"/>
      </w:pPr>
      <w:r>
        <w:t>4&gt;</w:t>
      </w:r>
      <w:r>
        <w:tab/>
        <w:t>re-establish the RLC entity for the source PCell;</w:t>
      </w:r>
    </w:p>
    <w:p w14:paraId="78B8E221" w14:textId="77777777" w:rsidR="00AB14F0" w:rsidRDefault="00DD3111">
      <w:pPr>
        <w:pStyle w:val="B3"/>
      </w:pPr>
      <w:r>
        <w:t>3&gt;</w:t>
      </w:r>
      <w:r>
        <w:tab/>
        <w:t>release the physical channel configuration for the target PCell;</w:t>
      </w:r>
    </w:p>
    <w:p w14:paraId="67C8049F" w14:textId="77777777" w:rsidR="00AB14F0" w:rsidRDefault="00DD3111">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F6632AE" w14:textId="77777777" w:rsidR="00AB14F0" w:rsidRDefault="00DD3111">
      <w:pPr>
        <w:pStyle w:val="B3"/>
      </w:pPr>
      <w:r>
        <w:rPr>
          <w:lang w:eastAsia="zh-CN"/>
        </w:rPr>
        <w:t>3&gt;</w:t>
      </w:r>
      <w:r>
        <w:rPr>
          <w:lang w:eastAsia="zh-CN"/>
        </w:rPr>
        <w:tab/>
      </w:r>
      <w:r>
        <w:t>resume suspended SRBs in the source PCell;</w:t>
      </w:r>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revert back to the UE configuration used for the DRB in the source PCell, includes PDCP, RLC states variables, the security configuration and the data stored in transmission and reception buffers in PDCP and RLC entities ;</w:t>
      </w:r>
    </w:p>
    <w:p w14:paraId="77576194" w14:textId="77777777" w:rsidR="00AB14F0" w:rsidRDefault="00DD3111">
      <w:pPr>
        <w:pStyle w:val="B3"/>
        <w:rPr>
          <w:lang w:eastAsia="zh-CN"/>
        </w:rPr>
      </w:pPr>
      <w:r>
        <w:t>3&gt;</w:t>
      </w:r>
      <w:r>
        <w:tab/>
        <w:t>revert back to the UE measurement configuration used in the source PCell;</w:t>
      </w:r>
    </w:p>
    <w:p w14:paraId="6E475756" w14:textId="77777777" w:rsidR="00AB14F0" w:rsidRDefault="00DD3111">
      <w:pPr>
        <w:pStyle w:val="B3"/>
        <w:rPr>
          <w:ins w:id="71" w:author="After_RAN2#116e" w:date="2021-12-01T11:17:00Z"/>
        </w:rPr>
      </w:pPr>
      <w:ins w:id="72" w:author="After_RAN2#116e" w:date="2021-12-01T11:17:00Z">
        <w:r>
          <w:t>3&gt;</w:t>
        </w:r>
        <w:r>
          <w:tab/>
          <w:t xml:space="preserve">store the handover failure information in </w:t>
        </w:r>
        <w:r>
          <w:rPr>
            <w:i/>
          </w:rPr>
          <w:t>VarRLF-Report</w:t>
        </w:r>
        <w:r>
          <w:t xml:space="preserve"> as described in the subclause 5.3.10.5;</w:t>
        </w:r>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revert back to the UE configuration used in the source PCell;</w:t>
      </w:r>
    </w:p>
    <w:p w14:paraId="3968F04C" w14:textId="6D711088" w:rsidR="005341C1" w:rsidRDefault="005341C1">
      <w:pPr>
        <w:pStyle w:val="B3"/>
        <w:rPr>
          <w:ins w:id="73" w:author="After_RAN2#116e" w:date="2021-12-16T15:19:00Z"/>
        </w:rPr>
      </w:pPr>
      <w:ins w:id="74" w:author="After_RAN2#116e" w:date="2021-12-16T15:20:00Z">
        <w:r>
          <w:t>3&gt;</w:t>
        </w:r>
        <w:r>
          <w:tab/>
          <w:t xml:space="preserve">if the </w:t>
        </w:r>
      </w:ins>
      <w:ins w:id="75" w:author="After_RAN2#116e" w:date="2021-12-16T15:26:00Z">
        <w:r w:rsidR="00B26184">
          <w:t>associated T304 was not in</w:t>
        </w:r>
        <w:r w:rsidR="00744DB8">
          <w:t xml:space="preserve">itiated as per the </w:t>
        </w:r>
      </w:ins>
      <w:ins w:id="76" w:author="After_RAN2#116e" w:date="2021-12-16T15:27:00Z">
        <w:r w:rsidR="00744DB8">
          <w:t>cell selection procedure performed in subclause 5.3.7.3:</w:t>
        </w:r>
      </w:ins>
    </w:p>
    <w:p w14:paraId="28A2BA96" w14:textId="61CF4949" w:rsidR="00AB14F0" w:rsidRDefault="00DD3111">
      <w:pPr>
        <w:pStyle w:val="B4"/>
        <w:pPrChange w:id="77" w:author="After_RAN2#116e" w:date="2021-12-16T15:25:00Z">
          <w:pPr>
            <w:pStyle w:val="B3"/>
          </w:pPr>
        </w:pPrChange>
      </w:pPr>
      <w:del w:id="78" w:author="After_RAN2#116e" w:date="2021-12-16T15:25:00Z">
        <w:r w:rsidDel="00891076">
          <w:delText>3</w:delText>
        </w:r>
      </w:del>
      <w:ins w:id="79" w:author="After_RAN2#116e" w:date="2021-12-16T15:25:00Z">
        <w:r w:rsidR="00891076">
          <w:t>4</w:t>
        </w:r>
      </w:ins>
      <w:r>
        <w:t>&gt;</w:t>
      </w:r>
      <w:r>
        <w:tab/>
      </w:r>
      <w:commentRangeStart w:id="80"/>
      <w:commentRangeStart w:id="81"/>
      <w:commentRangeStart w:id="82"/>
      <w:commentRangeStart w:id="83"/>
      <w:r>
        <w:t xml:space="preserve">store the handover failure information in </w:t>
      </w:r>
      <w:r>
        <w:rPr>
          <w:i/>
        </w:rPr>
        <w:t>VarRLF-Report</w:t>
      </w:r>
      <w:r>
        <w:t xml:space="preserve"> as described in the subclause 5.3.10.5;</w:t>
      </w:r>
      <w:commentRangeEnd w:id="80"/>
      <w:r>
        <w:rPr>
          <w:rStyle w:val="CommentReference"/>
        </w:rPr>
        <w:commentReference w:id="80"/>
      </w:r>
      <w:commentRangeEnd w:id="81"/>
      <w:r w:rsidR="00446E3F">
        <w:rPr>
          <w:rStyle w:val="CommentReference"/>
        </w:rPr>
        <w:commentReference w:id="81"/>
      </w:r>
      <w:commentRangeEnd w:id="82"/>
      <w:r w:rsidR="008431A3">
        <w:rPr>
          <w:rStyle w:val="CommentReference"/>
        </w:rPr>
        <w:commentReference w:id="82"/>
      </w:r>
      <w:commentRangeEnd w:id="83"/>
      <w:r w:rsidR="005970EC">
        <w:rPr>
          <w:rStyle w:val="CommentReference"/>
        </w:rPr>
        <w:commentReference w:id="83"/>
      </w:r>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lastRenderedPageBreak/>
        <w:t>3&gt;</w:t>
      </w:r>
      <w:r>
        <w:tab/>
        <w:t xml:space="preserve">release dedicated preambles provided in </w:t>
      </w:r>
      <w:r>
        <w:rPr>
          <w:i/>
        </w:rPr>
        <w:t xml:space="preserve">rach-ConfigDedicated, </w:t>
      </w:r>
      <w:r>
        <w:t>if configured;</w:t>
      </w:r>
    </w:p>
    <w:p w14:paraId="4ED5A584" w14:textId="77777777" w:rsidR="00AB14F0" w:rsidRDefault="00DD3111">
      <w:pPr>
        <w:pStyle w:val="B3"/>
        <w:rPr>
          <w:lang w:eastAsia="zh-CN"/>
        </w:rPr>
      </w:pPr>
      <w:r>
        <w:rPr>
          <w:lang w:eastAsia="zh-CN"/>
        </w:rPr>
        <w:t>3&gt;</w:t>
      </w:r>
      <w:r>
        <w:rPr>
          <w:lang w:eastAsia="zh-CN"/>
        </w:rPr>
        <w:tab/>
        <w:t>initiate the SCG failure information procedure as specified in subclause 5.7.3 to report SCG reconfiguration with sync failure, upon which the RRC reconfiguration procedure ends;</w:t>
      </w:r>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initiate the connection re-establishment procedure as specified in subclause 5.3.7;</w:t>
      </w:r>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initiate the connection re-establishment procedure as specified in TS 36.331 [10], subclause 5.3.7;</w:t>
      </w:r>
    </w:p>
    <w:p w14:paraId="233BA65D" w14:textId="77777777" w:rsidR="00AB14F0" w:rsidRDefault="00DD3111">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426A0BA3" w14:textId="77777777" w:rsidR="00AB14F0" w:rsidRDefault="00DD3111">
      <w:pPr>
        <w:pStyle w:val="B2"/>
      </w:pPr>
      <w:r>
        <w:t>2&gt;</w:t>
      </w:r>
      <w:r>
        <w:tab/>
        <w:t>reset MAC;</w:t>
      </w:r>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Heading4"/>
        <w:rPr>
          <w:rFonts w:eastAsia="MS Mincho"/>
        </w:rPr>
      </w:pPr>
      <w:r>
        <w:rPr>
          <w:rFonts w:eastAsia="SimSun"/>
          <w:lang w:eastAsia="zh-CN"/>
        </w:rPr>
        <w:t>5.3.5.9</w:t>
      </w:r>
      <w:r>
        <w:rPr>
          <w:rFonts w:eastAsia="SimSun"/>
          <w:lang w:eastAsia="zh-CN"/>
        </w:rPr>
        <w:tab/>
      </w:r>
      <w:r>
        <w:rPr>
          <w:rFonts w:eastAsia="MS Mincho"/>
        </w:rPr>
        <w:t>Other configuration</w:t>
      </w:r>
      <w:bookmarkEnd w:id="15"/>
      <w:bookmarkEnd w:id="16"/>
    </w:p>
    <w:p w14:paraId="16C34135" w14:textId="77777777" w:rsidR="00AB14F0" w:rsidRDefault="00DD3111">
      <w:r>
        <w:t>The UE shall:</w:t>
      </w:r>
    </w:p>
    <w:p w14:paraId="5BA9434D" w14:textId="77777777" w:rsidR="00AB14F0" w:rsidRDefault="00DD3111">
      <w:pPr>
        <w:pStyle w:val="B1"/>
      </w:pPr>
      <w:r>
        <w:t>1&gt;</w:t>
      </w:r>
      <w:r>
        <w:tab/>
        <w:t xml:space="preserve">if the received </w:t>
      </w:r>
      <w:r>
        <w:rPr>
          <w:i/>
        </w:rPr>
        <w:t>otherConfig</w:t>
      </w:r>
      <w:r>
        <w:t xml:space="preserve"> includes the </w:t>
      </w:r>
      <w:r>
        <w:rPr>
          <w:i/>
        </w:rPr>
        <w:t>delayBudgetReportingConfig</w:t>
      </w:r>
      <w:r>
        <w:t>:</w:t>
      </w:r>
    </w:p>
    <w:p w14:paraId="0787D1E5" w14:textId="77777777" w:rsidR="00AB14F0" w:rsidRDefault="00DD3111">
      <w:pPr>
        <w:pStyle w:val="B2"/>
      </w:pPr>
      <w:r>
        <w:t>2&gt;</w:t>
      </w:r>
      <w:r>
        <w:tab/>
        <w:t xml:space="preserve">if </w:t>
      </w:r>
      <w:r>
        <w:rPr>
          <w:i/>
        </w:rPr>
        <w:t>delayBudgetReportingConfig</w:t>
      </w:r>
      <w:r>
        <w:t xml:space="preserve"> is set to </w:t>
      </w:r>
      <w:r>
        <w:rPr>
          <w:i/>
        </w:rPr>
        <w:t>setup</w:t>
      </w:r>
      <w:r>
        <w:t>:</w:t>
      </w:r>
    </w:p>
    <w:p w14:paraId="008BE768" w14:textId="77777777" w:rsidR="00AB14F0" w:rsidRDefault="00DD3111">
      <w:pPr>
        <w:pStyle w:val="B3"/>
      </w:pPr>
      <w:r>
        <w:t>3&gt;</w:t>
      </w:r>
      <w:r>
        <w:tab/>
        <w:t>consider itself to be configured to send delay budget reports in accordance with 5.</w:t>
      </w:r>
      <w:r>
        <w:rPr>
          <w:lang w:eastAsia="zh-CN"/>
        </w:rPr>
        <w:t>7.4</w:t>
      </w:r>
      <w:r>
        <w:t>;</w:t>
      </w:r>
    </w:p>
    <w:p w14:paraId="12393084" w14:textId="77777777" w:rsidR="00AB14F0" w:rsidRDefault="00DD3111">
      <w:pPr>
        <w:pStyle w:val="B2"/>
      </w:pPr>
      <w:r>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r>
        <w:rPr>
          <w:i/>
        </w:rPr>
        <w:t>otherConfig</w:t>
      </w:r>
      <w:r>
        <w:t xml:space="preserve"> includes the </w:t>
      </w:r>
      <w:r>
        <w:rPr>
          <w:i/>
        </w:rPr>
        <w:t>overheatingAssistanceConfig</w:t>
      </w:r>
      <w:r>
        <w:t>:</w:t>
      </w:r>
    </w:p>
    <w:p w14:paraId="695662EF" w14:textId="77777777" w:rsidR="00AB14F0" w:rsidRDefault="00DD3111">
      <w:pPr>
        <w:pStyle w:val="B2"/>
      </w:pPr>
      <w:r>
        <w:lastRenderedPageBreak/>
        <w:t>2&gt;</w:t>
      </w:r>
      <w:r>
        <w:tab/>
        <w:t xml:space="preserve">if </w:t>
      </w:r>
      <w:r>
        <w:rPr>
          <w:i/>
        </w:rPr>
        <w:t>overheatingAssistanceConfig</w:t>
      </w:r>
      <w:r>
        <w:t xml:space="preserve"> is set to </w:t>
      </w:r>
      <w:r>
        <w:rPr>
          <w:i/>
        </w:rPr>
        <w:t>setup</w:t>
      </w:r>
      <w:r>
        <w:t>:</w:t>
      </w:r>
    </w:p>
    <w:p w14:paraId="321E6449" w14:textId="77777777" w:rsidR="00AB14F0" w:rsidRDefault="00DD3111">
      <w:pPr>
        <w:pStyle w:val="B3"/>
      </w:pPr>
      <w:r>
        <w:t>3&gt;</w:t>
      </w:r>
      <w:r>
        <w:tab/>
        <w:t>consider itself to be configured to provide overheating assistance information in accordance with 5.7.4;</w:t>
      </w:r>
    </w:p>
    <w:p w14:paraId="52FA08DA" w14:textId="77777777" w:rsidR="00AB14F0" w:rsidRDefault="00DD3111">
      <w:pPr>
        <w:pStyle w:val="B2"/>
      </w:pPr>
      <w:r>
        <w:t>2&gt;</w:t>
      </w:r>
      <w:r>
        <w:tab/>
        <w:t>else:</w:t>
      </w:r>
    </w:p>
    <w:p w14:paraId="5D328635" w14:textId="77777777" w:rsidR="00AB14F0" w:rsidRDefault="00DD3111">
      <w:pPr>
        <w:pStyle w:val="B3"/>
      </w:pPr>
      <w:r>
        <w:t>3&gt;</w:t>
      </w:r>
      <w:r>
        <w:tab/>
        <w:t>consider itself not to be configured to provide overheating assistance information and stop timer T345, if running;</w:t>
      </w:r>
    </w:p>
    <w:p w14:paraId="7653987C" w14:textId="77777777" w:rsidR="00AB14F0" w:rsidRDefault="00DD3111">
      <w:pPr>
        <w:pStyle w:val="B1"/>
      </w:pPr>
      <w:r>
        <w:t>1&gt;</w:t>
      </w:r>
      <w:r>
        <w:tab/>
        <w:t xml:space="preserve">if the received </w:t>
      </w:r>
      <w:r>
        <w:rPr>
          <w:i/>
        </w:rPr>
        <w:t>otherConfig</w:t>
      </w:r>
      <w:r>
        <w:t xml:space="preserve"> includes the </w:t>
      </w:r>
      <w:r>
        <w:rPr>
          <w:i/>
        </w:rPr>
        <w:t>idc-AssistanceConfig</w:t>
      </w:r>
      <w:r>
        <w:t>:</w:t>
      </w:r>
    </w:p>
    <w:p w14:paraId="000DC935" w14:textId="77777777" w:rsidR="00AB14F0" w:rsidRDefault="00DD3111">
      <w:pPr>
        <w:pStyle w:val="B2"/>
      </w:pPr>
      <w:r>
        <w:t>2&gt;</w:t>
      </w:r>
      <w:r>
        <w:tab/>
        <w:t xml:space="preserve">if </w:t>
      </w:r>
      <w:r>
        <w:rPr>
          <w:i/>
        </w:rPr>
        <w:t>idc-AssistanceConfig</w:t>
      </w:r>
      <w:r>
        <w:t xml:space="preserve"> is set to </w:t>
      </w:r>
      <w:r>
        <w:rPr>
          <w:i/>
        </w:rPr>
        <w:t>setup</w:t>
      </w:r>
      <w:r>
        <w:t>:</w:t>
      </w:r>
    </w:p>
    <w:p w14:paraId="2BECA8FB" w14:textId="77777777" w:rsidR="00AB14F0" w:rsidRDefault="00DD3111">
      <w:pPr>
        <w:pStyle w:val="B3"/>
      </w:pPr>
      <w:r>
        <w:t>3&gt;</w:t>
      </w:r>
      <w:r>
        <w:tab/>
        <w:t>consider itself to be configured to provide IDC assistance information in accordance with 5.7.4;</w:t>
      </w:r>
    </w:p>
    <w:p w14:paraId="311B7DE7" w14:textId="77777777" w:rsidR="00AB14F0" w:rsidRDefault="00DD3111">
      <w:pPr>
        <w:pStyle w:val="B2"/>
      </w:pPr>
      <w:r>
        <w:t>2&gt;</w:t>
      </w:r>
      <w:r>
        <w:tab/>
        <w:t>else:</w:t>
      </w:r>
    </w:p>
    <w:p w14:paraId="06B9CA6F" w14:textId="77777777" w:rsidR="00AB14F0" w:rsidRDefault="00DD3111">
      <w:pPr>
        <w:pStyle w:val="B3"/>
      </w:pPr>
      <w:r>
        <w:t>3&gt;</w:t>
      </w:r>
      <w:r>
        <w:tab/>
        <w:t>consider itself not to be configured to provide IDC assistance information;</w:t>
      </w:r>
    </w:p>
    <w:p w14:paraId="2097AAB1" w14:textId="77777777" w:rsidR="00AB14F0" w:rsidRDefault="00DD3111">
      <w:pPr>
        <w:pStyle w:val="B1"/>
      </w:pPr>
      <w:r>
        <w:t>1&gt;</w:t>
      </w:r>
      <w:r>
        <w:tab/>
        <w:t xml:space="preserve">if the received </w:t>
      </w:r>
      <w:r>
        <w:rPr>
          <w:i/>
        </w:rPr>
        <w:t>otherConfig</w:t>
      </w:r>
      <w:r>
        <w:t xml:space="preserve"> includes the </w:t>
      </w:r>
      <w:r>
        <w:rPr>
          <w:i/>
        </w:rPr>
        <w:t>drx-PreferenceConfig</w:t>
      </w:r>
      <w:r>
        <w:t>:</w:t>
      </w:r>
    </w:p>
    <w:p w14:paraId="757BFBC6" w14:textId="77777777" w:rsidR="00AB14F0" w:rsidRDefault="00DD3111">
      <w:pPr>
        <w:pStyle w:val="B2"/>
      </w:pPr>
      <w:r>
        <w:t>2&gt;</w:t>
      </w:r>
      <w:r>
        <w:tab/>
        <w:t xml:space="preserve">if </w:t>
      </w:r>
      <w:r>
        <w:rPr>
          <w:i/>
        </w:rPr>
        <w:t>drx-PreferenceConfig</w:t>
      </w:r>
      <w:r>
        <w:t xml:space="preserve"> is set to </w:t>
      </w:r>
      <w:r>
        <w:rPr>
          <w:i/>
        </w:rPr>
        <w:t>setup</w:t>
      </w:r>
      <w:r>
        <w:t>:</w:t>
      </w:r>
    </w:p>
    <w:p w14:paraId="3076D2F7" w14:textId="77777777" w:rsidR="00AB14F0" w:rsidRDefault="00DD3111">
      <w:pPr>
        <w:pStyle w:val="B3"/>
      </w:pPr>
      <w:r>
        <w:t>3&gt;</w:t>
      </w:r>
      <w:r>
        <w:tab/>
        <w:t>consider itself to be configured to provide its preference on DRX parameters for power saving for the cell group in accordance with 5.7.4;</w:t>
      </w:r>
    </w:p>
    <w:p w14:paraId="59882745" w14:textId="77777777" w:rsidR="00AB14F0" w:rsidRDefault="00DD3111">
      <w:pPr>
        <w:pStyle w:val="B2"/>
      </w:pPr>
      <w:r>
        <w:t>2&gt;</w:t>
      </w:r>
      <w:r>
        <w:tab/>
        <w:t>else:</w:t>
      </w:r>
    </w:p>
    <w:p w14:paraId="57575E3A" w14:textId="77777777" w:rsidR="00AB14F0" w:rsidRDefault="00DD3111">
      <w:pPr>
        <w:pStyle w:val="B3"/>
      </w:pPr>
      <w:r>
        <w:t>3&gt;</w:t>
      </w:r>
      <w:r>
        <w:tab/>
        <w:t>consider itself not to be configured to provide its preference on DRX parameters for power saving for the cell group and stop timer T346a associated with the cell group, if running;</w:t>
      </w:r>
    </w:p>
    <w:p w14:paraId="4DC6C0F2" w14:textId="77777777" w:rsidR="00AB14F0" w:rsidRDefault="00DD3111">
      <w:pPr>
        <w:pStyle w:val="B1"/>
      </w:pPr>
      <w:r>
        <w:t>1&gt;</w:t>
      </w:r>
      <w:r>
        <w:tab/>
        <w:t xml:space="preserve">if the received </w:t>
      </w:r>
      <w:r>
        <w:rPr>
          <w:i/>
        </w:rPr>
        <w:t>otherConfig</w:t>
      </w:r>
      <w:r>
        <w:t xml:space="preserve"> includes the </w:t>
      </w:r>
      <w:r>
        <w:rPr>
          <w:i/>
        </w:rPr>
        <w:t>maxBW-PreferenceConfig</w:t>
      </w:r>
      <w:r>
        <w:t>:</w:t>
      </w:r>
    </w:p>
    <w:p w14:paraId="5CE4D0A4" w14:textId="77777777" w:rsidR="00AB14F0" w:rsidRDefault="00DD3111">
      <w:pPr>
        <w:pStyle w:val="B2"/>
      </w:pPr>
      <w:r>
        <w:t>2&gt;</w:t>
      </w:r>
      <w:r>
        <w:tab/>
        <w:t xml:space="preserve">if </w:t>
      </w:r>
      <w:r>
        <w:rPr>
          <w:i/>
        </w:rPr>
        <w:t>maxBW-PreferenceConfig</w:t>
      </w:r>
      <w:r>
        <w:t xml:space="preserve"> is set to </w:t>
      </w:r>
      <w:r>
        <w:rPr>
          <w:i/>
        </w:rPr>
        <w:t>setup</w:t>
      </w:r>
      <w:r>
        <w:t>:</w:t>
      </w:r>
    </w:p>
    <w:p w14:paraId="5124FD6B" w14:textId="77777777" w:rsidR="00AB14F0" w:rsidRDefault="00DD3111">
      <w:pPr>
        <w:pStyle w:val="B3"/>
      </w:pPr>
      <w:r>
        <w:t>3&gt;</w:t>
      </w:r>
      <w:r>
        <w:tab/>
        <w:t>consider itself to be configured to provide its preference on the maximum aggregated bandwidth for power saving for the cell group in accordance with 5.7.4;</w:t>
      </w:r>
    </w:p>
    <w:p w14:paraId="131AC38C" w14:textId="77777777" w:rsidR="00AB14F0" w:rsidRDefault="00DD3111">
      <w:pPr>
        <w:pStyle w:val="B2"/>
      </w:pPr>
      <w:r>
        <w:t>2&gt;</w:t>
      </w:r>
      <w:r>
        <w:tab/>
        <w:t>else:</w:t>
      </w:r>
    </w:p>
    <w:p w14:paraId="04CC84E4" w14:textId="77777777" w:rsidR="00AB14F0" w:rsidRDefault="00DD3111">
      <w:pPr>
        <w:pStyle w:val="B3"/>
      </w:pPr>
      <w:r>
        <w:t>3&gt;</w:t>
      </w:r>
      <w:r>
        <w:tab/>
        <w:t>consider itself not to be configured to provide its preference on the maximum aggregated bandwidth for power saving for the cell group and stop timer T346b associated with the cell group, if running;</w:t>
      </w:r>
    </w:p>
    <w:p w14:paraId="3512C6B1" w14:textId="77777777" w:rsidR="00AB14F0" w:rsidRDefault="00DD3111">
      <w:pPr>
        <w:pStyle w:val="B1"/>
      </w:pPr>
      <w:r>
        <w:t>1&gt;</w:t>
      </w:r>
      <w:r>
        <w:tab/>
        <w:t xml:space="preserve">if the received </w:t>
      </w:r>
      <w:r>
        <w:rPr>
          <w:i/>
        </w:rPr>
        <w:t>otherConfig</w:t>
      </w:r>
      <w:r>
        <w:t xml:space="preserve"> includes the </w:t>
      </w:r>
      <w:r>
        <w:rPr>
          <w:i/>
        </w:rPr>
        <w:t>maxCC-PreferenceConfig</w:t>
      </w:r>
      <w:r>
        <w:t>:</w:t>
      </w:r>
    </w:p>
    <w:p w14:paraId="2C5D400E" w14:textId="77777777" w:rsidR="00AB14F0" w:rsidRDefault="00DD3111">
      <w:pPr>
        <w:pStyle w:val="B2"/>
      </w:pPr>
      <w:r>
        <w:t>2&gt;</w:t>
      </w:r>
      <w:r>
        <w:tab/>
        <w:t xml:space="preserve">if </w:t>
      </w:r>
      <w:r>
        <w:rPr>
          <w:i/>
        </w:rPr>
        <w:t>maxCC-PreferenceConfig</w:t>
      </w:r>
      <w:r>
        <w:t xml:space="preserve"> is set to </w:t>
      </w:r>
      <w:r>
        <w:rPr>
          <w:i/>
        </w:rPr>
        <w:t>setup</w:t>
      </w:r>
      <w:r>
        <w:t>:</w:t>
      </w:r>
    </w:p>
    <w:p w14:paraId="106F2511" w14:textId="77777777" w:rsidR="00AB14F0" w:rsidRDefault="00DD3111">
      <w:pPr>
        <w:pStyle w:val="B3"/>
      </w:pPr>
      <w:r>
        <w:lastRenderedPageBreak/>
        <w:t>3&gt;</w:t>
      </w:r>
      <w:r>
        <w:tab/>
        <w:t>consider itself to be configured to provide its preference on the maximum number of secondary component carriers for power saving for the cell group in accordance with 5.7.4;</w:t>
      </w:r>
    </w:p>
    <w:p w14:paraId="12EDB7B3" w14:textId="77777777" w:rsidR="00AB14F0" w:rsidRDefault="00DD3111">
      <w:pPr>
        <w:pStyle w:val="B2"/>
      </w:pPr>
      <w:r>
        <w:t>2&gt;</w:t>
      </w:r>
      <w:r>
        <w:tab/>
        <w:t>else:</w:t>
      </w:r>
    </w:p>
    <w:p w14:paraId="44ACFC2F" w14:textId="77777777" w:rsidR="00AB14F0" w:rsidRDefault="00DD3111">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B536CB8" w14:textId="77777777" w:rsidR="00AB14F0" w:rsidRDefault="00DD3111">
      <w:pPr>
        <w:pStyle w:val="B1"/>
      </w:pPr>
      <w:r>
        <w:t>1&gt;</w:t>
      </w:r>
      <w:r>
        <w:tab/>
        <w:t xml:space="preserve">if the received </w:t>
      </w:r>
      <w:r>
        <w:rPr>
          <w:i/>
        </w:rPr>
        <w:t>otherConfig</w:t>
      </w:r>
      <w:r>
        <w:t xml:space="preserve"> includes the </w:t>
      </w:r>
      <w:r>
        <w:rPr>
          <w:i/>
        </w:rPr>
        <w:t>maxMIMO-LayerPreferenceConfig</w:t>
      </w:r>
      <w:r>
        <w:t>:</w:t>
      </w:r>
    </w:p>
    <w:p w14:paraId="0A7E99ED" w14:textId="77777777" w:rsidR="00AB14F0" w:rsidRDefault="00DD3111">
      <w:pPr>
        <w:pStyle w:val="B2"/>
      </w:pPr>
      <w:r>
        <w:t>2&gt;</w:t>
      </w:r>
      <w:r>
        <w:tab/>
        <w:t xml:space="preserve">if </w:t>
      </w:r>
      <w:r>
        <w:rPr>
          <w:i/>
        </w:rPr>
        <w:t>maxMIMO-LayerPreferenceConfig</w:t>
      </w:r>
      <w:r>
        <w:t xml:space="preserve"> is set to </w:t>
      </w:r>
      <w:r>
        <w:rPr>
          <w:i/>
        </w:rPr>
        <w:t>setup</w:t>
      </w:r>
      <w:r>
        <w:t>:</w:t>
      </w:r>
    </w:p>
    <w:p w14:paraId="35E3CCB9" w14:textId="77777777" w:rsidR="00AB14F0" w:rsidRDefault="00DD3111">
      <w:pPr>
        <w:pStyle w:val="B3"/>
      </w:pPr>
      <w:r>
        <w:t>3&gt;</w:t>
      </w:r>
      <w:r>
        <w:tab/>
        <w:t>consider itself to be configured to provide its preference on the maximum number of MIMO layers for power saving for the cell group in accordance with 5.7.4;</w:t>
      </w:r>
    </w:p>
    <w:p w14:paraId="7F31B4D0" w14:textId="77777777" w:rsidR="00AB14F0" w:rsidRDefault="00DD3111">
      <w:pPr>
        <w:pStyle w:val="B2"/>
      </w:pPr>
      <w:r>
        <w:t>2&gt;</w:t>
      </w:r>
      <w:r>
        <w:tab/>
        <w:t>else:</w:t>
      </w:r>
    </w:p>
    <w:p w14:paraId="30F28713" w14:textId="77777777" w:rsidR="00AB14F0" w:rsidRDefault="00DD3111">
      <w:pPr>
        <w:pStyle w:val="B3"/>
      </w:pPr>
      <w:r>
        <w:t>3&gt;</w:t>
      </w:r>
      <w:r>
        <w:tab/>
        <w:t>consider itself not to be configured to provide its preference on the maximum number of MIMO layers for power saving for the cell group and stop timer T346d associated with the cell group, if running;</w:t>
      </w:r>
    </w:p>
    <w:p w14:paraId="6334B2F3" w14:textId="77777777" w:rsidR="00AB14F0" w:rsidRDefault="00DD3111">
      <w:pPr>
        <w:pStyle w:val="B1"/>
      </w:pPr>
      <w:r>
        <w:t>1&gt;</w:t>
      </w:r>
      <w:r>
        <w:tab/>
        <w:t xml:space="preserve">if the received </w:t>
      </w:r>
      <w:r>
        <w:rPr>
          <w:i/>
        </w:rPr>
        <w:t>otherConfig</w:t>
      </w:r>
      <w:r>
        <w:t xml:space="preserve"> includes the </w:t>
      </w:r>
      <w:r>
        <w:rPr>
          <w:i/>
        </w:rPr>
        <w:t>minSchedulingOffsetPreferenceConfig</w:t>
      </w:r>
      <w:r>
        <w:t>:</w:t>
      </w:r>
    </w:p>
    <w:p w14:paraId="77C20651" w14:textId="77777777" w:rsidR="00AB14F0" w:rsidRDefault="00DD3111">
      <w:pPr>
        <w:pStyle w:val="B2"/>
      </w:pPr>
      <w:r>
        <w:t>2&gt;</w:t>
      </w:r>
      <w:r>
        <w:tab/>
        <w:t xml:space="preserve">if </w:t>
      </w:r>
      <w:r>
        <w:rPr>
          <w:i/>
        </w:rPr>
        <w:t>minSchedulingOffsetPreferenceConfig</w:t>
      </w:r>
      <w:r>
        <w:t xml:space="preserve"> is set to </w:t>
      </w:r>
      <w:r>
        <w:rPr>
          <w:i/>
        </w:rPr>
        <w:t>setup</w:t>
      </w:r>
      <w:r>
        <w:t>:</w:t>
      </w:r>
    </w:p>
    <w:p w14:paraId="69793CCC" w14:textId="77777777" w:rsidR="00AB14F0" w:rsidRDefault="00DD3111">
      <w:pPr>
        <w:pStyle w:val="B3"/>
      </w:pPr>
      <w:r>
        <w:t>3&gt;</w:t>
      </w:r>
      <w:r>
        <w:tab/>
        <w:t>consider itself to be configured to provide its preference on the minimum scheduling offset for cross-slot scheduling for power saving for the cell group in accordance with 5.7.4;</w:t>
      </w:r>
    </w:p>
    <w:p w14:paraId="6B1E432F" w14:textId="77777777" w:rsidR="00AB14F0" w:rsidRDefault="00DD3111">
      <w:pPr>
        <w:pStyle w:val="B2"/>
      </w:pPr>
      <w:r>
        <w:t>2&gt;</w:t>
      </w:r>
      <w:r>
        <w:tab/>
        <w:t>else:</w:t>
      </w:r>
    </w:p>
    <w:p w14:paraId="0304638E" w14:textId="77777777" w:rsidR="00AB14F0" w:rsidRDefault="00DD3111">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A6BED44" w14:textId="77777777" w:rsidR="00AB14F0" w:rsidRDefault="00DD3111">
      <w:pPr>
        <w:pStyle w:val="B1"/>
      </w:pPr>
      <w:r>
        <w:t>1&gt;</w:t>
      </w:r>
      <w:r>
        <w:tab/>
        <w:t xml:space="preserve">if the received </w:t>
      </w:r>
      <w:r>
        <w:rPr>
          <w:i/>
        </w:rPr>
        <w:t>otherConfig</w:t>
      </w:r>
      <w:r>
        <w:t xml:space="preserve"> includes the </w:t>
      </w:r>
      <w:r>
        <w:rPr>
          <w:i/>
        </w:rPr>
        <w:t>releasePreferenceConfig</w:t>
      </w:r>
      <w:r>
        <w:t>:</w:t>
      </w:r>
    </w:p>
    <w:p w14:paraId="797A29C3" w14:textId="77777777" w:rsidR="00AB14F0" w:rsidRDefault="00DD3111">
      <w:pPr>
        <w:pStyle w:val="B2"/>
      </w:pPr>
      <w:r>
        <w:t>2&gt;</w:t>
      </w:r>
      <w:r>
        <w:tab/>
        <w:t xml:space="preserve">if </w:t>
      </w:r>
      <w:r>
        <w:rPr>
          <w:i/>
        </w:rPr>
        <w:t>releasePreferenceConfig</w:t>
      </w:r>
      <w:r>
        <w:t xml:space="preserve"> is set to </w:t>
      </w:r>
      <w:r>
        <w:rPr>
          <w:i/>
        </w:rPr>
        <w:t>setup</w:t>
      </w:r>
      <w:r>
        <w:t>:</w:t>
      </w:r>
    </w:p>
    <w:p w14:paraId="5EA1096F" w14:textId="77777777" w:rsidR="00AB14F0" w:rsidRDefault="00DD3111">
      <w:pPr>
        <w:pStyle w:val="B3"/>
      </w:pPr>
      <w:r>
        <w:t>3&gt;</w:t>
      </w:r>
      <w:r>
        <w:tab/>
        <w:t>consider itself to be configured to provide assistance information to transition out of RRC_CONNECTED in accordance with 5.7.4;</w:t>
      </w:r>
    </w:p>
    <w:p w14:paraId="62F3E13B" w14:textId="77777777" w:rsidR="00AB14F0" w:rsidRDefault="00DD3111">
      <w:pPr>
        <w:pStyle w:val="B2"/>
      </w:pPr>
      <w:r>
        <w:t>2&gt;</w:t>
      </w:r>
      <w:r>
        <w:tab/>
        <w:t>else:</w:t>
      </w:r>
    </w:p>
    <w:p w14:paraId="41148294" w14:textId="77777777" w:rsidR="00AB14F0" w:rsidRDefault="00DD3111">
      <w:pPr>
        <w:pStyle w:val="B3"/>
      </w:pPr>
      <w:r>
        <w:t>3&gt;</w:t>
      </w:r>
      <w:r>
        <w:tab/>
        <w:t>consider itself not to be configured to provide assistance information to transition out of RRC_CONNECTED and stop timer T346f, if running.</w:t>
      </w:r>
    </w:p>
    <w:p w14:paraId="4AE2420E" w14:textId="77777777" w:rsidR="00AB14F0" w:rsidRDefault="00DD3111">
      <w:pPr>
        <w:pStyle w:val="B1"/>
      </w:pPr>
      <w:r>
        <w:t>1&gt;</w:t>
      </w:r>
      <w:r>
        <w:tab/>
        <w:t xml:space="preserve">if the received </w:t>
      </w:r>
      <w:r>
        <w:rPr>
          <w:i/>
        </w:rPr>
        <w:t>otherConfig</w:t>
      </w:r>
      <w:r>
        <w:t xml:space="preserve"> includes the </w:t>
      </w:r>
      <w:r>
        <w:rPr>
          <w:i/>
        </w:rPr>
        <w:t>obtainCommonLocation</w:t>
      </w:r>
      <w:r>
        <w:t>:</w:t>
      </w:r>
    </w:p>
    <w:p w14:paraId="650CE834" w14:textId="77777777" w:rsidR="00AB14F0" w:rsidRDefault="00DD3111">
      <w:pPr>
        <w:pStyle w:val="B2"/>
      </w:pPr>
      <w:r>
        <w:t>2&gt;</w:t>
      </w:r>
      <w:r>
        <w:tab/>
        <w:t>include available detailed location information for any subsequent measurement report or any subsequent RLF report and SCGFailureInformation;</w:t>
      </w:r>
    </w:p>
    <w:p w14:paraId="3B34F9EB" w14:textId="77777777" w:rsidR="00AB14F0" w:rsidRDefault="00DD3111">
      <w:pPr>
        <w:pStyle w:val="NO"/>
      </w:pPr>
      <w:r>
        <w:lastRenderedPageBreak/>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A647CD7" w14:textId="77777777" w:rsidR="00AB14F0" w:rsidRDefault="00DD3111">
      <w:pPr>
        <w:pStyle w:val="B1"/>
      </w:pPr>
      <w:r>
        <w:t>1&gt;</w:t>
      </w:r>
      <w:r>
        <w:tab/>
        <w:t xml:space="preserve">if the received </w:t>
      </w:r>
      <w:r>
        <w:rPr>
          <w:i/>
        </w:rPr>
        <w:t>otherConfig</w:t>
      </w:r>
      <w:r>
        <w:t xml:space="preserve"> includes the </w:t>
      </w:r>
      <w:r>
        <w:rPr>
          <w:i/>
        </w:rPr>
        <w:t>btNameList</w:t>
      </w:r>
      <w:r>
        <w:t>:</w:t>
      </w:r>
    </w:p>
    <w:p w14:paraId="7C164774" w14:textId="77777777" w:rsidR="00AB14F0" w:rsidRDefault="00DD3111">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7DC01703" w14:textId="77777777" w:rsidR="00AB14F0" w:rsidRDefault="00DD3111">
      <w:pPr>
        <w:pStyle w:val="B1"/>
      </w:pPr>
      <w:r>
        <w:t>1&gt;</w:t>
      </w:r>
      <w:r>
        <w:tab/>
        <w:t xml:space="preserve">if the received </w:t>
      </w:r>
      <w:r>
        <w:rPr>
          <w:i/>
        </w:rPr>
        <w:t>otherConfig</w:t>
      </w:r>
      <w:r>
        <w:t xml:space="preserve"> includes the </w:t>
      </w:r>
      <w:r>
        <w:rPr>
          <w:i/>
        </w:rPr>
        <w:t>wlanNameList</w:t>
      </w:r>
      <w:r>
        <w:t>:</w:t>
      </w:r>
    </w:p>
    <w:p w14:paraId="4D3FC141" w14:textId="77777777" w:rsidR="00AB14F0" w:rsidRDefault="00DD3111">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1E5BB7F" w14:textId="77777777" w:rsidR="00AB14F0" w:rsidRDefault="00DD3111">
      <w:pPr>
        <w:pStyle w:val="B1"/>
      </w:pPr>
      <w:r>
        <w:t>1&gt;</w:t>
      </w:r>
      <w:r>
        <w:tab/>
        <w:t xml:space="preserve">if the received </w:t>
      </w:r>
      <w:r>
        <w:rPr>
          <w:i/>
        </w:rPr>
        <w:t>otherConfig</w:t>
      </w:r>
      <w:r>
        <w:t xml:space="preserve"> includes the </w:t>
      </w:r>
      <w:r>
        <w:rPr>
          <w:i/>
        </w:rPr>
        <w:t>sensorNameList</w:t>
      </w:r>
      <w:r>
        <w:t>:</w:t>
      </w:r>
    </w:p>
    <w:p w14:paraId="0556CBA9" w14:textId="77777777" w:rsidR="00AB14F0" w:rsidRDefault="00DD3111">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6DCFC1AC" w14:textId="77777777" w:rsidR="00AB14F0" w:rsidRDefault="00DD3111">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645D4ED" w14:textId="77777777" w:rsidR="00AB14F0" w:rsidRDefault="00DD3111">
      <w:pPr>
        <w:pStyle w:val="B1"/>
      </w:pPr>
      <w:r>
        <w:t>1&gt;</w:t>
      </w:r>
      <w:r>
        <w:tab/>
        <w:t xml:space="preserve">if the received </w:t>
      </w:r>
      <w:r>
        <w:rPr>
          <w:i/>
        </w:rPr>
        <w:t>otherConfig</w:t>
      </w:r>
      <w:r>
        <w:t xml:space="preserve"> includes the </w:t>
      </w:r>
      <w:r>
        <w:rPr>
          <w:i/>
        </w:rPr>
        <w:t>sl-AssistanceConfigNR</w:t>
      </w:r>
      <w:r>
        <w:t>:</w:t>
      </w:r>
    </w:p>
    <w:p w14:paraId="5006623C" w14:textId="77777777" w:rsidR="00AB14F0" w:rsidRDefault="00DD3111">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1FF38558" w14:textId="77777777" w:rsidR="00AB14F0" w:rsidRDefault="00DD3111">
      <w:pPr>
        <w:pStyle w:val="B1"/>
      </w:pPr>
      <w:r>
        <w:t>1&gt;</w:t>
      </w:r>
      <w:r>
        <w:tab/>
        <w:t xml:space="preserve">if the received </w:t>
      </w:r>
      <w:r>
        <w:rPr>
          <w:i/>
          <w:iCs/>
        </w:rPr>
        <w:t>otherConfig</w:t>
      </w:r>
      <w:r>
        <w:t xml:space="preserve"> includes the </w:t>
      </w:r>
      <w:r>
        <w:rPr>
          <w:i/>
          <w:iCs/>
        </w:rPr>
        <w:t>referenceTimePreferenceReporting</w:t>
      </w:r>
      <w:r>
        <w:t>:</w:t>
      </w:r>
    </w:p>
    <w:p w14:paraId="5C4F49DF" w14:textId="77777777" w:rsidR="00AB14F0" w:rsidRDefault="00DD3111">
      <w:pPr>
        <w:pStyle w:val="B2"/>
      </w:pPr>
      <w:r>
        <w:t>2&gt;</w:t>
      </w:r>
      <w:r>
        <w:tab/>
        <w:t>consider itself to be configured to provide UE reference time assistance information in accordance with 5.7.4;</w:t>
      </w:r>
    </w:p>
    <w:p w14:paraId="68D1E619" w14:textId="77777777" w:rsidR="00AB14F0" w:rsidRDefault="00DD3111">
      <w:pPr>
        <w:pStyle w:val="B1"/>
      </w:pPr>
      <w:r>
        <w:t>1&gt;</w:t>
      </w:r>
      <w:r>
        <w:tab/>
        <w:t>else:</w:t>
      </w:r>
    </w:p>
    <w:p w14:paraId="5775311C" w14:textId="77777777" w:rsidR="00AB14F0" w:rsidRDefault="00DD3111">
      <w:pPr>
        <w:pStyle w:val="B2"/>
      </w:pPr>
      <w:r>
        <w:t>2&gt;</w:t>
      </w:r>
      <w:r>
        <w:tab/>
        <w:t>consider itself not to be configured to provide UE reference time assistance information;</w:t>
      </w:r>
    </w:p>
    <w:p w14:paraId="45E9EBD1" w14:textId="77777777" w:rsidR="00AB14F0" w:rsidRDefault="00DD3111">
      <w:pPr>
        <w:pStyle w:val="B1"/>
        <w:rPr>
          <w:ins w:id="84" w:author="After_RAN2#116e" w:date="2021-11-26T10:30:00Z"/>
        </w:rPr>
      </w:pPr>
      <w:ins w:id="85" w:author="After_RAN2#116e" w:date="2021-11-26T10:30:00Z">
        <w:r>
          <w:t>1&gt;</w:t>
        </w:r>
        <w:r>
          <w:tab/>
          <w:t xml:space="preserve">if the received </w:t>
        </w:r>
        <w:r>
          <w:rPr>
            <w:i/>
            <w:iCs/>
          </w:rPr>
          <w:t xml:space="preserve">otherConfig </w:t>
        </w:r>
        <w:r>
          <w:t xml:space="preserve">includes the </w:t>
        </w:r>
        <w:r>
          <w:rPr>
            <w:i/>
            <w:iCs/>
          </w:rPr>
          <w:t>successHO-Config</w:t>
        </w:r>
        <w:r>
          <w:t>:</w:t>
        </w:r>
      </w:ins>
    </w:p>
    <w:p w14:paraId="3A08994D" w14:textId="77777777" w:rsidR="00AB14F0" w:rsidRDefault="00DD3111">
      <w:pPr>
        <w:pStyle w:val="B2"/>
        <w:rPr>
          <w:ins w:id="86" w:author="After_RAN2#116e" w:date="2021-11-28T11:18:00Z"/>
        </w:rPr>
      </w:pPr>
      <w:ins w:id="87" w:author="After_RAN2#116e" w:date="2021-11-26T10:30:00Z">
        <w:r>
          <w:t>2&gt;</w:t>
        </w:r>
        <w:r>
          <w:tab/>
        </w:r>
      </w:ins>
      <w:ins w:id="88" w:author="After_RAN2#116e" w:date="2021-11-28T11:14:00Z">
        <w:r>
          <w:t>consider its</w:t>
        </w:r>
      </w:ins>
      <w:ins w:id="89" w:author="After_RAN2#116e" w:date="2021-11-28T11:15:00Z">
        <w:r>
          <w:t>elf to be configured to provide</w:t>
        </w:r>
      </w:ins>
      <w:ins w:id="90" w:author="After_RAN2#116e" w:date="2021-11-28T11:16:00Z">
        <w:r>
          <w:t xml:space="preserve"> the successful handover </w:t>
        </w:r>
      </w:ins>
      <w:ins w:id="91" w:author="After_RAN2#116e" w:date="2021-12-03T11:18:00Z">
        <w:r>
          <w:t>information</w:t>
        </w:r>
      </w:ins>
      <w:ins w:id="92" w:author="After_RAN2#116e" w:date="2021-11-28T11:19:00Z">
        <w:r>
          <w:t>;</w:t>
        </w:r>
      </w:ins>
    </w:p>
    <w:p w14:paraId="76EDF9C8" w14:textId="77777777" w:rsidR="00AB14F0" w:rsidRDefault="00DD3111">
      <w:pPr>
        <w:pStyle w:val="B1"/>
        <w:rPr>
          <w:ins w:id="93" w:author="After_RAN2#116e" w:date="2021-11-28T11:18:00Z"/>
        </w:rPr>
      </w:pPr>
      <w:ins w:id="94" w:author="After_RAN2#116e" w:date="2021-11-28T11:18:00Z">
        <w:r>
          <w:t>1&gt;</w:t>
        </w:r>
        <w:r>
          <w:tab/>
          <w:t>else</w:t>
        </w:r>
      </w:ins>
      <w:ins w:id="95" w:author="After_RAN2#116e" w:date="2021-11-28T11:19:00Z">
        <w:r>
          <w:t>:</w:t>
        </w:r>
      </w:ins>
    </w:p>
    <w:p w14:paraId="2294738E" w14:textId="77777777" w:rsidR="00AB14F0" w:rsidRDefault="00DD3111">
      <w:pPr>
        <w:pStyle w:val="B2"/>
      </w:pPr>
      <w:ins w:id="96" w:author="After_RAN2#116e" w:date="2021-11-28T11:19:00Z">
        <w:r>
          <w:t>2&gt;</w:t>
        </w:r>
        <w:r>
          <w:tab/>
          <w:t xml:space="preserve">consider itself not to be configured to provide the successful handover </w:t>
        </w:r>
      </w:ins>
      <w:ins w:id="97" w:author="After_RAN2#116e" w:date="2021-12-03T11:18:00Z">
        <w:r>
          <w:t>information</w:t>
        </w:r>
      </w:ins>
      <w:ins w:id="98"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11888A2C" w14:textId="77777777" w:rsidR="00AB14F0" w:rsidRDefault="00DD3111">
      <w:pPr>
        <w:pStyle w:val="Heading3"/>
        <w:rPr>
          <w:rFonts w:eastAsia="MS Mincho"/>
        </w:rPr>
      </w:pPr>
      <w:bookmarkStart w:id="99" w:name="_Toc83739759"/>
      <w:bookmarkStart w:id="100" w:name="_Toc60776804"/>
      <w:r>
        <w:rPr>
          <w:rFonts w:eastAsia="MS Mincho"/>
        </w:rPr>
        <w:t>5.3.7</w:t>
      </w:r>
      <w:r>
        <w:rPr>
          <w:rFonts w:eastAsia="MS Mincho"/>
        </w:rPr>
        <w:tab/>
        <w:t>RRC connection re-establishment</w:t>
      </w:r>
      <w:bookmarkEnd w:id="99"/>
      <w:bookmarkEnd w:id="100"/>
    </w:p>
    <w:p w14:paraId="3E297A33" w14:textId="77777777" w:rsidR="00AB14F0" w:rsidRDefault="00DD3111">
      <w:pPr>
        <w:rPr>
          <w:color w:val="FF0000"/>
        </w:rPr>
      </w:pPr>
      <w:r>
        <w:rPr>
          <w:color w:val="FF0000"/>
        </w:rPr>
        <w:t>&lt;Text Omitted&gt;</w:t>
      </w:r>
    </w:p>
    <w:p w14:paraId="5841C38D" w14:textId="77777777" w:rsidR="00AB14F0" w:rsidRDefault="00DD3111">
      <w:pPr>
        <w:pStyle w:val="Heading4"/>
      </w:pPr>
      <w:bookmarkStart w:id="101" w:name="_Toc83739761"/>
      <w:bookmarkStart w:id="102" w:name="_Toc60776806"/>
      <w:r>
        <w:t>5.3.7.2</w:t>
      </w:r>
      <w:r>
        <w:tab/>
        <w:t>Initiation</w:t>
      </w:r>
      <w:bookmarkEnd w:id="101"/>
      <w:bookmarkEnd w:id="102"/>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upon detecting radio link failure of the MCG while PSCell change</w:t>
      </w:r>
      <w:r>
        <w:rPr>
          <w:lang w:eastAsia="zh-CN"/>
        </w:rPr>
        <w:t xml:space="preserve"> or PSCell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t>1&gt;</w:t>
      </w:r>
      <w:r>
        <w:tab/>
        <w:t>stop timer T310, if running;</w:t>
      </w:r>
    </w:p>
    <w:p w14:paraId="2548F2CA" w14:textId="77777777" w:rsidR="00AB14F0" w:rsidRDefault="00DD3111">
      <w:pPr>
        <w:pStyle w:val="B1"/>
      </w:pPr>
      <w:r>
        <w:lastRenderedPageBreak/>
        <w:t>1&gt;</w:t>
      </w:r>
      <w:r>
        <w:tab/>
        <w:t>stop timer T312, if running;</w:t>
      </w:r>
    </w:p>
    <w:p w14:paraId="7A96ED45" w14:textId="77777777" w:rsidR="00AB14F0" w:rsidRDefault="00DD3111">
      <w:pPr>
        <w:pStyle w:val="B1"/>
      </w:pPr>
      <w:r>
        <w:t>1&gt;</w:t>
      </w:r>
      <w:r>
        <w:tab/>
        <w:t>stop timer T304, if running;</w:t>
      </w:r>
    </w:p>
    <w:p w14:paraId="0B19719F" w14:textId="77777777" w:rsidR="00AB14F0" w:rsidRDefault="00DD3111">
      <w:pPr>
        <w:pStyle w:val="B1"/>
      </w:pPr>
      <w:r>
        <w:t>1&gt;</w:t>
      </w:r>
      <w:r>
        <w:tab/>
        <w:t>start timer T311;</w:t>
      </w:r>
    </w:p>
    <w:p w14:paraId="6A28967C" w14:textId="77777777" w:rsidR="00AB14F0" w:rsidRDefault="00DD3111">
      <w:pPr>
        <w:pStyle w:val="B1"/>
      </w:pPr>
      <w:r>
        <w:t>1&gt;</w:t>
      </w:r>
      <w:r>
        <w:tab/>
        <w:t>stop timer T316, if running;</w:t>
      </w:r>
    </w:p>
    <w:p w14:paraId="3221F5F4" w14:textId="77777777" w:rsidR="00AB14F0" w:rsidRDefault="00DD3111">
      <w:pPr>
        <w:pStyle w:val="B1"/>
      </w:pPr>
      <w:r>
        <w:t>1&gt;</w:t>
      </w:r>
      <w:r>
        <w:tab/>
        <w:t xml:space="preserve">if UE is not configured with </w:t>
      </w:r>
      <w:r>
        <w:rPr>
          <w:i/>
          <w:iCs/>
        </w:rPr>
        <w:t>conditionalReconfiguration</w:t>
      </w:r>
      <w:r>
        <w:t>:</w:t>
      </w:r>
    </w:p>
    <w:p w14:paraId="5BE5627D" w14:textId="77777777" w:rsidR="00AB14F0" w:rsidRDefault="00DD3111">
      <w:pPr>
        <w:pStyle w:val="B2"/>
      </w:pPr>
      <w:r>
        <w:t>2&gt;</w:t>
      </w:r>
      <w:r>
        <w:tab/>
        <w:t>reset MAC;</w:t>
      </w:r>
    </w:p>
    <w:p w14:paraId="0A002EE1" w14:textId="77777777" w:rsidR="00AB14F0" w:rsidRDefault="00DD3111">
      <w:pPr>
        <w:pStyle w:val="B2"/>
      </w:pPr>
      <w:r>
        <w:t>2&gt;</w:t>
      </w:r>
      <w:r>
        <w:tab/>
        <w:t xml:space="preserve">release </w:t>
      </w:r>
      <w:r>
        <w:rPr>
          <w:i/>
        </w:rPr>
        <w:t>spCellConfig</w:t>
      </w:r>
      <w:r>
        <w:t>, if configured;</w:t>
      </w:r>
    </w:p>
    <w:p w14:paraId="44131C92" w14:textId="77777777" w:rsidR="00AB14F0" w:rsidRDefault="00DD3111">
      <w:pPr>
        <w:pStyle w:val="B2"/>
      </w:pPr>
      <w:r>
        <w:t>2&gt;</w:t>
      </w:r>
      <w:r>
        <w:tab/>
        <w:t>suspend all RBs, and BH RLC channels for IAB-MT, except SRB0;</w:t>
      </w:r>
    </w:p>
    <w:p w14:paraId="2C3BD4AC" w14:textId="77777777" w:rsidR="00AB14F0" w:rsidRDefault="00DD3111">
      <w:pPr>
        <w:pStyle w:val="B2"/>
      </w:pPr>
      <w:r>
        <w:t>2&gt;</w:t>
      </w:r>
      <w:r>
        <w:tab/>
        <w:t>release the MCG SCell(s), if configured;</w:t>
      </w:r>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perform MR-DC release, as specified in clause 5.3.5.10;</w:t>
      </w:r>
    </w:p>
    <w:p w14:paraId="35BB64B9" w14:textId="77777777" w:rsidR="00AB14F0" w:rsidRDefault="00DD3111">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7113E4B8" w14:textId="77777777" w:rsidR="00AB14F0" w:rsidRDefault="00DD3111">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33A6D0B" w14:textId="77777777" w:rsidR="00AB14F0" w:rsidRDefault="00DD3111">
      <w:pPr>
        <w:pStyle w:val="B2"/>
      </w:pPr>
      <w:r>
        <w:t>2&gt;</w:t>
      </w:r>
      <w:r>
        <w:tab/>
        <w:t xml:space="preserve">release </w:t>
      </w:r>
      <w:r>
        <w:rPr>
          <w:i/>
        </w:rPr>
        <w:t>idc-AssistanceConfig</w:t>
      </w:r>
      <w:r>
        <w:t>, if configured;</w:t>
      </w:r>
    </w:p>
    <w:p w14:paraId="1375FEC3" w14:textId="77777777" w:rsidR="00AB14F0" w:rsidRDefault="00DD3111">
      <w:pPr>
        <w:pStyle w:val="B2"/>
      </w:pPr>
      <w:r>
        <w:t>2&gt;</w:t>
      </w:r>
      <w:r>
        <w:tab/>
        <w:t xml:space="preserve">release </w:t>
      </w:r>
      <w:r>
        <w:rPr>
          <w:i/>
        </w:rPr>
        <w:t>btNameList</w:t>
      </w:r>
      <w:r>
        <w:t>, if configured;</w:t>
      </w:r>
    </w:p>
    <w:p w14:paraId="30BB486C" w14:textId="77777777" w:rsidR="00AB14F0" w:rsidRDefault="00DD3111">
      <w:pPr>
        <w:pStyle w:val="B2"/>
      </w:pPr>
      <w:r>
        <w:t>2&gt;</w:t>
      </w:r>
      <w:r>
        <w:tab/>
        <w:t xml:space="preserve">release </w:t>
      </w:r>
      <w:r>
        <w:rPr>
          <w:i/>
        </w:rPr>
        <w:t>wlanNameList</w:t>
      </w:r>
      <w:r>
        <w:t>, if configured;</w:t>
      </w:r>
    </w:p>
    <w:p w14:paraId="1BD618F3" w14:textId="77777777" w:rsidR="00AB14F0" w:rsidRDefault="00DD3111">
      <w:pPr>
        <w:pStyle w:val="B2"/>
      </w:pPr>
      <w:r>
        <w:t>2&gt;</w:t>
      </w:r>
      <w:r>
        <w:tab/>
        <w:t xml:space="preserve">release </w:t>
      </w:r>
      <w:r>
        <w:rPr>
          <w:i/>
        </w:rPr>
        <w:t>sensorNameList</w:t>
      </w:r>
      <w:r>
        <w:t>, if configured;</w:t>
      </w:r>
    </w:p>
    <w:p w14:paraId="7F87E137" w14:textId="77777777" w:rsidR="00AB14F0" w:rsidRDefault="00DD3111">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1AD7EB00" w14:textId="77777777" w:rsidR="00AB14F0" w:rsidRDefault="00DD3111">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685F27C1" w14:textId="77777777" w:rsidR="00AB14F0" w:rsidRDefault="00DD3111">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2584FF44" w14:textId="77777777" w:rsidR="00AB14F0" w:rsidRDefault="00DD3111">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7A41999C" w14:textId="77777777" w:rsidR="00AB14F0" w:rsidRDefault="00DD3111">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41AEE192" w14:textId="77777777" w:rsidR="00AB14F0" w:rsidRDefault="00DD3111">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6D106717" w14:textId="77777777" w:rsidR="00AB14F0" w:rsidRDefault="00DD3111">
      <w:pPr>
        <w:pStyle w:val="B2"/>
      </w:pPr>
      <w:r>
        <w:rPr>
          <w:rFonts w:eastAsia="SimSun"/>
        </w:rPr>
        <w:lastRenderedPageBreak/>
        <w:t>2</w:t>
      </w:r>
      <w:r>
        <w:t>&gt;</w:t>
      </w:r>
      <w:r>
        <w:tab/>
        <w:t xml:space="preserve">release </w:t>
      </w:r>
      <w:r>
        <w:rPr>
          <w:i/>
          <w:iCs/>
        </w:rPr>
        <w:t>onDemandSIB-Request</w:t>
      </w:r>
      <w:r>
        <w:t xml:space="preserve"> if configured, and stop timer T350, if running;</w:t>
      </w:r>
    </w:p>
    <w:p w14:paraId="294FE161" w14:textId="77777777" w:rsidR="00AB14F0" w:rsidRDefault="00DD3111">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7886222C" w14:textId="77777777" w:rsidR="00AB14F0" w:rsidRDefault="00DD3111">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CD9ED51" w14:textId="77777777" w:rsidR="00AB14F0" w:rsidRDefault="00DD3111">
      <w:pPr>
        <w:pStyle w:val="B2"/>
        <w:rPr>
          <w:ins w:id="103" w:author="After_RAN2#116e" w:date="2021-11-29T17:30:00Z"/>
          <w:lang w:eastAsia="zh-CN"/>
        </w:rPr>
      </w:pPr>
      <w:r>
        <w:rPr>
          <w:lang w:eastAsia="zh-CN"/>
        </w:rPr>
        <w:t>2&gt;</w:t>
      </w:r>
      <w:r>
        <w:rPr>
          <w:lang w:eastAsia="zh-CN"/>
        </w:rPr>
        <w:tab/>
        <w:t xml:space="preserve">release </w:t>
      </w:r>
      <w:r>
        <w:rPr>
          <w:i/>
        </w:rPr>
        <w:t>obtainCommonLocation</w:t>
      </w:r>
      <w:r>
        <w:rPr>
          <w:lang w:eastAsia="zh-CN"/>
        </w:rPr>
        <w:t>, if configured;</w:t>
      </w:r>
    </w:p>
    <w:p w14:paraId="5F7215AA" w14:textId="26E9A24F" w:rsidR="00AB14F0" w:rsidRDefault="00DD3111">
      <w:pPr>
        <w:pStyle w:val="B1"/>
        <w:rPr>
          <w:lang w:eastAsia="zh-CN"/>
        </w:rPr>
      </w:pPr>
      <w:commentRangeStart w:id="104"/>
      <w:commentRangeStart w:id="105"/>
      <w:commentRangeStart w:id="106"/>
      <w:ins w:id="107" w:author="After_RAN2#116e" w:date="2021-11-29T17:41:00Z">
        <w:r>
          <w:rPr>
            <w:lang w:eastAsia="zh-CN"/>
          </w:rPr>
          <w:t>1</w:t>
        </w:r>
      </w:ins>
      <w:ins w:id="108" w:author="After_RAN2#116e" w:date="2021-11-29T17:30:00Z">
        <w:r>
          <w:rPr>
            <w:lang w:eastAsia="zh-CN"/>
          </w:rPr>
          <w:t>&gt;</w:t>
        </w:r>
        <w:r>
          <w:rPr>
            <w:lang w:eastAsia="zh-CN"/>
          </w:rPr>
          <w:tab/>
          <w:t xml:space="preserve">release </w:t>
        </w:r>
        <w:r>
          <w:rPr>
            <w:i/>
          </w:rPr>
          <w:t>successHO-Config</w:t>
        </w:r>
        <w:r>
          <w:rPr>
            <w:lang w:eastAsia="zh-CN"/>
          </w:rPr>
          <w:t>, if configured</w:t>
        </w:r>
      </w:ins>
      <w:ins w:id="109" w:author="After_RAN2#116e" w:date="2021-11-29T17:49:00Z">
        <w:r>
          <w:rPr>
            <w:lang w:eastAsia="zh-CN"/>
          </w:rPr>
          <w:t>;</w:t>
        </w:r>
      </w:ins>
      <w:commentRangeEnd w:id="104"/>
      <w:r>
        <w:commentReference w:id="104"/>
      </w:r>
      <w:commentRangeEnd w:id="105"/>
      <w:r w:rsidR="00B0697D">
        <w:rPr>
          <w:rStyle w:val="CommentReference"/>
        </w:rPr>
        <w:commentReference w:id="105"/>
      </w:r>
      <w:commentRangeEnd w:id="106"/>
      <w:r w:rsidR="00B84B21">
        <w:rPr>
          <w:rStyle w:val="CommentReference"/>
        </w:rPr>
        <w:commentReference w:id="106"/>
      </w:r>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reset the source MAC and release the source MAC configuration;</w:t>
      </w:r>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release the RLC entity or entities as specified in TS 38.322 [4], clause 5.1.3, and the associated logical channel for the source SpCell;</w:t>
      </w:r>
    </w:p>
    <w:p w14:paraId="255A6AB5" w14:textId="77777777" w:rsidR="00AB14F0" w:rsidRDefault="00DD3111">
      <w:pPr>
        <w:pStyle w:val="B3"/>
      </w:pPr>
      <w:r>
        <w:t>3&gt;</w:t>
      </w:r>
      <w:r>
        <w:tab/>
        <w:t>reconfigure the PDCP entity to release DAPS as specified in TS 38.323 [5];</w:t>
      </w:r>
    </w:p>
    <w:p w14:paraId="18BC73A7" w14:textId="77777777" w:rsidR="00AB14F0" w:rsidRDefault="00DD3111">
      <w:pPr>
        <w:pStyle w:val="B2"/>
      </w:pPr>
      <w:r>
        <w:t>2&gt;</w:t>
      </w:r>
      <w:r>
        <w:tab/>
        <w:t>for each SRB:</w:t>
      </w:r>
    </w:p>
    <w:p w14:paraId="10AD959A" w14:textId="77777777" w:rsidR="00AB14F0" w:rsidRDefault="00DD3111">
      <w:pPr>
        <w:pStyle w:val="B3"/>
      </w:pPr>
      <w:r>
        <w:t>3&gt;</w:t>
      </w:r>
      <w:r>
        <w:tab/>
        <w:t>release the PDCP entity for the source SpCell;</w:t>
      </w:r>
    </w:p>
    <w:p w14:paraId="6E50F6CE" w14:textId="77777777" w:rsidR="00AB14F0" w:rsidRDefault="00DD3111">
      <w:pPr>
        <w:pStyle w:val="B3"/>
      </w:pPr>
      <w:r>
        <w:t>3&gt;</w:t>
      </w:r>
      <w:r>
        <w:tab/>
        <w:t>release the RLC entity as specified in TS 38.322 [4], clause 5.1.3, and the associated logical channel for the source SpCell;</w:t>
      </w:r>
    </w:p>
    <w:p w14:paraId="33193014" w14:textId="77777777" w:rsidR="00AB14F0" w:rsidRDefault="00DD3111">
      <w:pPr>
        <w:pStyle w:val="B2"/>
      </w:pPr>
      <w:r>
        <w:t>2&gt;</w:t>
      </w:r>
      <w:r>
        <w:tab/>
        <w:t>release the physical channel configuration for the source SpCell;</w:t>
      </w:r>
    </w:p>
    <w:p w14:paraId="685630D3"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Heading4"/>
      </w:pPr>
      <w:bookmarkStart w:id="110" w:name="_Toc83739762"/>
      <w:bookmarkStart w:id="111" w:name="_Toc60776807"/>
      <w:r>
        <w:t>5.3.7.3</w:t>
      </w:r>
      <w:r>
        <w:tab/>
        <w:t>Actions following cell selection while T311 is running</w:t>
      </w:r>
      <w:bookmarkEnd w:id="110"/>
      <w:bookmarkEnd w:id="111"/>
    </w:p>
    <w:p w14:paraId="21A53F6F" w14:textId="77777777" w:rsidR="00AB14F0" w:rsidRDefault="00DD3111">
      <w:r>
        <w:t>Upon selecting a suitable NR cell, the UE shall:</w:t>
      </w:r>
    </w:p>
    <w:p w14:paraId="5B7F472F" w14:textId="77777777" w:rsidR="00AB14F0" w:rsidRDefault="00DD3111">
      <w:pPr>
        <w:pStyle w:val="B1"/>
      </w:pPr>
      <w:r>
        <w:t>1&gt;</w:t>
      </w:r>
      <w:r>
        <w:tab/>
        <w:t>ensure having valid and up to date essential system information as specified in clause 5.2.2.2;</w:t>
      </w:r>
    </w:p>
    <w:p w14:paraId="3CDAC950" w14:textId="77777777" w:rsidR="00AB14F0" w:rsidRDefault="00DD3111">
      <w:pPr>
        <w:pStyle w:val="B1"/>
      </w:pPr>
      <w:r>
        <w:t>1&gt;</w:t>
      </w:r>
      <w:r>
        <w:tab/>
        <w:t>stop timer T311;</w:t>
      </w:r>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stop timer T390 for all access categories;</w:t>
      </w:r>
    </w:p>
    <w:p w14:paraId="33CDAFE9" w14:textId="77777777" w:rsidR="00AB14F0" w:rsidRDefault="00DD3111">
      <w:pPr>
        <w:pStyle w:val="B2"/>
      </w:pPr>
      <w:r>
        <w:t>2&gt;</w:t>
      </w:r>
      <w:r>
        <w:tab/>
        <w:t>perform the actions as specified in 5.3.14.4;</w:t>
      </w:r>
    </w:p>
    <w:p w14:paraId="74E244D3" w14:textId="77777777" w:rsidR="00AB14F0" w:rsidRDefault="00DD3111">
      <w:pPr>
        <w:pStyle w:val="B1"/>
      </w:pPr>
      <w:r>
        <w:lastRenderedPageBreak/>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r>
        <w:rPr>
          <w:i/>
        </w:rPr>
        <w:t>attemptCondReconfig</w:t>
      </w:r>
      <w:r>
        <w:t xml:space="preserve"> is configured; and</w:t>
      </w:r>
    </w:p>
    <w:p w14:paraId="2528CA89" w14:textId="77777777" w:rsidR="00AB14F0" w:rsidRDefault="00DD3111">
      <w:pPr>
        <w:pStyle w:val="B1"/>
        <w:rPr>
          <w:ins w:id="112"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8EEAE68" w14:textId="77777777" w:rsidR="00AB14F0" w:rsidRDefault="00DD3111">
      <w:pPr>
        <w:pStyle w:val="B2"/>
      </w:pPr>
      <w:ins w:id="113" w:author="After_RAN2#116e" w:date="2021-12-01T23:46:00Z">
        <w:r>
          <w:t>2&gt;</w:t>
        </w:r>
        <w:r>
          <w:tab/>
          <w:t xml:space="preserve">set the </w:t>
        </w:r>
        <w:r>
          <w:rPr>
            <w:i/>
          </w:rPr>
          <w:t>choCellId</w:t>
        </w:r>
        <w:r>
          <w:t xml:space="preserve"> in the </w:t>
        </w:r>
        <w:r>
          <w:rPr>
            <w:i/>
          </w:rPr>
          <w:t>VarRLF-Report</w:t>
        </w:r>
        <w:r>
          <w:t xml:space="preserve"> to the global cell identity of the selected cell;</w:t>
        </w:r>
      </w:ins>
    </w:p>
    <w:p w14:paraId="67A58DF1" w14:textId="77777777" w:rsidR="00AB14F0" w:rsidRDefault="00DD3111">
      <w:pPr>
        <w:pStyle w:val="B2"/>
      </w:pPr>
      <w:r>
        <w:t>2&gt;</w:t>
      </w:r>
      <w:r>
        <w:tab/>
        <w:t xml:space="preserve">apply the stored </w:t>
      </w:r>
      <w:r>
        <w:rPr>
          <w:i/>
        </w:rPr>
        <w:t xml:space="preserve">condRRCReconfig </w:t>
      </w:r>
      <w:r>
        <w:t>associated to the selected cell and perform actions as specified in 5.3.5.3;</w:t>
      </w:r>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r>
        <w:rPr>
          <w:i/>
          <w:iCs/>
        </w:rPr>
        <w:t>conditionalReconfiguration</w:t>
      </w:r>
      <w:r>
        <w:t>:</w:t>
      </w:r>
    </w:p>
    <w:p w14:paraId="2109A5E8" w14:textId="77777777" w:rsidR="00AB14F0" w:rsidRDefault="00DD3111">
      <w:pPr>
        <w:pStyle w:val="B3"/>
      </w:pPr>
      <w:r>
        <w:t>3&gt;</w:t>
      </w:r>
      <w:r>
        <w:tab/>
        <w:t>reset MAC;</w:t>
      </w:r>
    </w:p>
    <w:p w14:paraId="0A2E76C6" w14:textId="77777777" w:rsidR="00AB14F0" w:rsidRDefault="00DD3111">
      <w:pPr>
        <w:pStyle w:val="B3"/>
      </w:pPr>
      <w:r>
        <w:t>3&gt;</w:t>
      </w:r>
      <w:r>
        <w:tab/>
        <w:t xml:space="preserve">release </w:t>
      </w:r>
      <w:r>
        <w:rPr>
          <w:i/>
        </w:rPr>
        <w:t>spCellConfig</w:t>
      </w:r>
      <w:r>
        <w:t>, if configured;</w:t>
      </w:r>
    </w:p>
    <w:p w14:paraId="338F33F7" w14:textId="77777777" w:rsidR="00AB14F0" w:rsidRDefault="00DD3111">
      <w:pPr>
        <w:pStyle w:val="B3"/>
      </w:pPr>
      <w:r>
        <w:t>3&gt;</w:t>
      </w:r>
      <w:r>
        <w:tab/>
        <w:t>release the MCG SCell(s), if configured;</w:t>
      </w:r>
    </w:p>
    <w:p w14:paraId="17C960C0" w14:textId="77777777" w:rsidR="00AB14F0" w:rsidRDefault="00DD3111">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23916D4F" w14:textId="77777777" w:rsidR="00AB14F0" w:rsidRDefault="00DD3111">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perform MR-DC release, as specified in clause 5.3.5.10;</w:t>
      </w:r>
    </w:p>
    <w:p w14:paraId="4C6B4013" w14:textId="77777777" w:rsidR="00AB14F0" w:rsidRDefault="00DD3111">
      <w:pPr>
        <w:pStyle w:val="B3"/>
      </w:pPr>
      <w:r>
        <w:t>3&gt;</w:t>
      </w:r>
      <w:r>
        <w:tab/>
        <w:t xml:space="preserve">release </w:t>
      </w:r>
      <w:r>
        <w:rPr>
          <w:i/>
        </w:rPr>
        <w:t>idc-AssistanceConfig</w:t>
      </w:r>
      <w:r>
        <w:t>, if configured;</w:t>
      </w:r>
    </w:p>
    <w:p w14:paraId="4985F3F1" w14:textId="77777777" w:rsidR="00AB14F0" w:rsidRDefault="00DD3111">
      <w:pPr>
        <w:pStyle w:val="B3"/>
      </w:pPr>
      <w:r>
        <w:rPr>
          <w:rFonts w:eastAsia="SimSun"/>
        </w:rPr>
        <w:t>3</w:t>
      </w:r>
      <w:r>
        <w:t>&gt;</w:t>
      </w:r>
      <w:r>
        <w:tab/>
        <w:t xml:space="preserve">release </w:t>
      </w:r>
      <w:r>
        <w:rPr>
          <w:i/>
          <w:iCs/>
        </w:rPr>
        <w:t>btNameList</w:t>
      </w:r>
      <w:r>
        <w:t>, if configured;</w:t>
      </w:r>
    </w:p>
    <w:p w14:paraId="32EC32A1" w14:textId="77777777" w:rsidR="00AB14F0" w:rsidRDefault="00DD3111">
      <w:pPr>
        <w:pStyle w:val="B3"/>
      </w:pPr>
      <w:r>
        <w:rPr>
          <w:rFonts w:eastAsia="SimSun"/>
        </w:rPr>
        <w:t>3</w:t>
      </w:r>
      <w:r>
        <w:t>&gt;</w:t>
      </w:r>
      <w:r>
        <w:tab/>
        <w:t xml:space="preserve">release </w:t>
      </w:r>
      <w:r>
        <w:rPr>
          <w:i/>
          <w:iCs/>
        </w:rPr>
        <w:t>wlanNameList</w:t>
      </w:r>
      <w:r>
        <w:t>, if configured;</w:t>
      </w:r>
    </w:p>
    <w:p w14:paraId="2A5F084E" w14:textId="77777777" w:rsidR="00AB14F0" w:rsidRDefault="00DD3111">
      <w:pPr>
        <w:pStyle w:val="B3"/>
      </w:pPr>
      <w:r>
        <w:rPr>
          <w:rFonts w:eastAsia="SimSun"/>
        </w:rPr>
        <w:t>3</w:t>
      </w:r>
      <w:r>
        <w:t>&gt;</w:t>
      </w:r>
      <w:r>
        <w:tab/>
        <w:t xml:space="preserve">release </w:t>
      </w:r>
      <w:r>
        <w:rPr>
          <w:i/>
          <w:iCs/>
        </w:rPr>
        <w:t>sensorNameList</w:t>
      </w:r>
      <w:r>
        <w:t>, if configured;</w:t>
      </w:r>
    </w:p>
    <w:p w14:paraId="1ACE6C8F" w14:textId="77777777" w:rsidR="00AB14F0" w:rsidRDefault="00DD3111">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7C2763B7" w14:textId="77777777" w:rsidR="00AB14F0" w:rsidRDefault="00DD3111">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E296569" w14:textId="77777777" w:rsidR="00AB14F0" w:rsidRDefault="00DD3111">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65241F6B" w14:textId="77777777" w:rsidR="00AB14F0" w:rsidRDefault="00DD3111">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5D64781" w14:textId="77777777" w:rsidR="00AB14F0" w:rsidRDefault="00DD3111">
      <w:pPr>
        <w:pStyle w:val="B3"/>
      </w:pPr>
      <w:r>
        <w:lastRenderedPageBreak/>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881EE76" w14:textId="77777777" w:rsidR="00AB14F0" w:rsidRDefault="00DD3111">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2BA61377" w14:textId="77777777" w:rsidR="00AB14F0" w:rsidRDefault="00DD3111">
      <w:pPr>
        <w:pStyle w:val="B3"/>
      </w:pPr>
      <w:r>
        <w:rPr>
          <w:rFonts w:eastAsia="SimSun"/>
        </w:rPr>
        <w:t>3</w:t>
      </w:r>
      <w:r>
        <w:t>&gt;</w:t>
      </w:r>
      <w:r>
        <w:tab/>
        <w:t xml:space="preserve">release </w:t>
      </w:r>
      <w:r>
        <w:rPr>
          <w:i/>
          <w:iCs/>
        </w:rPr>
        <w:t>onDemandSIB-Request</w:t>
      </w:r>
      <w:r>
        <w:t xml:space="preserve"> if configured, and stop timer T350, if running;</w:t>
      </w:r>
    </w:p>
    <w:p w14:paraId="1D45739B" w14:textId="77777777" w:rsidR="00AB14F0" w:rsidRDefault="00DD3111">
      <w:pPr>
        <w:pStyle w:val="B3"/>
        <w:rPr>
          <w:lang w:eastAsia="zh-CN"/>
        </w:rPr>
      </w:pPr>
      <w:r>
        <w:t>3</w:t>
      </w:r>
      <w:r>
        <w:rPr>
          <w:lang w:eastAsia="zh-CN"/>
        </w:rPr>
        <w:t>&gt;</w:t>
      </w:r>
      <w:r>
        <w:rPr>
          <w:lang w:eastAsia="zh-CN"/>
        </w:rPr>
        <w:tab/>
        <w:t>release referenceTimePreferenceReporting, if configured;</w:t>
      </w:r>
    </w:p>
    <w:p w14:paraId="0C70BDB4" w14:textId="77777777" w:rsidR="00AB14F0" w:rsidRDefault="00DD3111">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5C2A654D" w14:textId="77777777" w:rsidR="00AB14F0" w:rsidRDefault="00DD3111">
      <w:pPr>
        <w:pStyle w:val="B3"/>
      </w:pPr>
      <w:r>
        <w:rPr>
          <w:rFonts w:eastAsia="SimSun"/>
        </w:rPr>
        <w:t>3</w:t>
      </w:r>
      <w:r>
        <w:t>&gt;</w:t>
      </w:r>
      <w:r>
        <w:tab/>
        <w:t xml:space="preserve">release </w:t>
      </w:r>
      <w:r>
        <w:rPr>
          <w:i/>
        </w:rPr>
        <w:t>obtainCommonLocation</w:t>
      </w:r>
      <w:r>
        <w:t>, if configured;</w:t>
      </w:r>
    </w:p>
    <w:p w14:paraId="617D1CAD" w14:textId="77777777" w:rsidR="00AB14F0" w:rsidRDefault="00DD3111">
      <w:pPr>
        <w:pStyle w:val="B3"/>
      </w:pPr>
      <w:r>
        <w:t>3&gt;</w:t>
      </w:r>
      <w:r>
        <w:tab/>
        <w:t>suspend all RBs, except SRB0;</w:t>
      </w:r>
    </w:p>
    <w:p w14:paraId="17C213A8" w14:textId="77777777" w:rsidR="00AB14F0" w:rsidRDefault="00DD3111">
      <w:pPr>
        <w:pStyle w:val="B2"/>
      </w:pPr>
      <w:r>
        <w:t>2&gt;</w:t>
      </w:r>
      <w:r>
        <w:tab/>
        <w:t xml:space="preserve">remove all the entries within </w:t>
      </w:r>
      <w:r>
        <w:rPr>
          <w:i/>
        </w:rPr>
        <w:t>VarConditionalReconfig</w:t>
      </w:r>
      <w:r>
        <w:t>, if any;</w:t>
      </w:r>
    </w:p>
    <w:p w14:paraId="0B78E2B6" w14:textId="77777777" w:rsidR="00AB14F0" w:rsidRDefault="00DD3111">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79E08F4" w14:textId="77777777" w:rsidR="00AB14F0" w:rsidRDefault="00DD3111">
      <w:pPr>
        <w:pStyle w:val="B3"/>
      </w:pPr>
      <w:r>
        <w:t>3&gt;</w:t>
      </w:r>
      <w:r>
        <w:tab/>
        <w:t xml:space="preserve">for the associated </w:t>
      </w:r>
      <w:r>
        <w:rPr>
          <w:i/>
          <w:iCs/>
        </w:rPr>
        <w:t>reportConfigId</w:t>
      </w:r>
      <w:r>
        <w:t>:</w:t>
      </w:r>
    </w:p>
    <w:p w14:paraId="44CA5241" w14:textId="77777777" w:rsidR="00AB14F0" w:rsidRDefault="00DD311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0C26ABF" w14:textId="77777777" w:rsidR="00AB14F0" w:rsidRDefault="00DD311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85E0C6" w14:textId="77777777" w:rsidR="00AB14F0" w:rsidRDefault="00DD311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40CFF64" w14:textId="77777777" w:rsidR="00AB14F0" w:rsidRDefault="00DD311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1AE9C03" w14:textId="77777777" w:rsidR="00AB14F0" w:rsidRDefault="00DD3111">
      <w:pPr>
        <w:pStyle w:val="B2"/>
      </w:pPr>
      <w:r>
        <w:t>2&gt;</w:t>
      </w:r>
      <w:r>
        <w:tab/>
        <w:t>start timer T301;</w:t>
      </w:r>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341C5CC" w14:textId="77777777" w:rsidR="00AB14F0" w:rsidRDefault="00DD3111">
      <w:pPr>
        <w:pStyle w:val="B2"/>
      </w:pPr>
      <w:r>
        <w:t>2&gt;</w:t>
      </w:r>
      <w:r>
        <w:tab/>
        <w:t>apply the default MAC Cell Group configuration as specified in 9.2.2;</w:t>
      </w:r>
    </w:p>
    <w:p w14:paraId="7D4DDFB9" w14:textId="77777777" w:rsidR="00AB14F0" w:rsidRDefault="00DD3111">
      <w:pPr>
        <w:pStyle w:val="B2"/>
      </w:pPr>
      <w:r>
        <w:t>2&gt;</w:t>
      </w:r>
      <w:r>
        <w:tab/>
        <w:t>apply the CCCH configuration as specified in 9.1.1.2;</w:t>
      </w:r>
    </w:p>
    <w:p w14:paraId="2F8CBA63" w14:textId="77777777" w:rsidR="00AB14F0" w:rsidRDefault="00DD3111">
      <w:pPr>
        <w:pStyle w:val="B2"/>
      </w:pPr>
      <w:r>
        <w:t>2&gt;</w:t>
      </w:r>
      <w:r>
        <w:tab/>
        <w:t xml:space="preserve">apply the </w:t>
      </w:r>
      <w:r>
        <w:rPr>
          <w:i/>
        </w:rPr>
        <w:t>timeAlignmentTimerCommon</w:t>
      </w:r>
      <w:r>
        <w:t xml:space="preserve"> included in </w:t>
      </w:r>
      <w:r>
        <w:rPr>
          <w:i/>
        </w:rPr>
        <w:t>SIB1</w:t>
      </w:r>
      <w:r>
        <w:t>;</w:t>
      </w:r>
    </w:p>
    <w:p w14:paraId="44D73D4F" w14:textId="77777777" w:rsidR="00AB14F0" w:rsidRDefault="00DD3111">
      <w:pPr>
        <w:pStyle w:val="B2"/>
      </w:pPr>
      <w:r>
        <w:t>2&gt;</w:t>
      </w:r>
      <w:r>
        <w:tab/>
        <w:t xml:space="preserve">initiate transmission of the </w:t>
      </w:r>
      <w:r>
        <w:rPr>
          <w:i/>
        </w:rPr>
        <w:t>RRCReestablishmentRequest</w:t>
      </w:r>
      <w:r>
        <w:t xml:space="preserve"> message in accordance with 5.3.7.4;</w:t>
      </w:r>
    </w:p>
    <w:p w14:paraId="1057D545" w14:textId="77777777" w:rsidR="00AB14F0" w:rsidRDefault="00DD3111">
      <w:pPr>
        <w:pStyle w:val="NO"/>
      </w:pPr>
      <w:r>
        <w:t>NOTE 2:</w:t>
      </w:r>
      <w:r>
        <w:tab/>
        <w:t>This procedure applies also if the UE returns to the source PCell.</w:t>
      </w:r>
    </w:p>
    <w:p w14:paraId="149D7C2E" w14:textId="77777777" w:rsidR="00AB14F0" w:rsidRDefault="00DD3111">
      <w:r>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SimSun"/>
          <w:bCs/>
          <w:iCs/>
          <w:color w:val="FF0000"/>
          <w:sz w:val="22"/>
          <w:szCs w:val="22"/>
          <w:lang w:val="en-US" w:eastAsia="zh-CN"/>
        </w:rPr>
        <w:lastRenderedPageBreak/>
        <w:t>&lt;Text Omitted&gt;</w:t>
      </w:r>
    </w:p>
    <w:p w14:paraId="3D037A68" w14:textId="77777777" w:rsidR="00AB14F0" w:rsidRDefault="00DD3111">
      <w:pPr>
        <w:pStyle w:val="Heading4"/>
      </w:pPr>
      <w:bookmarkStart w:id="114" w:name="_Toc60776809"/>
      <w:bookmarkStart w:id="115" w:name="_Toc83739764"/>
      <w:r>
        <w:t>5.3.7.5</w:t>
      </w:r>
      <w:r>
        <w:tab/>
        <w:t xml:space="preserve">Reception of the </w:t>
      </w:r>
      <w:r>
        <w:rPr>
          <w:i/>
        </w:rPr>
        <w:t>RRCReestablishment</w:t>
      </w:r>
      <w:r>
        <w:t xml:space="preserve"> by the UE</w:t>
      </w:r>
      <w:bookmarkEnd w:id="114"/>
      <w:bookmarkEnd w:id="115"/>
    </w:p>
    <w:p w14:paraId="497BABF7" w14:textId="77777777" w:rsidR="00AB14F0" w:rsidRDefault="00DD3111">
      <w:r>
        <w:t>The UE shall:</w:t>
      </w:r>
    </w:p>
    <w:p w14:paraId="288107CF" w14:textId="77777777" w:rsidR="00AB14F0" w:rsidRDefault="00DD3111">
      <w:pPr>
        <w:pStyle w:val="B1"/>
      </w:pPr>
      <w:r>
        <w:t>1&gt;</w:t>
      </w:r>
      <w:r>
        <w:tab/>
        <w:t>stop timer T301;</w:t>
      </w:r>
    </w:p>
    <w:p w14:paraId="79156B4F" w14:textId="77777777" w:rsidR="00AB14F0" w:rsidRDefault="00DD3111">
      <w:pPr>
        <w:pStyle w:val="B1"/>
      </w:pPr>
      <w:r>
        <w:t>1&gt;</w:t>
      </w:r>
      <w:r>
        <w:tab/>
        <w:t>consider the current cell to be the PCell;</w:t>
      </w:r>
    </w:p>
    <w:p w14:paraId="45C2B11B" w14:textId="77777777" w:rsidR="00AB14F0" w:rsidRDefault="00DD3111">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591138F1" w14:textId="77777777" w:rsidR="00AB14F0" w:rsidRDefault="00DD3111">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14:paraId="04C2511E" w14:textId="77777777" w:rsidR="00AB14F0" w:rsidRDefault="00DD3111">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2DAE9E07" w14:textId="77777777" w:rsidR="00AB14F0" w:rsidRDefault="00DD3111">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1EF139E1" w14:textId="77777777" w:rsidR="00AB14F0" w:rsidRDefault="00DD3111">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7461D38" w14:textId="77777777" w:rsidR="00AB14F0" w:rsidRDefault="00DD3111">
      <w:pPr>
        <w:pStyle w:val="B1"/>
      </w:pPr>
      <w:r>
        <w:t>1&gt;</w:t>
      </w:r>
      <w:r>
        <w:tab/>
        <w:t xml:space="preserve">if the integrity protection check of the </w:t>
      </w:r>
      <w:r>
        <w:rPr>
          <w:i/>
          <w:iCs/>
        </w:rPr>
        <w:t>RRCReestablishment</w:t>
      </w:r>
      <w:r>
        <w:t xml:space="preserve"> message fails:</w:t>
      </w:r>
    </w:p>
    <w:p w14:paraId="47DBB4D3" w14:textId="77777777" w:rsidR="00AB14F0" w:rsidRDefault="00DD3111">
      <w:pPr>
        <w:pStyle w:val="B2"/>
      </w:pPr>
      <w:r>
        <w:t>2&gt;</w:t>
      </w:r>
      <w:r>
        <w:tab/>
        <w:t>perform the actions upon going to RRC_IDLE as specified in 5.3.11, with release cause 'RRC connection failure', upon which the procedure ends;</w:t>
      </w:r>
    </w:p>
    <w:p w14:paraId="52B4E76E" w14:textId="77777777" w:rsidR="00AB14F0" w:rsidRDefault="00DD3111">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28C915D8" w14:textId="77777777" w:rsidR="00AB14F0" w:rsidRDefault="00DD3111">
      <w:pPr>
        <w:pStyle w:val="B1"/>
      </w:pPr>
      <w:r>
        <w:t>1&gt;</w:t>
      </w:r>
      <w:r>
        <w:tab/>
        <w:t xml:space="preserve">release the measurement gap configuration indicated by the </w:t>
      </w:r>
      <w:r>
        <w:rPr>
          <w:i/>
        </w:rPr>
        <w:t>measGapConfig</w:t>
      </w:r>
      <w:r>
        <w:t>, if configured;</w:t>
      </w:r>
    </w:p>
    <w:p w14:paraId="4557B7AB" w14:textId="77777777" w:rsidR="00AB14F0" w:rsidRDefault="00DD3111">
      <w:pPr>
        <w:pStyle w:val="B1"/>
      </w:pPr>
      <w:r>
        <w:t>1&gt;</w:t>
      </w:r>
      <w:r>
        <w:tab/>
        <w:t xml:space="preserve">set the content of </w:t>
      </w:r>
      <w:r>
        <w:rPr>
          <w:i/>
        </w:rPr>
        <w:t>RRCReestablishmentComplete</w:t>
      </w:r>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868022D"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message;</w:t>
      </w:r>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message;</w:t>
      </w:r>
    </w:p>
    <w:p w14:paraId="15B4198B" w14:textId="77777777" w:rsidR="00AB14F0" w:rsidRDefault="00DD3111">
      <w:pPr>
        <w:pStyle w:val="B3"/>
      </w:pPr>
      <w:r>
        <w:t>3&gt;</w:t>
      </w:r>
      <w:r>
        <w:tab/>
        <w:t>if WLAN measurement results are included in the logged measurements the UE has available for NR:</w:t>
      </w:r>
    </w:p>
    <w:p w14:paraId="3944B52D" w14:textId="77777777" w:rsidR="00AB14F0" w:rsidRDefault="00DD3111">
      <w:pPr>
        <w:pStyle w:val="B4"/>
      </w:pPr>
      <w:r>
        <w:lastRenderedPageBreak/>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message;</w:t>
      </w:r>
    </w:p>
    <w:p w14:paraId="1BE7445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2363C11"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message;</w:t>
      </w:r>
    </w:p>
    <w:p w14:paraId="45AB05F5"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4D10612B"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86C8E4F" w14:textId="77777777" w:rsidR="00AB14F0" w:rsidRDefault="00DD3111">
      <w:pPr>
        <w:pStyle w:val="B3"/>
        <w:rPr>
          <w:ins w:id="116" w:author="After_RAN2#116e" w:date="2021-11-30T18:58:00Z"/>
        </w:rPr>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r>
        <w:t>message;</w:t>
      </w:r>
    </w:p>
    <w:p w14:paraId="479C1E74" w14:textId="77777777" w:rsidR="00AB14F0" w:rsidRDefault="00DD3111">
      <w:pPr>
        <w:pStyle w:val="B2"/>
        <w:rPr>
          <w:ins w:id="117" w:author="After_RAN2#116e" w:date="2021-11-30T18:59:00Z"/>
          <w:iCs/>
        </w:rPr>
      </w:pPr>
      <w:ins w:id="118" w:author="After_RAN2#116e" w:date="2021-11-30T18:58:00Z">
        <w:r>
          <w:t>2&gt;</w:t>
        </w:r>
        <w:r>
          <w:tab/>
          <w:t xml:space="preserve">if the UE has successful handover information available in </w:t>
        </w:r>
        <w:r>
          <w:rPr>
            <w:i/>
          </w:rPr>
          <w:t>VarSuccessHO-Report</w:t>
        </w:r>
      </w:ins>
      <w:ins w:id="119" w:author="After_RAN2#116e" w:date="2021-11-30T18:59:00Z">
        <w:r>
          <w:rPr>
            <w:iCs/>
          </w:rPr>
          <w:t>:</w:t>
        </w:r>
      </w:ins>
    </w:p>
    <w:p w14:paraId="4B4912FE" w14:textId="77777777" w:rsidR="00AB14F0" w:rsidRDefault="00DD3111">
      <w:pPr>
        <w:pStyle w:val="B3"/>
      </w:pPr>
      <w:ins w:id="120" w:author="After_RAN2#116e" w:date="2021-11-30T18:59:00Z">
        <w:r>
          <w:t>3&gt;</w:t>
        </w:r>
        <w:r>
          <w:tab/>
          <w:t xml:space="preserve">include </w:t>
        </w:r>
        <w:r>
          <w:rPr>
            <w:i/>
            <w:iCs/>
          </w:rPr>
          <w:t>successHO-</w:t>
        </w:r>
      </w:ins>
      <w:ins w:id="121" w:author="After_RAN2#116e" w:date="2021-11-30T19:00:00Z">
        <w:r>
          <w:rPr>
            <w:i/>
            <w:iCs/>
          </w:rPr>
          <w:t>Info</w:t>
        </w:r>
      </w:ins>
      <w:ins w:id="122" w:author="After_RAN2#116e" w:date="2021-11-30T18:59:00Z">
        <w:r>
          <w:rPr>
            <w:i/>
            <w:iCs/>
          </w:rPr>
          <w:t>Avail</w:t>
        </w:r>
      </w:ins>
      <w:ins w:id="123" w:author="After_RAN2#116e" w:date="2021-11-30T19:00:00Z">
        <w:r>
          <w:rPr>
            <w:i/>
            <w:iCs/>
          </w:rPr>
          <w:t>able</w:t>
        </w:r>
      </w:ins>
      <w:ins w:id="124" w:author="After_RAN2#116e" w:date="2021-11-30T18:59:00Z">
        <w:r>
          <w:rPr>
            <w:rFonts w:eastAsia="SimSun"/>
            <w:i/>
          </w:rPr>
          <w:t xml:space="preserve"> </w:t>
        </w:r>
        <w:r>
          <w:rPr>
            <w:rFonts w:eastAsia="SimSun"/>
            <w:iCs/>
          </w:rPr>
          <w:t xml:space="preserve">in the </w:t>
        </w:r>
        <w:r>
          <w:rPr>
            <w:i/>
          </w:rPr>
          <w:t xml:space="preserve">RRCReestablishmentComplete </w:t>
        </w:r>
        <w:r>
          <w:t>message</w:t>
        </w:r>
      </w:ins>
      <w:ins w:id="125" w:author="After_RAN2#116e" w:date="2021-11-30T19:00:00Z">
        <w:r>
          <w:t>;</w:t>
        </w:r>
      </w:ins>
    </w:p>
    <w:p w14:paraId="4D6A85B8" w14:textId="77777777" w:rsidR="00AB14F0" w:rsidRDefault="00DD3111">
      <w:pPr>
        <w:pStyle w:val="B1"/>
      </w:pPr>
      <w:r>
        <w:t>1&gt;</w:t>
      </w:r>
      <w:r>
        <w:tab/>
        <w:t xml:space="preserve">submit the </w:t>
      </w:r>
      <w:r>
        <w:rPr>
          <w:i/>
        </w:rPr>
        <w:t>RRCReestablishmentComplete</w:t>
      </w:r>
      <w:r>
        <w:t xml:space="preserve"> message to lower layers for transmission;</w:t>
      </w:r>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Heading3"/>
        <w:rPr>
          <w:rFonts w:eastAsia="MS Mincho"/>
        </w:rPr>
      </w:pPr>
      <w:bookmarkStart w:id="126" w:name="_Toc60776822"/>
      <w:bookmarkStart w:id="127" w:name="_Toc83739777"/>
      <w:bookmarkStart w:id="128" w:name="_Toc83739785"/>
      <w:bookmarkStart w:id="129" w:name="_Toc60776830"/>
      <w:r>
        <w:t>5.3.10</w:t>
      </w:r>
      <w:r>
        <w:tab/>
        <w:t>Radio link failure related actions</w:t>
      </w:r>
      <w:bookmarkEnd w:id="126"/>
      <w:bookmarkEnd w:id="127"/>
    </w:p>
    <w:p w14:paraId="74C42ADD" w14:textId="77777777" w:rsidR="00AB14F0" w:rsidRDefault="00DD3111">
      <w:pPr>
        <w:pStyle w:val="Heading4"/>
        <w:rPr>
          <w:rFonts w:eastAsia="MS Mincho"/>
        </w:rPr>
      </w:pPr>
      <w:bookmarkStart w:id="130" w:name="_Toc60776823"/>
      <w:bookmarkStart w:id="131" w:name="_Toc83739778"/>
      <w:r>
        <w:rPr>
          <w:rFonts w:eastAsia="MS Mincho"/>
        </w:rPr>
        <w:t>5.3.10.1</w:t>
      </w:r>
      <w:r>
        <w:rPr>
          <w:rFonts w:eastAsia="MS Mincho"/>
        </w:rPr>
        <w:tab/>
        <w:t>Detection of physical layer problems in RRC_CONNECTED</w:t>
      </w:r>
      <w:bookmarkEnd w:id="130"/>
      <w:bookmarkEnd w:id="131"/>
    </w:p>
    <w:p w14:paraId="24AD5361" w14:textId="77777777" w:rsidR="00AB14F0" w:rsidRDefault="00DD3111">
      <w:pPr>
        <w:rPr>
          <w:rFonts w:eastAsia="MS Mincho"/>
        </w:rPr>
      </w:pPr>
      <w:r>
        <w:t>The UE shall:</w:t>
      </w:r>
    </w:p>
    <w:p w14:paraId="286463B7" w14:textId="77777777" w:rsidR="00AB14F0" w:rsidRDefault="00DD3111">
      <w:pPr>
        <w:pStyle w:val="B1"/>
      </w:pPr>
      <w:r>
        <w:t>1&gt;</w:t>
      </w:r>
      <w:r>
        <w:tab/>
        <w:t>if any DAPS bearer is configured, upon receiving N310 consecutive "out-of-sync" indications for the source SpCell from lower layers and T304 is running:</w:t>
      </w:r>
    </w:p>
    <w:p w14:paraId="2E523527" w14:textId="77777777" w:rsidR="00AB14F0" w:rsidRDefault="00DD3111">
      <w:pPr>
        <w:pStyle w:val="B2"/>
      </w:pPr>
      <w:r>
        <w:t>2&gt;</w:t>
      </w:r>
      <w:r>
        <w:tab/>
        <w:t>start timer T310 for the source SpCell.</w:t>
      </w:r>
    </w:p>
    <w:p w14:paraId="22CDF28F" w14:textId="77777777" w:rsidR="00AB14F0" w:rsidRDefault="00DD3111">
      <w:pPr>
        <w:pStyle w:val="B1"/>
      </w:pPr>
      <w:r>
        <w:t>1&gt;</w:t>
      </w:r>
      <w:r>
        <w:tab/>
        <w:t>upon receiving N310 consecutive "out-of-sync" indications for the SpCell from lower layers while neither T300, T301, T304, T311, T316 nor T319 are running:</w:t>
      </w:r>
    </w:p>
    <w:p w14:paraId="51DF262C" w14:textId="77777777" w:rsidR="00AB14F0" w:rsidRDefault="00DD3111">
      <w:pPr>
        <w:pStyle w:val="B2"/>
      </w:pPr>
      <w:r>
        <w:t>2&gt;</w:t>
      </w:r>
      <w:r>
        <w:tab/>
        <w:t>start timer T310 for the corresponding SpCell.</w:t>
      </w:r>
    </w:p>
    <w:p w14:paraId="78C85819" w14:textId="77777777" w:rsidR="00AB14F0" w:rsidRDefault="00DD3111">
      <w:pPr>
        <w:pStyle w:val="Heading4"/>
        <w:rPr>
          <w:rFonts w:eastAsia="MS Mincho"/>
        </w:rPr>
      </w:pPr>
      <w:bookmarkStart w:id="132" w:name="_Toc60776824"/>
      <w:bookmarkStart w:id="133" w:name="_Toc83739779"/>
      <w:r>
        <w:lastRenderedPageBreak/>
        <w:t>5.3.10.2</w:t>
      </w:r>
      <w:r>
        <w:tab/>
        <w:t>Recovery of physical layer problems</w:t>
      </w:r>
      <w:bookmarkEnd w:id="132"/>
      <w:bookmarkEnd w:id="133"/>
    </w:p>
    <w:p w14:paraId="38E8A96C" w14:textId="77777777" w:rsidR="00AB14F0" w:rsidRDefault="00DD3111">
      <w:pPr>
        <w:rPr>
          <w:rFonts w:eastAsia="MS Mincho"/>
        </w:rPr>
      </w:pPr>
      <w:r>
        <w:t>Upon receiving N311 consecutive "in-sync" indications for the SpCell from lower layers while T310 is running, the UE shall:</w:t>
      </w:r>
    </w:p>
    <w:p w14:paraId="50B87544" w14:textId="77777777" w:rsidR="00AB14F0" w:rsidRDefault="00DD3111">
      <w:pPr>
        <w:pStyle w:val="B1"/>
      </w:pPr>
      <w:r>
        <w:t>1&gt;</w:t>
      </w:r>
      <w:r>
        <w:tab/>
        <w:t>stop timer T310 for the corresponding SpCell.</w:t>
      </w:r>
    </w:p>
    <w:p w14:paraId="4F779429" w14:textId="77777777" w:rsidR="00AB14F0" w:rsidRDefault="00DD3111">
      <w:pPr>
        <w:pStyle w:val="B1"/>
      </w:pPr>
      <w:r>
        <w:t>1&gt;</w:t>
      </w:r>
      <w:r>
        <w:tab/>
        <w:t>stop timer T312 for the corresponding SpCell, if running.</w:t>
      </w:r>
    </w:p>
    <w:p w14:paraId="397BB64C" w14:textId="77777777" w:rsidR="00AB14F0" w:rsidRDefault="00DD3111">
      <w:pPr>
        <w:pStyle w:val="NO"/>
      </w:pPr>
      <w:r>
        <w:t>NOTE 1:</w:t>
      </w:r>
      <w:r>
        <w:tab/>
        <w:t>In this case, the UE maintains the RRC connection without explicit signalling, i.e.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Heading4"/>
        <w:rPr>
          <w:rFonts w:eastAsia="MS Mincho"/>
        </w:rPr>
      </w:pPr>
      <w:bookmarkStart w:id="134" w:name="_Toc60776825"/>
      <w:bookmarkStart w:id="135" w:name="_Toc83739780"/>
      <w:r>
        <w:t>5.3.10.3</w:t>
      </w:r>
      <w:r>
        <w:tab/>
        <w:t>Detection of radio link failure</w:t>
      </w:r>
      <w:bookmarkEnd w:id="134"/>
      <w:bookmarkEnd w:id="135"/>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upon T310 expiry in source SpCell;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consider radio link failure to be detected for the source MCG i.e. source RLF;</w:t>
      </w:r>
    </w:p>
    <w:p w14:paraId="0292E6EE" w14:textId="77777777" w:rsidR="00AB14F0" w:rsidRDefault="00DD3111">
      <w:pPr>
        <w:pStyle w:val="B3"/>
        <w:rPr>
          <w:rStyle w:val="B4Char"/>
        </w:rPr>
      </w:pPr>
      <w:r>
        <w:rPr>
          <w:rStyle w:val="B4Char"/>
        </w:rPr>
        <w:t>3&gt;</w:t>
      </w:r>
      <w:r>
        <w:rPr>
          <w:rStyle w:val="B4Char"/>
        </w:rPr>
        <w:tab/>
        <w:t>suspend the transmission and reception of all DRBs in the source MCG;</w:t>
      </w:r>
    </w:p>
    <w:p w14:paraId="58B1F1DB" w14:textId="77777777" w:rsidR="00AB14F0" w:rsidRDefault="00DD3111">
      <w:pPr>
        <w:pStyle w:val="B3"/>
        <w:rPr>
          <w:rStyle w:val="B4Char"/>
        </w:rPr>
      </w:pPr>
      <w:r>
        <w:t>3&gt;</w:t>
      </w:r>
      <w:r>
        <w:tab/>
      </w:r>
      <w:r>
        <w:rPr>
          <w:rStyle w:val="B4Char"/>
        </w:rPr>
        <w:t>reset MAC for the source MCG;</w:t>
      </w:r>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during a DAPS handover: the following only applies for the target PCell;</w:t>
      </w:r>
    </w:p>
    <w:p w14:paraId="5F96F038" w14:textId="77777777" w:rsidR="00AB14F0" w:rsidRDefault="00DD3111">
      <w:pPr>
        <w:pStyle w:val="B2"/>
      </w:pPr>
      <w:r>
        <w:t>2&gt;</w:t>
      </w:r>
      <w:r>
        <w:tab/>
        <w:t>upon T310 expiry in PCell; or</w:t>
      </w:r>
    </w:p>
    <w:p w14:paraId="3C8A760D" w14:textId="77777777" w:rsidR="00AB14F0" w:rsidRDefault="00DD3111">
      <w:pPr>
        <w:pStyle w:val="B2"/>
      </w:pPr>
      <w:r>
        <w:t>2&gt;</w:t>
      </w:r>
      <w:r>
        <w:tab/>
        <w:t>upon T312 expiry in PCell; or</w:t>
      </w:r>
    </w:p>
    <w:p w14:paraId="26DFA52B" w14:textId="77777777" w:rsidR="00AB14F0" w:rsidRDefault="00DD3111">
      <w:pPr>
        <w:pStyle w:val="B2"/>
      </w:pPr>
      <w:r>
        <w:t>2&gt;</w:t>
      </w:r>
      <w:r>
        <w:tab/>
        <w:t>upon random access problem indication from MCG MAC while neither T300, T301, T304, T311 nor T319 are running; or</w:t>
      </w:r>
    </w:p>
    <w:p w14:paraId="6CD0314B" w14:textId="77777777" w:rsidR="00AB14F0" w:rsidRDefault="00DD3111">
      <w:pPr>
        <w:pStyle w:val="B2"/>
      </w:pPr>
      <w:r>
        <w:lastRenderedPageBreak/>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consider radio link failure to be detected for the MCG, i.e. MCG RLF;</w:t>
      </w:r>
    </w:p>
    <w:p w14:paraId="42F42A86" w14:textId="77777777" w:rsidR="00AB14F0" w:rsidRDefault="00DD3111">
      <w:pPr>
        <w:pStyle w:val="B4"/>
      </w:pPr>
      <w:r>
        <w:t>4&gt;</w:t>
      </w:r>
      <w:r>
        <w:tab/>
        <w:t>discard any segments of segmented RRC messages stored according to 5.7.6.3;</w:t>
      </w:r>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0A1A5A52" w14:textId="77777777" w:rsidR="00AB14F0" w:rsidRDefault="00DD3111">
      <w:pPr>
        <w:pStyle w:val="B5"/>
      </w:pPr>
      <w:r>
        <w:t>5&gt;</w:t>
      </w:r>
      <w:r>
        <w:tab/>
        <w:t>perform the actions upon going to RRC_IDLE as specified in 5.3.11, with release cause 'RRC connection failure';</w:t>
      </w:r>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t>6&gt;</w:t>
      </w:r>
      <w:r>
        <w:rPr>
          <w:lang w:val="en-GB"/>
        </w:rPr>
        <w:tab/>
        <w:t>initiate the connection re-establishment procedure as specified in 5.3.7.</w:t>
      </w:r>
    </w:p>
    <w:p w14:paraId="322BEB21" w14:textId="77777777" w:rsidR="00AB14F0" w:rsidRDefault="00DD3111">
      <w:r>
        <w:lastRenderedPageBreak/>
        <w:t>The UE shall:</w:t>
      </w:r>
    </w:p>
    <w:p w14:paraId="59E82A87" w14:textId="77777777" w:rsidR="00AB14F0" w:rsidRDefault="00DD3111">
      <w:pPr>
        <w:pStyle w:val="B1"/>
      </w:pPr>
      <w:r>
        <w:t>1&gt;</w:t>
      </w:r>
      <w:r>
        <w:tab/>
        <w:t>upon T310 expiry in PSCell; or</w:t>
      </w:r>
    </w:p>
    <w:p w14:paraId="3AB45935" w14:textId="77777777" w:rsidR="00AB14F0" w:rsidRDefault="00DD3111">
      <w:pPr>
        <w:pStyle w:val="B1"/>
      </w:pPr>
      <w:r>
        <w:t>1&gt;</w:t>
      </w:r>
      <w:r>
        <w:tab/>
        <w:t>upon T312 expiry in PSCell;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consider radio link failure to be detected for the SCG, i.e.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initiate the connection re-establishment procedure as specified in 5.3.7;</w:t>
      </w:r>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initiate the connection re-establishment procedure as specified in TS 36.331 [10], clause 5.3.7;</w:t>
      </w:r>
    </w:p>
    <w:p w14:paraId="2E9610FD" w14:textId="77777777" w:rsidR="00AB14F0" w:rsidRDefault="00DD3111">
      <w:pPr>
        <w:pStyle w:val="Heading4"/>
        <w:rPr>
          <w:rFonts w:eastAsia="MS Mincho"/>
        </w:rPr>
      </w:pPr>
      <w:bookmarkStart w:id="136" w:name="_Toc83739781"/>
      <w:bookmarkStart w:id="137" w:name="_Toc60776826"/>
      <w:r>
        <w:t>5.3.10.4</w:t>
      </w:r>
      <w:r>
        <w:tab/>
        <w:t>RLF cause determination</w:t>
      </w:r>
      <w:bookmarkEnd w:id="136"/>
      <w:bookmarkEnd w:id="137"/>
    </w:p>
    <w:p w14:paraId="4E168F8D" w14:textId="77777777" w:rsidR="00AB14F0" w:rsidRDefault="00DD3111">
      <w:pPr>
        <w:spacing w:after="120"/>
        <w:jc w:val="both"/>
      </w:pPr>
      <w:r>
        <w:t xml:space="preserve">The UE shall set the </w:t>
      </w:r>
      <w:r>
        <w:rPr>
          <w:i/>
          <w:iCs/>
        </w:rPr>
        <w:t>rlf-Cause</w:t>
      </w:r>
      <w:r>
        <w:t xml:space="preserve"> in the </w:t>
      </w:r>
      <w:r>
        <w:rPr>
          <w:i/>
        </w:rPr>
        <w:t>VarRLF-Report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0E9A9300" w14:textId="77777777" w:rsidR="00AB14F0" w:rsidRDefault="00DD3111">
      <w:pPr>
        <w:pStyle w:val="B1"/>
      </w:pPr>
      <w:r>
        <w:lastRenderedPageBreak/>
        <w:t>1&gt;</w:t>
      </w:r>
      <w:r>
        <w:tab/>
        <w:t>else if the UE declares radio link failure due to the random access problem indication from MCG MAC:</w:t>
      </w:r>
    </w:p>
    <w:p w14:paraId="5B0611C8" w14:textId="77777777" w:rsidR="00AB14F0" w:rsidRDefault="00DD3111">
      <w:pPr>
        <w:pStyle w:val="B2"/>
      </w:pPr>
      <w:r>
        <w:t>2&gt;</w:t>
      </w:r>
      <w:r>
        <w:tab/>
        <w:t>if the random access procedure was initiated for beam failure recovery:</w:t>
      </w:r>
    </w:p>
    <w:p w14:paraId="12E51AFF" w14:textId="77777777" w:rsidR="00AB14F0" w:rsidRDefault="00DD3111">
      <w:pPr>
        <w:pStyle w:val="B3"/>
      </w:pPr>
      <w:r>
        <w:t>3&gt;</w:t>
      </w:r>
      <w:r>
        <w:tab/>
        <w:t xml:space="preserve">set the </w:t>
      </w:r>
      <w:r>
        <w:rPr>
          <w:i/>
          <w:iCs/>
        </w:rPr>
        <w:t>rlf-Cause</w:t>
      </w:r>
      <w:r>
        <w:t xml:space="preserve"> as </w:t>
      </w:r>
      <w:r>
        <w:rPr>
          <w:i/>
        </w:rPr>
        <w:t>beamFailureRecoveryFailure</w:t>
      </w:r>
      <w:r>
        <w:t>;</w:t>
      </w:r>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r>
        <w:rPr>
          <w:i/>
          <w:iCs/>
        </w:rPr>
        <w:t>rlf-Cause</w:t>
      </w:r>
      <w:r>
        <w:t xml:space="preserve"> as </w:t>
      </w:r>
      <w:r>
        <w:rPr>
          <w:i/>
          <w:iCs/>
        </w:rPr>
        <w:t>randomAccessProblem</w:t>
      </w:r>
      <w:r>
        <w:t>;</w:t>
      </w:r>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r>
        <w:rPr>
          <w:i/>
        </w:rPr>
        <w:t>rlf-Cause</w:t>
      </w:r>
      <w:r>
        <w:t xml:space="preserve"> as </w:t>
      </w:r>
      <w:r>
        <w:rPr>
          <w:i/>
        </w:rPr>
        <w:t>rlc-MaxNumRetx</w:t>
      </w:r>
      <w:r>
        <w:t>;</w:t>
      </w:r>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r>
        <w:rPr>
          <w:i/>
        </w:rPr>
        <w:t>rlf-Cause</w:t>
      </w:r>
      <w:r>
        <w:t xml:space="preserve"> as </w:t>
      </w:r>
      <w:r>
        <w:rPr>
          <w:i/>
        </w:rPr>
        <w:t>lbtFailure</w:t>
      </w:r>
      <w:r>
        <w:t>;</w:t>
      </w:r>
    </w:p>
    <w:p w14:paraId="46D68ACE" w14:textId="77777777" w:rsidR="00AB14F0" w:rsidRDefault="00DD3111">
      <w:pPr>
        <w:pStyle w:val="B1"/>
      </w:pPr>
      <w:r>
        <w:t>1&gt;</w:t>
      </w:r>
      <w:r>
        <w:tab/>
        <w:t xml:space="preserve">else if the IAB-MT declares radio link failure due to </w:t>
      </w:r>
      <w:r>
        <w:rPr>
          <w:rFonts w:eastAsia="SimSun"/>
        </w:rPr>
        <w:t>the reception of a BH RLF indication on BAP entity</w:t>
      </w:r>
      <w:r>
        <w:t>:</w:t>
      </w:r>
    </w:p>
    <w:p w14:paraId="2F97E278" w14:textId="77777777" w:rsidR="00AB14F0" w:rsidRDefault="00DD3111">
      <w:pPr>
        <w:pStyle w:val="B2"/>
      </w:pPr>
      <w:r>
        <w:t>2&gt;</w:t>
      </w:r>
      <w:r>
        <w:tab/>
        <w:t xml:space="preserve">set the </w:t>
      </w:r>
      <w:r>
        <w:rPr>
          <w:i/>
          <w:iCs/>
        </w:rPr>
        <w:t>rlf-Cause</w:t>
      </w:r>
      <w:r>
        <w:t xml:space="preserve"> as </w:t>
      </w:r>
      <w:r>
        <w:rPr>
          <w:i/>
          <w:iCs/>
        </w:rPr>
        <w:t>bh-rlfRecoveryFailure</w:t>
      </w:r>
      <w:r>
        <w:t>.</w:t>
      </w:r>
    </w:p>
    <w:p w14:paraId="70D7E311" w14:textId="77777777" w:rsidR="00AB14F0" w:rsidRDefault="00DD3111">
      <w:pPr>
        <w:pStyle w:val="Heading4"/>
        <w:rPr>
          <w:rFonts w:eastAsia="MS Mincho"/>
        </w:rPr>
      </w:pPr>
      <w:bookmarkStart w:id="138" w:name="_Toc60776827"/>
      <w:bookmarkStart w:id="139" w:name="_Toc83739782"/>
      <w:r>
        <w:t>5.3.10.</w:t>
      </w:r>
      <w:r>
        <w:rPr>
          <w:rFonts w:eastAsia="SimSun"/>
          <w:lang w:eastAsia="zh-CN"/>
        </w:rPr>
        <w:t>5</w:t>
      </w:r>
      <w:r>
        <w:tab/>
        <w:t xml:space="preserve">RLF </w:t>
      </w:r>
      <w:r>
        <w:rPr>
          <w:rFonts w:eastAsia="SimSun"/>
          <w:lang w:eastAsia="zh-CN"/>
        </w:rPr>
        <w:t>report content</w:t>
      </w:r>
      <w:r>
        <w:t xml:space="preserve"> determination</w:t>
      </w:r>
      <w:bookmarkEnd w:id="138"/>
      <w:bookmarkEnd w:id="139"/>
    </w:p>
    <w:p w14:paraId="252EFC56" w14:textId="77777777" w:rsidR="00AB14F0" w:rsidRDefault="00DD3111">
      <w:pPr>
        <w:spacing w:after="120"/>
        <w:jc w:val="both"/>
      </w:pPr>
      <w:r>
        <w:t xml:space="preserve">The UE shall </w:t>
      </w:r>
      <w:r>
        <w:rPr>
          <w:rFonts w:eastAsia="SimSun"/>
          <w:lang w:eastAsia="zh-CN"/>
        </w:rPr>
        <w:t>determine the content</w:t>
      </w:r>
      <w:r>
        <w:t xml:space="preserve"> in the </w:t>
      </w:r>
      <w:r>
        <w:rPr>
          <w:i/>
        </w:rPr>
        <w:t>VarRLF-Report</w:t>
      </w:r>
      <w:r>
        <w:t xml:space="preserve"> as follows:</w:t>
      </w:r>
    </w:p>
    <w:p w14:paraId="16933E25" w14:textId="77777777" w:rsidR="00AB14F0" w:rsidRDefault="00DD3111">
      <w:pPr>
        <w:pStyle w:val="B1"/>
        <w:rPr>
          <w:lang w:eastAsia="zh-CN"/>
        </w:rPr>
      </w:pPr>
      <w:r>
        <w:rPr>
          <w:lang w:eastAsia="zh-CN"/>
        </w:rPr>
        <w:t>1&gt;</w:t>
      </w:r>
      <w:r>
        <w:rPr>
          <w:lang w:eastAsia="zh-CN"/>
        </w:rPr>
        <w:tab/>
      </w:r>
      <w:r>
        <w:t xml:space="preserve">clear the information included in </w:t>
      </w:r>
      <w:r>
        <w:rPr>
          <w:i/>
        </w:rPr>
        <w:t>VarRLF-Report</w:t>
      </w:r>
      <w:r>
        <w:t>, if any;</w:t>
      </w:r>
    </w:p>
    <w:p w14:paraId="29C3CF2F" w14:textId="77777777" w:rsidR="00AB14F0" w:rsidRDefault="00DD3111">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57F00B53" w14:textId="77777777" w:rsidR="00AB14F0" w:rsidRDefault="00DD3111">
      <w:pPr>
        <w:pStyle w:val="B1"/>
      </w:pPr>
      <w:r>
        <w:rPr>
          <w:rFonts w:eastAsia="SimSun"/>
          <w:lang w:eastAsia="zh-CN"/>
        </w:rPr>
        <w:t>1&gt;</w:t>
      </w:r>
      <w:r>
        <w:rPr>
          <w:rFonts w:eastAsia="SimSun"/>
          <w:lang w:eastAsia="zh-CN"/>
        </w:rPr>
        <w:tab/>
      </w:r>
      <w:r>
        <w:t xml:space="preserve">set the </w:t>
      </w:r>
      <w:r>
        <w:rPr>
          <w:i/>
          <w:iCs/>
        </w:rPr>
        <w:t>measResultLastServCell</w:t>
      </w:r>
      <w:r>
        <w:t xml:space="preserve"> to include the cell level RSRP, RSRQ and the available SINR, of the </w:t>
      </w:r>
      <w:r>
        <w:rPr>
          <w:rFonts w:eastAsia="SimSun"/>
          <w:lang w:eastAsia="zh-CN"/>
        </w:rPr>
        <w:t xml:space="preserve">source PCell(in case HO failure) or PCell (in case RLF) </w:t>
      </w:r>
      <w:r>
        <w:t>based on the available SSB and CSI-RS measurements collected up to the moment the UE detected</w:t>
      </w:r>
      <w:r>
        <w:rPr>
          <w:rFonts w:eastAsia="SimSun"/>
          <w:lang w:eastAsia="zh-CN"/>
        </w:rPr>
        <w:t xml:space="preserve"> </w:t>
      </w:r>
      <w:r>
        <w:rPr>
          <w:lang w:eastAsia="zh-CN"/>
        </w:rPr>
        <w:t>failure</w:t>
      </w:r>
      <w:r>
        <w:t>;</w:t>
      </w:r>
    </w:p>
    <w:p w14:paraId="2EEF5368" w14:textId="77777777" w:rsidR="00AB14F0" w:rsidRDefault="00DD3111">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14:paraId="2E5F97F8" w14:textId="77777777" w:rsidR="00AB14F0" w:rsidRDefault="00DD3111">
      <w:pPr>
        <w:pStyle w:val="B2"/>
        <w:rPr>
          <w:rFonts w:eastAsia="SimSun"/>
          <w:lang w:eastAsia="zh-CN"/>
        </w:rPr>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2455E11C" w14:textId="77777777" w:rsidR="00AB14F0" w:rsidRDefault="00DD3111">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14:paraId="0DA9A4C0" w14:textId="77777777" w:rsidR="00AB14F0" w:rsidRDefault="00DD3111">
      <w:pPr>
        <w:pStyle w:val="B2"/>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w:t>
      </w:r>
      <w:r>
        <w:lastRenderedPageBreak/>
        <w:t>RS RSRQ measurement results are available, otherwise the highest CSI-RS SINR is listed first, based on the available CSI-RS based measurements collected up to the moment the UE detected failure;</w:t>
      </w:r>
    </w:p>
    <w:p w14:paraId="4022085B" w14:textId="77777777" w:rsidR="00AB14F0" w:rsidRDefault="00DD3111">
      <w:pPr>
        <w:pStyle w:val="B1"/>
        <w:rPr>
          <w:lang w:eastAsia="zh-CN"/>
        </w:rPr>
      </w:pPr>
      <w:r>
        <w:rPr>
          <w:rFonts w:eastAsia="SimSun"/>
          <w:lang w:eastAsia="zh-CN"/>
        </w:rPr>
        <w:t>1&gt;</w:t>
      </w:r>
      <w:r>
        <w:rPr>
          <w:rFonts w:eastAsia="SimSun"/>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SimSun"/>
          <w:lang w:eastAsia="zh-CN"/>
        </w:rPr>
        <w:t xml:space="preserve"> source PCell(in case HO failure) or PCell (in case RLF), if available</w:t>
      </w:r>
      <w:r>
        <w:t>;</w:t>
      </w:r>
    </w:p>
    <w:p w14:paraId="74A76425" w14:textId="77777777" w:rsidR="00AB14F0" w:rsidRDefault="00DD3111">
      <w:pPr>
        <w:pStyle w:val="B1"/>
        <w:rPr>
          <w:rFonts w:eastAsia="SimSun"/>
          <w:lang w:eastAsia="zh-CN"/>
        </w:rPr>
      </w:pPr>
      <w:r>
        <w:rPr>
          <w:rFonts w:eastAsia="SimSun"/>
          <w:lang w:eastAsia="zh-CN"/>
        </w:rPr>
        <w:t>1&gt;</w:t>
      </w:r>
      <w:r>
        <w:rPr>
          <w:rFonts w:eastAsia="SimSun"/>
          <w:lang w:eastAsia="zh-CN"/>
        </w:rPr>
        <w:tab/>
      </w:r>
      <w:r>
        <w:t xml:space="preserve">for each of the configured </w:t>
      </w:r>
      <w:r>
        <w:rPr>
          <w:i/>
        </w:rPr>
        <w:t>measObjectNR</w:t>
      </w:r>
      <w:r>
        <w:t xml:space="preserve"> in which measurements are available</w:t>
      </w:r>
      <w:r>
        <w:rPr>
          <w:rFonts w:eastAsia="SimSun"/>
          <w:lang w:eastAsia="zh-CN"/>
        </w:rPr>
        <w:t>:</w:t>
      </w:r>
    </w:p>
    <w:p w14:paraId="54B9DE85" w14:textId="77777777" w:rsidR="00AB14F0" w:rsidRDefault="00DD3111">
      <w:pPr>
        <w:pStyle w:val="B2"/>
        <w:rPr>
          <w:rFonts w:eastAsia="SimSun"/>
          <w:lang w:eastAsia="zh-CN"/>
        </w:rPr>
      </w:pPr>
      <w:r>
        <w:rPr>
          <w:rFonts w:eastAsia="SimSun"/>
          <w:lang w:eastAsia="zh-CN"/>
        </w:rPr>
        <w:t>2&gt;</w:t>
      </w:r>
      <w:r>
        <w:tab/>
        <w:t>if the SS/PBCH block-based measurement quantities are available:</w:t>
      </w:r>
    </w:p>
    <w:p w14:paraId="799A708D" w14:textId="77777777" w:rsidR="00AB14F0" w:rsidRDefault="00DD3111">
      <w:pPr>
        <w:pStyle w:val="B3"/>
      </w:pPr>
      <w:r>
        <w:rPr>
          <w:lang w:eastAsia="zh-CN"/>
        </w:rPr>
        <w:t>3</w:t>
      </w:r>
      <w:r>
        <w:t>&gt;</w:t>
      </w:r>
      <w:r>
        <w:rPr>
          <w:lang w:eastAsia="zh-CN"/>
        </w:rPr>
        <w:tab/>
      </w:r>
      <w:r>
        <w:rPr>
          <w:rFonts w:eastAsia="SimSun"/>
          <w:lang w:eastAsia="zh-CN"/>
        </w:rPr>
        <w:t xml:space="preserve">set 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4DCC211" w14:textId="77777777" w:rsidR="00AB14F0" w:rsidRDefault="00DD3111">
      <w:pPr>
        <w:pStyle w:val="B4"/>
        <w:rPr>
          <w:rFonts w:eastAsia="SimSun"/>
          <w:lang w:eastAsia="zh-CN"/>
        </w:rPr>
      </w:pPr>
      <w:r>
        <w:t>4&gt;</w:t>
      </w:r>
      <w:r>
        <w:tab/>
      </w:r>
      <w:r>
        <w:rPr>
          <w:rFonts w:eastAsia="SimSun"/>
          <w:lang w:eastAsia="zh-CN"/>
        </w:rPr>
        <w:t>for each neighbour cell included, include the optional fields that are available;</w:t>
      </w:r>
    </w:p>
    <w:p w14:paraId="140DCEEF" w14:textId="77777777" w:rsidR="00AB14F0" w:rsidRDefault="00DD3111">
      <w:pPr>
        <w:pStyle w:val="B2"/>
        <w:rPr>
          <w:rFonts w:eastAsia="SimSun"/>
          <w:lang w:eastAsia="zh-CN"/>
        </w:rPr>
      </w:pPr>
      <w:r>
        <w:rPr>
          <w:rFonts w:eastAsia="SimSun"/>
          <w:lang w:eastAsia="zh-CN"/>
        </w:rPr>
        <w:t>2&gt;</w:t>
      </w:r>
      <w:r>
        <w:tab/>
        <w:t>if the CSI-RS based measurement quantities are available:</w:t>
      </w:r>
    </w:p>
    <w:p w14:paraId="70C8689C" w14:textId="77777777" w:rsidR="00AB14F0" w:rsidRDefault="00DD3111">
      <w:pPr>
        <w:pStyle w:val="B3"/>
      </w:pPr>
      <w:r>
        <w:rPr>
          <w:rFonts w:eastAsia="SimSun"/>
          <w:lang w:eastAsia="zh-CN"/>
        </w:rPr>
        <w:t>3&gt;</w:t>
      </w:r>
      <w:r>
        <w:rPr>
          <w:rFonts w:eastAsia="SimSun"/>
          <w:lang w:eastAsia="zh-CN"/>
        </w:rPr>
        <w:tab/>
        <w:t xml:space="preserve">set the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36214F1" w14:textId="77777777" w:rsidR="00AB14F0" w:rsidRDefault="00DD3111">
      <w:pPr>
        <w:pStyle w:val="B4"/>
        <w:rPr>
          <w:ins w:id="140" w:author="After_RAN2#116e" w:date="2021-12-01T17:51:00Z"/>
          <w:rFonts w:eastAsia="SimSun"/>
          <w:lang w:eastAsia="zh-CN"/>
        </w:rPr>
      </w:pPr>
      <w:r>
        <w:t>4&gt;</w:t>
      </w:r>
      <w:r>
        <w:tab/>
      </w:r>
      <w:r>
        <w:rPr>
          <w:rFonts w:eastAsia="SimSun"/>
          <w:lang w:eastAsia="zh-CN"/>
        </w:rPr>
        <w:t>for each neighbour cell included, include the optional fields that are available;</w:t>
      </w:r>
    </w:p>
    <w:p w14:paraId="74CA4D85" w14:textId="77777777" w:rsidR="00AB14F0" w:rsidRDefault="00DD3111">
      <w:pPr>
        <w:pStyle w:val="B2"/>
        <w:rPr>
          <w:ins w:id="141" w:author="After_RAN2#116e" w:date="2021-12-01T17:57:00Z"/>
          <w:rFonts w:eastAsia="SimSun"/>
          <w:iCs/>
          <w:lang w:eastAsia="zh-CN"/>
        </w:rPr>
      </w:pPr>
      <w:commentRangeStart w:id="142"/>
      <w:commentRangeStart w:id="143"/>
      <w:ins w:id="144" w:author="After_RAN2#116e" w:date="2021-12-01T17:51:00Z">
        <w:r>
          <w:rPr>
            <w:rFonts w:eastAsia="SimSun"/>
            <w:lang w:eastAsia="zh-CN"/>
          </w:rPr>
          <w:t>2&gt;</w:t>
        </w:r>
        <w:r>
          <w:rPr>
            <w:rFonts w:eastAsia="SimSun"/>
            <w:lang w:eastAsia="zh-CN"/>
          </w:rPr>
          <w:tab/>
          <w:t xml:space="preserve">for each neighbour cell, if any, included in </w:t>
        </w:r>
      </w:ins>
      <w:ins w:id="145" w:author="After_RAN2#116e" w:date="2021-12-01T17:52:00Z">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iCs/>
            <w:lang w:eastAsia="zh-CN"/>
          </w:rPr>
          <w:t>:</w:t>
        </w:r>
      </w:ins>
    </w:p>
    <w:p w14:paraId="100CDDB5" w14:textId="46352088" w:rsidR="00AB14F0" w:rsidRDefault="00DD3111">
      <w:pPr>
        <w:pStyle w:val="B3"/>
        <w:rPr>
          <w:ins w:id="146" w:author="After_RAN2#116e" w:date="2021-12-01T18:02:00Z"/>
          <w:iCs/>
        </w:rPr>
      </w:pPr>
      <w:commentRangeStart w:id="147"/>
      <w:commentRangeStart w:id="148"/>
      <w:ins w:id="149" w:author="After_RAN2#116e" w:date="2021-12-01T17:57:00Z">
        <w:r>
          <w:rPr>
            <w:rFonts w:eastAsia="SimSun"/>
            <w:lang w:eastAsia="zh-CN"/>
          </w:rPr>
          <w:t>3&gt;</w:t>
        </w:r>
        <w:r>
          <w:rPr>
            <w:rFonts w:eastAsia="SimSun"/>
            <w:lang w:eastAsia="zh-CN"/>
          </w:rPr>
          <w:tab/>
        </w:r>
        <w:r>
          <w:t xml:space="preserve">if the neighbour cell </w:t>
        </w:r>
      </w:ins>
      <w:ins w:id="150" w:author="After_RAN2#116e" w:date="2021-12-01T18:00:00Z">
        <w:r>
          <w:t>is</w:t>
        </w:r>
      </w:ins>
      <w:ins w:id="151" w:author="After_RAN2#116e" w:date="2021-12-01T17:57:00Z">
        <w:r>
          <w:t xml:space="preserve"> one of the candidate cells for </w:t>
        </w:r>
        <w:r>
          <w:rPr>
            <w:lang w:eastAsia="zh-CN"/>
          </w:rPr>
          <w:t>which the</w:t>
        </w:r>
        <w:r>
          <w:rPr>
            <w:i/>
            <w:iCs/>
            <w:lang w:eastAsia="zh-CN"/>
          </w:rPr>
          <w:t xml:space="preserve"> reconfigurationWithSync</w:t>
        </w:r>
        <w:r>
          <w:rPr>
            <w:lang w:eastAsia="zh-CN"/>
          </w:rPr>
          <w:t xml:space="preserve"> </w:t>
        </w:r>
      </w:ins>
      <w:ins w:id="152" w:author="After_RAN2#116e" w:date="2021-12-01T18:00:00Z">
        <w:r>
          <w:rPr>
            <w:lang w:eastAsia="zh-CN"/>
          </w:rPr>
          <w:t>is</w:t>
        </w:r>
      </w:ins>
      <w:ins w:id="153" w:author="After_RAN2#116e" w:date="2021-12-01T17:57:00Z">
        <w:r>
          <w:rPr>
            <w:lang w:eastAsia="zh-CN"/>
          </w:rPr>
          <w:t xml:space="preserve"> included in the </w:t>
        </w:r>
        <w:r>
          <w:rPr>
            <w:i/>
            <w:lang w:eastAsia="zh-CN"/>
          </w:rPr>
          <w:t>masterCellGroup</w:t>
        </w:r>
        <w:r>
          <w:t xml:space="preserve"> in </w:t>
        </w:r>
        <w:r>
          <w:rPr>
            <w:i/>
          </w:rPr>
          <w:t>VarConditionalReconfig</w:t>
        </w:r>
      </w:ins>
      <w:ins w:id="154" w:author="After_RAN2#116e" w:date="2021-12-01T17:59:00Z">
        <w:r>
          <w:rPr>
            <w:iCs/>
          </w:rPr>
          <w:t xml:space="preserve"> at the moment of the detected failure:</w:t>
        </w:r>
      </w:ins>
      <w:commentRangeEnd w:id="147"/>
      <w:r w:rsidR="00B0697D">
        <w:rPr>
          <w:rStyle w:val="CommentReference"/>
        </w:rPr>
        <w:commentReference w:id="147"/>
      </w:r>
      <w:commentRangeEnd w:id="148"/>
      <w:r w:rsidR="00937149">
        <w:rPr>
          <w:rStyle w:val="CommentReference"/>
        </w:rPr>
        <w:commentReference w:id="148"/>
      </w:r>
    </w:p>
    <w:p w14:paraId="58A21BEE" w14:textId="6EFBBDBD" w:rsidR="00AB14F0" w:rsidRDefault="00DD3111">
      <w:pPr>
        <w:pStyle w:val="B4"/>
        <w:rPr>
          <w:ins w:id="155" w:author="After_RAN2#116e" w:date="2021-12-02T10:16:00Z"/>
          <w:rFonts w:eastAsia="SimSun"/>
          <w:lang w:eastAsia="zh-CN"/>
        </w:rPr>
      </w:pPr>
      <w:ins w:id="156" w:author="After_RAN2#116e" w:date="2021-12-01T18:02:00Z">
        <w:r>
          <w:rPr>
            <w:rFonts w:eastAsia="SimSun"/>
            <w:lang w:eastAsia="zh-CN"/>
          </w:rPr>
          <w:t>4&gt;</w:t>
        </w:r>
        <w:r>
          <w:rPr>
            <w:rFonts w:eastAsia="SimSun"/>
            <w:lang w:eastAsia="zh-CN"/>
          </w:rPr>
          <w:tab/>
        </w:r>
      </w:ins>
      <w:ins w:id="157" w:author="After_RAN2#116e" w:date="2021-12-01T18:03:00Z">
        <w:r>
          <w:rPr>
            <w:rFonts w:eastAsia="SimSun"/>
            <w:lang w:eastAsia="zh-CN"/>
          </w:rPr>
          <w:t xml:space="preserve">set </w:t>
        </w:r>
        <w:r>
          <w:rPr>
            <w:i/>
            <w:iCs/>
          </w:rPr>
          <w:t>choConfig</w:t>
        </w:r>
        <w:r>
          <w:t xml:space="preserve"> in </w:t>
        </w:r>
        <w:r>
          <w:rPr>
            <w:i/>
            <w:iCs/>
          </w:rPr>
          <w:t>MeasResult2NR</w:t>
        </w:r>
      </w:ins>
      <w:ins w:id="158" w:author="After_RAN2#116e" w:date="2021-12-01T22:28:00Z">
        <w:r>
          <w:t xml:space="preserve"> </w:t>
        </w:r>
      </w:ins>
      <w:ins w:id="159" w:author="After_RAN2#116e" w:date="2021-12-01T22:33:00Z">
        <w:r>
          <w:t>to the execution condition</w:t>
        </w:r>
      </w:ins>
      <w:ins w:id="160" w:author="After_RAN2#116e" w:date="2021-12-01T22:34:00Z">
        <w:r>
          <w:t xml:space="preserve"> </w:t>
        </w:r>
      </w:ins>
      <w:ins w:id="161" w:author="After_RAN2#116e" w:date="2021-12-01T22:37:00Z">
        <w:r>
          <w:t>for</w:t>
        </w:r>
      </w:ins>
      <w:ins w:id="162" w:author="After_RAN2#116e" w:date="2021-12-01T22:35:00Z">
        <w:r>
          <w:t xml:space="preserve"> each </w:t>
        </w:r>
      </w:ins>
      <w:ins w:id="163" w:author="After_RAN2#116e" w:date="2021-12-01T22:34:00Z">
        <w:r>
          <w:rPr>
            <w:rFonts w:eastAsia="SimSun"/>
            <w:i/>
          </w:rPr>
          <w:t>measId</w:t>
        </w:r>
        <w:r>
          <w:rPr>
            <w:rFonts w:eastAsia="SimSun"/>
          </w:rPr>
          <w:t xml:space="preserve"> within </w:t>
        </w:r>
        <w:r>
          <w:rPr>
            <w:i/>
          </w:rPr>
          <w:t>condTriggerConfig</w:t>
        </w:r>
        <w:r>
          <w:rPr>
            <w:rFonts w:eastAsia="SimSun"/>
          </w:rPr>
          <w:t xml:space="preserve"> </w:t>
        </w:r>
      </w:ins>
      <w:ins w:id="164" w:author="After_RAN2#116e" w:date="2021-12-01T22:38:00Z">
        <w:r>
          <w:rPr>
            <w:rFonts w:eastAsia="SimSun"/>
          </w:rPr>
          <w:t>associated to</w:t>
        </w:r>
      </w:ins>
      <w:ins w:id="165" w:author="After_RAN2#116e" w:date="2021-12-01T22:34:00Z">
        <w:r>
          <w:rPr>
            <w:rFonts w:eastAsia="SimSun"/>
          </w:rPr>
          <w:t xml:space="preserve"> </w:t>
        </w:r>
      </w:ins>
      <w:ins w:id="166" w:author="After_RAN2#116e" w:date="2021-12-01T22:35:00Z">
        <w:r>
          <w:rPr>
            <w:rFonts w:eastAsia="SimSun"/>
          </w:rPr>
          <w:t>the neighbour cell</w:t>
        </w:r>
      </w:ins>
      <w:ins w:id="167" w:author="After_RAN2#116e" w:date="2021-12-01T22:34:00Z">
        <w:r>
          <w:rPr>
            <w:rFonts w:eastAsia="SimSun"/>
          </w:rPr>
          <w:t xml:space="preserve"> within </w:t>
        </w:r>
      </w:ins>
      <w:ins w:id="168" w:author="After_RAN2#116e" w:date="2021-12-01T22:52:00Z">
        <w:r>
          <w:rPr>
            <w:i/>
            <w:iCs/>
          </w:rPr>
          <w:t>VarConditional</w:t>
        </w:r>
        <w:r>
          <w:rPr>
            <w:i/>
          </w:rPr>
          <w:t>Rec</w:t>
        </w:r>
        <w:r>
          <w:rPr>
            <w:i/>
            <w:iCs/>
          </w:rPr>
          <w:t>onfig</w:t>
        </w:r>
      </w:ins>
      <w:ins w:id="169" w:author="After_RAN2#116e" w:date="2021-12-01T22:38:00Z">
        <w:r>
          <w:rPr>
            <w:rFonts w:eastAsia="SimSun"/>
          </w:rPr>
          <w:t>;</w:t>
        </w:r>
      </w:ins>
      <w:commentRangeEnd w:id="142"/>
      <w:r>
        <w:commentReference w:id="142"/>
      </w:r>
      <w:commentRangeEnd w:id="143"/>
      <w:r w:rsidR="00A82428">
        <w:rPr>
          <w:rStyle w:val="CommentReference"/>
        </w:rPr>
        <w:commentReference w:id="143"/>
      </w:r>
    </w:p>
    <w:p w14:paraId="5E16559F" w14:textId="77777777" w:rsidR="00AB14F0" w:rsidRDefault="00DD3111">
      <w:pPr>
        <w:pStyle w:val="B4"/>
        <w:rPr>
          <w:ins w:id="170" w:author="After_RAN2#116e" w:date="2021-12-01T22:47:00Z"/>
          <w:rFonts w:eastAsia="SimSun"/>
        </w:rPr>
      </w:pPr>
      <w:ins w:id="171" w:author="After_RAN2#116e" w:date="2021-12-02T10:16:00Z">
        <w:r>
          <w:rPr>
            <w:rFonts w:eastAsia="SimSun"/>
          </w:rPr>
          <w:t>4&gt;</w:t>
        </w:r>
        <w:r>
          <w:rPr>
            <w:rFonts w:eastAsia="SimSun"/>
          </w:rPr>
          <w:tab/>
          <w:t xml:space="preserve">if at least one </w:t>
        </w:r>
        <w:r>
          <w:t>execution condition</w:t>
        </w:r>
      </w:ins>
      <w:ins w:id="172" w:author="After_RAN2#116e" w:date="2021-12-02T10:17:00Z">
        <w:r>
          <w:t xml:space="preserve"> included</w:t>
        </w:r>
        <w:r>
          <w:rPr>
            <w:rFonts w:eastAsia="SimSun"/>
          </w:rPr>
          <w:t xml:space="preserve"> in </w:t>
        </w:r>
        <w:r>
          <w:rPr>
            <w:i/>
            <w:iCs/>
          </w:rPr>
          <w:t>choConfig</w:t>
        </w:r>
        <w:r>
          <w:t xml:space="preserve"> in </w:t>
        </w:r>
        <w:r>
          <w:rPr>
            <w:i/>
            <w:iCs/>
          </w:rPr>
          <w:t>MeasResult2NR</w:t>
        </w:r>
        <w:r>
          <w:t xml:space="preserve"> was</w:t>
        </w:r>
        <w:r>
          <w:rPr>
            <w:rFonts w:eastAsia="SimSun"/>
          </w:rPr>
          <w:t xml:space="preserve"> fulfilled </w:t>
        </w:r>
      </w:ins>
      <w:ins w:id="173" w:author="After_RAN2#116e" w:date="2021-12-02T10:18:00Z">
        <w:r>
          <w:t xml:space="preserve">at the moment of </w:t>
        </w:r>
        <w:r>
          <w:rPr>
            <w:lang w:eastAsia="en-GB"/>
          </w:rPr>
          <w:t>conditional reconfiguration execution, or radio link</w:t>
        </w:r>
        <w:r>
          <w:t xml:space="preserve"> failure</w:t>
        </w:r>
      </w:ins>
      <w:ins w:id="174" w:author="After_RAN2#116e" w:date="2021-12-02T18:23:00Z">
        <w:r>
          <w:t>:</w:t>
        </w:r>
      </w:ins>
    </w:p>
    <w:p w14:paraId="19DF9EA3" w14:textId="77777777" w:rsidR="00AB14F0" w:rsidRDefault="00DD3111">
      <w:pPr>
        <w:pStyle w:val="B5"/>
        <w:rPr>
          <w:ins w:id="175" w:author="After_RAN2#116e" w:date="2021-12-01T22:52:00Z"/>
        </w:rPr>
      </w:pPr>
      <w:commentRangeStart w:id="176"/>
      <w:commentRangeStart w:id="177"/>
      <w:ins w:id="178" w:author="After_RAN2#116e" w:date="2021-12-02T10:19:00Z">
        <w:r>
          <w:rPr>
            <w:rFonts w:eastAsia="SimSun"/>
          </w:rPr>
          <w:t>5</w:t>
        </w:r>
      </w:ins>
      <w:ins w:id="179" w:author="After_RAN2#116e" w:date="2021-12-01T22:47:00Z">
        <w:r>
          <w:rPr>
            <w:rFonts w:eastAsia="SimSun"/>
          </w:rPr>
          <w:t>&gt;</w:t>
        </w:r>
        <w:r>
          <w:rPr>
            <w:rFonts w:eastAsia="SimSun"/>
          </w:rPr>
          <w:tab/>
          <w:t xml:space="preserve">if </w:t>
        </w:r>
      </w:ins>
      <w:ins w:id="180" w:author="After_RAN2#116e" w:date="2021-12-01T22:48:00Z">
        <w:r>
          <w:rPr>
            <w:rFonts w:eastAsia="SimSun"/>
          </w:rPr>
          <w:t xml:space="preserve">the </w:t>
        </w:r>
      </w:ins>
      <w:ins w:id="181" w:author="After_RAN2#116e" w:date="2021-12-02T10:12:00Z">
        <w:r>
          <w:rPr>
            <w:rFonts w:eastAsia="SimSun"/>
          </w:rPr>
          <w:t xml:space="preserve">first entry </w:t>
        </w:r>
      </w:ins>
      <w:ins w:id="182" w:author="After_RAN2#116e" w:date="2021-12-02T10:13:00Z">
        <w:r>
          <w:rPr>
            <w:rFonts w:eastAsia="SimSun"/>
          </w:rPr>
          <w:t xml:space="preserve">of </w:t>
        </w:r>
      </w:ins>
      <w:ins w:id="183" w:author="After_RAN2#116e" w:date="2021-12-02T10:12:00Z">
        <w:r>
          <w:rPr>
            <w:i/>
            <w:iCs/>
          </w:rPr>
          <w:t>choConfig</w:t>
        </w:r>
        <w:r>
          <w:rPr>
            <w:rFonts w:eastAsia="SimSun"/>
          </w:rPr>
          <w:t xml:space="preserve"> correspon</w:t>
        </w:r>
      </w:ins>
      <w:ins w:id="184" w:author="After_RAN2#116e" w:date="2021-12-02T10:13:00Z">
        <w:r>
          <w:rPr>
            <w:rFonts w:eastAsia="SimSun"/>
          </w:rPr>
          <w:t>ds</w:t>
        </w:r>
      </w:ins>
      <w:ins w:id="185" w:author="After_RAN2#116e" w:date="2021-12-02T10:12:00Z">
        <w:r>
          <w:rPr>
            <w:rFonts w:eastAsia="SimSun"/>
          </w:rPr>
          <w:t xml:space="preserve"> to </w:t>
        </w:r>
      </w:ins>
      <w:ins w:id="186" w:author="After_RAN2#116e" w:date="2021-12-02T10:29:00Z">
        <w:r>
          <w:rPr>
            <w:rFonts w:eastAsia="SimSun"/>
          </w:rPr>
          <w:t>a fullfilled</w:t>
        </w:r>
      </w:ins>
      <w:ins w:id="187" w:author="After_RAN2#116e" w:date="2021-12-02T10:12:00Z">
        <w:r>
          <w:rPr>
            <w:rFonts w:eastAsia="SimSun"/>
          </w:rPr>
          <w:t xml:space="preserve"> execution condition</w:t>
        </w:r>
      </w:ins>
      <w:ins w:id="188" w:author="After_RAN2#116e" w:date="2021-12-02T10:32:00Z">
        <w:r>
          <w:rPr>
            <w:rFonts w:eastAsia="SimSun"/>
          </w:rPr>
          <w:t xml:space="preserve"> </w:t>
        </w:r>
        <w:r>
          <w:t xml:space="preserve">at the moment of </w:t>
        </w:r>
        <w:r>
          <w:rPr>
            <w:lang w:eastAsia="en-GB"/>
          </w:rPr>
          <w:t>conditional reconfiguration execution, or radio link</w:t>
        </w:r>
        <w:r>
          <w:t xml:space="preserve"> failure</w:t>
        </w:r>
      </w:ins>
      <w:ins w:id="189" w:author="After_RAN2#116e" w:date="2021-12-01T22:52:00Z">
        <w:r>
          <w:t>:</w:t>
        </w:r>
      </w:ins>
    </w:p>
    <w:p w14:paraId="32D59FF1" w14:textId="77777777" w:rsidR="00AB14F0" w:rsidRDefault="00DD3111">
      <w:pPr>
        <w:pStyle w:val="B6"/>
        <w:rPr>
          <w:ins w:id="190" w:author="After_RAN2#116e" w:date="2021-12-01T22:53:00Z"/>
        </w:rPr>
      </w:pPr>
      <w:ins w:id="191" w:author="After_RAN2#116e" w:date="2021-12-02T10:19:00Z">
        <w:r>
          <w:rPr>
            <w:rFonts w:eastAsia="SimSun"/>
          </w:rPr>
          <w:t>6</w:t>
        </w:r>
      </w:ins>
      <w:ins w:id="192" w:author="After_RAN2#116e" w:date="2021-12-01T22:52:00Z">
        <w:r>
          <w:rPr>
            <w:rFonts w:eastAsia="SimSun"/>
          </w:rPr>
          <w:t>&gt;</w:t>
        </w:r>
        <w:r>
          <w:rPr>
            <w:rFonts w:eastAsia="SimSun"/>
          </w:rPr>
          <w:tab/>
          <w:t xml:space="preserve">set </w:t>
        </w:r>
        <w:r>
          <w:t>c</w:t>
        </w:r>
        <w:r>
          <w:rPr>
            <w:i/>
            <w:iCs/>
          </w:rPr>
          <w:t>ond</w:t>
        </w:r>
      </w:ins>
      <w:ins w:id="193" w:author="After_RAN2#116e" w:date="2021-12-02T10:19:00Z">
        <w:r>
          <w:rPr>
            <w:i/>
            <w:iCs/>
          </w:rPr>
          <w:t>First</w:t>
        </w:r>
      </w:ins>
      <w:ins w:id="194" w:author="After_RAN2#116e" w:date="2021-12-01T22:52:00Z">
        <w:r>
          <w:rPr>
            <w:i/>
            <w:iCs/>
          </w:rPr>
          <w:t>Event</w:t>
        </w:r>
      </w:ins>
      <w:ins w:id="195" w:author="After_RAN2#116e" w:date="2021-12-01T22:54:00Z">
        <w:r>
          <w:rPr>
            <w:i/>
            <w:iCs/>
          </w:rPr>
          <w:t>Fullfilled</w:t>
        </w:r>
      </w:ins>
      <w:ins w:id="196" w:author="After_RAN2#116e" w:date="2021-12-01T22:52:00Z">
        <w:r>
          <w:t xml:space="preserve"> to </w:t>
        </w:r>
        <w:r>
          <w:rPr>
            <w:i/>
            <w:iCs/>
          </w:rPr>
          <w:t>true</w:t>
        </w:r>
      </w:ins>
      <w:ins w:id="197" w:author="After_RAN2#116e" w:date="2021-12-01T22:53:00Z">
        <w:r>
          <w:t>;</w:t>
        </w:r>
      </w:ins>
    </w:p>
    <w:p w14:paraId="4865BA64" w14:textId="77777777" w:rsidR="00AB14F0" w:rsidRDefault="00DD3111">
      <w:pPr>
        <w:pStyle w:val="B5"/>
        <w:rPr>
          <w:ins w:id="198" w:author="After_RAN2#116e" w:date="2021-12-01T22:53:00Z"/>
        </w:rPr>
      </w:pPr>
      <w:ins w:id="199" w:author="After_RAN2#116e" w:date="2021-12-02T10:33:00Z">
        <w:r>
          <w:rPr>
            <w:rFonts w:eastAsia="SimSun"/>
          </w:rPr>
          <w:t>5</w:t>
        </w:r>
      </w:ins>
      <w:ins w:id="200" w:author="After_RAN2#116e" w:date="2021-12-01T22:53:00Z">
        <w:r>
          <w:rPr>
            <w:rFonts w:eastAsia="SimSun"/>
          </w:rPr>
          <w:t>&gt;</w:t>
        </w:r>
        <w:r>
          <w:rPr>
            <w:rFonts w:eastAsia="SimSun"/>
          </w:rPr>
          <w:tab/>
        </w:r>
      </w:ins>
      <w:ins w:id="201" w:author="After_RAN2#116e" w:date="2021-12-02T10:29:00Z">
        <w:r>
          <w:rPr>
            <w:rFonts w:eastAsia="SimSun"/>
          </w:rPr>
          <w:t xml:space="preserve">if the second entry of </w:t>
        </w:r>
        <w:r>
          <w:rPr>
            <w:i/>
            <w:iCs/>
          </w:rPr>
          <w:t>choConfig</w:t>
        </w:r>
        <w:r>
          <w:rPr>
            <w:rFonts w:eastAsia="SimSun"/>
          </w:rPr>
          <w:t>, if available, corresponds to a fullfilled execution condition</w:t>
        </w:r>
      </w:ins>
      <w:ins w:id="202" w:author="After_RAN2#116e" w:date="2021-12-02T10:32:00Z">
        <w:r>
          <w:t xml:space="preserve"> at the moment of </w:t>
        </w:r>
        <w:r>
          <w:rPr>
            <w:lang w:eastAsia="en-GB"/>
          </w:rPr>
          <w:t>conditional reconfiguration execution, or radio link</w:t>
        </w:r>
        <w:r>
          <w:t xml:space="preserve"> failure</w:t>
        </w:r>
      </w:ins>
      <w:ins w:id="203" w:author="After_RAN2#116e" w:date="2021-12-01T22:53:00Z">
        <w:r>
          <w:t>:</w:t>
        </w:r>
      </w:ins>
    </w:p>
    <w:p w14:paraId="01AC6001" w14:textId="7F2DD9BE" w:rsidR="00AB14F0" w:rsidRDefault="00DD3111">
      <w:pPr>
        <w:pStyle w:val="B6"/>
        <w:rPr>
          <w:ins w:id="204" w:author="After_RAN2#116e" w:date="2021-12-01T22:53:00Z"/>
        </w:rPr>
      </w:pPr>
      <w:ins w:id="205" w:author="After_RAN2#116e" w:date="2021-12-02T10:26:00Z">
        <w:r>
          <w:rPr>
            <w:rFonts w:eastAsia="SimSun"/>
          </w:rPr>
          <w:lastRenderedPageBreak/>
          <w:t>6</w:t>
        </w:r>
      </w:ins>
      <w:ins w:id="206" w:author="After_RAN2#116e" w:date="2021-12-01T22:53:00Z">
        <w:r>
          <w:rPr>
            <w:rFonts w:eastAsia="SimSun"/>
          </w:rPr>
          <w:t>&gt;</w:t>
        </w:r>
        <w:r>
          <w:rPr>
            <w:rFonts w:eastAsia="SimSun"/>
          </w:rPr>
          <w:tab/>
          <w:t xml:space="preserve">set </w:t>
        </w:r>
        <w:r>
          <w:rPr>
            <w:i/>
            <w:iCs/>
          </w:rPr>
          <w:t>cond</w:t>
        </w:r>
      </w:ins>
      <w:ins w:id="207" w:author="After_RAN2#116e" w:date="2021-12-02T10:30:00Z">
        <w:r>
          <w:rPr>
            <w:i/>
            <w:iCs/>
          </w:rPr>
          <w:t>Second</w:t>
        </w:r>
      </w:ins>
      <w:ins w:id="208" w:author="After_RAN2#116e" w:date="2021-12-01T22:53:00Z">
        <w:r>
          <w:rPr>
            <w:i/>
            <w:iCs/>
          </w:rPr>
          <w:t>Event</w:t>
        </w:r>
      </w:ins>
      <w:ins w:id="209" w:author="After_RAN2#116e" w:date="2021-12-01T22:54:00Z">
        <w:r>
          <w:rPr>
            <w:i/>
            <w:iCs/>
          </w:rPr>
          <w:t>Fullfilled</w:t>
        </w:r>
      </w:ins>
      <w:ins w:id="210" w:author="After_RAN2#116e" w:date="2021-12-01T22:53:00Z">
        <w:r>
          <w:t xml:space="preserve"> to </w:t>
        </w:r>
        <w:r>
          <w:rPr>
            <w:i/>
            <w:iCs/>
          </w:rPr>
          <w:t>true</w:t>
        </w:r>
        <w:r>
          <w:t>;</w:t>
        </w:r>
      </w:ins>
      <w:commentRangeEnd w:id="176"/>
      <w:r w:rsidR="00B0697D">
        <w:rPr>
          <w:rStyle w:val="CommentReference"/>
          <w:lang w:val="en-GB"/>
        </w:rPr>
        <w:commentReference w:id="176"/>
      </w:r>
      <w:commentRangeEnd w:id="177"/>
      <w:r w:rsidR="00937149">
        <w:rPr>
          <w:rStyle w:val="CommentReference"/>
          <w:lang w:val="en-GB"/>
        </w:rPr>
        <w:commentReference w:id="177"/>
      </w:r>
    </w:p>
    <w:p w14:paraId="4CEBB964" w14:textId="17D376B8" w:rsidR="00AB14F0" w:rsidRDefault="00DD3111">
      <w:pPr>
        <w:pStyle w:val="B5"/>
        <w:rPr>
          <w:ins w:id="211" w:author="After_RAN2#116e" w:date="2021-12-01T22:57:00Z"/>
        </w:rPr>
      </w:pPr>
      <w:ins w:id="212" w:author="After_RAN2#116e" w:date="2021-12-02T10:33:00Z">
        <w:r>
          <w:rPr>
            <w:rFonts w:eastAsia="SimSun"/>
          </w:rPr>
          <w:t>5</w:t>
        </w:r>
      </w:ins>
      <w:ins w:id="213" w:author="After_RAN2#116e" w:date="2021-12-01T22:57:00Z">
        <w:r>
          <w:rPr>
            <w:rFonts w:eastAsia="SimSun"/>
          </w:rPr>
          <w:t>&gt;</w:t>
        </w:r>
        <w:r>
          <w:rPr>
            <w:rFonts w:eastAsia="SimSun"/>
          </w:rPr>
          <w:tab/>
        </w:r>
      </w:ins>
      <w:ins w:id="214" w:author="After_RAN2#116e" w:date="2021-12-02T10:32:00Z">
        <w:r>
          <w:rPr>
            <w:rFonts w:eastAsia="SimSun"/>
          </w:rPr>
          <w:t xml:space="preserve">if the first entry of </w:t>
        </w:r>
        <w:r>
          <w:rPr>
            <w:i/>
            <w:iCs/>
          </w:rPr>
          <w:t>choConfig</w:t>
        </w:r>
        <w:r>
          <w:rPr>
            <w:rFonts w:eastAsia="SimSun"/>
          </w:rPr>
          <w:t xml:space="preserve"> corresponds to a fulfilled execution condition</w:t>
        </w:r>
        <w:r>
          <w:t xml:space="preserve"> at the moment of </w:t>
        </w:r>
        <w:r>
          <w:rPr>
            <w:lang w:eastAsia="en-GB"/>
          </w:rPr>
          <w:t>conditional reconfiguration execution, or radio link</w:t>
        </w:r>
        <w:r>
          <w:t xml:space="preserve"> failure</w:t>
        </w:r>
      </w:ins>
      <w:ins w:id="215" w:author="After_RAN2#116e" w:date="2021-12-01T22:57:00Z">
        <w:r>
          <w:t>; and</w:t>
        </w:r>
      </w:ins>
    </w:p>
    <w:p w14:paraId="0A33FF8F" w14:textId="267E2DD6" w:rsidR="00AB14F0" w:rsidRDefault="00DD3111">
      <w:pPr>
        <w:pStyle w:val="B5"/>
        <w:rPr>
          <w:ins w:id="216" w:author="After_RAN2#116e" w:date="2021-12-01T22:57:00Z"/>
        </w:rPr>
      </w:pPr>
      <w:ins w:id="217" w:author="After_RAN2#116e" w:date="2021-12-02T10:33:00Z">
        <w:r>
          <w:rPr>
            <w:rFonts w:eastAsia="SimSun"/>
          </w:rPr>
          <w:t>5</w:t>
        </w:r>
      </w:ins>
      <w:ins w:id="218" w:author="After_RAN2#116e" w:date="2021-12-01T22:57:00Z">
        <w:r>
          <w:rPr>
            <w:rFonts w:eastAsia="SimSun"/>
          </w:rPr>
          <w:t>&gt;</w:t>
        </w:r>
        <w:r>
          <w:rPr>
            <w:rFonts w:eastAsia="SimSun"/>
          </w:rPr>
          <w:tab/>
        </w:r>
      </w:ins>
      <w:ins w:id="219" w:author="After_RAN2#116e" w:date="2021-12-02T10:34:00Z">
        <w:r>
          <w:rPr>
            <w:rFonts w:eastAsia="SimSun"/>
          </w:rPr>
          <w:t xml:space="preserve">if the second entry of </w:t>
        </w:r>
        <w:r>
          <w:rPr>
            <w:i/>
            <w:iCs/>
          </w:rPr>
          <w:t>choConfig</w:t>
        </w:r>
        <w:r>
          <w:rPr>
            <w:rFonts w:eastAsia="SimSun"/>
          </w:rPr>
          <w:t>, if available, corresponds to a fulfilled execution condition</w:t>
        </w:r>
        <w:r>
          <w:t xml:space="preserve"> at the moment of </w:t>
        </w:r>
        <w:r>
          <w:rPr>
            <w:lang w:eastAsia="en-GB"/>
          </w:rPr>
          <w:t>conditional reconfiguration execution, or radio link</w:t>
        </w:r>
        <w:r>
          <w:t xml:space="preserve"> failure</w:t>
        </w:r>
      </w:ins>
      <w:ins w:id="220" w:author="After_RAN2#116e" w:date="2021-12-01T22:57:00Z">
        <w:r>
          <w:t>:</w:t>
        </w:r>
      </w:ins>
    </w:p>
    <w:p w14:paraId="07DFCD58" w14:textId="1D075426" w:rsidR="00AB14F0" w:rsidRDefault="00DD3111">
      <w:pPr>
        <w:pStyle w:val="B6"/>
        <w:rPr>
          <w:ins w:id="221" w:author="After_RAN2#116e" w:date="2021-12-01T23:00:00Z"/>
          <w:rFonts w:eastAsia="SimSun"/>
        </w:rPr>
      </w:pPr>
      <w:commentRangeStart w:id="222"/>
      <w:commentRangeStart w:id="223"/>
      <w:ins w:id="224" w:author="After_RAN2#116e" w:date="2021-12-02T10:34:00Z">
        <w:r>
          <w:rPr>
            <w:rFonts w:eastAsia="SimSun"/>
          </w:rPr>
          <w:t>6</w:t>
        </w:r>
      </w:ins>
      <w:ins w:id="225" w:author="After_RAN2#116e" w:date="2021-12-01T22:57:00Z">
        <w:r>
          <w:rPr>
            <w:rFonts w:eastAsia="SimSun"/>
          </w:rPr>
          <w:t>&gt;</w:t>
        </w:r>
        <w:r>
          <w:rPr>
            <w:rFonts w:eastAsia="SimSun"/>
          </w:rPr>
          <w:tab/>
        </w:r>
      </w:ins>
      <w:ins w:id="226" w:author="After_RAN2#116e" w:date="2021-12-01T23:00:00Z">
        <w:r>
          <w:rPr>
            <w:rFonts w:eastAsia="SimSun"/>
          </w:rPr>
          <w:t xml:space="preserve">set </w:t>
        </w:r>
        <w:r>
          <w:rPr>
            <w:rFonts w:eastAsia="SimSun"/>
            <w:i/>
            <w:iCs/>
          </w:rPr>
          <w:t>firstTriggeredEvent</w:t>
        </w:r>
        <w:r>
          <w:rPr>
            <w:rFonts w:eastAsia="SimSun"/>
          </w:rPr>
          <w:t xml:space="preserve"> to </w:t>
        </w:r>
      </w:ins>
      <w:ins w:id="227" w:author="After_RAN2#116e" w:date="2021-12-02T11:50:00Z">
        <w:r>
          <w:rPr>
            <w:rFonts w:eastAsia="SimSun"/>
          </w:rPr>
          <w:t xml:space="preserve">the </w:t>
        </w:r>
      </w:ins>
      <w:ins w:id="228" w:author="After_RAN2#116e" w:date="2021-12-02T12:03:00Z">
        <w:r>
          <w:rPr>
            <w:rFonts w:eastAsia="SimSun"/>
          </w:rPr>
          <w:t>execution condition</w:t>
        </w:r>
      </w:ins>
      <w:ins w:id="229" w:author="After_RAN2#116e" w:date="2021-12-02T11:49:00Z">
        <w:r>
          <w:rPr>
            <w:rFonts w:eastAsia="SimSun"/>
          </w:rPr>
          <w:t xml:space="preserve"> </w:t>
        </w:r>
      </w:ins>
      <w:ins w:id="230" w:author="After_RAN2#116e" w:date="2021-12-02T11:46:00Z">
        <w:r>
          <w:rPr>
            <w:rFonts w:eastAsia="SimSun"/>
            <w:i/>
            <w:iCs/>
          </w:rPr>
          <w:t>condFirst</w:t>
        </w:r>
      </w:ins>
      <w:ins w:id="231" w:author="After_RAN2#116e" w:date="2021-12-02T11:47:00Z">
        <w:r>
          <w:rPr>
            <w:rFonts w:eastAsia="SimSun"/>
            <w:i/>
            <w:iCs/>
          </w:rPr>
          <w:t>Event</w:t>
        </w:r>
        <w:r>
          <w:rPr>
            <w:rFonts w:eastAsia="SimSun"/>
          </w:rPr>
          <w:t xml:space="preserve"> </w:t>
        </w:r>
      </w:ins>
      <w:ins w:id="232" w:author="After_RAN2#116e" w:date="2021-12-01T23:00:00Z">
        <w:r>
          <w:rPr>
            <w:rFonts w:eastAsia="SimSun"/>
          </w:rPr>
          <w:t xml:space="preserve">corresponding to </w:t>
        </w:r>
      </w:ins>
      <w:ins w:id="233" w:author="After_RAN2#116e" w:date="2021-12-02T11:47:00Z">
        <w:r>
          <w:rPr>
            <w:rFonts w:eastAsia="SimSun"/>
          </w:rPr>
          <w:t>the first entry o</w:t>
        </w:r>
      </w:ins>
      <w:ins w:id="234" w:author="After_RAN2#116e" w:date="2021-12-02T11:48:00Z">
        <w:r>
          <w:rPr>
            <w:rFonts w:eastAsia="SimSun"/>
          </w:rPr>
          <w:t xml:space="preserve">f </w:t>
        </w:r>
      </w:ins>
      <w:ins w:id="235" w:author="After_RAN2#116e" w:date="2021-12-02T11:47:00Z">
        <w:r>
          <w:rPr>
            <w:i/>
            <w:iCs/>
          </w:rPr>
          <w:t>choConfig</w:t>
        </w:r>
        <w:r>
          <w:rPr>
            <w:rFonts w:eastAsia="SimSun"/>
          </w:rPr>
          <w:t xml:space="preserve"> </w:t>
        </w:r>
      </w:ins>
      <w:ins w:id="236" w:author="After_RAN2#116e" w:date="2021-12-02T11:49:00Z">
        <w:r>
          <w:rPr>
            <w:rFonts w:eastAsia="SimSun"/>
          </w:rPr>
          <w:t xml:space="preserve">or to the </w:t>
        </w:r>
      </w:ins>
      <w:ins w:id="237" w:author="After_RAN2#116e" w:date="2021-12-02T12:03:00Z">
        <w:r>
          <w:rPr>
            <w:rFonts w:eastAsia="SimSun"/>
          </w:rPr>
          <w:t>execution condition</w:t>
        </w:r>
      </w:ins>
      <w:ins w:id="238" w:author="After_RAN2#116e" w:date="2021-12-02T11:49:00Z">
        <w:r>
          <w:rPr>
            <w:rFonts w:eastAsia="SimSun"/>
          </w:rPr>
          <w:t xml:space="preserve"> </w:t>
        </w:r>
        <w:r>
          <w:rPr>
            <w:rFonts w:eastAsia="SimSun"/>
            <w:i/>
            <w:iCs/>
          </w:rPr>
          <w:t>condSecondEvent</w:t>
        </w:r>
        <w:r>
          <w:rPr>
            <w:rFonts w:eastAsia="SimSun"/>
          </w:rPr>
          <w:t xml:space="preserve"> corresponding to the </w:t>
        </w:r>
      </w:ins>
      <w:ins w:id="239" w:author="After_RAN2#116e" w:date="2021-12-02T11:51:00Z">
        <w:r>
          <w:rPr>
            <w:rFonts w:eastAsia="SimSun"/>
          </w:rPr>
          <w:t xml:space="preserve">second </w:t>
        </w:r>
      </w:ins>
      <w:ins w:id="240" w:author="After_RAN2#116e" w:date="2021-12-02T11:49:00Z">
        <w:r>
          <w:rPr>
            <w:rFonts w:eastAsia="SimSun"/>
          </w:rPr>
          <w:t xml:space="preserve">entry of </w:t>
        </w:r>
        <w:r>
          <w:rPr>
            <w:i/>
            <w:iCs/>
          </w:rPr>
          <w:t>choConfig</w:t>
        </w:r>
      </w:ins>
      <w:ins w:id="241" w:author="After_RAN2#116e" w:date="2021-12-01T23:00:00Z">
        <w:r>
          <w:t xml:space="preserve">, whichever </w:t>
        </w:r>
      </w:ins>
      <w:ins w:id="242" w:author="After_RAN2#116e" w:date="2021-12-02T12:03:00Z">
        <w:r>
          <w:rPr>
            <w:rFonts w:eastAsia="SimSun"/>
          </w:rPr>
          <w:t>execution condition</w:t>
        </w:r>
      </w:ins>
      <w:ins w:id="243" w:author="After_RAN2#116e" w:date="2021-12-02T11:51:00Z">
        <w:r>
          <w:t xml:space="preserve"> </w:t>
        </w:r>
      </w:ins>
      <w:ins w:id="244" w:author="After_RAN2#116e" w:date="2021-12-01T23:00:00Z">
        <w:r>
          <w:t xml:space="preserve">was fulfilled first in </w:t>
        </w:r>
      </w:ins>
      <w:ins w:id="245" w:author="After_RAN2#116e" w:date="2021-12-01T23:01:00Z">
        <w:r>
          <w:t>time</w:t>
        </w:r>
      </w:ins>
      <w:ins w:id="246" w:author="After_RAN2#116e" w:date="2021-12-01T23:09:00Z">
        <w:r>
          <w:t>;</w:t>
        </w:r>
      </w:ins>
      <w:commentRangeEnd w:id="222"/>
      <w:r w:rsidR="00B0697D">
        <w:rPr>
          <w:rStyle w:val="CommentReference"/>
          <w:lang w:val="en-GB"/>
        </w:rPr>
        <w:commentReference w:id="222"/>
      </w:r>
      <w:commentRangeEnd w:id="223"/>
      <w:r w:rsidR="00DB0710">
        <w:rPr>
          <w:rStyle w:val="CommentReference"/>
          <w:lang w:val="en-GB"/>
        </w:rPr>
        <w:commentReference w:id="223"/>
      </w:r>
    </w:p>
    <w:p w14:paraId="2FD56BE2" w14:textId="77777777" w:rsidR="00AB14F0" w:rsidRDefault="00DD3111">
      <w:pPr>
        <w:pStyle w:val="B6"/>
        <w:rPr>
          <w:rFonts w:eastAsia="SimSun"/>
        </w:rPr>
      </w:pPr>
      <w:ins w:id="247" w:author="After_RAN2#116e" w:date="2021-12-02T10:34:00Z">
        <w:r>
          <w:rPr>
            <w:rFonts w:eastAsia="SimSun"/>
          </w:rPr>
          <w:t>6</w:t>
        </w:r>
      </w:ins>
      <w:ins w:id="248" w:author="After_RAN2#116e" w:date="2021-12-01T23:00:00Z">
        <w:r>
          <w:rPr>
            <w:rFonts w:eastAsia="SimSun"/>
          </w:rPr>
          <w:t>&gt;</w:t>
        </w:r>
        <w:r>
          <w:rPr>
            <w:rFonts w:eastAsia="SimSun"/>
          </w:rPr>
          <w:tab/>
        </w:r>
      </w:ins>
      <w:ins w:id="249" w:author="After_RAN2#116e" w:date="2021-12-01T22:57:00Z">
        <w:r>
          <w:rPr>
            <w:rFonts w:eastAsia="SimSun"/>
          </w:rPr>
          <w:t xml:space="preserve">set </w:t>
        </w:r>
      </w:ins>
      <w:ins w:id="250" w:author="After_RAN2#116e" w:date="2021-12-01T22:58:00Z">
        <w:r>
          <w:rPr>
            <w:i/>
            <w:iCs/>
          </w:rPr>
          <w:t xml:space="preserve">timeBetweenEvents </w:t>
        </w:r>
        <w:r>
          <w:t xml:space="preserve">to the elapsed time between the point in time </w:t>
        </w:r>
      </w:ins>
      <w:ins w:id="251" w:author="After_RAN2#116e" w:date="2021-12-02T12:13:00Z">
        <w:r>
          <w:t xml:space="preserve">of </w:t>
        </w:r>
      </w:ins>
      <w:ins w:id="252" w:author="After_RAN2#116e" w:date="2021-12-02T12:17:00Z">
        <w:r>
          <w:t>ful</w:t>
        </w:r>
      </w:ins>
      <w:ins w:id="253" w:author="After_RAN2#116e" w:date="2021-12-02T12:18:00Z">
        <w:r>
          <w:t>lfilling</w:t>
        </w:r>
      </w:ins>
      <w:ins w:id="254" w:author="After_RAN2#116e" w:date="2021-12-02T12:13:00Z">
        <w:r>
          <w:t xml:space="preserve"> the</w:t>
        </w:r>
      </w:ins>
      <w:ins w:id="255" w:author="After_RAN2#116e" w:date="2021-12-02T12:03:00Z">
        <w:r>
          <w:rPr>
            <w:rFonts w:eastAsia="SimSun"/>
          </w:rPr>
          <w:t xml:space="preserve"> condition</w:t>
        </w:r>
      </w:ins>
      <w:ins w:id="256" w:author="After_RAN2#116e" w:date="2021-12-02T12:05:00Z">
        <w:r>
          <w:rPr>
            <w:rFonts w:eastAsia="SimSun"/>
          </w:rPr>
          <w:t xml:space="preserve"> in</w:t>
        </w:r>
      </w:ins>
      <w:ins w:id="257" w:author="After_RAN2#116e" w:date="2021-12-02T12:03:00Z">
        <w:r>
          <w:rPr>
            <w:rFonts w:eastAsia="SimSun"/>
          </w:rPr>
          <w:t xml:space="preserve"> </w:t>
        </w:r>
        <w:r>
          <w:rPr>
            <w:i/>
            <w:iCs/>
          </w:rPr>
          <w:t>choConfig</w:t>
        </w:r>
        <w:r>
          <w:t xml:space="preserve"> </w:t>
        </w:r>
      </w:ins>
      <w:ins w:id="258" w:author="After_RAN2#116e" w:date="2021-12-02T12:05:00Z">
        <w:r>
          <w:t xml:space="preserve">that was </w:t>
        </w:r>
      </w:ins>
      <w:ins w:id="259" w:author="After_RAN2#116e" w:date="2021-12-02T12:04:00Z">
        <w:r>
          <w:t>fulfilled first in time,</w:t>
        </w:r>
      </w:ins>
      <w:ins w:id="260" w:author="After_RAN2#116e" w:date="2021-12-01T22:58:00Z">
        <w:r>
          <w:t xml:space="preserve"> </w:t>
        </w:r>
      </w:ins>
      <w:ins w:id="261" w:author="After_RAN2#116e" w:date="2021-12-02T12:05:00Z">
        <w:r>
          <w:t xml:space="preserve">and </w:t>
        </w:r>
      </w:ins>
      <w:ins w:id="262" w:author="After_RAN2#116e" w:date="2021-12-01T22:59:00Z">
        <w:r>
          <w:t xml:space="preserve">the point in time </w:t>
        </w:r>
      </w:ins>
      <w:ins w:id="263" w:author="After_RAN2#116e" w:date="2021-12-02T12:13:00Z">
        <w:r>
          <w:t xml:space="preserve">of </w:t>
        </w:r>
      </w:ins>
      <w:ins w:id="264" w:author="After_RAN2#116e" w:date="2021-12-02T12:18:00Z">
        <w:r>
          <w:t>fullfilling</w:t>
        </w:r>
      </w:ins>
      <w:ins w:id="265" w:author="After_RAN2#116e" w:date="2021-12-02T12:13:00Z">
        <w:r>
          <w:t xml:space="preserve"> t</w:t>
        </w:r>
      </w:ins>
      <w:ins w:id="266" w:author="After_RAN2#116e" w:date="2021-12-02T12:14:00Z">
        <w:r>
          <w:t>he</w:t>
        </w:r>
      </w:ins>
      <w:ins w:id="267" w:author="After_RAN2#116e" w:date="2021-12-02T12:05:00Z">
        <w:r>
          <w:rPr>
            <w:rFonts w:eastAsia="SimSun"/>
          </w:rPr>
          <w:t xml:space="preserve"> condition in </w:t>
        </w:r>
        <w:r>
          <w:rPr>
            <w:i/>
            <w:iCs/>
          </w:rPr>
          <w:t>choConfig</w:t>
        </w:r>
        <w:r>
          <w:t xml:space="preserve"> that was fulfilled </w:t>
        </w:r>
      </w:ins>
      <w:ins w:id="268" w:author="After_RAN2#116e" w:date="2021-12-02T12:06:00Z">
        <w:r>
          <w:t>second</w:t>
        </w:r>
      </w:ins>
      <w:ins w:id="269" w:author="After_RAN2#116e" w:date="2021-12-02T12:05:00Z">
        <w:r>
          <w:t xml:space="preserve"> in time</w:t>
        </w:r>
      </w:ins>
      <w:ins w:id="270" w:author="After_RAN2#116e" w:date="2021-12-01T23:12:00Z">
        <w:r>
          <w:t>;</w:t>
        </w:r>
      </w:ins>
    </w:p>
    <w:p w14:paraId="29987872" w14:textId="77777777" w:rsidR="00AB14F0" w:rsidRDefault="00DD3111">
      <w:pPr>
        <w:pStyle w:val="B1"/>
      </w:pPr>
      <w:r>
        <w:rPr>
          <w:rFonts w:eastAsia="SimSun"/>
          <w:lang w:eastAsia="zh-CN"/>
        </w:rPr>
        <w:t>1</w:t>
      </w:r>
      <w:r>
        <w:t>&gt;</w:t>
      </w:r>
      <w:r>
        <w:tab/>
        <w:t>for each of the configured EUTRA frequencies in which measurements are available;</w:t>
      </w:r>
    </w:p>
    <w:p w14:paraId="595181DB" w14:textId="77777777" w:rsidR="00AB14F0" w:rsidRDefault="00DD3111">
      <w:pPr>
        <w:pStyle w:val="B2"/>
        <w:rPr>
          <w:rFonts w:eastAsia="SimSun"/>
        </w:rPr>
      </w:pPr>
      <w:r>
        <w:rPr>
          <w:rFonts w:eastAsia="SimSun"/>
          <w:lang w:eastAsia="zh-CN"/>
        </w:rPr>
        <w:t>2</w:t>
      </w:r>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SimSun"/>
          <w:lang w:eastAsia="zh-CN"/>
        </w:rPr>
        <w:t>failure</w:t>
      </w:r>
      <w:r>
        <w:rPr>
          <w:rFonts w:eastAsia="SimSun"/>
        </w:rPr>
        <w:t>;</w:t>
      </w:r>
    </w:p>
    <w:p w14:paraId="26EFA399" w14:textId="77777777" w:rsidR="00AB14F0" w:rsidRDefault="00DD3111">
      <w:pPr>
        <w:pStyle w:val="B3"/>
        <w:rPr>
          <w:rFonts w:eastAsia="SimSun"/>
        </w:rPr>
      </w:pPr>
      <w:r>
        <w:rPr>
          <w:rFonts w:eastAsia="SimSun"/>
          <w:lang w:eastAsia="zh-CN"/>
        </w:rPr>
        <w:t>3</w:t>
      </w:r>
      <w:r>
        <w:rPr>
          <w:rFonts w:eastAsia="SimSun"/>
        </w:rPr>
        <w:t>&gt;</w:t>
      </w:r>
      <w:r>
        <w:rPr>
          <w:rFonts w:eastAsia="SimSun"/>
        </w:rPr>
        <w:tab/>
        <w:t>for each neighbour cell included, include the optional fields that are available;</w:t>
      </w:r>
    </w:p>
    <w:p w14:paraId="5263F3C8" w14:textId="77777777" w:rsidR="00AB14F0" w:rsidRDefault="00DD3111">
      <w:pPr>
        <w:pStyle w:val="NO"/>
      </w:pPr>
      <w:r>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F8C1945" w14:textId="77777777" w:rsidR="00AB14F0" w:rsidRDefault="00DD3111">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source PCell(in case HO failure) or PCell (in case RLF)</w:t>
      </w:r>
      <w:r>
        <w:t>;</w:t>
      </w:r>
    </w:p>
    <w:p w14:paraId="1CB24F33" w14:textId="77777777" w:rsidR="00AB14F0" w:rsidRDefault="00DD3111">
      <w:pPr>
        <w:pStyle w:val="B1"/>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7F9516EA" w14:textId="77777777" w:rsidR="00AB14F0" w:rsidRDefault="00DD3111">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i/>
          <w:iCs/>
        </w:rPr>
        <w:t>hof</w:t>
      </w:r>
      <w:r>
        <w:t>;</w:t>
      </w:r>
    </w:p>
    <w:p w14:paraId="159D027A" w14:textId="77777777" w:rsidR="00AB14F0" w:rsidRDefault="00DD3111">
      <w:pPr>
        <w:pStyle w:val="B2"/>
        <w:rPr>
          <w:ins w:id="271" w:author="After_RAN2#116e" w:date="2021-12-01T13:34:00Z"/>
        </w:rPr>
      </w:pPr>
      <w:ins w:id="272" w:author="After_RAN2#116e" w:date="2021-12-01T13:29:00Z">
        <w:r>
          <w:t>2&gt;</w:t>
        </w:r>
        <w:r>
          <w:tab/>
        </w:r>
      </w:ins>
      <w:ins w:id="273" w:author="After_RAN2#116e" w:date="2021-12-01T13:34:00Z">
        <w:r>
          <w:t xml:space="preserve">if </w:t>
        </w:r>
      </w:ins>
      <w:ins w:id="274" w:author="After_RAN2#116e" w:date="2021-12-01T13:37:00Z">
        <w:r>
          <w:t>any DAPS bearer was configured while T304 was running</w:t>
        </w:r>
      </w:ins>
      <w:ins w:id="275" w:author="After_RAN2#116e" w:date="2021-12-01T13:34:00Z">
        <w:r>
          <w:t>:</w:t>
        </w:r>
      </w:ins>
    </w:p>
    <w:p w14:paraId="4374B259" w14:textId="77777777" w:rsidR="00AB14F0" w:rsidRDefault="00DD3111">
      <w:pPr>
        <w:pStyle w:val="B3"/>
        <w:rPr>
          <w:ins w:id="276" w:author="After_RAN2#116e" w:date="2021-12-01T13:35:00Z"/>
          <w:rFonts w:eastAsia="Batang"/>
        </w:rPr>
      </w:pPr>
      <w:ins w:id="277" w:author="After_RAN2#116e" w:date="2021-12-01T13:35:00Z">
        <w:r>
          <w:t>3&gt;</w:t>
        </w:r>
      </w:ins>
      <w:ins w:id="278" w:author="After_RAN2#116e" w:date="2021-12-01T16:13:00Z">
        <w:r>
          <w:tab/>
        </w:r>
      </w:ins>
      <w:ins w:id="279" w:author="After_RAN2#116e" w:date="2021-12-01T13:36:00Z">
        <w:r>
          <w:t xml:space="preserve">set </w:t>
        </w:r>
        <w:r>
          <w:rPr>
            <w:i/>
            <w:iCs/>
          </w:rPr>
          <w:t>dapsHOF</w:t>
        </w:r>
        <w:r>
          <w:t xml:space="preserve"> to </w:t>
        </w:r>
        <w:r>
          <w:rPr>
            <w:i/>
            <w:iCs/>
          </w:rPr>
          <w:t>true</w:t>
        </w:r>
      </w:ins>
      <w:ins w:id="280" w:author="After_RAN2#116e" w:date="2021-12-01T13:35:00Z">
        <w:r>
          <w:rPr>
            <w:rFonts w:eastAsia="Batang"/>
          </w:rPr>
          <w:t>:</w:t>
        </w:r>
      </w:ins>
    </w:p>
    <w:p w14:paraId="6EEAEABA" w14:textId="3106AF8E" w:rsidR="00AB14F0" w:rsidRDefault="00DD3111">
      <w:pPr>
        <w:pStyle w:val="B3"/>
        <w:rPr>
          <w:ins w:id="281" w:author="After_RAN2#116e" w:date="2021-12-01T13:29:00Z"/>
        </w:rPr>
      </w:pPr>
      <w:ins w:id="282" w:author="After_RAN2#116e" w:date="2021-12-01T13:34:00Z">
        <w:r>
          <w:t>3&gt;</w:t>
        </w:r>
      </w:ins>
      <w:ins w:id="283" w:author="After_RAN2#116e" w:date="2021-12-01T16:13:00Z">
        <w:r>
          <w:tab/>
        </w:r>
      </w:ins>
      <w:ins w:id="284" w:author="After_RAN2#116e" w:date="2021-12-01T13:29:00Z">
        <w:r>
          <w:t xml:space="preserve">if radio link failure was detected in the source PCell, according to </w:t>
        </w:r>
        <w:r>
          <w:rPr>
            <w:lang w:eastAsia="zh-CN"/>
          </w:rPr>
          <w:t xml:space="preserve">subclause </w:t>
        </w:r>
        <w:r>
          <w:t>5.3.10.3</w:t>
        </w:r>
      </w:ins>
      <w:commentRangeStart w:id="285"/>
      <w:commentRangeStart w:id="286"/>
      <w:r>
        <w:rPr>
          <w:rStyle w:val="CommentReference"/>
        </w:rPr>
        <w:commentReference w:id="285"/>
      </w:r>
      <w:commentRangeEnd w:id="285"/>
      <w:commentRangeEnd w:id="286"/>
      <w:r w:rsidR="00562A3F">
        <w:rPr>
          <w:rStyle w:val="CommentReference"/>
        </w:rPr>
        <w:commentReference w:id="286"/>
      </w:r>
      <w:ins w:id="287" w:author="After_RAN2#116e" w:date="2021-12-01T13:29:00Z">
        <w:r>
          <w:rPr>
            <w:rFonts w:eastAsia="Batang"/>
          </w:rPr>
          <w:t>:</w:t>
        </w:r>
      </w:ins>
    </w:p>
    <w:p w14:paraId="453BDF13" w14:textId="77777777" w:rsidR="00AB14F0" w:rsidRDefault="00DD3111">
      <w:pPr>
        <w:pStyle w:val="B4"/>
        <w:rPr>
          <w:ins w:id="288" w:author="After_RAN2#116e" w:date="2021-12-01T13:38:00Z"/>
          <w:rFonts w:eastAsia="DengXian"/>
        </w:rPr>
      </w:pPr>
      <w:ins w:id="289" w:author="After_RAN2#116e" w:date="2021-12-01T13:34:00Z">
        <w:r>
          <w:t>4</w:t>
        </w:r>
      </w:ins>
      <w:ins w:id="290" w:author="After_RAN2#116e" w:date="2021-12-01T13:30:00Z">
        <w:r>
          <w:rPr>
            <w:lang w:eastAsia="zh-CN"/>
          </w:rPr>
          <w:t>&gt;</w:t>
        </w:r>
      </w:ins>
      <w:ins w:id="291" w:author="After_RAN2#116e" w:date="2021-12-01T16:13:00Z">
        <w:r>
          <w:rPr>
            <w:lang w:eastAsia="zh-CN"/>
          </w:rPr>
          <w:tab/>
        </w:r>
      </w:ins>
      <w:ins w:id="292" w:author="After_RAN2#116e" w:date="2021-12-01T13:31:00Z">
        <w:r>
          <w:rPr>
            <w:lang w:eastAsia="zh-CN"/>
          </w:rPr>
          <w:t xml:space="preserve">set </w:t>
        </w:r>
        <w:r>
          <w:rPr>
            <w:rFonts w:eastAsia="DengXian"/>
            <w:i/>
            <w:iCs/>
          </w:rPr>
          <w:t>rlfInSource-DAPS</w:t>
        </w:r>
        <w:r>
          <w:rPr>
            <w:rFonts w:eastAsia="DengXian"/>
          </w:rPr>
          <w:t xml:space="preserve"> to </w:t>
        </w:r>
        <w:r>
          <w:rPr>
            <w:rFonts w:eastAsia="DengXian"/>
            <w:i/>
            <w:iCs/>
          </w:rPr>
          <w:t>true</w:t>
        </w:r>
        <w:r>
          <w:rPr>
            <w:rFonts w:eastAsia="DengXian"/>
          </w:rPr>
          <w:t>;</w:t>
        </w:r>
      </w:ins>
    </w:p>
    <w:p w14:paraId="24E9BF56" w14:textId="73884AE1" w:rsidR="00AB14F0" w:rsidRDefault="00DD3111">
      <w:pPr>
        <w:pStyle w:val="B4"/>
        <w:rPr>
          <w:ins w:id="293" w:author="After_RAN2#116e" w:date="2021-12-01T13:39:00Z"/>
          <w:rFonts w:eastAsia="DengXian"/>
        </w:rPr>
      </w:pPr>
      <w:ins w:id="294" w:author="After_RAN2#116e" w:date="2021-12-01T13:39:00Z">
        <w:r>
          <w:t>4</w:t>
        </w:r>
        <w:r>
          <w:rPr>
            <w:lang w:eastAsia="zh-CN"/>
          </w:rPr>
          <w:t>&gt;</w:t>
        </w:r>
      </w:ins>
      <w:ins w:id="295" w:author="After_RAN2#116e" w:date="2021-12-01T16:13:00Z">
        <w:r>
          <w:rPr>
            <w:lang w:eastAsia="zh-CN"/>
          </w:rPr>
          <w:tab/>
        </w:r>
      </w:ins>
      <w:commentRangeStart w:id="296"/>
      <w:commentRangeStart w:id="297"/>
      <w:ins w:id="298" w:author="After_RAN2#116e" w:date="2021-12-01T13:39:00Z">
        <w:r>
          <w:rPr>
            <w:lang w:eastAsia="zh-CN"/>
          </w:rPr>
          <w:t xml:space="preserve">set </w:t>
        </w:r>
        <w:r>
          <w:rPr>
            <w:rFonts w:eastAsia="DengXian"/>
            <w:i/>
            <w:iCs/>
          </w:rPr>
          <w:t>timeConnSourceDAPS</w:t>
        </w:r>
        <w:commentRangeStart w:id="299"/>
        <w:commentRangeStart w:id="300"/>
        <w:r>
          <w:rPr>
            <w:rFonts w:eastAsia="DengXian"/>
            <w:i/>
            <w:iCs/>
          </w:rPr>
          <w:t>Failure</w:t>
        </w:r>
      </w:ins>
      <w:commentRangeEnd w:id="299"/>
      <w:r w:rsidR="00B0697D">
        <w:rPr>
          <w:rStyle w:val="CommentReference"/>
        </w:rPr>
        <w:commentReference w:id="299"/>
      </w:r>
      <w:commentRangeEnd w:id="300"/>
      <w:r w:rsidR="00171B9C">
        <w:rPr>
          <w:rStyle w:val="CommentReference"/>
        </w:rPr>
        <w:commentReference w:id="300"/>
      </w:r>
      <w:ins w:id="301" w:author="After_RAN2#116e" w:date="2021-12-01T13:39:00Z">
        <w:r>
          <w:rPr>
            <w:rFonts w:eastAsia="DengXian"/>
          </w:rPr>
          <w:t xml:space="preserve"> to the time between the </w:t>
        </w:r>
      </w:ins>
      <w:ins w:id="302" w:author="After_RAN2#116e" w:date="2021-12-01T13:40:00Z">
        <w:r>
          <w:rPr>
            <w:rFonts w:eastAsia="DengXian"/>
          </w:rPr>
          <w:t xml:space="preserve">initiation of the </w:t>
        </w:r>
      </w:ins>
      <w:ins w:id="303" w:author="After_RAN2#116e" w:date="2021-12-01T13:39:00Z">
        <w:r>
          <w:t xml:space="preserve">DAPS handover execution and the radio link failure detected in the source </w:t>
        </w:r>
      </w:ins>
      <w:ins w:id="304" w:author="After_RAN2#116e" w:date="2021-12-02T15:52:00Z">
        <w:r>
          <w:t xml:space="preserve">PCell </w:t>
        </w:r>
      </w:ins>
      <w:ins w:id="305" w:author="After_RAN2#116e" w:date="2021-12-01T13:39:00Z">
        <w:r>
          <w:t>while T304 was running</w:t>
        </w:r>
        <w:r>
          <w:rPr>
            <w:rFonts w:eastAsia="DengXian"/>
          </w:rPr>
          <w:t>;</w:t>
        </w:r>
      </w:ins>
      <w:commentRangeEnd w:id="296"/>
      <w:r>
        <w:rPr>
          <w:rStyle w:val="CommentReference"/>
        </w:rPr>
        <w:commentReference w:id="296"/>
      </w:r>
      <w:commentRangeEnd w:id="297"/>
      <w:r w:rsidR="009A7296">
        <w:rPr>
          <w:rStyle w:val="CommentReference"/>
        </w:rPr>
        <w:commentReference w:id="297"/>
      </w:r>
    </w:p>
    <w:p w14:paraId="365DFB24" w14:textId="6AB1CAE5" w:rsidR="00AB14F0" w:rsidRDefault="00DD3111">
      <w:pPr>
        <w:pStyle w:val="B4"/>
        <w:rPr>
          <w:ins w:id="306" w:author="After_RAN2#116e" w:date="2021-12-02T20:34:00Z"/>
          <w:lang w:eastAsia="zh-CN"/>
        </w:rPr>
      </w:pPr>
      <w:ins w:id="307" w:author="After_RAN2#116e" w:date="2021-12-02T20:34:00Z">
        <w:r>
          <w:rPr>
            <w:rFonts w:eastAsia="SimSun"/>
            <w:lang w:eastAsia="zh-CN"/>
          </w:rPr>
          <w:t>4&gt;</w:t>
        </w:r>
        <w:r>
          <w:rPr>
            <w:rFonts w:eastAsia="SimSun"/>
            <w:lang w:eastAsia="zh-CN"/>
          </w:rPr>
          <w:tab/>
        </w:r>
        <w:r>
          <w:t xml:space="preserve">set the </w:t>
        </w:r>
        <w:r>
          <w:rPr>
            <w:i/>
            <w:iCs/>
          </w:rPr>
          <w:t>rlf-Cause</w:t>
        </w:r>
        <w:r>
          <w:t xml:space="preserve"> to the trigger for detecting </w:t>
        </w:r>
      </w:ins>
      <w:ins w:id="308" w:author="After_RAN2#116e" w:date="2021-12-02T20:35:00Z">
        <w:r>
          <w:t xml:space="preserve">the source </w:t>
        </w:r>
      </w:ins>
      <w:ins w:id="309" w:author="After_RAN2#116e" w:date="2021-12-02T20:34:00Z">
        <w:r>
          <w:t>radio link failure in accordance with clause 5.</w:t>
        </w:r>
        <w:r>
          <w:rPr>
            <w:rFonts w:eastAsia="SimSun"/>
            <w:lang w:eastAsia="zh-CN"/>
          </w:rPr>
          <w:t>3</w:t>
        </w:r>
        <w:r>
          <w:t>.10.</w:t>
        </w:r>
        <w:commentRangeStart w:id="310"/>
        <w:commentRangeStart w:id="311"/>
        <w:r>
          <w:t>4</w:t>
        </w:r>
      </w:ins>
      <w:commentRangeEnd w:id="310"/>
      <w:r>
        <w:rPr>
          <w:rStyle w:val="CommentReference"/>
        </w:rPr>
        <w:commentReference w:id="310"/>
      </w:r>
      <w:commentRangeEnd w:id="311"/>
      <w:r w:rsidR="00FA1802">
        <w:rPr>
          <w:rStyle w:val="CommentReference"/>
        </w:rPr>
        <w:commentReference w:id="311"/>
      </w:r>
      <w:ins w:id="312" w:author="After_RAN2#116e" w:date="2021-12-02T20:34:00Z">
        <w:r>
          <w:t>;</w:t>
        </w:r>
      </w:ins>
    </w:p>
    <w:p w14:paraId="4E78770F" w14:textId="77777777" w:rsidR="00AB14F0" w:rsidRDefault="00DD3111">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7E7C5243" w14:textId="77777777" w:rsidR="00AB14F0" w:rsidRDefault="00DD3111">
      <w:pPr>
        <w:pStyle w:val="B2"/>
      </w:pPr>
      <w:r>
        <w:rPr>
          <w:rFonts w:eastAsia="SimSun"/>
          <w:lang w:eastAsia="zh-CN"/>
        </w:rPr>
        <w:lastRenderedPageBreak/>
        <w:t>2&gt;</w:t>
      </w:r>
      <w:r>
        <w:rPr>
          <w:rFonts w:eastAsia="SimSun"/>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026CD00D" w14:textId="002DBE25" w:rsidR="00AB14F0" w:rsidRDefault="00DD3111">
      <w:pPr>
        <w:pStyle w:val="B2"/>
        <w:rPr>
          <w:ins w:id="313" w:author="After_RAN2#116e" w:date="2021-12-01T16:21:00Z"/>
          <w:rFonts w:eastAsia="SimSun"/>
        </w:rPr>
      </w:pPr>
      <w:ins w:id="314" w:author="After_RAN2#116e" w:date="2021-12-01T13:49:00Z">
        <w:r>
          <w:rPr>
            <w:rFonts w:eastAsia="SimSun"/>
            <w:lang w:eastAsia="zh-CN"/>
          </w:rPr>
          <w:t>2&gt;</w:t>
        </w:r>
        <w:r>
          <w:rPr>
            <w:rFonts w:eastAsia="SimSun"/>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conditional handover:</w:t>
        </w:r>
      </w:ins>
    </w:p>
    <w:p w14:paraId="23763201" w14:textId="77777777" w:rsidR="00AB14F0" w:rsidRDefault="00DD3111">
      <w:pPr>
        <w:pStyle w:val="B3"/>
        <w:rPr>
          <w:ins w:id="315" w:author="After_RAN2#116e" w:date="2021-12-01T23:18:00Z"/>
        </w:rPr>
      </w:pPr>
      <w:ins w:id="316" w:author="After_RAN2#116e" w:date="2021-12-01T16:21:00Z">
        <w:r>
          <w:t>3&gt;</w:t>
        </w:r>
        <w:r>
          <w:tab/>
        </w:r>
      </w:ins>
      <w:ins w:id="317" w:author="After_RAN2#116e" w:date="2021-12-01T16:22:00Z">
        <w:r>
          <w:rPr>
            <w:lang w:eastAsia="zh-CN"/>
          </w:rPr>
          <w:t xml:space="preserve">set </w:t>
        </w:r>
        <w:r>
          <w:rPr>
            <w:i/>
          </w:rPr>
          <w:t xml:space="preserve">timeSinceCHOReconfig </w:t>
        </w:r>
      </w:ins>
      <w:ins w:id="318" w:author="After_RAN2#116e" w:date="2021-12-01T16:25:00Z">
        <w:r>
          <w:t xml:space="preserve">to the time elapsed between the execution of the last </w:t>
        </w:r>
        <w:r>
          <w:rPr>
            <w:i/>
          </w:rPr>
          <w:t>RRCReconfiguration</w:t>
        </w:r>
        <w:r>
          <w:t xml:space="preserve"> message including </w:t>
        </w:r>
        <w:r>
          <w:rPr>
            <w:i/>
          </w:rPr>
          <w:t>reconfigurationWithSync</w:t>
        </w:r>
        <w:r>
          <w:t xml:space="preserve"> </w:t>
        </w:r>
      </w:ins>
      <w:ins w:id="319" w:author="After_RAN2#116e" w:date="2021-12-01T16:27:00Z">
        <w:r>
          <w:t xml:space="preserve">for the target PCell of the failed conditional handover, </w:t>
        </w:r>
      </w:ins>
      <w:ins w:id="320" w:author="After_RAN2#116e" w:date="2021-12-01T16:25:00Z">
        <w:r>
          <w:t xml:space="preserve">and the reception in the source PCell of the last </w:t>
        </w:r>
        <w:r>
          <w:rPr>
            <w:i/>
            <w:iCs/>
          </w:rPr>
          <w:t>conditionalReconfiguration</w:t>
        </w:r>
        <w:r>
          <w:t xml:space="preserve"> including the </w:t>
        </w:r>
        <w:r>
          <w:rPr>
            <w:i/>
          </w:rPr>
          <w:t>condRRCReconfig</w:t>
        </w:r>
        <w:r>
          <w:t xml:space="preserve"> of the target PCell</w:t>
        </w:r>
      </w:ins>
      <w:ins w:id="321" w:author="After_RAN2#116e" w:date="2021-12-01T16:28:00Z">
        <w:r>
          <w:t xml:space="preserve"> of the failed conditional handover;</w:t>
        </w:r>
      </w:ins>
    </w:p>
    <w:p w14:paraId="08691B73" w14:textId="5F487BBD" w:rsidR="00AB14F0" w:rsidRDefault="00DD3111">
      <w:pPr>
        <w:pStyle w:val="B3"/>
        <w:rPr>
          <w:ins w:id="322" w:author="After_RAN2#116e" w:date="2021-12-01T13:49:00Z"/>
        </w:rPr>
      </w:pPr>
      <w:commentRangeStart w:id="323"/>
      <w:commentRangeStart w:id="324"/>
      <w:ins w:id="325" w:author="After_RAN2#116e" w:date="2021-12-01T23:19:00Z">
        <w:r>
          <w:t>3&gt;</w:t>
        </w:r>
        <w:r>
          <w:tab/>
          <w:t xml:space="preserve">set </w:t>
        </w:r>
        <w:r>
          <w:rPr>
            <w:i/>
          </w:rPr>
          <w:t>choCandidateCellList</w:t>
        </w:r>
        <w:r>
          <w:t xml:space="preserve"> to include </w:t>
        </w:r>
      </w:ins>
      <w:ins w:id="326" w:author="After_RAN2#116e" w:date="2021-12-01T23:23:00Z">
        <w:r>
          <w:t>the global cell identity and tracking area code</w:t>
        </w:r>
      </w:ins>
      <w:ins w:id="327" w:author="After_RAN2#116e" w:date="2021-12-02T20:27:00Z">
        <w:r>
          <w:t>, if available, and otherwise to the physical cell identity and carrier frequency</w:t>
        </w:r>
      </w:ins>
      <w:ins w:id="328" w:author="After_RAN2#116e" w:date="2021-12-01T23:23:00Z">
        <w:r>
          <w:t xml:space="preserve"> of </w:t>
        </w:r>
      </w:ins>
      <w:ins w:id="329" w:author="After_RAN2#116e" w:date="2021-12-02T20:27:00Z">
        <w:r>
          <w:t>each of</w:t>
        </w:r>
      </w:ins>
      <w:ins w:id="330" w:author="After_RAN2#116e" w:date="2021-12-01T23:20:00Z">
        <w:r>
          <w:t xml:space="preserve"> the </w:t>
        </w:r>
        <w:r>
          <w:rPr>
            <w:lang w:eastAsia="ko-KR"/>
          </w:rPr>
          <w:t xml:space="preserve">candidate target cells </w:t>
        </w:r>
        <w:r>
          <w:rPr>
            <w:lang w:eastAsia="en-GB"/>
          </w:rPr>
          <w:t>for conditional handover</w:t>
        </w:r>
        <w:r>
          <w:t xml:space="preserve"> included in </w:t>
        </w:r>
        <w:r>
          <w:rPr>
            <w:i/>
          </w:rPr>
          <w:t>condRRCReconfig</w:t>
        </w:r>
        <w:r>
          <w:t xml:space="preserve"> </w:t>
        </w:r>
      </w:ins>
      <w:ins w:id="331" w:author="After_RAN2#116e" w:date="2021-12-01T23:42:00Z">
        <w:r>
          <w:t xml:space="preserve">within </w:t>
        </w:r>
        <w:r>
          <w:rPr>
            <w:i/>
          </w:rPr>
          <w:t>VarConditionalReconfig</w:t>
        </w:r>
        <w:r>
          <w:t xml:space="preserve"> </w:t>
        </w:r>
      </w:ins>
      <w:ins w:id="332" w:author="After_RAN2#116e" w:date="2021-12-01T23:20:00Z">
        <w:r>
          <w:t xml:space="preserve">at the time of </w:t>
        </w:r>
      </w:ins>
      <w:ins w:id="333" w:author="After_RAN2#116e" w:date="2021-12-01T23:43:00Z">
        <w:r>
          <w:t>the failed conditional handover</w:t>
        </w:r>
      </w:ins>
      <w:ins w:id="334" w:author="After_RAN2#116e" w:date="2021-12-01T23:20:00Z">
        <w:r>
          <w:t xml:space="preserve">, excluding the candidate target cells included in </w:t>
        </w:r>
        <w:commentRangeStart w:id="335"/>
        <w:commentRangeStart w:id="336"/>
        <w:r>
          <w:rPr>
            <w:i/>
            <w:iCs/>
          </w:rPr>
          <w:t>measResulNeighCells</w:t>
        </w:r>
      </w:ins>
      <w:commentRangeEnd w:id="335"/>
      <w:r>
        <w:rPr>
          <w:rStyle w:val="CommentReference"/>
        </w:rPr>
        <w:commentReference w:id="335"/>
      </w:r>
      <w:commentRangeEnd w:id="336"/>
      <w:r w:rsidR="00075649">
        <w:rPr>
          <w:rStyle w:val="CommentReference"/>
        </w:rPr>
        <w:commentReference w:id="336"/>
      </w:r>
      <w:ins w:id="337" w:author="After_RAN2#116e" w:date="2021-12-01T23:20:00Z">
        <w:r>
          <w:t>;</w:t>
        </w:r>
      </w:ins>
      <w:commentRangeEnd w:id="323"/>
      <w:r>
        <w:rPr>
          <w:rStyle w:val="CommentReference"/>
        </w:rPr>
        <w:commentReference w:id="323"/>
      </w:r>
      <w:commentRangeEnd w:id="324"/>
      <w:r w:rsidR="008F7E12">
        <w:rPr>
          <w:rStyle w:val="CommentReference"/>
        </w:rPr>
        <w:commentReference w:id="324"/>
      </w:r>
    </w:p>
    <w:p w14:paraId="434EAF0B" w14:textId="198901F5" w:rsidR="00AB14F0" w:rsidRDefault="00DD3111">
      <w:pPr>
        <w:pStyle w:val="B2"/>
      </w:pPr>
      <w:commentRangeStart w:id="338"/>
      <w:commentRangeStart w:id="339"/>
      <w:r>
        <w:rPr>
          <w:rFonts w:eastAsia="SimSun"/>
          <w:lang w:eastAsia="zh-CN"/>
        </w:rPr>
        <w:t>2&gt;</w:t>
      </w:r>
      <w:r>
        <w:rPr>
          <w:rFonts w:eastAsia="SimSun"/>
          <w:lang w:eastAsia="zh-CN"/>
        </w:rPr>
        <w:tab/>
      </w:r>
      <w:r>
        <w:t xml:space="preserve">set the </w:t>
      </w:r>
      <w:r>
        <w:rPr>
          <w:i/>
        </w:rPr>
        <w:t>timeConnFailure</w:t>
      </w:r>
      <w:r>
        <w:t xml:space="preserve"> to the elapsed time since </w:t>
      </w:r>
      <w:ins w:id="340" w:author="After_RAN2#116e" w:date="2021-12-01T13:55:00Z">
        <w:r>
          <w:t xml:space="preserve">the </w:t>
        </w:r>
      </w:ins>
      <w:ins w:id="341" w:author="After_RAN2#116e" w:date="2021-12-02T20:24:00Z">
        <w:r>
          <w:t>init</w:t>
        </w:r>
      </w:ins>
      <w:ins w:id="342" w:author="After_RAN2#116e" w:date="2021-12-16T17:12:00Z">
        <w:r w:rsidR="008B26B8">
          <w:t>i</w:t>
        </w:r>
      </w:ins>
      <w:ins w:id="343" w:author="After_RAN2#116e" w:date="2021-12-02T20:24:00Z">
        <w:r>
          <w:t>a</w:t>
        </w:r>
      </w:ins>
      <w:ins w:id="344" w:author="After_RAN2#116e" w:date="2021-12-16T17:35:00Z">
        <w:r w:rsidR="00F273FE">
          <w:t xml:space="preserve">lization of the </w:t>
        </w:r>
      </w:ins>
      <w:ins w:id="345" w:author="After_RAN2#116e" w:date="2021-12-16T17:36:00Z">
        <w:r w:rsidR="00F273FE">
          <w:t>handover</w:t>
        </w:r>
      </w:ins>
      <w:ins w:id="346" w:author="After_RAN2#116e" w:date="2021-12-16T17:35:00Z">
        <w:r w:rsidR="00F273FE">
          <w:t xml:space="preserve"> </w:t>
        </w:r>
      </w:ins>
      <w:ins w:id="347" w:author="After_RAN2#116e" w:date="2021-12-16T17:36:00Z">
        <w:r w:rsidR="00F273FE">
          <w:t>associated to</w:t>
        </w:r>
      </w:ins>
      <w:del w:id="348" w:author="After_RAN2#116e" w:date="2021-12-01T13:54:00Z">
        <w:r>
          <w:delText xml:space="preserve">reception </w:delText>
        </w:r>
      </w:del>
      <w:del w:id="349" w:author="After_RAN2#116e" w:date="2021-12-16T17:35:00Z">
        <w:r w:rsidDel="00F273FE">
          <w:delText>of</w:delText>
        </w:r>
      </w:del>
      <w:r>
        <w:t xml:space="preserve"> the last </w:t>
      </w:r>
      <w:r>
        <w:rPr>
          <w:i/>
        </w:rPr>
        <w:t>RRCReconfiguration</w:t>
      </w:r>
      <w:r>
        <w:t xml:space="preserve"> message including the </w:t>
      </w:r>
      <w:r>
        <w:rPr>
          <w:i/>
        </w:rPr>
        <w:t>reconfigurationWithSync</w:t>
      </w:r>
      <w:r>
        <w:t>;</w:t>
      </w:r>
      <w:commentRangeEnd w:id="338"/>
      <w:r w:rsidR="00B0697D">
        <w:rPr>
          <w:rStyle w:val="CommentReference"/>
        </w:rPr>
        <w:commentReference w:id="338"/>
      </w:r>
      <w:commentRangeEnd w:id="339"/>
      <w:r w:rsidR="00F273FE">
        <w:rPr>
          <w:rStyle w:val="CommentReference"/>
        </w:rPr>
        <w:commentReference w:id="339"/>
      </w:r>
    </w:p>
    <w:p w14:paraId="3C9E0F8A" w14:textId="77777777" w:rsidR="00AB14F0" w:rsidRDefault="00DD3111">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16C6F31B" w14:textId="77777777" w:rsidR="00AB14F0" w:rsidRDefault="00DD3111">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696921B5" w14:textId="77777777" w:rsidR="00AB14F0" w:rsidRDefault="00DD3111">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013F00DD" w14:textId="77777777" w:rsidR="00AB14F0" w:rsidRDefault="00DD3111">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6910C52C" w14:textId="77777777" w:rsidR="00AB14F0" w:rsidRDefault="00DD3111">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43690D3D" w14:textId="77777777" w:rsidR="00AB14F0" w:rsidRDefault="00DD3111">
      <w:pPr>
        <w:pStyle w:val="B2"/>
      </w:pPr>
      <w:r>
        <w:t>2&gt;</w:t>
      </w:r>
      <w:r>
        <w:tab/>
        <w:t xml:space="preserve">set the </w:t>
      </w:r>
      <w:r>
        <w:rPr>
          <w:i/>
          <w:iCs/>
        </w:rPr>
        <w:t>timeConnFailure</w:t>
      </w:r>
      <w:r>
        <w:t xml:space="preserve"> to the elapsed time since reception of the last </w:t>
      </w:r>
      <w:r>
        <w:rPr>
          <w:i/>
          <w:iCs/>
        </w:rPr>
        <w:t>MobilityFromNRCommand</w:t>
      </w:r>
      <w:r>
        <w:t xml:space="preserve"> message;</w:t>
      </w:r>
    </w:p>
    <w:p w14:paraId="302DC3D0" w14:textId="1215E575" w:rsidR="00AB14F0" w:rsidRDefault="00DD3111">
      <w:pPr>
        <w:pStyle w:val="B1"/>
        <w:rPr>
          <w:lang w:eastAsia="zh-CN"/>
        </w:rPr>
      </w:pPr>
      <w:r>
        <w:rPr>
          <w:rFonts w:eastAsia="SimSun"/>
          <w:lang w:eastAsia="zh-CN"/>
        </w:rPr>
        <w:t>1&gt;</w:t>
      </w:r>
      <w:r>
        <w:rPr>
          <w:rFonts w:eastAsia="SimSun"/>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w:t>
      </w:r>
      <w:commentRangeStart w:id="350"/>
      <w:commentRangeStart w:id="351"/>
      <w:r>
        <w:rPr>
          <w:lang w:eastAsia="zh-CN"/>
        </w:rPr>
        <w:t>follows</w:t>
      </w:r>
      <w:commentRangeEnd w:id="350"/>
      <w:r>
        <w:rPr>
          <w:rStyle w:val="CommentReference"/>
        </w:rPr>
        <w:commentReference w:id="350"/>
      </w:r>
      <w:commentRangeEnd w:id="351"/>
      <w:r w:rsidR="00D552AB">
        <w:rPr>
          <w:rStyle w:val="CommentReference"/>
        </w:rPr>
        <w:commentReference w:id="351"/>
      </w:r>
      <w:r>
        <w:rPr>
          <w:lang w:eastAsia="zh-CN"/>
        </w:rPr>
        <w:t>:</w:t>
      </w:r>
    </w:p>
    <w:p w14:paraId="66BDD68E" w14:textId="77777777" w:rsidR="00AB14F0" w:rsidRDefault="00DD3111">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rFonts w:eastAsia="SimSun"/>
          <w:i/>
          <w:iCs/>
          <w:lang w:eastAsia="zh-CN"/>
        </w:rPr>
        <w:t>rl</w:t>
      </w:r>
      <w:r>
        <w:rPr>
          <w:i/>
          <w:iCs/>
        </w:rPr>
        <w:t>f</w:t>
      </w:r>
      <w:r>
        <w:t>;</w:t>
      </w:r>
    </w:p>
    <w:p w14:paraId="1BDCF72E" w14:textId="77777777" w:rsidR="00AB14F0" w:rsidRDefault="00DD3111">
      <w:pPr>
        <w:pStyle w:val="B2"/>
        <w:rPr>
          <w:lang w:eastAsia="zh-CN"/>
        </w:rPr>
      </w:pPr>
      <w:r>
        <w:rPr>
          <w:rFonts w:eastAsia="SimSun"/>
          <w:lang w:eastAsia="zh-CN"/>
        </w:rPr>
        <w:t>2&gt;</w:t>
      </w:r>
      <w:r>
        <w:rPr>
          <w:rFonts w:eastAsia="SimSun"/>
          <w:lang w:eastAsia="zh-CN"/>
        </w:rPr>
        <w:tab/>
      </w:r>
      <w:r>
        <w:t xml:space="preserve">set the </w:t>
      </w:r>
      <w:r>
        <w:rPr>
          <w:i/>
          <w:iCs/>
        </w:rPr>
        <w:t>rlf-Cause</w:t>
      </w:r>
      <w:r>
        <w:t xml:space="preserve"> to the trigger for detecting radio link failure in accordance with clause 5.</w:t>
      </w:r>
      <w:r>
        <w:rPr>
          <w:rFonts w:eastAsia="SimSun"/>
          <w:lang w:eastAsia="zh-CN"/>
        </w:rPr>
        <w:t>3</w:t>
      </w:r>
      <w:r>
        <w:t>.10.4;</w:t>
      </w:r>
    </w:p>
    <w:p w14:paraId="07036147" w14:textId="77777777" w:rsidR="00AB14F0" w:rsidRDefault="00DD3111">
      <w:pPr>
        <w:pStyle w:val="B2"/>
        <w:rPr>
          <w:rFonts w:eastAsia="SimSun"/>
          <w:lang w:eastAsia="zh-CN"/>
        </w:rPr>
      </w:pPr>
      <w:r>
        <w:rPr>
          <w:rFonts w:eastAsia="SimSun"/>
          <w:lang w:eastAsia="zh-CN"/>
        </w:rPr>
        <w:t>2&gt;</w:t>
      </w:r>
      <w:r>
        <w:rPr>
          <w:rFonts w:eastAsia="SimSun"/>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B791CC" w14:textId="77777777" w:rsidR="00AB14F0" w:rsidRDefault="00DD3111">
      <w:pPr>
        <w:pStyle w:val="B2"/>
        <w:rPr>
          <w:lang w:eastAsia="zh-CN"/>
        </w:rPr>
      </w:pPr>
      <w:r>
        <w:rPr>
          <w:rFonts w:eastAsia="SimSun"/>
          <w:lang w:eastAsia="zh-CN"/>
        </w:rPr>
        <w:t>2&gt;</w:t>
      </w:r>
      <w:r>
        <w:rPr>
          <w:rFonts w:eastAsia="SimSun"/>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48611101" w14:textId="41F42C1C" w:rsidR="00AB14F0" w:rsidRDefault="00DD3111">
      <w:pPr>
        <w:pStyle w:val="B3"/>
      </w:pPr>
      <w:r>
        <w:rPr>
          <w:lang w:eastAsia="zh-CN"/>
        </w:rPr>
        <w:t>3</w:t>
      </w:r>
      <w:r>
        <w:t>&gt;</w:t>
      </w:r>
      <w:r>
        <w:rPr>
          <w:lang w:eastAsia="zh-CN"/>
        </w:rPr>
        <w:tab/>
      </w:r>
      <w:r>
        <w:t xml:space="preserve">if the last </w:t>
      </w:r>
      <w:commentRangeStart w:id="352"/>
      <w:commentRangeStart w:id="353"/>
      <w:commentRangeEnd w:id="352"/>
      <w:r w:rsidR="009A48FA">
        <w:rPr>
          <w:rStyle w:val="CommentReference"/>
        </w:rPr>
        <w:commentReference w:id="352"/>
      </w:r>
      <w:commentRangeEnd w:id="353"/>
      <w:r w:rsidR="00E82A30">
        <w:rPr>
          <w:rStyle w:val="CommentReference"/>
        </w:rPr>
        <w:commentReference w:id="353"/>
      </w:r>
      <w:r>
        <w:rPr>
          <w:i/>
        </w:rPr>
        <w:t>RRCReconfiguration</w:t>
      </w:r>
      <w:r>
        <w:t xml:space="preserve"> message including the </w:t>
      </w:r>
      <w:r>
        <w:rPr>
          <w:i/>
        </w:rPr>
        <w:t>reconfigurationWithSync</w:t>
      </w:r>
      <w:r>
        <w:t xml:space="preserve"> concerned an intra NR handover:</w:t>
      </w:r>
    </w:p>
    <w:p w14:paraId="4ED641A8" w14:textId="77777777" w:rsidR="00AB14F0" w:rsidRDefault="00DD3111">
      <w:pPr>
        <w:pStyle w:val="B4"/>
      </w:pPr>
      <w:r>
        <w:lastRenderedPageBreak/>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w:t>
      </w:r>
      <w:ins w:id="354" w:author="After_RAN2#116e" w:date="2021-12-01T13:51:00Z">
        <w:r>
          <w:t xml:space="preserve">executed </w:t>
        </w:r>
      </w:ins>
      <w:r>
        <w:rPr>
          <w:i/>
        </w:rPr>
        <w:t>RRCReconfiguration</w:t>
      </w:r>
      <w:r>
        <w:t xml:space="preserve"> message including </w:t>
      </w:r>
      <w:r>
        <w:rPr>
          <w:i/>
        </w:rPr>
        <w:t>reconfigurationWithSync</w:t>
      </w:r>
      <w:r>
        <w:t xml:space="preserve"> was received;</w:t>
      </w:r>
    </w:p>
    <w:p w14:paraId="0CA1B243" w14:textId="5D069B27" w:rsidR="00AB14F0" w:rsidRDefault="00DD3111">
      <w:pPr>
        <w:pStyle w:val="B4"/>
        <w:rPr>
          <w:ins w:id="355" w:author="After_RAN2#116e" w:date="2021-12-01T13:51:00Z"/>
        </w:rPr>
      </w:pPr>
      <w:ins w:id="356" w:author="After_RAN2#116e" w:date="2021-12-01T13:52:00Z">
        <w:r>
          <w:rPr>
            <w:rFonts w:eastAsia="SimSun"/>
            <w:lang w:eastAsia="zh-CN"/>
          </w:rPr>
          <w:t>4</w:t>
        </w:r>
      </w:ins>
      <w:ins w:id="357" w:author="After_RAN2#116e" w:date="2021-12-01T13:51:00Z">
        <w:r>
          <w:rPr>
            <w:rFonts w:eastAsia="SimSun"/>
            <w:lang w:eastAsia="zh-CN"/>
          </w:rPr>
          <w:t>&gt;</w:t>
        </w:r>
        <w:r>
          <w:rPr>
            <w:rFonts w:eastAsia="SimSun"/>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ins>
    </w:p>
    <w:p w14:paraId="32405ADB" w14:textId="77777777" w:rsidR="00AB14F0" w:rsidRDefault="00DD3111">
      <w:pPr>
        <w:pStyle w:val="B5"/>
        <w:rPr>
          <w:ins w:id="358" w:author="After_RAN2#116e" w:date="2021-12-01T13:51:00Z"/>
        </w:rPr>
      </w:pPr>
      <w:ins w:id="359" w:author="After_RAN2#116e" w:date="2021-12-01T13:52:00Z">
        <w:r>
          <w:rPr>
            <w:rFonts w:eastAsia="SimSun"/>
            <w:lang w:eastAsia="zh-CN"/>
          </w:rPr>
          <w:t>5</w:t>
        </w:r>
      </w:ins>
      <w:ins w:id="360" w:author="After_RAN2#116e" w:date="2021-12-01T13:51:00Z">
        <w:r>
          <w:rPr>
            <w:rFonts w:eastAsia="SimSun"/>
            <w:lang w:eastAsia="zh-CN"/>
          </w:rPr>
          <w:t>&gt;</w:t>
        </w:r>
      </w:ins>
      <w:ins w:id="361" w:author="After_RAN2#116e" w:date="2021-12-01T16:20:00Z">
        <w:r>
          <w:rPr>
            <w:rFonts w:eastAsia="SimSun"/>
            <w:lang w:eastAsia="zh-CN"/>
          </w:rPr>
          <w:tab/>
        </w:r>
      </w:ins>
      <w:ins w:id="362" w:author="After_RAN2#116e" w:date="2021-12-01T13:51:00Z">
        <w:r>
          <w:rPr>
            <w:rFonts w:eastAsia="SimSun"/>
            <w:lang w:eastAsia="zh-CN"/>
          </w:rPr>
          <w:t xml:space="preserve">set </w:t>
        </w:r>
        <w:r>
          <w:rPr>
            <w:rFonts w:eastAsia="SimSun"/>
            <w:i/>
            <w:iCs/>
            <w:lang w:eastAsia="zh-CN"/>
          </w:rPr>
          <w:t>lastHOType</w:t>
        </w:r>
        <w:r>
          <w:rPr>
            <w:rFonts w:eastAsia="SimSun"/>
            <w:lang w:eastAsia="zh-CN"/>
          </w:rPr>
          <w:t xml:space="preserve"> to </w:t>
        </w:r>
        <w:r>
          <w:rPr>
            <w:rFonts w:eastAsia="SimSun"/>
            <w:i/>
            <w:iCs/>
            <w:lang w:eastAsia="zh-CN"/>
          </w:rPr>
          <w:t>daps</w:t>
        </w:r>
        <w:r>
          <w:rPr>
            <w:rFonts w:eastAsia="SimSun"/>
            <w:lang w:eastAsia="zh-CN"/>
          </w:rPr>
          <w:t>;</w:t>
        </w:r>
      </w:ins>
    </w:p>
    <w:p w14:paraId="69EA44F8" w14:textId="1B39B1F3" w:rsidR="00AB14F0" w:rsidRDefault="00DD3111">
      <w:pPr>
        <w:pStyle w:val="B4"/>
        <w:rPr>
          <w:ins w:id="363" w:author="After_RAN2#116e" w:date="2021-12-01T13:51:00Z"/>
        </w:rPr>
      </w:pPr>
      <w:ins w:id="364" w:author="After_RAN2#116e" w:date="2021-12-01T13:52:00Z">
        <w:r>
          <w:rPr>
            <w:rFonts w:eastAsia="SimSun"/>
            <w:lang w:eastAsia="zh-CN"/>
          </w:rPr>
          <w:t>4</w:t>
        </w:r>
      </w:ins>
      <w:ins w:id="365" w:author="After_RAN2#116e" w:date="2021-12-01T13:51:00Z">
        <w:r>
          <w:rPr>
            <w:rFonts w:eastAsia="SimSun"/>
            <w:lang w:eastAsia="zh-CN"/>
          </w:rPr>
          <w:t>&gt;</w:t>
        </w:r>
        <w:r>
          <w:rPr>
            <w:rFonts w:eastAsia="SimSun"/>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ins>
    </w:p>
    <w:p w14:paraId="5B64CDE3" w14:textId="77777777" w:rsidR="00AB14F0" w:rsidRDefault="00DD3111">
      <w:pPr>
        <w:pStyle w:val="B5"/>
        <w:rPr>
          <w:ins w:id="366" w:author="After_RAN2#116e" w:date="2021-12-01T13:51:00Z"/>
        </w:rPr>
      </w:pPr>
      <w:ins w:id="367" w:author="After_RAN2#116e" w:date="2021-12-01T13:52:00Z">
        <w:r>
          <w:rPr>
            <w:rFonts w:eastAsia="SimSun"/>
            <w:lang w:eastAsia="zh-CN"/>
          </w:rPr>
          <w:t>5</w:t>
        </w:r>
      </w:ins>
      <w:ins w:id="368" w:author="After_RAN2#116e" w:date="2021-12-01T13:51:00Z">
        <w:r>
          <w:rPr>
            <w:rFonts w:eastAsia="SimSun"/>
            <w:lang w:eastAsia="zh-CN"/>
          </w:rPr>
          <w:t>&gt;</w:t>
        </w:r>
      </w:ins>
      <w:ins w:id="369" w:author="After_RAN2#116e" w:date="2021-12-01T16:20:00Z">
        <w:r>
          <w:rPr>
            <w:rFonts w:eastAsia="SimSun"/>
            <w:lang w:eastAsia="zh-CN"/>
          </w:rPr>
          <w:tab/>
        </w:r>
      </w:ins>
      <w:ins w:id="370" w:author="After_RAN2#116e" w:date="2021-12-01T13:51:00Z">
        <w:r>
          <w:rPr>
            <w:rFonts w:eastAsia="SimSun"/>
            <w:lang w:eastAsia="zh-CN"/>
          </w:rPr>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ins>
    </w:p>
    <w:p w14:paraId="453B579B" w14:textId="77777777" w:rsidR="00AB14F0" w:rsidRDefault="00DD3111">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w:t>
      </w:r>
      <w:ins w:id="371" w:author="After_RAN2#116e" w:date="2021-12-01T13:56:00Z">
        <w:r>
          <w:rPr>
            <w:lang w:eastAsia="zh-CN"/>
          </w:rPr>
          <w:t xml:space="preserve">the </w:t>
        </w:r>
      </w:ins>
      <w:ins w:id="372" w:author="After_RAN2#116e" w:date="2021-12-01T13:54:00Z">
        <w:r>
          <w:rPr>
            <w:lang w:eastAsia="zh-CN"/>
          </w:rPr>
          <w:t xml:space="preserve">execution </w:t>
        </w:r>
      </w:ins>
      <w:del w:id="373" w:author="After_RAN2#116e" w:date="2021-12-01T13:54:00Z">
        <w:r>
          <w:rPr>
            <w:lang w:eastAsia="zh-CN"/>
          </w:rPr>
          <w:delText xml:space="preserve">reception </w:delText>
        </w:r>
      </w:del>
      <w:r>
        <w:rPr>
          <w:lang w:eastAsia="zh-CN"/>
        </w:rPr>
        <w:t xml:space="preserve">of the last </w:t>
      </w:r>
      <w:r>
        <w:rPr>
          <w:i/>
        </w:rPr>
        <w:t>RRCReconfiguration</w:t>
      </w:r>
      <w:r>
        <w:t xml:space="preserve"> message including the </w:t>
      </w:r>
      <w:r>
        <w:rPr>
          <w:i/>
        </w:rPr>
        <w:t>reconfigurationWithSync</w:t>
      </w:r>
      <w:r>
        <w:rPr>
          <w:lang w:eastAsia="zh-CN"/>
        </w:rPr>
        <w:t>;</w:t>
      </w:r>
    </w:p>
    <w:p w14:paraId="109C9C7E" w14:textId="77777777" w:rsidR="00AB14F0" w:rsidRDefault="00DD3111">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632C56AD" w14:textId="77777777" w:rsidR="00AB14F0" w:rsidRDefault="00DD3111">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370620EF" w14:textId="77777777" w:rsidR="00AB14F0" w:rsidRDefault="00DD3111">
      <w:pPr>
        <w:pStyle w:val="B4"/>
        <w:rPr>
          <w:ins w:id="374" w:author="After_RAN2#116e" w:date="2021-12-01T23:36:00Z"/>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012A54DC" w14:textId="77777777" w:rsidR="00AB14F0" w:rsidRDefault="00DD3111">
      <w:pPr>
        <w:pStyle w:val="B3"/>
        <w:rPr>
          <w:ins w:id="375" w:author="After_RAN2#116e" w:date="2021-12-01T23:37:00Z"/>
          <w:iCs/>
        </w:rPr>
      </w:pPr>
      <w:commentRangeStart w:id="376"/>
      <w:commentRangeStart w:id="377"/>
      <w:ins w:id="378" w:author="After_RAN2#116e" w:date="2021-12-01T23:36:00Z">
        <w:r>
          <w:t>3&gt;</w:t>
        </w:r>
        <w:r>
          <w:tab/>
          <w:t xml:space="preserve">if </w:t>
        </w:r>
        <w:r>
          <w:rPr>
            <w:iCs/>
          </w:rPr>
          <w:t>configuration of the conditional handover is available i</w:t>
        </w:r>
      </w:ins>
      <w:ins w:id="379" w:author="After_RAN2#116e" w:date="2021-12-01T23:37:00Z">
        <w:r>
          <w:rPr>
            <w:iCs/>
          </w:rPr>
          <w:t xml:space="preserve">n </w:t>
        </w:r>
        <w:r>
          <w:rPr>
            <w:i/>
          </w:rPr>
          <w:t xml:space="preserve">VarConditionalReconfig </w:t>
        </w:r>
        <w:r>
          <w:rPr>
            <w:iCs/>
          </w:rPr>
          <w:t>at the moment of radio link failure:</w:t>
        </w:r>
      </w:ins>
    </w:p>
    <w:p w14:paraId="50061BD7" w14:textId="1E52017E" w:rsidR="00AB14F0" w:rsidRDefault="00DD3111">
      <w:pPr>
        <w:pStyle w:val="B4"/>
        <w:rPr>
          <w:ins w:id="380" w:author="After_RAN2#116e" w:date="2021-12-02T16:17:00Z"/>
        </w:rPr>
      </w:pPr>
      <w:ins w:id="381" w:author="After_RAN2#116e" w:date="2021-12-01T23:38:00Z">
        <w: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t>
        </w:r>
      </w:ins>
      <w:ins w:id="382" w:author="After_RAN2#116e" w:date="2021-12-01T23:42:00Z">
        <w:r>
          <w:t xml:space="preserve">within </w:t>
        </w:r>
        <w:r>
          <w:rPr>
            <w:i/>
          </w:rPr>
          <w:t>VarConditionalReconfig</w:t>
        </w:r>
        <w:r>
          <w:t xml:space="preserve"> </w:t>
        </w:r>
      </w:ins>
      <w:ins w:id="383" w:author="After_RAN2#116e" w:date="2021-12-01T23:38:00Z">
        <w:r>
          <w:t xml:space="preserve">at the time of </w:t>
        </w:r>
      </w:ins>
      <w:ins w:id="384" w:author="After_RAN2#116e" w:date="2021-12-01T23:39:00Z">
        <w:r>
          <w:t>radio link</w:t>
        </w:r>
      </w:ins>
      <w:ins w:id="385" w:author="After_RAN2#116e" w:date="2021-12-01T23:38:00Z">
        <w:r>
          <w:t xml:space="preserve"> failure, excluding the candidate target cells included in </w:t>
        </w:r>
        <w:commentRangeStart w:id="386"/>
        <w:commentRangeStart w:id="387"/>
        <w:r>
          <w:rPr>
            <w:i/>
            <w:iCs/>
          </w:rPr>
          <w:t>measResulNeighCells</w:t>
        </w:r>
      </w:ins>
      <w:commentRangeEnd w:id="386"/>
      <w:r>
        <w:rPr>
          <w:rStyle w:val="CommentReference"/>
        </w:rPr>
        <w:commentReference w:id="386"/>
      </w:r>
      <w:commentRangeEnd w:id="387"/>
      <w:r w:rsidR="001439B0">
        <w:rPr>
          <w:rStyle w:val="CommentReference"/>
        </w:rPr>
        <w:commentReference w:id="387"/>
      </w:r>
      <w:ins w:id="388" w:author="After_RAN2#116e" w:date="2021-12-01T23:38:00Z">
        <w:r>
          <w:t>;</w:t>
        </w:r>
      </w:ins>
      <w:commentRangeEnd w:id="376"/>
      <w:r>
        <w:rPr>
          <w:rStyle w:val="CommentReference"/>
        </w:rPr>
        <w:commentReference w:id="376"/>
      </w:r>
      <w:commentRangeEnd w:id="377"/>
      <w:r w:rsidR="002367A2">
        <w:rPr>
          <w:rStyle w:val="CommentReference"/>
        </w:rPr>
        <w:commentReference w:id="377"/>
      </w:r>
    </w:p>
    <w:p w14:paraId="1566EF7C" w14:textId="77777777" w:rsidR="00AB14F0" w:rsidRDefault="00DD3111">
      <w:pPr>
        <w:pStyle w:val="EditorsNote"/>
        <w:rPr>
          <w:ins w:id="389" w:author="After_RAN2#116e" w:date="2021-12-16T17:47:00Z"/>
          <w:iCs/>
          <w:color w:val="auto"/>
        </w:rPr>
      </w:pPr>
      <w:ins w:id="390" w:author="After_RAN2#116e" w:date="2021-12-02T16:17:00Z">
        <w:r>
          <w:rPr>
            <w:color w:val="auto"/>
          </w:rPr>
          <w:t>Editor´s note: FFS how</w:t>
        </w:r>
      </w:ins>
      <w:ins w:id="391" w:author="After_RAN2#116e" w:date="2021-12-02T16:36:00Z">
        <w:r>
          <w:rPr>
            <w:color w:val="auto"/>
          </w:rPr>
          <w:t>/if</w:t>
        </w:r>
      </w:ins>
      <w:ins w:id="392" w:author="After_RAN2#116e" w:date="2021-12-02T16:17:00Z">
        <w:r>
          <w:rPr>
            <w:color w:val="auto"/>
          </w:rPr>
          <w:t xml:space="preserve"> to represent the time between the CHO configuration in the cell and the RLF in the same cell, e.g. reuse </w:t>
        </w:r>
      </w:ins>
      <w:ins w:id="393" w:author="After_RAN2#116e" w:date="2021-12-02T16:18:00Z">
        <w:r>
          <w:rPr>
            <w:i/>
            <w:color w:val="auto"/>
          </w:rPr>
          <w:t>timeSinceCHOReconfig</w:t>
        </w:r>
        <w:r>
          <w:rPr>
            <w:iCs/>
            <w:color w:val="auto"/>
          </w:rPr>
          <w:t>.</w:t>
        </w:r>
      </w:ins>
    </w:p>
    <w:p w14:paraId="565A75B6" w14:textId="66DB3926" w:rsidR="001439B0" w:rsidRPr="001439B0" w:rsidRDefault="001439B0" w:rsidP="001439B0">
      <w:pPr>
        <w:pStyle w:val="EditorsNote"/>
      </w:pPr>
      <w:commentRangeStart w:id="394"/>
      <w:ins w:id="395" w:author="After_RAN2#116e" w:date="2021-12-16T17:47:00Z">
        <w:r>
          <w:t xml:space="preserve">Editor´s note: FFS whether the inclusion of the </w:t>
        </w:r>
        <w:r>
          <w:rPr>
            <w:i/>
            <w:iCs/>
          </w:rPr>
          <w:t>choCandidateCellList</w:t>
        </w:r>
      </w:ins>
      <w:ins w:id="396" w:author="After_RAN2#116e" w:date="2021-12-16T17:48:00Z">
        <w:r>
          <w:t xml:space="preserve"> can be</w:t>
        </w:r>
      </w:ins>
      <w:ins w:id="397" w:author="After_RAN2#116e" w:date="2021-12-16T17:50:00Z">
        <w:r>
          <w:t xml:space="preserve"> moved one level up, and</w:t>
        </w:r>
      </w:ins>
      <w:ins w:id="398" w:author="After_RAN2#116e" w:date="2021-12-16T17:48:00Z">
        <w:r>
          <w:t xml:space="preserve"> m</w:t>
        </w:r>
      </w:ins>
      <w:ins w:id="399" w:author="After_RAN2#116e" w:date="2021-12-16T17:49:00Z">
        <w:r>
          <w:t>odelled</w:t>
        </w:r>
      </w:ins>
      <w:ins w:id="400" w:author="After_RAN2#116e" w:date="2021-12-16T17:48:00Z">
        <w:r>
          <w:t xml:space="preserve"> as a common procedure</w:t>
        </w:r>
      </w:ins>
      <w:ins w:id="401" w:author="After_RAN2#116e" w:date="2021-12-16T17:49:00Z">
        <w:r>
          <w:t xml:space="preserve"> for </w:t>
        </w:r>
      </w:ins>
      <w:ins w:id="402" w:author="After_RAN2#116e" w:date="2021-12-16T17:50:00Z">
        <w:r>
          <w:t>HOF and RLF.</w:t>
        </w:r>
      </w:ins>
      <w:ins w:id="403" w:author="After_RAN2#116e" w:date="2021-12-16T17:49:00Z">
        <w:r>
          <w:t xml:space="preserve"> </w:t>
        </w:r>
      </w:ins>
      <w:commentRangeEnd w:id="394"/>
      <w:ins w:id="404" w:author="After_RAN2#116e" w:date="2021-12-16T20:28:00Z">
        <w:r w:rsidR="004D1AB4">
          <w:rPr>
            <w:rStyle w:val="CommentReference"/>
            <w:color w:val="auto"/>
          </w:rPr>
          <w:commentReference w:id="394"/>
        </w:r>
      </w:ins>
    </w:p>
    <w:p w14:paraId="28FE27F6" w14:textId="77777777" w:rsidR="00AB14F0" w:rsidRDefault="00DD3111">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r>
        <w:rPr>
          <w:rFonts w:eastAsia="DengXian"/>
          <w:i/>
          <w:lang w:eastAsia="zh-CN"/>
        </w:rPr>
        <w:t>connectionFailureType</w:t>
      </w:r>
      <w:r>
        <w:rPr>
          <w:rFonts w:eastAsia="DengXian"/>
          <w:lang w:eastAsia="zh-CN"/>
        </w:rPr>
        <w:t xml:space="preserve"> is </w:t>
      </w:r>
      <w:r>
        <w:rPr>
          <w:rFonts w:eastAsia="DengXian"/>
          <w:i/>
          <w:lang w:eastAsia="zh-CN"/>
        </w:rPr>
        <w:t>rlf</w:t>
      </w:r>
      <w:r>
        <w:rPr>
          <w:rFonts w:eastAsia="DengXian"/>
          <w:lang w:eastAsia="zh-CN"/>
        </w:rPr>
        <w:t xml:space="preserve"> and </w:t>
      </w:r>
      <w:r>
        <w:rPr>
          <w:rFonts w:eastAsia="DengXian"/>
        </w:rPr>
        <w:t xml:space="preserve">the </w:t>
      </w:r>
      <w:r>
        <w:rPr>
          <w:i/>
        </w:rPr>
        <w:t>rlf-Cause</w:t>
      </w:r>
      <w:r>
        <w:rPr>
          <w:rFonts w:eastAsia="DengXian"/>
        </w:rPr>
        <w:t xml:space="preserve"> is set to </w:t>
      </w:r>
      <w:r>
        <w:rPr>
          <w:rFonts w:eastAsia="DengXian"/>
          <w:i/>
        </w:rPr>
        <w:t>randomAccessProblem</w:t>
      </w:r>
      <w:r>
        <w:rPr>
          <w:rFonts w:eastAsia="DengXian"/>
        </w:rPr>
        <w:t xml:space="preserve"> or </w:t>
      </w:r>
      <w:r>
        <w:rPr>
          <w:rFonts w:eastAsia="DengXian"/>
          <w:i/>
        </w:rPr>
        <w:t>beamFailureRecoveryFailure</w:t>
      </w:r>
      <w:r>
        <w:rPr>
          <w:rFonts w:eastAsia="DengXian"/>
          <w:lang w:eastAsia="zh-CN"/>
        </w:rPr>
        <w:t>; or</w:t>
      </w:r>
    </w:p>
    <w:p w14:paraId="394FDFE2" w14:textId="77777777" w:rsidR="00AB14F0" w:rsidRDefault="00DD3111">
      <w:pPr>
        <w:pStyle w:val="B1"/>
        <w:rPr>
          <w:rFonts w:eastAsia="DengXian"/>
          <w:lang w:eastAsia="zh-CN"/>
        </w:rPr>
      </w:pPr>
      <w:r>
        <w:rPr>
          <w:rFonts w:eastAsia="SimSun"/>
          <w:lang w:eastAsia="zh-CN"/>
        </w:rPr>
        <w:t>1</w:t>
      </w:r>
      <w:r>
        <w:t>&gt;</w:t>
      </w:r>
      <w:r>
        <w:rPr>
          <w:rFonts w:eastAsia="SimSun"/>
          <w:lang w:eastAsia="zh-CN"/>
        </w:rPr>
        <w:tab/>
        <w:t>i</w:t>
      </w:r>
      <w:r>
        <w:rPr>
          <w:rFonts w:eastAsia="DengXian"/>
          <w:lang w:eastAsia="zh-CN"/>
        </w:rPr>
        <w:t xml:space="preserve">f </w:t>
      </w:r>
      <w:r>
        <w:rPr>
          <w:rFonts w:eastAsia="DengXian"/>
          <w:i/>
          <w:iCs/>
          <w:lang w:eastAsia="zh-CN"/>
        </w:rPr>
        <w:t>connectionFailureType</w:t>
      </w:r>
      <w:r>
        <w:rPr>
          <w:rFonts w:eastAsia="DengXian"/>
          <w:lang w:eastAsia="zh-CN"/>
        </w:rPr>
        <w:t xml:space="preserve"> is </w:t>
      </w:r>
      <w:r>
        <w:rPr>
          <w:rFonts w:eastAsia="DengXian"/>
          <w:i/>
          <w:iCs/>
          <w:lang w:eastAsia="zh-CN"/>
        </w:rPr>
        <w:t>hof</w:t>
      </w:r>
      <w:r>
        <w:rPr>
          <w:rFonts w:eastAsia="DengXian"/>
          <w:iCs/>
          <w:lang w:eastAsia="zh-CN"/>
        </w:rPr>
        <w:t xml:space="preserve"> and if the failed handover is an intra-RAT handover</w:t>
      </w:r>
      <w:r>
        <w:rPr>
          <w:rFonts w:eastAsia="DengXian"/>
          <w:lang w:eastAsia="zh-CN"/>
        </w:rPr>
        <w:t>:</w:t>
      </w:r>
    </w:p>
    <w:p w14:paraId="484CC0EF" w14:textId="77777777" w:rsidR="00AB14F0" w:rsidRDefault="00DD3111">
      <w:pPr>
        <w:pStyle w:val="B2"/>
      </w:pPr>
      <w:r>
        <w:rPr>
          <w:lang w:eastAsia="zh-CN"/>
        </w:rPr>
        <w:t>2</w:t>
      </w:r>
      <w:r>
        <w:t>&gt;</w:t>
      </w:r>
      <w:r>
        <w:tab/>
        <w:t xml:space="preserve">set the </w:t>
      </w:r>
      <w:r>
        <w:rPr>
          <w:i/>
          <w:iCs/>
        </w:rPr>
        <w:t>ra-InformationCommon</w:t>
      </w:r>
      <w:r>
        <w:t xml:space="preserve"> to include the random-access related information as described in subclause 5.7.10.</w:t>
      </w:r>
      <w:r>
        <w:rPr>
          <w:rFonts w:eastAsia="SimSun"/>
          <w:lang w:eastAsia="zh-CN"/>
        </w:rPr>
        <w:t>5</w:t>
      </w:r>
      <w:r>
        <w:t>;</w:t>
      </w:r>
    </w:p>
    <w:p w14:paraId="439276E0" w14:textId="77777777" w:rsidR="00AB14F0" w:rsidRDefault="00DD3111">
      <w:pPr>
        <w:pStyle w:val="B1"/>
      </w:pPr>
      <w:r>
        <w:rPr>
          <w:lang w:eastAsia="zh-CN"/>
        </w:rPr>
        <w:t>1</w:t>
      </w:r>
      <w:r>
        <w:t>&gt;</w:t>
      </w:r>
      <w:r>
        <w:tab/>
        <w:t xml:space="preserve">if available, set the </w:t>
      </w:r>
      <w:r>
        <w:rPr>
          <w:i/>
        </w:rPr>
        <w:t xml:space="preserve">locationInfo </w:t>
      </w:r>
      <w:r>
        <w:t>as in 5.3.3.7.</w:t>
      </w:r>
    </w:p>
    <w:p w14:paraId="64E75859" w14:textId="77777777" w:rsidR="00AB14F0" w:rsidRDefault="00DD3111">
      <w:pPr>
        <w:rPr>
          <w:lang w:eastAsia="en-GB"/>
        </w:rPr>
      </w:pPr>
      <w:r>
        <w:rPr>
          <w:lang w:eastAsia="en-GB"/>
        </w:rPr>
        <w:t>The UE may discard the radio link failure information</w:t>
      </w:r>
      <w:r>
        <w:rPr>
          <w:rFonts w:eastAsia="SimSun"/>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SimSun"/>
          <w:lang w:eastAsia="zh-CN"/>
        </w:rPr>
        <w:t>/handover failure</w:t>
      </w:r>
      <w:r>
        <w:rPr>
          <w:lang w:eastAsia="en-GB"/>
        </w:rPr>
        <w:t xml:space="preserve"> is detected.</w:t>
      </w:r>
    </w:p>
    <w:p w14:paraId="1A353A88" w14:textId="77777777" w:rsidR="00AB14F0" w:rsidRDefault="00DD3111">
      <w:pPr>
        <w:pStyle w:val="NO"/>
      </w:pPr>
      <w:r>
        <w:t xml:space="preserve">NOTE </w:t>
      </w:r>
      <w:r>
        <w:rPr>
          <w:rFonts w:eastAsia="SimSun"/>
          <w:lang w:eastAsia="zh-CN"/>
        </w:rPr>
        <w:t>2</w:t>
      </w:r>
      <w:r>
        <w:t>:</w:t>
      </w:r>
      <w:r>
        <w:tab/>
        <w:t>In this clause, the term 'handover failure' has been used to refer to 'reconfiguration with sync failure'.</w:t>
      </w:r>
    </w:p>
    <w:p w14:paraId="071331FA" w14:textId="77777777" w:rsidR="00AB14F0" w:rsidRDefault="00AB14F0">
      <w:pPr>
        <w:pStyle w:val="B1"/>
      </w:pPr>
    </w:p>
    <w:p w14:paraId="0670EAA3"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4E62623" w14:textId="77777777" w:rsidR="00AB14F0" w:rsidRDefault="00DD3111">
      <w:pPr>
        <w:pStyle w:val="Heading3"/>
      </w:pPr>
      <w:r>
        <w:t>5.3.13</w:t>
      </w:r>
      <w:r>
        <w:tab/>
        <w:t>RRC connection resume</w:t>
      </w:r>
      <w:bookmarkEnd w:id="128"/>
      <w:bookmarkEnd w:id="129"/>
    </w:p>
    <w:p w14:paraId="7C51EC05" w14:textId="77777777" w:rsidR="00AB14F0" w:rsidRDefault="00DD3111">
      <w:r>
        <w:rPr>
          <w:color w:val="FF0000"/>
        </w:rPr>
        <w:t>&lt;Text Omitted&gt;</w:t>
      </w:r>
    </w:p>
    <w:p w14:paraId="6DD87DD1" w14:textId="77777777" w:rsidR="00AB14F0" w:rsidRDefault="00DD3111">
      <w:pPr>
        <w:pStyle w:val="Heading4"/>
      </w:pPr>
      <w:bookmarkStart w:id="405" w:name="_Toc83739788"/>
      <w:bookmarkStart w:id="406" w:name="_Toc60776833"/>
      <w:r>
        <w:t>5.3.13.2</w:t>
      </w:r>
      <w:r>
        <w:tab/>
        <w:t>Initiation</w:t>
      </w:r>
      <w:bookmarkEnd w:id="405"/>
      <w:bookmarkEnd w:id="406"/>
    </w:p>
    <w:p w14:paraId="255F9A76" w14:textId="77777777" w:rsidR="00AB14F0" w:rsidRDefault="00DD311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select '0' as the Access Category;</w:t>
      </w:r>
    </w:p>
    <w:p w14:paraId="0E4D52B8" w14:textId="77777777" w:rsidR="00AB14F0" w:rsidRDefault="00DD3111">
      <w:pPr>
        <w:pStyle w:val="B2"/>
      </w:pPr>
      <w:r>
        <w:t>2&gt;</w:t>
      </w:r>
      <w:r>
        <w:tab/>
        <w:t>perform the unified access control procedure as specified in 5.3.14 using the selected Access Category and one or more Access Identities provided by upper layers;</w:t>
      </w:r>
    </w:p>
    <w:p w14:paraId="476B1E1B" w14:textId="77777777" w:rsidR="00AB14F0" w:rsidRDefault="00DD3111">
      <w:pPr>
        <w:pStyle w:val="B3"/>
      </w:pPr>
      <w:r>
        <w:t>3&gt;</w:t>
      </w:r>
      <w:r>
        <w:tab/>
        <w:t>if the access attempt is barred, the procedure ends;</w:t>
      </w:r>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perform the unified access control procedure as specified in 5.3.14 using the Access Category and Access Identities provided by upper layers;</w:t>
      </w:r>
    </w:p>
    <w:p w14:paraId="292B4B7C" w14:textId="77777777" w:rsidR="00AB14F0" w:rsidRDefault="00DD3111">
      <w:pPr>
        <w:pStyle w:val="B4"/>
      </w:pPr>
      <w:r>
        <w:t>4&gt;</w:t>
      </w:r>
      <w:r>
        <w:tab/>
        <w:t>if the access attempt is barred, the procedure ends;</w:t>
      </w:r>
    </w:p>
    <w:p w14:paraId="7CFBA976" w14:textId="77777777" w:rsidR="00AB14F0" w:rsidRDefault="00DD3111">
      <w:pPr>
        <w:pStyle w:val="B2"/>
      </w:pPr>
      <w:r>
        <w:t>2&gt;</w:t>
      </w:r>
      <w:r>
        <w:tab/>
        <w:t xml:space="preserve">if the resumption occurs after release with redirect with </w:t>
      </w:r>
      <w:r>
        <w:rPr>
          <w:i/>
        </w:rPr>
        <w:t>mpsPriorityIndication</w:t>
      </w:r>
      <w:r>
        <w:t>:</w:t>
      </w:r>
    </w:p>
    <w:p w14:paraId="5DA116C4" w14:textId="77777777" w:rsidR="00AB14F0" w:rsidRDefault="00DD3111">
      <w:pPr>
        <w:pStyle w:val="B3"/>
      </w:pPr>
      <w:r>
        <w:t>3&gt;</w:t>
      </w:r>
      <w:r>
        <w:tab/>
        <w:t>set the resumeCause to mps-PriorityAccess;</w:t>
      </w:r>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r>
        <w:rPr>
          <w:i/>
        </w:rPr>
        <w:t>resumeCause</w:t>
      </w:r>
      <w:r>
        <w:t xml:space="preserve"> in accordance with the information received from upper layers;</w:t>
      </w:r>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lastRenderedPageBreak/>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select '2' as the Access Category;</w:t>
      </w:r>
    </w:p>
    <w:p w14:paraId="31A17245" w14:textId="77777777" w:rsidR="00AB14F0" w:rsidRDefault="00DD311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9A99164" w14:textId="77777777" w:rsidR="00AB14F0" w:rsidRDefault="00DD3111">
      <w:pPr>
        <w:pStyle w:val="B2"/>
      </w:pPr>
      <w:r>
        <w:t>2&gt;</w:t>
      </w:r>
      <w:r>
        <w:tab/>
        <w:t>else:</w:t>
      </w:r>
    </w:p>
    <w:p w14:paraId="193B7861" w14:textId="77777777" w:rsidR="00AB14F0" w:rsidRDefault="00DD3111">
      <w:pPr>
        <w:pStyle w:val="B3"/>
      </w:pPr>
      <w:r>
        <w:t>3&gt;</w:t>
      </w:r>
      <w:r>
        <w:tab/>
        <w:t>select '8' as the Access Category;</w:t>
      </w:r>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r>
        <w:rPr>
          <w:i/>
        </w:rPr>
        <w:t>pendingRNA-Update</w:t>
      </w:r>
      <w:r>
        <w:t xml:space="preserve"> to </w:t>
      </w:r>
      <w:r>
        <w:rPr>
          <w:i/>
        </w:rPr>
        <w:t>true</w:t>
      </w:r>
      <w:r>
        <w:t>;</w:t>
      </w:r>
    </w:p>
    <w:p w14:paraId="74178CAA" w14:textId="77777777" w:rsidR="00AB14F0" w:rsidRDefault="00DD3111">
      <w:pPr>
        <w:pStyle w:val="B4"/>
      </w:pPr>
      <w:r>
        <w:t>4&gt;</w:t>
      </w:r>
      <w:r>
        <w:tab/>
        <w:t>the procedure ends;</w:t>
      </w:r>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release the MR-DC related configurations (i.e., as specified in 5.3.5.10) from the UE Inactive AS context, if stored;</w:t>
      </w:r>
    </w:p>
    <w:p w14:paraId="7A631B5C" w14:textId="77777777" w:rsidR="00AB14F0" w:rsidRDefault="00DD3111">
      <w:pPr>
        <w:pStyle w:val="B1"/>
      </w:pPr>
      <w:r>
        <w:t>1&gt;</w:t>
      </w:r>
      <w:r>
        <w:tab/>
        <w:t>if the UE does not support maintaining the MCG SCell configurations upon connection resumption:</w:t>
      </w:r>
    </w:p>
    <w:p w14:paraId="471D849E" w14:textId="77777777" w:rsidR="00AB14F0" w:rsidRDefault="00DD3111">
      <w:pPr>
        <w:pStyle w:val="B2"/>
      </w:pPr>
      <w:r>
        <w:t>2&gt;</w:t>
      </w:r>
      <w:r>
        <w:tab/>
        <w:t>release the MCG SCell(s) from the UE Inactive AS context, if stored;</w:t>
      </w:r>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1AF11B2" w14:textId="77777777" w:rsidR="00AB14F0" w:rsidRDefault="00DD3111">
      <w:pPr>
        <w:pStyle w:val="B1"/>
      </w:pPr>
      <w:r>
        <w:t>1&gt;</w:t>
      </w:r>
      <w:r>
        <w:tab/>
        <w:t>apply the default SRB1 configuration as specified in 9.2.1;</w:t>
      </w:r>
    </w:p>
    <w:p w14:paraId="34469096" w14:textId="77777777" w:rsidR="00AB14F0" w:rsidRDefault="00DD3111">
      <w:pPr>
        <w:pStyle w:val="B1"/>
      </w:pPr>
      <w:r>
        <w:t>1&gt;</w:t>
      </w:r>
      <w:r>
        <w:tab/>
        <w:t>apply the default MAC Cell Group configuration as specified in 9.2.2;</w:t>
      </w:r>
    </w:p>
    <w:p w14:paraId="1225A9CE" w14:textId="77777777" w:rsidR="00AB14F0" w:rsidRDefault="00DD3111">
      <w:pPr>
        <w:pStyle w:val="B1"/>
      </w:pPr>
      <w:r>
        <w:t>1&gt;</w:t>
      </w:r>
      <w:r>
        <w:tab/>
        <w:t xml:space="preserve">release </w:t>
      </w:r>
      <w:r>
        <w:rPr>
          <w:i/>
        </w:rPr>
        <w:t xml:space="preserve">delayBudgetReportingConfig </w:t>
      </w:r>
      <w:r>
        <w:t>from the UE Inactive AS context, if stored;</w:t>
      </w:r>
    </w:p>
    <w:p w14:paraId="49F0101D" w14:textId="77777777" w:rsidR="00AB14F0" w:rsidRDefault="00DD3111">
      <w:pPr>
        <w:pStyle w:val="B1"/>
      </w:pPr>
      <w:r>
        <w:t>1&gt;</w:t>
      </w:r>
      <w:r>
        <w:tab/>
        <w:t>stop timer T342, if running;</w:t>
      </w:r>
    </w:p>
    <w:p w14:paraId="19A6FEEE" w14:textId="77777777" w:rsidR="00AB14F0" w:rsidRDefault="00DD3111">
      <w:pPr>
        <w:pStyle w:val="B1"/>
      </w:pPr>
      <w:r>
        <w:t>1&gt;</w:t>
      </w:r>
      <w:r>
        <w:tab/>
        <w:t xml:space="preserve">release </w:t>
      </w:r>
      <w:r>
        <w:rPr>
          <w:i/>
        </w:rPr>
        <w:t xml:space="preserve">overheatingAssistanceConfig </w:t>
      </w:r>
      <w:r>
        <w:t>from the UE Inactive AS context, if stored;</w:t>
      </w:r>
    </w:p>
    <w:p w14:paraId="368EB47F" w14:textId="77777777" w:rsidR="00AB14F0" w:rsidRDefault="00DD3111">
      <w:pPr>
        <w:pStyle w:val="B1"/>
      </w:pPr>
      <w:r>
        <w:t>1&gt;</w:t>
      </w:r>
      <w:r>
        <w:tab/>
        <w:t>stop timer T345, if running;</w:t>
      </w:r>
    </w:p>
    <w:p w14:paraId="1BAF4348" w14:textId="77777777" w:rsidR="00AB14F0" w:rsidRDefault="00DD3111">
      <w:pPr>
        <w:pStyle w:val="B1"/>
      </w:pPr>
      <w:r>
        <w:t>1&gt;</w:t>
      </w:r>
      <w:r>
        <w:tab/>
        <w:t xml:space="preserve">release </w:t>
      </w:r>
      <w:r>
        <w:rPr>
          <w:i/>
        </w:rPr>
        <w:t xml:space="preserve">idc-AssistanceConfig </w:t>
      </w:r>
      <w:r>
        <w:t>from the UE Inactive AS context, if stored;</w:t>
      </w:r>
    </w:p>
    <w:p w14:paraId="2DB4DE26" w14:textId="77777777" w:rsidR="00AB14F0" w:rsidRDefault="00DD3111">
      <w:pPr>
        <w:pStyle w:val="B1"/>
      </w:pPr>
      <w:r>
        <w:lastRenderedPageBreak/>
        <w:t>1&gt;</w:t>
      </w:r>
      <w:r>
        <w:tab/>
        <w:t xml:space="preserve">release </w:t>
      </w:r>
      <w:r>
        <w:rPr>
          <w:i/>
        </w:rPr>
        <w:t>drx-PreferenceConfig</w:t>
      </w:r>
      <w:r>
        <w:t xml:space="preserve"> for all configured cell groups from the UE Inactive AS context, if stored;</w:t>
      </w:r>
    </w:p>
    <w:p w14:paraId="0EBB2C1A" w14:textId="77777777" w:rsidR="00AB14F0" w:rsidRDefault="00DD3111">
      <w:pPr>
        <w:pStyle w:val="B1"/>
      </w:pPr>
      <w:r>
        <w:t>1&gt;</w:t>
      </w:r>
      <w:r>
        <w:tab/>
        <w:t>stop all instances of timer T346a, if running;</w:t>
      </w:r>
    </w:p>
    <w:p w14:paraId="3D97A22F" w14:textId="77777777" w:rsidR="00AB14F0" w:rsidRDefault="00DD3111">
      <w:pPr>
        <w:pStyle w:val="B1"/>
      </w:pPr>
      <w:r>
        <w:t>1&gt;</w:t>
      </w:r>
      <w:r>
        <w:tab/>
        <w:t xml:space="preserve">release </w:t>
      </w:r>
      <w:r>
        <w:rPr>
          <w:i/>
        </w:rPr>
        <w:t>maxBW-PreferenceConfig</w:t>
      </w:r>
      <w:r>
        <w:t xml:space="preserve"> for all configured cell groups from the UE Inactive AS context, if stored;</w:t>
      </w:r>
    </w:p>
    <w:p w14:paraId="7D35BC83" w14:textId="77777777" w:rsidR="00AB14F0" w:rsidRDefault="00DD3111">
      <w:pPr>
        <w:pStyle w:val="B1"/>
      </w:pPr>
      <w:r>
        <w:t>1&gt;</w:t>
      </w:r>
      <w:r>
        <w:tab/>
        <w:t>stop all instances of timer T346b, if running;</w:t>
      </w:r>
    </w:p>
    <w:p w14:paraId="118DECD2" w14:textId="77777777" w:rsidR="00AB14F0" w:rsidRDefault="00DD3111">
      <w:pPr>
        <w:pStyle w:val="B1"/>
      </w:pPr>
      <w:r>
        <w:t>1&gt;</w:t>
      </w:r>
      <w:r>
        <w:tab/>
        <w:t xml:space="preserve">release </w:t>
      </w:r>
      <w:r>
        <w:rPr>
          <w:i/>
        </w:rPr>
        <w:t>maxCC-PreferenceConfig</w:t>
      </w:r>
      <w:r>
        <w:t xml:space="preserve"> for all configured cell groups from the UE Inactive AS context, if stored;</w:t>
      </w:r>
    </w:p>
    <w:p w14:paraId="0CC2F841" w14:textId="77777777" w:rsidR="00AB14F0" w:rsidRDefault="00DD3111">
      <w:pPr>
        <w:pStyle w:val="B1"/>
      </w:pPr>
      <w:r>
        <w:t>1&gt;</w:t>
      </w:r>
      <w:r>
        <w:tab/>
        <w:t>stop all instances of timer T346c, if running;</w:t>
      </w:r>
    </w:p>
    <w:p w14:paraId="2EBA7F6D" w14:textId="77777777" w:rsidR="00AB14F0" w:rsidRDefault="00DD3111">
      <w:pPr>
        <w:pStyle w:val="B1"/>
      </w:pPr>
      <w:r>
        <w:t>1&gt;</w:t>
      </w:r>
      <w:r>
        <w:tab/>
        <w:t xml:space="preserve">release </w:t>
      </w:r>
      <w:r>
        <w:rPr>
          <w:i/>
        </w:rPr>
        <w:t>maxMIMO-LayerPreferenceConfig</w:t>
      </w:r>
      <w:r>
        <w:t xml:space="preserve"> for all configured cell groups from the UE Inactive AS context, if stored;</w:t>
      </w:r>
    </w:p>
    <w:p w14:paraId="43B739B6" w14:textId="77777777" w:rsidR="00AB14F0" w:rsidRDefault="00DD3111">
      <w:pPr>
        <w:pStyle w:val="B1"/>
      </w:pPr>
      <w:r>
        <w:t>1&gt;</w:t>
      </w:r>
      <w:r>
        <w:tab/>
        <w:t>stop all instances of timer T346d, if running;</w:t>
      </w:r>
    </w:p>
    <w:p w14:paraId="672DCF09" w14:textId="77777777" w:rsidR="00AB14F0" w:rsidRDefault="00DD3111">
      <w:pPr>
        <w:pStyle w:val="B1"/>
      </w:pPr>
      <w:r>
        <w:t>1&gt;</w:t>
      </w:r>
      <w:r>
        <w:tab/>
        <w:t xml:space="preserve">release </w:t>
      </w:r>
      <w:r>
        <w:rPr>
          <w:i/>
        </w:rPr>
        <w:t>minSchedulingOffsetPreferenceConfig</w:t>
      </w:r>
      <w:r>
        <w:t xml:space="preserve"> for all configured cell groups from the UE Inactive AS context, if stored;</w:t>
      </w:r>
    </w:p>
    <w:p w14:paraId="636C76E4" w14:textId="77777777" w:rsidR="00AB14F0" w:rsidRDefault="00DD3111">
      <w:pPr>
        <w:pStyle w:val="B1"/>
      </w:pPr>
      <w:r>
        <w:t>1&gt;</w:t>
      </w:r>
      <w:r>
        <w:tab/>
        <w:t>stop all instances of timer T346e, if running;</w:t>
      </w:r>
    </w:p>
    <w:p w14:paraId="5319F4E0" w14:textId="77777777" w:rsidR="00AB14F0" w:rsidRDefault="00DD3111">
      <w:pPr>
        <w:pStyle w:val="B1"/>
      </w:pPr>
      <w:r>
        <w:t>1&gt;</w:t>
      </w:r>
      <w:r>
        <w:tab/>
        <w:t xml:space="preserve">release </w:t>
      </w:r>
      <w:r>
        <w:rPr>
          <w:i/>
        </w:rPr>
        <w:t>releasePreferenceConfig</w:t>
      </w:r>
      <w:r>
        <w:t xml:space="preserve"> from the UE Inactive AS context, if stored;</w:t>
      </w:r>
    </w:p>
    <w:p w14:paraId="25D40C5E" w14:textId="77777777" w:rsidR="00AB14F0" w:rsidRDefault="00DD3111">
      <w:pPr>
        <w:pStyle w:val="B1"/>
      </w:pPr>
      <w:r>
        <w:t>1&gt;</w:t>
      </w:r>
      <w:r>
        <w:tab/>
        <w:t xml:space="preserve">release </w:t>
      </w:r>
      <w:r>
        <w:rPr>
          <w:i/>
        </w:rPr>
        <w:t>wlanNameList</w:t>
      </w:r>
      <w:r>
        <w:t xml:space="preserve"> from the UE Inactive AS context, if stored;</w:t>
      </w:r>
    </w:p>
    <w:p w14:paraId="52EB4791" w14:textId="77777777" w:rsidR="00AB14F0" w:rsidRDefault="00DD3111">
      <w:pPr>
        <w:pStyle w:val="B1"/>
      </w:pPr>
      <w:r>
        <w:t>1&gt;</w:t>
      </w:r>
      <w:r>
        <w:tab/>
        <w:t xml:space="preserve">release </w:t>
      </w:r>
      <w:r>
        <w:rPr>
          <w:i/>
        </w:rPr>
        <w:t>btNameList</w:t>
      </w:r>
      <w:r>
        <w:t xml:space="preserve"> from the UE Inactive AS context, if stored;</w:t>
      </w:r>
    </w:p>
    <w:p w14:paraId="27256237" w14:textId="77777777" w:rsidR="00AB14F0" w:rsidRDefault="00DD3111">
      <w:pPr>
        <w:pStyle w:val="B1"/>
      </w:pPr>
      <w:r>
        <w:t>1&gt;</w:t>
      </w:r>
      <w:r>
        <w:tab/>
        <w:t xml:space="preserve">release </w:t>
      </w:r>
      <w:r>
        <w:rPr>
          <w:i/>
        </w:rPr>
        <w:t>sensorNameList</w:t>
      </w:r>
      <w:r>
        <w:t xml:space="preserve"> from the UE Inactive AS context, if stored;</w:t>
      </w:r>
    </w:p>
    <w:p w14:paraId="603597F8" w14:textId="77777777" w:rsidR="00AB14F0" w:rsidRDefault="00DD3111">
      <w:pPr>
        <w:pStyle w:val="B1"/>
      </w:pPr>
      <w:r>
        <w:t>1&gt;</w:t>
      </w:r>
      <w:r>
        <w:tab/>
        <w:t xml:space="preserve">release </w:t>
      </w:r>
      <w:bookmarkStart w:id="407" w:name="OLE_LINK9"/>
      <w:bookmarkStart w:id="408" w:name="OLE_LINK10"/>
      <w:r>
        <w:rPr>
          <w:i/>
        </w:rPr>
        <w:t>obtainCommonLocation</w:t>
      </w:r>
      <w:bookmarkEnd w:id="407"/>
      <w:bookmarkEnd w:id="408"/>
      <w:r>
        <w:t xml:space="preserve"> from the UE Inactive AS context, if stored;</w:t>
      </w:r>
    </w:p>
    <w:p w14:paraId="0313E395" w14:textId="77777777" w:rsidR="00AB14F0" w:rsidRDefault="00DD3111">
      <w:pPr>
        <w:pStyle w:val="B1"/>
      </w:pPr>
      <w:r>
        <w:t>1&gt;</w:t>
      </w:r>
      <w:r>
        <w:tab/>
        <w:t>stop timer T346f, if running;</w:t>
      </w:r>
    </w:p>
    <w:p w14:paraId="2D0E807B" w14:textId="77777777" w:rsidR="00AB14F0" w:rsidRDefault="00DD3111">
      <w:pPr>
        <w:pStyle w:val="B1"/>
      </w:pPr>
      <w:r>
        <w:t>1&gt;</w:t>
      </w:r>
      <w:r>
        <w:tab/>
        <w:t xml:space="preserve">release </w:t>
      </w:r>
      <w:r>
        <w:rPr>
          <w:i/>
          <w:iCs/>
        </w:rPr>
        <w:t>referenceTimePreferenceReporting</w:t>
      </w:r>
      <w:r>
        <w:t xml:space="preserve"> from the UE Inactive AS context, if stored;</w:t>
      </w:r>
    </w:p>
    <w:p w14:paraId="2063AEC0" w14:textId="77777777" w:rsidR="00AB14F0" w:rsidRDefault="00DD3111">
      <w:pPr>
        <w:pStyle w:val="B1"/>
      </w:pPr>
      <w:r>
        <w:t>1&gt;</w:t>
      </w:r>
      <w:r>
        <w:tab/>
        <w:t xml:space="preserve">release </w:t>
      </w:r>
      <w:r>
        <w:rPr>
          <w:i/>
          <w:iCs/>
        </w:rPr>
        <w:t>sl-AssistanceConfigNR</w:t>
      </w:r>
      <w:r>
        <w:t xml:space="preserve"> from the UE Inactive AS context, if stored;</w:t>
      </w:r>
    </w:p>
    <w:p w14:paraId="2B33D1D8" w14:textId="77777777" w:rsidR="00AB14F0" w:rsidRDefault="00DD3111">
      <w:pPr>
        <w:pStyle w:val="B1"/>
      </w:pPr>
      <w:r>
        <w:t>1&gt;</w:t>
      </w:r>
      <w:r>
        <w:tab/>
        <w:t>apply the CCCH configuration as specified in 9.1.1.2;</w:t>
      </w:r>
    </w:p>
    <w:p w14:paraId="7E0619FD" w14:textId="77777777" w:rsidR="00AB14F0" w:rsidRDefault="00DD3111">
      <w:pPr>
        <w:pStyle w:val="B1"/>
      </w:pPr>
      <w:r>
        <w:t>1&gt;</w:t>
      </w:r>
      <w:r>
        <w:tab/>
        <w:t xml:space="preserve">apply the </w:t>
      </w:r>
      <w:r>
        <w:rPr>
          <w:i/>
        </w:rPr>
        <w:t>timeAlignmentTimerCommon</w:t>
      </w:r>
      <w:r>
        <w:t xml:space="preserve"> included in </w:t>
      </w:r>
      <w:r>
        <w:rPr>
          <w:i/>
        </w:rPr>
        <w:t>SIB1</w:t>
      </w:r>
      <w:r>
        <w:t>;</w:t>
      </w:r>
    </w:p>
    <w:p w14:paraId="4B200CE6" w14:textId="77777777" w:rsidR="00AB14F0" w:rsidRDefault="00DD3111">
      <w:pPr>
        <w:pStyle w:val="B1"/>
      </w:pPr>
      <w:r>
        <w:t>1&gt;</w:t>
      </w:r>
      <w:r>
        <w:tab/>
        <w:t>start timer T319;</w:t>
      </w:r>
    </w:p>
    <w:p w14:paraId="279BB57D" w14:textId="77777777" w:rsidR="00AB14F0" w:rsidRDefault="00DD3111">
      <w:pPr>
        <w:pStyle w:val="B1"/>
        <w:rPr>
          <w:ins w:id="409" w:author="After_RAN2#116e" w:date="2021-11-29T17:27:00Z"/>
        </w:rPr>
      </w:pPr>
      <w:r>
        <w:t>1&gt;</w:t>
      </w:r>
      <w:r>
        <w:tab/>
        <w:t xml:space="preserve">set the variable </w:t>
      </w:r>
      <w:r>
        <w:rPr>
          <w:i/>
        </w:rPr>
        <w:t>pendingRNA-Update</w:t>
      </w:r>
      <w:r>
        <w:t xml:space="preserve"> to </w:t>
      </w:r>
      <w:r>
        <w:rPr>
          <w:i/>
        </w:rPr>
        <w:t>false</w:t>
      </w:r>
      <w:r>
        <w:t>;</w:t>
      </w:r>
    </w:p>
    <w:p w14:paraId="1B8E3F66" w14:textId="0BDBD48C" w:rsidR="00AB14F0" w:rsidRDefault="00DD3111">
      <w:pPr>
        <w:pStyle w:val="B1"/>
      </w:pPr>
      <w:commentRangeStart w:id="410"/>
      <w:commentRangeStart w:id="411"/>
      <w:ins w:id="412" w:author="After_RAN2#116e" w:date="2021-11-29T17:27:00Z">
        <w:r>
          <w:t>1&gt;</w:t>
        </w:r>
        <w:r>
          <w:tab/>
          <w:t xml:space="preserve">release </w:t>
        </w:r>
      </w:ins>
      <w:ins w:id="413" w:author="After_RAN2#116e" w:date="2021-11-29T17:28:00Z">
        <w:r>
          <w:rPr>
            <w:i/>
            <w:iCs/>
          </w:rPr>
          <w:t>successHO-Config</w:t>
        </w:r>
      </w:ins>
      <w:ins w:id="414" w:author="After_RAN2#116e" w:date="2021-11-29T17:27:00Z">
        <w:r>
          <w:t xml:space="preserve"> from the UE Inactive AS context, if stored;</w:t>
        </w:r>
      </w:ins>
      <w:commentRangeEnd w:id="410"/>
      <w:r w:rsidR="001F7B6F">
        <w:rPr>
          <w:rStyle w:val="CommentReference"/>
        </w:rPr>
        <w:commentReference w:id="410"/>
      </w:r>
      <w:commentRangeEnd w:id="411"/>
      <w:r w:rsidR="005B3BD4">
        <w:rPr>
          <w:rStyle w:val="CommentReference"/>
        </w:rPr>
        <w:commentReference w:id="411"/>
      </w:r>
    </w:p>
    <w:p w14:paraId="3B22EE5E" w14:textId="77777777" w:rsidR="00AB14F0" w:rsidRDefault="00DD3111">
      <w:pPr>
        <w:pStyle w:val="B1"/>
      </w:pPr>
      <w:r>
        <w:lastRenderedPageBreak/>
        <w:t>1&gt;</w:t>
      </w:r>
      <w:r>
        <w:tab/>
        <w:t xml:space="preserve">initiate transmission of the </w:t>
      </w:r>
      <w:r>
        <w:rPr>
          <w:i/>
        </w:rPr>
        <w:t>RRCResumeRequest</w:t>
      </w:r>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415" w:name="_Toc83739790"/>
      <w:bookmarkStart w:id="416" w:name="_Toc60776835"/>
      <w:r>
        <w:rPr>
          <w:rFonts w:eastAsia="SimSun"/>
          <w:bCs/>
          <w:iCs/>
          <w:color w:val="FF0000"/>
          <w:sz w:val="22"/>
          <w:szCs w:val="22"/>
          <w:lang w:val="en-US" w:eastAsia="zh-CN"/>
        </w:rPr>
        <w:t>&lt;Text Omitted&gt;</w:t>
      </w:r>
    </w:p>
    <w:p w14:paraId="3C2B5D02" w14:textId="77777777" w:rsidR="00AB14F0" w:rsidRDefault="00DD3111">
      <w:pPr>
        <w:pStyle w:val="Heading4"/>
      </w:pPr>
      <w:r>
        <w:t>5.3.13.4</w:t>
      </w:r>
      <w:r>
        <w:tab/>
        <w:t xml:space="preserve">Reception of the </w:t>
      </w:r>
      <w:r>
        <w:rPr>
          <w:i/>
        </w:rPr>
        <w:t>RRCResume</w:t>
      </w:r>
      <w:r>
        <w:t xml:space="preserve"> by the UE</w:t>
      </w:r>
      <w:bookmarkEnd w:id="415"/>
      <w:bookmarkEnd w:id="416"/>
    </w:p>
    <w:p w14:paraId="669BE167" w14:textId="77777777" w:rsidR="00AB14F0" w:rsidRDefault="00DD3111">
      <w:r>
        <w:t>The UE shall:</w:t>
      </w:r>
    </w:p>
    <w:p w14:paraId="052317CB" w14:textId="77777777" w:rsidR="00AB14F0" w:rsidRDefault="00DD3111">
      <w:pPr>
        <w:pStyle w:val="B1"/>
        <w:rPr>
          <w:lang w:eastAsia="zh-CN"/>
        </w:rPr>
      </w:pPr>
      <w:r>
        <w:t>1&gt;</w:t>
      </w:r>
      <w:r>
        <w:tab/>
        <w:t>stop timer T319;</w:t>
      </w:r>
    </w:p>
    <w:p w14:paraId="2E548563" w14:textId="77777777" w:rsidR="00AB14F0" w:rsidRDefault="00DD3111">
      <w:pPr>
        <w:pStyle w:val="B1"/>
      </w:pPr>
      <w:r>
        <w:rPr>
          <w:lang w:eastAsia="zh-CN"/>
        </w:rPr>
        <w:t>1&gt;</w:t>
      </w:r>
      <w:r>
        <w:rPr>
          <w:lang w:eastAsia="zh-CN"/>
        </w:rPr>
        <w:tab/>
      </w:r>
      <w:r>
        <w:t>stop timer T380, if running;</w:t>
      </w:r>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stop timer T331;</w:t>
      </w:r>
    </w:p>
    <w:p w14:paraId="11B5D514" w14:textId="77777777" w:rsidR="00AB14F0" w:rsidRDefault="00DD3111">
      <w:pPr>
        <w:pStyle w:val="B2"/>
        <w:rPr>
          <w:rFonts w:eastAsia="DengXian"/>
        </w:rPr>
      </w:pPr>
      <w:r>
        <w:rPr>
          <w:rFonts w:eastAsia="DengXian"/>
        </w:rPr>
        <w:t>2&gt;</w:t>
      </w:r>
      <w:r>
        <w:rPr>
          <w:rFonts w:eastAsia="DengXian"/>
        </w:rPr>
        <w:tab/>
        <w:t>perform the actions as specified in 5.7.8.3;</w:t>
      </w:r>
    </w:p>
    <w:p w14:paraId="07BC1FF5" w14:textId="77777777" w:rsidR="00AB14F0" w:rsidRDefault="00DD3111">
      <w:pPr>
        <w:pStyle w:val="B1"/>
      </w:pPr>
      <w:r>
        <w:t>1&gt;</w:t>
      </w:r>
      <w:r>
        <w:tab/>
        <w:t xml:space="preserve">if the </w:t>
      </w:r>
      <w:r>
        <w:rPr>
          <w:i/>
        </w:rPr>
        <w:t>RRCResume</w:t>
      </w:r>
      <w:r>
        <w:t xml:space="preserve"> includes the </w:t>
      </w:r>
      <w:r>
        <w:rPr>
          <w:i/>
        </w:rPr>
        <w:t>fullConfig</w:t>
      </w:r>
      <w:r>
        <w:t>:</w:t>
      </w:r>
    </w:p>
    <w:p w14:paraId="5722BC9D" w14:textId="77777777" w:rsidR="00AB14F0" w:rsidRDefault="00DD3111">
      <w:pPr>
        <w:pStyle w:val="B2"/>
      </w:pPr>
      <w:r>
        <w:rPr>
          <w:lang w:eastAsia="ko-KR"/>
        </w:rPr>
        <w:t>2&gt;</w:t>
      </w:r>
      <w:r>
        <w:rPr>
          <w:lang w:eastAsia="ko-KR"/>
        </w:rPr>
        <w:tab/>
      </w:r>
      <w:r>
        <w:rPr>
          <w:lang w:eastAsia="en-GB"/>
        </w:rPr>
        <w:t>perform the full configuration procedure as specified in 5.3.5.11</w:t>
      </w:r>
      <w:r>
        <w:t>;</w:t>
      </w:r>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BFAFFF5" w14:textId="77777777" w:rsidR="00AB14F0" w:rsidRDefault="00DD3111">
      <w:pPr>
        <w:pStyle w:val="B3"/>
      </w:pPr>
      <w:r>
        <w:t>3&gt;</w:t>
      </w:r>
      <w:r>
        <w:tab/>
        <w:t>release the MCG SCell(s) from the UE Inactive AS context, if stored;</w:t>
      </w:r>
    </w:p>
    <w:p w14:paraId="673A5DA7" w14:textId="77777777" w:rsidR="00AB14F0" w:rsidRDefault="00DD3111">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527AF0D" w14:textId="77777777" w:rsidR="00AB14F0" w:rsidRDefault="00DD3111">
      <w:pPr>
        <w:pStyle w:val="B3"/>
      </w:pPr>
      <w:r>
        <w:t>3&gt;</w:t>
      </w:r>
      <w:r>
        <w:tab/>
        <w:t>release the MR-DC related configurations (i.e., as specified in 5.3.5.10) from the UE Inactive AS context, if stored;</w:t>
      </w:r>
    </w:p>
    <w:p w14:paraId="1E736855" w14:textId="77777777" w:rsidR="00AB14F0" w:rsidRDefault="00DD3111">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4C7639DA" w14:textId="77777777" w:rsidR="00AB14F0" w:rsidRDefault="00DD3111">
      <w:pPr>
        <w:pStyle w:val="B2"/>
      </w:pPr>
      <w:r>
        <w:t>2&gt;</w:t>
      </w:r>
      <w:r>
        <w:tab/>
        <w:t>configure lower layers to consider the restored MCG and SCG SCell(s) (if any) to be in deactivated state;</w:t>
      </w:r>
    </w:p>
    <w:p w14:paraId="6E964A24" w14:textId="77777777" w:rsidR="00AB14F0" w:rsidRDefault="00DD3111">
      <w:pPr>
        <w:pStyle w:val="B1"/>
      </w:pPr>
      <w:r>
        <w:t>1&gt;</w:t>
      </w:r>
      <w:r>
        <w:tab/>
        <w:t>discard the UE Inactive AS context;</w:t>
      </w:r>
    </w:p>
    <w:p w14:paraId="16A74124" w14:textId="77777777" w:rsidR="00AB14F0" w:rsidRDefault="00DD3111">
      <w:pPr>
        <w:pStyle w:val="B1"/>
      </w:pPr>
      <w:r>
        <w:t>1&gt;</w:t>
      </w:r>
      <w:r>
        <w:tab/>
        <w:t xml:space="preserve">release the </w:t>
      </w:r>
      <w:r>
        <w:rPr>
          <w:i/>
        </w:rPr>
        <w:t>suspendConfig</w:t>
      </w:r>
      <w:r>
        <w:t xml:space="preserve"> except the </w:t>
      </w:r>
      <w:r>
        <w:rPr>
          <w:i/>
        </w:rPr>
        <w:t>ran-NotificationAreaInfo</w:t>
      </w:r>
      <w:r>
        <w:t>;</w:t>
      </w:r>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74E9944" w14:textId="77777777" w:rsidR="00AB14F0" w:rsidRDefault="00DD3111">
      <w:pPr>
        <w:pStyle w:val="B1"/>
        <w:rPr>
          <w:i/>
        </w:rPr>
      </w:pPr>
      <w:r>
        <w:lastRenderedPageBreak/>
        <w:t>1&gt;</w:t>
      </w:r>
      <w:r>
        <w:tab/>
        <w:t xml:space="preserve">if the </w:t>
      </w:r>
      <w:r>
        <w:rPr>
          <w:i/>
        </w:rPr>
        <w:t>RRCResume</w:t>
      </w:r>
      <w:r>
        <w:rPr>
          <w:rFonts w:eastAsia="Batang"/>
        </w:rPr>
        <w:t xml:space="preserve"> </w:t>
      </w:r>
      <w:r>
        <w:t xml:space="preserve">includes the </w:t>
      </w:r>
      <w:r>
        <w:rPr>
          <w:i/>
        </w:rPr>
        <w:t>mrdc-SecondaryCellGroup:</w:t>
      </w:r>
    </w:p>
    <w:p w14:paraId="1D5ACC6D"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041F443"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eutra-SCG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perform security key update procedure as specified in 5.3.5.7;</w:t>
      </w:r>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perform the radio bearer configuration according to 5.3.5.6;</w:t>
      </w:r>
    </w:p>
    <w:p w14:paraId="04A4877B" w14:textId="77777777" w:rsidR="00AB14F0" w:rsidRDefault="00DD3111">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36EE3A7F" w14:textId="77777777" w:rsidR="00AB14F0" w:rsidRDefault="00DD3111">
      <w:pPr>
        <w:pStyle w:val="B2"/>
      </w:pPr>
      <w:r>
        <w:t>2&gt;</w:t>
      </w:r>
      <w:r>
        <w:tab/>
        <w:t xml:space="preserve">if </w:t>
      </w:r>
      <w:r>
        <w:rPr>
          <w:i/>
        </w:rPr>
        <w:t>needForGapsConfigNR</w:t>
      </w:r>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7A6B4BCB" w14:textId="77777777" w:rsidR="00AB14F0" w:rsidRDefault="00DD3111">
      <w:pPr>
        <w:pStyle w:val="B1"/>
      </w:pPr>
      <w:r>
        <w:t>1&gt;</w:t>
      </w:r>
      <w:r>
        <w:tab/>
        <w:t>resume SRB2, SRB3 (if configured), and all DRBs;</w:t>
      </w:r>
    </w:p>
    <w:p w14:paraId="0147AF26"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3616F6C8" w14:textId="77777777" w:rsidR="00AB14F0" w:rsidRDefault="00DD3111">
      <w:pPr>
        <w:pStyle w:val="B1"/>
      </w:pPr>
      <w:r>
        <w:t>1&gt;</w:t>
      </w:r>
      <w:r>
        <w:tab/>
        <w:t>stop timer T320, if running;</w:t>
      </w:r>
    </w:p>
    <w:p w14:paraId="2A06366B" w14:textId="77777777" w:rsidR="00AB14F0" w:rsidRDefault="00DD3111">
      <w:pPr>
        <w:pStyle w:val="B1"/>
      </w:pPr>
      <w:r>
        <w:t>1&gt;</w:t>
      </w:r>
      <w:r>
        <w:tab/>
        <w:t xml:space="preserve">if the </w:t>
      </w:r>
      <w:r>
        <w:rPr>
          <w:i/>
        </w:rPr>
        <w:t>RRCResume</w:t>
      </w:r>
      <w:r>
        <w:t xml:space="preserve"> message includes the </w:t>
      </w:r>
      <w:r>
        <w:rPr>
          <w:i/>
        </w:rPr>
        <w:t>measConfig</w:t>
      </w:r>
      <w:r>
        <w:t>:</w:t>
      </w:r>
    </w:p>
    <w:p w14:paraId="4B626B0E" w14:textId="77777777" w:rsidR="00AB14F0" w:rsidRDefault="00DD3111">
      <w:pPr>
        <w:pStyle w:val="B2"/>
      </w:pPr>
      <w:r>
        <w:t>2&gt;</w:t>
      </w:r>
      <w:r>
        <w:tab/>
        <w:t>perform the measurement configuration procedure as specified in 5.5.2;</w:t>
      </w:r>
    </w:p>
    <w:p w14:paraId="19B1DD2B" w14:textId="77777777" w:rsidR="00AB14F0" w:rsidRDefault="00DD3111">
      <w:pPr>
        <w:pStyle w:val="B1"/>
      </w:pPr>
      <w:r>
        <w:t>1&gt;</w:t>
      </w:r>
      <w:r>
        <w:tab/>
        <w:t>resume measurements if suspended;</w:t>
      </w:r>
    </w:p>
    <w:p w14:paraId="577E6F5F" w14:textId="77777777" w:rsidR="00AB14F0" w:rsidRDefault="00DD3111">
      <w:pPr>
        <w:pStyle w:val="B1"/>
      </w:pPr>
      <w:r>
        <w:t>1&gt;</w:t>
      </w:r>
      <w:r>
        <w:tab/>
        <w:t>if T390 is running:</w:t>
      </w:r>
    </w:p>
    <w:p w14:paraId="2883648F" w14:textId="77777777" w:rsidR="00AB14F0" w:rsidRDefault="00DD3111">
      <w:pPr>
        <w:pStyle w:val="B2"/>
      </w:pPr>
      <w:r>
        <w:lastRenderedPageBreak/>
        <w:t>2&gt;</w:t>
      </w:r>
      <w:r>
        <w:tab/>
        <w:t>stop timer T390 for all access categories;</w:t>
      </w:r>
    </w:p>
    <w:p w14:paraId="53B57BA5" w14:textId="77777777" w:rsidR="00AB14F0" w:rsidRDefault="00DD3111">
      <w:pPr>
        <w:pStyle w:val="B2"/>
      </w:pPr>
      <w:r>
        <w:t>2&gt;</w:t>
      </w:r>
      <w:r>
        <w:tab/>
        <w:t>perform the actions as specified in 5.3.14.4;</w:t>
      </w:r>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stop timer T</w:t>
      </w:r>
      <w:r>
        <w:rPr>
          <w:lang w:eastAsia="zh-CN"/>
        </w:rPr>
        <w:t>302</w:t>
      </w:r>
      <w:r>
        <w:t>;</w:t>
      </w:r>
    </w:p>
    <w:p w14:paraId="330AAF8F" w14:textId="77777777" w:rsidR="00AB14F0" w:rsidRDefault="00DD3111">
      <w:pPr>
        <w:pStyle w:val="B2"/>
      </w:pPr>
      <w:r>
        <w:t>2&gt;</w:t>
      </w:r>
      <w:r>
        <w:tab/>
        <w:t>perform the actions as specified in 5.3.14.4;</w:t>
      </w:r>
    </w:p>
    <w:p w14:paraId="3BFDDB50" w14:textId="77777777" w:rsidR="00AB14F0" w:rsidRDefault="00DD3111">
      <w:pPr>
        <w:pStyle w:val="B1"/>
      </w:pPr>
      <w:r>
        <w:t>1&gt;</w:t>
      </w:r>
      <w:r>
        <w:tab/>
        <w:t>enter RRC_CONNECTED;</w:t>
      </w:r>
    </w:p>
    <w:p w14:paraId="14D36827" w14:textId="77777777" w:rsidR="00AB14F0" w:rsidRDefault="00DD3111">
      <w:pPr>
        <w:pStyle w:val="B1"/>
      </w:pPr>
      <w:r>
        <w:t>1&gt;</w:t>
      </w:r>
      <w:r>
        <w:tab/>
        <w:t>indicate to upper layers that the suspended RRC connection has been resumed;</w:t>
      </w:r>
    </w:p>
    <w:p w14:paraId="0D4F5CB7" w14:textId="77777777" w:rsidR="00AB14F0" w:rsidRDefault="00DD3111">
      <w:pPr>
        <w:pStyle w:val="B1"/>
      </w:pPr>
      <w:r>
        <w:t>1&gt;</w:t>
      </w:r>
      <w:r>
        <w:tab/>
        <w:t>stop the cell re-selection procedure;</w:t>
      </w:r>
    </w:p>
    <w:p w14:paraId="38A482F7" w14:textId="77777777" w:rsidR="00AB14F0" w:rsidRDefault="00DD3111">
      <w:pPr>
        <w:pStyle w:val="B1"/>
      </w:pPr>
      <w:r>
        <w:t>1&gt;</w:t>
      </w:r>
      <w:r>
        <w:tab/>
        <w:t>consider the current cell to be the PCell;</w:t>
      </w:r>
    </w:p>
    <w:p w14:paraId="1A411733" w14:textId="77777777" w:rsidR="00AB14F0" w:rsidRDefault="00DD3111">
      <w:pPr>
        <w:pStyle w:val="B1"/>
      </w:pPr>
      <w:r>
        <w:t>1&gt;</w:t>
      </w:r>
      <w:r>
        <w:tab/>
        <w:t xml:space="preserve">set the content of the of </w:t>
      </w:r>
      <w:r>
        <w:rPr>
          <w:i/>
        </w:rPr>
        <w:t xml:space="preserve">RRCResumeComplete </w:t>
      </w:r>
      <w:r>
        <w:t>message as follows:</w:t>
      </w:r>
    </w:p>
    <w:p w14:paraId="4E23AE5B" w14:textId="77777777" w:rsidR="00AB14F0" w:rsidRDefault="00DD3111">
      <w:pPr>
        <w:pStyle w:val="B2"/>
      </w:pPr>
      <w:r>
        <w:t>2&gt;</w:t>
      </w:r>
      <w:r>
        <w:tab/>
        <w:t xml:space="preserve">if the upper layer provides NAS PDU, set the </w:t>
      </w:r>
      <w:r>
        <w:rPr>
          <w:i/>
        </w:rPr>
        <w:t>dedicatedNAS-Message</w:t>
      </w:r>
      <w:r>
        <w:t xml:space="preserve"> to include the information received from upper layers;</w:t>
      </w:r>
    </w:p>
    <w:p w14:paraId="49E4C70E" w14:textId="77777777" w:rsidR="00AB14F0" w:rsidRDefault="00DD3111">
      <w:pPr>
        <w:pStyle w:val="B2"/>
      </w:pPr>
      <w:r>
        <w:t>2&gt;</w:t>
      </w:r>
      <w:r>
        <w:tab/>
        <w:t>if upper layers provides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4EC734BB" w14:textId="77777777" w:rsidR="00AB14F0" w:rsidRDefault="00DD3111">
      <w:pPr>
        <w:pStyle w:val="B2"/>
      </w:pPr>
      <w:r>
        <w:t>2&gt;</w:t>
      </w:r>
      <w:r>
        <w:tab/>
        <w:t xml:space="preserve">if the </w:t>
      </w:r>
      <w:r>
        <w:rPr>
          <w:i/>
        </w:rPr>
        <w:t>masterCellGroup</w:t>
      </w:r>
      <w:r>
        <w:t xml:space="preserve"> contains the </w:t>
      </w:r>
      <w:r>
        <w:rPr>
          <w:i/>
        </w:rPr>
        <w:t>reportUplinkTxDirectCurrent</w:t>
      </w:r>
      <w:r>
        <w:t>:</w:t>
      </w:r>
    </w:p>
    <w:p w14:paraId="4B3EC9C4" w14:textId="77777777" w:rsidR="00AB14F0" w:rsidRDefault="00DD3111">
      <w:pPr>
        <w:pStyle w:val="B3"/>
      </w:pPr>
      <w:r>
        <w:t>3&gt;</w:t>
      </w:r>
      <w:r>
        <w:tab/>
        <w:t xml:space="preserve">include the </w:t>
      </w:r>
      <w:r>
        <w:rPr>
          <w:i/>
        </w:rPr>
        <w:t xml:space="preserve">uplinkTxDirectCurrentList </w:t>
      </w:r>
      <w:r>
        <w:t>for each MCG serving cell with UL;</w:t>
      </w:r>
    </w:p>
    <w:p w14:paraId="42CF4A41"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5608897" w14:textId="77777777" w:rsidR="00AB14F0" w:rsidRDefault="00DD3111">
      <w:pPr>
        <w:pStyle w:val="B2"/>
      </w:pPr>
      <w:r>
        <w:t>2&gt;</w:t>
      </w:r>
      <w:r>
        <w:tab/>
        <w:t xml:space="preserve">if the </w:t>
      </w:r>
      <w:r>
        <w:rPr>
          <w:i/>
        </w:rPr>
        <w:t>masterCellGroup</w:t>
      </w:r>
      <w:r>
        <w:t xml:space="preserve"> contains the </w:t>
      </w:r>
      <w:r>
        <w:rPr>
          <w:i/>
        </w:rPr>
        <w:t>reportUplinkTxDirectCurrentTwoCarrier</w:t>
      </w:r>
      <w:r>
        <w:t>:</w:t>
      </w:r>
    </w:p>
    <w:p w14:paraId="0364CEB1" w14:textId="77777777" w:rsidR="00AB14F0" w:rsidRDefault="00DD3111">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4D5A1ADE" w14:textId="77777777" w:rsidR="00AB14F0" w:rsidRDefault="00DD3111">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14C583D4" w14:textId="77777777" w:rsidR="00AB14F0" w:rsidRDefault="00DD3111">
      <w:pPr>
        <w:pStyle w:val="B3"/>
      </w:pPr>
      <w:r>
        <w:t>3&gt;</w:t>
      </w:r>
      <w:r>
        <w:tab/>
        <w:t xml:space="preserve">if the </w:t>
      </w:r>
      <w:r>
        <w:rPr>
          <w:i/>
        </w:rPr>
        <w:t>idleModeMeasurementReq</w:t>
      </w:r>
      <w:r>
        <w:t xml:space="preserve"> is included in the </w:t>
      </w:r>
      <w:r>
        <w:rPr>
          <w:i/>
        </w:rPr>
        <w:t>RRCResume</w:t>
      </w:r>
      <w:r>
        <w:t xml:space="preserve"> message:</w:t>
      </w:r>
    </w:p>
    <w:p w14:paraId="785F12EF" w14:textId="77777777" w:rsidR="00AB14F0" w:rsidRDefault="00DD3111">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7266607E" w14:textId="77777777" w:rsidR="00AB14F0" w:rsidRDefault="00DD3111">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C90C3C6" w14:textId="77777777" w:rsidR="00AB14F0" w:rsidRDefault="00DD3111">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308443E" w14:textId="77777777" w:rsidR="00AB14F0" w:rsidRDefault="00DD3111">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3F2EC2DC" w14:textId="77777777" w:rsidR="00AB14F0" w:rsidRDefault="00DD3111">
      <w:pPr>
        <w:pStyle w:val="B5"/>
      </w:pPr>
      <w:r>
        <w:t>5&gt;</w:t>
      </w:r>
      <w:r>
        <w:tab/>
        <w:t xml:space="preserve">include the </w:t>
      </w:r>
      <w:r>
        <w:rPr>
          <w:i/>
        </w:rPr>
        <w:t>idleMeasAvailable</w:t>
      </w:r>
      <w:r>
        <w:t>;</w:t>
      </w:r>
    </w:p>
    <w:p w14:paraId="7FF63E92"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24CB6046"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9393360"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20BC60BD"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D7ED67"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325CAB4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24521C"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146ECB4D"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979F541"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6C2A5DD" w14:textId="77777777" w:rsidR="00AB14F0" w:rsidRDefault="00DD3111">
      <w:pPr>
        <w:pStyle w:val="B3"/>
        <w:rPr>
          <w:ins w:id="417" w:author="After_RAN2#116e" w:date="2021-11-30T19:03:00Z"/>
        </w:rPr>
      </w:pPr>
      <w:r>
        <w:lastRenderedPageBreak/>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0461F4D1" w14:textId="77777777" w:rsidR="00AB14F0" w:rsidRDefault="00DD3111">
      <w:pPr>
        <w:pStyle w:val="B2"/>
        <w:rPr>
          <w:ins w:id="418" w:author="After_RAN2#116e" w:date="2021-11-30T19:03:00Z"/>
          <w:iCs/>
        </w:rPr>
      </w:pPr>
      <w:ins w:id="419" w:author="After_RAN2#116e" w:date="2021-11-30T19:03:00Z">
        <w:r>
          <w:t>2&gt;</w:t>
        </w:r>
        <w:r>
          <w:tab/>
          <w:t xml:space="preserve">if the UE has successful handover information available in </w:t>
        </w:r>
        <w:r>
          <w:rPr>
            <w:i/>
          </w:rPr>
          <w:t>VarSuccessHO-Report</w:t>
        </w:r>
        <w:r>
          <w:rPr>
            <w:iCs/>
          </w:rPr>
          <w:t>:</w:t>
        </w:r>
      </w:ins>
    </w:p>
    <w:p w14:paraId="3CF9AE1F" w14:textId="77777777" w:rsidR="00AB14F0" w:rsidRDefault="00DD3111">
      <w:pPr>
        <w:pStyle w:val="B3"/>
      </w:pPr>
      <w:ins w:id="420" w:author="After_RAN2#116e" w:date="2021-11-30T19:03:00Z">
        <w:r>
          <w:t>3&gt;</w:t>
        </w:r>
        <w:r>
          <w:tab/>
          <w:t xml:space="preserve">include </w:t>
        </w:r>
        <w:r>
          <w:rPr>
            <w:i/>
            <w:iCs/>
          </w:rPr>
          <w:t>successHO-InfoAvailable</w:t>
        </w:r>
        <w:r>
          <w:rPr>
            <w:rFonts w:eastAsia="SimSun"/>
            <w:i/>
          </w:rPr>
          <w:t xml:space="preserve"> </w:t>
        </w:r>
        <w:r>
          <w:rPr>
            <w:rFonts w:eastAsia="SimSun"/>
            <w:iCs/>
          </w:rPr>
          <w:t xml:space="preserve">in the </w:t>
        </w:r>
        <w:r>
          <w:rPr>
            <w:i/>
          </w:rPr>
          <w:t>RRC</w:t>
        </w:r>
      </w:ins>
      <w:ins w:id="421" w:author="After_RAN2#116e" w:date="2021-11-30T19:08:00Z">
        <w:r>
          <w:rPr>
            <w:i/>
          </w:rPr>
          <w:t>Resume</w:t>
        </w:r>
      </w:ins>
      <w:ins w:id="422" w:author="After_RAN2#116e" w:date="2021-11-30T19:03:00Z">
        <w:r>
          <w:rPr>
            <w:i/>
          </w:rPr>
          <w:t xml:space="preserve">Complete </w:t>
        </w:r>
        <w:r>
          <w:t>message;</w:t>
        </w:r>
      </w:ins>
    </w:p>
    <w:p w14:paraId="5199BDF1"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1218A8DC" w14:textId="77777777" w:rsidR="00AB14F0" w:rsidRDefault="00DD3111">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5712BF63" w14:textId="77777777" w:rsidR="00AB14F0" w:rsidRDefault="00DD3111">
      <w:pPr>
        <w:pStyle w:val="B2"/>
        <w:rPr>
          <w:i/>
          <w:iCs/>
        </w:rPr>
      </w:pPr>
      <w:r>
        <w:t>2&gt;</w:t>
      </w:r>
      <w:r>
        <w:tab/>
        <w:t xml:space="preserve">if </w:t>
      </w:r>
      <w:r>
        <w:rPr>
          <w:i/>
          <w:iCs/>
        </w:rPr>
        <w:t>speedStateReselectionPars</w:t>
      </w:r>
      <w:r>
        <w:t xml:space="preserve"> is configured in the </w:t>
      </w:r>
      <w:r>
        <w:rPr>
          <w:i/>
          <w:iCs/>
        </w:rPr>
        <w:t>SIB2</w:t>
      </w:r>
      <w:r>
        <w:t>:</w:t>
      </w:r>
    </w:p>
    <w:p w14:paraId="05450D0A" w14:textId="77777777" w:rsidR="00AB14F0" w:rsidRDefault="00DD3111">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110D6A04" w14:textId="77777777" w:rsidR="00AB14F0" w:rsidRDefault="00DD3111">
      <w:pPr>
        <w:pStyle w:val="B4"/>
      </w:pPr>
      <w:r>
        <w:t xml:space="preserve">4&gt; include </w:t>
      </w:r>
      <w:r>
        <w:rPr>
          <w:i/>
        </w:rPr>
        <w:t>intraFreq-needForGap</w:t>
      </w:r>
      <w:r>
        <w:t xml:space="preserve"> and set the gap requirement information of intra-frequency measurement for each NR serving cell;</w:t>
      </w:r>
    </w:p>
    <w:p w14:paraId="4AA8C377" w14:textId="77777777" w:rsidR="00AB14F0" w:rsidRDefault="00DD3111">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75F85EB" w14:textId="77777777" w:rsidR="00AB14F0" w:rsidRDefault="00DD3111">
      <w:pPr>
        <w:pStyle w:val="B1"/>
      </w:pPr>
      <w:r>
        <w:t>1&gt;</w:t>
      </w:r>
      <w:r>
        <w:tab/>
        <w:t xml:space="preserve">submit the </w:t>
      </w:r>
      <w:r>
        <w:rPr>
          <w:i/>
        </w:rPr>
        <w:t>RRCResumeComplete</w:t>
      </w:r>
      <w:r>
        <w:t xml:space="preserve"> message to lower layers for transmission;</w:t>
      </w:r>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24052A8" w14:textId="77777777" w:rsidR="00AB14F0" w:rsidRDefault="00DD3111">
      <w:pPr>
        <w:pStyle w:val="Heading3"/>
      </w:pPr>
      <w:r>
        <w:t>5.7.9</w:t>
      </w:r>
      <w:r>
        <w:tab/>
        <w:t>Mobility history information</w:t>
      </w:r>
      <w:bookmarkEnd w:id="17"/>
      <w:bookmarkEnd w:id="18"/>
    </w:p>
    <w:p w14:paraId="38AFC5DB" w14:textId="77777777" w:rsidR="00AB14F0" w:rsidRDefault="00DD3111">
      <w:pPr>
        <w:pStyle w:val="Heading4"/>
      </w:pPr>
      <w:bookmarkStart w:id="423" w:name="_Toc60776991"/>
      <w:bookmarkStart w:id="424" w:name="_Toc83739946"/>
      <w:r>
        <w:t>5.7.9.1</w:t>
      </w:r>
      <w:r>
        <w:tab/>
        <w:t>General</w:t>
      </w:r>
      <w:bookmarkEnd w:id="423"/>
      <w:bookmarkEnd w:id="424"/>
    </w:p>
    <w:p w14:paraId="4A463FB2" w14:textId="77777777" w:rsidR="00AB14F0" w:rsidRDefault="00DD3111">
      <w:r>
        <w:t>This procedure specifies how the mobility history information is stored by the UE, covering RRC_IDLE, RRC_INACTIVE and RRC_CONNECTED.</w:t>
      </w:r>
    </w:p>
    <w:p w14:paraId="0406610A" w14:textId="77777777" w:rsidR="00AB14F0" w:rsidRDefault="00DD3111">
      <w:pPr>
        <w:pStyle w:val="Heading4"/>
      </w:pPr>
      <w:bookmarkStart w:id="425" w:name="_Toc60776992"/>
      <w:bookmarkStart w:id="426" w:name="_Toc83739947"/>
      <w:r>
        <w:t>5.7.9.2</w:t>
      </w:r>
      <w:r>
        <w:tab/>
        <w:t>Initiation</w:t>
      </w:r>
      <w:bookmarkEnd w:id="425"/>
      <w:bookmarkEnd w:id="426"/>
    </w:p>
    <w:p w14:paraId="03C57A27" w14:textId="77777777" w:rsidR="00AB14F0" w:rsidRDefault="00DD3111">
      <w:pPr>
        <w:rPr>
          <w:ins w:id="427" w:author="After_RAN2#116e" w:date="2021-11-25T15:15:00Z"/>
        </w:rPr>
      </w:pPr>
      <w:r>
        <w:t>If the UE supports storage of mobility history information, the UE shall:</w:t>
      </w:r>
    </w:p>
    <w:p w14:paraId="49EBE284" w14:textId="77777777" w:rsidR="00AB14F0" w:rsidRDefault="00DD3111">
      <w:pPr>
        <w:pStyle w:val="EditorsNote"/>
      </w:pPr>
      <w:ins w:id="428" w:author="After_RAN2#116e" w:date="2021-12-03T10:27:00Z">
        <w:r>
          <w:lastRenderedPageBreak/>
          <w:t>Editor´s note</w:t>
        </w:r>
      </w:ins>
      <w:ins w:id="429" w:author="After_RAN2#116e" w:date="2021-11-25T15:16:00Z">
        <w:r>
          <w:t xml:space="preserve">:  FFS: Whether </w:t>
        </w:r>
      </w:ins>
      <w:ins w:id="430" w:author="After_RAN2#116e" w:date="2021-11-25T15:17:00Z">
        <w:r>
          <w:t xml:space="preserve">there should be an explicit capability bit for the PSCell related </w:t>
        </w:r>
      </w:ins>
      <w:ins w:id="431" w:author="After_RAN2#116e" w:date="2021-11-25T16:13:00Z">
        <w:r>
          <w:t>mobility history information</w:t>
        </w:r>
      </w:ins>
      <w:ins w:id="432" w:author="After_RAN2#116e" w:date="2021-11-25T15:17:00Z">
        <w:r>
          <w:t xml:space="preserve"> in the </w:t>
        </w:r>
        <w:r>
          <w:rPr>
            <w:i/>
            <w:iCs/>
          </w:rPr>
          <w:t>visitedCellInfoList</w:t>
        </w:r>
      </w:ins>
    </w:p>
    <w:p w14:paraId="795DAC34" w14:textId="7F6018CA" w:rsidR="00AB14F0" w:rsidRDefault="00DD3111">
      <w:pPr>
        <w:pStyle w:val="B1"/>
        <w:rPr>
          <w:ins w:id="433" w:author="After_RAN2#116e" w:date="2021-12-16T18:15:00Z"/>
        </w:rPr>
      </w:pPr>
      <w:ins w:id="434" w:author="After_RAN2#116e" w:date="2021-12-03T11:54:00Z">
        <w:r>
          <w:t>1&gt;</w:t>
        </w:r>
        <w:r>
          <w:tab/>
        </w:r>
        <w:commentRangeStart w:id="435"/>
        <w:commentRangeStart w:id="436"/>
        <w:r>
          <w:t>Upon change</w:t>
        </w:r>
      </w:ins>
      <w:commentRangeEnd w:id="435"/>
      <w:r w:rsidR="009A48FA">
        <w:rPr>
          <w:rStyle w:val="CommentReference"/>
        </w:rPr>
        <w:commentReference w:id="435"/>
      </w:r>
      <w:commentRangeEnd w:id="436"/>
      <w:r w:rsidR="000D1E1A">
        <w:rPr>
          <w:rStyle w:val="CommentReference"/>
        </w:rPr>
        <w:commentReference w:id="436"/>
      </w:r>
      <w:ins w:id="437" w:author="After_RAN2#116e" w:date="2021-12-03T11:54:00Z">
        <w:r>
          <w:t xml:space="preserve">, or release of a PSCell or </w:t>
        </w:r>
        <w:commentRangeStart w:id="438"/>
        <w:commentRangeStart w:id="439"/>
        <w:r>
          <w:t xml:space="preserve">upon declaring failure in a PSCell (SCG RLF or SCG HOF) </w:t>
        </w:r>
      </w:ins>
      <w:commentRangeEnd w:id="438"/>
      <w:r w:rsidR="009A48FA">
        <w:rPr>
          <w:rStyle w:val="CommentReference"/>
        </w:rPr>
        <w:commentReference w:id="438"/>
      </w:r>
      <w:commentRangeEnd w:id="439"/>
      <w:r w:rsidR="00CF5782">
        <w:rPr>
          <w:rStyle w:val="CommentReference"/>
        </w:rPr>
        <w:commentReference w:id="439"/>
      </w:r>
      <w:ins w:id="440" w:author="After_RAN2#116e" w:date="2021-12-03T11:54:00Z">
        <w:r>
          <w:t>while being connected to the current PCell:</w:t>
        </w:r>
      </w:ins>
    </w:p>
    <w:p w14:paraId="2F259332" w14:textId="17419752" w:rsidR="00930757" w:rsidRDefault="00930757" w:rsidP="00930757">
      <w:pPr>
        <w:pStyle w:val="EditorsNote"/>
        <w:rPr>
          <w:ins w:id="441" w:author="After_RAN2#116e" w:date="2021-12-16T18:16:00Z"/>
        </w:rPr>
      </w:pPr>
      <w:ins w:id="442" w:author="After_RAN2#116e" w:date="2021-12-16T18:15:00Z">
        <w:r>
          <w:t>Editor´s note:  FFS: Whether t</w:t>
        </w:r>
      </w:ins>
      <w:ins w:id="443" w:author="After_RAN2#116e" w:date="2021-12-16T18:16:00Z">
        <w:r>
          <w:t>o keep the ‘upon declaring failure in a PSCell (SCG RLF or SCG HOF)’ related text</w:t>
        </w:r>
      </w:ins>
    </w:p>
    <w:p w14:paraId="011535FB" w14:textId="276F7E7C" w:rsidR="00930757" w:rsidRDefault="00930757" w:rsidP="00213E63">
      <w:pPr>
        <w:pStyle w:val="EditorsNote"/>
        <w:rPr>
          <w:ins w:id="444" w:author="Rapporteur" w:date="2021-12-16T18:13:00Z"/>
        </w:rPr>
      </w:pPr>
      <w:ins w:id="445" w:author="After_RAN2#116e" w:date="2021-12-16T18:16:00Z">
        <w:r>
          <w:t>Editor´s note:  FFS: Whether to add the SN addition and SN release related conditions as well.</w:t>
        </w:r>
      </w:ins>
    </w:p>
    <w:p w14:paraId="19A44752" w14:textId="77777777" w:rsidR="00AB14F0" w:rsidRDefault="00DD3111">
      <w:pPr>
        <w:pStyle w:val="B2"/>
        <w:rPr>
          <w:ins w:id="446" w:author="After_RAN2#116e" w:date="2021-12-03T11:54:00Z"/>
        </w:rPr>
      </w:pPr>
      <w:ins w:id="447" w:author="After_RAN2#116e" w:date="2021-12-03T11:54:00Z">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ins>
    </w:p>
    <w:p w14:paraId="4E50D527" w14:textId="77777777" w:rsidR="00AB14F0" w:rsidRDefault="00DD3111">
      <w:pPr>
        <w:pStyle w:val="B3"/>
        <w:ind w:left="1134"/>
        <w:rPr>
          <w:ins w:id="448" w:author="After_RAN2#116e" w:date="2021-12-03T11:54:00Z"/>
          <w:rFonts w:ascii="Calibri" w:hAnsi="Calibri" w:cs="Calibri"/>
        </w:rPr>
      </w:pPr>
      <w:ins w:id="449" w:author="After_RAN2#116e" w:date="2021-12-03T11:54:00Z">
        <w:r>
          <w:t>3&gt;</w:t>
        </w:r>
        <w:r>
          <w:tab/>
          <w:t>if the global cell identity of the previous PSCell is available:</w:t>
        </w:r>
      </w:ins>
    </w:p>
    <w:p w14:paraId="0E0E1422" w14:textId="77777777" w:rsidR="00AB14F0" w:rsidRDefault="00DD3111">
      <w:pPr>
        <w:pStyle w:val="B4"/>
        <w:ind w:left="1417"/>
        <w:rPr>
          <w:ins w:id="450" w:author="After_RAN2#116e" w:date="2021-12-03T11:54:00Z"/>
          <w:i/>
          <w:iCs/>
        </w:rPr>
      </w:pPr>
      <w:ins w:id="451" w:author="After_RAN2#116e" w:date="2021-12-03T11:54:00Z">
        <w:r>
          <w:t>4&gt;</w:t>
        </w:r>
        <w:r>
          <w:tab/>
          <w:t xml:space="preserve">include the global cell identity of that cell in the field </w:t>
        </w:r>
        <w:r>
          <w:rPr>
            <w:i/>
            <w:iCs/>
          </w:rPr>
          <w:t>visitedCellId</w:t>
        </w:r>
        <w:r>
          <w:t xml:space="preserve"> of the entry;</w:t>
        </w:r>
      </w:ins>
    </w:p>
    <w:p w14:paraId="4D272375" w14:textId="77777777" w:rsidR="00AB14F0" w:rsidRDefault="00DD3111">
      <w:pPr>
        <w:pStyle w:val="B3"/>
        <w:ind w:left="1134"/>
        <w:rPr>
          <w:ins w:id="452" w:author="After_RAN2#116e" w:date="2021-12-03T11:54:00Z"/>
        </w:rPr>
      </w:pPr>
      <w:ins w:id="453" w:author="After_RAN2#116e" w:date="2021-12-03T11:54:00Z">
        <w:r>
          <w:t>3&gt;</w:t>
        </w:r>
        <w:r>
          <w:tab/>
          <w:t>else:</w:t>
        </w:r>
      </w:ins>
    </w:p>
    <w:p w14:paraId="718827CD" w14:textId="77777777" w:rsidR="00AB14F0" w:rsidRDefault="00DD3111">
      <w:pPr>
        <w:pStyle w:val="B4"/>
        <w:ind w:left="1417"/>
        <w:rPr>
          <w:ins w:id="454" w:author="After_RAN2#116e" w:date="2021-12-03T11:54:00Z"/>
          <w:i/>
          <w:iCs/>
        </w:rPr>
      </w:pPr>
      <w:ins w:id="455" w:author="After_RAN2#116e" w:date="2021-12-03T11:54:00Z">
        <w:r>
          <w:t>4&gt;</w:t>
        </w:r>
        <w:r>
          <w:tab/>
          <w:t xml:space="preserve">include the physical cell identity and carrier frequency of that cell in the field </w:t>
        </w:r>
        <w:r>
          <w:rPr>
            <w:i/>
            <w:iCs/>
          </w:rPr>
          <w:t xml:space="preserve">visitedCellId </w:t>
        </w:r>
        <w:r>
          <w:t>of the entry;</w:t>
        </w:r>
      </w:ins>
    </w:p>
    <w:p w14:paraId="0F6BDDAF" w14:textId="77777777" w:rsidR="00AB14F0" w:rsidRDefault="00DD3111">
      <w:pPr>
        <w:pStyle w:val="B3"/>
        <w:ind w:hanging="283"/>
        <w:rPr>
          <w:ins w:id="456" w:author="After_RAN2#116e" w:date="2021-12-03T11:53:00Z"/>
        </w:rPr>
      </w:pPr>
      <w:ins w:id="457"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38243FF1" w14:textId="77777777" w:rsidR="00AB14F0" w:rsidRDefault="00DD3111">
      <w:pPr>
        <w:pStyle w:val="B1"/>
      </w:pPr>
      <w:r>
        <w:t>1&gt;</w:t>
      </w:r>
      <w:r>
        <w:tab/>
        <w:t xml:space="preserve">Upon change of suitable cell, consisting of PCell in RRC_CONNECTED </w:t>
      </w:r>
      <w:r>
        <w:rPr>
          <w:lang w:eastAsia="zh-CN"/>
        </w:rPr>
        <w:t>(</w:t>
      </w:r>
      <w:r>
        <w:t>for NR or E-UTRA cell</w:t>
      </w:r>
      <w:r>
        <w:rPr>
          <w:lang w:eastAsia="zh-CN"/>
        </w:rPr>
        <w:t xml:space="preserve">) </w:t>
      </w:r>
      <w:r>
        <w:t>or serving cell in RRC_INACTIVE (for NR cell) or in RRC_IDLE (for NR or E-UTRA cell), to another NR or E-UTRA cell, or when entering any cell selection' state from 'camped normally' state in NR or LTE:</w:t>
      </w:r>
    </w:p>
    <w:p w14:paraId="61B5D152" w14:textId="77777777" w:rsidR="00AB14F0" w:rsidRDefault="00DD3111">
      <w:pPr>
        <w:pStyle w:val="B2"/>
        <w:rPr>
          <w:i/>
          <w:iCs/>
        </w:rPr>
      </w:pPr>
      <w:r>
        <w:t>2&gt;</w:t>
      </w:r>
      <w:r>
        <w:tab/>
        <w:t xml:space="preserve">include an entry in </w:t>
      </w:r>
      <w:ins w:id="458" w:author="After_RAN2#116e" w:date="2021-11-24T19:49:00Z">
        <w:r>
          <w:rPr>
            <w:i/>
            <w:iCs/>
          </w:rPr>
          <w:t>visitedCellInfoList</w:t>
        </w:r>
        <w:r>
          <w:t xml:space="preserve"> </w:t>
        </w:r>
      </w:ins>
      <w:ins w:id="459" w:author="After_RAN2#116e" w:date="2021-11-24T19:54:00Z">
        <w:r>
          <w:t>of</w:t>
        </w:r>
      </w:ins>
      <w:ins w:id="460" w:author="After_RAN2#116e" w:date="2021-11-24T19:49:00Z">
        <w:r>
          <w:t xml:space="preserve"> the </w:t>
        </w:r>
      </w:ins>
      <w:r>
        <w:t xml:space="preserve">variable </w:t>
      </w:r>
      <w:r>
        <w:rPr>
          <w:i/>
          <w:iCs/>
        </w:rPr>
        <w:t>VarMobilityHistoryReport</w:t>
      </w:r>
      <w:r>
        <w:t xml:space="preserve"> possibly after removing the oldest entry, if necessary, according to following</w:t>
      </w:r>
      <w:r>
        <w:rPr>
          <w:i/>
          <w:iCs/>
        </w:rPr>
        <w:t>:</w:t>
      </w:r>
    </w:p>
    <w:p w14:paraId="172C2FA7" w14:textId="77777777" w:rsidR="00AB14F0" w:rsidRDefault="00DD3111">
      <w:pPr>
        <w:pStyle w:val="B3"/>
        <w:rPr>
          <w:rFonts w:ascii="Calibri" w:hAnsi="Calibri" w:cs="Calibri"/>
        </w:rPr>
      </w:pPr>
      <w:r>
        <w:t>3&gt;</w:t>
      </w:r>
      <w:r>
        <w:tab/>
        <w:t>if the global cell identity of the previous PCell/serving cell is available:</w:t>
      </w:r>
    </w:p>
    <w:p w14:paraId="152CCC9F" w14:textId="77777777" w:rsidR="00AB14F0" w:rsidRDefault="00DD3111">
      <w:pPr>
        <w:pStyle w:val="B4"/>
        <w:rPr>
          <w:i/>
          <w:iCs/>
        </w:rPr>
      </w:pPr>
      <w:r>
        <w:t>4&gt;</w:t>
      </w:r>
      <w:r>
        <w:tab/>
        <w:t xml:space="preserve">include the global cell identity of that cell in the field </w:t>
      </w:r>
      <w:r>
        <w:rPr>
          <w:i/>
          <w:iCs/>
        </w:rPr>
        <w:t>visitedCellId</w:t>
      </w:r>
      <w:r>
        <w:t xml:space="preserve"> of the entry;</w:t>
      </w:r>
    </w:p>
    <w:p w14:paraId="72B2B704" w14:textId="77777777" w:rsidR="00AB14F0" w:rsidRDefault="00DD3111">
      <w:pPr>
        <w:pStyle w:val="B3"/>
      </w:pPr>
      <w:r>
        <w:t>3&gt;</w:t>
      </w:r>
      <w:r>
        <w:tab/>
        <w:t>else:</w:t>
      </w:r>
    </w:p>
    <w:p w14:paraId="4D240AB1" w14:textId="77777777" w:rsidR="00AB14F0" w:rsidRDefault="00DD3111">
      <w:pPr>
        <w:pStyle w:val="B4"/>
        <w:rPr>
          <w:i/>
          <w:iCs/>
        </w:rPr>
      </w:pPr>
      <w:r>
        <w:t>4&gt;</w:t>
      </w:r>
      <w:r>
        <w:tab/>
        <w:t xml:space="preserve">include the physical cell identity and carrier frequency of that cell in the field </w:t>
      </w:r>
      <w:r>
        <w:rPr>
          <w:i/>
          <w:iCs/>
        </w:rPr>
        <w:t xml:space="preserve">visitedCellId </w:t>
      </w:r>
      <w:r>
        <w:t>of the entry;</w:t>
      </w:r>
    </w:p>
    <w:p w14:paraId="7ABAF40D" w14:textId="77777777" w:rsidR="00AB14F0" w:rsidRDefault="00DD3111">
      <w:pPr>
        <w:pStyle w:val="B3"/>
        <w:rPr>
          <w:ins w:id="461" w:author="After_RAN2#116e" w:date="2021-11-24T19:50:00Z"/>
        </w:rPr>
      </w:pPr>
      <w:r>
        <w:t>3&gt;</w:t>
      </w:r>
      <w:r>
        <w:tab/>
        <w:t xml:space="preserve">set the field </w:t>
      </w:r>
      <w:r>
        <w:rPr>
          <w:i/>
          <w:iCs/>
        </w:rPr>
        <w:t>timeSpent</w:t>
      </w:r>
      <w:r>
        <w:t xml:space="preserve"> of the entry as the time spent in the previous PCell/serving cell;</w:t>
      </w:r>
    </w:p>
    <w:p w14:paraId="71318910" w14:textId="15F8045D" w:rsidR="00AB14F0" w:rsidRDefault="00DD3111">
      <w:pPr>
        <w:pStyle w:val="B3"/>
        <w:rPr>
          <w:ins w:id="462" w:author="After_RAN2#116e" w:date="2021-11-24T19:50:00Z"/>
        </w:rPr>
      </w:pPr>
      <w:commentRangeStart w:id="463"/>
      <w:commentRangeStart w:id="464"/>
      <w:ins w:id="465" w:author="After_RAN2#116e" w:date="2021-11-24T19:50:00Z">
        <w:r>
          <w:t>3&gt;</w:t>
        </w:r>
        <w:r>
          <w:tab/>
        </w:r>
        <w:bookmarkStart w:id="466" w:name="_Hlk87624023"/>
        <w:r>
          <w:t xml:space="preserve">if the UE </w:t>
        </w:r>
      </w:ins>
      <w:ins w:id="467" w:author="After_RAN2#116e" w:date="2021-11-29T12:46:00Z">
        <w:r>
          <w:t>continu</w:t>
        </w:r>
      </w:ins>
      <w:ins w:id="468" w:author="After_RAN2#116e" w:date="2021-11-29T17:46:00Z">
        <w:r>
          <w:t>es</w:t>
        </w:r>
      </w:ins>
      <w:ins w:id="469" w:author="After_RAN2#116e" w:date="2021-11-29T12:46:00Z">
        <w:r>
          <w:t xml:space="preserve"> to be connected to the same PSCell during the change of the </w:t>
        </w:r>
      </w:ins>
      <w:ins w:id="470" w:author="After_RAN2#116e" w:date="2021-11-24T20:02:00Z">
        <w:r>
          <w:t>PCell</w:t>
        </w:r>
      </w:ins>
      <w:ins w:id="471" w:author="After_RAN2#116e" w:date="2021-11-29T12:46:00Z">
        <w:r>
          <w:t xml:space="preserve"> in RRC</w:t>
        </w:r>
      </w:ins>
      <w:ins w:id="472" w:author="After_RAN2#116e" w:date="2021-11-29T12:47:00Z">
        <w:r>
          <w:t>_CONNECTED</w:t>
        </w:r>
      </w:ins>
      <w:ins w:id="473" w:author="After_RAN2#116e" w:date="2021-11-24T19:50:00Z">
        <w:r>
          <w:t>:</w:t>
        </w:r>
      </w:ins>
      <w:commentRangeEnd w:id="463"/>
      <w:r w:rsidR="009A48FA">
        <w:rPr>
          <w:rStyle w:val="CommentReference"/>
        </w:rPr>
        <w:commentReference w:id="463"/>
      </w:r>
      <w:commentRangeEnd w:id="464"/>
      <w:r w:rsidR="00257532">
        <w:rPr>
          <w:rStyle w:val="CommentReference"/>
        </w:rPr>
        <w:commentReference w:id="464"/>
      </w:r>
    </w:p>
    <w:p w14:paraId="14640BD9" w14:textId="77777777" w:rsidR="00AB14F0" w:rsidRDefault="00DD3111">
      <w:pPr>
        <w:pStyle w:val="B4"/>
        <w:ind w:left="1420"/>
        <w:rPr>
          <w:ins w:id="474" w:author="After_RAN2#116e" w:date="2021-11-24T19:50:00Z"/>
        </w:rPr>
      </w:pPr>
      <w:ins w:id="475" w:author="After_RAN2#116e" w:date="2021-11-24T19:53:00Z">
        <w:r>
          <w:t>4&gt;</w:t>
        </w:r>
        <w:r>
          <w:tab/>
        </w:r>
      </w:ins>
      <w:ins w:id="476" w:author="After_RAN2#116e" w:date="2021-11-24T19:50:00Z">
        <w:r>
          <w:t xml:space="preserve">include an entry in </w:t>
        </w:r>
        <w:r>
          <w:rPr>
            <w:i/>
            <w:iCs/>
          </w:rPr>
          <w:t>visitedPSCellInfoList</w:t>
        </w:r>
        <w:r>
          <w:t xml:space="preserve"> </w:t>
        </w:r>
      </w:ins>
      <w:ins w:id="477" w:author="After_RAN2#116e" w:date="2021-11-24T19:53:00Z">
        <w:r>
          <w:t>of the</w:t>
        </w:r>
      </w:ins>
      <w:ins w:id="478" w:author="After_RAN2#116e" w:date="2021-11-24T19:50:00Z">
        <w:r>
          <w:t xml:space="preserve"> variable </w:t>
        </w:r>
        <w:r>
          <w:rPr>
            <w:i/>
            <w:iCs/>
          </w:rPr>
          <w:t>VarMobilityHistoryReport</w:t>
        </w:r>
        <w:r>
          <w:t xml:space="preserve"> possibly after removing the oldest entry, if necessary, according to following:</w:t>
        </w:r>
      </w:ins>
    </w:p>
    <w:p w14:paraId="5D273FFF" w14:textId="77777777" w:rsidR="00AB14F0" w:rsidRDefault="00DD3111">
      <w:pPr>
        <w:pStyle w:val="B5"/>
        <w:rPr>
          <w:ins w:id="479" w:author="After_RAN2#116e" w:date="2021-11-24T19:50:00Z"/>
        </w:rPr>
      </w:pPr>
      <w:ins w:id="480" w:author="After_RAN2#116e" w:date="2021-11-24T19:56:00Z">
        <w:r>
          <w:t>5&gt;</w:t>
        </w:r>
        <w:r>
          <w:tab/>
        </w:r>
      </w:ins>
      <w:ins w:id="481" w:author="After_RAN2#116e" w:date="2021-11-24T19:50:00Z">
        <w:r>
          <w:t>if the global cell identity of the PSCell is available:</w:t>
        </w:r>
      </w:ins>
    </w:p>
    <w:p w14:paraId="45CF145F" w14:textId="77777777" w:rsidR="00AB14F0" w:rsidRDefault="00DD3111">
      <w:pPr>
        <w:pStyle w:val="B4"/>
        <w:ind w:left="1988"/>
        <w:rPr>
          <w:ins w:id="482" w:author="After_RAN2#116e" w:date="2021-11-24T19:50:00Z"/>
          <w:i/>
          <w:iCs/>
        </w:rPr>
      </w:pPr>
      <w:ins w:id="483" w:author="After_RAN2#116e" w:date="2021-11-24T19:50:00Z">
        <w:r>
          <w:rPr>
            <w:rStyle w:val="B6Char"/>
          </w:rPr>
          <w:t>6&gt;</w:t>
        </w:r>
        <w:r>
          <w:rPr>
            <w:rStyle w:val="B6Char"/>
          </w:rPr>
          <w:tab/>
          <w:t xml:space="preserve">include the global cell identity of that cell in the field </w:t>
        </w:r>
        <w:r w:rsidRPr="00257024">
          <w:rPr>
            <w:rStyle w:val="B6Char"/>
            <w:i/>
          </w:rPr>
          <w:t>visitedCellId</w:t>
        </w:r>
        <w:r>
          <w:rPr>
            <w:rStyle w:val="B6Char"/>
          </w:rPr>
          <w:t xml:space="preserve"> of</w:t>
        </w:r>
        <w:r>
          <w:t xml:space="preserve"> the entry;</w:t>
        </w:r>
      </w:ins>
    </w:p>
    <w:p w14:paraId="344D4838" w14:textId="77777777" w:rsidR="00AB14F0" w:rsidRDefault="00DD3111">
      <w:pPr>
        <w:pStyle w:val="B5"/>
        <w:rPr>
          <w:ins w:id="484" w:author="After_RAN2#116e" w:date="2021-11-24T19:50:00Z"/>
        </w:rPr>
      </w:pPr>
      <w:ins w:id="485" w:author="After_RAN2#116e" w:date="2021-11-24T19:50:00Z">
        <w:r>
          <w:t>5&gt;</w:t>
        </w:r>
        <w:r>
          <w:tab/>
          <w:t>else:</w:t>
        </w:r>
      </w:ins>
    </w:p>
    <w:p w14:paraId="13D85FAB" w14:textId="77777777" w:rsidR="00AB14F0" w:rsidRDefault="00DD3111">
      <w:pPr>
        <w:pStyle w:val="B6"/>
        <w:rPr>
          <w:ins w:id="486" w:author="After_RAN2#116e" w:date="2021-11-24T19:50:00Z"/>
          <w:i/>
          <w:iCs/>
        </w:rPr>
      </w:pPr>
      <w:ins w:id="487" w:author="After_RAN2#116e" w:date="2021-11-24T19:50:00Z">
        <w:r>
          <w:lastRenderedPageBreak/>
          <w:t>6&gt;</w:t>
        </w:r>
        <w:r>
          <w:tab/>
          <w:t xml:space="preserve">include the physical cell identity and carrier frequency of that cell in the field </w:t>
        </w:r>
        <w:r>
          <w:rPr>
            <w:i/>
            <w:iCs/>
          </w:rPr>
          <w:t xml:space="preserve">visitedCellId </w:t>
        </w:r>
        <w:r>
          <w:t>of the entry;</w:t>
        </w:r>
      </w:ins>
    </w:p>
    <w:p w14:paraId="6EDAD5FF" w14:textId="77777777" w:rsidR="00AB14F0" w:rsidRDefault="00DD3111">
      <w:pPr>
        <w:pStyle w:val="B5"/>
        <w:rPr>
          <w:ins w:id="488" w:author="After_RAN2#116e" w:date="2021-11-24T19:50:00Z"/>
        </w:rPr>
      </w:pPr>
      <w:ins w:id="489" w:author="After_RAN2#116e" w:date="2021-11-24T19:50:00Z">
        <w:r>
          <w:t>5&gt;</w:t>
        </w:r>
        <w:r>
          <w:tab/>
          <w:t xml:space="preserve">set the field </w:t>
        </w:r>
        <w:r>
          <w:rPr>
            <w:i/>
            <w:iCs/>
          </w:rPr>
          <w:t>timeSpent</w:t>
        </w:r>
        <w:r>
          <w:t xml:space="preserve"> of the entry as the time spent in the PSCell, while being connected to previous PCell;</w:t>
        </w:r>
      </w:ins>
    </w:p>
    <w:bookmarkEnd w:id="466"/>
    <w:p w14:paraId="5C507E49" w14:textId="77777777" w:rsidR="00AB14F0" w:rsidRDefault="00DD3111">
      <w:pPr>
        <w:pStyle w:val="B3"/>
        <w:rPr>
          <w:ins w:id="490" w:author="After_RAN2#116e" w:date="2021-11-24T19:50:00Z"/>
        </w:rPr>
      </w:pPr>
      <w:ins w:id="491" w:author="After_RAN2#116e" w:date="2021-11-24T19:59:00Z">
        <w:r>
          <w:t>3&gt;</w:t>
        </w:r>
        <w:r>
          <w:tab/>
        </w:r>
      </w:ins>
      <w:ins w:id="492" w:author="After_RAN2#116e" w:date="2021-11-24T19:50:00Z">
        <w:r>
          <w:t xml:space="preserve">else if the UE changes PSCell, or attempts to change PSCell but fails, at the same time as the change of </w:t>
        </w:r>
      </w:ins>
      <w:ins w:id="493" w:author="After_RAN2#116e" w:date="2021-11-26T08:31:00Z">
        <w:r>
          <w:t>the PC</w:t>
        </w:r>
      </w:ins>
      <w:ins w:id="494" w:author="After_RAN2#116e" w:date="2021-11-24T19:50:00Z">
        <w:r>
          <w:t>ell</w:t>
        </w:r>
      </w:ins>
      <w:ins w:id="495" w:author="After_RAN2#116e" w:date="2021-11-26T08:31:00Z">
        <w:r>
          <w:t xml:space="preserve"> in RRC</w:t>
        </w:r>
      </w:ins>
      <w:ins w:id="496" w:author="After_RAN2#116e" w:date="2021-11-29T12:47:00Z">
        <w:r>
          <w:t>_</w:t>
        </w:r>
      </w:ins>
      <w:ins w:id="497" w:author="After_RAN2#116e" w:date="2021-11-26T08:31:00Z">
        <w:r>
          <w:t>CONNECTED</w:t>
        </w:r>
      </w:ins>
      <w:ins w:id="498" w:author="After_RAN2#116e" w:date="2021-11-24T19:50:00Z">
        <w:r>
          <w:t>:</w:t>
        </w:r>
      </w:ins>
    </w:p>
    <w:p w14:paraId="1709B108" w14:textId="77777777" w:rsidR="00AB14F0" w:rsidRDefault="00DD3111">
      <w:pPr>
        <w:pStyle w:val="B4"/>
        <w:rPr>
          <w:ins w:id="499" w:author="After_RAN2#116e" w:date="2021-11-24T19:50:00Z"/>
        </w:rPr>
      </w:pPr>
      <w:ins w:id="500" w:author="After_RAN2#116e" w:date="2021-11-24T20:02:00Z">
        <w:r>
          <w:t>4&gt;</w:t>
        </w:r>
        <w:r>
          <w:tab/>
        </w:r>
      </w:ins>
      <w:ins w:id="501" w:author="After_RAN2#116e" w:date="2021-11-24T19:50:00Z">
        <w:r>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ins>
    </w:p>
    <w:p w14:paraId="69D932B5" w14:textId="77777777" w:rsidR="00AB14F0" w:rsidRDefault="00DD3111">
      <w:pPr>
        <w:pStyle w:val="B4"/>
        <w:ind w:left="1420" w:firstLine="0"/>
        <w:rPr>
          <w:ins w:id="502" w:author="After_RAN2#116e" w:date="2021-11-24T19:50:00Z"/>
        </w:rPr>
      </w:pPr>
      <w:ins w:id="503" w:author="After_RAN2#116e" w:date="2021-11-24T19:50:00Z">
        <w:r>
          <w:t>5&gt;</w:t>
        </w:r>
        <w:r>
          <w:tab/>
          <w:t>if the global cell identity of the previous PSCell is available:</w:t>
        </w:r>
      </w:ins>
    </w:p>
    <w:p w14:paraId="4C7B2970" w14:textId="77777777" w:rsidR="00AB14F0" w:rsidRDefault="00DD3111">
      <w:pPr>
        <w:pStyle w:val="B4"/>
        <w:ind w:left="1704" w:firstLine="0"/>
        <w:rPr>
          <w:ins w:id="504" w:author="After_RAN2#116e" w:date="2021-11-24T19:50:00Z"/>
        </w:rPr>
      </w:pPr>
      <w:ins w:id="505" w:author="After_RAN2#116e" w:date="2021-11-24T19:50:00Z">
        <w:r>
          <w:t>6&gt;</w:t>
        </w:r>
        <w:r>
          <w:tab/>
          <w:t xml:space="preserve">include the global cell identity of that cell in the field </w:t>
        </w:r>
        <w:r>
          <w:rPr>
            <w:i/>
          </w:rPr>
          <w:t>visitedCellId</w:t>
        </w:r>
        <w:r>
          <w:t xml:space="preserve"> of the entry;</w:t>
        </w:r>
      </w:ins>
    </w:p>
    <w:p w14:paraId="2BF185CE" w14:textId="77777777" w:rsidR="00AB14F0" w:rsidRDefault="00DD3111">
      <w:pPr>
        <w:pStyle w:val="B4"/>
        <w:ind w:left="1704"/>
        <w:rPr>
          <w:ins w:id="506" w:author="After_RAN2#116e" w:date="2021-11-24T19:50:00Z"/>
        </w:rPr>
      </w:pPr>
      <w:ins w:id="507" w:author="After_RAN2#116e" w:date="2021-11-24T19:50:00Z">
        <w:r>
          <w:t>5&gt;</w:t>
        </w:r>
        <w:r>
          <w:tab/>
          <w:t>else:</w:t>
        </w:r>
      </w:ins>
    </w:p>
    <w:p w14:paraId="6BA6FAB0" w14:textId="77777777" w:rsidR="00AB14F0" w:rsidRDefault="00DD3111">
      <w:pPr>
        <w:pStyle w:val="B4"/>
        <w:ind w:left="1704" w:firstLine="0"/>
        <w:rPr>
          <w:ins w:id="508" w:author="After_RAN2#116e" w:date="2021-11-24T19:50:00Z"/>
        </w:rPr>
      </w:pPr>
      <w:ins w:id="509" w:author="After_RAN2#116e" w:date="2021-11-24T19:50:00Z">
        <w:r>
          <w:t>6&gt;</w:t>
        </w:r>
        <w:r>
          <w:tab/>
          <w:t xml:space="preserve">include the physical cell identity and carrier frequency of that cell in the field </w:t>
        </w:r>
        <w:r>
          <w:rPr>
            <w:i/>
          </w:rPr>
          <w:t>visitedCellId</w:t>
        </w:r>
        <w:r>
          <w:t xml:space="preserve"> of the entry;</w:t>
        </w:r>
      </w:ins>
    </w:p>
    <w:p w14:paraId="7FEC1D62" w14:textId="77777777" w:rsidR="00AB14F0" w:rsidRDefault="00DD3111">
      <w:pPr>
        <w:pStyle w:val="B4"/>
        <w:ind w:left="1704"/>
        <w:rPr>
          <w:ins w:id="510" w:author="After_RAN2#116e" w:date="2021-11-24T19:50:00Z"/>
        </w:rPr>
      </w:pPr>
      <w:ins w:id="511" w:author="After_RAN2#116e" w:date="2021-11-24T19:50:00Z">
        <w:r>
          <w:t>5&gt;</w:t>
        </w:r>
        <w:r>
          <w:tab/>
          <w:t xml:space="preserve">set the field </w:t>
        </w:r>
        <w:r>
          <w:rPr>
            <w:i/>
          </w:rPr>
          <w:t>timeSpent</w:t>
        </w:r>
        <w:r>
          <w:t xml:space="preserve"> of the entry as the time spent in the PSCell, while being connected to previous PCell;</w:t>
        </w:r>
      </w:ins>
    </w:p>
    <w:p w14:paraId="203024BA" w14:textId="77777777" w:rsidR="00AB14F0" w:rsidRDefault="00DD3111">
      <w:pPr>
        <w:pStyle w:val="B4"/>
        <w:ind w:left="1136"/>
        <w:rPr>
          <w:ins w:id="512" w:author="After_RAN2#116e" w:date="2021-11-24T19:50:00Z"/>
        </w:rPr>
      </w:pPr>
      <w:ins w:id="513" w:author="After_RAN2#116e" w:date="2021-11-24T20:26:00Z">
        <w:r>
          <w:t>3&gt;</w:t>
        </w:r>
        <w:r>
          <w:tab/>
        </w:r>
      </w:ins>
      <w:ins w:id="514" w:author="After_RAN2#116e" w:date="2021-11-24T19:50:00Z">
        <w:r>
          <w:t xml:space="preserve">if </w:t>
        </w:r>
        <w:r>
          <w:rPr>
            <w:i/>
            <w:iCs/>
          </w:rPr>
          <w:t>visitedPSCellInfoList</w:t>
        </w:r>
        <w:r>
          <w:t xml:space="preserve"> </w:t>
        </w:r>
      </w:ins>
      <w:ins w:id="515" w:author="After_RAN2#116e" w:date="2021-11-24T20:26:00Z">
        <w:r>
          <w:t>exists</w:t>
        </w:r>
      </w:ins>
      <w:ins w:id="516" w:author="After_RAN2#116e" w:date="2021-11-24T19:50:00Z">
        <w:r>
          <w:t xml:space="preserve"> in </w:t>
        </w:r>
        <w:r>
          <w:rPr>
            <w:i/>
            <w:iCs/>
          </w:rPr>
          <w:t>VarMobilityHistoryReport</w:t>
        </w:r>
        <w:r>
          <w:t>:</w:t>
        </w:r>
      </w:ins>
    </w:p>
    <w:p w14:paraId="71FDAB3D" w14:textId="77777777" w:rsidR="00AB14F0" w:rsidRDefault="00DD3111">
      <w:pPr>
        <w:pStyle w:val="B4"/>
        <w:ind w:left="1420"/>
        <w:rPr>
          <w:ins w:id="517" w:author="After_RAN2#116e" w:date="2021-11-24T19:50:00Z"/>
          <w:lang w:val="en-US"/>
        </w:rPr>
      </w:pPr>
      <w:ins w:id="518" w:author="After_RAN2#116e" w:date="2021-11-24T20:26:00Z">
        <w:r>
          <w:t>4&gt;</w:t>
        </w:r>
        <w:r>
          <w:tab/>
        </w:r>
      </w:ins>
      <w:ins w:id="519" w:author="After_RAN2#116e" w:date="2021-11-24T19:50:00Z">
        <w:r>
          <w:t xml:space="preserve">include </w:t>
        </w:r>
        <w:r>
          <w:rPr>
            <w:i/>
            <w:iCs/>
          </w:rPr>
          <w:t>visitedPSCellInfoList</w:t>
        </w:r>
        <w:r>
          <w:t xml:space="preserve"> in the </w:t>
        </w:r>
        <w:r>
          <w:rPr>
            <w:i/>
            <w:iCs/>
          </w:rPr>
          <w:t>visitedCellInfoList</w:t>
        </w:r>
        <w:r>
          <w:t xml:space="preserve"> </w:t>
        </w:r>
      </w:ins>
      <w:ins w:id="520" w:author="After_RAN2#116e" w:date="2021-11-24T20:27:00Z">
        <w:r>
          <w:t>of the</w:t>
        </w:r>
      </w:ins>
      <w:ins w:id="521" w:author="After_RAN2#116e" w:date="2021-11-24T19:50:00Z">
        <w:r>
          <w:t xml:space="preserve"> variable </w:t>
        </w:r>
        <w:r>
          <w:rPr>
            <w:i/>
            <w:iCs/>
          </w:rPr>
          <w:t>VarMobilityHistoryReport</w:t>
        </w:r>
        <w:r>
          <w:t xml:space="preserve"> associating it with the latest </w:t>
        </w:r>
      </w:ins>
      <w:ins w:id="522" w:author="After_RAN2#116e" w:date="2021-11-24T20:27:00Z">
        <w:r>
          <w:t xml:space="preserve">PCell </w:t>
        </w:r>
      </w:ins>
      <w:ins w:id="523" w:author="After_RAN2#116e" w:date="2021-11-24T19:50:00Z">
        <w:r>
          <w:t>entry;</w:t>
        </w:r>
      </w:ins>
    </w:p>
    <w:p w14:paraId="2B9F41CA" w14:textId="77777777" w:rsidR="00AB14F0" w:rsidRDefault="00DD3111">
      <w:pPr>
        <w:pStyle w:val="B4"/>
        <w:ind w:left="1420"/>
        <w:rPr>
          <w:del w:id="524" w:author="After_RAN2#116e" w:date="2021-11-24T19:50:00Z"/>
        </w:rPr>
      </w:pPr>
      <w:ins w:id="525" w:author="After_RAN2#116e" w:date="2021-11-24T20:26:00Z">
        <w:r>
          <w:t>4&gt;</w:t>
        </w:r>
        <w:r>
          <w:tab/>
        </w:r>
      </w:ins>
      <w:ins w:id="526" w:author="After_RAN2#116e" w:date="2021-11-24T19:50:00Z">
        <w:r>
          <w:t xml:space="preserve">remove </w:t>
        </w:r>
        <w:r>
          <w:rPr>
            <w:i/>
            <w:iCs/>
          </w:rPr>
          <w:t>visitedPSCellInfoList</w:t>
        </w:r>
        <w:r>
          <w:t xml:space="preserve"> from the variable </w:t>
        </w:r>
        <w:r>
          <w:rPr>
            <w:i/>
            <w:iCs/>
          </w:rPr>
          <w:t>VarMobilityHistoryReport</w:t>
        </w:r>
        <w:r>
          <w:t>;</w:t>
        </w:r>
      </w:ins>
    </w:p>
    <w:p w14:paraId="17ABBB53" w14:textId="77777777" w:rsidR="00AB14F0" w:rsidRDefault="00DD3111">
      <w:pPr>
        <w:pStyle w:val="B1"/>
      </w:pPr>
      <w:r>
        <w:t>1&gt;</w:t>
      </w:r>
      <w:r>
        <w:tab/>
        <w:t>upon entering 'camped normally' state in NR (in RRC_IDLE, RRC_INACTIVE or RRC_CONNECTED) or E-UTRA (in RRC_IDLE or RRC_CONNECTED) while previously in 'any cell selection' state or 'camped on any cell' state in NR or LTE:</w:t>
      </w:r>
    </w:p>
    <w:p w14:paraId="323E29EF" w14:textId="77777777" w:rsidR="00AB14F0" w:rsidRDefault="00DD3111">
      <w:pPr>
        <w:pStyle w:val="B2"/>
      </w:pPr>
      <w:r>
        <w:t>2&gt;</w:t>
      </w:r>
      <w:r>
        <w:tab/>
        <w:t xml:space="preserve">include an entry in variable </w:t>
      </w:r>
      <w:r>
        <w:rPr>
          <w:i/>
        </w:rPr>
        <w:t>VarMobilityHistoryReport</w:t>
      </w:r>
      <w:r>
        <w:t xml:space="preserve"> possibly after removing the oldest entry, if necessary, according to following:</w:t>
      </w:r>
    </w:p>
    <w:p w14:paraId="15DB73F1" w14:textId="77777777" w:rsidR="00AB14F0" w:rsidRDefault="00DD3111">
      <w:pPr>
        <w:pStyle w:val="B3"/>
      </w:pPr>
      <w:r>
        <w:t>3&gt;</w:t>
      </w:r>
      <w:r>
        <w:tab/>
        <w:t xml:space="preserve">set the field </w:t>
      </w:r>
      <w:r>
        <w:rPr>
          <w:i/>
          <w:iCs/>
        </w:rPr>
        <w:t>timeSpent</w:t>
      </w:r>
      <w:r>
        <w:t xml:space="preserve"> of the entry as the time spent in 'any cell selection' state and/or 'camped on any cell' state in NR or LTE.</w:t>
      </w:r>
    </w:p>
    <w:p w14:paraId="1EFBAE48" w14:textId="77777777" w:rsidR="00AB14F0" w:rsidRDefault="00DD3111">
      <w:pPr>
        <w:pStyle w:val="Note-Boxed"/>
        <w:jc w:val="center"/>
        <w:rPr>
          <w:rFonts w:ascii="Times New Roman" w:hAnsi="Times New Roman" w:cs="Times New Roman"/>
          <w:lang w:val="en-US"/>
        </w:rPr>
      </w:pPr>
      <w:bookmarkStart w:id="527" w:name="_Toc83739948"/>
      <w:bookmarkStart w:id="528" w:name="_Toc6077699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Heading3"/>
        <w:tabs>
          <w:tab w:val="left" w:pos="3402"/>
        </w:tabs>
      </w:pPr>
      <w:r>
        <w:t>5.7.10</w:t>
      </w:r>
      <w:r>
        <w:tab/>
        <w:t>UE Information</w:t>
      </w:r>
      <w:bookmarkEnd w:id="527"/>
      <w:bookmarkEnd w:id="528"/>
    </w:p>
    <w:p w14:paraId="6885EEE5" w14:textId="77777777" w:rsidR="00AB14F0" w:rsidRDefault="00DD3111">
      <w:pPr>
        <w:pStyle w:val="Heading4"/>
      </w:pPr>
      <w:bookmarkStart w:id="529" w:name="_Toc60776996"/>
      <w:bookmarkStart w:id="530"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529"/>
      <w:bookmarkEnd w:id="530"/>
    </w:p>
    <w:p w14:paraId="752AB7F5" w14:textId="77777777" w:rsidR="00AB14F0" w:rsidRDefault="00DD3111">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6A5276B2" w14:textId="77777777" w:rsidR="00AB14F0" w:rsidRDefault="00DD3111">
      <w:pPr>
        <w:pStyle w:val="B2"/>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14:paraId="78A07ECD" w14:textId="77777777" w:rsidR="00AB14F0" w:rsidRDefault="00DD3111">
      <w:pPr>
        <w:pStyle w:val="B2"/>
        <w:rPr>
          <w:iCs/>
        </w:rPr>
      </w:pPr>
      <w:r>
        <w:lastRenderedPageBreak/>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14:paraId="402D8425" w14:textId="77777777" w:rsidR="00AB14F0" w:rsidRDefault="00DD3111">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2D335B15" w14:textId="77777777" w:rsidR="00AB14F0" w:rsidRDefault="00DD3111">
      <w:pPr>
        <w:pStyle w:val="B1"/>
        <w:rPr>
          <w:lang w:eastAsia="ko-KR"/>
        </w:rPr>
      </w:pPr>
      <w:r>
        <w:t>1&gt;</w:t>
      </w:r>
      <w:r>
        <w:tab/>
        <w:t xml:space="preserve">if the </w:t>
      </w:r>
      <w:r>
        <w:rPr>
          <w:i/>
          <w:iCs/>
        </w:rPr>
        <w:t>logMeas</w:t>
      </w:r>
      <w:r>
        <w:rPr>
          <w:i/>
        </w:rPr>
        <w:t>Re</w:t>
      </w:r>
      <w:r>
        <w:rPr>
          <w:rFonts w:eastAsia="SimSun"/>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14:paraId="2639EDBA" w14:textId="77777777" w:rsidR="00AB14F0" w:rsidRDefault="00DD3111">
      <w:pPr>
        <w:pStyle w:val="B2"/>
        <w:rPr>
          <w:lang w:eastAsia="ko-KR"/>
        </w:rPr>
      </w:pPr>
      <w:r>
        <w:t>2&gt;</w:t>
      </w:r>
      <w:r>
        <w:tab/>
        <w:t xml:space="preserve">if </w:t>
      </w:r>
      <w:r>
        <w:rPr>
          <w:i/>
          <w:iCs/>
        </w:rPr>
        <w:t xml:space="preserve">VarLogMeasReport </w:t>
      </w:r>
      <w:r>
        <w:t>includes</w:t>
      </w:r>
      <w:r>
        <w:rPr>
          <w:rFonts w:eastAsia="SimSun"/>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5C405B55" w14:textId="77777777" w:rsidR="00AB14F0" w:rsidRDefault="00DD3111">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BFCC26B" w14:textId="77777777" w:rsidR="00AB14F0" w:rsidRDefault="00DD3111">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ABB43FD" w14:textId="77777777" w:rsidR="00AB14F0" w:rsidRDefault="00DD3111">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SimSun"/>
        </w:rPr>
        <w:t xml:space="preserve">starting from the entries logged first, and for each entry of the </w:t>
      </w:r>
      <w:r>
        <w:rPr>
          <w:i/>
          <w:iCs/>
        </w:rPr>
        <w:t>logMeasInfoList</w:t>
      </w:r>
      <w:r>
        <w:rPr>
          <w:rFonts w:eastAsia="SimSun"/>
        </w:rPr>
        <w:t xml:space="preserve"> that is included, include all information stored</w:t>
      </w:r>
      <w:r>
        <w:t xml:space="preserve"> in the corresponding </w:t>
      </w:r>
      <w:r>
        <w:rPr>
          <w:i/>
          <w:iCs/>
        </w:rPr>
        <w:t>logMeasInfoList</w:t>
      </w:r>
      <w:r>
        <w:t xml:space="preserve"> </w:t>
      </w:r>
      <w:r>
        <w:rPr>
          <w:rFonts w:eastAsia="SimSun"/>
        </w:rPr>
        <w:t xml:space="preserve">entry </w:t>
      </w:r>
      <w:r>
        <w:t xml:space="preserve">in </w:t>
      </w:r>
      <w:r>
        <w:rPr>
          <w:i/>
        </w:rPr>
        <w:t>VarLogMeasReport</w:t>
      </w:r>
      <w:r>
        <w:rPr>
          <w:iCs/>
        </w:rPr>
        <w:t>;</w:t>
      </w:r>
    </w:p>
    <w:p w14:paraId="1D2BEE78" w14:textId="77777777" w:rsidR="00AB14F0" w:rsidRDefault="00DD3111">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396835DB" w14:textId="77777777" w:rsidR="00AB14F0" w:rsidRDefault="00DD3111">
      <w:pPr>
        <w:pStyle w:val="B4"/>
        <w:rPr>
          <w:iCs/>
        </w:rPr>
      </w:pPr>
      <w:r>
        <w:t>4&gt;</w:t>
      </w:r>
      <w:r>
        <w:tab/>
        <w:t xml:space="preserve">include the </w:t>
      </w:r>
      <w:r>
        <w:rPr>
          <w:i/>
        </w:rPr>
        <w:t>logMeas</w:t>
      </w:r>
      <w:r>
        <w:rPr>
          <w:rFonts w:eastAsia="SimSun"/>
          <w:i/>
        </w:rPr>
        <w:t>Available</w:t>
      </w:r>
      <w:r>
        <w:rPr>
          <w:iCs/>
        </w:rPr>
        <w:t>;</w:t>
      </w:r>
    </w:p>
    <w:p w14:paraId="6DE6D83D" w14:textId="77777777" w:rsidR="00AB14F0" w:rsidRDefault="00DD3111">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4C029984" w14:textId="77777777" w:rsidR="00AB14F0" w:rsidRDefault="00DD3111">
      <w:pPr>
        <w:pStyle w:val="B5"/>
        <w:rPr>
          <w:iCs/>
        </w:rPr>
      </w:pPr>
      <w:r>
        <w:t>5&gt;</w:t>
      </w:r>
      <w:r>
        <w:tab/>
        <w:t xml:space="preserve">include the </w:t>
      </w:r>
      <w:r>
        <w:rPr>
          <w:i/>
          <w:iCs/>
        </w:rPr>
        <w:t>logMeasAvailableBT</w:t>
      </w:r>
      <w:r>
        <w:rPr>
          <w:iCs/>
        </w:rPr>
        <w:t>;</w:t>
      </w:r>
    </w:p>
    <w:p w14:paraId="1AC83273" w14:textId="77777777" w:rsidR="00AB14F0" w:rsidRDefault="00DD3111">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0D4422EC" w14:textId="77777777" w:rsidR="00AB14F0" w:rsidRDefault="00DD3111">
      <w:pPr>
        <w:pStyle w:val="B5"/>
        <w:rPr>
          <w:iCs/>
        </w:rPr>
      </w:pPr>
      <w:r>
        <w:t>5&gt;</w:t>
      </w:r>
      <w:r>
        <w:tab/>
        <w:t xml:space="preserve">include the </w:t>
      </w:r>
      <w:r>
        <w:rPr>
          <w:i/>
          <w:iCs/>
        </w:rPr>
        <w:t>logMeasAvailableWLAN</w:t>
      </w:r>
      <w:r>
        <w:rPr>
          <w:iCs/>
        </w:rPr>
        <w:t>;</w:t>
      </w:r>
    </w:p>
    <w:p w14:paraId="09FC739B" w14:textId="77777777" w:rsidR="00AB14F0" w:rsidRDefault="00DD3111">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34EBB9CE" w14:textId="77777777" w:rsidR="00AB14F0" w:rsidRDefault="00DD3111">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5243EC07" w14:textId="77777777" w:rsidR="00AB14F0" w:rsidRDefault="00DD3111">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12C29A5E" w14:textId="77777777" w:rsidR="00AB14F0" w:rsidRDefault="00DD3111">
      <w:pPr>
        <w:pStyle w:val="B1"/>
      </w:pPr>
      <w:r>
        <w:t>1&gt;</w:t>
      </w:r>
      <w:r>
        <w:tab/>
        <w:t xml:space="preserve">if </w:t>
      </w:r>
      <w:r>
        <w:rPr>
          <w:i/>
        </w:rPr>
        <w:t>rlf-ReportReq</w:t>
      </w:r>
      <w:r>
        <w:t xml:space="preserve"> is set to </w:t>
      </w:r>
      <w:r>
        <w:rPr>
          <w:i/>
        </w:rPr>
        <w:t>true</w:t>
      </w:r>
      <w:r>
        <w:t>:</w:t>
      </w:r>
    </w:p>
    <w:p w14:paraId="4EA8C91C" w14:textId="77777777" w:rsidR="00AB14F0" w:rsidRDefault="00DD3111">
      <w:pPr>
        <w:pStyle w:val="B2"/>
      </w:pPr>
      <w:r>
        <w:lastRenderedPageBreak/>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14:paraId="3C382385" w14:textId="77777777" w:rsidR="00AB14F0" w:rsidRDefault="00DD3111">
      <w:pPr>
        <w:pStyle w:val="B3"/>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14:paraId="50B771D1" w14:textId="77777777" w:rsidR="00AB14F0" w:rsidRDefault="00DD3111">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28964A3A" w14:textId="77777777" w:rsidR="00AB14F0" w:rsidRDefault="00DD3111">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2802334A" w14:textId="77777777" w:rsidR="00AB14F0" w:rsidRDefault="00DD3111">
      <w:pPr>
        <w:pStyle w:val="B3"/>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14:paraId="777676AB" w14:textId="77777777" w:rsidR="00AB14F0" w:rsidRDefault="00DD3111">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16B387B1" w14:textId="77777777" w:rsidR="00AB14F0" w:rsidRDefault="00DD3111">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006957AA" w14:textId="77777777" w:rsidR="00AB14F0" w:rsidRDefault="00DD3111">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6454B75F" w14:textId="77777777" w:rsidR="00AB14F0" w:rsidRDefault="00DD3111">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210BB492" w14:textId="77777777" w:rsidR="00AB14F0" w:rsidRDefault="00DD3111">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591B0CF8" w14:textId="77777777" w:rsidR="00AB14F0" w:rsidRDefault="00DD3111">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7DCD6E51" w14:textId="77777777" w:rsidR="00AB14F0" w:rsidRDefault="00DD3111">
      <w:pPr>
        <w:pStyle w:val="B2"/>
      </w:pPr>
      <w:r>
        <w:t>2&gt;</w:t>
      </w:r>
      <w:r>
        <w:tab/>
        <w:t xml:space="preserve">discard the </w:t>
      </w:r>
      <w:r>
        <w:rPr>
          <w:i/>
        </w:rPr>
        <w:t>connEstFailReport</w:t>
      </w:r>
      <w:r>
        <w:t xml:space="preserve"> from </w:t>
      </w:r>
      <w:r>
        <w:rPr>
          <w:i/>
        </w:rPr>
        <w:t>VarConnEstFailReport</w:t>
      </w:r>
      <w:r>
        <w:t xml:space="preserve"> upon successful delivery of the </w:t>
      </w:r>
      <w:r>
        <w:rPr>
          <w:i/>
        </w:rPr>
        <w:t>UEInformationResponse</w:t>
      </w:r>
      <w:r>
        <w:t xml:space="preserve"> message confirmed by lower layers;</w:t>
      </w:r>
    </w:p>
    <w:p w14:paraId="4D0E0CAA" w14:textId="77777777" w:rsidR="00AB14F0" w:rsidRDefault="00DD3111">
      <w:pPr>
        <w:pStyle w:val="B1"/>
      </w:pPr>
      <w:r>
        <w:t>1&gt;</w:t>
      </w:r>
      <w:r>
        <w:tab/>
        <w:t xml:space="preserve">if the </w:t>
      </w:r>
      <w:r>
        <w:rPr>
          <w:i/>
          <w:iCs/>
        </w:rPr>
        <w:t>mobilityHistoryReportReq</w:t>
      </w:r>
      <w:r>
        <w:t xml:space="preserve"> is set to </w:t>
      </w:r>
      <w:r>
        <w:rPr>
          <w:i/>
        </w:rPr>
        <w:t>true</w:t>
      </w:r>
      <w:r>
        <w:t>:</w:t>
      </w:r>
    </w:p>
    <w:p w14:paraId="2F08BDAF" w14:textId="5DFB7AAB" w:rsidR="00AB14F0" w:rsidRDefault="00DD3111">
      <w:pPr>
        <w:pStyle w:val="B2"/>
      </w:pPr>
      <w:r>
        <w:t>2&gt;</w:t>
      </w:r>
      <w:r>
        <w:tab/>
        <w:t xml:space="preserve">include the </w:t>
      </w:r>
      <w:r>
        <w:rPr>
          <w:i/>
          <w:iCs/>
        </w:rPr>
        <w:t>mobilityHistoryReport</w:t>
      </w:r>
      <w:r>
        <w:t xml:space="preserve"> and set it to include </w:t>
      </w:r>
      <w:commentRangeStart w:id="531"/>
      <w:commentRangeStart w:id="532"/>
      <w:ins w:id="533" w:author="After_RAN2#116e" w:date="2021-11-26T08:38:00Z">
        <w:r>
          <w:rPr>
            <w:i/>
            <w:iCs/>
          </w:rPr>
          <w:t>visitedCellInfoList</w:t>
        </w:r>
      </w:ins>
      <w:commentRangeEnd w:id="531"/>
      <w:r w:rsidR="009A48FA">
        <w:rPr>
          <w:rStyle w:val="CommentReference"/>
        </w:rPr>
        <w:commentReference w:id="531"/>
      </w:r>
      <w:commentRangeEnd w:id="532"/>
      <w:r w:rsidR="00AA60FA">
        <w:rPr>
          <w:rStyle w:val="CommentReference"/>
        </w:rPr>
        <w:commentReference w:id="532"/>
      </w:r>
      <w:ins w:id="534" w:author="After_RAN2#116e" w:date="2021-11-26T08:38:00Z">
        <w:r>
          <w:t xml:space="preserve"> </w:t>
        </w:r>
      </w:ins>
      <w:del w:id="535" w:author="After_RAN2#116e" w:date="2021-11-26T08:38:00Z">
        <w:r>
          <w:delText xml:space="preserve">entries </w:delText>
        </w:r>
      </w:del>
      <w:r>
        <w:t xml:space="preserve">from </w:t>
      </w:r>
      <w:r>
        <w:rPr>
          <w:i/>
          <w:iCs/>
        </w:rPr>
        <w:t>VarMobilityHistoryReport</w:t>
      </w:r>
      <w:r>
        <w:t>;</w:t>
      </w:r>
    </w:p>
    <w:p w14:paraId="7D61B9F0" w14:textId="77777777" w:rsidR="00AB14F0" w:rsidRDefault="00DD3111">
      <w:pPr>
        <w:pStyle w:val="B2"/>
      </w:pPr>
      <w:r>
        <w:t>2&gt;</w:t>
      </w:r>
      <w:r>
        <w:tab/>
        <w:t xml:space="preserve">include in the </w:t>
      </w:r>
      <w:r>
        <w:rPr>
          <w:i/>
          <w:iCs/>
        </w:rPr>
        <w:t>mobilityHistoryReport</w:t>
      </w:r>
      <w:r>
        <w:t xml:space="preserve"> an entry for the current </w:t>
      </w:r>
      <w:ins w:id="536" w:author="After_RAN2#116e" w:date="2021-11-26T08:39:00Z">
        <w:r>
          <w:t>PC</w:t>
        </w:r>
      </w:ins>
      <w:del w:id="537" w:author="After_RAN2#116e" w:date="2021-11-26T08:39:00Z">
        <w:r>
          <w:delText>c</w:delText>
        </w:r>
      </w:del>
      <w:r>
        <w:t>ell, possibly after removing the oldest entry if required, and set its fields as follows:</w:t>
      </w:r>
    </w:p>
    <w:p w14:paraId="29272473" w14:textId="77777777" w:rsidR="00AB14F0" w:rsidRDefault="00DD3111">
      <w:pPr>
        <w:pStyle w:val="B3"/>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538" w:author="After_RAN2#116e" w:date="2021-11-26T08:39:00Z">
        <w:r>
          <w:delText>cell</w:delText>
        </w:r>
      </w:del>
      <w:ins w:id="539" w:author="After_RAN2#116e" w:date="2021-11-26T08:39:00Z">
        <w:r>
          <w:t>PCell</w:t>
        </w:r>
      </w:ins>
      <w:r>
        <w:t>:</w:t>
      </w:r>
    </w:p>
    <w:p w14:paraId="5DAE17C8" w14:textId="77777777" w:rsidR="00AB14F0" w:rsidRDefault="00DD3111">
      <w:pPr>
        <w:pStyle w:val="B3"/>
        <w:rPr>
          <w:ins w:id="540" w:author="After_RAN2#116e" w:date="2021-11-26T08:39:00Z"/>
        </w:rPr>
      </w:pPr>
      <w:r>
        <w:t>3&gt;</w:t>
      </w:r>
      <w:r>
        <w:tab/>
        <w:t xml:space="preserve">set field </w:t>
      </w:r>
      <w:r>
        <w:rPr>
          <w:i/>
          <w:iCs/>
        </w:rPr>
        <w:t>timeSpent</w:t>
      </w:r>
      <w:r>
        <w:t xml:space="preserve"> to the time spent in the current </w:t>
      </w:r>
      <w:del w:id="541" w:author="After_RAN2#116e" w:date="2021-11-26T08:39:00Z">
        <w:r>
          <w:delText>cell</w:delText>
        </w:r>
      </w:del>
      <w:ins w:id="542" w:author="After_RAN2#116e" w:date="2021-11-26T08:39:00Z">
        <w:r>
          <w:t>PCell</w:t>
        </w:r>
      </w:ins>
      <w:r>
        <w:t>;</w:t>
      </w:r>
    </w:p>
    <w:p w14:paraId="7AD342D9" w14:textId="77777777" w:rsidR="00AB14F0" w:rsidRDefault="00DD3111">
      <w:pPr>
        <w:pStyle w:val="B3"/>
        <w:rPr>
          <w:ins w:id="543" w:author="After_RAN2#116e" w:date="2021-11-26T08:39:00Z"/>
        </w:rPr>
      </w:pPr>
      <w:ins w:id="544" w:author="After_RAN2#116e" w:date="2021-11-26T08:40:00Z">
        <w:r>
          <w:t>3&gt;</w:t>
        </w:r>
        <w:r>
          <w:tab/>
        </w:r>
      </w:ins>
      <w:ins w:id="545" w:author="After_RAN2#116e" w:date="2021-11-26T08:39:00Z">
        <w:r>
          <w:t xml:space="preserve">if </w:t>
        </w:r>
        <w:r>
          <w:rPr>
            <w:i/>
            <w:iCs/>
          </w:rPr>
          <w:t>visitedPSCellInfoList</w:t>
        </w:r>
        <w:r>
          <w:t xml:space="preserve"> is present in </w:t>
        </w:r>
        <w:r>
          <w:rPr>
            <w:i/>
            <w:iCs/>
          </w:rPr>
          <w:t>VarMobilityHistoryReport</w:t>
        </w:r>
        <w:r>
          <w:t>:</w:t>
        </w:r>
      </w:ins>
    </w:p>
    <w:p w14:paraId="15B86DF4" w14:textId="456696DF" w:rsidR="00AB14F0" w:rsidRDefault="00DD3111">
      <w:pPr>
        <w:pStyle w:val="B4"/>
        <w:rPr>
          <w:ins w:id="546" w:author="After_RAN2#116e" w:date="2021-11-26T08:39:00Z"/>
        </w:rPr>
      </w:pPr>
      <w:ins w:id="547" w:author="After_RAN2#116e" w:date="2021-11-26T08:40:00Z">
        <w:r>
          <w:t>4&gt;</w:t>
        </w:r>
        <w:r>
          <w:tab/>
        </w:r>
      </w:ins>
      <w:ins w:id="548" w:author="After_RAN2#116e" w:date="2021-11-26T10:08:00Z">
        <w:r>
          <w:t xml:space="preserve">for the </w:t>
        </w:r>
      </w:ins>
      <w:ins w:id="549" w:author="After_RAN2#116e" w:date="2021-12-16T19:09:00Z">
        <w:r w:rsidR="00A96630">
          <w:t>newest</w:t>
        </w:r>
      </w:ins>
      <w:commentRangeStart w:id="550"/>
      <w:ins w:id="551" w:author="After_RAN2#116e" w:date="2021-11-26T10:08:00Z">
        <w:r>
          <w:t xml:space="preserve"> entry</w:t>
        </w:r>
      </w:ins>
      <w:ins w:id="552" w:author="After_RAN2#116e" w:date="2021-11-26T10:29:00Z">
        <w:r>
          <w:t xml:space="preserve"> </w:t>
        </w:r>
      </w:ins>
      <w:ins w:id="553" w:author="After_RAN2#116e" w:date="2021-12-16T19:09:00Z">
        <w:r w:rsidR="00A96630">
          <w:t xml:space="preserve">of the PCell </w:t>
        </w:r>
      </w:ins>
      <w:ins w:id="554" w:author="After_RAN2#116e" w:date="2021-11-26T10:29:00Z">
        <w:r>
          <w:t xml:space="preserve">in the </w:t>
        </w:r>
        <w:r>
          <w:rPr>
            <w:i/>
            <w:iCs/>
          </w:rPr>
          <w:t>mobiliyHistoryReport</w:t>
        </w:r>
      </w:ins>
      <w:commentRangeEnd w:id="550"/>
      <w:ins w:id="555" w:author="After_RAN2#116e" w:date="2021-12-16T19:08:00Z">
        <w:r w:rsidR="00CC5570">
          <w:rPr>
            <w:rStyle w:val="CommentReference"/>
          </w:rPr>
          <w:commentReference w:id="550"/>
        </w:r>
      </w:ins>
      <w:ins w:id="556" w:author="After_RAN2#116e" w:date="2021-11-26T10:08:00Z">
        <w:r>
          <w:t xml:space="preserve">, include </w:t>
        </w:r>
        <w:r>
          <w:rPr>
            <w:i/>
            <w:iCs/>
          </w:rPr>
          <w:t>visitedPSCellInfoList</w:t>
        </w:r>
        <w:r>
          <w:t xml:space="preserve"> from </w:t>
        </w:r>
        <w:r>
          <w:rPr>
            <w:i/>
            <w:iCs/>
          </w:rPr>
          <w:t>VarMobilityHistoryReport</w:t>
        </w:r>
      </w:ins>
      <w:ins w:id="557" w:author="After_RAN2#116e" w:date="2021-11-26T08:39:00Z">
        <w:r>
          <w:t>;</w:t>
        </w:r>
      </w:ins>
    </w:p>
    <w:p w14:paraId="5F5EEB80" w14:textId="77777777" w:rsidR="00AB14F0" w:rsidRDefault="00DD3111">
      <w:pPr>
        <w:pStyle w:val="B4"/>
        <w:rPr>
          <w:ins w:id="558" w:author="After_RAN2#116e" w:date="2021-11-26T08:39:00Z"/>
        </w:rPr>
      </w:pPr>
      <w:ins w:id="559" w:author="After_RAN2#116e" w:date="2021-11-26T08:41:00Z">
        <w:r>
          <w:lastRenderedPageBreak/>
          <w:t>4&gt;</w:t>
        </w:r>
        <w:r>
          <w:tab/>
        </w:r>
      </w:ins>
      <w:ins w:id="560" w:author="After_RAN2#116e" w:date="2021-11-26T10:24:00Z">
        <w:r>
          <w:t xml:space="preserve">if the UE is </w:t>
        </w:r>
      </w:ins>
      <w:ins w:id="561" w:author="After_RAN2#116e" w:date="2021-11-26T10:39:00Z">
        <w:r>
          <w:t>configured</w:t>
        </w:r>
      </w:ins>
      <w:ins w:id="562" w:author="After_RAN2#116e" w:date="2021-11-26T10:24:00Z">
        <w:r>
          <w:t xml:space="preserve"> </w:t>
        </w:r>
      </w:ins>
      <w:ins w:id="563" w:author="After_RAN2#116e" w:date="2021-11-26T10:39:00Z">
        <w:r>
          <w:t>with</w:t>
        </w:r>
      </w:ins>
      <w:ins w:id="564" w:author="After_RAN2#116e" w:date="2021-11-26T10:24:00Z">
        <w:r>
          <w:t xml:space="preserve"> a PSCell</w:t>
        </w:r>
      </w:ins>
      <w:ins w:id="565" w:author="After_RAN2#116e" w:date="2021-11-26T08:39:00Z">
        <w:r>
          <w:t>:</w:t>
        </w:r>
      </w:ins>
    </w:p>
    <w:p w14:paraId="577D80BD" w14:textId="460860D5" w:rsidR="00AB14F0" w:rsidRDefault="00DD3111">
      <w:pPr>
        <w:pStyle w:val="B5"/>
        <w:rPr>
          <w:ins w:id="566" w:author="After_RAN2#116e" w:date="2021-11-26T08:39:00Z"/>
        </w:rPr>
      </w:pPr>
      <w:ins w:id="567" w:author="After_RAN2#116e" w:date="2021-11-26T08:41:00Z">
        <w:r>
          <w:t>5&gt;</w:t>
        </w:r>
        <w:r>
          <w:tab/>
        </w:r>
      </w:ins>
      <w:ins w:id="568" w:author="After_RAN2#116e" w:date="2021-11-26T10:24:00Z">
        <w:r>
          <w:t xml:space="preserve">for the </w:t>
        </w:r>
      </w:ins>
      <w:ins w:id="569" w:author="After_RAN2#116e" w:date="2021-12-16T19:11:00Z">
        <w:r w:rsidR="00983766">
          <w:t xml:space="preserve">newest </w:t>
        </w:r>
        <w:commentRangeStart w:id="570"/>
        <w:r w:rsidR="00983766">
          <w:t xml:space="preserve">entry of the </w:t>
        </w:r>
      </w:ins>
      <w:ins w:id="571" w:author="After_RAN2#116e" w:date="2021-11-26T10:24:00Z">
        <w:r>
          <w:t xml:space="preserve">PCell </w:t>
        </w:r>
      </w:ins>
      <w:ins w:id="572" w:author="After_RAN2#116e" w:date="2021-11-26T10:25:00Z">
        <w:r>
          <w:t xml:space="preserve">in the </w:t>
        </w:r>
        <w:r>
          <w:rPr>
            <w:i/>
          </w:rPr>
          <w:t>mobiliyHistoryReport</w:t>
        </w:r>
      </w:ins>
      <w:commentRangeEnd w:id="570"/>
      <w:ins w:id="573" w:author="After_RAN2#116e" w:date="2021-12-16T19:11:00Z">
        <w:r w:rsidR="00983766">
          <w:rPr>
            <w:rStyle w:val="CommentReference"/>
          </w:rPr>
          <w:commentReference w:id="570"/>
        </w:r>
      </w:ins>
      <w:ins w:id="574" w:author="After_RAN2#116e" w:date="2021-11-26T10:24:00Z">
        <w:r>
          <w:t xml:space="preserve">, include the current PSCell information in the </w:t>
        </w:r>
        <w:r>
          <w:rPr>
            <w:i/>
          </w:rPr>
          <w:t>visitedPSCellInfoList,</w:t>
        </w:r>
        <w:r>
          <w:t xml:space="preserve"> possibly after removing the oldest entry, if required, and set its fields as follows</w:t>
        </w:r>
      </w:ins>
      <w:ins w:id="575" w:author="After_RAN2#116e" w:date="2021-11-26T08:39:00Z">
        <w:r>
          <w:t>:</w:t>
        </w:r>
      </w:ins>
    </w:p>
    <w:p w14:paraId="04C0BA71" w14:textId="77777777" w:rsidR="00AB14F0" w:rsidRDefault="00DD3111">
      <w:pPr>
        <w:pStyle w:val="B6"/>
        <w:rPr>
          <w:ins w:id="576" w:author="After_RAN2#116e" w:date="2021-11-26T08:39:00Z"/>
        </w:rPr>
      </w:pPr>
      <w:ins w:id="577" w:author="After_RAN2#116e" w:date="2021-11-26T08:39:00Z">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ins>
    </w:p>
    <w:p w14:paraId="70BD241D" w14:textId="77777777" w:rsidR="00AB14F0" w:rsidRDefault="00DD3111">
      <w:pPr>
        <w:pStyle w:val="B6"/>
        <w:rPr>
          <w:ins w:id="578" w:author="After_RAN2#116e" w:date="2021-11-26T08:39:00Z"/>
        </w:rPr>
      </w:pPr>
      <w:ins w:id="579" w:author="After_RAN2#116e" w:date="2021-11-26T08:39:00Z">
        <w:r>
          <w:t>6&gt;</w:t>
        </w:r>
        <w:r>
          <w:tab/>
          <w:t xml:space="preserve">set field </w:t>
        </w:r>
        <w:r>
          <w:rPr>
            <w:i/>
            <w:iCs/>
          </w:rPr>
          <w:t>timeSpent</w:t>
        </w:r>
        <w:r>
          <w:t xml:space="preserve"> to the time spent in the current PSCell</w:t>
        </w:r>
      </w:ins>
      <w:ins w:id="580" w:author="After_RAN2#116e" w:date="2021-11-26T10:27:00Z">
        <w:r>
          <w:t xml:space="preserve"> </w:t>
        </w:r>
        <w:commentRangeStart w:id="581"/>
        <w:commentRangeStart w:id="582"/>
        <w:r>
          <w:t xml:space="preserve">while being connected to the </w:t>
        </w:r>
      </w:ins>
      <w:ins w:id="583" w:author="After_RAN2#116e" w:date="2021-11-26T10:28:00Z">
        <w:r>
          <w:t>current</w:t>
        </w:r>
      </w:ins>
      <w:ins w:id="584" w:author="After_RAN2#116e" w:date="2021-11-26T10:27:00Z">
        <w:r>
          <w:t xml:space="preserve"> PCell</w:t>
        </w:r>
      </w:ins>
      <w:commentRangeEnd w:id="581"/>
      <w:r>
        <w:rPr>
          <w:rStyle w:val="CommentReference"/>
          <w:lang w:val="en-GB"/>
        </w:rPr>
        <w:commentReference w:id="581"/>
      </w:r>
      <w:commentRangeEnd w:id="582"/>
      <w:r w:rsidR="00BD1D81">
        <w:rPr>
          <w:rStyle w:val="CommentReference"/>
          <w:lang w:val="en-GB"/>
        </w:rPr>
        <w:commentReference w:id="582"/>
      </w:r>
      <w:ins w:id="585" w:author="After_RAN2#116e" w:date="2021-11-26T08:39:00Z">
        <w:r>
          <w:t>;</w:t>
        </w:r>
      </w:ins>
    </w:p>
    <w:p w14:paraId="231F6D0A" w14:textId="77777777" w:rsidR="00AB14F0" w:rsidRDefault="00DD3111">
      <w:pPr>
        <w:pStyle w:val="B3"/>
        <w:rPr>
          <w:ins w:id="586" w:author="After_RAN2#116e" w:date="2021-11-26T08:39:00Z"/>
        </w:rPr>
      </w:pPr>
      <w:ins w:id="587" w:author="After_RAN2#116e" w:date="2021-11-26T08:42:00Z">
        <w:r>
          <w:t>3&gt;</w:t>
        </w:r>
        <w:r>
          <w:tab/>
        </w:r>
      </w:ins>
      <w:ins w:id="588" w:author="After_RAN2#116e" w:date="2021-11-26T08:39:00Z">
        <w:r>
          <w:t xml:space="preserve">else if the UE is </w:t>
        </w:r>
      </w:ins>
      <w:ins w:id="589" w:author="After_RAN2#116e" w:date="2021-11-26T11:38:00Z">
        <w:r>
          <w:t>configured with</w:t>
        </w:r>
      </w:ins>
      <w:ins w:id="590" w:author="After_RAN2#116e" w:date="2021-11-26T08:39:00Z">
        <w:r>
          <w:t xml:space="preserve"> a PSCell</w:t>
        </w:r>
      </w:ins>
      <w:ins w:id="591" w:author="After_RAN2#116e" w:date="2021-11-26T10:32:00Z">
        <w:r>
          <w:t>:</w:t>
        </w:r>
      </w:ins>
    </w:p>
    <w:p w14:paraId="07A6DFE5" w14:textId="7EA94D0E" w:rsidR="00AB14F0" w:rsidRDefault="00DD3111">
      <w:pPr>
        <w:pStyle w:val="B4"/>
        <w:rPr>
          <w:ins w:id="592" w:author="After_RAN2#116e" w:date="2021-11-26T08:39:00Z"/>
        </w:rPr>
      </w:pPr>
      <w:ins w:id="593" w:author="After_RAN2#116e" w:date="2021-11-26T08:42:00Z">
        <w:r>
          <w:t>4&gt;</w:t>
        </w:r>
        <w:r>
          <w:tab/>
        </w:r>
      </w:ins>
      <w:ins w:id="594" w:author="After_RAN2#116e" w:date="2021-11-26T10:30:00Z">
        <w:r>
          <w:t xml:space="preserve">for the </w:t>
        </w:r>
      </w:ins>
      <w:ins w:id="595" w:author="After_RAN2#116e" w:date="2021-12-16T19:11:00Z">
        <w:r w:rsidR="00983766">
          <w:t xml:space="preserve">newest </w:t>
        </w:r>
        <w:commentRangeStart w:id="596"/>
        <w:r w:rsidR="00983766">
          <w:t xml:space="preserve">entry of the </w:t>
        </w:r>
      </w:ins>
      <w:ins w:id="597" w:author="After_RAN2#116e" w:date="2021-11-26T10:30:00Z">
        <w:r>
          <w:t xml:space="preserve">PCell in the </w:t>
        </w:r>
        <w:r>
          <w:rPr>
            <w:i/>
            <w:iCs/>
          </w:rPr>
          <w:t>mobiliyHistoryReport</w:t>
        </w:r>
      </w:ins>
      <w:commentRangeEnd w:id="596"/>
      <w:ins w:id="598" w:author="After_RAN2#116e" w:date="2021-12-16T19:11:00Z">
        <w:r w:rsidR="00983766">
          <w:rPr>
            <w:rStyle w:val="CommentReference"/>
          </w:rPr>
          <w:commentReference w:id="596"/>
        </w:r>
      </w:ins>
      <w:ins w:id="599" w:author="After_RAN2#116e" w:date="2021-11-26T10:30:00Z">
        <w:r>
          <w:t xml:space="preserve">, include the current PSCell information in the </w:t>
        </w:r>
        <w:r>
          <w:rPr>
            <w:i/>
            <w:iCs/>
          </w:rPr>
          <w:t>visitedPSCellInfoList</w:t>
        </w:r>
      </w:ins>
      <w:ins w:id="600" w:author="After_RAN2#116e" w:date="2021-11-26T08:39:00Z">
        <w:r>
          <w:rPr>
            <w:i/>
            <w:iCs/>
          </w:rPr>
          <w:t xml:space="preserve">, </w:t>
        </w:r>
        <w:r>
          <w:t>possibly after removing the oldest entry, if required, and set its fields as follows:</w:t>
        </w:r>
      </w:ins>
    </w:p>
    <w:p w14:paraId="27E7FDB4" w14:textId="77777777" w:rsidR="00AB14F0" w:rsidRDefault="00DD3111">
      <w:pPr>
        <w:pStyle w:val="B5"/>
        <w:rPr>
          <w:ins w:id="601" w:author="After_RAN2#116e" w:date="2021-11-26T08:39:00Z"/>
        </w:rPr>
      </w:pPr>
      <w:ins w:id="602" w:author="After_RAN2#116e" w:date="2021-11-26T08:42:00Z">
        <w:r>
          <w:t>5&gt;</w:t>
        </w:r>
        <w:r>
          <w:tab/>
        </w:r>
      </w:ins>
      <w:ins w:id="603" w:author="After_RAN2#116e" w:date="2021-11-26T08:39:00Z">
        <w:r>
          <w:t xml:space="preserve">set </w:t>
        </w:r>
        <w:r>
          <w:rPr>
            <w:i/>
            <w:iCs/>
          </w:rPr>
          <w:t>visitedCellId</w:t>
        </w:r>
        <w:r>
          <w:t xml:space="preserve"> to the global cell identity or the physical cell identity and carrier frequency of the current PSCell:</w:t>
        </w:r>
      </w:ins>
    </w:p>
    <w:p w14:paraId="09FCADFF" w14:textId="0C1995C0" w:rsidR="00AB14F0" w:rsidRDefault="00DD3111">
      <w:pPr>
        <w:pStyle w:val="B5"/>
        <w:rPr>
          <w:ins w:id="604" w:author="After_RAN2#116e" w:date="2021-11-26T10:34:00Z"/>
        </w:rPr>
      </w:pPr>
      <w:ins w:id="605" w:author="After_RAN2#116e" w:date="2021-11-26T08:42:00Z">
        <w:r>
          <w:t>5&gt;</w:t>
        </w:r>
        <w:r>
          <w:tab/>
        </w:r>
      </w:ins>
      <w:ins w:id="606" w:author="After_RAN2#116e" w:date="2021-11-26T08:39:00Z">
        <w:r>
          <w:t xml:space="preserve">set field </w:t>
        </w:r>
        <w:r>
          <w:rPr>
            <w:i/>
            <w:iCs/>
          </w:rPr>
          <w:t>timeSpent</w:t>
        </w:r>
        <w:r>
          <w:t xml:space="preserve"> to the time spent in the current PSCell</w:t>
        </w:r>
      </w:ins>
      <w:ins w:id="607" w:author="After_RAN2#116e" w:date="2021-12-16T18:57:00Z">
        <w:r w:rsidR="00A62DDF">
          <w:t xml:space="preserve"> while being connected to the current PCell</w:t>
        </w:r>
      </w:ins>
      <w:ins w:id="608" w:author="After_RAN2#116e" w:date="2021-11-26T08:39:00Z">
        <w:r>
          <w:t>;</w:t>
        </w:r>
      </w:ins>
    </w:p>
    <w:p w14:paraId="3DABCDAE" w14:textId="77777777" w:rsidR="00AB14F0" w:rsidRDefault="00DD3111">
      <w:pPr>
        <w:pStyle w:val="B1"/>
        <w:rPr>
          <w:ins w:id="609" w:author="After_RAN2#116e" w:date="2021-11-26T10:34:00Z"/>
        </w:rPr>
      </w:pPr>
      <w:ins w:id="610" w:author="After_RAN2#116e" w:date="2021-11-26T10:34:00Z">
        <w:r>
          <w:t>1&gt;</w:t>
        </w:r>
        <w:r>
          <w:tab/>
          <w:t xml:space="preserve">if the </w:t>
        </w:r>
        <w:r>
          <w:rPr>
            <w:i/>
            <w:iCs/>
          </w:rPr>
          <w:t>successHO-ReportReq</w:t>
        </w:r>
        <w:r>
          <w:t xml:space="preserve"> is set to </w:t>
        </w:r>
        <w:r>
          <w:rPr>
            <w:i/>
          </w:rPr>
          <w:t>true</w:t>
        </w:r>
        <w:r>
          <w:t>:</w:t>
        </w:r>
      </w:ins>
    </w:p>
    <w:p w14:paraId="02FE4EFA" w14:textId="77777777" w:rsidR="00AB14F0" w:rsidRDefault="00DD3111">
      <w:pPr>
        <w:pStyle w:val="B2"/>
        <w:rPr>
          <w:ins w:id="611" w:author="After_RAN2#116e" w:date="2021-11-26T10:34:00Z"/>
          <w:iCs/>
        </w:rPr>
      </w:pPr>
      <w:ins w:id="612" w:author="After_RAN2#116e" w:date="2021-11-26T10:34:00Z">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ins>
    </w:p>
    <w:p w14:paraId="71287A39" w14:textId="77777777" w:rsidR="00AB14F0" w:rsidRDefault="00DD3111">
      <w:pPr>
        <w:pStyle w:val="B2"/>
      </w:pPr>
      <w:ins w:id="613" w:author="After_RAN2#116e" w:date="2021-11-26T10:34:00Z">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14:paraId="38E5DFC2" w14:textId="77777777" w:rsidR="00AB14F0" w:rsidRDefault="00DD3111">
      <w:pPr>
        <w:pStyle w:val="B1"/>
      </w:pPr>
      <w:r>
        <w:t>1&gt;</w:t>
      </w:r>
      <w:r>
        <w:tab/>
        <w:t xml:space="preserve">if the </w:t>
      </w:r>
      <w:r>
        <w:rPr>
          <w:i/>
          <w:iCs/>
        </w:rPr>
        <w:t xml:space="preserve">logMeasReport </w:t>
      </w:r>
      <w:r>
        <w:t xml:space="preserve">is included in the </w:t>
      </w:r>
      <w:r>
        <w:rPr>
          <w:i/>
          <w:iCs/>
        </w:rPr>
        <w:t>UEInformationResponse</w:t>
      </w:r>
      <w:r>
        <w:t>:</w:t>
      </w:r>
    </w:p>
    <w:p w14:paraId="65C5FA67" w14:textId="77777777" w:rsidR="00AB14F0" w:rsidRDefault="00DD3111">
      <w:pPr>
        <w:pStyle w:val="B2"/>
      </w:pPr>
      <w:r>
        <w:t>2&gt;</w:t>
      </w:r>
      <w:r>
        <w:tab/>
        <w:t xml:space="preserve">submit the </w:t>
      </w:r>
      <w:r>
        <w:rPr>
          <w:i/>
        </w:rPr>
        <w:t>UEInformationResponse</w:t>
      </w:r>
      <w:r>
        <w:t xml:space="preserve"> message to lower layers for transmission via SRB2;</w:t>
      </w:r>
    </w:p>
    <w:p w14:paraId="772434F4" w14:textId="77777777" w:rsidR="00AB14F0" w:rsidRDefault="00DD3111">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r>
        <w:rPr>
          <w:i/>
        </w:rPr>
        <w:t>UEInformationResponse</w:t>
      </w:r>
      <w:r>
        <w:t xml:space="preserve"> message to lower layers for transmission via SRB1.</w:t>
      </w:r>
    </w:p>
    <w:p w14:paraId="59D5A94F" w14:textId="77777777" w:rsidR="00AB14F0" w:rsidRDefault="00DD3111">
      <w:pPr>
        <w:pStyle w:val="Heading4"/>
      </w:pPr>
      <w:bookmarkStart w:id="614" w:name="_Toc83739952"/>
      <w:bookmarkStart w:id="615" w:name="_Toc60776997"/>
      <w:r>
        <w:t>5.7.10.4</w:t>
      </w:r>
      <w:r>
        <w:tab/>
        <w:t xml:space="preserve">Actions upon successful completion of </w:t>
      </w:r>
      <w:ins w:id="616" w:author="After_RAN2#116e" w:date="2021-11-26T13:03:00Z">
        <w:r>
          <w:t xml:space="preserve">a </w:t>
        </w:r>
      </w:ins>
      <w:r>
        <w:t>random-access procedure</w:t>
      </w:r>
      <w:bookmarkEnd w:id="614"/>
      <w:bookmarkEnd w:id="615"/>
      <w:ins w:id="617" w:author="After_RAN2#116e" w:date="2021-11-26T13:03:00Z">
        <w:r>
          <w:t xml:space="preserve"> or on unsuccessful completion of a procedure for request of on-demand system information</w:t>
        </w:r>
      </w:ins>
    </w:p>
    <w:p w14:paraId="74CD1709" w14:textId="77777777" w:rsidR="00AB14F0" w:rsidRDefault="00DD3111">
      <w:pPr>
        <w:pStyle w:val="EditorsNote"/>
        <w:rPr>
          <w:ins w:id="618" w:author="After_RAN2#116e" w:date="2021-11-26T13:04:00Z"/>
          <w:lang w:eastAsia="zh-CN"/>
        </w:rPr>
      </w:pPr>
      <w:ins w:id="619" w:author="After_RAN2#116e" w:date="2021-12-03T10:28:00Z">
        <w:r>
          <w:rPr>
            <w:lang w:eastAsia="zh-CN"/>
          </w:rPr>
          <w:t>Editor´s note</w:t>
        </w:r>
      </w:ins>
      <w:ins w:id="620" w:author="After_RAN2#116e" w:date="2021-11-26T13:04:00Z">
        <w:r>
          <w:rPr>
            <w:lang w:eastAsia="zh-CN"/>
          </w:rPr>
          <w:t>: Whether to include RA report entry up</w:t>
        </w:r>
      </w:ins>
      <w:ins w:id="621" w:author="After_RAN2#116e" w:date="2021-11-26T13:05:00Z">
        <w:r>
          <w:rPr>
            <w:lang w:eastAsia="zh-CN"/>
          </w:rPr>
          <w:t xml:space="preserve">on successful </w:t>
        </w:r>
      </w:ins>
      <w:ins w:id="622" w:author="After_RAN2#116e" w:date="2021-11-26T13:11:00Z">
        <w:r>
          <w:rPr>
            <w:lang w:eastAsia="zh-CN"/>
          </w:rPr>
          <w:t xml:space="preserve">completion of on </w:t>
        </w:r>
      </w:ins>
      <w:ins w:id="623" w:author="After_RAN2#116e" w:date="2021-11-26T13:12:00Z">
        <w:r>
          <w:rPr>
            <w:lang w:eastAsia="zh-CN"/>
          </w:rPr>
          <w:t>demand system information acquisition is FFS.</w:t>
        </w:r>
      </w:ins>
    </w:p>
    <w:p w14:paraId="7AF99E37" w14:textId="411B0D55" w:rsidR="00AB14F0" w:rsidRDefault="00DD3111">
      <w:r>
        <w:rPr>
          <w:lang w:eastAsia="zh-CN"/>
        </w:rPr>
        <w:t>Upon successfully performing 4 step</w:t>
      </w:r>
      <w:ins w:id="624" w:author="After_RAN2#116e" w:date="2021-12-14T12:47:00Z">
        <w:r>
          <w:rPr>
            <w:lang w:eastAsia="zh-CN"/>
          </w:rPr>
          <w:t xml:space="preserve"> or 2 step</w:t>
        </w:r>
      </w:ins>
      <w:r>
        <w:rPr>
          <w:lang w:eastAsia="zh-CN"/>
        </w:rPr>
        <w:t xml:space="preserve"> random access </w:t>
      </w:r>
      <w:commentRangeStart w:id="625"/>
      <w:commentRangeStart w:id="626"/>
      <w:r>
        <w:rPr>
          <w:lang w:eastAsia="zh-CN"/>
        </w:rPr>
        <w:t>procedure</w:t>
      </w:r>
      <w:commentRangeEnd w:id="625"/>
      <w:r>
        <w:rPr>
          <w:rStyle w:val="CommentReference"/>
        </w:rPr>
        <w:commentReference w:id="625"/>
      </w:r>
      <w:commentRangeEnd w:id="626"/>
      <w:r w:rsidR="00460E06">
        <w:rPr>
          <w:rStyle w:val="CommentReference"/>
        </w:rPr>
        <w:commentReference w:id="626"/>
      </w:r>
      <w:r>
        <w:rPr>
          <w:lang w:eastAsia="zh-CN"/>
        </w:rPr>
        <w:t xml:space="preserve">, </w:t>
      </w:r>
      <w:commentRangeStart w:id="627"/>
      <w:ins w:id="628" w:author="After_RAN2#116e" w:date="2021-12-14T12:47:00Z">
        <w:r>
          <w:rPr>
            <w:lang w:eastAsia="zh-CN"/>
          </w:rPr>
          <w:t>or upon failed on-demand system information acquisition procedure</w:t>
        </w:r>
      </w:ins>
      <w:commentRangeEnd w:id="627"/>
      <w:ins w:id="629" w:author="After_RAN2#116e" w:date="2021-12-14T15:44:00Z">
        <w:r>
          <w:rPr>
            <w:rStyle w:val="CommentReference"/>
          </w:rPr>
          <w:commentReference w:id="627"/>
        </w:r>
      </w:ins>
      <w:ins w:id="630" w:author="After_RAN2#116e" w:date="2021-12-14T12:47:00Z">
        <w:r>
          <w:rPr>
            <w:lang w:eastAsia="zh-CN"/>
          </w:rPr>
          <w:t xml:space="preserve">, </w:t>
        </w:r>
      </w:ins>
      <w:r>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51BC7B2B" w14:textId="77777777" w:rsidR="00AB14F0" w:rsidRDefault="00DD3111">
      <w:pPr>
        <w:pStyle w:val="B2"/>
      </w:pPr>
      <w:r>
        <w:lastRenderedPageBreak/>
        <w:t>2&gt;</w:t>
      </w:r>
      <w:r>
        <w:tab/>
        <w:t xml:space="preserve">clear the information included in </w:t>
      </w:r>
      <w:r>
        <w:rPr>
          <w:i/>
        </w:rPr>
        <w:t>VarRA-Report</w:t>
      </w:r>
      <w:r>
        <w:t>;</w:t>
      </w:r>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65B2822F" w14:textId="77777777" w:rsidR="00AB14F0" w:rsidRDefault="00DD311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0C3944C1" w14:textId="77777777" w:rsidR="00AB14F0" w:rsidRDefault="00DD3111">
      <w:pPr>
        <w:pStyle w:val="B2"/>
      </w:pPr>
      <w:r>
        <w:rPr>
          <w:rFonts w:eastAsia="DengXian"/>
        </w:rPr>
        <w:t>2&gt;</w:t>
      </w:r>
      <w:r>
        <w:rPr>
          <w:rFonts w:eastAsia="DengXian"/>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45FD7763" w14:textId="77777777" w:rsidR="00AB14F0" w:rsidRDefault="00DD3111">
      <w:pPr>
        <w:pStyle w:val="B4"/>
        <w:rPr>
          <w:rFonts w:eastAsia="DengXian"/>
        </w:rPr>
      </w:pPr>
      <w:r>
        <w:rPr>
          <w:rFonts w:eastAsia="DengXian"/>
        </w:rPr>
        <w:t>4&gt;</w:t>
      </w:r>
      <w:r>
        <w:rPr>
          <w:rFonts w:eastAsia="DengXian"/>
        </w:rPr>
        <w:tab/>
        <w:t>if the list of EPLMNs has been stored by the UE:</w:t>
      </w:r>
    </w:p>
    <w:p w14:paraId="27D9DC92" w14:textId="77777777" w:rsidR="00AB14F0" w:rsidRDefault="00DD3111">
      <w:pPr>
        <w:pStyle w:val="B5"/>
        <w:rPr>
          <w:rFonts w:eastAsia="DengXian"/>
        </w:rPr>
      </w:pPr>
      <w:r>
        <w:rPr>
          <w:rFonts w:eastAsia="DengXian"/>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1A063B2D" w14:textId="77777777" w:rsidR="00AB14F0" w:rsidRDefault="00DD3111">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7C18EAA3" w14:textId="77777777" w:rsidR="00AB14F0" w:rsidRDefault="00DD3111">
      <w:pPr>
        <w:pStyle w:val="B4"/>
        <w:rPr>
          <w:lang w:eastAsia="ko-KR"/>
        </w:rPr>
      </w:pPr>
      <w:r>
        <w:rPr>
          <w:rFonts w:eastAsia="SimSun"/>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62EE5F61" w14:textId="77777777" w:rsidR="00AB14F0" w:rsidRDefault="00DD3111">
      <w:pPr>
        <w:pStyle w:val="B4"/>
      </w:pPr>
      <w:r>
        <w:t>4&gt;</w:t>
      </w:r>
      <w:r>
        <w:tab/>
      </w:r>
      <w:r>
        <w:rPr>
          <w:lang w:eastAsia="ko-KR"/>
        </w:rPr>
        <w:t>set the</w:t>
      </w:r>
      <w:r>
        <w:rPr>
          <w:rFonts w:eastAsia="SimSun"/>
          <w:i/>
          <w:iCs/>
          <w:lang w:eastAsia="zh-CN"/>
        </w:rPr>
        <w:t xml:space="preserve"> ra-InformationCommon</w:t>
      </w:r>
      <w:r>
        <w:rPr>
          <w:rFonts w:eastAsia="SimSun"/>
          <w:lang w:eastAsia="zh-CN"/>
        </w:rPr>
        <w:t xml:space="preserve"> as specified in subclause 5.7.10.5.</w:t>
      </w:r>
    </w:p>
    <w:p w14:paraId="6DCE094B" w14:textId="77777777" w:rsidR="00AB14F0" w:rsidRDefault="00DD311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r>
        <w:t>.</w:t>
      </w:r>
    </w:p>
    <w:p w14:paraId="14476228" w14:textId="77777777" w:rsidR="00AB14F0" w:rsidRDefault="00DD3111">
      <w:pPr>
        <w:pStyle w:val="NO"/>
      </w:pPr>
      <w:r>
        <w:t>NOTE 1:</w:t>
      </w:r>
      <w:r>
        <w:tab/>
        <w:t>The UE does not log the RA information in the RA report if the triggering event of the random access is consistent UL LBT on SpCell as specified in TS 38.321 [6].</w:t>
      </w:r>
    </w:p>
    <w:p w14:paraId="118D5F31" w14:textId="77777777" w:rsidR="00AB14F0" w:rsidRDefault="00DD3111">
      <w:pPr>
        <w:pStyle w:val="Heading4"/>
        <w:rPr>
          <w:rFonts w:eastAsia="SimSun"/>
          <w:lang w:eastAsia="zh-CN"/>
        </w:rPr>
      </w:pPr>
      <w:bookmarkStart w:id="631" w:name="_Toc60776998"/>
      <w:bookmarkStart w:id="632" w:name="_Toc83739953"/>
      <w:r>
        <w:t>5.7.10.</w:t>
      </w:r>
      <w:r>
        <w:rPr>
          <w:rFonts w:eastAsia="SimSun"/>
          <w:lang w:eastAsia="zh-CN"/>
        </w:rPr>
        <w:t>5</w:t>
      </w:r>
      <w:r>
        <w:tab/>
      </w:r>
      <w:r>
        <w:rPr>
          <w:rFonts w:eastAsia="SimSun"/>
          <w:lang w:eastAsia="zh-CN"/>
        </w:rPr>
        <w:t>RA information determination for RA report and RLF report</w:t>
      </w:r>
      <w:bookmarkEnd w:id="631"/>
      <w:bookmarkEnd w:id="632"/>
    </w:p>
    <w:p w14:paraId="7789994A" w14:textId="77777777" w:rsidR="00AB14F0" w:rsidRDefault="00DD3111">
      <w:pPr>
        <w:overflowPunct/>
        <w:autoSpaceDE/>
        <w:adjustRightInd/>
        <w:spacing w:after="120"/>
        <w:jc w:val="both"/>
        <w:rPr>
          <w:lang w:eastAsia="en-GB"/>
        </w:rPr>
      </w:pPr>
      <w:r>
        <w:rPr>
          <w:lang w:eastAsia="en-GB"/>
        </w:rPr>
        <w:t xml:space="preserve">The UE shall set the </w:t>
      </w:r>
      <w:r>
        <w:rPr>
          <w:rFonts w:eastAsia="SimSun"/>
          <w:lang w:eastAsia="zh-CN"/>
        </w:rPr>
        <w:t xml:space="preserve">content in </w:t>
      </w:r>
      <w:r>
        <w:rPr>
          <w:rFonts w:eastAsia="SimSun"/>
          <w:i/>
          <w:iCs/>
          <w:lang w:eastAsia="zh-CN"/>
        </w:rPr>
        <w:t>ra-InformationCommon</w:t>
      </w:r>
      <w:r>
        <w:rPr>
          <w:lang w:eastAsia="en-GB"/>
        </w:rPr>
        <w:t xml:space="preserve"> as follows:</w:t>
      </w:r>
    </w:p>
    <w:p w14:paraId="74CA9873" w14:textId="77777777" w:rsidR="00AB14F0" w:rsidRDefault="00DD3111">
      <w:pPr>
        <w:pStyle w:val="B1"/>
        <w:rPr>
          <w:lang w:eastAsia="ko-KR"/>
        </w:rPr>
      </w:pPr>
      <w:r>
        <w:rPr>
          <w:rFonts w:eastAsia="SimSun"/>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1B477BA0" w14:textId="77777777" w:rsidR="00AB14F0" w:rsidRDefault="00DD3111">
      <w:pPr>
        <w:pStyle w:val="B1"/>
        <w:rPr>
          <w:lang w:eastAsia="ko-KR"/>
        </w:rPr>
      </w:pPr>
      <w:r>
        <w:rPr>
          <w:rFonts w:eastAsia="SimSun"/>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14:paraId="205E68BE" w14:textId="77777777" w:rsidR="00AB14F0" w:rsidRDefault="00DD3111">
      <w:pPr>
        <w:pStyle w:val="B1"/>
        <w:rPr>
          <w:lang w:eastAsia="ko-KR"/>
        </w:rPr>
      </w:pPr>
      <w:r>
        <w:rPr>
          <w:rFonts w:eastAsia="SimSun"/>
          <w:lang w:eastAsia="zh-CN"/>
        </w:rPr>
        <w:t>1</w:t>
      </w:r>
      <w:r>
        <w:t>&gt;</w:t>
      </w:r>
      <w:r>
        <w:tab/>
      </w:r>
      <w:r>
        <w:rPr>
          <w:lang w:eastAsia="ko-KR"/>
        </w:rPr>
        <w:t xml:space="preserve">set the </w:t>
      </w:r>
      <w:r>
        <w:rPr>
          <w:i/>
          <w:iCs/>
          <w:lang w:eastAsia="ko-KR"/>
        </w:rPr>
        <w:t>msg1-FrequencyStart,</w:t>
      </w:r>
      <w:r>
        <w:rPr>
          <w:lang w:eastAsia="ko-KR"/>
        </w:rPr>
        <w:t xml:space="preserve"> </w:t>
      </w:r>
      <w:r>
        <w:rPr>
          <w:i/>
          <w:iCs/>
          <w:lang w:eastAsia="ko-KR"/>
        </w:rPr>
        <w:t xml:space="preserve">msg1-FDM </w:t>
      </w:r>
      <w:r>
        <w:rPr>
          <w:lang w:eastAsia="ko-KR"/>
        </w:rPr>
        <w:t xml:space="preserve">and </w:t>
      </w:r>
      <w:r>
        <w:rPr>
          <w:i/>
          <w:iCs/>
          <w:lang w:eastAsia="ko-KR"/>
        </w:rPr>
        <w:t>msg1-SubcarrierSpacing</w:t>
      </w:r>
      <w:r>
        <w:rPr>
          <w:lang w:eastAsia="ko-KR"/>
        </w:rPr>
        <w:t xml:space="preserve"> associated to the contention based </w:t>
      </w:r>
      <w:ins w:id="633" w:author="After_RAN2#116e" w:date="2021-11-26T13:22:00Z">
        <w:r>
          <w:rPr>
            <w:lang w:eastAsia="ko-KR"/>
          </w:rPr>
          <w:t xml:space="preserve">4 step </w:t>
        </w:r>
      </w:ins>
      <w:r>
        <w:rPr>
          <w:lang w:eastAsia="ko-KR"/>
        </w:rPr>
        <w:t>random-access resources</w:t>
      </w:r>
      <w:r>
        <w:t xml:space="preserve"> if used in the random-access procedure</w:t>
      </w:r>
      <w:r>
        <w:rPr>
          <w:lang w:eastAsia="ko-KR"/>
        </w:rPr>
        <w:t>;</w:t>
      </w:r>
    </w:p>
    <w:p w14:paraId="60E4FCAA" w14:textId="77777777" w:rsidR="00AB14F0" w:rsidRDefault="00DD3111">
      <w:pPr>
        <w:pStyle w:val="B1"/>
        <w:rPr>
          <w:lang w:eastAsia="ko-KR"/>
        </w:rPr>
      </w:pPr>
      <w:r>
        <w:lastRenderedPageBreak/>
        <w:t>1&gt;</w:t>
      </w:r>
      <w:r>
        <w:tab/>
      </w:r>
      <w:r>
        <w:rPr>
          <w:lang w:eastAsia="ko-KR"/>
        </w:rPr>
        <w:t xml:space="preserve">set the </w:t>
      </w:r>
      <w:r>
        <w:rPr>
          <w:i/>
          <w:iCs/>
          <w:lang w:eastAsia="ko-KR"/>
        </w:rPr>
        <w:t>msg1-FrequencyStartCFRA</w:t>
      </w:r>
      <w:r>
        <w:rPr>
          <w:lang w:eastAsia="ko-KR"/>
        </w:rPr>
        <w:t xml:space="preserve">, </w:t>
      </w:r>
      <w:r>
        <w:rPr>
          <w:i/>
          <w:iCs/>
          <w:lang w:eastAsia="ko-KR"/>
        </w:rPr>
        <w:t>msg1-FDMCFRA</w:t>
      </w:r>
      <w:r>
        <w:rPr>
          <w:lang w:eastAsia="ko-KR"/>
        </w:rPr>
        <w:t xml:space="preserve"> and </w:t>
      </w:r>
      <w:r>
        <w:rPr>
          <w:i/>
          <w:iCs/>
          <w:lang w:eastAsia="ko-KR"/>
        </w:rPr>
        <w:t>msg1-SubcarrierSpacingCFRA</w:t>
      </w:r>
      <w:r>
        <w:rPr>
          <w:lang w:eastAsia="ko-KR"/>
        </w:rPr>
        <w:t xml:space="preserve"> associated to the </w:t>
      </w:r>
      <w:ins w:id="634" w:author="After_RAN2#116e" w:date="2021-11-26T13:24:00Z">
        <w:r>
          <w:rPr>
            <w:lang w:eastAsia="ko-KR"/>
          </w:rPr>
          <w:t xml:space="preserve">4 step </w:t>
        </w:r>
      </w:ins>
      <w:r>
        <w:rPr>
          <w:lang w:eastAsia="ko-KR"/>
        </w:rPr>
        <w:t>contention free random-access resources</w:t>
      </w:r>
      <w:r>
        <w:t xml:space="preserve"> if used in the random-access procedure;</w:t>
      </w:r>
    </w:p>
    <w:p w14:paraId="4BBDF613" w14:textId="77777777" w:rsidR="00AB14F0" w:rsidRDefault="00DD3111">
      <w:pPr>
        <w:pStyle w:val="B1"/>
        <w:rPr>
          <w:ins w:id="635" w:author="After_RAN2#116e" w:date="2021-11-26T13:22:00Z"/>
          <w:lang w:eastAsia="ko-KR"/>
        </w:rPr>
      </w:pPr>
      <w:commentRangeStart w:id="636"/>
      <w:commentRangeStart w:id="637"/>
      <w:ins w:id="638" w:author="After_RAN2#116e" w:date="2021-11-26T13:22:00Z">
        <w:r>
          <w:rPr>
            <w:rFonts w:eastAsia="SimSun"/>
            <w:lang w:eastAsia="zh-CN"/>
          </w:rPr>
          <w:t>1</w:t>
        </w:r>
        <w:r>
          <w:t>&gt;</w:t>
        </w:r>
        <w:bookmarkStart w:id="639" w:name="_Hlk88562378"/>
        <w:r>
          <w:tab/>
        </w:r>
        <w:r>
          <w:rPr>
            <w:lang w:eastAsia="ko-KR"/>
          </w:rPr>
          <w:t xml:space="preserve">set the </w:t>
        </w:r>
        <w:r>
          <w:rPr>
            <w:i/>
            <w:iCs/>
            <w:lang w:eastAsia="ko-KR"/>
          </w:rPr>
          <w:t xml:space="preserve">msgA-RO-FrequencyStart, msgA-RO-FDM </w:t>
        </w:r>
        <w:r>
          <w:rPr>
            <w:lang w:eastAsia="ko-KR"/>
          </w:rPr>
          <w:t xml:space="preserve">and </w:t>
        </w:r>
        <w:r>
          <w:rPr>
            <w:i/>
            <w:iCs/>
            <w:lang w:eastAsia="ko-KR"/>
          </w:rPr>
          <w:t>msgA-SubcarrierSpacing</w:t>
        </w:r>
        <w:r>
          <w:rPr>
            <w:lang w:eastAsia="ko-KR"/>
          </w:rPr>
          <w:t xml:space="preserve"> associated with the contention based </w:t>
        </w:r>
      </w:ins>
      <w:ins w:id="640" w:author="After_RAN2#116e" w:date="2021-11-26T13:24:00Z">
        <w:r>
          <w:rPr>
            <w:lang w:eastAsia="ko-KR"/>
          </w:rPr>
          <w:t xml:space="preserve">2 step </w:t>
        </w:r>
      </w:ins>
      <w:ins w:id="641" w:author="After_RAN2#116e" w:date="2021-11-26T13:22:00Z">
        <w:r>
          <w:rPr>
            <w:lang w:eastAsia="ko-KR"/>
          </w:rPr>
          <w:t>random access resources</w:t>
        </w:r>
        <w:r>
          <w:t xml:space="preserve"> if used in the random-access procedure</w:t>
        </w:r>
        <w:r>
          <w:rPr>
            <w:lang w:eastAsia="ko-KR"/>
          </w:rPr>
          <w:t>;</w:t>
        </w:r>
      </w:ins>
    </w:p>
    <w:p w14:paraId="51961B75" w14:textId="447F2D58" w:rsidR="00AB14F0" w:rsidRDefault="00DD3111">
      <w:pPr>
        <w:pStyle w:val="B1"/>
        <w:rPr>
          <w:ins w:id="642" w:author="After_RAN2#116e" w:date="2021-11-26T13:22:00Z"/>
        </w:rPr>
      </w:pPr>
      <w:ins w:id="643" w:author="After_RAN2#116e" w:date="2021-11-26T13:22:00Z">
        <w:r>
          <w:t>1&gt;</w:t>
        </w:r>
        <w:r>
          <w:tab/>
        </w:r>
        <w:r>
          <w:rPr>
            <w:lang w:eastAsia="ko-KR"/>
          </w:rPr>
          <w:t xml:space="preserve">set the </w:t>
        </w:r>
        <w:r>
          <w:rPr>
            <w:i/>
            <w:iCs/>
            <w:lang w:eastAsia="ko-KR"/>
          </w:rPr>
          <w:t>msgA-RO-FrequencyStartCFRA</w:t>
        </w:r>
        <w:r>
          <w:rPr>
            <w:lang w:eastAsia="ko-KR"/>
          </w:rPr>
          <w:t xml:space="preserve">, </w:t>
        </w:r>
        <w:r>
          <w:rPr>
            <w:i/>
            <w:iCs/>
            <w:lang w:eastAsia="ko-KR"/>
          </w:rPr>
          <w:t>msgA-RO-FDMCFRA</w:t>
        </w:r>
        <w:r>
          <w:rPr>
            <w:lang w:eastAsia="ko-KR"/>
          </w:rPr>
          <w:t xml:space="preserve"> and </w:t>
        </w:r>
        <w:r>
          <w:rPr>
            <w:i/>
            <w:iCs/>
            <w:lang w:eastAsia="ko-KR"/>
          </w:rPr>
          <w:t>msgA-SubcarrierSpacingCFRA</w:t>
        </w:r>
        <w:r>
          <w:rPr>
            <w:lang w:eastAsia="ko-KR"/>
          </w:rPr>
          <w:t xml:space="preserve"> associated with the </w:t>
        </w:r>
      </w:ins>
      <w:ins w:id="644" w:author="After_RAN2#116e" w:date="2021-11-26T13:24:00Z">
        <w:r>
          <w:rPr>
            <w:lang w:eastAsia="ko-KR"/>
          </w:rPr>
          <w:t xml:space="preserve">2 step </w:t>
        </w:r>
      </w:ins>
      <w:ins w:id="645" w:author="After_RAN2#116e" w:date="2021-11-26T13:22:00Z">
        <w:r>
          <w:rPr>
            <w:lang w:eastAsia="ko-KR"/>
          </w:rPr>
          <w:t>contention free random access resources</w:t>
        </w:r>
        <w:r>
          <w:t xml:space="preserve"> if used in the random-access procedure;</w:t>
        </w:r>
      </w:ins>
      <w:commentRangeEnd w:id="636"/>
      <w:r>
        <w:commentReference w:id="636"/>
      </w:r>
      <w:commentRangeEnd w:id="637"/>
      <w:r w:rsidR="00672CC8">
        <w:rPr>
          <w:rStyle w:val="CommentReference"/>
        </w:rPr>
        <w:commentReference w:id="637"/>
      </w:r>
    </w:p>
    <w:p w14:paraId="6B9B61FE" w14:textId="3F634191" w:rsidR="00D9505C" w:rsidRDefault="00916EA3">
      <w:pPr>
        <w:pStyle w:val="EditorsNote"/>
        <w:rPr>
          <w:ins w:id="646" w:author="After_RAN2#116e" w:date="2021-11-26T13:22:00Z"/>
          <w:lang w:eastAsia="ko-KR"/>
        </w:rPr>
        <w:pPrChange w:id="647" w:author="After_RAN2#116e" w:date="2021-12-16T19:15:00Z">
          <w:pPr>
            <w:pStyle w:val="B1"/>
          </w:pPr>
        </w:pPrChange>
      </w:pPr>
      <w:ins w:id="648" w:author="After_RAN2#116e" w:date="2021-12-16T19:15:00Z">
        <w:r>
          <w:rPr>
            <w:lang w:eastAsia="ko-KR"/>
          </w:rPr>
          <w:t xml:space="preserve">Editor’s Note: FFS </w:t>
        </w:r>
        <w:r>
          <w:t>if the overhead can be reduced in some scenarios.</w:t>
        </w:r>
      </w:ins>
    </w:p>
    <w:p w14:paraId="06A82835" w14:textId="23BED9AC" w:rsidR="00AB14F0" w:rsidRDefault="00DD3111">
      <w:pPr>
        <w:pStyle w:val="B1"/>
        <w:rPr>
          <w:ins w:id="649" w:author="After_RAN2#116e" w:date="2021-11-26T13:22:00Z"/>
          <w:lang w:eastAsia="ko-KR"/>
        </w:rPr>
      </w:pPr>
      <w:commentRangeStart w:id="650"/>
      <w:ins w:id="651" w:author="After_RAN2#116e" w:date="2021-11-26T13:24:00Z">
        <w:r>
          <w:t>1&gt;</w:t>
        </w:r>
        <w:r>
          <w:tab/>
        </w:r>
      </w:ins>
      <w:ins w:id="652" w:author="After_RAN2#116e" w:date="2021-11-26T13:22:00Z">
        <w:r>
          <w:rPr>
            <w:lang w:eastAsia="ko-KR"/>
          </w:rPr>
          <w:t xml:space="preserve">if the random access procedure </w:t>
        </w:r>
      </w:ins>
      <w:ins w:id="653" w:author="After_RAN2#116e" w:date="2021-12-16T19:16:00Z">
        <w:r w:rsidR="00F84DD9">
          <w:rPr>
            <w:lang w:eastAsia="ko-KR"/>
          </w:rPr>
          <w:t xml:space="preserve">is initialized with </w:t>
        </w:r>
        <w:r w:rsidR="00F84DD9">
          <w:rPr>
            <w:i/>
          </w:rPr>
          <w:t>RA_TYPE</w:t>
        </w:r>
        <w:r w:rsidR="00F84DD9">
          <w:t xml:space="preserve"> set to </w:t>
        </w:r>
        <w:r w:rsidR="00F84DD9">
          <w:rPr>
            <w:i/>
          </w:rPr>
          <w:t>2-stepRA</w:t>
        </w:r>
        <w:r w:rsidR="00F84DD9">
          <w:rPr>
            <w:rFonts w:eastAsia="SimSun" w:hint="eastAsia"/>
            <w:i/>
            <w:lang w:val="en-US" w:eastAsia="zh-CN"/>
          </w:rPr>
          <w:t xml:space="preserve"> </w:t>
        </w:r>
        <w:r w:rsidR="00F84DD9">
          <w:rPr>
            <w:rFonts w:eastAsia="SimSun" w:hint="eastAsia"/>
            <w:iCs/>
            <w:lang w:val="en-US" w:eastAsia="zh-CN"/>
          </w:rPr>
          <w:t>as described in TS 38.321</w:t>
        </w:r>
        <w:r w:rsidR="00F84DD9">
          <w:rPr>
            <w:rFonts w:eastAsia="SimSun"/>
            <w:iCs/>
            <w:lang w:val="en-US" w:eastAsia="zh-CN"/>
          </w:rPr>
          <w:t xml:space="preserve"> [3]</w:t>
        </w:r>
      </w:ins>
      <w:ins w:id="654" w:author="After_RAN2#116e" w:date="2021-11-26T13:22:00Z">
        <w:r>
          <w:rPr>
            <w:lang w:eastAsia="ko-KR"/>
          </w:rPr>
          <w:t>:</w:t>
        </w:r>
      </w:ins>
      <w:commentRangeStart w:id="655"/>
      <w:commentRangeEnd w:id="655"/>
      <w:r>
        <w:commentReference w:id="655"/>
      </w:r>
      <w:commentRangeEnd w:id="650"/>
      <w:r w:rsidR="00916EA3">
        <w:rPr>
          <w:rStyle w:val="CommentReference"/>
        </w:rPr>
        <w:commentReference w:id="650"/>
      </w:r>
    </w:p>
    <w:p w14:paraId="7C1B1E6A" w14:textId="544D1897" w:rsidR="00AB14F0" w:rsidRDefault="00DD3111">
      <w:pPr>
        <w:pStyle w:val="B2"/>
        <w:rPr>
          <w:ins w:id="656" w:author="After_RAN2#116e" w:date="2021-11-26T13:22:00Z"/>
          <w:rFonts w:eastAsia="SimSun"/>
        </w:rPr>
      </w:pPr>
      <w:ins w:id="657" w:author="After_RAN2#116e" w:date="2021-11-26T13:22:00Z">
        <w:r>
          <w:rPr>
            <w:rFonts w:eastAsia="SimSun"/>
            <w:lang w:eastAsia="zh-CN"/>
          </w:rPr>
          <w:t>2</w:t>
        </w:r>
        <w:r>
          <w:rPr>
            <w:rFonts w:eastAsia="SimSun"/>
          </w:rPr>
          <w:t>&gt;</w:t>
        </w:r>
        <w:r>
          <w:rPr>
            <w:rFonts w:eastAsia="SimSun"/>
          </w:rPr>
          <w:tab/>
          <w:t xml:space="preserve">set the </w:t>
        </w:r>
        <w:r>
          <w:rPr>
            <w:rFonts w:eastAsia="SimSun"/>
            <w:i/>
            <w:iCs/>
          </w:rPr>
          <w:t>dlPathlossRSRP</w:t>
        </w:r>
        <w:r>
          <w:rPr>
            <w:rFonts w:eastAsia="SimSun"/>
          </w:rPr>
          <w:t xml:space="preserve"> to the </w:t>
        </w:r>
        <w:r>
          <w:rPr>
            <w:lang w:eastAsia="en-GB"/>
          </w:rPr>
          <w:t xml:space="preserve">measeured </w:t>
        </w:r>
      </w:ins>
      <w:ins w:id="658" w:author="After_RAN2#116e" w:date="2021-11-26T13:26:00Z">
        <w:r>
          <w:rPr>
            <w:rFonts w:eastAsia="SimSun"/>
          </w:rPr>
          <w:t>RSRP of the DL pathloss reference obtained at the tim</w:t>
        </w:r>
        <w:commentRangeStart w:id="659"/>
        <w:commentRangeStart w:id="660"/>
        <w:r>
          <w:rPr>
            <w:rFonts w:eastAsia="SimSun"/>
          </w:rPr>
          <w:t xml:space="preserve">e of </w:t>
        </w:r>
        <w:r>
          <w:rPr>
            <w:rFonts w:eastAsia="SimSun"/>
            <w:i/>
            <w:iCs/>
          </w:rPr>
          <w:t>RA_Type</w:t>
        </w:r>
        <w:r>
          <w:rPr>
            <w:rFonts w:eastAsia="SimSun"/>
          </w:rPr>
          <w:t xml:space="preserve"> selection stage of the </w:t>
        </w:r>
      </w:ins>
      <w:ins w:id="661" w:author="After_RAN2#116e" w:date="2021-12-16T19:17:00Z">
        <w:r w:rsidR="00D31B88">
          <w:rPr>
            <w:rFonts w:eastAsia="SimSun"/>
          </w:rPr>
          <w:t xml:space="preserve">initialization of the </w:t>
        </w:r>
      </w:ins>
      <w:ins w:id="662" w:author="After_RAN2#116e" w:date="2021-11-26T13:26:00Z">
        <w:r>
          <w:rPr>
            <w:rFonts w:eastAsia="SimSun"/>
          </w:rPr>
          <w:t>RA procedure as captured in TS 38.321 [3]</w:t>
        </w:r>
      </w:ins>
      <w:ins w:id="663" w:author="After_RAN2#116e" w:date="2021-11-26T13:22:00Z">
        <w:r>
          <w:rPr>
            <w:rFonts w:eastAsia="SimSun"/>
          </w:rPr>
          <w:t>;</w:t>
        </w:r>
      </w:ins>
      <w:commentRangeEnd w:id="659"/>
      <w:r>
        <w:commentReference w:id="659"/>
      </w:r>
      <w:commentRangeEnd w:id="660"/>
      <w:r w:rsidR="00D31B88">
        <w:rPr>
          <w:rStyle w:val="CommentReference"/>
        </w:rPr>
        <w:commentReference w:id="660"/>
      </w:r>
    </w:p>
    <w:p w14:paraId="376ACC4F" w14:textId="77777777" w:rsidR="00AB14F0" w:rsidRDefault="00DD3111">
      <w:pPr>
        <w:pStyle w:val="B2"/>
        <w:rPr>
          <w:ins w:id="664" w:author="After_RAN2#116e" w:date="2021-11-26T13:22:00Z"/>
          <w:rFonts w:eastAsia="SimSun"/>
        </w:rPr>
      </w:pPr>
      <w:ins w:id="665" w:author="After_RAN2#116e" w:date="2021-11-26T13:22:00Z">
        <w:r>
          <w:rPr>
            <w:rFonts w:eastAsia="SimSun"/>
            <w:lang w:eastAsia="zh-CN"/>
          </w:rPr>
          <w:t>2</w:t>
        </w:r>
        <w:r>
          <w:rPr>
            <w:rFonts w:eastAsia="SimSun"/>
          </w:rPr>
          <w:t>&gt;</w:t>
        </w:r>
        <w:r>
          <w:rPr>
            <w:rFonts w:eastAsia="SimSun"/>
          </w:rPr>
          <w:tab/>
          <w:t>if the configuration for the random ac</w:t>
        </w:r>
      </w:ins>
      <w:ins w:id="666" w:author="After_RAN2#116e" w:date="2021-11-26T13:27:00Z">
        <w:r>
          <w:rPr>
            <w:rFonts w:eastAsia="SimSun"/>
          </w:rPr>
          <w:t>c</w:t>
        </w:r>
      </w:ins>
      <w:ins w:id="667" w:author="After_RAN2#116e" w:date="2021-11-26T13:22:00Z">
        <w:r>
          <w:rPr>
            <w:rFonts w:eastAsia="SimSun"/>
          </w:rPr>
          <w:t xml:space="preserve">ess </w:t>
        </w:r>
        <w:r>
          <w:rPr>
            <w:rFonts w:eastAsia="SimSun"/>
            <w:i/>
            <w:iCs/>
          </w:rPr>
          <w:t>msgA-TransMax</w:t>
        </w:r>
        <w:r>
          <w:rPr>
            <w:rFonts w:eastAsia="SimSun"/>
          </w:rPr>
          <w:t xml:space="preserve"> was configured in </w:t>
        </w:r>
        <w:r>
          <w:rPr>
            <w:rFonts w:eastAsia="SimSun"/>
            <w:i/>
            <w:iCs/>
          </w:rPr>
          <w:t>RACH-ConfigDedicated</w:t>
        </w:r>
        <w:r>
          <w:rPr>
            <w:rFonts w:eastAsia="SimSun"/>
          </w:rPr>
          <w:t xml:space="preserve"> for this random access procedure:</w:t>
        </w:r>
      </w:ins>
    </w:p>
    <w:p w14:paraId="172CB9A9" w14:textId="77777777" w:rsidR="00AB14F0" w:rsidRDefault="00DD3111">
      <w:pPr>
        <w:pStyle w:val="B3"/>
        <w:rPr>
          <w:ins w:id="668" w:author="After_RAN2#116e" w:date="2021-11-26T13:22:00Z"/>
          <w:rFonts w:eastAsia="DengXian"/>
        </w:rPr>
      </w:pPr>
      <w:ins w:id="669" w:author="After_RAN2#116e" w:date="2021-11-26T13:22:00Z">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ins>
    </w:p>
    <w:p w14:paraId="29DB3C65" w14:textId="77777777" w:rsidR="00AB14F0" w:rsidRDefault="00DD3111">
      <w:pPr>
        <w:pStyle w:val="B2"/>
        <w:rPr>
          <w:ins w:id="670" w:author="After_RAN2#116e" w:date="2021-11-26T13:22:00Z"/>
          <w:rFonts w:eastAsia="SimSun"/>
        </w:rPr>
      </w:pPr>
      <w:ins w:id="671" w:author="After_RAN2#116e" w:date="2021-11-26T13:22:00Z">
        <w:r>
          <w:rPr>
            <w:rFonts w:eastAsia="SimSun"/>
            <w:lang w:eastAsia="zh-CN"/>
          </w:rPr>
          <w:t>2</w:t>
        </w:r>
        <w:r>
          <w:rPr>
            <w:rFonts w:eastAsia="SimSun"/>
          </w:rPr>
          <w:t>&gt;</w:t>
        </w:r>
        <w:r>
          <w:rPr>
            <w:rFonts w:eastAsia="SimSun"/>
          </w:rPr>
          <w:tab/>
          <w:t xml:space="preserve">else if </w:t>
        </w:r>
        <w:r>
          <w:rPr>
            <w:rFonts w:eastAsia="SimSun"/>
            <w:i/>
            <w:iCs/>
          </w:rPr>
          <w:t>msgA-TransMax</w:t>
        </w:r>
        <w:r>
          <w:rPr>
            <w:rFonts w:eastAsia="SimSun"/>
          </w:rPr>
          <w:t xml:space="preserve"> w</w:t>
        </w:r>
      </w:ins>
      <w:ins w:id="672" w:author="After_RAN2#116e" w:date="2021-11-26T13:28:00Z">
        <w:r>
          <w:rPr>
            <w:rFonts w:eastAsia="SimSun"/>
          </w:rPr>
          <w:t>a</w:t>
        </w:r>
      </w:ins>
      <w:ins w:id="673" w:author="After_RAN2#116e" w:date="2021-11-26T13:22:00Z">
        <w:r>
          <w:rPr>
            <w:rFonts w:eastAsia="SimSun"/>
          </w:rPr>
          <w:t xml:space="preserve">s configured in </w:t>
        </w:r>
        <w:r>
          <w:rPr>
            <w:rFonts w:eastAsia="SimSun"/>
            <w:i/>
            <w:iCs/>
          </w:rPr>
          <w:t>RACH-ConfigCommonTwoStepRA</w:t>
        </w:r>
        <w:r>
          <w:rPr>
            <w:rFonts w:eastAsia="SimSun"/>
          </w:rPr>
          <w:t>:</w:t>
        </w:r>
      </w:ins>
    </w:p>
    <w:p w14:paraId="5AA8CAC7" w14:textId="77777777" w:rsidR="00AB14F0" w:rsidRDefault="00DD3111">
      <w:pPr>
        <w:pStyle w:val="B3"/>
        <w:rPr>
          <w:ins w:id="674" w:author="After_RAN2#116e" w:date="2021-11-26T13:22:00Z"/>
          <w:rFonts w:eastAsia="DengXian"/>
        </w:rPr>
      </w:pPr>
      <w:ins w:id="675" w:author="After_RAN2#116e" w:date="2021-11-26T13:22:00Z">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ins>
    </w:p>
    <w:p w14:paraId="18781733" w14:textId="77777777" w:rsidR="00AB14F0" w:rsidRDefault="00DD3111">
      <w:pPr>
        <w:pStyle w:val="B1"/>
        <w:rPr>
          <w:ins w:id="676" w:author="After_RAN2#116e" w:date="2021-11-26T13:22:00Z"/>
          <w:lang w:eastAsia="zh-CN"/>
        </w:rPr>
      </w:pPr>
      <w:ins w:id="677" w:author="After_RAN2#116e" w:date="2021-11-26T13:32:00Z">
        <w:r>
          <w:t>1&gt;</w:t>
        </w:r>
        <w:r>
          <w:tab/>
        </w:r>
      </w:ins>
      <w:ins w:id="678" w:author="After_RAN2#116e" w:date="2021-11-26T13:22:00Z">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ins>
      <w:ins w:id="679" w:author="After_RAN2#116e" w:date="2021-12-14T12:49:00Z">
        <w:r>
          <w:rPr>
            <w:lang w:eastAsia="zh-CN"/>
          </w:rPr>
          <w:t xml:space="preserve">, </w:t>
        </w:r>
        <w:commentRangeStart w:id="680"/>
        <w:r>
          <w:rPr>
            <w:lang w:eastAsia="zh-CN"/>
          </w:rPr>
          <w:t>and if the on-demand system information acquisition procedure was not successful</w:t>
        </w:r>
        <w:commentRangeEnd w:id="680"/>
        <w:r>
          <w:rPr>
            <w:rStyle w:val="CommentReference"/>
          </w:rPr>
          <w:commentReference w:id="680"/>
        </w:r>
      </w:ins>
      <w:ins w:id="681" w:author="After_RAN2#116e" w:date="2021-11-26T13:22:00Z">
        <w:r>
          <w:rPr>
            <w:lang w:eastAsia="zh-CN"/>
          </w:rPr>
          <w:t>:</w:t>
        </w:r>
      </w:ins>
    </w:p>
    <w:p w14:paraId="521ED060" w14:textId="77777777" w:rsidR="00AB14F0" w:rsidRDefault="00DD3111">
      <w:pPr>
        <w:pStyle w:val="B2"/>
        <w:rPr>
          <w:ins w:id="682" w:author="After_RAN2#116e" w:date="2021-11-26T13:32:00Z"/>
        </w:rPr>
      </w:pPr>
      <w:ins w:id="683" w:author="After_RAN2#116e" w:date="2021-11-26T13:31:00Z">
        <w:r>
          <w:rPr>
            <w:rFonts w:eastAsia="SimSun"/>
            <w:lang w:eastAsia="zh-CN"/>
          </w:rPr>
          <w:t>2</w:t>
        </w:r>
        <w:r>
          <w:rPr>
            <w:rFonts w:eastAsia="SimSun"/>
          </w:rPr>
          <w:t>&gt;</w:t>
        </w:r>
        <w:r>
          <w:rPr>
            <w:rFonts w:eastAsia="SimSun"/>
          </w:rPr>
          <w:tab/>
        </w:r>
      </w:ins>
      <w:ins w:id="684" w:author="After_RAN2#116e" w:date="2021-11-26T13:22:00Z">
        <w:r>
          <w:rPr>
            <w:lang w:eastAsia="zh-CN"/>
          </w:rPr>
          <w:t xml:space="preserve">set the </w:t>
        </w:r>
        <w:r>
          <w:rPr>
            <w:i/>
            <w:iCs/>
            <w:lang w:eastAsia="zh-CN"/>
          </w:rPr>
          <w:t>intendedSIBs</w:t>
        </w:r>
        <w:r>
          <w:rPr>
            <w:lang w:eastAsia="zh-CN"/>
          </w:rPr>
          <w:t xml:space="preserve"> to indicate the SIB(s) the UE </w:t>
        </w:r>
        <w:r>
          <w:t>wanted to receive as a result of the SI request</w:t>
        </w:r>
      </w:ins>
      <w:ins w:id="685" w:author="After_RAN2#116e" w:date="2021-11-26T13:32:00Z">
        <w:r>
          <w:t>;</w:t>
        </w:r>
      </w:ins>
    </w:p>
    <w:p w14:paraId="032CCC58" w14:textId="77777777" w:rsidR="00AB14F0" w:rsidRDefault="00DD3111">
      <w:pPr>
        <w:pStyle w:val="B1"/>
        <w:ind w:left="851"/>
        <w:rPr>
          <w:ins w:id="686" w:author="After_RAN2#116e" w:date="2021-11-26T13:22:00Z"/>
          <w:lang w:eastAsia="zh-CN"/>
        </w:rPr>
      </w:pPr>
      <w:ins w:id="687" w:author="After_RAN2#116e" w:date="2021-11-26T13:32:00Z">
        <w:r>
          <w:rPr>
            <w:rFonts w:eastAsia="SimSun"/>
            <w:lang w:eastAsia="zh-CN"/>
          </w:rPr>
          <w:t>2</w:t>
        </w:r>
        <w:r>
          <w:rPr>
            <w:rFonts w:eastAsia="SimSun"/>
          </w:rPr>
          <w:t>&gt;</w:t>
        </w:r>
        <w:r>
          <w:rPr>
            <w:rFonts w:eastAsia="SimSun"/>
          </w:rPr>
          <w:tab/>
        </w:r>
      </w:ins>
      <w:ins w:id="688" w:author="After_RAN2#116e" w:date="2021-11-26T13:22:00Z">
        <w:r>
          <w:rPr>
            <w:lang w:eastAsia="zh-CN"/>
          </w:rPr>
          <w:t xml:space="preserve">set the </w:t>
        </w:r>
        <w:r>
          <w:rPr>
            <w:i/>
            <w:iCs/>
          </w:rPr>
          <w:t>ssbsForSI-Acquisition</w:t>
        </w:r>
        <w:r>
          <w:rPr>
            <w:lang w:eastAsia="zh-CN"/>
          </w:rPr>
          <w:t xml:space="preserve"> to indicate the SSB(s) used to receive the SI message;</w:t>
        </w:r>
      </w:ins>
    </w:p>
    <w:bookmarkEnd w:id="639"/>
    <w:p w14:paraId="68A7FACC" w14:textId="77777777" w:rsidR="00AB14F0" w:rsidRDefault="00DD3111">
      <w:pPr>
        <w:pStyle w:val="B1"/>
      </w:pPr>
      <w:r>
        <w:rPr>
          <w:lang w:eastAsia="zh-CN"/>
        </w:rPr>
        <w:t>1</w:t>
      </w:r>
      <w:r>
        <w:t>&gt;</w:t>
      </w:r>
      <w:r>
        <w:tab/>
        <w:t>set the parameters associated to individual random-access attempt in the chronological order of att</w:t>
      </w:r>
      <w:r>
        <w:rPr>
          <w:rFonts w:eastAsia="SimSun"/>
          <w:lang w:eastAsia="zh-CN"/>
        </w:rPr>
        <w:t>e</w:t>
      </w:r>
      <w:r>
        <w:t xml:space="preserve">mpts in the </w:t>
      </w:r>
      <w:r>
        <w:rPr>
          <w:i/>
          <w:iCs/>
        </w:rPr>
        <w:t xml:space="preserve">perRAInfoList </w:t>
      </w:r>
      <w:r>
        <w:t>as follows:</w:t>
      </w:r>
    </w:p>
    <w:p w14:paraId="0F4D521C" w14:textId="77777777" w:rsidR="00AB14F0" w:rsidRDefault="00DD3111">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2453B92A" w14:textId="77777777" w:rsidR="00AB14F0" w:rsidRDefault="00DD3111">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3AF3548E" w14:textId="77777777" w:rsidR="00AB14F0" w:rsidRDefault="00DD3111">
      <w:pPr>
        <w:pStyle w:val="B3"/>
        <w:rPr>
          <w:rFonts w:eastAsia="DengXian"/>
          <w:i/>
        </w:rPr>
      </w:pPr>
      <w:r>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14:paraId="23FF8C53" w14:textId="77777777" w:rsidR="00AB14F0" w:rsidRDefault="00DD3111">
      <w:pPr>
        <w:pStyle w:val="B3"/>
      </w:pPr>
      <w:r>
        <w:rPr>
          <w:lang w:eastAsia="zh-CN"/>
        </w:rPr>
        <w:t>3</w:t>
      </w:r>
      <w:r>
        <w:t>&gt;</w:t>
      </w:r>
      <w:r>
        <w:rPr>
          <w:lang w:eastAsia="zh-CN"/>
        </w:rPr>
        <w:tab/>
      </w:r>
      <w:r>
        <w:t>for each random-access attempt performed on the random-access resource, include the following parameters in the chronological order of the random-access attempt:</w:t>
      </w:r>
    </w:p>
    <w:p w14:paraId="1DB72399" w14:textId="77777777" w:rsidR="00AB14F0" w:rsidRDefault="00DD3111">
      <w:pPr>
        <w:pStyle w:val="B4"/>
      </w:pPr>
      <w:r>
        <w:lastRenderedPageBreak/>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15DD5716" w14:textId="77777777" w:rsidR="00AB14F0" w:rsidRDefault="00DD3111">
      <w:pPr>
        <w:pStyle w:val="B5"/>
      </w:pPr>
      <w:r>
        <w:rPr>
          <w:rFonts w:eastAsia="SimSun"/>
          <w:lang w:eastAsia="zh-CN"/>
        </w:rPr>
        <w:t>5</w:t>
      </w:r>
      <w:r>
        <w:t>&gt;</w:t>
      </w:r>
      <w:r>
        <w:rPr>
          <w:rFonts w:eastAsia="SimSun"/>
          <w:lang w:eastAsia="zh-CN"/>
        </w:rPr>
        <w:tab/>
      </w:r>
      <w:r>
        <w:t>if contention resolution was not successful as specified in TS 38.321 [6] for the transmitted preamble:</w:t>
      </w:r>
    </w:p>
    <w:p w14:paraId="6762AACD" w14:textId="77777777" w:rsidR="00AB14F0" w:rsidRDefault="00DD3111">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lang w:val="en-GB"/>
        </w:rPr>
        <w:t>contentionDetected</w:t>
      </w:r>
      <w:r>
        <w:rPr>
          <w:lang w:val="en-GB"/>
        </w:rPr>
        <w:t xml:space="preserve"> to </w:t>
      </w:r>
      <w:r>
        <w:rPr>
          <w:i/>
          <w:lang w:val="en-GB" w:eastAsia="zh-CN"/>
        </w:rPr>
        <w:t>true</w:t>
      </w:r>
      <w:r>
        <w:rPr>
          <w:lang w:val="en-GB"/>
        </w:rPr>
        <w:t>;</w:t>
      </w:r>
    </w:p>
    <w:p w14:paraId="4F3F6312" w14:textId="77777777" w:rsidR="00AB14F0" w:rsidRDefault="00DD3111">
      <w:pPr>
        <w:pStyle w:val="B5"/>
        <w:rPr>
          <w:rFonts w:eastAsia="SimSun"/>
          <w:lang w:eastAsia="zh-CN"/>
        </w:rPr>
      </w:pPr>
      <w:r>
        <w:rPr>
          <w:rFonts w:eastAsia="SimSun"/>
          <w:lang w:eastAsia="zh-CN"/>
        </w:rPr>
        <w:t>5</w:t>
      </w:r>
      <w:r>
        <w:t>&gt;</w:t>
      </w:r>
      <w:r>
        <w:rPr>
          <w:rFonts w:eastAsia="SimSun"/>
          <w:lang w:eastAsia="zh-CN"/>
        </w:rPr>
        <w:tab/>
      </w:r>
      <w:r>
        <w:t>else:</w:t>
      </w:r>
    </w:p>
    <w:p w14:paraId="4DC89942" w14:textId="77777777" w:rsidR="00AB14F0" w:rsidRDefault="00DD3111">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lang w:val="en-GB"/>
        </w:rPr>
        <w:t>contentionDetected</w:t>
      </w:r>
      <w:r>
        <w:rPr>
          <w:lang w:val="en-GB"/>
        </w:rPr>
        <w:t xml:space="preserve"> to </w:t>
      </w:r>
      <w:r>
        <w:rPr>
          <w:i/>
          <w:lang w:val="en-GB" w:eastAsia="zh-CN"/>
        </w:rPr>
        <w:t>false</w:t>
      </w:r>
      <w:r>
        <w:rPr>
          <w:lang w:val="en-GB"/>
        </w:rPr>
        <w:t>;</w:t>
      </w:r>
    </w:p>
    <w:p w14:paraId="23AC4C26" w14:textId="45DB58A2" w:rsidR="00AB14F0" w:rsidRDefault="00DD3111">
      <w:pPr>
        <w:pStyle w:val="B4"/>
        <w:rPr>
          <w:ins w:id="689" w:author="After_RAN2#116e" w:date="2021-11-26T13:48:00Z"/>
        </w:rPr>
      </w:pPr>
      <w:ins w:id="690" w:author="After_RAN2#116e" w:date="2021-11-26T13:48:00Z">
        <w:r>
          <w:t>4&gt;</w:t>
        </w:r>
        <w:r>
          <w:tab/>
          <w:t xml:space="preserve">if the random access attempt is a 2-step random access </w:t>
        </w:r>
        <w:commentRangeStart w:id="691"/>
        <w:commentRangeStart w:id="692"/>
        <w:r>
          <w:t>attempt</w:t>
        </w:r>
      </w:ins>
      <w:commentRangeEnd w:id="691"/>
      <w:r>
        <w:rPr>
          <w:rStyle w:val="CommentReference"/>
        </w:rPr>
        <w:commentReference w:id="691"/>
      </w:r>
      <w:commentRangeEnd w:id="692"/>
      <w:r w:rsidR="006556BB">
        <w:rPr>
          <w:rStyle w:val="CommentReference"/>
        </w:rPr>
        <w:commentReference w:id="692"/>
      </w:r>
      <w:ins w:id="693" w:author="After_RAN2#116e" w:date="2021-11-26T13:48:00Z">
        <w:r>
          <w:t>:</w:t>
        </w:r>
      </w:ins>
    </w:p>
    <w:p w14:paraId="23F2191C" w14:textId="6A9D20D4" w:rsidR="00AB14F0" w:rsidRDefault="00DD3111">
      <w:pPr>
        <w:pStyle w:val="B5"/>
        <w:rPr>
          <w:ins w:id="694" w:author="After_RAN2#116e" w:date="2021-11-26T13:48:00Z"/>
        </w:rPr>
      </w:pPr>
      <w:commentRangeStart w:id="695"/>
      <w:commentRangeStart w:id="696"/>
      <w:ins w:id="697" w:author="After_RAN2#116e" w:date="2021-11-26T13:48:00Z">
        <w:r>
          <w:rPr>
            <w:rFonts w:eastAsia="SimSun"/>
            <w:lang w:eastAsia="zh-CN"/>
          </w:rPr>
          <w:t>5</w:t>
        </w:r>
        <w:r>
          <w:t>&gt;</w:t>
        </w:r>
        <w:r>
          <w:rPr>
            <w:rFonts w:eastAsia="SimSun"/>
            <w:lang w:eastAsia="zh-CN"/>
          </w:rPr>
          <w:tab/>
        </w:r>
        <w:r>
          <w:t>if fallback</w:t>
        </w:r>
      </w:ins>
      <w:ins w:id="698" w:author="After_RAN2#116e" w:date="2021-12-16T18:14:00Z">
        <w:r w:rsidR="00AB6164">
          <w:t xml:space="preserve"> indication is received in MsgB during </w:t>
        </w:r>
      </w:ins>
      <w:ins w:id="699" w:author="After_RAN2#116e" w:date="2021-11-26T13:48:00Z">
        <w:r>
          <w:t>the random access attempt</w:t>
        </w:r>
      </w:ins>
      <w:ins w:id="700" w:author="After_RAN2#116e" w:date="2021-12-16T18:15:00Z">
        <w:r w:rsidR="00E024A0">
          <w:t>,</w:t>
        </w:r>
      </w:ins>
      <w:ins w:id="701" w:author="After_RAN2#116e" w:date="2021-12-16T18:11:00Z">
        <w:r w:rsidR="00AB6164">
          <w:t xml:space="preserve"> as specified in TS 38.321 [6]</w:t>
        </w:r>
      </w:ins>
      <w:ins w:id="702" w:author="After_RAN2#116e" w:date="2021-11-26T13:48:00Z">
        <w:r>
          <w:t>:</w:t>
        </w:r>
      </w:ins>
      <w:commentRangeEnd w:id="695"/>
      <w:r>
        <w:commentReference w:id="695"/>
      </w:r>
      <w:commentRangeEnd w:id="696"/>
      <w:r w:rsidR="00AB6164">
        <w:rPr>
          <w:rStyle w:val="CommentReference"/>
        </w:rPr>
        <w:commentReference w:id="696"/>
      </w:r>
    </w:p>
    <w:p w14:paraId="19BA0FB5" w14:textId="77777777" w:rsidR="00AB14F0" w:rsidRDefault="00DD3111">
      <w:pPr>
        <w:pStyle w:val="B6"/>
        <w:rPr>
          <w:ins w:id="703" w:author="After_RAN2#116e" w:date="2021-11-26T13:48:00Z"/>
          <w:lang w:val="en-GB"/>
        </w:rPr>
      </w:pPr>
      <w:ins w:id="704" w:author="After_RAN2#116e" w:date="2021-11-26T13:48:00Z">
        <w:r>
          <w:rPr>
            <w:rFonts w:eastAsia="SimSun"/>
            <w:lang w:val="en-GB" w:eastAsia="zh-CN"/>
          </w:rPr>
          <w:t>6</w:t>
        </w:r>
        <w:r>
          <w:rPr>
            <w:lang w:val="en-GB"/>
          </w:rPr>
          <w:t>&gt;</w:t>
        </w:r>
        <w:r>
          <w:rPr>
            <w:rFonts w:eastAsia="SimSun"/>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true</w:t>
        </w:r>
        <w:r>
          <w:rPr>
            <w:lang w:val="en-GB"/>
          </w:rPr>
          <w:t>;</w:t>
        </w:r>
      </w:ins>
    </w:p>
    <w:p w14:paraId="11F93FA4" w14:textId="77777777" w:rsidR="00AB14F0" w:rsidRDefault="00DD3111">
      <w:pPr>
        <w:pStyle w:val="B5"/>
        <w:rPr>
          <w:ins w:id="705" w:author="After_RAN2#116e" w:date="2021-11-26T13:48:00Z"/>
          <w:rFonts w:eastAsia="SimSun"/>
          <w:lang w:eastAsia="zh-CN"/>
        </w:rPr>
      </w:pPr>
      <w:ins w:id="706" w:author="After_RAN2#116e" w:date="2021-11-26T13:48:00Z">
        <w:r>
          <w:rPr>
            <w:rFonts w:eastAsia="SimSun"/>
            <w:lang w:eastAsia="zh-CN"/>
          </w:rPr>
          <w:t>5</w:t>
        </w:r>
        <w:r>
          <w:t>&gt;</w:t>
        </w:r>
        <w:r>
          <w:rPr>
            <w:rFonts w:eastAsia="SimSun"/>
            <w:lang w:eastAsia="zh-CN"/>
          </w:rPr>
          <w:tab/>
        </w:r>
        <w:r>
          <w:t>else:</w:t>
        </w:r>
      </w:ins>
    </w:p>
    <w:p w14:paraId="220B227D" w14:textId="77777777" w:rsidR="00AB14F0" w:rsidRDefault="00DD3111">
      <w:pPr>
        <w:pStyle w:val="B6"/>
        <w:rPr>
          <w:ins w:id="707" w:author="After_RAN2#116e" w:date="2021-11-26T13:48:00Z"/>
        </w:rPr>
      </w:pPr>
      <w:ins w:id="708" w:author="After_RAN2#116e" w:date="2021-11-26T13:48:00Z">
        <w:r>
          <w:rPr>
            <w:rFonts w:eastAsia="SimSun"/>
            <w:lang w:val="en-GB" w:eastAsia="zh-CN"/>
          </w:rPr>
          <w:t>6</w:t>
        </w:r>
        <w:r>
          <w:rPr>
            <w:lang w:val="en-GB"/>
          </w:rPr>
          <w:t>&gt;</w:t>
        </w:r>
        <w:r>
          <w:rPr>
            <w:rFonts w:eastAsia="SimSun"/>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false</w:t>
        </w:r>
        <w:r>
          <w:rPr>
            <w:lang w:val="en-GB"/>
          </w:rPr>
          <w:t>;</w:t>
        </w:r>
      </w:ins>
    </w:p>
    <w:p w14:paraId="2036D9D2" w14:textId="77777777" w:rsidR="00AB14F0" w:rsidRDefault="00DD3111">
      <w:pPr>
        <w:pStyle w:val="B4"/>
      </w:pPr>
      <w:r>
        <w:t>4&gt;</w:t>
      </w:r>
      <w:r>
        <w:tab/>
        <w:t>if the random-access attempt is performed on the contention based random-access resource; or</w:t>
      </w:r>
    </w:p>
    <w:p w14:paraId="734F20E8" w14:textId="77777777" w:rsidR="00AB14F0" w:rsidRDefault="00DD3111">
      <w:pPr>
        <w:pStyle w:val="B4"/>
      </w:pPr>
      <w:r>
        <w:t>4&gt;</w:t>
      </w:r>
      <w:r>
        <w:tab/>
        <w:t>if the random-access attempt is performed on the contention free random-access resource and if the random-access procedure was initiated due to the PDCCH ordering:</w:t>
      </w:r>
    </w:p>
    <w:p w14:paraId="3DAE5965" w14:textId="77777777" w:rsidR="00AB14F0" w:rsidRDefault="00DD3111">
      <w:pPr>
        <w:pStyle w:val="B5"/>
      </w:pPr>
      <w:r>
        <w:rPr>
          <w:lang w:eastAsia="zh-CN"/>
        </w:rPr>
        <w:t>5</w:t>
      </w:r>
      <w:r>
        <w:t>&gt;</w:t>
      </w:r>
      <w:r>
        <w:rPr>
          <w:lang w:eastAsia="zh-CN"/>
        </w:rPr>
        <w:tab/>
      </w:r>
      <w:r>
        <w:t xml:space="preserve">if </w:t>
      </w:r>
      <w:ins w:id="709" w:author="After_RAN2#116e" w:date="2021-11-26T13:56:00Z">
        <w:r>
          <w:t>the random access attempt is a</w:t>
        </w:r>
      </w:ins>
      <w:ins w:id="710" w:author="After_RAN2#116e" w:date="2021-11-26T16:31:00Z">
        <w:r>
          <w:t>ssociated to a</w:t>
        </w:r>
      </w:ins>
      <w:ins w:id="711" w:author="After_RAN2#116e" w:date="2021-11-26T13:56:00Z">
        <w:r>
          <w:t xml:space="preserve"> 4-step random access </w:t>
        </w:r>
      </w:ins>
      <w:ins w:id="712" w:author="After_RAN2#116e" w:date="2021-11-26T16:31:00Z">
        <w:r>
          <w:t>pro</w:t>
        </w:r>
      </w:ins>
      <w:ins w:id="713" w:author="After_RAN2#116e" w:date="2021-11-26T16:32:00Z">
        <w:r>
          <w:t>cedure</w:t>
        </w:r>
      </w:ins>
      <w:ins w:id="714" w:author="After_RAN2#116e" w:date="2021-11-26T13:56:00Z">
        <w:r>
          <w:t xml:space="preserve"> and </w:t>
        </w:r>
      </w:ins>
      <w:r>
        <w:t xml:space="preserve">the SS/PBCH block RSRP of the SS/PBCH block corresponding to the random-access resource used in the random-access attempt is above </w:t>
      </w:r>
      <w:r>
        <w:rPr>
          <w:i/>
          <w:iCs/>
        </w:rPr>
        <w:t>rsrp-ThresholdSSB</w:t>
      </w:r>
      <w:del w:id="715" w:author="After_RAN2#116e" w:date="2021-11-26T13:56:00Z">
        <w:r>
          <w:delText>:</w:delText>
        </w:r>
      </w:del>
      <w:ins w:id="716" w:author="After_RAN2#116e" w:date="2021-11-26T13:56:00Z">
        <w:r>
          <w:t>; or</w:t>
        </w:r>
      </w:ins>
    </w:p>
    <w:p w14:paraId="64A84DEF" w14:textId="77777777" w:rsidR="00AB14F0" w:rsidRDefault="00DD3111">
      <w:pPr>
        <w:pStyle w:val="B5"/>
        <w:rPr>
          <w:ins w:id="717" w:author="After_RAN2#116e" w:date="2021-11-26T13:55:00Z"/>
        </w:rPr>
      </w:pPr>
      <w:ins w:id="718" w:author="After_RAN2#116e" w:date="2021-11-26T13:55:00Z">
        <w:r>
          <w:rPr>
            <w:lang w:eastAsia="zh-CN"/>
          </w:rPr>
          <w:t>5</w:t>
        </w:r>
        <w:r>
          <w:t>&gt;</w:t>
        </w:r>
        <w:r>
          <w:rPr>
            <w:lang w:eastAsia="zh-CN"/>
          </w:rPr>
          <w:tab/>
        </w:r>
        <w:r>
          <w:t>if the random access attempt is a</w:t>
        </w:r>
      </w:ins>
      <w:ins w:id="719" w:author="After_RAN2#116e" w:date="2021-11-26T16:32:00Z">
        <w:r>
          <w:t>ssociated to a</w:t>
        </w:r>
      </w:ins>
      <w:ins w:id="720" w:author="After_RAN2#116e" w:date="2021-11-26T13:55:00Z">
        <w:r>
          <w:t xml:space="preserve"> 2-step random access </w:t>
        </w:r>
      </w:ins>
      <w:ins w:id="721" w:author="After_RAN2#116e" w:date="2021-11-26T16:32:00Z">
        <w:r>
          <w:t>procedure</w:t>
        </w:r>
      </w:ins>
      <w:ins w:id="722" w:author="After_RAN2#116e" w:date="2021-11-26T13:55:00Z">
        <w:r>
          <w:t xml:space="preserve"> and the SS/PBCH block RSRP of the SS/PBCH block corresponding to the random-access resource used in the random-access attempt is above </w:t>
        </w:r>
        <w:r>
          <w:rPr>
            <w:i/>
            <w:iCs/>
          </w:rPr>
          <w:t>msgA-RSRP-ThresholdSSB</w:t>
        </w:r>
        <w:r>
          <w:t>:</w:t>
        </w:r>
      </w:ins>
    </w:p>
    <w:p w14:paraId="27C2A64A" w14:textId="77777777" w:rsidR="00AB14F0" w:rsidRDefault="00DD3111">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iCs/>
          <w:lang w:val="en-GB"/>
        </w:rPr>
        <w:t>dlRSRPAboveThreshold</w:t>
      </w:r>
      <w:r>
        <w:rPr>
          <w:lang w:val="en-GB"/>
        </w:rPr>
        <w:t xml:space="preserve"> to </w:t>
      </w:r>
      <w:r>
        <w:rPr>
          <w:i/>
          <w:iCs/>
          <w:lang w:val="en-GB"/>
        </w:rPr>
        <w:t>true</w:t>
      </w:r>
      <w:r>
        <w:rPr>
          <w:lang w:val="en-GB"/>
        </w:rPr>
        <w:t>;</w:t>
      </w:r>
    </w:p>
    <w:p w14:paraId="71721DE7" w14:textId="77777777" w:rsidR="00AB14F0" w:rsidRDefault="00DD3111">
      <w:pPr>
        <w:pStyle w:val="B5"/>
      </w:pPr>
      <w:r>
        <w:rPr>
          <w:rFonts w:eastAsia="SimSun"/>
          <w:lang w:eastAsia="zh-CN"/>
        </w:rPr>
        <w:t>5</w:t>
      </w:r>
      <w:r>
        <w:t>&gt;</w:t>
      </w:r>
      <w:r>
        <w:rPr>
          <w:rFonts w:eastAsia="SimSun"/>
          <w:lang w:eastAsia="zh-CN"/>
        </w:rPr>
        <w:tab/>
      </w:r>
      <w:r>
        <w:t>else:</w:t>
      </w:r>
    </w:p>
    <w:p w14:paraId="41F20986" w14:textId="77777777" w:rsidR="00AB14F0" w:rsidRDefault="00DD3111">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iCs/>
          <w:lang w:val="en-GB"/>
        </w:rPr>
        <w:t>dlRSRPAboveThreshold</w:t>
      </w:r>
      <w:r>
        <w:rPr>
          <w:lang w:val="en-GB"/>
        </w:rPr>
        <w:t xml:space="preserve"> to </w:t>
      </w:r>
      <w:r>
        <w:rPr>
          <w:i/>
          <w:iCs/>
          <w:lang w:val="en-GB"/>
        </w:rPr>
        <w:t>false</w:t>
      </w:r>
      <w:r>
        <w:rPr>
          <w:lang w:val="en-GB"/>
        </w:rPr>
        <w:t>;</w:t>
      </w:r>
    </w:p>
    <w:p w14:paraId="7D643504" w14:textId="77777777" w:rsidR="00AB14F0" w:rsidRDefault="00DD3111">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0852C468" w14:textId="77777777" w:rsidR="00AB14F0" w:rsidRDefault="00DD3111">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6A457743" w14:textId="77777777" w:rsidR="00AB14F0" w:rsidRDefault="00DD3111">
      <w:pPr>
        <w:pStyle w:val="B3"/>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r>
        <w:rPr>
          <w:rFonts w:eastAsia="DengXian"/>
          <w:lang w:eastAsia="zh-CN"/>
        </w:rPr>
        <w:t>.</w:t>
      </w:r>
    </w:p>
    <w:p w14:paraId="05FD2900" w14:textId="77777777" w:rsidR="00AB14F0" w:rsidRDefault="00DD3111">
      <w:pPr>
        <w:pStyle w:val="NO"/>
      </w:pPr>
      <w:r>
        <w:lastRenderedPageBreak/>
        <w:t>NOTE 1:</w:t>
      </w:r>
      <w:r>
        <w:tab/>
        <w:t>Void.</w:t>
      </w:r>
    </w:p>
    <w:p w14:paraId="5C1A8871" w14:textId="77777777" w:rsidR="00AB14F0" w:rsidRDefault="00DD3111">
      <w:pPr>
        <w:pStyle w:val="B1"/>
        <w:rPr>
          <w:ins w:id="723" w:author="After_RAN2#116e" w:date="2021-11-25T20:58:00Z"/>
          <w:iCs/>
          <w:color w:val="FF0000"/>
        </w:rPr>
      </w:pPr>
      <w:r>
        <w:rPr>
          <w:rFonts w:eastAsia="SimSun"/>
          <w:bCs/>
          <w:iCs/>
          <w:color w:val="FF0000"/>
          <w:sz w:val="22"/>
          <w:szCs w:val="22"/>
          <w:lang w:val="en-US" w:eastAsia="zh-CN"/>
        </w:rPr>
        <w:t>&lt;Text Omitted&gt;</w:t>
      </w:r>
    </w:p>
    <w:p w14:paraId="00F12DAC" w14:textId="77777777" w:rsidR="00AB14F0" w:rsidRDefault="00DD3111">
      <w:pPr>
        <w:pStyle w:val="Heading4"/>
        <w:rPr>
          <w:ins w:id="724" w:author="After_RAN2#116e" w:date="2021-11-25T20:58:00Z"/>
        </w:rPr>
      </w:pPr>
      <w:ins w:id="725" w:author="After_RAN2#116e" w:date="2021-11-25T20:58:00Z">
        <w:r>
          <w:t>5.7.10.X</w:t>
        </w:r>
        <w:r>
          <w:tab/>
          <w:t xml:space="preserve">Actions </w:t>
        </w:r>
      </w:ins>
      <w:ins w:id="726" w:author="After_RAN2#116e" w:date="2021-11-28T17:56:00Z">
        <w:r>
          <w:t>for the successful hand</w:t>
        </w:r>
      </w:ins>
      <w:ins w:id="727" w:author="After_RAN2#116e" w:date="2021-11-28T17:57:00Z">
        <w:r>
          <w:t>over report determination</w:t>
        </w:r>
      </w:ins>
    </w:p>
    <w:p w14:paraId="3F71D210" w14:textId="77777777" w:rsidR="00AB14F0" w:rsidRDefault="00DD3111">
      <w:pPr>
        <w:rPr>
          <w:ins w:id="728" w:author="After_RAN2#116e" w:date="2021-11-25T20:58:00Z"/>
        </w:rPr>
      </w:pPr>
      <w:ins w:id="729" w:author="After_RAN2#116e" w:date="2021-11-28T16:44:00Z">
        <w:r>
          <w:t>The UE shall</w:t>
        </w:r>
      </w:ins>
      <w:ins w:id="730" w:author="After_RAN2#116e" w:date="2021-11-25T20:58:00Z">
        <w:r>
          <w:t>:</w:t>
        </w:r>
      </w:ins>
    </w:p>
    <w:p w14:paraId="0C947A98" w14:textId="01BBEEC0" w:rsidR="00AB14F0" w:rsidRDefault="00DD3111">
      <w:pPr>
        <w:pStyle w:val="B1"/>
        <w:rPr>
          <w:ins w:id="731" w:author="After_RAN2#116e" w:date="2021-11-25T20:58:00Z"/>
        </w:rPr>
      </w:pPr>
      <w:ins w:id="732" w:author="After_RAN2#116e" w:date="2021-11-25T20:58:00Z">
        <w:r>
          <w:t>1&gt;</w:t>
        </w:r>
        <w:r>
          <w:tab/>
        </w:r>
      </w:ins>
      <w:ins w:id="733" w:author="After_RAN2#116e" w:date="2021-11-28T16:44:00Z">
        <w:r>
          <w:t>if</w:t>
        </w:r>
      </w:ins>
      <w:ins w:id="734" w:author="After_RAN2#116e" w:date="2021-11-28T16:45:00Z">
        <w:r>
          <w:t xml:space="preserve"> </w:t>
        </w:r>
      </w:ins>
      <w:ins w:id="735" w:author="After_RAN2#116e" w:date="2021-11-25T20:58:00Z">
        <w:r>
          <w:t xml:space="preserve">the </w:t>
        </w:r>
      </w:ins>
      <w:ins w:id="736" w:author="After_RAN2#116e" w:date="2021-11-25T21:01:00Z">
        <w:r>
          <w:t xml:space="preserve">ratio between the </w:t>
        </w:r>
      </w:ins>
      <w:ins w:id="737" w:author="After_RAN2#116e" w:date="2021-11-25T21:02:00Z">
        <w:r>
          <w:t xml:space="preserve">value of </w:t>
        </w:r>
      </w:ins>
      <w:ins w:id="738" w:author="After_RAN2#116e" w:date="2021-11-25T21:04:00Z">
        <w:r>
          <w:t xml:space="preserve">the </w:t>
        </w:r>
      </w:ins>
      <w:ins w:id="739" w:author="After_RAN2#116e" w:date="2021-11-25T21:01:00Z">
        <w:r>
          <w:t xml:space="preserve">elapsed </w:t>
        </w:r>
      </w:ins>
      <w:ins w:id="740" w:author="After_RAN2#116e" w:date="2021-12-02T15:56:00Z">
        <w:r>
          <w:t xml:space="preserve">time of the </w:t>
        </w:r>
      </w:ins>
      <w:ins w:id="741" w:author="After_RAN2#116e" w:date="2021-11-25T20:58:00Z">
        <w:r>
          <w:t xml:space="preserve">timer T304 </w:t>
        </w:r>
      </w:ins>
      <w:ins w:id="742" w:author="After_RAN2#116e" w:date="2021-11-25T21:02:00Z">
        <w:r>
          <w:t xml:space="preserve">and the </w:t>
        </w:r>
      </w:ins>
      <w:ins w:id="743" w:author="After_RAN2#116e" w:date="2021-11-29T17:10:00Z">
        <w:r>
          <w:t>configured</w:t>
        </w:r>
      </w:ins>
      <w:ins w:id="744" w:author="After_RAN2#116e" w:date="2021-11-25T21:02:00Z">
        <w:r>
          <w:t xml:space="preserve"> value of </w:t>
        </w:r>
        <w:commentRangeStart w:id="745"/>
        <w:commentRangeStart w:id="746"/>
        <w:r>
          <w:t xml:space="preserve">the </w:t>
        </w:r>
      </w:ins>
      <w:ins w:id="747" w:author="After_RAN2#116e" w:date="2021-12-16T18:16:00Z">
        <w:r w:rsidR="00810A96">
          <w:t xml:space="preserve">timer </w:t>
        </w:r>
      </w:ins>
      <w:ins w:id="748" w:author="After_RAN2#116e" w:date="2021-11-25T21:02:00Z">
        <w:r>
          <w:t>T304</w:t>
        </w:r>
      </w:ins>
      <w:commentRangeEnd w:id="745"/>
      <w:del w:id="749" w:author="After_RAN2#116e" w:date="2021-12-16T19:18:00Z">
        <w:r w:rsidR="001F7B6F">
          <w:rPr>
            <w:rStyle w:val="CommentReference"/>
          </w:rPr>
          <w:commentReference w:id="745"/>
        </w:r>
        <w:commentRangeEnd w:id="746"/>
        <w:r w:rsidR="00810A96">
          <w:rPr>
            <w:rStyle w:val="CommentReference"/>
          </w:rPr>
          <w:commentReference w:id="746"/>
        </w:r>
      </w:del>
      <w:ins w:id="750" w:author="After_RAN2#116e" w:date="2021-11-26T15:06:00Z">
        <w:r>
          <w:t>,</w:t>
        </w:r>
      </w:ins>
      <w:ins w:id="751" w:author="After_RAN2#116e" w:date="2021-11-25T21:23:00Z">
        <w:r>
          <w:t xml:space="preserve"> </w:t>
        </w:r>
      </w:ins>
      <w:ins w:id="752" w:author="After_RAN2#116e" w:date="2021-11-26T13:27:00Z">
        <w:r>
          <w:t xml:space="preserve">included </w:t>
        </w:r>
      </w:ins>
      <w:ins w:id="753" w:author="After_RAN2#116e" w:date="2021-11-26T13:28:00Z">
        <w:r>
          <w:t>in</w:t>
        </w:r>
      </w:ins>
      <w:ins w:id="754" w:author="After_RAN2#116e" w:date="2021-11-25T21:24:00Z">
        <w:r>
          <w:t xml:space="preserve"> the last </w:t>
        </w:r>
      </w:ins>
      <w:ins w:id="755" w:author="After_RAN2#116e" w:date="2021-11-26T13:33:00Z">
        <w:r>
          <w:t>applied</w:t>
        </w:r>
      </w:ins>
      <w:ins w:id="756" w:author="After_RAN2#116e" w:date="2021-11-26T13:32:00Z">
        <w:r>
          <w:t xml:space="preserve"> </w:t>
        </w:r>
        <w:r>
          <w:rPr>
            <w:i/>
          </w:rPr>
          <w:t>RRCReconfiguration</w:t>
        </w:r>
        <w:r>
          <w:t xml:space="preserve"> message including the </w:t>
        </w:r>
        <w:r>
          <w:rPr>
            <w:i/>
          </w:rPr>
          <w:t>reconfigurationWithSync</w:t>
        </w:r>
      </w:ins>
      <w:ins w:id="757" w:author="After_RAN2#116e" w:date="2021-11-26T15:06:00Z">
        <w:r>
          <w:rPr>
            <w:iCs/>
          </w:rPr>
          <w:t>,</w:t>
        </w:r>
      </w:ins>
      <w:ins w:id="758" w:author="After_RAN2#116e" w:date="2021-11-25T21:24:00Z">
        <w:r>
          <w:t xml:space="preserve"> </w:t>
        </w:r>
      </w:ins>
      <w:ins w:id="759" w:author="After_RAN2#116e" w:date="2021-11-25T20:58:00Z">
        <w:r>
          <w:t xml:space="preserve">is greater than </w:t>
        </w:r>
        <w:r>
          <w:rPr>
            <w:i/>
            <w:iCs/>
          </w:rPr>
          <w:t>threshold</w:t>
        </w:r>
      </w:ins>
      <w:ins w:id="760" w:author="After_RAN2#116e" w:date="2021-12-16T10:40:00Z">
        <w:r w:rsidR="00011C68">
          <w:rPr>
            <w:i/>
            <w:iCs/>
          </w:rPr>
          <w:t>Percentage</w:t>
        </w:r>
      </w:ins>
      <w:ins w:id="761" w:author="After_RAN2#116e" w:date="2021-11-25T20:58:00Z">
        <w:r>
          <w:rPr>
            <w:i/>
            <w:iCs/>
          </w:rPr>
          <w:t>T304</w:t>
        </w:r>
      </w:ins>
      <w:ins w:id="762" w:author="After_RAN2#116e" w:date="2021-11-26T13:35:00Z">
        <w:r>
          <w:t xml:space="preserve"> </w:t>
        </w:r>
      </w:ins>
      <w:ins w:id="763" w:author="After_RAN2#116e" w:date="2021-11-26T15:04:00Z">
        <w:r>
          <w:t xml:space="preserve">included in the </w:t>
        </w:r>
      </w:ins>
      <w:ins w:id="764" w:author="After_RAN2#116e" w:date="2021-11-28T18:16:00Z">
        <w:r>
          <w:rPr>
            <w:i/>
            <w:iCs/>
          </w:rPr>
          <w:t>s</w:t>
        </w:r>
      </w:ins>
      <w:ins w:id="765" w:author="After_RAN2#116e" w:date="2021-11-26T15:04:00Z">
        <w:r>
          <w:rPr>
            <w:i/>
            <w:iCs/>
          </w:rPr>
          <w:t>uccessHO-Config</w:t>
        </w:r>
        <w:r>
          <w:t xml:space="preserve"> received </w:t>
        </w:r>
      </w:ins>
      <w:ins w:id="766" w:author="After_RAN2#116e" w:date="2021-11-26T13:42:00Z">
        <w:r>
          <w:t>before executing the last reconfiguration with sync</w:t>
        </w:r>
      </w:ins>
      <w:ins w:id="767" w:author="After_RAN2#116e" w:date="2021-11-25T20:58:00Z">
        <w:r>
          <w:t>; or</w:t>
        </w:r>
      </w:ins>
    </w:p>
    <w:p w14:paraId="372FE2CD" w14:textId="0944389B" w:rsidR="00AB14F0" w:rsidRDefault="00DD3111">
      <w:pPr>
        <w:pStyle w:val="B1"/>
        <w:rPr>
          <w:ins w:id="768" w:author="After_RAN2#116e" w:date="2021-12-01T09:33:00Z"/>
        </w:rPr>
      </w:pPr>
      <w:ins w:id="769" w:author="After_RAN2#116e" w:date="2021-11-25T20:58:00Z">
        <w:r>
          <w:t>1&gt;</w:t>
        </w:r>
        <w:r>
          <w:tab/>
        </w:r>
      </w:ins>
      <w:ins w:id="770" w:author="After_RAN2#116e" w:date="2021-11-28T16:45:00Z">
        <w:r>
          <w:t xml:space="preserve">if </w:t>
        </w:r>
      </w:ins>
      <w:ins w:id="771" w:author="After_RAN2#116e" w:date="2021-11-25T21:27:00Z">
        <w:r>
          <w:t xml:space="preserve">the ratio between the value of the elapsed </w:t>
        </w:r>
      </w:ins>
      <w:ins w:id="772" w:author="After_RAN2#116e" w:date="2021-12-02T15:56:00Z">
        <w:r>
          <w:t xml:space="preserve">time of the </w:t>
        </w:r>
      </w:ins>
      <w:ins w:id="773" w:author="After_RAN2#116e" w:date="2021-11-25T21:27:00Z">
        <w:r>
          <w:t xml:space="preserve">timer T310 and the </w:t>
        </w:r>
      </w:ins>
      <w:ins w:id="774" w:author="After_RAN2#116e" w:date="2021-12-02T15:57:00Z">
        <w:r>
          <w:t>configured</w:t>
        </w:r>
      </w:ins>
      <w:ins w:id="775" w:author="After_RAN2#116e" w:date="2021-11-25T21:27:00Z">
        <w:r>
          <w:t xml:space="preserve"> value of the </w:t>
        </w:r>
      </w:ins>
      <w:ins w:id="776" w:author="After_RAN2#116e" w:date="2021-12-16T18:16:00Z">
        <w:r w:rsidR="00810A96">
          <w:t xml:space="preserve">timer </w:t>
        </w:r>
      </w:ins>
      <w:commentRangeStart w:id="777"/>
      <w:commentRangeStart w:id="778"/>
      <w:ins w:id="779" w:author="After_RAN2#116e" w:date="2021-11-25T21:27:00Z">
        <w:r>
          <w:t>T310</w:t>
        </w:r>
      </w:ins>
      <w:commentRangeEnd w:id="777"/>
      <w:del w:id="780" w:author="After_RAN2#116e" w:date="2021-12-16T19:18:00Z">
        <w:r w:rsidR="001F7B6F">
          <w:rPr>
            <w:rStyle w:val="CommentReference"/>
          </w:rPr>
          <w:commentReference w:id="777"/>
        </w:r>
        <w:commentRangeEnd w:id="778"/>
        <w:r w:rsidR="00810A96">
          <w:rPr>
            <w:rStyle w:val="CommentReference"/>
          </w:rPr>
          <w:commentReference w:id="778"/>
        </w:r>
      </w:del>
      <w:ins w:id="781" w:author="After_RAN2#116e" w:date="2021-11-26T15:06:00Z">
        <w:r>
          <w:t>,</w:t>
        </w:r>
      </w:ins>
      <w:ins w:id="782" w:author="After_RAN2#116e" w:date="2021-11-25T21:27:00Z">
        <w:r>
          <w:t xml:space="preserve"> </w:t>
        </w:r>
      </w:ins>
      <w:ins w:id="783" w:author="After_RAN2#116e" w:date="2021-11-25T21:41:00Z">
        <w:r>
          <w:t xml:space="preserve">configured </w:t>
        </w:r>
      </w:ins>
      <w:ins w:id="784" w:author="After_RAN2#116e" w:date="2021-11-26T13:39:00Z">
        <w:r>
          <w:t>while the UE was connected to</w:t>
        </w:r>
      </w:ins>
      <w:ins w:id="785" w:author="After_RAN2#116e" w:date="2021-11-25T21:27:00Z">
        <w:r>
          <w:t xml:space="preserve"> the source PCell </w:t>
        </w:r>
      </w:ins>
      <w:ins w:id="786" w:author="After_RAN2#116e" w:date="2021-11-25T21:41:00Z">
        <w:r>
          <w:t>before</w:t>
        </w:r>
      </w:ins>
      <w:ins w:id="787" w:author="After_RAN2#116e" w:date="2021-11-25T21:27:00Z">
        <w:r>
          <w:t xml:space="preserve"> </w:t>
        </w:r>
      </w:ins>
      <w:ins w:id="788" w:author="After_RAN2#116e" w:date="2021-11-26T13:42:00Z">
        <w:r>
          <w:t xml:space="preserve">executing </w:t>
        </w:r>
      </w:ins>
      <w:ins w:id="789" w:author="After_RAN2#116e" w:date="2021-11-25T21:27:00Z">
        <w:r>
          <w:t xml:space="preserve">the last </w:t>
        </w:r>
      </w:ins>
      <w:ins w:id="790" w:author="After_RAN2#116e" w:date="2021-11-26T13:42:00Z">
        <w:r>
          <w:t>reconfiguration with sync</w:t>
        </w:r>
      </w:ins>
      <w:ins w:id="791" w:author="After_RAN2#116e" w:date="2021-11-26T15:06:00Z">
        <w:r>
          <w:t>,</w:t>
        </w:r>
      </w:ins>
      <w:ins w:id="792" w:author="After_RAN2#116e" w:date="2021-11-25T21:27:00Z">
        <w:r>
          <w:t xml:space="preserve"> is greater than </w:t>
        </w:r>
        <w:r>
          <w:rPr>
            <w:i/>
            <w:iCs/>
          </w:rPr>
          <w:t>threshold</w:t>
        </w:r>
      </w:ins>
      <w:ins w:id="793" w:author="After_RAN2#116e" w:date="2021-12-16T10:40:00Z">
        <w:r w:rsidR="00011C68">
          <w:rPr>
            <w:i/>
            <w:iCs/>
          </w:rPr>
          <w:t>Percentage</w:t>
        </w:r>
      </w:ins>
      <w:ins w:id="794" w:author="After_RAN2#116e" w:date="2021-11-25T21:27:00Z">
        <w:r>
          <w:rPr>
            <w:i/>
            <w:iCs/>
          </w:rPr>
          <w:t>T310</w:t>
        </w:r>
      </w:ins>
      <w:ins w:id="795" w:author="After_RAN2#116e" w:date="2021-11-26T15:05:00Z">
        <w:r>
          <w:t xml:space="preserve"> included in the </w:t>
        </w:r>
      </w:ins>
      <w:ins w:id="796" w:author="After_RAN2#116e" w:date="2021-11-28T18:16:00Z">
        <w:r>
          <w:rPr>
            <w:i/>
            <w:iCs/>
          </w:rPr>
          <w:t>s</w:t>
        </w:r>
      </w:ins>
      <w:ins w:id="797" w:author="After_RAN2#116e" w:date="2021-11-26T15:05:00Z">
        <w:r>
          <w:rPr>
            <w:i/>
            <w:iCs/>
          </w:rPr>
          <w:t>uccessHO-Config</w:t>
        </w:r>
        <w:r>
          <w:t xml:space="preserve"> </w:t>
        </w:r>
      </w:ins>
      <w:ins w:id="798" w:author="After_RAN2#116e" w:date="2021-11-30T11:00:00Z">
        <w:r>
          <w:t>configured by</w:t>
        </w:r>
      </w:ins>
      <w:ins w:id="799" w:author="After_RAN2#116e" w:date="2021-11-26T15:05:00Z">
        <w:r>
          <w:t xml:space="preserve"> the source PCell before executing the last reconfiguration with sync</w:t>
        </w:r>
      </w:ins>
      <w:ins w:id="800" w:author="After_RAN2#116e" w:date="2021-11-25T20:58:00Z">
        <w:r>
          <w:t>; or</w:t>
        </w:r>
      </w:ins>
    </w:p>
    <w:p w14:paraId="431C942F" w14:textId="22519378" w:rsidR="00AB14F0" w:rsidRDefault="00DD3111">
      <w:pPr>
        <w:pStyle w:val="B1"/>
        <w:rPr>
          <w:ins w:id="801" w:author="After_RAN2#116e" w:date="2021-12-02T16:21:00Z"/>
        </w:rPr>
      </w:pPr>
      <w:ins w:id="802" w:author="After_RAN2#116e" w:date="2021-12-01T09:33:00Z">
        <w:r>
          <w:t>1&gt;</w:t>
        </w:r>
        <w:r>
          <w:tab/>
          <w:t xml:space="preserve">if the ratio between the value of the elapsed </w:t>
        </w:r>
      </w:ins>
      <w:ins w:id="803" w:author="After_RAN2#116e" w:date="2021-12-02T15:56:00Z">
        <w:r>
          <w:t xml:space="preserve">time of the </w:t>
        </w:r>
      </w:ins>
      <w:ins w:id="804" w:author="After_RAN2#116e" w:date="2021-12-01T09:33:00Z">
        <w:r>
          <w:t>timer T312 and the</w:t>
        </w:r>
      </w:ins>
      <w:ins w:id="805" w:author="After_RAN2#116e" w:date="2021-11-25T21:32:00Z">
        <w:r>
          <w:t xml:space="preserve"> </w:t>
        </w:r>
      </w:ins>
      <w:ins w:id="806" w:author="After_RAN2#116e" w:date="2021-12-02T15:57:00Z">
        <w:r>
          <w:t>configured</w:t>
        </w:r>
      </w:ins>
      <w:ins w:id="807" w:author="After_RAN2#116e" w:date="2021-12-01T09:33:00Z">
        <w:r>
          <w:t xml:space="preserve"> value of the </w:t>
        </w:r>
      </w:ins>
      <w:ins w:id="808" w:author="After_RAN2#116e" w:date="2021-12-16T18:16:00Z">
        <w:r w:rsidR="00810A96">
          <w:t xml:space="preserve">timer </w:t>
        </w:r>
      </w:ins>
      <w:commentRangeStart w:id="809"/>
      <w:commentRangeStart w:id="810"/>
      <w:ins w:id="811" w:author="After_RAN2#116e" w:date="2021-12-01T09:33:00Z">
        <w:r>
          <w:t>T312</w:t>
        </w:r>
      </w:ins>
      <w:commentRangeEnd w:id="809"/>
      <w:del w:id="812" w:author="After_RAN2#116e" w:date="2021-12-16T19:18:00Z">
        <w:r w:rsidR="001F7B6F">
          <w:rPr>
            <w:rStyle w:val="CommentReference"/>
          </w:rPr>
          <w:commentReference w:id="809"/>
        </w:r>
        <w:commentRangeEnd w:id="810"/>
        <w:r w:rsidR="00810A96">
          <w:rPr>
            <w:rStyle w:val="CommentReference"/>
          </w:rPr>
          <w:commentReference w:id="810"/>
        </w:r>
      </w:del>
      <w:ins w:id="813" w:author="After_RAN2#116e" w:date="2021-12-01T09:33:00Z">
        <w:r>
          <w:t xml:space="preserve">, configured while the UE was connected to the source PCell before executing the last reconfiguration with sync, is greater than </w:t>
        </w:r>
        <w:r>
          <w:rPr>
            <w:i/>
            <w:iCs/>
          </w:rPr>
          <w:t>threshold</w:t>
        </w:r>
      </w:ins>
      <w:ins w:id="814" w:author="After_RAN2#116e" w:date="2021-12-16T10:40:00Z">
        <w:r w:rsidR="00011C68">
          <w:rPr>
            <w:i/>
            <w:iCs/>
          </w:rPr>
          <w:t>Percentage</w:t>
        </w:r>
      </w:ins>
      <w:ins w:id="815" w:author="After_RAN2#116e" w:date="2021-12-01T09:33:00Z">
        <w:r>
          <w:rPr>
            <w:i/>
            <w:iCs/>
          </w:rPr>
          <w:t>T312</w:t>
        </w:r>
        <w:r>
          <w:t xml:space="preserve"> included in the s</w:t>
        </w:r>
        <w:r>
          <w:rPr>
            <w:i/>
            <w:iCs/>
          </w:rPr>
          <w:t>uccessHO-Config</w:t>
        </w:r>
        <w:r>
          <w:t xml:space="preserve"> configured by the source PCell before executing the last reconfiguration with sync</w:t>
        </w:r>
      </w:ins>
      <w:ins w:id="816" w:author="After_RAN2#116e" w:date="2021-12-02T16:21:00Z">
        <w:r>
          <w:t>; or</w:t>
        </w:r>
      </w:ins>
    </w:p>
    <w:p w14:paraId="3A6DB461" w14:textId="77777777" w:rsidR="00AB14F0" w:rsidRDefault="00DD3111">
      <w:pPr>
        <w:pStyle w:val="B1"/>
        <w:rPr>
          <w:ins w:id="817" w:author="After_RAN2#116e" w:date="2021-11-25T20:58:00Z"/>
        </w:rPr>
      </w:pPr>
      <w:ins w:id="818" w:author="After_RAN2#116e" w:date="2021-12-02T16:21:00Z">
        <w:r>
          <w:t>1&gt;</w:t>
        </w:r>
        <w:r>
          <w:tab/>
          <w:t>if the last executed handover was a DAPS handover and if an RLF occurred at the source PCell during the DAPS handover while T304 was running</w:t>
        </w:r>
      </w:ins>
      <w:ins w:id="819" w:author="After_RAN2#116e" w:date="2021-12-01T09:33:00Z">
        <w:r>
          <w:t>:</w:t>
        </w:r>
      </w:ins>
    </w:p>
    <w:p w14:paraId="1DADB6E5" w14:textId="77777777" w:rsidR="00AB14F0" w:rsidRDefault="00DD3111">
      <w:pPr>
        <w:pStyle w:val="B2"/>
        <w:rPr>
          <w:ins w:id="820" w:author="After_RAN2#116e" w:date="2021-11-25T20:58:00Z"/>
        </w:rPr>
      </w:pPr>
      <w:ins w:id="821" w:author="After_RAN2#116e" w:date="2021-11-28T17:43:00Z">
        <w:r>
          <w:t>2&gt;</w:t>
        </w:r>
        <w:r>
          <w:tab/>
          <w:t xml:space="preserve">store the </w:t>
        </w:r>
      </w:ins>
      <w:ins w:id="822" w:author="After_RAN2#116e" w:date="2021-11-28T17:44:00Z">
        <w:r>
          <w:t xml:space="preserve">successful handover </w:t>
        </w:r>
      </w:ins>
      <w:ins w:id="823" w:author="After_RAN2#116e" w:date="2021-11-28T17:43:00Z">
        <w:r>
          <w:t xml:space="preserve">information in </w:t>
        </w:r>
      </w:ins>
      <w:ins w:id="824" w:author="After_RAN2#116e" w:date="2021-11-28T17:44:00Z">
        <w:r>
          <w:rPr>
            <w:i/>
          </w:rPr>
          <w:t>VarSuccessHO-Report</w:t>
        </w:r>
        <w:r>
          <w:t xml:space="preserve"> </w:t>
        </w:r>
      </w:ins>
      <w:ins w:id="825" w:author="After_RAN2#116e" w:date="2021-11-28T17:51:00Z">
        <w:r>
          <w:t>and</w:t>
        </w:r>
      </w:ins>
      <w:ins w:id="826" w:author="After_RAN2#116e" w:date="2021-11-25T20:58:00Z">
        <w:r>
          <w:t xml:space="preserve"> </w:t>
        </w:r>
        <w:r>
          <w:rPr>
            <w:rFonts w:eastAsia="SimSun"/>
            <w:lang w:eastAsia="zh-CN"/>
          </w:rPr>
          <w:t>determine the content</w:t>
        </w:r>
        <w:r>
          <w:t xml:space="preserve"> in </w:t>
        </w:r>
      </w:ins>
      <w:ins w:id="827" w:author="After_RAN2#116e" w:date="2021-12-02T15:58:00Z">
        <w:r>
          <w:rPr>
            <w:i/>
          </w:rPr>
          <w:t>VarSuccessHO-Report</w:t>
        </w:r>
        <w:r>
          <w:t xml:space="preserve"> </w:t>
        </w:r>
      </w:ins>
      <w:ins w:id="828" w:author="After_RAN2#116e" w:date="2021-12-02T15:59:00Z">
        <w:r>
          <w:t>as follows</w:t>
        </w:r>
      </w:ins>
      <w:ins w:id="829" w:author="After_RAN2#116e" w:date="2021-11-25T20:58:00Z">
        <w:r>
          <w:t>:</w:t>
        </w:r>
      </w:ins>
    </w:p>
    <w:p w14:paraId="2C4E37E0" w14:textId="77777777" w:rsidR="00AB14F0" w:rsidRDefault="00DD3111">
      <w:pPr>
        <w:pStyle w:val="B3"/>
        <w:rPr>
          <w:ins w:id="830" w:author="After_RAN2#116e" w:date="2021-11-28T18:19:00Z"/>
        </w:rPr>
      </w:pPr>
      <w:ins w:id="831" w:author="After_RAN2#116e" w:date="2021-11-28T18:19:00Z">
        <w:r>
          <w:t>3&gt;</w:t>
        </w:r>
        <w:r>
          <w:tab/>
        </w:r>
      </w:ins>
      <w:ins w:id="832" w:author="After_RAN2#116e" w:date="2021-11-28T18:21:00Z">
        <w:r>
          <w:t xml:space="preserve">clear the information included in </w:t>
        </w:r>
        <w:r>
          <w:rPr>
            <w:i/>
          </w:rPr>
          <w:t>VarSuccessHO-Report</w:t>
        </w:r>
        <w:r>
          <w:t>, if any</w:t>
        </w:r>
      </w:ins>
      <w:ins w:id="833" w:author="After_RAN2#116e" w:date="2021-11-28T18:47:00Z">
        <w:r>
          <w:t>;</w:t>
        </w:r>
      </w:ins>
    </w:p>
    <w:p w14:paraId="4FC24731" w14:textId="77777777" w:rsidR="00AB14F0" w:rsidRDefault="00DD3111">
      <w:pPr>
        <w:pStyle w:val="B3"/>
        <w:rPr>
          <w:ins w:id="834" w:author="After_RAN2#116e" w:date="2021-11-26T15:08:00Z"/>
          <w:iCs/>
        </w:rPr>
      </w:pPr>
      <w:ins w:id="835" w:author="After_RAN2#116e" w:date="2021-11-28T17:51:00Z">
        <w:r>
          <w:t>3</w:t>
        </w:r>
      </w:ins>
      <w:ins w:id="836" w:author="After_RAN2#116e" w:date="2021-11-26T15:08:00Z">
        <w:r>
          <w:t>&gt;</w:t>
        </w:r>
        <w:r>
          <w:tab/>
        </w:r>
      </w:ins>
      <w:ins w:id="837" w:author="After_RAN2#116e" w:date="2021-11-26T15:09:00Z">
        <w:r>
          <w:t>for the source PCell</w:t>
        </w:r>
      </w:ins>
      <w:ins w:id="838" w:author="After_RAN2#116e" w:date="2021-11-26T15:10:00Z">
        <w:r>
          <w:t xml:space="preserve"> </w:t>
        </w:r>
      </w:ins>
      <w:ins w:id="839" w:author="After_RAN2#116e" w:date="2021-11-26T15:11:00Z">
        <w:r>
          <w:rPr>
            <w:lang w:eastAsia="en-GB"/>
          </w:rPr>
          <w:t>in which</w:t>
        </w:r>
      </w:ins>
      <w:ins w:id="840" w:author="After_RAN2#116e" w:date="2021-11-26T15:10:00Z">
        <w:r>
          <w:rPr>
            <w:lang w:eastAsia="en-GB"/>
          </w:rPr>
          <w:t xml:space="preserve"> the</w:t>
        </w:r>
      </w:ins>
      <w:ins w:id="841" w:author="After_RAN2#116e" w:date="2021-11-26T15:11:00Z">
        <w:r>
          <w:rPr>
            <w:lang w:eastAsia="en-GB"/>
          </w:rPr>
          <w:t xml:space="preserve"> last</w:t>
        </w:r>
      </w:ins>
      <w:ins w:id="842" w:author="After_RAN2#116e" w:date="2021-11-26T15:09:00Z">
        <w:r>
          <w:rPr>
            <w:lang w:eastAsia="en-GB"/>
          </w:rPr>
          <w:t xml:space="preserve"> </w:t>
        </w:r>
        <w:r>
          <w:rPr>
            <w:i/>
            <w:lang w:eastAsia="en-GB"/>
          </w:rPr>
          <w:t>RRCReconfiguration</w:t>
        </w:r>
        <w:r>
          <w:rPr>
            <w:lang w:eastAsia="en-GB"/>
          </w:rPr>
          <w:t xml:space="preserve"> message including </w:t>
        </w:r>
        <w:r>
          <w:rPr>
            <w:i/>
            <w:lang w:eastAsia="sv-SE"/>
          </w:rPr>
          <w:t>reconfigurationWithSync</w:t>
        </w:r>
      </w:ins>
      <w:ins w:id="843" w:author="After_RAN2#116e" w:date="2021-11-26T15:11:00Z">
        <w:r>
          <w:rPr>
            <w:iCs/>
            <w:lang w:eastAsia="sv-SE"/>
          </w:rPr>
          <w:t xml:space="preserve"> was applied:</w:t>
        </w:r>
      </w:ins>
    </w:p>
    <w:p w14:paraId="6B321331" w14:textId="77777777" w:rsidR="00AB14F0" w:rsidRDefault="00DD3111">
      <w:pPr>
        <w:pStyle w:val="B4"/>
        <w:rPr>
          <w:ins w:id="844" w:author="After_RAN2#116e" w:date="2021-11-26T15:11:00Z"/>
        </w:rPr>
      </w:pPr>
      <w:ins w:id="845" w:author="After_RAN2#116e" w:date="2021-11-28T17:52:00Z">
        <w:r>
          <w:t>4</w:t>
        </w:r>
      </w:ins>
      <w:ins w:id="846" w:author="After_RAN2#116e" w:date="2021-11-26T15:08:00Z">
        <w:r>
          <w:t>&gt;</w:t>
        </w:r>
        <w:r>
          <w:tab/>
        </w:r>
      </w:ins>
      <w:ins w:id="847" w:author="After_RAN2#116e" w:date="2021-11-26T15:11:00Z">
        <w:r>
          <w:t xml:space="preserve">set the </w:t>
        </w:r>
        <w:r>
          <w:rPr>
            <w:i/>
            <w:iCs/>
          </w:rPr>
          <w:t>sourceCellID</w:t>
        </w:r>
        <w:r>
          <w:t xml:space="preserve"> in </w:t>
        </w:r>
        <w:r>
          <w:rPr>
            <w:i/>
          </w:rPr>
          <w:t>sourceCellInfo</w:t>
        </w:r>
        <w:r>
          <w:t xml:space="preserve"> to the global cell identity and tracking area code of the source PCell;</w:t>
        </w:r>
      </w:ins>
    </w:p>
    <w:p w14:paraId="7B172A52" w14:textId="77777777" w:rsidR="00AB14F0" w:rsidRDefault="00DD3111">
      <w:pPr>
        <w:pStyle w:val="B4"/>
        <w:rPr>
          <w:ins w:id="848" w:author="After_RAN2#116e" w:date="2021-11-26T15:12:00Z"/>
          <w:i/>
          <w:iCs/>
        </w:rPr>
      </w:pPr>
      <w:ins w:id="849" w:author="After_RAN2#116e" w:date="2021-11-28T17:52:00Z">
        <w:r>
          <w:t>4</w:t>
        </w:r>
      </w:ins>
      <w:ins w:id="850" w:author="After_RAN2#116e" w:date="2021-11-26T15:12:00Z">
        <w:r>
          <w:t>&gt;</w:t>
        </w:r>
        <w:r>
          <w:tab/>
          <w:t xml:space="preserve">set the </w:t>
        </w:r>
        <w:r>
          <w:rPr>
            <w:i/>
          </w:rPr>
          <w:t>sourceCellMeas</w:t>
        </w:r>
        <w:r>
          <w:t xml:space="preserve"> in </w:t>
        </w:r>
        <w:r>
          <w:rPr>
            <w:i/>
          </w:rPr>
          <w:t xml:space="preserve">sourceCellInfo </w:t>
        </w:r>
        <w:r>
          <w:t xml:space="preserve">to include the cell level RSRP, RSRQ and the available SINR, of the </w:t>
        </w:r>
        <w:r>
          <w:rPr>
            <w:rFonts w:eastAsia="SimSun"/>
            <w:lang w:eastAsia="zh-CN"/>
          </w:rPr>
          <w:t xml:space="preserve">source PCell </w:t>
        </w:r>
        <w:r>
          <w:t>based on the available SSB and CSI-RS measurements collected up to the moment the UE sen</w:t>
        </w:r>
      </w:ins>
      <w:ins w:id="851" w:author="After_RAN2#116e" w:date="2021-11-29T16:43:00Z">
        <w:r>
          <w:t>ds</w:t>
        </w:r>
      </w:ins>
      <w:ins w:id="852" w:author="After_RAN2#116e" w:date="2021-11-26T15:12:00Z">
        <w:r>
          <w:t xml:space="preserve"> </w:t>
        </w:r>
        <w:r>
          <w:rPr>
            <w:i/>
            <w:iCs/>
          </w:rPr>
          <w:t>RRCReconfigurationComplete</w:t>
        </w:r>
      </w:ins>
      <w:ins w:id="853" w:author="After_RAN2#116e" w:date="2021-12-02T16:06:00Z">
        <w:r>
          <w:t xml:space="preserve"> message</w:t>
        </w:r>
      </w:ins>
      <w:ins w:id="854" w:author="After_RAN2#116e" w:date="2021-11-29T14:52:00Z">
        <w:r>
          <w:rPr>
            <w:i/>
            <w:iCs/>
          </w:rPr>
          <w:t>;</w:t>
        </w:r>
      </w:ins>
    </w:p>
    <w:p w14:paraId="42BF7ECE" w14:textId="77777777" w:rsidR="00AB14F0" w:rsidRDefault="00DD3111">
      <w:pPr>
        <w:pStyle w:val="B4"/>
        <w:rPr>
          <w:ins w:id="855" w:author="After_RAN2#116e" w:date="2021-12-02T16:17:00Z"/>
          <w:rFonts w:eastAsia="SimSun"/>
          <w:lang w:eastAsia="zh-CN"/>
        </w:rPr>
      </w:pPr>
      <w:ins w:id="856" w:author="After_RAN2#116e" w:date="2021-12-02T16:17:00Z">
        <w:r>
          <w:rPr>
            <w:rFonts w:eastAsia="SimSun"/>
            <w:lang w:eastAsia="zh-CN"/>
          </w:rPr>
          <w:t>4&gt;</w:t>
        </w:r>
        <w:r>
          <w:rPr>
            <w:rFonts w:eastAsia="SimSun"/>
            <w:lang w:eastAsia="zh-CN"/>
          </w:rPr>
          <w:tab/>
        </w:r>
        <w:r>
          <w:t xml:space="preserve">set the </w:t>
        </w:r>
        <w:r>
          <w:rPr>
            <w:i/>
          </w:rPr>
          <w:t>rsIndexResults</w:t>
        </w:r>
        <w:r>
          <w:t xml:space="preserve"> in </w:t>
        </w:r>
      </w:ins>
      <w:ins w:id="857" w:author="After_RAN2#116e" w:date="2021-12-02T16:19:00Z">
        <w:r>
          <w:rPr>
            <w:i/>
          </w:rPr>
          <w:t>sourceCellMeas</w:t>
        </w:r>
      </w:ins>
      <w:ins w:id="858" w:author="After_RAN2#116e" w:date="2021-12-02T16:17:00Z">
        <w:r>
          <w:t xml:space="preserve"> to include all the available</w:t>
        </w:r>
      </w:ins>
      <w:ins w:id="859" w:author="After_RAN2#116e" w:date="2021-12-02T18:08:00Z">
        <w:r>
          <w:t xml:space="preserve"> SSB and CSI-RS</w:t>
        </w:r>
      </w:ins>
      <w:ins w:id="860" w:author="After_RAN2#116e" w:date="2021-12-02T16:17:00Z">
        <w:r>
          <w:t xml:space="preserve"> measurement quantities of the source PCell collected up to the moment the UE </w:t>
        </w:r>
      </w:ins>
      <w:ins w:id="861" w:author="After_RAN2#116e" w:date="2021-12-02T16:20:00Z">
        <w:r>
          <w:t xml:space="preserve">sends </w:t>
        </w:r>
        <w:r>
          <w:rPr>
            <w:i/>
            <w:iCs/>
          </w:rPr>
          <w:t>RRCReconfigurationComplete</w:t>
        </w:r>
        <w:r>
          <w:t xml:space="preserve"> message</w:t>
        </w:r>
      </w:ins>
      <w:ins w:id="862" w:author="After_RAN2#116e" w:date="2021-12-02T16:17:00Z">
        <w:r>
          <w:t>;</w:t>
        </w:r>
      </w:ins>
    </w:p>
    <w:p w14:paraId="477077C8" w14:textId="77777777" w:rsidR="00AB14F0" w:rsidRDefault="00DD3111">
      <w:pPr>
        <w:pStyle w:val="B4"/>
        <w:rPr>
          <w:ins w:id="863" w:author="After_RAN2#116e" w:date="2021-11-26T15:13:00Z"/>
        </w:rPr>
      </w:pPr>
      <w:ins w:id="864" w:author="After_RAN2#116e" w:date="2021-11-28T17:52:00Z">
        <w:r>
          <w:t>4</w:t>
        </w:r>
      </w:ins>
      <w:ins w:id="865" w:author="After_RAN2#116e" w:date="2021-11-26T15:12:00Z">
        <w:r>
          <w:t>&gt;</w:t>
        </w:r>
        <w:r>
          <w:tab/>
        </w:r>
      </w:ins>
      <w:ins w:id="866" w:author="After_RAN2#116e" w:date="2021-11-26T15:13:00Z">
        <w:r>
          <w:t xml:space="preserve">if </w:t>
        </w:r>
      </w:ins>
      <w:ins w:id="867" w:author="After_RAN2#116e" w:date="2021-12-02T16:07:00Z">
        <w:r>
          <w:t xml:space="preserve">the last executed handover was a DAPS handover and if </w:t>
        </w:r>
      </w:ins>
      <w:ins w:id="868" w:author="After_RAN2#116e" w:date="2021-11-26T15:13:00Z">
        <w:r>
          <w:t xml:space="preserve">an RLF occurred at the source </w:t>
        </w:r>
      </w:ins>
      <w:ins w:id="869" w:author="After_RAN2#116e" w:date="2021-11-28T18:22:00Z">
        <w:r>
          <w:t>PC</w:t>
        </w:r>
      </w:ins>
      <w:ins w:id="870" w:author="After_RAN2#116e" w:date="2021-11-26T15:13:00Z">
        <w:r>
          <w:t xml:space="preserve">ell during </w:t>
        </w:r>
      </w:ins>
      <w:ins w:id="871" w:author="After_RAN2#116e" w:date="2021-12-02T16:07:00Z">
        <w:r>
          <w:t>the</w:t>
        </w:r>
      </w:ins>
      <w:ins w:id="872" w:author="After_RAN2#116e" w:date="2021-11-26T15:13:00Z">
        <w:r>
          <w:t xml:space="preserve"> DAPS handover while T304 was running:</w:t>
        </w:r>
      </w:ins>
    </w:p>
    <w:p w14:paraId="40B0106B" w14:textId="77777777" w:rsidR="00AB14F0" w:rsidRDefault="00DD3111">
      <w:pPr>
        <w:pStyle w:val="B5"/>
        <w:rPr>
          <w:ins w:id="873" w:author="After_RAN2#116e" w:date="2021-11-25T20:58:00Z"/>
          <w:iCs/>
        </w:rPr>
      </w:pPr>
      <w:ins w:id="874" w:author="After_RAN2#116e" w:date="2021-11-28T17:52:00Z">
        <w:r>
          <w:t>5</w:t>
        </w:r>
      </w:ins>
      <w:ins w:id="875" w:author="After_RAN2#116e" w:date="2021-11-26T15:13:00Z">
        <w:r>
          <w:t>&gt;</w:t>
        </w:r>
        <w:r>
          <w:tab/>
        </w:r>
      </w:ins>
      <w:ins w:id="876" w:author="After_RAN2#116e" w:date="2021-11-26T15:16:00Z">
        <w:r>
          <w:t xml:space="preserve">set the </w:t>
        </w:r>
        <w:r>
          <w:rPr>
            <w:rFonts w:eastAsia="DengXian"/>
            <w:i/>
          </w:rPr>
          <w:t>rlfInSource-DAPS</w:t>
        </w:r>
        <w:r>
          <w:t xml:space="preserve"> in </w:t>
        </w:r>
      </w:ins>
      <w:ins w:id="877" w:author="After_RAN2#116e" w:date="2021-11-26T15:17:00Z">
        <w:r>
          <w:rPr>
            <w:i/>
          </w:rPr>
          <w:t>source</w:t>
        </w:r>
      </w:ins>
      <w:ins w:id="878" w:author="After_RAN2#116e" w:date="2021-11-26T15:16:00Z">
        <w:r>
          <w:rPr>
            <w:i/>
          </w:rPr>
          <w:t>CellInfo</w:t>
        </w:r>
        <w:r>
          <w:t xml:space="preserve"> to </w:t>
        </w:r>
        <w:r>
          <w:rPr>
            <w:i/>
          </w:rPr>
          <w:t>true</w:t>
        </w:r>
        <w:r>
          <w:rPr>
            <w:iCs/>
          </w:rPr>
          <w:t>;</w:t>
        </w:r>
      </w:ins>
    </w:p>
    <w:p w14:paraId="3D72ADC4" w14:textId="77777777" w:rsidR="00AB14F0" w:rsidRDefault="00DD3111">
      <w:pPr>
        <w:pStyle w:val="B3"/>
        <w:rPr>
          <w:ins w:id="879" w:author="After_RAN2#116e" w:date="2021-11-26T15:16:00Z"/>
        </w:rPr>
      </w:pPr>
      <w:ins w:id="880" w:author="After_RAN2#116e" w:date="2021-11-28T17:52:00Z">
        <w:r>
          <w:t>3</w:t>
        </w:r>
      </w:ins>
      <w:ins w:id="881" w:author="After_RAN2#116e" w:date="2021-11-25T20:58:00Z">
        <w:r>
          <w:t>&gt;</w:t>
        </w:r>
        <w:r>
          <w:tab/>
        </w:r>
      </w:ins>
      <w:ins w:id="882" w:author="After_RAN2#116e" w:date="2021-11-26T15:16:00Z">
        <w:r>
          <w:t>for the target PCell indicated</w:t>
        </w:r>
      </w:ins>
      <w:ins w:id="883" w:author="After_RAN2#116e" w:date="2021-11-26T15:17:00Z">
        <w:r>
          <w:t xml:space="preserve"> in the </w:t>
        </w:r>
      </w:ins>
      <w:ins w:id="884" w:author="After_RAN2#116e" w:date="2021-11-26T15:20:00Z">
        <w:r>
          <w:t xml:space="preserve">last </w:t>
        </w:r>
      </w:ins>
      <w:ins w:id="885" w:author="After_RAN2#116e" w:date="2021-11-26T15:17:00Z">
        <w:r>
          <w:t>applied</w:t>
        </w:r>
      </w:ins>
      <w:ins w:id="886" w:author="After_RAN2#116e" w:date="2021-11-26T15:16:00Z">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ins>
    </w:p>
    <w:p w14:paraId="73810A52" w14:textId="77777777" w:rsidR="00AB14F0" w:rsidRDefault="00DD3111">
      <w:pPr>
        <w:pStyle w:val="B4"/>
        <w:rPr>
          <w:ins w:id="887" w:author="After_RAN2#116e" w:date="2021-11-25T20:58:00Z"/>
        </w:rPr>
      </w:pPr>
      <w:ins w:id="888" w:author="After_RAN2#116e" w:date="2021-11-28T17:52:00Z">
        <w:r>
          <w:t>4</w:t>
        </w:r>
      </w:ins>
      <w:ins w:id="889" w:author="After_RAN2#116e" w:date="2021-11-25T20:58:00Z">
        <w:r>
          <w:t>&gt;</w:t>
        </w:r>
        <w:r>
          <w:tab/>
          <w:t xml:space="preserve">set the </w:t>
        </w:r>
        <w:r>
          <w:rPr>
            <w:i/>
            <w:iCs/>
          </w:rPr>
          <w:t>targetCellID</w:t>
        </w:r>
        <w:r>
          <w:t xml:space="preserve"> in </w:t>
        </w:r>
        <w:r>
          <w:rPr>
            <w:i/>
          </w:rPr>
          <w:t>targetCellInfo</w:t>
        </w:r>
        <w:r>
          <w:t xml:space="preserve"> to the global cell identity and tracking area code</w:t>
        </w:r>
      </w:ins>
      <w:ins w:id="890" w:author="After_RAN2#116e" w:date="2021-11-25T21:39:00Z">
        <w:r>
          <w:t xml:space="preserve"> of the target PCel</w:t>
        </w:r>
      </w:ins>
      <w:ins w:id="891" w:author="After_RAN2#116e" w:date="2021-11-25T21:42:00Z">
        <w:r>
          <w:t>l;</w:t>
        </w:r>
      </w:ins>
    </w:p>
    <w:p w14:paraId="3875EEFD" w14:textId="77777777" w:rsidR="00AB14F0" w:rsidRDefault="00DD3111">
      <w:pPr>
        <w:pStyle w:val="B4"/>
        <w:rPr>
          <w:ins w:id="892" w:author="After_RAN2#116e" w:date="2021-11-25T20:58:00Z"/>
        </w:rPr>
      </w:pPr>
      <w:ins w:id="893" w:author="After_RAN2#116e" w:date="2021-11-28T17:52:00Z">
        <w:r>
          <w:lastRenderedPageBreak/>
          <w:t>4</w:t>
        </w:r>
      </w:ins>
      <w:ins w:id="894" w:author="After_RAN2#116e" w:date="2021-11-25T20:58:00Z">
        <w:r>
          <w:t>&gt;</w:t>
        </w:r>
      </w:ins>
      <w:ins w:id="895" w:author="After_RAN2#116e" w:date="2021-11-29T23:48:00Z">
        <w:r>
          <w:tab/>
        </w:r>
      </w:ins>
      <w:ins w:id="896" w:author="After_RAN2#116e" w:date="2021-11-25T20:58:00Z">
        <w:r>
          <w:t xml:space="preserve">set the </w:t>
        </w:r>
        <w:r>
          <w:rPr>
            <w:i/>
          </w:rPr>
          <w:t>targetCellMeas</w:t>
        </w:r>
        <w:r>
          <w:t xml:space="preserve"> in </w:t>
        </w:r>
        <w:r>
          <w:rPr>
            <w:i/>
          </w:rPr>
          <w:t xml:space="preserve">targetCellInfo </w:t>
        </w:r>
        <w:r>
          <w:t xml:space="preserve">to include the cell level RSRP, RSRQ and the available SINR, of the </w:t>
        </w:r>
      </w:ins>
      <w:ins w:id="897" w:author="After_RAN2#116e" w:date="2021-11-25T21:42:00Z">
        <w:r>
          <w:rPr>
            <w:rFonts w:eastAsia="SimSun"/>
            <w:lang w:eastAsia="zh-CN"/>
          </w:rPr>
          <w:t>target</w:t>
        </w:r>
      </w:ins>
      <w:ins w:id="898" w:author="After_RAN2#116e" w:date="2021-11-25T20:58:00Z">
        <w:r>
          <w:rPr>
            <w:rFonts w:eastAsia="SimSun"/>
            <w:lang w:eastAsia="zh-CN"/>
          </w:rPr>
          <w:t xml:space="preserve"> PCell </w:t>
        </w:r>
        <w:r>
          <w:t xml:space="preserve">based on the available SSB and CSI-RS measurements collected up to the moment the UE </w:t>
        </w:r>
      </w:ins>
      <w:ins w:id="899" w:author="After_RAN2#116e" w:date="2021-11-29T16:44:00Z">
        <w:r>
          <w:t>sends</w:t>
        </w:r>
      </w:ins>
      <w:ins w:id="900" w:author="After_RAN2#116e" w:date="2021-11-25T20:58:00Z">
        <w:r>
          <w:t xml:space="preserve"> </w:t>
        </w:r>
        <w:r>
          <w:rPr>
            <w:i/>
            <w:iCs/>
          </w:rPr>
          <w:t>RRCReconfigurationComplete</w:t>
        </w:r>
      </w:ins>
      <w:ins w:id="901" w:author="After_RAN2#116e" w:date="2021-12-02T16:21:00Z">
        <w:r>
          <w:t xml:space="preserve"> message</w:t>
        </w:r>
      </w:ins>
      <w:ins w:id="902" w:author="After_RAN2#116e" w:date="2021-11-25T20:58:00Z">
        <w:r>
          <w:t>;</w:t>
        </w:r>
      </w:ins>
    </w:p>
    <w:p w14:paraId="1F5E3BD9" w14:textId="77777777" w:rsidR="00AB14F0" w:rsidRDefault="00DD3111">
      <w:pPr>
        <w:pStyle w:val="B4"/>
        <w:rPr>
          <w:ins w:id="903" w:author="After_RAN2#116e" w:date="2021-12-02T16:21:00Z"/>
          <w:rFonts w:eastAsia="SimSun"/>
          <w:lang w:eastAsia="zh-CN"/>
        </w:rPr>
      </w:pPr>
      <w:ins w:id="904" w:author="After_RAN2#116e" w:date="2021-12-02T16:21:00Z">
        <w:r>
          <w:rPr>
            <w:rFonts w:eastAsia="SimSun"/>
            <w:lang w:eastAsia="zh-CN"/>
          </w:rPr>
          <w:t>4&gt;</w:t>
        </w:r>
        <w:r>
          <w:rPr>
            <w:rFonts w:eastAsia="SimSun"/>
            <w:lang w:eastAsia="zh-CN"/>
          </w:rPr>
          <w:tab/>
        </w:r>
        <w:r>
          <w:t xml:space="preserve">set the </w:t>
        </w:r>
        <w:r>
          <w:rPr>
            <w:i/>
          </w:rPr>
          <w:t>rsIndexResults</w:t>
        </w:r>
        <w:r>
          <w:t xml:space="preserve"> in </w:t>
        </w:r>
        <w:r>
          <w:rPr>
            <w:i/>
          </w:rPr>
          <w:t>targetCellMeas</w:t>
        </w:r>
        <w:r>
          <w:t xml:space="preserve"> to include all the available </w:t>
        </w:r>
      </w:ins>
      <w:ins w:id="905" w:author="After_RAN2#116e" w:date="2021-12-02T18:09:00Z">
        <w:r>
          <w:t xml:space="preserve">SSB and CSI-RS </w:t>
        </w:r>
      </w:ins>
      <w:ins w:id="906" w:author="After_RAN2#116e" w:date="2021-12-02T16:21:00Z">
        <w:r>
          <w:t xml:space="preserve">measurement quantities of the target PCell collected up to the moment the UE sends </w:t>
        </w:r>
        <w:r>
          <w:rPr>
            <w:i/>
            <w:iCs/>
          </w:rPr>
          <w:t>RRCReconfigurationComplete</w:t>
        </w:r>
        <w:r>
          <w:t xml:space="preserve"> message;</w:t>
        </w:r>
      </w:ins>
    </w:p>
    <w:p w14:paraId="6D66398F" w14:textId="600AE990" w:rsidR="00AB14F0" w:rsidRDefault="00DD3111" w:rsidP="009204DC">
      <w:pPr>
        <w:pStyle w:val="B4"/>
        <w:rPr>
          <w:ins w:id="907" w:author="After_RAN2#116e" w:date="2021-11-25T20:58:00Z"/>
        </w:rPr>
      </w:pPr>
      <w:ins w:id="908" w:author="After_RAN2#116e" w:date="2021-11-28T17:52:00Z">
        <w:r>
          <w:t>4</w:t>
        </w:r>
      </w:ins>
      <w:ins w:id="909" w:author="After_RAN2#116e" w:date="2021-11-25T20:58:00Z">
        <w:r>
          <w:t>&gt;</w:t>
        </w:r>
      </w:ins>
      <w:ins w:id="910" w:author="After_RAN2#116e" w:date="2021-11-26T15:20:00Z">
        <w:r>
          <w:tab/>
          <w:t xml:space="preserve">if </w:t>
        </w:r>
      </w:ins>
      <w:ins w:id="911" w:author="After_RAN2#116e" w:date="2021-11-26T15:21:00Z">
        <w:r>
          <w:t>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t xml:space="preserve"> </w:t>
        </w:r>
      </w:ins>
      <w:ins w:id="912" w:author="After_RAN2#116e" w:date="2021-11-26T15:22:00Z">
        <w:r>
          <w:t xml:space="preserve">was included in the stored </w:t>
        </w:r>
        <w:r>
          <w:rPr>
            <w:i/>
          </w:rPr>
          <w:t>condRRCReconfig</w:t>
        </w:r>
      </w:ins>
      <w:ins w:id="913" w:author="After_RAN2#116e" w:date="2021-11-26T15:23:00Z">
        <w:r>
          <w:t>:</w:t>
        </w:r>
      </w:ins>
      <w:ins w:id="914" w:author="After_RAN2#116e" w:date="2021-12-16T19:55:00Z">
        <w:r w:rsidR="009204DC" w:rsidDel="009204DC">
          <w:rPr>
            <w:rStyle w:val="CommentReference"/>
          </w:rPr>
          <w:t xml:space="preserve"> </w:t>
        </w:r>
      </w:ins>
      <w:commentRangeStart w:id="915"/>
      <w:commentRangeStart w:id="916"/>
      <w:commentRangeEnd w:id="915"/>
      <w:del w:id="917" w:author="After_RAN2#116e" w:date="2021-12-16T19:55:00Z">
        <w:r w:rsidDel="009204DC">
          <w:rPr>
            <w:rStyle w:val="CommentReference"/>
          </w:rPr>
          <w:commentReference w:id="915"/>
        </w:r>
        <w:commentRangeEnd w:id="916"/>
        <w:r w:rsidR="00743A17" w:rsidDel="009204DC">
          <w:rPr>
            <w:rStyle w:val="CommentReference"/>
          </w:rPr>
          <w:commentReference w:id="916"/>
        </w:r>
      </w:del>
    </w:p>
    <w:p w14:paraId="05BB221B" w14:textId="4BEADD99" w:rsidR="00AB14F0" w:rsidRDefault="00DD3111">
      <w:pPr>
        <w:pStyle w:val="B5"/>
        <w:rPr>
          <w:ins w:id="918" w:author="After_RAN2#116e" w:date="2021-11-25T20:58:00Z"/>
        </w:rPr>
      </w:pPr>
      <w:ins w:id="919" w:author="After_RAN2#116e" w:date="2021-11-28T17:53:00Z">
        <w:r>
          <w:t>5</w:t>
        </w:r>
      </w:ins>
      <w:ins w:id="920" w:author="After_RAN2#116e" w:date="2021-11-25T20:58:00Z">
        <w:r>
          <w:t>&gt;</w:t>
        </w:r>
      </w:ins>
      <w:ins w:id="921" w:author="After_RAN2#116e" w:date="2021-11-29T23:48:00Z">
        <w:r>
          <w:tab/>
        </w:r>
      </w:ins>
      <w:ins w:id="922" w:author="After_RAN2#116e" w:date="2021-11-25T20:58:00Z">
        <w:r>
          <w:t xml:space="preserve">set the </w:t>
        </w:r>
        <w:r>
          <w:rPr>
            <w:i/>
          </w:rPr>
          <w:t>timeSinceCHOReconfig</w:t>
        </w:r>
        <w:r>
          <w:t xml:space="preserve"> to the time elapsed between </w:t>
        </w:r>
      </w:ins>
      <w:ins w:id="923" w:author="After_RAN2#116e" w:date="2021-11-25T22:02:00Z">
        <w:r>
          <w:t xml:space="preserve">the </w:t>
        </w:r>
      </w:ins>
      <w:ins w:id="924" w:author="After_RAN2#116e" w:date="2021-12-02T17:01:00Z">
        <w:r>
          <w:t>init</w:t>
        </w:r>
      </w:ins>
      <w:ins w:id="925" w:author="After_RAN2#116e" w:date="2021-12-16T15:00:00Z">
        <w:r w:rsidR="005F6CD9">
          <w:t>i</w:t>
        </w:r>
      </w:ins>
      <w:ins w:id="926" w:author="After_RAN2#116e" w:date="2021-12-02T17:01:00Z">
        <w:r>
          <w:t xml:space="preserve">ation of the </w:t>
        </w:r>
      </w:ins>
      <w:ins w:id="927" w:author="After_RAN2#116e" w:date="2021-11-25T22:04:00Z">
        <w:r>
          <w:t xml:space="preserve">execution of </w:t>
        </w:r>
      </w:ins>
      <w:ins w:id="928" w:author="After_RAN2#116e" w:date="2021-11-25T22:02:00Z">
        <w:r>
          <w:t xml:space="preserve">conditional reconfiguration </w:t>
        </w:r>
      </w:ins>
      <w:ins w:id="929" w:author="After_RAN2#116e" w:date="2021-11-25T22:05:00Z">
        <w:r>
          <w:t>for</w:t>
        </w:r>
      </w:ins>
      <w:ins w:id="930" w:author="After_RAN2#116e" w:date="2021-11-25T22:02:00Z">
        <w:r>
          <w:t xml:space="preserve"> the target </w:t>
        </w:r>
      </w:ins>
      <w:ins w:id="931" w:author="After_RAN2#116e" w:date="2021-11-25T22:05:00Z">
        <w:r>
          <w:t>PC</w:t>
        </w:r>
      </w:ins>
      <w:ins w:id="932" w:author="After_RAN2#116e" w:date="2021-11-25T22:02:00Z">
        <w:r>
          <w:t>ell and the</w:t>
        </w:r>
      </w:ins>
      <w:ins w:id="933" w:author="After_RAN2#116e" w:date="2021-11-25T22:09:00Z">
        <w:r>
          <w:t xml:space="preserve"> reception </w:t>
        </w:r>
      </w:ins>
      <w:ins w:id="934" w:author="After_RAN2#116e" w:date="2021-11-25T22:02:00Z">
        <w:r>
          <w:t xml:space="preserve">of the </w:t>
        </w:r>
      </w:ins>
      <w:ins w:id="935" w:author="After_RAN2#116e" w:date="2021-11-25T22:03:00Z">
        <w:r>
          <w:t xml:space="preserve">last </w:t>
        </w:r>
        <w:r>
          <w:rPr>
            <w:i/>
            <w:iCs/>
          </w:rPr>
          <w:t>conditionalReconfiguration</w:t>
        </w:r>
      </w:ins>
      <w:ins w:id="936" w:author="After_RAN2#116e" w:date="2021-11-25T22:02:00Z">
        <w:r>
          <w:t xml:space="preserve"> </w:t>
        </w:r>
      </w:ins>
      <w:ins w:id="937" w:author="After_RAN2#116e" w:date="2021-11-25T22:03:00Z">
        <w:r>
          <w:t xml:space="preserve">including </w:t>
        </w:r>
      </w:ins>
      <w:ins w:id="938" w:author="After_RAN2#116e" w:date="2021-11-25T22:02:00Z">
        <w:r>
          <w:t>th</w:t>
        </w:r>
      </w:ins>
      <w:ins w:id="939" w:author="After_RAN2#116e" w:date="2021-11-25T22:07:00Z">
        <w:r>
          <w:t>e</w:t>
        </w:r>
      </w:ins>
      <w:ins w:id="940" w:author="After_RAN2#116e" w:date="2021-11-25T22:02:00Z">
        <w:r>
          <w:t xml:space="preserve"> </w:t>
        </w:r>
      </w:ins>
      <w:ins w:id="941" w:author="After_RAN2#116e" w:date="2021-11-26T15:28:00Z">
        <w:r>
          <w:rPr>
            <w:i/>
          </w:rPr>
          <w:t>condRRCReconfig</w:t>
        </w:r>
        <w:r>
          <w:t xml:space="preserve"> of the </w:t>
        </w:r>
      </w:ins>
      <w:ins w:id="942" w:author="After_RAN2#116e" w:date="2021-11-25T22:02:00Z">
        <w:r>
          <w:t xml:space="preserve">target </w:t>
        </w:r>
      </w:ins>
      <w:ins w:id="943" w:author="After_RAN2#116e" w:date="2021-11-25T22:07:00Z">
        <w:r>
          <w:t>PC</w:t>
        </w:r>
      </w:ins>
      <w:ins w:id="944" w:author="After_RAN2#116e" w:date="2021-11-25T22:02:00Z">
        <w:r>
          <w:t>ell</w:t>
        </w:r>
      </w:ins>
      <w:ins w:id="945" w:author="After_RAN2#116e" w:date="2021-12-02T17:00:00Z">
        <w:r>
          <w:t xml:space="preserve"> </w:t>
        </w:r>
      </w:ins>
      <w:ins w:id="946" w:author="After_RAN2#116e" w:date="2021-11-25T22:09:00Z">
        <w:r>
          <w:t>in the source PCell</w:t>
        </w:r>
      </w:ins>
      <w:ins w:id="947" w:author="After_RAN2#116e" w:date="2021-11-25T20:58:00Z">
        <w:r>
          <w:t>;</w:t>
        </w:r>
      </w:ins>
    </w:p>
    <w:p w14:paraId="771822B9" w14:textId="7D36243B" w:rsidR="00AB14F0" w:rsidRDefault="00DD3111">
      <w:pPr>
        <w:pStyle w:val="B3"/>
        <w:rPr>
          <w:ins w:id="948" w:author="After_RAN2#116e" w:date="2021-12-02T22:04:00Z"/>
        </w:rPr>
      </w:pPr>
      <w:ins w:id="949" w:author="After_RAN2#116e" w:date="2021-12-02T22:02:00Z">
        <w:r>
          <w:t>3&gt;</w:t>
        </w:r>
        <w:r>
          <w:tab/>
        </w:r>
      </w:ins>
      <w:ins w:id="950" w:author="After_RAN2#116e" w:date="2021-12-02T22:03:00Z">
        <w:r>
          <w:tab/>
          <w:t xml:space="preserve">if the ratio between the value of the elapsed time of the timer T304 and the configured value of the T304 timer, included in the last applied </w:t>
        </w:r>
        <w:r>
          <w:rPr>
            <w:i/>
          </w:rPr>
          <w:t>RRCReconfiguration</w:t>
        </w:r>
        <w:r>
          <w:t xml:space="preserve"> message including the </w:t>
        </w:r>
        <w:r>
          <w:rPr>
            <w:i/>
          </w:rPr>
          <w:t>reconfigurationWithSync</w:t>
        </w:r>
        <w:r>
          <w:rPr>
            <w:iCs/>
          </w:rPr>
          <w:t>,</w:t>
        </w:r>
        <w:r>
          <w:t xml:space="preserve"> is greater than </w:t>
        </w:r>
        <w:r>
          <w:rPr>
            <w:i/>
            <w:iCs/>
          </w:rPr>
          <w:t>threshold</w:t>
        </w:r>
      </w:ins>
      <w:ins w:id="951" w:author="After_RAN2#116e" w:date="2021-12-16T10:39:00Z">
        <w:r w:rsidR="00EB5206">
          <w:rPr>
            <w:i/>
            <w:iCs/>
          </w:rPr>
          <w:t>Percentage</w:t>
        </w:r>
      </w:ins>
      <w:ins w:id="952" w:author="After_RAN2#116e" w:date="2021-12-02T22:03:00Z">
        <w:r>
          <w:rPr>
            <w:i/>
            <w:iCs/>
          </w:rPr>
          <w:t>T304</w:t>
        </w:r>
        <w:r>
          <w:t xml:space="preserve"> included in the </w:t>
        </w:r>
        <w:r>
          <w:rPr>
            <w:i/>
            <w:iCs/>
          </w:rPr>
          <w:t>successHO-Config</w:t>
        </w:r>
        <w:r>
          <w:t xml:space="preserve"> received before executing the last reconfiguration with sync</w:t>
        </w:r>
      </w:ins>
      <w:ins w:id="953" w:author="After_RAN2#116e" w:date="2021-12-02T22:04:00Z">
        <w:r>
          <w:t>:</w:t>
        </w:r>
      </w:ins>
    </w:p>
    <w:p w14:paraId="73F906E5" w14:textId="77777777" w:rsidR="00AB14F0" w:rsidRDefault="00DD3111">
      <w:pPr>
        <w:pStyle w:val="B4"/>
        <w:rPr>
          <w:ins w:id="954" w:author="After_RAN2#116e" w:date="2021-12-02T22:03:00Z"/>
        </w:rPr>
      </w:pPr>
      <w:ins w:id="955" w:author="After_RAN2#116e" w:date="2021-12-02T22:04:00Z">
        <w:r>
          <w:t>4&gt;</w:t>
        </w:r>
        <w:r>
          <w:tab/>
          <w:t xml:space="preserve">set </w:t>
        </w:r>
      </w:ins>
      <w:commentRangeStart w:id="956"/>
      <w:ins w:id="957" w:author="After_RAN2#116e" w:date="2021-12-14T12:56:00Z">
        <w:r>
          <w:rPr>
            <w:i/>
            <w:iCs/>
          </w:rPr>
          <w:t>t304-cause</w:t>
        </w:r>
        <w:commentRangeEnd w:id="956"/>
        <w:r>
          <w:rPr>
            <w:rStyle w:val="CommentReference"/>
          </w:rPr>
          <w:commentReference w:id="956"/>
        </w:r>
      </w:ins>
      <w:ins w:id="958" w:author="After_RAN2#116e" w:date="2021-12-03T11:13:00Z">
        <w:r>
          <w:t xml:space="preserve"> in </w:t>
        </w:r>
      </w:ins>
      <w:ins w:id="959" w:author="After_RAN2#116e" w:date="2021-12-02T22:04:00Z">
        <w:r>
          <w:rPr>
            <w:i/>
            <w:iCs/>
          </w:rPr>
          <w:t>shr-Cause</w:t>
        </w:r>
        <w:r>
          <w:t xml:space="preserve"> to </w:t>
        </w:r>
        <w:r>
          <w:rPr>
            <w:i/>
            <w:iCs/>
          </w:rPr>
          <w:t>t</w:t>
        </w:r>
      </w:ins>
      <w:ins w:id="960" w:author="After_RAN2#116e" w:date="2021-12-03T11:13:00Z">
        <w:r>
          <w:rPr>
            <w:i/>
            <w:iCs/>
          </w:rPr>
          <w:t>rue</w:t>
        </w:r>
      </w:ins>
      <w:ins w:id="961" w:author="After_RAN2#116e" w:date="2021-12-02T22:04:00Z">
        <w:r>
          <w:t>;</w:t>
        </w:r>
      </w:ins>
    </w:p>
    <w:p w14:paraId="338A6A6A" w14:textId="69029EDB" w:rsidR="00AB14F0" w:rsidRDefault="00DD3111">
      <w:pPr>
        <w:pStyle w:val="B3"/>
        <w:rPr>
          <w:ins w:id="962" w:author="After_RAN2#116e" w:date="2021-12-02T22:05:00Z"/>
        </w:rPr>
      </w:pPr>
      <w:ins w:id="963" w:author="After_RAN2#116e" w:date="2021-12-02T22:05:00Z">
        <w:r>
          <w:t>3&gt;</w:t>
        </w:r>
        <w:r>
          <w:tab/>
        </w:r>
      </w:ins>
      <w:ins w:id="964"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w:t>
        </w:r>
      </w:ins>
      <w:ins w:id="965" w:author="After_RAN2#116e" w:date="2021-12-16T10:38:00Z">
        <w:r w:rsidR="00EB5206">
          <w:rPr>
            <w:i/>
            <w:iCs/>
          </w:rPr>
          <w:t>Percentage</w:t>
        </w:r>
      </w:ins>
      <w:ins w:id="966" w:author="After_RAN2#116e" w:date="2021-12-02T22:03:00Z">
        <w:r>
          <w:rPr>
            <w:i/>
            <w:iCs/>
          </w:rPr>
          <w:t>T310</w:t>
        </w:r>
        <w:r>
          <w:t xml:space="preserve"> included in the </w:t>
        </w:r>
        <w:r>
          <w:rPr>
            <w:i/>
            <w:iCs/>
          </w:rPr>
          <w:t>successHO-Config</w:t>
        </w:r>
        <w:r>
          <w:t xml:space="preserve"> configured by the source PCell before executing the last reconfiguration with sync</w:t>
        </w:r>
      </w:ins>
      <w:ins w:id="967" w:author="After_RAN2#116e" w:date="2021-12-02T22:05:00Z">
        <w:r>
          <w:t>:</w:t>
        </w:r>
      </w:ins>
    </w:p>
    <w:p w14:paraId="60213BA6" w14:textId="77777777" w:rsidR="00AB14F0" w:rsidRDefault="00DD3111">
      <w:pPr>
        <w:pStyle w:val="B4"/>
        <w:rPr>
          <w:ins w:id="968" w:author="After_RAN2#116e" w:date="2021-12-02T22:03:00Z"/>
        </w:rPr>
      </w:pPr>
      <w:ins w:id="969" w:author="After_RAN2#116e" w:date="2021-12-02T22:05:00Z">
        <w:r>
          <w:t>4&gt;</w:t>
        </w:r>
        <w:r>
          <w:tab/>
          <w:t xml:space="preserve">set </w:t>
        </w:r>
      </w:ins>
      <w:commentRangeStart w:id="970"/>
      <w:ins w:id="971" w:author="After_RAN2#116e" w:date="2021-12-14T12:57:00Z">
        <w:r>
          <w:rPr>
            <w:i/>
            <w:iCs/>
          </w:rPr>
          <w:t>t310-cause</w:t>
        </w:r>
        <w:commentRangeEnd w:id="970"/>
        <w:r>
          <w:rPr>
            <w:rStyle w:val="CommentReference"/>
          </w:rPr>
          <w:commentReference w:id="970"/>
        </w:r>
      </w:ins>
      <w:ins w:id="972" w:author="After_RAN2#116e" w:date="2021-12-03T11:13:00Z">
        <w:r>
          <w:rPr>
            <w:i/>
            <w:iCs/>
          </w:rPr>
          <w:t xml:space="preserve"> </w:t>
        </w:r>
        <w:r>
          <w:t>in</w:t>
        </w:r>
        <w:r>
          <w:rPr>
            <w:i/>
            <w:iCs/>
          </w:rPr>
          <w:t xml:space="preserve"> </w:t>
        </w:r>
      </w:ins>
      <w:ins w:id="973" w:author="After_RAN2#116e" w:date="2021-12-02T22:05:00Z">
        <w:r>
          <w:rPr>
            <w:i/>
            <w:iCs/>
          </w:rPr>
          <w:t>shr-Cause</w:t>
        </w:r>
        <w:r>
          <w:t xml:space="preserve"> to </w:t>
        </w:r>
        <w:r>
          <w:rPr>
            <w:i/>
            <w:iCs/>
          </w:rPr>
          <w:t>t</w:t>
        </w:r>
      </w:ins>
      <w:ins w:id="974" w:author="After_RAN2#116e" w:date="2021-12-03T11:51:00Z">
        <w:r>
          <w:rPr>
            <w:i/>
            <w:iCs/>
          </w:rPr>
          <w:t>rue</w:t>
        </w:r>
      </w:ins>
      <w:ins w:id="975" w:author="After_RAN2#116e" w:date="2021-12-02T22:05:00Z">
        <w:r>
          <w:t>;</w:t>
        </w:r>
      </w:ins>
    </w:p>
    <w:p w14:paraId="75FA32A8" w14:textId="03BA9689" w:rsidR="00AB14F0" w:rsidRDefault="00DD3111">
      <w:pPr>
        <w:pStyle w:val="B3"/>
        <w:rPr>
          <w:ins w:id="976" w:author="After_RAN2#116e" w:date="2021-12-02T22:05:00Z"/>
        </w:rPr>
      </w:pPr>
      <w:ins w:id="977"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w:t>
        </w:r>
      </w:ins>
      <w:ins w:id="978" w:author="After_RAN2#116e" w:date="2021-12-16T10:38:00Z">
        <w:r w:rsidR="00EB5206">
          <w:rPr>
            <w:i/>
            <w:iCs/>
          </w:rPr>
          <w:t>Percentage</w:t>
        </w:r>
      </w:ins>
      <w:ins w:id="979" w:author="After_RAN2#116e" w:date="2021-12-02T22:03:00Z">
        <w:r>
          <w:rPr>
            <w:i/>
            <w:iCs/>
          </w:rPr>
          <w:t>T312</w:t>
        </w:r>
        <w:r>
          <w:t xml:space="preserve"> included in the s</w:t>
        </w:r>
        <w:r>
          <w:rPr>
            <w:i/>
            <w:iCs/>
          </w:rPr>
          <w:t>uccessHO-Config</w:t>
        </w:r>
        <w:r>
          <w:t xml:space="preserve"> configured by the source PCell before executing the last reconfiguration with sync</w:t>
        </w:r>
      </w:ins>
      <w:ins w:id="980" w:author="After_RAN2#116e" w:date="2021-12-02T22:05:00Z">
        <w:r>
          <w:t>:</w:t>
        </w:r>
      </w:ins>
    </w:p>
    <w:p w14:paraId="1A7651B1" w14:textId="77777777" w:rsidR="00AB14F0" w:rsidRDefault="00DD3111">
      <w:pPr>
        <w:pStyle w:val="B4"/>
        <w:rPr>
          <w:ins w:id="981" w:author="After_RAN2#116e" w:date="2021-12-02T22:02:00Z"/>
        </w:rPr>
      </w:pPr>
      <w:ins w:id="982" w:author="After_RAN2#116e" w:date="2021-12-02T22:05:00Z">
        <w:r>
          <w:t>4&gt;</w:t>
        </w:r>
        <w:r>
          <w:tab/>
          <w:t xml:space="preserve">set </w:t>
        </w:r>
      </w:ins>
      <w:commentRangeStart w:id="983"/>
      <w:ins w:id="984" w:author="After_RAN2#116e" w:date="2021-12-14T12:57:00Z">
        <w:r>
          <w:rPr>
            <w:i/>
            <w:iCs/>
          </w:rPr>
          <w:t>t312-cause</w:t>
        </w:r>
        <w:commentRangeEnd w:id="983"/>
        <w:r>
          <w:rPr>
            <w:rStyle w:val="CommentReference"/>
          </w:rPr>
          <w:commentReference w:id="983"/>
        </w:r>
      </w:ins>
      <w:ins w:id="985" w:author="After_RAN2#116e" w:date="2021-12-03T11:13:00Z">
        <w:r>
          <w:rPr>
            <w:i/>
            <w:iCs/>
          </w:rPr>
          <w:t xml:space="preserve"> </w:t>
        </w:r>
        <w:r>
          <w:t>in</w:t>
        </w:r>
        <w:r>
          <w:rPr>
            <w:i/>
            <w:iCs/>
          </w:rPr>
          <w:t xml:space="preserve"> </w:t>
        </w:r>
      </w:ins>
      <w:ins w:id="986" w:author="After_RAN2#116e" w:date="2021-12-02T22:05:00Z">
        <w:r>
          <w:rPr>
            <w:i/>
            <w:iCs/>
          </w:rPr>
          <w:t>shr-Cause</w:t>
        </w:r>
        <w:r>
          <w:t xml:space="preserve"> to </w:t>
        </w:r>
        <w:r>
          <w:rPr>
            <w:i/>
            <w:iCs/>
          </w:rPr>
          <w:t>t</w:t>
        </w:r>
      </w:ins>
      <w:ins w:id="987" w:author="After_RAN2#116e" w:date="2021-12-03T11:51:00Z">
        <w:r>
          <w:rPr>
            <w:i/>
            <w:iCs/>
          </w:rPr>
          <w:t>rue</w:t>
        </w:r>
      </w:ins>
      <w:ins w:id="988" w:author="After_RAN2#116e" w:date="2021-12-02T22:05:00Z">
        <w:r>
          <w:t>;</w:t>
        </w:r>
      </w:ins>
    </w:p>
    <w:p w14:paraId="4828B41D" w14:textId="77777777" w:rsidR="00AB14F0" w:rsidRDefault="00DD3111">
      <w:pPr>
        <w:pStyle w:val="B3"/>
        <w:rPr>
          <w:ins w:id="989" w:author="After_RAN2#116e" w:date="2021-11-26T15:35:00Z"/>
        </w:rPr>
      </w:pPr>
      <w:ins w:id="990" w:author="After_RAN2#116e" w:date="2021-11-28T17:54:00Z">
        <w:r>
          <w:t>3&gt;</w:t>
        </w:r>
        <w:r>
          <w:tab/>
        </w:r>
      </w:ins>
      <w:ins w:id="991" w:author="After_RAN2#116e" w:date="2021-11-25T20:58:00Z">
        <w:r>
          <w:t xml:space="preserve">for each of the </w:t>
        </w:r>
        <w:r>
          <w:rPr>
            <w:i/>
          </w:rPr>
          <w:t>measObjectNR</w:t>
        </w:r>
      </w:ins>
      <w:ins w:id="992" w:author="After_RAN2#116e" w:date="2021-11-25T22:28:00Z">
        <w:r>
          <w:t xml:space="preserve">, </w:t>
        </w:r>
      </w:ins>
      <w:ins w:id="993" w:author="After_RAN2#116e" w:date="2021-11-25T22:13:00Z">
        <w:r>
          <w:t>configured by the source PCell</w:t>
        </w:r>
      </w:ins>
      <w:ins w:id="994" w:author="After_RAN2#116e" w:date="2021-11-25T22:28:00Z">
        <w:r>
          <w:t>,</w:t>
        </w:r>
      </w:ins>
      <w:ins w:id="995" w:author="After_RAN2#116e" w:date="2021-11-25T22:13:00Z">
        <w:r>
          <w:t xml:space="preserve"> </w:t>
        </w:r>
      </w:ins>
      <w:ins w:id="996" w:author="After_RAN2#116e" w:date="2021-11-25T20:58:00Z">
        <w:r>
          <w:t>in</w:t>
        </w:r>
        <w:r>
          <w:rPr>
            <w:lang w:eastAsia="en-GB"/>
          </w:rPr>
          <w:t xml:space="preserve"> which </w:t>
        </w:r>
      </w:ins>
      <w:ins w:id="997" w:author="After_RAN2#116e" w:date="2021-11-26T15:30:00Z">
        <w:r>
          <w:rPr>
            <w:lang w:eastAsia="en-GB"/>
          </w:rPr>
          <w:t xml:space="preserve">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998" w:author="After_RAN2#116e" w:date="2021-11-26T15:35:00Z">
        <w:r>
          <w:t>:</w:t>
        </w:r>
      </w:ins>
    </w:p>
    <w:p w14:paraId="5C929AF2" w14:textId="77777777" w:rsidR="00AB14F0" w:rsidRDefault="00DD3111">
      <w:pPr>
        <w:pStyle w:val="B4"/>
        <w:rPr>
          <w:ins w:id="999" w:author="After_RAN2#116e" w:date="2021-11-25T20:58:00Z"/>
          <w:rFonts w:eastAsia="SimSun"/>
          <w:lang w:eastAsia="zh-CN"/>
        </w:rPr>
      </w:pPr>
      <w:ins w:id="1000" w:author="After_RAN2#116e" w:date="2021-11-28T17:54:00Z">
        <w:r>
          <w:t>4</w:t>
        </w:r>
      </w:ins>
      <w:ins w:id="1001" w:author="After_RAN2#116e" w:date="2021-11-26T15:35:00Z">
        <w:r>
          <w:t>&gt;</w:t>
        </w:r>
      </w:ins>
      <w:ins w:id="1002" w:author="After_RAN2#116e" w:date="2021-12-01T10:28:00Z">
        <w:r>
          <w:tab/>
        </w:r>
      </w:ins>
      <w:ins w:id="1003" w:author="After_RAN2#116e" w:date="2021-11-26T15:35:00Z">
        <w:r>
          <w:t>if</w:t>
        </w:r>
      </w:ins>
      <w:ins w:id="1004" w:author="After_RAN2#116e" w:date="2021-11-25T20:58:00Z">
        <w:r>
          <w:t xml:space="preserve"> measurements are available</w:t>
        </w:r>
      </w:ins>
      <w:ins w:id="1005" w:author="After_RAN2#116e" w:date="2021-11-26T15:35:00Z">
        <w:r>
          <w:t xml:space="preserve"> for the </w:t>
        </w:r>
        <w:r>
          <w:rPr>
            <w:i/>
          </w:rPr>
          <w:t>measObjectNR</w:t>
        </w:r>
      </w:ins>
      <w:ins w:id="1006" w:author="After_RAN2#116e" w:date="2021-11-25T20:58:00Z">
        <w:r>
          <w:rPr>
            <w:rFonts w:eastAsia="SimSun"/>
            <w:lang w:eastAsia="zh-CN"/>
          </w:rPr>
          <w:t>:</w:t>
        </w:r>
      </w:ins>
    </w:p>
    <w:p w14:paraId="7F4F0AA8" w14:textId="77777777" w:rsidR="00AB14F0" w:rsidRDefault="00DD3111">
      <w:pPr>
        <w:pStyle w:val="B5"/>
        <w:rPr>
          <w:ins w:id="1007" w:author="After_RAN2#116e" w:date="2021-11-25T20:58:00Z"/>
          <w:rFonts w:eastAsia="SimSun"/>
          <w:lang w:eastAsia="zh-CN"/>
        </w:rPr>
      </w:pPr>
      <w:ins w:id="1008" w:author="After_RAN2#116e" w:date="2021-11-28T17:54:00Z">
        <w:r>
          <w:rPr>
            <w:rFonts w:eastAsia="SimSun"/>
            <w:lang w:eastAsia="zh-CN"/>
          </w:rPr>
          <w:t>5</w:t>
        </w:r>
      </w:ins>
      <w:ins w:id="1009" w:author="After_RAN2#116e" w:date="2021-11-25T20:58:00Z">
        <w:r>
          <w:rPr>
            <w:rFonts w:eastAsia="SimSun"/>
            <w:lang w:eastAsia="zh-CN"/>
          </w:rPr>
          <w:t>&gt;</w:t>
        </w:r>
        <w:r>
          <w:tab/>
        </w:r>
      </w:ins>
      <w:ins w:id="1010" w:author="After_RAN2#116e" w:date="2021-11-25T22:17:00Z">
        <w:r>
          <w:t>if the SS/PBCH block-based measurement quantities are available</w:t>
        </w:r>
      </w:ins>
      <w:ins w:id="1011" w:author="After_RAN2#116e" w:date="2021-11-25T20:58:00Z">
        <w:r>
          <w:t>:</w:t>
        </w:r>
      </w:ins>
    </w:p>
    <w:p w14:paraId="1658B995" w14:textId="77777777" w:rsidR="00AB14F0" w:rsidRDefault="00DD3111">
      <w:pPr>
        <w:pStyle w:val="B6"/>
        <w:rPr>
          <w:ins w:id="1012" w:author="After_RAN2#116e" w:date="2021-12-01T10:26:00Z"/>
          <w:rFonts w:eastAsia="SimSun"/>
        </w:rPr>
      </w:pPr>
      <w:ins w:id="1013" w:author="After_RAN2#116e" w:date="2021-11-28T17:54:00Z">
        <w:r>
          <w:rPr>
            <w:rFonts w:eastAsia="DengXian"/>
          </w:rPr>
          <w:t>6</w:t>
        </w:r>
      </w:ins>
      <w:ins w:id="1014"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or </w:t>
        </w:r>
      </w:ins>
      <w:ins w:id="1015" w:author="After_RAN2#116e" w:date="2021-11-25T22:17:00Z">
        <w:r>
          <w:rPr>
            <w:rFonts w:eastAsia="SimSun"/>
            <w:lang w:eastAsia="zh-CN"/>
          </w:rPr>
          <w:t xml:space="preserve">target </w:t>
        </w:r>
      </w:ins>
      <w:ins w:id="1016" w:author="After_RAN2#116e" w:date="2021-11-25T20:58:00Z">
        <w:r>
          <w:rPr>
            <w:rFonts w:eastAsia="SimSun"/>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SimSun"/>
          </w:rPr>
          <w:t xml:space="preserve">UE </w:t>
        </w:r>
      </w:ins>
      <w:ins w:id="1017" w:author="After_RAN2#116e" w:date="2021-11-29T16:44:00Z">
        <w:r>
          <w:t>sends</w:t>
        </w:r>
      </w:ins>
      <w:ins w:id="1018" w:author="After_RAN2#116e" w:date="2021-11-26T15:32:00Z">
        <w:r>
          <w:t xml:space="preserve"> </w:t>
        </w:r>
      </w:ins>
      <w:ins w:id="1019" w:author="After_RAN2#116e" w:date="2021-12-02T18:26:00Z">
        <w:r>
          <w:t>the</w:t>
        </w:r>
      </w:ins>
      <w:ins w:id="1020" w:author="After_RAN2#116e" w:date="2021-11-26T15:32:00Z">
        <w:r>
          <w:t xml:space="preserve"> </w:t>
        </w:r>
        <w:r>
          <w:rPr>
            <w:i/>
            <w:iCs/>
          </w:rPr>
          <w:t>RRCReconfigurationComplete</w:t>
        </w:r>
      </w:ins>
      <w:ins w:id="1021" w:author="After_RAN2#116e" w:date="2021-12-02T18:26:00Z">
        <w:r>
          <w:t xml:space="preserve"> message</w:t>
        </w:r>
      </w:ins>
      <w:ins w:id="1022" w:author="After_RAN2#116e" w:date="2021-11-25T20:58:00Z">
        <w:r>
          <w:rPr>
            <w:rFonts w:eastAsia="SimSun"/>
            <w:lang w:eastAsia="zh-CN"/>
          </w:rPr>
          <w:t>;</w:t>
        </w:r>
      </w:ins>
    </w:p>
    <w:p w14:paraId="64D447FE" w14:textId="77777777" w:rsidR="00AB14F0" w:rsidRDefault="00DD3111">
      <w:pPr>
        <w:pStyle w:val="B6"/>
        <w:rPr>
          <w:ins w:id="1023" w:author="After_RAN2#116e" w:date="2021-11-25T20:58:00Z"/>
          <w:rFonts w:eastAsia="SimSun"/>
          <w:lang w:val="en-GB" w:eastAsia="zh-CN"/>
        </w:rPr>
      </w:pPr>
      <w:ins w:id="1024" w:author="After_RAN2#116e" w:date="2021-12-01T10:27:00Z">
        <w:r>
          <w:t>6</w:t>
        </w:r>
      </w:ins>
      <w:ins w:id="1025" w:author="After_RAN2#116e" w:date="2021-12-01T10:26:00Z">
        <w:r>
          <w:t>&gt;</w:t>
        </w:r>
        <w:r>
          <w:tab/>
        </w:r>
        <w:r>
          <w:rPr>
            <w:rFonts w:eastAsia="SimSun"/>
            <w:lang w:eastAsia="zh-CN"/>
          </w:rPr>
          <w:t>for each neighbour cell included, include the optional fields that are available;</w:t>
        </w:r>
      </w:ins>
    </w:p>
    <w:p w14:paraId="3EDAC453" w14:textId="77777777" w:rsidR="00AB14F0" w:rsidRDefault="00DD3111">
      <w:pPr>
        <w:pStyle w:val="B5"/>
        <w:rPr>
          <w:ins w:id="1026" w:author="After_RAN2#116e" w:date="2021-11-25T20:58:00Z"/>
          <w:rFonts w:eastAsia="SimSun"/>
          <w:lang w:eastAsia="zh-CN"/>
        </w:rPr>
      </w:pPr>
      <w:ins w:id="1027" w:author="After_RAN2#116e" w:date="2021-11-28T17:54:00Z">
        <w:r>
          <w:rPr>
            <w:rFonts w:eastAsia="SimSun"/>
            <w:lang w:eastAsia="zh-CN"/>
          </w:rPr>
          <w:lastRenderedPageBreak/>
          <w:t>5</w:t>
        </w:r>
      </w:ins>
      <w:ins w:id="1028" w:author="After_RAN2#116e" w:date="2021-11-25T20:58:00Z">
        <w:r>
          <w:rPr>
            <w:rFonts w:eastAsia="SimSun"/>
            <w:lang w:eastAsia="zh-CN"/>
          </w:rPr>
          <w:t>&gt;</w:t>
        </w:r>
        <w:r>
          <w:tab/>
        </w:r>
      </w:ins>
      <w:ins w:id="1029" w:author="After_RAN2#116e" w:date="2021-11-25T22:17:00Z">
        <w:r>
          <w:t>if the CSI-RS measurement quantities are available</w:t>
        </w:r>
      </w:ins>
      <w:ins w:id="1030" w:author="After_RAN2#116e" w:date="2021-11-25T20:58:00Z">
        <w:r>
          <w:t>:</w:t>
        </w:r>
      </w:ins>
    </w:p>
    <w:p w14:paraId="69AA70F4" w14:textId="77777777" w:rsidR="00AB14F0" w:rsidRDefault="00DD3111">
      <w:pPr>
        <w:pStyle w:val="B6"/>
        <w:rPr>
          <w:ins w:id="1031" w:author="After_RAN2#116e" w:date="2021-12-01T10:27:00Z"/>
          <w:rFonts w:eastAsia="SimSun"/>
          <w:lang w:eastAsia="zh-CN"/>
        </w:rPr>
      </w:pPr>
      <w:ins w:id="1032" w:author="After_RAN2#116e" w:date="2021-11-28T17:55:00Z">
        <w:r>
          <w:rPr>
            <w:rFonts w:eastAsia="DengXian"/>
          </w:rPr>
          <w:t>6</w:t>
        </w:r>
      </w:ins>
      <w:ins w:id="1033"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w:t>
        </w:r>
      </w:ins>
      <w:ins w:id="1034" w:author="After_RAN2#116e" w:date="2021-11-30T22:17:00Z">
        <w:r>
          <w:rPr>
            <w:rFonts w:eastAsia="SimSun"/>
            <w:lang w:eastAsia="zh-CN"/>
          </w:rPr>
          <w:t xml:space="preserve">CSI-RS </w:t>
        </w:r>
      </w:ins>
      <w:ins w:id="1035" w:author="After_RAN2#116e" w:date="2021-11-25T20:58:00Z">
        <w:r>
          <w:rPr>
            <w:rFonts w:eastAsia="SimSun"/>
            <w:lang w:eastAsia="zh-CN"/>
          </w:rPr>
          <w:t xml:space="preserve">RSRQ measurement results are available, otherwise the cell with highest CSI-RS SINR is listed first, based on the available CSI-RS based measurements collected up to the moment the </w:t>
        </w:r>
        <w:r>
          <w:rPr>
            <w:rFonts w:eastAsia="SimSun"/>
          </w:rPr>
          <w:t xml:space="preserve">UE </w:t>
        </w:r>
      </w:ins>
      <w:ins w:id="1036" w:author="After_RAN2#116e" w:date="2021-11-29T16:44:00Z">
        <w:r>
          <w:t>sends</w:t>
        </w:r>
      </w:ins>
      <w:ins w:id="1037" w:author="After_RAN2#116e" w:date="2021-11-26T15:32:00Z">
        <w:r>
          <w:t xml:space="preserve"> </w:t>
        </w:r>
      </w:ins>
      <w:ins w:id="1038" w:author="After_RAN2#116e" w:date="2021-12-02T18:26:00Z">
        <w:r>
          <w:t>the</w:t>
        </w:r>
      </w:ins>
      <w:ins w:id="1039" w:author="After_RAN2#116e" w:date="2021-11-26T15:32:00Z">
        <w:r>
          <w:t xml:space="preserve"> </w:t>
        </w:r>
        <w:r>
          <w:rPr>
            <w:i/>
            <w:iCs/>
          </w:rPr>
          <w:t>RRCReconfigurationComplete</w:t>
        </w:r>
      </w:ins>
      <w:ins w:id="1040" w:author="After_RAN2#116e" w:date="2021-12-02T18:27:00Z">
        <w:r>
          <w:t xml:space="preserve"> message</w:t>
        </w:r>
      </w:ins>
      <w:ins w:id="1041" w:author="After_RAN2#116e" w:date="2021-11-25T20:58:00Z">
        <w:r>
          <w:rPr>
            <w:rFonts w:eastAsia="SimSun"/>
            <w:lang w:eastAsia="zh-CN"/>
          </w:rPr>
          <w:t>;</w:t>
        </w:r>
      </w:ins>
    </w:p>
    <w:p w14:paraId="4ABC2173" w14:textId="77777777" w:rsidR="00AB14F0" w:rsidRDefault="00DD3111">
      <w:pPr>
        <w:pStyle w:val="B6"/>
        <w:rPr>
          <w:ins w:id="1042" w:author="After_RAN2#116e" w:date="2021-11-25T20:58:00Z"/>
          <w:rFonts w:eastAsia="SimSun"/>
          <w:lang w:val="en-GB" w:eastAsia="zh-CN"/>
        </w:rPr>
      </w:pPr>
      <w:ins w:id="1043" w:author="After_RAN2#116e" w:date="2021-12-01T10:27:00Z">
        <w:r>
          <w:t>6&gt;</w:t>
        </w:r>
        <w:r>
          <w:tab/>
        </w:r>
        <w:r>
          <w:rPr>
            <w:rFonts w:eastAsia="SimSun"/>
            <w:lang w:eastAsia="zh-CN"/>
          </w:rPr>
          <w:t>for each neighbour cell included, include the optional fields that are available;</w:t>
        </w:r>
      </w:ins>
    </w:p>
    <w:p w14:paraId="2E5C0654" w14:textId="77777777" w:rsidR="00AB14F0" w:rsidRDefault="00DD3111">
      <w:pPr>
        <w:pStyle w:val="B3"/>
        <w:rPr>
          <w:ins w:id="1044" w:author="After_RAN2#116e" w:date="2021-11-26T15:36:00Z"/>
        </w:rPr>
      </w:pPr>
      <w:ins w:id="1045" w:author="After_RAN2#116e" w:date="2021-11-28T17:55:00Z">
        <w:r>
          <w:t>3&gt;</w:t>
        </w:r>
        <w:r>
          <w:tab/>
        </w:r>
      </w:ins>
      <w:ins w:id="1046" w:author="After_RAN2#116e" w:date="2021-11-25T22:27:00Z">
        <w:r>
          <w:t xml:space="preserve">for each of the </w:t>
        </w:r>
      </w:ins>
      <w:ins w:id="1047" w:author="After_RAN2#116e" w:date="2021-12-02T16:32:00Z">
        <w:r>
          <w:rPr>
            <w:i/>
            <w:iCs/>
          </w:rPr>
          <w:t>measObjectEUTRA</w:t>
        </w:r>
      </w:ins>
      <w:ins w:id="1048" w:author="After_RAN2#116e" w:date="2021-11-25T22:28:00Z">
        <w:r>
          <w:t>,</w:t>
        </w:r>
      </w:ins>
      <w:ins w:id="1049" w:author="After_RAN2#116e" w:date="2021-11-25T22:27:00Z">
        <w:r>
          <w:t xml:space="preserve"> </w:t>
        </w:r>
      </w:ins>
      <w:ins w:id="1050" w:author="After_RAN2#116e" w:date="2021-11-25T22:28:00Z">
        <w:r>
          <w:t>configured by the source PCell</w:t>
        </w:r>
      </w:ins>
      <w:ins w:id="1051" w:author="After_RAN2#116e" w:date="2021-11-26T10:25:00Z">
        <w:r>
          <w:t xml:space="preserve"> </w:t>
        </w:r>
      </w:ins>
      <w:ins w:id="1052" w:author="After_RAN2#116e" w:date="2021-11-26T15:36:00Z">
        <w:r>
          <w:t>in</w:t>
        </w:r>
        <w:r>
          <w:rPr>
            <w:lang w:eastAsia="en-GB"/>
          </w:rPr>
          <w:t xml:space="preserve"> which </w:t>
        </w:r>
      </w:ins>
      <w:ins w:id="1053" w:author="After_RAN2#116e" w:date="2021-11-26T10:25:00Z">
        <w:r>
          <w:rPr>
            <w:lang w:eastAsia="en-GB"/>
          </w:rPr>
          <w:t xml:space="preserve">the last </w:t>
        </w:r>
      </w:ins>
      <w:ins w:id="1054" w:author="After_RAN2#116e" w:date="2021-11-26T15:36: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055" w:author="After_RAN2#116e" w:date="2021-11-26T15:41:00Z">
        <w:r>
          <w:rPr>
            <w:iCs/>
            <w:lang w:eastAsia="sv-SE"/>
          </w:rPr>
          <w:t>:</w:t>
        </w:r>
      </w:ins>
    </w:p>
    <w:p w14:paraId="1B6B9E48" w14:textId="77777777" w:rsidR="00AB14F0" w:rsidRDefault="00DD3111">
      <w:pPr>
        <w:pStyle w:val="B4"/>
        <w:rPr>
          <w:ins w:id="1056" w:author="After_RAN2#116e" w:date="2021-11-25T22:27:00Z"/>
        </w:rPr>
      </w:pPr>
      <w:ins w:id="1057" w:author="After_RAN2#116e" w:date="2021-11-28T17:55:00Z">
        <w:r>
          <w:t>4</w:t>
        </w:r>
      </w:ins>
      <w:ins w:id="1058" w:author="After_RAN2#116e" w:date="2021-11-26T15:36:00Z">
        <w:r>
          <w:t>&gt;</w:t>
        </w:r>
        <w:r>
          <w:tab/>
        </w:r>
      </w:ins>
      <w:ins w:id="1059" w:author="After_RAN2#116e" w:date="2021-11-26T15:37:00Z">
        <w:r>
          <w:t>if</w:t>
        </w:r>
      </w:ins>
      <w:ins w:id="1060" w:author="After_RAN2#116e" w:date="2021-11-25T22:27:00Z">
        <w:r>
          <w:t xml:space="preserve"> measurements are available</w:t>
        </w:r>
      </w:ins>
      <w:ins w:id="1061" w:author="After_RAN2#116e" w:date="2021-11-26T15:37:00Z">
        <w:r>
          <w:t xml:space="preserve"> for the </w:t>
        </w:r>
      </w:ins>
      <w:ins w:id="1062" w:author="After_RAN2#116e" w:date="2021-12-02T17:02:00Z">
        <w:r>
          <w:rPr>
            <w:i/>
            <w:iCs/>
          </w:rPr>
          <w:t>measObjectEUTRA</w:t>
        </w:r>
      </w:ins>
      <w:ins w:id="1063" w:author="After_RAN2#116e" w:date="2021-11-26T15:41:00Z">
        <w:r>
          <w:t>:</w:t>
        </w:r>
      </w:ins>
    </w:p>
    <w:p w14:paraId="0AA3FADD" w14:textId="77777777" w:rsidR="00AB14F0" w:rsidRDefault="00DD3111">
      <w:pPr>
        <w:pStyle w:val="B5"/>
        <w:rPr>
          <w:ins w:id="1064" w:author="After_RAN2#116e" w:date="2021-11-25T22:27:00Z"/>
          <w:rFonts w:eastAsia="SimSun"/>
        </w:rPr>
      </w:pPr>
      <w:ins w:id="1065" w:author="After_RAN2#116e" w:date="2021-11-28T17:55:00Z">
        <w:r>
          <w:rPr>
            <w:rFonts w:eastAsia="SimSun"/>
          </w:rPr>
          <w:t>5</w:t>
        </w:r>
      </w:ins>
      <w:ins w:id="1066" w:author="After_RAN2#116e" w:date="2021-11-25T22:27:00Z">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SimSun"/>
            <w:lang w:eastAsia="zh-CN"/>
          </w:rPr>
          <w:t xml:space="preserve">the </w:t>
        </w:r>
        <w:r>
          <w:rPr>
            <w:rFonts w:eastAsia="SimSun"/>
          </w:rPr>
          <w:t xml:space="preserve">UE </w:t>
        </w:r>
      </w:ins>
      <w:ins w:id="1067" w:author="After_RAN2#116e" w:date="2021-11-29T16:44:00Z">
        <w:r>
          <w:t>sends</w:t>
        </w:r>
      </w:ins>
      <w:ins w:id="1068" w:author="After_RAN2#116e" w:date="2021-11-26T15:37:00Z">
        <w:r>
          <w:t xml:space="preserve"> </w:t>
        </w:r>
      </w:ins>
      <w:ins w:id="1069" w:author="After_RAN2#116e" w:date="2021-12-02T18:26:00Z">
        <w:r>
          <w:t>the</w:t>
        </w:r>
      </w:ins>
      <w:ins w:id="1070" w:author="After_RAN2#116e" w:date="2021-11-26T15:37:00Z">
        <w:r>
          <w:rPr>
            <w:i/>
          </w:rPr>
          <w:t xml:space="preserve"> </w:t>
        </w:r>
        <w:r>
          <w:rPr>
            <w:i/>
            <w:iCs/>
          </w:rPr>
          <w:t>RRCReconfigurationComplete</w:t>
        </w:r>
      </w:ins>
      <w:ins w:id="1071" w:author="After_RAN2#116e" w:date="2021-12-02T18:26:00Z">
        <w:r>
          <w:t xml:space="preserve"> message</w:t>
        </w:r>
      </w:ins>
      <w:ins w:id="1072" w:author="After_RAN2#116e" w:date="2021-11-25T22:27:00Z">
        <w:r>
          <w:rPr>
            <w:rFonts w:eastAsia="SimSun"/>
          </w:rPr>
          <w:t>;</w:t>
        </w:r>
      </w:ins>
    </w:p>
    <w:p w14:paraId="4FDBA76F" w14:textId="77777777" w:rsidR="00AB14F0" w:rsidRDefault="00DD3111">
      <w:pPr>
        <w:pStyle w:val="B5"/>
        <w:rPr>
          <w:ins w:id="1073" w:author="After_RAN2#116e" w:date="2021-11-25T22:27:00Z"/>
          <w:rFonts w:eastAsia="SimSun"/>
        </w:rPr>
      </w:pPr>
      <w:ins w:id="1074" w:author="After_RAN2#116e" w:date="2021-11-28T17:55:00Z">
        <w:r>
          <w:rPr>
            <w:rFonts w:eastAsia="SimSun"/>
          </w:rPr>
          <w:t>5</w:t>
        </w:r>
      </w:ins>
      <w:ins w:id="1075" w:author="After_RAN2#116e" w:date="2021-11-25T22:27:00Z">
        <w:r>
          <w:rPr>
            <w:rFonts w:eastAsia="SimSun"/>
          </w:rPr>
          <w:t>&gt;</w:t>
        </w:r>
        <w:r>
          <w:rPr>
            <w:rFonts w:eastAsia="SimSun"/>
          </w:rPr>
          <w:tab/>
          <w:t>for each neighbour cell included, include the optional fields that are available;</w:t>
        </w:r>
      </w:ins>
    </w:p>
    <w:p w14:paraId="38B31B2D" w14:textId="77777777" w:rsidR="00AB14F0" w:rsidRDefault="00DD3111">
      <w:pPr>
        <w:pStyle w:val="B3"/>
        <w:rPr>
          <w:ins w:id="1076" w:author="After_RAN2#116e" w:date="2021-11-25T20:58:00Z"/>
        </w:rPr>
      </w:pPr>
      <w:ins w:id="1077" w:author="After_RAN2#116e" w:date="2021-11-28T17:55:00Z">
        <w:r>
          <w:rPr>
            <w:rFonts w:eastAsia="SimSun"/>
            <w:lang w:eastAsia="zh-CN"/>
          </w:rPr>
          <w:t>3</w:t>
        </w:r>
      </w:ins>
      <w:ins w:id="1078" w:author="After_RAN2#116e" w:date="2021-11-25T20:58:00Z">
        <w:r>
          <w:rPr>
            <w:rFonts w:eastAsia="SimSun"/>
            <w:lang w:eastAsia="zh-CN"/>
          </w:rPr>
          <w:t>&gt;</w:t>
        </w:r>
        <w:r>
          <w:rPr>
            <w:rFonts w:eastAsia="SimSun"/>
            <w:lang w:eastAsia="zh-CN"/>
          </w:rPr>
          <w:tab/>
        </w:r>
        <w:r>
          <w:t>for each of the neighbour cell</w:t>
        </w:r>
      </w:ins>
      <w:ins w:id="1079" w:author="After_RAN2#116e" w:date="2021-11-25T22:26:00Z">
        <w:r>
          <w:t>s</w:t>
        </w:r>
      </w:ins>
      <w:ins w:id="1080" w:author="After_RAN2#116e" w:date="2021-11-25T20:58:00Z">
        <w:r>
          <w:t xml:space="preserve"> included </w:t>
        </w:r>
      </w:ins>
      <w:ins w:id="1081" w:author="After_RAN2#116e" w:date="2021-11-25T22:22:00Z">
        <w:r>
          <w:t>in</w:t>
        </w:r>
      </w:ins>
      <w:ins w:id="1082" w:author="After_RAN2#116e" w:date="2021-11-25T20:58:00Z">
        <w:r>
          <w:t xml:space="preserve"> </w:t>
        </w:r>
        <w:r>
          <w:rPr>
            <w:rFonts w:eastAsia="SimSun"/>
            <w:i/>
            <w:iCs/>
            <w:lang w:eastAsia="zh-CN"/>
          </w:rPr>
          <w:t>measResultNeighCells</w:t>
        </w:r>
      </w:ins>
      <w:ins w:id="1083" w:author="After_RAN2#116e" w:date="2021-11-25T22:22:00Z">
        <w:r>
          <w:t>:</w:t>
        </w:r>
      </w:ins>
    </w:p>
    <w:p w14:paraId="4A265C9F" w14:textId="77777777" w:rsidR="00AB14F0" w:rsidRDefault="00DD3111">
      <w:pPr>
        <w:pStyle w:val="B4"/>
        <w:rPr>
          <w:ins w:id="1084" w:author="After_RAN2#116e" w:date="2021-11-26T15:41:00Z"/>
        </w:rPr>
      </w:pPr>
      <w:ins w:id="1085" w:author="After_RAN2#116e" w:date="2021-11-28T17:55:00Z">
        <w:r>
          <w:rPr>
            <w:rFonts w:eastAsia="SimSun"/>
            <w:lang w:eastAsia="zh-CN"/>
          </w:rPr>
          <w:t>4</w:t>
        </w:r>
      </w:ins>
      <w:ins w:id="1086" w:author="After_RAN2#116e" w:date="2021-11-25T20:58:00Z">
        <w:r>
          <w:rPr>
            <w:rFonts w:eastAsia="SimSun"/>
            <w:lang w:eastAsia="zh-CN"/>
          </w:rPr>
          <w:t>&gt;</w:t>
        </w:r>
        <w:r>
          <w:tab/>
          <w:t>if the</w:t>
        </w:r>
      </w:ins>
      <w:ins w:id="1087" w:author="After_RAN2#116e" w:date="2021-11-25T22:22:00Z">
        <w:r>
          <w:t xml:space="preserve"> cell</w:t>
        </w:r>
      </w:ins>
      <w:ins w:id="1088" w:author="After_RAN2#116e" w:date="2021-11-25T20:58:00Z">
        <w:r>
          <w:t xml:space="preserve"> </w:t>
        </w:r>
      </w:ins>
      <w:ins w:id="1089" w:author="After_RAN2#116e" w:date="2021-11-25T22:24:00Z">
        <w:r>
          <w:t xml:space="preserve">was a candidate target cell included in the </w:t>
        </w:r>
      </w:ins>
      <w:ins w:id="1090" w:author="After_RAN2#116e" w:date="2021-11-26T15:40:00Z">
        <w:r>
          <w:rPr>
            <w:i/>
          </w:rPr>
          <w:t>condRRCReconfig</w:t>
        </w:r>
        <w:r>
          <w:rPr>
            <w:i/>
            <w:iCs/>
          </w:rPr>
          <w:t xml:space="preserve"> </w:t>
        </w:r>
        <w:r>
          <w:t xml:space="preserve">within the </w:t>
        </w:r>
      </w:ins>
      <w:ins w:id="1091" w:author="After_RAN2#116e" w:date="2021-11-25T22:24:00Z">
        <w:r>
          <w:rPr>
            <w:i/>
            <w:iCs/>
          </w:rPr>
          <w:t>conditionalReconfiguration</w:t>
        </w:r>
        <w:r>
          <w:t xml:space="preserve"> configured by the source PCell</w:t>
        </w:r>
      </w:ins>
      <w:ins w:id="1092" w:author="After_RAN2#116e" w:date="2021-11-26T15:42:00Z">
        <w:r>
          <w:t>,</w:t>
        </w:r>
      </w:ins>
      <w:ins w:id="1093" w:author="After_RAN2#116e" w:date="2021-11-25T22:24:00Z">
        <w:r>
          <w:t xml:space="preserve"> </w:t>
        </w:r>
      </w:ins>
      <w:ins w:id="1094" w:author="After_RAN2#116e" w:date="2021-11-26T15:41:00Z">
        <w:r>
          <w:t>in</w:t>
        </w:r>
        <w:r>
          <w:rPr>
            <w:lang w:eastAsia="en-GB"/>
          </w:rPr>
          <w:t xml:space="preserve"> which</w:t>
        </w:r>
      </w:ins>
      <w:ins w:id="1095" w:author="After_RAN2#116e" w:date="2021-11-25T22:24:00Z">
        <w:r>
          <w:rPr>
            <w:lang w:eastAsia="en-GB"/>
          </w:rPr>
          <w:t xml:space="preserve"> the last </w:t>
        </w:r>
      </w:ins>
      <w:ins w:id="1096" w:author="After_RAN2#116e" w:date="2021-11-26T15:41: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ins>
    </w:p>
    <w:p w14:paraId="3CBC2058" w14:textId="08720418" w:rsidR="00AB14F0" w:rsidRDefault="00DD3111">
      <w:pPr>
        <w:pStyle w:val="B5"/>
        <w:rPr>
          <w:ins w:id="1097" w:author="After_RAN2#116e" w:date="2021-11-25T20:58:00Z"/>
        </w:rPr>
      </w:pPr>
      <w:ins w:id="1098" w:author="After_RAN2#116e" w:date="2021-11-28T17:55:00Z">
        <w:r>
          <w:t>5</w:t>
        </w:r>
      </w:ins>
      <w:ins w:id="1099" w:author="After_RAN2#116e" w:date="2021-11-26T15:41:00Z">
        <w:r>
          <w:t>&gt;</w:t>
        </w:r>
        <w:r>
          <w:tab/>
        </w:r>
      </w:ins>
      <w:ins w:id="1100" w:author="After_RAN2#116e" w:date="2021-11-25T20:58:00Z">
        <w:r>
          <w:t xml:space="preserve">set the </w:t>
        </w:r>
        <w:r>
          <w:rPr>
            <w:i/>
          </w:rPr>
          <w:t>choCandidate</w:t>
        </w:r>
        <w:r>
          <w:t xml:space="preserve"> to </w:t>
        </w:r>
        <w:r>
          <w:rPr>
            <w:i/>
          </w:rPr>
          <w:t>true</w:t>
        </w:r>
      </w:ins>
      <w:ins w:id="1101" w:author="After_RAN2#116e" w:date="2021-11-25T22:26:00Z">
        <w:r>
          <w:t xml:space="preserve"> in </w:t>
        </w:r>
        <w:commentRangeStart w:id="1102"/>
        <w:r>
          <w:rPr>
            <w:i/>
          </w:rPr>
          <w:t>measResultNR</w:t>
        </w:r>
      </w:ins>
      <w:commentRangeEnd w:id="1102"/>
      <w:ins w:id="1103" w:author="After_RAN2#116e" w:date="2021-12-16T18:26:00Z">
        <w:r w:rsidR="00AD695A">
          <w:rPr>
            <w:rStyle w:val="CommentReference"/>
          </w:rPr>
          <w:commentReference w:id="1102"/>
        </w:r>
      </w:ins>
      <w:ins w:id="1104" w:author="After_RAN2#116e" w:date="2021-11-28T18:47:00Z">
        <w:r>
          <w:t>;</w:t>
        </w:r>
      </w:ins>
    </w:p>
    <w:p w14:paraId="1831AEFB" w14:textId="77777777" w:rsidR="00AB14F0" w:rsidRDefault="00DD3111">
      <w:pPr>
        <w:pStyle w:val="B3"/>
        <w:rPr>
          <w:ins w:id="1105" w:author="After_RAN2#116e" w:date="2021-11-25T20:58:00Z"/>
        </w:rPr>
      </w:pPr>
      <w:ins w:id="1106" w:author="After_RAN2#116e" w:date="2021-11-28T18:47:00Z">
        <w:r>
          <w:t>3&gt;</w:t>
        </w:r>
        <w:r>
          <w:tab/>
          <w:t xml:space="preserve">if available, set the </w:t>
        </w:r>
        <w:r>
          <w:rPr>
            <w:i/>
          </w:rPr>
          <w:t xml:space="preserve">locationInfo </w:t>
        </w:r>
        <w:r>
          <w:t>as in 5.3.3.7</w:t>
        </w:r>
      </w:ins>
      <w:ins w:id="1107" w:author="After_RAN2#116e" w:date="2021-11-29T17:37:00Z">
        <w:r>
          <w:t>;</w:t>
        </w:r>
      </w:ins>
    </w:p>
    <w:p w14:paraId="451292F3" w14:textId="77777777" w:rsidR="00AB14F0" w:rsidRDefault="00DD3111">
      <w:pPr>
        <w:pStyle w:val="B1"/>
        <w:rPr>
          <w:ins w:id="1108" w:author="After_RAN2#116e" w:date="2021-11-25T20:58:00Z"/>
        </w:rPr>
      </w:pPr>
      <w:ins w:id="1109" w:author="After_RAN2#116e" w:date="2021-11-29T17:35:00Z">
        <w:r>
          <w:t>1&gt;</w:t>
        </w:r>
        <w:r>
          <w:tab/>
        </w:r>
      </w:ins>
      <w:ins w:id="1110" w:author="After_RAN2#116e" w:date="2021-11-29T17:36:00Z">
        <w:r>
          <w:rPr>
            <w:lang w:eastAsia="zh-CN"/>
          </w:rPr>
          <w:t xml:space="preserve">release </w:t>
        </w:r>
        <w:r>
          <w:rPr>
            <w:i/>
          </w:rPr>
          <w:t>successHO-Config</w:t>
        </w:r>
      </w:ins>
      <w:ins w:id="1111" w:author="After_RAN2#116e" w:date="2021-11-29T17:37:00Z">
        <w:r>
          <w:rPr>
            <w:lang w:eastAsia="zh-CN"/>
          </w:rPr>
          <w:t xml:space="preserve"> </w:t>
        </w:r>
      </w:ins>
      <w:ins w:id="1112" w:author="After_RAN2#116e" w:date="2021-12-02T22:21:00Z">
        <w:r>
          <w:t>configured by</w:t>
        </w:r>
      </w:ins>
      <w:ins w:id="1113" w:author="After_RAN2#116e" w:date="2021-11-29T17:37:00Z">
        <w:r>
          <w:t xml:space="preserve"> the source PCell before executing the last reconfiguration with sync.</w:t>
        </w:r>
      </w:ins>
    </w:p>
    <w:p w14:paraId="749C3DDB" w14:textId="77777777" w:rsidR="00AB14F0" w:rsidRDefault="00DD3111">
      <w:pPr>
        <w:rPr>
          <w:ins w:id="1114" w:author="After_RAN2#116e" w:date="2021-11-25T20:58:00Z"/>
        </w:rPr>
      </w:pPr>
      <w:ins w:id="1115" w:author="After_RAN2#116e" w:date="2021-11-25T20:58:00Z">
        <w:r>
          <w:t>The UE may discard the successful handover information, i.e.</w:t>
        </w:r>
      </w:ins>
      <w:ins w:id="1116" w:author="After_RAN2#116e" w:date="2021-11-26T11:18:00Z">
        <w:r>
          <w:t>,</w:t>
        </w:r>
      </w:ins>
      <w:ins w:id="1117" w:author="After_RAN2#116e" w:date="2021-11-25T20:58:00Z">
        <w:r>
          <w:t xml:space="preserve"> release the UE variable </w:t>
        </w:r>
        <w:r>
          <w:rPr>
            <w:i/>
          </w:rPr>
          <w:t>VarSuccessHO-Report</w:t>
        </w:r>
        <w:r>
          <w:t xml:space="preserve">, 48 hours after the last successful handover information is added to the </w:t>
        </w:r>
        <w:r>
          <w:rPr>
            <w:i/>
          </w:rPr>
          <w:t>VarSuccessHO-Report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7777777" w:rsidR="00AB14F0" w:rsidRDefault="00DD3111">
      <w:pPr>
        <w:pStyle w:val="Heading3"/>
      </w:pPr>
      <w:bookmarkStart w:id="1118" w:name="_Hlk54206646"/>
      <w:bookmarkStart w:id="1119" w:name="_Toc83740044"/>
      <w:bookmarkStart w:id="1120" w:name="_Toc60777089"/>
      <w:r>
        <w:t>6.2.2</w:t>
      </w:r>
      <w:r>
        <w:tab/>
        <w:t>Message definitions</w:t>
      </w:r>
      <w:bookmarkEnd w:id="1118"/>
      <w:bookmarkEnd w:id="1119"/>
      <w:bookmarkEnd w:id="1120"/>
    </w:p>
    <w:p w14:paraId="2A0E0203" w14:textId="77777777" w:rsidR="00AB14F0" w:rsidRDefault="00DD3111">
      <w:pPr>
        <w:rPr>
          <w:color w:val="FF0000"/>
        </w:rPr>
      </w:pPr>
      <w:r>
        <w:rPr>
          <w:color w:val="FF0000"/>
        </w:rPr>
        <w:t>&lt;Text Omitted&gt;</w:t>
      </w:r>
    </w:p>
    <w:p w14:paraId="766FE848" w14:textId="77777777" w:rsidR="00AB14F0" w:rsidRDefault="00DD3111">
      <w:pPr>
        <w:pStyle w:val="Heading4"/>
      </w:pPr>
      <w:bookmarkStart w:id="1121" w:name="_Toc83740063"/>
      <w:bookmarkStart w:id="1122" w:name="_Toc60777108"/>
      <w:r>
        <w:lastRenderedPageBreak/>
        <w:t>–</w:t>
      </w:r>
      <w:r>
        <w:tab/>
      </w:r>
      <w:r>
        <w:rPr>
          <w:i/>
        </w:rPr>
        <w:t>RRCReconfiguration</w:t>
      </w:r>
      <w:bookmarkEnd w:id="1121"/>
      <w:bookmarkEnd w:id="1122"/>
    </w:p>
    <w:p w14:paraId="3E2EFF07" w14:textId="77777777" w:rsidR="00AB14F0" w:rsidRDefault="00DD3111">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r>
        <w:rPr>
          <w:bCs/>
          <w:i/>
          <w:iCs/>
        </w:rPr>
        <w:t>RRCReconfiguration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t>-- TAG-RRCRECONFIGURATION-START</w:t>
      </w:r>
    </w:p>
    <w:p w14:paraId="048F055F" w14:textId="77777777" w:rsidR="00AB14F0" w:rsidRDefault="00AB14F0">
      <w:pPr>
        <w:pStyle w:val="PL"/>
      </w:pPr>
    </w:p>
    <w:p w14:paraId="7DCDBEBC" w14:textId="77777777" w:rsidR="00AB14F0" w:rsidRDefault="00DD3111">
      <w:pPr>
        <w:pStyle w:val="PL"/>
      </w:pPr>
      <w:r>
        <w:t xml:space="preserve">RRCReconfiguration ::=                  </w:t>
      </w:r>
      <w:r>
        <w:rPr>
          <w:color w:val="993366"/>
        </w:rPr>
        <w:t>SEQUENCE</w:t>
      </w:r>
      <w:r>
        <w:t xml:space="preserve"> {</w:t>
      </w:r>
    </w:p>
    <w:p w14:paraId="591B3F76" w14:textId="77777777" w:rsidR="00AB14F0" w:rsidRDefault="00DD3111">
      <w:pPr>
        <w:pStyle w:val="PL"/>
      </w:pPr>
      <w:r>
        <w:t xml:space="preserve">    rrc-TransactionIdentifier               RRC-TransactionIdentifier,</w:t>
      </w:r>
    </w:p>
    <w:p w14:paraId="055E73CD" w14:textId="77777777" w:rsidR="00AB14F0" w:rsidRDefault="00DD3111">
      <w:pPr>
        <w:pStyle w:val="PL"/>
      </w:pPr>
      <w:r>
        <w:t xml:space="preserve">    criticalExtensions                      </w:t>
      </w:r>
      <w:r>
        <w:rPr>
          <w:color w:val="993366"/>
        </w:rPr>
        <w:t>CHOICE</w:t>
      </w:r>
      <w:r>
        <w:t xml:space="preserve"> {</w:t>
      </w:r>
    </w:p>
    <w:p w14:paraId="138D4276" w14:textId="77777777" w:rsidR="00AB14F0" w:rsidRDefault="00DD3111">
      <w:pPr>
        <w:pStyle w:val="PL"/>
      </w:pPr>
      <w:r>
        <w:t xml:space="preserve">        rrcReconfiguration                      RRCReconfiguration-IEs,</w:t>
      </w:r>
    </w:p>
    <w:p w14:paraId="2D3B6B2E" w14:textId="77777777" w:rsidR="00AB14F0" w:rsidRDefault="00DD3111">
      <w:pPr>
        <w:pStyle w:val="PL"/>
      </w:pPr>
      <w:r>
        <w:t xml:space="preserve">        criticalExtensionsFuture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r>
        <w:t xml:space="preserve">RRCReconfiguration-IEs ::=              </w:t>
      </w:r>
      <w:r>
        <w:rPr>
          <w:color w:val="993366"/>
        </w:rPr>
        <w:t>SEQUENCE</w:t>
      </w:r>
      <w:r>
        <w:t xml:space="preserve"> {</w:t>
      </w:r>
    </w:p>
    <w:p w14:paraId="7008D1F2" w14:textId="77777777" w:rsidR="00AB14F0" w:rsidRDefault="00DD3111">
      <w:pPr>
        <w:pStyle w:val="PL"/>
        <w:rPr>
          <w:color w:val="808080"/>
        </w:rPr>
      </w:pPr>
      <w:r>
        <w:t xml:space="preserve">    radioBearerConfig                       RadioBearerConfig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measConfig                              MeasConfig                                                             </w:t>
      </w:r>
      <w:r>
        <w:rPr>
          <w:color w:val="993366"/>
        </w:rPr>
        <w:t>OPTIONAL</w:t>
      </w:r>
      <w:r>
        <w:t xml:space="preserve">, </w:t>
      </w:r>
      <w:r>
        <w:rPr>
          <w:color w:val="808080"/>
        </w:rPr>
        <w:t>-- Need M</w:t>
      </w:r>
    </w:p>
    <w:p w14:paraId="10BEB39D"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nonCriticalExtension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 xml:space="preserve">RRCReconfiguration-v1530-IEs ::=            </w:t>
      </w:r>
      <w:r>
        <w:rPr>
          <w:color w:val="993366"/>
        </w:rPr>
        <w:t>SEQUENCE</w:t>
      </w:r>
      <w:r>
        <w:t xml:space="preserve"> {</w:t>
      </w:r>
    </w:p>
    <w:p w14:paraId="6750E0DD" w14:textId="77777777" w:rsidR="00AB14F0" w:rsidRDefault="00DD3111">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48551FE" w14:textId="77777777" w:rsidR="00AB14F0" w:rsidRDefault="00DD3111">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49A74A26" w14:textId="77777777" w:rsidR="00AB14F0" w:rsidRDefault="00DD3111">
      <w:pPr>
        <w:pStyle w:val="PL"/>
        <w:rPr>
          <w:color w:val="808080"/>
        </w:rPr>
      </w:pPr>
      <w:r>
        <w:t xml:space="preserve">    masterKeyUpdate                         MasterKeyUpdate                                                        </w:t>
      </w:r>
      <w:r>
        <w:rPr>
          <w:color w:val="993366"/>
        </w:rPr>
        <w:t>OPTIONAL</w:t>
      </w:r>
      <w:r>
        <w:t xml:space="preserve">, </w:t>
      </w:r>
      <w:r>
        <w:rPr>
          <w:color w:val="808080"/>
        </w:rPr>
        <w:t>-- Cond MasterKeyChange</w:t>
      </w:r>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otherConfig                             OtherConfig                                                            </w:t>
      </w:r>
      <w:r>
        <w:rPr>
          <w:color w:val="993366"/>
        </w:rPr>
        <w:t>OPTIONAL</w:t>
      </w:r>
      <w:r>
        <w:t xml:space="preserve">, </w:t>
      </w:r>
      <w:r>
        <w:rPr>
          <w:color w:val="808080"/>
        </w:rPr>
        <w:t>-- Need M</w:t>
      </w:r>
    </w:p>
    <w:p w14:paraId="456D8D8A" w14:textId="77777777" w:rsidR="00AB14F0" w:rsidRDefault="00DD3111">
      <w:pPr>
        <w:pStyle w:val="PL"/>
      </w:pPr>
      <w:r>
        <w:t xml:space="preserve">    nonCriticalExtension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 xml:space="preserve">RRCReconfiguration-v1540-IEs ::=        </w:t>
      </w:r>
      <w:r>
        <w:rPr>
          <w:color w:val="993366"/>
        </w:rPr>
        <w:t>SEQUENCE</w:t>
      </w:r>
      <w:r>
        <w:t xml:space="preserve"> {</w:t>
      </w:r>
    </w:p>
    <w:p w14:paraId="4DAF5B0B" w14:textId="77777777" w:rsidR="00AB14F0" w:rsidRDefault="00DD3111">
      <w:pPr>
        <w:pStyle w:val="PL"/>
        <w:rPr>
          <w:color w:val="808080"/>
        </w:rPr>
      </w:pPr>
      <w:r>
        <w:t xml:space="preserve">    otherConfig-v1540                       OtherConfig-v1540                                                      </w:t>
      </w:r>
      <w:r>
        <w:rPr>
          <w:color w:val="993366"/>
        </w:rPr>
        <w:t>OPTIONAL</w:t>
      </w:r>
      <w:r>
        <w:t xml:space="preserve">, </w:t>
      </w:r>
      <w:r>
        <w:rPr>
          <w:color w:val="808080"/>
        </w:rPr>
        <w:t>-- Need M</w:t>
      </w:r>
    </w:p>
    <w:p w14:paraId="5B449654" w14:textId="77777777" w:rsidR="00AB14F0" w:rsidRDefault="00DD3111">
      <w:pPr>
        <w:pStyle w:val="PL"/>
      </w:pPr>
      <w:r>
        <w:t xml:space="preserve">    nonCriticalExtension                    RRCReconfiguration-v1560-IEs                                           </w:t>
      </w:r>
      <w:r>
        <w:rPr>
          <w:color w:val="993366"/>
        </w:rPr>
        <w:t>OPTIONAL</w:t>
      </w:r>
    </w:p>
    <w:p w14:paraId="7147EC7B" w14:textId="77777777" w:rsidR="00AB14F0" w:rsidRDefault="00DD3111">
      <w:pPr>
        <w:pStyle w:val="PL"/>
      </w:pPr>
      <w:r>
        <w:lastRenderedPageBreak/>
        <w:t>}</w:t>
      </w:r>
    </w:p>
    <w:p w14:paraId="6F480DF6" w14:textId="77777777" w:rsidR="00AB14F0" w:rsidRDefault="00AB14F0">
      <w:pPr>
        <w:pStyle w:val="PL"/>
      </w:pPr>
    </w:p>
    <w:p w14:paraId="3A4C8A22" w14:textId="77777777" w:rsidR="00AB14F0" w:rsidRDefault="00DD3111">
      <w:pPr>
        <w:pStyle w:val="PL"/>
      </w:pPr>
      <w:r>
        <w:t xml:space="preserve">RRCReconfiguration-v1560-IEs ::=         </w:t>
      </w:r>
      <w:r>
        <w:rPr>
          <w:color w:val="993366"/>
        </w:rPr>
        <w:t>SEQUENCE</w:t>
      </w:r>
      <w:r>
        <w:t xml:space="preserve"> {</w:t>
      </w:r>
    </w:p>
    <w:p w14:paraId="255C0642" w14:textId="77777777" w:rsidR="00AB14F0" w:rsidRDefault="00DD3111">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sk-Counter                               SK-Counter                                                            </w:t>
      </w:r>
      <w:r>
        <w:rPr>
          <w:color w:val="993366"/>
        </w:rPr>
        <w:t>OPTIONAL</w:t>
      </w:r>
      <w:r>
        <w:t xml:space="preserve">,   </w:t>
      </w:r>
      <w:r>
        <w:rPr>
          <w:color w:val="808080"/>
        </w:rPr>
        <w:t>-- Need N</w:t>
      </w:r>
    </w:p>
    <w:p w14:paraId="0BB0A2D9" w14:textId="77777777" w:rsidR="00AB14F0" w:rsidRDefault="00DD3111">
      <w:pPr>
        <w:pStyle w:val="PL"/>
      </w:pPr>
      <w:r>
        <w:t xml:space="preserve">    nonCriticalExtension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 xml:space="preserve">RRCReconfiguration-v1610-IEs ::=        </w:t>
      </w:r>
      <w:r>
        <w:rPr>
          <w:color w:val="993366"/>
        </w:rPr>
        <w:t>SEQUENCE</w:t>
      </w:r>
      <w:r>
        <w:t xml:space="preserve"> {</w:t>
      </w:r>
    </w:p>
    <w:p w14:paraId="3E9A344D" w14:textId="77777777" w:rsidR="00AB14F0" w:rsidRDefault="00DD3111">
      <w:pPr>
        <w:pStyle w:val="PL"/>
        <w:rPr>
          <w:color w:val="808080"/>
        </w:rPr>
      </w:pPr>
      <w:r>
        <w:t xml:space="preserve">    otherConfig-v1610                       OtherConfig-v1610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SetupRelease { BAP-Config-r16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SetupRelease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SetupRelease { OnDemandSIB-Request-r16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nonCriticalExtension                    </w:t>
      </w:r>
      <w:del w:id="1123" w:author="After_RAN2#116e" w:date="2021-11-25T22:43:00Z">
        <w:r>
          <w:rPr>
            <w:color w:val="993366"/>
          </w:rPr>
          <w:delText>SEQUENCE</w:delText>
        </w:r>
        <w:r>
          <w:delText xml:space="preserve"> {}</w:delText>
        </w:r>
      </w:del>
      <w:ins w:id="1124"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125" w:author="After_RAN2#116e" w:date="2021-11-25T22:42:00Z"/>
        </w:rPr>
      </w:pPr>
      <w:r>
        <w:t>}</w:t>
      </w:r>
    </w:p>
    <w:p w14:paraId="0E8CA290" w14:textId="7529001D" w:rsidR="00AB14F0" w:rsidRDefault="00DD3111">
      <w:pPr>
        <w:pStyle w:val="PL"/>
        <w:rPr>
          <w:ins w:id="1126" w:author="After_RAN2#116e" w:date="2021-11-25T22:42:00Z"/>
        </w:rPr>
      </w:pPr>
      <w:ins w:id="1127" w:author="After_RAN2#116e" w:date="2021-11-25T22:42:00Z">
        <w:r>
          <w:t>RRCReconfiguration-v17xy-IE</w:t>
        </w:r>
        <w:commentRangeStart w:id="1128"/>
        <w:commentRangeStart w:id="1129"/>
        <w:r>
          <w:t>s</w:t>
        </w:r>
      </w:ins>
      <w:commentRangeEnd w:id="1128"/>
      <w:r>
        <w:rPr>
          <w:rStyle w:val="CommentReference"/>
          <w:rFonts w:ascii="Times New Roman" w:hAnsi="Times New Roman"/>
          <w:lang w:eastAsia="ja-JP"/>
        </w:rPr>
        <w:commentReference w:id="1128"/>
      </w:r>
      <w:commentRangeEnd w:id="1129"/>
      <w:r w:rsidR="009E023A">
        <w:rPr>
          <w:rStyle w:val="CommentReference"/>
          <w:rFonts w:ascii="Times New Roman" w:hAnsi="Times New Roman"/>
          <w:lang w:eastAsia="ja-JP"/>
        </w:rPr>
        <w:commentReference w:id="1129"/>
      </w:r>
      <w:ins w:id="1130" w:author="After_RAN2#116e" w:date="2021-11-25T22:43:00Z">
        <w:r>
          <w:t xml:space="preserve"> </w:t>
        </w:r>
      </w:ins>
      <w:ins w:id="1131" w:author="After_RAN2#116e" w:date="2021-12-16T14:48:00Z">
        <w:r w:rsidR="009E023A">
          <w:t>::=</w:t>
        </w:r>
      </w:ins>
      <w:ins w:id="1132" w:author="After_RAN2#116e" w:date="2021-11-25T22:43:00Z">
        <w:r>
          <w:t xml:space="preserve">               </w:t>
        </w:r>
      </w:ins>
      <w:ins w:id="1133" w:author="After_RAN2#116e" w:date="2021-11-25T22:42:00Z">
        <w:r>
          <w:rPr>
            <w:color w:val="993366"/>
          </w:rPr>
          <w:t>SEQUENCE</w:t>
        </w:r>
        <w:r>
          <w:t xml:space="preserve"> {</w:t>
        </w:r>
      </w:ins>
    </w:p>
    <w:p w14:paraId="4445149A" w14:textId="77777777" w:rsidR="00AB14F0" w:rsidRDefault="00DD3111">
      <w:pPr>
        <w:pStyle w:val="PL"/>
        <w:rPr>
          <w:ins w:id="1134" w:author="After_RAN2#116e" w:date="2021-11-25T22:42:00Z"/>
        </w:rPr>
      </w:pPr>
      <w:ins w:id="1135" w:author="After_RAN2#116e" w:date="2021-11-25T22:43:00Z">
        <w:r>
          <w:t xml:space="preserve">    </w:t>
        </w:r>
      </w:ins>
      <w:ins w:id="1136" w:author="After_RAN2#116e" w:date="2021-11-25T22:42:00Z">
        <w:r>
          <w:t>otherConfig-v17x</w:t>
        </w:r>
      </w:ins>
      <w:ins w:id="1137" w:author="After_RAN2#116e" w:date="2021-11-25T22:43:00Z">
        <w:r>
          <w:t xml:space="preserve">y                       </w:t>
        </w:r>
      </w:ins>
      <w:ins w:id="1138" w:author="After_RAN2#116e" w:date="2021-11-25T22:44:00Z">
        <w:r>
          <w:t xml:space="preserve">   </w:t>
        </w:r>
      </w:ins>
      <w:ins w:id="1139" w:author="After_RAN2#116e" w:date="2021-11-25T22:42:00Z">
        <w:r>
          <w:t>OtherConfig-v17xy</w:t>
        </w:r>
      </w:ins>
      <w:ins w:id="1140" w:author="After_RAN2#116e" w:date="2021-11-25T22:44:00Z">
        <w:r>
          <w:t xml:space="preserve">                                                 </w:t>
        </w:r>
      </w:ins>
      <w:ins w:id="1141"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142" w:author="After_RAN2#116e" w:date="2021-11-25T22:42:00Z"/>
        </w:rPr>
      </w:pPr>
      <w:ins w:id="1143" w:author="After_RAN2#116e" w:date="2021-11-25T22:43:00Z">
        <w:r>
          <w:t xml:space="preserve">    </w:t>
        </w:r>
      </w:ins>
      <w:ins w:id="1144" w:author="After_RAN2#116e" w:date="2021-11-25T22:42:00Z">
        <w:r>
          <w:t xml:space="preserve">nonCriticalExtension               </w:t>
        </w:r>
      </w:ins>
      <w:ins w:id="1145" w:author="After_RAN2#116e" w:date="2021-11-25T22:44:00Z">
        <w:r>
          <w:t xml:space="preserve">        </w:t>
        </w:r>
      </w:ins>
      <w:ins w:id="1146" w:author="After_RAN2#116e" w:date="2021-11-25T22:42:00Z">
        <w:r>
          <w:rPr>
            <w:color w:val="993366"/>
          </w:rPr>
          <w:t>SEQUENCE</w:t>
        </w:r>
        <w:r>
          <w:t xml:space="preserve"> {}                                                       </w:t>
        </w:r>
        <w:r>
          <w:rPr>
            <w:color w:val="993366"/>
          </w:rPr>
          <w:t>OPTIONAL</w:t>
        </w:r>
      </w:ins>
    </w:p>
    <w:p w14:paraId="515B69B8" w14:textId="77777777" w:rsidR="00AB14F0" w:rsidRDefault="00DD3111">
      <w:pPr>
        <w:pStyle w:val="PL"/>
        <w:rPr>
          <w:ins w:id="1147" w:author="After_RAN2#116e" w:date="2021-11-25T22:42:00Z"/>
        </w:rPr>
      </w:pPr>
      <w:ins w:id="1148"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 xml:space="preserve">MRDC-SecondaryCellGroupConfig ::=       </w:t>
      </w:r>
      <w:r>
        <w:rPr>
          <w:color w:val="993366"/>
        </w:rPr>
        <w:t>SEQUENCE</w:t>
      </w:r>
      <w:r>
        <w:t xml:space="preserve"> {</w:t>
      </w:r>
    </w:p>
    <w:p w14:paraId="69B559C9" w14:textId="77777777" w:rsidR="00AB14F0" w:rsidRDefault="00DD3111">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D426682" w14:textId="77777777" w:rsidR="00AB14F0" w:rsidRDefault="00DD3111">
      <w:pPr>
        <w:pStyle w:val="PL"/>
      </w:pPr>
      <w:r>
        <w:t xml:space="preserve">    mrdc-SecondaryCellGroup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r>
        <w:rPr>
          <w:color w:val="993366"/>
        </w:rPr>
        <w:t>STRING</w:t>
      </w:r>
      <w:r>
        <w:t xml:space="preserve">  (CONTAINING RRCReconfiguration),</w:t>
      </w:r>
    </w:p>
    <w:p w14:paraId="2E0130B6" w14:textId="77777777" w:rsidR="00AB14F0" w:rsidRDefault="00DD3111">
      <w:pPr>
        <w:pStyle w:val="PL"/>
      </w:pPr>
      <w:r>
        <w:t xml:space="preserve">        eutra-SCG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 xml:space="preserve">BAP-Config-r16 ::=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r>
        <w:t xml:space="preserve">MasterKeyUpdate ::=                 </w:t>
      </w:r>
      <w:r>
        <w:rPr>
          <w:color w:val="993366"/>
        </w:rPr>
        <w:t>SEQUENCE</w:t>
      </w:r>
      <w:r>
        <w:t xml:space="preserve"> {</w:t>
      </w:r>
    </w:p>
    <w:p w14:paraId="3B5FB4F3" w14:textId="77777777" w:rsidR="00AB14F0" w:rsidRDefault="00DD3111">
      <w:pPr>
        <w:pStyle w:val="PL"/>
      </w:pPr>
      <w:r>
        <w:t xml:space="preserve">    keySetChangeIndicator           </w:t>
      </w:r>
      <w:r>
        <w:rPr>
          <w:color w:val="993366"/>
        </w:rPr>
        <w:t>BOOLEAN</w:t>
      </w:r>
      <w:r>
        <w:t>,</w:t>
      </w:r>
    </w:p>
    <w:p w14:paraId="61ADA771" w14:textId="77777777" w:rsidR="00AB14F0" w:rsidRDefault="00DD3111">
      <w:pPr>
        <w:pStyle w:val="PL"/>
      </w:pPr>
      <w:r>
        <w:t xml:space="preserve">    nextHopChainingCount            NextHopChainingCount,</w:t>
      </w:r>
    </w:p>
    <w:p w14:paraId="5DFD79BC" w14:textId="77777777" w:rsidR="00AB14F0" w:rsidRDefault="00DD3111">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6033F969" w14:textId="77777777" w:rsidR="00AB14F0" w:rsidRDefault="00DD3111">
      <w:pPr>
        <w:pStyle w:val="PL"/>
      </w:pPr>
      <w:r>
        <w:t xml:space="preserve">    ...</w:t>
      </w:r>
    </w:p>
    <w:p w14:paraId="44F4225C" w14:textId="77777777" w:rsidR="00AB14F0" w:rsidRDefault="00DD3111">
      <w:pPr>
        <w:pStyle w:val="PL"/>
      </w:pPr>
      <w:r>
        <w:lastRenderedPageBreak/>
        <w:t>}</w:t>
      </w:r>
    </w:p>
    <w:p w14:paraId="64D70EDE" w14:textId="77777777" w:rsidR="00AB14F0" w:rsidRDefault="00AB14F0">
      <w:pPr>
        <w:pStyle w:val="PL"/>
      </w:pPr>
    </w:p>
    <w:p w14:paraId="2962469F" w14:textId="77777777" w:rsidR="00AB14F0" w:rsidRDefault="00DD3111">
      <w:pPr>
        <w:pStyle w:val="PL"/>
      </w:pPr>
      <w:r>
        <w:t xml:space="preserve">OnDemandSIB-Request-r16 ::=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 xml:space="preserve">T316-r16 ::=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 xml:space="preserve">IAB-IP-AddressConfigurationList-r16 ::=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 xml:space="preserve">IAB-IP-AddressConfiguration-r16 ::=     </w:t>
      </w:r>
      <w:r>
        <w:rPr>
          <w:color w:val="993366"/>
        </w:rPr>
        <w:t>SEQUENCE</w:t>
      </w:r>
      <w:r>
        <w:t xml:space="preserve"> {</w:t>
      </w:r>
    </w:p>
    <w:p w14:paraId="24629AE1" w14:textId="77777777" w:rsidR="00AB14F0" w:rsidRDefault="00DD3111">
      <w:pPr>
        <w:pStyle w:val="PL"/>
      </w:pPr>
      <w:r>
        <w:t xml:space="preserve">    iab-IP-AddressIndex-r16                 IAB-IP-AddressIndex-r16,</w:t>
      </w:r>
    </w:p>
    <w:p w14:paraId="75DC7F61" w14:textId="77777777" w:rsidR="00AB14F0" w:rsidRDefault="00DD3111">
      <w:pPr>
        <w:pStyle w:val="PL"/>
        <w:rPr>
          <w:color w:val="808080"/>
        </w:rPr>
      </w:pPr>
      <w:r>
        <w:t xml:space="preserve">    iab-IP-Address-r16                      IAB-IP-Address-r16                                                </w:t>
      </w:r>
      <w:r>
        <w:rPr>
          <w:color w:val="993366"/>
        </w:rPr>
        <w:t>OPTIONAL</w:t>
      </w:r>
      <w:r>
        <w:t xml:space="preserve">,  </w:t>
      </w:r>
      <w:r>
        <w:rPr>
          <w:color w:val="808080"/>
        </w:rPr>
        <w:t>-- Need M</w:t>
      </w:r>
    </w:p>
    <w:p w14:paraId="270F9DAE" w14:textId="77777777" w:rsidR="00AB14F0" w:rsidRDefault="00DD3111">
      <w:pPr>
        <w:pStyle w:val="PL"/>
        <w:rPr>
          <w:color w:val="808080"/>
        </w:rPr>
      </w:pPr>
      <w:r>
        <w:t xml:space="preserve">    iab-IP-Usage-r16                        IAB-IP-Usage-r16                                                  </w:t>
      </w:r>
      <w:r>
        <w:rPr>
          <w:color w:val="993366"/>
        </w:rPr>
        <w:t>OPTIONAL</w:t>
      </w:r>
      <w:r>
        <w:t xml:space="preserve">,  </w:t>
      </w:r>
      <w:r>
        <w:rPr>
          <w:color w:val="808080"/>
        </w:rPr>
        <w:t>--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 xml:space="preserve">SL-TimeOffsetEUTRA-r16 ::=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r>
              <w:rPr>
                <w:b/>
                <w:bCs/>
                <w:i/>
                <w:lang w:eastAsia="en-GB"/>
              </w:rPr>
              <w:t>conditionalReconfiguration</w:t>
            </w:r>
          </w:p>
          <w:p w14:paraId="61D01722" w14:textId="77777777" w:rsidR="00AB14F0" w:rsidRDefault="00DD3111">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daps-SourceRelease</w:t>
            </w:r>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r>
              <w:rPr>
                <w:b/>
                <w:bCs/>
                <w:i/>
                <w:lang w:eastAsia="en-GB"/>
              </w:rPr>
              <w:t>dedicatedNAS-MessageList</w:t>
            </w:r>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r>
              <w:rPr>
                <w:b/>
                <w:i/>
                <w:lang w:eastAsia="en-GB"/>
              </w:rPr>
              <w:t>dedicatedPosSysInfoDelivery</w:t>
            </w:r>
          </w:p>
          <w:p w14:paraId="5E0FA890" w14:textId="77777777" w:rsidR="00AB14F0" w:rsidRDefault="00DD3111">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r>
              <w:rPr>
                <w:b/>
                <w:i/>
                <w:lang w:eastAsia="en-GB"/>
              </w:rPr>
              <w:t>dedicatedSystemInformationDelivery</w:t>
            </w:r>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r>
              <w:rPr>
                <w:b/>
                <w:bCs/>
                <w:i/>
                <w:lang w:eastAsia="en-GB"/>
              </w:rPr>
              <w:t>defaultUL-BAP-RoutingID</w:t>
            </w:r>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r>
              <w:rPr>
                <w:b/>
                <w:bCs/>
                <w:i/>
                <w:lang w:eastAsia="en-GB"/>
              </w:rPr>
              <w:t>defaultUL-BH-RLC-Channel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r>
              <w:rPr>
                <w:b/>
                <w:bCs/>
                <w:i/>
                <w:lang w:eastAsia="en-GB"/>
              </w:rPr>
              <w:t>flowControlFeedbackType</w:t>
            </w:r>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r>
              <w:rPr>
                <w:b/>
                <w:bCs/>
                <w:i/>
                <w:lang w:eastAsia="en-GB"/>
              </w:rPr>
              <w:t>fullConfig</w:t>
            </w:r>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r>
              <w:rPr>
                <w:rFonts w:cs="Arial"/>
                <w:b/>
                <w:i/>
                <w:szCs w:val="18"/>
                <w:lang w:eastAsia="zh-CN"/>
              </w:rPr>
              <w:t>iab-IP-Address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r>
              <w:rPr>
                <w:rFonts w:cs="Arial"/>
                <w:b/>
                <w:i/>
                <w:szCs w:val="18"/>
                <w:lang w:eastAsia="zh-CN"/>
              </w:rPr>
              <w:t>iab-IP-AddressIndex</w:t>
            </w:r>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r>
              <w:rPr>
                <w:rFonts w:cs="Arial"/>
                <w:b/>
                <w:i/>
                <w:szCs w:val="18"/>
                <w:lang w:eastAsia="zh-CN"/>
              </w:rPr>
              <w:lastRenderedPageBreak/>
              <w:t>iab-IP-AddressToAddModList</w:t>
            </w:r>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r>
              <w:rPr>
                <w:rFonts w:cs="Arial"/>
                <w:b/>
                <w:i/>
                <w:szCs w:val="18"/>
                <w:lang w:eastAsia="zh-CN"/>
              </w:rPr>
              <w:t>iab-IP-AddressToReleaseList</w:t>
            </w:r>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r>
              <w:rPr>
                <w:rFonts w:cs="Arial"/>
                <w:b/>
                <w:i/>
                <w:szCs w:val="18"/>
                <w:lang w:eastAsia="zh-CN"/>
              </w:rPr>
              <w:t>iab-IP-Usage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r>
              <w:rPr>
                <w:rFonts w:cs="Arial"/>
                <w:b/>
                <w:i/>
                <w:szCs w:val="18"/>
                <w:lang w:eastAsia="zh-CN"/>
              </w:rPr>
              <w:t>iab-donor-DU-BAP-Address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r>
              <w:rPr>
                <w:b/>
                <w:i/>
                <w:lang w:eastAsia="en-GB"/>
              </w:rPr>
              <w:t>keySetChangeIndicator</w:t>
            </w:r>
          </w:p>
          <w:p w14:paraId="5565F2A3" w14:textId="77777777" w:rsidR="00AB14F0" w:rsidRDefault="00DD3111">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r>
              <w:rPr>
                <w:b/>
                <w:i/>
                <w:szCs w:val="22"/>
                <w:lang w:eastAsia="sv-SE"/>
              </w:rPr>
              <w:t>masterCellGroup</w:t>
            </w:r>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r>
              <w:rPr>
                <w:b/>
                <w:i/>
                <w:szCs w:val="22"/>
                <w:lang w:eastAsia="sv-SE"/>
              </w:rPr>
              <w:t>mrdc-ReleaseAndAdd</w:t>
            </w:r>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r>
              <w:rPr>
                <w:b/>
                <w:bCs/>
                <w:i/>
                <w:lang w:eastAsia="en-GB"/>
              </w:rPr>
              <w:t>mrdc-SecondaryCellGroup</w:t>
            </w:r>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2CE9BD6E" w14:textId="77777777" w:rsidR="00AB14F0" w:rsidRDefault="00DD3111">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r>
              <w:rPr>
                <w:b/>
                <w:bCs/>
                <w:i/>
                <w:lang w:eastAsia="en-GB"/>
              </w:rPr>
              <w:t>nas-Container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r>
              <w:rPr>
                <w:b/>
                <w:bCs/>
                <w:i/>
                <w:iCs/>
                <w:lang w:eastAsia="en-GB"/>
              </w:rPr>
              <w:t>needForGapsConfigNR</w:t>
            </w:r>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r>
              <w:rPr>
                <w:b/>
                <w:i/>
                <w:lang w:eastAsia="en-GB"/>
              </w:rPr>
              <w:t>nextHopChainingCount</w:t>
            </w:r>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r>
              <w:rPr>
                <w:b/>
                <w:bCs/>
                <w:i/>
                <w:iCs/>
              </w:rPr>
              <w:t>onDemandSIB-Request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r>
              <w:rPr>
                <w:b/>
                <w:bCs/>
                <w:i/>
                <w:iCs/>
              </w:rPr>
              <w:t>onDemandSIB-RequestProhibitTimer</w:t>
            </w:r>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r>
              <w:rPr>
                <w:b/>
                <w:bCs/>
                <w:i/>
                <w:lang w:eastAsia="en-GB"/>
              </w:rPr>
              <w:t>otherConfig</w:t>
            </w:r>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SimSun"/>
                <w:bCs/>
                <w:i/>
              </w:rPr>
              <w:t>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r>
              <w:rPr>
                <w:b/>
                <w:i/>
                <w:szCs w:val="22"/>
                <w:lang w:eastAsia="sv-SE"/>
              </w:rPr>
              <w:t>radioBearerConfig</w:t>
            </w:r>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r>
              <w:rPr>
                <w:b/>
                <w:i/>
                <w:szCs w:val="22"/>
                <w:lang w:eastAsia="sv-SE"/>
              </w:rPr>
              <w:t>secondaryCellGroup</w:t>
            </w:r>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r>
              <w:rPr>
                <w:b/>
                <w:i/>
                <w:szCs w:val="22"/>
                <w:lang w:eastAsia="sv-SE"/>
              </w:rPr>
              <w:t>sk-Counter</w:t>
            </w:r>
          </w:p>
          <w:p w14:paraId="251E00FD" w14:textId="77777777" w:rsidR="00AB14F0" w:rsidRDefault="00DD3111">
            <w:pPr>
              <w:pStyle w:val="TAL"/>
              <w:rPr>
                <w:szCs w:val="22"/>
                <w:lang w:eastAsia="sv-SE"/>
              </w:rPr>
            </w:pPr>
            <w:r>
              <w:rPr>
                <w:szCs w:val="22"/>
                <w:lang w:eastAsia="sv-SE"/>
              </w:rPr>
              <w:lastRenderedPageBreak/>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r>
              <w:rPr>
                <w:b/>
                <w:bCs/>
                <w:i/>
                <w:iCs/>
                <w:lang w:eastAsia="sv-SE"/>
              </w:rPr>
              <w:lastRenderedPageBreak/>
              <w:t>sl-ConfigDedicatedNR</w:t>
            </w:r>
          </w:p>
          <w:p w14:paraId="4EF98804" w14:textId="77777777" w:rsidR="00AB14F0" w:rsidRDefault="00DD3111">
            <w:pPr>
              <w:pStyle w:val="TAL"/>
              <w:rPr>
                <w:lang w:eastAsia="sv-SE"/>
              </w:rPr>
            </w:pPr>
            <w:r>
              <w:rPr>
                <w:bCs/>
                <w:lang w:eastAsia="en-GB"/>
              </w:rPr>
              <w:t>This field is used to provide the dedicated configurations for NR sidelink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r>
              <w:rPr>
                <w:b/>
                <w:bCs/>
                <w:i/>
                <w:iCs/>
                <w:lang w:eastAsia="sv-SE"/>
              </w:rPr>
              <w:t>sl-ConfigDedicatedEUTRA-Info</w:t>
            </w:r>
          </w:p>
          <w:p w14:paraId="66ECCBC0" w14:textId="77777777" w:rsidR="00AB14F0" w:rsidRDefault="00DD3111">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r>
              <w:rPr>
                <w:b/>
                <w:bCs/>
                <w:i/>
                <w:iCs/>
                <w:lang w:eastAsia="sv-SE"/>
              </w:rPr>
              <w:t>sl-TimeOffsetEUTRA</w:t>
            </w:r>
          </w:p>
          <w:p w14:paraId="0F6CE152" w14:textId="77777777" w:rsidR="00AB14F0" w:rsidRDefault="00DD3111">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r>
              <w:rPr>
                <w:b/>
                <w:bCs/>
                <w:i/>
                <w:iCs/>
                <w:lang w:eastAsia="sv-SE"/>
              </w:rPr>
              <w:t>targetCellSMTC-SCG</w:t>
            </w:r>
          </w:p>
          <w:p w14:paraId="6FDA3B98" w14:textId="77777777" w:rsidR="00AB14F0" w:rsidRDefault="00DD3111">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The field is absent in case of reconfiguration with sync within NR or to NR; otherwise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This field is mandatory present in case of inter system handover. Otherwise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74C9856B" w14:textId="77777777" w:rsidR="00AB14F0" w:rsidRDefault="00DD3111">
      <w:pPr>
        <w:pStyle w:val="Heading4"/>
      </w:pPr>
      <w:bookmarkStart w:id="1149" w:name="_Toc60777131"/>
      <w:bookmarkStart w:id="1150" w:name="_Toc83740086"/>
      <w:r>
        <w:t>–</w:t>
      </w:r>
      <w:r>
        <w:tab/>
      </w:r>
      <w:r>
        <w:rPr>
          <w:i/>
        </w:rPr>
        <w:t>UEInformationRequest</w:t>
      </w:r>
      <w:bookmarkEnd w:id="1149"/>
      <w:bookmarkEnd w:id="1150"/>
    </w:p>
    <w:p w14:paraId="72104CBC" w14:textId="77777777" w:rsidR="00AB14F0" w:rsidRDefault="00DD3111">
      <w:r>
        <w:t xml:space="preserve">The </w:t>
      </w:r>
      <w:r>
        <w:rPr>
          <w:i/>
        </w:rPr>
        <w:t>UEInformationRequest</w:t>
      </w:r>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r>
        <w:rPr>
          <w:bCs/>
          <w:i/>
          <w:iCs/>
        </w:rPr>
        <w:t>UEInformationRequest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 xml:space="preserve">UEInformationRequest-r16 ::=     </w:t>
      </w:r>
      <w:r>
        <w:rPr>
          <w:color w:val="993366"/>
        </w:rPr>
        <w:t>SEQUENCE</w:t>
      </w:r>
      <w:r>
        <w:t xml:space="preserve"> {</w:t>
      </w:r>
    </w:p>
    <w:p w14:paraId="00B4C1BD" w14:textId="77777777" w:rsidR="00AB14F0" w:rsidRDefault="00DD3111">
      <w:pPr>
        <w:pStyle w:val="PL"/>
      </w:pPr>
      <w:r>
        <w:lastRenderedPageBreak/>
        <w:t xml:space="preserve">    rrc-TransactionIdentifier        RRC-TransactionIdentifier,</w:t>
      </w:r>
    </w:p>
    <w:p w14:paraId="317911E7" w14:textId="77777777" w:rsidR="00AB14F0" w:rsidRDefault="00DD3111">
      <w:pPr>
        <w:pStyle w:val="PL"/>
      </w:pPr>
      <w:r>
        <w:t xml:space="preserve">    criticalExtensions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criticalExtensionsFuture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 xml:space="preserve">UEInformationRequest-r16-IEs ::= </w:t>
      </w:r>
      <w:r>
        <w:rPr>
          <w:color w:val="993366"/>
        </w:rPr>
        <w:t>SEQUENCE</w:t>
      </w:r>
      <w:r>
        <w:t xml:space="preserve"> {</w:t>
      </w:r>
    </w:p>
    <w:p w14:paraId="3219C634" w14:textId="77777777" w:rsidR="00AB14F0" w:rsidRDefault="00DD3111">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1FA11152" w14:textId="77777777" w:rsidR="00AB14F0" w:rsidRDefault="00DD3111">
      <w:pPr>
        <w:pStyle w:val="PL"/>
        <w:rPr>
          <w:rFonts w:eastAsia="DengXian"/>
          <w:color w:val="808080"/>
        </w:rPr>
      </w:pPr>
      <w:r>
        <w:t xml:space="preserve">    mobilityHistoryReportReq-</w:t>
      </w:r>
      <w:r>
        <w:rPr>
          <w:rFonts w:eastAsia="DengXian"/>
        </w:rPr>
        <w:t xml:space="preserve">r16       </w:t>
      </w:r>
      <w:r>
        <w:rPr>
          <w:color w:val="993366"/>
        </w:rPr>
        <w:t>ENUMERATED</w:t>
      </w:r>
      <w:r>
        <w:t xml:space="preserve"> {true}                        </w:t>
      </w:r>
      <w:r>
        <w:rPr>
          <w:color w:val="993366"/>
        </w:rPr>
        <w:t>OPTIONAL</w:t>
      </w:r>
      <w:r>
        <w:t xml:space="preserve">, </w:t>
      </w:r>
      <w:r>
        <w:rPr>
          <w:color w:val="808080"/>
        </w:rPr>
        <w:t>-- Need N</w:t>
      </w:r>
    </w:p>
    <w:p w14:paraId="01223762"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nonCriticalExtension             </w:t>
      </w:r>
      <w:del w:id="1151" w:author="After_RAN2#116e" w:date="2021-11-25T12:21:00Z">
        <w:r>
          <w:rPr>
            <w:color w:val="993366"/>
          </w:rPr>
          <w:delText>SEQUENCE</w:delText>
        </w:r>
        <w:r>
          <w:delText xml:space="preserve"> {}</w:delText>
        </w:r>
      </w:del>
      <w:ins w:id="1152"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153" w:author="After_RAN2#116e" w:date="2021-11-25T12:20:00Z"/>
          <w:color w:val="993366"/>
        </w:rPr>
      </w:pPr>
      <w:ins w:id="1154" w:author="After_RAN2#116e" w:date="2021-11-25T12:20:00Z">
        <w:r>
          <w:rPr>
            <w:color w:val="993366"/>
          </w:rPr>
          <w:t>}</w:t>
        </w:r>
      </w:ins>
    </w:p>
    <w:p w14:paraId="2066A1F0" w14:textId="77777777" w:rsidR="00AB14F0" w:rsidRDefault="00DD3111">
      <w:pPr>
        <w:pStyle w:val="PL"/>
        <w:rPr>
          <w:ins w:id="1155" w:author="After_RAN2#116e" w:date="2021-11-25T12:20:00Z"/>
        </w:rPr>
      </w:pPr>
      <w:ins w:id="1156" w:author="After_RAN2#116e" w:date="2021-11-25T12:20:00Z">
        <w:r>
          <w:t>UEInformationRequest-r17-IEs ::=     SEQUENCE {</w:t>
        </w:r>
      </w:ins>
    </w:p>
    <w:p w14:paraId="1C5F40C4" w14:textId="77777777" w:rsidR="00AB14F0" w:rsidRDefault="00DD3111">
      <w:pPr>
        <w:pStyle w:val="PL"/>
        <w:rPr>
          <w:ins w:id="1157" w:author="After_RAN2#116e" w:date="2021-11-25T12:20:00Z"/>
        </w:rPr>
      </w:pPr>
      <w:ins w:id="1158" w:author="After_RAN2#116e" w:date="2021-11-25T12:20:00Z">
        <w:r>
          <w:t xml:space="preserve">    successHO-ReportReq-r17              ENUMERATED {true}                    OPTIONAL, -- Need N</w:t>
        </w:r>
      </w:ins>
    </w:p>
    <w:p w14:paraId="0D446B1C" w14:textId="77777777" w:rsidR="00AB14F0" w:rsidRDefault="00DD3111">
      <w:pPr>
        <w:pStyle w:val="PL"/>
        <w:rPr>
          <w:ins w:id="1159" w:author="After_RAN2#116e" w:date="2021-11-25T12:20:00Z"/>
        </w:rPr>
      </w:pPr>
      <w:ins w:id="1160" w:author="After_RAN2#116e" w:date="2021-11-25T12:20:00Z">
        <w:r>
          <w:t xml:space="preserve">    nonCriticalExtension                 </w:t>
        </w:r>
        <w:r>
          <w:rPr>
            <w:color w:val="993366"/>
          </w:rPr>
          <w:t>SEQUENCE</w:t>
        </w:r>
        <w:r>
          <w:t xml:space="preserve"> {}                          </w:t>
        </w:r>
        <w:r>
          <w:rPr>
            <w:color w:val="993366"/>
          </w:rPr>
          <w:t>OPTIONAL</w:t>
        </w:r>
      </w:ins>
    </w:p>
    <w:p w14:paraId="14CDC4BA" w14:textId="77777777" w:rsidR="00AB14F0" w:rsidRDefault="00DD3111">
      <w:pPr>
        <w:pStyle w:val="PL"/>
        <w:rPr>
          <w:ins w:id="1161" w:author="After_RAN2#116e" w:date="2021-11-25T12:20:00Z"/>
        </w:rPr>
      </w:pPr>
      <w:ins w:id="1162"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r>
              <w:rPr>
                <w:i/>
                <w:szCs w:val="22"/>
                <w:lang w:eastAsia="sv-SE"/>
              </w:rPr>
              <w:t xml:space="preserve">UEInformationRequest-IEs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r>
              <w:rPr>
                <w:b/>
                <w:i/>
                <w:lang w:eastAsia="ko-KR"/>
              </w:rPr>
              <w:t>connEstFailReportReq</w:t>
            </w:r>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r>
              <w:rPr>
                <w:b/>
                <w:i/>
                <w:lang w:eastAsia="sv-SE"/>
              </w:rPr>
              <w:t>idleModeMeasurementReq</w:t>
            </w:r>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r>
              <w:rPr>
                <w:b/>
                <w:i/>
                <w:lang w:eastAsia="ko-KR"/>
              </w:rPr>
              <w:t>logMeasReportReq</w:t>
            </w:r>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r>
              <w:rPr>
                <w:b/>
                <w:i/>
                <w:lang w:eastAsia="ko-KR"/>
              </w:rPr>
              <w:t>mobilityHistoryReportReq</w:t>
            </w:r>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r>
              <w:rPr>
                <w:b/>
                <w:i/>
                <w:lang w:eastAsia="ko-KR"/>
              </w:rPr>
              <w:t>ra-ReportReq</w:t>
            </w:r>
          </w:p>
          <w:p w14:paraId="3CD90B44" w14:textId="77777777" w:rsidR="00AB14F0" w:rsidRDefault="00DD3111">
            <w:pPr>
              <w:pStyle w:val="TAL"/>
              <w:rPr>
                <w:b/>
                <w:i/>
                <w:lang w:eastAsia="sv-SE"/>
              </w:rPr>
            </w:pPr>
            <w:r>
              <w:rPr>
                <w:lang w:eastAsia="ko-KR"/>
              </w:rPr>
              <w:t>This field is used to indicate whether the UE shall report information about the random access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r>
              <w:rPr>
                <w:b/>
                <w:i/>
                <w:lang w:eastAsia="ko-KR"/>
              </w:rPr>
              <w:t>rlf-ReportReq</w:t>
            </w:r>
          </w:p>
          <w:p w14:paraId="41C1AB50" w14:textId="794068E3" w:rsidR="00AB14F0" w:rsidRDefault="00DD3111">
            <w:pPr>
              <w:pStyle w:val="TAL"/>
              <w:rPr>
                <w:b/>
                <w:i/>
                <w:lang w:eastAsia="sv-SE"/>
              </w:rPr>
            </w:pPr>
            <w:r>
              <w:rPr>
                <w:lang w:eastAsia="ko-KR"/>
              </w:rPr>
              <w:t xml:space="preserve">This field is used to indicate whether the UE shall report information about the radio link </w:t>
            </w:r>
            <w:commentRangeStart w:id="1163"/>
            <w:commentRangeStart w:id="1164"/>
            <w:commentRangeStart w:id="1165"/>
            <w:r>
              <w:rPr>
                <w:lang w:eastAsia="ko-KR"/>
              </w:rPr>
              <w:t>failure.</w:t>
            </w:r>
            <w:commentRangeEnd w:id="1163"/>
            <w:r>
              <w:rPr>
                <w:rStyle w:val="CommentReference"/>
                <w:rFonts w:ascii="Times New Roman" w:hAnsi="Times New Roman"/>
              </w:rPr>
              <w:commentReference w:id="1163"/>
            </w:r>
            <w:commentRangeEnd w:id="1164"/>
            <w:r w:rsidR="009A48FA">
              <w:rPr>
                <w:rStyle w:val="CommentReference"/>
                <w:rFonts w:ascii="Times New Roman" w:hAnsi="Times New Roman"/>
              </w:rPr>
              <w:commentReference w:id="1164"/>
            </w:r>
            <w:commentRangeEnd w:id="1165"/>
            <w:r w:rsidR="00BB6F11">
              <w:rPr>
                <w:rStyle w:val="CommentReference"/>
                <w:rFonts w:ascii="Times New Roman" w:hAnsi="Times New Roman"/>
              </w:rPr>
              <w:commentReference w:id="1165"/>
            </w:r>
          </w:p>
        </w:tc>
      </w:tr>
      <w:tr w:rsidR="003834E8" w14:paraId="7D2E1D70" w14:textId="77777777">
        <w:trPr>
          <w:ins w:id="1166"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167" w:author="After_RAN2#116e" w:date="2021-12-16T14:46:00Z"/>
                <w:b/>
                <w:bCs/>
                <w:i/>
                <w:iCs/>
              </w:rPr>
            </w:pPr>
            <w:ins w:id="1168" w:author="After_RAN2#116e" w:date="2021-12-16T14:45:00Z">
              <w:r w:rsidRPr="00BB6F11">
                <w:rPr>
                  <w:b/>
                  <w:bCs/>
                  <w:i/>
                  <w:iCs/>
                </w:rPr>
                <w:t>successHO-ReportReq</w:t>
              </w:r>
            </w:ins>
          </w:p>
          <w:p w14:paraId="7C2A488C" w14:textId="618C01AC" w:rsidR="00BB6F11" w:rsidRPr="00BB6F11" w:rsidRDefault="00BB6F11">
            <w:pPr>
              <w:pStyle w:val="TAL"/>
              <w:rPr>
                <w:ins w:id="1169" w:author="After_RAN2#116e" w:date="2021-12-16T14:45:00Z"/>
                <w:i/>
                <w:lang w:eastAsia="ko-KR"/>
              </w:rPr>
            </w:pPr>
            <w:ins w:id="1170"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6BE01B2F" w14:textId="77777777" w:rsidR="00AB14F0" w:rsidRDefault="00DD3111">
      <w:pPr>
        <w:pStyle w:val="Heading4"/>
      </w:pPr>
      <w:bookmarkStart w:id="1171" w:name="_Toc60777132"/>
      <w:bookmarkStart w:id="1172" w:name="_Toc83740087"/>
      <w:r>
        <w:t>–</w:t>
      </w:r>
      <w:r>
        <w:tab/>
      </w:r>
      <w:r>
        <w:rPr>
          <w:i/>
        </w:rPr>
        <w:t>UEInformationResponse</w:t>
      </w:r>
      <w:bookmarkEnd w:id="1171"/>
      <w:bookmarkEnd w:id="1172"/>
    </w:p>
    <w:p w14:paraId="0F7FD7BB" w14:textId="77777777" w:rsidR="00AB14F0" w:rsidRDefault="00DD3111">
      <w:r>
        <w:t xml:space="preserve">The </w:t>
      </w:r>
      <w:r>
        <w:rPr>
          <w:i/>
        </w:rPr>
        <w:t>UEInformationResponse</w:t>
      </w:r>
      <w:r>
        <w:t xml:space="preserve"> message is used by the UE to transfer information requested by the network.</w:t>
      </w:r>
    </w:p>
    <w:p w14:paraId="3683EBF0" w14:textId="77777777" w:rsidR="00AB14F0" w:rsidRDefault="00DD3111">
      <w:pPr>
        <w:pStyle w:val="B1"/>
      </w:pPr>
      <w:r>
        <w:lastRenderedPageBreak/>
        <w:t>Signalling radio bearer: SRB1</w:t>
      </w:r>
      <w:r>
        <w:rPr>
          <w:rFonts w:eastAsia="Malgun Gothic"/>
        </w:rPr>
        <w:t xml:space="preserve"> or SRB2 (when logged measurement information is included)</w:t>
      </w:r>
    </w:p>
    <w:p w14:paraId="7DFF2934" w14:textId="77777777" w:rsidR="00AB14F0" w:rsidRDefault="00DD3111">
      <w:pPr>
        <w:pStyle w:val="B1"/>
      </w:pPr>
      <w:r>
        <w:t>RLC-SAP: AM</w:t>
      </w:r>
    </w:p>
    <w:p w14:paraId="40DCB9FC" w14:textId="77777777" w:rsidR="00AB14F0" w:rsidRDefault="00DD3111">
      <w:pPr>
        <w:pStyle w:val="B1"/>
      </w:pPr>
      <w:r>
        <w:t>Logical channel: DCCH</w:t>
      </w:r>
    </w:p>
    <w:p w14:paraId="6ED7C964" w14:textId="77777777" w:rsidR="00AB14F0" w:rsidRDefault="00DD3111">
      <w:pPr>
        <w:pStyle w:val="B1"/>
      </w:pPr>
      <w:r>
        <w:t>Direction: UE to network</w:t>
      </w:r>
    </w:p>
    <w:p w14:paraId="67560127" w14:textId="77777777" w:rsidR="00AB14F0" w:rsidRDefault="00DD3111">
      <w:pPr>
        <w:pStyle w:val="TH"/>
        <w:rPr>
          <w:bCs/>
          <w:i/>
          <w:iCs/>
        </w:rPr>
      </w:pPr>
      <w:r>
        <w:rPr>
          <w:bCs/>
          <w:i/>
          <w:iCs/>
        </w:rPr>
        <w:t>UEInformationResponse message</w:t>
      </w:r>
    </w:p>
    <w:p w14:paraId="697730DF" w14:textId="77777777" w:rsidR="00AB14F0" w:rsidRDefault="00DD3111">
      <w:pPr>
        <w:pStyle w:val="PL"/>
        <w:rPr>
          <w:color w:val="808080"/>
        </w:rPr>
      </w:pPr>
      <w:r>
        <w:rPr>
          <w:color w:val="808080"/>
        </w:rPr>
        <w:t>-- ASN1START</w:t>
      </w:r>
    </w:p>
    <w:p w14:paraId="1C9AD6F2" w14:textId="77777777" w:rsidR="00AB14F0" w:rsidRDefault="00DD3111">
      <w:pPr>
        <w:pStyle w:val="PL"/>
        <w:rPr>
          <w:color w:val="808080"/>
        </w:rPr>
      </w:pPr>
      <w:r>
        <w:rPr>
          <w:color w:val="808080"/>
        </w:rPr>
        <w:t>-- TAG-UEINFORMATIONRESPONSE-START</w:t>
      </w:r>
    </w:p>
    <w:p w14:paraId="7B34C605" w14:textId="77777777" w:rsidR="00AB14F0" w:rsidRDefault="00AB14F0">
      <w:pPr>
        <w:pStyle w:val="PL"/>
      </w:pPr>
    </w:p>
    <w:p w14:paraId="329DB24A" w14:textId="77777777" w:rsidR="00AB14F0" w:rsidRDefault="00DD3111">
      <w:pPr>
        <w:pStyle w:val="PL"/>
      </w:pPr>
      <w:r>
        <w:t xml:space="preserve">UEInformationResponse-r16 ::=        </w:t>
      </w:r>
      <w:r>
        <w:rPr>
          <w:color w:val="993366"/>
        </w:rPr>
        <w:t>SEQUENCE</w:t>
      </w:r>
      <w:r>
        <w:t xml:space="preserve"> {</w:t>
      </w:r>
    </w:p>
    <w:p w14:paraId="66CDA01D" w14:textId="77777777" w:rsidR="00AB14F0" w:rsidRDefault="00DD3111">
      <w:pPr>
        <w:pStyle w:val="PL"/>
      </w:pPr>
      <w:r>
        <w:t xml:space="preserve">    rrc-TransactionIdentifier            RRC-TransactionIdentifier,</w:t>
      </w:r>
    </w:p>
    <w:p w14:paraId="79847390" w14:textId="77777777" w:rsidR="00AB14F0" w:rsidRDefault="00DD3111">
      <w:pPr>
        <w:pStyle w:val="PL"/>
      </w:pPr>
      <w:r>
        <w:t xml:space="preserve">    criticalExtensions                   </w:t>
      </w:r>
      <w:r>
        <w:rPr>
          <w:color w:val="993366"/>
        </w:rPr>
        <w:t>CHOICE</w:t>
      </w:r>
      <w:r>
        <w:t xml:space="preserve"> {</w:t>
      </w:r>
    </w:p>
    <w:p w14:paraId="69526541" w14:textId="77777777" w:rsidR="00AB14F0" w:rsidRDefault="00DD3111">
      <w:pPr>
        <w:pStyle w:val="PL"/>
      </w:pPr>
      <w:r>
        <w:t xml:space="preserve">        ueInformationResponse-r16            UEInformationResponse-r16-IEs,</w:t>
      </w:r>
    </w:p>
    <w:p w14:paraId="190357E4" w14:textId="77777777" w:rsidR="00AB14F0" w:rsidRDefault="00DD3111">
      <w:pPr>
        <w:pStyle w:val="PL"/>
      </w:pPr>
      <w:r>
        <w:t xml:space="preserve">        criticalExtensionsFuture             </w:t>
      </w:r>
      <w:r>
        <w:rPr>
          <w:color w:val="993366"/>
        </w:rPr>
        <w:t>SEQUENCE</w:t>
      </w:r>
      <w:r>
        <w:t xml:space="preserve"> {}</w:t>
      </w:r>
    </w:p>
    <w:p w14:paraId="304F812C" w14:textId="77777777" w:rsidR="00AB14F0" w:rsidRDefault="00DD3111">
      <w:pPr>
        <w:pStyle w:val="PL"/>
      </w:pPr>
      <w:r>
        <w:t xml:space="preserve">    }</w:t>
      </w:r>
    </w:p>
    <w:p w14:paraId="751B496D" w14:textId="77777777" w:rsidR="00AB14F0" w:rsidRDefault="00DD3111">
      <w:pPr>
        <w:pStyle w:val="PL"/>
      </w:pPr>
      <w:r>
        <w:t>}</w:t>
      </w:r>
    </w:p>
    <w:p w14:paraId="32DCCFA3" w14:textId="77777777" w:rsidR="00AB14F0" w:rsidRDefault="00AB14F0">
      <w:pPr>
        <w:pStyle w:val="PL"/>
      </w:pPr>
    </w:p>
    <w:p w14:paraId="5C166F90" w14:textId="77777777" w:rsidR="00AB14F0" w:rsidRDefault="00DD3111">
      <w:pPr>
        <w:pStyle w:val="PL"/>
      </w:pPr>
      <w:r>
        <w:t xml:space="preserve">UEInformationResponse-r16-IEs ::=    </w:t>
      </w:r>
      <w:r>
        <w:rPr>
          <w:color w:val="993366"/>
        </w:rPr>
        <w:t>SEQUENCE</w:t>
      </w:r>
      <w:r>
        <w:t xml:space="preserve"> {</w:t>
      </w:r>
    </w:p>
    <w:p w14:paraId="63C2CEDD" w14:textId="77777777" w:rsidR="00AB14F0" w:rsidRDefault="00DD3111">
      <w:pPr>
        <w:pStyle w:val="PL"/>
      </w:pPr>
      <w:r>
        <w:t xml:space="preserve">    measResultIdleEUTRA-r16              MeasResultIdleEUTRA-r16             </w:t>
      </w:r>
      <w:r>
        <w:rPr>
          <w:color w:val="993366"/>
        </w:rPr>
        <w:t>OPTIONAL</w:t>
      </w:r>
      <w:r>
        <w:t>,</w:t>
      </w:r>
    </w:p>
    <w:p w14:paraId="4386CF2C" w14:textId="77777777" w:rsidR="00AB14F0" w:rsidRDefault="00DD3111">
      <w:pPr>
        <w:pStyle w:val="PL"/>
      </w:pPr>
      <w:r>
        <w:t xml:space="preserve">    measResultIdleNR-r16                 MeasResultIdleNR-r16                </w:t>
      </w:r>
      <w:r>
        <w:rPr>
          <w:color w:val="993366"/>
        </w:rPr>
        <w:t>OPTIONAL</w:t>
      </w:r>
      <w:r>
        <w:t>,</w:t>
      </w:r>
    </w:p>
    <w:p w14:paraId="25C6B17D" w14:textId="77777777" w:rsidR="00AB14F0" w:rsidRDefault="00DD3111">
      <w:pPr>
        <w:pStyle w:val="PL"/>
      </w:pPr>
      <w:r>
        <w:t xml:space="preserve">    logMeasReport-r16                    LogMeasReport-r16                   </w:t>
      </w:r>
      <w:r>
        <w:rPr>
          <w:color w:val="993366"/>
        </w:rPr>
        <w:t>OPTIONAL</w:t>
      </w:r>
      <w:r>
        <w:t>,</w:t>
      </w:r>
    </w:p>
    <w:p w14:paraId="5293CE78" w14:textId="77777777" w:rsidR="00AB14F0" w:rsidRDefault="00DD3111">
      <w:pPr>
        <w:pStyle w:val="PL"/>
      </w:pPr>
      <w:r>
        <w:t xml:space="preserve">    connEstFailReport-r16                ConnEstFailReport-r16               </w:t>
      </w:r>
      <w:r>
        <w:rPr>
          <w:color w:val="993366"/>
        </w:rPr>
        <w:t>OPTIONAL</w:t>
      </w:r>
      <w:r>
        <w:t>,</w:t>
      </w:r>
    </w:p>
    <w:p w14:paraId="0B64A511" w14:textId="77777777" w:rsidR="00AB14F0" w:rsidRDefault="00DD3111">
      <w:pPr>
        <w:pStyle w:val="PL"/>
      </w:pPr>
      <w:r>
        <w:t xml:space="preserve">    ra-ReportList-r16                    RA-ReportList-r16                   </w:t>
      </w:r>
      <w:r>
        <w:rPr>
          <w:color w:val="993366"/>
        </w:rPr>
        <w:t>OPTIONAL</w:t>
      </w:r>
      <w:r>
        <w:t>,</w:t>
      </w:r>
    </w:p>
    <w:p w14:paraId="2F1D3DFD" w14:textId="77777777" w:rsidR="00AB14F0" w:rsidRDefault="00DD3111">
      <w:pPr>
        <w:pStyle w:val="PL"/>
      </w:pPr>
      <w:r>
        <w:t xml:space="preserve">    rlf-Report-r16                       RLF-Report-r16                      </w:t>
      </w:r>
      <w:r>
        <w:rPr>
          <w:color w:val="993366"/>
        </w:rPr>
        <w:t>OPTIONAL</w:t>
      </w:r>
      <w:r>
        <w:t>,</w:t>
      </w:r>
    </w:p>
    <w:p w14:paraId="0FDFF153" w14:textId="77777777" w:rsidR="00AB14F0" w:rsidRDefault="00DD3111">
      <w:pPr>
        <w:pStyle w:val="PL"/>
      </w:pPr>
      <w:r>
        <w:t xml:space="preserve">    mobilityHistoryReport-r16            MobilityHistoryReport-r16           </w:t>
      </w:r>
      <w:r>
        <w:rPr>
          <w:color w:val="993366"/>
        </w:rPr>
        <w:t>OPTIONAL</w:t>
      </w:r>
      <w:r>
        <w:t>,</w:t>
      </w:r>
    </w:p>
    <w:p w14:paraId="1D39AB89"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8766AF4" w14:textId="77777777" w:rsidR="00AB14F0" w:rsidRDefault="00DD3111">
      <w:pPr>
        <w:pStyle w:val="PL"/>
      </w:pPr>
      <w:r>
        <w:t xml:space="preserve">    nonCriticalExtension                 </w:t>
      </w:r>
      <w:del w:id="1173" w:author="After_RAN2#116e" w:date="2021-11-25T12:28:00Z">
        <w:r>
          <w:rPr>
            <w:color w:val="993366"/>
          </w:rPr>
          <w:delText>SEQUENCE</w:delText>
        </w:r>
        <w:r>
          <w:delText xml:space="preserve"> {}</w:delText>
        </w:r>
      </w:del>
      <w:ins w:id="1174" w:author="After_RAN2#116e" w:date="2021-11-25T12:28:00Z">
        <w:r>
          <w:t>UEInformationResponse-r17-IEs</w:t>
        </w:r>
      </w:ins>
      <w:r>
        <w:t xml:space="preserve">                         </w:t>
      </w:r>
      <w:r>
        <w:rPr>
          <w:color w:val="993366"/>
        </w:rPr>
        <w:t>OPTIONAL</w:t>
      </w:r>
    </w:p>
    <w:p w14:paraId="01F1F7B9" w14:textId="77777777" w:rsidR="00AB14F0" w:rsidRDefault="00DD3111">
      <w:pPr>
        <w:pStyle w:val="PL"/>
        <w:rPr>
          <w:ins w:id="1175" w:author="After_RAN2#116e" w:date="2021-11-25T12:27:00Z"/>
        </w:rPr>
      </w:pPr>
      <w:r>
        <w:t>}</w:t>
      </w:r>
    </w:p>
    <w:p w14:paraId="3AB928F5" w14:textId="77777777" w:rsidR="00AB14F0" w:rsidRDefault="00DD3111">
      <w:pPr>
        <w:pStyle w:val="PL"/>
        <w:rPr>
          <w:ins w:id="1176" w:author="After_RAN2#116e" w:date="2021-11-25T12:27:00Z"/>
          <w:color w:val="993366"/>
        </w:rPr>
      </w:pPr>
      <w:ins w:id="1177" w:author="After_RAN2#116e" w:date="2021-11-25T12:27:00Z">
        <w:r>
          <w:rPr>
            <w:color w:val="993366"/>
          </w:rPr>
          <w:t xml:space="preserve">UEInformationResponse-r17-IEs ::= </w:t>
        </w:r>
      </w:ins>
      <w:ins w:id="1178" w:author="After_RAN2#116e" w:date="2021-11-25T12:28:00Z">
        <w:r>
          <w:rPr>
            <w:color w:val="993366"/>
          </w:rPr>
          <w:t xml:space="preserve">       </w:t>
        </w:r>
      </w:ins>
      <w:ins w:id="1179" w:author="After_RAN2#116e" w:date="2021-11-25T12:27:00Z">
        <w:r>
          <w:rPr>
            <w:color w:val="993366"/>
          </w:rPr>
          <w:t>SEQUENCE {</w:t>
        </w:r>
      </w:ins>
    </w:p>
    <w:p w14:paraId="6C65140C" w14:textId="77777777" w:rsidR="00AB14F0" w:rsidRDefault="00DD3111">
      <w:pPr>
        <w:pStyle w:val="PL"/>
        <w:rPr>
          <w:ins w:id="1180" w:author="After_RAN2#116e" w:date="2021-11-25T12:27:00Z"/>
          <w:color w:val="993366"/>
        </w:rPr>
      </w:pPr>
      <w:ins w:id="1181" w:author="After_RAN2#116e" w:date="2021-11-25T12:28:00Z">
        <w:r>
          <w:t xml:space="preserve">    </w:t>
        </w:r>
      </w:ins>
      <w:ins w:id="1182" w:author="After_RAN2#116e" w:date="2021-11-25T12:27:00Z">
        <w:r>
          <w:t>successHO-Report-r17</w:t>
        </w:r>
      </w:ins>
      <w:ins w:id="1183" w:author="After_RAN2#116e" w:date="2021-11-25T12:28:00Z">
        <w:r>
          <w:t xml:space="preserve">                     </w:t>
        </w:r>
      </w:ins>
      <w:ins w:id="1184" w:author="After_RAN2#116e" w:date="2021-11-25T12:27:00Z">
        <w:r>
          <w:t>SuccessHO-Report-r17</w:t>
        </w:r>
      </w:ins>
      <w:ins w:id="1185" w:author="After_RAN2#116e" w:date="2021-11-25T12:28:00Z">
        <w:r>
          <w:t xml:space="preserve">            </w:t>
        </w:r>
      </w:ins>
      <w:ins w:id="1186" w:author="After_RAN2#116e" w:date="2021-11-25T12:27:00Z">
        <w:r>
          <w:t>OPTIONAL,</w:t>
        </w:r>
      </w:ins>
    </w:p>
    <w:p w14:paraId="7CBF076B" w14:textId="77777777" w:rsidR="00AB14F0" w:rsidRDefault="00DD3111">
      <w:pPr>
        <w:pStyle w:val="PL"/>
        <w:rPr>
          <w:ins w:id="1187" w:author="After_RAN2#116e" w:date="2021-11-25T12:27:00Z"/>
        </w:rPr>
      </w:pPr>
      <w:ins w:id="1188" w:author="After_RAN2#116e" w:date="2021-11-25T12:28:00Z">
        <w:r>
          <w:t xml:space="preserve">    </w:t>
        </w:r>
      </w:ins>
      <w:ins w:id="1189" w:author="After_RAN2#116e" w:date="2021-11-25T12:27:00Z">
        <w:r>
          <w:t xml:space="preserve">nonCriticalExtension                 </w:t>
        </w:r>
      </w:ins>
      <w:ins w:id="1190" w:author="After_RAN2#116e" w:date="2021-11-25T12:28:00Z">
        <w:r>
          <w:t xml:space="preserve">    </w:t>
        </w:r>
      </w:ins>
      <w:ins w:id="1191" w:author="After_RAN2#116e" w:date="2021-11-25T12:27:00Z">
        <w:r>
          <w:rPr>
            <w:color w:val="993366"/>
          </w:rPr>
          <w:t>SEQUENCE</w:t>
        </w:r>
        <w:r>
          <w:t xml:space="preserve"> {}                     </w:t>
        </w:r>
        <w:r>
          <w:rPr>
            <w:color w:val="993366"/>
          </w:rPr>
          <w:t>OPTIONAL</w:t>
        </w:r>
      </w:ins>
    </w:p>
    <w:p w14:paraId="478C85D6" w14:textId="77777777" w:rsidR="00AB14F0" w:rsidRDefault="00DD3111">
      <w:pPr>
        <w:pStyle w:val="PL"/>
        <w:rPr>
          <w:ins w:id="1192" w:author="After_RAN2#116e" w:date="2021-11-25T12:27:00Z"/>
        </w:rPr>
      </w:pPr>
      <w:ins w:id="1193" w:author="After_RAN2#116e" w:date="2021-11-25T12:27:00Z">
        <w:r>
          <w:t>}</w:t>
        </w:r>
      </w:ins>
    </w:p>
    <w:p w14:paraId="74F74738" w14:textId="77777777" w:rsidR="00AB14F0" w:rsidRDefault="00AB14F0">
      <w:pPr>
        <w:pStyle w:val="PL"/>
      </w:pPr>
    </w:p>
    <w:p w14:paraId="4D741F70" w14:textId="77777777" w:rsidR="00AB14F0" w:rsidRDefault="00AB14F0">
      <w:pPr>
        <w:pStyle w:val="PL"/>
      </w:pPr>
    </w:p>
    <w:p w14:paraId="7AE6DB55" w14:textId="77777777" w:rsidR="00AB14F0" w:rsidRDefault="00DD3111">
      <w:pPr>
        <w:pStyle w:val="PL"/>
      </w:pPr>
      <w:r>
        <w:t xml:space="preserve">LogMeasReport-r16 ::=                </w:t>
      </w:r>
      <w:r>
        <w:rPr>
          <w:color w:val="993366"/>
        </w:rPr>
        <w:t>SEQUENCE</w:t>
      </w:r>
      <w:r>
        <w:t xml:space="preserve"> {</w:t>
      </w:r>
    </w:p>
    <w:p w14:paraId="05794F4F" w14:textId="77777777" w:rsidR="00AB14F0" w:rsidRDefault="00DD3111">
      <w:pPr>
        <w:pStyle w:val="PL"/>
      </w:pPr>
      <w:r>
        <w:t xml:space="preserve">    absoluteTimeStamp-r16                AbsoluteTimeInfo-r16,</w:t>
      </w:r>
    </w:p>
    <w:p w14:paraId="19E42DE4" w14:textId="77777777" w:rsidR="00AB14F0" w:rsidRDefault="00DD3111">
      <w:pPr>
        <w:pStyle w:val="PL"/>
      </w:pPr>
      <w:r>
        <w:t xml:space="preserve">    traceReference-r16                   TraceReference-r16,</w:t>
      </w:r>
    </w:p>
    <w:p w14:paraId="61C15366" w14:textId="77777777" w:rsidR="00AB14F0" w:rsidRDefault="00DD3111">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50A96C83" w14:textId="77777777" w:rsidR="00AB14F0" w:rsidRDefault="00DD3111">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0EB4AC1E" w14:textId="77777777" w:rsidR="00AB14F0" w:rsidRDefault="00DD3111">
      <w:pPr>
        <w:pStyle w:val="PL"/>
      </w:pPr>
      <w:r>
        <w:t xml:space="preserve">    logMeasInfoList-r16                  LogMeasInfoList-r16,</w:t>
      </w:r>
    </w:p>
    <w:p w14:paraId="443BBC29" w14:textId="77777777" w:rsidR="00AB14F0" w:rsidRDefault="00DD3111">
      <w:pPr>
        <w:pStyle w:val="PL"/>
      </w:pPr>
      <w:r>
        <w:t xml:space="preserve">    logMeasAvailable-r16                 </w:t>
      </w:r>
      <w:r>
        <w:rPr>
          <w:color w:val="993366"/>
        </w:rPr>
        <w:t>ENUMERATED</w:t>
      </w:r>
      <w:r>
        <w:t xml:space="preserve"> {true}                   </w:t>
      </w:r>
      <w:r>
        <w:rPr>
          <w:color w:val="993366"/>
        </w:rPr>
        <w:t>OPTIONAL</w:t>
      </w:r>
      <w:r>
        <w:t>,</w:t>
      </w:r>
    </w:p>
    <w:p w14:paraId="42AE52C0" w14:textId="77777777" w:rsidR="00AB14F0" w:rsidRDefault="00DD3111">
      <w:pPr>
        <w:pStyle w:val="PL"/>
      </w:pPr>
      <w:r>
        <w:t xml:space="preserve">    logMeasAvailableBT-r16               </w:t>
      </w:r>
      <w:r>
        <w:rPr>
          <w:color w:val="993366"/>
        </w:rPr>
        <w:t>ENUMERATED</w:t>
      </w:r>
      <w:r>
        <w:t xml:space="preserve"> {true}                   </w:t>
      </w:r>
      <w:r>
        <w:rPr>
          <w:color w:val="993366"/>
        </w:rPr>
        <w:t>OPTIONAL</w:t>
      </w:r>
      <w:r>
        <w:t>,</w:t>
      </w:r>
    </w:p>
    <w:p w14:paraId="34A97222" w14:textId="77777777" w:rsidR="00AB14F0" w:rsidRDefault="00DD3111">
      <w:pPr>
        <w:pStyle w:val="PL"/>
      </w:pPr>
      <w:r>
        <w:t xml:space="preserve">    logMeasAvailableWLAN-r16             </w:t>
      </w:r>
      <w:r>
        <w:rPr>
          <w:color w:val="993366"/>
        </w:rPr>
        <w:t>ENUMERATED</w:t>
      </w:r>
      <w:r>
        <w:t xml:space="preserve"> {true}                   </w:t>
      </w:r>
      <w:r>
        <w:rPr>
          <w:color w:val="993366"/>
        </w:rPr>
        <w:t>OPTIONAL</w:t>
      </w:r>
      <w:r>
        <w:t>,</w:t>
      </w:r>
    </w:p>
    <w:p w14:paraId="638C48C8" w14:textId="77777777" w:rsidR="00AB14F0" w:rsidRDefault="00DD3111">
      <w:pPr>
        <w:pStyle w:val="PL"/>
      </w:pPr>
      <w:r>
        <w:t xml:space="preserve">    ...</w:t>
      </w:r>
    </w:p>
    <w:p w14:paraId="17D116F9" w14:textId="77777777" w:rsidR="00AB14F0" w:rsidRDefault="00DD3111">
      <w:pPr>
        <w:pStyle w:val="PL"/>
      </w:pPr>
      <w:r>
        <w:t>}</w:t>
      </w:r>
    </w:p>
    <w:p w14:paraId="4B6AFAAA" w14:textId="77777777" w:rsidR="00AB14F0" w:rsidRDefault="00AB14F0">
      <w:pPr>
        <w:pStyle w:val="PL"/>
      </w:pPr>
    </w:p>
    <w:p w14:paraId="621F2C0A" w14:textId="77777777" w:rsidR="00AB14F0" w:rsidRDefault="00DD3111">
      <w:pPr>
        <w:pStyle w:val="PL"/>
      </w:pPr>
      <w:r>
        <w:lastRenderedPageBreak/>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60E96521" w14:textId="77777777" w:rsidR="00AB14F0" w:rsidRDefault="00AB14F0">
      <w:pPr>
        <w:pStyle w:val="PL"/>
      </w:pPr>
    </w:p>
    <w:p w14:paraId="74D99999" w14:textId="77777777" w:rsidR="00AB14F0" w:rsidRDefault="00DD3111">
      <w:pPr>
        <w:pStyle w:val="PL"/>
      </w:pPr>
      <w:r>
        <w:t xml:space="preserve">LogMeasInfo-r16 ::=                  </w:t>
      </w:r>
      <w:r>
        <w:rPr>
          <w:color w:val="993366"/>
        </w:rPr>
        <w:t>SEQUENCE</w:t>
      </w:r>
      <w:r>
        <w:t xml:space="preserve"> {</w:t>
      </w:r>
    </w:p>
    <w:p w14:paraId="5AE67106" w14:textId="77777777" w:rsidR="00AB14F0" w:rsidRDefault="00DD3111">
      <w:pPr>
        <w:pStyle w:val="PL"/>
      </w:pPr>
      <w:r>
        <w:t xml:space="preserve">    locationInfo-r16                     LocationInfo-r16                    </w:t>
      </w:r>
      <w:r>
        <w:rPr>
          <w:color w:val="993366"/>
        </w:rPr>
        <w:t>OPTIONAL</w:t>
      </w:r>
      <w:r>
        <w:t>,</w:t>
      </w:r>
    </w:p>
    <w:p w14:paraId="558AE97E" w14:textId="77777777" w:rsidR="00AB14F0" w:rsidRDefault="00DD3111">
      <w:pPr>
        <w:pStyle w:val="PL"/>
      </w:pPr>
      <w:r>
        <w:t xml:space="preserve">    relativeTimeStamp-r16                </w:t>
      </w:r>
      <w:r>
        <w:rPr>
          <w:color w:val="993366"/>
        </w:rPr>
        <w:t>INTEGER</w:t>
      </w:r>
      <w:r>
        <w:t xml:space="preserve"> (0..7200),</w:t>
      </w:r>
    </w:p>
    <w:p w14:paraId="4D2C5958" w14:textId="77777777" w:rsidR="00AB14F0" w:rsidRDefault="00DD3111">
      <w:pPr>
        <w:pStyle w:val="PL"/>
      </w:pPr>
      <w:r>
        <w:t xml:space="preserve">    servCellIdentity-r16                 CGI-Info-Logging-r16                </w:t>
      </w:r>
      <w:r>
        <w:rPr>
          <w:color w:val="993366"/>
        </w:rPr>
        <w:t>OPTIONAL</w:t>
      </w:r>
      <w:r>
        <w:t>,</w:t>
      </w:r>
    </w:p>
    <w:p w14:paraId="396C6541" w14:textId="77777777" w:rsidR="00AB14F0" w:rsidRDefault="00DD3111">
      <w:pPr>
        <w:pStyle w:val="PL"/>
      </w:pPr>
      <w:r>
        <w:t xml:space="preserve">    measResultServingCell-r16            MeasResultServingCell-r16           </w:t>
      </w:r>
      <w:r>
        <w:rPr>
          <w:color w:val="993366"/>
        </w:rPr>
        <w:t>OPTIONAL</w:t>
      </w:r>
      <w:r>
        <w:t>,</w:t>
      </w:r>
    </w:p>
    <w:p w14:paraId="0E7531C1" w14:textId="77777777" w:rsidR="00AB14F0" w:rsidRDefault="00DD3111">
      <w:pPr>
        <w:pStyle w:val="PL"/>
      </w:pPr>
      <w:r>
        <w:t xml:space="preserve">    measResultNeighCells-r16             </w:t>
      </w:r>
      <w:r>
        <w:rPr>
          <w:color w:val="993366"/>
        </w:rPr>
        <w:t>SEQUENCE</w:t>
      </w:r>
      <w:r>
        <w:t xml:space="preserve"> {</w:t>
      </w:r>
    </w:p>
    <w:p w14:paraId="41026300" w14:textId="77777777" w:rsidR="00AB14F0" w:rsidRDefault="00DD3111">
      <w:pPr>
        <w:pStyle w:val="PL"/>
      </w:pPr>
      <w:r>
        <w:t xml:space="preserve">        measResultNeighCellListNR            MeasResultListLogging2NR-r16        </w:t>
      </w:r>
      <w:r>
        <w:rPr>
          <w:color w:val="993366"/>
        </w:rPr>
        <w:t>OPTIONAL</w:t>
      </w:r>
      <w:r>
        <w:t>,</w:t>
      </w:r>
    </w:p>
    <w:p w14:paraId="139CBF16" w14:textId="77777777" w:rsidR="00AB14F0" w:rsidRDefault="00DD3111">
      <w:pPr>
        <w:pStyle w:val="PL"/>
      </w:pPr>
      <w:r>
        <w:t xml:space="preserve">        measResultNeighCellListEUTRA         MeasResultList2EUTRA-r16            </w:t>
      </w:r>
      <w:r>
        <w:rPr>
          <w:color w:val="993366"/>
        </w:rPr>
        <w:t>OPTIONAL</w:t>
      </w:r>
    </w:p>
    <w:p w14:paraId="7F5B586D" w14:textId="77777777" w:rsidR="00AB14F0" w:rsidRDefault="00DD3111">
      <w:pPr>
        <w:pStyle w:val="PL"/>
      </w:pPr>
      <w:r>
        <w:t xml:space="preserve">    },</w:t>
      </w:r>
    </w:p>
    <w:p w14:paraId="6E5C3898" w14:textId="77777777" w:rsidR="00AB14F0" w:rsidRDefault="00DD3111">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62F407BE" w14:textId="77777777" w:rsidR="00AB14F0" w:rsidRDefault="00DD3111">
      <w:pPr>
        <w:pStyle w:val="PL"/>
      </w:pPr>
      <w:r>
        <w:t xml:space="preserve">    ...</w:t>
      </w:r>
    </w:p>
    <w:p w14:paraId="46D9ECD9" w14:textId="77777777" w:rsidR="00AB14F0" w:rsidRDefault="00DD3111">
      <w:pPr>
        <w:pStyle w:val="PL"/>
      </w:pPr>
      <w:r>
        <w:t>}</w:t>
      </w:r>
    </w:p>
    <w:p w14:paraId="31601F18" w14:textId="77777777" w:rsidR="00AB14F0" w:rsidRDefault="00AB14F0">
      <w:pPr>
        <w:pStyle w:val="PL"/>
      </w:pPr>
    </w:p>
    <w:p w14:paraId="4F95A286" w14:textId="77777777" w:rsidR="00AB14F0" w:rsidRDefault="00DD3111">
      <w:pPr>
        <w:pStyle w:val="PL"/>
      </w:pPr>
      <w:r>
        <w:t xml:space="preserve">ConnEstFailReport-r16 ::=            </w:t>
      </w:r>
      <w:r>
        <w:rPr>
          <w:color w:val="993366"/>
        </w:rPr>
        <w:t>SEQUENCE</w:t>
      </w:r>
      <w:r>
        <w:t xml:space="preserve"> {</w:t>
      </w:r>
    </w:p>
    <w:p w14:paraId="3A88E178" w14:textId="77777777" w:rsidR="00AB14F0" w:rsidRDefault="00DD3111">
      <w:pPr>
        <w:pStyle w:val="PL"/>
      </w:pPr>
      <w:r>
        <w:t xml:space="preserve">    measResultFailedCell-r16             MeasResultFailedCell-r16,</w:t>
      </w:r>
    </w:p>
    <w:p w14:paraId="303E9CED" w14:textId="77777777" w:rsidR="00AB14F0" w:rsidRDefault="00DD3111">
      <w:pPr>
        <w:pStyle w:val="PL"/>
      </w:pPr>
      <w:r>
        <w:t xml:space="preserve">    locationInfo-r16                     LocationInfo-r16                    </w:t>
      </w:r>
      <w:r>
        <w:rPr>
          <w:color w:val="993366"/>
        </w:rPr>
        <w:t>OPTIONAL</w:t>
      </w:r>
      <w:r>
        <w:t>,</w:t>
      </w:r>
    </w:p>
    <w:p w14:paraId="6D16EBE3" w14:textId="77777777" w:rsidR="00AB14F0" w:rsidRDefault="00DD3111">
      <w:pPr>
        <w:pStyle w:val="PL"/>
      </w:pPr>
      <w:r>
        <w:t xml:space="preserve">    measResultNeighCells-r16             </w:t>
      </w:r>
      <w:r>
        <w:rPr>
          <w:color w:val="993366"/>
        </w:rPr>
        <w:t>SEQUENCE</w:t>
      </w:r>
      <w:r>
        <w:t xml:space="preserve"> {</w:t>
      </w:r>
    </w:p>
    <w:p w14:paraId="236461B9" w14:textId="77777777" w:rsidR="00AB14F0" w:rsidRDefault="00DD3111">
      <w:pPr>
        <w:pStyle w:val="PL"/>
      </w:pPr>
      <w:r>
        <w:t xml:space="preserve">        measResultNeighCellListNR            MeasResultList2NR-r16               </w:t>
      </w:r>
      <w:r>
        <w:rPr>
          <w:color w:val="993366"/>
        </w:rPr>
        <w:t>OPTIONAL</w:t>
      </w:r>
      <w:r>
        <w:t>,</w:t>
      </w:r>
    </w:p>
    <w:p w14:paraId="5D05AC3B" w14:textId="77777777" w:rsidR="00AB14F0" w:rsidRDefault="00DD3111">
      <w:pPr>
        <w:pStyle w:val="PL"/>
      </w:pPr>
      <w:r>
        <w:t xml:space="preserve">        measResultNeighCellListEUTRA         MeasResultList2EUTRA-r16            </w:t>
      </w:r>
      <w:r>
        <w:rPr>
          <w:color w:val="993366"/>
        </w:rPr>
        <w:t>OPTIONAL</w:t>
      </w:r>
    </w:p>
    <w:p w14:paraId="3DAD2BD9" w14:textId="77777777" w:rsidR="00AB14F0" w:rsidRDefault="00DD3111">
      <w:pPr>
        <w:pStyle w:val="PL"/>
      </w:pPr>
      <w:r>
        <w:t xml:space="preserve">    },</w:t>
      </w:r>
    </w:p>
    <w:p w14:paraId="37780A8F" w14:textId="77777777" w:rsidR="00AB14F0" w:rsidRDefault="00DD3111">
      <w:pPr>
        <w:pStyle w:val="PL"/>
      </w:pPr>
      <w:r>
        <w:t xml:space="preserve">    numberOfConnFail-r16                 </w:t>
      </w:r>
      <w:r>
        <w:rPr>
          <w:color w:val="993366"/>
        </w:rPr>
        <w:t>INTEGER</w:t>
      </w:r>
      <w:r>
        <w:t xml:space="preserve"> (1..8),</w:t>
      </w:r>
    </w:p>
    <w:p w14:paraId="1339EAEA" w14:textId="77777777" w:rsidR="00AB14F0" w:rsidRDefault="00DD3111">
      <w:pPr>
        <w:pStyle w:val="PL"/>
      </w:pPr>
      <w:r>
        <w:t xml:space="preserve">    </w:t>
      </w:r>
      <w:r>
        <w:rPr>
          <w:rFonts w:eastAsia="DengXian"/>
        </w:rPr>
        <w:t>perRAInfoList-r16                            PerRAInfoList-r16</w:t>
      </w:r>
      <w:r>
        <w:t>,</w:t>
      </w:r>
    </w:p>
    <w:p w14:paraId="2FF5DA1E" w14:textId="77777777" w:rsidR="00AB14F0" w:rsidRDefault="00DD3111">
      <w:pPr>
        <w:pStyle w:val="PL"/>
      </w:pPr>
      <w:r>
        <w:t xml:space="preserve">    timeSinceFailure-r16                 TimeSinceFailure-r16,</w:t>
      </w:r>
    </w:p>
    <w:p w14:paraId="05BD72D7" w14:textId="77777777" w:rsidR="00AB14F0" w:rsidRDefault="00DD3111">
      <w:pPr>
        <w:pStyle w:val="PL"/>
      </w:pPr>
      <w:r>
        <w:t xml:space="preserve">    ...</w:t>
      </w:r>
    </w:p>
    <w:p w14:paraId="4FEB4F96" w14:textId="77777777" w:rsidR="00AB14F0" w:rsidRDefault="00DD3111">
      <w:pPr>
        <w:pStyle w:val="PL"/>
      </w:pPr>
      <w:r>
        <w:t>}</w:t>
      </w:r>
    </w:p>
    <w:p w14:paraId="11591126" w14:textId="77777777" w:rsidR="00AB14F0" w:rsidRDefault="00AB14F0">
      <w:pPr>
        <w:pStyle w:val="PL"/>
      </w:pPr>
    </w:p>
    <w:p w14:paraId="20F3A89C" w14:textId="77777777" w:rsidR="00AB14F0" w:rsidRDefault="00DD3111">
      <w:pPr>
        <w:pStyle w:val="PL"/>
      </w:pPr>
      <w:r>
        <w:t xml:space="preserve">MeasResultServingCell-r16 ::=        </w:t>
      </w:r>
      <w:r>
        <w:rPr>
          <w:color w:val="993366"/>
        </w:rPr>
        <w:t>SEQUENCE</w:t>
      </w:r>
      <w:r>
        <w:t xml:space="preserve"> {</w:t>
      </w:r>
    </w:p>
    <w:p w14:paraId="3E983F4A" w14:textId="77777777" w:rsidR="00AB14F0" w:rsidRDefault="00DD3111">
      <w:pPr>
        <w:pStyle w:val="PL"/>
      </w:pPr>
      <w:r>
        <w:t xml:space="preserve">    resultsSSB-Cell                      MeasQuantityResults,</w:t>
      </w:r>
    </w:p>
    <w:p w14:paraId="71C0D2D2" w14:textId="77777777" w:rsidR="00AB14F0" w:rsidRDefault="00DD3111">
      <w:pPr>
        <w:pStyle w:val="PL"/>
      </w:pPr>
      <w:r>
        <w:t xml:space="preserve">    resultsSSB                           </w:t>
      </w:r>
      <w:r>
        <w:rPr>
          <w:color w:val="993366"/>
        </w:rPr>
        <w:t>SEQUENCE</w:t>
      </w:r>
      <w:r>
        <w:t>{</w:t>
      </w:r>
    </w:p>
    <w:p w14:paraId="0D64B36F" w14:textId="77777777" w:rsidR="00AB14F0" w:rsidRDefault="00DD3111">
      <w:pPr>
        <w:pStyle w:val="PL"/>
      </w:pPr>
      <w:r>
        <w:t xml:space="preserve">        best-ssb-Index                       SSB-Index,</w:t>
      </w:r>
    </w:p>
    <w:p w14:paraId="6B446796" w14:textId="77777777" w:rsidR="00AB14F0" w:rsidRDefault="00DD3111">
      <w:pPr>
        <w:pStyle w:val="PL"/>
      </w:pPr>
      <w:r>
        <w:t xml:space="preserve">        best-ssb-Results                     MeasQuantityResults,</w:t>
      </w:r>
    </w:p>
    <w:p w14:paraId="3A46E386" w14:textId="77777777" w:rsidR="00AB14F0" w:rsidRDefault="00DD3111">
      <w:pPr>
        <w:pStyle w:val="PL"/>
      </w:pPr>
      <w:r>
        <w:t xml:space="preserve">        numberOfGoodSSB                      </w:t>
      </w:r>
      <w:r>
        <w:rPr>
          <w:color w:val="993366"/>
        </w:rPr>
        <w:t>INTEGER</w:t>
      </w:r>
      <w:r>
        <w:t xml:space="preserve"> (1..maxNrofSSBs-r16)</w:t>
      </w:r>
    </w:p>
    <w:p w14:paraId="4C93533C" w14:textId="77777777" w:rsidR="00AB14F0" w:rsidRDefault="00DD3111">
      <w:pPr>
        <w:pStyle w:val="PL"/>
      </w:pPr>
      <w:r>
        <w:t xml:space="preserve">    }                                                                        </w:t>
      </w:r>
      <w:r>
        <w:rPr>
          <w:color w:val="993366"/>
        </w:rPr>
        <w:t>OPTIONAL</w:t>
      </w:r>
    </w:p>
    <w:p w14:paraId="4AED108B" w14:textId="77777777" w:rsidR="00AB14F0" w:rsidRDefault="00DD3111">
      <w:pPr>
        <w:pStyle w:val="PL"/>
      </w:pPr>
      <w:r>
        <w:t>}</w:t>
      </w:r>
    </w:p>
    <w:p w14:paraId="03A085FB" w14:textId="77777777" w:rsidR="00AB14F0" w:rsidRDefault="00AB14F0">
      <w:pPr>
        <w:pStyle w:val="PL"/>
      </w:pPr>
    </w:p>
    <w:p w14:paraId="4040ADB9" w14:textId="77777777" w:rsidR="00AB14F0" w:rsidRDefault="00DD3111">
      <w:pPr>
        <w:pStyle w:val="PL"/>
      </w:pPr>
      <w:r>
        <w:t xml:space="preserve">MeasResultFailedCell-r16 ::=         </w:t>
      </w:r>
      <w:r>
        <w:rPr>
          <w:color w:val="993366"/>
        </w:rPr>
        <w:t>SEQUENCE</w:t>
      </w:r>
      <w:r>
        <w:t xml:space="preserve"> {</w:t>
      </w:r>
    </w:p>
    <w:p w14:paraId="0C556D40" w14:textId="77777777" w:rsidR="00AB14F0" w:rsidRDefault="00DD3111">
      <w:pPr>
        <w:pStyle w:val="PL"/>
      </w:pPr>
      <w:r>
        <w:t xml:space="preserve">    cgi-Info                             CGI-Info-Logging-r16,</w:t>
      </w:r>
    </w:p>
    <w:p w14:paraId="444CD7F6" w14:textId="77777777" w:rsidR="00AB14F0" w:rsidRDefault="00DD3111">
      <w:pPr>
        <w:pStyle w:val="PL"/>
      </w:pPr>
      <w:r>
        <w:t xml:space="preserve">    measResult-r16                       </w:t>
      </w:r>
      <w:r>
        <w:rPr>
          <w:color w:val="993366"/>
        </w:rPr>
        <w:t>SEQUENCE</w:t>
      </w:r>
      <w:r>
        <w:t xml:space="preserve"> {</w:t>
      </w:r>
    </w:p>
    <w:p w14:paraId="5305DC8C" w14:textId="77777777" w:rsidR="00AB14F0" w:rsidRDefault="00DD3111">
      <w:pPr>
        <w:pStyle w:val="PL"/>
      </w:pPr>
      <w:r>
        <w:t xml:space="preserve">        cellResults-r16                      </w:t>
      </w:r>
      <w:r>
        <w:rPr>
          <w:color w:val="993366"/>
        </w:rPr>
        <w:t>SEQUENCE</w:t>
      </w:r>
      <w:r>
        <w:t>{</w:t>
      </w:r>
    </w:p>
    <w:p w14:paraId="22EABB15" w14:textId="77777777" w:rsidR="00AB14F0" w:rsidRDefault="00DD3111">
      <w:pPr>
        <w:pStyle w:val="PL"/>
      </w:pPr>
      <w:r>
        <w:t xml:space="preserve">            resultsSSB-Cell-r16                  MeasQuantityResults</w:t>
      </w:r>
    </w:p>
    <w:p w14:paraId="2217CE67" w14:textId="77777777" w:rsidR="00AB14F0" w:rsidRDefault="00DD3111">
      <w:pPr>
        <w:pStyle w:val="PL"/>
      </w:pPr>
      <w:r>
        <w:t xml:space="preserve">        },</w:t>
      </w:r>
    </w:p>
    <w:p w14:paraId="0655FA9F" w14:textId="77777777" w:rsidR="00AB14F0" w:rsidRDefault="00DD3111">
      <w:pPr>
        <w:pStyle w:val="PL"/>
      </w:pPr>
      <w:r>
        <w:t xml:space="preserve">        rsIndexResults-r16                   </w:t>
      </w:r>
      <w:r>
        <w:rPr>
          <w:color w:val="993366"/>
        </w:rPr>
        <w:t>SEQUENCE</w:t>
      </w:r>
      <w:r>
        <w:t>{</w:t>
      </w:r>
    </w:p>
    <w:p w14:paraId="2B7C57E4" w14:textId="77777777" w:rsidR="00AB14F0" w:rsidRDefault="00DD3111">
      <w:pPr>
        <w:pStyle w:val="PL"/>
      </w:pPr>
      <w:r>
        <w:t xml:space="preserve">            resultsSSB-Indexes-r16               ResultsPerSSB-IndexList</w:t>
      </w:r>
    </w:p>
    <w:p w14:paraId="5C448D29" w14:textId="77777777" w:rsidR="00AB14F0" w:rsidRDefault="00DD3111">
      <w:pPr>
        <w:pStyle w:val="PL"/>
      </w:pPr>
      <w:r>
        <w:t xml:space="preserve">        }</w:t>
      </w:r>
    </w:p>
    <w:p w14:paraId="4CE834BC" w14:textId="77777777" w:rsidR="00AB14F0" w:rsidRDefault="00DD3111">
      <w:pPr>
        <w:pStyle w:val="PL"/>
      </w:pPr>
      <w:r>
        <w:t xml:space="preserve">    }</w:t>
      </w:r>
    </w:p>
    <w:p w14:paraId="033BFE25" w14:textId="77777777" w:rsidR="00AB14F0" w:rsidRDefault="00DD3111">
      <w:pPr>
        <w:pStyle w:val="PL"/>
      </w:pPr>
      <w:r>
        <w:t>}</w:t>
      </w:r>
    </w:p>
    <w:p w14:paraId="2F918FDC" w14:textId="77777777" w:rsidR="00AB14F0" w:rsidRDefault="00AB14F0">
      <w:pPr>
        <w:pStyle w:val="PL"/>
        <w:rPr>
          <w:rFonts w:eastAsia="DengXian"/>
        </w:rPr>
      </w:pPr>
    </w:p>
    <w:p w14:paraId="7E48AA29" w14:textId="77777777" w:rsidR="00AB14F0" w:rsidRDefault="00DD3111">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44B4E36D" w14:textId="77777777" w:rsidR="00AB14F0" w:rsidRDefault="00AB14F0">
      <w:pPr>
        <w:pStyle w:val="PL"/>
      </w:pPr>
    </w:p>
    <w:p w14:paraId="6A85A23D" w14:textId="77777777" w:rsidR="00AB14F0" w:rsidRDefault="00DD3111">
      <w:pPr>
        <w:pStyle w:val="PL"/>
      </w:pPr>
      <w:r>
        <w:lastRenderedPageBreak/>
        <w:t xml:space="preserve">RA-Report-r16 ::=                    </w:t>
      </w:r>
      <w:r>
        <w:rPr>
          <w:color w:val="993366"/>
        </w:rPr>
        <w:t>SEQUENCE</w:t>
      </w:r>
      <w:r>
        <w:t xml:space="preserve"> {</w:t>
      </w:r>
    </w:p>
    <w:p w14:paraId="23ADEF9B" w14:textId="77777777" w:rsidR="00AB14F0" w:rsidRDefault="00DD3111">
      <w:pPr>
        <w:pStyle w:val="PL"/>
      </w:pPr>
      <w:r>
        <w:t xml:space="preserve">    cellId-r16                           </w:t>
      </w:r>
      <w:r>
        <w:rPr>
          <w:color w:val="993366"/>
        </w:rPr>
        <w:t>CHOICE</w:t>
      </w:r>
      <w:r>
        <w:t xml:space="preserve"> {</w:t>
      </w:r>
    </w:p>
    <w:p w14:paraId="62CDC0EF" w14:textId="77777777" w:rsidR="00AB14F0" w:rsidRDefault="00DD3111">
      <w:pPr>
        <w:pStyle w:val="PL"/>
        <w:rPr>
          <w:lang w:val="it-IT"/>
        </w:rPr>
      </w:pPr>
      <w:r>
        <w:t xml:space="preserve">        </w:t>
      </w:r>
      <w:r>
        <w:rPr>
          <w:lang w:val="it-IT"/>
        </w:rPr>
        <w:t>cellGlobalId-r16                     CGI-Info-Logging-r16,</w:t>
      </w:r>
    </w:p>
    <w:p w14:paraId="0A6F7070"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70392378" w14:textId="77777777" w:rsidR="00AB14F0" w:rsidRDefault="00DD3111">
      <w:pPr>
        <w:pStyle w:val="PL"/>
        <w:rPr>
          <w:lang w:val="it-IT"/>
        </w:rPr>
      </w:pPr>
      <w:r>
        <w:rPr>
          <w:lang w:val="it-IT"/>
        </w:rPr>
        <w:t xml:space="preserve">            physCellId-r16                       PhysCellId,</w:t>
      </w:r>
    </w:p>
    <w:p w14:paraId="5B12A7EE" w14:textId="77777777" w:rsidR="00AB14F0" w:rsidRDefault="00DD3111">
      <w:pPr>
        <w:pStyle w:val="PL"/>
        <w:rPr>
          <w:lang w:val="it-IT"/>
        </w:rPr>
      </w:pPr>
      <w:r>
        <w:rPr>
          <w:lang w:val="it-IT"/>
        </w:rPr>
        <w:t xml:space="preserve">            carrierFreq-r16                      ARFCN-ValueNR</w:t>
      </w:r>
    </w:p>
    <w:p w14:paraId="75C140AE" w14:textId="77777777" w:rsidR="00AB14F0" w:rsidRDefault="00DD3111">
      <w:pPr>
        <w:pStyle w:val="PL"/>
      </w:pPr>
      <w:r>
        <w:rPr>
          <w:lang w:val="it-IT"/>
        </w:rPr>
        <w:t xml:space="preserve">        </w:t>
      </w:r>
      <w:r>
        <w:t>}</w:t>
      </w:r>
    </w:p>
    <w:p w14:paraId="11DB50A5" w14:textId="77777777" w:rsidR="00AB14F0" w:rsidRDefault="00DD3111">
      <w:pPr>
        <w:pStyle w:val="PL"/>
      </w:pPr>
      <w:r>
        <w:t xml:space="preserve">    },</w:t>
      </w:r>
    </w:p>
    <w:p w14:paraId="25B1801E" w14:textId="77777777" w:rsidR="00AB14F0" w:rsidRDefault="00DD3111">
      <w:pPr>
        <w:pStyle w:val="PL"/>
      </w:pPr>
      <w:r>
        <w:t xml:space="preserve">    </w:t>
      </w:r>
      <w:r>
        <w:rPr>
          <w:rFonts w:eastAsia="SimSun"/>
        </w:rPr>
        <w:t>ra-InformationCommon-r16</w:t>
      </w:r>
      <w:r>
        <w:t xml:space="preserve">             </w:t>
      </w:r>
      <w:r>
        <w:rPr>
          <w:rFonts w:eastAsia="DengXian"/>
        </w:rPr>
        <w:t>RA-InformationCommon-r16</w:t>
      </w:r>
      <w:r>
        <w:t xml:space="preserve">                         </w:t>
      </w:r>
      <w:r>
        <w:rPr>
          <w:rFonts w:eastAsia="DengXian"/>
          <w:color w:val="993366"/>
        </w:rPr>
        <w:t>OPTIONAL</w:t>
      </w:r>
      <w:r>
        <w:rPr>
          <w:rFonts w:eastAsia="DengXian"/>
        </w:rPr>
        <w:t>,</w:t>
      </w:r>
    </w:p>
    <w:p w14:paraId="258CBEE4" w14:textId="77777777" w:rsidR="00AB14F0" w:rsidRDefault="00DD3111">
      <w:pPr>
        <w:pStyle w:val="PL"/>
      </w:pPr>
      <w:r>
        <w:t xml:space="preserve">    raPurpose-r16                        </w:t>
      </w:r>
      <w:r>
        <w:rPr>
          <w:color w:val="993366"/>
        </w:rPr>
        <w:t>ENUMERATED</w:t>
      </w:r>
      <w:r>
        <w:t xml:space="preserve"> {accessRelated, beamFailureRecovery, reconfigurationWithSync, ulUnSynchronized,</w:t>
      </w:r>
    </w:p>
    <w:p w14:paraId="2383E8F4" w14:textId="77777777" w:rsidR="00AB14F0" w:rsidRDefault="00DD3111">
      <w:pPr>
        <w:pStyle w:val="PL"/>
      </w:pPr>
      <w:r>
        <w:t xml:space="preserve">                                                    schedulingRequestFailure, noPUCCHResourceAvailable, requestForOtherSI,</w:t>
      </w:r>
    </w:p>
    <w:p w14:paraId="168C8DFE" w14:textId="77777777" w:rsidR="00AB14F0" w:rsidRDefault="00DD3111">
      <w:pPr>
        <w:pStyle w:val="PL"/>
        <w:rPr>
          <w:lang w:val="en-US"/>
        </w:rPr>
      </w:pPr>
      <w:r>
        <w:rPr>
          <w:lang w:val="en-US"/>
        </w:rPr>
        <w:t xml:space="preserve">                                                    </w:t>
      </w:r>
      <w:ins w:id="1194" w:author="After_RAN2#116e" w:date="2021-11-25T18:18:00Z">
        <w:r>
          <w:rPr>
            <w:lang w:val="en-US"/>
          </w:rPr>
          <w:t>msg3RequestForOtherSI</w:t>
        </w:r>
      </w:ins>
      <w:ins w:id="1195" w:author="After_RAN2#116e" w:date="2021-11-25T18:22:00Z">
        <w:r>
          <w:rPr>
            <w:lang w:val="en-US"/>
          </w:rPr>
          <w:t>-r17</w:t>
        </w:r>
      </w:ins>
      <w:del w:id="1196" w:author="After_RAN2#116e" w:date="2021-11-25T18:18:00Z">
        <w:r>
          <w:rPr>
            <w:lang w:val="en-US"/>
          </w:rPr>
          <w:delText>spare9</w:delText>
        </w:r>
      </w:del>
      <w:r>
        <w:rPr>
          <w:lang w:val="en-US"/>
        </w:rPr>
        <w:t>, spare8, spare7, spare6, spare5, spare4, spare3, spare2, spare1},</w:t>
      </w:r>
    </w:p>
    <w:p w14:paraId="29300957" w14:textId="77777777" w:rsidR="00AB14F0" w:rsidRDefault="00DD3111">
      <w:pPr>
        <w:pStyle w:val="PL"/>
      </w:pPr>
      <w:r>
        <w:rPr>
          <w:lang w:val="en-US"/>
        </w:rPr>
        <w:t xml:space="preserve">    </w:t>
      </w:r>
      <w:r>
        <w:t>...</w:t>
      </w:r>
    </w:p>
    <w:p w14:paraId="32E30DB2" w14:textId="77777777" w:rsidR="00AB14F0" w:rsidRDefault="00DD3111">
      <w:pPr>
        <w:pStyle w:val="PL"/>
      </w:pPr>
      <w:r>
        <w:t>}</w:t>
      </w:r>
    </w:p>
    <w:p w14:paraId="4B913D41" w14:textId="77777777" w:rsidR="00AB14F0" w:rsidRDefault="00AB14F0">
      <w:pPr>
        <w:pStyle w:val="PL"/>
        <w:rPr>
          <w:rFonts w:eastAsia="DengXian"/>
        </w:rPr>
      </w:pPr>
    </w:p>
    <w:p w14:paraId="1DE7CD6B" w14:textId="77777777" w:rsidR="00AB14F0" w:rsidRDefault="00DD3111">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60C03D70" w14:textId="77777777" w:rsidR="00AB14F0" w:rsidRDefault="00DD3111">
      <w:pPr>
        <w:pStyle w:val="PL"/>
        <w:rPr>
          <w:rFonts w:eastAsia="DengXian"/>
        </w:rPr>
      </w:pPr>
      <w:r>
        <w:t xml:space="preserve">    </w:t>
      </w:r>
      <w:r>
        <w:rPr>
          <w:rFonts w:eastAsia="DengXian"/>
        </w:rPr>
        <w:t>absoluteFrequencyPointA-r16</w:t>
      </w:r>
      <w:r>
        <w:t xml:space="preserve">          </w:t>
      </w:r>
      <w:r>
        <w:rPr>
          <w:rFonts w:eastAsia="DengXian"/>
        </w:rPr>
        <w:t>ARFCN-ValueNR,</w:t>
      </w:r>
    </w:p>
    <w:p w14:paraId="4A01DB09" w14:textId="77777777" w:rsidR="00AB14F0" w:rsidRDefault="00DD3111">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443CD0F2" w14:textId="77777777" w:rsidR="00AB14F0" w:rsidRDefault="00DD3111">
      <w:pPr>
        <w:pStyle w:val="PL"/>
        <w:rPr>
          <w:rFonts w:eastAsia="DengXian"/>
        </w:rPr>
      </w:pPr>
      <w:r>
        <w:t xml:space="preserve">    </w:t>
      </w:r>
      <w:r>
        <w:rPr>
          <w:rFonts w:eastAsia="DengXian"/>
        </w:rPr>
        <w:t>subcarrierSpacing-r16</w:t>
      </w:r>
      <w:r>
        <w:t xml:space="preserve">                </w:t>
      </w:r>
      <w:r>
        <w:rPr>
          <w:rFonts w:eastAsia="DengXian"/>
        </w:rPr>
        <w:t>SubcarrierSpacing,</w:t>
      </w:r>
    </w:p>
    <w:p w14:paraId="6C28A43C" w14:textId="77777777" w:rsidR="00AB14F0" w:rsidRDefault="00DD3111">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6E318735" w14:textId="77777777" w:rsidR="00AB14F0" w:rsidRDefault="00DD3111">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D1CEE5E" w14:textId="77777777" w:rsidR="00AB14F0" w:rsidRDefault="00DD3111">
      <w:pPr>
        <w:pStyle w:val="PL"/>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14:paraId="59F17E90" w14:textId="77777777" w:rsidR="00AB14F0" w:rsidRDefault="00DD3111">
      <w:pPr>
        <w:pStyle w:val="PL"/>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14:paraId="2091423E" w14:textId="77777777" w:rsidR="00AB14F0" w:rsidRDefault="00DD3111">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7FA6F586" w14:textId="77777777" w:rsidR="00AB14F0" w:rsidRDefault="00DD3111">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43260DF1" w14:textId="77777777" w:rsidR="00AB14F0" w:rsidRDefault="00DD3111">
      <w:pPr>
        <w:pStyle w:val="PL"/>
        <w:rPr>
          <w:rFonts w:eastAsia="DengXian"/>
        </w:rPr>
      </w:pPr>
      <w:r>
        <w:t xml:space="preserve">    </w:t>
      </w:r>
      <w:r>
        <w:rPr>
          <w:rFonts w:eastAsia="DengXian"/>
        </w:rPr>
        <w:t>perRAInfoList-r16</w:t>
      </w:r>
      <w:r>
        <w:t xml:space="preserve">                    </w:t>
      </w:r>
      <w:r>
        <w:rPr>
          <w:rFonts w:eastAsia="DengXian"/>
        </w:rPr>
        <w:t>PerRAInfoList-r16,</w:t>
      </w:r>
    </w:p>
    <w:p w14:paraId="25F19E8F" w14:textId="77777777" w:rsidR="00AB14F0" w:rsidRDefault="00DD3111">
      <w:pPr>
        <w:pStyle w:val="PL"/>
        <w:rPr>
          <w:rFonts w:eastAsia="DengXian"/>
        </w:rPr>
      </w:pPr>
      <w:r>
        <w:t xml:space="preserve">    </w:t>
      </w:r>
      <w:r>
        <w:rPr>
          <w:rFonts w:eastAsia="DengXian"/>
        </w:rPr>
        <w:t>...,</w:t>
      </w:r>
    </w:p>
    <w:p w14:paraId="415C9CC8" w14:textId="77777777" w:rsidR="00AB14F0" w:rsidRDefault="00DD3111">
      <w:pPr>
        <w:pStyle w:val="PL"/>
        <w:rPr>
          <w:rFonts w:eastAsia="DengXian"/>
        </w:rPr>
      </w:pPr>
      <w:r>
        <w:t xml:space="preserve">    </w:t>
      </w:r>
      <w:r>
        <w:rPr>
          <w:rFonts w:eastAsia="DengXian"/>
        </w:rPr>
        <w:t>[[</w:t>
      </w:r>
    </w:p>
    <w:p w14:paraId="18F76D6A" w14:textId="77777777" w:rsidR="00AB14F0" w:rsidRDefault="00DD3111">
      <w:pPr>
        <w:pStyle w:val="PL"/>
        <w:rPr>
          <w:rFonts w:eastAsia="DengXian"/>
        </w:rPr>
      </w:pPr>
      <w:r>
        <w:t xml:space="preserve">    </w:t>
      </w:r>
      <w:r>
        <w:rPr>
          <w:rFonts w:eastAsia="DengXian"/>
        </w:rPr>
        <w:t>perRAInfoListExt-v1660</w:t>
      </w:r>
      <w:r>
        <w:t xml:space="preserve">               </w:t>
      </w:r>
      <w:r>
        <w:rPr>
          <w:rFonts w:eastAsia="DengXian"/>
        </w:rPr>
        <w:t>PerRAInfoListExt-v1660</w:t>
      </w:r>
      <w:r>
        <w:t xml:space="preserve">                           </w:t>
      </w:r>
      <w:r>
        <w:rPr>
          <w:rFonts w:eastAsia="DengXian"/>
          <w:color w:val="993366"/>
        </w:rPr>
        <w:t>OPTIONAL</w:t>
      </w:r>
    </w:p>
    <w:p w14:paraId="672D3D4B" w14:textId="77777777" w:rsidR="00AB14F0" w:rsidRDefault="00DD3111">
      <w:pPr>
        <w:pStyle w:val="PL"/>
        <w:rPr>
          <w:rFonts w:eastAsia="DengXian"/>
        </w:rPr>
      </w:pPr>
      <w:r>
        <w:t xml:space="preserve">    </w:t>
      </w:r>
      <w:r>
        <w:rPr>
          <w:rFonts w:eastAsia="DengXian"/>
        </w:rPr>
        <w:t>]]</w:t>
      </w:r>
      <w:ins w:id="1197" w:author="After_RAN2#116e" w:date="2021-11-25T18:23:00Z">
        <w:r>
          <w:rPr>
            <w:rFonts w:eastAsia="DengXian"/>
          </w:rPr>
          <w:t>,</w:t>
        </w:r>
      </w:ins>
    </w:p>
    <w:p w14:paraId="4D955284" w14:textId="77777777" w:rsidR="00AB14F0" w:rsidRDefault="00DD3111">
      <w:pPr>
        <w:pStyle w:val="PL"/>
        <w:rPr>
          <w:ins w:id="1198" w:author="After_RAN2#116e" w:date="2021-11-25T18:23:00Z"/>
          <w:rFonts w:eastAsia="DengXian"/>
        </w:rPr>
      </w:pPr>
      <w:ins w:id="1199" w:author="After_RAN2#116e" w:date="2021-11-25T18:23:00Z">
        <w:r>
          <w:rPr>
            <w:rFonts w:eastAsia="DengXian"/>
          </w:rPr>
          <w:t xml:space="preserve">    [[</w:t>
        </w:r>
      </w:ins>
    </w:p>
    <w:p w14:paraId="748B7DD9" w14:textId="77777777" w:rsidR="00AB14F0" w:rsidRDefault="00DD3111">
      <w:pPr>
        <w:pStyle w:val="PL"/>
        <w:rPr>
          <w:ins w:id="1200" w:author="After_RAN2#116e" w:date="2021-11-25T18:23:00Z"/>
          <w:rFonts w:eastAsia="DengXian"/>
        </w:rPr>
      </w:pPr>
      <w:ins w:id="1201" w:author="After_RAN2#116e" w:date="2021-11-25T18:23:00Z">
        <w:r>
          <w:t xml:space="preserve">    </w:t>
        </w:r>
        <w:r>
          <w:rPr>
            <w:rFonts w:eastAsia="DengXian"/>
          </w:rPr>
          <w:t xml:space="preserve">msgA-RO-FrequencyStart-r17     </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ins>
    </w:p>
    <w:p w14:paraId="2667DD41" w14:textId="77777777" w:rsidR="00AB14F0" w:rsidRDefault="00DD3111">
      <w:pPr>
        <w:pStyle w:val="PL"/>
        <w:rPr>
          <w:ins w:id="1202" w:author="After_RAN2#116e" w:date="2021-11-25T18:23:00Z"/>
          <w:rFonts w:eastAsia="DengXian"/>
        </w:rPr>
      </w:pPr>
      <w:ins w:id="1203" w:author="After_RAN2#116e" w:date="2021-11-25T18:23:00Z">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ins>
    </w:p>
    <w:p w14:paraId="799FBDFB" w14:textId="77777777" w:rsidR="00AB14F0" w:rsidRDefault="00DD3111">
      <w:pPr>
        <w:pStyle w:val="PL"/>
        <w:rPr>
          <w:ins w:id="1204" w:author="After_RAN2#116e" w:date="2021-11-25T18:23:00Z"/>
          <w:rFonts w:eastAsia="DengXian"/>
        </w:rPr>
      </w:pPr>
      <w:ins w:id="1205" w:author="After_RAN2#116e" w:date="2021-11-25T18:23:00Z">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ins>
    </w:p>
    <w:p w14:paraId="00484F4E" w14:textId="77777777" w:rsidR="00AB14F0" w:rsidRDefault="00DD3111">
      <w:pPr>
        <w:pStyle w:val="PL"/>
        <w:rPr>
          <w:ins w:id="1206" w:author="After_RAN2#116e" w:date="2021-11-25T18:23:00Z"/>
          <w:rFonts w:eastAsia="DengXian"/>
        </w:rPr>
      </w:pPr>
      <w:ins w:id="1207" w:author="After_RAN2#116e" w:date="2021-11-25T18:23:00Z">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ins>
    </w:p>
    <w:p w14:paraId="71172665" w14:textId="77777777" w:rsidR="00AB14F0" w:rsidRDefault="00DD3111">
      <w:pPr>
        <w:pStyle w:val="PL"/>
        <w:rPr>
          <w:ins w:id="1208" w:author="After_RAN2#116e" w:date="2021-11-25T18:23:00Z"/>
          <w:rFonts w:eastAsia="DengXian"/>
        </w:rPr>
      </w:pPr>
      <w:ins w:id="1209" w:author="After_RAN2#116e" w:date="2021-11-25T18:23:00Z">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ins>
    </w:p>
    <w:p w14:paraId="2028E057" w14:textId="77777777" w:rsidR="00AB14F0" w:rsidRDefault="00DD3111">
      <w:pPr>
        <w:pStyle w:val="PL"/>
        <w:rPr>
          <w:ins w:id="1210" w:author="After_RAN2#116e" w:date="2021-11-25T18:23:00Z"/>
          <w:rFonts w:eastAsia="DengXian"/>
        </w:rPr>
      </w:pPr>
      <w:ins w:id="1211" w:author="After_RAN2#116e" w:date="2021-11-25T18:23:00Z">
        <w:r>
          <w:t xml:space="preserve">    </w:t>
        </w:r>
        <w:r>
          <w:rPr>
            <w:rFonts w:eastAsia="DengXian"/>
          </w:rPr>
          <w:t xml:space="preserve">msgA-TransMax-r17        </w:t>
        </w:r>
        <w:r>
          <w:t xml:space="preserve">             </w:t>
        </w:r>
        <w:r>
          <w:rPr>
            <w:color w:val="993366"/>
          </w:rPr>
          <w:t>ENUMERATED</w:t>
        </w:r>
        <w:r>
          <w:t xml:space="preserve"> {n1, n2, n4, n6, n8, n10, n20, n50, n100, n200}  OPTIONAL</w:t>
        </w:r>
        <w:r>
          <w:rPr>
            <w:rFonts w:eastAsia="DengXian"/>
          </w:rPr>
          <w:t>,</w:t>
        </w:r>
      </w:ins>
    </w:p>
    <w:p w14:paraId="5B331DD4" w14:textId="77777777" w:rsidR="00AB14F0" w:rsidRDefault="00DD3111">
      <w:pPr>
        <w:pStyle w:val="PL"/>
        <w:rPr>
          <w:ins w:id="1212" w:author="After_RAN2#116e" w:date="2021-11-25T18:23:00Z"/>
          <w:rFonts w:eastAsia="DengXian"/>
          <w:color w:val="993366"/>
        </w:rPr>
      </w:pPr>
      <w:ins w:id="1213" w:author="After_RAN2#116e" w:date="2021-11-25T18:23:00Z">
        <w:r>
          <w:t xml:space="preserve">    dlPathlossRSRP-r</w:t>
        </w:r>
        <w:r>
          <w:rPr>
            <w:rFonts w:eastAsia="DengXian"/>
          </w:rPr>
          <w:t>17</w:t>
        </w:r>
        <w:r>
          <w:t xml:space="preserve">                   </w:t>
        </w:r>
        <w:r>
          <w:rPr>
            <w:rFonts w:eastAsia="DengXian"/>
          </w:rPr>
          <w:t>RSRP-Range</w:t>
        </w:r>
        <w:r>
          <w:rPr>
            <w:rFonts w:eastAsia="DengXian"/>
            <w:color w:val="993366"/>
          </w:rPr>
          <w:t xml:space="preserve">                             </w:t>
        </w:r>
        <w:r>
          <w:t xml:space="preserve">               </w:t>
        </w:r>
        <w:r>
          <w:rPr>
            <w:rFonts w:eastAsia="DengXian"/>
            <w:color w:val="993366"/>
          </w:rPr>
          <w:t>OPTIONAL,</w:t>
        </w:r>
      </w:ins>
    </w:p>
    <w:p w14:paraId="530C3F02" w14:textId="77777777" w:rsidR="00AB14F0" w:rsidRDefault="00DD3111">
      <w:pPr>
        <w:pStyle w:val="PL"/>
        <w:rPr>
          <w:ins w:id="1214" w:author="After_RAN2#116e" w:date="2021-11-25T18:23:00Z"/>
          <w:rFonts w:eastAsia="DengXian"/>
          <w:color w:val="808080"/>
        </w:rPr>
      </w:pPr>
      <w:ins w:id="1215" w:author="After_RAN2#116e" w:date="2021-11-25T18:23:00Z">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w:t>
        </w:r>
      </w:ins>
      <w:ins w:id="1216" w:author="After_RAN2#116e" w:date="2021-11-25T19:59:00Z">
        <w:r>
          <w:t>-r17</w:t>
        </w:r>
      </w:ins>
      <w:ins w:id="1217" w:author="After_RAN2#116e" w:date="2021-11-25T18:23:00Z">
        <w:r>
          <w:t xml:space="preserve">      </w:t>
        </w:r>
        <w:r>
          <w:rPr>
            <w:rFonts w:eastAsia="DengXian"/>
            <w:color w:val="993366"/>
          </w:rPr>
          <w:t>OPTIONAL</w:t>
        </w:r>
        <w:r>
          <w:rPr>
            <w:rFonts w:eastAsia="DengXian"/>
          </w:rPr>
          <w:t>,</w:t>
        </w:r>
      </w:ins>
    </w:p>
    <w:p w14:paraId="17DA0646" w14:textId="77777777" w:rsidR="00AB14F0" w:rsidRDefault="00DD3111">
      <w:pPr>
        <w:pStyle w:val="PL"/>
        <w:rPr>
          <w:ins w:id="1218" w:author="After_RAN2#116e" w:date="2021-11-25T18:23:00Z"/>
          <w:rFonts w:eastAsia="DengXian"/>
        </w:rPr>
      </w:pPr>
      <w:ins w:id="1219" w:author="After_RAN2#116e" w:date="2021-11-25T18:23:00Z">
        <w:r>
          <w:t xml:space="preserve">    ssbsForSI-Acquisition-r17            </w:t>
        </w:r>
      </w:ins>
      <w:ins w:id="1220" w:author="After_RAN2#116e" w:date="2021-12-01T09:09:00Z">
        <w:r>
          <w:rPr>
            <w:rFonts w:eastAsia="DengXian"/>
            <w:color w:val="993366"/>
          </w:rPr>
          <w:t>SEQUENCE</w:t>
        </w:r>
        <w:r>
          <w:rPr>
            <w:rFonts w:eastAsia="DengXian"/>
          </w:rPr>
          <w:t xml:space="preserve"> </w:t>
        </w:r>
        <w:r>
          <w:t>(</w:t>
        </w:r>
        <w:r>
          <w:rPr>
            <w:color w:val="993366"/>
          </w:rPr>
          <w:t>SIZE</w:t>
        </w:r>
        <w:r>
          <w:t xml:space="preserve"> (1..maxNrofSSBs))</w:t>
        </w:r>
        <w:r>
          <w:rPr>
            <w:color w:val="993366"/>
          </w:rPr>
          <w:t xml:space="preserve"> OF</w:t>
        </w:r>
        <w:r>
          <w:t xml:space="preserve"> SSB-Index</w:t>
        </w:r>
      </w:ins>
      <w:ins w:id="1221" w:author="After_RAN2#116e" w:date="2021-11-25T18:23:00Z">
        <w:r>
          <w:t xml:space="preserve">  </w:t>
        </w:r>
      </w:ins>
      <w:ins w:id="1222" w:author="After_RAN2#116e" w:date="2021-12-01T09:09:00Z">
        <w:r>
          <w:t xml:space="preserve">  </w:t>
        </w:r>
      </w:ins>
      <w:ins w:id="1223" w:author="After_RAN2#116e" w:date="2021-11-25T18:23:00Z">
        <w:r>
          <w:rPr>
            <w:rFonts w:eastAsia="DengXian"/>
            <w:color w:val="993366"/>
          </w:rPr>
          <w:t>OPTIONAL</w:t>
        </w:r>
      </w:ins>
    </w:p>
    <w:p w14:paraId="222F570A" w14:textId="77777777" w:rsidR="00AB14F0" w:rsidRDefault="00DD3111">
      <w:pPr>
        <w:pStyle w:val="PL"/>
        <w:rPr>
          <w:ins w:id="1224" w:author="After_RAN2#116e" w:date="2021-11-25T18:23:00Z"/>
          <w:rFonts w:eastAsia="DengXian"/>
        </w:rPr>
      </w:pPr>
      <w:ins w:id="1225" w:author="After_RAN2#116e" w:date="2021-11-25T18:23:00Z">
        <w:r>
          <w:t xml:space="preserve">    ]]</w:t>
        </w:r>
      </w:ins>
    </w:p>
    <w:p w14:paraId="0D2AE989" w14:textId="77777777" w:rsidR="00AB14F0" w:rsidRDefault="00DD3111">
      <w:pPr>
        <w:pStyle w:val="PL"/>
        <w:rPr>
          <w:rFonts w:eastAsia="DengXian"/>
        </w:rPr>
      </w:pPr>
      <w:r>
        <w:rPr>
          <w:rFonts w:eastAsia="DengXian"/>
        </w:rPr>
        <w:t>}</w:t>
      </w:r>
    </w:p>
    <w:p w14:paraId="424DEA83" w14:textId="77777777" w:rsidR="00AB14F0" w:rsidRDefault="00AB14F0">
      <w:pPr>
        <w:pStyle w:val="PL"/>
        <w:rPr>
          <w:rFonts w:eastAsia="DengXian"/>
        </w:rPr>
      </w:pPr>
    </w:p>
    <w:p w14:paraId="422A70D7" w14:textId="77777777" w:rsidR="00AB14F0" w:rsidRDefault="00DD3111">
      <w:pPr>
        <w:pStyle w:val="PL"/>
        <w:rPr>
          <w:rFonts w:eastAsia="DengXian"/>
          <w:lang w:val="en-US"/>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7137CC5B" w14:textId="77777777" w:rsidR="00AB14F0" w:rsidRDefault="00AB14F0">
      <w:pPr>
        <w:pStyle w:val="PL"/>
        <w:rPr>
          <w:rFonts w:eastAsia="DengXian"/>
        </w:rPr>
      </w:pPr>
    </w:p>
    <w:p w14:paraId="04A7C09D" w14:textId="77777777" w:rsidR="00AB14F0" w:rsidRDefault="00DD3111">
      <w:pPr>
        <w:pStyle w:val="PL"/>
        <w:rPr>
          <w:rFonts w:eastAsia="DengXian"/>
        </w:rPr>
      </w:pPr>
      <w:r>
        <w:rPr>
          <w:rFonts w:eastAsia="DengXian"/>
        </w:rPr>
        <w:t xml:space="preserve">PerRAInfoListExt-v1660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PerRACSI-RSInfoExt-v1660</w:t>
      </w:r>
    </w:p>
    <w:p w14:paraId="3294FCC3" w14:textId="77777777" w:rsidR="00AB14F0" w:rsidRDefault="00AB14F0">
      <w:pPr>
        <w:pStyle w:val="PL"/>
        <w:rPr>
          <w:rFonts w:eastAsia="DengXian"/>
        </w:rPr>
      </w:pPr>
    </w:p>
    <w:p w14:paraId="18B18162" w14:textId="77777777" w:rsidR="00AB14F0" w:rsidRDefault="00DD3111">
      <w:pPr>
        <w:pStyle w:val="PL"/>
      </w:pPr>
      <w:r>
        <w:rPr>
          <w:rFonts w:eastAsia="DengXian"/>
        </w:rPr>
        <w:t xml:space="preserve">PerRAInfo-r16 </w:t>
      </w:r>
      <w:r>
        <w:t xml:space="preserve">::=                    </w:t>
      </w:r>
      <w:r>
        <w:rPr>
          <w:color w:val="993366"/>
        </w:rPr>
        <w:t>CHOICE</w:t>
      </w:r>
      <w:r>
        <w:t xml:space="preserve"> {</w:t>
      </w:r>
    </w:p>
    <w:p w14:paraId="6CBD5D72" w14:textId="77777777" w:rsidR="00AB14F0" w:rsidRDefault="00DD3111">
      <w:pPr>
        <w:pStyle w:val="PL"/>
      </w:pPr>
      <w:r>
        <w:t xml:space="preserve">    </w:t>
      </w:r>
      <w:r>
        <w:rPr>
          <w:rFonts w:eastAsia="DengXian"/>
        </w:rPr>
        <w:t>perRASSBInfoList-r16</w:t>
      </w:r>
      <w:r>
        <w:t xml:space="preserve">                 </w:t>
      </w:r>
      <w:r>
        <w:rPr>
          <w:rFonts w:eastAsia="DengXian"/>
        </w:rPr>
        <w:t>PerRASSBInfo-r16,</w:t>
      </w:r>
    </w:p>
    <w:p w14:paraId="37B6DE3E" w14:textId="77777777" w:rsidR="00AB14F0" w:rsidRDefault="00DD3111">
      <w:pPr>
        <w:pStyle w:val="PL"/>
        <w:rPr>
          <w:rFonts w:eastAsia="DengXian"/>
          <w:lang w:val="it-IT"/>
        </w:rPr>
      </w:pPr>
      <w:r>
        <w:t xml:space="preserve">    </w:t>
      </w:r>
      <w:r>
        <w:rPr>
          <w:rFonts w:eastAsia="DengXian"/>
          <w:lang w:val="it-IT"/>
        </w:rPr>
        <w:t>perRACSI-RSInfoList-r16</w:t>
      </w:r>
      <w:r>
        <w:rPr>
          <w:lang w:val="it-IT"/>
        </w:rPr>
        <w:t xml:space="preserve">              </w:t>
      </w:r>
      <w:r>
        <w:rPr>
          <w:rFonts w:eastAsia="DengXian"/>
          <w:lang w:val="it-IT"/>
        </w:rPr>
        <w:t>PerRACSI-RSInfo-r16</w:t>
      </w:r>
    </w:p>
    <w:p w14:paraId="7D78C5DD" w14:textId="77777777" w:rsidR="00AB14F0" w:rsidRDefault="00DD3111">
      <w:pPr>
        <w:pStyle w:val="PL"/>
        <w:rPr>
          <w:lang w:val="it-IT"/>
        </w:rPr>
      </w:pPr>
      <w:r>
        <w:rPr>
          <w:lang w:val="it-IT"/>
        </w:rPr>
        <w:lastRenderedPageBreak/>
        <w:t>}</w:t>
      </w:r>
    </w:p>
    <w:p w14:paraId="1D4BAB38" w14:textId="77777777" w:rsidR="00AB14F0" w:rsidRDefault="00AB14F0">
      <w:pPr>
        <w:pStyle w:val="PL"/>
        <w:rPr>
          <w:lang w:val="it-IT"/>
        </w:rPr>
      </w:pPr>
    </w:p>
    <w:p w14:paraId="7AF4479A" w14:textId="77777777" w:rsidR="00AB14F0" w:rsidRDefault="00DD3111">
      <w:pPr>
        <w:pStyle w:val="PL"/>
        <w:rPr>
          <w:rFonts w:eastAsia="DengXian"/>
          <w:lang w:val="it-IT"/>
        </w:rPr>
      </w:pPr>
      <w:r>
        <w:rPr>
          <w:rFonts w:eastAsia="DengXian"/>
          <w:lang w:val="it-IT"/>
        </w:rPr>
        <w:t>PerRASSBInfo-r16 ::=</w:t>
      </w:r>
      <w:r>
        <w:rPr>
          <w:lang w:val="it-IT"/>
        </w:rPr>
        <w:t xml:space="preserve">                 </w:t>
      </w:r>
      <w:r>
        <w:rPr>
          <w:color w:val="993366"/>
          <w:lang w:val="it-IT"/>
        </w:rPr>
        <w:t>SEQUENCE</w:t>
      </w:r>
      <w:r>
        <w:rPr>
          <w:lang w:val="it-IT"/>
        </w:rPr>
        <w:t xml:space="preserve"> </w:t>
      </w:r>
      <w:r>
        <w:rPr>
          <w:rFonts w:eastAsia="DengXian"/>
          <w:lang w:val="it-IT"/>
        </w:rPr>
        <w:t>{</w:t>
      </w:r>
    </w:p>
    <w:p w14:paraId="086BCAFF" w14:textId="77777777" w:rsidR="00AB14F0" w:rsidRDefault="00DD3111">
      <w:pPr>
        <w:pStyle w:val="PL"/>
        <w:rPr>
          <w:rFonts w:eastAsia="DengXian"/>
          <w:lang w:val="it-IT"/>
        </w:rPr>
      </w:pPr>
      <w:r>
        <w:rPr>
          <w:lang w:val="it-IT"/>
        </w:rPr>
        <w:t xml:space="preserve">    </w:t>
      </w:r>
      <w:r>
        <w:rPr>
          <w:rFonts w:eastAsia="DengXian"/>
          <w:lang w:val="it-IT"/>
        </w:rPr>
        <w:t>ssb-Index-r16</w:t>
      </w:r>
      <w:r>
        <w:rPr>
          <w:lang w:val="it-IT"/>
        </w:rPr>
        <w:t xml:space="preserve">                        </w:t>
      </w:r>
      <w:r>
        <w:rPr>
          <w:rFonts w:eastAsia="DengXian"/>
          <w:lang w:val="it-IT"/>
        </w:rPr>
        <w:t>SSB-Index,</w:t>
      </w:r>
    </w:p>
    <w:p w14:paraId="2A57496B" w14:textId="77777777" w:rsidR="00AB14F0" w:rsidRDefault="00DD3111">
      <w:pPr>
        <w:pStyle w:val="PL"/>
        <w:rPr>
          <w:lang w:val="it-IT"/>
        </w:rPr>
      </w:pPr>
      <w:r>
        <w:rPr>
          <w:lang w:val="it-IT"/>
        </w:rPr>
        <w:t xml:space="preserve">    </w:t>
      </w:r>
      <w:r>
        <w:rPr>
          <w:rFonts w:eastAsia="DengXian"/>
          <w:lang w:val="it-IT"/>
        </w:rPr>
        <w:t>numberOfPreamblesSentOnSSB-r16</w:t>
      </w:r>
      <w:r>
        <w:rPr>
          <w:lang w:val="it-IT"/>
        </w:rPr>
        <w:t xml:space="preserve">       </w:t>
      </w:r>
      <w:r>
        <w:rPr>
          <w:color w:val="993366"/>
          <w:lang w:val="it-IT"/>
        </w:rPr>
        <w:t>INTEGER</w:t>
      </w:r>
      <w:r>
        <w:rPr>
          <w:lang w:val="it-IT"/>
        </w:rPr>
        <w:t xml:space="preserve"> (1..200),</w:t>
      </w:r>
    </w:p>
    <w:p w14:paraId="71A84ADC" w14:textId="77777777" w:rsidR="00AB14F0" w:rsidRDefault="00DD3111">
      <w:pPr>
        <w:pStyle w:val="PL"/>
        <w:rPr>
          <w:lang w:val="it-IT"/>
        </w:rPr>
      </w:pPr>
      <w:r>
        <w:rPr>
          <w:lang w:val="it-IT"/>
        </w:rPr>
        <w:t xml:space="preserve">    perRAAttemptInfoList-r16             PerRAAttemptInfoList-r16</w:t>
      </w:r>
    </w:p>
    <w:p w14:paraId="604CD494" w14:textId="77777777" w:rsidR="00AB14F0" w:rsidRDefault="00DD3111">
      <w:pPr>
        <w:pStyle w:val="PL"/>
        <w:rPr>
          <w:rFonts w:eastAsia="DengXian"/>
          <w:lang w:val="it-IT"/>
        </w:rPr>
      </w:pPr>
      <w:r>
        <w:rPr>
          <w:rFonts w:eastAsia="DengXian"/>
          <w:lang w:val="it-IT"/>
        </w:rPr>
        <w:t>}</w:t>
      </w:r>
    </w:p>
    <w:p w14:paraId="7E8418F0" w14:textId="77777777" w:rsidR="00AB14F0" w:rsidRDefault="00AB14F0">
      <w:pPr>
        <w:pStyle w:val="PL"/>
        <w:rPr>
          <w:lang w:val="it-IT"/>
        </w:rPr>
      </w:pPr>
    </w:p>
    <w:p w14:paraId="2CBDB3F6" w14:textId="77777777" w:rsidR="00AB14F0" w:rsidRDefault="00DD3111">
      <w:pPr>
        <w:pStyle w:val="PL"/>
        <w:rPr>
          <w:rFonts w:eastAsia="DengXian"/>
          <w:lang w:val="it-IT"/>
        </w:rPr>
      </w:pPr>
      <w:r>
        <w:rPr>
          <w:rFonts w:eastAsia="DengXian"/>
          <w:lang w:val="it-IT"/>
        </w:rPr>
        <w:t>PerRACSI-RSInfo-r16 ::=</w:t>
      </w:r>
      <w:r>
        <w:rPr>
          <w:lang w:val="it-IT"/>
        </w:rPr>
        <w:t xml:space="preserve">              </w:t>
      </w:r>
      <w:r>
        <w:rPr>
          <w:color w:val="993366"/>
          <w:lang w:val="it-IT"/>
        </w:rPr>
        <w:t>SEQUENCE</w:t>
      </w:r>
      <w:r>
        <w:rPr>
          <w:lang w:val="it-IT"/>
        </w:rPr>
        <w:t xml:space="preserve"> </w:t>
      </w:r>
      <w:r>
        <w:rPr>
          <w:rFonts w:eastAsia="DengXian"/>
          <w:lang w:val="it-IT"/>
        </w:rPr>
        <w:t>{</w:t>
      </w:r>
    </w:p>
    <w:p w14:paraId="04ADB91D" w14:textId="77777777" w:rsidR="00AB14F0" w:rsidRDefault="00DD3111">
      <w:pPr>
        <w:pStyle w:val="PL"/>
        <w:rPr>
          <w:rFonts w:eastAsia="DengXian"/>
          <w:lang w:val="it-IT"/>
        </w:rPr>
      </w:pPr>
      <w:r>
        <w:rPr>
          <w:lang w:val="it-IT"/>
        </w:rPr>
        <w:t xml:space="preserve">    </w:t>
      </w:r>
      <w:r>
        <w:rPr>
          <w:rFonts w:eastAsia="DengXian"/>
          <w:lang w:val="it-IT"/>
        </w:rPr>
        <w:t>csi-RS-Index-r16</w:t>
      </w:r>
      <w:r>
        <w:rPr>
          <w:lang w:val="it-IT"/>
        </w:rPr>
        <w:t xml:space="preserve">                     CSI-RS-Index</w:t>
      </w:r>
      <w:r>
        <w:rPr>
          <w:rFonts w:eastAsia="DengXian"/>
          <w:lang w:val="it-IT"/>
        </w:rPr>
        <w:t>,</w:t>
      </w:r>
    </w:p>
    <w:p w14:paraId="17A351B9" w14:textId="77777777" w:rsidR="00AB14F0" w:rsidRDefault="00DD3111">
      <w:pPr>
        <w:pStyle w:val="PL"/>
        <w:rPr>
          <w:lang w:val="it-IT"/>
        </w:rPr>
      </w:pPr>
      <w:r>
        <w:rPr>
          <w:lang w:val="it-IT"/>
        </w:rPr>
        <w:t xml:space="preserve">    </w:t>
      </w:r>
      <w:r>
        <w:rPr>
          <w:rFonts w:eastAsia="DengXian"/>
          <w:lang w:val="it-IT"/>
        </w:rPr>
        <w:t>numberOfPreamblesSentOnCSI-RS-r16</w:t>
      </w:r>
      <w:r>
        <w:rPr>
          <w:lang w:val="it-IT"/>
        </w:rPr>
        <w:t xml:space="preserve">    </w:t>
      </w:r>
      <w:r>
        <w:rPr>
          <w:color w:val="993366"/>
          <w:lang w:val="it-IT"/>
        </w:rPr>
        <w:t>INTEGER</w:t>
      </w:r>
      <w:r>
        <w:rPr>
          <w:lang w:val="it-IT"/>
        </w:rPr>
        <w:t xml:space="preserve"> (1..200)</w:t>
      </w:r>
    </w:p>
    <w:p w14:paraId="6F82E4EB" w14:textId="77777777" w:rsidR="00AB14F0" w:rsidRDefault="00DD3111">
      <w:pPr>
        <w:pStyle w:val="PL"/>
        <w:rPr>
          <w:rFonts w:eastAsia="DengXian"/>
          <w:lang w:val="it-IT"/>
        </w:rPr>
      </w:pPr>
      <w:r>
        <w:rPr>
          <w:rFonts w:eastAsia="DengXian"/>
          <w:lang w:val="it-IT"/>
        </w:rPr>
        <w:t>}</w:t>
      </w:r>
    </w:p>
    <w:p w14:paraId="0B950CDA" w14:textId="77777777" w:rsidR="00AB14F0" w:rsidRDefault="00AB14F0">
      <w:pPr>
        <w:pStyle w:val="PL"/>
        <w:rPr>
          <w:lang w:val="it-IT"/>
        </w:rPr>
      </w:pPr>
    </w:p>
    <w:p w14:paraId="701AB5DF" w14:textId="77777777" w:rsidR="00AB14F0" w:rsidRDefault="00DD3111">
      <w:pPr>
        <w:pStyle w:val="PL"/>
        <w:rPr>
          <w:lang w:val="it-IT"/>
        </w:rPr>
      </w:pPr>
      <w:r>
        <w:rPr>
          <w:lang w:val="it-IT"/>
        </w:rPr>
        <w:t xml:space="preserve">PerRACSI-RSInfoExt-v1660 ::=         </w:t>
      </w:r>
      <w:r>
        <w:rPr>
          <w:color w:val="993366"/>
          <w:lang w:val="it-IT"/>
        </w:rPr>
        <w:t>SEQUENCE</w:t>
      </w:r>
      <w:r>
        <w:rPr>
          <w:lang w:val="it-IT"/>
        </w:rPr>
        <w:t xml:space="preserve"> {</w:t>
      </w:r>
    </w:p>
    <w:p w14:paraId="4BC0326F" w14:textId="77777777" w:rsidR="00AB14F0" w:rsidRDefault="00DD3111">
      <w:pPr>
        <w:pStyle w:val="PL"/>
      </w:pPr>
      <w:r>
        <w:rPr>
          <w:lang w:val="it-IT"/>
        </w:rPr>
        <w:t xml:space="preserve">    </w:t>
      </w:r>
      <w:r>
        <w:t xml:space="preserve">csi-RS-Index-v1660                   </w:t>
      </w:r>
      <w:r>
        <w:rPr>
          <w:color w:val="993366"/>
        </w:rPr>
        <w:t>INTEGER</w:t>
      </w:r>
      <w:r>
        <w:t xml:space="preserve"> (1..96)                     </w:t>
      </w:r>
      <w:r>
        <w:rPr>
          <w:color w:val="993366"/>
        </w:rPr>
        <w:t>OPTIONAL</w:t>
      </w:r>
    </w:p>
    <w:p w14:paraId="275BA112" w14:textId="77777777" w:rsidR="00AB14F0" w:rsidRDefault="00DD3111">
      <w:pPr>
        <w:pStyle w:val="PL"/>
      </w:pPr>
      <w:r>
        <w:t>}</w:t>
      </w:r>
    </w:p>
    <w:p w14:paraId="013EF3BA" w14:textId="77777777" w:rsidR="00AB14F0" w:rsidRDefault="00AB14F0">
      <w:pPr>
        <w:pStyle w:val="PL"/>
      </w:pPr>
    </w:p>
    <w:p w14:paraId="6718E549" w14:textId="77777777" w:rsidR="00AB14F0" w:rsidRDefault="00DD3111">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4120FCA2" w14:textId="77777777" w:rsidR="00AB14F0" w:rsidRDefault="00AB14F0">
      <w:pPr>
        <w:pStyle w:val="PL"/>
      </w:pPr>
    </w:p>
    <w:p w14:paraId="2988B35C" w14:textId="77777777" w:rsidR="00AB14F0" w:rsidRDefault="00DD3111">
      <w:pPr>
        <w:pStyle w:val="PL"/>
      </w:pPr>
      <w:r>
        <w:t xml:space="preserve">PerRAAttemptInfo-r16 ::=             </w:t>
      </w:r>
      <w:r>
        <w:rPr>
          <w:color w:val="993366"/>
        </w:rPr>
        <w:t>SEQUENCE</w:t>
      </w:r>
      <w:r>
        <w:t xml:space="preserve"> {</w:t>
      </w:r>
    </w:p>
    <w:p w14:paraId="7C55A876" w14:textId="77777777" w:rsidR="00AB14F0" w:rsidRDefault="00DD3111">
      <w:pPr>
        <w:pStyle w:val="PL"/>
      </w:pPr>
      <w:r>
        <w:t xml:space="preserve">    contentionDetected-r16               </w:t>
      </w:r>
      <w:r>
        <w:rPr>
          <w:color w:val="993366"/>
        </w:rPr>
        <w:t>BOOLEAN</w:t>
      </w:r>
      <w:r>
        <w:t xml:space="preserve">                </w:t>
      </w:r>
      <w:r>
        <w:rPr>
          <w:color w:val="993366"/>
        </w:rPr>
        <w:t>OPTIONAL</w:t>
      </w:r>
      <w:r>
        <w:t>,</w:t>
      </w:r>
    </w:p>
    <w:p w14:paraId="7D2CA11D" w14:textId="77777777" w:rsidR="00AB14F0" w:rsidRDefault="00DD3111">
      <w:pPr>
        <w:pStyle w:val="PL"/>
      </w:pPr>
      <w:r>
        <w:t xml:space="preserve">    dlRSRPAboveThreshold-r16             </w:t>
      </w:r>
      <w:r>
        <w:rPr>
          <w:color w:val="993366"/>
        </w:rPr>
        <w:t>BOOLEAN</w:t>
      </w:r>
      <w:r>
        <w:t xml:space="preserve">                </w:t>
      </w:r>
      <w:r>
        <w:rPr>
          <w:color w:val="993366"/>
        </w:rPr>
        <w:t>OPTIONAL</w:t>
      </w:r>
      <w:r>
        <w:t>,</w:t>
      </w:r>
    </w:p>
    <w:p w14:paraId="342DC541" w14:textId="77777777" w:rsidR="00AB14F0" w:rsidRDefault="00DD3111">
      <w:pPr>
        <w:pStyle w:val="PL"/>
        <w:rPr>
          <w:ins w:id="1226" w:author="After_RAN2#116e" w:date="2021-11-26T06:48:00Z"/>
        </w:rPr>
      </w:pPr>
      <w:r>
        <w:t xml:space="preserve">    ...</w:t>
      </w:r>
      <w:ins w:id="1227" w:author="After_RAN2#116e" w:date="2021-11-26T06:48:00Z">
        <w:r>
          <w:t>,</w:t>
        </w:r>
      </w:ins>
    </w:p>
    <w:p w14:paraId="5AF521DB" w14:textId="77777777" w:rsidR="00AB14F0" w:rsidRDefault="00DD3111">
      <w:pPr>
        <w:pStyle w:val="PL"/>
        <w:rPr>
          <w:ins w:id="1228" w:author="After_RAN2#116e" w:date="2021-11-26T06:48:00Z"/>
        </w:rPr>
      </w:pPr>
      <w:ins w:id="1229" w:author="After_RAN2#116e" w:date="2021-11-26T06:48:00Z">
        <w:r>
          <w:t xml:space="preserve">    [[</w:t>
        </w:r>
      </w:ins>
    </w:p>
    <w:p w14:paraId="0920C732" w14:textId="77777777" w:rsidR="00AB14F0" w:rsidRDefault="00DD3111">
      <w:pPr>
        <w:pStyle w:val="PL"/>
        <w:rPr>
          <w:ins w:id="1230" w:author="After_RAN2#116e" w:date="2021-11-26T06:48:00Z"/>
          <w:color w:val="993366"/>
        </w:rPr>
      </w:pPr>
      <w:ins w:id="1231" w:author="After_RAN2#116e" w:date="2021-11-26T06:48:00Z">
        <w:r>
          <w:t xml:space="preserve">    fallbackToFourStepRA-r17             </w:t>
        </w:r>
        <w:r>
          <w:rPr>
            <w:color w:val="993366"/>
          </w:rPr>
          <w:t>BOOLEAN</w:t>
        </w:r>
        <w:r>
          <w:t xml:space="preserve">                </w:t>
        </w:r>
        <w:r>
          <w:rPr>
            <w:color w:val="993366"/>
          </w:rPr>
          <w:t>OPTIONAL</w:t>
        </w:r>
      </w:ins>
      <w:ins w:id="1232" w:author="After_RAN2#116e" w:date="2021-11-30T08:11:00Z">
        <w:r>
          <w:rPr>
            <w:color w:val="993366"/>
          </w:rPr>
          <w:t>,</w:t>
        </w:r>
      </w:ins>
    </w:p>
    <w:p w14:paraId="49868D93" w14:textId="1F5026CC" w:rsidR="00AB14F0" w:rsidRDefault="00DD3111">
      <w:pPr>
        <w:pStyle w:val="PL"/>
        <w:rPr>
          <w:ins w:id="1233" w:author="After_RAN2#116e" w:date="2021-11-30T08:11:00Z"/>
        </w:rPr>
      </w:pPr>
      <w:ins w:id="1234" w:author="After_RAN2#116e" w:date="2021-11-30T08:07:00Z">
        <w:r>
          <w:rPr>
            <w:color w:val="993366"/>
          </w:rPr>
          <w:t xml:space="preserve">    </w:t>
        </w:r>
        <w:commentRangeStart w:id="1235"/>
        <w:commentRangeStart w:id="1236"/>
        <w:commentRangeStart w:id="1237"/>
        <w:commentRangeStart w:id="1238"/>
        <w:r>
          <w:rPr>
            <w:color w:val="993366"/>
          </w:rPr>
          <w:t>msgA</w:t>
        </w:r>
      </w:ins>
      <w:commentRangeEnd w:id="1235"/>
      <w:r>
        <w:rPr>
          <w:rStyle w:val="CommentReference"/>
          <w:rFonts w:ascii="Times New Roman" w:hAnsi="Times New Roman"/>
          <w:lang w:eastAsia="ja-JP"/>
        </w:rPr>
        <w:commentReference w:id="1235"/>
      </w:r>
      <w:commentRangeEnd w:id="1236"/>
      <w:r w:rsidR="00901255">
        <w:rPr>
          <w:rStyle w:val="CommentReference"/>
          <w:rFonts w:ascii="Times New Roman" w:hAnsi="Times New Roman"/>
          <w:lang w:eastAsia="ja-JP"/>
        </w:rPr>
        <w:commentReference w:id="1236"/>
      </w:r>
      <w:commentRangeEnd w:id="1237"/>
      <w:r>
        <w:commentReference w:id="1237"/>
      </w:r>
      <w:commentRangeEnd w:id="1238"/>
      <w:r w:rsidR="002D3F2B">
        <w:rPr>
          <w:rStyle w:val="CommentReference"/>
          <w:rFonts w:ascii="Times New Roman" w:hAnsi="Times New Roman"/>
          <w:lang w:eastAsia="ja-JP"/>
        </w:rPr>
        <w:commentReference w:id="1238"/>
      </w:r>
      <w:ins w:id="1239" w:author="After_RAN2#116e" w:date="2021-11-30T08:07:00Z">
        <w:r>
          <w:rPr>
            <w:color w:val="993366"/>
          </w:rPr>
          <w:t xml:space="preserve">-PUSCH-PayloadSize-r17           ENUMERATED {noPayload, sizeRange1, sizeRange2, sizeRange3, sizeRange4, sizeRange5, </w:t>
        </w:r>
        <w:r>
          <w:rPr>
            <w:color w:val="993366"/>
          </w:rPr>
          <w:br/>
          <w:t xml:space="preserve">                                                     spare1, spare0}    OPTIONAL</w:t>
        </w:r>
      </w:ins>
    </w:p>
    <w:p w14:paraId="49F21406" w14:textId="77777777" w:rsidR="00AB14F0" w:rsidRDefault="00DD3111">
      <w:pPr>
        <w:pStyle w:val="PL"/>
      </w:pPr>
      <w:ins w:id="1240" w:author="After_RAN2#116e" w:date="2021-11-30T08:11:00Z">
        <w:r>
          <w:t xml:space="preserve">    </w:t>
        </w:r>
      </w:ins>
      <w:ins w:id="1241" w:author="After_RAN2#116e" w:date="2021-11-26T06:48:00Z">
        <w:r>
          <w:t>]]</w:t>
        </w:r>
      </w:ins>
    </w:p>
    <w:p w14:paraId="66F6F8ED" w14:textId="77777777" w:rsidR="00AB14F0" w:rsidRDefault="00DD3111">
      <w:pPr>
        <w:pStyle w:val="PL"/>
      </w:pPr>
      <w:r>
        <w:t>}</w:t>
      </w:r>
    </w:p>
    <w:p w14:paraId="2BB898A1" w14:textId="77777777" w:rsidR="00AB14F0" w:rsidRDefault="00AB14F0">
      <w:pPr>
        <w:pStyle w:val="PL"/>
        <w:rPr>
          <w:ins w:id="1242" w:author="After_RAN2#116e" w:date="2021-11-25T19:58:00Z"/>
          <w:rFonts w:eastAsia="DengXian"/>
        </w:rPr>
      </w:pPr>
    </w:p>
    <w:p w14:paraId="63C42DFB" w14:textId="77190807" w:rsidR="00AB14F0" w:rsidRDefault="00DD3111">
      <w:pPr>
        <w:pStyle w:val="PL"/>
        <w:rPr>
          <w:ins w:id="1243" w:author="After_RAN2#116e" w:date="2021-11-29T18:10:00Z"/>
        </w:rPr>
      </w:pPr>
      <w:ins w:id="1244" w:author="After_RAN2#116e" w:date="2021-11-29T18:10:00Z">
        <w:r>
          <w:t>SIB-Type-r17</w:t>
        </w:r>
        <w:r>
          <w:rPr>
            <w:rFonts w:eastAsia="DengXian"/>
          </w:rPr>
          <w:t xml:space="preserve"> ::=</w:t>
        </w:r>
        <w:r>
          <w:t xml:space="preserve">         </w:t>
        </w:r>
        <w:r>
          <w:rPr>
            <w:color w:val="993366"/>
          </w:rPr>
          <w:t>ENUMERATED</w:t>
        </w:r>
        <w:r>
          <w:t xml:space="preserve"> {sibType2, sibType3, sibType4, sibType5</w:t>
        </w:r>
      </w:ins>
      <w:commentRangeStart w:id="1245"/>
      <w:commentRangeStart w:id="1246"/>
      <w:commentRangeEnd w:id="1245"/>
      <w:r>
        <w:rPr>
          <w:rStyle w:val="CommentReference"/>
          <w:rFonts w:ascii="Times New Roman" w:hAnsi="Times New Roman"/>
          <w:lang w:eastAsia="ja-JP"/>
        </w:rPr>
        <w:commentReference w:id="1245"/>
      </w:r>
      <w:commentRangeEnd w:id="1246"/>
      <w:r w:rsidR="00F10282">
        <w:rPr>
          <w:rStyle w:val="CommentReference"/>
          <w:rFonts w:ascii="Times New Roman" w:hAnsi="Times New Roman"/>
          <w:lang w:eastAsia="ja-JP"/>
        </w:rPr>
        <w:commentReference w:id="1246"/>
      </w:r>
      <w:ins w:id="1247" w:author="After_RAN2#116e" w:date="2021-11-29T18:10:00Z">
        <w:r>
          <w:t>, sibType9,</w:t>
        </w:r>
      </w:ins>
    </w:p>
    <w:p w14:paraId="7824D9AF" w14:textId="77777777" w:rsidR="00AB14F0" w:rsidRDefault="00DD3111">
      <w:pPr>
        <w:pStyle w:val="PL"/>
        <w:rPr>
          <w:ins w:id="1248" w:author="After_RAN2#116e" w:date="2021-11-29T18:11:00Z"/>
        </w:rPr>
      </w:pPr>
      <w:ins w:id="1249" w:author="After_RAN2#116e" w:date="2021-11-29T18:10:00Z">
        <w:r>
          <w:t xml:space="preserve">                         </w:t>
        </w:r>
      </w:ins>
      <w:ins w:id="1250" w:author="After_RAN2#116e" w:date="2021-11-29T18:13:00Z">
        <w:r>
          <w:t xml:space="preserve">            </w:t>
        </w:r>
      </w:ins>
      <w:ins w:id="1251" w:author="After_RAN2#116e" w:date="2021-11-29T18:10:00Z">
        <w:r>
          <w:t>sibType10-v1610, sibType11-v1610, sibType12-v1610, sibType13-v1610, sibType14-v1610,</w:t>
        </w:r>
      </w:ins>
    </w:p>
    <w:p w14:paraId="38C0172B" w14:textId="63212B7C" w:rsidR="00AB14F0" w:rsidRPr="008A5D1E" w:rsidRDefault="00DD3111">
      <w:pPr>
        <w:pStyle w:val="PL"/>
        <w:rPr>
          <w:ins w:id="1252" w:author="After_RAN2#116e" w:date="2021-12-01T09:08:00Z"/>
          <w:rFonts w:eastAsia="DengXian"/>
          <w:lang w:val="it-IT"/>
          <w:rPrChange w:id="1253" w:author="After_RAN2#116e" w:date="2021-12-16T20:40:00Z">
            <w:rPr>
              <w:ins w:id="1254" w:author="After_RAN2#116e" w:date="2021-12-01T09:08:00Z"/>
              <w:rFonts w:eastAsia="DengXian"/>
            </w:rPr>
          </w:rPrChange>
        </w:rPr>
      </w:pPr>
      <w:ins w:id="1255" w:author="After_RAN2#116e" w:date="2021-11-29T18:11:00Z">
        <w:r w:rsidRPr="00CF4805">
          <w:t xml:space="preserve">                                     </w:t>
        </w:r>
      </w:ins>
      <w:ins w:id="1256" w:author="After_RAN2#116e" w:date="2021-12-16T18:37:00Z">
        <w:r w:rsidR="00CF4805" w:rsidRPr="008A5D1E">
          <w:rPr>
            <w:lang w:val="it-IT"/>
            <w:rPrChange w:id="1257" w:author="After_RAN2#116e" w:date="2021-12-16T20:40:00Z">
              <w:rPr/>
            </w:rPrChange>
          </w:rPr>
          <w:t>spare</w:t>
        </w:r>
      </w:ins>
      <w:ins w:id="1258" w:author="After_RAN2#116e" w:date="2021-12-16T18:38:00Z">
        <w:r w:rsidR="00CF4805">
          <w:rPr>
            <w:lang w:val="it-IT"/>
          </w:rPr>
          <w:t>6</w:t>
        </w:r>
      </w:ins>
      <w:ins w:id="1259" w:author="After_RAN2#116e" w:date="2021-12-16T18:37:00Z">
        <w:r w:rsidR="00CF4805" w:rsidRPr="008A5D1E">
          <w:rPr>
            <w:lang w:val="it-IT"/>
            <w:rPrChange w:id="1260" w:author="After_RAN2#116e" w:date="2021-12-16T20:40:00Z">
              <w:rPr/>
            </w:rPrChange>
          </w:rPr>
          <w:t>, spare</w:t>
        </w:r>
      </w:ins>
      <w:ins w:id="1261" w:author="After_RAN2#116e" w:date="2021-12-16T18:38:00Z">
        <w:r w:rsidR="00CF4805">
          <w:rPr>
            <w:lang w:val="it-IT"/>
          </w:rPr>
          <w:t>5</w:t>
        </w:r>
        <w:r w:rsidR="00CF4805" w:rsidRPr="008A5D1E">
          <w:rPr>
            <w:lang w:val="it-IT"/>
            <w:rPrChange w:id="1262" w:author="After_RAN2#116e" w:date="2021-12-16T20:40:00Z">
              <w:rPr/>
            </w:rPrChange>
          </w:rPr>
          <w:t>,</w:t>
        </w:r>
        <w:r w:rsidR="00CF4805">
          <w:rPr>
            <w:lang w:val="it-IT"/>
          </w:rPr>
          <w:t xml:space="preserve"> </w:t>
        </w:r>
        <w:r w:rsidR="00CF4805" w:rsidRPr="008A5D1E">
          <w:rPr>
            <w:lang w:val="it-IT"/>
            <w:rPrChange w:id="1263" w:author="After_RAN2#116e" w:date="2021-12-16T20:40:00Z">
              <w:rPr/>
            </w:rPrChange>
          </w:rPr>
          <w:t>spare</w:t>
        </w:r>
        <w:r w:rsidR="00CF4805">
          <w:rPr>
            <w:lang w:val="it-IT"/>
          </w:rPr>
          <w:t>4</w:t>
        </w:r>
        <w:r w:rsidR="00CF4805" w:rsidRPr="008A5D1E">
          <w:rPr>
            <w:lang w:val="it-IT"/>
            <w:rPrChange w:id="1264" w:author="After_RAN2#116e" w:date="2021-12-16T20:40:00Z">
              <w:rPr/>
            </w:rPrChange>
          </w:rPr>
          <w:t xml:space="preserve">, </w:t>
        </w:r>
      </w:ins>
      <w:ins w:id="1265" w:author="After_RAN2#116e" w:date="2021-11-29T18:11:00Z">
        <w:r w:rsidRPr="008A5D1E">
          <w:rPr>
            <w:lang w:val="it-IT"/>
            <w:rPrChange w:id="1266" w:author="After_RAN2#116e" w:date="2021-12-16T20:40:00Z">
              <w:rPr/>
            </w:rPrChange>
          </w:rPr>
          <w:t>spare3, spare2, spare1</w:t>
        </w:r>
        <w:r w:rsidRPr="008A5D1E">
          <w:rPr>
            <w:rFonts w:eastAsia="DengXian"/>
            <w:lang w:val="it-IT"/>
            <w:rPrChange w:id="1267" w:author="After_RAN2#116e" w:date="2021-12-16T20:40:00Z">
              <w:rPr>
                <w:rFonts w:eastAsia="DengXian"/>
              </w:rPr>
            </w:rPrChange>
          </w:rPr>
          <w:t>}</w:t>
        </w:r>
      </w:ins>
    </w:p>
    <w:p w14:paraId="3C45AB8E" w14:textId="77777777" w:rsidR="00AB14F0" w:rsidRPr="008A5D1E" w:rsidRDefault="00AB14F0">
      <w:pPr>
        <w:pStyle w:val="PL"/>
        <w:rPr>
          <w:rFonts w:eastAsia="DengXian"/>
          <w:lang w:val="it-IT"/>
          <w:rPrChange w:id="1268" w:author="After_RAN2#116e" w:date="2021-12-16T20:40:00Z">
            <w:rPr>
              <w:rFonts w:eastAsia="DengXian"/>
            </w:rPr>
          </w:rPrChange>
        </w:rPr>
      </w:pPr>
    </w:p>
    <w:p w14:paraId="57D345BE" w14:textId="77777777" w:rsidR="00AB14F0" w:rsidRDefault="00DD3111">
      <w:pPr>
        <w:pStyle w:val="PL"/>
      </w:pPr>
      <w:r>
        <w:t xml:space="preserve">RLF-Report-r16 ::=                   </w:t>
      </w:r>
      <w:r>
        <w:rPr>
          <w:color w:val="993366"/>
        </w:rPr>
        <w:t>CHOICE</w:t>
      </w:r>
      <w:r>
        <w:t xml:space="preserve"> {</w:t>
      </w:r>
    </w:p>
    <w:p w14:paraId="5F277E16" w14:textId="77777777" w:rsidR="00AB14F0" w:rsidRDefault="00DD3111">
      <w:pPr>
        <w:pStyle w:val="PL"/>
      </w:pPr>
      <w:r>
        <w:t xml:space="preserve">    nr-RLF-Report-r16                    </w:t>
      </w:r>
      <w:r>
        <w:rPr>
          <w:color w:val="993366"/>
        </w:rPr>
        <w:t>SEQUENCE</w:t>
      </w:r>
      <w:r>
        <w:t xml:space="preserve"> {</w:t>
      </w:r>
    </w:p>
    <w:p w14:paraId="091CF9B2" w14:textId="77777777" w:rsidR="00AB14F0" w:rsidRDefault="00DD3111">
      <w:pPr>
        <w:pStyle w:val="PL"/>
      </w:pPr>
      <w:r>
        <w:t xml:space="preserve">        measResultLastServCell-r16           MeasResultRLFNR-r16,</w:t>
      </w:r>
    </w:p>
    <w:p w14:paraId="37A3E420" w14:textId="77777777" w:rsidR="00AB14F0" w:rsidRDefault="00DD3111">
      <w:pPr>
        <w:pStyle w:val="PL"/>
      </w:pPr>
      <w:r>
        <w:t xml:space="preserve">        measResultNeighCells-r16             </w:t>
      </w:r>
      <w:r>
        <w:rPr>
          <w:color w:val="993366"/>
        </w:rPr>
        <w:t>SEQUENCE</w:t>
      </w:r>
      <w:r>
        <w:t xml:space="preserve"> {</w:t>
      </w:r>
    </w:p>
    <w:p w14:paraId="25737DE3" w14:textId="77777777" w:rsidR="00AB14F0" w:rsidRDefault="00DD3111">
      <w:pPr>
        <w:pStyle w:val="PL"/>
      </w:pPr>
      <w:r>
        <w:t xml:space="preserve">            measResultListNR-r16                 MeasResultList2NR-r16       </w:t>
      </w:r>
      <w:r>
        <w:rPr>
          <w:color w:val="993366"/>
        </w:rPr>
        <w:t>OPTIONAL</w:t>
      </w:r>
      <w:r>
        <w:t>,</w:t>
      </w:r>
    </w:p>
    <w:p w14:paraId="5AB13445" w14:textId="77777777" w:rsidR="00AB14F0" w:rsidRDefault="00DD3111">
      <w:pPr>
        <w:pStyle w:val="PL"/>
      </w:pPr>
      <w:r>
        <w:t xml:space="preserve">            measResultListEUTRA-r16              MeasResultList2EUTRA-r16    </w:t>
      </w:r>
      <w:r>
        <w:rPr>
          <w:color w:val="993366"/>
        </w:rPr>
        <w:t>OPTIONAL</w:t>
      </w:r>
    </w:p>
    <w:p w14:paraId="5B2F2DDB" w14:textId="77777777" w:rsidR="00AB14F0" w:rsidRDefault="00DD3111">
      <w:pPr>
        <w:pStyle w:val="PL"/>
      </w:pPr>
      <w:r>
        <w:t xml:space="preserve">        }                                                </w:t>
      </w:r>
      <w:r>
        <w:rPr>
          <w:color w:val="993366"/>
        </w:rPr>
        <w:t>OPTIONAL</w:t>
      </w:r>
      <w:r>
        <w:t>,</w:t>
      </w:r>
    </w:p>
    <w:p w14:paraId="3BFF0EE3" w14:textId="77777777" w:rsidR="00AB14F0" w:rsidRDefault="00DD3111">
      <w:pPr>
        <w:pStyle w:val="PL"/>
      </w:pPr>
      <w:r>
        <w:t xml:space="preserve">        c-RNTI-r16                           RNTI-Value,</w:t>
      </w:r>
    </w:p>
    <w:p w14:paraId="42EAFC9F" w14:textId="77777777" w:rsidR="00AB14F0" w:rsidRDefault="00DD3111">
      <w:pPr>
        <w:pStyle w:val="PL"/>
      </w:pPr>
      <w:r>
        <w:t xml:space="preserve">        previousPCellId-r16                  </w:t>
      </w:r>
      <w:r>
        <w:rPr>
          <w:color w:val="993366"/>
        </w:rPr>
        <w:t>CHOICE</w:t>
      </w:r>
      <w:r>
        <w:t xml:space="preserve"> {</w:t>
      </w:r>
    </w:p>
    <w:p w14:paraId="4BEA37A7" w14:textId="77777777" w:rsidR="00AB14F0" w:rsidRDefault="00DD3111">
      <w:pPr>
        <w:pStyle w:val="PL"/>
      </w:pPr>
      <w:r>
        <w:t xml:space="preserve">            nrPreviousCell-r16                   CGI-Info-Logging-r16,</w:t>
      </w:r>
    </w:p>
    <w:p w14:paraId="7365DDFA" w14:textId="77777777" w:rsidR="00AB14F0" w:rsidRDefault="00DD3111">
      <w:pPr>
        <w:pStyle w:val="PL"/>
      </w:pPr>
      <w:r>
        <w:t xml:space="preserve">            eutraPreviousCell-r16                CGI-InfoEUTRALogging</w:t>
      </w:r>
    </w:p>
    <w:p w14:paraId="2601B7A2" w14:textId="77777777" w:rsidR="00AB14F0" w:rsidRDefault="00DD3111">
      <w:pPr>
        <w:pStyle w:val="PL"/>
      </w:pPr>
      <w:r>
        <w:t xml:space="preserve">        }                                                                    </w:t>
      </w:r>
      <w:r>
        <w:rPr>
          <w:color w:val="993366"/>
        </w:rPr>
        <w:t>OPTIONAL</w:t>
      </w:r>
      <w:r>
        <w:t>,</w:t>
      </w:r>
    </w:p>
    <w:p w14:paraId="2AEE866A" w14:textId="77777777" w:rsidR="00AB14F0" w:rsidRDefault="00DD3111">
      <w:pPr>
        <w:pStyle w:val="PL"/>
      </w:pPr>
      <w:r>
        <w:t xml:space="preserve">        failedPCellId-r16                    </w:t>
      </w:r>
      <w:r>
        <w:rPr>
          <w:color w:val="993366"/>
        </w:rPr>
        <w:t>CHOICE</w:t>
      </w:r>
      <w:r>
        <w:t xml:space="preserve"> {</w:t>
      </w:r>
    </w:p>
    <w:p w14:paraId="1BA74BB4" w14:textId="77777777" w:rsidR="00AB14F0" w:rsidRDefault="00DD3111">
      <w:pPr>
        <w:pStyle w:val="PL"/>
      </w:pPr>
      <w:r>
        <w:t xml:space="preserve">            nrFailedPCellId-r16                  </w:t>
      </w:r>
      <w:r>
        <w:rPr>
          <w:color w:val="993366"/>
        </w:rPr>
        <w:t>CHOICE</w:t>
      </w:r>
      <w:r>
        <w:t xml:space="preserve"> {</w:t>
      </w:r>
    </w:p>
    <w:p w14:paraId="7C0FFEE5" w14:textId="77777777" w:rsidR="00AB14F0" w:rsidRDefault="00DD3111">
      <w:pPr>
        <w:pStyle w:val="PL"/>
        <w:rPr>
          <w:lang w:val="it-IT"/>
        </w:rPr>
      </w:pPr>
      <w:r>
        <w:t xml:space="preserve">                </w:t>
      </w:r>
      <w:r>
        <w:rPr>
          <w:lang w:val="it-IT"/>
        </w:rPr>
        <w:t>cellGlobalId-r16                     CGI-Info-Logging-r16,</w:t>
      </w:r>
    </w:p>
    <w:p w14:paraId="0CB2947A"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9F6B468" w14:textId="77777777" w:rsidR="00AB14F0" w:rsidRDefault="00DD3111">
      <w:pPr>
        <w:pStyle w:val="PL"/>
        <w:rPr>
          <w:lang w:val="it-IT"/>
        </w:rPr>
      </w:pPr>
      <w:r>
        <w:rPr>
          <w:lang w:val="it-IT"/>
        </w:rPr>
        <w:t xml:space="preserve">                    physCellId-r16                       PhysCellId,</w:t>
      </w:r>
    </w:p>
    <w:p w14:paraId="4873DA70" w14:textId="77777777" w:rsidR="00AB14F0" w:rsidRDefault="00DD3111">
      <w:pPr>
        <w:pStyle w:val="PL"/>
        <w:rPr>
          <w:lang w:val="it-IT"/>
        </w:rPr>
      </w:pPr>
      <w:r>
        <w:rPr>
          <w:lang w:val="it-IT"/>
        </w:rPr>
        <w:lastRenderedPageBreak/>
        <w:t xml:space="preserve">                    carrierFreq-r16                      ARFCN-ValueNR</w:t>
      </w:r>
    </w:p>
    <w:p w14:paraId="1F8FE0AB" w14:textId="77777777" w:rsidR="00AB14F0" w:rsidRDefault="00DD3111">
      <w:pPr>
        <w:pStyle w:val="PL"/>
        <w:rPr>
          <w:lang w:val="it-IT"/>
        </w:rPr>
      </w:pPr>
      <w:r>
        <w:rPr>
          <w:lang w:val="it-IT"/>
        </w:rPr>
        <w:t xml:space="preserve">                }</w:t>
      </w:r>
    </w:p>
    <w:p w14:paraId="6DAABBC3" w14:textId="77777777" w:rsidR="00AB14F0" w:rsidRDefault="00DD3111">
      <w:pPr>
        <w:pStyle w:val="PL"/>
        <w:rPr>
          <w:lang w:val="it-IT"/>
        </w:rPr>
      </w:pPr>
      <w:r>
        <w:rPr>
          <w:lang w:val="it-IT"/>
        </w:rPr>
        <w:t xml:space="preserve">            </w:t>
      </w:r>
      <w:r>
        <w:rPr>
          <w:rFonts w:eastAsia="DengXian"/>
          <w:lang w:val="it-IT"/>
        </w:rPr>
        <w:t>}</w:t>
      </w:r>
      <w:r>
        <w:rPr>
          <w:lang w:val="it-IT"/>
        </w:rPr>
        <w:t>,</w:t>
      </w:r>
    </w:p>
    <w:p w14:paraId="49F21828" w14:textId="77777777" w:rsidR="00AB14F0" w:rsidRDefault="00DD3111">
      <w:pPr>
        <w:pStyle w:val="PL"/>
        <w:rPr>
          <w:lang w:val="it-IT"/>
        </w:rPr>
      </w:pPr>
      <w:r>
        <w:rPr>
          <w:lang w:val="it-IT"/>
        </w:rPr>
        <w:t xml:space="preserve">            eutraFailedPCellId-r16           </w:t>
      </w:r>
      <w:r>
        <w:rPr>
          <w:color w:val="993366"/>
          <w:lang w:val="it-IT"/>
        </w:rPr>
        <w:t>CHOICE</w:t>
      </w:r>
      <w:r>
        <w:rPr>
          <w:lang w:val="it-IT"/>
        </w:rPr>
        <w:t xml:space="preserve"> {</w:t>
      </w:r>
    </w:p>
    <w:p w14:paraId="67959B28" w14:textId="77777777" w:rsidR="00AB14F0" w:rsidRDefault="00DD3111">
      <w:pPr>
        <w:pStyle w:val="PL"/>
        <w:rPr>
          <w:lang w:val="it-IT"/>
        </w:rPr>
      </w:pPr>
      <w:r>
        <w:rPr>
          <w:lang w:val="it-IT"/>
        </w:rPr>
        <w:t xml:space="preserve">                cellGlobalId-r16                 CGI-InfoEUTRALogging,</w:t>
      </w:r>
    </w:p>
    <w:p w14:paraId="716E4B8F"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2F559AB8" w14:textId="77777777" w:rsidR="00AB14F0" w:rsidRDefault="00DD3111">
      <w:pPr>
        <w:pStyle w:val="PL"/>
        <w:rPr>
          <w:lang w:val="it-IT"/>
        </w:rPr>
      </w:pPr>
      <w:r>
        <w:rPr>
          <w:lang w:val="it-IT"/>
        </w:rPr>
        <w:t xml:space="preserve">                    physCellId-r16                   EUTRA-PhysCellId,</w:t>
      </w:r>
    </w:p>
    <w:p w14:paraId="021D62BC" w14:textId="77777777" w:rsidR="00AB14F0" w:rsidRDefault="00DD3111">
      <w:pPr>
        <w:pStyle w:val="PL"/>
        <w:rPr>
          <w:lang w:val="it-IT"/>
        </w:rPr>
      </w:pPr>
      <w:r>
        <w:rPr>
          <w:lang w:val="it-IT"/>
        </w:rPr>
        <w:t xml:space="preserve">                    carrierFreq-r16                  ARFCN-ValueEUTRA</w:t>
      </w:r>
    </w:p>
    <w:p w14:paraId="3C616A43" w14:textId="77777777" w:rsidR="00AB14F0" w:rsidRDefault="00DD3111">
      <w:pPr>
        <w:pStyle w:val="PL"/>
        <w:rPr>
          <w:lang w:val="it-IT"/>
        </w:rPr>
      </w:pPr>
      <w:r>
        <w:rPr>
          <w:lang w:val="it-IT"/>
        </w:rPr>
        <w:t xml:space="preserve">                }</w:t>
      </w:r>
    </w:p>
    <w:p w14:paraId="00366D61" w14:textId="77777777" w:rsidR="00AB14F0" w:rsidRDefault="00DD3111">
      <w:pPr>
        <w:pStyle w:val="PL"/>
      </w:pPr>
      <w:r>
        <w:rPr>
          <w:lang w:val="it-IT"/>
        </w:rPr>
        <w:t xml:space="preserve">            </w:t>
      </w:r>
      <w:r>
        <w:t>}</w:t>
      </w:r>
    </w:p>
    <w:p w14:paraId="430ECEF8" w14:textId="77777777" w:rsidR="00AB14F0" w:rsidRDefault="00DD3111">
      <w:pPr>
        <w:pStyle w:val="PL"/>
      </w:pPr>
      <w:r>
        <w:t xml:space="preserve">        },</w:t>
      </w:r>
    </w:p>
    <w:p w14:paraId="2A26EACB" w14:textId="77777777" w:rsidR="00AB14F0" w:rsidRDefault="00DD3111">
      <w:pPr>
        <w:pStyle w:val="PL"/>
      </w:pPr>
      <w:r>
        <w:t xml:space="preserve">        reconnectCellId-r16                  </w:t>
      </w:r>
      <w:r>
        <w:rPr>
          <w:color w:val="993366"/>
        </w:rPr>
        <w:t>CHOICE</w:t>
      </w:r>
      <w:r>
        <w:t xml:space="preserve"> {</w:t>
      </w:r>
    </w:p>
    <w:p w14:paraId="320A48C9" w14:textId="77777777" w:rsidR="00AB14F0" w:rsidRDefault="00DD3111">
      <w:pPr>
        <w:pStyle w:val="PL"/>
      </w:pPr>
      <w:r>
        <w:t xml:space="preserve">            nrReconnectCellId-r16                CGI-Info-Logging-r16,</w:t>
      </w:r>
    </w:p>
    <w:p w14:paraId="4F971518" w14:textId="77777777" w:rsidR="00AB14F0" w:rsidRDefault="00DD3111">
      <w:pPr>
        <w:pStyle w:val="PL"/>
      </w:pPr>
      <w:r>
        <w:t xml:space="preserve">            eutraReconnectCellId-r16             CGI-InfoEUTRALogging</w:t>
      </w:r>
    </w:p>
    <w:p w14:paraId="72111DE5" w14:textId="77777777" w:rsidR="00AB14F0" w:rsidRDefault="00DD3111">
      <w:pPr>
        <w:pStyle w:val="PL"/>
      </w:pPr>
      <w:r>
        <w:t xml:space="preserve">        }                                                                                        </w:t>
      </w:r>
      <w:r>
        <w:rPr>
          <w:color w:val="993366"/>
        </w:rPr>
        <w:t>OPTIONAL</w:t>
      </w:r>
      <w:r>
        <w:t>,</w:t>
      </w:r>
    </w:p>
    <w:p w14:paraId="15B4D4C7" w14:textId="77777777" w:rsidR="00AB14F0" w:rsidRDefault="00DD3111">
      <w:pPr>
        <w:pStyle w:val="PL"/>
      </w:pPr>
      <w:r>
        <w:t xml:space="preserve">        timeUntilReconnection-r16            TimeUntilReconnection-r16                           </w:t>
      </w:r>
      <w:r>
        <w:rPr>
          <w:color w:val="993366"/>
        </w:rPr>
        <w:t>OPTIONAL</w:t>
      </w:r>
      <w:r>
        <w:t>,</w:t>
      </w:r>
    </w:p>
    <w:p w14:paraId="55539010" w14:textId="77777777" w:rsidR="00AB14F0" w:rsidRDefault="00DD3111">
      <w:pPr>
        <w:pStyle w:val="PL"/>
      </w:pPr>
      <w:r>
        <w:t xml:space="preserve">        reestablishmentCellId-r16            CGI-Info-Logging-r16                                </w:t>
      </w:r>
      <w:r>
        <w:rPr>
          <w:color w:val="993366"/>
        </w:rPr>
        <w:t>OPTIONAL</w:t>
      </w:r>
      <w:r>
        <w:t>,</w:t>
      </w:r>
    </w:p>
    <w:p w14:paraId="01CA9161" w14:textId="77777777" w:rsidR="00AB14F0" w:rsidRDefault="00DD3111">
      <w:pPr>
        <w:pStyle w:val="PL"/>
      </w:pPr>
      <w:r>
        <w:t xml:space="preserve">        timeConnFailure-r16                  </w:t>
      </w:r>
      <w:r>
        <w:rPr>
          <w:color w:val="993366"/>
        </w:rPr>
        <w:t>INTEGER</w:t>
      </w:r>
      <w:r>
        <w:t xml:space="preserve"> (0..1023)                                   </w:t>
      </w:r>
      <w:r>
        <w:rPr>
          <w:color w:val="993366"/>
        </w:rPr>
        <w:t>OPTIONAL</w:t>
      </w:r>
      <w:r>
        <w:t>,</w:t>
      </w:r>
    </w:p>
    <w:p w14:paraId="5337E85D" w14:textId="77777777" w:rsidR="00AB14F0" w:rsidRDefault="00DD3111">
      <w:pPr>
        <w:pStyle w:val="PL"/>
      </w:pPr>
      <w:r>
        <w:t xml:space="preserve">        timeSinceFailure-r16                 TimeSinceFailure-r16,</w:t>
      </w:r>
    </w:p>
    <w:p w14:paraId="22DA257C" w14:textId="77777777" w:rsidR="00AB14F0" w:rsidRDefault="00DD3111">
      <w:pPr>
        <w:pStyle w:val="PL"/>
      </w:pPr>
      <w:r>
        <w:t xml:space="preserve">        connectionFailureType-r16            </w:t>
      </w:r>
      <w:r>
        <w:rPr>
          <w:color w:val="993366"/>
        </w:rPr>
        <w:t>ENUMERATED</w:t>
      </w:r>
      <w:r>
        <w:t xml:space="preserve"> {rlf, hof},</w:t>
      </w:r>
    </w:p>
    <w:p w14:paraId="25DCCD88" w14:textId="77777777" w:rsidR="00AB14F0" w:rsidRDefault="00DD3111">
      <w:pPr>
        <w:pStyle w:val="PL"/>
      </w:pPr>
      <w:r>
        <w:t xml:space="preserve">        rlf-Cause-r16                        </w:t>
      </w:r>
      <w:r>
        <w:rPr>
          <w:color w:val="993366"/>
        </w:rPr>
        <w:t>ENUMERATED</w:t>
      </w:r>
      <w:r>
        <w:t xml:space="preserve"> {t310-Expiry, randomAccessProblem, rlc-MaxNumRetx,</w:t>
      </w:r>
    </w:p>
    <w:p w14:paraId="22C598D3" w14:textId="77777777" w:rsidR="00AB14F0" w:rsidRDefault="00DD3111">
      <w:pPr>
        <w:pStyle w:val="PL"/>
      </w:pPr>
      <w:r>
        <w:t xml:space="preserve">                                                         beamFailureRecoveryFailure, lbtFailure-r16,</w:t>
      </w:r>
    </w:p>
    <w:p w14:paraId="118495E5" w14:textId="77777777" w:rsidR="00AB14F0" w:rsidRDefault="00DD3111">
      <w:pPr>
        <w:pStyle w:val="PL"/>
      </w:pPr>
      <w:r>
        <w:t xml:space="preserve">                                                         bh-rlfRecoveryFailure, spare2, spare1},</w:t>
      </w:r>
    </w:p>
    <w:p w14:paraId="2677315C" w14:textId="77777777" w:rsidR="00AB14F0" w:rsidRDefault="00DD3111">
      <w:pPr>
        <w:pStyle w:val="PL"/>
      </w:pPr>
      <w:r>
        <w:t xml:space="preserve">        locationInfo-r16                     LocationInfo-r16                                    </w:t>
      </w:r>
      <w:r>
        <w:rPr>
          <w:color w:val="993366"/>
        </w:rPr>
        <w:t>OPTIONAL</w:t>
      </w:r>
      <w:r>
        <w:rPr>
          <w:rFonts w:eastAsia="DengXian"/>
        </w:rPr>
        <w:t>,</w:t>
      </w:r>
    </w:p>
    <w:p w14:paraId="45AD4E9E" w14:textId="77777777" w:rsidR="00AB14F0" w:rsidRDefault="00DD3111">
      <w:pPr>
        <w:pStyle w:val="PL"/>
      </w:pPr>
      <w:r>
        <w:t xml:space="preserve">        noSuitableCellFound-r16              </w:t>
      </w:r>
      <w:r>
        <w:rPr>
          <w:color w:val="993366"/>
        </w:rPr>
        <w:t>ENUMERATED</w:t>
      </w:r>
      <w:r>
        <w:t xml:space="preserve"> {true}                                   </w:t>
      </w:r>
      <w:r>
        <w:rPr>
          <w:color w:val="993366"/>
        </w:rPr>
        <w:t>OPTIONAL</w:t>
      </w:r>
      <w:r>
        <w:t>,</w:t>
      </w:r>
    </w:p>
    <w:p w14:paraId="24ADE615" w14:textId="77777777" w:rsidR="00AB14F0" w:rsidRDefault="00DD3111">
      <w:pPr>
        <w:pStyle w:val="PL"/>
      </w:pPr>
      <w:r>
        <w:t xml:space="preserve">        ra-InformationCommon-r16             RA-InformationCommon-r16                            </w:t>
      </w:r>
      <w:r>
        <w:rPr>
          <w:color w:val="993366"/>
        </w:rPr>
        <w:t>OPTIONAL</w:t>
      </w:r>
      <w:r>
        <w:t>,</w:t>
      </w:r>
    </w:p>
    <w:p w14:paraId="3E606F92" w14:textId="77777777" w:rsidR="00AB14F0" w:rsidRDefault="00DD3111">
      <w:pPr>
        <w:pStyle w:val="PL"/>
      </w:pPr>
      <w:r>
        <w:t xml:space="preserve">        ...,</w:t>
      </w:r>
    </w:p>
    <w:p w14:paraId="14A519DF" w14:textId="77777777" w:rsidR="00AB14F0" w:rsidRDefault="00DD3111">
      <w:pPr>
        <w:pStyle w:val="PL"/>
      </w:pPr>
      <w:r>
        <w:t xml:space="preserve">        [[</w:t>
      </w:r>
    </w:p>
    <w:p w14:paraId="1CDE2DB8" w14:textId="77777777" w:rsidR="00AB14F0" w:rsidRDefault="00DD3111">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128CBE0B" w14:textId="77777777" w:rsidR="00AB14F0" w:rsidRDefault="00DD3111">
      <w:pPr>
        <w:pStyle w:val="PL"/>
        <w:rPr>
          <w:ins w:id="1269" w:author="After_RAN2#116e" w:date="2021-11-30T11:10:00Z"/>
        </w:rPr>
      </w:pPr>
      <w:r>
        <w:t xml:space="preserve">        ]]</w:t>
      </w:r>
      <w:ins w:id="1270" w:author="After_RAN2#116e" w:date="2021-11-30T11:09:00Z">
        <w:r>
          <w:t>,</w:t>
        </w:r>
      </w:ins>
    </w:p>
    <w:p w14:paraId="3C636970" w14:textId="77777777" w:rsidR="00AB14F0" w:rsidRDefault="00DD3111">
      <w:pPr>
        <w:pStyle w:val="PL"/>
        <w:rPr>
          <w:ins w:id="1271" w:author="After_RAN2#116e" w:date="2021-11-30T11:11:00Z"/>
        </w:rPr>
      </w:pPr>
      <w:ins w:id="1272" w:author="After_RAN2#116e" w:date="2021-11-30T11:11:00Z">
        <w:r>
          <w:t xml:space="preserve">        [[</w:t>
        </w:r>
      </w:ins>
    </w:p>
    <w:p w14:paraId="4CD0C56E" w14:textId="69E9BD47" w:rsidR="00AB14F0" w:rsidRDefault="00DD3111">
      <w:pPr>
        <w:pStyle w:val="PL"/>
        <w:rPr>
          <w:ins w:id="1273" w:author="After_RAN2#116e" w:date="2021-11-30T11:10:00Z"/>
        </w:rPr>
      </w:pPr>
      <w:ins w:id="1274" w:author="After_RAN2#116e" w:date="2021-11-30T11:11:00Z">
        <w:r>
          <w:t xml:space="preserve">        </w:t>
        </w:r>
      </w:ins>
      <w:commentRangeStart w:id="1275"/>
      <w:commentRangeStart w:id="1276"/>
      <w:ins w:id="1277" w:author="After_RAN2#116e" w:date="2021-11-30T21:24:00Z">
        <w:r>
          <w:t>dapsHOF</w:t>
        </w:r>
      </w:ins>
      <w:commentRangeEnd w:id="1275"/>
      <w:r>
        <w:rPr>
          <w:rStyle w:val="CommentReference"/>
          <w:rFonts w:ascii="Times New Roman" w:hAnsi="Times New Roman"/>
          <w:lang w:eastAsia="ja-JP"/>
        </w:rPr>
        <w:commentReference w:id="1275"/>
      </w:r>
      <w:commentRangeEnd w:id="1276"/>
      <w:r w:rsidR="00590A95">
        <w:rPr>
          <w:rStyle w:val="CommentReference"/>
          <w:rFonts w:ascii="Times New Roman" w:hAnsi="Times New Roman"/>
          <w:lang w:eastAsia="ja-JP"/>
        </w:rPr>
        <w:commentReference w:id="1276"/>
      </w:r>
      <w:ins w:id="1278" w:author="After_RAN2#116e" w:date="2021-11-30T11:10:00Z">
        <w:r>
          <w:t xml:space="preserve">-r17            </w:t>
        </w:r>
      </w:ins>
      <w:ins w:id="1279" w:author="After_RAN2#116e" w:date="2021-11-30T11:11:00Z">
        <w:r>
          <w:t xml:space="preserve">              </w:t>
        </w:r>
      </w:ins>
      <w:ins w:id="1280" w:author="After_RAN2#116e" w:date="2021-11-30T11:10:00Z">
        <w:r>
          <w:t>ENUMERATED {</w:t>
        </w:r>
      </w:ins>
      <w:ins w:id="1281" w:author="After_RAN2#116e" w:date="2021-11-30T21:24:00Z">
        <w:r>
          <w:t>true</w:t>
        </w:r>
      </w:ins>
      <w:ins w:id="1282" w:author="After_RAN2#116e" w:date="2021-11-30T11:10:00Z">
        <w:r>
          <w:t>}</w:t>
        </w:r>
      </w:ins>
      <w:ins w:id="1283" w:author="After_RAN2#116e" w:date="2021-11-30T11:12:00Z">
        <w:r>
          <w:t xml:space="preserve">         </w:t>
        </w:r>
      </w:ins>
      <w:ins w:id="1284" w:author="After_RAN2#116e" w:date="2021-11-30T21:25:00Z">
        <w:r>
          <w:t xml:space="preserve">            </w:t>
        </w:r>
      </w:ins>
      <w:ins w:id="1285" w:author="After_RAN2#116e" w:date="2021-11-30T11:12:00Z">
        <w:r>
          <w:t xml:space="preserve">              </w:t>
        </w:r>
      </w:ins>
      <w:ins w:id="1286" w:author="After_RAN2#116e" w:date="2021-11-30T11:13:00Z">
        <w:r>
          <w:t xml:space="preserve">         </w:t>
        </w:r>
      </w:ins>
      <w:ins w:id="1287" w:author="After_RAN2#116e" w:date="2021-11-30T11:10:00Z">
        <w:r>
          <w:t>OPTIONAL,</w:t>
        </w:r>
      </w:ins>
    </w:p>
    <w:p w14:paraId="0032DB57"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8" w:author="After_RAN2#116e" w:date="2021-11-30T11:10:00Z"/>
          <w:rFonts w:ascii="Courier New" w:hAnsi="Courier New"/>
          <w:sz w:val="16"/>
          <w:lang w:eastAsia="en-GB"/>
        </w:rPr>
      </w:pPr>
      <w:ins w:id="1289" w:author="After_RAN2#116e" w:date="2021-11-30T11:12:00Z">
        <w:r>
          <w:rPr>
            <w:rFonts w:ascii="Courier New" w:hAnsi="Courier New"/>
            <w:sz w:val="16"/>
            <w:lang w:eastAsia="en-GB"/>
          </w:rPr>
          <w:t xml:space="preserve">        </w:t>
        </w:r>
      </w:ins>
      <w:ins w:id="1290" w:author="After_RAN2#116e" w:date="2021-11-30T11:10:00Z">
        <w:r>
          <w:rPr>
            <w:rFonts w:ascii="Courier New" w:hAnsi="Courier New"/>
            <w:sz w:val="16"/>
            <w:lang w:eastAsia="en-GB"/>
          </w:rPr>
          <w:t>lastH</w:t>
        </w:r>
      </w:ins>
      <w:ins w:id="1291" w:author="After_RAN2#116e" w:date="2021-11-30T21:24:00Z">
        <w:r>
          <w:rPr>
            <w:rFonts w:ascii="Courier New" w:hAnsi="Courier New"/>
            <w:sz w:val="16"/>
            <w:lang w:eastAsia="en-GB"/>
          </w:rPr>
          <w:t>O</w:t>
        </w:r>
      </w:ins>
      <w:ins w:id="1292" w:author="After_RAN2#116e" w:date="2021-11-30T11:10:00Z">
        <w:r>
          <w:rPr>
            <w:rFonts w:ascii="Courier New" w:hAnsi="Courier New"/>
            <w:sz w:val="16"/>
            <w:lang w:eastAsia="en-GB"/>
          </w:rPr>
          <w:t>Type-r17</w:t>
        </w:r>
      </w:ins>
      <w:ins w:id="1293" w:author="After_RAN2#116e" w:date="2021-11-30T11:12:00Z">
        <w:r>
          <w:rPr>
            <w:rFonts w:ascii="Courier New" w:hAnsi="Courier New"/>
            <w:sz w:val="16"/>
            <w:lang w:eastAsia="en-GB"/>
          </w:rPr>
          <w:t xml:space="preserve">            </w:t>
        </w:r>
      </w:ins>
      <w:ins w:id="1294" w:author="After_RAN2#116e" w:date="2021-12-01T23:40:00Z">
        <w:r>
          <w:rPr>
            <w:rFonts w:ascii="Courier New" w:hAnsi="Courier New"/>
            <w:sz w:val="16"/>
            <w:lang w:eastAsia="en-GB"/>
          </w:rPr>
          <w:t xml:space="preserve">    </w:t>
        </w:r>
      </w:ins>
      <w:ins w:id="1295" w:author="After_RAN2#116e" w:date="2021-11-30T11:12:00Z">
        <w:r>
          <w:rPr>
            <w:rFonts w:ascii="Courier New" w:hAnsi="Courier New"/>
            <w:sz w:val="16"/>
            <w:lang w:eastAsia="en-GB"/>
          </w:rPr>
          <w:t xml:space="preserve">       </w:t>
        </w:r>
      </w:ins>
      <w:ins w:id="1296" w:author="After_RAN2#116e" w:date="2021-11-30T11:10:00Z">
        <w:r>
          <w:rPr>
            <w:rFonts w:ascii="Courier New" w:hAnsi="Courier New"/>
            <w:sz w:val="16"/>
            <w:lang w:eastAsia="en-GB"/>
          </w:rPr>
          <w:t>ENUMERATED {</w:t>
        </w:r>
      </w:ins>
      <w:ins w:id="1297" w:author="After_RAN2#116e" w:date="2021-11-30T21:45:00Z">
        <w:r>
          <w:rPr>
            <w:rFonts w:ascii="Courier New" w:hAnsi="Courier New"/>
            <w:sz w:val="16"/>
            <w:lang w:eastAsia="en-GB"/>
          </w:rPr>
          <w:t>cho</w:t>
        </w:r>
      </w:ins>
      <w:ins w:id="1298" w:author="After_RAN2#116e" w:date="2021-11-30T11:10:00Z">
        <w:r>
          <w:rPr>
            <w:rFonts w:ascii="Courier New" w:hAnsi="Courier New"/>
            <w:sz w:val="16"/>
            <w:lang w:eastAsia="en-GB"/>
          </w:rPr>
          <w:t xml:space="preserve">, </w:t>
        </w:r>
      </w:ins>
      <w:ins w:id="1299" w:author="After_RAN2#116e" w:date="2021-11-30T21:45:00Z">
        <w:r>
          <w:rPr>
            <w:rFonts w:ascii="Courier New" w:hAnsi="Courier New"/>
            <w:sz w:val="16"/>
            <w:lang w:eastAsia="en-GB"/>
          </w:rPr>
          <w:t>daps</w:t>
        </w:r>
      </w:ins>
      <w:ins w:id="1300" w:author="After_RAN2#116e" w:date="2021-11-30T11:10:00Z">
        <w:r>
          <w:rPr>
            <w:rFonts w:ascii="Courier New" w:hAnsi="Courier New"/>
            <w:sz w:val="16"/>
            <w:lang w:eastAsia="en-GB"/>
          </w:rPr>
          <w:t>, spare2, spare1}</w:t>
        </w:r>
      </w:ins>
      <w:ins w:id="1301" w:author="After_RAN2#116e" w:date="2021-11-30T11:13:00Z">
        <w:r>
          <w:rPr>
            <w:rFonts w:ascii="Courier New" w:hAnsi="Courier New"/>
            <w:sz w:val="16"/>
            <w:lang w:eastAsia="en-GB"/>
          </w:rPr>
          <w:t xml:space="preserve">                       </w:t>
        </w:r>
      </w:ins>
      <w:ins w:id="1302" w:author="After_RAN2#116e" w:date="2021-11-30T11:10:00Z">
        <w:r>
          <w:rPr>
            <w:rFonts w:ascii="Courier New" w:hAnsi="Courier New"/>
            <w:sz w:val="16"/>
            <w:lang w:eastAsia="en-GB"/>
          </w:rPr>
          <w:t>OPTIONAL,</w:t>
        </w:r>
      </w:ins>
    </w:p>
    <w:p w14:paraId="3A154BEF" w14:textId="77777777" w:rsidR="00AB14F0" w:rsidRDefault="00DD3111">
      <w:pPr>
        <w:pStyle w:val="PL"/>
        <w:rPr>
          <w:ins w:id="1303" w:author="After_RAN2#116e" w:date="2021-11-30T11:10:00Z"/>
        </w:rPr>
      </w:pPr>
      <w:ins w:id="1304" w:author="After_RAN2#116e" w:date="2021-11-30T11:10:00Z">
        <w:r>
          <w:t xml:space="preserve">        </w:t>
        </w:r>
      </w:ins>
      <w:ins w:id="1305" w:author="After_RAN2#116e" w:date="2021-11-30T21:30:00Z">
        <w:r>
          <w:rPr>
            <w:rFonts w:eastAsia="DengXian"/>
          </w:rPr>
          <w:t>rlfInSource-DAPS</w:t>
        </w:r>
      </w:ins>
      <w:ins w:id="1306" w:author="After_RAN2#116e" w:date="2021-11-30T11:10:00Z">
        <w:r>
          <w:rPr>
            <w:rFonts w:eastAsia="DengXian"/>
          </w:rPr>
          <w:t xml:space="preserve">-r17                    </w:t>
        </w:r>
        <w:r>
          <w:rPr>
            <w:color w:val="993366"/>
          </w:rPr>
          <w:t>ENUMERATED</w:t>
        </w:r>
        <w:r>
          <w:t xml:space="preserve"> {</w:t>
        </w:r>
      </w:ins>
      <w:ins w:id="1307" w:author="After_RAN2#116e" w:date="2021-11-30T21:30:00Z">
        <w:r>
          <w:t xml:space="preserve">true}                                       </w:t>
        </w:r>
      </w:ins>
      <w:ins w:id="1308" w:author="After_RAN2#116e" w:date="2021-11-30T11:10:00Z">
        <w:r>
          <w:t xml:space="preserve"> </w:t>
        </w:r>
      </w:ins>
      <w:ins w:id="1309" w:author="After_RAN2#116e" w:date="2021-11-30T11:13:00Z">
        <w:r>
          <w:t xml:space="preserve">    </w:t>
        </w:r>
      </w:ins>
      <w:ins w:id="1310" w:author="After_RAN2#116e" w:date="2021-11-30T11:10:00Z">
        <w:r>
          <w:rPr>
            <w:color w:val="993366"/>
          </w:rPr>
          <w:t>OPTIONAL</w:t>
        </w:r>
        <w:r>
          <w:t>,</w:t>
        </w:r>
      </w:ins>
    </w:p>
    <w:p w14:paraId="5E0ED38F"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1" w:author="After_RAN2#116e" w:date="2021-12-01T06:13:00Z"/>
          <w:rFonts w:ascii="Courier New" w:hAnsi="Courier New"/>
          <w:sz w:val="16"/>
          <w:lang w:eastAsia="en-GB"/>
        </w:rPr>
      </w:pPr>
      <w:ins w:id="1312" w:author="After_RAN2#116e" w:date="2021-12-01T06:13:00Z">
        <w:r>
          <w:rPr>
            <w:rFonts w:ascii="Courier New" w:hAnsi="Courier New"/>
            <w:sz w:val="16"/>
            <w:lang w:eastAsia="en-GB"/>
          </w:rPr>
          <w:t xml:space="preserve">        timeConnSourceDAPSFailure-r17        TimeConnSourceDAPSFailure-r17                                OPTIONAL,</w:t>
        </w:r>
      </w:ins>
    </w:p>
    <w:p w14:paraId="79D704F7"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3" w:author="After_RAN2#116e" w:date="2021-11-30T11:10:00Z"/>
          <w:rFonts w:ascii="Courier New" w:hAnsi="Courier New"/>
          <w:sz w:val="16"/>
          <w:lang w:eastAsia="en-GB"/>
        </w:rPr>
      </w:pPr>
      <w:ins w:id="1314" w:author="After_RAN2#116e" w:date="2021-11-30T11:13:00Z">
        <w:r>
          <w:rPr>
            <w:rFonts w:ascii="Courier New" w:hAnsi="Courier New"/>
            <w:sz w:val="16"/>
            <w:lang w:eastAsia="en-GB"/>
          </w:rPr>
          <w:t xml:space="preserve">        </w:t>
        </w:r>
      </w:ins>
      <w:ins w:id="1315" w:author="After_RAN2#116e" w:date="2021-11-30T11:10:00Z">
        <w:r>
          <w:rPr>
            <w:rFonts w:ascii="Courier New" w:hAnsi="Courier New"/>
            <w:sz w:val="16"/>
            <w:lang w:eastAsia="en-GB"/>
          </w:rPr>
          <w:t>timeSinceCHOReconfig-r17</w:t>
        </w:r>
      </w:ins>
      <w:ins w:id="1316" w:author="After_RAN2#116e" w:date="2021-11-30T11:13:00Z">
        <w:r>
          <w:rPr>
            <w:rFonts w:ascii="Courier New" w:hAnsi="Courier New"/>
            <w:sz w:val="16"/>
            <w:lang w:eastAsia="en-GB"/>
          </w:rPr>
          <w:t xml:space="preserve">             </w:t>
        </w:r>
      </w:ins>
      <w:ins w:id="1317" w:author="After_RAN2#116e" w:date="2021-11-30T11:10:00Z">
        <w:r>
          <w:rPr>
            <w:rFonts w:ascii="Courier New" w:hAnsi="Courier New"/>
            <w:sz w:val="16"/>
            <w:lang w:eastAsia="en-GB"/>
          </w:rPr>
          <w:t>TimeSinceCHOReconfig-r17</w:t>
        </w:r>
      </w:ins>
      <w:ins w:id="1318" w:author="After_RAN2#116e" w:date="2021-11-30T11:14:00Z">
        <w:r>
          <w:rPr>
            <w:rFonts w:ascii="Courier New" w:hAnsi="Courier New"/>
            <w:sz w:val="16"/>
            <w:lang w:eastAsia="en-GB"/>
          </w:rPr>
          <w:t xml:space="preserve">                                     </w:t>
        </w:r>
      </w:ins>
      <w:ins w:id="1319" w:author="After_RAN2#116e" w:date="2021-11-30T11:10:00Z">
        <w:r>
          <w:rPr>
            <w:rFonts w:ascii="Courier New" w:hAnsi="Courier New"/>
            <w:sz w:val="16"/>
            <w:lang w:eastAsia="en-GB"/>
          </w:rPr>
          <w:t>OPTIONAL,</w:t>
        </w:r>
      </w:ins>
    </w:p>
    <w:p w14:paraId="48E666C6" w14:textId="77777777" w:rsidR="00AB14F0" w:rsidRDefault="00DD3111">
      <w:pPr>
        <w:pStyle w:val="PL"/>
        <w:rPr>
          <w:ins w:id="1320" w:author="After_RAN2#116e" w:date="2021-11-30T11:10:00Z"/>
        </w:rPr>
      </w:pPr>
      <w:ins w:id="1321" w:author="After_RAN2#116e" w:date="2021-11-30T11:13:00Z">
        <w:r>
          <w:t xml:space="preserve">        </w:t>
        </w:r>
      </w:ins>
      <w:ins w:id="1322" w:author="After_RAN2#116e" w:date="2021-11-30T11:10:00Z">
        <w:r>
          <w:t>choCellId-r17</w:t>
        </w:r>
      </w:ins>
      <w:ins w:id="1323" w:author="After_RAN2#116e" w:date="2021-11-30T11:13:00Z">
        <w:r>
          <w:t xml:space="preserve">                        </w:t>
        </w:r>
      </w:ins>
      <w:ins w:id="1324" w:author="After_RAN2#116e" w:date="2021-11-30T11:10:00Z">
        <w:r>
          <w:t>CHOICE {</w:t>
        </w:r>
      </w:ins>
    </w:p>
    <w:p w14:paraId="4A019B43" w14:textId="77777777" w:rsidR="00AB14F0" w:rsidRDefault="00DD3111">
      <w:pPr>
        <w:pStyle w:val="PL"/>
        <w:rPr>
          <w:ins w:id="1325" w:author="After_RAN2#116e" w:date="2021-11-30T11:10:00Z"/>
        </w:rPr>
      </w:pPr>
      <w:ins w:id="1326" w:author="After_RAN2#116e" w:date="2021-11-30T11:10:00Z">
        <w:r>
          <w:t xml:space="preserve">            cellGlobalId-r17                </w:t>
        </w:r>
      </w:ins>
      <w:ins w:id="1327" w:author="After_RAN2#116e" w:date="2021-11-30T11:14:00Z">
        <w:r>
          <w:t xml:space="preserve">  </w:t>
        </w:r>
        <w:r>
          <w:rPr>
            <w:lang w:val="en-US"/>
          </w:rPr>
          <w:t xml:space="preserve">   </w:t>
        </w:r>
      </w:ins>
      <w:ins w:id="1328" w:author="After_RAN2#116e" w:date="2021-11-30T11:10:00Z">
        <w:r>
          <w:t>CGI-Info-Logging-r1</w:t>
        </w:r>
      </w:ins>
      <w:ins w:id="1329" w:author="After_RAN2#116e" w:date="2021-12-01T11:10:00Z">
        <w:r>
          <w:t>6</w:t>
        </w:r>
      </w:ins>
      <w:ins w:id="1330" w:author="After_RAN2#116e" w:date="2021-11-30T11:10:00Z">
        <w:r>
          <w:t>,</w:t>
        </w:r>
      </w:ins>
    </w:p>
    <w:p w14:paraId="3AAE314E" w14:textId="77777777" w:rsidR="00AB14F0" w:rsidRDefault="00DD3111">
      <w:pPr>
        <w:pStyle w:val="PL"/>
        <w:rPr>
          <w:ins w:id="1331" w:author="After_RAN2#116e" w:date="2021-11-30T11:10:00Z"/>
        </w:rPr>
      </w:pPr>
      <w:ins w:id="1332" w:author="After_RAN2#116e" w:date="2021-11-30T11:10:00Z">
        <w:r>
          <w:t xml:space="preserve">            pci-arfcn-r17                   </w:t>
        </w:r>
      </w:ins>
      <w:ins w:id="1333" w:author="After_RAN2#116e" w:date="2021-11-30T11:14:00Z">
        <w:r>
          <w:t xml:space="preserve">     </w:t>
        </w:r>
      </w:ins>
      <w:ins w:id="1334" w:author="After_RAN2#116e" w:date="2021-11-30T11:10:00Z">
        <w:r>
          <w:t>SEQUENCE {</w:t>
        </w:r>
      </w:ins>
    </w:p>
    <w:p w14:paraId="47A6609E" w14:textId="77777777" w:rsidR="00AB14F0" w:rsidRDefault="00DD3111">
      <w:pPr>
        <w:pStyle w:val="PL"/>
        <w:rPr>
          <w:ins w:id="1335" w:author="After_RAN2#116e" w:date="2021-11-30T11:10:00Z"/>
        </w:rPr>
      </w:pPr>
      <w:ins w:id="1336" w:author="After_RAN2#116e" w:date="2021-11-30T11:10:00Z">
        <w:r>
          <w:t xml:space="preserve">            </w:t>
        </w:r>
      </w:ins>
      <w:ins w:id="1337" w:author="After_RAN2#116e" w:date="2021-11-30T11:14:00Z">
        <w:r>
          <w:t xml:space="preserve">    </w:t>
        </w:r>
      </w:ins>
      <w:ins w:id="1338" w:author="After_RAN2#116e" w:date="2021-11-30T11:10:00Z">
        <w:r>
          <w:t xml:space="preserve">physCellId-r17                   </w:t>
        </w:r>
      </w:ins>
      <w:ins w:id="1339" w:author="After_RAN2#116e" w:date="2021-11-30T11:15:00Z">
        <w:r>
          <w:t xml:space="preserve">    </w:t>
        </w:r>
      </w:ins>
      <w:ins w:id="1340" w:author="After_RAN2#116e" w:date="2021-11-30T11:10:00Z">
        <w:r>
          <w:t>PhysCellId,</w:t>
        </w:r>
      </w:ins>
    </w:p>
    <w:p w14:paraId="54D55AB9" w14:textId="77777777" w:rsidR="00AB14F0" w:rsidRDefault="00DD3111">
      <w:pPr>
        <w:pStyle w:val="PL"/>
        <w:rPr>
          <w:ins w:id="1341" w:author="After_RAN2#116e" w:date="2021-11-30T11:10:00Z"/>
        </w:rPr>
      </w:pPr>
      <w:ins w:id="1342" w:author="After_RAN2#116e" w:date="2021-11-30T11:10:00Z">
        <w:r>
          <w:t xml:space="preserve">            </w:t>
        </w:r>
      </w:ins>
      <w:ins w:id="1343" w:author="After_RAN2#116e" w:date="2021-11-30T11:14:00Z">
        <w:r>
          <w:t xml:space="preserve">  </w:t>
        </w:r>
      </w:ins>
      <w:ins w:id="1344" w:author="After_RAN2#116e" w:date="2021-11-30T11:15:00Z">
        <w:r>
          <w:t xml:space="preserve">  </w:t>
        </w:r>
      </w:ins>
      <w:ins w:id="1345" w:author="After_RAN2#116e" w:date="2021-11-30T11:10:00Z">
        <w:r>
          <w:t xml:space="preserve">carrierFreq-r17                  </w:t>
        </w:r>
      </w:ins>
      <w:ins w:id="1346" w:author="After_RAN2#116e" w:date="2021-11-30T11:15:00Z">
        <w:r>
          <w:t xml:space="preserve">    </w:t>
        </w:r>
      </w:ins>
      <w:ins w:id="1347" w:author="After_RAN2#116e" w:date="2021-11-30T11:10:00Z">
        <w:r>
          <w:t>ARFCN-ValueNR</w:t>
        </w:r>
      </w:ins>
    </w:p>
    <w:p w14:paraId="1806566F" w14:textId="77777777" w:rsidR="00AB14F0" w:rsidRDefault="00DD3111">
      <w:pPr>
        <w:pStyle w:val="PL"/>
        <w:rPr>
          <w:ins w:id="1348" w:author="After_RAN2#116e" w:date="2021-11-30T11:10:00Z"/>
        </w:rPr>
      </w:pPr>
      <w:ins w:id="1349" w:author="After_RAN2#116e" w:date="2021-11-30T11:10:00Z">
        <w:r>
          <w:t xml:space="preserve">       </w:t>
        </w:r>
      </w:ins>
      <w:ins w:id="1350" w:author="After_RAN2#116e" w:date="2021-11-30T11:15:00Z">
        <w:r>
          <w:t xml:space="preserve">     </w:t>
        </w:r>
      </w:ins>
      <w:ins w:id="1351" w:author="After_RAN2#116e" w:date="2021-11-30T11:10:00Z">
        <w:r>
          <w:t>}</w:t>
        </w:r>
      </w:ins>
    </w:p>
    <w:p w14:paraId="462E9107" w14:textId="77777777" w:rsidR="00AB14F0" w:rsidRDefault="00DD3111">
      <w:pPr>
        <w:pStyle w:val="PL"/>
        <w:rPr>
          <w:ins w:id="1352" w:author="After_RAN2#116e" w:date="2021-11-30T11:10:00Z"/>
        </w:rPr>
      </w:pPr>
      <w:ins w:id="1353" w:author="After_RAN2#116e" w:date="2021-11-30T11:15:00Z">
        <w:r>
          <w:t xml:space="preserve">        </w:t>
        </w:r>
      </w:ins>
      <w:ins w:id="1354" w:author="After_RAN2#116e" w:date="2021-11-30T11:10:00Z">
        <w:r>
          <w:t>}</w:t>
        </w:r>
      </w:ins>
      <w:ins w:id="1355" w:author="After_RAN2#116e" w:date="2021-11-30T11:15:00Z">
        <w:r>
          <w:t xml:space="preserve"> </w:t>
        </w:r>
      </w:ins>
      <w:ins w:id="1356" w:author="After_RAN2#116e" w:date="2021-11-30T14:31:00Z">
        <w:r>
          <w:t xml:space="preserve">                                                         </w:t>
        </w:r>
      </w:ins>
      <w:ins w:id="1357" w:author="After_RAN2#116e" w:date="2021-11-30T14:32:00Z">
        <w:r>
          <w:t xml:space="preserve">                                     </w:t>
        </w:r>
      </w:ins>
      <w:ins w:id="1358" w:author="After_RAN2#116e" w:date="2021-11-30T11:15:00Z">
        <w:r>
          <w:t xml:space="preserve"> </w:t>
        </w:r>
      </w:ins>
      <w:ins w:id="1359" w:author="After_RAN2#116e" w:date="2021-11-30T14:20:00Z">
        <w:r>
          <w:t xml:space="preserve"> </w:t>
        </w:r>
      </w:ins>
      <w:ins w:id="1360" w:author="After_RAN2#116e" w:date="2021-11-30T11:10:00Z">
        <w:r>
          <w:t>OPTIONAL,</w:t>
        </w:r>
      </w:ins>
    </w:p>
    <w:p w14:paraId="037E95EF" w14:textId="77777777" w:rsidR="00AB14F0" w:rsidRDefault="00DD3111">
      <w:pPr>
        <w:pStyle w:val="PL"/>
        <w:rPr>
          <w:ins w:id="1361" w:author="After_RAN2#116e" w:date="2021-11-30T14:11:00Z"/>
        </w:rPr>
      </w:pPr>
      <w:ins w:id="1362" w:author="After_RAN2#116e" w:date="2021-11-30T11:10:00Z">
        <w:r>
          <w:t xml:space="preserve">        </w:t>
        </w:r>
      </w:ins>
      <w:ins w:id="1363" w:author="After_RAN2#116e" w:date="2021-11-30T14:11:00Z">
        <w:r>
          <w:t xml:space="preserve">measResultNeighCells-r17             </w:t>
        </w:r>
        <w:r>
          <w:rPr>
            <w:color w:val="993366"/>
          </w:rPr>
          <w:t>SEQUENCE</w:t>
        </w:r>
        <w:r>
          <w:t xml:space="preserve"> {</w:t>
        </w:r>
      </w:ins>
    </w:p>
    <w:p w14:paraId="2A4AA3E1" w14:textId="77777777" w:rsidR="00AB14F0" w:rsidRDefault="00DD3111">
      <w:pPr>
        <w:pStyle w:val="PL"/>
        <w:rPr>
          <w:ins w:id="1364" w:author="After_RAN2#116e" w:date="2021-11-30T14:11:00Z"/>
        </w:rPr>
      </w:pPr>
      <w:ins w:id="1365" w:author="After_RAN2#116e" w:date="2021-11-30T14:11:00Z">
        <w:r>
          <w:t xml:space="preserve">            measResultListNR-r17                 MeasResultList2NR-r17       </w:t>
        </w:r>
        <w:r>
          <w:rPr>
            <w:color w:val="993366"/>
          </w:rPr>
          <w:t>OPTIONAL</w:t>
        </w:r>
        <w:r>
          <w:t>,</w:t>
        </w:r>
      </w:ins>
    </w:p>
    <w:p w14:paraId="0C7DAF1B" w14:textId="77777777" w:rsidR="00AB14F0" w:rsidRDefault="00DD3111">
      <w:pPr>
        <w:pStyle w:val="PL"/>
        <w:rPr>
          <w:ins w:id="1366" w:author="After_RAN2#116e" w:date="2021-11-30T14:11:00Z"/>
        </w:rPr>
      </w:pPr>
      <w:ins w:id="1367" w:author="After_RAN2#116e" w:date="2021-11-30T14:11:00Z">
        <w:r>
          <w:t xml:space="preserve">            measResultListEUTRA-r16              MeasResultList2EUTRA-r16    </w:t>
        </w:r>
        <w:r>
          <w:rPr>
            <w:color w:val="993366"/>
          </w:rPr>
          <w:t>OPTIONAL</w:t>
        </w:r>
      </w:ins>
    </w:p>
    <w:p w14:paraId="4CB35368" w14:textId="77777777" w:rsidR="00AB14F0" w:rsidRDefault="00DD3111">
      <w:pPr>
        <w:pStyle w:val="PL"/>
        <w:rPr>
          <w:ins w:id="1368" w:author="After_RAN2#116e" w:date="2021-11-30T14:11:00Z"/>
          <w:color w:val="993366"/>
        </w:rPr>
      </w:pPr>
      <w:ins w:id="1369" w:author="After_RAN2#116e" w:date="2021-11-30T14:11:00Z">
        <w:r>
          <w:t xml:space="preserve">        }</w:t>
        </w:r>
      </w:ins>
      <w:ins w:id="1370" w:author="After_RAN2#116e" w:date="2021-11-30T14:21:00Z">
        <w:r>
          <w:t xml:space="preserve"> </w:t>
        </w:r>
      </w:ins>
      <w:ins w:id="1371" w:author="After_RAN2#116e" w:date="2021-11-30T14:32:00Z">
        <w:r>
          <w:t xml:space="preserve">                                                                                              </w:t>
        </w:r>
      </w:ins>
      <w:ins w:id="1372" w:author="After_RAN2#116e" w:date="2021-11-30T14:21:00Z">
        <w:r>
          <w:t xml:space="preserve">  </w:t>
        </w:r>
        <w:r>
          <w:rPr>
            <w:color w:val="993366"/>
          </w:rPr>
          <w:t>OPTIONAL,</w:t>
        </w:r>
      </w:ins>
    </w:p>
    <w:p w14:paraId="1693AA41" w14:textId="77777777" w:rsidR="00AB14F0" w:rsidRDefault="00DD3111">
      <w:pPr>
        <w:pStyle w:val="PL"/>
        <w:rPr>
          <w:ins w:id="1373" w:author="After_RAN2#116e" w:date="2021-11-30T15:30:00Z"/>
        </w:rPr>
      </w:pPr>
      <w:ins w:id="1374" w:author="After_RAN2#116e" w:date="2021-11-30T11:21:00Z">
        <w:r>
          <w:t xml:space="preserve">        </w:t>
        </w:r>
      </w:ins>
      <w:ins w:id="1375" w:author="After_RAN2#116e" w:date="2021-11-30T11:10:00Z">
        <w:r>
          <w:t>cho</w:t>
        </w:r>
      </w:ins>
      <w:ins w:id="1376" w:author="After_RAN2#116e" w:date="2021-12-01T10:10:00Z">
        <w:r>
          <w:t>Candidate</w:t>
        </w:r>
      </w:ins>
      <w:ins w:id="1377" w:author="After_RAN2#116e" w:date="2021-12-01T10:16:00Z">
        <w:r>
          <w:t>Cell</w:t>
        </w:r>
      </w:ins>
      <w:ins w:id="1378" w:author="After_RAN2#116e" w:date="2021-11-30T11:10:00Z">
        <w:r>
          <w:t>List-r17</w:t>
        </w:r>
      </w:ins>
      <w:ins w:id="1379" w:author="After_RAN2#116e" w:date="2021-11-30T11:21:00Z">
        <w:r>
          <w:t xml:space="preserve">             </w:t>
        </w:r>
      </w:ins>
      <w:ins w:id="1380" w:author="After_RAN2#116e" w:date="2021-12-01T10:16:00Z">
        <w:r>
          <w:t>ChoCandidateCellList</w:t>
        </w:r>
      </w:ins>
      <w:ins w:id="1381" w:author="After_RAN2#116e" w:date="2021-11-30T11:10:00Z">
        <w:r>
          <w:t>-r17</w:t>
        </w:r>
      </w:ins>
      <w:ins w:id="1382" w:author="After_RAN2#116e" w:date="2021-11-30T11:22:00Z">
        <w:r>
          <w:t xml:space="preserve">                                     </w:t>
        </w:r>
      </w:ins>
      <w:ins w:id="1383" w:author="After_RAN2#116e" w:date="2021-11-30T11:10:00Z">
        <w:r>
          <w:t>OPTIONAL</w:t>
        </w:r>
      </w:ins>
    </w:p>
    <w:p w14:paraId="39F7418D" w14:textId="77777777" w:rsidR="00AB14F0" w:rsidRDefault="00DD3111">
      <w:pPr>
        <w:pStyle w:val="PL"/>
      </w:pPr>
      <w:ins w:id="1384" w:author="After_RAN2#116e" w:date="2021-11-30T15:31:00Z">
        <w:r>
          <w:t xml:space="preserve">        ]]</w:t>
        </w:r>
      </w:ins>
    </w:p>
    <w:p w14:paraId="5D9A9211" w14:textId="77777777" w:rsidR="00AB14F0" w:rsidRDefault="00DD3111">
      <w:pPr>
        <w:pStyle w:val="PL"/>
      </w:pPr>
      <w:r>
        <w:t xml:space="preserve">    },</w:t>
      </w:r>
    </w:p>
    <w:p w14:paraId="0DE279D5" w14:textId="77777777" w:rsidR="00AB14F0" w:rsidRDefault="00DD3111">
      <w:pPr>
        <w:pStyle w:val="PL"/>
      </w:pPr>
      <w:r>
        <w:t xml:space="preserve">    eutra-RLF-Report-r16                 </w:t>
      </w:r>
      <w:r>
        <w:rPr>
          <w:color w:val="993366"/>
        </w:rPr>
        <w:t>SEQUENCE</w:t>
      </w:r>
      <w:r>
        <w:t xml:space="preserve"> {</w:t>
      </w:r>
    </w:p>
    <w:p w14:paraId="4468AA2F" w14:textId="77777777" w:rsidR="00AB14F0" w:rsidRDefault="00DD3111">
      <w:pPr>
        <w:pStyle w:val="PL"/>
      </w:pPr>
      <w:r>
        <w:lastRenderedPageBreak/>
        <w:t xml:space="preserve">        failedPCellId-EUTRA                  CGI-InfoEUTRALogging,</w:t>
      </w:r>
    </w:p>
    <w:p w14:paraId="7E55A3B0" w14:textId="77777777" w:rsidR="00AB14F0" w:rsidRDefault="00DD3111">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3675963E" w14:textId="77777777" w:rsidR="00AB14F0" w:rsidRDefault="00DD3111">
      <w:pPr>
        <w:pStyle w:val="PL"/>
      </w:pPr>
      <w:r>
        <w:t xml:space="preserve">        ...</w:t>
      </w:r>
    </w:p>
    <w:p w14:paraId="58119360" w14:textId="77777777" w:rsidR="00AB14F0" w:rsidRDefault="00DD3111">
      <w:pPr>
        <w:pStyle w:val="PL"/>
      </w:pPr>
      <w:r>
        <w:t xml:space="preserve">    }</w:t>
      </w:r>
    </w:p>
    <w:p w14:paraId="354FB553" w14:textId="77777777" w:rsidR="00AB14F0" w:rsidRDefault="00DD3111">
      <w:pPr>
        <w:pStyle w:val="PL"/>
        <w:rPr>
          <w:rFonts w:eastAsia="Malgun Gothic"/>
        </w:rPr>
      </w:pPr>
      <w:r>
        <w:t>}</w:t>
      </w:r>
    </w:p>
    <w:p w14:paraId="4DEBF6C3" w14:textId="77777777" w:rsidR="00AB14F0" w:rsidRDefault="00AB14F0">
      <w:pPr>
        <w:pStyle w:val="PL"/>
        <w:rPr>
          <w:ins w:id="1385" w:author="After_RAN2#116e" w:date="2021-11-24T18:01:00Z"/>
        </w:rPr>
      </w:pPr>
    </w:p>
    <w:p w14:paraId="706666DC" w14:textId="77777777" w:rsidR="00AB14F0" w:rsidRDefault="00DD3111">
      <w:pPr>
        <w:pStyle w:val="PL"/>
        <w:rPr>
          <w:ins w:id="1386" w:author="After_RAN2#116e" w:date="2021-11-24T18:01:00Z"/>
        </w:rPr>
      </w:pPr>
      <w:ins w:id="1387" w:author="After_RAN2#116e" w:date="2021-11-24T18:01:00Z">
        <w:r>
          <w:t>SuccessHO-Report-r17</w:t>
        </w:r>
      </w:ins>
      <w:ins w:id="1388" w:author="After_RAN2#116e" w:date="2021-11-24T18:02:00Z">
        <w:r>
          <w:t xml:space="preserve"> </w:t>
        </w:r>
      </w:ins>
      <w:ins w:id="1389" w:author="After_RAN2#116e" w:date="2021-11-24T18:01:00Z">
        <w:r>
          <w:t>::=</w:t>
        </w:r>
      </w:ins>
      <w:ins w:id="1390" w:author="After_RAN2#116e" w:date="2021-11-24T18:02:00Z">
        <w:r>
          <w:t xml:space="preserve">            </w:t>
        </w:r>
      </w:ins>
      <w:ins w:id="1391" w:author="After_RAN2#116e" w:date="2021-11-24T18:01:00Z">
        <w:r>
          <w:t>SEQUENCE {</w:t>
        </w:r>
      </w:ins>
    </w:p>
    <w:p w14:paraId="238505D4" w14:textId="77777777" w:rsidR="00AB14F0" w:rsidRDefault="00DD3111">
      <w:pPr>
        <w:pStyle w:val="PL"/>
        <w:rPr>
          <w:ins w:id="1392" w:author="After_RAN2#116e" w:date="2021-11-24T18:01:00Z"/>
        </w:rPr>
      </w:pPr>
      <w:ins w:id="1393" w:author="After_RAN2#116e" w:date="2021-11-24T18:02:00Z">
        <w:r>
          <w:t xml:space="preserve">    </w:t>
        </w:r>
      </w:ins>
      <w:ins w:id="1394" w:author="After_RAN2#116e" w:date="2021-11-24T18:01:00Z">
        <w:r>
          <w:t>sourceCellInfo-r17</w:t>
        </w:r>
      </w:ins>
      <w:ins w:id="1395" w:author="After_RAN2#116e" w:date="2021-11-24T18:02:00Z">
        <w:r>
          <w:t xml:space="preserve">               </w:t>
        </w:r>
      </w:ins>
      <w:ins w:id="1396" w:author="After_RAN2#116e" w:date="2021-11-24T18:03:00Z">
        <w:r>
          <w:t xml:space="preserve">    </w:t>
        </w:r>
      </w:ins>
      <w:ins w:id="1397" w:author="After_RAN2#116e" w:date="2021-11-24T18:01:00Z">
        <w:r>
          <w:t>SEQUENCE {</w:t>
        </w:r>
      </w:ins>
    </w:p>
    <w:p w14:paraId="413D4BE4" w14:textId="77777777" w:rsidR="00AB14F0" w:rsidRDefault="00DD3111">
      <w:pPr>
        <w:pStyle w:val="PL"/>
        <w:rPr>
          <w:ins w:id="1398" w:author="After_RAN2#116e" w:date="2021-11-24T18:01:00Z"/>
          <w:color w:val="993366"/>
        </w:rPr>
      </w:pPr>
      <w:ins w:id="1399" w:author="After_RAN2#116e" w:date="2021-11-24T18:02:00Z">
        <w:r>
          <w:t xml:space="preserve">        </w:t>
        </w:r>
      </w:ins>
      <w:ins w:id="1400" w:author="After_RAN2#116e" w:date="2021-11-24T18:01:00Z">
        <w:r>
          <w:t>sourcePCellId-r17</w:t>
        </w:r>
      </w:ins>
      <w:ins w:id="1401" w:author="After_RAN2#116e" w:date="2021-11-24T18:03:00Z">
        <w:r>
          <w:t xml:space="preserve">                    </w:t>
        </w:r>
      </w:ins>
      <w:ins w:id="1402" w:author="After_RAN2#116e" w:date="2021-11-24T18:01:00Z">
        <w:r>
          <w:t xml:space="preserve">CGI-Info-Logging-r16          </w:t>
        </w:r>
      </w:ins>
      <w:ins w:id="1403" w:author="After_RAN2#116e" w:date="2021-11-25T10:32:00Z">
        <w:r>
          <w:t xml:space="preserve">            </w:t>
        </w:r>
      </w:ins>
      <w:ins w:id="1404" w:author="After_RAN2#116e" w:date="2021-12-02T21:50:00Z">
        <w:r>
          <w:t xml:space="preserve"> </w:t>
        </w:r>
      </w:ins>
      <w:ins w:id="1405" w:author="After_RAN2#116e" w:date="2021-11-25T10:32:00Z">
        <w:r>
          <w:t xml:space="preserve">         </w:t>
        </w:r>
      </w:ins>
      <w:ins w:id="1406" w:author="After_RAN2#116e" w:date="2021-11-28T18:48:00Z">
        <w:r>
          <w:t xml:space="preserve"> </w:t>
        </w:r>
      </w:ins>
      <w:ins w:id="1407" w:author="After_RAN2#116e" w:date="2021-11-24T18:01:00Z">
        <w:r>
          <w:rPr>
            <w:color w:val="993366"/>
          </w:rPr>
          <w:t>OPTIONAL,</w:t>
        </w:r>
      </w:ins>
    </w:p>
    <w:p w14:paraId="6795344E" w14:textId="77777777" w:rsidR="00AB14F0" w:rsidRDefault="00DD3111">
      <w:pPr>
        <w:pStyle w:val="PL"/>
        <w:rPr>
          <w:ins w:id="1408" w:author="After_RAN2#116e" w:date="2021-11-24T18:01:00Z"/>
        </w:rPr>
      </w:pPr>
      <w:ins w:id="1409" w:author="After_RAN2#116e" w:date="2021-11-25T10:29:00Z">
        <w:r>
          <w:rPr>
            <w:color w:val="993366"/>
          </w:rPr>
          <w:t xml:space="preserve">        </w:t>
        </w:r>
      </w:ins>
      <w:ins w:id="1410" w:author="After_RAN2#116e" w:date="2021-11-24T18:01:00Z">
        <w:r>
          <w:t xml:space="preserve">sourceCellMeas-r17           </w:t>
        </w:r>
      </w:ins>
      <w:ins w:id="1411" w:author="After_RAN2#116e" w:date="2021-11-25T10:29:00Z">
        <w:r>
          <w:t xml:space="preserve">        </w:t>
        </w:r>
      </w:ins>
      <w:ins w:id="1412" w:author="After_RAN2#116e" w:date="2021-11-24T18:01:00Z">
        <w:r>
          <w:t>MeasResultSuccessHONR-r17</w:t>
        </w:r>
      </w:ins>
      <w:ins w:id="1413" w:author="After_RAN2#116e" w:date="2021-11-26T15:15:00Z">
        <w:r>
          <w:t xml:space="preserve">                 </w:t>
        </w:r>
      </w:ins>
      <w:ins w:id="1414" w:author="After_RAN2#116e" w:date="2021-12-02T21:50:00Z">
        <w:r>
          <w:t xml:space="preserve"> </w:t>
        </w:r>
      </w:ins>
      <w:ins w:id="1415" w:author="After_RAN2#116e" w:date="2021-11-26T15:15:00Z">
        <w:r>
          <w:t xml:space="preserve">         </w:t>
        </w:r>
      </w:ins>
      <w:ins w:id="1416" w:author="After_RAN2#116e" w:date="2021-11-28T18:48:00Z">
        <w:r>
          <w:t xml:space="preserve"> </w:t>
        </w:r>
      </w:ins>
      <w:ins w:id="1417" w:author="After_RAN2#116e" w:date="2021-11-26T15:15:00Z">
        <w:r>
          <w:rPr>
            <w:color w:val="993366"/>
          </w:rPr>
          <w:t>OPTIONAL,</w:t>
        </w:r>
      </w:ins>
    </w:p>
    <w:p w14:paraId="6204834E" w14:textId="77777777" w:rsidR="00AB14F0" w:rsidRDefault="00DD3111">
      <w:pPr>
        <w:pStyle w:val="PL"/>
        <w:rPr>
          <w:ins w:id="1418" w:author="After_RAN2#116e" w:date="2021-11-24T18:01:00Z"/>
        </w:rPr>
      </w:pPr>
      <w:ins w:id="1419" w:author="After_RAN2#116e" w:date="2021-11-26T15:15:00Z">
        <w:r>
          <w:t xml:space="preserve">        </w:t>
        </w:r>
        <w:r>
          <w:rPr>
            <w:rFonts w:eastAsia="DengXian"/>
          </w:rPr>
          <w:t xml:space="preserve">rlfInSource-DAPS-r17                   </w:t>
        </w:r>
      </w:ins>
      <w:ins w:id="1420" w:author="After_RAN2#116e" w:date="2021-11-28T18:48:00Z">
        <w:r>
          <w:rPr>
            <w:rFonts w:eastAsia="DengXian"/>
          </w:rPr>
          <w:t xml:space="preserve"> </w:t>
        </w:r>
      </w:ins>
      <w:ins w:id="1421" w:author="After_RAN2#116e" w:date="2021-11-26T15:15:00Z">
        <w:r>
          <w:rPr>
            <w:color w:val="993366"/>
          </w:rPr>
          <w:t>ENUMERATED</w:t>
        </w:r>
        <w:r>
          <w:t xml:space="preserve"> {true}                          </w:t>
        </w:r>
      </w:ins>
      <w:ins w:id="1422" w:author="After_RAN2#116e" w:date="2021-12-02T21:50:00Z">
        <w:r>
          <w:t xml:space="preserve"> </w:t>
        </w:r>
      </w:ins>
      <w:ins w:id="1423" w:author="After_RAN2#116e" w:date="2021-11-26T15:15:00Z">
        <w:r>
          <w:t xml:space="preserve">         </w:t>
        </w:r>
        <w:r>
          <w:rPr>
            <w:color w:val="993366"/>
          </w:rPr>
          <w:t>OPTIONAL</w:t>
        </w:r>
      </w:ins>
    </w:p>
    <w:p w14:paraId="622E218C" w14:textId="77777777" w:rsidR="00AB14F0" w:rsidRDefault="00DD3111">
      <w:pPr>
        <w:pStyle w:val="PL"/>
        <w:rPr>
          <w:ins w:id="1424" w:author="After_RAN2#116e" w:date="2021-11-24T18:01:00Z"/>
          <w:color w:val="993366"/>
        </w:rPr>
      </w:pPr>
      <w:ins w:id="1425" w:author="After_RAN2#116e" w:date="2021-11-25T10:32:00Z">
        <w:r>
          <w:t xml:space="preserve">    </w:t>
        </w:r>
      </w:ins>
      <w:ins w:id="1426" w:author="After_RAN2#116e" w:date="2021-11-24T18:01:00Z">
        <w:r>
          <w:t>}</w:t>
        </w:r>
      </w:ins>
      <w:ins w:id="1427" w:author="After_RAN2#116e" w:date="2021-11-28T18:51:00Z">
        <w:r>
          <w:t>,</w:t>
        </w:r>
      </w:ins>
    </w:p>
    <w:p w14:paraId="1EC9EC60" w14:textId="77777777" w:rsidR="00AB14F0" w:rsidRDefault="00DD3111">
      <w:pPr>
        <w:pStyle w:val="PL"/>
        <w:rPr>
          <w:ins w:id="1428" w:author="After_RAN2#116e" w:date="2021-11-24T18:01:00Z"/>
        </w:rPr>
      </w:pPr>
      <w:ins w:id="1429" w:author="After_RAN2#116e" w:date="2021-11-25T10:33:00Z">
        <w:r>
          <w:t xml:space="preserve">    </w:t>
        </w:r>
      </w:ins>
      <w:ins w:id="1430" w:author="After_RAN2#116e" w:date="2021-11-24T18:01:00Z">
        <w:r>
          <w:t>targetCellInfo-r17</w:t>
        </w:r>
      </w:ins>
      <w:ins w:id="1431" w:author="After_RAN2#116e" w:date="2021-11-25T10:33:00Z">
        <w:r>
          <w:t xml:space="preserve">                   </w:t>
        </w:r>
      </w:ins>
      <w:ins w:id="1432" w:author="After_RAN2#116e" w:date="2021-11-24T18:01:00Z">
        <w:r>
          <w:t>SEQUENCE {</w:t>
        </w:r>
      </w:ins>
    </w:p>
    <w:p w14:paraId="437DE3A9" w14:textId="77777777" w:rsidR="00AB14F0" w:rsidRDefault="00DD3111">
      <w:pPr>
        <w:pStyle w:val="PL"/>
        <w:rPr>
          <w:ins w:id="1433" w:author="After_RAN2#116e" w:date="2021-11-24T18:01:00Z"/>
          <w:color w:val="993366"/>
        </w:rPr>
      </w:pPr>
      <w:ins w:id="1434" w:author="After_RAN2#116e" w:date="2021-11-25T10:33:00Z">
        <w:r>
          <w:t xml:space="preserve">        </w:t>
        </w:r>
      </w:ins>
      <w:ins w:id="1435" w:author="After_RAN2#116e" w:date="2021-11-24T18:01:00Z">
        <w:r>
          <w:t>targetPCellId-r17</w:t>
        </w:r>
      </w:ins>
      <w:ins w:id="1436" w:author="After_RAN2#116e" w:date="2021-11-25T10:33:00Z">
        <w:r>
          <w:t xml:space="preserve">                   </w:t>
        </w:r>
      </w:ins>
      <w:ins w:id="1437" w:author="After_RAN2#116e" w:date="2021-11-24T18:01:00Z">
        <w:r>
          <w:t xml:space="preserve"> CGI-Info-Logging-r16                       </w:t>
        </w:r>
      </w:ins>
      <w:ins w:id="1438" w:author="After_RAN2#116e" w:date="2021-12-02T21:50:00Z">
        <w:r>
          <w:t xml:space="preserve"> </w:t>
        </w:r>
      </w:ins>
      <w:ins w:id="1439" w:author="After_RAN2#116e" w:date="2021-11-24T18:01:00Z">
        <w:r>
          <w:t xml:space="preserve">         </w:t>
        </w:r>
        <w:r>
          <w:rPr>
            <w:color w:val="993366"/>
          </w:rPr>
          <w:t>OPTIONAL,</w:t>
        </w:r>
      </w:ins>
    </w:p>
    <w:p w14:paraId="6C9AB447" w14:textId="5D6B0E63" w:rsidR="00AB14F0" w:rsidRDefault="00DD3111">
      <w:pPr>
        <w:pStyle w:val="PL"/>
        <w:rPr>
          <w:ins w:id="1440" w:author="After_RAN2#116e" w:date="2021-11-24T18:01:00Z"/>
        </w:rPr>
      </w:pPr>
      <w:ins w:id="1441" w:author="After_RAN2#116e" w:date="2021-11-25T10:35:00Z">
        <w:r>
          <w:t xml:space="preserve">        </w:t>
        </w:r>
      </w:ins>
      <w:ins w:id="1442" w:author="After_RAN2#116e" w:date="2021-11-24T18:01:00Z">
        <w:r>
          <w:t xml:space="preserve">targetCellMeas-r17           </w:t>
        </w:r>
      </w:ins>
      <w:ins w:id="1443" w:author="After_RAN2#116e" w:date="2021-11-25T10:35:00Z">
        <w:r>
          <w:t xml:space="preserve">       </w:t>
        </w:r>
      </w:ins>
      <w:ins w:id="1444" w:author="After_RAN2#116e" w:date="2021-11-24T18:01:00Z">
        <w:r>
          <w:t xml:space="preserve"> MeasResultSuccessHONR-r17</w:t>
        </w:r>
      </w:ins>
      <w:ins w:id="1445" w:author="After_RAN2#116e" w:date="2021-11-25T10:37:00Z">
        <w:r>
          <w:t xml:space="preserve">                    </w:t>
        </w:r>
      </w:ins>
      <w:ins w:id="1446" w:author="After_RAN2#116e" w:date="2021-12-02T21:50:00Z">
        <w:r>
          <w:t xml:space="preserve"> </w:t>
        </w:r>
      </w:ins>
      <w:ins w:id="1447" w:author="After_RAN2#116e" w:date="2021-11-25T10:37:00Z">
        <w:r>
          <w:t xml:space="preserve">       </w:t>
        </w:r>
      </w:ins>
      <w:ins w:id="1448" w:author="After_RAN2#116e" w:date="2021-11-24T18:01:00Z">
        <w:r>
          <w:t>OPTIONAL</w:t>
        </w:r>
      </w:ins>
      <w:commentRangeStart w:id="1449"/>
      <w:commentRangeStart w:id="1450"/>
      <w:commentRangeEnd w:id="1449"/>
      <w:del w:id="1451" w:author="After_RAN2#116e" w:date="2021-12-16T19:54:00Z">
        <w:r>
          <w:rPr>
            <w:rStyle w:val="CommentReference"/>
            <w:rFonts w:ascii="Times New Roman" w:hAnsi="Times New Roman"/>
            <w:lang w:eastAsia="ja-JP"/>
          </w:rPr>
          <w:commentReference w:id="1449"/>
        </w:r>
        <w:commentRangeEnd w:id="1450"/>
        <w:r w:rsidR="00251D2B" w:rsidDel="0063114F">
          <w:rPr>
            <w:rStyle w:val="CommentReference"/>
            <w:rFonts w:ascii="Times New Roman" w:hAnsi="Times New Roman"/>
            <w:lang w:eastAsia="ja-JP"/>
          </w:rPr>
          <w:commentReference w:id="1450"/>
        </w:r>
      </w:del>
    </w:p>
    <w:p w14:paraId="06030633" w14:textId="77777777" w:rsidR="00AB14F0" w:rsidRDefault="00DD3111">
      <w:pPr>
        <w:pStyle w:val="PL"/>
        <w:rPr>
          <w:ins w:id="1452" w:author="After_RAN2#116e" w:date="2021-11-24T18:01:00Z"/>
        </w:rPr>
      </w:pPr>
      <w:ins w:id="1453" w:author="After_RAN2#116e" w:date="2021-11-25T10:37:00Z">
        <w:r>
          <w:t xml:space="preserve">    </w:t>
        </w:r>
      </w:ins>
      <w:ins w:id="1454" w:author="After_RAN2#116e" w:date="2021-11-24T18:01:00Z">
        <w:r>
          <w:t>}</w:t>
        </w:r>
      </w:ins>
      <w:ins w:id="1455" w:author="After_RAN2#116e" w:date="2021-11-28T18:51:00Z">
        <w:r>
          <w:t>,</w:t>
        </w:r>
      </w:ins>
    </w:p>
    <w:p w14:paraId="3D11967D" w14:textId="77777777" w:rsidR="00AB14F0" w:rsidRDefault="00DD3111">
      <w:pPr>
        <w:pStyle w:val="PL"/>
        <w:rPr>
          <w:ins w:id="1456" w:author="After_RAN2#116e" w:date="2021-11-24T18:01:00Z"/>
        </w:rPr>
      </w:pPr>
      <w:ins w:id="1457" w:author="After_RAN2#116e" w:date="2021-11-25T10:38:00Z">
        <w:r>
          <w:t xml:space="preserve">    </w:t>
        </w:r>
      </w:ins>
      <w:ins w:id="1458" w:author="After_RAN2#116e" w:date="2021-11-24T18:01:00Z">
        <w:r>
          <w:t xml:space="preserve">measResultNeighCells-r17        </w:t>
        </w:r>
      </w:ins>
      <w:ins w:id="1459" w:author="After_RAN2#116e" w:date="2021-11-25T10:38:00Z">
        <w:r>
          <w:t xml:space="preserve"> </w:t>
        </w:r>
      </w:ins>
      <w:ins w:id="1460" w:author="After_RAN2#116e" w:date="2021-11-28T18:49:00Z">
        <w:r>
          <w:t xml:space="preserve">    </w:t>
        </w:r>
      </w:ins>
      <w:ins w:id="1461" w:author="After_RAN2#116e" w:date="2021-11-24T18:01:00Z">
        <w:r>
          <w:rPr>
            <w:color w:val="993366"/>
          </w:rPr>
          <w:t>SEQUENCE</w:t>
        </w:r>
        <w:r>
          <w:t xml:space="preserve"> {</w:t>
        </w:r>
      </w:ins>
    </w:p>
    <w:p w14:paraId="66C70995" w14:textId="77777777" w:rsidR="00AB14F0" w:rsidRDefault="00DD3111">
      <w:pPr>
        <w:pStyle w:val="PL"/>
        <w:rPr>
          <w:ins w:id="1462" w:author="After_RAN2#116e" w:date="2021-11-24T18:01:00Z"/>
        </w:rPr>
      </w:pPr>
      <w:ins w:id="1463" w:author="After_RAN2#116e" w:date="2021-11-24T18:01:00Z">
        <w:r>
          <w:t xml:space="preserve">        measResultListNR-r17                 MeasResultList2NR-r1</w:t>
        </w:r>
      </w:ins>
      <w:ins w:id="1464" w:author="After_RAN2#116e" w:date="2021-11-30T22:13:00Z">
        <w:r>
          <w:t>7</w:t>
        </w:r>
      </w:ins>
      <w:ins w:id="1465" w:author="After_RAN2#116e" w:date="2021-11-24T18:01:00Z">
        <w:r>
          <w:t xml:space="preserve">       </w:t>
        </w:r>
      </w:ins>
      <w:ins w:id="1466" w:author="After_RAN2#116e" w:date="2021-11-25T10:39:00Z">
        <w:r>
          <w:t xml:space="preserve">                    </w:t>
        </w:r>
      </w:ins>
      <w:ins w:id="1467" w:author="After_RAN2#116e" w:date="2021-12-02T21:50:00Z">
        <w:r>
          <w:t xml:space="preserve"> </w:t>
        </w:r>
      </w:ins>
      <w:ins w:id="1468" w:author="After_RAN2#116e" w:date="2021-11-25T10:39:00Z">
        <w:r>
          <w:t xml:space="preserve">    </w:t>
        </w:r>
      </w:ins>
      <w:ins w:id="1469" w:author="After_RAN2#116e" w:date="2021-11-24T18:01:00Z">
        <w:r>
          <w:rPr>
            <w:color w:val="993366"/>
          </w:rPr>
          <w:t>OPTIONAL</w:t>
        </w:r>
        <w:r>
          <w:t>,</w:t>
        </w:r>
      </w:ins>
    </w:p>
    <w:p w14:paraId="7CC7809A" w14:textId="77777777" w:rsidR="00AB14F0" w:rsidRDefault="00DD3111">
      <w:pPr>
        <w:pStyle w:val="PL"/>
        <w:rPr>
          <w:ins w:id="1470" w:author="After_RAN2#116e" w:date="2021-12-02T19:05:00Z"/>
          <w:color w:val="993366"/>
        </w:rPr>
      </w:pPr>
      <w:ins w:id="1471" w:author="After_RAN2#116e" w:date="2021-11-24T18:01:00Z">
        <w:r>
          <w:t xml:space="preserve">        measResultListEUTRA-r17              MeasResultList2EUTRA-r16    </w:t>
        </w:r>
      </w:ins>
      <w:ins w:id="1472" w:author="After_RAN2#116e" w:date="2021-11-25T10:39:00Z">
        <w:r>
          <w:t xml:space="preserve">                 </w:t>
        </w:r>
      </w:ins>
      <w:ins w:id="1473" w:author="After_RAN2#116e" w:date="2021-11-25T10:40:00Z">
        <w:r>
          <w:t xml:space="preserve">   </w:t>
        </w:r>
      </w:ins>
      <w:ins w:id="1474" w:author="After_RAN2#116e" w:date="2021-12-02T21:50:00Z">
        <w:r>
          <w:t xml:space="preserve"> </w:t>
        </w:r>
      </w:ins>
      <w:ins w:id="1475" w:author="After_RAN2#116e" w:date="2021-11-25T10:40:00Z">
        <w:r>
          <w:t xml:space="preserve">    </w:t>
        </w:r>
      </w:ins>
      <w:ins w:id="1476" w:author="After_RAN2#116e" w:date="2021-11-24T18:01:00Z">
        <w:r>
          <w:rPr>
            <w:color w:val="993366"/>
          </w:rPr>
          <w:t>OPTIONAL</w:t>
        </w:r>
      </w:ins>
    </w:p>
    <w:p w14:paraId="0C9D8E3B" w14:textId="77777777" w:rsidR="00AB14F0" w:rsidRDefault="00DD3111">
      <w:pPr>
        <w:pStyle w:val="PL"/>
        <w:rPr>
          <w:ins w:id="1477" w:author="After_RAN2#116e" w:date="2021-11-24T18:01:00Z"/>
          <w:color w:val="993366"/>
        </w:rPr>
      </w:pPr>
      <w:ins w:id="1478" w:author="After_RAN2#116e" w:date="2021-11-24T18:01:00Z">
        <w:r>
          <w:t xml:space="preserve">    }                                  </w:t>
        </w:r>
      </w:ins>
      <w:ins w:id="1479" w:author="After_RAN2#116e" w:date="2021-12-02T19:08:00Z">
        <w:r>
          <w:t xml:space="preserve">                                                      </w:t>
        </w:r>
      </w:ins>
      <w:ins w:id="1480" w:author="After_RAN2#116e" w:date="2021-12-02T21:50:00Z">
        <w:r>
          <w:t xml:space="preserve"> </w:t>
        </w:r>
      </w:ins>
      <w:ins w:id="1481" w:author="After_RAN2#116e" w:date="2021-12-02T19:08:00Z">
        <w:r>
          <w:t xml:space="preserve">    </w:t>
        </w:r>
      </w:ins>
      <w:ins w:id="1482" w:author="After_RAN2#116e" w:date="2021-11-24T18:01:00Z">
        <w:r>
          <w:rPr>
            <w:color w:val="993366"/>
          </w:rPr>
          <w:t>OPTIONAL</w:t>
        </w:r>
        <w:r>
          <w:t>,</w:t>
        </w:r>
      </w:ins>
    </w:p>
    <w:p w14:paraId="136631B2" w14:textId="77777777" w:rsidR="00AB14F0" w:rsidRDefault="00DD3111">
      <w:pPr>
        <w:pStyle w:val="PL"/>
        <w:rPr>
          <w:ins w:id="1483" w:author="After_RAN2#116e" w:date="2021-11-24T18:01:00Z"/>
          <w:rFonts w:eastAsia="DengXian"/>
        </w:rPr>
      </w:pPr>
      <w:ins w:id="1484" w:author="After_RAN2#116e" w:date="2021-11-25T10:40:00Z">
        <w:r>
          <w:t xml:space="preserve">    </w:t>
        </w:r>
      </w:ins>
      <w:ins w:id="1485" w:author="After_RAN2#116e" w:date="2021-11-24T18:01:00Z">
        <w:r>
          <w:t xml:space="preserve">locationInfo-r17                     LocationInfo-r16                </w:t>
        </w:r>
      </w:ins>
      <w:ins w:id="1486" w:author="After_RAN2#116e" w:date="2021-11-25T10:53:00Z">
        <w:r>
          <w:t xml:space="preserve">                    </w:t>
        </w:r>
      </w:ins>
      <w:ins w:id="1487" w:author="After_RAN2#116e" w:date="2021-12-02T21:50:00Z">
        <w:r>
          <w:t xml:space="preserve"> </w:t>
        </w:r>
      </w:ins>
      <w:ins w:id="1488" w:author="After_RAN2#116e" w:date="2021-11-24T18:01:00Z">
        <w:r>
          <w:t xml:space="preserve">    </w:t>
        </w:r>
        <w:r>
          <w:rPr>
            <w:color w:val="993366"/>
          </w:rPr>
          <w:t>OPTIONAL</w:t>
        </w:r>
        <w:r>
          <w:rPr>
            <w:rFonts w:eastAsia="DengXian"/>
          </w:rPr>
          <w:t>,</w:t>
        </w:r>
      </w:ins>
    </w:p>
    <w:p w14:paraId="528D3F59" w14:textId="77777777" w:rsidR="00AB14F0" w:rsidRDefault="00DD3111">
      <w:pPr>
        <w:pStyle w:val="PL"/>
        <w:rPr>
          <w:ins w:id="1489" w:author="After_RAN2#116e" w:date="2021-12-02T19:09:00Z"/>
        </w:rPr>
      </w:pPr>
      <w:ins w:id="1490" w:author="After_RAN2#116e" w:date="2021-11-25T10:41:00Z">
        <w:r>
          <w:rPr>
            <w:color w:val="993366"/>
          </w:rPr>
          <w:t xml:space="preserve">    </w:t>
        </w:r>
      </w:ins>
      <w:ins w:id="1491" w:author="After_RAN2#116e" w:date="2021-11-24T18:01:00Z">
        <w:r>
          <w:t>timeSinceCHOReconfig-r17</w:t>
        </w:r>
      </w:ins>
      <w:ins w:id="1492" w:author="After_RAN2#116e" w:date="2021-11-25T10:42:00Z">
        <w:r>
          <w:t xml:space="preserve">            </w:t>
        </w:r>
      </w:ins>
      <w:ins w:id="1493" w:author="After_RAN2#116e" w:date="2021-11-24T18:01:00Z">
        <w:r>
          <w:t xml:space="preserve"> TimeSinceCHOReconfig-r17</w:t>
        </w:r>
      </w:ins>
      <w:ins w:id="1494" w:author="After_RAN2#116e" w:date="2021-11-25T10:53:00Z">
        <w:r>
          <w:t xml:space="preserve">             </w:t>
        </w:r>
      </w:ins>
      <w:ins w:id="1495" w:author="After_RAN2#116e" w:date="2021-12-02T21:50:00Z">
        <w:r>
          <w:t xml:space="preserve"> </w:t>
        </w:r>
      </w:ins>
      <w:ins w:id="1496" w:author="After_RAN2#116e" w:date="2021-11-25T10:53:00Z">
        <w:r>
          <w:t xml:space="preserve">                  </w:t>
        </w:r>
      </w:ins>
      <w:ins w:id="1497" w:author="After_RAN2#116e" w:date="2021-11-24T18:01:00Z">
        <w:r>
          <w:t xml:space="preserve"> OPTIONAL</w:t>
        </w:r>
      </w:ins>
      <w:ins w:id="1498" w:author="After_RAN2#116e" w:date="2021-12-02T21:50:00Z">
        <w:r>
          <w:t>,</w:t>
        </w:r>
      </w:ins>
    </w:p>
    <w:p w14:paraId="0FC41054" w14:textId="77777777" w:rsidR="00AB14F0" w:rsidRDefault="00DD3111">
      <w:pPr>
        <w:pStyle w:val="PL"/>
        <w:rPr>
          <w:ins w:id="1499" w:author="After_RAN2#116e" w:date="2021-12-02T22:08:00Z"/>
        </w:rPr>
      </w:pPr>
      <w:ins w:id="1500" w:author="After_RAN2#116e" w:date="2021-12-02T19:09:00Z">
        <w:r>
          <w:t xml:space="preserve">    shr-Cause</w:t>
        </w:r>
      </w:ins>
      <w:ins w:id="1501" w:author="After_RAN2#116e" w:date="2021-12-02T19:23:00Z">
        <w:r>
          <w:t>-r17</w:t>
        </w:r>
      </w:ins>
      <w:ins w:id="1502" w:author="After_RAN2#116e" w:date="2021-12-02T21:47:00Z">
        <w:r>
          <w:t xml:space="preserve">                        </w:t>
        </w:r>
      </w:ins>
      <w:ins w:id="1503" w:author="After_RAN2#116e" w:date="2021-12-03T11:09:00Z">
        <w:r>
          <w:t xml:space="preserve">SHR-Cause-r17       </w:t>
        </w:r>
      </w:ins>
      <w:ins w:id="1504" w:author="After_RAN2#116e" w:date="2021-12-03T11:10:00Z">
        <w:r>
          <w:t xml:space="preserve">                </w:t>
        </w:r>
      </w:ins>
      <w:ins w:id="1505" w:author="After_RAN2#116e" w:date="2021-12-02T21:47:00Z">
        <w:r>
          <w:t xml:space="preserve">                     OPTIONAL</w:t>
        </w:r>
      </w:ins>
      <w:ins w:id="1506" w:author="After_RAN2#116e" w:date="2021-12-02T22:08:00Z">
        <w:r>
          <w:t>,</w:t>
        </w:r>
      </w:ins>
    </w:p>
    <w:p w14:paraId="6FB31591" w14:textId="77777777" w:rsidR="00AB14F0" w:rsidRDefault="00DD3111">
      <w:pPr>
        <w:pStyle w:val="PL"/>
        <w:rPr>
          <w:ins w:id="1507" w:author="After_RAN2#116e" w:date="2021-11-24T18:01:00Z"/>
        </w:rPr>
      </w:pPr>
      <w:ins w:id="1508" w:author="After_RAN2#116e" w:date="2021-12-02T22:08:00Z">
        <w:r>
          <w:t xml:space="preserve">    ...</w:t>
        </w:r>
      </w:ins>
    </w:p>
    <w:p w14:paraId="444F5E93" w14:textId="77777777" w:rsidR="00AB14F0" w:rsidRDefault="00DD3111">
      <w:pPr>
        <w:pStyle w:val="PL"/>
        <w:rPr>
          <w:ins w:id="1509" w:author="After_RAN2#116e" w:date="2021-11-24T18:01:00Z"/>
        </w:rPr>
      </w:pPr>
      <w:ins w:id="1510" w:author="After_RAN2#116e" w:date="2021-11-24T18:01:00Z">
        <w:r>
          <w:t>}</w:t>
        </w:r>
      </w:ins>
    </w:p>
    <w:p w14:paraId="33EC13D5" w14:textId="77777777" w:rsidR="00AB14F0" w:rsidRDefault="00AB14F0">
      <w:pPr>
        <w:pStyle w:val="PL"/>
      </w:pPr>
    </w:p>
    <w:p w14:paraId="02C19179" w14:textId="77777777" w:rsidR="00AB14F0" w:rsidRDefault="00DD3111">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56F6802F" w14:textId="77777777" w:rsidR="00AB14F0" w:rsidRDefault="00DD3111">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49A071E1" w14:textId="77777777" w:rsidR="00AB14F0" w:rsidRDefault="00AB14F0">
      <w:pPr>
        <w:pStyle w:val="PL"/>
        <w:rPr>
          <w:rFonts w:eastAsiaTheme="minorEastAsia"/>
        </w:rPr>
      </w:pPr>
    </w:p>
    <w:p w14:paraId="2B3D9750" w14:textId="77777777" w:rsidR="00AB14F0" w:rsidRDefault="00DD3111">
      <w:pPr>
        <w:pStyle w:val="PL"/>
        <w:rPr>
          <w:rFonts w:eastAsiaTheme="minorEastAsia"/>
        </w:rPr>
      </w:pPr>
      <w:r>
        <w:t xml:space="preserve">MeasResult2NR-r16 ::=                </w:t>
      </w:r>
      <w:r>
        <w:rPr>
          <w:color w:val="993366"/>
        </w:rPr>
        <w:t>SEQUENCE</w:t>
      </w:r>
      <w:r>
        <w:t xml:space="preserve"> {</w:t>
      </w:r>
    </w:p>
    <w:p w14:paraId="74E291FB" w14:textId="77777777" w:rsidR="00AB14F0" w:rsidRDefault="00DD3111">
      <w:pPr>
        <w:pStyle w:val="PL"/>
      </w:pPr>
      <w:r>
        <w:t xml:space="preserve">    ssbFrequency-r16                     ARFCN-ValueNR                                           </w:t>
      </w:r>
      <w:r>
        <w:rPr>
          <w:color w:val="993366"/>
        </w:rPr>
        <w:t>OPTIONAL</w:t>
      </w:r>
      <w:r>
        <w:t>,</w:t>
      </w:r>
    </w:p>
    <w:p w14:paraId="330733AF" w14:textId="77777777" w:rsidR="00AB14F0" w:rsidRDefault="00DD3111">
      <w:pPr>
        <w:pStyle w:val="PL"/>
      </w:pPr>
      <w:r>
        <w:t xml:space="preserve">    refFreqCSI-RS-r16                    ARFCN-ValueNR                                           </w:t>
      </w:r>
      <w:r>
        <w:rPr>
          <w:color w:val="993366"/>
        </w:rPr>
        <w:t>OPTIONAL</w:t>
      </w:r>
      <w:r>
        <w:t>,</w:t>
      </w:r>
    </w:p>
    <w:p w14:paraId="365690D3" w14:textId="77777777" w:rsidR="00AB14F0" w:rsidRDefault="00DD3111">
      <w:pPr>
        <w:pStyle w:val="PL"/>
        <w:rPr>
          <w:rFonts w:eastAsiaTheme="minorEastAsia"/>
        </w:rPr>
      </w:pPr>
      <w:r>
        <w:t xml:space="preserve">    measResultList-r16                   MeasResultListNR</w:t>
      </w:r>
    </w:p>
    <w:p w14:paraId="31FEB6BC" w14:textId="77777777" w:rsidR="00AB14F0" w:rsidRDefault="00DD3111">
      <w:pPr>
        <w:pStyle w:val="PL"/>
        <w:rPr>
          <w:ins w:id="1511" w:author="After_RAN2#116e" w:date="2021-11-30T14:22:00Z"/>
          <w:rFonts w:eastAsiaTheme="minorEastAsia"/>
        </w:rPr>
      </w:pPr>
      <w:r>
        <w:rPr>
          <w:rFonts w:eastAsiaTheme="minorEastAsia"/>
        </w:rPr>
        <w:t>}</w:t>
      </w:r>
    </w:p>
    <w:p w14:paraId="13B51A19" w14:textId="77777777" w:rsidR="00AB14F0" w:rsidRDefault="00AB14F0">
      <w:pPr>
        <w:pStyle w:val="PL"/>
        <w:rPr>
          <w:ins w:id="1512" w:author="After_RAN2#116e" w:date="2021-11-30T14:22:00Z"/>
          <w:rFonts w:eastAsiaTheme="minorEastAsia"/>
        </w:rPr>
      </w:pPr>
    </w:p>
    <w:p w14:paraId="25B6F5B8" w14:textId="77777777" w:rsidR="00AB14F0" w:rsidRDefault="00DD3111">
      <w:pPr>
        <w:pStyle w:val="PL"/>
        <w:rPr>
          <w:ins w:id="1513" w:author="After_RAN2#116e" w:date="2021-11-30T14:22:00Z"/>
        </w:rPr>
      </w:pPr>
      <w:ins w:id="1514" w:author="After_RAN2#116e" w:date="2021-11-30T14:22:00Z">
        <w:r>
          <w:t xml:space="preserve">MeasResultList2NR-r17 ::=            </w:t>
        </w:r>
        <w:r>
          <w:rPr>
            <w:color w:val="993366"/>
          </w:rPr>
          <w:t>SEQUENCE</w:t>
        </w:r>
        <w:r>
          <w:t>(</w:t>
        </w:r>
        <w:r>
          <w:rPr>
            <w:color w:val="993366"/>
          </w:rPr>
          <w:t>SIZE</w:t>
        </w:r>
        <w:r>
          <w:t xml:space="preserve"> (1..maxFreq))</w:t>
        </w:r>
        <w:r>
          <w:rPr>
            <w:color w:val="993366"/>
          </w:rPr>
          <w:t xml:space="preserve"> OF</w:t>
        </w:r>
        <w:r>
          <w:t xml:space="preserve"> MeasResult2NR-r17</w:t>
        </w:r>
      </w:ins>
    </w:p>
    <w:p w14:paraId="76FD5601" w14:textId="77777777" w:rsidR="00AB14F0" w:rsidRDefault="00AB14F0">
      <w:pPr>
        <w:pStyle w:val="PL"/>
        <w:rPr>
          <w:ins w:id="1515" w:author="After_RAN2#116e" w:date="2021-11-30T14:22:00Z"/>
          <w:rFonts w:eastAsiaTheme="minorEastAsia"/>
        </w:rPr>
      </w:pPr>
    </w:p>
    <w:p w14:paraId="6FD94D1C" w14:textId="77777777" w:rsidR="00AB14F0" w:rsidRDefault="00DD3111">
      <w:pPr>
        <w:pStyle w:val="PL"/>
        <w:rPr>
          <w:ins w:id="1516" w:author="After_RAN2#116e" w:date="2021-11-30T14:22:00Z"/>
          <w:rFonts w:eastAsiaTheme="minorEastAsia"/>
        </w:rPr>
      </w:pPr>
      <w:ins w:id="1517" w:author="After_RAN2#116e" w:date="2021-11-30T14:22:00Z">
        <w:r>
          <w:t>MeasResult2NR-r1</w:t>
        </w:r>
      </w:ins>
      <w:ins w:id="1518" w:author="After_RAN2#116e" w:date="2021-11-30T14:25:00Z">
        <w:r>
          <w:t>7</w:t>
        </w:r>
      </w:ins>
      <w:ins w:id="1519" w:author="After_RAN2#116e" w:date="2021-11-30T14:22:00Z">
        <w:r>
          <w:t xml:space="preserve"> ::=                </w:t>
        </w:r>
        <w:r>
          <w:rPr>
            <w:color w:val="993366"/>
          </w:rPr>
          <w:t>SEQUENCE</w:t>
        </w:r>
        <w:r>
          <w:t xml:space="preserve"> {</w:t>
        </w:r>
      </w:ins>
    </w:p>
    <w:p w14:paraId="7E7028F9" w14:textId="77777777" w:rsidR="00AB14F0" w:rsidRDefault="00DD3111">
      <w:pPr>
        <w:pStyle w:val="PL"/>
        <w:rPr>
          <w:ins w:id="1520" w:author="After_RAN2#116e" w:date="2021-11-30T14:22:00Z"/>
        </w:rPr>
      </w:pPr>
      <w:ins w:id="1521" w:author="After_RAN2#116e" w:date="2021-11-30T14:22:00Z">
        <w:r>
          <w:t xml:space="preserve">    ssbFrequency-r16                     ARFCN-ValueNR                                           </w:t>
        </w:r>
        <w:r>
          <w:rPr>
            <w:color w:val="993366"/>
          </w:rPr>
          <w:t>OPTIONAL</w:t>
        </w:r>
        <w:r>
          <w:t>,</w:t>
        </w:r>
      </w:ins>
    </w:p>
    <w:p w14:paraId="2FE0D7C3" w14:textId="77777777" w:rsidR="00AB14F0" w:rsidRDefault="00DD3111">
      <w:pPr>
        <w:pStyle w:val="PL"/>
        <w:rPr>
          <w:ins w:id="1522" w:author="After_RAN2#116e" w:date="2021-11-30T14:22:00Z"/>
        </w:rPr>
      </w:pPr>
      <w:ins w:id="1523" w:author="After_RAN2#116e" w:date="2021-11-30T14:22:00Z">
        <w:r>
          <w:t xml:space="preserve">    refFreqCSI-RS-r16                    ARFCN-ValueNR                                           </w:t>
        </w:r>
        <w:r>
          <w:rPr>
            <w:color w:val="993366"/>
          </w:rPr>
          <w:t>OPTIONAL</w:t>
        </w:r>
        <w:r>
          <w:t>,</w:t>
        </w:r>
      </w:ins>
    </w:p>
    <w:p w14:paraId="5FC21EB1" w14:textId="39CA75E7" w:rsidR="00AB14F0" w:rsidRDefault="00DD3111">
      <w:pPr>
        <w:pStyle w:val="PL"/>
        <w:rPr>
          <w:ins w:id="1524" w:author="After_RAN2#116e" w:date="2021-11-30T14:22:00Z"/>
        </w:rPr>
      </w:pPr>
      <w:ins w:id="1525" w:author="After_RAN2#116e" w:date="2021-11-30T14:22:00Z">
        <w:r>
          <w:t xml:space="preserve">    measResultList-r1</w:t>
        </w:r>
      </w:ins>
      <w:ins w:id="1526" w:author="After_RAN2#116e" w:date="2021-12-16T14:07:00Z">
        <w:r w:rsidR="00CE69C7">
          <w:t>7</w:t>
        </w:r>
      </w:ins>
      <w:ins w:id="1527" w:author="After_RAN2#116e" w:date="2021-11-30T14:22:00Z">
        <w:r>
          <w:t xml:space="preserve">                   MeasResultListNR</w:t>
        </w:r>
      </w:ins>
      <w:ins w:id="1528" w:author="After_RAN2#116e" w:date="2021-12-16T14:07:00Z">
        <w:r w:rsidR="00CE69C7">
          <w:t>-r17</w:t>
        </w:r>
      </w:ins>
      <w:ins w:id="1529" w:author="After_RAN2#116e" w:date="2021-11-30T14:22:00Z">
        <w:r>
          <w:t>,</w:t>
        </w:r>
      </w:ins>
    </w:p>
    <w:p w14:paraId="2E50338E" w14:textId="37C973A5" w:rsidR="00AB14F0" w:rsidRDefault="00DD3111">
      <w:pPr>
        <w:pStyle w:val="PL"/>
        <w:rPr>
          <w:ins w:id="1530" w:author="After_RAN2#116e" w:date="2021-11-30T14:22:00Z"/>
          <w:rFonts w:eastAsiaTheme="minorEastAsia"/>
        </w:rPr>
      </w:pPr>
      <w:ins w:id="1531" w:author="After_RAN2#116e" w:date="2021-11-30T15:30:00Z">
        <w:r>
          <w:t xml:space="preserve">    </w:t>
        </w:r>
      </w:ins>
      <w:ins w:id="1532" w:author="After_RAN2#116e" w:date="2021-11-30T15:31:00Z">
        <w:r>
          <w:t>...</w:t>
        </w:r>
      </w:ins>
    </w:p>
    <w:p w14:paraId="55D6A7F9" w14:textId="77777777" w:rsidR="00AB14F0" w:rsidRDefault="00DD3111">
      <w:pPr>
        <w:pStyle w:val="PL"/>
        <w:rPr>
          <w:rFonts w:eastAsiaTheme="minorEastAsia"/>
        </w:rPr>
      </w:pPr>
      <w:ins w:id="1533" w:author="After_RAN2#116e" w:date="2021-11-30T14:22:00Z">
        <w:r>
          <w:rPr>
            <w:rFonts w:eastAsiaTheme="minorEastAsia"/>
          </w:rPr>
          <w:t>}</w:t>
        </w:r>
      </w:ins>
    </w:p>
    <w:p w14:paraId="26F6F00C" w14:textId="77777777" w:rsidR="00AB14F0" w:rsidRDefault="00AB14F0">
      <w:pPr>
        <w:pStyle w:val="PL"/>
        <w:rPr>
          <w:ins w:id="1534" w:author="After_RAN2#116e" w:date="2021-12-16T14:07:00Z"/>
          <w:rFonts w:eastAsiaTheme="minorEastAsia"/>
        </w:rPr>
      </w:pPr>
    </w:p>
    <w:p w14:paraId="6E24A12B" w14:textId="0E807E1D" w:rsidR="007C3668" w:rsidRPr="009C7017" w:rsidRDefault="007C3668" w:rsidP="007C3668">
      <w:pPr>
        <w:pStyle w:val="PL"/>
        <w:rPr>
          <w:ins w:id="1535" w:author="After_RAN2#116e" w:date="2021-12-16T14:07:00Z"/>
        </w:rPr>
      </w:pPr>
      <w:ins w:id="1536" w:author="After_RAN2#116e" w:date="2021-12-16T14:07:00Z">
        <w:r w:rsidRPr="009C7017">
          <w:t>MeasResultListNR</w:t>
        </w:r>
      </w:ins>
      <w:ins w:id="1537" w:author="After_RAN2#116e" w:date="2021-12-16T14:08:00Z">
        <w:r w:rsidR="00CE69C7">
          <w:t>-r17</w:t>
        </w:r>
      </w:ins>
      <w:ins w:id="1538" w:author="After_RAN2#116e" w:date="2021-12-16T14:07:00Z">
        <w:r w:rsidRPr="009C7017">
          <w:t xml:space="preserve">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ins>
      <w:ins w:id="1539" w:author="After_RAN2#116e" w:date="2021-12-16T14:08:00Z">
        <w:r w:rsidR="00CE69C7">
          <w:t>-r17</w:t>
        </w:r>
      </w:ins>
    </w:p>
    <w:p w14:paraId="0E47D042" w14:textId="77777777" w:rsidR="007C3668" w:rsidRPr="009C7017" w:rsidRDefault="007C3668" w:rsidP="007C3668">
      <w:pPr>
        <w:pStyle w:val="PL"/>
        <w:rPr>
          <w:ins w:id="1540" w:author="After_RAN2#116e" w:date="2021-12-16T14:07:00Z"/>
        </w:rPr>
      </w:pPr>
    </w:p>
    <w:p w14:paraId="740D1B29" w14:textId="18FD00F1" w:rsidR="007C3668" w:rsidRPr="009C7017" w:rsidRDefault="007C3668" w:rsidP="007C3668">
      <w:pPr>
        <w:pStyle w:val="PL"/>
        <w:rPr>
          <w:ins w:id="1541" w:author="After_RAN2#116e" w:date="2021-12-16T14:07:00Z"/>
        </w:rPr>
      </w:pPr>
      <w:ins w:id="1542" w:author="After_RAN2#116e" w:date="2021-12-16T14:07:00Z">
        <w:r w:rsidRPr="009C7017">
          <w:t>MeasResultNR</w:t>
        </w:r>
      </w:ins>
      <w:ins w:id="1543" w:author="After_RAN2#116e" w:date="2021-12-16T14:08:00Z">
        <w:r w:rsidR="00CE69C7">
          <w:t>-r17</w:t>
        </w:r>
      </w:ins>
      <w:ins w:id="1544" w:author="After_RAN2#116e" w:date="2021-12-16T14:07:00Z">
        <w:r w:rsidRPr="009C7017">
          <w:t xml:space="preserve"> ::=                        </w:t>
        </w:r>
        <w:r w:rsidRPr="009C7017">
          <w:rPr>
            <w:color w:val="993366"/>
          </w:rPr>
          <w:t>SEQUENCE</w:t>
        </w:r>
        <w:r w:rsidRPr="009C7017">
          <w:t xml:space="preserve"> {</w:t>
        </w:r>
      </w:ins>
    </w:p>
    <w:p w14:paraId="35D7F406" w14:textId="77777777" w:rsidR="007C3668" w:rsidRPr="009C7017" w:rsidRDefault="007C3668" w:rsidP="007C3668">
      <w:pPr>
        <w:pStyle w:val="PL"/>
        <w:rPr>
          <w:ins w:id="1545" w:author="After_RAN2#116e" w:date="2021-12-16T14:07:00Z"/>
        </w:rPr>
      </w:pPr>
      <w:ins w:id="1546" w:author="After_RAN2#116e" w:date="2021-12-16T14:07:00Z">
        <w:r w:rsidRPr="009C7017">
          <w:t xml:space="preserve">    physCellId                              PhysCellId                                                                  </w:t>
        </w:r>
        <w:r w:rsidRPr="009C7017">
          <w:rPr>
            <w:color w:val="993366"/>
          </w:rPr>
          <w:t>OPTIONAL</w:t>
        </w:r>
        <w:r w:rsidRPr="009C7017">
          <w:t>,</w:t>
        </w:r>
      </w:ins>
    </w:p>
    <w:p w14:paraId="38B95509" w14:textId="77777777" w:rsidR="007C3668" w:rsidRPr="009C7017" w:rsidRDefault="007C3668" w:rsidP="007C3668">
      <w:pPr>
        <w:pStyle w:val="PL"/>
        <w:rPr>
          <w:ins w:id="1547" w:author="After_RAN2#116e" w:date="2021-12-16T14:07:00Z"/>
        </w:rPr>
      </w:pPr>
      <w:ins w:id="1548" w:author="After_RAN2#116e" w:date="2021-12-16T14:07:00Z">
        <w:r w:rsidRPr="009C7017">
          <w:t xml:space="preserve">    measResult                              </w:t>
        </w:r>
        <w:r w:rsidRPr="009C7017">
          <w:rPr>
            <w:color w:val="993366"/>
          </w:rPr>
          <w:t>SEQUENCE</w:t>
        </w:r>
        <w:r w:rsidRPr="009C7017">
          <w:t xml:space="preserve"> {</w:t>
        </w:r>
      </w:ins>
    </w:p>
    <w:p w14:paraId="38FFFF5B" w14:textId="77777777" w:rsidR="007C3668" w:rsidRPr="009C7017" w:rsidRDefault="007C3668" w:rsidP="007C3668">
      <w:pPr>
        <w:pStyle w:val="PL"/>
        <w:rPr>
          <w:ins w:id="1549" w:author="After_RAN2#116e" w:date="2021-12-16T14:07:00Z"/>
        </w:rPr>
      </w:pPr>
      <w:ins w:id="1550" w:author="After_RAN2#116e" w:date="2021-12-16T14:07:00Z">
        <w:r w:rsidRPr="009C7017">
          <w:t xml:space="preserve">        cellResults                             </w:t>
        </w:r>
        <w:r w:rsidRPr="009C7017">
          <w:rPr>
            <w:color w:val="993366"/>
          </w:rPr>
          <w:t>SEQUENCE</w:t>
        </w:r>
        <w:r w:rsidRPr="009C7017">
          <w:t>{</w:t>
        </w:r>
      </w:ins>
    </w:p>
    <w:p w14:paraId="4FF40BAB" w14:textId="77777777" w:rsidR="007C3668" w:rsidRPr="009C7017" w:rsidRDefault="007C3668" w:rsidP="007C3668">
      <w:pPr>
        <w:pStyle w:val="PL"/>
        <w:rPr>
          <w:ins w:id="1551" w:author="After_RAN2#116e" w:date="2021-12-16T14:07:00Z"/>
        </w:rPr>
      </w:pPr>
      <w:ins w:id="1552" w:author="After_RAN2#116e" w:date="2021-12-16T14:07:00Z">
        <w:r w:rsidRPr="009C7017">
          <w:t xml:space="preserve">            resultsSSB-Cell                         MeasQuantityResults                                                 </w:t>
        </w:r>
        <w:r w:rsidRPr="009C7017">
          <w:rPr>
            <w:color w:val="993366"/>
          </w:rPr>
          <w:t>OPTIONAL</w:t>
        </w:r>
        <w:r w:rsidRPr="009C7017">
          <w:t>,</w:t>
        </w:r>
      </w:ins>
    </w:p>
    <w:p w14:paraId="60706F25" w14:textId="77777777" w:rsidR="007C3668" w:rsidRPr="009C7017" w:rsidRDefault="007C3668" w:rsidP="007C3668">
      <w:pPr>
        <w:pStyle w:val="PL"/>
        <w:rPr>
          <w:ins w:id="1553" w:author="After_RAN2#116e" w:date="2021-12-16T14:07:00Z"/>
        </w:rPr>
      </w:pPr>
      <w:ins w:id="1554" w:author="After_RAN2#116e" w:date="2021-12-16T14:07:00Z">
        <w:r w:rsidRPr="009C7017">
          <w:lastRenderedPageBreak/>
          <w:t xml:space="preserve">            resultsCSI-RS-Cell                      MeasQuantityResults                                                 </w:t>
        </w:r>
        <w:r w:rsidRPr="009C7017">
          <w:rPr>
            <w:color w:val="993366"/>
          </w:rPr>
          <w:t>OPTIONAL</w:t>
        </w:r>
      </w:ins>
    </w:p>
    <w:p w14:paraId="5464B7FB" w14:textId="77777777" w:rsidR="007C3668" w:rsidRPr="009C7017" w:rsidRDefault="007C3668" w:rsidP="007C3668">
      <w:pPr>
        <w:pStyle w:val="PL"/>
        <w:rPr>
          <w:ins w:id="1555" w:author="After_RAN2#116e" w:date="2021-12-16T14:07:00Z"/>
        </w:rPr>
      </w:pPr>
      <w:ins w:id="1556" w:author="After_RAN2#116e" w:date="2021-12-16T14:07:00Z">
        <w:r w:rsidRPr="009C7017">
          <w:t xml:space="preserve">        },</w:t>
        </w:r>
      </w:ins>
    </w:p>
    <w:p w14:paraId="36F2F459" w14:textId="77777777" w:rsidR="007C3668" w:rsidRPr="009C7017" w:rsidRDefault="007C3668" w:rsidP="007C3668">
      <w:pPr>
        <w:pStyle w:val="PL"/>
        <w:rPr>
          <w:ins w:id="1557" w:author="After_RAN2#116e" w:date="2021-12-16T14:07:00Z"/>
        </w:rPr>
      </w:pPr>
      <w:ins w:id="1558" w:author="After_RAN2#116e" w:date="2021-12-16T14:07:00Z">
        <w:r w:rsidRPr="009C7017">
          <w:t xml:space="preserve">        rsIndexResults                          </w:t>
        </w:r>
        <w:r w:rsidRPr="009C7017">
          <w:rPr>
            <w:color w:val="993366"/>
          </w:rPr>
          <w:t>SEQUENCE</w:t>
        </w:r>
        <w:r w:rsidRPr="009C7017">
          <w:t>{</w:t>
        </w:r>
      </w:ins>
    </w:p>
    <w:p w14:paraId="2194BDD8" w14:textId="77777777" w:rsidR="007C3668" w:rsidRPr="009C7017" w:rsidRDefault="007C3668" w:rsidP="007C3668">
      <w:pPr>
        <w:pStyle w:val="PL"/>
        <w:rPr>
          <w:ins w:id="1559" w:author="After_RAN2#116e" w:date="2021-12-16T14:07:00Z"/>
        </w:rPr>
      </w:pPr>
      <w:ins w:id="1560" w:author="After_RAN2#116e" w:date="2021-12-16T14:07:00Z">
        <w:r w:rsidRPr="009C7017">
          <w:t xml:space="preserve">            resultsSSB-Indexes                      ResultsPerSSB-IndexList                                             </w:t>
        </w:r>
        <w:r w:rsidRPr="009C7017">
          <w:rPr>
            <w:color w:val="993366"/>
          </w:rPr>
          <w:t>OPTIONAL</w:t>
        </w:r>
        <w:r w:rsidRPr="009C7017">
          <w:t>,</w:t>
        </w:r>
      </w:ins>
    </w:p>
    <w:p w14:paraId="6243D432" w14:textId="77777777" w:rsidR="007C3668" w:rsidRPr="009C7017" w:rsidRDefault="007C3668" w:rsidP="007C3668">
      <w:pPr>
        <w:pStyle w:val="PL"/>
        <w:rPr>
          <w:ins w:id="1561" w:author="After_RAN2#116e" w:date="2021-12-16T14:07:00Z"/>
        </w:rPr>
      </w:pPr>
      <w:ins w:id="1562" w:author="After_RAN2#116e" w:date="2021-12-16T14:07:00Z">
        <w:r w:rsidRPr="009C7017">
          <w:t xml:space="preserve">            resultsCSI-RS-Indexes                   ResultsPerCSI-RS-IndexList                                          </w:t>
        </w:r>
        <w:r w:rsidRPr="009C7017">
          <w:rPr>
            <w:color w:val="993366"/>
          </w:rPr>
          <w:t>OPTIONAL</w:t>
        </w:r>
      </w:ins>
    </w:p>
    <w:p w14:paraId="5F305C00" w14:textId="77777777" w:rsidR="007C3668" w:rsidRPr="009C7017" w:rsidRDefault="007C3668" w:rsidP="007C3668">
      <w:pPr>
        <w:pStyle w:val="PL"/>
        <w:rPr>
          <w:ins w:id="1563" w:author="After_RAN2#116e" w:date="2021-12-16T14:07:00Z"/>
        </w:rPr>
      </w:pPr>
      <w:ins w:id="1564" w:author="After_RAN2#116e" w:date="2021-12-16T14:07:00Z">
        <w:r w:rsidRPr="009C7017">
          <w:t xml:space="preserve">        }                                                                                                               </w:t>
        </w:r>
        <w:r w:rsidRPr="009C7017">
          <w:rPr>
            <w:color w:val="993366"/>
          </w:rPr>
          <w:t>OPTIONAL</w:t>
        </w:r>
      </w:ins>
    </w:p>
    <w:p w14:paraId="5D466409" w14:textId="77777777" w:rsidR="007C3668" w:rsidRPr="009C7017" w:rsidRDefault="007C3668" w:rsidP="007C3668">
      <w:pPr>
        <w:pStyle w:val="PL"/>
        <w:rPr>
          <w:ins w:id="1565" w:author="After_RAN2#116e" w:date="2021-12-16T14:07:00Z"/>
        </w:rPr>
      </w:pPr>
      <w:ins w:id="1566" w:author="After_RAN2#116e" w:date="2021-12-16T14:07:00Z">
        <w:r w:rsidRPr="009C7017">
          <w:t xml:space="preserve">    },</w:t>
        </w:r>
      </w:ins>
    </w:p>
    <w:p w14:paraId="4AA0D091" w14:textId="6E982939" w:rsidR="00683BF4" w:rsidRDefault="00683BF4" w:rsidP="00683BF4">
      <w:pPr>
        <w:pStyle w:val="PL"/>
        <w:rPr>
          <w:ins w:id="1567" w:author="After_RAN2#116e" w:date="2021-12-16T14:08:00Z"/>
        </w:rPr>
      </w:pPr>
      <w:ins w:id="1568" w:author="After_RAN2#116e" w:date="2021-12-16T14:08:00Z">
        <w:r>
          <w:t xml:space="preserve">    </w:t>
        </w:r>
        <w:commentRangeStart w:id="1569"/>
        <w:commentRangeStart w:id="1570"/>
        <w:commentRangeStart w:id="1571"/>
        <w:commentRangeStart w:id="1572"/>
        <w:r>
          <w:t>choCandidate-r17</w:t>
        </w:r>
        <w:commentRangeEnd w:id="1569"/>
        <w:r>
          <w:rPr>
            <w:rStyle w:val="CommentReference"/>
            <w:rFonts w:ascii="Times New Roman" w:hAnsi="Times New Roman"/>
            <w:lang w:eastAsia="ja-JP"/>
          </w:rPr>
          <w:commentReference w:id="1569"/>
        </w:r>
      </w:ins>
      <w:commentRangeEnd w:id="1570"/>
      <w:ins w:id="1573" w:author="After_RAN2#116e" w:date="2021-12-16T14:13:00Z">
        <w:r w:rsidR="00F84809">
          <w:rPr>
            <w:rStyle w:val="CommentReference"/>
            <w:rFonts w:ascii="Times New Roman" w:hAnsi="Times New Roman"/>
            <w:lang w:eastAsia="ja-JP"/>
          </w:rPr>
          <w:commentReference w:id="1570"/>
        </w:r>
      </w:ins>
      <w:ins w:id="1574" w:author="After_RAN2#116e" w:date="2021-12-16T14:08:00Z">
        <w:r>
          <w:t xml:space="preserve">                     </w:t>
        </w:r>
        <w:r>
          <w:rPr>
            <w:color w:val="993366"/>
          </w:rPr>
          <w:t>ENUMERATED</w:t>
        </w:r>
        <w:r>
          <w:t xml:space="preserve"> {true}                                       </w:t>
        </w:r>
        <w:commentRangeStart w:id="1575"/>
        <w:commentRangeStart w:id="1576"/>
        <w:r>
          <w:rPr>
            <w:color w:val="993366"/>
          </w:rPr>
          <w:t>OPTIONAL</w:t>
        </w:r>
        <w:commentRangeEnd w:id="1575"/>
        <w:r>
          <w:rPr>
            <w:rStyle w:val="CommentReference"/>
            <w:rFonts w:ascii="Times New Roman" w:hAnsi="Times New Roman"/>
            <w:lang w:eastAsia="ja-JP"/>
          </w:rPr>
          <w:commentReference w:id="1575"/>
        </w:r>
      </w:ins>
      <w:commentRangeEnd w:id="1576"/>
      <w:ins w:id="1577" w:author="After_RAN2#116e" w:date="2021-12-16T14:28:00Z">
        <w:r w:rsidR="00A554E2">
          <w:rPr>
            <w:rStyle w:val="CommentReference"/>
            <w:rFonts w:ascii="Times New Roman" w:hAnsi="Times New Roman"/>
            <w:lang w:eastAsia="ja-JP"/>
          </w:rPr>
          <w:commentReference w:id="1576"/>
        </w:r>
      </w:ins>
      <w:ins w:id="1578" w:author="After_RAN2#116e" w:date="2021-12-16T14:08:00Z">
        <w:r>
          <w:rPr>
            <w:color w:val="993366"/>
          </w:rPr>
          <w:t>,</w:t>
        </w:r>
      </w:ins>
    </w:p>
    <w:p w14:paraId="166E2D6F" w14:textId="77777777" w:rsidR="00683BF4" w:rsidRDefault="00683BF4" w:rsidP="00683BF4">
      <w:pPr>
        <w:pStyle w:val="PL"/>
        <w:rPr>
          <w:ins w:id="1579" w:author="After_RAN2#116e" w:date="2021-12-16T14:08:00Z"/>
          <w:rFonts w:eastAsiaTheme="minorEastAsia"/>
        </w:rPr>
      </w:pPr>
      <w:ins w:id="1580" w:author="After_RAN2#116e" w:date="2021-12-16T14:08:00Z">
        <w:r>
          <w:t xml:space="preserve">    choConfig-r17                        </w:t>
        </w:r>
        <w:r>
          <w:rPr>
            <w:color w:val="993366"/>
          </w:rPr>
          <w:t>SEQUENCE</w:t>
        </w:r>
        <w:r>
          <w:t xml:space="preserve"> (</w:t>
        </w:r>
        <w:r>
          <w:rPr>
            <w:color w:val="993366"/>
          </w:rPr>
          <w:t>SIZE</w:t>
        </w:r>
        <w:r>
          <w:t xml:space="preserve"> (1..2)) OF CondTriggerConfig-r16         OPTIONAL,</w:t>
        </w:r>
      </w:ins>
    </w:p>
    <w:p w14:paraId="1BD1BE3D" w14:textId="77777777" w:rsidR="00683BF4" w:rsidRDefault="00683BF4" w:rsidP="00683BF4">
      <w:pPr>
        <w:pStyle w:val="PL"/>
        <w:rPr>
          <w:ins w:id="1581" w:author="After_RAN2#116e" w:date="2021-12-16T14:08:00Z"/>
        </w:rPr>
      </w:pPr>
      <w:ins w:id="1582" w:author="After_RAN2#116e" w:date="2021-12-16T14:08:00Z">
        <w:r>
          <w:t xml:space="preserve">    triggeredEvent-r17                   </w:t>
        </w:r>
        <w:r>
          <w:rPr>
            <w:color w:val="993366"/>
          </w:rPr>
          <w:t>SEQUENCE</w:t>
        </w:r>
        <w:r>
          <w:t xml:space="preserve"> {</w:t>
        </w:r>
      </w:ins>
    </w:p>
    <w:p w14:paraId="587BE581" w14:textId="77777777" w:rsidR="00683BF4" w:rsidRDefault="00683BF4" w:rsidP="00683BF4">
      <w:pPr>
        <w:pStyle w:val="PL"/>
        <w:rPr>
          <w:ins w:id="1583" w:author="After_RAN2#116e" w:date="2021-12-16T14:08:00Z"/>
          <w:rFonts w:eastAsiaTheme="minorEastAsia"/>
        </w:rPr>
      </w:pPr>
      <w:ins w:id="1584" w:author="After_RAN2#116e" w:date="2021-12-16T14:08:00Z">
        <w:r>
          <w:t xml:space="preserve">       condFirstEventFullfilled              ENUMERATED {true}                                   OPTIONAL,</w:t>
        </w:r>
      </w:ins>
    </w:p>
    <w:p w14:paraId="24205A4F" w14:textId="77777777" w:rsidR="00683BF4" w:rsidRDefault="00683BF4" w:rsidP="00683BF4">
      <w:pPr>
        <w:pStyle w:val="PL"/>
        <w:rPr>
          <w:ins w:id="1585" w:author="After_RAN2#116e" w:date="2021-12-16T14:08:00Z"/>
        </w:rPr>
      </w:pPr>
      <w:ins w:id="1586" w:author="After_RAN2#116e" w:date="2021-12-16T14:08:00Z">
        <w:r>
          <w:t xml:space="preserve">       condSecondEventFullfilled             ENUMERATED {true}                                   OPTIONAL,</w:t>
        </w:r>
      </w:ins>
    </w:p>
    <w:p w14:paraId="08355761" w14:textId="77777777" w:rsidR="00683BF4" w:rsidRDefault="00683BF4" w:rsidP="00683BF4">
      <w:pPr>
        <w:pStyle w:val="PL"/>
        <w:rPr>
          <w:ins w:id="1587" w:author="After_RAN2#116e" w:date="2021-12-16T14:08:00Z"/>
        </w:rPr>
      </w:pPr>
      <w:ins w:id="1588" w:author="After_RAN2#116e" w:date="2021-12-16T14:08:00Z">
        <w:r>
          <w:t xml:space="preserve">       timeBetweenEvents-r17                 TimeBetweenEvent-r17                                OPTIONAL,</w:t>
        </w:r>
      </w:ins>
    </w:p>
    <w:p w14:paraId="0165CD14" w14:textId="77777777" w:rsidR="00683BF4" w:rsidRDefault="00683BF4" w:rsidP="00683BF4">
      <w:pPr>
        <w:pStyle w:val="PL"/>
        <w:rPr>
          <w:ins w:id="1589" w:author="After_RAN2#116e" w:date="2021-12-16T14:08:00Z"/>
        </w:rPr>
      </w:pPr>
      <w:ins w:id="1590" w:author="After_RAN2#116e" w:date="2021-12-16T14:08:00Z">
        <w:r>
          <w:t xml:space="preserve">       firstTriggeredEvent                   ENUMERATED {condFirstEvent, condSecondEvent}        OPTIONAL</w:t>
        </w:r>
      </w:ins>
    </w:p>
    <w:p w14:paraId="39792B84" w14:textId="4FAC288F" w:rsidR="00683BF4" w:rsidRDefault="00683BF4" w:rsidP="00683BF4">
      <w:pPr>
        <w:pStyle w:val="PL"/>
        <w:rPr>
          <w:ins w:id="1591" w:author="After_RAN2#116e" w:date="2021-12-16T14:08:00Z"/>
        </w:rPr>
      </w:pPr>
      <w:ins w:id="1592" w:author="After_RAN2#116e" w:date="2021-12-16T14:08:00Z">
        <w:r>
          <w:t xml:space="preserve">    }                                                                                            </w:t>
        </w:r>
        <w:commentRangeEnd w:id="1571"/>
        <w:r>
          <w:rPr>
            <w:rStyle w:val="CommentReference"/>
            <w:rFonts w:ascii="Times New Roman" w:hAnsi="Times New Roman"/>
            <w:lang w:eastAsia="ja-JP"/>
          </w:rPr>
          <w:commentReference w:id="1571"/>
        </w:r>
      </w:ins>
      <w:commentRangeEnd w:id="1572"/>
      <w:ins w:id="1593" w:author="After_RAN2#116e" w:date="2021-12-16T14:10:00Z">
        <w:r w:rsidR="004F102F">
          <w:rPr>
            <w:rStyle w:val="CommentReference"/>
            <w:rFonts w:ascii="Times New Roman" w:hAnsi="Times New Roman"/>
            <w:lang w:eastAsia="ja-JP"/>
          </w:rPr>
          <w:commentReference w:id="1572"/>
        </w:r>
      </w:ins>
      <w:ins w:id="1594" w:author="After_RAN2#116e" w:date="2021-12-16T14:08:00Z">
        <w:r>
          <w:t>OPTIONAL,</w:t>
        </w:r>
      </w:ins>
    </w:p>
    <w:p w14:paraId="707886A8" w14:textId="77777777" w:rsidR="007C3668" w:rsidRPr="009C7017" w:rsidRDefault="007C3668" w:rsidP="007C3668">
      <w:pPr>
        <w:pStyle w:val="PL"/>
        <w:rPr>
          <w:ins w:id="1595" w:author="After_RAN2#116e" w:date="2021-12-16T14:07:00Z"/>
        </w:rPr>
      </w:pPr>
      <w:ins w:id="1596" w:author="After_RAN2#116e" w:date="2021-12-16T14:07:00Z">
        <w:r w:rsidRPr="009C7017">
          <w:t xml:space="preserve">    ...,</w:t>
        </w:r>
      </w:ins>
    </w:p>
    <w:p w14:paraId="5AD1D458" w14:textId="77777777" w:rsidR="007C3668" w:rsidRPr="009C7017" w:rsidRDefault="007C3668" w:rsidP="007C3668">
      <w:pPr>
        <w:pStyle w:val="PL"/>
        <w:rPr>
          <w:ins w:id="1597" w:author="After_RAN2#116e" w:date="2021-12-16T14:07:00Z"/>
        </w:rPr>
      </w:pPr>
      <w:ins w:id="1598" w:author="After_RAN2#116e" w:date="2021-12-16T14:07:00Z">
        <w:r w:rsidRPr="009C7017">
          <w:t>}</w:t>
        </w:r>
      </w:ins>
    </w:p>
    <w:p w14:paraId="23A8D2A0" w14:textId="77777777" w:rsidR="007C3668" w:rsidRDefault="007C3668">
      <w:pPr>
        <w:pStyle w:val="PL"/>
        <w:rPr>
          <w:rFonts w:eastAsiaTheme="minorEastAsia"/>
        </w:rPr>
      </w:pPr>
    </w:p>
    <w:p w14:paraId="6A63C81C" w14:textId="77777777" w:rsidR="00AB14F0" w:rsidRDefault="00DD3111">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1100CC84" w14:textId="77777777" w:rsidR="00AB14F0" w:rsidRDefault="00AB14F0">
      <w:pPr>
        <w:pStyle w:val="PL"/>
      </w:pPr>
    </w:p>
    <w:p w14:paraId="66B29E78" w14:textId="77777777" w:rsidR="00AB14F0" w:rsidRDefault="00DD3111">
      <w:pPr>
        <w:pStyle w:val="PL"/>
      </w:pPr>
      <w:r>
        <w:t xml:space="preserve">MeasResultLogging2NR-r16 ::=         </w:t>
      </w:r>
      <w:r>
        <w:rPr>
          <w:color w:val="993366"/>
        </w:rPr>
        <w:t>SEQUENCE</w:t>
      </w:r>
      <w:r>
        <w:t xml:space="preserve"> {</w:t>
      </w:r>
    </w:p>
    <w:p w14:paraId="6D765C79" w14:textId="77777777" w:rsidR="00AB14F0" w:rsidRDefault="00DD3111">
      <w:pPr>
        <w:pStyle w:val="PL"/>
      </w:pPr>
      <w:r>
        <w:t xml:space="preserve">    carrierFreq-r16                      ARFCN-ValueNR,</w:t>
      </w:r>
    </w:p>
    <w:p w14:paraId="70C689F6" w14:textId="77777777" w:rsidR="00AB14F0" w:rsidRDefault="00DD3111">
      <w:pPr>
        <w:pStyle w:val="PL"/>
      </w:pPr>
      <w:r>
        <w:t xml:space="preserve">    measResultListLoggingNR-r16          MeasResultListLoggingNR-r16</w:t>
      </w:r>
    </w:p>
    <w:p w14:paraId="0BA793E3" w14:textId="77777777" w:rsidR="00AB14F0" w:rsidRDefault="00DD3111">
      <w:pPr>
        <w:pStyle w:val="PL"/>
      </w:pPr>
      <w:r>
        <w:t>}</w:t>
      </w:r>
    </w:p>
    <w:p w14:paraId="36E12622" w14:textId="77777777" w:rsidR="00AB14F0" w:rsidRDefault="00AB14F0">
      <w:pPr>
        <w:pStyle w:val="PL"/>
      </w:pPr>
    </w:p>
    <w:p w14:paraId="7680C8CE" w14:textId="77777777" w:rsidR="00AB14F0" w:rsidRDefault="00DD3111">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45A47A9A" w14:textId="77777777" w:rsidR="00AB14F0" w:rsidRDefault="00AB14F0">
      <w:pPr>
        <w:pStyle w:val="PL"/>
      </w:pPr>
    </w:p>
    <w:p w14:paraId="520031D9" w14:textId="77777777" w:rsidR="00AB14F0" w:rsidRDefault="00DD3111">
      <w:pPr>
        <w:pStyle w:val="PL"/>
      </w:pPr>
      <w:r>
        <w:t xml:space="preserve">MeasResultLoggingNR-r16 ::=          </w:t>
      </w:r>
      <w:r>
        <w:rPr>
          <w:color w:val="993366"/>
        </w:rPr>
        <w:t>SEQUENCE</w:t>
      </w:r>
      <w:r>
        <w:t xml:space="preserve"> {</w:t>
      </w:r>
    </w:p>
    <w:p w14:paraId="6C852BBE" w14:textId="77777777" w:rsidR="00AB14F0" w:rsidRDefault="00DD3111">
      <w:pPr>
        <w:pStyle w:val="PL"/>
      </w:pPr>
      <w:r>
        <w:t xml:space="preserve">    physCellId-r16                       PhysCellId,</w:t>
      </w:r>
    </w:p>
    <w:p w14:paraId="4BEC1707" w14:textId="77777777" w:rsidR="00AB14F0" w:rsidRDefault="00DD3111">
      <w:pPr>
        <w:pStyle w:val="PL"/>
      </w:pPr>
      <w:r>
        <w:t xml:space="preserve">    resultsSSB-Cell-r16                  MeasQuantityResults,</w:t>
      </w:r>
    </w:p>
    <w:p w14:paraId="3B3C3CE3" w14:textId="77777777" w:rsidR="00AB14F0" w:rsidRDefault="00DD3111">
      <w:pPr>
        <w:pStyle w:val="PL"/>
      </w:pPr>
      <w:r>
        <w:t xml:space="preserve">    numberOfGoodSSB-r16                  </w:t>
      </w:r>
      <w:r>
        <w:rPr>
          <w:color w:val="993366"/>
        </w:rPr>
        <w:t>INTEGER</w:t>
      </w:r>
      <w:r>
        <w:t xml:space="preserve"> (1..maxNrofSSBs-r16) </w:t>
      </w:r>
      <w:r>
        <w:rPr>
          <w:color w:val="993366"/>
        </w:rPr>
        <w:t>OPTIONAL</w:t>
      </w:r>
    </w:p>
    <w:p w14:paraId="10F8A609" w14:textId="77777777" w:rsidR="00AB14F0" w:rsidRDefault="00DD3111">
      <w:pPr>
        <w:pStyle w:val="PL"/>
      </w:pPr>
      <w:r>
        <w:t>}</w:t>
      </w:r>
    </w:p>
    <w:p w14:paraId="2E066B61" w14:textId="77777777" w:rsidR="00AB14F0" w:rsidRDefault="00AB14F0">
      <w:pPr>
        <w:pStyle w:val="PL"/>
      </w:pPr>
    </w:p>
    <w:p w14:paraId="47524659" w14:textId="77777777" w:rsidR="00AB14F0" w:rsidRDefault="00DD3111">
      <w:pPr>
        <w:pStyle w:val="PL"/>
      </w:pPr>
      <w:r>
        <w:t xml:space="preserve">MeasResult2EUTRA-r16 ::=             </w:t>
      </w:r>
      <w:r>
        <w:rPr>
          <w:color w:val="993366"/>
        </w:rPr>
        <w:t>SEQUENCE</w:t>
      </w:r>
      <w:r>
        <w:t xml:space="preserve"> {</w:t>
      </w:r>
    </w:p>
    <w:p w14:paraId="3A61A391" w14:textId="77777777" w:rsidR="00AB14F0" w:rsidRDefault="00DD3111">
      <w:pPr>
        <w:pStyle w:val="PL"/>
      </w:pPr>
      <w:r>
        <w:t xml:space="preserve">    carrierFreq-r16                      ARFCN-ValueEUTRA,</w:t>
      </w:r>
    </w:p>
    <w:p w14:paraId="4ECCC658" w14:textId="77777777" w:rsidR="00AB14F0" w:rsidRDefault="00DD3111">
      <w:pPr>
        <w:pStyle w:val="PL"/>
      </w:pPr>
      <w:r>
        <w:t xml:space="preserve">    measResultList-r16                   MeasResultListEUTRA</w:t>
      </w:r>
    </w:p>
    <w:p w14:paraId="20E2018D" w14:textId="77777777" w:rsidR="00AB14F0" w:rsidRDefault="00DD3111">
      <w:pPr>
        <w:pStyle w:val="PL"/>
      </w:pPr>
      <w:r>
        <w:t>}</w:t>
      </w:r>
    </w:p>
    <w:p w14:paraId="19624110" w14:textId="77777777" w:rsidR="00AB14F0" w:rsidRDefault="00AB14F0">
      <w:pPr>
        <w:pStyle w:val="PL"/>
      </w:pPr>
    </w:p>
    <w:p w14:paraId="6966B72F" w14:textId="77777777" w:rsidR="00AB14F0" w:rsidRDefault="00DD3111">
      <w:pPr>
        <w:pStyle w:val="PL"/>
      </w:pPr>
      <w:r>
        <w:t xml:space="preserve">MeasResultRLFNR-r16 ::=              </w:t>
      </w:r>
      <w:r>
        <w:rPr>
          <w:color w:val="993366"/>
        </w:rPr>
        <w:t>SEQUENCE</w:t>
      </w:r>
      <w:r>
        <w:t xml:space="preserve"> {</w:t>
      </w:r>
    </w:p>
    <w:p w14:paraId="248E8501" w14:textId="77777777" w:rsidR="00AB14F0" w:rsidRDefault="00DD3111">
      <w:pPr>
        <w:pStyle w:val="PL"/>
      </w:pPr>
      <w:r>
        <w:t xml:space="preserve">    measResult-r16                       </w:t>
      </w:r>
      <w:r>
        <w:rPr>
          <w:color w:val="993366"/>
        </w:rPr>
        <w:t>SEQUENCE</w:t>
      </w:r>
      <w:r>
        <w:t xml:space="preserve"> {</w:t>
      </w:r>
    </w:p>
    <w:p w14:paraId="0A9145AB" w14:textId="77777777" w:rsidR="00AB14F0" w:rsidRDefault="00DD3111">
      <w:pPr>
        <w:pStyle w:val="PL"/>
      </w:pPr>
      <w:r>
        <w:t xml:space="preserve">        cellResults-r16                      </w:t>
      </w:r>
      <w:r>
        <w:rPr>
          <w:color w:val="993366"/>
        </w:rPr>
        <w:t>SEQUENCE</w:t>
      </w:r>
      <w:r>
        <w:t>{</w:t>
      </w:r>
    </w:p>
    <w:p w14:paraId="022A5D7C" w14:textId="77777777" w:rsidR="00AB14F0" w:rsidRDefault="00DD3111">
      <w:pPr>
        <w:pStyle w:val="PL"/>
      </w:pPr>
      <w:r>
        <w:t xml:space="preserve">            resultsSSB-Cell-r16                  MeasQuantityResults                             </w:t>
      </w:r>
      <w:r>
        <w:rPr>
          <w:color w:val="993366"/>
        </w:rPr>
        <w:t>OPTIONAL</w:t>
      </w:r>
      <w:r>
        <w:t>,</w:t>
      </w:r>
    </w:p>
    <w:p w14:paraId="2E50FF8B" w14:textId="77777777" w:rsidR="00AB14F0" w:rsidRDefault="00DD3111">
      <w:pPr>
        <w:pStyle w:val="PL"/>
      </w:pPr>
      <w:r>
        <w:t xml:space="preserve">            resultsCSI-RS-Cell-r16               MeasQuantityResults                             </w:t>
      </w:r>
      <w:r>
        <w:rPr>
          <w:color w:val="993366"/>
        </w:rPr>
        <w:t>OPTIONAL</w:t>
      </w:r>
    </w:p>
    <w:p w14:paraId="74683264" w14:textId="77777777" w:rsidR="00AB14F0" w:rsidRDefault="00DD3111">
      <w:pPr>
        <w:pStyle w:val="PL"/>
      </w:pPr>
      <w:r>
        <w:t xml:space="preserve">        },</w:t>
      </w:r>
    </w:p>
    <w:p w14:paraId="5C620E54" w14:textId="77777777" w:rsidR="00AB14F0" w:rsidRDefault="00DD3111">
      <w:pPr>
        <w:pStyle w:val="PL"/>
      </w:pPr>
      <w:r>
        <w:t xml:space="preserve">        rsIndexResults-r16                   </w:t>
      </w:r>
      <w:r>
        <w:rPr>
          <w:color w:val="993366"/>
        </w:rPr>
        <w:t>SEQUENCE</w:t>
      </w:r>
      <w:r>
        <w:t>{</w:t>
      </w:r>
    </w:p>
    <w:p w14:paraId="38CC8ADA" w14:textId="77777777" w:rsidR="00AB14F0" w:rsidRDefault="00DD3111">
      <w:pPr>
        <w:pStyle w:val="PL"/>
      </w:pPr>
      <w:r>
        <w:t xml:space="preserve">            resultsSSB-Indexes-r16               ResultsPerSSB-IndexList                         </w:t>
      </w:r>
      <w:r>
        <w:rPr>
          <w:color w:val="993366"/>
        </w:rPr>
        <w:t>OPTIONAL</w:t>
      </w:r>
      <w:r>
        <w:t>,</w:t>
      </w:r>
    </w:p>
    <w:p w14:paraId="19F79AF9" w14:textId="77777777" w:rsidR="00AB14F0" w:rsidRDefault="00DD3111">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4B010AC3" w14:textId="77777777" w:rsidR="00AB14F0" w:rsidRDefault="00DD3111">
      <w:pPr>
        <w:pStyle w:val="PL"/>
      </w:pPr>
      <w:r>
        <w:t xml:space="preserve">            resultsCSI-RS-Indexes-r16            ResultsPerCSI-RS-IndexList                      </w:t>
      </w:r>
      <w:r>
        <w:rPr>
          <w:color w:val="993366"/>
        </w:rPr>
        <w:t>OPTIONAL</w:t>
      </w:r>
      <w:r>
        <w:t>,</w:t>
      </w:r>
    </w:p>
    <w:p w14:paraId="0206BF8C" w14:textId="77777777" w:rsidR="00AB14F0" w:rsidRDefault="00DD3111">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57EF1621" w14:textId="77777777" w:rsidR="00AB14F0" w:rsidRDefault="00DD3111">
      <w:pPr>
        <w:pStyle w:val="PL"/>
      </w:pPr>
      <w:r>
        <w:t xml:space="preserve">        }                                                                                    </w:t>
      </w:r>
      <w:r>
        <w:rPr>
          <w:color w:val="993366"/>
        </w:rPr>
        <w:t>OPTIONAL</w:t>
      </w:r>
    </w:p>
    <w:p w14:paraId="0A30D9A5" w14:textId="77777777" w:rsidR="00AB14F0" w:rsidRDefault="00DD3111">
      <w:pPr>
        <w:pStyle w:val="PL"/>
      </w:pPr>
      <w:r>
        <w:t xml:space="preserve">    }</w:t>
      </w:r>
    </w:p>
    <w:p w14:paraId="0F1A3768" w14:textId="77777777" w:rsidR="00AB14F0" w:rsidRDefault="00DD3111">
      <w:pPr>
        <w:pStyle w:val="PL"/>
      </w:pPr>
      <w:r>
        <w:lastRenderedPageBreak/>
        <w:t>}</w:t>
      </w:r>
    </w:p>
    <w:p w14:paraId="7BCC478D" w14:textId="77777777" w:rsidR="00AB14F0" w:rsidRDefault="00AB14F0">
      <w:pPr>
        <w:pStyle w:val="PL"/>
        <w:rPr>
          <w:ins w:id="1599" w:author="After_RAN2#116e" w:date="2021-11-24T18:01:00Z"/>
        </w:rPr>
      </w:pPr>
    </w:p>
    <w:p w14:paraId="66E1E3F5" w14:textId="77777777" w:rsidR="00AB14F0" w:rsidRDefault="00DD3111">
      <w:pPr>
        <w:pStyle w:val="PL"/>
        <w:rPr>
          <w:ins w:id="1600" w:author="After_RAN2#116e" w:date="2021-11-24T18:01:00Z"/>
        </w:rPr>
      </w:pPr>
      <w:ins w:id="1601" w:author="After_RAN2#116e" w:date="2021-11-24T18:01:00Z">
        <w:r>
          <w:t xml:space="preserve">MeasResultSuccessHONR-r17::=       </w:t>
        </w:r>
        <w:r>
          <w:rPr>
            <w:color w:val="993366"/>
          </w:rPr>
          <w:t>SEQUENCE</w:t>
        </w:r>
        <w:r>
          <w:t xml:space="preserve"> {</w:t>
        </w:r>
      </w:ins>
    </w:p>
    <w:p w14:paraId="02F3120A" w14:textId="77777777" w:rsidR="00AB14F0" w:rsidRDefault="00DD3111">
      <w:pPr>
        <w:pStyle w:val="PL"/>
        <w:rPr>
          <w:ins w:id="1602" w:author="After_RAN2#116e" w:date="2021-11-24T18:01:00Z"/>
        </w:rPr>
      </w:pPr>
      <w:ins w:id="1603" w:author="After_RAN2#116e" w:date="2021-11-24T18:01:00Z">
        <w:r>
          <w:t xml:space="preserve">    measResult-r17                       </w:t>
        </w:r>
        <w:r>
          <w:rPr>
            <w:color w:val="993366"/>
          </w:rPr>
          <w:t>SEQUENCE</w:t>
        </w:r>
        <w:r>
          <w:t xml:space="preserve"> {</w:t>
        </w:r>
      </w:ins>
    </w:p>
    <w:p w14:paraId="4207A98D" w14:textId="77777777" w:rsidR="00AB14F0" w:rsidRDefault="00DD3111">
      <w:pPr>
        <w:pStyle w:val="PL"/>
        <w:rPr>
          <w:ins w:id="1604" w:author="After_RAN2#116e" w:date="2021-11-24T18:01:00Z"/>
        </w:rPr>
      </w:pPr>
      <w:ins w:id="1605" w:author="After_RAN2#116e" w:date="2021-11-24T18:01:00Z">
        <w:r>
          <w:t xml:space="preserve">        cellResults-r17                      </w:t>
        </w:r>
        <w:r>
          <w:rPr>
            <w:color w:val="993366"/>
          </w:rPr>
          <w:t>SEQUENCE</w:t>
        </w:r>
        <w:r>
          <w:t>{</w:t>
        </w:r>
      </w:ins>
    </w:p>
    <w:p w14:paraId="3B006E9A" w14:textId="77777777" w:rsidR="00AB14F0" w:rsidRDefault="00DD3111">
      <w:pPr>
        <w:pStyle w:val="PL"/>
        <w:rPr>
          <w:ins w:id="1606" w:author="After_RAN2#116e" w:date="2021-11-24T18:01:00Z"/>
        </w:rPr>
      </w:pPr>
      <w:ins w:id="1607" w:author="After_RAN2#116e" w:date="2021-11-24T18:01:00Z">
        <w:r>
          <w:t xml:space="preserve">            resultsSSB-Cell-r17                  MeasQuantityResults                             </w:t>
        </w:r>
        <w:r>
          <w:rPr>
            <w:color w:val="993366"/>
          </w:rPr>
          <w:t>OPTIONAL</w:t>
        </w:r>
        <w:r>
          <w:t>,</w:t>
        </w:r>
      </w:ins>
    </w:p>
    <w:p w14:paraId="1A9FD567" w14:textId="77777777" w:rsidR="00AB14F0" w:rsidRDefault="00DD3111">
      <w:pPr>
        <w:pStyle w:val="PL"/>
        <w:rPr>
          <w:ins w:id="1608" w:author="After_RAN2#116e" w:date="2021-11-24T18:01:00Z"/>
        </w:rPr>
      </w:pPr>
      <w:ins w:id="1609" w:author="After_RAN2#116e" w:date="2021-11-24T18:01:00Z">
        <w:r>
          <w:t xml:space="preserve">            resultsCSI-RS-Cell-r17               MeasQuantityResults                             </w:t>
        </w:r>
        <w:r>
          <w:rPr>
            <w:color w:val="993366"/>
          </w:rPr>
          <w:t>OPTIONAL</w:t>
        </w:r>
      </w:ins>
    </w:p>
    <w:p w14:paraId="00CA8087" w14:textId="77777777" w:rsidR="00AB14F0" w:rsidRDefault="00DD3111">
      <w:pPr>
        <w:pStyle w:val="PL"/>
        <w:rPr>
          <w:ins w:id="1610" w:author="After_RAN2#116e" w:date="2021-11-24T18:01:00Z"/>
        </w:rPr>
      </w:pPr>
      <w:ins w:id="1611" w:author="After_RAN2#116e" w:date="2021-11-24T18:01:00Z">
        <w:r>
          <w:t xml:space="preserve">        },</w:t>
        </w:r>
      </w:ins>
    </w:p>
    <w:p w14:paraId="73B15FAE" w14:textId="77777777" w:rsidR="00AB14F0" w:rsidRDefault="00DD3111">
      <w:pPr>
        <w:pStyle w:val="PL"/>
        <w:rPr>
          <w:ins w:id="1612" w:author="After_RAN2#116e" w:date="2021-11-24T18:01:00Z"/>
        </w:rPr>
      </w:pPr>
      <w:ins w:id="1613" w:author="After_RAN2#116e" w:date="2021-11-24T18:01:00Z">
        <w:r>
          <w:t xml:space="preserve">        rsIndexResults-r17                   </w:t>
        </w:r>
        <w:r>
          <w:rPr>
            <w:color w:val="993366"/>
          </w:rPr>
          <w:t>SEQUENCE</w:t>
        </w:r>
        <w:r>
          <w:t>{</w:t>
        </w:r>
      </w:ins>
    </w:p>
    <w:p w14:paraId="76B08F98" w14:textId="77777777" w:rsidR="00AB14F0" w:rsidRDefault="00DD3111">
      <w:pPr>
        <w:pStyle w:val="PL"/>
        <w:rPr>
          <w:ins w:id="1614" w:author="After_RAN2#116e" w:date="2021-11-24T18:01:00Z"/>
        </w:rPr>
      </w:pPr>
      <w:ins w:id="1615" w:author="After_RAN2#116e" w:date="2021-11-24T18:01:00Z">
        <w:r>
          <w:t xml:space="preserve">            resultsSSB-Indexes-r17               ResultsPerSSB-IndexList                         </w:t>
        </w:r>
        <w:r>
          <w:rPr>
            <w:color w:val="993366"/>
          </w:rPr>
          <w:t>OPTIONAL</w:t>
        </w:r>
        <w:r>
          <w:t>,</w:t>
        </w:r>
      </w:ins>
    </w:p>
    <w:p w14:paraId="6E81A97C" w14:textId="77777777" w:rsidR="00AB14F0" w:rsidRDefault="00DD3111">
      <w:pPr>
        <w:pStyle w:val="PL"/>
        <w:rPr>
          <w:ins w:id="1616" w:author="After_RAN2#116e" w:date="2021-11-24T18:01:00Z"/>
        </w:rPr>
      </w:pPr>
      <w:ins w:id="1617" w:author="After_RAN2#116e" w:date="2021-11-24T18:01:00Z">
        <w:r>
          <w:t xml:space="preserve">            resultsCSI-RS-Indexes-r17            ResultsPerCSI-RS-IndexList                      </w:t>
        </w:r>
        <w:r>
          <w:rPr>
            <w:color w:val="993366"/>
          </w:rPr>
          <w:t>OPTIONAL</w:t>
        </w:r>
      </w:ins>
    </w:p>
    <w:p w14:paraId="7F4FF035" w14:textId="77777777" w:rsidR="00AB14F0" w:rsidRDefault="00DD3111">
      <w:pPr>
        <w:pStyle w:val="PL"/>
        <w:rPr>
          <w:ins w:id="1618" w:author="After_RAN2#116e" w:date="2021-11-24T18:01:00Z"/>
          <w:color w:val="993366"/>
        </w:rPr>
      </w:pPr>
      <w:ins w:id="1619" w:author="After_RAN2#116e" w:date="2021-11-24T18:01:00Z">
        <w:r>
          <w:t xml:space="preserve">        }</w:t>
        </w:r>
      </w:ins>
    </w:p>
    <w:p w14:paraId="38BF0C54" w14:textId="77777777" w:rsidR="00AB14F0" w:rsidRDefault="00DD3111">
      <w:pPr>
        <w:pStyle w:val="PL"/>
        <w:rPr>
          <w:ins w:id="1620" w:author="After_RAN2#116e" w:date="2021-11-24T18:01:00Z"/>
        </w:rPr>
      </w:pPr>
      <w:ins w:id="1621" w:author="After_RAN2#116e" w:date="2021-11-24T18:01:00Z">
        <w:r>
          <w:t xml:space="preserve">    }</w:t>
        </w:r>
      </w:ins>
    </w:p>
    <w:p w14:paraId="1448BBB9" w14:textId="77777777" w:rsidR="00AB14F0" w:rsidRDefault="00DD3111">
      <w:pPr>
        <w:pStyle w:val="PL"/>
        <w:rPr>
          <w:ins w:id="1622" w:author="After_RAN2#116e" w:date="2021-11-24T18:01:00Z"/>
        </w:rPr>
      </w:pPr>
      <w:ins w:id="1623" w:author="After_RAN2#116e" w:date="2021-11-24T18:01:00Z">
        <w:r>
          <w:t>}</w:t>
        </w:r>
      </w:ins>
    </w:p>
    <w:p w14:paraId="45566D71" w14:textId="77777777" w:rsidR="00AB14F0" w:rsidRDefault="00AB14F0">
      <w:pPr>
        <w:pStyle w:val="PL"/>
      </w:pPr>
    </w:p>
    <w:p w14:paraId="1FB15B99" w14:textId="77777777" w:rsidR="00AB14F0" w:rsidRDefault="00AB14F0">
      <w:pPr>
        <w:pStyle w:val="PL"/>
        <w:rPr>
          <w:ins w:id="1624" w:author="After_RAN2#116e" w:date="2021-11-30T11:45:00Z"/>
        </w:rPr>
      </w:pPr>
    </w:p>
    <w:p w14:paraId="7213C45C" w14:textId="77777777" w:rsidR="00AB14F0" w:rsidRDefault="00DD3111">
      <w:pPr>
        <w:pStyle w:val="PL"/>
        <w:rPr>
          <w:ins w:id="1625" w:author="After_RAN2#116e" w:date="2021-11-30T11:45:00Z"/>
        </w:rPr>
      </w:pPr>
      <w:ins w:id="1626" w:author="After_RAN2#116e" w:date="2021-11-30T11:45:00Z">
        <w:r>
          <w:t xml:space="preserve">ChoCandidateCellList-r17         </w:t>
        </w:r>
      </w:ins>
      <w:ins w:id="1627" w:author="After_RAN2#116e" w:date="2021-11-30T11:52:00Z">
        <w:r>
          <w:t xml:space="preserve">  </w:t>
        </w:r>
      </w:ins>
      <w:ins w:id="1628" w:author="After_RAN2#116e" w:date="2021-11-30T11:45:00Z">
        <w:r>
          <w:t xml:space="preserve">SEQUENCE(SIZE (1..maxNrofCondCells-r16) of ChoCandidate-r17  </w:t>
        </w:r>
      </w:ins>
    </w:p>
    <w:p w14:paraId="7B60FE12" w14:textId="77777777" w:rsidR="00AB14F0" w:rsidRDefault="00AB14F0">
      <w:pPr>
        <w:pStyle w:val="PL"/>
        <w:rPr>
          <w:ins w:id="1629" w:author="After_RAN2#116e" w:date="2021-11-30T11:51:00Z"/>
          <w:rFonts w:eastAsia="DengXian"/>
        </w:rPr>
      </w:pPr>
    </w:p>
    <w:p w14:paraId="52FFF418" w14:textId="77777777" w:rsidR="00AB14F0" w:rsidRDefault="00DD3111">
      <w:pPr>
        <w:pStyle w:val="PL"/>
        <w:rPr>
          <w:ins w:id="1630" w:author="After_RAN2#116e" w:date="2021-11-30T11:45:00Z"/>
        </w:rPr>
      </w:pPr>
      <w:ins w:id="1631" w:author="After_RAN2#116e" w:date="2021-11-30T11:45:00Z">
        <w:r>
          <w:rPr>
            <w:rFonts w:eastAsia="DengXian"/>
          </w:rPr>
          <w:t>ChoCandidate-r17 ::=</w:t>
        </w:r>
      </w:ins>
      <w:ins w:id="1632" w:author="After_RAN2#116e" w:date="2021-11-30T11:53:00Z">
        <w:r>
          <w:rPr>
            <w:rFonts w:eastAsia="DengXian"/>
          </w:rPr>
          <w:t xml:space="preserve">                  </w:t>
        </w:r>
      </w:ins>
      <w:ins w:id="1633" w:author="After_RAN2#116e" w:date="2021-11-30T11:45:00Z">
        <w:r>
          <w:rPr>
            <w:rFonts w:eastAsia="DengXian"/>
          </w:rPr>
          <w:t>CHOICE {</w:t>
        </w:r>
      </w:ins>
    </w:p>
    <w:p w14:paraId="40442ACA" w14:textId="77777777" w:rsidR="00AB14F0" w:rsidRDefault="00DD3111">
      <w:pPr>
        <w:pStyle w:val="PL"/>
        <w:rPr>
          <w:ins w:id="1634" w:author="After_RAN2#116e" w:date="2021-11-30T11:45:00Z"/>
        </w:rPr>
      </w:pPr>
      <w:ins w:id="1635" w:author="After_RAN2#116e" w:date="2021-12-03T11:47:00Z">
        <w:r>
          <w:t xml:space="preserve">    </w:t>
        </w:r>
      </w:ins>
      <w:ins w:id="1636" w:author="After_RAN2#116e" w:date="2021-11-30T11:45:00Z">
        <w:r>
          <w:t xml:space="preserve">cellGlobalId                 </w:t>
        </w:r>
      </w:ins>
      <w:ins w:id="1637" w:author="After_RAN2#116e" w:date="2021-11-30T11:53:00Z">
        <w:r>
          <w:t xml:space="preserve">  </w:t>
        </w:r>
      </w:ins>
      <w:ins w:id="1638" w:author="After_RAN2#116e" w:date="2021-12-03T11:48:00Z">
        <w:r>
          <w:t xml:space="preserve">    </w:t>
        </w:r>
      </w:ins>
      <w:ins w:id="1639" w:author="After_RAN2#116e" w:date="2021-11-30T11:45:00Z">
        <w:r>
          <w:t>CGI-Info-Logging-r16,</w:t>
        </w:r>
      </w:ins>
    </w:p>
    <w:p w14:paraId="122A5AB5" w14:textId="77777777" w:rsidR="00AB14F0" w:rsidRDefault="00DD3111">
      <w:pPr>
        <w:pStyle w:val="PL"/>
        <w:rPr>
          <w:ins w:id="1640" w:author="After_RAN2#116e" w:date="2021-11-30T11:45:00Z"/>
        </w:rPr>
      </w:pPr>
      <w:ins w:id="1641" w:author="After_RAN2#116e" w:date="2021-11-30T11:45:00Z">
        <w:r>
          <w:t xml:space="preserve">    pci-arfcn                        </w:t>
        </w:r>
      </w:ins>
      <w:ins w:id="1642" w:author="After_RAN2#116e" w:date="2021-11-30T11:53:00Z">
        <w:r>
          <w:t xml:space="preserve">  </w:t>
        </w:r>
      </w:ins>
      <w:ins w:id="1643" w:author="After_RAN2#116e" w:date="2021-11-30T11:45:00Z">
        <w:r>
          <w:rPr>
            <w:color w:val="993366"/>
          </w:rPr>
          <w:t>SEQUENCE</w:t>
        </w:r>
        <w:r>
          <w:t xml:space="preserve"> {</w:t>
        </w:r>
      </w:ins>
    </w:p>
    <w:p w14:paraId="7DE684A0" w14:textId="77777777" w:rsidR="00AB14F0" w:rsidRDefault="00DD3111">
      <w:pPr>
        <w:pStyle w:val="PL"/>
        <w:rPr>
          <w:ins w:id="1644" w:author="After_RAN2#116e" w:date="2021-11-30T11:45:00Z"/>
        </w:rPr>
      </w:pPr>
      <w:ins w:id="1645" w:author="After_RAN2#116e" w:date="2021-11-30T11:45:00Z">
        <w:r>
          <w:t xml:space="preserve">    physCellId                       </w:t>
        </w:r>
      </w:ins>
      <w:ins w:id="1646" w:author="After_RAN2#116e" w:date="2021-11-30T11:53:00Z">
        <w:r>
          <w:t xml:space="preserve">  </w:t>
        </w:r>
      </w:ins>
      <w:ins w:id="1647" w:author="After_RAN2#116e" w:date="2021-12-03T11:48:00Z">
        <w:r>
          <w:t xml:space="preserve">    </w:t>
        </w:r>
      </w:ins>
      <w:ins w:id="1648" w:author="After_RAN2#116e" w:date="2021-11-30T11:45:00Z">
        <w:r>
          <w:t>PhysCellId,</w:t>
        </w:r>
      </w:ins>
    </w:p>
    <w:p w14:paraId="0F7AFB25" w14:textId="77777777" w:rsidR="00AB14F0" w:rsidRDefault="00DD3111">
      <w:pPr>
        <w:pStyle w:val="PL"/>
        <w:rPr>
          <w:ins w:id="1649" w:author="After_RAN2#116e" w:date="2021-11-30T11:45:00Z"/>
          <w:lang w:val="en-US"/>
        </w:rPr>
      </w:pPr>
      <w:ins w:id="1650" w:author="After_RAN2#116e" w:date="2021-11-30T11:45:00Z">
        <w:r>
          <w:t xml:space="preserve">    </w:t>
        </w:r>
        <w:r>
          <w:rPr>
            <w:lang w:val="en-US"/>
          </w:rPr>
          <w:t xml:space="preserve">carrierFreq                        </w:t>
        </w:r>
      </w:ins>
      <w:ins w:id="1651" w:author="After_RAN2#116e" w:date="2021-11-30T11:53:00Z">
        <w:r>
          <w:rPr>
            <w:lang w:val="en-US"/>
          </w:rPr>
          <w:t xml:space="preserve">    </w:t>
        </w:r>
      </w:ins>
      <w:ins w:id="1652" w:author="After_RAN2#116e" w:date="2021-11-30T11:45:00Z">
        <w:r>
          <w:rPr>
            <w:lang w:val="en-US"/>
          </w:rPr>
          <w:t>ARFCN-ValueNR</w:t>
        </w:r>
      </w:ins>
    </w:p>
    <w:p w14:paraId="7C016838" w14:textId="77777777" w:rsidR="00AB14F0" w:rsidRDefault="00DD3111">
      <w:pPr>
        <w:pStyle w:val="PL"/>
        <w:rPr>
          <w:ins w:id="1653" w:author="After_RAN2#116e" w:date="2021-11-30T11:45:00Z"/>
          <w:lang w:val="en-US"/>
        </w:rPr>
      </w:pPr>
      <w:ins w:id="1654" w:author="After_RAN2#116e" w:date="2021-11-30T11:45:00Z">
        <w:r>
          <w:rPr>
            <w:lang w:val="en-US"/>
          </w:rPr>
          <w:t xml:space="preserve">    }</w:t>
        </w:r>
      </w:ins>
    </w:p>
    <w:p w14:paraId="5D082BDF" w14:textId="77777777" w:rsidR="00AB14F0" w:rsidRDefault="00DD3111">
      <w:pPr>
        <w:pStyle w:val="PL"/>
        <w:rPr>
          <w:ins w:id="1655" w:author="After_RAN2#116e" w:date="2021-12-03T11:10:00Z"/>
        </w:rPr>
      </w:pPr>
      <w:ins w:id="1656" w:author="After_RAN2#116e" w:date="2021-11-30T11:45:00Z">
        <w:r>
          <w:t>}</w:t>
        </w:r>
      </w:ins>
    </w:p>
    <w:p w14:paraId="1D87E9D9" w14:textId="77777777" w:rsidR="00AB14F0" w:rsidRDefault="00AB14F0">
      <w:pPr>
        <w:pStyle w:val="PL"/>
        <w:rPr>
          <w:ins w:id="1657" w:author="After_RAN2#116e" w:date="2021-12-03T11:10:00Z"/>
        </w:rPr>
      </w:pPr>
    </w:p>
    <w:p w14:paraId="0222E986" w14:textId="77777777" w:rsidR="00AB14F0" w:rsidRDefault="00DD3111">
      <w:pPr>
        <w:pStyle w:val="PL"/>
        <w:rPr>
          <w:ins w:id="1658" w:author="After_RAN2#116e" w:date="2021-12-03T11:10:00Z"/>
        </w:rPr>
      </w:pPr>
      <w:ins w:id="1659" w:author="After_RAN2#116e" w:date="2021-12-03T11:10:00Z">
        <w:r>
          <w:rPr>
            <w:rFonts w:eastAsia="DengXian"/>
          </w:rPr>
          <w:t xml:space="preserve">SHR-Cause-r17 ::=                    </w:t>
        </w:r>
      </w:ins>
      <w:ins w:id="1660" w:author="After_RAN2#116e" w:date="2021-12-03T11:47:00Z">
        <w:r>
          <w:rPr>
            <w:rFonts w:eastAsia="DengXian"/>
          </w:rPr>
          <w:t xml:space="preserve">  </w:t>
        </w:r>
      </w:ins>
      <w:ins w:id="1661" w:author="After_RAN2#116e" w:date="2021-12-03T11:10:00Z">
        <w:r>
          <w:rPr>
            <w:rFonts w:eastAsia="DengXian"/>
          </w:rPr>
          <w:t>SEQUENCE {</w:t>
        </w:r>
      </w:ins>
    </w:p>
    <w:p w14:paraId="10657C4B" w14:textId="77777777" w:rsidR="00AB14F0" w:rsidRDefault="00DD3111">
      <w:pPr>
        <w:pStyle w:val="PL"/>
        <w:rPr>
          <w:ins w:id="1662" w:author="After_RAN2#116e" w:date="2021-12-03T11:10:00Z"/>
        </w:rPr>
      </w:pPr>
      <w:ins w:id="1663" w:author="After_RAN2#116e" w:date="2021-12-03T11:10:00Z">
        <w:r>
          <w:t xml:space="preserve">    </w:t>
        </w:r>
      </w:ins>
      <w:ins w:id="1664" w:author="After_RAN2#116e" w:date="2021-12-03T11:46:00Z">
        <w:r>
          <w:t>t</w:t>
        </w:r>
      </w:ins>
      <w:ins w:id="1665" w:author="After_RAN2#116e" w:date="2021-12-03T11:10:00Z">
        <w:r>
          <w:t>304</w:t>
        </w:r>
      </w:ins>
      <w:ins w:id="1666" w:author="After_RAN2#116e" w:date="2021-12-03T11:46:00Z">
        <w:r>
          <w:t>-</w:t>
        </w:r>
      </w:ins>
      <w:ins w:id="1667" w:author="After_RAN2#116e" w:date="2021-12-03T11:47:00Z">
        <w:r>
          <w:t>cause</w:t>
        </w:r>
      </w:ins>
      <w:ins w:id="1668" w:author="After_RAN2#116e" w:date="2021-12-03T11:10:00Z">
        <w:r>
          <w:t xml:space="preserve">              </w:t>
        </w:r>
      </w:ins>
      <w:ins w:id="1669" w:author="After_RAN2#116e" w:date="2021-12-03T11:11:00Z">
        <w:r>
          <w:t xml:space="preserve">       </w:t>
        </w:r>
      </w:ins>
      <w:ins w:id="1670" w:author="After_RAN2#116e" w:date="2021-12-03T11:48:00Z">
        <w:r>
          <w:t xml:space="preserve">    </w:t>
        </w:r>
      </w:ins>
      <w:ins w:id="1671" w:author="After_RAN2#116e" w:date="2021-12-03T11:11:00Z">
        <w:r>
          <w:rPr>
            <w:color w:val="993366"/>
          </w:rPr>
          <w:t>ENUMERATED</w:t>
        </w:r>
        <w:r>
          <w:t xml:space="preserve"> {true}                                       </w:t>
        </w:r>
        <w:r>
          <w:rPr>
            <w:color w:val="993366"/>
          </w:rPr>
          <w:t>OPTIONAL,</w:t>
        </w:r>
      </w:ins>
    </w:p>
    <w:p w14:paraId="205E0F15" w14:textId="77777777" w:rsidR="00AB14F0" w:rsidRDefault="00DD3111">
      <w:pPr>
        <w:pStyle w:val="PL"/>
        <w:rPr>
          <w:ins w:id="1672" w:author="After_RAN2#116e" w:date="2021-12-03T11:11:00Z"/>
          <w:color w:val="993366"/>
        </w:rPr>
      </w:pPr>
      <w:ins w:id="1673" w:author="After_RAN2#116e" w:date="2021-12-03T11:10:00Z">
        <w:r>
          <w:t xml:space="preserve">    </w:t>
        </w:r>
      </w:ins>
      <w:ins w:id="1674" w:author="After_RAN2#116e" w:date="2021-12-03T11:47:00Z">
        <w:r>
          <w:t>t310-cause</w:t>
        </w:r>
      </w:ins>
      <w:ins w:id="1675" w:author="After_RAN2#116e" w:date="2021-12-03T11:11:00Z">
        <w:r>
          <w:t xml:space="preserve">                         </w:t>
        </w:r>
        <w:r>
          <w:rPr>
            <w:color w:val="993366"/>
          </w:rPr>
          <w:t>ENUMERATED</w:t>
        </w:r>
        <w:r>
          <w:t xml:space="preserve"> {true}                                       </w:t>
        </w:r>
        <w:r>
          <w:rPr>
            <w:color w:val="993366"/>
          </w:rPr>
          <w:t>OPTIONAL</w:t>
        </w:r>
      </w:ins>
      <w:ins w:id="1676" w:author="After_RAN2#116e" w:date="2021-12-03T11:48:00Z">
        <w:r>
          <w:rPr>
            <w:color w:val="993366"/>
          </w:rPr>
          <w:t>,</w:t>
        </w:r>
      </w:ins>
    </w:p>
    <w:p w14:paraId="53756E32" w14:textId="77777777" w:rsidR="00AB14F0" w:rsidRDefault="00DD3111">
      <w:pPr>
        <w:pStyle w:val="PL"/>
        <w:rPr>
          <w:ins w:id="1677" w:author="After_RAN2#116e" w:date="2021-12-03T11:11:00Z"/>
          <w:color w:val="993366"/>
        </w:rPr>
      </w:pPr>
      <w:ins w:id="1678" w:author="After_RAN2#116e" w:date="2021-12-03T11:11:00Z">
        <w:r>
          <w:rPr>
            <w:color w:val="993366"/>
          </w:rPr>
          <w:t xml:space="preserve">    </w:t>
        </w:r>
      </w:ins>
      <w:ins w:id="1679" w:author="After_RAN2#116e" w:date="2021-12-03T11:47:00Z">
        <w:r>
          <w:t>t312-cause</w:t>
        </w:r>
      </w:ins>
      <w:ins w:id="1680" w:author="After_RAN2#116e" w:date="2021-12-03T11:11:00Z">
        <w:r>
          <w:rPr>
            <w:color w:val="993366"/>
          </w:rPr>
          <w:t xml:space="preserve">                         ENUMERATED</w:t>
        </w:r>
        <w:r>
          <w:t xml:space="preserve"> {true}                                       </w:t>
        </w:r>
        <w:r>
          <w:rPr>
            <w:color w:val="993366"/>
          </w:rPr>
          <w:t>OPTIONAL,</w:t>
        </w:r>
      </w:ins>
    </w:p>
    <w:p w14:paraId="5B115EA3" w14:textId="77777777" w:rsidR="00AB14F0" w:rsidRDefault="00DD3111">
      <w:pPr>
        <w:pStyle w:val="PL"/>
        <w:rPr>
          <w:ins w:id="1681" w:author="After_RAN2#116e" w:date="2021-12-03T11:11:00Z"/>
          <w:lang w:val="en-US"/>
        </w:rPr>
      </w:pPr>
      <w:ins w:id="1682" w:author="After_RAN2#116e" w:date="2021-12-03T11:11:00Z">
        <w:r>
          <w:rPr>
            <w:lang w:val="en-US"/>
          </w:rPr>
          <w:t xml:space="preserve">   </w:t>
        </w:r>
      </w:ins>
      <w:ins w:id="1683" w:author="After_RAN2#116e" w:date="2021-12-03T11:12:00Z">
        <w:r>
          <w:rPr>
            <w:lang w:val="en-US"/>
          </w:rPr>
          <w:t xml:space="preserve"> ...</w:t>
        </w:r>
      </w:ins>
    </w:p>
    <w:p w14:paraId="44687153" w14:textId="77777777" w:rsidR="00AB14F0" w:rsidRDefault="00DD3111">
      <w:pPr>
        <w:pStyle w:val="PL"/>
        <w:rPr>
          <w:ins w:id="1684" w:author="After_RAN2#116e" w:date="2021-12-03T11:10:00Z"/>
          <w:lang w:val="en-US"/>
        </w:rPr>
      </w:pPr>
      <w:ins w:id="1685" w:author="After_RAN2#116e" w:date="2021-12-03T11:10:00Z">
        <w:r>
          <w:rPr>
            <w:lang w:val="en-US"/>
          </w:rPr>
          <w:t>}</w:t>
        </w:r>
      </w:ins>
    </w:p>
    <w:p w14:paraId="75D05C62" w14:textId="77777777" w:rsidR="00AB14F0" w:rsidRDefault="00AB14F0">
      <w:pPr>
        <w:pStyle w:val="PL"/>
      </w:pPr>
    </w:p>
    <w:p w14:paraId="557516A2" w14:textId="77777777" w:rsidR="00AB14F0" w:rsidRDefault="00DD3111">
      <w:pPr>
        <w:pStyle w:val="PL"/>
      </w:pPr>
      <w:r>
        <w:t xml:space="preserve">TimeSinceFailure-r16 ::= </w:t>
      </w:r>
      <w:r>
        <w:rPr>
          <w:color w:val="993366"/>
        </w:rPr>
        <w:t>INTEGER</w:t>
      </w:r>
      <w:r>
        <w:t xml:space="preserve"> (0..172800)</w:t>
      </w:r>
    </w:p>
    <w:p w14:paraId="07F22896" w14:textId="77777777" w:rsidR="00AB14F0" w:rsidRDefault="00AB14F0">
      <w:pPr>
        <w:pStyle w:val="PL"/>
        <w:rPr>
          <w:rFonts w:eastAsia="DengXian"/>
        </w:rPr>
      </w:pPr>
    </w:p>
    <w:p w14:paraId="700BACE6" w14:textId="77777777" w:rsidR="00AB14F0" w:rsidRDefault="00DD3111">
      <w:pPr>
        <w:pStyle w:val="PL"/>
        <w:rPr>
          <w:rFonts w:eastAsia="DengXian"/>
        </w:rPr>
      </w:pPr>
      <w:r>
        <w:t>MobilityHistoryReport-r16 ::= VisitedCellInfoList-r16</w:t>
      </w:r>
    </w:p>
    <w:p w14:paraId="0AF4EC6B" w14:textId="77777777" w:rsidR="00AB14F0" w:rsidRDefault="00AB14F0">
      <w:pPr>
        <w:pStyle w:val="PL"/>
      </w:pPr>
    </w:p>
    <w:p w14:paraId="711E77E5" w14:textId="77777777" w:rsidR="00AB14F0" w:rsidRDefault="00DD3111">
      <w:pPr>
        <w:pStyle w:val="PL"/>
        <w:rPr>
          <w:ins w:id="1686" w:author="After_RAN2#116e" w:date="2021-11-30T11:41:00Z"/>
        </w:rPr>
      </w:pPr>
      <w:r>
        <w:t xml:space="preserve">TimeUntilReconnection-r16 ::= </w:t>
      </w:r>
      <w:r>
        <w:rPr>
          <w:color w:val="993366"/>
        </w:rPr>
        <w:t>INTEGER</w:t>
      </w:r>
      <w:r>
        <w:t xml:space="preserve"> (0..172800)</w:t>
      </w:r>
    </w:p>
    <w:p w14:paraId="38EA80C8" w14:textId="77777777" w:rsidR="00AB14F0" w:rsidRDefault="00AB14F0">
      <w:pPr>
        <w:pStyle w:val="PL"/>
        <w:rPr>
          <w:ins w:id="1687" w:author="After_RAN2#116e" w:date="2021-11-30T11:41:00Z"/>
        </w:rPr>
      </w:pPr>
    </w:p>
    <w:p w14:paraId="175B4469"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8" w:author="After_RAN2#116e" w:date="2021-11-30T11:43:00Z"/>
          <w:rFonts w:ascii="Courier New" w:hAnsi="Courier New"/>
          <w:sz w:val="16"/>
          <w:lang w:eastAsia="en-GB"/>
        </w:rPr>
      </w:pPr>
      <w:ins w:id="1689" w:author="After_RAN2#116e" w:date="2021-11-30T11:41:00Z">
        <w:r>
          <w:rPr>
            <w:rFonts w:ascii="Courier New" w:hAnsi="Courier New"/>
            <w:sz w:val="16"/>
            <w:lang w:eastAsia="en-GB"/>
          </w:rPr>
          <w:t>TimeSinceCHOReconfig-r17 ::= INTEGER (0..172800)</w:t>
        </w:r>
      </w:ins>
    </w:p>
    <w:p w14:paraId="235C3C20" w14:textId="77777777" w:rsidR="00AB14F0" w:rsidRDefault="00AB1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0" w:author="After_RAN2#116e" w:date="2021-11-30T11:41:00Z"/>
          <w:rFonts w:ascii="Courier New" w:hAnsi="Courier New"/>
          <w:sz w:val="16"/>
          <w:lang w:eastAsia="en-GB"/>
        </w:rPr>
      </w:pPr>
    </w:p>
    <w:p w14:paraId="247B5225"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1" w:author="After_RAN2#116e" w:date="2021-11-30T11:51:00Z"/>
          <w:rFonts w:ascii="Courier New" w:hAnsi="Courier New"/>
          <w:sz w:val="16"/>
          <w:lang w:eastAsia="en-GB"/>
        </w:rPr>
      </w:pPr>
      <w:ins w:id="1692" w:author="After_RAN2#116e" w:date="2021-11-30T11:41:00Z">
        <w:r>
          <w:rPr>
            <w:rFonts w:ascii="Courier New" w:hAnsi="Courier New"/>
            <w:sz w:val="16"/>
            <w:lang w:eastAsia="en-GB"/>
          </w:rPr>
          <w:t>TimeConnSource</w:t>
        </w:r>
      </w:ins>
      <w:ins w:id="1693" w:author="After_RAN2#116e" w:date="2021-12-01T08:31:00Z">
        <w:r>
          <w:rPr>
            <w:rFonts w:ascii="Courier New" w:hAnsi="Courier New"/>
            <w:sz w:val="16"/>
            <w:lang w:eastAsia="en-GB"/>
          </w:rPr>
          <w:t>DAPS</w:t>
        </w:r>
      </w:ins>
      <w:ins w:id="1694" w:author="After_RAN2#116e" w:date="2021-11-30T11:41:00Z">
        <w:r>
          <w:rPr>
            <w:rFonts w:ascii="Courier New" w:hAnsi="Courier New"/>
            <w:sz w:val="16"/>
            <w:lang w:eastAsia="en-GB"/>
          </w:rPr>
          <w:t>Failure-r17 ::= INTEGER (0..172800)</w:t>
        </w:r>
      </w:ins>
    </w:p>
    <w:p w14:paraId="2A0B29F6" w14:textId="77777777" w:rsidR="00AB14F0" w:rsidRDefault="00AB14F0">
      <w:pPr>
        <w:pStyle w:val="PL"/>
        <w:rPr>
          <w:ins w:id="1695" w:author="After_RAN2#116e" w:date="2021-11-30T11:51:00Z"/>
        </w:rPr>
      </w:pPr>
    </w:p>
    <w:p w14:paraId="09559804" w14:textId="77777777" w:rsidR="00AB14F0" w:rsidRDefault="00DD3111">
      <w:pPr>
        <w:pStyle w:val="PL"/>
        <w:rPr>
          <w:ins w:id="1696" w:author="After_RAN2#116e" w:date="2021-11-30T11:41:00Z"/>
        </w:rPr>
      </w:pPr>
      <w:ins w:id="1697" w:author="After_RAN2#116e" w:date="2021-11-30T11:51:00Z">
        <w:r>
          <w:t>TimeBetweenEvent-r17 ::= INTEGER (0..172800)</w:t>
        </w:r>
      </w:ins>
    </w:p>
    <w:p w14:paraId="33B5762B" w14:textId="77777777" w:rsidR="00AB14F0" w:rsidRDefault="00AB14F0">
      <w:pPr>
        <w:pStyle w:val="PL"/>
      </w:pPr>
    </w:p>
    <w:p w14:paraId="5383299C" w14:textId="77777777" w:rsidR="00AB14F0" w:rsidRDefault="00AB14F0">
      <w:pPr>
        <w:pStyle w:val="PL"/>
      </w:pPr>
    </w:p>
    <w:p w14:paraId="69E02547" w14:textId="77777777" w:rsidR="00AB14F0" w:rsidRDefault="00DD3111">
      <w:pPr>
        <w:pStyle w:val="PL"/>
        <w:rPr>
          <w:color w:val="808080"/>
        </w:rPr>
      </w:pPr>
      <w:r>
        <w:rPr>
          <w:color w:val="808080"/>
        </w:rPr>
        <w:t>-- TAG-UEINFORMATIONRESPONSE-STOP</w:t>
      </w:r>
    </w:p>
    <w:p w14:paraId="57030C4D" w14:textId="77777777" w:rsidR="00AB14F0" w:rsidRDefault="00DD3111">
      <w:pPr>
        <w:pStyle w:val="PL"/>
        <w:rPr>
          <w:color w:val="808080"/>
        </w:rPr>
      </w:pPr>
      <w:r>
        <w:rPr>
          <w:color w:val="808080"/>
        </w:rPr>
        <w:t>-- ASN1STOP</w:t>
      </w:r>
    </w:p>
    <w:p w14:paraId="2AFBDB50" w14:textId="77777777" w:rsidR="00AB14F0" w:rsidRDefault="00AB14F0">
      <w:pPr>
        <w:pStyle w:val="EditorsNote"/>
        <w:rPr>
          <w:ins w:id="1698" w:author="After_RAN2#116e" w:date="2021-12-03T10:34:00Z"/>
          <w:rFonts w:eastAsia="SimSun"/>
          <w:color w:val="auto"/>
          <w:lang w:eastAsia="zh-CN"/>
        </w:rPr>
      </w:pPr>
    </w:p>
    <w:p w14:paraId="1B1950C6" w14:textId="77777777" w:rsidR="00AB14F0" w:rsidRDefault="00DD3111">
      <w:pPr>
        <w:pStyle w:val="EditorsNote"/>
        <w:rPr>
          <w:ins w:id="1699" w:author="After_RAN2#116e" w:date="2021-12-16T19:10:00Z"/>
          <w:rFonts w:eastAsia="SimSun"/>
          <w:color w:val="auto"/>
          <w:lang w:eastAsia="zh-CN"/>
        </w:rPr>
      </w:pPr>
      <w:ins w:id="1700" w:author="After_RAN2#116e" w:date="2021-11-30T08:10:00Z">
        <w:r>
          <w:rPr>
            <w:rFonts w:eastAsia="SimSun"/>
            <w:color w:val="auto"/>
            <w:lang w:eastAsia="zh-CN"/>
          </w:rPr>
          <w:lastRenderedPageBreak/>
          <w:t>Editor’s Note: FFS- How to enc</w:t>
        </w:r>
      </w:ins>
      <w:ins w:id="1701" w:author="After_RAN2#116e" w:date="2021-12-01T09:17:00Z">
        <w:r>
          <w:rPr>
            <w:rFonts w:eastAsia="SimSun"/>
            <w:color w:val="auto"/>
            <w:lang w:eastAsia="zh-CN"/>
          </w:rPr>
          <w:t>o</w:t>
        </w:r>
      </w:ins>
      <w:ins w:id="1702" w:author="After_RAN2#116e" w:date="2021-11-30T08:10:00Z">
        <w:r>
          <w:rPr>
            <w:rFonts w:eastAsia="SimSun"/>
            <w:color w:val="auto"/>
            <w:lang w:eastAsia="zh-CN"/>
          </w:rPr>
          <w:t>de the msgA</w:t>
        </w:r>
      </w:ins>
      <w:ins w:id="1703" w:author="After_RAN2#116e" w:date="2021-11-30T08:11:00Z">
        <w:r>
          <w:rPr>
            <w:rFonts w:eastAsia="SimSun"/>
            <w:color w:val="auto"/>
            <w:lang w:eastAsia="zh-CN"/>
          </w:rPr>
          <w:t>-PUSCH-PayloadSize</w:t>
        </w:r>
      </w:ins>
    </w:p>
    <w:p w14:paraId="5B4E05EB" w14:textId="26DA611E" w:rsidR="00C0676C" w:rsidRDefault="00C0676C">
      <w:pPr>
        <w:pStyle w:val="EditorsNote"/>
        <w:rPr>
          <w:ins w:id="1704" w:author="After_RAN2#116e" w:date="2021-12-16T19:17:00Z"/>
          <w:rFonts w:eastAsia="SimSun"/>
        </w:rPr>
      </w:pPr>
      <w:commentRangeStart w:id="1705"/>
      <w:ins w:id="1706" w:author="After_RAN2#116e" w:date="2021-12-16T19:10:00Z">
        <w:r>
          <w:rPr>
            <w:rFonts w:eastAsia="SimSun"/>
            <w:color w:val="auto"/>
            <w:lang w:eastAsia="zh-CN"/>
          </w:rPr>
          <w:t xml:space="preserve">Editor´s Note: Consider to re-model the content of </w:t>
        </w:r>
        <w:r w:rsidRPr="009C7017">
          <w:t>MeasResultNR</w:t>
        </w:r>
        <w:r>
          <w:t>-r17 and move it under th</w:t>
        </w:r>
      </w:ins>
      <w:ins w:id="1707" w:author="After_RAN2#116e" w:date="2021-12-16T19:11:00Z">
        <w:r>
          <w:t xml:space="preserve">e legacy </w:t>
        </w:r>
        <w:r w:rsidRPr="009C7017">
          <w:t>MeasResultListNR</w:t>
        </w:r>
        <w:r>
          <w:t xml:space="preserve"> IE.</w:t>
        </w:r>
        <w:commentRangeEnd w:id="1705"/>
        <w:r w:rsidR="00014F16">
          <w:rPr>
            <w:rStyle w:val="CommentReference"/>
            <w:color w:val="auto"/>
          </w:rPr>
          <w:commentReference w:id="1705"/>
        </w:r>
      </w:ins>
    </w:p>
    <w:p w14:paraId="22F1335B" w14:textId="365173EC" w:rsidR="00094E43" w:rsidRDefault="00094E43">
      <w:pPr>
        <w:pStyle w:val="EditorsNote"/>
        <w:rPr>
          <w:rFonts w:eastAsia="SimSun"/>
          <w:color w:val="auto"/>
          <w:lang w:eastAsia="zh-CN"/>
        </w:rPr>
      </w:pPr>
      <w:commentRangeStart w:id="1708"/>
      <w:ins w:id="1709" w:author="After_RAN2#116e" w:date="2021-12-16T19:18:00Z">
        <w:r>
          <w:rPr>
            <w:rFonts w:eastAsia="SimSun"/>
            <w:color w:val="auto"/>
            <w:lang w:eastAsia="zh-CN"/>
          </w:rPr>
          <w:t xml:space="preserve">Editor´s </w:t>
        </w:r>
      </w:ins>
      <w:ins w:id="1710" w:author="After_RAN2#116e" w:date="2021-12-16T20:33:00Z">
        <w:r w:rsidR="00355C87">
          <w:rPr>
            <w:rFonts w:eastAsia="SimSun"/>
            <w:color w:val="auto"/>
            <w:lang w:eastAsia="zh-CN"/>
          </w:rPr>
          <w:t>N</w:t>
        </w:r>
      </w:ins>
      <w:ins w:id="1711" w:author="After_RAN2#116e" w:date="2021-12-16T19:18:00Z">
        <w:r>
          <w:rPr>
            <w:rFonts w:eastAsia="SimSun"/>
            <w:color w:val="auto"/>
            <w:lang w:eastAsia="zh-CN"/>
          </w:rPr>
          <w:t>ote: RAN2 to discuss whether the CHO configuration and the CHO candidate cell list should be included in the SHR case also to align with the RLF-Report.</w:t>
        </w:r>
      </w:ins>
      <w:commentRangeEnd w:id="1708"/>
      <w:ins w:id="1712" w:author="After_RAN2#116e" w:date="2021-12-16T19:21:00Z">
        <w:r w:rsidR="008477F4">
          <w:rPr>
            <w:rStyle w:val="CommentReference"/>
            <w:color w:val="auto"/>
          </w:rPr>
          <w:commentReference w:id="1708"/>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6DC97513" w14:textId="77777777">
        <w:tc>
          <w:tcPr>
            <w:tcW w:w="14173" w:type="dxa"/>
            <w:tcBorders>
              <w:top w:val="single" w:sz="4" w:space="0" w:color="auto"/>
              <w:left w:val="single" w:sz="4" w:space="0" w:color="auto"/>
              <w:bottom w:val="single" w:sz="4" w:space="0" w:color="auto"/>
              <w:right w:val="single" w:sz="4" w:space="0" w:color="auto"/>
            </w:tcBorders>
          </w:tcPr>
          <w:p w14:paraId="353C8510" w14:textId="77777777" w:rsidR="00AB14F0" w:rsidRDefault="00DD3111">
            <w:pPr>
              <w:pStyle w:val="TAH"/>
              <w:rPr>
                <w:szCs w:val="22"/>
                <w:lang w:eastAsia="sv-SE"/>
              </w:rPr>
            </w:pPr>
            <w:r>
              <w:rPr>
                <w:i/>
                <w:szCs w:val="22"/>
                <w:lang w:eastAsia="sv-SE"/>
              </w:rPr>
              <w:t xml:space="preserve">UEInformationResponse-IEs </w:t>
            </w:r>
            <w:r>
              <w:rPr>
                <w:szCs w:val="22"/>
                <w:lang w:eastAsia="sv-SE"/>
              </w:rPr>
              <w:t>field descriptions</w:t>
            </w:r>
          </w:p>
        </w:tc>
      </w:tr>
      <w:tr w:rsidR="00AB14F0" w14:paraId="4416FBFC" w14:textId="77777777">
        <w:tc>
          <w:tcPr>
            <w:tcW w:w="14173" w:type="dxa"/>
            <w:tcBorders>
              <w:top w:val="single" w:sz="4" w:space="0" w:color="auto"/>
              <w:left w:val="single" w:sz="4" w:space="0" w:color="auto"/>
              <w:bottom w:val="single" w:sz="4" w:space="0" w:color="auto"/>
              <w:right w:val="single" w:sz="4" w:space="0" w:color="auto"/>
            </w:tcBorders>
          </w:tcPr>
          <w:p w14:paraId="649D57EE" w14:textId="77777777" w:rsidR="00AB14F0" w:rsidRDefault="00DD3111">
            <w:pPr>
              <w:pStyle w:val="TAL"/>
              <w:rPr>
                <w:b/>
                <w:i/>
                <w:lang w:eastAsia="sv-SE"/>
              </w:rPr>
            </w:pPr>
            <w:r>
              <w:rPr>
                <w:b/>
                <w:i/>
                <w:lang w:eastAsia="sv-SE"/>
              </w:rPr>
              <w:t>logMeasReport</w:t>
            </w:r>
          </w:p>
          <w:p w14:paraId="03433363"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AB14F0" w14:paraId="07ACC6C1" w14:textId="77777777">
        <w:tc>
          <w:tcPr>
            <w:tcW w:w="14173" w:type="dxa"/>
            <w:tcBorders>
              <w:top w:val="single" w:sz="4" w:space="0" w:color="auto"/>
              <w:left w:val="single" w:sz="4" w:space="0" w:color="auto"/>
              <w:bottom w:val="single" w:sz="4" w:space="0" w:color="auto"/>
              <w:right w:val="single" w:sz="4" w:space="0" w:color="auto"/>
            </w:tcBorders>
          </w:tcPr>
          <w:p w14:paraId="40CDD408" w14:textId="77777777" w:rsidR="00AB14F0" w:rsidRDefault="00DD3111">
            <w:pPr>
              <w:pStyle w:val="TAL"/>
              <w:rPr>
                <w:szCs w:val="22"/>
                <w:lang w:eastAsia="sv-SE"/>
              </w:rPr>
            </w:pPr>
            <w:r>
              <w:rPr>
                <w:b/>
                <w:i/>
                <w:szCs w:val="22"/>
                <w:lang w:eastAsia="sv-SE"/>
              </w:rPr>
              <w:t>measResultIdleEUTRA</w:t>
            </w:r>
          </w:p>
          <w:p w14:paraId="334C0D73" w14:textId="77777777" w:rsidR="00AB14F0" w:rsidRDefault="00DD3111">
            <w:pPr>
              <w:pStyle w:val="TAL"/>
              <w:rPr>
                <w:b/>
                <w:i/>
                <w:szCs w:val="22"/>
                <w:lang w:eastAsia="sv-SE"/>
              </w:rPr>
            </w:pPr>
            <w:r>
              <w:rPr>
                <w:bCs/>
                <w:iCs/>
                <w:lang w:eastAsia="ko-KR"/>
              </w:rPr>
              <w:t>EUTRA measurement results performed during RRC_INACTIVE or RRC_IDLE.</w:t>
            </w:r>
          </w:p>
        </w:tc>
      </w:tr>
      <w:tr w:rsidR="00AB14F0" w14:paraId="57E5CF65" w14:textId="77777777">
        <w:tc>
          <w:tcPr>
            <w:tcW w:w="14173" w:type="dxa"/>
            <w:tcBorders>
              <w:top w:val="single" w:sz="4" w:space="0" w:color="auto"/>
              <w:left w:val="single" w:sz="4" w:space="0" w:color="auto"/>
              <w:bottom w:val="single" w:sz="4" w:space="0" w:color="auto"/>
              <w:right w:val="single" w:sz="4" w:space="0" w:color="auto"/>
            </w:tcBorders>
          </w:tcPr>
          <w:p w14:paraId="0A5182A7" w14:textId="77777777" w:rsidR="00AB14F0" w:rsidRDefault="00DD3111">
            <w:pPr>
              <w:pStyle w:val="TAL"/>
              <w:rPr>
                <w:szCs w:val="22"/>
                <w:lang w:eastAsia="sv-SE"/>
              </w:rPr>
            </w:pPr>
            <w:r>
              <w:rPr>
                <w:b/>
                <w:i/>
                <w:szCs w:val="22"/>
                <w:lang w:eastAsia="sv-SE"/>
              </w:rPr>
              <w:t>measResultIdleNR</w:t>
            </w:r>
          </w:p>
          <w:p w14:paraId="740DFE68" w14:textId="77777777" w:rsidR="00AB14F0" w:rsidRDefault="00DD3111">
            <w:pPr>
              <w:pStyle w:val="TAL"/>
              <w:rPr>
                <w:b/>
                <w:i/>
                <w:szCs w:val="22"/>
                <w:lang w:eastAsia="sv-SE"/>
              </w:rPr>
            </w:pPr>
            <w:r>
              <w:rPr>
                <w:bCs/>
                <w:iCs/>
                <w:lang w:eastAsia="ko-KR"/>
              </w:rPr>
              <w:t>NR measurement results performed during RRC_INACTIVE or RRC_IDLE.</w:t>
            </w:r>
          </w:p>
        </w:tc>
      </w:tr>
      <w:tr w:rsidR="00AB14F0" w14:paraId="066D2F5A" w14:textId="77777777">
        <w:tc>
          <w:tcPr>
            <w:tcW w:w="14173" w:type="dxa"/>
            <w:tcBorders>
              <w:top w:val="single" w:sz="4" w:space="0" w:color="auto"/>
              <w:left w:val="single" w:sz="4" w:space="0" w:color="auto"/>
              <w:bottom w:val="single" w:sz="4" w:space="0" w:color="auto"/>
              <w:right w:val="single" w:sz="4" w:space="0" w:color="auto"/>
            </w:tcBorders>
          </w:tcPr>
          <w:p w14:paraId="26523A06" w14:textId="77777777" w:rsidR="00AB14F0" w:rsidRDefault="00DD3111">
            <w:pPr>
              <w:pStyle w:val="TAL"/>
              <w:rPr>
                <w:b/>
                <w:i/>
                <w:lang w:eastAsia="sv-SE"/>
              </w:rPr>
            </w:pPr>
            <w:r>
              <w:rPr>
                <w:b/>
                <w:i/>
                <w:lang w:eastAsia="sv-SE"/>
              </w:rPr>
              <w:t>ra-ReportList</w:t>
            </w:r>
          </w:p>
          <w:p w14:paraId="3B88B3F9"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DengXian"/>
                <w:i/>
                <w:lang w:eastAsia="sv-SE"/>
              </w:rPr>
              <w:t>maxRAReport-r16</w:t>
            </w:r>
            <w:r>
              <w:rPr>
                <w:lang w:eastAsia="en-GB"/>
              </w:rPr>
              <w:t xml:space="preserve"> number of successful random access procedures</w:t>
            </w:r>
            <w:r>
              <w:rPr>
                <w:lang w:eastAsia="sv-SE"/>
              </w:rPr>
              <w:t>.</w:t>
            </w:r>
          </w:p>
        </w:tc>
      </w:tr>
      <w:tr w:rsidR="00AB14F0" w14:paraId="20B66CD1" w14:textId="77777777">
        <w:tc>
          <w:tcPr>
            <w:tcW w:w="14173" w:type="dxa"/>
            <w:tcBorders>
              <w:top w:val="single" w:sz="4" w:space="0" w:color="auto"/>
              <w:left w:val="single" w:sz="4" w:space="0" w:color="auto"/>
              <w:bottom w:val="single" w:sz="4" w:space="0" w:color="auto"/>
              <w:right w:val="single" w:sz="4" w:space="0" w:color="auto"/>
            </w:tcBorders>
          </w:tcPr>
          <w:p w14:paraId="25BE45A5" w14:textId="77777777" w:rsidR="00AB14F0" w:rsidRDefault="00DD3111">
            <w:pPr>
              <w:pStyle w:val="TAL"/>
              <w:rPr>
                <w:b/>
                <w:i/>
                <w:lang w:eastAsia="sv-SE"/>
              </w:rPr>
            </w:pPr>
            <w:r>
              <w:rPr>
                <w:b/>
                <w:i/>
                <w:lang w:eastAsia="sv-SE"/>
              </w:rPr>
              <w:t>rlf-Report</w:t>
            </w:r>
          </w:p>
          <w:p w14:paraId="0F829C64"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bl>
    <w:p w14:paraId="11794227" w14:textId="77777777" w:rsidR="00AB14F0" w:rsidRDefault="00AB14F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30EB14A7" w14:textId="77777777">
        <w:tc>
          <w:tcPr>
            <w:tcW w:w="14175" w:type="dxa"/>
            <w:tcBorders>
              <w:top w:val="single" w:sz="4" w:space="0" w:color="auto"/>
              <w:left w:val="single" w:sz="4" w:space="0" w:color="auto"/>
              <w:bottom w:val="single" w:sz="4" w:space="0" w:color="auto"/>
              <w:right w:val="single" w:sz="4" w:space="0" w:color="auto"/>
            </w:tcBorders>
          </w:tcPr>
          <w:p w14:paraId="73EB9CCB" w14:textId="77777777" w:rsidR="00AB14F0" w:rsidRDefault="00DD3111">
            <w:pPr>
              <w:pStyle w:val="TAH"/>
              <w:rPr>
                <w:szCs w:val="22"/>
                <w:lang w:eastAsia="sv-SE"/>
              </w:rPr>
            </w:pPr>
            <w:r>
              <w:rPr>
                <w:i/>
                <w:iCs/>
                <w:lang w:eastAsia="ko-KR"/>
              </w:rPr>
              <w:t>LogMeasReport</w:t>
            </w:r>
            <w:r>
              <w:rPr>
                <w:iCs/>
                <w:lang w:eastAsia="en-GB"/>
              </w:rPr>
              <w:t xml:space="preserve"> field descriptions</w:t>
            </w:r>
          </w:p>
        </w:tc>
      </w:tr>
      <w:tr w:rsidR="00AB14F0" w14:paraId="73EC2C50" w14:textId="77777777">
        <w:tc>
          <w:tcPr>
            <w:tcW w:w="14175" w:type="dxa"/>
            <w:tcBorders>
              <w:top w:val="single" w:sz="4" w:space="0" w:color="auto"/>
              <w:left w:val="single" w:sz="4" w:space="0" w:color="auto"/>
              <w:bottom w:val="single" w:sz="4" w:space="0" w:color="auto"/>
              <w:right w:val="single" w:sz="4" w:space="0" w:color="auto"/>
            </w:tcBorders>
          </w:tcPr>
          <w:p w14:paraId="45841CB7" w14:textId="77777777" w:rsidR="00AB14F0" w:rsidRDefault="00DD3111">
            <w:pPr>
              <w:pStyle w:val="TAL"/>
              <w:rPr>
                <w:b/>
                <w:i/>
                <w:lang w:eastAsia="ko-KR"/>
              </w:rPr>
            </w:pPr>
            <w:r>
              <w:rPr>
                <w:b/>
                <w:i/>
                <w:lang w:eastAsia="ko-KR"/>
              </w:rPr>
              <w:t>absoluteTimeStamp</w:t>
            </w:r>
          </w:p>
          <w:p w14:paraId="784E6E58" w14:textId="77777777" w:rsidR="00AB14F0" w:rsidRDefault="00DD3111">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AB14F0" w14:paraId="1A9B54DA" w14:textId="77777777">
        <w:tc>
          <w:tcPr>
            <w:tcW w:w="14175" w:type="dxa"/>
            <w:tcBorders>
              <w:top w:val="single" w:sz="4" w:space="0" w:color="auto"/>
              <w:left w:val="single" w:sz="4" w:space="0" w:color="auto"/>
              <w:bottom w:val="single" w:sz="4" w:space="0" w:color="auto"/>
              <w:right w:val="single" w:sz="4" w:space="0" w:color="auto"/>
            </w:tcBorders>
          </w:tcPr>
          <w:p w14:paraId="466CED20" w14:textId="77777777" w:rsidR="00AB14F0" w:rsidRDefault="00DD3111">
            <w:pPr>
              <w:pStyle w:val="TAL"/>
              <w:rPr>
                <w:b/>
                <w:i/>
                <w:lang w:eastAsia="ko-KR"/>
              </w:rPr>
            </w:pPr>
            <w:r>
              <w:rPr>
                <w:b/>
                <w:i/>
                <w:lang w:eastAsia="ko-KR"/>
              </w:rPr>
              <w:t>anyCellSelectionDetected</w:t>
            </w:r>
          </w:p>
          <w:p w14:paraId="5BD1CC66" w14:textId="77777777" w:rsidR="00AB14F0" w:rsidRDefault="00DD3111">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AB14F0" w14:paraId="7D6F297B" w14:textId="77777777">
        <w:tc>
          <w:tcPr>
            <w:tcW w:w="14175" w:type="dxa"/>
            <w:tcBorders>
              <w:top w:val="single" w:sz="4" w:space="0" w:color="auto"/>
              <w:left w:val="single" w:sz="4" w:space="0" w:color="auto"/>
              <w:bottom w:val="single" w:sz="4" w:space="0" w:color="auto"/>
              <w:right w:val="single" w:sz="4" w:space="0" w:color="auto"/>
            </w:tcBorders>
          </w:tcPr>
          <w:p w14:paraId="5412E2F8" w14:textId="77777777" w:rsidR="00AB14F0" w:rsidRDefault="00DD3111">
            <w:pPr>
              <w:pStyle w:val="TAL"/>
              <w:rPr>
                <w:b/>
                <w:i/>
                <w:lang w:eastAsia="ko-KR"/>
              </w:rPr>
            </w:pPr>
            <w:r>
              <w:rPr>
                <w:b/>
                <w:i/>
                <w:lang w:eastAsia="ko-KR"/>
              </w:rPr>
              <w:t>measResultServingCell</w:t>
            </w:r>
          </w:p>
          <w:p w14:paraId="739A31A3" w14:textId="77777777" w:rsidR="00AB14F0" w:rsidRDefault="00DD3111">
            <w:pPr>
              <w:pStyle w:val="TAL"/>
              <w:rPr>
                <w:b/>
                <w:i/>
                <w:szCs w:val="22"/>
                <w:lang w:eastAsia="sv-SE"/>
              </w:rPr>
            </w:pPr>
            <w:r>
              <w:rPr>
                <w:bCs/>
                <w:iCs/>
                <w:lang w:eastAsia="ko-KR"/>
              </w:rPr>
              <w:t>This field refers to the log measurement results taken in the Serving cell.</w:t>
            </w:r>
          </w:p>
        </w:tc>
      </w:tr>
      <w:tr w:rsidR="00AB14F0" w14:paraId="5E1873A0" w14:textId="77777777">
        <w:tc>
          <w:tcPr>
            <w:tcW w:w="14175" w:type="dxa"/>
            <w:tcBorders>
              <w:top w:val="single" w:sz="4" w:space="0" w:color="auto"/>
              <w:left w:val="single" w:sz="4" w:space="0" w:color="auto"/>
              <w:bottom w:val="single" w:sz="4" w:space="0" w:color="auto"/>
              <w:right w:val="single" w:sz="4" w:space="0" w:color="auto"/>
            </w:tcBorders>
          </w:tcPr>
          <w:p w14:paraId="2C9749D9" w14:textId="77777777" w:rsidR="00AB14F0" w:rsidRDefault="00DD3111">
            <w:pPr>
              <w:pStyle w:val="TAL"/>
              <w:rPr>
                <w:b/>
                <w:bCs/>
                <w:i/>
                <w:iCs/>
                <w:lang w:eastAsia="ko-KR"/>
              </w:rPr>
            </w:pPr>
            <w:r>
              <w:rPr>
                <w:b/>
                <w:bCs/>
                <w:i/>
                <w:iCs/>
              </w:rPr>
              <w:t>numberOfGoodSSB</w:t>
            </w:r>
          </w:p>
          <w:p w14:paraId="42F8CE8B" w14:textId="77777777" w:rsidR="00AB14F0" w:rsidRDefault="00DD3111">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AB14F0" w14:paraId="0F732437" w14:textId="77777777">
        <w:tc>
          <w:tcPr>
            <w:tcW w:w="14175" w:type="dxa"/>
            <w:tcBorders>
              <w:top w:val="single" w:sz="4" w:space="0" w:color="auto"/>
              <w:left w:val="single" w:sz="4" w:space="0" w:color="auto"/>
              <w:bottom w:val="single" w:sz="4" w:space="0" w:color="auto"/>
              <w:right w:val="single" w:sz="4" w:space="0" w:color="auto"/>
            </w:tcBorders>
          </w:tcPr>
          <w:p w14:paraId="6B18A5C0" w14:textId="77777777" w:rsidR="00AB14F0" w:rsidRDefault="00DD3111">
            <w:pPr>
              <w:pStyle w:val="TAL"/>
              <w:rPr>
                <w:b/>
                <w:i/>
                <w:lang w:eastAsia="ko-KR"/>
              </w:rPr>
            </w:pPr>
            <w:r>
              <w:rPr>
                <w:b/>
                <w:i/>
                <w:lang w:eastAsia="ko-KR"/>
              </w:rPr>
              <w:t>relativeTimeStamp</w:t>
            </w:r>
          </w:p>
          <w:p w14:paraId="2B9BB4C8" w14:textId="77777777" w:rsidR="00AB14F0" w:rsidRDefault="00DD3111">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AB14F0" w14:paraId="5FF1129B" w14:textId="77777777">
        <w:tc>
          <w:tcPr>
            <w:tcW w:w="14175" w:type="dxa"/>
            <w:tcBorders>
              <w:top w:val="single" w:sz="4" w:space="0" w:color="auto"/>
              <w:left w:val="single" w:sz="4" w:space="0" w:color="auto"/>
              <w:bottom w:val="single" w:sz="4" w:space="0" w:color="auto"/>
              <w:right w:val="single" w:sz="4" w:space="0" w:color="auto"/>
            </w:tcBorders>
          </w:tcPr>
          <w:p w14:paraId="4F41175D" w14:textId="77777777" w:rsidR="00AB14F0" w:rsidRDefault="00DD3111">
            <w:pPr>
              <w:pStyle w:val="TAL"/>
              <w:rPr>
                <w:b/>
                <w:i/>
                <w:lang w:eastAsia="sv-SE"/>
              </w:rPr>
            </w:pPr>
            <w:r>
              <w:rPr>
                <w:b/>
                <w:i/>
                <w:lang w:eastAsia="sv-SE"/>
              </w:rPr>
              <w:t>tce-Id</w:t>
            </w:r>
          </w:p>
          <w:p w14:paraId="0F2A2C45" w14:textId="77777777" w:rsidR="00AB14F0" w:rsidRDefault="00DD3111">
            <w:pPr>
              <w:pStyle w:val="TAL"/>
              <w:rPr>
                <w:b/>
                <w:i/>
                <w:szCs w:val="22"/>
                <w:lang w:eastAsia="sv-SE"/>
              </w:rPr>
            </w:pPr>
            <w:r>
              <w:rPr>
                <w:bCs/>
                <w:iCs/>
                <w:lang w:eastAsia="sv-SE"/>
              </w:rPr>
              <w:t>P</w:t>
            </w:r>
            <w:r>
              <w:rPr>
                <w:bCs/>
                <w:iCs/>
                <w:lang w:eastAsia="en-GB"/>
              </w:rPr>
              <w:t>arameter Trace Collection Entity Id: See TS 32.422 [52].</w:t>
            </w:r>
          </w:p>
        </w:tc>
      </w:tr>
      <w:tr w:rsidR="00AB14F0" w14:paraId="7E8E64F5" w14:textId="77777777">
        <w:tc>
          <w:tcPr>
            <w:tcW w:w="14175" w:type="dxa"/>
            <w:tcBorders>
              <w:top w:val="single" w:sz="4" w:space="0" w:color="auto"/>
              <w:left w:val="single" w:sz="4" w:space="0" w:color="auto"/>
              <w:bottom w:val="single" w:sz="4" w:space="0" w:color="auto"/>
              <w:right w:val="single" w:sz="4" w:space="0" w:color="auto"/>
            </w:tcBorders>
          </w:tcPr>
          <w:p w14:paraId="3E639F59" w14:textId="77777777" w:rsidR="00AB14F0" w:rsidRDefault="00DD3111">
            <w:pPr>
              <w:pStyle w:val="TAL"/>
              <w:rPr>
                <w:b/>
                <w:i/>
                <w:lang w:eastAsia="ko-KR"/>
              </w:rPr>
            </w:pPr>
            <w:r>
              <w:rPr>
                <w:b/>
                <w:i/>
                <w:lang w:eastAsia="ko-KR"/>
              </w:rPr>
              <w:t>traceRecordingSessionRef</w:t>
            </w:r>
          </w:p>
          <w:p w14:paraId="0EE4E769" w14:textId="77777777" w:rsidR="00AB14F0" w:rsidRDefault="00DD3111">
            <w:pPr>
              <w:pStyle w:val="TAL"/>
              <w:rPr>
                <w:b/>
                <w:i/>
                <w:szCs w:val="22"/>
                <w:lang w:eastAsia="sv-SE"/>
              </w:rPr>
            </w:pPr>
            <w:r>
              <w:rPr>
                <w:bCs/>
                <w:iCs/>
                <w:lang w:eastAsia="en-GB"/>
              </w:rPr>
              <w:t>Parameter Trace Recording Session Reference: See TS 32.422 [52]</w:t>
            </w:r>
            <w:r>
              <w:rPr>
                <w:bCs/>
                <w:iCs/>
                <w:lang w:eastAsia="ko-KR"/>
              </w:rPr>
              <w:t>.</w:t>
            </w:r>
          </w:p>
        </w:tc>
      </w:tr>
    </w:tbl>
    <w:p w14:paraId="37C40596"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71F174AF" w14:textId="77777777">
        <w:tc>
          <w:tcPr>
            <w:tcW w:w="14175" w:type="dxa"/>
            <w:tcBorders>
              <w:top w:val="single" w:sz="4" w:space="0" w:color="auto"/>
              <w:left w:val="single" w:sz="4" w:space="0" w:color="auto"/>
              <w:bottom w:val="single" w:sz="4" w:space="0" w:color="auto"/>
              <w:right w:val="single" w:sz="4" w:space="0" w:color="auto"/>
            </w:tcBorders>
          </w:tcPr>
          <w:p w14:paraId="76172B9F" w14:textId="77777777" w:rsidR="00AB14F0" w:rsidRDefault="00DD3111">
            <w:pPr>
              <w:pStyle w:val="TAH"/>
              <w:rPr>
                <w:szCs w:val="22"/>
                <w:lang w:eastAsia="sv-SE"/>
              </w:rPr>
            </w:pPr>
            <w:r>
              <w:rPr>
                <w:i/>
                <w:lang w:eastAsia="sv-SE"/>
              </w:rPr>
              <w:lastRenderedPageBreak/>
              <w:t>ConnEstFailReport</w:t>
            </w:r>
            <w:r>
              <w:rPr>
                <w:iCs/>
                <w:lang w:eastAsia="en-GB"/>
              </w:rPr>
              <w:t xml:space="preserve"> field descriptions</w:t>
            </w:r>
          </w:p>
        </w:tc>
      </w:tr>
      <w:tr w:rsidR="00AB14F0" w14:paraId="2FB55ABE" w14:textId="77777777">
        <w:tc>
          <w:tcPr>
            <w:tcW w:w="14175" w:type="dxa"/>
            <w:tcBorders>
              <w:top w:val="single" w:sz="4" w:space="0" w:color="auto"/>
              <w:left w:val="single" w:sz="4" w:space="0" w:color="auto"/>
              <w:bottom w:val="single" w:sz="4" w:space="0" w:color="auto"/>
              <w:right w:val="single" w:sz="4" w:space="0" w:color="auto"/>
            </w:tcBorders>
          </w:tcPr>
          <w:p w14:paraId="57165C94" w14:textId="77777777" w:rsidR="00AB14F0" w:rsidRDefault="00DD3111">
            <w:pPr>
              <w:pStyle w:val="TAL"/>
              <w:rPr>
                <w:b/>
                <w:i/>
                <w:lang w:eastAsia="ko-KR"/>
              </w:rPr>
            </w:pPr>
            <w:r>
              <w:rPr>
                <w:b/>
                <w:i/>
                <w:lang w:eastAsia="ko-KR"/>
              </w:rPr>
              <w:t>measResultFailedCell</w:t>
            </w:r>
          </w:p>
          <w:p w14:paraId="0FEA6F1D" w14:textId="77777777" w:rsidR="00AB14F0" w:rsidRDefault="00DD3111">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AB14F0" w14:paraId="2E6D931A" w14:textId="77777777">
        <w:tc>
          <w:tcPr>
            <w:tcW w:w="14175" w:type="dxa"/>
            <w:tcBorders>
              <w:top w:val="single" w:sz="4" w:space="0" w:color="auto"/>
              <w:left w:val="single" w:sz="4" w:space="0" w:color="auto"/>
              <w:bottom w:val="single" w:sz="4" w:space="0" w:color="auto"/>
              <w:right w:val="single" w:sz="4" w:space="0" w:color="auto"/>
            </w:tcBorders>
          </w:tcPr>
          <w:p w14:paraId="5B66EF22" w14:textId="77777777" w:rsidR="00AB14F0" w:rsidRDefault="00DD3111">
            <w:pPr>
              <w:pStyle w:val="TAL"/>
              <w:rPr>
                <w:b/>
                <w:i/>
                <w:lang w:eastAsia="sv-SE"/>
              </w:rPr>
            </w:pPr>
            <w:r>
              <w:rPr>
                <w:b/>
                <w:i/>
                <w:lang w:eastAsia="sv-SE"/>
              </w:rPr>
              <w:t>measResultNeighCells</w:t>
            </w:r>
          </w:p>
          <w:p w14:paraId="16F0C977" w14:textId="77777777" w:rsidR="00AB14F0" w:rsidRDefault="00DD3111">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AB14F0" w14:paraId="0AABF6BD" w14:textId="77777777">
        <w:tc>
          <w:tcPr>
            <w:tcW w:w="14175" w:type="dxa"/>
            <w:tcBorders>
              <w:top w:val="single" w:sz="4" w:space="0" w:color="auto"/>
              <w:left w:val="single" w:sz="4" w:space="0" w:color="auto"/>
              <w:bottom w:val="single" w:sz="4" w:space="0" w:color="auto"/>
              <w:right w:val="single" w:sz="4" w:space="0" w:color="auto"/>
            </w:tcBorders>
          </w:tcPr>
          <w:p w14:paraId="3CB1211D" w14:textId="77777777" w:rsidR="00AB14F0" w:rsidRDefault="00DD3111">
            <w:pPr>
              <w:pStyle w:val="TAL"/>
              <w:rPr>
                <w:b/>
                <w:i/>
                <w:lang w:eastAsia="ko-KR"/>
              </w:rPr>
            </w:pPr>
            <w:r>
              <w:rPr>
                <w:b/>
                <w:i/>
                <w:lang w:eastAsia="ko-KR"/>
              </w:rPr>
              <w:t>numberOfConnFail</w:t>
            </w:r>
          </w:p>
          <w:p w14:paraId="7250391D" w14:textId="77777777" w:rsidR="00AB14F0" w:rsidRDefault="00DD3111">
            <w:pPr>
              <w:pStyle w:val="TAL"/>
              <w:rPr>
                <w:b/>
                <w:i/>
                <w:lang w:eastAsia="sv-SE"/>
              </w:rPr>
            </w:pPr>
            <w:r>
              <w:t>This field is used to indicate the latest number of consecutive failed RRCSetup or RRCResume procedures in the same cell independent of RRC state transition.</w:t>
            </w:r>
          </w:p>
        </w:tc>
      </w:tr>
      <w:tr w:rsidR="00AB14F0" w14:paraId="3087FA0C" w14:textId="77777777">
        <w:tc>
          <w:tcPr>
            <w:tcW w:w="14175" w:type="dxa"/>
            <w:tcBorders>
              <w:top w:val="single" w:sz="4" w:space="0" w:color="auto"/>
              <w:left w:val="single" w:sz="4" w:space="0" w:color="auto"/>
              <w:bottom w:val="single" w:sz="4" w:space="0" w:color="auto"/>
              <w:right w:val="single" w:sz="4" w:space="0" w:color="auto"/>
            </w:tcBorders>
          </w:tcPr>
          <w:p w14:paraId="0225650A" w14:textId="77777777" w:rsidR="00AB14F0" w:rsidRDefault="00DD3111">
            <w:pPr>
              <w:pStyle w:val="TAL"/>
              <w:rPr>
                <w:b/>
                <w:i/>
                <w:lang w:eastAsia="sv-SE"/>
              </w:rPr>
            </w:pPr>
            <w:r>
              <w:rPr>
                <w:b/>
                <w:i/>
                <w:lang w:eastAsia="sv-SE"/>
              </w:rPr>
              <w:t>timeSinceFailure</w:t>
            </w:r>
          </w:p>
          <w:p w14:paraId="6FA1E2D5" w14:textId="77777777" w:rsidR="00AB14F0" w:rsidRDefault="00DD3111">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B9061B8"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Change w:id="1713">
          <w:tblGrid>
            <w:gridCol w:w="14175"/>
          </w:tblGrid>
        </w:tblGridChange>
      </w:tblGrid>
      <w:tr w:rsidR="00AB14F0" w14:paraId="65897CDE" w14:textId="77777777">
        <w:tc>
          <w:tcPr>
            <w:tcW w:w="14175" w:type="dxa"/>
            <w:tcBorders>
              <w:top w:val="single" w:sz="4" w:space="0" w:color="auto"/>
              <w:left w:val="single" w:sz="4" w:space="0" w:color="auto"/>
              <w:bottom w:val="single" w:sz="4" w:space="0" w:color="auto"/>
              <w:right w:val="single" w:sz="4" w:space="0" w:color="auto"/>
            </w:tcBorders>
          </w:tcPr>
          <w:p w14:paraId="1D01B500" w14:textId="77777777" w:rsidR="00AB14F0" w:rsidRDefault="00DD3111">
            <w:pPr>
              <w:pStyle w:val="TAH"/>
              <w:rPr>
                <w:szCs w:val="22"/>
                <w:lang w:eastAsia="sv-SE"/>
              </w:rPr>
            </w:pPr>
            <w:r>
              <w:rPr>
                <w:i/>
                <w:iCs/>
                <w:lang w:eastAsia="ko-KR"/>
              </w:rPr>
              <w:lastRenderedPageBreak/>
              <w:t>RA-Report</w:t>
            </w:r>
            <w:r>
              <w:rPr>
                <w:iCs/>
                <w:lang w:eastAsia="en-GB"/>
              </w:rPr>
              <w:t xml:space="preserve"> field descriptions</w:t>
            </w:r>
          </w:p>
        </w:tc>
      </w:tr>
      <w:tr w:rsidR="00AB14F0" w14:paraId="5ECCE8B1" w14:textId="77777777">
        <w:tc>
          <w:tcPr>
            <w:tcW w:w="14175" w:type="dxa"/>
            <w:tcBorders>
              <w:top w:val="single" w:sz="4" w:space="0" w:color="auto"/>
              <w:left w:val="single" w:sz="4" w:space="0" w:color="auto"/>
              <w:bottom w:val="single" w:sz="4" w:space="0" w:color="auto"/>
              <w:right w:val="single" w:sz="4" w:space="0" w:color="auto"/>
            </w:tcBorders>
          </w:tcPr>
          <w:p w14:paraId="66882F81" w14:textId="77777777" w:rsidR="00AB14F0" w:rsidRDefault="00DD3111">
            <w:pPr>
              <w:pStyle w:val="TAL"/>
              <w:rPr>
                <w:b/>
                <w:i/>
                <w:lang w:eastAsia="en-GB"/>
              </w:rPr>
            </w:pPr>
            <w:r>
              <w:rPr>
                <w:b/>
                <w:i/>
                <w:lang w:eastAsia="en-GB"/>
              </w:rPr>
              <w:t>absoluteFrequencyPointA</w:t>
            </w:r>
          </w:p>
          <w:p w14:paraId="1193666C" w14:textId="77777777" w:rsidR="00AB14F0" w:rsidRDefault="00DD3111">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AB14F0" w14:paraId="5958999C" w14:textId="77777777">
        <w:tc>
          <w:tcPr>
            <w:tcW w:w="14175" w:type="dxa"/>
            <w:tcBorders>
              <w:top w:val="single" w:sz="4" w:space="0" w:color="auto"/>
              <w:left w:val="single" w:sz="4" w:space="0" w:color="auto"/>
              <w:bottom w:val="single" w:sz="4" w:space="0" w:color="auto"/>
              <w:right w:val="single" w:sz="4" w:space="0" w:color="auto"/>
            </w:tcBorders>
          </w:tcPr>
          <w:p w14:paraId="7607B5A0" w14:textId="77777777" w:rsidR="00AB14F0" w:rsidRDefault="00DD3111">
            <w:pPr>
              <w:pStyle w:val="TAL"/>
              <w:rPr>
                <w:b/>
                <w:i/>
                <w:lang w:eastAsia="en-GB"/>
              </w:rPr>
            </w:pPr>
            <w:r>
              <w:rPr>
                <w:b/>
                <w:i/>
                <w:lang w:eastAsia="en-GB"/>
              </w:rPr>
              <w:t>cellID</w:t>
            </w:r>
          </w:p>
          <w:p w14:paraId="20CFA779" w14:textId="77777777" w:rsidR="00AB14F0" w:rsidRDefault="00DD3111">
            <w:pPr>
              <w:pStyle w:val="TAL"/>
              <w:rPr>
                <w:b/>
                <w:i/>
                <w:lang w:eastAsia="en-GB"/>
              </w:rPr>
            </w:pPr>
            <w:r>
              <w:rPr>
                <w:lang w:eastAsia="en-GB"/>
              </w:rPr>
              <w:t>This field indicates the CGI of the cell in which the associated random access procedure was performed.</w:t>
            </w:r>
          </w:p>
        </w:tc>
      </w:tr>
      <w:tr w:rsidR="00AB14F0" w14:paraId="1CE4B9E6" w14:textId="77777777">
        <w:tc>
          <w:tcPr>
            <w:tcW w:w="14175" w:type="dxa"/>
            <w:tcBorders>
              <w:top w:val="single" w:sz="4" w:space="0" w:color="auto"/>
              <w:left w:val="single" w:sz="4" w:space="0" w:color="auto"/>
              <w:bottom w:val="single" w:sz="4" w:space="0" w:color="auto"/>
              <w:right w:val="single" w:sz="4" w:space="0" w:color="auto"/>
            </w:tcBorders>
          </w:tcPr>
          <w:p w14:paraId="3709C88B" w14:textId="77777777" w:rsidR="00AB14F0" w:rsidRDefault="00DD3111">
            <w:pPr>
              <w:pStyle w:val="TAL"/>
              <w:rPr>
                <w:b/>
                <w:i/>
                <w:lang w:eastAsia="ko-KR"/>
              </w:rPr>
            </w:pPr>
            <w:r>
              <w:rPr>
                <w:b/>
                <w:i/>
                <w:lang w:eastAsia="ko-KR"/>
              </w:rPr>
              <w:t>contentionDetected</w:t>
            </w:r>
          </w:p>
          <w:p w14:paraId="0D5F524B" w14:textId="77777777" w:rsidR="00AB14F0" w:rsidRDefault="00DD3111">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ins w:id="1714" w:author="After_RAN2#116e" w:date="2021-11-26T06:51:00Z">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 or is set to </w:t>
              </w:r>
              <w:r>
                <w:rPr>
                  <w:bCs/>
                  <w:i/>
                  <w:iCs/>
                  <w:lang w:eastAsia="en-GB"/>
                </w:rPr>
                <w:t>false</w:t>
              </w:r>
              <w:r>
                <w:rPr>
                  <w:bCs/>
                  <w:lang w:eastAsia="en-GB"/>
                </w:rPr>
                <w:t>)</w:t>
              </w:r>
            </w:ins>
            <w:r>
              <w:rPr>
                <w:bCs/>
                <w:lang w:eastAsia="en-GB"/>
              </w:rPr>
              <w:t>.</w:t>
            </w:r>
          </w:p>
        </w:tc>
      </w:tr>
      <w:tr w:rsidR="00AB14F0" w14:paraId="00E7EDAE" w14:textId="77777777">
        <w:tc>
          <w:tcPr>
            <w:tcW w:w="14175" w:type="dxa"/>
            <w:tcBorders>
              <w:top w:val="single" w:sz="4" w:space="0" w:color="auto"/>
              <w:left w:val="single" w:sz="4" w:space="0" w:color="auto"/>
              <w:bottom w:val="single" w:sz="4" w:space="0" w:color="auto"/>
              <w:right w:val="single" w:sz="4" w:space="0" w:color="auto"/>
            </w:tcBorders>
          </w:tcPr>
          <w:p w14:paraId="0DBC7E4E" w14:textId="77777777" w:rsidR="00AB14F0" w:rsidRDefault="00DD3111">
            <w:pPr>
              <w:pStyle w:val="TAL"/>
              <w:rPr>
                <w:b/>
                <w:i/>
                <w:lang w:eastAsia="ko-KR"/>
              </w:rPr>
            </w:pPr>
            <w:r>
              <w:rPr>
                <w:b/>
                <w:i/>
                <w:lang w:eastAsia="ko-KR"/>
              </w:rPr>
              <w:t>csi-RS-Index, csi-RS-Index-v1660</w:t>
            </w:r>
          </w:p>
          <w:p w14:paraId="13463055" w14:textId="77777777" w:rsidR="00AB14F0" w:rsidRDefault="00DD3111">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06B8F6FD" w14:textId="77777777" w:rsidR="00AB14F0" w:rsidRDefault="00DD3111">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AB14F0" w14:paraId="122632E5" w14:textId="77777777">
        <w:trPr>
          <w:ins w:id="1715"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5C95CE4D" w14:textId="77777777" w:rsidR="00AB14F0" w:rsidRDefault="00DD3111">
            <w:pPr>
              <w:pStyle w:val="TAL"/>
              <w:rPr>
                <w:ins w:id="1716" w:author="After_RAN2#116e" w:date="2021-11-26T06:57:00Z"/>
                <w:b/>
                <w:i/>
                <w:lang w:eastAsia="ko-KR"/>
              </w:rPr>
            </w:pPr>
            <w:ins w:id="1717" w:author="After_RAN2#116e" w:date="2021-11-26T06:57:00Z">
              <w:r>
                <w:rPr>
                  <w:b/>
                  <w:i/>
                  <w:lang w:eastAsia="ko-KR"/>
                </w:rPr>
                <w:t>dlPathlossRSRP</w:t>
              </w:r>
            </w:ins>
          </w:p>
          <w:p w14:paraId="7A18529C" w14:textId="77777777" w:rsidR="00AB14F0" w:rsidRDefault="00DD3111">
            <w:pPr>
              <w:pStyle w:val="TAL"/>
              <w:rPr>
                <w:ins w:id="1718" w:author="After_RAN2#116e" w:date="2021-11-26T06:57:00Z"/>
                <w:b/>
                <w:i/>
                <w:highlight w:val="yellow"/>
                <w:lang w:eastAsia="ko-KR"/>
              </w:rPr>
            </w:pPr>
            <w:ins w:id="1719" w:author="After_RAN2#116e" w:date="2021-11-26T06:57:00Z">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ins>
          </w:p>
        </w:tc>
      </w:tr>
      <w:tr w:rsidR="00AB14F0" w14:paraId="64901475" w14:textId="77777777">
        <w:tc>
          <w:tcPr>
            <w:tcW w:w="14175" w:type="dxa"/>
            <w:tcBorders>
              <w:top w:val="single" w:sz="4" w:space="0" w:color="auto"/>
              <w:left w:val="single" w:sz="4" w:space="0" w:color="auto"/>
              <w:bottom w:val="single" w:sz="4" w:space="0" w:color="auto"/>
              <w:right w:val="single" w:sz="4" w:space="0" w:color="auto"/>
            </w:tcBorders>
          </w:tcPr>
          <w:p w14:paraId="5E7B375B" w14:textId="77777777" w:rsidR="00AB14F0" w:rsidRDefault="00DD3111">
            <w:pPr>
              <w:pStyle w:val="TAL"/>
              <w:rPr>
                <w:b/>
                <w:i/>
                <w:lang w:eastAsia="ko-KR"/>
              </w:rPr>
            </w:pPr>
            <w:r>
              <w:rPr>
                <w:b/>
                <w:i/>
                <w:lang w:eastAsia="ko-KR"/>
              </w:rPr>
              <w:t>dlRSRPAboveThreshold</w:t>
            </w:r>
          </w:p>
          <w:p w14:paraId="380798CB" w14:textId="77777777" w:rsidR="00AB14F0" w:rsidRDefault="00DD3111">
            <w:pPr>
              <w:pStyle w:val="TAL"/>
              <w:rPr>
                <w:ins w:id="1720" w:author="After_RAN2#116e" w:date="2021-11-26T16:42:00Z"/>
                <w:lang w:eastAsia="sv-SE"/>
              </w:rPr>
            </w:pPr>
            <w:ins w:id="1721" w:author="After_RAN2#116e" w:date="2021-11-26T16:42:00Z">
              <w:r>
                <w:rPr>
                  <w:lang w:eastAsia="sv-SE"/>
                </w:rPr>
                <w:t xml:space="preserve">In 4 step random access procedure, </w:t>
              </w:r>
            </w:ins>
            <w:del w:id="1722" w:author="After_RAN2#116e" w:date="2021-11-26T16:42:00Z">
              <w:r>
                <w:rPr>
                  <w:lang w:eastAsia="sv-SE"/>
                </w:rPr>
                <w:delText>T</w:delText>
              </w:r>
              <w:r>
                <w:rPr>
                  <w:lang w:eastAsia="en-GB"/>
                </w:rPr>
                <w:delText xml:space="preserve">his </w:delText>
              </w:r>
            </w:del>
            <w:ins w:id="1723"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167D6B75" w14:textId="753B3245" w:rsidR="00AB14F0" w:rsidRDefault="00DD3111">
            <w:pPr>
              <w:pStyle w:val="TAL"/>
              <w:rPr>
                <w:b/>
                <w:i/>
                <w:lang w:eastAsia="ko-KR"/>
              </w:rPr>
            </w:pPr>
            <w:ins w:id="1724" w:author="After_RAN2#116e" w:date="2021-11-26T16:42:00Z">
              <w:r>
                <w:rPr>
                  <w:lang w:eastAsia="sv-SE"/>
                </w:rPr>
                <w:t xml:space="preserve">In </w:t>
              </w:r>
            </w:ins>
            <w:ins w:id="1725" w:author="After_RAN2#116e" w:date="2021-11-26T16:43:00Z">
              <w:r>
                <w:rPr>
                  <w:lang w:eastAsia="sv-SE"/>
                </w:rPr>
                <w:t>2</w:t>
              </w:r>
            </w:ins>
            <w:ins w:id="1726"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ins>
            <w:ins w:id="1727" w:author="After_RAN2#116e" w:date="2021-11-26T16:43:00Z">
              <w:r>
                <w:rPr>
                  <w:i/>
                  <w:iCs/>
                </w:rPr>
                <w:t xml:space="preserve">msgA-RSRP-ThresholdSSB </w:t>
              </w:r>
            </w:ins>
            <w:ins w:id="1728" w:author="After_RAN2#116e" w:date="2021-11-26T16:42:00Z">
              <w:r>
                <w:rPr>
                  <w:rFonts w:eastAsia="Malgun Gothic"/>
                  <w:lang w:eastAsia="ko-KR"/>
                </w:rPr>
                <w:t xml:space="preserve">in </w:t>
              </w:r>
              <w:commentRangeStart w:id="1729"/>
              <w:commentRangeStart w:id="1730"/>
              <w:r>
                <w:rPr>
                  <w:i/>
                </w:rPr>
                <w:t>rach-ConfigCommon</w:t>
              </w:r>
            </w:ins>
            <w:ins w:id="1731" w:author="After_RAN2#116e" w:date="2021-12-16T11:37:00Z">
              <w:r w:rsidR="000B13DD">
                <w:rPr>
                  <w:i/>
                </w:rPr>
                <w:t>TwoStepRA</w:t>
              </w:r>
            </w:ins>
            <w:ins w:id="1732" w:author="After_RAN2#116e" w:date="2021-11-26T16:42:00Z">
              <w:r>
                <w:rPr>
                  <w:rFonts w:eastAsia="Malgun Gothic"/>
                  <w:lang w:eastAsia="ko-KR"/>
                </w:rPr>
                <w:t xml:space="preserve"> </w:t>
              </w:r>
            </w:ins>
            <w:commentRangeEnd w:id="1729"/>
            <w:r>
              <w:rPr>
                <w:rStyle w:val="CommentReference"/>
                <w:rFonts w:ascii="Times New Roman" w:hAnsi="Times New Roman"/>
              </w:rPr>
              <w:commentReference w:id="1729"/>
            </w:r>
            <w:commentRangeEnd w:id="1730"/>
            <w:r w:rsidR="004F3E1E">
              <w:rPr>
                <w:rStyle w:val="CommentReference"/>
                <w:rFonts w:ascii="Times New Roman" w:hAnsi="Times New Roman"/>
              </w:rPr>
              <w:commentReference w:id="1730"/>
            </w:r>
            <w:ins w:id="1733" w:author="After_RAN2#116e" w:date="2021-11-26T16:42:00Z">
              <w:r>
                <w:rPr>
                  <w:rFonts w:eastAsia="Malgun Gothic"/>
                  <w:lang w:eastAsia="ko-KR"/>
                </w:rPr>
                <w:t>in UL BWP configuration of UL BWP selected for random access procedure</w:t>
              </w:r>
              <w:r>
                <w:rPr>
                  <w:lang w:eastAsia="sv-SE"/>
                </w:rPr>
                <w:t>.</w:t>
              </w:r>
            </w:ins>
          </w:p>
        </w:tc>
      </w:tr>
      <w:tr w:rsidR="00AB14F0" w14:paraId="440398DD" w14:textId="77777777">
        <w:trPr>
          <w:ins w:id="1734"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066DCC1C" w14:textId="77777777" w:rsidR="00AB14F0" w:rsidRDefault="00DD3111">
            <w:pPr>
              <w:pStyle w:val="TAL"/>
              <w:rPr>
                <w:ins w:id="1735" w:author="After_RAN2#116e" w:date="2021-11-26T06:57:00Z"/>
                <w:b/>
                <w:i/>
                <w:lang w:eastAsia="ko-KR"/>
              </w:rPr>
            </w:pPr>
            <w:ins w:id="1736" w:author="After_RAN2#116e" w:date="2021-11-26T06:57:00Z">
              <w:r>
                <w:rPr>
                  <w:b/>
                  <w:i/>
                  <w:lang w:eastAsia="ko-KR"/>
                </w:rPr>
                <w:t>fallbackToFourStepRA</w:t>
              </w:r>
            </w:ins>
          </w:p>
          <w:p w14:paraId="3D3C0E76" w14:textId="660E9AA0" w:rsidR="00AB14F0" w:rsidRDefault="00DD3111">
            <w:pPr>
              <w:pStyle w:val="TAL"/>
              <w:rPr>
                <w:ins w:id="1737" w:author="After_RAN2#116e" w:date="2021-11-26T06:57:00Z"/>
                <w:b/>
                <w:i/>
                <w:lang w:eastAsia="ko-KR"/>
              </w:rPr>
            </w:pPr>
            <w:ins w:id="1738" w:author="After_RAN2#116e" w:date="2021-11-26T06:57:00Z">
              <w:r>
                <w:rPr>
                  <w:bCs/>
                  <w:iCs/>
                  <w:lang w:eastAsia="ko-KR"/>
                </w:rPr>
                <w:t xml:space="preserve">This field indicates if </w:t>
              </w:r>
              <w:commentRangeStart w:id="1739"/>
              <w:r>
                <w:rPr>
                  <w:bCs/>
                  <w:iCs/>
                  <w:lang w:eastAsia="ko-KR"/>
                </w:rPr>
                <w:t xml:space="preserve">a fallback </w:t>
              </w:r>
            </w:ins>
            <w:ins w:id="1740" w:author="After_RAN2#116e" w:date="2021-12-16T19:22:00Z">
              <w:r w:rsidR="001A30CD">
                <w:rPr>
                  <w:bCs/>
                  <w:iCs/>
                  <w:lang w:eastAsia="ko-KR"/>
                </w:rPr>
                <w:t xml:space="preserve">indication in MsgB is received </w:t>
              </w:r>
            </w:ins>
            <w:ins w:id="1741" w:author="After_RAN2#116e" w:date="2021-12-16T19:23:00Z">
              <w:r w:rsidR="003B0B28">
                <w:rPr>
                  <w:bCs/>
                  <w:iCs/>
                  <w:lang w:eastAsia="ko-KR"/>
                </w:rPr>
                <w:t>(</w:t>
              </w:r>
            </w:ins>
            <w:ins w:id="1742" w:author="After_RAN2#116e" w:date="2021-12-16T19:22:00Z">
              <w:r w:rsidR="001A30CD">
                <w:rPr>
                  <w:bCs/>
                  <w:iCs/>
                  <w:lang w:eastAsia="ko-KR"/>
                </w:rPr>
                <w:t>according to TS 38.321 [</w:t>
              </w:r>
            </w:ins>
            <w:ins w:id="1743" w:author="After_RAN2#116e" w:date="2021-12-16T19:23:00Z">
              <w:r w:rsidR="001A30CD">
                <w:rPr>
                  <w:bCs/>
                  <w:iCs/>
                  <w:lang w:eastAsia="ko-KR"/>
                </w:rPr>
                <w:t>3</w:t>
              </w:r>
            </w:ins>
            <w:ins w:id="1744" w:author="After_RAN2#116e" w:date="2021-12-16T19:22:00Z">
              <w:r w:rsidR="001A30CD">
                <w:rPr>
                  <w:bCs/>
                  <w:iCs/>
                  <w:lang w:eastAsia="ko-KR"/>
                </w:rPr>
                <w:t>]</w:t>
              </w:r>
            </w:ins>
            <w:ins w:id="1745" w:author="After_RAN2#116e" w:date="2021-12-16T19:23:00Z">
              <w:r w:rsidR="003B0B28">
                <w:rPr>
                  <w:bCs/>
                  <w:iCs/>
                  <w:lang w:eastAsia="ko-KR"/>
                </w:rPr>
                <w:t xml:space="preserve">) </w:t>
              </w:r>
              <w:commentRangeEnd w:id="1739"/>
              <w:r w:rsidR="003B0B28">
                <w:rPr>
                  <w:rStyle w:val="CommentReference"/>
                  <w:rFonts w:ascii="Times New Roman" w:hAnsi="Times New Roman"/>
                </w:rPr>
                <w:commentReference w:id="1739"/>
              </w:r>
            </w:ins>
            <w:ins w:id="1746" w:author="After_RAN2#116e" w:date="2021-12-16T19:22:00Z">
              <w:r w:rsidR="001A30CD">
                <w:rPr>
                  <w:bCs/>
                  <w:iCs/>
                  <w:lang w:eastAsia="ko-KR"/>
                </w:rPr>
                <w:t xml:space="preserve">for </w:t>
              </w:r>
            </w:ins>
            <w:ins w:id="1747" w:author="After_RAN2#116e" w:date="2021-11-26T06:57:00Z">
              <w:r>
                <w:rPr>
                  <w:bCs/>
                  <w:iCs/>
                  <w:lang w:eastAsia="ko-KR"/>
                </w:rPr>
                <w:t>the 2-step random access attempt.</w:t>
              </w:r>
            </w:ins>
          </w:p>
        </w:tc>
      </w:tr>
      <w:tr w:rsidR="00AB14F0" w14:paraId="482B4D52" w14:textId="77777777">
        <w:trPr>
          <w:ins w:id="1748"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590C2183" w14:textId="77777777" w:rsidR="00AB14F0" w:rsidRDefault="00DD3111">
            <w:pPr>
              <w:pStyle w:val="TAL"/>
              <w:rPr>
                <w:ins w:id="1749" w:author="After_RAN2#116e" w:date="2021-11-26T06:57:00Z"/>
                <w:b/>
                <w:bCs/>
                <w:i/>
                <w:iCs/>
              </w:rPr>
            </w:pPr>
            <w:ins w:id="1750" w:author="After_RAN2#116e" w:date="2021-11-26T06:57:00Z">
              <w:r>
                <w:rPr>
                  <w:b/>
                  <w:bCs/>
                  <w:i/>
                  <w:iCs/>
                </w:rPr>
                <w:t>intendedSIBs</w:t>
              </w:r>
            </w:ins>
          </w:p>
          <w:p w14:paraId="416E8684" w14:textId="77777777" w:rsidR="00AB14F0" w:rsidRDefault="00DD3111">
            <w:pPr>
              <w:pStyle w:val="TAL"/>
              <w:rPr>
                <w:ins w:id="1751" w:author="After_RAN2#116e" w:date="2021-11-26T06:57:00Z"/>
                <w:b/>
                <w:i/>
                <w:lang w:eastAsia="ko-KR"/>
              </w:rPr>
            </w:pPr>
            <w:ins w:id="1752" w:author="After_RAN2#116e" w:date="2021-11-26T06:57:00Z">
              <w:r>
                <w:t xml:space="preserve">This field indicates the SIB(s) the UE wanted to receive as a result of the </w:t>
              </w:r>
            </w:ins>
            <w:ins w:id="1753" w:author="After_RAN2#116e" w:date="2021-11-26T07:02:00Z">
              <w:r>
                <w:t xml:space="preserve">on demand </w:t>
              </w:r>
            </w:ins>
            <w:ins w:id="1754" w:author="After_RAN2#116e" w:date="2021-11-26T06:57:00Z">
              <w:r>
                <w:t>SI request (when the RA procedure is a used as a SI request)</w:t>
              </w:r>
            </w:ins>
            <w:ins w:id="1755" w:author="After_RAN2#116e" w:date="2021-11-26T07:03:00Z">
              <w:r>
                <w:t xml:space="preserve"> initated by the UE</w:t>
              </w:r>
            </w:ins>
            <w:ins w:id="1756" w:author="After_RAN2#116e" w:date="2021-11-26T06:57:00Z">
              <w:r>
                <w:t>. That is, it indicates the one(s) of the SIB(s) in the SI message(s) requested to be broadcast that the UE was interested in.</w:t>
              </w:r>
            </w:ins>
          </w:p>
        </w:tc>
      </w:tr>
      <w:tr w:rsidR="00AB14F0" w14:paraId="70D70BDF" w14:textId="77777777">
        <w:tc>
          <w:tcPr>
            <w:tcW w:w="14175" w:type="dxa"/>
            <w:tcBorders>
              <w:top w:val="single" w:sz="4" w:space="0" w:color="auto"/>
              <w:left w:val="single" w:sz="4" w:space="0" w:color="auto"/>
              <w:bottom w:val="single" w:sz="4" w:space="0" w:color="auto"/>
              <w:right w:val="single" w:sz="4" w:space="0" w:color="auto"/>
            </w:tcBorders>
          </w:tcPr>
          <w:p w14:paraId="404214B0" w14:textId="77777777" w:rsidR="00AB14F0" w:rsidRDefault="00DD3111">
            <w:pPr>
              <w:pStyle w:val="TAL"/>
              <w:rPr>
                <w:b/>
                <w:i/>
                <w:lang w:eastAsia="ko-KR"/>
              </w:rPr>
            </w:pPr>
            <w:r>
              <w:rPr>
                <w:b/>
                <w:i/>
                <w:lang w:eastAsia="ko-KR"/>
              </w:rPr>
              <w:t>locationAndBandwidth</w:t>
            </w:r>
          </w:p>
          <w:p w14:paraId="42206BDE" w14:textId="77777777" w:rsidR="00AB14F0" w:rsidRDefault="00DD3111">
            <w:pPr>
              <w:pStyle w:val="TAL"/>
              <w:rPr>
                <w:b/>
                <w:i/>
                <w:lang w:eastAsia="ko-KR"/>
              </w:rPr>
            </w:pPr>
            <w:r>
              <w:rPr>
                <w:szCs w:val="22"/>
                <w:lang w:eastAsia="sv-SE"/>
              </w:rPr>
              <w:t>Frequency domain location and bandwidth of the bandwidth part associated to the random-access resources used by the UE.</w:t>
            </w:r>
          </w:p>
        </w:tc>
      </w:tr>
      <w:tr w:rsidR="00AB14F0" w14:paraId="11D2FBEA" w14:textId="77777777">
        <w:trPr>
          <w:ins w:id="1757" w:author="After_RAN2#116e" w:date="2021-11-30T08:08:00Z"/>
        </w:trPr>
        <w:tc>
          <w:tcPr>
            <w:tcW w:w="14175" w:type="dxa"/>
            <w:tcBorders>
              <w:top w:val="single" w:sz="4" w:space="0" w:color="auto"/>
              <w:left w:val="single" w:sz="4" w:space="0" w:color="auto"/>
              <w:bottom w:val="single" w:sz="4" w:space="0" w:color="auto"/>
              <w:right w:val="single" w:sz="4" w:space="0" w:color="auto"/>
            </w:tcBorders>
          </w:tcPr>
          <w:p w14:paraId="04EF5D41" w14:textId="77777777" w:rsidR="00AB14F0" w:rsidRDefault="00DD3111">
            <w:pPr>
              <w:keepNext/>
              <w:keepLines/>
              <w:spacing w:after="0"/>
              <w:rPr>
                <w:ins w:id="1758" w:author="After_RAN2#116e" w:date="2021-11-30T08:08:00Z"/>
                <w:rFonts w:ascii="Arial" w:hAnsi="Arial" w:cs="Arial"/>
                <w:b/>
                <w:i/>
                <w:sz w:val="18"/>
                <w:szCs w:val="18"/>
                <w:lang w:eastAsia="ko-KR"/>
              </w:rPr>
            </w:pPr>
            <w:ins w:id="1759" w:author="After_RAN2#116e" w:date="2021-11-30T08:08:00Z">
              <w:r>
                <w:rPr>
                  <w:rFonts w:ascii="Arial" w:hAnsi="Arial" w:cs="Arial"/>
                  <w:b/>
                  <w:i/>
                  <w:sz w:val="18"/>
                  <w:szCs w:val="18"/>
                  <w:lang w:eastAsia="ko-KR"/>
                </w:rPr>
                <w:t>msgA-PUSCH-PayloadSize</w:t>
              </w:r>
            </w:ins>
          </w:p>
          <w:p w14:paraId="6DD9482C" w14:textId="77777777" w:rsidR="00AB14F0" w:rsidRDefault="00DD3111">
            <w:pPr>
              <w:pStyle w:val="TAL"/>
              <w:rPr>
                <w:ins w:id="1760" w:author="After_RAN2#116e" w:date="2021-11-30T08:08:00Z"/>
                <w:rFonts w:cs="Arial"/>
                <w:szCs w:val="18"/>
                <w:lang w:val="en-US"/>
              </w:rPr>
            </w:pPr>
            <w:ins w:id="1761" w:author="After_RAN2#116e" w:date="2021-11-30T08:08:00Z">
              <w:r>
                <w:rPr>
                  <w:rFonts w:cs="Arial"/>
                  <w:szCs w:val="18"/>
                  <w:lang w:val="en-US"/>
                </w:rPr>
                <w:t>This field indicates the size of the MsgA PUSCH payload.</w:t>
              </w:r>
            </w:ins>
          </w:p>
          <w:p w14:paraId="43B2BDB7" w14:textId="77777777" w:rsidR="00AB14F0" w:rsidRDefault="00AB14F0">
            <w:pPr>
              <w:pStyle w:val="TAL"/>
              <w:rPr>
                <w:ins w:id="1762" w:author="After_RAN2#116e" w:date="2021-11-30T08:08:00Z"/>
                <w:rFonts w:cs="Arial"/>
                <w:szCs w:val="18"/>
                <w:lang w:val="en-US"/>
              </w:rPr>
            </w:pPr>
          </w:p>
          <w:p w14:paraId="3B24E787" w14:textId="77777777" w:rsidR="00AB14F0" w:rsidRDefault="00DD3111">
            <w:pPr>
              <w:pStyle w:val="EditorsNote"/>
              <w:rPr>
                <w:ins w:id="1763" w:author="After_RAN2#116e" w:date="2021-11-30T08:08:00Z"/>
                <w:lang w:eastAsia="ko-KR"/>
              </w:rPr>
            </w:pPr>
            <w:ins w:id="1764" w:author="After_RAN2#116e" w:date="2021-11-30T08:08:00Z">
              <w:r>
                <w:rPr>
                  <w:color w:val="auto"/>
                  <w:lang w:eastAsia="ko-KR"/>
                </w:rPr>
                <w:t>E</w:t>
              </w:r>
            </w:ins>
            <w:ins w:id="1765" w:author="After_RAN2#116e" w:date="2021-11-30T08:09:00Z">
              <w:r>
                <w:rPr>
                  <w:color w:val="auto"/>
                  <w:lang w:eastAsia="ko-KR"/>
                </w:rPr>
                <w:t xml:space="preserve">ditor’s Note: How to encode </w:t>
              </w:r>
            </w:ins>
            <w:ins w:id="1766" w:author="After_RAN2#116e" w:date="2021-12-03T10:29:00Z">
              <w:r>
                <w:rPr>
                  <w:rFonts w:ascii="Arial" w:hAnsi="Arial" w:cs="Arial"/>
                  <w:bCs/>
                  <w:i/>
                  <w:sz w:val="18"/>
                  <w:szCs w:val="18"/>
                  <w:lang w:eastAsia="ko-KR"/>
                </w:rPr>
                <w:t>msgA-PUSCH-PayloadSize</w:t>
              </w:r>
              <w:r>
                <w:rPr>
                  <w:color w:val="auto"/>
                  <w:lang w:eastAsia="ko-KR"/>
                </w:rPr>
                <w:t xml:space="preserve"> </w:t>
              </w:r>
            </w:ins>
            <w:ins w:id="1767" w:author="After_RAN2#116e" w:date="2021-11-30T08:09:00Z">
              <w:r>
                <w:rPr>
                  <w:color w:val="auto"/>
                  <w:lang w:eastAsia="ko-KR"/>
                </w:rPr>
                <w:t xml:space="preserve">is an FFS. Currently it is provided as an ENUM but this is just </w:t>
              </w:r>
            </w:ins>
            <w:ins w:id="1768" w:author="After_RAN2#116e" w:date="2021-11-30T08:10:00Z">
              <w:r>
                <w:rPr>
                  <w:color w:val="auto"/>
                  <w:lang w:eastAsia="ko-KR"/>
                </w:rPr>
                <w:t>is not the final outcome</w:t>
              </w:r>
            </w:ins>
            <w:ins w:id="1769" w:author="After_RAN2#116e" w:date="2021-11-30T08:09:00Z">
              <w:r>
                <w:rPr>
                  <w:color w:val="auto"/>
                  <w:lang w:eastAsia="ko-KR"/>
                </w:rPr>
                <w:t xml:space="preserve"> </w:t>
              </w:r>
            </w:ins>
            <w:ins w:id="1770" w:author="After_RAN2#116e" w:date="2021-11-30T08:10:00Z">
              <w:r>
                <w:rPr>
                  <w:color w:val="auto"/>
                  <w:lang w:eastAsia="ko-KR"/>
                </w:rPr>
                <w:t>on this topic as we already have an FFS in chair’s notes.</w:t>
              </w:r>
            </w:ins>
          </w:p>
        </w:tc>
      </w:tr>
      <w:tr w:rsidR="00AB14F0" w14:paraId="57AE3044" w14:textId="77777777">
        <w:trPr>
          <w:ins w:id="1771"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6616F9A0" w14:textId="77777777" w:rsidR="00AB14F0" w:rsidRDefault="00DD3111">
            <w:pPr>
              <w:pStyle w:val="TAL"/>
              <w:rPr>
                <w:ins w:id="1772" w:author="After_RAN2#116e" w:date="2021-11-26T07:04:00Z"/>
                <w:b/>
                <w:i/>
                <w:lang w:eastAsia="sv-SE"/>
              </w:rPr>
            </w:pPr>
            <w:ins w:id="1773" w:author="After_RAN2#116e" w:date="2021-11-26T07:04:00Z">
              <w:r>
                <w:rPr>
                  <w:b/>
                  <w:i/>
                  <w:lang w:eastAsia="sv-SE"/>
                </w:rPr>
                <w:t>msgA-RO-FDM</w:t>
              </w:r>
            </w:ins>
          </w:p>
          <w:p w14:paraId="1A73631E" w14:textId="77777777" w:rsidR="00AB14F0" w:rsidRDefault="00DD3111">
            <w:pPr>
              <w:pStyle w:val="TAL"/>
              <w:rPr>
                <w:ins w:id="1774" w:author="After_RAN2#116e" w:date="2021-11-26T07:04:00Z"/>
                <w:b/>
                <w:i/>
                <w:lang w:eastAsia="ko-KR"/>
              </w:rPr>
            </w:pPr>
            <w:ins w:id="1775" w:author="After_RAN2#116e" w:date="2021-11-26T07:04:00Z">
              <w:r>
                <w:rPr>
                  <w:bCs/>
                  <w:iCs/>
                  <w:lang w:eastAsia="sv-SE"/>
                </w:rPr>
                <w:t xml:space="preserve">This field indicates the </w:t>
              </w:r>
              <w:r>
                <w:rPr>
                  <w:lang w:eastAsia="sv-SE"/>
                </w:rPr>
                <w:t>number of msgA PRACH transmission occasions Frequency-Division Multiplexed in one time instance.</w:t>
              </w:r>
            </w:ins>
          </w:p>
        </w:tc>
      </w:tr>
      <w:tr w:rsidR="00AB14F0" w14:paraId="6673DD21" w14:textId="77777777">
        <w:trPr>
          <w:ins w:id="1776"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07E8DA6" w14:textId="77777777" w:rsidR="00AB14F0" w:rsidRDefault="00DD3111">
            <w:pPr>
              <w:pStyle w:val="TAL"/>
              <w:rPr>
                <w:ins w:id="1777" w:author="After_RAN2#116e" w:date="2021-11-26T07:04:00Z"/>
                <w:b/>
                <w:i/>
                <w:lang w:eastAsia="sv-SE"/>
              </w:rPr>
            </w:pPr>
            <w:ins w:id="1778" w:author="After_RAN2#116e" w:date="2021-11-26T07:04:00Z">
              <w:r>
                <w:rPr>
                  <w:b/>
                  <w:i/>
                  <w:lang w:eastAsia="sv-SE"/>
                </w:rPr>
                <w:t>msgA-RO-FDMCFRA</w:t>
              </w:r>
            </w:ins>
          </w:p>
          <w:p w14:paraId="220CF731" w14:textId="77777777" w:rsidR="00AB14F0" w:rsidRDefault="00DD3111">
            <w:pPr>
              <w:pStyle w:val="TAL"/>
              <w:rPr>
                <w:ins w:id="1779" w:author="After_RAN2#116e" w:date="2021-11-26T07:04:00Z"/>
                <w:b/>
                <w:i/>
                <w:lang w:eastAsia="ko-KR"/>
              </w:rPr>
            </w:pPr>
            <w:ins w:id="1780"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AB14F0" w14:paraId="77C820D4" w14:textId="77777777">
        <w:trPr>
          <w:ins w:id="1781"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05F71C06" w14:textId="77777777" w:rsidR="00AB14F0" w:rsidRDefault="00DD3111">
            <w:pPr>
              <w:pStyle w:val="TAL"/>
              <w:rPr>
                <w:ins w:id="1782" w:author="After_RAN2#116e" w:date="2021-11-26T07:04:00Z"/>
                <w:b/>
                <w:i/>
                <w:lang w:eastAsia="sv-SE"/>
              </w:rPr>
            </w:pPr>
            <w:ins w:id="1783" w:author="After_RAN2#116e" w:date="2021-11-26T07:04:00Z">
              <w:r>
                <w:rPr>
                  <w:b/>
                  <w:i/>
                  <w:lang w:eastAsia="sv-SE"/>
                </w:rPr>
                <w:t>msgA-RO-FrequencyStart</w:t>
              </w:r>
            </w:ins>
          </w:p>
          <w:p w14:paraId="73FACE45" w14:textId="77777777" w:rsidR="00AB14F0" w:rsidRDefault="00DD3111">
            <w:pPr>
              <w:pStyle w:val="TAL"/>
              <w:rPr>
                <w:ins w:id="1784" w:author="After_RAN2#116e" w:date="2021-11-26T07:04:00Z"/>
                <w:b/>
                <w:i/>
                <w:lang w:eastAsia="ko-KR"/>
              </w:rPr>
            </w:pPr>
            <w:ins w:id="1785" w:author="After_RAN2#116e" w:date="2021-11-26T07:04:00Z">
              <w:r>
                <w:rPr>
                  <w:lang w:eastAsia="ko-KR"/>
                </w:rPr>
                <w:t>This field indicates the lowest resource block of the contention based random-access resources for 2-step RA</w:t>
              </w:r>
              <w:r>
                <w:t xml:space="preserve"> used in the random-access procedure in the form of the o</w:t>
              </w:r>
              <w:r>
                <w:rPr>
                  <w:lang w:eastAsia="sv-SE"/>
                </w:rPr>
                <w:t>ffset of the lowest PRACH transmissions occasion with respect to PRB 0 in the frequency domain.</w:t>
              </w:r>
            </w:ins>
          </w:p>
        </w:tc>
      </w:tr>
      <w:tr w:rsidR="00AB14F0" w14:paraId="67204E0C" w14:textId="77777777">
        <w:trPr>
          <w:ins w:id="1786"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3A05748" w14:textId="77777777" w:rsidR="00AB14F0" w:rsidRDefault="00DD3111">
            <w:pPr>
              <w:pStyle w:val="TAL"/>
              <w:rPr>
                <w:ins w:id="1787" w:author="After_RAN2#116e" w:date="2021-11-26T07:04:00Z"/>
                <w:b/>
                <w:i/>
                <w:lang w:eastAsia="sv-SE"/>
              </w:rPr>
            </w:pPr>
            <w:ins w:id="1788" w:author="After_RAN2#116e" w:date="2021-11-26T07:04:00Z">
              <w:r>
                <w:rPr>
                  <w:b/>
                  <w:i/>
                  <w:lang w:eastAsia="sv-SE"/>
                </w:rPr>
                <w:t>msgA-RO-FrequencyStartCFRA</w:t>
              </w:r>
            </w:ins>
          </w:p>
          <w:p w14:paraId="49413F25" w14:textId="77777777" w:rsidR="00AB14F0" w:rsidRDefault="00DD3111">
            <w:pPr>
              <w:pStyle w:val="TAL"/>
              <w:rPr>
                <w:ins w:id="1789" w:author="After_RAN2#116e" w:date="2021-11-26T07:04:00Z"/>
                <w:b/>
                <w:i/>
                <w:lang w:eastAsia="ko-KR"/>
              </w:rPr>
            </w:pPr>
            <w:ins w:id="1790" w:author="After_RAN2#116e" w:date="2021-11-26T07:04:00Z">
              <w:r>
                <w:rPr>
                  <w:lang w:eastAsia="ko-KR"/>
                </w:rPr>
                <w:t xml:space="preserve">This field indicates the lowest resource block of the contention based random-access resources for the 2-step CFRA attempts in </w:t>
              </w:r>
              <w:r>
                <w:t xml:space="preserve">the random-access procedure. The indication </w:t>
              </w:r>
              <w:r>
                <w:lastRenderedPageBreak/>
                <w:t>has the form of the o</w:t>
              </w:r>
              <w:r>
                <w:rPr>
                  <w:lang w:eastAsia="sv-SE"/>
                </w:rPr>
                <w:t>ffset of the lowest PRACH transmissions occasion with respect to PRB 0 in the frequency domain.</w:t>
              </w:r>
            </w:ins>
          </w:p>
        </w:tc>
      </w:tr>
      <w:tr w:rsidR="00AB14F0" w14:paraId="6B5A632B" w14:textId="77777777">
        <w:trPr>
          <w:ins w:id="1791"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D5F19DE" w14:textId="77777777" w:rsidR="00AB14F0" w:rsidRDefault="00DD3111">
            <w:pPr>
              <w:pStyle w:val="TAL"/>
              <w:rPr>
                <w:ins w:id="1792" w:author="After_RAN2#116e" w:date="2021-11-26T07:04:00Z"/>
                <w:b/>
                <w:i/>
                <w:lang w:eastAsia="sv-SE"/>
              </w:rPr>
            </w:pPr>
            <w:ins w:id="1793" w:author="After_RAN2#116e" w:date="2021-11-26T07:04:00Z">
              <w:r>
                <w:rPr>
                  <w:b/>
                  <w:i/>
                  <w:lang w:eastAsia="sv-SE"/>
                </w:rPr>
                <w:lastRenderedPageBreak/>
                <w:t>msgA-SubcarrierSpacing</w:t>
              </w:r>
            </w:ins>
          </w:p>
          <w:p w14:paraId="24704EFD" w14:textId="77777777" w:rsidR="00AB14F0" w:rsidRDefault="00DD3111">
            <w:pPr>
              <w:pStyle w:val="TAL"/>
              <w:rPr>
                <w:ins w:id="1794" w:author="After_RAN2#116e" w:date="2021-11-26T07:25:00Z"/>
                <w:szCs w:val="22"/>
                <w:lang w:eastAsia="sv-SE"/>
              </w:rPr>
            </w:pPr>
            <w:ins w:id="1795" w:author="After_RAN2#116e" w:date="2021-11-26T07:04:00Z">
              <w:r>
                <w:rPr>
                  <w:szCs w:val="22"/>
                  <w:lang w:eastAsia="sv-SE"/>
                </w:rPr>
                <w:t xml:space="preserve">This field indicates the subcarrier spacing of PRACH in the BWP used for the 2-step RA procedure (see TS 38.211 [16], clause 5.3.2). The field is present only if 2-step RA is supported in the BWP. Otherwise, if both 2-step RA and 4-step RA are supported in the BWP, </w:t>
              </w:r>
              <w:r>
                <w:rPr>
                  <w:i/>
                  <w:iCs/>
                  <w:szCs w:val="22"/>
                  <w:lang w:eastAsia="sv-SE"/>
                </w:rPr>
                <w:t>msg1-</w:t>
              </w:r>
              <w:r>
                <w:rPr>
                  <w:szCs w:val="22"/>
                  <w:lang w:eastAsia="sv-SE"/>
                </w:rPr>
                <w:t>SubcarrierSpacing indicates the subcarrier spacing of PRACH for both 2-step RA and 4-step RA.</w:t>
              </w:r>
            </w:ins>
          </w:p>
          <w:p w14:paraId="039304A0" w14:textId="77777777" w:rsidR="00AB14F0" w:rsidRDefault="00AB14F0">
            <w:pPr>
              <w:pStyle w:val="TAL"/>
              <w:rPr>
                <w:ins w:id="1796" w:author="After_RAN2#116e" w:date="2021-11-26T07:26:00Z"/>
                <w:szCs w:val="22"/>
                <w:lang w:eastAsia="sv-SE"/>
              </w:rPr>
            </w:pPr>
          </w:p>
          <w:p w14:paraId="3A2510E4" w14:textId="77777777" w:rsidR="00AB14F0" w:rsidRDefault="00DD3111">
            <w:pPr>
              <w:pStyle w:val="EditorsNote"/>
              <w:rPr>
                <w:ins w:id="1797" w:author="After_RAN2#116e" w:date="2021-12-03T10:29:00Z"/>
                <w:lang w:eastAsia="sv-SE"/>
              </w:rPr>
            </w:pPr>
            <w:ins w:id="1798" w:author="After_RAN2#116e" w:date="2021-12-03T10:29:00Z">
              <w:r>
                <w:rPr>
                  <w:lang w:eastAsia="sv-SE"/>
                </w:rPr>
                <w:t>Editor´s note</w:t>
              </w:r>
            </w:ins>
            <w:ins w:id="1799" w:author="After_RAN2#116e" w:date="2021-11-26T07:26:00Z">
              <w:r>
                <w:rPr>
                  <w:lang w:eastAsia="sv-SE"/>
                </w:rPr>
                <w:t xml:space="preserve">: Since there is no way to configure a MsgA subcarrier spacing specifically for 2-step CFRA, the MsgA subcarrier spacing configured for 2-step CBRA will be used also for 2-step CFRA, which in practice makes msgA-SubcarrierSpacingCFRA redundant in the </w:t>
              </w:r>
              <w:r>
                <w:rPr>
                  <w:i/>
                  <w:iCs/>
                  <w:lang w:eastAsia="sv-SE"/>
                </w:rPr>
                <w:t>RA-Report</w:t>
              </w:r>
              <w:r>
                <w:rPr>
                  <w:lang w:eastAsia="sv-SE"/>
                </w:rPr>
                <w:t xml:space="preserve">. </w:t>
              </w:r>
            </w:ins>
          </w:p>
          <w:p w14:paraId="3B05DF75" w14:textId="77777777" w:rsidR="00AB14F0" w:rsidRDefault="00AB14F0">
            <w:pPr>
              <w:pStyle w:val="TAL"/>
              <w:rPr>
                <w:ins w:id="1800" w:author="After_RAN2#116e" w:date="2021-11-26T07:04:00Z"/>
                <w:b/>
                <w:i/>
                <w:lang w:eastAsia="ko-KR"/>
              </w:rPr>
            </w:pPr>
          </w:p>
        </w:tc>
      </w:tr>
      <w:tr w:rsidR="00AB14F0" w14:paraId="5603C04F" w14:textId="77777777">
        <w:trPr>
          <w:ins w:id="1801"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059B5665" w14:textId="77777777" w:rsidR="00AB14F0" w:rsidRDefault="00DD3111">
            <w:pPr>
              <w:pStyle w:val="TAL"/>
              <w:rPr>
                <w:ins w:id="1802" w:author="After_RAN2#116e" w:date="2021-11-26T07:04:00Z"/>
                <w:b/>
                <w:i/>
                <w:lang w:eastAsia="sv-SE"/>
              </w:rPr>
            </w:pPr>
            <w:ins w:id="1803" w:author="After_RAN2#116e" w:date="2021-11-26T07:04:00Z">
              <w:r>
                <w:rPr>
                  <w:b/>
                  <w:i/>
                  <w:lang w:eastAsia="sv-SE"/>
                </w:rPr>
                <w:t>msgA-TransMax</w:t>
              </w:r>
            </w:ins>
          </w:p>
          <w:p w14:paraId="334E1837" w14:textId="77777777" w:rsidR="00AB14F0" w:rsidRDefault="00DD3111">
            <w:pPr>
              <w:pStyle w:val="TAL"/>
              <w:rPr>
                <w:ins w:id="1804" w:author="After_RAN2#116e" w:date="2021-11-26T07:04:00Z"/>
                <w:b/>
                <w:i/>
                <w:lang w:eastAsia="ko-KR"/>
              </w:rPr>
            </w:pPr>
            <w:ins w:id="1805" w:author="After_RAN2#116e" w:date="2021-11-26T07:04:00Z">
              <w:r>
                <w:rPr>
                  <w:bCs/>
                  <w:iCs/>
                  <w:lang w:eastAsia="sv-SE"/>
                </w:rPr>
                <w:t xml:space="preserve">This field indicates the maximum number of 2-step RA attempts the UE can perform. It corresponds to the </w:t>
              </w:r>
              <w:r>
                <w:rPr>
                  <w:bCs/>
                  <w:i/>
                  <w:lang w:eastAsia="sv-SE"/>
                </w:rPr>
                <w:t>msgA-TransMax</w:t>
              </w:r>
              <w:r>
                <w:rPr>
                  <w:bCs/>
                  <w:iCs/>
                  <w:lang w:eastAsia="sv-SE"/>
                </w:rPr>
                <w:t xml:space="preserve"> field in </w:t>
              </w:r>
              <w:r>
                <w:rPr>
                  <w:bCs/>
                  <w:i/>
                  <w:lang w:eastAsia="sv-SE"/>
                </w:rPr>
                <w:t>RACH-ConfigCommonTwoStepRA</w:t>
              </w:r>
              <w:r>
                <w:rPr>
                  <w:bCs/>
                  <w:iCs/>
                  <w:lang w:eastAsia="sv-SE"/>
                </w:rPr>
                <w:t xml:space="preserve"> or </w:t>
              </w:r>
              <w:r>
                <w:rPr>
                  <w:bCs/>
                  <w:i/>
                  <w:lang w:eastAsia="sv-SE"/>
                </w:rPr>
                <w:t>RACH-ConfigDedicated</w:t>
              </w:r>
              <w:r>
                <w:rPr>
                  <w:bCs/>
                  <w:iCs/>
                  <w:lang w:eastAsia="sv-SE"/>
                </w:rPr>
                <w:t>.</w:t>
              </w:r>
            </w:ins>
          </w:p>
        </w:tc>
      </w:tr>
      <w:tr w:rsidR="00AB14F0" w14:paraId="75FD80BA" w14:textId="77777777">
        <w:tc>
          <w:tcPr>
            <w:tcW w:w="14175" w:type="dxa"/>
            <w:tcBorders>
              <w:top w:val="single" w:sz="4" w:space="0" w:color="auto"/>
              <w:left w:val="single" w:sz="4" w:space="0" w:color="auto"/>
              <w:bottom w:val="single" w:sz="4" w:space="0" w:color="auto"/>
              <w:right w:val="single" w:sz="4" w:space="0" w:color="auto"/>
            </w:tcBorders>
          </w:tcPr>
          <w:p w14:paraId="68F577BB" w14:textId="77777777" w:rsidR="00AB14F0" w:rsidRDefault="00DD3111">
            <w:pPr>
              <w:pStyle w:val="TAL"/>
              <w:rPr>
                <w:rFonts w:eastAsia="DengXian"/>
                <w:b/>
                <w:i/>
                <w:iCs/>
                <w:lang w:eastAsia="sv-SE"/>
              </w:rPr>
            </w:pPr>
            <w:r>
              <w:rPr>
                <w:rFonts w:eastAsia="DengXian"/>
                <w:b/>
                <w:i/>
                <w:iCs/>
                <w:lang w:eastAsia="sv-SE"/>
              </w:rPr>
              <w:t>numberOfPreamblesSentOnCSI-RS</w:t>
            </w:r>
          </w:p>
          <w:p w14:paraId="2BFF2364" w14:textId="77777777" w:rsidR="00AB14F0" w:rsidRDefault="00DD3111">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AB14F0" w14:paraId="755F93C7" w14:textId="77777777">
        <w:tc>
          <w:tcPr>
            <w:tcW w:w="14175" w:type="dxa"/>
            <w:tcBorders>
              <w:top w:val="single" w:sz="4" w:space="0" w:color="auto"/>
              <w:left w:val="single" w:sz="4" w:space="0" w:color="auto"/>
              <w:bottom w:val="single" w:sz="4" w:space="0" w:color="auto"/>
              <w:right w:val="single" w:sz="4" w:space="0" w:color="auto"/>
            </w:tcBorders>
          </w:tcPr>
          <w:p w14:paraId="194051C4" w14:textId="77777777" w:rsidR="00AB14F0" w:rsidRDefault="00DD3111">
            <w:pPr>
              <w:pStyle w:val="TAL"/>
              <w:rPr>
                <w:rFonts w:eastAsia="DengXian"/>
                <w:b/>
                <w:i/>
                <w:iCs/>
                <w:lang w:eastAsia="sv-SE"/>
              </w:rPr>
            </w:pPr>
            <w:r>
              <w:rPr>
                <w:rFonts w:eastAsia="DengXian"/>
                <w:b/>
                <w:i/>
                <w:iCs/>
                <w:lang w:eastAsia="sv-SE"/>
              </w:rPr>
              <w:t>numberOfPreamblesSentOnSSB</w:t>
            </w:r>
          </w:p>
          <w:p w14:paraId="538D78C9" w14:textId="77777777" w:rsidR="00AB14F0" w:rsidRDefault="00DD3111">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AB14F0" w14:paraId="002E07C1" w14:textId="77777777">
        <w:tc>
          <w:tcPr>
            <w:tcW w:w="14175" w:type="dxa"/>
            <w:tcBorders>
              <w:top w:val="single" w:sz="4" w:space="0" w:color="auto"/>
              <w:left w:val="single" w:sz="4" w:space="0" w:color="auto"/>
              <w:bottom w:val="single" w:sz="4" w:space="0" w:color="auto"/>
              <w:right w:val="single" w:sz="4" w:space="0" w:color="auto"/>
            </w:tcBorders>
          </w:tcPr>
          <w:p w14:paraId="6EB5348C" w14:textId="77777777" w:rsidR="00AB14F0" w:rsidRDefault="00DD3111">
            <w:pPr>
              <w:pStyle w:val="TAL"/>
              <w:rPr>
                <w:b/>
                <w:i/>
                <w:lang w:eastAsia="en-GB"/>
              </w:rPr>
            </w:pPr>
            <w:r>
              <w:rPr>
                <w:b/>
                <w:i/>
                <w:lang w:eastAsia="en-GB"/>
              </w:rPr>
              <w:t>perRAAttemptInfoList</w:t>
            </w:r>
          </w:p>
          <w:p w14:paraId="38ADD76B" w14:textId="77777777" w:rsidR="00AB14F0" w:rsidRDefault="00DD3111">
            <w:pPr>
              <w:pStyle w:val="TAL"/>
              <w:rPr>
                <w:rFonts w:eastAsia="DengXian"/>
                <w:b/>
                <w:i/>
                <w:iCs/>
                <w:lang w:eastAsia="sv-SE"/>
              </w:rPr>
            </w:pPr>
            <w:r>
              <w:rPr>
                <w:lang w:eastAsia="en-GB"/>
              </w:rPr>
              <w:t>This field provides detailed information about a random access attempt.</w:t>
            </w:r>
          </w:p>
        </w:tc>
      </w:tr>
      <w:tr w:rsidR="00AB14F0" w14:paraId="243D69B3" w14:textId="77777777">
        <w:tc>
          <w:tcPr>
            <w:tcW w:w="14175" w:type="dxa"/>
            <w:tcBorders>
              <w:top w:val="single" w:sz="4" w:space="0" w:color="auto"/>
              <w:left w:val="single" w:sz="4" w:space="0" w:color="auto"/>
              <w:bottom w:val="single" w:sz="4" w:space="0" w:color="auto"/>
              <w:right w:val="single" w:sz="4" w:space="0" w:color="auto"/>
            </w:tcBorders>
          </w:tcPr>
          <w:p w14:paraId="00EC2F77" w14:textId="77777777" w:rsidR="00AB14F0" w:rsidRDefault="00DD3111">
            <w:pPr>
              <w:pStyle w:val="TAL"/>
              <w:rPr>
                <w:b/>
                <w:i/>
                <w:lang w:eastAsia="en-GB"/>
              </w:rPr>
            </w:pPr>
            <w:r>
              <w:rPr>
                <w:b/>
                <w:i/>
                <w:lang w:eastAsia="en-GB"/>
              </w:rPr>
              <w:t>perRAInfoList, perRAInfoListExt-v1660</w:t>
            </w:r>
          </w:p>
          <w:p w14:paraId="7FE58C1E" w14:textId="77777777" w:rsidR="00AB14F0" w:rsidRDefault="00DD3111">
            <w:pPr>
              <w:pStyle w:val="TAL"/>
              <w:rPr>
                <w:b/>
                <w:i/>
                <w:szCs w:val="22"/>
                <w:lang w:eastAsia="sv-SE"/>
              </w:rPr>
            </w:pPr>
            <w:r>
              <w:rPr>
                <w:lang w:eastAsia="en-GB"/>
              </w:rPr>
              <w:t>This field provides detailed information about each of the random access attempts in the chronological order of the random access attempts.</w:t>
            </w:r>
            <w:r>
              <w:rPr>
                <w:rFonts w:cs="Arial"/>
                <w:szCs w:val="18"/>
                <w:lang w:eastAsia="en-GB"/>
              </w:rPr>
              <w:t xml:space="preserve"> </w:t>
            </w:r>
            <w:r>
              <w:rPr>
                <w:rFonts w:cs="Arial"/>
                <w:szCs w:val="18"/>
              </w:rPr>
              <w:t>If</w:t>
            </w:r>
            <w:r>
              <w:rPr>
                <w:rStyle w:val="Emphasis"/>
                <w:rFonts w:cs="Arial"/>
                <w:i w:val="0"/>
                <w:iCs w:val="0"/>
                <w:szCs w:val="18"/>
              </w:rPr>
              <w:t xml:space="preserve"> </w:t>
            </w:r>
            <w:r>
              <w:rPr>
                <w:rStyle w:val="Emphasis"/>
                <w:rFonts w:cs="Arial"/>
                <w:szCs w:val="18"/>
              </w:rPr>
              <w:t>perRAInfoListExt-v1660</w:t>
            </w:r>
            <w:r>
              <w:rPr>
                <w:rFonts w:cs="Arial"/>
                <w:szCs w:val="18"/>
              </w:rPr>
              <w:t xml:space="preserve"> is present, it shall contain the same number of entries, listed in the same order as in </w:t>
            </w:r>
            <w:r>
              <w:rPr>
                <w:rStyle w:val="Emphasis"/>
                <w:rFonts w:cs="Arial"/>
                <w:szCs w:val="18"/>
              </w:rPr>
              <w:t>perRAInfoList</w:t>
            </w:r>
            <w:r>
              <w:rPr>
                <w:rStyle w:val="Emphasis"/>
                <w:rFonts w:cs="Arial"/>
                <w:i w:val="0"/>
                <w:iCs w:val="0"/>
                <w:szCs w:val="18"/>
              </w:rPr>
              <w:t xml:space="preserve"> </w:t>
            </w:r>
            <w:r>
              <w:rPr>
                <w:rFonts w:cs="Arial"/>
                <w:szCs w:val="18"/>
              </w:rPr>
              <w:t>(without suffix).</w:t>
            </w:r>
          </w:p>
        </w:tc>
      </w:tr>
      <w:tr w:rsidR="00AB14F0" w14:paraId="085E06FE" w14:textId="77777777">
        <w:tc>
          <w:tcPr>
            <w:tcW w:w="14175" w:type="dxa"/>
            <w:tcBorders>
              <w:top w:val="single" w:sz="4" w:space="0" w:color="auto"/>
              <w:left w:val="single" w:sz="4" w:space="0" w:color="auto"/>
              <w:bottom w:val="single" w:sz="4" w:space="0" w:color="auto"/>
              <w:right w:val="single" w:sz="4" w:space="0" w:color="auto"/>
            </w:tcBorders>
          </w:tcPr>
          <w:p w14:paraId="630CCE91" w14:textId="77777777" w:rsidR="00AB14F0" w:rsidRDefault="00DD3111">
            <w:pPr>
              <w:pStyle w:val="TAL"/>
              <w:rPr>
                <w:rFonts w:eastAsia="DengXian"/>
                <w:b/>
                <w:i/>
                <w:lang w:eastAsia="sv-SE"/>
              </w:rPr>
            </w:pPr>
            <w:r>
              <w:rPr>
                <w:rFonts w:eastAsia="DengXian"/>
                <w:b/>
                <w:i/>
                <w:lang w:eastAsia="sv-SE"/>
              </w:rPr>
              <w:t>perRACSI-RSInfoList</w:t>
            </w:r>
          </w:p>
          <w:p w14:paraId="7D5D8902" w14:textId="77777777" w:rsidR="00AB14F0" w:rsidRDefault="00DD3111">
            <w:pPr>
              <w:pStyle w:val="TAL"/>
              <w:rPr>
                <w:b/>
                <w:i/>
                <w:szCs w:val="22"/>
                <w:lang w:eastAsia="sv-SE"/>
              </w:rPr>
            </w:pPr>
            <w:r>
              <w:rPr>
                <w:rFonts w:eastAsia="DengXian"/>
                <w:lang w:eastAsia="sv-SE"/>
              </w:rPr>
              <w:t>This field provides detailed information about the successive random access attempts associated to the same CSI-RS.</w:t>
            </w:r>
          </w:p>
        </w:tc>
      </w:tr>
      <w:tr w:rsidR="00AB14F0" w14:paraId="79F03188" w14:textId="77777777" w:rsidTr="00AB14F0">
        <w:tblPrEx>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06" w:author="ZTE-Zhihong" w:date="2021-12-16T12:06:00Z">
            <w:tblPrEx>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18"/>
        </w:trPr>
        <w:tc>
          <w:tcPr>
            <w:tcW w:w="14175" w:type="dxa"/>
            <w:tcBorders>
              <w:top w:val="single" w:sz="4" w:space="0" w:color="auto"/>
              <w:left w:val="single" w:sz="4" w:space="0" w:color="auto"/>
              <w:bottom w:val="single" w:sz="4" w:space="0" w:color="auto"/>
              <w:right w:val="single" w:sz="4" w:space="0" w:color="auto"/>
            </w:tcBorders>
            <w:tcPrChange w:id="1807" w:author="ZTE-Zhihong" w:date="2021-12-16T12:06:00Z">
              <w:tcPr>
                <w:tcW w:w="14175" w:type="dxa"/>
                <w:tcBorders>
                  <w:top w:val="single" w:sz="4" w:space="0" w:color="auto"/>
                  <w:left w:val="single" w:sz="4" w:space="0" w:color="auto"/>
                  <w:bottom w:val="single" w:sz="4" w:space="0" w:color="auto"/>
                  <w:right w:val="single" w:sz="4" w:space="0" w:color="auto"/>
                </w:tcBorders>
              </w:tcPr>
            </w:tcPrChange>
          </w:tcPr>
          <w:p w14:paraId="1A3EFC18" w14:textId="77777777" w:rsidR="00AB14F0" w:rsidRDefault="00DD3111">
            <w:pPr>
              <w:pStyle w:val="TAL"/>
              <w:rPr>
                <w:rFonts w:eastAsia="DengXian"/>
                <w:b/>
                <w:i/>
                <w:lang w:eastAsia="sv-SE"/>
              </w:rPr>
            </w:pPr>
            <w:r>
              <w:rPr>
                <w:rFonts w:eastAsia="DengXian"/>
                <w:b/>
                <w:i/>
                <w:lang w:eastAsia="sv-SE"/>
              </w:rPr>
              <w:t>perRASSBInfoList</w:t>
            </w:r>
          </w:p>
          <w:p w14:paraId="7D59D292" w14:textId="77777777" w:rsidR="00AB14F0" w:rsidRDefault="00DD3111">
            <w:pPr>
              <w:pStyle w:val="TAL"/>
              <w:rPr>
                <w:b/>
                <w:i/>
                <w:szCs w:val="22"/>
                <w:lang w:eastAsia="sv-SE"/>
              </w:rPr>
            </w:pPr>
            <w:r>
              <w:rPr>
                <w:rFonts w:eastAsia="DengXian"/>
                <w:lang w:eastAsia="sv-SE"/>
              </w:rPr>
              <w:t>This field provides detailed information about the successive random access attempts associated to the same SS/PBCH block.</w:t>
            </w:r>
          </w:p>
        </w:tc>
      </w:tr>
      <w:tr w:rsidR="00AB14F0" w14:paraId="69141E9A" w14:textId="77777777">
        <w:tc>
          <w:tcPr>
            <w:tcW w:w="14175" w:type="dxa"/>
            <w:tcBorders>
              <w:top w:val="single" w:sz="4" w:space="0" w:color="auto"/>
              <w:left w:val="single" w:sz="4" w:space="0" w:color="auto"/>
              <w:bottom w:val="single" w:sz="4" w:space="0" w:color="auto"/>
              <w:right w:val="single" w:sz="4" w:space="0" w:color="auto"/>
            </w:tcBorders>
          </w:tcPr>
          <w:p w14:paraId="0EA93069" w14:textId="77777777" w:rsidR="00AB14F0" w:rsidRDefault="00DD3111">
            <w:pPr>
              <w:pStyle w:val="TAL"/>
              <w:rPr>
                <w:b/>
                <w:i/>
                <w:lang w:eastAsia="sv-SE"/>
              </w:rPr>
            </w:pPr>
            <w:r>
              <w:rPr>
                <w:b/>
                <w:i/>
                <w:lang w:eastAsia="sv-SE"/>
              </w:rPr>
              <w:t>raPurpose</w:t>
            </w:r>
          </w:p>
          <w:p w14:paraId="0BB2E551"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w:t>
            </w:r>
            <w:commentRangeStart w:id="1808"/>
            <w:commentRangeStart w:id="1809"/>
            <w:r>
              <w:rPr>
                <w:lang w:eastAsia="sv-SE"/>
              </w:rPr>
              <w:t>, transition from RRC-INACTIVE</w:t>
            </w:r>
            <w:del w:id="1810" w:author="After_RAN2#116e" w:date="2021-11-25T18:20:00Z">
              <w:r>
                <w:rPr>
                  <w:lang w:eastAsia="sv-SE"/>
                </w:rPr>
                <w:delText xml:space="preserve"> and the MSG3 based SI request are indicated using the indicator 'accessRelated'</w:delText>
              </w:r>
            </w:del>
            <w:r>
              <w:rPr>
                <w:lang w:eastAsia="sv-SE"/>
              </w:rPr>
              <w:t>.</w:t>
            </w:r>
            <w:r>
              <w:t xml:space="preserve"> T</w:t>
            </w:r>
            <w:commentRangeEnd w:id="1808"/>
            <w:r>
              <w:commentReference w:id="1808"/>
            </w:r>
            <w:commentRangeEnd w:id="1809"/>
            <w:r w:rsidR="0060473E">
              <w:rPr>
                <w:rStyle w:val="CommentReference"/>
                <w:rFonts w:ascii="Times New Roman" w:hAnsi="Times New Roman"/>
              </w:rPr>
              <w:commentReference w:id="1809"/>
            </w:r>
            <w:r>
              <w:t xml:space="preserve">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ins w:id="1811" w:author="After_RAN2#116e" w:date="2021-11-25T18:20:00Z">
              <w:r>
                <w:t xml:space="preserve"> The indicator </w:t>
              </w:r>
              <w:r>
                <w:rPr>
                  <w:i/>
                </w:rPr>
                <w:t>msg3RequestForOtherSI</w:t>
              </w:r>
            </w:ins>
            <w:ins w:id="1812" w:author="After_RAN2#116e" w:date="2021-11-25T18:21:00Z">
              <w:r>
                <w:t xml:space="preserve"> is used in case of MSG3 based SI request. </w:t>
              </w:r>
            </w:ins>
          </w:p>
        </w:tc>
      </w:tr>
      <w:tr w:rsidR="00AB14F0" w14:paraId="4875C88D" w14:textId="77777777">
        <w:tc>
          <w:tcPr>
            <w:tcW w:w="14175" w:type="dxa"/>
            <w:tcBorders>
              <w:top w:val="single" w:sz="4" w:space="0" w:color="auto"/>
              <w:left w:val="single" w:sz="4" w:space="0" w:color="auto"/>
              <w:bottom w:val="single" w:sz="4" w:space="0" w:color="auto"/>
              <w:right w:val="single" w:sz="4" w:space="0" w:color="auto"/>
            </w:tcBorders>
          </w:tcPr>
          <w:p w14:paraId="43E6F367" w14:textId="77777777" w:rsidR="00AB14F0" w:rsidRDefault="00DD3111">
            <w:pPr>
              <w:pStyle w:val="TAL"/>
              <w:rPr>
                <w:b/>
                <w:i/>
                <w:lang w:eastAsia="sv-SE"/>
              </w:rPr>
            </w:pPr>
            <w:r>
              <w:rPr>
                <w:b/>
                <w:i/>
                <w:lang w:eastAsia="sv-SE"/>
              </w:rPr>
              <w:t>ra-InformationCommon</w:t>
            </w:r>
          </w:p>
          <w:p w14:paraId="0E14A11F" w14:textId="77777777" w:rsidR="00AB14F0" w:rsidRDefault="00DD3111">
            <w:pPr>
              <w:pStyle w:val="TAL"/>
              <w:rPr>
                <w:bCs/>
                <w:iCs/>
                <w:lang w:eastAsia="sv-SE"/>
              </w:rPr>
            </w:pPr>
            <w:r>
              <w:rPr>
                <w:bCs/>
                <w:iCs/>
                <w:lang w:eastAsia="sv-SE"/>
              </w:rPr>
              <w:t xml:space="preserve">This field is used to indicate the common random-access related information between </w:t>
            </w:r>
            <w:r>
              <w:rPr>
                <w:bCs/>
                <w:i/>
                <w:lang w:eastAsia="sv-SE"/>
              </w:rPr>
              <w:t>RA-report</w:t>
            </w:r>
            <w:r>
              <w:rPr>
                <w:bCs/>
                <w:iCs/>
                <w:lang w:eastAsia="sv-SE"/>
              </w:rPr>
              <w:t xml:space="preserve"> and </w:t>
            </w:r>
            <w:r>
              <w:rPr>
                <w:bCs/>
                <w:i/>
                <w:lang w:eastAsia="sv-SE"/>
              </w:rPr>
              <w:t>RLF-report</w:t>
            </w:r>
            <w:r>
              <w:rPr>
                <w:bCs/>
                <w:iCs/>
                <w:lang w:eastAsia="sv-SE"/>
              </w:rPr>
              <w:t xml:space="preserve">. For RA report, this field is mandatory presented. For </w:t>
            </w:r>
            <w:r>
              <w:rPr>
                <w:bCs/>
                <w:i/>
                <w:lang w:eastAsia="sv-SE"/>
              </w:rPr>
              <w:t>RLF-report</w:t>
            </w:r>
            <w:r>
              <w:rPr>
                <w:bCs/>
                <w:iCs/>
                <w:lang w:eastAsia="sv-SE"/>
              </w:rPr>
              <w:t>, this field is optionally included when c</w:t>
            </w:r>
            <w:r>
              <w:rPr>
                <w:bCs/>
                <w:i/>
                <w:lang w:eastAsia="sv-SE"/>
              </w:rPr>
              <w:t>onnectionFailureType</w:t>
            </w:r>
            <w:r>
              <w:rPr>
                <w:bCs/>
                <w:iCs/>
                <w:lang w:eastAsia="sv-SE"/>
              </w:rPr>
              <w:t xml:space="preserve"> is set to 'hof'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AB14F0" w14:paraId="11C5EC9C" w14:textId="77777777">
        <w:tc>
          <w:tcPr>
            <w:tcW w:w="14175" w:type="dxa"/>
            <w:tcBorders>
              <w:top w:val="single" w:sz="4" w:space="0" w:color="auto"/>
              <w:left w:val="single" w:sz="4" w:space="0" w:color="auto"/>
              <w:bottom w:val="single" w:sz="4" w:space="0" w:color="auto"/>
              <w:right w:val="single" w:sz="4" w:space="0" w:color="auto"/>
            </w:tcBorders>
          </w:tcPr>
          <w:p w14:paraId="699B9C17" w14:textId="77777777" w:rsidR="00AB14F0" w:rsidRDefault="00DD3111">
            <w:pPr>
              <w:pStyle w:val="TAL"/>
              <w:rPr>
                <w:b/>
                <w:i/>
                <w:lang w:eastAsia="sv-SE"/>
              </w:rPr>
            </w:pPr>
            <w:r>
              <w:rPr>
                <w:b/>
                <w:i/>
                <w:lang w:eastAsia="sv-SE"/>
              </w:rPr>
              <w:t>ssb-Index</w:t>
            </w:r>
          </w:p>
          <w:p w14:paraId="11C01A84" w14:textId="77777777" w:rsidR="00AB14F0" w:rsidRDefault="00DD3111">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AB14F0" w14:paraId="05EB5CAC" w14:textId="77777777">
        <w:trPr>
          <w:ins w:id="1813" w:author="After_RAN2#116e" w:date="2021-12-01T08:45:00Z"/>
        </w:trPr>
        <w:tc>
          <w:tcPr>
            <w:tcW w:w="14175" w:type="dxa"/>
            <w:tcBorders>
              <w:top w:val="single" w:sz="4" w:space="0" w:color="auto"/>
              <w:left w:val="single" w:sz="4" w:space="0" w:color="auto"/>
              <w:bottom w:val="single" w:sz="4" w:space="0" w:color="auto"/>
              <w:right w:val="single" w:sz="4" w:space="0" w:color="auto"/>
            </w:tcBorders>
          </w:tcPr>
          <w:p w14:paraId="7112C80D" w14:textId="77777777" w:rsidR="00AB14F0" w:rsidRDefault="00DD3111">
            <w:pPr>
              <w:pStyle w:val="TAL"/>
              <w:rPr>
                <w:ins w:id="1814" w:author="After_RAN2#116e" w:date="2021-12-01T08:45:00Z"/>
                <w:b/>
                <w:bCs/>
                <w:i/>
                <w:iCs/>
                <w:color w:val="4472C4"/>
                <w:lang w:val="en-US"/>
              </w:rPr>
            </w:pPr>
            <w:ins w:id="1815" w:author="After_RAN2#116e" w:date="2021-12-01T08:50:00Z">
              <w:r>
                <w:rPr>
                  <w:b/>
                  <w:bCs/>
                  <w:i/>
                  <w:iCs/>
                  <w:color w:val="4472C4"/>
                  <w:lang w:val="en-US"/>
                </w:rPr>
                <w:t>ssbsForSI-Acquisition</w:t>
              </w:r>
            </w:ins>
          </w:p>
          <w:p w14:paraId="7891A171" w14:textId="77777777" w:rsidR="00AB14F0" w:rsidRDefault="00DD3111">
            <w:pPr>
              <w:rPr>
                <w:ins w:id="1816" w:author="After_RAN2#116e" w:date="2021-12-01T08:45:00Z"/>
                <w:color w:val="4472C4"/>
                <w:lang w:val="en-US"/>
              </w:rPr>
            </w:pPr>
            <w:ins w:id="1817" w:author="After_RAN2#116e" w:date="2021-12-01T08:45:00Z">
              <w:r>
                <w:rPr>
                  <w:rFonts w:ascii="Arial" w:hAnsi="Arial" w:cs="Arial"/>
                  <w:color w:val="4472C4"/>
                  <w:sz w:val="18"/>
                  <w:szCs w:val="18"/>
                  <w:lang w:val="en-US"/>
                </w:rPr>
                <w:t xml:space="preserve">This field indicates the SSB(s) (in the form of SSB index(es)) that the UE used </w:t>
              </w:r>
            </w:ins>
            <w:ins w:id="1818" w:author="After_RAN2#116e" w:date="2021-12-01T08:47:00Z">
              <w:r>
                <w:rPr>
                  <w:rFonts w:ascii="Arial" w:hAnsi="Arial" w:cs="Arial"/>
                  <w:color w:val="4472C4"/>
                  <w:sz w:val="18"/>
                  <w:szCs w:val="18"/>
                  <w:lang w:val="en-US"/>
                </w:rPr>
                <w:t xml:space="preserve">to </w:t>
              </w:r>
            </w:ins>
            <w:ins w:id="1819" w:author="After_RAN2#116e" w:date="2021-12-01T08:45:00Z">
              <w:r>
                <w:rPr>
                  <w:rFonts w:ascii="Arial" w:hAnsi="Arial" w:cs="Arial"/>
                  <w:color w:val="4472C4"/>
                  <w:sz w:val="18"/>
                  <w:szCs w:val="18"/>
                  <w:lang w:val="en-US"/>
                </w:rPr>
                <w:t>receiv</w:t>
              </w:r>
            </w:ins>
            <w:ins w:id="1820" w:author="After_RAN2#116e" w:date="2021-12-01T08:48:00Z">
              <w:r>
                <w:rPr>
                  <w:rFonts w:ascii="Arial" w:hAnsi="Arial" w:cs="Arial"/>
                  <w:color w:val="4472C4"/>
                  <w:sz w:val="18"/>
                  <w:szCs w:val="18"/>
                  <w:lang w:val="en-US"/>
                </w:rPr>
                <w:t>e</w:t>
              </w:r>
            </w:ins>
            <w:ins w:id="1821" w:author="After_RAN2#116e" w:date="2021-12-01T08:45:00Z">
              <w:r>
                <w:rPr>
                  <w:rFonts w:ascii="Arial" w:hAnsi="Arial" w:cs="Arial"/>
                  <w:color w:val="4472C4"/>
                  <w:sz w:val="18"/>
                  <w:szCs w:val="18"/>
                  <w:lang w:val="en-US"/>
                </w:rPr>
                <w:t xml:space="preserve"> the requested SI message(s). The field is present if the purpose of the random access procedure was to request on-demand SI </w:t>
              </w:r>
              <w:commentRangeStart w:id="1822"/>
              <w:commentRangeStart w:id="1823"/>
              <w:r>
                <w:rPr>
                  <w:rFonts w:ascii="Arial" w:hAnsi="Arial" w:cs="Arial"/>
                  <w:color w:val="4472C4"/>
                  <w:sz w:val="18"/>
                  <w:szCs w:val="18"/>
                  <w:lang w:val="en-US"/>
                </w:rPr>
                <w:t xml:space="preserve">(i.e. if the </w:t>
              </w:r>
              <w:r>
                <w:rPr>
                  <w:rFonts w:ascii="Arial" w:hAnsi="Arial" w:cs="Arial"/>
                  <w:i/>
                  <w:iCs/>
                  <w:color w:val="4472C4"/>
                  <w:sz w:val="18"/>
                  <w:szCs w:val="18"/>
                  <w:lang w:val="en-US"/>
                </w:rPr>
                <w:t>raPurpose</w:t>
              </w:r>
              <w:r>
                <w:rPr>
                  <w:rFonts w:ascii="Arial" w:hAnsi="Arial" w:cs="Arial"/>
                  <w:color w:val="4472C4"/>
                  <w:sz w:val="18"/>
                  <w:szCs w:val="18"/>
                  <w:lang w:val="en-US"/>
                </w:rPr>
                <w:t xml:space="preserve"> is set to </w:t>
              </w:r>
              <w:r>
                <w:rPr>
                  <w:rFonts w:ascii="Arial" w:hAnsi="Arial" w:cs="Arial"/>
                  <w:i/>
                  <w:iCs/>
                  <w:color w:val="4472C4"/>
                  <w:sz w:val="18"/>
                  <w:szCs w:val="18"/>
                  <w:lang w:val="en-US"/>
                </w:rPr>
                <w:t>requestForOtherSI</w:t>
              </w:r>
              <w:r>
                <w:rPr>
                  <w:rFonts w:ascii="Arial" w:hAnsi="Arial" w:cs="Arial"/>
                  <w:color w:val="4472C4"/>
                  <w:sz w:val="18"/>
                  <w:szCs w:val="18"/>
                  <w:lang w:val="en-US"/>
                </w:rPr>
                <w:t xml:space="preserve"> or </w:t>
              </w:r>
              <w:r>
                <w:rPr>
                  <w:rFonts w:ascii="Arial" w:hAnsi="Arial" w:cs="Arial"/>
                  <w:i/>
                  <w:iCs/>
                  <w:color w:val="4472C4"/>
                  <w:sz w:val="18"/>
                  <w:szCs w:val="18"/>
                  <w:lang w:val="en-US"/>
                </w:rPr>
                <w:t>msg3RequestForOtherSI</w:t>
              </w:r>
              <w:r>
                <w:rPr>
                  <w:rFonts w:ascii="Arial" w:hAnsi="Arial" w:cs="Arial"/>
                  <w:color w:val="4472C4"/>
                  <w:sz w:val="18"/>
                  <w:szCs w:val="18"/>
                  <w:lang w:val="en-US"/>
                </w:rPr>
                <w:t>). Otherwise, the field is absent</w:t>
              </w:r>
              <w:r>
                <w:rPr>
                  <w:color w:val="4472C4"/>
                  <w:lang w:val="en-US"/>
                </w:rPr>
                <w:t>.</w:t>
              </w:r>
            </w:ins>
            <w:commentRangeEnd w:id="1822"/>
            <w:r>
              <w:rPr>
                <w:rStyle w:val="CommentReference"/>
              </w:rPr>
              <w:commentReference w:id="1822"/>
            </w:r>
            <w:commentRangeEnd w:id="1823"/>
            <w:r w:rsidR="00CA1AC0">
              <w:rPr>
                <w:rStyle w:val="CommentReference"/>
              </w:rPr>
              <w:commentReference w:id="1823"/>
            </w:r>
          </w:p>
        </w:tc>
      </w:tr>
      <w:tr w:rsidR="00AB14F0" w14:paraId="66316095" w14:textId="77777777">
        <w:tc>
          <w:tcPr>
            <w:tcW w:w="14175" w:type="dxa"/>
            <w:tcBorders>
              <w:top w:val="single" w:sz="4" w:space="0" w:color="auto"/>
              <w:left w:val="single" w:sz="4" w:space="0" w:color="auto"/>
              <w:bottom w:val="single" w:sz="4" w:space="0" w:color="auto"/>
              <w:right w:val="single" w:sz="4" w:space="0" w:color="auto"/>
            </w:tcBorders>
          </w:tcPr>
          <w:p w14:paraId="314EE643" w14:textId="77777777" w:rsidR="00AB14F0" w:rsidRDefault="00DD3111">
            <w:pPr>
              <w:pStyle w:val="TAL"/>
              <w:rPr>
                <w:b/>
                <w:i/>
                <w:lang w:eastAsia="sv-SE"/>
              </w:rPr>
            </w:pPr>
            <w:r>
              <w:rPr>
                <w:b/>
                <w:i/>
                <w:lang w:eastAsia="sv-SE"/>
              </w:rPr>
              <w:lastRenderedPageBreak/>
              <w:t>subcarrierSpacing</w:t>
            </w:r>
          </w:p>
          <w:p w14:paraId="3AE45F86" w14:textId="77777777" w:rsidR="00AB14F0" w:rsidRDefault="00DD3111">
            <w:pPr>
              <w:pStyle w:val="TAL"/>
              <w:rPr>
                <w:b/>
                <w:i/>
                <w:lang w:eastAsia="sv-SE"/>
              </w:rPr>
            </w:pPr>
            <w:r>
              <w:rPr>
                <w:szCs w:val="22"/>
                <w:lang w:eastAsia="sv-SE"/>
              </w:rPr>
              <w:t>Subcarrier spacing used in the BWP associated to the random-access resources used by the UE</w:t>
            </w:r>
            <w:r>
              <w:rPr>
                <w:lang w:eastAsia="sv-SE"/>
              </w:rPr>
              <w:t>.</w:t>
            </w:r>
          </w:p>
        </w:tc>
      </w:tr>
    </w:tbl>
    <w:p w14:paraId="0F532A38"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59148D5F" w14:textId="77777777">
        <w:tc>
          <w:tcPr>
            <w:tcW w:w="14175" w:type="dxa"/>
            <w:tcBorders>
              <w:top w:val="single" w:sz="4" w:space="0" w:color="auto"/>
              <w:left w:val="single" w:sz="4" w:space="0" w:color="auto"/>
              <w:bottom w:val="single" w:sz="4" w:space="0" w:color="auto"/>
              <w:right w:val="single" w:sz="4" w:space="0" w:color="auto"/>
            </w:tcBorders>
          </w:tcPr>
          <w:p w14:paraId="04876404" w14:textId="77777777" w:rsidR="00AB14F0" w:rsidRDefault="00DD3111">
            <w:pPr>
              <w:pStyle w:val="TAH"/>
              <w:rPr>
                <w:szCs w:val="22"/>
                <w:lang w:eastAsia="sv-SE"/>
              </w:rPr>
            </w:pPr>
            <w:r>
              <w:rPr>
                <w:i/>
                <w:iCs/>
                <w:lang w:eastAsia="ko-KR"/>
              </w:rPr>
              <w:lastRenderedPageBreak/>
              <w:t>RLF-Report</w:t>
            </w:r>
            <w:r>
              <w:rPr>
                <w:iCs/>
                <w:lang w:eastAsia="en-GB"/>
              </w:rPr>
              <w:t xml:space="preserve"> field descriptions</w:t>
            </w:r>
          </w:p>
        </w:tc>
      </w:tr>
      <w:tr w:rsidR="00AB14F0" w14:paraId="20AA8B54" w14:textId="77777777">
        <w:trPr>
          <w:ins w:id="1824" w:author="After_RAN2#116e" w:date="2021-11-30T13:42:00Z"/>
        </w:trPr>
        <w:tc>
          <w:tcPr>
            <w:tcW w:w="14175" w:type="dxa"/>
            <w:tcBorders>
              <w:top w:val="single" w:sz="4" w:space="0" w:color="auto"/>
              <w:left w:val="single" w:sz="4" w:space="0" w:color="auto"/>
              <w:bottom w:val="single" w:sz="4" w:space="0" w:color="auto"/>
              <w:right w:val="single" w:sz="4" w:space="0" w:color="auto"/>
            </w:tcBorders>
          </w:tcPr>
          <w:p w14:paraId="04805DE4" w14:textId="77777777" w:rsidR="00AB14F0" w:rsidRDefault="00DD3111">
            <w:pPr>
              <w:pStyle w:val="TAL"/>
              <w:rPr>
                <w:ins w:id="1825" w:author="After_RAN2#116e" w:date="2021-11-30T13:42:00Z"/>
                <w:b/>
                <w:i/>
              </w:rPr>
            </w:pPr>
            <w:ins w:id="1826" w:author="After_RAN2#116e" w:date="2021-11-30T13:42:00Z">
              <w:r>
                <w:rPr>
                  <w:b/>
                  <w:i/>
                </w:rPr>
                <w:t>choCellId</w:t>
              </w:r>
            </w:ins>
          </w:p>
          <w:p w14:paraId="4B9EA847" w14:textId="5B5CE46C" w:rsidR="00AB14F0" w:rsidRDefault="00DD3111">
            <w:pPr>
              <w:pStyle w:val="TAL"/>
              <w:rPr>
                <w:ins w:id="1827" w:author="After_RAN2#116e" w:date="2021-11-30T13:42:00Z"/>
                <w:b/>
                <w:i/>
              </w:rPr>
            </w:pPr>
            <w:ins w:id="1828" w:author="After_RAN2#116e" w:date="2021-11-30T13:42:00Z">
              <w:r>
                <w:rPr>
                  <w:lang w:eastAsia="en-GB"/>
                </w:rPr>
                <w:t xml:space="preserve">This field is used to indicate </w:t>
              </w:r>
              <w:r>
                <w:t xml:space="preserve">the </w:t>
              </w:r>
            </w:ins>
            <w:ins w:id="1829" w:author="After_RAN2#116e" w:date="2021-11-30T13:43:00Z">
              <w:r>
                <w:rPr>
                  <w:lang w:eastAsia="en-GB"/>
                </w:rPr>
                <w:t>candidate target cell for conditional handover</w:t>
              </w:r>
              <w:r>
                <w:t xml:space="preserve"> </w:t>
              </w:r>
            </w:ins>
            <w:ins w:id="1830" w:author="After_RAN2#116e" w:date="2021-11-30T13:47:00Z">
              <w:r>
                <w:t>included in</w:t>
              </w:r>
            </w:ins>
            <w:ins w:id="1831" w:author="After_RAN2#116e" w:date="2021-11-30T13:45:00Z">
              <w:r>
                <w:t xml:space="preserve"> </w:t>
              </w:r>
              <w:r>
                <w:rPr>
                  <w:i/>
                </w:rPr>
                <w:t>condRRCReconfig</w:t>
              </w:r>
              <w:r>
                <w:t xml:space="preserve"> </w:t>
              </w:r>
            </w:ins>
            <w:ins w:id="1832" w:author="After_RAN2#116e" w:date="2021-11-30T13:48:00Z">
              <w:r>
                <w:t xml:space="preserve">that the UE </w:t>
              </w:r>
              <w:commentRangeStart w:id="1833"/>
              <w:commentRangeStart w:id="1834"/>
              <w:r>
                <w:t xml:space="preserve">selected </w:t>
              </w:r>
            </w:ins>
            <w:commentRangeEnd w:id="1833"/>
            <w:commentRangeEnd w:id="1834"/>
            <w:ins w:id="1835" w:author="After_RAN2#116e" w:date="2021-12-16T11:34:00Z">
              <w:r w:rsidR="00F754EB">
                <w:t xml:space="preserve">for CHO recovery </w:t>
              </w:r>
            </w:ins>
            <w:r w:rsidR="005A097B">
              <w:rPr>
                <w:rStyle w:val="CommentReference"/>
                <w:rFonts w:ascii="Times New Roman" w:hAnsi="Times New Roman"/>
              </w:rPr>
              <w:commentReference w:id="1833"/>
            </w:r>
            <w:r w:rsidR="00F754EB">
              <w:rPr>
                <w:rStyle w:val="CommentReference"/>
                <w:rFonts w:ascii="Times New Roman" w:hAnsi="Times New Roman"/>
              </w:rPr>
              <w:commentReference w:id="1834"/>
            </w:r>
            <w:ins w:id="1836" w:author="After_RAN2#116e" w:date="2021-11-30T13:48:00Z">
              <w:r>
                <w:t xml:space="preserve">while T311 </w:t>
              </w:r>
            </w:ins>
            <w:ins w:id="1837" w:author="After_RAN2#116e" w:date="2021-11-30T13:50:00Z">
              <w:r>
                <w:t>is running</w:t>
              </w:r>
            </w:ins>
            <w:ins w:id="1838" w:author="After_RAN2#116e" w:date="2021-11-30T13:42:00Z">
              <w:r>
                <w:t>.</w:t>
              </w:r>
            </w:ins>
          </w:p>
        </w:tc>
      </w:tr>
      <w:tr w:rsidR="00AB14F0" w14:paraId="6916372C" w14:textId="77777777">
        <w:trPr>
          <w:ins w:id="1839" w:author="After_RAN2#116e" w:date="2021-11-30T13:51:00Z"/>
        </w:trPr>
        <w:tc>
          <w:tcPr>
            <w:tcW w:w="14175" w:type="dxa"/>
            <w:tcBorders>
              <w:top w:val="single" w:sz="4" w:space="0" w:color="auto"/>
              <w:left w:val="single" w:sz="4" w:space="0" w:color="auto"/>
              <w:bottom w:val="single" w:sz="4" w:space="0" w:color="auto"/>
              <w:right w:val="single" w:sz="4" w:space="0" w:color="auto"/>
            </w:tcBorders>
          </w:tcPr>
          <w:p w14:paraId="49AFDFB2" w14:textId="77777777" w:rsidR="00AB14F0" w:rsidRDefault="00DD3111">
            <w:pPr>
              <w:pStyle w:val="TAL"/>
              <w:rPr>
                <w:ins w:id="1840" w:author="After_RAN2#116e" w:date="2021-11-30T13:51:00Z"/>
                <w:b/>
                <w:i/>
              </w:rPr>
            </w:pPr>
            <w:ins w:id="1841" w:author="After_RAN2#116e" w:date="2021-11-30T13:51:00Z">
              <w:r>
                <w:rPr>
                  <w:b/>
                  <w:i/>
                </w:rPr>
                <w:t xml:space="preserve">choCandidateCellList </w:t>
              </w:r>
            </w:ins>
          </w:p>
          <w:p w14:paraId="7B2582C2" w14:textId="77777777" w:rsidR="00AB14F0" w:rsidRDefault="00DD3111">
            <w:pPr>
              <w:pStyle w:val="TAL"/>
              <w:rPr>
                <w:ins w:id="1842" w:author="After_RAN2#116e" w:date="2021-11-30T13:51:00Z"/>
              </w:rPr>
            </w:pPr>
            <w:ins w:id="1843" w:author="After_RAN2#116e" w:date="2021-12-01T11:13:00Z">
              <w:r>
                <w:rPr>
                  <w:lang w:eastAsia="ko-KR"/>
                </w:rPr>
                <w:t xml:space="preserve">This field is used to indicate the list of </w:t>
              </w:r>
            </w:ins>
            <w:ins w:id="1844" w:author="After_RAN2#116e" w:date="2021-12-01T11:14:00Z">
              <w:r>
                <w:rPr>
                  <w:lang w:eastAsia="ko-KR"/>
                </w:rPr>
                <w:t>candidate target cells</w:t>
              </w:r>
            </w:ins>
            <w:ins w:id="1845" w:author="After_RAN2#116e" w:date="2021-12-01T11:13:00Z">
              <w:r>
                <w:rPr>
                  <w:lang w:eastAsia="ko-KR"/>
                </w:rPr>
                <w:t xml:space="preserve"> </w:t>
              </w:r>
            </w:ins>
            <w:ins w:id="1846" w:author="After_RAN2#116e" w:date="2021-12-01T11:14:00Z">
              <w:r>
                <w:rPr>
                  <w:lang w:eastAsia="en-GB"/>
                </w:rPr>
                <w:t>for conditional handover</w:t>
              </w:r>
              <w:r>
                <w:t xml:space="preserve"> included in </w:t>
              </w:r>
              <w:r>
                <w:rPr>
                  <w:i/>
                </w:rPr>
                <w:t>condRRCReconfig</w:t>
              </w:r>
              <w:r>
                <w:t xml:space="preserve"> at the time of connection failure</w:t>
              </w:r>
            </w:ins>
            <w:ins w:id="1847" w:author="After_RAN2#116e" w:date="2021-12-03T10:35:00Z">
              <w:r>
                <w:t>. The field does not</w:t>
              </w:r>
            </w:ins>
            <w:ins w:id="1848" w:author="After_RAN2#116e" w:date="2021-12-01T11:16:00Z">
              <w:r>
                <w:t xml:space="preserve"> </w:t>
              </w:r>
            </w:ins>
            <w:ins w:id="1849" w:author="After_RAN2#116e" w:date="2021-12-03T10:35:00Z">
              <w:r>
                <w:t xml:space="preserve">include </w:t>
              </w:r>
            </w:ins>
            <w:ins w:id="1850" w:author="After_RAN2#116e" w:date="2021-12-01T11:16:00Z">
              <w:r>
                <w:t xml:space="preserve">the candidate target cells included in </w:t>
              </w:r>
              <w:r>
                <w:rPr>
                  <w:i/>
                  <w:iCs/>
                </w:rPr>
                <w:t>measResul</w:t>
              </w:r>
            </w:ins>
            <w:ins w:id="1851" w:author="After_RAN2#116e" w:date="2021-12-01T11:17:00Z">
              <w:r>
                <w:rPr>
                  <w:i/>
                  <w:iCs/>
                </w:rPr>
                <w:t>NeighCells</w:t>
              </w:r>
              <w:r>
                <w:t>.</w:t>
              </w:r>
            </w:ins>
          </w:p>
        </w:tc>
      </w:tr>
      <w:tr w:rsidR="00AB14F0" w14:paraId="7860C0CD" w14:textId="77777777">
        <w:tc>
          <w:tcPr>
            <w:tcW w:w="14175" w:type="dxa"/>
            <w:tcBorders>
              <w:top w:val="single" w:sz="4" w:space="0" w:color="auto"/>
              <w:left w:val="single" w:sz="4" w:space="0" w:color="auto"/>
              <w:bottom w:val="single" w:sz="4" w:space="0" w:color="auto"/>
              <w:right w:val="single" w:sz="4" w:space="0" w:color="auto"/>
            </w:tcBorders>
          </w:tcPr>
          <w:p w14:paraId="144F8601" w14:textId="77777777" w:rsidR="00AB14F0" w:rsidRDefault="00DD3111">
            <w:pPr>
              <w:pStyle w:val="TAL"/>
              <w:rPr>
                <w:b/>
                <w:i/>
                <w:lang w:eastAsia="sv-SE"/>
              </w:rPr>
            </w:pPr>
            <w:r>
              <w:rPr>
                <w:b/>
                <w:i/>
                <w:lang w:eastAsia="sv-SE"/>
              </w:rPr>
              <w:t>connectionFailureType</w:t>
            </w:r>
          </w:p>
          <w:p w14:paraId="49D480DF"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AB14F0" w14:paraId="0F7078E9" w14:textId="77777777">
        <w:tc>
          <w:tcPr>
            <w:tcW w:w="14175" w:type="dxa"/>
            <w:tcBorders>
              <w:top w:val="single" w:sz="4" w:space="0" w:color="auto"/>
              <w:left w:val="single" w:sz="4" w:space="0" w:color="auto"/>
              <w:bottom w:val="single" w:sz="4" w:space="0" w:color="auto"/>
              <w:right w:val="single" w:sz="4" w:space="0" w:color="auto"/>
            </w:tcBorders>
          </w:tcPr>
          <w:p w14:paraId="32D177DA" w14:textId="77777777" w:rsidR="00AB14F0" w:rsidRDefault="00DD3111">
            <w:pPr>
              <w:pStyle w:val="TAL"/>
              <w:rPr>
                <w:b/>
                <w:i/>
                <w:lang w:eastAsia="sv-SE"/>
              </w:rPr>
            </w:pPr>
            <w:r>
              <w:rPr>
                <w:b/>
                <w:i/>
                <w:lang w:eastAsia="sv-SE"/>
              </w:rPr>
              <w:t>csi-rsRLMConfigBitmap</w:t>
            </w:r>
            <w:r>
              <w:rPr>
                <w:rFonts w:ascii="SimSun" w:eastAsia="SimSun" w:hAnsi="SimSun" w:cs="SimSun"/>
                <w:b/>
                <w:i/>
              </w:rPr>
              <w:t>,</w:t>
            </w:r>
            <w:r>
              <w:rPr>
                <w:b/>
                <w:i/>
                <w:lang w:eastAsia="sv-SE"/>
              </w:rPr>
              <w:t>csi-rsRLMConfigBitmap-v1650</w:t>
            </w:r>
          </w:p>
          <w:p w14:paraId="28EFB7F2" w14:textId="77777777" w:rsidR="00AB14F0" w:rsidRDefault="00DD3111">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AB14F0" w14:paraId="1418D932" w14:textId="77777777">
        <w:tc>
          <w:tcPr>
            <w:tcW w:w="14175" w:type="dxa"/>
            <w:tcBorders>
              <w:top w:val="single" w:sz="4" w:space="0" w:color="auto"/>
              <w:left w:val="single" w:sz="4" w:space="0" w:color="auto"/>
              <w:bottom w:val="single" w:sz="4" w:space="0" w:color="auto"/>
              <w:right w:val="single" w:sz="4" w:space="0" w:color="auto"/>
            </w:tcBorders>
          </w:tcPr>
          <w:p w14:paraId="68DB4CBF" w14:textId="77777777" w:rsidR="00AB14F0" w:rsidRDefault="00DD3111">
            <w:pPr>
              <w:pStyle w:val="TAL"/>
              <w:rPr>
                <w:b/>
                <w:i/>
                <w:lang w:eastAsia="en-GB"/>
              </w:rPr>
            </w:pPr>
            <w:r>
              <w:rPr>
                <w:b/>
                <w:i/>
                <w:lang w:eastAsia="en-GB"/>
              </w:rPr>
              <w:t>c-RNTI</w:t>
            </w:r>
          </w:p>
          <w:p w14:paraId="401C2DE1" w14:textId="77777777" w:rsidR="00AB14F0" w:rsidRDefault="00DD3111">
            <w:pPr>
              <w:pStyle w:val="TAL"/>
              <w:rPr>
                <w:szCs w:val="22"/>
                <w:lang w:eastAsia="sv-SE"/>
              </w:rPr>
            </w:pPr>
            <w:r>
              <w:rPr>
                <w:lang w:eastAsia="en-GB"/>
              </w:rPr>
              <w:t>This field indicates the C-RNTI used in the PCell upon detecting radio link failure or the C-RNTI used in the source PCell upon handover failure.</w:t>
            </w:r>
          </w:p>
        </w:tc>
      </w:tr>
      <w:tr w:rsidR="00AB14F0" w14:paraId="7CC0C172" w14:textId="77777777">
        <w:trPr>
          <w:ins w:id="1852" w:author="After_RAN2#116e" w:date="2021-11-30T21:33:00Z"/>
        </w:trPr>
        <w:tc>
          <w:tcPr>
            <w:tcW w:w="14175" w:type="dxa"/>
            <w:tcBorders>
              <w:top w:val="single" w:sz="4" w:space="0" w:color="auto"/>
              <w:left w:val="single" w:sz="4" w:space="0" w:color="auto"/>
              <w:bottom w:val="single" w:sz="4" w:space="0" w:color="auto"/>
              <w:right w:val="single" w:sz="4" w:space="0" w:color="auto"/>
            </w:tcBorders>
          </w:tcPr>
          <w:p w14:paraId="18511F72" w14:textId="77777777" w:rsidR="00AB14F0" w:rsidRDefault="00DD3111">
            <w:pPr>
              <w:pStyle w:val="TAL"/>
              <w:rPr>
                <w:ins w:id="1853" w:author="After_RAN2#116e" w:date="2021-11-30T21:33:00Z"/>
                <w:b/>
                <w:i/>
                <w:lang w:eastAsia="en-GB"/>
              </w:rPr>
            </w:pPr>
            <w:ins w:id="1854" w:author="After_RAN2#116e" w:date="2021-11-30T21:33:00Z">
              <w:r>
                <w:rPr>
                  <w:b/>
                  <w:i/>
                  <w:lang w:eastAsia="en-GB"/>
                </w:rPr>
                <w:t>dap</w:t>
              </w:r>
            </w:ins>
            <w:ins w:id="1855" w:author="After_RAN2#116e" w:date="2021-11-30T21:37:00Z">
              <w:r>
                <w:rPr>
                  <w:b/>
                  <w:i/>
                  <w:lang w:eastAsia="en-GB"/>
                </w:rPr>
                <w:t>s</w:t>
              </w:r>
            </w:ins>
            <w:ins w:id="1856" w:author="After_RAN2#116e" w:date="2021-11-30T21:33:00Z">
              <w:r>
                <w:rPr>
                  <w:b/>
                  <w:i/>
                  <w:lang w:eastAsia="en-GB"/>
                </w:rPr>
                <w:t>HOF</w:t>
              </w:r>
            </w:ins>
          </w:p>
          <w:p w14:paraId="7B300871" w14:textId="77777777" w:rsidR="00AB14F0" w:rsidRDefault="00DD3111">
            <w:pPr>
              <w:pStyle w:val="TAL"/>
              <w:rPr>
                <w:ins w:id="1857" w:author="After_RAN2#116e" w:date="2021-11-30T21:33:00Z"/>
                <w:bCs/>
                <w:iCs/>
                <w:lang w:eastAsia="en-GB"/>
              </w:rPr>
            </w:pPr>
            <w:ins w:id="1858" w:author="After_RAN2#116e" w:date="2021-11-30T21:34:00Z">
              <w:r>
                <w:rPr>
                  <w:bCs/>
                  <w:iCs/>
                  <w:lang w:eastAsia="en-GB"/>
                </w:rPr>
                <w:t>This field indicates</w:t>
              </w:r>
            </w:ins>
            <w:ins w:id="1859" w:author="After_RAN2#116e" w:date="2021-11-30T21:36:00Z">
              <w:r>
                <w:rPr>
                  <w:bCs/>
                  <w:iCs/>
                  <w:lang w:eastAsia="en-GB"/>
                </w:rPr>
                <w:t xml:space="preserve"> whether the </w:t>
              </w:r>
            </w:ins>
            <w:ins w:id="1860" w:author="After_RAN2#116e" w:date="2021-11-30T21:37:00Z">
              <w:r>
                <w:rPr>
                  <w:bCs/>
                  <w:iCs/>
                  <w:lang w:eastAsia="en-GB"/>
                </w:rPr>
                <w:t xml:space="preserve">last handover failure </w:t>
              </w:r>
            </w:ins>
            <w:ins w:id="1861" w:author="After_RAN2#116e" w:date="2021-12-01T06:14:00Z">
              <w:r>
                <w:rPr>
                  <w:bCs/>
                  <w:iCs/>
                  <w:lang w:eastAsia="en-GB"/>
                </w:rPr>
                <w:t>(i.e., the</w:t>
              </w:r>
            </w:ins>
            <w:ins w:id="1862" w:author="After_RAN2#116e" w:date="2021-12-01T07:50:00Z">
              <w:r>
                <w:rPr>
                  <w:bCs/>
                  <w:iCs/>
                  <w:lang w:eastAsia="en-GB"/>
                </w:rPr>
                <w:t xml:space="preserve"> </w:t>
              </w:r>
            </w:ins>
            <w:ins w:id="1863" w:author="After_RAN2#116e" w:date="2021-12-01T07:51:00Z">
              <w:r>
                <w:rPr>
                  <w:bCs/>
                  <w:iCs/>
                  <w:lang w:eastAsia="en-GB"/>
                </w:rPr>
                <w:t xml:space="preserve">failed </w:t>
              </w:r>
            </w:ins>
            <w:ins w:id="1864" w:author="After_RAN2#116e" w:date="2021-12-01T07:50:00Z">
              <w:r>
                <w:rPr>
                  <w:bCs/>
                  <w:iCs/>
                  <w:lang w:eastAsia="en-GB"/>
                </w:rPr>
                <w:t>handover associated to the</w:t>
              </w:r>
            </w:ins>
            <w:ins w:id="1865" w:author="After_RAN2#116e" w:date="2021-12-01T06:14:00Z">
              <w:r>
                <w:rPr>
                  <w:bCs/>
                  <w:iCs/>
                  <w:lang w:eastAsia="en-GB"/>
                </w:rPr>
                <w:t xml:space="preserve"> </w:t>
              </w:r>
            </w:ins>
            <w:ins w:id="1866" w:author="After_RAN2#116e" w:date="2021-12-01T06:16:00Z">
              <w:r>
                <w:rPr>
                  <w:bCs/>
                  <w:i/>
                  <w:lang w:eastAsia="en-GB"/>
                </w:rPr>
                <w:t xml:space="preserve">hof </w:t>
              </w:r>
              <w:r>
                <w:rPr>
                  <w:bCs/>
                  <w:iCs/>
                  <w:lang w:eastAsia="en-GB"/>
                </w:rPr>
                <w:t xml:space="preserve">indicated in the </w:t>
              </w:r>
              <w:r>
                <w:rPr>
                  <w:i/>
                  <w:iCs/>
                </w:rPr>
                <w:t>connectionFailureType</w:t>
              </w:r>
            </w:ins>
            <w:ins w:id="1867" w:author="After_RAN2#116e" w:date="2021-12-01T06:14:00Z">
              <w:r>
                <w:rPr>
                  <w:bCs/>
                  <w:iCs/>
                  <w:lang w:eastAsia="en-GB"/>
                </w:rPr>
                <w:t xml:space="preserve">) </w:t>
              </w:r>
            </w:ins>
            <w:ins w:id="1868" w:author="After_RAN2#116e" w:date="2021-11-30T21:37:00Z">
              <w:r>
                <w:rPr>
                  <w:bCs/>
                  <w:iCs/>
                  <w:lang w:eastAsia="en-GB"/>
                </w:rPr>
                <w:t>occurred upon a DAPS handover execution.</w:t>
              </w:r>
            </w:ins>
          </w:p>
        </w:tc>
      </w:tr>
      <w:tr w:rsidR="00AB14F0" w14:paraId="24F2ECBD" w14:textId="77777777">
        <w:tc>
          <w:tcPr>
            <w:tcW w:w="14175" w:type="dxa"/>
            <w:tcBorders>
              <w:top w:val="single" w:sz="4" w:space="0" w:color="auto"/>
              <w:left w:val="single" w:sz="4" w:space="0" w:color="auto"/>
              <w:bottom w:val="single" w:sz="4" w:space="0" w:color="auto"/>
              <w:right w:val="single" w:sz="4" w:space="0" w:color="auto"/>
            </w:tcBorders>
          </w:tcPr>
          <w:p w14:paraId="09CA2FEC" w14:textId="77777777" w:rsidR="00AB14F0" w:rsidRDefault="00DD3111">
            <w:pPr>
              <w:pStyle w:val="TAL"/>
              <w:rPr>
                <w:b/>
                <w:i/>
                <w:lang w:eastAsia="en-GB"/>
              </w:rPr>
            </w:pPr>
            <w:r>
              <w:rPr>
                <w:b/>
                <w:i/>
                <w:lang w:eastAsia="en-GB"/>
              </w:rPr>
              <w:t>failedPCellId</w:t>
            </w:r>
          </w:p>
          <w:p w14:paraId="2C9D2DCD" w14:textId="77777777" w:rsidR="00AB14F0" w:rsidRDefault="00DD3111">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rsidR="00AB14F0" w14:paraId="485C4804" w14:textId="77777777">
        <w:tc>
          <w:tcPr>
            <w:tcW w:w="14175" w:type="dxa"/>
            <w:tcBorders>
              <w:top w:val="single" w:sz="4" w:space="0" w:color="auto"/>
              <w:left w:val="single" w:sz="4" w:space="0" w:color="auto"/>
              <w:bottom w:val="single" w:sz="4" w:space="0" w:color="auto"/>
              <w:right w:val="single" w:sz="4" w:space="0" w:color="auto"/>
            </w:tcBorders>
          </w:tcPr>
          <w:p w14:paraId="1670CB48" w14:textId="77777777" w:rsidR="00AB14F0" w:rsidRDefault="00DD3111">
            <w:pPr>
              <w:pStyle w:val="TAL"/>
              <w:rPr>
                <w:b/>
                <w:i/>
                <w:lang w:eastAsia="en-GB"/>
              </w:rPr>
            </w:pPr>
            <w:r>
              <w:rPr>
                <w:b/>
                <w:i/>
                <w:lang w:eastAsia="en-GB"/>
              </w:rPr>
              <w:t>failedPCellId-EUTRA</w:t>
            </w:r>
          </w:p>
          <w:p w14:paraId="00333A9D" w14:textId="77777777" w:rsidR="00AB14F0" w:rsidRDefault="00DD3111">
            <w:pPr>
              <w:pStyle w:val="TAL"/>
              <w:rPr>
                <w:b/>
                <w:i/>
                <w:lang w:eastAsia="en-GB"/>
              </w:rPr>
            </w:pPr>
            <w:r>
              <w:rPr>
                <w:lang w:eastAsia="en-GB"/>
              </w:rPr>
              <w:t>This field is used to indicate the PCell in which RLF is detected or the source PCell of the failed handover in an E-UTRA RLF report.</w:t>
            </w:r>
          </w:p>
        </w:tc>
      </w:tr>
      <w:tr w:rsidR="00AB14F0" w14:paraId="4BFF2D29" w14:textId="77777777">
        <w:trPr>
          <w:ins w:id="1869" w:author="After_RAN2#116e" w:date="2021-11-30T21:39:00Z"/>
        </w:trPr>
        <w:tc>
          <w:tcPr>
            <w:tcW w:w="14175" w:type="dxa"/>
            <w:tcBorders>
              <w:top w:val="single" w:sz="4" w:space="0" w:color="auto"/>
              <w:left w:val="single" w:sz="4" w:space="0" w:color="auto"/>
              <w:bottom w:val="single" w:sz="4" w:space="0" w:color="auto"/>
              <w:right w:val="single" w:sz="4" w:space="0" w:color="auto"/>
            </w:tcBorders>
          </w:tcPr>
          <w:p w14:paraId="17439707" w14:textId="77777777" w:rsidR="00AB14F0" w:rsidRDefault="00DD3111">
            <w:pPr>
              <w:pStyle w:val="TAL"/>
              <w:rPr>
                <w:ins w:id="1870" w:author="After_RAN2#116e" w:date="2021-11-30T21:39:00Z"/>
                <w:b/>
                <w:i/>
                <w:lang w:eastAsia="ko-KR"/>
              </w:rPr>
            </w:pPr>
            <w:ins w:id="1871" w:author="After_RAN2#116e" w:date="2021-11-30T21:39:00Z">
              <w:r>
                <w:rPr>
                  <w:b/>
                  <w:i/>
                  <w:lang w:eastAsia="ko-KR"/>
                </w:rPr>
                <w:t>lastHOType</w:t>
              </w:r>
            </w:ins>
          </w:p>
          <w:p w14:paraId="170593AE" w14:textId="77777777" w:rsidR="00AB14F0" w:rsidRDefault="00DD3111">
            <w:pPr>
              <w:pStyle w:val="TAL"/>
              <w:rPr>
                <w:ins w:id="1872" w:author="After_RAN2#116e" w:date="2021-11-30T21:39:00Z"/>
                <w:bCs/>
                <w:iCs/>
                <w:lang w:eastAsia="ko-KR"/>
              </w:rPr>
            </w:pPr>
            <w:ins w:id="1873"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1874" w:author="After_RAN2#116e" w:date="2021-11-30T21:44:00Z">
              <w:r>
                <w:rPr>
                  <w:lang w:eastAsia="sv-SE"/>
                </w:rPr>
                <w:t xml:space="preserve">executed </w:t>
              </w:r>
            </w:ins>
            <w:ins w:id="1875" w:author="After_RAN2#116e" w:date="2021-12-01T07:44:00Z">
              <w:r>
                <w:rPr>
                  <w:lang w:eastAsia="sv-SE"/>
                </w:rPr>
                <w:t xml:space="preserve">handover </w:t>
              </w:r>
            </w:ins>
            <w:ins w:id="1876" w:author="After_RAN2#116e" w:date="2021-11-30T21:44:00Z">
              <w:r>
                <w:rPr>
                  <w:lang w:eastAsia="sv-SE"/>
                </w:rPr>
                <w:t xml:space="preserve">before </w:t>
              </w:r>
            </w:ins>
            <w:ins w:id="1877" w:author="After_RAN2#116e" w:date="2021-11-30T21:43:00Z">
              <w:r>
                <w:rPr>
                  <w:lang w:eastAsia="sv-SE"/>
                </w:rPr>
                <w:t xml:space="preserve">the last </w:t>
              </w:r>
            </w:ins>
            <w:ins w:id="1878" w:author="After_RAN2#116e" w:date="2021-11-30T21:44:00Z">
              <w:r>
                <w:rPr>
                  <w:lang w:eastAsia="sv-SE"/>
                </w:rPr>
                <w:t xml:space="preserve">detected </w:t>
              </w:r>
            </w:ins>
            <w:ins w:id="1879" w:author="After_RAN2#116e" w:date="2021-12-01T15:00:00Z">
              <w:r>
                <w:rPr>
                  <w:lang w:eastAsia="sv-SE"/>
                </w:rPr>
                <w:t>connection</w:t>
              </w:r>
            </w:ins>
            <w:ins w:id="1880" w:author="After_RAN2#116e" w:date="2021-11-30T21:43:00Z">
              <w:r>
                <w:rPr>
                  <w:lang w:eastAsia="sv-SE"/>
                </w:rPr>
                <w:t xml:space="preserve"> failure</w:t>
              </w:r>
            </w:ins>
            <w:ins w:id="1881" w:author="After_RAN2#116e" w:date="2021-11-30T21:44:00Z">
              <w:r>
                <w:rPr>
                  <w:lang w:eastAsia="sv-SE"/>
                </w:rPr>
                <w:t>. The field is</w:t>
              </w:r>
            </w:ins>
            <w:ins w:id="1882" w:author="After_RAN2#116e" w:date="2021-11-30T21:45:00Z">
              <w:r>
                <w:rPr>
                  <w:lang w:eastAsia="sv-SE"/>
                </w:rPr>
                <w:t xml:space="preserve"> set to </w:t>
              </w:r>
            </w:ins>
            <w:ins w:id="1883" w:author="After_RAN2#116e" w:date="2021-11-30T21:46:00Z">
              <w:r>
                <w:rPr>
                  <w:i/>
                  <w:iCs/>
                  <w:lang w:eastAsia="sv-SE"/>
                </w:rPr>
                <w:t>cho</w:t>
              </w:r>
              <w:r>
                <w:rPr>
                  <w:lang w:eastAsia="sv-SE"/>
                </w:rPr>
                <w:t xml:space="preserve"> if the </w:t>
              </w:r>
            </w:ins>
            <w:ins w:id="1884" w:author="After_RAN2#116e" w:date="2021-11-30T21:49:00Z">
              <w:r>
                <w:rPr>
                  <w:lang w:eastAsia="sv-SE"/>
                </w:rPr>
                <w:t xml:space="preserve">last </w:t>
              </w:r>
            </w:ins>
            <w:ins w:id="1885" w:author="After_RAN2#116e" w:date="2021-12-01T07:44:00Z">
              <w:r>
                <w:rPr>
                  <w:lang w:eastAsia="sv-SE"/>
                </w:rPr>
                <w:t xml:space="preserve">executed </w:t>
              </w:r>
            </w:ins>
            <w:ins w:id="1886" w:author="After_RAN2#116e" w:date="2021-11-30T21:47:00Z">
              <w:r>
                <w:rPr>
                  <w:lang w:eastAsia="sv-SE"/>
                </w:rPr>
                <w:t xml:space="preserve">handover </w:t>
              </w:r>
            </w:ins>
            <w:ins w:id="1887" w:author="After_RAN2#116e" w:date="2021-11-30T21:49:00Z">
              <w:r>
                <w:rPr>
                  <w:lang w:eastAsia="sv-SE"/>
                </w:rPr>
                <w:t>was initiated by a</w:t>
              </w:r>
            </w:ins>
            <w:ins w:id="1888" w:author="After_RAN2#116e" w:date="2021-11-30T21:48:00Z">
              <w:r>
                <w:rPr>
                  <w:lang w:eastAsia="sv-SE"/>
                </w:rPr>
                <w:t xml:space="preserve"> conditional reconfiguration execution</w:t>
              </w:r>
            </w:ins>
            <w:ins w:id="1889" w:author="After_RAN2#116e" w:date="2021-11-30T21:49:00Z">
              <w:r>
                <w:rPr>
                  <w:lang w:eastAsia="sv-SE"/>
                </w:rPr>
                <w:t xml:space="preserve">. The field is set to </w:t>
              </w:r>
              <w:r>
                <w:rPr>
                  <w:i/>
                  <w:iCs/>
                  <w:lang w:eastAsia="sv-SE"/>
                </w:rPr>
                <w:t>daps</w:t>
              </w:r>
              <w:r>
                <w:rPr>
                  <w:lang w:eastAsia="sv-SE"/>
                </w:rPr>
                <w:t xml:space="preserve"> if the last </w:t>
              </w:r>
            </w:ins>
            <w:ins w:id="1890" w:author="After_RAN2#116e" w:date="2021-12-01T07:44:00Z">
              <w:r>
                <w:rPr>
                  <w:lang w:eastAsia="sv-SE"/>
                </w:rPr>
                <w:t xml:space="preserve">executed </w:t>
              </w:r>
            </w:ins>
            <w:ins w:id="1891" w:author="After_RAN2#116e" w:date="2021-11-30T21:49:00Z">
              <w:r>
                <w:rPr>
                  <w:lang w:eastAsia="sv-SE"/>
                </w:rPr>
                <w:t>handover</w:t>
              </w:r>
            </w:ins>
            <w:ins w:id="1892" w:author="After_RAN2#116e" w:date="2021-11-30T21:51:00Z">
              <w:r>
                <w:rPr>
                  <w:lang w:eastAsia="sv-SE"/>
                </w:rPr>
                <w:t xml:space="preserve"> was a DAPS handover.</w:t>
              </w:r>
            </w:ins>
          </w:p>
        </w:tc>
      </w:tr>
      <w:tr w:rsidR="00AB14F0" w14:paraId="7ED46E9D" w14:textId="77777777">
        <w:tc>
          <w:tcPr>
            <w:tcW w:w="14175" w:type="dxa"/>
            <w:tcBorders>
              <w:top w:val="single" w:sz="4" w:space="0" w:color="auto"/>
              <w:left w:val="single" w:sz="4" w:space="0" w:color="auto"/>
              <w:bottom w:val="single" w:sz="4" w:space="0" w:color="auto"/>
              <w:right w:val="single" w:sz="4" w:space="0" w:color="auto"/>
            </w:tcBorders>
          </w:tcPr>
          <w:p w14:paraId="17746B84" w14:textId="77777777" w:rsidR="00AB14F0" w:rsidRDefault="00DD3111">
            <w:pPr>
              <w:pStyle w:val="TAL"/>
              <w:rPr>
                <w:b/>
                <w:i/>
                <w:lang w:eastAsia="ko-KR"/>
              </w:rPr>
            </w:pPr>
            <w:r>
              <w:rPr>
                <w:b/>
                <w:i/>
                <w:lang w:eastAsia="ko-KR"/>
              </w:rPr>
              <w:t>measResultListEUTRA</w:t>
            </w:r>
          </w:p>
          <w:p w14:paraId="684D76D3" w14:textId="77777777" w:rsidR="00AB14F0" w:rsidRDefault="00DD3111">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AB14F0" w14:paraId="0BBC3D5B" w14:textId="77777777">
        <w:tc>
          <w:tcPr>
            <w:tcW w:w="14175" w:type="dxa"/>
            <w:tcBorders>
              <w:top w:val="single" w:sz="4" w:space="0" w:color="auto"/>
              <w:left w:val="single" w:sz="4" w:space="0" w:color="auto"/>
              <w:bottom w:val="single" w:sz="4" w:space="0" w:color="auto"/>
              <w:right w:val="single" w:sz="4" w:space="0" w:color="auto"/>
            </w:tcBorders>
          </w:tcPr>
          <w:p w14:paraId="36A487CE" w14:textId="77777777" w:rsidR="00AB14F0" w:rsidRDefault="00DD3111">
            <w:pPr>
              <w:pStyle w:val="TAL"/>
              <w:rPr>
                <w:b/>
                <w:i/>
                <w:lang w:eastAsia="ko-KR"/>
              </w:rPr>
            </w:pPr>
            <w:r>
              <w:rPr>
                <w:b/>
                <w:i/>
                <w:lang w:eastAsia="ko-KR"/>
              </w:rPr>
              <w:t>measResultListNR</w:t>
            </w:r>
          </w:p>
          <w:p w14:paraId="60FAAC98" w14:textId="77777777" w:rsidR="00AB14F0" w:rsidRDefault="00DD3111">
            <w:pPr>
              <w:pStyle w:val="TAL"/>
              <w:rPr>
                <w:b/>
                <w:i/>
                <w:lang w:eastAsia="ko-KR"/>
              </w:rPr>
            </w:pPr>
            <w:r>
              <w:rPr>
                <w:bCs/>
                <w:iCs/>
                <w:lang w:eastAsia="ko-KR"/>
              </w:rPr>
              <w:t>This field refers to the last measurement results taken in the neighboring NR Cells, when the radio link failure or handover failure happened</w:t>
            </w:r>
            <w:ins w:id="1893" w:author="After_RAN2#116e" w:date="2021-11-25T13:37:00Z">
              <w:r>
                <w:rPr>
                  <w:bCs/>
                  <w:iCs/>
                  <w:lang w:eastAsia="ko-KR"/>
                </w:rPr>
                <w:t xml:space="preserve"> or successful handover happened</w:t>
              </w:r>
            </w:ins>
            <w:r>
              <w:rPr>
                <w:bCs/>
                <w:iCs/>
                <w:lang w:eastAsia="ko-KR"/>
              </w:rPr>
              <w:t>.</w:t>
            </w:r>
            <w:ins w:id="1894" w:author="After_RAN2#116e" w:date="2021-12-02T12:39:00Z">
              <w:r>
                <w:rPr>
                  <w:bCs/>
                  <w:iCs/>
                  <w:lang w:eastAsia="ko-KR"/>
                </w:rPr>
                <w:t xml:space="preserve"> </w:t>
              </w:r>
            </w:ins>
            <w:ins w:id="1895" w:author="After_RAN2#116e" w:date="2021-12-02T15:42:00Z">
              <w:r>
                <w:t xml:space="preserve">If </w:t>
              </w:r>
              <w:r>
                <w:rPr>
                  <w:iCs/>
                </w:rPr>
                <w:t xml:space="preserve">configuration of the conditional handover is available in </w:t>
              </w:r>
              <w:r>
                <w:rPr>
                  <w:i/>
                </w:rPr>
                <w:t xml:space="preserve">VarConditionalReconfig </w:t>
              </w:r>
            </w:ins>
            <w:ins w:id="1896" w:author="After_RAN2#116e" w:date="2021-12-02T15:46:00Z">
              <w:r>
                <w:rPr>
                  <w:iCs/>
                </w:rPr>
                <w:t>when the</w:t>
              </w:r>
            </w:ins>
            <w:ins w:id="1897" w:author="After_RAN2#116e" w:date="2021-12-02T15:42:00Z">
              <w:r>
                <w:rPr>
                  <w:iCs/>
                </w:rPr>
                <w:t xml:space="preserve"> radio link failure</w:t>
              </w:r>
            </w:ins>
            <w:ins w:id="1898" w:author="After_RAN2#116e" w:date="2021-12-02T15:46:00Z">
              <w:r>
                <w:rPr>
                  <w:iCs/>
                </w:rPr>
                <w:t xml:space="preserve"> happened</w:t>
              </w:r>
            </w:ins>
            <w:ins w:id="1899" w:author="After_RAN2#116e" w:date="2021-12-02T12:41:00Z">
              <w:r>
                <w:rPr>
                  <w:bCs/>
                  <w:iCs/>
                  <w:lang w:eastAsia="ko-KR"/>
                </w:rPr>
                <w:t xml:space="preserve">, </w:t>
              </w:r>
            </w:ins>
            <w:ins w:id="1900" w:author="After_RAN2#116e" w:date="2021-12-02T15:45:00Z">
              <w:r>
                <w:rPr>
                  <w:bCs/>
                  <w:iCs/>
                  <w:lang w:eastAsia="ko-KR"/>
                </w:rPr>
                <w:t xml:space="preserve">or if </w:t>
              </w:r>
              <w:r>
                <w:rPr>
                  <w:rFonts w:eastAsia="SimSun"/>
                  <w:lang w:eastAsia="zh-CN"/>
                </w:rPr>
                <w:t xml:space="preserve">the </w:t>
              </w:r>
              <w:r>
                <w:t xml:space="preserve">the last executed </w:t>
              </w:r>
              <w:r>
                <w:rPr>
                  <w:i/>
                </w:rPr>
                <w:t>RRCReconfiguration</w:t>
              </w:r>
              <w:r>
                <w:t xml:space="preserve"> message including </w:t>
              </w:r>
              <w:r>
                <w:rPr>
                  <w:i/>
                </w:rPr>
                <w:t>reconfigurationWithSync</w:t>
              </w:r>
              <w:r>
                <w:t xml:space="preserve"> was concerning a conditional handover</w:t>
              </w:r>
              <w:r>
                <w:rPr>
                  <w:bCs/>
                  <w:iCs/>
                  <w:lang w:eastAsia="ko-KR"/>
                </w:rPr>
                <w:t xml:space="preserve"> </w:t>
              </w:r>
            </w:ins>
            <w:ins w:id="1901" w:author="After_RAN2#116e" w:date="2021-12-02T15:47:00Z">
              <w:r>
                <w:rPr>
                  <w:bCs/>
                  <w:iCs/>
                  <w:lang w:eastAsia="ko-KR"/>
                </w:rPr>
                <w:t>when the handover failure or the</w:t>
              </w:r>
            </w:ins>
            <w:ins w:id="1902" w:author="After_RAN2#116e" w:date="2021-12-02T15:46:00Z">
              <w:r>
                <w:rPr>
                  <w:bCs/>
                  <w:iCs/>
                  <w:lang w:eastAsia="ko-KR"/>
                </w:rPr>
                <w:t xml:space="preserve"> successful handover</w:t>
              </w:r>
            </w:ins>
            <w:ins w:id="1903" w:author="After_RAN2#116e" w:date="2021-12-02T15:47:00Z">
              <w:r>
                <w:rPr>
                  <w:bCs/>
                  <w:iCs/>
                  <w:lang w:eastAsia="ko-KR"/>
                </w:rPr>
                <w:t xml:space="preserve"> happened, </w:t>
              </w:r>
            </w:ins>
            <w:ins w:id="1904" w:author="After_RAN2#116e" w:date="2021-12-02T12:41:00Z">
              <w:r>
                <w:rPr>
                  <w:bCs/>
                  <w:iCs/>
                  <w:lang w:eastAsia="ko-KR"/>
                </w:rPr>
                <w:t xml:space="preserve">the UE </w:t>
              </w:r>
            </w:ins>
            <w:ins w:id="1905" w:author="After_RAN2#116e" w:date="2021-12-02T15:48:00Z">
              <w:r>
                <w:rPr>
                  <w:bCs/>
                  <w:iCs/>
                  <w:lang w:eastAsia="ko-KR"/>
                </w:rPr>
                <w:t xml:space="preserve">uses </w:t>
              </w:r>
              <w:r>
                <w:rPr>
                  <w:i/>
                  <w:iCs/>
                </w:rPr>
                <w:t>measResultListNR-r17</w:t>
              </w:r>
            </w:ins>
            <w:ins w:id="1906" w:author="After_RAN2#116e" w:date="2021-12-02T12:41:00Z">
              <w:r>
                <w:rPr>
                  <w:bCs/>
                  <w:iCs/>
                  <w:lang w:eastAsia="ko-KR"/>
                </w:rPr>
                <w:t>, otherwis</w:t>
              </w:r>
            </w:ins>
            <w:ins w:id="1907" w:author="After_RAN2#116e" w:date="2021-12-02T12:42:00Z">
              <w:r>
                <w:rPr>
                  <w:bCs/>
                  <w:iCs/>
                  <w:lang w:eastAsia="ko-KR"/>
                </w:rPr>
                <w:t>e</w:t>
              </w:r>
            </w:ins>
            <w:ins w:id="1908" w:author="After_RAN2#116e" w:date="2021-12-02T15:49:00Z">
              <w:r>
                <w:rPr>
                  <w:bCs/>
                  <w:iCs/>
                  <w:lang w:eastAsia="ko-KR"/>
                </w:rPr>
                <w:t xml:space="preserve"> it</w:t>
              </w:r>
            </w:ins>
            <w:ins w:id="1909" w:author="After_RAN2#116e" w:date="2021-12-02T12:42:00Z">
              <w:r>
                <w:rPr>
                  <w:bCs/>
                  <w:iCs/>
                  <w:lang w:eastAsia="ko-KR"/>
                </w:rPr>
                <w:t xml:space="preserve"> use</w:t>
              </w:r>
            </w:ins>
            <w:ins w:id="1910" w:author="After_RAN2#116e" w:date="2021-12-02T15:49:00Z">
              <w:r>
                <w:rPr>
                  <w:bCs/>
                  <w:iCs/>
                  <w:lang w:eastAsia="ko-KR"/>
                </w:rPr>
                <w:t>s</w:t>
              </w:r>
            </w:ins>
            <w:ins w:id="1911" w:author="After_RAN2#116e" w:date="2021-12-02T12:42:00Z">
              <w:r>
                <w:rPr>
                  <w:bCs/>
                  <w:iCs/>
                  <w:lang w:eastAsia="ko-KR"/>
                </w:rPr>
                <w:t xml:space="preserve"> </w:t>
              </w:r>
            </w:ins>
            <w:ins w:id="1912" w:author="After_RAN2#116e" w:date="2021-12-02T15:49:00Z">
              <w:r>
                <w:rPr>
                  <w:i/>
                  <w:iCs/>
                </w:rPr>
                <w:t>measResultListNR-r16</w:t>
              </w:r>
              <w:r>
                <w:t>.</w:t>
              </w:r>
            </w:ins>
          </w:p>
        </w:tc>
      </w:tr>
      <w:tr w:rsidR="00AB14F0" w14:paraId="3C658C49" w14:textId="77777777">
        <w:tc>
          <w:tcPr>
            <w:tcW w:w="14175" w:type="dxa"/>
            <w:tcBorders>
              <w:top w:val="single" w:sz="4" w:space="0" w:color="auto"/>
              <w:left w:val="single" w:sz="4" w:space="0" w:color="auto"/>
              <w:bottom w:val="single" w:sz="4" w:space="0" w:color="auto"/>
              <w:right w:val="single" w:sz="4" w:space="0" w:color="auto"/>
            </w:tcBorders>
          </w:tcPr>
          <w:p w14:paraId="4F8A8262" w14:textId="77777777" w:rsidR="00AB14F0" w:rsidRDefault="00DD3111">
            <w:pPr>
              <w:pStyle w:val="TAL"/>
              <w:rPr>
                <w:b/>
                <w:i/>
                <w:lang w:eastAsia="ko-KR"/>
              </w:rPr>
            </w:pPr>
            <w:r>
              <w:rPr>
                <w:b/>
                <w:i/>
                <w:lang w:eastAsia="ko-KR"/>
              </w:rPr>
              <w:t>measResultLastServCell</w:t>
            </w:r>
          </w:p>
          <w:p w14:paraId="0FB8B788" w14:textId="77777777" w:rsidR="00AB14F0" w:rsidRDefault="00DD3111">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AB14F0" w14:paraId="6D889147" w14:textId="77777777">
        <w:tc>
          <w:tcPr>
            <w:tcW w:w="14175" w:type="dxa"/>
            <w:tcBorders>
              <w:top w:val="single" w:sz="4" w:space="0" w:color="auto"/>
              <w:left w:val="single" w:sz="4" w:space="0" w:color="auto"/>
              <w:bottom w:val="single" w:sz="4" w:space="0" w:color="auto"/>
              <w:right w:val="single" w:sz="4" w:space="0" w:color="auto"/>
            </w:tcBorders>
          </w:tcPr>
          <w:p w14:paraId="1EC3A8FC" w14:textId="77777777" w:rsidR="00AB14F0" w:rsidRDefault="00DD3111">
            <w:pPr>
              <w:pStyle w:val="TAL"/>
              <w:rPr>
                <w:b/>
                <w:i/>
                <w:lang w:eastAsia="ko-KR"/>
              </w:rPr>
            </w:pPr>
            <w:r>
              <w:rPr>
                <w:b/>
                <w:i/>
                <w:lang w:eastAsia="ko-KR"/>
              </w:rPr>
              <w:t>measResult-RLF-Report-EUTRA</w:t>
            </w:r>
          </w:p>
          <w:p w14:paraId="53368491" w14:textId="77777777" w:rsidR="00AB14F0" w:rsidRDefault="00DD3111">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AB14F0" w14:paraId="5B2E8DC5" w14:textId="77777777">
        <w:tc>
          <w:tcPr>
            <w:tcW w:w="14175" w:type="dxa"/>
            <w:tcBorders>
              <w:top w:val="single" w:sz="4" w:space="0" w:color="auto"/>
              <w:left w:val="single" w:sz="4" w:space="0" w:color="auto"/>
              <w:bottom w:val="single" w:sz="4" w:space="0" w:color="auto"/>
              <w:right w:val="single" w:sz="4" w:space="0" w:color="auto"/>
            </w:tcBorders>
          </w:tcPr>
          <w:p w14:paraId="2B3A527F" w14:textId="77777777" w:rsidR="00AB14F0" w:rsidRDefault="00DD3111">
            <w:pPr>
              <w:pStyle w:val="TAL"/>
              <w:rPr>
                <w:b/>
                <w:i/>
                <w:lang w:eastAsia="ko-KR"/>
              </w:rPr>
            </w:pPr>
            <w:r>
              <w:rPr>
                <w:b/>
                <w:i/>
                <w:lang w:eastAsia="ko-KR"/>
              </w:rPr>
              <w:t>noSuitableCellFound</w:t>
            </w:r>
          </w:p>
          <w:p w14:paraId="777B95CB" w14:textId="77777777" w:rsidR="00AB14F0" w:rsidRDefault="00DD3111">
            <w:pPr>
              <w:pStyle w:val="TAL"/>
              <w:rPr>
                <w:b/>
                <w:i/>
                <w:lang w:eastAsia="ko-KR"/>
              </w:rPr>
            </w:pPr>
            <w:r>
              <w:rPr>
                <w:bCs/>
                <w:iCs/>
                <w:lang w:eastAsia="ko-KR"/>
              </w:rPr>
              <w:t>This field is set by the UE when the T311 expires.</w:t>
            </w:r>
          </w:p>
        </w:tc>
      </w:tr>
      <w:tr w:rsidR="00AB14F0" w14:paraId="0D511A5D" w14:textId="77777777">
        <w:tc>
          <w:tcPr>
            <w:tcW w:w="14175" w:type="dxa"/>
            <w:tcBorders>
              <w:top w:val="single" w:sz="4" w:space="0" w:color="auto"/>
              <w:left w:val="single" w:sz="4" w:space="0" w:color="auto"/>
              <w:bottom w:val="single" w:sz="4" w:space="0" w:color="auto"/>
              <w:right w:val="single" w:sz="4" w:space="0" w:color="auto"/>
            </w:tcBorders>
          </w:tcPr>
          <w:p w14:paraId="2401B6AE" w14:textId="77777777" w:rsidR="00AB14F0" w:rsidRDefault="00DD3111">
            <w:pPr>
              <w:pStyle w:val="TAL"/>
              <w:rPr>
                <w:b/>
                <w:i/>
                <w:lang w:eastAsia="en-GB"/>
              </w:rPr>
            </w:pPr>
            <w:r>
              <w:rPr>
                <w:b/>
                <w:i/>
                <w:lang w:eastAsia="en-GB"/>
              </w:rPr>
              <w:t>previousPCellId</w:t>
            </w:r>
          </w:p>
          <w:p w14:paraId="70C9EB34" w14:textId="77777777" w:rsidR="00AB14F0" w:rsidRDefault="00DD3111">
            <w:pPr>
              <w:pStyle w:val="TAL"/>
              <w:rPr>
                <w:b/>
                <w:i/>
                <w:szCs w:val="22"/>
                <w:lang w:eastAsia="sv-SE"/>
              </w:rPr>
            </w:pPr>
            <w:r>
              <w:rPr>
                <w:lang w:eastAsia="en-GB"/>
              </w:rPr>
              <w:t xml:space="preserve">This field is used to indicate the source PCell of the last handover (source PCell when the last </w:t>
            </w:r>
            <w:ins w:id="1913" w:author="After_RAN2#116e" w:date="2021-12-02T15:56:00Z">
              <w:r>
                <w:rPr>
                  <w:lang w:eastAsia="en-GB"/>
                </w:rPr>
                <w:t xml:space="preserve">executed </w:t>
              </w:r>
            </w:ins>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AB14F0" w14:paraId="0D1A6D62" w14:textId="77777777">
        <w:tc>
          <w:tcPr>
            <w:tcW w:w="14175" w:type="dxa"/>
            <w:tcBorders>
              <w:top w:val="single" w:sz="4" w:space="0" w:color="auto"/>
              <w:left w:val="single" w:sz="4" w:space="0" w:color="auto"/>
              <w:bottom w:val="single" w:sz="4" w:space="0" w:color="auto"/>
              <w:right w:val="single" w:sz="4" w:space="0" w:color="auto"/>
            </w:tcBorders>
          </w:tcPr>
          <w:p w14:paraId="7B6D079F" w14:textId="77777777" w:rsidR="00AB14F0" w:rsidRDefault="00DD3111">
            <w:pPr>
              <w:pStyle w:val="TAL"/>
              <w:rPr>
                <w:b/>
                <w:i/>
                <w:lang w:eastAsia="en-GB"/>
              </w:rPr>
            </w:pPr>
            <w:r>
              <w:rPr>
                <w:b/>
                <w:i/>
                <w:lang w:eastAsia="en-GB"/>
              </w:rPr>
              <w:lastRenderedPageBreak/>
              <w:t>reconnectCellId</w:t>
            </w:r>
          </w:p>
          <w:p w14:paraId="20CA548D" w14:textId="77777777" w:rsidR="00AB14F0" w:rsidRDefault="00DD3111">
            <w:pPr>
              <w:pStyle w:val="TAL"/>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AB14F0" w14:paraId="3ACC470F" w14:textId="77777777">
        <w:tc>
          <w:tcPr>
            <w:tcW w:w="14175" w:type="dxa"/>
            <w:tcBorders>
              <w:top w:val="single" w:sz="4" w:space="0" w:color="auto"/>
              <w:left w:val="single" w:sz="4" w:space="0" w:color="auto"/>
              <w:bottom w:val="single" w:sz="4" w:space="0" w:color="auto"/>
              <w:right w:val="single" w:sz="4" w:space="0" w:color="auto"/>
            </w:tcBorders>
          </w:tcPr>
          <w:p w14:paraId="49E2F901" w14:textId="77777777" w:rsidR="00AB14F0" w:rsidRDefault="00DD3111">
            <w:pPr>
              <w:pStyle w:val="TAL"/>
              <w:rPr>
                <w:b/>
                <w:i/>
                <w:lang w:eastAsia="sv-SE"/>
              </w:rPr>
            </w:pPr>
            <w:r>
              <w:rPr>
                <w:b/>
                <w:i/>
                <w:lang w:eastAsia="sv-SE"/>
              </w:rPr>
              <w:t>reestablishmentCellId</w:t>
            </w:r>
          </w:p>
          <w:p w14:paraId="2377823E" w14:textId="77777777" w:rsidR="00AB14F0" w:rsidRDefault="00DD3111">
            <w:pPr>
              <w:pStyle w:val="TAL"/>
              <w:rPr>
                <w:b/>
                <w:i/>
                <w:lang w:eastAsia="ko-KR"/>
              </w:rPr>
            </w:pPr>
            <w:ins w:id="1914" w:author="After_RAN2#116e" w:date="2021-12-01T11:32:00Z">
              <w:r>
                <w:rPr>
                  <w:lang w:eastAsia="sv-SE"/>
                </w:rPr>
                <w:t>I</w:t>
              </w:r>
            </w:ins>
            <w:ins w:id="1915"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1916" w:author="After_RAN2#116e" w:date="2021-12-01T16:00:00Z">
              <w:r>
                <w:rPr>
                  <w:lang w:eastAsia="sv-SE"/>
                </w:rPr>
                <w:t xml:space="preserve"> or if </w:t>
              </w:r>
              <w:r>
                <w:t xml:space="preserve">the cell selected for the re-establishment </w:t>
              </w:r>
            </w:ins>
            <w:ins w:id="1917" w:author="After_RAN2#116e" w:date="2021-12-01T16:01:00Z">
              <w:r>
                <w:t xml:space="preserve">attempt </w:t>
              </w:r>
            </w:ins>
            <w:ins w:id="1918" w:author="After_RAN2#116e" w:date="2021-12-01T16:00:00Z">
              <w:r>
                <w:t>is</w:t>
              </w:r>
            </w:ins>
            <w:ins w:id="1919" w:author="After_RAN2#116e" w:date="2021-12-01T16:02:00Z">
              <w:r>
                <w:t xml:space="preserve"> not</w:t>
              </w:r>
            </w:ins>
            <w:ins w:id="1920" w:author="After_RAN2#116e" w:date="2021-12-01T16:00:00Z">
              <w:r>
                <w:t xml:space="preserve"> </w:t>
              </w:r>
            </w:ins>
            <w:ins w:id="1921" w:author="After_RAN2#116e" w:date="2021-12-01T16:01:00Z">
              <w:r>
                <w:rPr>
                  <w:bCs/>
                  <w:iCs/>
                  <w:lang w:eastAsia="ko-KR"/>
                </w:rPr>
                <w:t xml:space="preserve">a candidate target cell for conditional reconfiguration, </w:t>
              </w:r>
            </w:ins>
            <w:del w:id="1922" w:author="After_RAN2#116e" w:date="2021-12-01T11:31:00Z">
              <w:r>
                <w:rPr>
                  <w:lang w:eastAsia="sv-SE"/>
                </w:rPr>
                <w:delText>T</w:delText>
              </w:r>
            </w:del>
            <w:ins w:id="1923"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AB14F0" w14:paraId="46D54C5B" w14:textId="77777777">
        <w:tc>
          <w:tcPr>
            <w:tcW w:w="14175" w:type="dxa"/>
            <w:tcBorders>
              <w:top w:val="single" w:sz="4" w:space="0" w:color="auto"/>
              <w:left w:val="single" w:sz="4" w:space="0" w:color="auto"/>
              <w:bottom w:val="single" w:sz="4" w:space="0" w:color="auto"/>
              <w:right w:val="single" w:sz="4" w:space="0" w:color="auto"/>
            </w:tcBorders>
          </w:tcPr>
          <w:p w14:paraId="49CEEFAD" w14:textId="77777777" w:rsidR="00AB14F0" w:rsidRDefault="00DD3111">
            <w:pPr>
              <w:pStyle w:val="TAL"/>
              <w:rPr>
                <w:b/>
                <w:i/>
                <w:lang w:eastAsia="sv-SE"/>
              </w:rPr>
            </w:pPr>
            <w:r>
              <w:rPr>
                <w:b/>
                <w:i/>
                <w:lang w:eastAsia="sv-SE"/>
              </w:rPr>
              <w:t>rlf-Cause</w:t>
            </w:r>
          </w:p>
          <w:p w14:paraId="22CDA8E6" w14:textId="77777777" w:rsidR="00AB14F0" w:rsidRDefault="00DD3111">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the UE is allowed to set this field to any value</w:t>
            </w:r>
            <w:ins w:id="1924" w:author="After_RAN2#116e" w:date="2021-12-03T11:01:00Z">
              <w:r>
                <w:rPr>
                  <w:lang w:eastAsia="sv-SE"/>
                </w:rPr>
                <w:t xml:space="preserve"> if no </w:t>
              </w:r>
              <w:r>
                <w:t>radio link failure was detected in the source PCell</w:t>
              </w:r>
            </w:ins>
            <w:ins w:id="1925" w:author="After_RAN2#116e" w:date="2021-12-03T11:02:00Z">
              <w:r>
                <w:t xml:space="preserve"> </w:t>
              </w:r>
            </w:ins>
            <w:ins w:id="1926" w:author="After_RAN2#116e" w:date="2021-12-03T11:01:00Z">
              <w:r>
                <w:t>while the T304 was running</w:t>
              </w:r>
            </w:ins>
            <w:ins w:id="1927" w:author="After_RAN2#116e" w:date="2021-12-03T11:02:00Z">
              <w:r>
                <w:t xml:space="preserve"> during a DAPS handover</w:t>
              </w:r>
            </w:ins>
            <w:r>
              <w:rPr>
                <w:lang w:eastAsia="sv-SE"/>
              </w:rPr>
              <w:t>.</w:t>
            </w:r>
          </w:p>
        </w:tc>
      </w:tr>
      <w:tr w:rsidR="00AB14F0" w14:paraId="128F5F5F" w14:textId="77777777">
        <w:tc>
          <w:tcPr>
            <w:tcW w:w="14175" w:type="dxa"/>
            <w:tcBorders>
              <w:top w:val="single" w:sz="4" w:space="0" w:color="auto"/>
              <w:left w:val="single" w:sz="4" w:space="0" w:color="auto"/>
              <w:bottom w:val="single" w:sz="4" w:space="0" w:color="auto"/>
              <w:right w:val="single" w:sz="4" w:space="0" w:color="auto"/>
            </w:tcBorders>
          </w:tcPr>
          <w:p w14:paraId="7FDF1FDD" w14:textId="77777777" w:rsidR="00AB14F0" w:rsidRDefault="00DD3111">
            <w:pPr>
              <w:pStyle w:val="TAH"/>
              <w:jc w:val="left"/>
              <w:rPr>
                <w:ins w:id="1928" w:author="After_RAN2#116e" w:date="2021-11-30T21:54:00Z"/>
                <w:i/>
                <w:iCs/>
                <w:lang w:eastAsia="ko-KR"/>
              </w:rPr>
            </w:pPr>
            <w:ins w:id="1929" w:author="After_RAN2#116e" w:date="2021-11-30T21:54:00Z">
              <w:r>
                <w:rPr>
                  <w:i/>
                  <w:iCs/>
                  <w:lang w:eastAsia="ko-KR"/>
                </w:rPr>
                <w:t>rlfInSource-DAPS</w:t>
              </w:r>
            </w:ins>
          </w:p>
          <w:p w14:paraId="2DD65533" w14:textId="77777777" w:rsidR="00AB14F0" w:rsidRDefault="00DD3111">
            <w:pPr>
              <w:pStyle w:val="TAL"/>
              <w:rPr>
                <w:i/>
                <w:iCs/>
                <w:lang w:eastAsia="ko-KR"/>
              </w:rPr>
            </w:pPr>
            <w:ins w:id="1930" w:author="After_RAN2#116e" w:date="2021-11-30T21:54:00Z">
              <w:r>
                <w:rPr>
                  <w:lang w:eastAsia="en-GB"/>
                </w:rPr>
                <w:t>This field indicates whether a</w:t>
              </w:r>
            </w:ins>
            <w:ins w:id="1931" w:author="After_RAN2#116e" w:date="2021-11-30T21:56:00Z">
              <w:r>
                <w:rPr>
                  <w:lang w:eastAsia="en-GB"/>
                </w:rPr>
                <w:t xml:space="preserve"> radio link failure</w:t>
              </w:r>
            </w:ins>
            <w:ins w:id="1932" w:author="After_RAN2#116e" w:date="2021-11-30T21:54:00Z">
              <w:r>
                <w:rPr>
                  <w:lang w:eastAsia="en-GB"/>
                </w:rPr>
                <w:t xml:space="preserve"> occurred at the source cell </w:t>
              </w:r>
            </w:ins>
            <w:ins w:id="1933" w:author="After_RAN2#116e" w:date="2021-11-30T21:56:00Z">
              <w:r>
                <w:rPr>
                  <w:lang w:eastAsia="en-GB"/>
                </w:rPr>
                <w:t>while T304 was running</w:t>
              </w:r>
            </w:ins>
            <w:ins w:id="1934" w:author="After_RAN2#116e" w:date="2021-11-30T21:57:00Z">
              <w:r>
                <w:rPr>
                  <w:lang w:eastAsia="en-GB"/>
                </w:rPr>
                <w:t xml:space="preserve">, </w:t>
              </w:r>
            </w:ins>
            <w:ins w:id="1935" w:author="After_RAN2#116e" w:date="2021-11-30T21:54:00Z">
              <w:r>
                <w:rPr>
                  <w:lang w:eastAsia="en-GB"/>
                </w:rPr>
                <w:t xml:space="preserve">prior to a </w:t>
              </w:r>
            </w:ins>
            <w:ins w:id="1936" w:author="After_RAN2#116e" w:date="2021-11-30T21:57:00Z">
              <w:r>
                <w:rPr>
                  <w:lang w:eastAsia="en-GB"/>
                </w:rPr>
                <w:t>DAPS handover failure</w:t>
              </w:r>
            </w:ins>
            <w:ins w:id="1937" w:author="After_RAN2#116e" w:date="2021-11-30T21:54:00Z">
              <w:r>
                <w:rPr>
                  <w:lang w:eastAsia="en-GB"/>
                </w:rPr>
                <w:t>.</w:t>
              </w:r>
            </w:ins>
          </w:p>
        </w:tc>
      </w:tr>
      <w:tr w:rsidR="00AB14F0" w14:paraId="37F58870" w14:textId="77777777">
        <w:tc>
          <w:tcPr>
            <w:tcW w:w="14175" w:type="dxa"/>
            <w:tcBorders>
              <w:top w:val="single" w:sz="4" w:space="0" w:color="auto"/>
              <w:left w:val="single" w:sz="4" w:space="0" w:color="auto"/>
              <w:bottom w:val="single" w:sz="4" w:space="0" w:color="auto"/>
              <w:right w:val="single" w:sz="4" w:space="0" w:color="auto"/>
            </w:tcBorders>
          </w:tcPr>
          <w:p w14:paraId="214A6AD3" w14:textId="77777777" w:rsidR="00AB14F0" w:rsidRDefault="00DD3111">
            <w:pPr>
              <w:pStyle w:val="TAL"/>
              <w:rPr>
                <w:b/>
                <w:i/>
                <w:lang w:eastAsia="sv-SE"/>
              </w:rPr>
            </w:pPr>
            <w:r>
              <w:rPr>
                <w:b/>
                <w:i/>
                <w:lang w:eastAsia="sv-SE"/>
              </w:rPr>
              <w:t>ssbRLMConfigBitmap</w:t>
            </w:r>
          </w:p>
          <w:p w14:paraId="3EF0D3AE"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AB14F0" w14:paraId="6D25B86C" w14:textId="77777777">
        <w:tc>
          <w:tcPr>
            <w:tcW w:w="14175" w:type="dxa"/>
            <w:tcBorders>
              <w:top w:val="single" w:sz="4" w:space="0" w:color="auto"/>
              <w:left w:val="single" w:sz="4" w:space="0" w:color="auto"/>
              <w:bottom w:val="single" w:sz="4" w:space="0" w:color="auto"/>
              <w:right w:val="single" w:sz="4" w:space="0" w:color="auto"/>
            </w:tcBorders>
          </w:tcPr>
          <w:p w14:paraId="617FFC70" w14:textId="77777777" w:rsidR="00AB14F0" w:rsidRDefault="00DD3111">
            <w:pPr>
              <w:pStyle w:val="TAL"/>
              <w:rPr>
                <w:b/>
                <w:i/>
                <w:lang w:eastAsia="sv-SE"/>
              </w:rPr>
            </w:pPr>
            <w:commentRangeStart w:id="1938"/>
            <w:commentRangeStart w:id="1939"/>
            <w:r>
              <w:rPr>
                <w:b/>
                <w:i/>
                <w:lang w:eastAsia="sv-SE"/>
              </w:rPr>
              <w:t>timeConnFailure</w:t>
            </w:r>
            <w:commentRangeEnd w:id="1938"/>
            <w:r>
              <w:rPr>
                <w:rStyle w:val="CommentReference"/>
                <w:rFonts w:ascii="Times New Roman" w:hAnsi="Times New Roman"/>
              </w:rPr>
              <w:commentReference w:id="1938"/>
            </w:r>
            <w:commentRangeEnd w:id="1939"/>
            <w:r w:rsidR="005B3C70">
              <w:rPr>
                <w:rStyle w:val="CommentReference"/>
                <w:rFonts w:ascii="Times New Roman" w:hAnsi="Times New Roman"/>
              </w:rPr>
              <w:commentReference w:id="1939"/>
            </w:r>
          </w:p>
          <w:p w14:paraId="06044708" w14:textId="5DDB0E36"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1940" w:author="After_RAN2#116e" w:date="2021-12-16T11:19:00Z">
              <w:r w:rsidDel="005B3C70">
                <w:rPr>
                  <w:lang w:eastAsia="sv-SE"/>
                </w:rPr>
                <w:delText>initialization</w:delText>
              </w:r>
              <w:r w:rsidDel="005B3C70">
                <w:rPr>
                  <w:lang w:eastAsia="en-GB"/>
                </w:rPr>
                <w:delText xml:space="preserve"> </w:delText>
              </w:r>
            </w:del>
            <w:ins w:id="1941" w:author="After_RAN2#116e" w:date="2021-12-16T11:19:00Z">
              <w:r w:rsidR="005B3C70">
                <w:rPr>
                  <w:lang w:eastAsia="sv-SE"/>
                </w:rPr>
                <w:t>execution</w:t>
              </w:r>
              <w:r w:rsidR="005B3C70">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AB14F0" w14:paraId="1FADB604" w14:textId="77777777">
        <w:trPr>
          <w:ins w:id="1942" w:author="After_RAN2#116e" w:date="2021-11-30T12:29:00Z"/>
        </w:trPr>
        <w:tc>
          <w:tcPr>
            <w:tcW w:w="14175" w:type="dxa"/>
            <w:tcBorders>
              <w:top w:val="single" w:sz="4" w:space="0" w:color="auto"/>
              <w:left w:val="single" w:sz="4" w:space="0" w:color="auto"/>
              <w:bottom w:val="single" w:sz="4" w:space="0" w:color="auto"/>
              <w:right w:val="single" w:sz="4" w:space="0" w:color="auto"/>
            </w:tcBorders>
          </w:tcPr>
          <w:p w14:paraId="5B21021E" w14:textId="77777777" w:rsidR="00AB14F0" w:rsidRDefault="00DD3111">
            <w:pPr>
              <w:pStyle w:val="TAL"/>
              <w:rPr>
                <w:ins w:id="1943" w:author="After_RAN2#116e" w:date="2021-11-30T12:29:00Z"/>
                <w:b/>
                <w:i/>
              </w:rPr>
            </w:pPr>
            <w:ins w:id="1944" w:author="After_RAN2#116e" w:date="2021-11-30T12:29:00Z">
              <w:r>
                <w:rPr>
                  <w:b/>
                  <w:i/>
                </w:rPr>
                <w:t>timeConnSource</w:t>
              </w:r>
            </w:ins>
            <w:ins w:id="1945" w:author="After_RAN2#116e" w:date="2021-11-30T21:33:00Z">
              <w:r>
                <w:rPr>
                  <w:b/>
                  <w:i/>
                </w:rPr>
                <w:t>DAPS</w:t>
              </w:r>
            </w:ins>
            <w:ins w:id="1946" w:author="After_RAN2#116e" w:date="2021-11-30T12:29:00Z">
              <w:r>
                <w:rPr>
                  <w:b/>
                  <w:i/>
                </w:rPr>
                <w:t>Failure</w:t>
              </w:r>
            </w:ins>
          </w:p>
          <w:p w14:paraId="1C5B0E8B" w14:textId="77777777" w:rsidR="00AB14F0" w:rsidRDefault="00DD3111">
            <w:pPr>
              <w:pStyle w:val="TAL"/>
              <w:rPr>
                <w:ins w:id="1947" w:author="After_RAN2#116e" w:date="2021-11-30T23:00:00Z"/>
              </w:rPr>
            </w:pPr>
            <w:ins w:id="1948" w:author="After_RAN2#116e" w:date="2021-11-30T12:29:00Z">
              <w:r>
                <w:t>T</w:t>
              </w:r>
              <w:r>
                <w:rPr>
                  <w:lang w:eastAsia="en-GB"/>
                </w:rPr>
                <w:t>his fie</w:t>
              </w:r>
              <w:r>
                <w:t>l</w:t>
              </w:r>
              <w:r>
                <w:rPr>
                  <w:lang w:eastAsia="en-GB"/>
                </w:rPr>
                <w:t xml:space="preserve">d is used to indicate the </w:t>
              </w:r>
              <w:r>
                <w:t xml:space="preserve">time that elapsed between the </w:t>
              </w:r>
            </w:ins>
            <w:ins w:id="1949" w:author="After_RAN2#116e" w:date="2021-11-30T13:31:00Z">
              <w:r>
                <w:t xml:space="preserve">last </w:t>
              </w:r>
            </w:ins>
            <w:ins w:id="1950" w:author="After_RAN2#116e" w:date="2021-11-30T12:29:00Z">
              <w:r>
                <w:t xml:space="preserve">DAPS handover execution and the </w:t>
              </w:r>
            </w:ins>
            <w:ins w:id="1951" w:author="After_RAN2#116e" w:date="2021-11-30T21:59:00Z">
              <w:r>
                <w:t>radio link failure</w:t>
              </w:r>
            </w:ins>
            <w:ins w:id="1952" w:author="After_RAN2#116e" w:date="2021-11-30T12:29:00Z">
              <w:r>
                <w:t xml:space="preserve"> </w:t>
              </w:r>
            </w:ins>
            <w:ins w:id="1953" w:author="After_RAN2#116e" w:date="2021-11-30T13:32:00Z">
              <w:r>
                <w:t xml:space="preserve">detected </w:t>
              </w:r>
            </w:ins>
            <w:ins w:id="1954" w:author="After_RAN2#116e" w:date="2021-11-30T12:29:00Z">
              <w:r>
                <w:t xml:space="preserve">in the source cell </w:t>
              </w:r>
            </w:ins>
            <w:commentRangeStart w:id="1955"/>
            <w:commentRangeStart w:id="1956"/>
            <w:ins w:id="1957" w:author="After_RAN2#116e" w:date="2021-11-30T12:30:00Z">
              <w:r>
                <w:t>while T304 is running</w:t>
              </w:r>
            </w:ins>
            <w:commentRangeEnd w:id="1955"/>
            <w:r>
              <w:rPr>
                <w:rStyle w:val="CommentReference"/>
                <w:rFonts w:ascii="Times New Roman" w:hAnsi="Times New Roman"/>
              </w:rPr>
              <w:commentReference w:id="1955"/>
            </w:r>
            <w:commentRangeEnd w:id="1956"/>
            <w:r w:rsidR="00445A5B">
              <w:rPr>
                <w:rStyle w:val="CommentReference"/>
                <w:rFonts w:ascii="Times New Roman" w:hAnsi="Times New Roman"/>
              </w:rPr>
              <w:commentReference w:id="1956"/>
            </w:r>
            <w:ins w:id="1958" w:author="After_RAN2#116e" w:date="2021-11-30T14:16:00Z">
              <w:r>
                <w:t>.</w:t>
              </w:r>
            </w:ins>
          </w:p>
          <w:p w14:paraId="6C49B592" w14:textId="77777777" w:rsidR="00AB14F0" w:rsidRDefault="00AB14F0">
            <w:pPr>
              <w:pStyle w:val="TAL"/>
              <w:rPr>
                <w:ins w:id="1959" w:author="After_RAN2#116e" w:date="2021-11-30T23:00:00Z"/>
              </w:rPr>
            </w:pPr>
          </w:p>
          <w:p w14:paraId="62C7A264" w14:textId="77777777" w:rsidR="00AB14F0" w:rsidRDefault="00DD3111">
            <w:pPr>
              <w:pStyle w:val="EditorsNote"/>
              <w:rPr>
                <w:ins w:id="1960" w:author="After_RAN2#116e" w:date="2021-11-30T12:29:00Z"/>
                <w:b/>
                <w:i/>
              </w:rPr>
            </w:pPr>
            <w:ins w:id="1961" w:author="After_RAN2#116e" w:date="2021-11-30T23:00:00Z">
              <w:r>
                <w:rPr>
                  <w:color w:val="auto"/>
                  <w:lang w:eastAsia="ko-KR"/>
                </w:rPr>
                <w:t>Editor´s note: FFS the granularity of the timeConnSource</w:t>
              </w:r>
            </w:ins>
            <w:ins w:id="1962" w:author="After_RAN2#116e" w:date="2021-11-30T23:01:00Z">
              <w:r>
                <w:rPr>
                  <w:color w:val="auto"/>
                  <w:lang w:eastAsia="ko-KR"/>
                </w:rPr>
                <w:t>DAPSFailure</w:t>
              </w:r>
            </w:ins>
            <w:ins w:id="1963" w:author="After_RAN2#116e" w:date="2021-11-30T23:00:00Z">
              <w:r>
                <w:rPr>
                  <w:color w:val="auto"/>
                  <w:lang w:eastAsia="ko-KR"/>
                </w:rPr>
                <w:t>, e.g. seconds or milliseconds.</w:t>
              </w:r>
            </w:ins>
          </w:p>
        </w:tc>
      </w:tr>
      <w:tr w:rsidR="00AB14F0" w14:paraId="5EE4B441" w14:textId="77777777">
        <w:tc>
          <w:tcPr>
            <w:tcW w:w="14175" w:type="dxa"/>
            <w:tcBorders>
              <w:top w:val="single" w:sz="4" w:space="0" w:color="auto"/>
              <w:left w:val="single" w:sz="4" w:space="0" w:color="auto"/>
              <w:bottom w:val="single" w:sz="4" w:space="0" w:color="auto"/>
              <w:right w:val="single" w:sz="4" w:space="0" w:color="auto"/>
            </w:tcBorders>
          </w:tcPr>
          <w:p w14:paraId="662C6934" w14:textId="77777777" w:rsidR="00AB14F0" w:rsidRDefault="00DD3111">
            <w:pPr>
              <w:pStyle w:val="TAL"/>
              <w:rPr>
                <w:b/>
                <w:i/>
                <w:lang w:eastAsia="sv-SE"/>
              </w:rPr>
            </w:pPr>
            <w:commentRangeStart w:id="1964"/>
            <w:commentRangeStart w:id="1965"/>
            <w:r>
              <w:rPr>
                <w:b/>
                <w:i/>
                <w:lang w:eastAsia="sv-SE"/>
              </w:rPr>
              <w:t>timeSinceFailure</w:t>
            </w:r>
            <w:commentRangeEnd w:id="1964"/>
            <w:r>
              <w:rPr>
                <w:rStyle w:val="CommentReference"/>
                <w:rFonts w:ascii="Times New Roman" w:hAnsi="Times New Roman"/>
              </w:rPr>
              <w:commentReference w:id="1964"/>
            </w:r>
            <w:commentRangeEnd w:id="1965"/>
            <w:r w:rsidR="00C64023">
              <w:rPr>
                <w:rStyle w:val="CommentReference"/>
                <w:rFonts w:ascii="Times New Roman" w:hAnsi="Times New Roman"/>
              </w:rPr>
              <w:commentReference w:id="1965"/>
            </w:r>
          </w:p>
          <w:p w14:paraId="50CCE11B"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1966"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1967" w:author="After_RAN2#116e" w:date="2021-12-01T08:04:00Z">
              <w:r>
                <w:rPr>
                  <w:bCs/>
                  <w:iCs/>
                  <w:lang w:eastAsia="ko-KR"/>
                </w:rPr>
                <w:t xml:space="preserve">(radio link or handover) </w:t>
              </w:r>
            </w:ins>
            <w:ins w:id="1968" w:author="After_RAN2#116e" w:date="2021-12-01T08:03:00Z">
              <w:r>
                <w:rPr>
                  <w:bCs/>
                  <w:iCs/>
                  <w:lang w:eastAsia="ko-KR"/>
                </w:rPr>
                <w:t>failure.</w:t>
              </w:r>
            </w:ins>
          </w:p>
        </w:tc>
      </w:tr>
      <w:tr w:rsidR="00AB14F0" w14:paraId="66DE98A4" w14:textId="77777777">
        <w:trPr>
          <w:ins w:id="1969" w:author="After_RAN2#116e" w:date="2021-11-30T12:23:00Z"/>
        </w:trPr>
        <w:tc>
          <w:tcPr>
            <w:tcW w:w="14175" w:type="dxa"/>
            <w:tcBorders>
              <w:top w:val="single" w:sz="4" w:space="0" w:color="auto"/>
              <w:left w:val="single" w:sz="4" w:space="0" w:color="auto"/>
              <w:bottom w:val="single" w:sz="4" w:space="0" w:color="auto"/>
              <w:right w:val="single" w:sz="4" w:space="0" w:color="auto"/>
            </w:tcBorders>
          </w:tcPr>
          <w:p w14:paraId="06E40D97" w14:textId="77777777" w:rsidR="00AB14F0" w:rsidRDefault="00DD3111">
            <w:pPr>
              <w:pStyle w:val="TAH"/>
              <w:jc w:val="left"/>
              <w:rPr>
                <w:ins w:id="1970" w:author="After_RAN2#116e" w:date="2021-11-30T12:23:00Z"/>
                <w:i/>
              </w:rPr>
            </w:pPr>
            <w:ins w:id="1971" w:author="After_RAN2#116e" w:date="2021-11-30T12:23:00Z">
              <w:r>
                <w:rPr>
                  <w:i/>
                  <w:lang w:eastAsia="sv-SE"/>
                </w:rPr>
                <w:t>timeSinceCHOReconfig</w:t>
              </w:r>
            </w:ins>
          </w:p>
          <w:p w14:paraId="75EA0383" w14:textId="77777777" w:rsidR="00AB14F0" w:rsidRDefault="00DD3111">
            <w:pPr>
              <w:pStyle w:val="TAH"/>
              <w:jc w:val="left"/>
              <w:rPr>
                <w:ins w:id="1972" w:author="After_RAN2#116e" w:date="2021-11-30T23:01:00Z"/>
                <w:b w:val="0"/>
                <w:bCs/>
                <w:lang w:eastAsia="ko-KR"/>
              </w:rPr>
            </w:pPr>
            <w:ins w:id="1973" w:author="After_RAN2#116e" w:date="2021-11-30T12:23:00Z">
              <w:r>
                <w:rPr>
                  <w:b w:val="0"/>
                  <w:bCs/>
                  <w:lang w:eastAsia="ko-KR"/>
                </w:rPr>
                <w:t xml:space="preserve">This field is used to indicate the time elapsed between the </w:t>
              </w:r>
            </w:ins>
            <w:ins w:id="1974" w:author="After_RAN2#116e" w:date="2021-12-02T18:53:00Z">
              <w:r>
                <w:rPr>
                  <w:b w:val="0"/>
                  <w:bCs/>
                  <w:lang w:eastAsia="ko-KR"/>
                </w:rPr>
                <w:t xml:space="preserve">initiation of the </w:t>
              </w:r>
            </w:ins>
            <w:ins w:id="1975" w:author="After_RAN2#116e" w:date="2021-11-30T13:31:00Z">
              <w:r>
                <w:rPr>
                  <w:b w:val="0"/>
                  <w:bCs/>
                  <w:lang w:eastAsia="ko-KR"/>
                </w:rPr>
                <w:t xml:space="preserve">last </w:t>
              </w:r>
            </w:ins>
            <w:ins w:id="1976" w:author="After_RAN2#116e" w:date="2021-11-30T12:23:00Z">
              <w:r>
                <w:rPr>
                  <w:b w:val="0"/>
                  <w:bCs/>
                  <w:lang w:eastAsia="ko-KR"/>
                </w:rPr>
                <w:t>conditional reconfiguration execution towards the target cell and the reception of the latest conditional reconfiguration for this target cell.</w:t>
              </w:r>
            </w:ins>
          </w:p>
          <w:p w14:paraId="2D95B87E" w14:textId="77777777" w:rsidR="00AB14F0" w:rsidRDefault="00AB14F0">
            <w:pPr>
              <w:pStyle w:val="TAH"/>
              <w:jc w:val="left"/>
              <w:rPr>
                <w:ins w:id="1977" w:author="After_RAN2#116e" w:date="2021-11-30T23:01:00Z"/>
                <w:b w:val="0"/>
                <w:bCs/>
                <w:lang w:eastAsia="ko-KR"/>
              </w:rPr>
            </w:pPr>
          </w:p>
          <w:p w14:paraId="63D39602" w14:textId="77777777" w:rsidR="00AB14F0" w:rsidRDefault="00DD3111">
            <w:pPr>
              <w:pStyle w:val="EditorsNote"/>
              <w:rPr>
                <w:ins w:id="1978" w:author="After_RAN2#116e" w:date="2021-11-30T23:01:00Z"/>
                <w:color w:val="auto"/>
                <w:lang w:eastAsia="ko-KR"/>
              </w:rPr>
            </w:pPr>
            <w:ins w:id="1979" w:author="After_RAN2#116e" w:date="2021-11-30T23:01:00Z">
              <w:r>
                <w:rPr>
                  <w:color w:val="auto"/>
                  <w:lang w:eastAsia="ko-KR"/>
                </w:rPr>
                <w:t>Editor´s note: FFS the granularity of the timeSinceCHOReconfig, e.g. seconds or milliseconds.</w:t>
              </w:r>
            </w:ins>
          </w:p>
          <w:p w14:paraId="472EBB92" w14:textId="77777777" w:rsidR="00AB14F0" w:rsidRDefault="00AB14F0">
            <w:pPr>
              <w:pStyle w:val="TAH"/>
              <w:jc w:val="left"/>
              <w:rPr>
                <w:ins w:id="1980" w:author="After_RAN2#116e" w:date="2021-11-30T12:23:00Z"/>
                <w:b w:val="0"/>
                <w:bCs/>
                <w:lang w:eastAsia="ko-KR"/>
              </w:rPr>
            </w:pPr>
          </w:p>
        </w:tc>
      </w:tr>
      <w:tr w:rsidR="00AB14F0" w14:paraId="6721465B" w14:textId="77777777">
        <w:tc>
          <w:tcPr>
            <w:tcW w:w="14175" w:type="dxa"/>
            <w:tcBorders>
              <w:top w:val="single" w:sz="4" w:space="0" w:color="auto"/>
              <w:left w:val="single" w:sz="4" w:space="0" w:color="auto"/>
              <w:bottom w:val="single" w:sz="4" w:space="0" w:color="auto"/>
              <w:right w:val="single" w:sz="4" w:space="0" w:color="auto"/>
            </w:tcBorders>
          </w:tcPr>
          <w:p w14:paraId="0492CC29" w14:textId="77777777" w:rsidR="00AB14F0" w:rsidRDefault="00DD3111">
            <w:pPr>
              <w:pStyle w:val="TAL"/>
              <w:rPr>
                <w:b/>
                <w:i/>
              </w:rPr>
            </w:pPr>
            <w:commentRangeStart w:id="1981"/>
            <w:commentRangeStart w:id="1982"/>
            <w:r>
              <w:rPr>
                <w:b/>
                <w:i/>
              </w:rPr>
              <w:t>timeUntilReconnection</w:t>
            </w:r>
            <w:commentRangeEnd w:id="1981"/>
            <w:r>
              <w:rPr>
                <w:rStyle w:val="CommentReference"/>
                <w:rFonts w:ascii="Times New Roman" w:hAnsi="Times New Roman"/>
              </w:rPr>
              <w:commentReference w:id="1981"/>
            </w:r>
            <w:commentRangeEnd w:id="1982"/>
            <w:r w:rsidR="00D74755">
              <w:rPr>
                <w:rStyle w:val="CommentReference"/>
                <w:rFonts w:ascii="Times New Roman" w:hAnsi="Times New Roman"/>
              </w:rPr>
              <w:commentReference w:id="1982"/>
            </w:r>
          </w:p>
          <w:p w14:paraId="0EAEE8AF" w14:textId="77777777" w:rsidR="00AB14F0" w:rsidRDefault="00DD3111">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bl>
    <w:p w14:paraId="02950786" w14:textId="77777777" w:rsidR="00AB14F0" w:rsidRDefault="00AB14F0">
      <w:pPr>
        <w:rPr>
          <w:ins w:id="1983"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1AD8CBB3" w14:textId="77777777">
        <w:trPr>
          <w:ins w:id="1984"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2A4E59D3" w14:textId="77777777" w:rsidR="00AB14F0" w:rsidRDefault="00DD3111">
            <w:pPr>
              <w:pStyle w:val="TAH"/>
              <w:rPr>
                <w:ins w:id="1985" w:author="After_RAN2#116e" w:date="2021-11-30T21:54:00Z"/>
                <w:i/>
                <w:iCs/>
                <w:lang w:eastAsia="ko-KR"/>
              </w:rPr>
            </w:pPr>
            <w:ins w:id="1986" w:author="After_RAN2#116e" w:date="2021-11-30T21:54:00Z">
              <w:r>
                <w:rPr>
                  <w:i/>
                  <w:iCs/>
                  <w:lang w:eastAsia="ko-KR"/>
                </w:rPr>
                <w:lastRenderedPageBreak/>
                <w:t>SuccessHO-Report field descriptions</w:t>
              </w:r>
            </w:ins>
          </w:p>
        </w:tc>
      </w:tr>
      <w:tr w:rsidR="00AB14F0" w14:paraId="731726A0" w14:textId="77777777">
        <w:trPr>
          <w:ins w:id="1987"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0A0B468E" w14:textId="77777777" w:rsidR="00AB14F0" w:rsidRDefault="00DD3111">
            <w:pPr>
              <w:pStyle w:val="TAH"/>
              <w:jc w:val="left"/>
              <w:rPr>
                <w:ins w:id="1988" w:author="After_RAN2#116e" w:date="2021-11-30T21:54:00Z"/>
                <w:i/>
                <w:iCs/>
                <w:lang w:eastAsia="ko-KR"/>
              </w:rPr>
            </w:pPr>
            <w:ins w:id="1989" w:author="After_RAN2#116e" w:date="2021-11-30T21:54:00Z">
              <w:r>
                <w:rPr>
                  <w:i/>
                  <w:iCs/>
                  <w:lang w:eastAsia="ko-KR"/>
                </w:rPr>
                <w:t>choCandidate</w:t>
              </w:r>
            </w:ins>
          </w:p>
          <w:p w14:paraId="6D9E75B9" w14:textId="77777777" w:rsidR="00AB14F0" w:rsidRDefault="00DD3111">
            <w:pPr>
              <w:pStyle w:val="TAH"/>
              <w:jc w:val="left"/>
              <w:rPr>
                <w:ins w:id="1990" w:author="After_RAN2#116e" w:date="2021-11-30T21:54:00Z"/>
                <w:b w:val="0"/>
                <w:bCs/>
                <w:lang w:eastAsia="ko-KR"/>
              </w:rPr>
            </w:pPr>
            <w:ins w:id="1991" w:author="After_RAN2#116e" w:date="2021-11-30T21:54:00Z">
              <w:r>
                <w:rPr>
                  <w:b w:val="0"/>
                  <w:bCs/>
                  <w:lang w:eastAsia="ko-KR"/>
                </w:rPr>
                <w:t xml:space="preserve">This field indicates whether </w:t>
              </w:r>
            </w:ins>
            <w:ins w:id="1992" w:author="After_RAN2#116e" w:date="2021-11-30T22:11:00Z">
              <w:r>
                <w:rPr>
                  <w:b w:val="0"/>
                  <w:bCs/>
                  <w:lang w:eastAsia="ko-KR"/>
                </w:rPr>
                <w:t xml:space="preserve">for the last successful handover, </w:t>
              </w:r>
            </w:ins>
            <w:ins w:id="1993" w:author="After_RAN2#116e" w:date="2021-11-30T21:54:00Z">
              <w:r>
                <w:rPr>
                  <w:b w:val="0"/>
                  <w:bCs/>
                  <w:lang w:eastAsia="ko-KR"/>
                </w:rPr>
                <w:t xml:space="preserve">the </w:t>
              </w:r>
            </w:ins>
            <w:ins w:id="1994" w:author="After_RAN2#116e" w:date="2021-11-30T22:10:00Z">
              <w:r>
                <w:rPr>
                  <w:b w:val="0"/>
                  <w:bCs/>
                  <w:lang w:eastAsia="ko-KR"/>
                </w:rPr>
                <w:t>corresponding c</w:t>
              </w:r>
            </w:ins>
            <w:ins w:id="1995" w:author="After_RAN2#116e" w:date="2021-11-30T21:54:00Z">
              <w:r>
                <w:rPr>
                  <w:b w:val="0"/>
                  <w:bCs/>
                  <w:lang w:eastAsia="ko-KR"/>
                </w:rPr>
                <w:t>ell was a candidate target cell included in</w:t>
              </w:r>
              <w:r>
                <w:rPr>
                  <w:b w:val="0"/>
                  <w:bCs/>
                </w:rPr>
                <w:t xml:space="preserve"> </w:t>
              </w:r>
              <w:r>
                <w:rPr>
                  <w:b w:val="0"/>
                  <w:bCs/>
                  <w:i/>
                </w:rPr>
                <w:t>condRRCReconfig</w:t>
              </w:r>
            </w:ins>
            <w:ins w:id="1996" w:author="After_RAN2#116e" w:date="2021-11-30T22:11:00Z">
              <w:r>
                <w:rPr>
                  <w:b w:val="0"/>
                  <w:bCs/>
                  <w:lang w:eastAsia="ko-KR"/>
                </w:rPr>
                <w:t xml:space="preserve"> for conditional handover</w:t>
              </w:r>
            </w:ins>
            <w:ins w:id="1997" w:author="After_RAN2#116e" w:date="2021-11-30T22:59:00Z">
              <w:r>
                <w:rPr>
                  <w:b w:val="0"/>
                  <w:bCs/>
                  <w:lang w:eastAsia="ko-KR"/>
                </w:rPr>
                <w:t>.</w:t>
              </w:r>
            </w:ins>
          </w:p>
        </w:tc>
      </w:tr>
      <w:tr w:rsidR="00AB14F0" w14:paraId="5364FBE2" w14:textId="77777777">
        <w:trPr>
          <w:ins w:id="1998" w:author="After_RAN2#116e" w:date="2021-12-01T09:49:00Z"/>
        </w:trPr>
        <w:tc>
          <w:tcPr>
            <w:tcW w:w="14175" w:type="dxa"/>
            <w:tcBorders>
              <w:top w:val="single" w:sz="4" w:space="0" w:color="auto"/>
              <w:left w:val="single" w:sz="4" w:space="0" w:color="auto"/>
              <w:bottom w:val="single" w:sz="4" w:space="0" w:color="auto"/>
              <w:right w:val="single" w:sz="4" w:space="0" w:color="auto"/>
            </w:tcBorders>
          </w:tcPr>
          <w:p w14:paraId="5A31C208" w14:textId="77777777" w:rsidR="00AB14F0" w:rsidRDefault="00DD3111">
            <w:pPr>
              <w:pStyle w:val="TAH"/>
              <w:jc w:val="left"/>
              <w:rPr>
                <w:ins w:id="1999" w:author="After_RAN2#116e" w:date="2021-12-01T09:49:00Z"/>
                <w:i/>
                <w:iCs/>
                <w:lang w:eastAsia="ko-KR"/>
              </w:rPr>
            </w:pPr>
            <w:ins w:id="2000" w:author="After_RAN2#116e" w:date="2021-12-01T09:49:00Z">
              <w:r>
                <w:rPr>
                  <w:i/>
                  <w:iCs/>
                  <w:lang w:eastAsia="ko-KR"/>
                </w:rPr>
                <w:t>rlfInSource-DAPS</w:t>
              </w:r>
            </w:ins>
          </w:p>
          <w:p w14:paraId="41ED9B20" w14:textId="77777777" w:rsidR="00AB14F0" w:rsidRDefault="00DD3111">
            <w:pPr>
              <w:pStyle w:val="TAL"/>
              <w:rPr>
                <w:ins w:id="2001" w:author="After_RAN2#116e" w:date="2021-12-01T09:49:00Z"/>
                <w:b/>
                <w:i/>
                <w:iCs/>
                <w:lang w:eastAsia="ko-KR"/>
              </w:rPr>
            </w:pPr>
            <w:ins w:id="2002" w:author="After_RAN2#116e" w:date="2021-12-01T09:49:00Z">
              <w:r>
                <w:rPr>
                  <w:lang w:eastAsia="en-GB"/>
                </w:rPr>
                <w:t>This field indicates whether a radio link failure occurred at the source cell while T304 was running, prior to a successful DAPS HO.</w:t>
              </w:r>
            </w:ins>
          </w:p>
        </w:tc>
      </w:tr>
      <w:tr w:rsidR="00AB14F0" w14:paraId="2EBAFE00" w14:textId="77777777">
        <w:trPr>
          <w:ins w:id="2003" w:author="After_RAN2#116e" w:date="2021-12-02T21:51:00Z"/>
        </w:trPr>
        <w:tc>
          <w:tcPr>
            <w:tcW w:w="14175" w:type="dxa"/>
            <w:tcBorders>
              <w:top w:val="single" w:sz="4" w:space="0" w:color="auto"/>
              <w:left w:val="single" w:sz="4" w:space="0" w:color="auto"/>
              <w:bottom w:val="single" w:sz="4" w:space="0" w:color="auto"/>
              <w:right w:val="single" w:sz="4" w:space="0" w:color="auto"/>
            </w:tcBorders>
          </w:tcPr>
          <w:p w14:paraId="641FDE19" w14:textId="77777777" w:rsidR="00AB14F0" w:rsidRDefault="00DD3111">
            <w:pPr>
              <w:pStyle w:val="TAL"/>
              <w:rPr>
                <w:ins w:id="2004" w:author="After_RAN2#116e" w:date="2021-12-02T21:51:00Z"/>
                <w:i/>
                <w:iCs/>
                <w:lang w:eastAsia="ko-KR"/>
              </w:rPr>
            </w:pPr>
            <w:ins w:id="2005" w:author="After_RAN2#116e" w:date="2021-12-02T21:51:00Z">
              <w:r>
                <w:rPr>
                  <w:b/>
                  <w:i/>
                  <w:iCs/>
                  <w:lang w:eastAsia="ko-KR"/>
                </w:rPr>
                <w:t>shr-Cause</w:t>
              </w:r>
            </w:ins>
          </w:p>
          <w:p w14:paraId="35984C7C" w14:textId="1378AF15" w:rsidR="00AB14F0" w:rsidRDefault="00DD3111">
            <w:pPr>
              <w:pStyle w:val="TAL"/>
              <w:rPr>
                <w:ins w:id="2006" w:author="After_RAN2#116e" w:date="2021-12-02T21:51:00Z"/>
                <w:bCs/>
                <w:lang w:eastAsia="ko-KR"/>
              </w:rPr>
            </w:pPr>
            <w:ins w:id="2007" w:author="After_RAN2#116e" w:date="2021-12-02T21:52:00Z">
              <w:r>
                <w:rPr>
                  <w:lang w:eastAsia="sv-SE"/>
                </w:rPr>
                <w:t>T</w:t>
              </w:r>
              <w:r>
                <w:rPr>
                  <w:lang w:eastAsia="en-GB"/>
                </w:rPr>
                <w:t>his fie</w:t>
              </w:r>
              <w:r>
                <w:rPr>
                  <w:lang w:eastAsia="sv-SE"/>
                </w:rPr>
                <w:t>l</w:t>
              </w:r>
              <w:r>
                <w:rPr>
                  <w:lang w:eastAsia="en-GB"/>
                </w:rPr>
                <w:t xml:space="preserve">d is used to indicate </w:t>
              </w:r>
              <w:r>
                <w:rPr>
                  <w:lang w:eastAsia="sv-SE"/>
                </w:rPr>
                <w:t>the cause for storing the</w:t>
              </w:r>
            </w:ins>
            <w:ins w:id="2008" w:author="After_RAN2#116e" w:date="2021-12-02T21:53:00Z">
              <w:r>
                <w:t xml:space="preserve"> successful handover information. It is set to </w:t>
              </w:r>
              <w:r>
                <w:rPr>
                  <w:i/>
                  <w:iCs/>
                </w:rPr>
                <w:t>t304</w:t>
              </w:r>
            </w:ins>
            <w:ins w:id="2009" w:author="After_RAN2#116e" w:date="2021-12-03T11:50:00Z">
              <w:r>
                <w:rPr>
                  <w:i/>
                  <w:iCs/>
                </w:rPr>
                <w:t>-cause</w:t>
              </w:r>
            </w:ins>
            <w:ins w:id="2010" w:author="After_RAN2#116e" w:date="2021-12-02T21:53:00Z">
              <w:r>
                <w:t xml:space="preserve"> if the ratio </w:t>
              </w:r>
            </w:ins>
            <w:ins w:id="2011" w:author="After_RAN2#116e" w:date="2021-12-16T10:39:00Z">
              <w:r w:rsidR="00011C68">
                <w:t xml:space="preserve">in percentage </w:t>
              </w:r>
            </w:ins>
            <w:ins w:id="2012" w:author="After_RAN2#116e" w:date="2021-12-02T21:53:00Z">
              <w:r>
                <w:t xml:space="preserve">between the value of the elapsed time of the timer T304 </w:t>
              </w:r>
            </w:ins>
            <w:ins w:id="2013" w:author="After_RAN2#116e" w:date="2021-12-02T21:54:00Z">
              <w:r>
                <w:t xml:space="preserve">during the last handover </w:t>
              </w:r>
            </w:ins>
            <w:ins w:id="2014" w:author="After_RAN2#116e" w:date="2021-12-02T21:53:00Z">
              <w:r>
                <w:t>and the configured value of the T304 timer</w:t>
              </w:r>
            </w:ins>
            <w:ins w:id="2015" w:author="After_RAN2#116e" w:date="2021-12-02T21:54:00Z">
              <w:r>
                <w:t xml:space="preserve"> </w:t>
              </w:r>
            </w:ins>
            <w:ins w:id="2016" w:author="After_RAN2#116e" w:date="2021-12-02T21:53:00Z">
              <w:r>
                <w:t xml:space="preserve">is greater than </w:t>
              </w:r>
              <w:r>
                <w:rPr>
                  <w:i/>
                  <w:iCs/>
                </w:rPr>
                <w:t>threshold</w:t>
              </w:r>
            </w:ins>
            <w:ins w:id="2017" w:author="After_RAN2#116e" w:date="2021-12-16T10:39:00Z">
              <w:r w:rsidR="000E045C">
                <w:rPr>
                  <w:i/>
                  <w:iCs/>
                </w:rPr>
                <w:t>Percentage</w:t>
              </w:r>
            </w:ins>
            <w:ins w:id="2018" w:author="After_RAN2#116e" w:date="2021-12-02T21:53:00Z">
              <w:r>
                <w:rPr>
                  <w:i/>
                  <w:iCs/>
                </w:rPr>
                <w:t>T304</w:t>
              </w:r>
              <w:r>
                <w:t xml:space="preserve"> </w:t>
              </w:r>
            </w:ins>
            <w:ins w:id="2019" w:author="After_RAN2#116e" w:date="2021-12-02T21:54:00Z">
              <w:r>
                <w:t xml:space="preserve">included in the </w:t>
              </w:r>
              <w:r>
                <w:rPr>
                  <w:i/>
                  <w:iCs/>
                </w:rPr>
                <w:t>successHO-Config</w:t>
              </w:r>
              <w:r>
                <w:t xml:space="preserve">. It is set to </w:t>
              </w:r>
              <w:r>
                <w:rPr>
                  <w:i/>
                  <w:iCs/>
                </w:rPr>
                <w:t>t310</w:t>
              </w:r>
            </w:ins>
            <w:ins w:id="2020" w:author="After_RAN2#116e" w:date="2021-12-03T11:51:00Z">
              <w:r>
                <w:rPr>
                  <w:i/>
                  <w:iCs/>
                </w:rPr>
                <w:t>-cause</w:t>
              </w:r>
            </w:ins>
            <w:ins w:id="2021" w:author="After_RAN2#116e" w:date="2021-12-02T21:54:00Z">
              <w:r>
                <w:t xml:space="preserve"> if the ratio</w:t>
              </w:r>
            </w:ins>
            <w:ins w:id="2022" w:author="After_RAN2#116e" w:date="2021-12-16T10:39:00Z">
              <w:r w:rsidR="00011C68">
                <w:t xml:space="preserve"> in percentage</w:t>
              </w:r>
            </w:ins>
            <w:ins w:id="2023" w:author="After_RAN2#116e" w:date="2021-12-02T21:54:00Z">
              <w:r>
                <w:t xml:space="preserve"> between the value of the elapsed time of the timer T310 during the last handover and the configured value of the T3</w:t>
              </w:r>
            </w:ins>
            <w:ins w:id="2024" w:author="After_RAN2#116e" w:date="2021-12-02T21:55:00Z">
              <w:r>
                <w:t>10</w:t>
              </w:r>
            </w:ins>
            <w:ins w:id="2025" w:author="After_RAN2#116e" w:date="2021-12-02T21:54:00Z">
              <w:r>
                <w:t xml:space="preserve"> timer is greater than </w:t>
              </w:r>
              <w:r>
                <w:rPr>
                  <w:i/>
                  <w:iCs/>
                </w:rPr>
                <w:t>threshold</w:t>
              </w:r>
            </w:ins>
            <w:ins w:id="2026" w:author="After_RAN2#116e" w:date="2021-12-16T10:39:00Z">
              <w:r w:rsidR="00011C68">
                <w:rPr>
                  <w:i/>
                  <w:iCs/>
                </w:rPr>
                <w:t>Percentage</w:t>
              </w:r>
            </w:ins>
            <w:ins w:id="2027" w:author="After_RAN2#116e" w:date="2021-12-02T21:54:00Z">
              <w:r>
                <w:rPr>
                  <w:i/>
                  <w:iCs/>
                </w:rPr>
                <w:t>T3</w:t>
              </w:r>
            </w:ins>
            <w:ins w:id="2028" w:author="After_RAN2#116e" w:date="2021-12-02T21:55:00Z">
              <w:r>
                <w:rPr>
                  <w:i/>
                  <w:iCs/>
                </w:rPr>
                <w:t>10</w:t>
              </w:r>
            </w:ins>
            <w:ins w:id="2029" w:author="After_RAN2#116e" w:date="2021-12-02T21:54:00Z">
              <w:r>
                <w:t xml:space="preserve"> included in the </w:t>
              </w:r>
              <w:r>
                <w:rPr>
                  <w:i/>
                  <w:iCs/>
                </w:rPr>
                <w:t>successHO-Config</w:t>
              </w:r>
            </w:ins>
            <w:ins w:id="2030" w:author="After_RAN2#116e" w:date="2021-12-02T21:55:00Z">
              <w:r>
                <w:t xml:space="preserve">. It is set to </w:t>
              </w:r>
              <w:r>
                <w:rPr>
                  <w:i/>
                  <w:iCs/>
                </w:rPr>
                <w:t>t312</w:t>
              </w:r>
            </w:ins>
            <w:ins w:id="2031" w:author="After_RAN2#116e" w:date="2021-12-03T11:51:00Z">
              <w:r>
                <w:rPr>
                  <w:i/>
                  <w:iCs/>
                </w:rPr>
                <w:t>-cause</w:t>
              </w:r>
            </w:ins>
            <w:ins w:id="2032" w:author="After_RAN2#116e" w:date="2021-12-02T21:55:00Z">
              <w:r>
                <w:t xml:space="preserve"> if the ratio </w:t>
              </w:r>
            </w:ins>
            <w:ins w:id="2033" w:author="After_RAN2#116e" w:date="2021-12-16T10:40:00Z">
              <w:r w:rsidR="00011C68">
                <w:t xml:space="preserve">in percentage </w:t>
              </w:r>
            </w:ins>
            <w:ins w:id="2034" w:author="After_RAN2#116e" w:date="2021-12-02T21:55:00Z">
              <w:r>
                <w:t xml:space="preserve">between the value of the elapsed time of the timer T312 during the last handover and the configured value of the T312 timer is greater than </w:t>
              </w:r>
              <w:r>
                <w:rPr>
                  <w:i/>
                  <w:iCs/>
                </w:rPr>
                <w:t>threshold</w:t>
              </w:r>
            </w:ins>
            <w:ins w:id="2035" w:author="After_RAN2#116e" w:date="2021-12-16T10:39:00Z">
              <w:r w:rsidR="00011C68">
                <w:rPr>
                  <w:i/>
                  <w:iCs/>
                </w:rPr>
                <w:t>Percentage</w:t>
              </w:r>
            </w:ins>
            <w:ins w:id="2036" w:author="After_RAN2#116e" w:date="2021-12-02T21:55:00Z">
              <w:r>
                <w:rPr>
                  <w:i/>
                  <w:iCs/>
                </w:rPr>
                <w:t>T312</w:t>
              </w:r>
              <w:r>
                <w:t xml:space="preserve"> included in the </w:t>
              </w:r>
              <w:r>
                <w:rPr>
                  <w:i/>
                  <w:iCs/>
                </w:rPr>
                <w:t>successHO-Config</w:t>
              </w:r>
              <w:r>
                <w:t>.</w:t>
              </w:r>
            </w:ins>
          </w:p>
        </w:tc>
      </w:tr>
      <w:tr w:rsidR="00AB14F0" w14:paraId="4628E728" w14:textId="77777777">
        <w:trPr>
          <w:ins w:id="2037"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56AF0E61" w14:textId="77777777" w:rsidR="00AB14F0" w:rsidRDefault="00DD3111">
            <w:pPr>
              <w:pStyle w:val="TAL"/>
              <w:rPr>
                <w:ins w:id="2038" w:author="After_RAN2#116e" w:date="2021-11-30T21:54:00Z"/>
                <w:i/>
                <w:iCs/>
                <w:lang w:eastAsia="ko-KR"/>
              </w:rPr>
            </w:pPr>
            <w:ins w:id="2039" w:author="After_RAN2#116e" w:date="2021-11-30T21:54:00Z">
              <w:r>
                <w:rPr>
                  <w:b/>
                  <w:i/>
                  <w:iCs/>
                  <w:lang w:eastAsia="ko-KR"/>
                </w:rPr>
                <w:t>sourceCellMeas</w:t>
              </w:r>
            </w:ins>
          </w:p>
          <w:p w14:paraId="14C78AEA" w14:textId="77777777" w:rsidR="00AB14F0" w:rsidRDefault="00DD3111">
            <w:pPr>
              <w:pStyle w:val="TAL"/>
              <w:rPr>
                <w:ins w:id="2040" w:author="After_RAN2#116e" w:date="2021-11-30T21:54:00Z"/>
                <w:bCs/>
                <w:lang w:eastAsia="ko-KR"/>
              </w:rPr>
            </w:pPr>
            <w:ins w:id="2041" w:author="After_RAN2#116e" w:date="2021-11-30T21:54:00Z">
              <w:r>
                <w:rPr>
                  <w:bCs/>
                  <w:iCs/>
                  <w:lang w:eastAsia="ko-KR"/>
                </w:rPr>
                <w:t xml:space="preserve">This field refers to the last available log measurement results of the source PCell when the </w:t>
              </w:r>
              <w:r>
                <w:rPr>
                  <w:bCs/>
                  <w:i/>
                  <w:lang w:eastAsia="ko-KR"/>
                </w:rPr>
                <w:t>RRCReconfigurationComplete</w:t>
              </w:r>
              <w:r>
                <w:rPr>
                  <w:bCs/>
                  <w:iCs/>
                  <w:lang w:eastAsia="ko-KR"/>
                </w:rPr>
                <w:t xml:space="preserve"> is sent</w:t>
              </w:r>
              <w:r>
                <w:rPr>
                  <w:bCs/>
                  <w:lang w:eastAsia="ko-KR"/>
                </w:rPr>
                <w:t>.</w:t>
              </w:r>
            </w:ins>
          </w:p>
        </w:tc>
      </w:tr>
      <w:tr w:rsidR="00AB14F0" w14:paraId="0EED6DDA" w14:textId="77777777">
        <w:trPr>
          <w:ins w:id="2042"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2A38D38E" w14:textId="77777777" w:rsidR="00AB14F0" w:rsidRDefault="00DD3111">
            <w:pPr>
              <w:pStyle w:val="TAL"/>
              <w:rPr>
                <w:ins w:id="2043" w:author="After_RAN2#116e" w:date="2021-11-30T21:54:00Z"/>
                <w:b/>
                <w:i/>
                <w:iCs/>
                <w:lang w:eastAsia="ko-KR"/>
              </w:rPr>
            </w:pPr>
            <w:ins w:id="2044" w:author="After_RAN2#116e" w:date="2021-11-30T21:54:00Z">
              <w:r>
                <w:rPr>
                  <w:b/>
                  <w:i/>
                  <w:iCs/>
                  <w:lang w:eastAsia="ko-KR"/>
                </w:rPr>
                <w:t>sourcePCellID</w:t>
              </w:r>
            </w:ins>
          </w:p>
          <w:p w14:paraId="6118C93F" w14:textId="77777777" w:rsidR="00AB14F0" w:rsidRDefault="00DD3111">
            <w:pPr>
              <w:pStyle w:val="TAL"/>
              <w:rPr>
                <w:ins w:id="2045" w:author="After_RAN2#116e" w:date="2021-11-30T21:54:00Z"/>
                <w:b/>
                <w:i/>
                <w:iCs/>
                <w:lang w:eastAsia="ko-KR"/>
              </w:rPr>
            </w:pPr>
            <w:ins w:id="2046" w:author="After_RAN2#116e" w:date="2021-11-30T21:54:00Z">
              <w:r>
                <w:rPr>
                  <w:lang w:eastAsia="en-GB"/>
                </w:rPr>
                <w:t>This field is used to indicate the source PCell of the last handover.</w:t>
              </w:r>
            </w:ins>
          </w:p>
        </w:tc>
      </w:tr>
      <w:tr w:rsidR="00AB14F0" w14:paraId="233D0BBF" w14:textId="77777777">
        <w:trPr>
          <w:ins w:id="2047"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459BF041" w14:textId="77777777" w:rsidR="00AB14F0" w:rsidRDefault="00DD3111">
            <w:pPr>
              <w:pStyle w:val="TAH"/>
              <w:jc w:val="left"/>
              <w:rPr>
                <w:ins w:id="2048" w:author="After_RAN2#116e" w:date="2021-11-30T21:54:00Z"/>
                <w:i/>
                <w:iCs/>
                <w:lang w:eastAsia="ko-KR"/>
              </w:rPr>
            </w:pPr>
            <w:ins w:id="2049" w:author="After_RAN2#116e" w:date="2021-11-30T21:54:00Z">
              <w:r>
                <w:rPr>
                  <w:i/>
                  <w:iCs/>
                  <w:lang w:eastAsia="ko-KR"/>
                </w:rPr>
                <w:t>targetCellMeas</w:t>
              </w:r>
            </w:ins>
          </w:p>
          <w:p w14:paraId="0A5CBFF7" w14:textId="77777777" w:rsidR="00AB14F0" w:rsidRDefault="00DD3111">
            <w:pPr>
              <w:pStyle w:val="TAH"/>
              <w:jc w:val="left"/>
              <w:rPr>
                <w:ins w:id="2050" w:author="After_RAN2#116e" w:date="2021-11-30T21:54:00Z"/>
                <w:b w:val="0"/>
                <w:bCs/>
                <w:lang w:eastAsia="ko-KR"/>
              </w:rPr>
            </w:pPr>
            <w:ins w:id="2051" w:author="After_RAN2#116e" w:date="2021-11-30T21:54:00Z">
              <w:r>
                <w:rPr>
                  <w:b w:val="0"/>
                  <w:bCs/>
                  <w:lang w:eastAsia="ko-KR"/>
                </w:rPr>
                <w:t>This field refers to the last available log measurement results of the target PCell when the RRCReconfigurationComplete is sent.</w:t>
              </w:r>
            </w:ins>
          </w:p>
        </w:tc>
      </w:tr>
      <w:tr w:rsidR="00AB14F0" w14:paraId="5BFEAF80" w14:textId="77777777">
        <w:trPr>
          <w:ins w:id="2052"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77F86DE2" w14:textId="77777777" w:rsidR="00AB14F0" w:rsidRDefault="00DD3111">
            <w:pPr>
              <w:pStyle w:val="TAH"/>
              <w:jc w:val="left"/>
              <w:rPr>
                <w:ins w:id="2053" w:author="After_RAN2#116e" w:date="2021-11-30T21:54:00Z"/>
                <w:i/>
                <w:iCs/>
                <w:lang w:eastAsia="ko-KR"/>
              </w:rPr>
            </w:pPr>
            <w:ins w:id="2054" w:author="After_RAN2#116e" w:date="2021-11-30T21:54:00Z">
              <w:r>
                <w:rPr>
                  <w:i/>
                  <w:iCs/>
                  <w:lang w:eastAsia="ko-KR"/>
                </w:rPr>
                <w:t>targetPCellID</w:t>
              </w:r>
            </w:ins>
          </w:p>
          <w:p w14:paraId="109C6C98" w14:textId="77777777" w:rsidR="00AB14F0" w:rsidRDefault="00DD3111">
            <w:pPr>
              <w:pStyle w:val="TAH"/>
              <w:jc w:val="left"/>
              <w:rPr>
                <w:ins w:id="2055" w:author="After_RAN2#116e" w:date="2021-11-30T21:54:00Z"/>
                <w:i/>
                <w:iCs/>
                <w:lang w:eastAsia="ko-KR"/>
              </w:rPr>
            </w:pPr>
            <w:ins w:id="2056" w:author="After_RAN2#116e" w:date="2021-11-30T21:54:00Z">
              <w:r>
                <w:rPr>
                  <w:b w:val="0"/>
                  <w:bCs/>
                  <w:lang w:eastAsia="ko-KR"/>
                </w:rPr>
                <w:t xml:space="preserve">This field is used to indicate the target PCell of the last handover log the cell ID of the target cell and the last measurement results taken in the target cell of the handover that let to </w:t>
              </w:r>
              <w:r>
                <w:rPr>
                  <w:b w:val="0"/>
                  <w:bCs/>
                  <w:i/>
                  <w:iCs/>
                  <w:lang w:eastAsia="ko-KR"/>
                </w:rPr>
                <w:t>successHO-Report</w:t>
              </w:r>
              <w:r>
                <w:rPr>
                  <w:b w:val="0"/>
                  <w:bCs/>
                  <w:lang w:eastAsia="ko-KR"/>
                </w:rPr>
                <w:t xml:space="preserve">. If the target cell was a CHO candidate cell, UE sets the </w:t>
              </w:r>
              <w:r>
                <w:rPr>
                  <w:b w:val="0"/>
                  <w:i/>
                  <w:lang w:eastAsia="ko-KR"/>
                </w:rPr>
                <w:t>choCandidate</w:t>
              </w:r>
              <w:r>
                <w:rPr>
                  <w:b w:val="0"/>
                  <w:bCs/>
                  <w:lang w:eastAsia="ko-KR"/>
                </w:rPr>
                <w:t xml:space="preserve"> to </w:t>
              </w:r>
              <w:r>
                <w:rPr>
                  <w:b w:val="0"/>
                  <w:bCs/>
                  <w:i/>
                  <w:iCs/>
                  <w:lang w:eastAsia="ko-KR"/>
                </w:rPr>
                <w:t>true</w:t>
              </w:r>
            </w:ins>
          </w:p>
        </w:tc>
      </w:tr>
    </w:tbl>
    <w:p w14:paraId="549FA8C0" w14:textId="77777777" w:rsidR="00AB14F0" w:rsidRDefault="00AB14F0">
      <w:pPr>
        <w:rPr>
          <w:ins w:id="2057"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50F9C99C" w14:textId="77777777">
        <w:trPr>
          <w:ins w:id="2058"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0C19B322" w14:textId="77777777" w:rsidR="00AB14F0" w:rsidRDefault="00DD3111">
            <w:pPr>
              <w:pStyle w:val="TAH"/>
              <w:rPr>
                <w:ins w:id="2059" w:author="After_RAN2#116e" w:date="2021-11-30T22:05:00Z"/>
                <w:i/>
                <w:iCs/>
                <w:lang w:eastAsia="ko-KR"/>
              </w:rPr>
            </w:pPr>
            <w:ins w:id="2060" w:author="After_RAN2#116e" w:date="2021-11-30T22:06:00Z">
              <w:r>
                <w:rPr>
                  <w:i/>
                  <w:iCs/>
                  <w:lang w:eastAsia="ko-KR"/>
                </w:rPr>
                <w:t>Meas</w:t>
              </w:r>
            </w:ins>
            <w:ins w:id="2061" w:author="After_RAN2#116e" w:date="2021-11-30T22:07:00Z">
              <w:r>
                <w:rPr>
                  <w:i/>
                  <w:iCs/>
                  <w:lang w:eastAsia="ko-KR"/>
                </w:rPr>
                <w:t>Result2NR</w:t>
              </w:r>
            </w:ins>
            <w:ins w:id="2062" w:author="After_RAN2#116e" w:date="2021-11-30T22:05:00Z">
              <w:r>
                <w:rPr>
                  <w:i/>
                  <w:iCs/>
                  <w:lang w:eastAsia="ko-KR"/>
                </w:rPr>
                <w:t xml:space="preserve"> field descriptions</w:t>
              </w:r>
            </w:ins>
          </w:p>
        </w:tc>
      </w:tr>
      <w:tr w:rsidR="00AB14F0" w14:paraId="36D570CD" w14:textId="77777777">
        <w:trPr>
          <w:ins w:id="2063"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19B85099" w14:textId="77777777" w:rsidR="00AB14F0" w:rsidRDefault="00DD3111">
            <w:pPr>
              <w:pStyle w:val="TAL"/>
              <w:rPr>
                <w:ins w:id="2064" w:author="After_RAN2#116e" w:date="2021-11-30T22:05:00Z"/>
                <w:i/>
                <w:iCs/>
                <w:lang w:eastAsia="ko-KR"/>
              </w:rPr>
            </w:pPr>
            <w:ins w:id="2065" w:author="After_RAN2#116e" w:date="2021-11-30T22:20:00Z">
              <w:r>
                <w:rPr>
                  <w:b/>
                  <w:i/>
                  <w:iCs/>
                  <w:lang w:eastAsia="ko-KR"/>
                </w:rPr>
                <w:t>choConfig</w:t>
              </w:r>
            </w:ins>
          </w:p>
          <w:p w14:paraId="4EF8B8C6" w14:textId="77777777" w:rsidR="00AB14F0" w:rsidRDefault="00DD3111">
            <w:pPr>
              <w:pStyle w:val="TAL"/>
              <w:rPr>
                <w:ins w:id="2066" w:author="After_RAN2#116e" w:date="2021-11-30T22:05:00Z"/>
                <w:bCs/>
                <w:lang w:eastAsia="ko-KR"/>
              </w:rPr>
            </w:pPr>
            <w:ins w:id="2067" w:author="After_RAN2#116e" w:date="2021-11-30T22:25:00Z">
              <w:r>
                <w:rPr>
                  <w:bCs/>
                  <w:iCs/>
                  <w:lang w:eastAsia="ko-KR"/>
                </w:rPr>
                <w:t xml:space="preserve">If the measured cell </w:t>
              </w:r>
            </w:ins>
            <w:ins w:id="2068" w:author="After_RAN2#116e" w:date="2021-11-30T22:28:00Z">
              <w:r>
                <w:rPr>
                  <w:bCs/>
                  <w:iCs/>
                  <w:lang w:eastAsia="ko-KR"/>
                </w:rPr>
                <w:t>was</w:t>
              </w:r>
            </w:ins>
            <w:ins w:id="2069" w:author="After_RAN2#116e" w:date="2021-11-30T22:25:00Z">
              <w:r>
                <w:rPr>
                  <w:bCs/>
                  <w:iCs/>
                  <w:lang w:eastAsia="ko-KR"/>
                </w:rPr>
                <w:t xml:space="preserve"> </w:t>
              </w:r>
            </w:ins>
            <w:ins w:id="2070" w:author="After_RAN2#116e" w:date="2021-11-30T22:26:00Z">
              <w:r>
                <w:rPr>
                  <w:bCs/>
                  <w:iCs/>
                  <w:lang w:eastAsia="ko-KR"/>
                </w:rPr>
                <w:t xml:space="preserve">a </w:t>
              </w:r>
            </w:ins>
            <w:ins w:id="2071" w:author="After_RAN2#116e" w:date="2021-11-30T22:25:00Z">
              <w:r>
                <w:rPr>
                  <w:bCs/>
                  <w:iCs/>
                  <w:lang w:eastAsia="ko-KR"/>
                </w:rPr>
                <w:t xml:space="preserve">candidate </w:t>
              </w:r>
            </w:ins>
            <w:ins w:id="2072" w:author="After_RAN2#116e" w:date="2021-11-30T22:26:00Z">
              <w:r>
                <w:rPr>
                  <w:bCs/>
                  <w:iCs/>
                  <w:lang w:eastAsia="ko-KR"/>
                </w:rPr>
                <w:t xml:space="preserve">target </w:t>
              </w:r>
            </w:ins>
            <w:ins w:id="2073" w:author="After_RAN2#116e" w:date="2021-11-30T22:25:00Z">
              <w:r>
                <w:rPr>
                  <w:bCs/>
                  <w:iCs/>
                  <w:lang w:eastAsia="ko-KR"/>
                </w:rPr>
                <w:t xml:space="preserve">cell </w:t>
              </w:r>
            </w:ins>
            <w:ins w:id="2074" w:author="After_RAN2#116e" w:date="2021-11-30T22:26:00Z">
              <w:r>
                <w:rPr>
                  <w:bCs/>
                  <w:iCs/>
                  <w:lang w:eastAsia="ko-KR"/>
                </w:rPr>
                <w:t>for conditional reconfiguration</w:t>
              </w:r>
            </w:ins>
            <w:ins w:id="2075" w:author="After_RAN2#116e" w:date="2021-11-30T23:11:00Z">
              <w:r>
                <w:rPr>
                  <w:bCs/>
                  <w:iCs/>
                  <w:lang w:eastAsia="ko-KR"/>
                </w:rPr>
                <w:t xml:space="preserve"> at the time of </w:t>
              </w:r>
            </w:ins>
            <w:ins w:id="2076" w:author="After_RAN2#116e" w:date="2021-12-01T10:18:00Z">
              <w:r>
                <w:rPr>
                  <w:bCs/>
                  <w:iCs/>
                  <w:lang w:eastAsia="ko-KR"/>
                </w:rPr>
                <w:t>con</w:t>
              </w:r>
            </w:ins>
            <w:ins w:id="2077" w:author="After_RAN2#116e" w:date="2021-12-01T10:19:00Z">
              <w:r>
                <w:rPr>
                  <w:bCs/>
                  <w:iCs/>
                  <w:lang w:eastAsia="ko-KR"/>
                </w:rPr>
                <w:t>nection</w:t>
              </w:r>
            </w:ins>
            <w:ins w:id="2078" w:author="After_RAN2#116e" w:date="2021-11-30T23:11:00Z">
              <w:r>
                <w:rPr>
                  <w:bCs/>
                  <w:iCs/>
                  <w:lang w:eastAsia="ko-KR"/>
                </w:rPr>
                <w:t xml:space="preserve"> failure</w:t>
              </w:r>
            </w:ins>
            <w:ins w:id="2079" w:author="After_RAN2#116e" w:date="2021-11-30T22:26:00Z">
              <w:r>
                <w:rPr>
                  <w:bCs/>
                  <w:iCs/>
                  <w:lang w:eastAsia="ko-KR"/>
                </w:rPr>
                <w:t>, t</w:t>
              </w:r>
            </w:ins>
            <w:ins w:id="2080" w:author="After_RAN2#116e" w:date="2021-11-30T22:05:00Z">
              <w:r>
                <w:rPr>
                  <w:bCs/>
                  <w:iCs/>
                  <w:lang w:eastAsia="ko-KR"/>
                </w:rPr>
                <w:t xml:space="preserve">his field </w:t>
              </w:r>
            </w:ins>
            <w:ins w:id="2081" w:author="After_RAN2#116e" w:date="2021-11-30T22:23:00Z">
              <w:r>
                <w:rPr>
                  <w:bCs/>
                  <w:iCs/>
                  <w:lang w:eastAsia="ko-KR"/>
                </w:rPr>
                <w:t>indicates for the measured cell</w:t>
              </w:r>
            </w:ins>
            <w:ins w:id="2082" w:author="After_RAN2#116e" w:date="2021-12-01T10:19:00Z">
              <w:r>
                <w:rPr>
                  <w:bCs/>
                  <w:iCs/>
                  <w:lang w:eastAsia="ko-KR"/>
                </w:rPr>
                <w:t>,</w:t>
              </w:r>
            </w:ins>
            <w:ins w:id="2083" w:author="After_RAN2#116e" w:date="2021-11-30T22:23:00Z">
              <w:r>
                <w:rPr>
                  <w:bCs/>
                  <w:iCs/>
                  <w:lang w:eastAsia="ko-KR"/>
                </w:rPr>
                <w:t xml:space="preserve"> the</w:t>
              </w:r>
            </w:ins>
            <w:ins w:id="2084" w:author="After_RAN2#116e" w:date="2021-11-30T22:36:00Z">
              <w:r>
                <w:rPr>
                  <w:bCs/>
                  <w:iCs/>
                  <w:lang w:eastAsia="ko-KR"/>
                </w:rPr>
                <w:t xml:space="preserve"> </w:t>
              </w:r>
              <w:r>
                <w:rPr>
                  <w:lang w:eastAsia="sv-SE"/>
                </w:rPr>
                <w:t>execution condition(s) that need</w:t>
              </w:r>
            </w:ins>
            <w:ins w:id="2085" w:author="After_RAN2#116e" w:date="2021-11-30T22:37:00Z">
              <w:r>
                <w:rPr>
                  <w:lang w:eastAsia="sv-SE"/>
                </w:rPr>
                <w:t>(s)</w:t>
              </w:r>
            </w:ins>
            <w:ins w:id="2086" w:author="After_RAN2#116e" w:date="2021-11-30T22:36:00Z">
              <w:r>
                <w:rPr>
                  <w:lang w:eastAsia="sv-SE"/>
                </w:rPr>
                <w:t xml:space="preserve"> to be fulfilled in order to trigger the execution of </w:t>
              </w:r>
            </w:ins>
            <w:ins w:id="2087" w:author="After_RAN2#116e" w:date="2021-11-30T22:37:00Z">
              <w:r>
                <w:rPr>
                  <w:lang w:eastAsia="sv-SE"/>
                </w:rPr>
                <w:t>the</w:t>
              </w:r>
            </w:ins>
            <w:ins w:id="2088" w:author="After_RAN2#116e" w:date="2021-11-30T22:36:00Z">
              <w:r>
                <w:rPr>
                  <w:lang w:eastAsia="sv-SE"/>
                </w:rPr>
                <w:t xml:space="preserve"> conditional reconfiguration</w:t>
              </w:r>
            </w:ins>
            <w:ins w:id="2089" w:author="After_RAN2#116e" w:date="2021-11-30T22:05:00Z">
              <w:r>
                <w:rPr>
                  <w:bCs/>
                  <w:lang w:eastAsia="ko-KR"/>
                </w:rPr>
                <w:t>.</w:t>
              </w:r>
            </w:ins>
          </w:p>
        </w:tc>
      </w:tr>
      <w:tr w:rsidR="00AB14F0" w14:paraId="64B08BF3" w14:textId="77777777">
        <w:trPr>
          <w:ins w:id="2090" w:author="After_RAN2#116e" w:date="2021-11-30T22:50:00Z"/>
        </w:trPr>
        <w:tc>
          <w:tcPr>
            <w:tcW w:w="14175" w:type="dxa"/>
            <w:tcBorders>
              <w:top w:val="single" w:sz="4" w:space="0" w:color="auto"/>
              <w:left w:val="single" w:sz="4" w:space="0" w:color="auto"/>
              <w:bottom w:val="single" w:sz="4" w:space="0" w:color="auto"/>
              <w:right w:val="single" w:sz="4" w:space="0" w:color="auto"/>
            </w:tcBorders>
          </w:tcPr>
          <w:p w14:paraId="35553F64" w14:textId="77777777" w:rsidR="00AB14F0" w:rsidRDefault="00DD3111">
            <w:pPr>
              <w:pStyle w:val="TAL"/>
              <w:rPr>
                <w:ins w:id="2091" w:author="After_RAN2#116e" w:date="2021-11-30T22:50:00Z"/>
                <w:b/>
                <w:i/>
                <w:iCs/>
                <w:lang w:eastAsia="ko-KR"/>
              </w:rPr>
            </w:pPr>
            <w:ins w:id="2092" w:author="After_RAN2#116e" w:date="2021-11-30T22:50:00Z">
              <w:r>
                <w:rPr>
                  <w:b/>
                  <w:i/>
                  <w:iCs/>
                  <w:lang w:eastAsia="ko-KR"/>
                </w:rPr>
                <w:t>cond</w:t>
              </w:r>
            </w:ins>
            <w:ins w:id="2093" w:author="After_RAN2#116e" w:date="2021-12-02T12:07:00Z">
              <w:r>
                <w:rPr>
                  <w:b/>
                  <w:i/>
                  <w:iCs/>
                  <w:lang w:eastAsia="ko-KR"/>
                </w:rPr>
                <w:t>First</w:t>
              </w:r>
            </w:ins>
            <w:ins w:id="2094" w:author="After_RAN2#116e" w:date="2021-11-30T22:50:00Z">
              <w:r>
                <w:rPr>
                  <w:b/>
                  <w:i/>
                  <w:iCs/>
                  <w:lang w:eastAsia="ko-KR"/>
                </w:rPr>
                <w:t>Event</w:t>
              </w:r>
            </w:ins>
            <w:ins w:id="2095" w:author="After_RAN2#116e" w:date="2021-12-01T22:55:00Z">
              <w:r>
                <w:rPr>
                  <w:b/>
                  <w:bCs/>
                  <w:i/>
                  <w:iCs/>
                </w:rPr>
                <w:t>Fullfilled</w:t>
              </w:r>
            </w:ins>
          </w:p>
          <w:p w14:paraId="226DADC8" w14:textId="77777777" w:rsidR="00AB14F0" w:rsidRDefault="00DD3111">
            <w:pPr>
              <w:pStyle w:val="TAL"/>
              <w:rPr>
                <w:ins w:id="2096" w:author="After_RAN2#116e" w:date="2021-11-30T22:50:00Z"/>
                <w:b/>
                <w:i/>
                <w:iCs/>
                <w:lang w:eastAsia="ko-KR"/>
              </w:rPr>
            </w:pPr>
            <w:ins w:id="2097" w:author="After_RAN2#116e" w:date="2021-12-02T12:09:00Z">
              <w:r>
                <w:rPr>
                  <w:lang w:eastAsia="en-GB"/>
                </w:rPr>
                <w:t xml:space="preserve">This field is set to </w:t>
              </w:r>
              <w:r>
                <w:rPr>
                  <w:i/>
                  <w:iCs/>
                  <w:lang w:eastAsia="en-GB"/>
                </w:rPr>
                <w:t>true</w:t>
              </w:r>
              <w:r>
                <w:rPr>
                  <w:lang w:eastAsia="en-GB"/>
                </w:rPr>
                <w:t xml:space="preserve"> if the event corresponding to </w:t>
              </w:r>
              <w:r>
                <w:rPr>
                  <w:rFonts w:eastAsia="SimSun"/>
                </w:rPr>
                <w:t xml:space="preserve">the first entry of </w:t>
              </w:r>
              <w:r>
                <w:rPr>
                  <w:i/>
                  <w:iCs/>
                </w:rPr>
                <w:t>choConfig</w:t>
              </w:r>
              <w:r>
                <w:rPr>
                  <w:rFonts w:eastAsia="SimSun"/>
                </w:rPr>
                <w:t xml:space="preserve"> corresponds to a fullfilled execution condition</w:t>
              </w:r>
              <w:r>
                <w:rPr>
                  <w:rFonts w:eastAsia="SimSun"/>
                  <w:lang w:eastAsia="en-GB"/>
                </w:rPr>
                <w:t xml:space="preserve"> for </w:t>
              </w:r>
              <w:r>
                <w:rPr>
                  <w:rFonts w:eastAsia="SimSun"/>
                  <w:lang w:eastAsia="ko-KR"/>
                </w:rPr>
                <w:t>the measured cell</w:t>
              </w:r>
              <w:r>
                <w:rPr>
                  <w:rFonts w:eastAsia="SimSun"/>
                </w:rPr>
                <w:t xml:space="preserve">, </w:t>
              </w:r>
              <w:r>
                <w:rPr>
                  <w:lang w:eastAsia="en-GB"/>
                </w:rPr>
                <w:t xml:space="preserve">at the </w:t>
              </w:r>
              <w:r>
                <w:t>moment</w:t>
              </w:r>
              <w:r>
                <w:rPr>
                  <w:lang w:eastAsia="en-GB"/>
                </w:rPr>
                <w:t xml:space="preserve"> of conditional reconfiguration execution, or radio link failure.</w:t>
              </w:r>
            </w:ins>
            <w:ins w:id="2098" w:author="After_RAN2#116e" w:date="2021-11-30T22:50:00Z">
              <w:r>
                <w:rPr>
                  <w:lang w:eastAsia="en-GB"/>
                </w:rPr>
                <w:t>.</w:t>
              </w:r>
            </w:ins>
          </w:p>
        </w:tc>
      </w:tr>
      <w:tr w:rsidR="00AB14F0" w14:paraId="34C8E7B8" w14:textId="77777777">
        <w:trPr>
          <w:ins w:id="2099"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63F5CF41" w14:textId="77777777" w:rsidR="00AB14F0" w:rsidRDefault="00DD3111">
            <w:pPr>
              <w:pStyle w:val="TAL"/>
              <w:rPr>
                <w:ins w:id="2100" w:author="After_RAN2#116e" w:date="2021-11-30T22:05:00Z"/>
                <w:b/>
                <w:i/>
                <w:iCs/>
                <w:lang w:eastAsia="ko-KR"/>
              </w:rPr>
            </w:pPr>
            <w:ins w:id="2101" w:author="After_RAN2#116e" w:date="2021-11-30T22:39:00Z">
              <w:r>
                <w:rPr>
                  <w:b/>
                  <w:i/>
                  <w:iCs/>
                  <w:lang w:eastAsia="ko-KR"/>
                </w:rPr>
                <w:t>cond</w:t>
              </w:r>
            </w:ins>
            <w:ins w:id="2102" w:author="After_RAN2#116e" w:date="2021-12-02T12:07:00Z">
              <w:r>
                <w:rPr>
                  <w:b/>
                  <w:i/>
                  <w:iCs/>
                  <w:lang w:eastAsia="ko-KR"/>
                </w:rPr>
                <w:t>Second</w:t>
              </w:r>
            </w:ins>
            <w:ins w:id="2103" w:author="After_RAN2#116e" w:date="2021-11-30T22:39:00Z">
              <w:r>
                <w:rPr>
                  <w:b/>
                  <w:i/>
                  <w:iCs/>
                  <w:lang w:eastAsia="ko-KR"/>
                </w:rPr>
                <w:t>E</w:t>
              </w:r>
            </w:ins>
            <w:ins w:id="2104" w:author="After_RAN2#116e" w:date="2021-11-30T22:38:00Z">
              <w:r>
                <w:rPr>
                  <w:b/>
                  <w:i/>
                  <w:iCs/>
                  <w:lang w:eastAsia="ko-KR"/>
                </w:rPr>
                <w:t>vent</w:t>
              </w:r>
            </w:ins>
            <w:ins w:id="2105" w:author="After_RAN2#116e" w:date="2021-12-01T22:55:00Z">
              <w:r>
                <w:rPr>
                  <w:b/>
                  <w:bCs/>
                  <w:i/>
                  <w:iCs/>
                </w:rPr>
                <w:t>Fullfilled</w:t>
              </w:r>
            </w:ins>
          </w:p>
          <w:p w14:paraId="681CD29E" w14:textId="77777777" w:rsidR="00AB14F0" w:rsidRDefault="00DD3111">
            <w:pPr>
              <w:pStyle w:val="TAL"/>
              <w:rPr>
                <w:ins w:id="2106" w:author="After_RAN2#116e" w:date="2021-11-30T22:05:00Z"/>
                <w:b/>
                <w:i/>
                <w:iCs/>
                <w:lang w:eastAsia="ko-KR"/>
              </w:rPr>
            </w:pPr>
            <w:ins w:id="2107" w:author="After_RAN2#116e" w:date="2021-11-30T22:05:00Z">
              <w:r>
                <w:rPr>
                  <w:lang w:eastAsia="en-GB"/>
                </w:rPr>
                <w:t xml:space="preserve">This field is </w:t>
              </w:r>
            </w:ins>
            <w:ins w:id="2108" w:author="After_RAN2#116e" w:date="2021-11-30T22:38:00Z">
              <w:r>
                <w:rPr>
                  <w:lang w:eastAsia="en-GB"/>
                </w:rPr>
                <w:t xml:space="preserve">set to </w:t>
              </w:r>
              <w:r>
                <w:rPr>
                  <w:i/>
                  <w:iCs/>
                  <w:lang w:eastAsia="en-GB"/>
                </w:rPr>
                <w:t>true</w:t>
              </w:r>
            </w:ins>
            <w:ins w:id="2109" w:author="After_RAN2#116e" w:date="2021-11-30T22:39:00Z">
              <w:r>
                <w:rPr>
                  <w:lang w:eastAsia="en-GB"/>
                </w:rPr>
                <w:t xml:space="preserve"> if the </w:t>
              </w:r>
            </w:ins>
            <w:ins w:id="2110" w:author="After_RAN2#116e" w:date="2021-11-30T22:40:00Z">
              <w:r>
                <w:rPr>
                  <w:lang w:eastAsia="en-GB"/>
                </w:rPr>
                <w:t xml:space="preserve">event </w:t>
              </w:r>
            </w:ins>
            <w:ins w:id="2111" w:author="After_RAN2#116e" w:date="2021-12-02T12:08:00Z">
              <w:r>
                <w:rPr>
                  <w:lang w:eastAsia="en-GB"/>
                </w:rPr>
                <w:t xml:space="preserve">corresponding to </w:t>
              </w:r>
              <w:r>
                <w:rPr>
                  <w:rFonts w:eastAsia="SimSun"/>
                </w:rPr>
                <w:t xml:space="preserve">the </w:t>
              </w:r>
            </w:ins>
            <w:ins w:id="2112" w:author="After_RAN2#116e" w:date="2021-12-02T12:09:00Z">
              <w:r>
                <w:rPr>
                  <w:rFonts w:eastAsia="SimSun"/>
                </w:rPr>
                <w:t>second</w:t>
              </w:r>
            </w:ins>
            <w:ins w:id="2113" w:author="After_RAN2#116e" w:date="2021-12-02T12:08:00Z">
              <w:r>
                <w:rPr>
                  <w:rFonts w:eastAsia="SimSun"/>
                </w:rPr>
                <w:t xml:space="preserve"> entry of </w:t>
              </w:r>
              <w:r>
                <w:rPr>
                  <w:i/>
                  <w:iCs/>
                </w:rPr>
                <w:t>choConfig</w:t>
              </w:r>
              <w:r>
                <w:rPr>
                  <w:rFonts w:eastAsia="SimSun"/>
                </w:rPr>
                <w:t xml:space="preserve"> corresponds to a fullfilled execution condition</w:t>
              </w:r>
            </w:ins>
            <w:ins w:id="2114" w:author="After_RAN2#116e" w:date="2021-12-02T12:09:00Z">
              <w:r>
                <w:rPr>
                  <w:rFonts w:eastAsia="SimSun"/>
                  <w:lang w:eastAsia="en-GB"/>
                </w:rPr>
                <w:t xml:space="preserve"> for </w:t>
              </w:r>
              <w:r>
                <w:rPr>
                  <w:rFonts w:eastAsia="SimSun"/>
                  <w:lang w:eastAsia="ko-KR"/>
                </w:rPr>
                <w:t>the measured cell</w:t>
              </w:r>
              <w:r>
                <w:rPr>
                  <w:rFonts w:eastAsia="SimSun"/>
                </w:rPr>
                <w:t>,</w:t>
              </w:r>
            </w:ins>
            <w:ins w:id="2115" w:author="After_RAN2#116e" w:date="2021-12-02T12:08:00Z">
              <w:r>
                <w:rPr>
                  <w:rFonts w:eastAsia="SimSun"/>
                </w:rPr>
                <w:t xml:space="preserve"> </w:t>
              </w:r>
              <w:r>
                <w:rPr>
                  <w:lang w:eastAsia="en-GB"/>
                </w:rPr>
                <w:t xml:space="preserve">at the </w:t>
              </w:r>
              <w:r>
                <w:t>moment</w:t>
              </w:r>
              <w:r>
                <w:rPr>
                  <w:lang w:eastAsia="en-GB"/>
                </w:rPr>
                <w:t xml:space="preserve"> of conditional reconfiguration execution, or radio link failure</w:t>
              </w:r>
            </w:ins>
            <w:ins w:id="2116" w:author="After_RAN2#116e" w:date="2021-11-30T22:05:00Z">
              <w:r>
                <w:rPr>
                  <w:lang w:eastAsia="en-GB"/>
                </w:rPr>
                <w:t>.</w:t>
              </w:r>
            </w:ins>
          </w:p>
        </w:tc>
      </w:tr>
      <w:tr w:rsidR="00AB14F0" w14:paraId="7045F69E" w14:textId="77777777">
        <w:trPr>
          <w:ins w:id="2117" w:author="After_RAN2#116e" w:date="2021-11-30T22:58:00Z"/>
        </w:trPr>
        <w:tc>
          <w:tcPr>
            <w:tcW w:w="14175" w:type="dxa"/>
            <w:tcBorders>
              <w:top w:val="single" w:sz="4" w:space="0" w:color="auto"/>
              <w:left w:val="single" w:sz="4" w:space="0" w:color="auto"/>
              <w:bottom w:val="single" w:sz="4" w:space="0" w:color="auto"/>
              <w:right w:val="single" w:sz="4" w:space="0" w:color="auto"/>
            </w:tcBorders>
          </w:tcPr>
          <w:p w14:paraId="1A6E3C09" w14:textId="77777777" w:rsidR="00AB14F0" w:rsidRDefault="00DD3111">
            <w:pPr>
              <w:pStyle w:val="TAH"/>
              <w:jc w:val="left"/>
              <w:rPr>
                <w:ins w:id="2118" w:author="After_RAN2#116e" w:date="2021-11-30T22:58:00Z"/>
                <w:i/>
                <w:iCs/>
                <w:lang w:eastAsia="ko-KR"/>
              </w:rPr>
            </w:pPr>
            <w:ins w:id="2119" w:author="After_RAN2#116e" w:date="2021-11-30T22:58:00Z">
              <w:r>
                <w:rPr>
                  <w:i/>
                  <w:iCs/>
                  <w:lang w:eastAsia="ko-KR"/>
                </w:rPr>
                <w:t>firstTriggeredEvent</w:t>
              </w:r>
            </w:ins>
          </w:p>
          <w:p w14:paraId="1201F5F8" w14:textId="77777777" w:rsidR="00AB14F0" w:rsidRDefault="00DD3111">
            <w:pPr>
              <w:pStyle w:val="TAH"/>
              <w:jc w:val="left"/>
              <w:rPr>
                <w:ins w:id="2120" w:author="After_RAN2#116e" w:date="2021-11-30T22:58:00Z"/>
                <w:i/>
                <w:iCs/>
                <w:lang w:eastAsia="ko-KR"/>
              </w:rPr>
            </w:pPr>
            <w:ins w:id="2121" w:author="After_RAN2#116e" w:date="2021-11-30T22:58:00Z">
              <w:r>
                <w:rPr>
                  <w:b w:val="0"/>
                  <w:bCs/>
                  <w:lang w:eastAsia="ko-KR"/>
                </w:rPr>
                <w:t xml:space="preserve">If both the conditional </w:t>
              </w:r>
            </w:ins>
            <w:ins w:id="2122" w:author="After_RAN2#116e" w:date="2021-12-02T12:10:00Z">
              <w:r>
                <w:rPr>
                  <w:b w:val="0"/>
                  <w:bCs/>
                  <w:lang w:eastAsia="ko-KR"/>
                </w:rPr>
                <w:t xml:space="preserve">execution conditions included in </w:t>
              </w:r>
              <w:r>
                <w:rPr>
                  <w:b w:val="0"/>
                  <w:bCs/>
                  <w:i/>
                  <w:iCs/>
                </w:rPr>
                <w:t>choConfig</w:t>
              </w:r>
            </w:ins>
            <w:ins w:id="2123" w:author="After_RAN2#116e" w:date="2021-11-30T22:58:00Z">
              <w:r>
                <w:rPr>
                  <w:b w:val="0"/>
                  <w:bCs/>
                  <w:lang w:eastAsia="ko-KR"/>
                </w:rPr>
                <w:t xml:space="preserve"> were fu</w:t>
              </w:r>
            </w:ins>
            <w:ins w:id="2124" w:author="After_RAN2#116e" w:date="2021-12-02T15:56:00Z">
              <w:r>
                <w:rPr>
                  <w:b w:val="0"/>
                  <w:bCs/>
                  <w:lang w:eastAsia="ko-KR"/>
                </w:rPr>
                <w:t>l</w:t>
              </w:r>
            </w:ins>
            <w:ins w:id="2125" w:author="After_RAN2#116e" w:date="2021-11-30T22:58:00Z">
              <w:r>
                <w:rPr>
                  <w:b w:val="0"/>
                  <w:bCs/>
                  <w:lang w:eastAsia="ko-KR"/>
                </w:rPr>
                <w:t xml:space="preserve">lfilled </w:t>
              </w:r>
            </w:ins>
            <w:ins w:id="2126" w:author="After_RAN2#116e" w:date="2021-11-30T23:13:00Z">
              <w:r>
                <w:rPr>
                  <w:b w:val="0"/>
                  <w:bCs/>
                  <w:lang w:eastAsia="en-GB"/>
                </w:rPr>
                <w:t xml:space="preserve">for </w:t>
              </w:r>
              <w:r>
                <w:rPr>
                  <w:b w:val="0"/>
                  <w:bCs/>
                  <w:lang w:eastAsia="ko-KR"/>
                </w:rPr>
                <w:t>the measured cell.</w:t>
              </w:r>
            </w:ins>
            <w:ins w:id="2127" w:author="After_RAN2#116e" w:date="2021-11-30T22:58:00Z">
              <w:r>
                <w:rPr>
                  <w:b w:val="0"/>
                  <w:bCs/>
                  <w:lang w:eastAsia="ko-KR"/>
                </w:rPr>
                <w:t xml:space="preserve">at the time </w:t>
              </w:r>
            </w:ins>
            <w:ins w:id="2128" w:author="After_RAN2#116e" w:date="2021-12-01T23:03:00Z">
              <w:r>
                <w:rPr>
                  <w:b w:val="0"/>
                  <w:bCs/>
                  <w:lang w:eastAsia="ko-KR"/>
                </w:rPr>
                <w:t xml:space="preserve">of </w:t>
              </w:r>
            </w:ins>
            <w:ins w:id="2129" w:author="After_RAN2#116e" w:date="2021-11-30T22:58:00Z">
              <w:r>
                <w:rPr>
                  <w:b w:val="0"/>
                  <w:bCs/>
                  <w:lang w:eastAsia="ko-KR"/>
                </w:rPr>
                <w:t xml:space="preserve">conditional reconfiguration execution, this field is used to indicate which conditional </w:t>
              </w:r>
            </w:ins>
            <w:ins w:id="2130" w:author="After_RAN2#116e" w:date="2021-12-02T12:11:00Z">
              <w:r>
                <w:rPr>
                  <w:b w:val="0"/>
                  <w:bCs/>
                  <w:lang w:eastAsia="ko-KR"/>
                </w:rPr>
                <w:t xml:space="preserve">execution condition </w:t>
              </w:r>
            </w:ins>
            <w:ins w:id="2131" w:author="After_RAN2#116e" w:date="2021-11-30T22:58:00Z">
              <w:r>
                <w:rPr>
                  <w:b w:val="0"/>
                  <w:bCs/>
                  <w:lang w:eastAsia="ko-KR"/>
                </w:rPr>
                <w:t>was fullfilled first</w:t>
              </w:r>
            </w:ins>
            <w:ins w:id="2132" w:author="After_RAN2#116e" w:date="2021-11-30T23:14:00Z">
              <w:r>
                <w:rPr>
                  <w:b w:val="0"/>
                  <w:bCs/>
                  <w:lang w:eastAsia="ko-KR"/>
                </w:rPr>
                <w:t xml:space="preserve"> </w:t>
              </w:r>
              <w:r>
                <w:rPr>
                  <w:b w:val="0"/>
                  <w:bCs/>
                  <w:lang w:eastAsia="en-GB"/>
                </w:rPr>
                <w:t xml:space="preserve">for </w:t>
              </w:r>
              <w:r>
                <w:rPr>
                  <w:b w:val="0"/>
                  <w:bCs/>
                  <w:lang w:eastAsia="ko-KR"/>
                </w:rPr>
                <w:t>the measured cell</w:t>
              </w:r>
            </w:ins>
            <w:ins w:id="2133" w:author="After_RAN2#116e" w:date="2021-11-30T22:58:00Z">
              <w:r>
                <w:rPr>
                  <w:b w:val="0"/>
                  <w:bCs/>
                  <w:lang w:eastAsia="ko-KR"/>
                </w:rPr>
                <w:t xml:space="preserve">. It is set to </w:t>
              </w:r>
            </w:ins>
            <w:ins w:id="2134" w:author="After_RAN2#116e" w:date="2021-12-02T12:12:00Z">
              <w:r>
                <w:rPr>
                  <w:rFonts w:eastAsia="SimSun"/>
                  <w:b w:val="0"/>
                  <w:bCs/>
                  <w:i/>
                  <w:iCs/>
                </w:rPr>
                <w:t>condFirstEvent</w:t>
              </w:r>
            </w:ins>
            <w:ins w:id="2135" w:author="After_RAN2#116e" w:date="2021-11-30T22:58:00Z">
              <w:r>
                <w:rPr>
                  <w:b w:val="0"/>
                  <w:bCs/>
                  <w:lang w:eastAsia="ko-KR"/>
                </w:rPr>
                <w:t xml:space="preserve"> if the </w:t>
              </w:r>
            </w:ins>
            <w:ins w:id="2136" w:author="After_RAN2#116e" w:date="2021-12-02T12:12:00Z">
              <w:r>
                <w:rPr>
                  <w:b w:val="0"/>
                  <w:bCs/>
                  <w:lang w:eastAsia="ko-KR"/>
                </w:rPr>
                <w:t xml:space="preserve">execution condition included in the first entry of </w:t>
              </w:r>
              <w:r>
                <w:rPr>
                  <w:b w:val="0"/>
                  <w:bCs/>
                  <w:i/>
                  <w:iCs/>
                  <w:lang w:eastAsia="ko-KR"/>
                </w:rPr>
                <w:t>choConfig</w:t>
              </w:r>
              <w:r>
                <w:rPr>
                  <w:b w:val="0"/>
                  <w:bCs/>
                  <w:lang w:eastAsia="ko-KR"/>
                </w:rPr>
                <w:t xml:space="preserve"> was </w:t>
              </w:r>
            </w:ins>
            <w:ins w:id="2137" w:author="After_RAN2#116e" w:date="2021-12-02T12:14:00Z">
              <w:r>
                <w:rPr>
                  <w:b w:val="0"/>
                  <w:bCs/>
                  <w:lang w:eastAsia="ko-KR"/>
                </w:rPr>
                <w:t xml:space="preserve">fulfilled </w:t>
              </w:r>
            </w:ins>
            <w:ins w:id="2138" w:author="After_RAN2#116e" w:date="2021-12-02T12:15:00Z">
              <w:r>
                <w:rPr>
                  <w:b w:val="0"/>
                  <w:bCs/>
                  <w:lang w:eastAsia="ko-KR"/>
                </w:rPr>
                <w:t xml:space="preserve">first in time. </w:t>
              </w:r>
            </w:ins>
            <w:ins w:id="2139" w:author="After_RAN2#116e" w:date="2021-11-30T22:58:00Z">
              <w:r>
                <w:rPr>
                  <w:b w:val="0"/>
                  <w:bCs/>
                  <w:lang w:eastAsia="ko-KR"/>
                </w:rPr>
                <w:t xml:space="preserve">It is set to </w:t>
              </w:r>
              <w:r>
                <w:rPr>
                  <w:b w:val="0"/>
                  <w:bCs/>
                  <w:i/>
                  <w:iCs/>
                  <w:lang w:eastAsia="ko-KR"/>
                </w:rPr>
                <w:t>cond</w:t>
              </w:r>
            </w:ins>
            <w:ins w:id="2140" w:author="After_RAN2#116e" w:date="2021-12-02T12:15:00Z">
              <w:r>
                <w:rPr>
                  <w:b w:val="0"/>
                  <w:bCs/>
                  <w:i/>
                  <w:iCs/>
                  <w:lang w:eastAsia="ko-KR"/>
                </w:rPr>
                <w:t>Second</w:t>
              </w:r>
            </w:ins>
            <w:ins w:id="2141" w:author="After_RAN2#116e" w:date="2021-11-30T22:58:00Z">
              <w:r>
                <w:rPr>
                  <w:b w:val="0"/>
                  <w:bCs/>
                  <w:i/>
                  <w:iCs/>
                  <w:lang w:eastAsia="ko-KR"/>
                </w:rPr>
                <w:t>Event</w:t>
              </w:r>
              <w:r>
                <w:rPr>
                  <w:b w:val="0"/>
                  <w:bCs/>
                  <w:lang w:eastAsia="ko-KR"/>
                </w:rPr>
                <w:t xml:space="preserve"> if</w:t>
              </w:r>
            </w:ins>
            <w:ins w:id="2142" w:author="After_RAN2#116e" w:date="2021-12-02T12:15:00Z">
              <w:r>
                <w:rPr>
                  <w:b w:val="0"/>
                  <w:bCs/>
                  <w:lang w:eastAsia="ko-KR"/>
                </w:rPr>
                <w:t xml:space="preserve"> the execution condition included in the second entry of </w:t>
              </w:r>
              <w:r>
                <w:rPr>
                  <w:b w:val="0"/>
                  <w:bCs/>
                  <w:i/>
                  <w:iCs/>
                  <w:lang w:eastAsia="ko-KR"/>
                </w:rPr>
                <w:t>choConfig</w:t>
              </w:r>
              <w:r>
                <w:rPr>
                  <w:b w:val="0"/>
                  <w:bCs/>
                  <w:lang w:eastAsia="ko-KR"/>
                </w:rPr>
                <w:t xml:space="preserve"> was fulfilled first in time</w:t>
              </w:r>
            </w:ins>
            <w:ins w:id="2143" w:author="After_RAN2#116e" w:date="2021-11-30T22:58:00Z">
              <w:r>
                <w:rPr>
                  <w:b w:val="0"/>
                  <w:bCs/>
                  <w:lang w:eastAsia="ko-KR"/>
                </w:rPr>
                <w:t>.</w:t>
              </w:r>
            </w:ins>
          </w:p>
        </w:tc>
      </w:tr>
      <w:tr w:rsidR="00AB14F0" w14:paraId="42406F57" w14:textId="77777777">
        <w:trPr>
          <w:ins w:id="2144"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47130F32" w14:textId="77777777" w:rsidR="00AB14F0" w:rsidRDefault="00DD3111">
            <w:pPr>
              <w:pStyle w:val="TAH"/>
              <w:jc w:val="left"/>
              <w:rPr>
                <w:ins w:id="2145" w:author="After_RAN2#116e" w:date="2021-11-30T22:05:00Z"/>
                <w:i/>
                <w:iCs/>
                <w:lang w:eastAsia="ko-KR"/>
              </w:rPr>
            </w:pPr>
            <w:ins w:id="2146" w:author="After_RAN2#116e" w:date="2021-11-30T22:05:00Z">
              <w:r>
                <w:rPr>
                  <w:i/>
                  <w:iCs/>
                  <w:lang w:eastAsia="ko-KR"/>
                </w:rPr>
                <w:t>t</w:t>
              </w:r>
            </w:ins>
            <w:ins w:id="2147" w:author="After_RAN2#116e" w:date="2021-11-30T22:51:00Z">
              <w:r>
                <w:rPr>
                  <w:i/>
                  <w:iCs/>
                  <w:lang w:eastAsia="ko-KR"/>
                </w:rPr>
                <w:t>imeBetweenEvents</w:t>
              </w:r>
            </w:ins>
          </w:p>
          <w:p w14:paraId="413ADE7C" w14:textId="77777777" w:rsidR="00AB14F0" w:rsidRDefault="00DD3111">
            <w:pPr>
              <w:pStyle w:val="TAH"/>
              <w:jc w:val="left"/>
              <w:rPr>
                <w:ins w:id="2148" w:author="After_RAN2#116e" w:date="2021-11-30T22:54:00Z"/>
                <w:b w:val="0"/>
                <w:bCs/>
                <w:lang w:eastAsia="ko-KR"/>
              </w:rPr>
            </w:pPr>
            <w:ins w:id="2149" w:author="After_RAN2#116e" w:date="2021-12-02T12:17:00Z">
              <w:r>
                <w:rPr>
                  <w:b w:val="0"/>
                  <w:bCs/>
                  <w:lang w:eastAsia="ko-KR"/>
                </w:rPr>
                <w:t xml:space="preserve">If both the conditional execution conditions included in </w:t>
              </w:r>
              <w:r>
                <w:rPr>
                  <w:b w:val="0"/>
                  <w:bCs/>
                  <w:i/>
                  <w:iCs/>
                </w:rPr>
                <w:t>choConfig</w:t>
              </w:r>
              <w:r>
                <w:rPr>
                  <w:b w:val="0"/>
                  <w:bCs/>
                  <w:lang w:eastAsia="ko-KR"/>
                </w:rPr>
                <w:t xml:space="preserve"> were ful</w:t>
              </w:r>
            </w:ins>
            <w:ins w:id="2150" w:author="After_RAN2#116e" w:date="2021-12-02T15:56:00Z">
              <w:r>
                <w:rPr>
                  <w:b w:val="0"/>
                  <w:bCs/>
                  <w:lang w:eastAsia="ko-KR"/>
                </w:rPr>
                <w:t>l</w:t>
              </w:r>
            </w:ins>
            <w:ins w:id="2151" w:author="After_RAN2#116e" w:date="2021-12-02T12:17:00Z">
              <w:r>
                <w:rPr>
                  <w:b w:val="0"/>
                  <w:bCs/>
                  <w:lang w:eastAsia="ko-KR"/>
                </w:rPr>
                <w:t xml:space="preserve">filled </w:t>
              </w:r>
              <w:r>
                <w:rPr>
                  <w:b w:val="0"/>
                  <w:bCs/>
                  <w:lang w:eastAsia="en-GB"/>
                </w:rPr>
                <w:t xml:space="preserve">for </w:t>
              </w:r>
              <w:r>
                <w:rPr>
                  <w:b w:val="0"/>
                  <w:bCs/>
                  <w:lang w:eastAsia="ko-KR"/>
                </w:rPr>
                <w:t>the measured cell.at the time of conditional reconfiguration execution</w:t>
              </w:r>
            </w:ins>
            <w:ins w:id="2152" w:author="After_RAN2#116e" w:date="2021-11-30T22:52:00Z">
              <w:r>
                <w:rPr>
                  <w:b w:val="0"/>
                  <w:bCs/>
                  <w:lang w:eastAsia="ko-KR"/>
                </w:rPr>
                <w:t>, t</w:t>
              </w:r>
            </w:ins>
            <w:ins w:id="2153" w:author="After_RAN2#116e" w:date="2021-11-30T22:05:00Z">
              <w:r>
                <w:rPr>
                  <w:b w:val="0"/>
                  <w:bCs/>
                  <w:lang w:eastAsia="ko-KR"/>
                </w:rPr>
                <w:t xml:space="preserve">his field refers to the </w:t>
              </w:r>
            </w:ins>
            <w:ins w:id="2154" w:author="After_RAN2#116e" w:date="2021-11-30T22:53:00Z">
              <w:r>
                <w:rPr>
                  <w:b w:val="0"/>
                  <w:bCs/>
                  <w:lang w:eastAsia="ko-KR"/>
                </w:rPr>
                <w:t xml:space="preserve">time elapsed between the point in time </w:t>
              </w:r>
            </w:ins>
            <w:ins w:id="2155" w:author="After_RAN2#116e" w:date="2021-12-02T12:18:00Z">
              <w:r>
                <w:rPr>
                  <w:b w:val="0"/>
                  <w:bCs/>
                </w:rPr>
                <w:t>of fullfilling</w:t>
              </w:r>
              <w:r>
                <w:rPr>
                  <w:b w:val="0"/>
                  <w:lang w:eastAsia="ko-KR"/>
                </w:rPr>
                <w:t xml:space="preserve"> the</w:t>
              </w:r>
              <w:r>
                <w:rPr>
                  <w:rFonts w:eastAsia="SimSun"/>
                  <w:b w:val="0"/>
                  <w:lang w:eastAsia="ko-KR"/>
                </w:rPr>
                <w:t xml:space="preserve"> </w:t>
              </w:r>
              <w:r>
                <w:rPr>
                  <w:rFonts w:eastAsia="SimSun"/>
                  <w:b w:val="0"/>
                  <w:bCs/>
                </w:rPr>
                <w:t xml:space="preserve">condition in </w:t>
              </w:r>
              <w:r>
                <w:rPr>
                  <w:b w:val="0"/>
                  <w:bCs/>
                  <w:i/>
                  <w:iCs/>
                </w:rPr>
                <w:t>choConfig</w:t>
              </w:r>
              <w:r>
                <w:rPr>
                  <w:b w:val="0"/>
                  <w:bCs/>
                </w:rPr>
                <w:t xml:space="preserve"> that was fulfilled </w:t>
              </w:r>
              <w:r>
                <w:rPr>
                  <w:b w:val="0"/>
                  <w:lang w:eastAsia="ko-KR"/>
                </w:rPr>
                <w:t xml:space="preserve">first </w:t>
              </w:r>
              <w:r>
                <w:rPr>
                  <w:b w:val="0"/>
                  <w:bCs/>
                </w:rPr>
                <w:t>in time,</w:t>
              </w:r>
              <w:r>
                <w:rPr>
                  <w:b w:val="0"/>
                  <w:lang w:eastAsia="ko-KR"/>
                </w:rPr>
                <w:t xml:space="preserve"> and the point in time </w:t>
              </w:r>
              <w:r>
                <w:rPr>
                  <w:b w:val="0"/>
                  <w:bCs/>
                </w:rPr>
                <w:t>of fullfilling the</w:t>
              </w:r>
              <w:r>
                <w:rPr>
                  <w:rFonts w:eastAsia="SimSun"/>
                  <w:b w:val="0"/>
                  <w:bCs/>
                </w:rPr>
                <w:t xml:space="preserve"> condition in </w:t>
              </w:r>
              <w:r>
                <w:rPr>
                  <w:b w:val="0"/>
                  <w:bCs/>
                  <w:i/>
                  <w:iCs/>
                </w:rPr>
                <w:t>choConfig</w:t>
              </w:r>
              <w:r>
                <w:rPr>
                  <w:b w:val="0"/>
                  <w:bCs/>
                </w:rPr>
                <w:t xml:space="preserve"> that was fulfilled </w:t>
              </w:r>
              <w:r>
                <w:rPr>
                  <w:b w:val="0"/>
                  <w:lang w:eastAsia="ko-KR"/>
                </w:rPr>
                <w:t xml:space="preserve">second </w:t>
              </w:r>
              <w:r>
                <w:rPr>
                  <w:b w:val="0"/>
                  <w:bCs/>
                </w:rPr>
                <w:t>in time</w:t>
              </w:r>
            </w:ins>
            <w:ins w:id="2156" w:author="After_RAN2#116e" w:date="2021-11-30T22:54:00Z">
              <w:r>
                <w:rPr>
                  <w:b w:val="0"/>
                  <w:bCs/>
                  <w:lang w:eastAsia="ko-KR"/>
                </w:rPr>
                <w:t>.</w:t>
              </w:r>
            </w:ins>
          </w:p>
          <w:p w14:paraId="0A76156A" w14:textId="77777777" w:rsidR="00AB14F0" w:rsidRDefault="00AB14F0">
            <w:pPr>
              <w:pStyle w:val="TAH"/>
              <w:jc w:val="left"/>
              <w:rPr>
                <w:ins w:id="2157" w:author="After_RAN2#116e" w:date="2021-11-30T22:54:00Z"/>
                <w:b w:val="0"/>
                <w:bCs/>
                <w:lang w:eastAsia="ko-KR"/>
              </w:rPr>
            </w:pPr>
          </w:p>
          <w:p w14:paraId="6F20393B" w14:textId="77777777" w:rsidR="00AB14F0" w:rsidRDefault="00DD3111">
            <w:pPr>
              <w:pStyle w:val="EditorsNote"/>
              <w:rPr>
                <w:ins w:id="2158" w:author="After_RAN2#116e" w:date="2021-11-30T22:05:00Z"/>
                <w:lang w:eastAsia="ko-KR"/>
              </w:rPr>
            </w:pPr>
            <w:ins w:id="2159" w:author="After_RAN2#116e" w:date="2021-11-30T22:54:00Z">
              <w:r>
                <w:rPr>
                  <w:color w:val="auto"/>
                  <w:lang w:eastAsia="ko-KR"/>
                </w:rPr>
                <w:t>Editor´s note: FFS the granularity of the timeBetweenEvents</w:t>
              </w:r>
            </w:ins>
            <w:ins w:id="2160" w:author="After_RAN2#116e" w:date="2021-11-30T22:55:00Z">
              <w:r>
                <w:rPr>
                  <w:color w:val="auto"/>
                  <w:lang w:eastAsia="ko-KR"/>
                </w:rPr>
                <w:t>, e.g. seconds or milliseconds.</w:t>
              </w:r>
            </w:ins>
          </w:p>
        </w:tc>
      </w:tr>
    </w:tbl>
    <w:p w14:paraId="3CFC2D74" w14:textId="77777777" w:rsidR="00AB14F0" w:rsidRDefault="00AB14F0">
      <w:pPr>
        <w:rPr>
          <w:ins w:id="2161" w:author="After_RAN2#116e" w:date="2021-12-01T09:12:00Z"/>
        </w:rPr>
      </w:pPr>
    </w:p>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77777777" w:rsidR="00AB14F0" w:rsidRDefault="00DD3111">
      <w:pPr>
        <w:pStyle w:val="Heading2"/>
      </w:pPr>
      <w:bookmarkStart w:id="2162" w:name="_Toc83740092"/>
      <w:bookmarkStart w:id="2163" w:name="_Toc60777137"/>
      <w:r>
        <w:t>6.3</w:t>
      </w:r>
      <w:r>
        <w:tab/>
        <w:t>RRC information elements</w:t>
      </w:r>
      <w:bookmarkEnd w:id="2162"/>
      <w:bookmarkEnd w:id="2163"/>
    </w:p>
    <w:p w14:paraId="0E62B7C6" w14:textId="77777777" w:rsidR="00AB14F0" w:rsidRDefault="00DD3111">
      <w:pPr>
        <w:pStyle w:val="Heading3"/>
      </w:pPr>
      <w:bookmarkStart w:id="2164" w:name="_Toc60777428"/>
      <w:bookmarkStart w:id="2165" w:name="_Toc83740384"/>
      <w:r>
        <w:t>6.3.3</w:t>
      </w:r>
      <w:r>
        <w:tab/>
        <w:t>UE capability information elements</w:t>
      </w:r>
      <w:bookmarkEnd w:id="2164"/>
      <w:bookmarkEnd w:id="2165"/>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Heading4"/>
      </w:pPr>
      <w:bookmarkStart w:id="2166" w:name="_Toc60777480"/>
      <w:bookmarkStart w:id="2167" w:name="_Toc83740437"/>
      <w:r>
        <w:t>–</w:t>
      </w:r>
      <w:r>
        <w:tab/>
      </w:r>
      <w:r>
        <w:rPr>
          <w:i/>
        </w:rPr>
        <w:t>SON-Parameters</w:t>
      </w:r>
      <w:bookmarkEnd w:id="2166"/>
      <w:bookmarkEnd w:id="2167"/>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SON-Parameters</w:t>
      </w:r>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 xml:space="preserve">SON-Parameters-r16 ::=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2D2B210" w14:textId="77777777" w:rsidR="00AB14F0" w:rsidRDefault="00DD3111">
      <w:pPr>
        <w:pStyle w:val="PL"/>
        <w:rPr>
          <w:ins w:id="2168" w:author="After_RAN2#116e" w:date="2021-11-28T18:59:00Z"/>
        </w:rPr>
      </w:pPr>
      <w:r>
        <w:t xml:space="preserve">    ...</w:t>
      </w:r>
      <w:ins w:id="2169" w:author="After_RAN2#116e" w:date="2021-11-28T18:59:00Z">
        <w:r>
          <w:t>,</w:t>
        </w:r>
      </w:ins>
    </w:p>
    <w:p w14:paraId="7805FEDA" w14:textId="77777777" w:rsidR="00AB14F0" w:rsidRDefault="00DD3111">
      <w:pPr>
        <w:pStyle w:val="PL"/>
        <w:rPr>
          <w:ins w:id="2170" w:author="After_RAN2#116e" w:date="2021-11-28T18:59:00Z"/>
        </w:rPr>
      </w:pPr>
      <w:ins w:id="2171" w:author="After_RAN2#116e" w:date="2021-11-28T18:59:00Z">
        <w:r>
          <w:rPr>
            <w:rFonts w:eastAsia="Batang"/>
          </w:rPr>
          <w:t xml:space="preserve">    </w:t>
        </w:r>
        <w:r>
          <w:t>[[</w:t>
        </w:r>
      </w:ins>
    </w:p>
    <w:p w14:paraId="190EF8BE" w14:textId="77777777" w:rsidR="00AB14F0" w:rsidRDefault="00DD3111">
      <w:pPr>
        <w:pStyle w:val="PL"/>
        <w:rPr>
          <w:ins w:id="2172" w:author="After_RAN2#116e" w:date="2021-11-28T18:59:00Z"/>
        </w:rPr>
      </w:pPr>
      <w:ins w:id="2173" w:author="After_RAN2#116e" w:date="2021-11-28T18:59:00Z">
        <w:r>
          <w:t xml:space="preserve">    </w:t>
        </w:r>
      </w:ins>
      <w:ins w:id="2174" w:author="After_RAN2#116e" w:date="2021-11-28T19:00:00Z">
        <w:r>
          <w:t>s</w:t>
        </w:r>
      </w:ins>
      <w:ins w:id="2175" w:author="After_RAN2#116e" w:date="2021-11-28T18:59:00Z">
        <w:r>
          <w:rPr>
            <w:rFonts w:eastAsia="Batang"/>
          </w:rPr>
          <w:t>ucce</w:t>
        </w:r>
      </w:ins>
      <w:ins w:id="2176" w:author="After_RAN2#116e" w:date="2021-11-28T19:00:00Z">
        <w:r>
          <w:rPr>
            <w:rFonts w:eastAsia="Batang"/>
          </w:rPr>
          <w:t>ss</w:t>
        </w:r>
      </w:ins>
      <w:ins w:id="2177" w:author="After_RAN2#116e" w:date="2021-11-28T19:01:00Z">
        <w:r>
          <w:rPr>
            <w:rFonts w:eastAsia="Batang"/>
          </w:rPr>
          <w:t>ful</w:t>
        </w:r>
      </w:ins>
      <w:ins w:id="2178"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6E695B20" w14:textId="77777777" w:rsidR="00AB14F0" w:rsidRDefault="00DD3111">
      <w:pPr>
        <w:pStyle w:val="PL"/>
        <w:rPr>
          <w:ins w:id="2179" w:author="After_RAN2#116e" w:date="2021-11-28T18:59:00Z"/>
        </w:rPr>
      </w:pPr>
      <w:ins w:id="2180" w:author="After_RAN2#116e" w:date="2021-11-28T18:59:00Z">
        <w:r>
          <w:t xml:space="preserve">    ]]</w:t>
        </w:r>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2181" w:name="_Toc60777493"/>
      <w:bookmarkStart w:id="2182" w:name="_Toc8374045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Heading3"/>
      </w:pPr>
      <w:r>
        <w:t>6.3.4</w:t>
      </w:r>
      <w:r>
        <w:tab/>
        <w:t>Other information elements</w:t>
      </w:r>
      <w:bookmarkEnd w:id="2181"/>
      <w:bookmarkEnd w:id="2182"/>
    </w:p>
    <w:p w14:paraId="47C88490" w14:textId="77777777" w:rsidR="00AB14F0" w:rsidRDefault="00DD3111">
      <w:pPr>
        <w:rPr>
          <w:color w:val="FF0000"/>
        </w:rPr>
      </w:pPr>
      <w:r>
        <w:rPr>
          <w:color w:val="FF0000"/>
        </w:rPr>
        <w:t>&lt;Text Omitted&gt;</w:t>
      </w:r>
    </w:p>
    <w:p w14:paraId="7292637F" w14:textId="77777777" w:rsidR="00AB14F0" w:rsidRDefault="00DD3111">
      <w:pPr>
        <w:pStyle w:val="Heading4"/>
      </w:pPr>
      <w:bookmarkStart w:id="2183" w:name="_Toc83740469"/>
      <w:bookmarkStart w:id="2184" w:name="_Toc60777512"/>
      <w:r>
        <w:lastRenderedPageBreak/>
        <w:t>–</w:t>
      </w:r>
      <w:r>
        <w:tab/>
      </w:r>
      <w:r>
        <w:rPr>
          <w:i/>
        </w:rPr>
        <w:t>OtherConfig</w:t>
      </w:r>
      <w:bookmarkEnd w:id="2183"/>
      <w:bookmarkEnd w:id="2184"/>
    </w:p>
    <w:p w14:paraId="75000182" w14:textId="77777777" w:rsidR="00AB14F0" w:rsidRDefault="00DD3111">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r>
        <w:rPr>
          <w:bCs/>
          <w:i/>
          <w:iCs/>
        </w:rPr>
        <w:t xml:space="preserve">OtherConfig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r>
        <w:t xml:space="preserve">OtherConfig ::=                 </w:t>
      </w:r>
      <w:r>
        <w:rPr>
          <w:color w:val="993366"/>
        </w:rPr>
        <w:t>SEQUENCE</w:t>
      </w:r>
      <w:r>
        <w:t xml:space="preserve"> {</w:t>
      </w:r>
    </w:p>
    <w:p w14:paraId="0C774398" w14:textId="77777777" w:rsidR="00AB14F0" w:rsidRDefault="00DD3111">
      <w:pPr>
        <w:pStyle w:val="PL"/>
      </w:pPr>
      <w:r>
        <w:t xml:space="preserve">    delayBudgetReportingConfig  </w:t>
      </w:r>
      <w:r>
        <w:rPr>
          <w:color w:val="993366"/>
        </w:rPr>
        <w:t>CHOICE</w:t>
      </w:r>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r>
        <w:rPr>
          <w:color w:val="993366"/>
        </w:rPr>
        <w:t>SEQUENCE</w:t>
      </w:r>
      <w:r>
        <w:t>{</w:t>
      </w:r>
    </w:p>
    <w:p w14:paraId="02AC80DF" w14:textId="77777777" w:rsidR="00AB14F0" w:rsidRDefault="00DD3111">
      <w:pPr>
        <w:pStyle w:val="PL"/>
      </w:pPr>
      <w:r>
        <w:t xml:space="preserve">            delayBudgetReportingProhibitTimer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 xml:space="preserve">OtherConfig-v1540 ::=           </w:t>
      </w:r>
      <w:r>
        <w:rPr>
          <w:color w:val="993366"/>
        </w:rPr>
        <w:t>SEQUENCE</w:t>
      </w:r>
      <w:r>
        <w:t xml:space="preserve"> {</w:t>
      </w:r>
    </w:p>
    <w:p w14:paraId="4AD54C5A" w14:textId="77777777" w:rsidR="00AB14F0" w:rsidRDefault="00DD3111">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37534BC" w14:textId="77777777" w:rsidR="00AB14F0" w:rsidRDefault="00AB14F0">
      <w:pPr>
        <w:pStyle w:val="PL"/>
      </w:pPr>
    </w:p>
    <w:p w14:paraId="7274FF43" w14:textId="77777777" w:rsidR="00AB14F0" w:rsidRDefault="00DD3111">
      <w:pPr>
        <w:pStyle w:val="PL"/>
      </w:pPr>
      <w:r>
        <w:t xml:space="preserve">OtherConfig-v1610 ::=                   </w:t>
      </w:r>
      <w:r>
        <w:rPr>
          <w:color w:val="993366"/>
        </w:rPr>
        <w:t>SEQUENCE</w:t>
      </w:r>
      <w:r>
        <w:t xml:space="preserve"> {</w:t>
      </w:r>
    </w:p>
    <w:p w14:paraId="0D71ADFF" w14:textId="77777777" w:rsidR="00AB14F0" w:rsidRDefault="00DD3111">
      <w:pPr>
        <w:pStyle w:val="PL"/>
        <w:rPr>
          <w:color w:val="808080"/>
        </w:rPr>
      </w:pPr>
      <w:r>
        <w:t xml:space="preserve">    idc-AssistanceConfig-r16                SetupRelease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SetupRelease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SetupRelease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SetupRelease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SetupRelease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40361057" w14:textId="77777777" w:rsidR="00AB14F0" w:rsidRDefault="00DD3111">
      <w:pPr>
        <w:pStyle w:val="PL"/>
        <w:rPr>
          <w:ins w:id="2185" w:author="After_RAN2#116e" w:date="2021-11-25T22:39:00Z"/>
        </w:rPr>
      </w:pPr>
      <w:r>
        <w:t>}</w:t>
      </w:r>
    </w:p>
    <w:p w14:paraId="751DA069" w14:textId="77777777" w:rsidR="00AB14F0" w:rsidRDefault="00DD3111">
      <w:pPr>
        <w:pStyle w:val="PL"/>
        <w:rPr>
          <w:ins w:id="2186" w:author="After_RAN2#116e" w:date="2021-11-25T22:39:00Z"/>
        </w:rPr>
      </w:pPr>
      <w:ins w:id="2187" w:author="After_RAN2#116e" w:date="2021-11-25T22:39:00Z">
        <w:r>
          <w:t>OtherConfig-v17xy ::=                   SEQUENCE {</w:t>
        </w:r>
      </w:ins>
    </w:p>
    <w:p w14:paraId="0C9FCEF0" w14:textId="77777777" w:rsidR="00AB14F0" w:rsidRDefault="00DD3111">
      <w:pPr>
        <w:pStyle w:val="PL"/>
        <w:rPr>
          <w:ins w:id="2188" w:author="After_RAN2#116e" w:date="2021-11-25T22:39:00Z"/>
        </w:rPr>
      </w:pPr>
      <w:ins w:id="2189" w:author="After_RAN2#116e" w:date="2021-11-25T22:39:00Z">
        <w:r>
          <w:t xml:space="preserve">    successHO-Config-r17                    </w:t>
        </w:r>
      </w:ins>
      <w:ins w:id="2190" w:author="After_RAN2#116e" w:date="2021-11-28T18:09:00Z">
        <w:r>
          <w:t>SetupRelease {</w:t>
        </w:r>
      </w:ins>
      <w:ins w:id="2191" w:author="After_RAN2#116e" w:date="2021-11-25T22:39:00Z">
        <w:r>
          <w:t>SuccessHO-Config-r17</w:t>
        </w:r>
      </w:ins>
      <w:ins w:id="2192" w:author="After_RAN2#116e" w:date="2021-11-28T18:09:00Z">
        <w:r>
          <w:t>}</w:t>
        </w:r>
      </w:ins>
      <w:ins w:id="2193" w:author="After_RAN2#116e" w:date="2021-11-25T22:39:00Z">
        <w:r>
          <w:t xml:space="preserve">                       </w:t>
        </w:r>
      </w:ins>
      <w:ins w:id="2194" w:author="After_RAN2#116e" w:date="2021-11-28T18:12:00Z">
        <w:r>
          <w:t xml:space="preserve">   </w:t>
        </w:r>
      </w:ins>
      <w:ins w:id="2195" w:author="After_RAN2#116e" w:date="2021-11-28T18:09:00Z">
        <w:r>
          <w:t xml:space="preserve"> </w:t>
        </w:r>
      </w:ins>
      <w:ins w:id="2196" w:author="After_RAN2#116e" w:date="2021-11-25T22:39:00Z">
        <w:r>
          <w:rPr>
            <w:color w:val="993366"/>
          </w:rPr>
          <w:t>OPTIONAL</w:t>
        </w:r>
      </w:ins>
      <w:ins w:id="2197" w:author="After_RAN2#116e" w:date="2021-11-28T18:09:00Z">
        <w:r>
          <w:t xml:space="preserve"> </w:t>
        </w:r>
        <w:r>
          <w:rPr>
            <w:color w:val="808080"/>
          </w:rPr>
          <w:t xml:space="preserve">-- </w:t>
        </w:r>
      </w:ins>
      <w:ins w:id="2198" w:author="After_RAN2#116e" w:date="2021-11-25T22:39:00Z">
        <w:r>
          <w:rPr>
            <w:color w:val="808080"/>
          </w:rPr>
          <w:t xml:space="preserve">Need </w:t>
        </w:r>
      </w:ins>
      <w:ins w:id="2199" w:author="After_RAN2#116e" w:date="2021-11-28T18:09:00Z">
        <w:r>
          <w:rPr>
            <w:color w:val="808080"/>
          </w:rPr>
          <w:t>M</w:t>
        </w:r>
      </w:ins>
    </w:p>
    <w:p w14:paraId="69D28B27" w14:textId="77777777" w:rsidR="00AB14F0" w:rsidRDefault="00DD3111">
      <w:pPr>
        <w:pStyle w:val="PL"/>
        <w:rPr>
          <w:ins w:id="2200" w:author="After_RAN2#116e" w:date="2021-11-25T22:39:00Z"/>
        </w:rPr>
      </w:pPr>
      <w:ins w:id="2201" w:author="After_RAN2#116e" w:date="2021-11-25T22:39:00Z">
        <w:r>
          <w:t>}</w:t>
        </w:r>
      </w:ins>
    </w:p>
    <w:p w14:paraId="4D313953" w14:textId="77777777" w:rsidR="00AB14F0" w:rsidRDefault="00AB14F0">
      <w:pPr>
        <w:pStyle w:val="PL"/>
        <w:rPr>
          <w:ins w:id="2202" w:author="After_RAN2#116e" w:date="2021-11-25T22:39:00Z"/>
        </w:rPr>
      </w:pPr>
    </w:p>
    <w:p w14:paraId="7470FD0A" w14:textId="77777777" w:rsidR="00AB14F0" w:rsidRDefault="00DD3111">
      <w:pPr>
        <w:pStyle w:val="PL"/>
        <w:rPr>
          <w:ins w:id="2203" w:author="After_RAN2#116e" w:date="2021-11-25T22:39:00Z"/>
        </w:rPr>
      </w:pPr>
      <w:ins w:id="2204" w:author="After_RAN2#116e" w:date="2021-11-25T22:39:00Z">
        <w:r>
          <w:t>SuccessHO-Config-r17                        SEQUENCE {</w:t>
        </w:r>
      </w:ins>
    </w:p>
    <w:p w14:paraId="2DA86B4F" w14:textId="5C9C1B85" w:rsidR="00AB14F0" w:rsidRDefault="00DD3111">
      <w:pPr>
        <w:pStyle w:val="PL"/>
        <w:rPr>
          <w:ins w:id="2205" w:author="After_RAN2#116e" w:date="2021-11-25T22:39:00Z"/>
        </w:rPr>
      </w:pPr>
      <w:ins w:id="2206" w:author="After_RAN2#116e" w:date="2021-11-25T22:40:00Z">
        <w:r>
          <w:t xml:space="preserve">   </w:t>
        </w:r>
        <w:commentRangeStart w:id="2207"/>
        <w:commentRangeStart w:id="2208"/>
        <w:r>
          <w:t xml:space="preserve"> </w:t>
        </w:r>
      </w:ins>
      <w:ins w:id="2209" w:author="After_RAN2#116e" w:date="2021-11-25T22:39:00Z">
        <w:r>
          <w:t>threshold</w:t>
        </w:r>
      </w:ins>
      <w:ins w:id="2210" w:author="After_RAN2#116e" w:date="2021-12-16T10:31:00Z">
        <w:r w:rsidR="00C07EF2">
          <w:t>Percentage</w:t>
        </w:r>
      </w:ins>
      <w:ins w:id="2211" w:author="After_RAN2#116e" w:date="2021-11-25T22:39:00Z">
        <w:r>
          <w:t xml:space="preserve">T304  </w:t>
        </w:r>
      </w:ins>
      <w:commentRangeEnd w:id="2207"/>
      <w:r>
        <w:commentReference w:id="2207"/>
      </w:r>
      <w:commentRangeEnd w:id="2208"/>
      <w:r w:rsidR="00DE6CD4">
        <w:rPr>
          <w:rStyle w:val="CommentReference"/>
          <w:rFonts w:ascii="Times New Roman" w:hAnsi="Times New Roman"/>
          <w:lang w:eastAsia="ja-JP"/>
        </w:rPr>
        <w:commentReference w:id="2208"/>
      </w:r>
      <w:ins w:id="2212" w:author="After_RAN2#116e" w:date="2021-11-25T22:39:00Z">
        <w:r>
          <w:t xml:space="preserve">                            ENUMERATED {</w:t>
        </w:r>
      </w:ins>
      <w:ins w:id="2213" w:author="After_RAN2#116e" w:date="2021-12-16T10:27:00Z">
        <w:r w:rsidR="003B2B60">
          <w:t>p40</w:t>
        </w:r>
        <w:r w:rsidR="001D0104">
          <w:t>,</w:t>
        </w:r>
      </w:ins>
      <w:commentRangeStart w:id="2214"/>
      <w:commentRangeStart w:id="2215"/>
      <w:commentRangeEnd w:id="2214"/>
      <w:del w:id="2216" w:author="After_RAN2#116e" w:date="2021-12-16T10:27:00Z">
        <w:r w:rsidDel="001D0104">
          <w:rPr>
            <w:rStyle w:val="CommentReference"/>
            <w:rFonts w:ascii="Times New Roman" w:hAnsi="Times New Roman"/>
            <w:lang w:eastAsia="ja-JP"/>
          </w:rPr>
          <w:commentReference w:id="2214"/>
        </w:r>
      </w:del>
      <w:commentRangeEnd w:id="2215"/>
      <w:r w:rsidR="001D0104">
        <w:rPr>
          <w:rStyle w:val="CommentReference"/>
          <w:rFonts w:ascii="Times New Roman" w:hAnsi="Times New Roman"/>
          <w:lang w:eastAsia="ja-JP"/>
        </w:rPr>
        <w:commentReference w:id="2215"/>
      </w:r>
      <w:ins w:id="2217" w:author="After_RAN2#116e" w:date="2021-11-25T22:39:00Z">
        <w:r>
          <w:t xml:space="preserve"> </w:t>
        </w:r>
      </w:ins>
      <w:ins w:id="2218" w:author="After_RAN2#116e" w:date="2021-12-16T10:27:00Z">
        <w:r w:rsidR="001D0104">
          <w:t>p</w:t>
        </w:r>
      </w:ins>
      <w:ins w:id="2219" w:author="After_RAN2#116e" w:date="2021-11-25T22:39:00Z">
        <w:r>
          <w:t>6</w:t>
        </w:r>
      </w:ins>
      <w:ins w:id="2220" w:author="After_RAN2#116e" w:date="2021-12-16T10:27:00Z">
        <w:r w:rsidR="001D0104">
          <w:t>0</w:t>
        </w:r>
      </w:ins>
      <w:ins w:id="2221" w:author="After_RAN2#116e" w:date="2021-11-25T22:39:00Z">
        <w:r>
          <w:t xml:space="preserve">, </w:t>
        </w:r>
      </w:ins>
      <w:ins w:id="2222" w:author="After_RAN2#116e" w:date="2021-12-16T10:27:00Z">
        <w:r w:rsidR="001D0104">
          <w:t>p</w:t>
        </w:r>
      </w:ins>
      <w:ins w:id="2223" w:author="After_RAN2#116e" w:date="2021-11-25T22:39:00Z">
        <w:r>
          <w:t>8</w:t>
        </w:r>
      </w:ins>
      <w:ins w:id="2224" w:author="After_RAN2#116e" w:date="2021-12-16T10:27:00Z">
        <w:r w:rsidR="001D0104">
          <w:t>0</w:t>
        </w:r>
      </w:ins>
      <w:ins w:id="2225" w:author="After_RAN2#116e" w:date="2021-11-25T22:39:00Z">
        <w:r>
          <w:t xml:space="preserve">, </w:t>
        </w:r>
      </w:ins>
      <w:ins w:id="2226" w:author="After_RAN2#116e" w:date="2021-11-28T18:56:00Z">
        <w:r>
          <w:t>spare5, spare4, spare3, spare2, spare1</w:t>
        </w:r>
      </w:ins>
      <w:ins w:id="2227" w:author="After_RAN2#116e" w:date="2021-11-25T22:39:00Z">
        <w:r>
          <w:t>}</w:t>
        </w:r>
      </w:ins>
      <w:ins w:id="2228" w:author="After_RAN2#116e" w:date="2021-11-25T22:40:00Z">
        <w:r>
          <w:t xml:space="preserve">                </w:t>
        </w:r>
      </w:ins>
      <w:ins w:id="2229" w:author="After_RAN2#116e" w:date="2021-11-25T22:39:00Z">
        <w:r>
          <w:t xml:space="preserve">OPTIONAL, --Need </w:t>
        </w:r>
      </w:ins>
      <w:ins w:id="2230" w:author="After_RAN2#116e" w:date="2021-11-28T19:14:00Z">
        <w:r>
          <w:t>M</w:t>
        </w:r>
      </w:ins>
    </w:p>
    <w:p w14:paraId="31298726" w14:textId="28112ADA" w:rsidR="00AB14F0" w:rsidRDefault="00DD3111">
      <w:pPr>
        <w:pStyle w:val="PL"/>
        <w:rPr>
          <w:ins w:id="2231" w:author="After_RAN2#116e" w:date="2021-11-25T22:39:00Z"/>
        </w:rPr>
      </w:pPr>
      <w:ins w:id="2232" w:author="After_RAN2#116e" w:date="2021-11-25T22:40:00Z">
        <w:r>
          <w:t xml:space="preserve">    </w:t>
        </w:r>
      </w:ins>
      <w:ins w:id="2233" w:author="After_RAN2#116e" w:date="2021-11-25T22:39:00Z">
        <w:r>
          <w:t>threshold</w:t>
        </w:r>
      </w:ins>
      <w:ins w:id="2234" w:author="After_RAN2#116e" w:date="2021-12-16T10:31:00Z">
        <w:r w:rsidR="00C07EF2">
          <w:t>Percentage</w:t>
        </w:r>
      </w:ins>
      <w:ins w:id="2235" w:author="After_RAN2#116e" w:date="2021-11-25T22:39:00Z">
        <w:r>
          <w:t>T310</w:t>
        </w:r>
      </w:ins>
      <w:ins w:id="2236" w:author="After_RAN2#116e" w:date="2021-11-25T22:40:00Z">
        <w:r>
          <w:t xml:space="preserve">                              </w:t>
        </w:r>
      </w:ins>
      <w:ins w:id="2237" w:author="After_RAN2#116e" w:date="2021-11-25T22:39:00Z">
        <w:r>
          <w:t>ENUMERATED {</w:t>
        </w:r>
      </w:ins>
      <w:ins w:id="2238" w:author="After_RAN2#116e" w:date="2021-12-16T10:27:00Z">
        <w:r w:rsidR="001D0104">
          <w:t>p</w:t>
        </w:r>
      </w:ins>
      <w:ins w:id="2239" w:author="After_RAN2#116e" w:date="2021-11-25T22:39:00Z">
        <w:r>
          <w:t>4</w:t>
        </w:r>
      </w:ins>
      <w:ins w:id="2240" w:author="After_RAN2#116e" w:date="2021-12-16T10:27:00Z">
        <w:r w:rsidR="001D0104">
          <w:t>0</w:t>
        </w:r>
      </w:ins>
      <w:ins w:id="2241" w:author="After_RAN2#116e" w:date="2021-11-25T22:39:00Z">
        <w:r>
          <w:t>,</w:t>
        </w:r>
      </w:ins>
      <w:ins w:id="2242" w:author="After_RAN2#116e" w:date="2021-11-28T18:13:00Z">
        <w:r>
          <w:t xml:space="preserve"> </w:t>
        </w:r>
      </w:ins>
      <w:ins w:id="2243" w:author="After_RAN2#116e" w:date="2021-12-16T10:27:00Z">
        <w:r w:rsidR="001D0104">
          <w:t>p</w:t>
        </w:r>
      </w:ins>
      <w:ins w:id="2244" w:author="After_RAN2#116e" w:date="2021-11-25T22:39:00Z">
        <w:r>
          <w:t>6</w:t>
        </w:r>
      </w:ins>
      <w:ins w:id="2245" w:author="After_RAN2#116e" w:date="2021-12-16T10:27:00Z">
        <w:r w:rsidR="001D0104">
          <w:t>0</w:t>
        </w:r>
      </w:ins>
      <w:ins w:id="2246" w:author="After_RAN2#116e" w:date="2021-11-25T22:39:00Z">
        <w:r>
          <w:t>,</w:t>
        </w:r>
      </w:ins>
      <w:ins w:id="2247" w:author="After_RAN2#116e" w:date="2021-11-28T18:13:00Z">
        <w:r>
          <w:t xml:space="preserve"> </w:t>
        </w:r>
      </w:ins>
      <w:ins w:id="2248" w:author="After_RAN2#116e" w:date="2021-12-16T10:27:00Z">
        <w:r w:rsidR="001D0104">
          <w:t>p</w:t>
        </w:r>
      </w:ins>
      <w:ins w:id="2249" w:author="After_RAN2#116e" w:date="2021-11-25T22:39:00Z">
        <w:r>
          <w:t>8</w:t>
        </w:r>
      </w:ins>
      <w:ins w:id="2250" w:author="After_RAN2#116e" w:date="2021-12-16T10:27:00Z">
        <w:r w:rsidR="001D0104">
          <w:t>0</w:t>
        </w:r>
      </w:ins>
      <w:ins w:id="2251" w:author="After_RAN2#116e" w:date="2021-11-25T22:39:00Z">
        <w:r>
          <w:t xml:space="preserve">, </w:t>
        </w:r>
      </w:ins>
      <w:ins w:id="2252" w:author="After_RAN2#116e" w:date="2021-11-28T18:56:00Z">
        <w:r>
          <w:t>spare5, spare4, spare3, spare2, spare1</w:t>
        </w:r>
      </w:ins>
      <w:ins w:id="2253" w:author="After_RAN2#116e" w:date="2021-11-25T22:39:00Z">
        <w:r>
          <w:t>}</w:t>
        </w:r>
      </w:ins>
      <w:ins w:id="2254" w:author="After_RAN2#116e" w:date="2021-11-25T22:40:00Z">
        <w:r>
          <w:t xml:space="preserve">                </w:t>
        </w:r>
      </w:ins>
      <w:ins w:id="2255" w:author="After_RAN2#116e" w:date="2021-11-25T22:39:00Z">
        <w:r>
          <w:t xml:space="preserve">OPTIONAL, --Need </w:t>
        </w:r>
      </w:ins>
      <w:ins w:id="2256" w:author="After_RAN2#116e" w:date="2021-11-28T19:14:00Z">
        <w:r>
          <w:t>M</w:t>
        </w:r>
      </w:ins>
    </w:p>
    <w:p w14:paraId="2132814B" w14:textId="35A5B7E6" w:rsidR="00AB14F0" w:rsidRDefault="00DD3111">
      <w:pPr>
        <w:pStyle w:val="PL"/>
        <w:rPr>
          <w:ins w:id="2257" w:author="After_RAN2#116e" w:date="2021-11-25T22:42:00Z"/>
        </w:rPr>
      </w:pPr>
      <w:ins w:id="2258" w:author="After_RAN2#116e" w:date="2021-11-25T22:40:00Z">
        <w:r>
          <w:t xml:space="preserve">    </w:t>
        </w:r>
      </w:ins>
      <w:ins w:id="2259" w:author="After_RAN2#116e" w:date="2021-11-25T22:39:00Z">
        <w:r>
          <w:t>threshold</w:t>
        </w:r>
      </w:ins>
      <w:ins w:id="2260" w:author="After_RAN2#116e" w:date="2021-12-16T10:31:00Z">
        <w:r w:rsidR="00C07EF2">
          <w:t>Percentage</w:t>
        </w:r>
      </w:ins>
      <w:ins w:id="2261" w:author="After_RAN2#116e" w:date="2021-11-25T22:39:00Z">
        <w:r>
          <w:t>T312</w:t>
        </w:r>
      </w:ins>
      <w:ins w:id="2262" w:author="After_RAN2#116e" w:date="2021-11-25T22:40:00Z">
        <w:r>
          <w:t xml:space="preserve">                              </w:t>
        </w:r>
      </w:ins>
      <w:ins w:id="2263" w:author="After_RAN2#116e" w:date="2021-11-25T22:39:00Z">
        <w:r>
          <w:t>ENUMERATED {</w:t>
        </w:r>
      </w:ins>
      <w:ins w:id="2264" w:author="After_RAN2#116e" w:date="2021-12-16T10:28:00Z">
        <w:r w:rsidR="001D0104">
          <w:t>p</w:t>
        </w:r>
      </w:ins>
      <w:ins w:id="2265" w:author="After_RAN2#116e" w:date="2021-11-28T18:54:00Z">
        <w:r>
          <w:t>2</w:t>
        </w:r>
      </w:ins>
      <w:ins w:id="2266" w:author="After_RAN2#116e" w:date="2021-12-16T10:28:00Z">
        <w:r w:rsidR="001D0104">
          <w:t>0</w:t>
        </w:r>
      </w:ins>
      <w:ins w:id="2267" w:author="After_RAN2#116e" w:date="2021-11-28T18:54:00Z">
        <w:r>
          <w:t xml:space="preserve">, </w:t>
        </w:r>
      </w:ins>
      <w:ins w:id="2268" w:author="After_RAN2#116e" w:date="2021-12-16T10:28:00Z">
        <w:r w:rsidR="001D0104">
          <w:t>p</w:t>
        </w:r>
      </w:ins>
      <w:ins w:id="2269" w:author="After_RAN2#116e" w:date="2021-11-25T22:39:00Z">
        <w:r>
          <w:t>4</w:t>
        </w:r>
      </w:ins>
      <w:ins w:id="2270" w:author="After_RAN2#116e" w:date="2021-12-16T10:28:00Z">
        <w:r w:rsidR="001D0104">
          <w:t>0</w:t>
        </w:r>
      </w:ins>
      <w:ins w:id="2271" w:author="After_RAN2#116e" w:date="2021-11-25T22:39:00Z">
        <w:r>
          <w:t>,</w:t>
        </w:r>
      </w:ins>
      <w:ins w:id="2272" w:author="After_RAN2#116e" w:date="2021-11-28T18:14:00Z">
        <w:r>
          <w:t xml:space="preserve"> </w:t>
        </w:r>
      </w:ins>
      <w:ins w:id="2273" w:author="After_RAN2#116e" w:date="2021-12-16T10:28:00Z">
        <w:r w:rsidR="001D0104">
          <w:t>p</w:t>
        </w:r>
      </w:ins>
      <w:ins w:id="2274" w:author="After_RAN2#116e" w:date="2021-11-25T22:39:00Z">
        <w:r>
          <w:t>6</w:t>
        </w:r>
      </w:ins>
      <w:ins w:id="2275" w:author="After_RAN2#116e" w:date="2021-12-16T10:28:00Z">
        <w:r w:rsidR="001D0104">
          <w:t>0</w:t>
        </w:r>
      </w:ins>
      <w:ins w:id="2276" w:author="After_RAN2#116e" w:date="2021-11-25T22:39:00Z">
        <w:r>
          <w:t>,</w:t>
        </w:r>
      </w:ins>
      <w:ins w:id="2277" w:author="After_RAN2#116e" w:date="2021-11-28T18:14:00Z">
        <w:r>
          <w:t xml:space="preserve"> </w:t>
        </w:r>
      </w:ins>
      <w:ins w:id="2278" w:author="After_RAN2#116e" w:date="2021-12-16T10:28:00Z">
        <w:r w:rsidR="001D0104">
          <w:t>p</w:t>
        </w:r>
      </w:ins>
      <w:ins w:id="2279" w:author="After_RAN2#116e" w:date="2021-11-25T22:39:00Z">
        <w:r>
          <w:t>8</w:t>
        </w:r>
      </w:ins>
      <w:ins w:id="2280" w:author="After_RAN2#116e" w:date="2021-12-16T10:28:00Z">
        <w:r w:rsidR="001D0104">
          <w:t>0</w:t>
        </w:r>
      </w:ins>
      <w:ins w:id="2281" w:author="After_RAN2#116e" w:date="2021-11-25T22:39:00Z">
        <w:r>
          <w:t xml:space="preserve">, </w:t>
        </w:r>
      </w:ins>
      <w:ins w:id="2282" w:author="After_RAN2#116e" w:date="2021-11-28T18:56:00Z">
        <w:r>
          <w:t>spare4, spare3, spare</w:t>
        </w:r>
      </w:ins>
      <w:ins w:id="2283" w:author="After_RAN2#116e" w:date="2021-11-28T18:57:00Z">
        <w:r>
          <w:t>2</w:t>
        </w:r>
      </w:ins>
      <w:ins w:id="2284" w:author="After_RAN2#116e" w:date="2021-11-28T18:56:00Z">
        <w:r>
          <w:t>, spare</w:t>
        </w:r>
      </w:ins>
      <w:ins w:id="2285" w:author="After_RAN2#116e" w:date="2021-11-28T18:57:00Z">
        <w:r>
          <w:t>1</w:t>
        </w:r>
      </w:ins>
      <w:ins w:id="2286" w:author="After_RAN2#116e" w:date="2021-11-25T22:39:00Z">
        <w:r>
          <w:t>}</w:t>
        </w:r>
      </w:ins>
      <w:ins w:id="2287" w:author="After_RAN2#116e" w:date="2021-11-25T22:40:00Z">
        <w:r>
          <w:t xml:space="preserve">                </w:t>
        </w:r>
      </w:ins>
      <w:ins w:id="2288" w:author="After_RAN2#116e" w:date="2021-11-25T22:39:00Z">
        <w:r>
          <w:t xml:space="preserve">OPTIONAL, --Need </w:t>
        </w:r>
      </w:ins>
      <w:ins w:id="2289" w:author="After_RAN2#116e" w:date="2021-11-28T19:14:00Z">
        <w:r>
          <w:t>M</w:t>
        </w:r>
      </w:ins>
    </w:p>
    <w:p w14:paraId="2996CE79" w14:textId="77777777" w:rsidR="00AB14F0" w:rsidRDefault="00DD3111">
      <w:pPr>
        <w:pStyle w:val="PL"/>
        <w:rPr>
          <w:ins w:id="2290" w:author="After_RAN2#116e" w:date="2021-11-25T22:39:00Z"/>
        </w:rPr>
      </w:pPr>
      <w:ins w:id="2291" w:author="After_RAN2#116e" w:date="2021-11-25T22:42:00Z">
        <w:r>
          <w:lastRenderedPageBreak/>
          <w:t xml:space="preserve">    ...</w:t>
        </w:r>
      </w:ins>
    </w:p>
    <w:p w14:paraId="197BC297" w14:textId="77777777" w:rsidR="00AB14F0" w:rsidRDefault="00DD3111">
      <w:pPr>
        <w:pStyle w:val="PL"/>
      </w:pPr>
      <w:ins w:id="2292" w:author="After_RAN2#116e" w:date="2021-11-25T22:39:00Z">
        <w:r>
          <w:t>}</w:t>
        </w:r>
      </w:ins>
    </w:p>
    <w:p w14:paraId="3BE4CB09" w14:textId="77777777" w:rsidR="00AB14F0" w:rsidRDefault="00AB14F0">
      <w:pPr>
        <w:pStyle w:val="PL"/>
      </w:pPr>
    </w:p>
    <w:p w14:paraId="534DEA3D" w14:textId="77777777" w:rsidR="00AB14F0" w:rsidRDefault="00DD3111">
      <w:pPr>
        <w:pStyle w:val="PL"/>
      </w:pPr>
      <w:r>
        <w:t xml:space="preserve">OverheatingAssistanceConfig ::= </w:t>
      </w:r>
      <w:r>
        <w:rPr>
          <w:color w:val="993366"/>
        </w:rPr>
        <w:t>SEQUENCE</w:t>
      </w:r>
      <w:r>
        <w:t xml:space="preserve"> {</w:t>
      </w:r>
    </w:p>
    <w:p w14:paraId="6F201B6C" w14:textId="77777777" w:rsidR="00AB14F0" w:rsidRDefault="00DD3111">
      <w:pPr>
        <w:pStyle w:val="PL"/>
      </w:pPr>
      <w:r>
        <w:t xml:space="preserve">    overheatingIndicationProhibitTimer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 xml:space="preserve">IDC-AssistanceConfig-r16 ::=    </w:t>
      </w:r>
      <w:r>
        <w:rPr>
          <w:color w:val="993366"/>
        </w:rPr>
        <w:t>SEQUENCE</w:t>
      </w:r>
      <w:r>
        <w:t xml:space="preserve"> {</w:t>
      </w:r>
    </w:p>
    <w:p w14:paraId="402F9CC3" w14:textId="77777777" w:rsidR="00AB14F0" w:rsidRDefault="00DD3111">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 xml:space="preserve">DRX-PreferenceConfig-r16 ::=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 xml:space="preserve">MaxBW-PreferenceConfig-r16 ::=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 xml:space="preserve">MaxCC-PreferenceConfig-r16 ::=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 xml:space="preserve">MaxMIMO-LayerPreferenceConfig-r16 ::=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 xml:space="preserve">MinSchedulingOffsetPreferenceConfig-r16 ::=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 xml:space="preserve">ReleasePreferenceConfig-r16 ::=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lastRenderedPageBreak/>
        <w:t>-- ASN1STOP</w:t>
      </w:r>
    </w:p>
    <w:p w14:paraId="6D63F573" w14:textId="77777777" w:rsidR="00AB14F0" w:rsidRDefault="00AB14F0">
      <w:pPr>
        <w:rPr>
          <w:ins w:id="2293" w:author="After_RAN2#116e" w:date="2021-12-02T18:40:00Z"/>
        </w:rPr>
      </w:pPr>
    </w:p>
    <w:p w14:paraId="2ECC4107" w14:textId="77777777" w:rsidR="00AB14F0" w:rsidRDefault="00DD3111">
      <w:pPr>
        <w:pStyle w:val="EditorsNote"/>
      </w:pPr>
      <w:ins w:id="2294" w:author="After_RAN2#116e" w:date="2021-12-02T18:40:00Z">
        <w:r>
          <w:t>Editor’s NOTE: FFS</w:t>
        </w:r>
      </w:ins>
      <w:ins w:id="2295" w:author="After_RAN2#116e" w:date="2021-12-03T10:30:00Z">
        <w:r>
          <w:t xml:space="preserve"> on whether</w:t>
        </w:r>
      </w:ins>
      <w:ins w:id="2296" w:author="After_RAN2#116e" w:date="2021-12-02T18:40:00Z">
        <w:r>
          <w:t xml:space="preserve"> we need a</w:t>
        </w:r>
      </w:ins>
      <w:ins w:id="2297" w:author="After_RAN2#116e" w:date="2021-12-03T10:30:00Z">
        <w:r>
          <w:t xml:space="preserve">n indication in </w:t>
        </w:r>
        <w:r>
          <w:rPr>
            <w:i/>
            <w:iCs/>
          </w:rPr>
          <w:t>successHO-Config</w:t>
        </w:r>
      </w:ins>
      <w:ins w:id="2298" w:author="After_RAN2#116e" w:date="2021-12-02T18:40:00Z">
        <w:r>
          <w:t xml:space="preserve"> for triggering of SHR when source RLF is declared in DAPS</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r>
              <w:rPr>
                <w:i/>
                <w:lang w:eastAsia="en-GB"/>
              </w:rPr>
              <w:lastRenderedPageBreak/>
              <w:t>OtherConfig</w:t>
            </w:r>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r>
              <w:rPr>
                <w:b/>
                <w:bCs/>
                <w:i/>
                <w:iCs/>
                <w:lang w:eastAsia="sv-SE"/>
              </w:rPr>
              <w:t>candidateServingFreqListNR</w:t>
            </w:r>
          </w:p>
          <w:p w14:paraId="0FB4D2BF" w14:textId="77777777" w:rsidR="00AB14F0" w:rsidRDefault="00DD3111">
            <w:pPr>
              <w:pStyle w:val="TAL"/>
              <w:rPr>
                <w:lang w:eastAsia="zh-CN"/>
              </w:rPr>
            </w:pPr>
            <w:r>
              <w:rPr>
                <w:rFonts w:eastAsia="Yu Mincho"/>
                <w:lang w:eastAsia="zh-CN"/>
              </w:rPr>
              <w:t>Indicates for each candidate NR serving cells, the center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r>
              <w:rPr>
                <w:b/>
                <w:i/>
              </w:rPr>
              <w:t>connectedReporting</w:t>
            </w:r>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r>
              <w:rPr>
                <w:b/>
                <w:bCs/>
                <w:i/>
                <w:lang w:eastAsia="en-GB"/>
              </w:rPr>
              <w:t>delayBudgetReportingProhibitTimer</w:t>
            </w:r>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r>
              <w:rPr>
                <w:b/>
                <w:i/>
                <w:lang w:eastAsia="sv-SE"/>
              </w:rPr>
              <w:t>drx-PreferenceConfig</w:t>
            </w:r>
          </w:p>
          <w:p w14:paraId="265D3ACE" w14:textId="77777777" w:rsidR="00AB14F0" w:rsidRDefault="00DD3111">
            <w:pPr>
              <w:pStyle w:val="TAL"/>
              <w:rPr>
                <w:b/>
                <w:bCs/>
                <w:i/>
                <w:lang w:eastAsia="en-GB"/>
              </w:rPr>
            </w:pPr>
            <w:r>
              <w:rPr>
                <w:lang w:eastAsia="sv-SE"/>
              </w:rPr>
              <w:t>Configuration for the UE to report assistance information to inform the gNB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r>
              <w:rPr>
                <w:b/>
                <w:i/>
                <w:lang w:eastAsia="sv-SE"/>
              </w:rPr>
              <w:t>drx-PreferenceProhibitTimer</w:t>
            </w:r>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r>
              <w:rPr>
                <w:b/>
                <w:i/>
                <w:lang w:eastAsia="sv-SE"/>
              </w:rPr>
              <w:t>idc-AssistanceConfig</w:t>
            </w:r>
          </w:p>
          <w:p w14:paraId="06143D63" w14:textId="77777777" w:rsidR="00AB14F0" w:rsidRDefault="00DD3111">
            <w:pPr>
              <w:pStyle w:val="TAL"/>
              <w:rPr>
                <w:b/>
                <w:bCs/>
                <w:i/>
                <w:lang w:eastAsia="en-GB"/>
              </w:rPr>
            </w:pPr>
            <w:r>
              <w:rPr>
                <w:lang w:eastAsia="sv-SE"/>
              </w:rPr>
              <w:t>Configuration for the UE to report assistance information to inform the gNB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r>
              <w:rPr>
                <w:b/>
                <w:i/>
                <w:lang w:eastAsia="sv-SE"/>
              </w:rPr>
              <w:t>maxBW-PreferenceConfig</w:t>
            </w:r>
          </w:p>
          <w:p w14:paraId="66BE87DA" w14:textId="77777777" w:rsidR="00AB14F0" w:rsidRDefault="00DD3111">
            <w:pPr>
              <w:pStyle w:val="TAL"/>
              <w:rPr>
                <w:b/>
                <w:bCs/>
                <w:i/>
                <w:lang w:eastAsia="en-GB"/>
              </w:rPr>
            </w:pPr>
            <w:r>
              <w:rPr>
                <w:lang w:eastAsia="sv-SE"/>
              </w:rPr>
              <w:t>Configuration for the UE to report assistance information to inform the gNB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r>
              <w:rPr>
                <w:b/>
                <w:i/>
                <w:lang w:eastAsia="sv-SE"/>
              </w:rPr>
              <w:t>maxBW-PreferenceProhibitTimer</w:t>
            </w:r>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r>
              <w:rPr>
                <w:b/>
                <w:i/>
                <w:lang w:eastAsia="sv-SE"/>
              </w:rPr>
              <w:t>maxCC-PreferenceConfig</w:t>
            </w:r>
          </w:p>
          <w:p w14:paraId="0CE2FA32" w14:textId="77777777" w:rsidR="00AB14F0" w:rsidRDefault="00DD3111">
            <w:pPr>
              <w:pStyle w:val="TAL"/>
              <w:rPr>
                <w:b/>
                <w:bCs/>
                <w:i/>
                <w:lang w:eastAsia="en-GB"/>
              </w:rPr>
            </w:pPr>
            <w:r>
              <w:rPr>
                <w:lang w:eastAsia="sv-SE"/>
              </w:rPr>
              <w:t>Configuration for the UE to report assistance information to inform the gNB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r>
              <w:rPr>
                <w:b/>
                <w:i/>
                <w:lang w:eastAsia="sv-SE"/>
              </w:rPr>
              <w:t>maxCC-PreferenceProhibitTimer</w:t>
            </w:r>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r>
              <w:rPr>
                <w:b/>
                <w:i/>
                <w:lang w:eastAsia="sv-SE"/>
              </w:rPr>
              <w:t>maxMIMO-LayerPreferenceConfig</w:t>
            </w:r>
          </w:p>
          <w:p w14:paraId="679AA9C2" w14:textId="77777777" w:rsidR="00AB14F0" w:rsidRDefault="00DD3111">
            <w:pPr>
              <w:pStyle w:val="TAL"/>
              <w:rPr>
                <w:b/>
                <w:bCs/>
                <w:i/>
                <w:lang w:eastAsia="en-GB"/>
              </w:rPr>
            </w:pPr>
            <w:r>
              <w:rPr>
                <w:lang w:eastAsia="sv-SE"/>
              </w:rPr>
              <w:t>Configuration for the UE to report assistance information to inform the gNB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r>
              <w:rPr>
                <w:b/>
                <w:i/>
                <w:lang w:eastAsia="sv-SE"/>
              </w:rPr>
              <w:t>maxMIMO-LayerPreferenceProhibitTimer</w:t>
            </w:r>
          </w:p>
          <w:p w14:paraId="09B6783C" w14:textId="77777777" w:rsidR="00AB14F0" w:rsidRDefault="00DD311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r>
              <w:rPr>
                <w:b/>
                <w:i/>
                <w:lang w:eastAsia="sv-SE"/>
              </w:rPr>
              <w:t>minSchedulingOffsetPreferenceConfig</w:t>
            </w:r>
          </w:p>
          <w:p w14:paraId="710E7289" w14:textId="77777777" w:rsidR="00AB14F0" w:rsidRDefault="00DD3111">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r>
              <w:rPr>
                <w:b/>
                <w:i/>
                <w:lang w:eastAsia="sv-SE"/>
              </w:rPr>
              <w:t>minSchedulingOffsetPreferenceProhibitTimer</w:t>
            </w:r>
          </w:p>
          <w:p w14:paraId="1EEC8FB8" w14:textId="77777777" w:rsidR="00AB14F0" w:rsidRDefault="00DD3111">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r>
              <w:rPr>
                <w:b/>
                <w:bCs/>
                <w:i/>
                <w:lang w:eastAsia="en-GB"/>
              </w:rPr>
              <w:t>obtainCommonLocation</w:t>
            </w:r>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r>
              <w:rPr>
                <w:b/>
                <w:i/>
                <w:lang w:eastAsia="sv-SE"/>
              </w:rPr>
              <w:t>overheatingAssistanceConfig</w:t>
            </w:r>
          </w:p>
          <w:p w14:paraId="72AD7575" w14:textId="77777777" w:rsidR="00AB14F0" w:rsidRDefault="00DD3111">
            <w:pPr>
              <w:pStyle w:val="TAL"/>
              <w:rPr>
                <w:lang w:eastAsia="sv-SE"/>
              </w:rPr>
            </w:pPr>
            <w:r>
              <w:rPr>
                <w:lang w:eastAsia="sv-SE"/>
              </w:rPr>
              <w:t>Configuration for the UE to report assistance information to inform the gNB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r>
              <w:rPr>
                <w:b/>
                <w:i/>
                <w:lang w:eastAsia="sv-SE"/>
              </w:rPr>
              <w:t>overheatingIndicationProhibitTimer</w:t>
            </w:r>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r>
              <w:rPr>
                <w:b/>
                <w:i/>
              </w:rPr>
              <w:lastRenderedPageBreak/>
              <w:t>referenceTimePreferenceReporting</w:t>
            </w:r>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r>
              <w:rPr>
                <w:b/>
                <w:i/>
                <w:lang w:eastAsia="sv-SE"/>
              </w:rPr>
              <w:t>releasePreferenceConfig</w:t>
            </w:r>
          </w:p>
          <w:p w14:paraId="3863B5A7" w14:textId="77777777" w:rsidR="00AB14F0" w:rsidRDefault="00DD3111">
            <w:pPr>
              <w:pStyle w:val="TAL"/>
              <w:rPr>
                <w:lang w:eastAsia="sv-SE"/>
              </w:rPr>
            </w:pPr>
            <w:r>
              <w:rPr>
                <w:lang w:eastAsia="sv-SE"/>
              </w:rPr>
              <w:t>Configuration for the UE to report assistance information to inform the gNB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r>
              <w:rPr>
                <w:b/>
                <w:i/>
                <w:lang w:eastAsia="sv-SE"/>
              </w:rPr>
              <w:t>releasePreferenceProhibitTimer</w:t>
            </w:r>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r>
              <w:rPr>
                <w:b/>
                <w:i/>
                <w:lang w:eastAsia="sv-SE"/>
              </w:rPr>
              <w:t>sensorNameList</w:t>
            </w:r>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r>
              <w:rPr>
                <w:b/>
                <w:bCs/>
                <w:i/>
                <w:iCs/>
                <w:lang w:eastAsia="sv-SE"/>
              </w:rPr>
              <w:t>sl-AssistanceConfigNR</w:t>
            </w:r>
          </w:p>
          <w:p w14:paraId="7C8EC4F1" w14:textId="77777777" w:rsidR="00AB14F0" w:rsidRDefault="00DD3111">
            <w:pPr>
              <w:pStyle w:val="TAL"/>
              <w:rPr>
                <w:lang w:eastAsia="sv-SE"/>
              </w:rPr>
            </w:pPr>
            <w:r>
              <w:rPr>
                <w:lang w:eastAsia="sv-SE"/>
              </w:rPr>
              <w:t>Indicate whether UE is configured to provide configured grant assistance information for NR sidelink communication.</w:t>
            </w:r>
          </w:p>
        </w:tc>
      </w:tr>
      <w:tr w:rsidR="00AB14F0" w14:paraId="7315B56B" w14:textId="77777777">
        <w:trPr>
          <w:cantSplit/>
          <w:tblHeader/>
          <w:ins w:id="2299"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2300" w:author="After_RAN2#116e" w:date="2021-11-28T18:40:00Z"/>
                <w:b/>
                <w:bCs/>
                <w:i/>
                <w:iCs/>
              </w:rPr>
            </w:pPr>
            <w:ins w:id="2301" w:author="After_RAN2#116e" w:date="2021-11-28T18:40:00Z">
              <w:r>
                <w:rPr>
                  <w:b/>
                  <w:bCs/>
                  <w:i/>
                  <w:iCs/>
                </w:rPr>
                <w:t>successHO-Config</w:t>
              </w:r>
            </w:ins>
          </w:p>
          <w:p w14:paraId="31BB220A" w14:textId="77777777" w:rsidR="00AB14F0" w:rsidRDefault="00DD3111">
            <w:pPr>
              <w:pStyle w:val="TAL"/>
              <w:rPr>
                <w:ins w:id="2302" w:author="After_RAN2#116e" w:date="2021-11-28T18:40:00Z"/>
                <w:b/>
                <w:bCs/>
                <w:i/>
                <w:iCs/>
                <w:lang w:eastAsia="sv-SE"/>
              </w:rPr>
            </w:pPr>
            <w:ins w:id="2303" w:author="After_RAN2#116e" w:date="2021-11-28T18:40:00Z">
              <w:r>
                <w:rPr>
                  <w:lang w:eastAsia="sv-SE"/>
                </w:rPr>
                <w:t xml:space="preserve">Configuration for the UE to report </w:t>
              </w:r>
            </w:ins>
            <w:ins w:id="2304" w:author="After_RAN2#116e" w:date="2021-11-28T18:41:00Z">
              <w:r>
                <w:rPr>
                  <w:lang w:eastAsia="sv-SE"/>
                </w:rPr>
                <w:t xml:space="preserve">the successful handover </w:t>
              </w:r>
            </w:ins>
            <w:ins w:id="2305" w:author="After_RAN2#116e" w:date="2021-11-28T18:40:00Z">
              <w:r>
                <w:rPr>
                  <w:lang w:eastAsia="sv-SE"/>
                </w:rPr>
                <w:t xml:space="preserve">information to the </w:t>
              </w:r>
            </w:ins>
            <w:ins w:id="2306" w:author="After_RAN2#116e" w:date="2021-12-02T22:27:00Z">
              <w:r>
                <w:rPr>
                  <w:lang w:eastAsia="sv-SE"/>
                </w:rPr>
                <w:t>network</w:t>
              </w:r>
            </w:ins>
            <w:ins w:id="2307" w:author="After_RAN2#116e" w:date="2021-11-28T18:41:00Z">
              <w:r>
                <w:rPr>
                  <w:lang w:eastAsia="sv-SE"/>
                </w:rPr>
                <w:t>.</w:t>
              </w:r>
            </w:ins>
          </w:p>
        </w:tc>
      </w:tr>
      <w:tr w:rsidR="00AB14F0" w14:paraId="784B6A3B" w14:textId="77777777">
        <w:trPr>
          <w:cantSplit/>
          <w:tblHeader/>
          <w:ins w:id="2308"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2309" w:author="After_RAN2#116e" w:date="2021-11-28T11:23:00Z"/>
                <w:b/>
                <w:bCs/>
                <w:i/>
                <w:iCs/>
                <w:lang w:eastAsia="sv-SE"/>
              </w:rPr>
            </w:pPr>
            <w:ins w:id="2310" w:author="After_RAN2#116e" w:date="2021-11-28T11:23:00Z">
              <w:r>
                <w:rPr>
                  <w:b/>
                  <w:bCs/>
                  <w:i/>
                  <w:iCs/>
                  <w:lang w:eastAsia="sv-SE"/>
                </w:rPr>
                <w:t>threshold</w:t>
              </w:r>
            </w:ins>
            <w:ins w:id="2311" w:author="After_RAN2#116e" w:date="2021-12-16T10:31:00Z">
              <w:r w:rsidR="00C07EF2" w:rsidRPr="00C07EF2">
                <w:rPr>
                  <w:b/>
                  <w:bCs/>
                  <w:i/>
                  <w:iCs/>
                  <w:lang w:eastAsia="sv-SE"/>
                </w:rPr>
                <w:t>Percentage</w:t>
              </w:r>
            </w:ins>
            <w:ins w:id="2312" w:author="After_RAN2#116e" w:date="2021-11-28T11:23:00Z">
              <w:r>
                <w:rPr>
                  <w:b/>
                  <w:bCs/>
                  <w:i/>
                  <w:iCs/>
                  <w:lang w:eastAsia="sv-SE"/>
                </w:rPr>
                <w:t>T304</w:t>
              </w:r>
            </w:ins>
          </w:p>
          <w:p w14:paraId="2ECC8D09" w14:textId="7CD56599" w:rsidR="00AB14F0" w:rsidRDefault="00DD3111">
            <w:pPr>
              <w:pStyle w:val="TAL"/>
              <w:rPr>
                <w:ins w:id="2313" w:author="After_RAN2#116e" w:date="2021-11-28T11:23:00Z"/>
                <w:lang w:eastAsia="sv-SE"/>
              </w:rPr>
            </w:pPr>
            <w:ins w:id="2314" w:author="After_RAN2#116e" w:date="2021-11-28T11:23:00Z">
              <w:r>
                <w:rPr>
                  <w:lang w:eastAsia="sv-SE"/>
                </w:rPr>
                <w:t xml:space="preserve">This field indicates the threshold </w:t>
              </w:r>
            </w:ins>
            <w:ins w:id="2315" w:author="After_RAN2#116e" w:date="2021-12-16T10:32:00Z">
              <w:r w:rsidR="00F600D8">
                <w:rPr>
                  <w:lang w:eastAsia="sv-SE"/>
                </w:rPr>
                <w:t>for</w:t>
              </w:r>
            </w:ins>
            <w:ins w:id="2316" w:author="After_RAN2#116e" w:date="2021-11-28T11:23:00Z">
              <w:r>
                <w:rPr>
                  <w:lang w:eastAsia="sv-SE"/>
                </w:rPr>
                <w:t xml:space="preserve"> the ratio </w:t>
              </w:r>
            </w:ins>
            <w:ins w:id="2317" w:author="After_RAN2#116e" w:date="2021-12-16T10:43:00Z">
              <w:r w:rsidR="00BA37AE">
                <w:rPr>
                  <w:lang w:eastAsia="sv-SE"/>
                </w:rPr>
                <w:t xml:space="preserve">in percentage </w:t>
              </w:r>
            </w:ins>
            <w:ins w:id="2318" w:author="After_RAN2#116e" w:date="2021-11-28T11:23:00Z">
              <w:r>
                <w:rPr>
                  <w:lang w:eastAsia="sv-SE"/>
                </w:rPr>
                <w:t>between the elapsed T304 timer and the configured value of the T304 timer.</w:t>
              </w:r>
            </w:ins>
            <w:ins w:id="2319" w:author="After_RAN2#116e" w:date="2021-12-16T10:29:00Z">
              <w:r w:rsidR="00BF7636">
                <w:rPr>
                  <w:lang w:eastAsia="sv-SE"/>
                </w:rPr>
                <w:t xml:space="preserve"> Value </w:t>
              </w:r>
              <w:r w:rsidR="00BF7636">
                <w:rPr>
                  <w:i/>
                  <w:lang w:eastAsia="sv-SE"/>
                </w:rPr>
                <w:t>p40</w:t>
              </w:r>
              <w:r w:rsidR="00BF7636">
                <w:rPr>
                  <w:lang w:eastAsia="sv-SE"/>
                </w:rPr>
                <w:t xml:space="preserve"> </w:t>
              </w:r>
            </w:ins>
            <w:ins w:id="2320" w:author="After_RAN2#116e" w:date="2021-12-16T10:32:00Z">
              <w:r w:rsidR="009F558F">
                <w:rPr>
                  <w:lang w:eastAsia="sv-SE"/>
                </w:rPr>
                <w:t>corresponds to 40%</w:t>
              </w:r>
              <w:r w:rsidR="00713423">
                <w:rPr>
                  <w:lang w:eastAsia="sv-SE"/>
                </w:rPr>
                <w:t xml:space="preserve">, value </w:t>
              </w:r>
              <w:r w:rsidR="00713423">
                <w:rPr>
                  <w:i/>
                  <w:lang w:eastAsia="sv-SE"/>
                </w:rPr>
                <w:t>p</w:t>
              </w:r>
            </w:ins>
            <w:ins w:id="2321" w:author="After_RAN2#116e" w:date="2021-12-16T10:33:00Z">
              <w:r w:rsidR="00713423">
                <w:rPr>
                  <w:i/>
                  <w:lang w:eastAsia="sv-SE"/>
                </w:rPr>
                <w:t>6</w:t>
              </w:r>
            </w:ins>
            <w:ins w:id="2322" w:author="After_RAN2#116e" w:date="2021-12-16T10:32:00Z">
              <w:r w:rsidR="00713423">
                <w:rPr>
                  <w:i/>
                  <w:lang w:eastAsia="sv-SE"/>
                </w:rPr>
                <w:t>0</w:t>
              </w:r>
              <w:r w:rsidR="00713423">
                <w:rPr>
                  <w:lang w:eastAsia="sv-SE"/>
                </w:rPr>
                <w:t xml:space="preserve"> corresponds to 60%</w:t>
              </w:r>
            </w:ins>
            <w:ins w:id="2323" w:author="After_RAN2#116e" w:date="2021-12-16T10:30:00Z">
              <w:r w:rsidR="00C86605">
                <w:rPr>
                  <w:lang w:eastAsia="sv-SE"/>
                </w:rPr>
                <w:t xml:space="preserve"> </w:t>
              </w:r>
            </w:ins>
            <w:ins w:id="2324" w:author="After_RAN2#116e" w:date="2021-12-16T10:29:00Z">
              <w:r w:rsidR="00BF7636">
                <w:rPr>
                  <w:lang w:eastAsia="sv-SE"/>
                </w:rPr>
                <w:t>and so on.</w:t>
              </w:r>
            </w:ins>
          </w:p>
        </w:tc>
      </w:tr>
      <w:tr w:rsidR="00AB14F0" w14:paraId="34BF42F3" w14:textId="77777777">
        <w:trPr>
          <w:cantSplit/>
          <w:tblHeader/>
          <w:ins w:id="2325"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2326" w:author="After_RAN2#116e" w:date="2021-11-28T11:23:00Z"/>
                <w:b/>
                <w:bCs/>
                <w:i/>
                <w:iCs/>
                <w:lang w:eastAsia="sv-SE"/>
              </w:rPr>
            </w:pPr>
            <w:ins w:id="2327" w:author="After_RAN2#116e" w:date="2021-11-28T11:23:00Z">
              <w:r>
                <w:rPr>
                  <w:b/>
                  <w:bCs/>
                  <w:i/>
                  <w:iCs/>
                  <w:lang w:eastAsia="sv-SE"/>
                </w:rPr>
                <w:t>threshold</w:t>
              </w:r>
            </w:ins>
            <w:ins w:id="2328" w:author="After_RAN2#116e" w:date="2021-12-16T10:31:00Z">
              <w:r w:rsidR="00C07EF2" w:rsidRPr="00C07EF2">
                <w:rPr>
                  <w:b/>
                  <w:bCs/>
                  <w:i/>
                  <w:iCs/>
                  <w:lang w:eastAsia="sv-SE"/>
                </w:rPr>
                <w:t>Percentage</w:t>
              </w:r>
            </w:ins>
            <w:ins w:id="2329" w:author="After_RAN2#116e" w:date="2021-11-28T11:23:00Z">
              <w:r>
                <w:rPr>
                  <w:b/>
                  <w:bCs/>
                  <w:i/>
                  <w:iCs/>
                  <w:lang w:eastAsia="sv-SE"/>
                </w:rPr>
                <w:t>T310</w:t>
              </w:r>
            </w:ins>
          </w:p>
          <w:p w14:paraId="67E0C3AA" w14:textId="24E664B4" w:rsidR="00AB14F0" w:rsidRDefault="00713423">
            <w:pPr>
              <w:pStyle w:val="TAL"/>
              <w:rPr>
                <w:ins w:id="2330" w:author="After_RAN2#116e" w:date="2021-11-28T11:23:00Z"/>
                <w:lang w:eastAsia="sv-SE"/>
              </w:rPr>
            </w:pPr>
            <w:ins w:id="2331" w:author="After_RAN2#116e" w:date="2021-12-16T10:33:00Z">
              <w:r>
                <w:rPr>
                  <w:lang w:eastAsia="sv-SE"/>
                </w:rPr>
                <w:t xml:space="preserve">This field indicates the threshold for the ratio </w:t>
              </w:r>
            </w:ins>
            <w:ins w:id="2332" w:author="After_RAN2#116e" w:date="2021-12-16T10:43:00Z">
              <w:r w:rsidR="00BA37AE">
                <w:rPr>
                  <w:lang w:eastAsia="sv-SE"/>
                </w:rPr>
                <w:t xml:space="preserve">in percentage </w:t>
              </w:r>
            </w:ins>
            <w:ins w:id="2333"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p>
        </w:tc>
      </w:tr>
      <w:tr w:rsidR="00AB14F0" w14:paraId="63FCD57E" w14:textId="77777777">
        <w:trPr>
          <w:cantSplit/>
          <w:tblHeader/>
          <w:ins w:id="2334"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2335" w:author="After_RAN2#116e" w:date="2021-11-28T11:23:00Z"/>
                <w:b/>
                <w:bCs/>
                <w:i/>
                <w:iCs/>
                <w:lang w:eastAsia="sv-SE"/>
              </w:rPr>
            </w:pPr>
            <w:ins w:id="2336" w:author="After_RAN2#116e" w:date="2021-11-28T11:23:00Z">
              <w:r>
                <w:rPr>
                  <w:b/>
                  <w:bCs/>
                  <w:i/>
                  <w:iCs/>
                  <w:lang w:eastAsia="sv-SE"/>
                </w:rPr>
                <w:t>threshold</w:t>
              </w:r>
            </w:ins>
            <w:ins w:id="2337" w:author="After_RAN2#116e" w:date="2021-12-16T10:31:00Z">
              <w:r w:rsidR="00C07EF2" w:rsidRPr="00C07EF2">
                <w:rPr>
                  <w:b/>
                  <w:bCs/>
                  <w:i/>
                  <w:iCs/>
                  <w:lang w:eastAsia="sv-SE"/>
                </w:rPr>
                <w:t>Percentage</w:t>
              </w:r>
            </w:ins>
            <w:ins w:id="2338" w:author="After_RAN2#116e" w:date="2021-11-28T11:23:00Z">
              <w:r>
                <w:rPr>
                  <w:b/>
                  <w:bCs/>
                  <w:i/>
                  <w:iCs/>
                  <w:lang w:eastAsia="sv-SE"/>
                </w:rPr>
                <w:t>T312</w:t>
              </w:r>
            </w:ins>
          </w:p>
          <w:p w14:paraId="291349A4" w14:textId="6C3A7738" w:rsidR="00AB14F0" w:rsidRDefault="00DD3111">
            <w:pPr>
              <w:pStyle w:val="TAL"/>
              <w:rPr>
                <w:ins w:id="2339" w:author="After_RAN2#116e" w:date="2021-11-28T11:23:00Z"/>
                <w:lang w:eastAsia="sv-SE"/>
              </w:rPr>
            </w:pPr>
            <w:commentRangeStart w:id="2340"/>
            <w:commentRangeStart w:id="2341"/>
            <w:ins w:id="2342" w:author="After_RAN2#116e" w:date="2021-11-28T11:23:00Z">
              <w:r>
                <w:rPr>
                  <w:lang w:eastAsia="sv-SE"/>
                </w:rPr>
                <w:t xml:space="preserve">This field indicates the threshold </w:t>
              </w:r>
            </w:ins>
            <w:ins w:id="2343" w:author="After_RAN2#116e" w:date="2021-12-16T10:33:00Z">
              <w:r w:rsidR="00D60F07">
                <w:rPr>
                  <w:lang w:eastAsia="sv-SE"/>
                </w:rPr>
                <w:t>for</w:t>
              </w:r>
            </w:ins>
            <w:ins w:id="2344" w:author="After_RAN2#116e" w:date="2021-11-28T11:23:00Z">
              <w:r>
                <w:rPr>
                  <w:lang w:eastAsia="sv-SE"/>
                </w:rPr>
                <w:t xml:space="preserve"> the ratio </w:t>
              </w:r>
            </w:ins>
            <w:ins w:id="2345" w:author="After_RAN2#116e" w:date="2021-12-16T10:43:00Z">
              <w:r w:rsidR="00BA37AE">
                <w:rPr>
                  <w:lang w:eastAsia="sv-SE"/>
                </w:rPr>
                <w:t xml:space="preserve">in percentage </w:t>
              </w:r>
            </w:ins>
            <w:ins w:id="2346" w:author="After_RAN2#116e" w:date="2021-11-28T11:23:00Z">
              <w:r>
                <w:rPr>
                  <w:lang w:eastAsia="sv-SE"/>
                </w:rPr>
                <w:t>between the elapsed T312 timer and the configured value of the T312 timer.</w:t>
              </w:r>
            </w:ins>
            <w:commentRangeEnd w:id="2340"/>
            <w:r w:rsidR="005A097B">
              <w:rPr>
                <w:rStyle w:val="CommentReference"/>
                <w:rFonts w:ascii="Times New Roman" w:hAnsi="Times New Roman"/>
              </w:rPr>
              <w:commentReference w:id="2340"/>
            </w:r>
            <w:commentRangeEnd w:id="2341"/>
            <w:r w:rsidR="007A1AB4">
              <w:rPr>
                <w:rStyle w:val="CommentReference"/>
                <w:rFonts w:ascii="Times New Roman" w:hAnsi="Times New Roman"/>
              </w:rPr>
              <w:commentReference w:id="2341"/>
            </w:r>
            <w:ins w:id="2347"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Heading4"/>
        <w:rPr>
          <w:i/>
          <w:iCs/>
        </w:rPr>
      </w:pPr>
      <w:bookmarkStart w:id="2348" w:name="_Toc83740474"/>
      <w:bookmarkStart w:id="2349" w:name="_Toc60777517"/>
      <w:r>
        <w:t>–</w:t>
      </w:r>
      <w:r>
        <w:tab/>
      </w:r>
      <w:r>
        <w:rPr>
          <w:i/>
          <w:iCs/>
        </w:rPr>
        <w:t>UE-MeasurementsAvailable</w:t>
      </w:r>
      <w:bookmarkEnd w:id="2348"/>
      <w:bookmarkEnd w:id="2349"/>
    </w:p>
    <w:p w14:paraId="13BD687F" w14:textId="77777777" w:rsidR="00AB14F0" w:rsidRDefault="00DD3111">
      <w:pPr>
        <w:tabs>
          <w:tab w:val="left" w:pos="8080"/>
        </w:tabs>
      </w:pPr>
      <w:r>
        <w:t xml:space="preserve">The IE </w:t>
      </w:r>
      <w:r>
        <w:rPr>
          <w:i/>
        </w:rPr>
        <w:t>UE-MeasurementsAvailable</w:t>
      </w:r>
      <w:r>
        <w:t xml:space="preserve"> is used to indicate all relevant available indicators for UE measurements.</w:t>
      </w:r>
    </w:p>
    <w:p w14:paraId="645E7E11" w14:textId="77777777" w:rsidR="00AB14F0" w:rsidRDefault="00DD3111">
      <w:pPr>
        <w:pStyle w:val="TH"/>
      </w:pPr>
      <w:r>
        <w:rPr>
          <w:bCs/>
          <w:i/>
          <w:iCs/>
        </w:rPr>
        <w:t xml:space="preserve">UE-MeasurementsAvailable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TAG-UE-MeasurementsAvailable-START</w:t>
      </w:r>
    </w:p>
    <w:p w14:paraId="053046AA" w14:textId="77777777" w:rsidR="00AB14F0" w:rsidRDefault="00AB14F0">
      <w:pPr>
        <w:pStyle w:val="PL"/>
      </w:pPr>
    </w:p>
    <w:p w14:paraId="2813AB92" w14:textId="77777777" w:rsidR="00AB14F0" w:rsidRDefault="00DD3111">
      <w:pPr>
        <w:pStyle w:val="PL"/>
      </w:pPr>
      <w:r>
        <w:t xml:space="preserve">UE-MeasurementsAvailable-r16 ::=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{true}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{true}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{true}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{true}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{true}               </w:t>
      </w:r>
      <w:r>
        <w:rPr>
          <w:color w:val="993366"/>
        </w:rPr>
        <w:t>OPTIONAL</w:t>
      </w:r>
      <w:r>
        <w:t>,</w:t>
      </w:r>
    </w:p>
    <w:p w14:paraId="49B59E46" w14:textId="77777777" w:rsidR="00AB14F0" w:rsidRDefault="00DD3111">
      <w:pPr>
        <w:pStyle w:val="PL"/>
        <w:rPr>
          <w:ins w:id="2350" w:author="After_RAN2#116e" w:date="2021-11-28T18:32:00Z"/>
        </w:rPr>
      </w:pPr>
      <w:r>
        <w:t xml:space="preserve">    ...</w:t>
      </w:r>
      <w:ins w:id="2351" w:author="After_RAN2#116e" w:date="2021-11-28T18:32:00Z">
        <w:r>
          <w:t>,</w:t>
        </w:r>
      </w:ins>
    </w:p>
    <w:p w14:paraId="5785BCBE" w14:textId="77777777" w:rsidR="00AB14F0" w:rsidRDefault="00DD3111">
      <w:pPr>
        <w:pStyle w:val="PL"/>
        <w:rPr>
          <w:ins w:id="2352" w:author="After_RAN2#116e" w:date="2021-11-28T18:32:00Z"/>
        </w:rPr>
      </w:pPr>
      <w:ins w:id="2353" w:author="After_RAN2#116e" w:date="2021-11-28T18:37:00Z">
        <w:r>
          <w:t xml:space="preserve">    </w:t>
        </w:r>
      </w:ins>
      <w:ins w:id="2354" w:author="After_RAN2#116e" w:date="2021-11-28T18:32:00Z">
        <w:r>
          <w:t>[[</w:t>
        </w:r>
      </w:ins>
    </w:p>
    <w:p w14:paraId="40A6B2A5" w14:textId="77777777" w:rsidR="00AB14F0" w:rsidRDefault="00DD3111">
      <w:pPr>
        <w:pStyle w:val="PL"/>
        <w:rPr>
          <w:ins w:id="2355" w:author="After_RAN2#116e" w:date="2021-11-28T18:32:00Z"/>
        </w:rPr>
      </w:pPr>
      <w:ins w:id="2356" w:author="After_RAN2#116e" w:date="2021-11-28T18:37:00Z">
        <w:r>
          <w:t xml:space="preserve">    </w:t>
        </w:r>
      </w:ins>
      <w:ins w:id="2357" w:author="After_RAN2#116e" w:date="2021-11-28T18:32:00Z">
        <w:r>
          <w:t>suc</w:t>
        </w:r>
      </w:ins>
      <w:ins w:id="2358" w:author="After_RAN2#116e" w:date="2021-11-28T18:38:00Z">
        <w:r>
          <w:t>c</w:t>
        </w:r>
      </w:ins>
      <w:ins w:id="2359" w:author="After_RAN2#116e" w:date="2021-11-28T18:32:00Z">
        <w:r>
          <w:t>essHO-</w:t>
        </w:r>
      </w:ins>
      <w:ins w:id="2360" w:author="After_RAN2#116e" w:date="2021-11-30T19:00:00Z">
        <w:r>
          <w:t>Info</w:t>
        </w:r>
      </w:ins>
      <w:ins w:id="2361" w:author="After_RAN2#116e" w:date="2021-11-28T18:32:00Z">
        <w:r>
          <w:t>Avail</w:t>
        </w:r>
      </w:ins>
      <w:ins w:id="2362" w:author="After_RAN2#116e" w:date="2021-11-30T19:00:00Z">
        <w:r>
          <w:t>able</w:t>
        </w:r>
      </w:ins>
      <w:ins w:id="2363" w:author="After_RAN2#116e" w:date="2021-11-28T18:32:00Z">
        <w:r>
          <w:t>-r17</w:t>
        </w:r>
      </w:ins>
      <w:ins w:id="2364" w:author="After_RAN2#116e" w:date="2021-11-28T18:37:00Z">
        <w:r>
          <w:t xml:space="preserve">                     </w:t>
        </w:r>
      </w:ins>
      <w:ins w:id="2365" w:author="After_RAN2#116e" w:date="2021-11-28T18:32:00Z">
        <w:r>
          <w:rPr>
            <w:color w:val="993366"/>
          </w:rPr>
          <w:t>ENUMERATED</w:t>
        </w:r>
        <w:r>
          <w:t xml:space="preserve"> {true}               </w:t>
        </w:r>
        <w:r>
          <w:rPr>
            <w:color w:val="993366"/>
          </w:rPr>
          <w:t>OPTIONAL</w:t>
        </w:r>
      </w:ins>
    </w:p>
    <w:p w14:paraId="562033D0" w14:textId="77777777" w:rsidR="00AB14F0" w:rsidRDefault="00DD3111">
      <w:pPr>
        <w:pStyle w:val="PL"/>
        <w:rPr>
          <w:ins w:id="2366" w:author="After_RAN2#116e" w:date="2021-11-28T18:32:00Z"/>
        </w:rPr>
      </w:pPr>
      <w:ins w:id="2367" w:author="After_RAN2#116e" w:date="2021-11-28T18:37:00Z">
        <w:r>
          <w:lastRenderedPageBreak/>
          <w:t xml:space="preserve">    </w:t>
        </w:r>
      </w:ins>
      <w:ins w:id="2368"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DengXian"/>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TAG-UE-MeasurementsAvailable-STOP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Heading4"/>
      </w:pPr>
      <w:bookmarkStart w:id="2369" w:name="_Toc83740476"/>
      <w:bookmarkStart w:id="2370" w:name="_Toc60777519"/>
      <w:r>
        <w:t>–</w:t>
      </w:r>
      <w:r>
        <w:tab/>
      </w:r>
      <w:r>
        <w:rPr>
          <w:i/>
        </w:rPr>
        <w:t>VisitedCellInfoList</w:t>
      </w:r>
      <w:bookmarkEnd w:id="2369"/>
      <w:bookmarkEnd w:id="2370"/>
    </w:p>
    <w:p w14:paraId="7B9EB0E5" w14:textId="77777777" w:rsidR="00AB14F0" w:rsidRDefault="00DD3111">
      <w:pPr>
        <w:keepNext/>
        <w:keepLines/>
        <w:rPr>
          <w:ins w:id="2371" w:author="After_RAN2#116e" w:date="2021-12-02T09:46:00Z"/>
          <w:iCs/>
        </w:rPr>
      </w:pPr>
      <w:r>
        <w:t xml:space="preserve">The IE </w:t>
      </w:r>
      <w:r>
        <w:rPr>
          <w:i/>
        </w:rPr>
        <w:t xml:space="preserve">VisitedCellInfoList </w:t>
      </w:r>
      <w:r>
        <w:t xml:space="preserve">includes the mobility history information of maximum of 16 most recently visited </w:t>
      </w:r>
      <w:ins w:id="2372" w:author="After_RAN2#116e" w:date="2021-11-26T08:27:00Z">
        <w:r>
          <w:t xml:space="preserve">primary </w:t>
        </w:r>
      </w:ins>
      <w:r>
        <w:t>cells or time spent in any cell selection state and/or camped on any cell state in NR or E-UTRA</w:t>
      </w:r>
      <w:ins w:id="2373" w:author="After_RAN2#116e" w:date="2021-11-25T06:18:00Z">
        <w:r>
          <w:t xml:space="preserve"> and, in case of Dual Connectivity, the mobility history information of </w:t>
        </w:r>
      </w:ins>
      <w:ins w:id="2374" w:author="After_RAN2#116e" w:date="2021-12-02T09:45:00Z">
        <w:r>
          <w:t xml:space="preserve">maxPSCellHistory most recently </w:t>
        </w:r>
      </w:ins>
      <w:ins w:id="2375" w:author="After_RAN2#116e" w:date="2021-11-25T06:18:00Z">
        <w:r>
          <w:t xml:space="preserve">visited primary secondary </w:t>
        </w:r>
      </w:ins>
      <w:ins w:id="2376" w:author="After_RAN2#116e" w:date="2021-11-25T06:19:00Z">
        <w:r>
          <w:t xml:space="preserve">cell group </w:t>
        </w:r>
      </w:ins>
      <w:ins w:id="2377"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77777777" w:rsidR="00AB14F0" w:rsidRDefault="00DD3111">
      <w:pPr>
        <w:pStyle w:val="EditorsNote"/>
      </w:pPr>
      <w:ins w:id="2378" w:author="After_RAN2#116e" w:date="2021-12-02T09:46:00Z">
        <w:r>
          <w:t>Editor’s Note: The value of maxPSCellHistory is FFS.</w:t>
        </w:r>
      </w:ins>
    </w:p>
    <w:p w14:paraId="0A811E81" w14:textId="77777777" w:rsidR="00AB14F0" w:rsidRDefault="00DD3111">
      <w:pPr>
        <w:pStyle w:val="TH"/>
      </w:pPr>
      <w:r>
        <w:rPr>
          <w:bCs/>
          <w:i/>
          <w:iCs/>
        </w:rPr>
        <w:t>VisitedCellInfoList</w:t>
      </w:r>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 xml:space="preserve">VisitedCellInfo-r16 ::=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(0..4095),</w:t>
      </w:r>
    </w:p>
    <w:p w14:paraId="042FCDD9" w14:textId="77777777" w:rsidR="00AB14F0" w:rsidRDefault="00DD3111">
      <w:pPr>
        <w:pStyle w:val="PL"/>
        <w:rPr>
          <w:ins w:id="2379" w:author="After_RAN2#116e" w:date="2021-11-25T06:07:00Z"/>
        </w:rPr>
      </w:pPr>
      <w:r>
        <w:t xml:space="preserve">    ...</w:t>
      </w:r>
      <w:ins w:id="2380" w:author="After_RAN2#116e" w:date="2021-11-25T06:07:00Z">
        <w:r>
          <w:t>,</w:t>
        </w:r>
      </w:ins>
    </w:p>
    <w:p w14:paraId="38F8AB50" w14:textId="77777777" w:rsidR="00AB14F0" w:rsidRDefault="00DD3111">
      <w:pPr>
        <w:pStyle w:val="PL"/>
        <w:rPr>
          <w:ins w:id="2381" w:author="After_RAN2#116e" w:date="2021-11-25T06:07:00Z"/>
        </w:rPr>
      </w:pPr>
      <w:ins w:id="2382" w:author="After_RAN2#116e" w:date="2021-11-25T14:30:00Z">
        <w:r>
          <w:t xml:space="preserve">    </w:t>
        </w:r>
      </w:ins>
      <w:ins w:id="2383" w:author="After_RAN2#116e" w:date="2021-11-25T06:07:00Z">
        <w:r>
          <w:t>[[</w:t>
        </w:r>
      </w:ins>
    </w:p>
    <w:p w14:paraId="36D0FFB8" w14:textId="77777777" w:rsidR="00AB14F0" w:rsidRDefault="00DD3111">
      <w:pPr>
        <w:pStyle w:val="PL"/>
        <w:rPr>
          <w:ins w:id="2384" w:author="After_RAN2#116e" w:date="2021-11-25T06:08:00Z"/>
        </w:rPr>
      </w:pPr>
      <w:ins w:id="2385" w:author="After_RAN2#116e" w:date="2021-11-25T06:08:00Z">
        <w:r>
          <w:t xml:space="preserve">    visitedPSCellInfoList-r17            </w:t>
        </w:r>
      </w:ins>
      <w:ins w:id="2386" w:author="After_RAN2#116e" w:date="2021-11-25T06:09:00Z">
        <w:r>
          <w:t xml:space="preserve">VisitedPSCellInfoList-r17                   </w:t>
        </w:r>
        <w:r>
          <w:rPr>
            <w:color w:val="993366"/>
          </w:rPr>
          <w:t>OPTIONAL</w:t>
        </w:r>
      </w:ins>
    </w:p>
    <w:p w14:paraId="0AEEFFA7" w14:textId="77777777" w:rsidR="00AB14F0" w:rsidRDefault="00DD3111">
      <w:pPr>
        <w:pStyle w:val="PL"/>
      </w:pPr>
      <w:ins w:id="2387" w:author="After_RAN2#116e" w:date="2021-11-25T14:31:00Z">
        <w:r>
          <w:t xml:space="preserve">    </w:t>
        </w:r>
      </w:ins>
      <w:ins w:id="2388" w:author="After_RAN2#116e" w:date="2021-11-25T06:07:00Z">
        <w:r>
          <w:t>]]</w:t>
        </w:r>
      </w:ins>
    </w:p>
    <w:p w14:paraId="0DD259ED" w14:textId="77777777" w:rsidR="00AB14F0" w:rsidRDefault="00DD3111">
      <w:pPr>
        <w:pStyle w:val="PL"/>
      </w:pPr>
      <w:r>
        <w:lastRenderedPageBreak/>
        <w:t>}</w:t>
      </w:r>
    </w:p>
    <w:p w14:paraId="59D08BAC" w14:textId="77777777" w:rsidR="00AB14F0" w:rsidRDefault="00DD3111">
      <w:pPr>
        <w:pStyle w:val="PL"/>
        <w:rPr>
          <w:ins w:id="2389" w:author="After_RAN2#116e" w:date="2021-11-25T06:10:00Z"/>
        </w:rPr>
      </w:pPr>
      <w:ins w:id="2390" w:author="After_RAN2#116e" w:date="2021-11-25T06:10:00Z">
        <w:r>
          <w:t xml:space="preserve">visitedPSCellInfoList-r17 ::=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2391" w:author="After_RAN2#116e" w:date="2021-11-25T06:10:00Z"/>
        </w:rPr>
      </w:pPr>
    </w:p>
    <w:p w14:paraId="67BB7C9A" w14:textId="77777777" w:rsidR="00AB14F0" w:rsidRDefault="00DD3111">
      <w:pPr>
        <w:pStyle w:val="PL"/>
        <w:rPr>
          <w:ins w:id="2392" w:author="After_RAN2#116e" w:date="2021-11-25T06:10:00Z"/>
        </w:rPr>
      </w:pPr>
      <w:ins w:id="2393" w:author="After_RAN2#116e" w:date="2021-11-25T06:10:00Z">
        <w:r>
          <w:t xml:space="preserve">VisitedPSCellInfo-r17 ::=  </w:t>
        </w:r>
        <w:r>
          <w:rPr>
            <w:color w:val="993366"/>
          </w:rPr>
          <w:t xml:space="preserve">SEQUENCE </w:t>
        </w:r>
        <w:r>
          <w:t>{</w:t>
        </w:r>
      </w:ins>
    </w:p>
    <w:p w14:paraId="1EA8100A" w14:textId="77777777" w:rsidR="00AB14F0" w:rsidRDefault="00DD3111">
      <w:pPr>
        <w:pStyle w:val="PL"/>
        <w:rPr>
          <w:ins w:id="2394" w:author="After_RAN2#116e" w:date="2021-11-25T06:10:00Z"/>
        </w:rPr>
      </w:pPr>
      <w:ins w:id="2395"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2396" w:author="After_RAN2#116e" w:date="2021-11-25T06:10:00Z"/>
        </w:rPr>
      </w:pPr>
      <w:ins w:id="2397" w:author="After_RAN2#116e" w:date="2021-11-25T06:10:00Z">
        <w:r>
          <w:t xml:space="preserve">        nr-CellId-r17            </w:t>
        </w:r>
        <w:r>
          <w:rPr>
            <w:color w:val="993366"/>
          </w:rPr>
          <w:t xml:space="preserve">CHOICE </w:t>
        </w:r>
        <w:r>
          <w:t>{</w:t>
        </w:r>
      </w:ins>
    </w:p>
    <w:p w14:paraId="24C8EA38" w14:textId="77777777" w:rsidR="00AB14F0" w:rsidRDefault="00DD3111">
      <w:pPr>
        <w:pStyle w:val="PL"/>
        <w:rPr>
          <w:ins w:id="2398" w:author="After_RAN2#116e" w:date="2021-11-25T06:10:00Z"/>
        </w:rPr>
      </w:pPr>
      <w:ins w:id="2399" w:author="After_RAN2#116e" w:date="2021-11-25T06:10:00Z">
        <w:r>
          <w:t xml:space="preserve">            cgi-Info</w:t>
        </w:r>
      </w:ins>
      <w:ins w:id="2400" w:author="After_RAN2#116e" w:date="2021-11-25T06:13:00Z">
        <w:r>
          <w:t>-r17</w:t>
        </w:r>
      </w:ins>
      <w:ins w:id="2401" w:author="After_RAN2#116e" w:date="2021-11-25T06:10:00Z">
        <w:r>
          <w:t xml:space="preserve">             CGI-Info-Logging-r16,</w:t>
        </w:r>
      </w:ins>
    </w:p>
    <w:p w14:paraId="4ACE30BF" w14:textId="77777777" w:rsidR="00AB14F0" w:rsidRDefault="00DD3111">
      <w:pPr>
        <w:pStyle w:val="PL"/>
        <w:rPr>
          <w:ins w:id="2402" w:author="After_RAN2#116e" w:date="2021-11-25T06:10:00Z"/>
        </w:rPr>
      </w:pPr>
      <w:ins w:id="2403" w:author="After_RAN2#116e" w:date="2021-11-25T06:10:00Z">
        <w:r>
          <w:t xml:space="preserve">            pci-arfcn-r17            </w:t>
        </w:r>
        <w:r>
          <w:rPr>
            <w:color w:val="993366"/>
          </w:rPr>
          <w:t xml:space="preserve">SEQUENCE </w:t>
        </w:r>
        <w:r>
          <w:t>{</w:t>
        </w:r>
      </w:ins>
    </w:p>
    <w:p w14:paraId="6330F763" w14:textId="77777777" w:rsidR="00AB14F0" w:rsidRDefault="00DD3111">
      <w:pPr>
        <w:pStyle w:val="PL"/>
        <w:rPr>
          <w:ins w:id="2404" w:author="After_RAN2#116e" w:date="2021-11-25T06:10:00Z"/>
        </w:rPr>
      </w:pPr>
      <w:ins w:id="2405" w:author="After_RAN2#116e" w:date="2021-11-25T06:10:00Z">
        <w:r>
          <w:t xml:space="preserve">                physCellId-r17           PhysCellId,</w:t>
        </w:r>
      </w:ins>
    </w:p>
    <w:p w14:paraId="688F6F4C" w14:textId="77777777" w:rsidR="00AB14F0" w:rsidRDefault="00DD3111">
      <w:pPr>
        <w:pStyle w:val="PL"/>
        <w:rPr>
          <w:ins w:id="2406" w:author="After_RAN2#116e" w:date="2021-11-25T06:10:00Z"/>
        </w:rPr>
      </w:pPr>
      <w:ins w:id="2407" w:author="After_RAN2#116e" w:date="2021-11-25T06:10:00Z">
        <w:r>
          <w:t xml:space="preserve">                carrierFreq-r17          ARFCN-ValueNR</w:t>
        </w:r>
      </w:ins>
    </w:p>
    <w:p w14:paraId="61ADAABF" w14:textId="77777777" w:rsidR="00AB14F0" w:rsidRDefault="00DD3111">
      <w:pPr>
        <w:pStyle w:val="PL"/>
        <w:rPr>
          <w:ins w:id="2408" w:author="After_RAN2#116e" w:date="2021-11-25T06:10:00Z"/>
        </w:rPr>
      </w:pPr>
      <w:ins w:id="2409" w:author="After_RAN2#116e" w:date="2021-11-25T06:10:00Z">
        <w:r>
          <w:t xml:space="preserve">            }</w:t>
        </w:r>
      </w:ins>
    </w:p>
    <w:p w14:paraId="5E7C500E" w14:textId="77777777" w:rsidR="00AB14F0" w:rsidRDefault="00DD3111">
      <w:pPr>
        <w:pStyle w:val="PL"/>
        <w:rPr>
          <w:ins w:id="2410" w:author="After_RAN2#116e" w:date="2021-11-25T06:10:00Z"/>
        </w:rPr>
      </w:pPr>
      <w:ins w:id="2411" w:author="After_RAN2#116e" w:date="2021-11-25T06:10:00Z">
        <w:r>
          <w:t xml:space="preserve">        },</w:t>
        </w:r>
      </w:ins>
    </w:p>
    <w:p w14:paraId="62180DCA" w14:textId="77777777" w:rsidR="00AB14F0" w:rsidRDefault="00DD3111">
      <w:pPr>
        <w:pStyle w:val="PL"/>
        <w:rPr>
          <w:ins w:id="2412" w:author="After_RAN2#116e" w:date="2021-11-25T06:10:00Z"/>
        </w:rPr>
      </w:pPr>
      <w:ins w:id="2413"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2414" w:author="After_RAN2#116e" w:date="2021-11-25T06:10:00Z"/>
        </w:rPr>
      </w:pPr>
      <w:ins w:id="2415" w:author="After_RAN2#116e" w:date="2021-11-25T06:10:00Z">
        <w:r>
          <w:t xml:space="preserve">            cellGlobalId-r17         CGI-InfoEUTRA,</w:t>
        </w:r>
      </w:ins>
    </w:p>
    <w:p w14:paraId="5A8CCC1A" w14:textId="77777777" w:rsidR="00AB14F0" w:rsidRDefault="00DD3111">
      <w:pPr>
        <w:pStyle w:val="PL"/>
        <w:rPr>
          <w:ins w:id="2416" w:author="After_RAN2#116e" w:date="2021-11-25T06:10:00Z"/>
        </w:rPr>
      </w:pPr>
      <w:ins w:id="2417" w:author="After_RAN2#116e" w:date="2021-11-25T06:10:00Z">
        <w:r>
          <w:t xml:space="preserve">            pci-arfcn-r17                </w:t>
        </w:r>
        <w:r>
          <w:rPr>
            <w:color w:val="993366"/>
          </w:rPr>
          <w:t xml:space="preserve">SEQUENCE </w:t>
        </w:r>
        <w:r>
          <w:t>{</w:t>
        </w:r>
      </w:ins>
    </w:p>
    <w:p w14:paraId="667EDFA1" w14:textId="77777777" w:rsidR="00AB14F0" w:rsidRDefault="00DD3111">
      <w:pPr>
        <w:pStyle w:val="PL"/>
        <w:rPr>
          <w:ins w:id="2418" w:author="After_RAN2#116e" w:date="2021-11-25T06:10:00Z"/>
        </w:rPr>
      </w:pPr>
      <w:ins w:id="2419" w:author="After_RAN2#116e" w:date="2021-11-25T06:10:00Z">
        <w:r>
          <w:t xml:space="preserve">                physCellId-r17               EUTRA-PhysCellId,</w:t>
        </w:r>
      </w:ins>
    </w:p>
    <w:p w14:paraId="2C5609B1" w14:textId="77777777" w:rsidR="00AB14F0" w:rsidRDefault="00DD3111">
      <w:pPr>
        <w:pStyle w:val="PL"/>
        <w:rPr>
          <w:ins w:id="2420" w:author="After_RAN2#116e" w:date="2021-11-25T06:10:00Z"/>
        </w:rPr>
      </w:pPr>
      <w:ins w:id="2421" w:author="After_RAN2#116e" w:date="2021-11-25T06:10:00Z">
        <w:r>
          <w:t xml:space="preserve">                carrierFreq-r17              ARFCN-ValueEUTRA</w:t>
        </w:r>
      </w:ins>
    </w:p>
    <w:p w14:paraId="7BBE9BD8" w14:textId="77777777" w:rsidR="00AB14F0" w:rsidRDefault="00DD3111">
      <w:pPr>
        <w:pStyle w:val="PL"/>
        <w:rPr>
          <w:ins w:id="2422" w:author="After_RAN2#116e" w:date="2021-11-25T06:10:00Z"/>
        </w:rPr>
      </w:pPr>
      <w:ins w:id="2423" w:author="After_RAN2#116e" w:date="2021-11-25T06:10:00Z">
        <w:r>
          <w:t xml:space="preserve">            }</w:t>
        </w:r>
      </w:ins>
    </w:p>
    <w:p w14:paraId="5A6DB7C9" w14:textId="77777777" w:rsidR="00AB14F0" w:rsidRDefault="00DD3111">
      <w:pPr>
        <w:pStyle w:val="PL"/>
        <w:rPr>
          <w:ins w:id="2424" w:author="After_RAN2#116e" w:date="2021-11-25T06:10:00Z"/>
        </w:rPr>
      </w:pPr>
      <w:ins w:id="2425" w:author="After_RAN2#116e" w:date="2021-11-25T06:10:00Z">
        <w:r>
          <w:t xml:space="preserve">        }</w:t>
        </w:r>
      </w:ins>
    </w:p>
    <w:p w14:paraId="3E307FD9" w14:textId="77777777" w:rsidR="00AB14F0" w:rsidRDefault="00DD3111">
      <w:pPr>
        <w:pStyle w:val="PL"/>
        <w:rPr>
          <w:ins w:id="2426" w:author="After_RAN2#116e" w:date="2021-11-25T06:10:00Z"/>
        </w:rPr>
      </w:pPr>
      <w:ins w:id="2427" w:author="After_RAN2#116e" w:date="2021-11-25T06:10:00Z">
        <w:r>
          <w:t xml:space="preserve">    } </w:t>
        </w:r>
      </w:ins>
      <w:ins w:id="2428" w:author="After_RAN2#116e" w:date="2021-11-25T14:32:00Z">
        <w:r>
          <w:t xml:space="preserve">                                                </w:t>
        </w:r>
      </w:ins>
      <w:ins w:id="2429" w:author="After_RAN2#116e" w:date="2021-11-25T06:10:00Z">
        <w:r>
          <w:rPr>
            <w:color w:val="993366"/>
          </w:rPr>
          <w:t>OPTIONAL</w:t>
        </w:r>
        <w:r>
          <w:t>,</w:t>
        </w:r>
      </w:ins>
    </w:p>
    <w:p w14:paraId="65A57BE6" w14:textId="77777777" w:rsidR="00AB14F0" w:rsidRDefault="00DD3111">
      <w:pPr>
        <w:pStyle w:val="PL"/>
        <w:rPr>
          <w:ins w:id="2430" w:author="After_RAN2#116e" w:date="2021-11-25T06:10:00Z"/>
        </w:rPr>
      </w:pPr>
      <w:ins w:id="2431" w:author="After_RAN2#116e" w:date="2021-11-25T06:10:00Z">
        <w:r>
          <w:t xml:space="preserve">    timeSpent-r17            </w:t>
        </w:r>
        <w:r>
          <w:rPr>
            <w:color w:val="993366"/>
          </w:rPr>
          <w:t xml:space="preserve">INTEGER </w:t>
        </w:r>
        <w:r>
          <w:t>(0..4095),</w:t>
        </w:r>
      </w:ins>
    </w:p>
    <w:p w14:paraId="188F1F1E" w14:textId="77777777" w:rsidR="00AB14F0" w:rsidRDefault="00DD3111">
      <w:pPr>
        <w:pStyle w:val="PL"/>
        <w:rPr>
          <w:ins w:id="2432" w:author="After_RAN2#116e" w:date="2021-11-25T06:10:00Z"/>
        </w:rPr>
      </w:pPr>
      <w:ins w:id="2433" w:author="After_RAN2#116e" w:date="2021-11-25T06:10:00Z">
        <w:r>
          <w:t xml:space="preserve">    ...</w:t>
        </w:r>
      </w:ins>
    </w:p>
    <w:p w14:paraId="45A97F57" w14:textId="77777777" w:rsidR="00AB14F0" w:rsidRDefault="00DD3111">
      <w:pPr>
        <w:pStyle w:val="PL"/>
        <w:rPr>
          <w:ins w:id="2434" w:author="After_RAN2#116e" w:date="2021-11-25T06:10:00Z"/>
        </w:rPr>
      </w:pPr>
      <w:ins w:id="2435"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r>
              <w:rPr>
                <w:i/>
                <w:lang w:eastAsia="en-GB"/>
              </w:rPr>
              <w:t>VisitedCellInfoList</w:t>
            </w:r>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r>
              <w:rPr>
                <w:b/>
                <w:i/>
                <w:lang w:eastAsia="en-GB"/>
              </w:rPr>
              <w:t>timeSpent</w:t>
            </w:r>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r>
              <w:rPr>
                <w:rFonts w:eastAsia="DengXian"/>
                <w:b/>
                <w:i/>
                <w:lang w:eastAsia="sv-SE"/>
              </w:rPr>
              <w:t>visitedCellId</w:t>
            </w:r>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2436" w:name="_Toc83740515"/>
      <w:bookmarkStart w:id="2437" w:name="_Toc6077755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5FAF3BA" w14:textId="77777777" w:rsidR="00AB14F0" w:rsidRDefault="00DD3111">
      <w:pPr>
        <w:pStyle w:val="Heading2"/>
      </w:pPr>
      <w:r>
        <w:t>6.4</w:t>
      </w:r>
      <w:r>
        <w:tab/>
        <w:t>RRC multiplicity and type constraint values</w:t>
      </w:r>
      <w:bookmarkEnd w:id="2436"/>
      <w:bookmarkEnd w:id="2437"/>
    </w:p>
    <w:p w14:paraId="2764F147" w14:textId="77777777" w:rsidR="00AB14F0" w:rsidRDefault="00DD3111">
      <w:pPr>
        <w:pStyle w:val="Heading3"/>
      </w:pPr>
      <w:bookmarkStart w:id="2438" w:name="_Toc83740516"/>
      <w:bookmarkStart w:id="2439" w:name="_Toc60777559"/>
      <w:r>
        <w:t>–</w:t>
      </w:r>
      <w:r>
        <w:tab/>
        <w:t>Multiplicity and type constraint definitions</w:t>
      </w:r>
      <w:bookmarkEnd w:id="2438"/>
      <w:bookmarkEnd w:id="2439"/>
    </w:p>
    <w:p w14:paraId="6688E7F0" w14:textId="77777777" w:rsidR="00AB14F0" w:rsidRDefault="00DD3111">
      <w:pPr>
        <w:pStyle w:val="PL"/>
        <w:rPr>
          <w:color w:val="808080"/>
        </w:rPr>
      </w:pPr>
      <w:r>
        <w:rPr>
          <w:color w:val="808080"/>
        </w:rPr>
        <w:t>-- ASN1START</w:t>
      </w:r>
    </w:p>
    <w:p w14:paraId="2D36D667" w14:textId="77777777" w:rsidR="00AB14F0" w:rsidRDefault="00DD3111">
      <w:pPr>
        <w:pStyle w:val="PL"/>
        <w:rPr>
          <w:color w:val="808080"/>
        </w:rPr>
      </w:pPr>
      <w:r>
        <w:rPr>
          <w:color w:val="808080"/>
        </w:rPr>
        <w:t>-- TAG-MULTIPLICITY-AND-TYPE-CONSTRAINT-DEFINITIONS-START</w:t>
      </w:r>
    </w:p>
    <w:p w14:paraId="2BCBFCB2" w14:textId="77777777" w:rsidR="00AB14F0" w:rsidRDefault="00AB14F0">
      <w:pPr>
        <w:pStyle w:val="PL"/>
      </w:pPr>
    </w:p>
    <w:p w14:paraId="4BA9F2E2" w14:textId="77777777" w:rsidR="00AB14F0" w:rsidRDefault="00DD3111">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1D7A71C" w14:textId="77777777" w:rsidR="00AB14F0" w:rsidRDefault="00DD3111">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932C34C" w14:textId="77777777" w:rsidR="00AB14F0" w:rsidRDefault="00DD3111">
      <w:pPr>
        <w:pStyle w:val="PL"/>
        <w:rPr>
          <w:color w:val="808080"/>
        </w:rPr>
      </w:pPr>
      <w:r>
        <w:lastRenderedPageBreak/>
        <w:t xml:space="preserve">maxBandComb                             </w:t>
      </w:r>
      <w:r>
        <w:rPr>
          <w:color w:val="993366"/>
        </w:rPr>
        <w:t>INTEGER</w:t>
      </w:r>
      <w:r>
        <w:t xml:space="preserve"> ::= 65536   </w:t>
      </w:r>
      <w:r>
        <w:rPr>
          <w:color w:val="808080"/>
        </w:rPr>
        <w:t>-- Maximum number of DL band combinations</w:t>
      </w:r>
    </w:p>
    <w:p w14:paraId="0B7B2A8E" w14:textId="77777777" w:rsidR="00AB14F0" w:rsidRDefault="00DD3111">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F1C4B4D" w14:textId="77777777" w:rsidR="00AB14F0" w:rsidRDefault="00DD3111">
      <w:pPr>
        <w:pStyle w:val="PL"/>
        <w:rPr>
          <w:color w:val="808080"/>
        </w:rPr>
      </w:pPr>
      <w:r>
        <w:t xml:space="preserve">maxBH-RLC-ChannelID-r16                 </w:t>
      </w:r>
      <w:r>
        <w:rPr>
          <w:color w:val="993366"/>
        </w:rPr>
        <w:t>INTEGER</w:t>
      </w:r>
      <w:r>
        <w:t xml:space="preserve"> ::= 65536   </w:t>
      </w:r>
      <w:r>
        <w:rPr>
          <w:color w:val="808080"/>
        </w:rPr>
        <w:t>-- Maximum value of BH RLC Channel ID</w:t>
      </w:r>
    </w:p>
    <w:p w14:paraId="4B8187E9" w14:textId="77777777" w:rsidR="00AB14F0" w:rsidRDefault="00DD3111">
      <w:pPr>
        <w:pStyle w:val="PL"/>
        <w:rPr>
          <w:color w:val="808080"/>
        </w:rPr>
      </w:pPr>
      <w:r>
        <w:t xml:space="preserve">maxBT-IdReport-r16                      </w:t>
      </w:r>
      <w:r>
        <w:rPr>
          <w:color w:val="993366"/>
        </w:rPr>
        <w:t>INTEGER</w:t>
      </w:r>
      <w:r>
        <w:t xml:space="preserve"> ::= 32      </w:t>
      </w:r>
      <w:r>
        <w:rPr>
          <w:color w:val="808080"/>
        </w:rPr>
        <w:t>-- Maximum number of Bluetooth IDs to report</w:t>
      </w:r>
    </w:p>
    <w:p w14:paraId="4347E5AA" w14:textId="77777777" w:rsidR="00AB14F0" w:rsidRDefault="00DD3111">
      <w:pPr>
        <w:pStyle w:val="PL"/>
        <w:rPr>
          <w:color w:val="808080"/>
        </w:rPr>
      </w:pPr>
      <w:r>
        <w:t xml:space="preserve">maxBT-Name-r16                          </w:t>
      </w:r>
      <w:r>
        <w:rPr>
          <w:color w:val="993366"/>
        </w:rPr>
        <w:t>INTEGER</w:t>
      </w:r>
      <w:r>
        <w:t xml:space="preserve"> ::= 4       </w:t>
      </w:r>
      <w:r>
        <w:rPr>
          <w:color w:val="808080"/>
        </w:rPr>
        <w:t>-- Maximum number of Bluetooth name</w:t>
      </w:r>
    </w:p>
    <w:p w14:paraId="38427370" w14:textId="77777777" w:rsidR="00AB14F0" w:rsidRDefault="00DD3111">
      <w:pPr>
        <w:pStyle w:val="PL"/>
        <w:rPr>
          <w:color w:val="808080"/>
        </w:rPr>
      </w:pPr>
      <w:r>
        <w:t xml:space="preserve">maxCAG-Cell-r16                         </w:t>
      </w:r>
      <w:r>
        <w:rPr>
          <w:color w:val="993366"/>
        </w:rPr>
        <w:t>INTEGER</w:t>
      </w:r>
      <w:r>
        <w:t xml:space="preserve"> ::= 16      </w:t>
      </w:r>
      <w:r>
        <w:rPr>
          <w:color w:val="808080"/>
        </w:rPr>
        <w:t>-- Maximum number of NR CAG cell ranges in SIB3, SIB4</w:t>
      </w:r>
    </w:p>
    <w:p w14:paraId="685370DE" w14:textId="77777777" w:rsidR="00AB14F0" w:rsidRDefault="00DD3111">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641DE50A" w14:textId="77777777" w:rsidR="00AB14F0" w:rsidRDefault="00DD3111">
      <w:pPr>
        <w:pStyle w:val="PL"/>
        <w:rPr>
          <w:color w:val="808080"/>
        </w:rPr>
      </w:pPr>
      <w:r>
        <w:t xml:space="preserve">                                                            </w:t>
      </w:r>
      <w:r>
        <w:rPr>
          <w:color w:val="808080"/>
        </w:rPr>
        <w:t>-- config, secondary PUCCH group config}</w:t>
      </w:r>
    </w:p>
    <w:p w14:paraId="69E89C27" w14:textId="77777777" w:rsidR="00AB14F0" w:rsidRDefault="00DD3111">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1BBB771C" w14:textId="77777777" w:rsidR="00AB14F0" w:rsidRDefault="00DD3111">
      <w:pPr>
        <w:pStyle w:val="PL"/>
        <w:rPr>
          <w:color w:val="808080"/>
        </w:rPr>
      </w:pPr>
      <w:r>
        <w:t xml:space="preserve">                                                            </w:t>
      </w:r>
      <w:r>
        <w:rPr>
          <w:color w:val="808080"/>
        </w:rPr>
        <w:t>-- congestion control</w:t>
      </w:r>
    </w:p>
    <w:p w14:paraId="01D53914" w14:textId="77777777" w:rsidR="00AB14F0" w:rsidRDefault="00DD3111">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BFB67D0" w14:textId="77777777" w:rsidR="00AB14F0" w:rsidRDefault="00DD3111">
      <w:pPr>
        <w:pStyle w:val="PL"/>
        <w:rPr>
          <w:color w:val="808080"/>
        </w:rPr>
      </w:pPr>
      <w:r>
        <w:t xml:space="preserve">                                                            </w:t>
      </w:r>
      <w:r>
        <w:rPr>
          <w:color w:val="808080"/>
        </w:rPr>
        <w:t>-- congestion control minus 1</w:t>
      </w:r>
    </w:p>
    <w:p w14:paraId="26CA9592" w14:textId="77777777" w:rsidR="00AB14F0" w:rsidRDefault="00DD3111">
      <w:pPr>
        <w:pStyle w:val="PL"/>
        <w:rPr>
          <w:color w:val="808080"/>
        </w:rPr>
      </w:pPr>
      <w:r>
        <w:t xml:space="preserve">maxCBR-Level-r16                        </w:t>
      </w:r>
      <w:r>
        <w:rPr>
          <w:color w:val="993366"/>
        </w:rPr>
        <w:t>INTEGER</w:t>
      </w:r>
      <w:r>
        <w:t xml:space="preserve"> ::= 16      </w:t>
      </w:r>
      <w:r>
        <w:rPr>
          <w:color w:val="808080"/>
        </w:rPr>
        <w:t>-- Maximum nuber of CBR levels</w:t>
      </w:r>
    </w:p>
    <w:p w14:paraId="44D8C7F2" w14:textId="77777777" w:rsidR="00AB14F0" w:rsidRDefault="00DD3111">
      <w:pPr>
        <w:pStyle w:val="PL"/>
        <w:rPr>
          <w:color w:val="808080"/>
        </w:rPr>
      </w:pPr>
      <w:r>
        <w:t xml:space="preserve">maxCBR-Level-1-r16                      </w:t>
      </w:r>
      <w:r>
        <w:rPr>
          <w:color w:val="993366"/>
        </w:rPr>
        <w:t>INTEGER</w:t>
      </w:r>
      <w:r>
        <w:t xml:space="preserve"> ::= 15      </w:t>
      </w:r>
      <w:r>
        <w:rPr>
          <w:color w:val="808080"/>
        </w:rPr>
        <w:t>-- Maximum number of CBR levels minus 1</w:t>
      </w:r>
    </w:p>
    <w:p w14:paraId="4B7B7ACF" w14:textId="77777777" w:rsidR="00AB14F0" w:rsidRDefault="00DD3111">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5B23469E" w14:textId="77777777" w:rsidR="00AB14F0" w:rsidRDefault="00DD3111">
      <w:pPr>
        <w:pStyle w:val="PL"/>
        <w:rPr>
          <w:color w:val="808080"/>
        </w:rPr>
      </w:pPr>
      <w:r>
        <w:t xml:space="preserve">maxCellGroupings-r16                    </w:t>
      </w:r>
      <w:r>
        <w:rPr>
          <w:color w:val="993366"/>
        </w:rPr>
        <w:t>INTEGER</w:t>
      </w:r>
      <w:r>
        <w:t xml:space="preserve"> ::= 32      </w:t>
      </w:r>
      <w:r>
        <w:rPr>
          <w:color w:val="808080"/>
        </w:rPr>
        <w:t>-- Maximum number of cell groupings for NR-DC</w:t>
      </w:r>
    </w:p>
    <w:p w14:paraId="7358F90E" w14:textId="77777777" w:rsidR="00AB14F0" w:rsidRDefault="00DD3111">
      <w:pPr>
        <w:pStyle w:val="PL"/>
        <w:rPr>
          <w:color w:val="808080"/>
        </w:rPr>
      </w:pPr>
      <w:r>
        <w:t xml:space="preserve">maxCellHistory-r16                      </w:t>
      </w:r>
      <w:r>
        <w:rPr>
          <w:color w:val="993366"/>
        </w:rPr>
        <w:t>INTEGER</w:t>
      </w:r>
      <w:r>
        <w:t xml:space="preserve"> ::= 16      </w:t>
      </w:r>
      <w:r>
        <w:rPr>
          <w:color w:val="808080"/>
        </w:rPr>
        <w:t xml:space="preserve">-- Maximum number of visited </w:t>
      </w:r>
      <w:ins w:id="2440" w:author="After_RAN2#116e" w:date="2021-11-25T06:34:00Z">
        <w:r>
          <w:rPr>
            <w:color w:val="808080"/>
          </w:rPr>
          <w:t>PC</w:t>
        </w:r>
      </w:ins>
      <w:del w:id="2441" w:author="After_RAN2#116e" w:date="2021-11-25T06:34:00Z">
        <w:r>
          <w:rPr>
            <w:color w:val="808080"/>
          </w:rPr>
          <w:delText>c</w:delText>
        </w:r>
      </w:del>
      <w:r>
        <w:rPr>
          <w:color w:val="808080"/>
        </w:rPr>
        <w:t>ells reported</w:t>
      </w:r>
    </w:p>
    <w:p w14:paraId="3757903D" w14:textId="1BCD39A7" w:rsidR="00AB14F0" w:rsidRDefault="00DD3111">
      <w:pPr>
        <w:pStyle w:val="PL"/>
        <w:rPr>
          <w:ins w:id="2442" w:author="After_RAN2#116e" w:date="2021-11-25T06:34:00Z"/>
          <w:color w:val="808080"/>
        </w:rPr>
      </w:pPr>
      <w:ins w:id="2443" w:author="After_RAN2#116e" w:date="2021-11-25T06:34:00Z">
        <w:r>
          <w:t>maxPSCellHistory</w:t>
        </w:r>
      </w:ins>
      <w:commentRangeStart w:id="2444"/>
      <w:ins w:id="2445" w:author="After_RAN2#116e" w:date="2021-12-16T14:02:00Z">
        <w:r w:rsidR="0096379B">
          <w:t>-r17</w:t>
        </w:r>
      </w:ins>
      <w:ins w:id="2446" w:author="After_RAN2#116e" w:date="2021-11-25T06:34:00Z">
        <w:r>
          <w:t xml:space="preserve">                    </w:t>
        </w:r>
      </w:ins>
      <w:commentRangeEnd w:id="2444"/>
      <w:ins w:id="2447" w:author="After_RAN2#116e" w:date="2021-12-16T14:02:00Z">
        <w:r w:rsidR="007838A6">
          <w:rPr>
            <w:rStyle w:val="CommentReference"/>
            <w:rFonts w:ascii="Times New Roman" w:hAnsi="Times New Roman"/>
            <w:lang w:eastAsia="ja-JP"/>
          </w:rPr>
          <w:commentReference w:id="2444"/>
        </w:r>
      </w:ins>
      <w:ins w:id="2448" w:author="After_RAN2#116e" w:date="2021-11-25T06:34:00Z">
        <w:r>
          <w:rPr>
            <w:color w:val="993366"/>
          </w:rPr>
          <w:t>INTEGER</w:t>
        </w:r>
        <w:r>
          <w:t xml:space="preserve"> ::= </w:t>
        </w:r>
      </w:ins>
      <w:ins w:id="2449" w:author="After_RAN2#116e" w:date="2021-11-25T06:35:00Z">
        <w:r>
          <w:t>FFS</w:t>
        </w:r>
      </w:ins>
      <w:ins w:id="2450" w:author="After_RAN2#116e" w:date="2021-11-25T06:34:00Z">
        <w:r>
          <w:t xml:space="preserve">     </w:t>
        </w:r>
        <w:r>
          <w:rPr>
            <w:color w:val="808080"/>
          </w:rPr>
          <w:t xml:space="preserve">-- Maximum number of visited </w:t>
        </w:r>
      </w:ins>
      <w:ins w:id="2451" w:author="After_RAN2#116e" w:date="2021-11-25T06:35:00Z">
        <w:r>
          <w:rPr>
            <w:color w:val="808080"/>
          </w:rPr>
          <w:t>PSC</w:t>
        </w:r>
      </w:ins>
      <w:ins w:id="2452" w:author="After_RAN2#116e" w:date="2021-11-25T06:34:00Z">
        <w:r>
          <w:rPr>
            <w:color w:val="808080"/>
          </w:rPr>
          <w:t>ells reported</w:t>
        </w:r>
      </w:ins>
    </w:p>
    <w:p w14:paraId="35453B45" w14:textId="77777777" w:rsidR="00AB14F0" w:rsidRDefault="00DD3111">
      <w:pPr>
        <w:pStyle w:val="PL"/>
        <w:rPr>
          <w:color w:val="808080"/>
        </w:rPr>
      </w:pPr>
      <w:r>
        <w:t xml:space="preserve">maxCellInter                            </w:t>
      </w:r>
      <w:r>
        <w:rPr>
          <w:color w:val="993366"/>
        </w:rPr>
        <w:t>INTEGER</w:t>
      </w:r>
      <w:r>
        <w:t xml:space="preserve"> ::= 16      </w:t>
      </w:r>
      <w:r>
        <w:rPr>
          <w:color w:val="808080"/>
        </w:rPr>
        <w:t>-- Maximum number of inter-Freq cells listed in SIB4</w:t>
      </w:r>
    </w:p>
    <w:p w14:paraId="3BFF8801" w14:textId="77777777" w:rsidR="00AB14F0" w:rsidRDefault="00DD3111">
      <w:pPr>
        <w:pStyle w:val="PL"/>
        <w:rPr>
          <w:color w:val="808080"/>
        </w:rPr>
      </w:pPr>
      <w:r>
        <w:t xml:space="preserve">maxCellIntra                            </w:t>
      </w:r>
      <w:r>
        <w:rPr>
          <w:color w:val="993366"/>
        </w:rPr>
        <w:t>INTEGER</w:t>
      </w:r>
      <w:r>
        <w:t xml:space="preserve"> ::= 16      </w:t>
      </w:r>
      <w:r>
        <w:rPr>
          <w:color w:val="808080"/>
        </w:rPr>
        <w:t>-- Maximum number of intra-Freq cells listed in SIB3</w:t>
      </w:r>
    </w:p>
    <w:p w14:paraId="55116235" w14:textId="77777777" w:rsidR="00AB14F0" w:rsidRDefault="00DD3111">
      <w:pPr>
        <w:pStyle w:val="PL"/>
        <w:rPr>
          <w:color w:val="808080"/>
        </w:rPr>
      </w:pPr>
      <w:r>
        <w:t xml:space="preserve">maxCellMeasEUTRA                        </w:t>
      </w:r>
      <w:r>
        <w:rPr>
          <w:color w:val="993366"/>
        </w:rPr>
        <w:t>INTEGER</w:t>
      </w:r>
      <w:r>
        <w:t xml:space="preserve"> ::= 32      </w:t>
      </w:r>
      <w:r>
        <w:rPr>
          <w:color w:val="808080"/>
        </w:rPr>
        <w:t>-- Maximum number of cells in E-UTRAN</w:t>
      </w:r>
    </w:p>
    <w:p w14:paraId="16F16EE9" w14:textId="77777777" w:rsidR="00AB14F0" w:rsidRDefault="00DD3111">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738AA73" w14:textId="77777777" w:rsidR="00AB14F0" w:rsidRDefault="00DD3111">
      <w:pPr>
        <w:pStyle w:val="PL"/>
        <w:rPr>
          <w:color w:val="808080"/>
        </w:rPr>
      </w:pPr>
      <w:r>
        <w:t xml:space="preserve">maxCellMeasUTRA-FDD-r16                 </w:t>
      </w:r>
      <w:r>
        <w:rPr>
          <w:color w:val="993366"/>
        </w:rPr>
        <w:t>INTEGER</w:t>
      </w:r>
      <w:r>
        <w:t xml:space="preserve"> ::= 32      </w:t>
      </w:r>
      <w:r>
        <w:rPr>
          <w:color w:val="808080"/>
        </w:rPr>
        <w:t>-- Maximum number of cells in FDD UTRAN</w:t>
      </w:r>
    </w:p>
    <w:p w14:paraId="63EFD465" w14:textId="77777777" w:rsidR="00AB14F0" w:rsidRDefault="00DD3111">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02B3FFA3" w14:textId="77777777" w:rsidR="00AB14F0" w:rsidRDefault="00DD3111">
      <w:pPr>
        <w:pStyle w:val="PL"/>
        <w:rPr>
          <w:color w:val="808080"/>
        </w:rPr>
      </w:pPr>
      <w:r>
        <w:t xml:space="preserve">maxEARFCN                               </w:t>
      </w:r>
      <w:r>
        <w:rPr>
          <w:color w:val="993366"/>
        </w:rPr>
        <w:t>INTEGER</w:t>
      </w:r>
      <w:r>
        <w:t xml:space="preserve"> ::= 262143  </w:t>
      </w:r>
      <w:r>
        <w:rPr>
          <w:color w:val="808080"/>
        </w:rPr>
        <w:t>-- Maximum value of E-UTRA carrier frequency</w:t>
      </w:r>
    </w:p>
    <w:p w14:paraId="4E62B4A1" w14:textId="77777777" w:rsidR="00AB14F0" w:rsidRDefault="00DD3111">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3BB868F8" w14:textId="77777777" w:rsidR="00AB14F0" w:rsidRDefault="00DD3111">
      <w:pPr>
        <w:pStyle w:val="PL"/>
        <w:rPr>
          <w:color w:val="808080"/>
        </w:rPr>
      </w:pPr>
      <w:r>
        <w:t xml:space="preserve">                                                            </w:t>
      </w:r>
      <w:r>
        <w:rPr>
          <w:color w:val="808080"/>
        </w:rPr>
        <w:t>-- in SIB5</w:t>
      </w:r>
    </w:p>
    <w:p w14:paraId="2C9FD2D4" w14:textId="77777777" w:rsidR="00AB14F0" w:rsidRDefault="00DD3111">
      <w:pPr>
        <w:pStyle w:val="PL"/>
        <w:rPr>
          <w:color w:val="808080"/>
        </w:rPr>
      </w:pPr>
      <w:r>
        <w:t xml:space="preserve">maxEUTRA-NS-Pmax                        </w:t>
      </w:r>
      <w:r>
        <w:rPr>
          <w:color w:val="993366"/>
        </w:rPr>
        <w:t>INTEGER</w:t>
      </w:r>
      <w:r>
        <w:t xml:space="preserve"> ::= 8       </w:t>
      </w:r>
      <w:r>
        <w:rPr>
          <w:color w:val="808080"/>
        </w:rPr>
        <w:t>-- Maximum number of NS and P-Max values per band</w:t>
      </w:r>
    </w:p>
    <w:p w14:paraId="0A67D59A" w14:textId="77777777" w:rsidR="00AB14F0" w:rsidRDefault="00DD3111">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C7A2C77" w14:textId="77777777" w:rsidR="00AB14F0" w:rsidRDefault="00DD3111">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08C1ED" w14:textId="77777777" w:rsidR="00AB14F0" w:rsidRDefault="00DD3111">
      <w:pPr>
        <w:pStyle w:val="PL"/>
        <w:rPr>
          <w:color w:val="808080"/>
        </w:rPr>
      </w:pPr>
      <w:r>
        <w:t xml:space="preserve">maxNARFCN                               </w:t>
      </w:r>
      <w:r>
        <w:rPr>
          <w:color w:val="993366"/>
        </w:rPr>
        <w:t>INTEGER</w:t>
      </w:r>
      <w:r>
        <w:t xml:space="preserve"> ::= 3279165 </w:t>
      </w:r>
      <w:r>
        <w:rPr>
          <w:color w:val="808080"/>
        </w:rPr>
        <w:t>-- Maximum value of NR carrier frequency</w:t>
      </w:r>
    </w:p>
    <w:p w14:paraId="19045BC5" w14:textId="77777777" w:rsidR="00AB14F0" w:rsidRDefault="00DD3111">
      <w:pPr>
        <w:pStyle w:val="PL"/>
        <w:rPr>
          <w:color w:val="808080"/>
        </w:rPr>
      </w:pPr>
      <w:r>
        <w:t xml:space="preserve">maxNR-NS-Pmax                           </w:t>
      </w:r>
      <w:r>
        <w:rPr>
          <w:color w:val="993366"/>
        </w:rPr>
        <w:t>INTEGER</w:t>
      </w:r>
      <w:r>
        <w:t xml:space="preserve"> ::= 8       </w:t>
      </w:r>
      <w:r>
        <w:rPr>
          <w:color w:val="808080"/>
        </w:rPr>
        <w:t>-- Maximum number of NS and P-Max values per band</w:t>
      </w:r>
    </w:p>
    <w:p w14:paraId="574150A8" w14:textId="77777777" w:rsidR="00AB14F0" w:rsidRDefault="00DD3111">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7FC030CB" w14:textId="77777777" w:rsidR="00AB14F0" w:rsidRDefault="00DD3111">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B1CCDF1" w14:textId="77777777" w:rsidR="00AB14F0" w:rsidRDefault="00DD3111">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6B154321" w14:textId="77777777" w:rsidR="00AB14F0" w:rsidRDefault="00DD3111">
      <w:pPr>
        <w:pStyle w:val="PL"/>
      </w:pPr>
      <w:r>
        <w:t xml:space="preserve">maxNrofAggregatedCellsPerCellGroup      </w:t>
      </w:r>
      <w:r>
        <w:rPr>
          <w:color w:val="993366"/>
        </w:rPr>
        <w:t>INTEGER</w:t>
      </w:r>
      <w:r>
        <w:t xml:space="preserve"> ::= 16</w:t>
      </w:r>
    </w:p>
    <w:p w14:paraId="29BD4C1D" w14:textId="77777777" w:rsidR="00AB14F0" w:rsidRDefault="00DD3111">
      <w:pPr>
        <w:pStyle w:val="PL"/>
      </w:pPr>
      <w:r>
        <w:t xml:space="preserve">maxNrofAggregatedCellsPerCellGroupMinus4-r16   </w:t>
      </w:r>
      <w:r>
        <w:rPr>
          <w:color w:val="993366"/>
        </w:rPr>
        <w:t>INTEGER</w:t>
      </w:r>
      <w:r>
        <w:t xml:space="preserve"> ::= 12</w:t>
      </w:r>
    </w:p>
    <w:p w14:paraId="5E1DC994" w14:textId="77777777" w:rsidR="00AB14F0" w:rsidRDefault="00DD3111">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7CB12D3" w14:textId="77777777" w:rsidR="00AB14F0" w:rsidRDefault="00DD3111">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049DFD40" w14:textId="77777777" w:rsidR="00AB14F0" w:rsidRDefault="00DD3111">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C093680" w14:textId="77777777" w:rsidR="00AB14F0" w:rsidRDefault="00DD3111">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87C9375" w14:textId="77777777" w:rsidR="00AB14F0" w:rsidRDefault="00DD3111">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6E31C9DD" w14:textId="77777777" w:rsidR="00AB14F0" w:rsidRDefault="00DD3111">
      <w:pPr>
        <w:pStyle w:val="PL"/>
        <w:rPr>
          <w:color w:val="808080"/>
        </w:rPr>
      </w:pPr>
      <w:r>
        <w:t xml:space="preserve">maxNrofCG-SL-r16                        </w:t>
      </w:r>
      <w:r>
        <w:rPr>
          <w:color w:val="993366"/>
        </w:rPr>
        <w:t>INTEGER</w:t>
      </w:r>
      <w:r>
        <w:t xml:space="preserve"> ::= 8       </w:t>
      </w:r>
      <w:r>
        <w:rPr>
          <w:color w:val="808080"/>
        </w:rPr>
        <w:t>-- Max number of sidelink configured grant</w:t>
      </w:r>
    </w:p>
    <w:p w14:paraId="071A25BD" w14:textId="77777777" w:rsidR="00AB14F0" w:rsidRDefault="00DD3111">
      <w:pPr>
        <w:pStyle w:val="PL"/>
        <w:rPr>
          <w:color w:val="808080"/>
        </w:rPr>
      </w:pPr>
      <w:r>
        <w:t xml:space="preserve">maxNrofCG-SL-1-r16                      </w:t>
      </w:r>
      <w:r>
        <w:rPr>
          <w:color w:val="993366"/>
        </w:rPr>
        <w:t>INTEGER</w:t>
      </w:r>
      <w:r>
        <w:t xml:space="preserve"> ::= 7       </w:t>
      </w:r>
      <w:r>
        <w:rPr>
          <w:color w:val="808080"/>
        </w:rPr>
        <w:t>-- Max number of sidelink configured grant minus 1</w:t>
      </w:r>
    </w:p>
    <w:p w14:paraId="11268048" w14:textId="77777777" w:rsidR="00AB14F0" w:rsidRDefault="00DD3111">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0D13FB9D" w14:textId="77777777" w:rsidR="00AB14F0" w:rsidRDefault="00DD3111">
      <w:pPr>
        <w:pStyle w:val="PL"/>
        <w:rPr>
          <w:color w:val="808080"/>
        </w:rPr>
      </w:pPr>
      <w:r>
        <w:t xml:space="preserve">maxNrofCondCells-r16                    </w:t>
      </w:r>
      <w:r>
        <w:rPr>
          <w:color w:val="993366"/>
        </w:rPr>
        <w:t>INTEGER</w:t>
      </w:r>
      <w:r>
        <w:t xml:space="preserve"> ::= 8       </w:t>
      </w:r>
      <w:r>
        <w:rPr>
          <w:color w:val="808080"/>
        </w:rPr>
        <w:t>-- Max number of conditional candidate SpCells</w:t>
      </w:r>
    </w:p>
    <w:p w14:paraId="52A86504" w14:textId="77777777" w:rsidR="00AB14F0" w:rsidRDefault="00DD3111">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1382006" w14:textId="77777777" w:rsidR="00AB14F0" w:rsidRDefault="00DD3111">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01314A4B" w14:textId="77777777" w:rsidR="00AB14F0" w:rsidRDefault="00DD3111">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5AFBD6FE" w14:textId="77777777" w:rsidR="00AB14F0" w:rsidRDefault="00DD3111">
      <w:pPr>
        <w:pStyle w:val="PL"/>
        <w:rPr>
          <w:color w:val="808080"/>
        </w:rPr>
      </w:pPr>
      <w:r>
        <w:t xml:space="preserve">maxLCG-ID                               </w:t>
      </w:r>
      <w:r>
        <w:rPr>
          <w:color w:val="993366"/>
        </w:rPr>
        <w:t>INTEGER</w:t>
      </w:r>
      <w:r>
        <w:t xml:space="preserve"> ::= 7       </w:t>
      </w:r>
      <w:r>
        <w:rPr>
          <w:color w:val="808080"/>
        </w:rPr>
        <w:t>-- Maximum value of LCG ID</w:t>
      </w:r>
    </w:p>
    <w:p w14:paraId="0A73AD83" w14:textId="77777777" w:rsidR="00AB14F0" w:rsidRDefault="00DD3111">
      <w:pPr>
        <w:pStyle w:val="PL"/>
        <w:rPr>
          <w:color w:val="808080"/>
        </w:rPr>
      </w:pPr>
      <w:r>
        <w:t xml:space="preserve">maxLC-ID                                </w:t>
      </w:r>
      <w:r>
        <w:rPr>
          <w:color w:val="993366"/>
        </w:rPr>
        <w:t>INTEGER</w:t>
      </w:r>
      <w:r>
        <w:t xml:space="preserve"> ::= 32      </w:t>
      </w:r>
      <w:r>
        <w:rPr>
          <w:color w:val="808080"/>
        </w:rPr>
        <w:t>-- Maximum value of Logical Channel ID</w:t>
      </w:r>
    </w:p>
    <w:p w14:paraId="12D4345D" w14:textId="77777777" w:rsidR="00AB14F0" w:rsidRDefault="00DD3111">
      <w:pPr>
        <w:pStyle w:val="PL"/>
        <w:rPr>
          <w:color w:val="808080"/>
        </w:rPr>
      </w:pPr>
      <w:r>
        <w:lastRenderedPageBreak/>
        <w:t xml:space="preserve">maxLC-ID-Iab-r16                        </w:t>
      </w:r>
      <w:r>
        <w:rPr>
          <w:color w:val="993366"/>
        </w:rPr>
        <w:t>INTEGER</w:t>
      </w:r>
      <w:r>
        <w:t xml:space="preserve"> ::= 65855   </w:t>
      </w:r>
      <w:r>
        <w:rPr>
          <w:color w:val="808080"/>
        </w:rPr>
        <w:t>-- Maximum value of BH Logical Channel ID extension</w:t>
      </w:r>
    </w:p>
    <w:p w14:paraId="71E988FB" w14:textId="77777777" w:rsidR="00AB14F0" w:rsidRDefault="00DD3111">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739040A" w14:textId="77777777" w:rsidR="00AB14F0" w:rsidRDefault="00DD3111">
      <w:pPr>
        <w:pStyle w:val="PL"/>
        <w:rPr>
          <w:color w:val="808080"/>
        </w:rPr>
      </w:pPr>
      <w:r>
        <w:t xml:space="preserve">maxNrofTAGs                             </w:t>
      </w:r>
      <w:r>
        <w:rPr>
          <w:color w:val="993366"/>
        </w:rPr>
        <w:t>INTEGER</w:t>
      </w:r>
      <w:r>
        <w:t xml:space="preserve"> ::= 4       </w:t>
      </w:r>
      <w:r>
        <w:rPr>
          <w:color w:val="808080"/>
        </w:rPr>
        <w:t>-- Maximum number of Timing Advance Groups</w:t>
      </w:r>
    </w:p>
    <w:p w14:paraId="515CBB0A" w14:textId="77777777" w:rsidR="00AB14F0" w:rsidRDefault="00DD3111">
      <w:pPr>
        <w:pStyle w:val="PL"/>
        <w:rPr>
          <w:color w:val="808080"/>
        </w:rPr>
      </w:pPr>
      <w:r>
        <w:t xml:space="preserve">maxNrofTAGs-1                           </w:t>
      </w:r>
      <w:r>
        <w:rPr>
          <w:color w:val="993366"/>
        </w:rPr>
        <w:t>INTEGER</w:t>
      </w:r>
      <w:r>
        <w:t xml:space="preserve"> ::= 3       </w:t>
      </w:r>
      <w:r>
        <w:rPr>
          <w:color w:val="808080"/>
        </w:rPr>
        <w:t>-- Maximum number of Timing Advance Groups minus 1</w:t>
      </w:r>
    </w:p>
    <w:p w14:paraId="6D804C71" w14:textId="77777777" w:rsidR="00AB14F0" w:rsidRDefault="00DD3111">
      <w:pPr>
        <w:pStyle w:val="PL"/>
        <w:rPr>
          <w:color w:val="808080"/>
        </w:rPr>
      </w:pPr>
      <w:r>
        <w:t xml:space="preserve">maxNrofBWPs                             </w:t>
      </w:r>
      <w:r>
        <w:rPr>
          <w:color w:val="993366"/>
        </w:rPr>
        <w:t>INTEGER</w:t>
      </w:r>
      <w:r>
        <w:t xml:space="preserve"> ::= 4       </w:t>
      </w:r>
      <w:r>
        <w:rPr>
          <w:color w:val="808080"/>
        </w:rPr>
        <w:t>-- Maximum number of BWPs per serving cell</w:t>
      </w:r>
    </w:p>
    <w:p w14:paraId="6E0174C6" w14:textId="77777777" w:rsidR="00AB14F0" w:rsidRDefault="00DD3111">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8E9B528" w14:textId="77777777" w:rsidR="00AB14F0" w:rsidRDefault="00DD3111">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8D7A8A8" w14:textId="77777777" w:rsidR="00AB14F0" w:rsidRDefault="00DD3111">
      <w:pPr>
        <w:pStyle w:val="PL"/>
        <w:rPr>
          <w:color w:val="808080"/>
        </w:rPr>
      </w:pPr>
      <w:r>
        <w:t xml:space="preserve">maxNrofSlots                            </w:t>
      </w:r>
      <w:r>
        <w:rPr>
          <w:color w:val="993366"/>
        </w:rPr>
        <w:t>INTEGER</w:t>
      </w:r>
      <w:r>
        <w:t xml:space="preserve"> ::= 320     </w:t>
      </w:r>
      <w:r>
        <w:rPr>
          <w:color w:val="808080"/>
        </w:rPr>
        <w:t>-- Maximum number of slots in a 10 ms period</w:t>
      </w:r>
    </w:p>
    <w:p w14:paraId="146E08CE" w14:textId="77777777" w:rsidR="00AB14F0" w:rsidRDefault="00DD3111">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5C547D28" w14:textId="77777777" w:rsidR="00AB14F0" w:rsidRDefault="00DD3111">
      <w:pPr>
        <w:pStyle w:val="PL"/>
        <w:rPr>
          <w:color w:val="808080"/>
        </w:rPr>
      </w:pPr>
      <w:r>
        <w:t xml:space="preserve">maxNrofPhysicalResourceBlocks           </w:t>
      </w:r>
      <w:r>
        <w:rPr>
          <w:color w:val="993366"/>
        </w:rPr>
        <w:t>INTEGER</w:t>
      </w:r>
      <w:r>
        <w:t xml:space="preserve"> ::= 275     </w:t>
      </w:r>
      <w:r>
        <w:rPr>
          <w:color w:val="808080"/>
        </w:rPr>
        <w:t>-- Maximum number of PRBs</w:t>
      </w:r>
    </w:p>
    <w:p w14:paraId="30525BD2" w14:textId="77777777" w:rsidR="00AB14F0" w:rsidRDefault="00DD3111">
      <w:pPr>
        <w:pStyle w:val="PL"/>
        <w:rPr>
          <w:color w:val="808080"/>
        </w:rPr>
      </w:pPr>
      <w:r>
        <w:t xml:space="preserve">maxNrofPhysicalResourceBlocks-1         </w:t>
      </w:r>
      <w:r>
        <w:rPr>
          <w:color w:val="993366"/>
        </w:rPr>
        <w:t>INTEGER</w:t>
      </w:r>
      <w:r>
        <w:t xml:space="preserve"> ::= 274     </w:t>
      </w:r>
      <w:r>
        <w:rPr>
          <w:color w:val="808080"/>
        </w:rPr>
        <w:t>-- Maximum number of PRBs minus 1</w:t>
      </w:r>
    </w:p>
    <w:p w14:paraId="62995D88" w14:textId="77777777" w:rsidR="00AB14F0" w:rsidRDefault="00DD3111">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30A606DE" w14:textId="77777777" w:rsidR="00AB14F0" w:rsidRDefault="00DD3111">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C625208" w14:textId="77777777" w:rsidR="00AB14F0" w:rsidRDefault="00DD3111">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12F1DF84" w14:textId="77777777" w:rsidR="00AB14F0" w:rsidRDefault="00DD3111">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4187FED" w14:textId="77777777" w:rsidR="00AB14F0" w:rsidRDefault="00DD3111">
      <w:pPr>
        <w:pStyle w:val="PL"/>
        <w:rPr>
          <w:color w:val="808080"/>
        </w:rPr>
      </w:pPr>
      <w:r>
        <w:t xml:space="preserve">maxNrofCoresetPools-r16                 </w:t>
      </w:r>
      <w:r>
        <w:rPr>
          <w:color w:val="993366"/>
        </w:rPr>
        <w:t>INTEGER</w:t>
      </w:r>
      <w:r>
        <w:t xml:space="preserve"> ::= 2       </w:t>
      </w:r>
      <w:r>
        <w:rPr>
          <w:color w:val="808080"/>
        </w:rPr>
        <w:t>-- Maximum number of CORESET pools</w:t>
      </w:r>
    </w:p>
    <w:p w14:paraId="1AF0910D" w14:textId="77777777" w:rsidR="00AB14F0" w:rsidRDefault="00DD3111">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19F94D0F" w14:textId="77777777" w:rsidR="00AB14F0" w:rsidRDefault="00DD3111">
      <w:pPr>
        <w:pStyle w:val="PL"/>
        <w:rPr>
          <w:color w:val="808080"/>
        </w:rPr>
      </w:pPr>
      <w:r>
        <w:t xml:space="preserve">maxNrofSearchSpaces-1                   </w:t>
      </w:r>
      <w:r>
        <w:rPr>
          <w:color w:val="993366"/>
        </w:rPr>
        <w:t>INTEGER</w:t>
      </w:r>
      <w:r>
        <w:t xml:space="preserve"> ::= 39      </w:t>
      </w:r>
      <w:r>
        <w:rPr>
          <w:color w:val="808080"/>
        </w:rPr>
        <w:t>-- Max number of Search Spaces minus 1</w:t>
      </w:r>
    </w:p>
    <w:p w14:paraId="0C0DE7CF" w14:textId="77777777" w:rsidR="00AB14F0" w:rsidRDefault="00DD3111">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0C829BE3" w14:textId="77777777" w:rsidR="00AB14F0" w:rsidRDefault="00DD3111">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9A302F9" w14:textId="77777777" w:rsidR="00AB14F0" w:rsidRDefault="00DD3111">
      <w:pPr>
        <w:pStyle w:val="PL"/>
        <w:rPr>
          <w:color w:val="808080"/>
        </w:rPr>
      </w:pPr>
      <w:r>
        <w:t xml:space="preserve">maxIAB-IP-Address-r16                   </w:t>
      </w:r>
      <w:r>
        <w:rPr>
          <w:color w:val="993366"/>
        </w:rPr>
        <w:t>INTEGER</w:t>
      </w:r>
      <w:r>
        <w:t xml:space="preserve"> ::= 32      </w:t>
      </w:r>
      <w:r>
        <w:rPr>
          <w:color w:val="808080"/>
        </w:rPr>
        <w:t>-- Max number of assigned IP addresses</w:t>
      </w:r>
    </w:p>
    <w:p w14:paraId="4DB5C414" w14:textId="77777777" w:rsidR="00AB14F0" w:rsidRDefault="00DD3111">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13000E4" w14:textId="77777777" w:rsidR="00AB14F0" w:rsidRDefault="00DD3111">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399F0B90" w14:textId="77777777" w:rsidR="00AB14F0" w:rsidRDefault="00DD3111">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258B59E6" w14:textId="77777777" w:rsidR="00AB14F0" w:rsidRDefault="00DD3111">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E048413" w14:textId="77777777" w:rsidR="00AB14F0" w:rsidRDefault="00DD3111">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E4BBD98" w14:textId="77777777" w:rsidR="00AB14F0" w:rsidRDefault="00DD3111">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AB5513F" w14:textId="77777777" w:rsidR="00AB14F0" w:rsidRDefault="00DD3111">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18FAE6B5" w14:textId="77777777" w:rsidR="00AB14F0" w:rsidRDefault="00DD3111">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C717B4D" w14:textId="77777777" w:rsidR="00AB14F0" w:rsidRDefault="00DD3111">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58943919" w14:textId="77777777" w:rsidR="00AB14F0" w:rsidRDefault="00DD3111">
      <w:pPr>
        <w:pStyle w:val="PL"/>
      </w:pPr>
      <w:r>
        <w:t xml:space="preserve">maxNrofAP-CSI-RS-ResourcesPerSet        </w:t>
      </w:r>
      <w:r>
        <w:rPr>
          <w:color w:val="993366"/>
        </w:rPr>
        <w:t>INTEGER</w:t>
      </w:r>
      <w:r>
        <w:t xml:space="preserve"> ::= 16</w:t>
      </w:r>
    </w:p>
    <w:p w14:paraId="495F654C" w14:textId="77777777" w:rsidR="00AB14F0" w:rsidRDefault="00DD3111">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6BBE000E" w14:textId="77777777" w:rsidR="00AB14F0" w:rsidRDefault="00DD3111">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7315050E" w14:textId="77777777" w:rsidR="00AB14F0" w:rsidRDefault="00DD3111">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086FE08D" w14:textId="77777777" w:rsidR="00AB14F0" w:rsidRDefault="00DD3111">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7063B71" w14:textId="77777777" w:rsidR="00AB14F0" w:rsidRDefault="00DD3111">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55233D0F" w14:textId="77777777" w:rsidR="00AB14F0" w:rsidRDefault="00DD3111">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3EA4E94" w14:textId="77777777" w:rsidR="00AB14F0" w:rsidRDefault="00DD3111">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0ED54D59" w14:textId="77777777" w:rsidR="00AB14F0" w:rsidRDefault="00DD3111">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805110C" w14:textId="77777777" w:rsidR="00AB14F0" w:rsidRDefault="00DD3111">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56BB84C" w14:textId="77777777" w:rsidR="00AB14F0" w:rsidRDefault="00DD3111">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708A2BA0" w14:textId="77777777" w:rsidR="00AB14F0" w:rsidRDefault="00DD3111">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7FB8882A" w14:textId="77777777" w:rsidR="00AB14F0" w:rsidRDefault="00DD3111">
      <w:pPr>
        <w:pStyle w:val="PL"/>
      </w:pPr>
      <w:r>
        <w:t xml:space="preserve">maxNrofZP-CSI-RS-ResourceSets-1         </w:t>
      </w:r>
      <w:r>
        <w:rPr>
          <w:color w:val="993366"/>
        </w:rPr>
        <w:t>INTEGER</w:t>
      </w:r>
      <w:r>
        <w:t xml:space="preserve"> ::= 15</w:t>
      </w:r>
    </w:p>
    <w:p w14:paraId="654CBAF3" w14:textId="77777777" w:rsidR="00AB14F0" w:rsidRDefault="00DD3111">
      <w:pPr>
        <w:pStyle w:val="PL"/>
      </w:pPr>
      <w:r>
        <w:t xml:space="preserve">maxNrofZP-CSI-RS-ResourcesPerSet        </w:t>
      </w:r>
      <w:r>
        <w:rPr>
          <w:color w:val="993366"/>
        </w:rPr>
        <w:t>INTEGER</w:t>
      </w:r>
      <w:r>
        <w:t xml:space="preserve"> ::= 16</w:t>
      </w:r>
    </w:p>
    <w:p w14:paraId="4BACFAAE" w14:textId="77777777" w:rsidR="00AB14F0" w:rsidRDefault="00DD3111">
      <w:pPr>
        <w:pStyle w:val="PL"/>
      </w:pPr>
      <w:r>
        <w:t xml:space="preserve">maxNrofZP-CSI-RS-ResourceSets           </w:t>
      </w:r>
      <w:r>
        <w:rPr>
          <w:color w:val="993366"/>
        </w:rPr>
        <w:t>INTEGER</w:t>
      </w:r>
      <w:r>
        <w:t xml:space="preserve"> ::= 16</w:t>
      </w:r>
    </w:p>
    <w:p w14:paraId="4619CF76" w14:textId="77777777" w:rsidR="00AB14F0" w:rsidRDefault="00DD3111">
      <w:pPr>
        <w:pStyle w:val="PL"/>
        <w:rPr>
          <w:color w:val="808080"/>
        </w:rPr>
      </w:pPr>
      <w:r>
        <w:t xml:space="preserve">maxNrofCSI-IM-Resources                 </w:t>
      </w:r>
      <w:r>
        <w:rPr>
          <w:color w:val="993366"/>
        </w:rPr>
        <w:t>INTEGER</w:t>
      </w:r>
      <w:r>
        <w:t xml:space="preserve"> ::= 32      </w:t>
      </w:r>
      <w:r>
        <w:rPr>
          <w:color w:val="808080"/>
        </w:rPr>
        <w:t>-- Maximum number of CSI-IM resources</w:t>
      </w:r>
    </w:p>
    <w:p w14:paraId="6738AB12" w14:textId="77777777" w:rsidR="00AB14F0" w:rsidRDefault="00DD3111">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407BD24" w14:textId="77777777" w:rsidR="00AB14F0" w:rsidRDefault="00DD3111">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37EFBB43" w14:textId="77777777" w:rsidR="00AB14F0" w:rsidRDefault="00DD3111">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2EFC120" w14:textId="77777777" w:rsidR="00AB14F0" w:rsidRDefault="00DD3111">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42D09C8D" w14:textId="77777777" w:rsidR="00AB14F0" w:rsidRDefault="00DD3111">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812A258" w14:textId="77777777" w:rsidR="00AB14F0" w:rsidRDefault="00DD3111">
      <w:pPr>
        <w:pStyle w:val="PL"/>
        <w:rPr>
          <w:color w:val="808080"/>
        </w:rPr>
      </w:pPr>
      <w:r>
        <w:lastRenderedPageBreak/>
        <w:t xml:space="preserve">maxNrofCSI-SSB-ResourcePerSet           </w:t>
      </w:r>
      <w:r>
        <w:rPr>
          <w:color w:val="993366"/>
        </w:rPr>
        <w:t>INTEGER</w:t>
      </w:r>
      <w:r>
        <w:t xml:space="preserve"> ::= 64      </w:t>
      </w:r>
      <w:r>
        <w:rPr>
          <w:color w:val="808080"/>
        </w:rPr>
        <w:t>-- Maximum number of SSB resources in a resource set</w:t>
      </w:r>
    </w:p>
    <w:p w14:paraId="5DEAE1A2" w14:textId="77777777" w:rsidR="00AB14F0" w:rsidRDefault="00DD3111">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16DEF1A0" w14:textId="77777777" w:rsidR="00AB14F0" w:rsidRDefault="00DD3111">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01E83E93" w14:textId="77777777" w:rsidR="00AB14F0" w:rsidRDefault="00DD3111">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5B550C3" w14:textId="77777777" w:rsidR="00AB14F0" w:rsidRDefault="00DD3111">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57E82DFF" w14:textId="77777777" w:rsidR="00AB14F0" w:rsidRDefault="00DD3111">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139625D" w14:textId="77777777" w:rsidR="00AB14F0" w:rsidRDefault="00DD3111">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117F2B48" w14:textId="77777777" w:rsidR="00AB14F0" w:rsidRDefault="00DD3111">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56AC240D" w14:textId="77777777" w:rsidR="00AB14F0" w:rsidRDefault="00DD3111">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24EFE339" w14:textId="77777777" w:rsidR="00AB14F0" w:rsidRDefault="00DD3111">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1ECD16F" w14:textId="77777777" w:rsidR="00AB14F0" w:rsidRDefault="00DD3111">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152B4CFE" w14:textId="77777777" w:rsidR="00AB14F0" w:rsidRDefault="00DD3111">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3935728F" w14:textId="77777777" w:rsidR="00AB14F0" w:rsidRDefault="00DD3111">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527899F6" w14:textId="77777777" w:rsidR="00AB14F0" w:rsidRDefault="00DD3111">
      <w:pPr>
        <w:pStyle w:val="PL"/>
        <w:rPr>
          <w:color w:val="808080"/>
        </w:rPr>
      </w:pPr>
      <w:r>
        <w:t xml:space="preserve">                                                            </w:t>
      </w:r>
      <w:r>
        <w:rPr>
          <w:color w:val="808080"/>
        </w:rPr>
        <w:t>-- each measurement object (for CBR)</w:t>
      </w:r>
    </w:p>
    <w:p w14:paraId="77B74D2D" w14:textId="77777777" w:rsidR="00AB14F0" w:rsidRDefault="00DD3111">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4E18BD3E" w14:textId="77777777" w:rsidR="00AB14F0" w:rsidRDefault="00DD3111">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2620E424" w14:textId="77777777" w:rsidR="00AB14F0" w:rsidRDefault="00DD3111">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56DD1324" w14:textId="77777777" w:rsidR="00AB14F0" w:rsidRDefault="00DD3111">
      <w:pPr>
        <w:pStyle w:val="PL"/>
        <w:rPr>
          <w:color w:val="808080"/>
        </w:rPr>
      </w:pPr>
      <w:r>
        <w:t xml:space="preserve">maxNrofObjectId                         </w:t>
      </w:r>
      <w:r>
        <w:rPr>
          <w:color w:val="993366"/>
        </w:rPr>
        <w:t>INTEGER</w:t>
      </w:r>
      <w:r>
        <w:t xml:space="preserve"> ::= 64      </w:t>
      </w:r>
      <w:r>
        <w:rPr>
          <w:color w:val="808080"/>
        </w:rPr>
        <w:t>-- Maximum number of measurement objects</w:t>
      </w:r>
    </w:p>
    <w:p w14:paraId="7A3432A7" w14:textId="77777777" w:rsidR="00AB14F0" w:rsidRDefault="00DD3111">
      <w:pPr>
        <w:pStyle w:val="PL"/>
        <w:rPr>
          <w:color w:val="808080"/>
        </w:rPr>
      </w:pPr>
      <w:r>
        <w:t xml:space="preserve">maxNrofPageRec                          </w:t>
      </w:r>
      <w:r>
        <w:rPr>
          <w:color w:val="993366"/>
        </w:rPr>
        <w:t>INTEGER</w:t>
      </w:r>
      <w:r>
        <w:t xml:space="preserve"> ::= 32      </w:t>
      </w:r>
      <w:r>
        <w:rPr>
          <w:color w:val="808080"/>
        </w:rPr>
        <w:t>-- Maximum number of page records</w:t>
      </w:r>
    </w:p>
    <w:p w14:paraId="3F88240F" w14:textId="77777777" w:rsidR="00AB14F0" w:rsidRDefault="00DD3111">
      <w:pPr>
        <w:pStyle w:val="PL"/>
        <w:rPr>
          <w:color w:val="808080"/>
        </w:rPr>
      </w:pPr>
      <w:r>
        <w:t xml:space="preserve">maxNrofPCI-Ranges                       </w:t>
      </w:r>
      <w:r>
        <w:rPr>
          <w:color w:val="993366"/>
        </w:rPr>
        <w:t>INTEGER</w:t>
      </w:r>
      <w:r>
        <w:t xml:space="preserve"> ::= 8       </w:t>
      </w:r>
      <w:r>
        <w:rPr>
          <w:color w:val="808080"/>
        </w:rPr>
        <w:t>-- Maximum number of PCI ranges</w:t>
      </w:r>
    </w:p>
    <w:p w14:paraId="64DC22CC" w14:textId="77777777" w:rsidR="00AB14F0" w:rsidRDefault="00DD3111">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6C2FD3A8" w14:textId="77777777" w:rsidR="00AB14F0" w:rsidRDefault="00DD3111">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1D7D549" w14:textId="77777777" w:rsidR="00AB14F0" w:rsidRDefault="00DD3111">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501E11BC" w14:textId="77777777" w:rsidR="00AB14F0" w:rsidRDefault="00DD3111">
      <w:pPr>
        <w:pStyle w:val="PL"/>
        <w:rPr>
          <w:color w:val="808080"/>
        </w:rPr>
      </w:pPr>
      <w:r>
        <w:t xml:space="preserve">maxNrofMeasId                           </w:t>
      </w:r>
      <w:r>
        <w:rPr>
          <w:color w:val="993366"/>
        </w:rPr>
        <w:t>INTEGER</w:t>
      </w:r>
      <w:r>
        <w:t xml:space="preserve"> ::= 64      </w:t>
      </w:r>
      <w:r>
        <w:rPr>
          <w:color w:val="808080"/>
        </w:rPr>
        <w:t>-- Maximum number of configured measurements</w:t>
      </w:r>
    </w:p>
    <w:p w14:paraId="2C9B2654" w14:textId="77777777" w:rsidR="00AB14F0" w:rsidRDefault="00DD3111">
      <w:pPr>
        <w:pStyle w:val="PL"/>
        <w:rPr>
          <w:color w:val="808080"/>
        </w:rPr>
      </w:pPr>
      <w:r>
        <w:t xml:space="preserve">maxNrofQuantityConfig                   </w:t>
      </w:r>
      <w:r>
        <w:rPr>
          <w:color w:val="993366"/>
        </w:rPr>
        <w:t>INTEGER</w:t>
      </w:r>
      <w:r>
        <w:t xml:space="preserve"> ::= 2       </w:t>
      </w:r>
      <w:r>
        <w:rPr>
          <w:color w:val="808080"/>
        </w:rPr>
        <w:t>-- Maximum number of quantity configurations</w:t>
      </w:r>
    </w:p>
    <w:p w14:paraId="571A2481" w14:textId="77777777" w:rsidR="00AB14F0" w:rsidRDefault="00DD3111">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0F7475A" w14:textId="77777777" w:rsidR="00AB14F0" w:rsidRDefault="00DD3111">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4978FD0B" w14:textId="77777777" w:rsidR="00AB14F0" w:rsidRDefault="00DD3111">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4190756C" w14:textId="77777777" w:rsidR="00AB14F0" w:rsidRDefault="00DD3111">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5DF595B0" w14:textId="77777777" w:rsidR="00AB14F0" w:rsidRDefault="00DD3111">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17C5888" w14:textId="77777777" w:rsidR="00AB14F0" w:rsidRDefault="00DD3111">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0A5D19D9" w14:textId="77777777" w:rsidR="00AB14F0" w:rsidRDefault="00DD3111">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30B55567" w14:textId="77777777" w:rsidR="00AB14F0" w:rsidRDefault="00DD3111">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379A1368" w14:textId="77777777" w:rsidR="00AB14F0" w:rsidRDefault="00DD3111">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2CE73F18" w14:textId="77777777" w:rsidR="00AB14F0" w:rsidRDefault="00DD3111">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E6C4C0B" w14:textId="77777777" w:rsidR="00AB14F0" w:rsidRDefault="00DD3111">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5BAE110B" w14:textId="77777777" w:rsidR="00AB14F0" w:rsidRDefault="00DD3111">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FD0C50A" w14:textId="77777777" w:rsidR="00AB14F0" w:rsidRDefault="00DD3111">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4723D5A4" w14:textId="77777777" w:rsidR="00AB14F0" w:rsidRDefault="00DD3111">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44C7D995" w14:textId="77777777" w:rsidR="00AB14F0" w:rsidRDefault="00DD3111">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1F2FD46" w14:textId="77777777" w:rsidR="00AB14F0" w:rsidRDefault="00DD3111">
      <w:pPr>
        <w:pStyle w:val="PL"/>
        <w:rPr>
          <w:color w:val="808080"/>
        </w:rPr>
      </w:pPr>
      <w:r>
        <w:t xml:space="preserve">maxNrofSRS-Resources                    </w:t>
      </w:r>
      <w:r>
        <w:rPr>
          <w:color w:val="993366"/>
        </w:rPr>
        <w:t>INTEGER</w:t>
      </w:r>
      <w:r>
        <w:t xml:space="preserve"> ::= 64      </w:t>
      </w:r>
      <w:r>
        <w:rPr>
          <w:color w:val="808080"/>
        </w:rPr>
        <w:t>-- Maximum number of SRS resources.</w:t>
      </w:r>
    </w:p>
    <w:p w14:paraId="21EB3F99" w14:textId="77777777" w:rsidR="00AB14F0" w:rsidRDefault="00DD3111">
      <w:pPr>
        <w:pStyle w:val="PL"/>
        <w:rPr>
          <w:color w:val="808080"/>
        </w:rPr>
      </w:pPr>
      <w:r>
        <w:t xml:space="preserve">maxNrofSRS-Resources-1                  </w:t>
      </w:r>
      <w:r>
        <w:rPr>
          <w:color w:val="993366"/>
        </w:rPr>
        <w:t>INTEGER</w:t>
      </w:r>
      <w:r>
        <w:t xml:space="preserve"> ::= 63      </w:t>
      </w:r>
      <w:r>
        <w:rPr>
          <w:color w:val="808080"/>
        </w:rPr>
        <w:t>-- Maximum number of SRS resources minus 1.</w:t>
      </w:r>
    </w:p>
    <w:p w14:paraId="58F389E7" w14:textId="77777777" w:rsidR="00AB14F0" w:rsidRDefault="00DD3111">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1FE3B09" w14:textId="77777777" w:rsidR="00AB14F0" w:rsidRDefault="00DD3111">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612B931F" w14:textId="77777777" w:rsidR="00AB14F0" w:rsidRDefault="00DD3111">
      <w:pPr>
        <w:pStyle w:val="PL"/>
        <w:rPr>
          <w:color w:val="808080"/>
        </w:rPr>
      </w:pPr>
      <w:r>
        <w:t xml:space="preserve">                                                            </w:t>
      </w:r>
      <w:r>
        <w:rPr>
          <w:color w:val="808080"/>
        </w:rPr>
        <w:t>-- resource set minus 1.</w:t>
      </w:r>
    </w:p>
    <w:p w14:paraId="5FB7F7B5" w14:textId="77777777" w:rsidR="00AB14F0" w:rsidRDefault="00DD3111">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2FA6C6BA" w14:textId="77777777" w:rsidR="00AB14F0" w:rsidRDefault="00DD3111">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2C229D98" w14:textId="77777777" w:rsidR="00AB14F0" w:rsidRDefault="00DD3111">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4704A9C2" w14:textId="77777777" w:rsidR="00AB14F0" w:rsidRDefault="00DD3111">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18F153A4" w14:textId="77777777" w:rsidR="00AB14F0" w:rsidRDefault="00DD3111">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7D227E16" w14:textId="77777777" w:rsidR="00AB14F0" w:rsidRDefault="00DD3111">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2F4C0515" w14:textId="77777777" w:rsidR="00AB14F0" w:rsidRDefault="00DD3111">
      <w:pPr>
        <w:pStyle w:val="PL"/>
        <w:rPr>
          <w:color w:val="808080"/>
        </w:rPr>
      </w:pPr>
      <w:r>
        <w:lastRenderedPageBreak/>
        <w:t xml:space="preserve">maxNrofSlotFormatCombinationsPerSet     </w:t>
      </w:r>
      <w:r>
        <w:rPr>
          <w:color w:val="993366"/>
        </w:rPr>
        <w:t>INTEGER</w:t>
      </w:r>
      <w:r>
        <w:t xml:space="preserve"> ::= 512     </w:t>
      </w:r>
      <w:r>
        <w:rPr>
          <w:color w:val="808080"/>
        </w:rPr>
        <w:t>-- Maximum number of Slot Format Combinations in a SF-Set.</w:t>
      </w:r>
    </w:p>
    <w:p w14:paraId="126BD079" w14:textId="77777777" w:rsidR="00AB14F0" w:rsidRDefault="00DD3111">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4D295D44" w14:textId="77777777" w:rsidR="00AB14F0" w:rsidRDefault="00DD3111">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46EBD318" w14:textId="77777777" w:rsidR="00AB14F0" w:rsidRDefault="00DD3111">
      <w:pPr>
        <w:pStyle w:val="PL"/>
      </w:pPr>
      <w:r>
        <w:t xml:space="preserve">maxNrofPUCCH-Resources                  </w:t>
      </w:r>
      <w:r>
        <w:rPr>
          <w:color w:val="993366"/>
        </w:rPr>
        <w:t>INTEGER</w:t>
      </w:r>
      <w:r>
        <w:t xml:space="preserve"> ::= 128</w:t>
      </w:r>
    </w:p>
    <w:p w14:paraId="600E0DF1" w14:textId="77777777" w:rsidR="00AB14F0" w:rsidRDefault="00DD3111">
      <w:pPr>
        <w:pStyle w:val="PL"/>
      </w:pPr>
      <w:r>
        <w:t xml:space="preserve">maxNrofPUCCH-Resources-1                </w:t>
      </w:r>
      <w:r>
        <w:rPr>
          <w:color w:val="993366"/>
        </w:rPr>
        <w:t>INTEGER</w:t>
      </w:r>
      <w:r>
        <w:t xml:space="preserve"> ::= 127</w:t>
      </w:r>
    </w:p>
    <w:p w14:paraId="1639C8AB" w14:textId="77777777" w:rsidR="00AB14F0" w:rsidRDefault="00DD3111">
      <w:pPr>
        <w:pStyle w:val="PL"/>
        <w:rPr>
          <w:color w:val="808080"/>
        </w:rPr>
      </w:pPr>
      <w:r>
        <w:t xml:space="preserve">maxNrofPUCCH-ResourceSets               </w:t>
      </w:r>
      <w:r>
        <w:rPr>
          <w:color w:val="993366"/>
        </w:rPr>
        <w:t>INTEGER</w:t>
      </w:r>
      <w:r>
        <w:t xml:space="preserve"> ::= 4       </w:t>
      </w:r>
      <w:r>
        <w:rPr>
          <w:color w:val="808080"/>
        </w:rPr>
        <w:t>-- Maximum number of PUCCH Resource Sets</w:t>
      </w:r>
    </w:p>
    <w:p w14:paraId="41D41419" w14:textId="77777777" w:rsidR="00AB14F0" w:rsidRDefault="00DD3111">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013E3F8" w14:textId="77777777" w:rsidR="00AB14F0" w:rsidRDefault="00DD3111">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161D4F41" w14:textId="77777777" w:rsidR="00AB14F0" w:rsidRDefault="00DD3111">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7D761FE4" w14:textId="77777777" w:rsidR="00AB14F0" w:rsidRDefault="00DD3111">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37B26CED" w14:textId="77777777" w:rsidR="00AB14F0" w:rsidRDefault="00DD3111">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5309948A" w14:textId="77777777" w:rsidR="00AB14F0" w:rsidRDefault="00DD3111">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3194672C" w14:textId="77777777" w:rsidR="00AB14F0" w:rsidRDefault="00DD3111">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546D22F" w14:textId="77777777" w:rsidR="00AB14F0" w:rsidRDefault="00DD3111">
      <w:pPr>
        <w:pStyle w:val="PL"/>
        <w:rPr>
          <w:color w:val="808080"/>
        </w:rPr>
      </w:pPr>
      <w:r>
        <w:t xml:space="preserve">                                                            </w:t>
      </w:r>
      <w:r>
        <w:rPr>
          <w:color w:val="808080"/>
        </w:rPr>
        <w:t>-- minus 1 extended.</w:t>
      </w:r>
    </w:p>
    <w:p w14:paraId="28FA2EB1" w14:textId="77777777" w:rsidR="00AB14F0" w:rsidRDefault="00DD3111">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20DDF912" w14:textId="77777777" w:rsidR="00AB14F0" w:rsidRDefault="00DD3111">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7EA8E6ED" w14:textId="77777777" w:rsidR="00AB14F0" w:rsidRDefault="00DD3111">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30B00590" w14:textId="77777777" w:rsidR="00AB14F0" w:rsidRDefault="00DD3111">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BD23BB4" w14:textId="77777777" w:rsidR="00AB14F0" w:rsidRDefault="00DD3111">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7B4952C9" w14:textId="77777777" w:rsidR="00AB14F0" w:rsidRDefault="00DD3111">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46F9E686" w14:textId="77777777" w:rsidR="00AB14F0" w:rsidRDefault="00DD3111">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7C0D861B" w14:textId="77777777" w:rsidR="00AB14F0" w:rsidRDefault="00DD3111">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2DDEBB70" w14:textId="77777777" w:rsidR="00AB14F0" w:rsidRDefault="00DD3111">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54C97474" w14:textId="77777777" w:rsidR="00AB14F0" w:rsidRDefault="00DD3111">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4F856BE5" w14:textId="77777777" w:rsidR="00AB14F0" w:rsidRDefault="00DD3111">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4C88FD4B" w14:textId="77777777" w:rsidR="00AB14F0" w:rsidRDefault="00DD3111">
      <w:pPr>
        <w:pStyle w:val="PL"/>
        <w:rPr>
          <w:color w:val="808080"/>
        </w:rPr>
      </w:pPr>
      <w:r>
        <w:t xml:space="preserve">                                                            </w:t>
      </w:r>
      <w:r>
        <w:rPr>
          <w:color w:val="808080"/>
        </w:rPr>
        <w:t>-- maxNrofPUSCH-PathlossReferenceRSs</w:t>
      </w:r>
    </w:p>
    <w:p w14:paraId="3E69FC90" w14:textId="77777777" w:rsidR="00AB14F0" w:rsidRDefault="00DD3111">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30B03BF" w14:textId="77777777" w:rsidR="00AB14F0" w:rsidRDefault="00DD3111">
      <w:pPr>
        <w:pStyle w:val="PL"/>
        <w:rPr>
          <w:color w:val="808080"/>
        </w:rPr>
      </w:pPr>
      <w:r>
        <w:t xml:space="preserve">maxBands                                </w:t>
      </w:r>
      <w:r>
        <w:rPr>
          <w:color w:val="993366"/>
        </w:rPr>
        <w:t>INTEGER</w:t>
      </w:r>
      <w:r>
        <w:t xml:space="preserve"> ::= 1024    </w:t>
      </w:r>
      <w:r>
        <w:rPr>
          <w:color w:val="808080"/>
        </w:rPr>
        <w:t>-- Maximum number of supported bands in UE capability.</w:t>
      </w:r>
    </w:p>
    <w:p w14:paraId="589B6B49" w14:textId="77777777" w:rsidR="00AB14F0" w:rsidRDefault="00DD3111">
      <w:pPr>
        <w:pStyle w:val="PL"/>
        <w:rPr>
          <w:lang w:val="sv-SE"/>
        </w:rPr>
      </w:pPr>
      <w:r>
        <w:rPr>
          <w:lang w:val="sv-SE"/>
        </w:rPr>
        <w:t xml:space="preserve">maxBandsMRDC                            </w:t>
      </w:r>
      <w:r>
        <w:rPr>
          <w:color w:val="993366"/>
          <w:lang w:val="sv-SE"/>
        </w:rPr>
        <w:t>INTEGER</w:t>
      </w:r>
      <w:r>
        <w:rPr>
          <w:lang w:val="sv-SE"/>
        </w:rPr>
        <w:t xml:space="preserve"> ::= 1280</w:t>
      </w:r>
    </w:p>
    <w:p w14:paraId="5D6FB280" w14:textId="77777777" w:rsidR="00AB14F0" w:rsidRDefault="00DD3111">
      <w:pPr>
        <w:pStyle w:val="PL"/>
        <w:rPr>
          <w:lang w:val="sv-SE"/>
        </w:rPr>
      </w:pPr>
      <w:r>
        <w:rPr>
          <w:lang w:val="sv-SE"/>
        </w:rPr>
        <w:t xml:space="preserve">maxBandsEUTRA                           </w:t>
      </w:r>
      <w:r>
        <w:rPr>
          <w:color w:val="993366"/>
          <w:lang w:val="sv-SE"/>
        </w:rPr>
        <w:t>INTEGER</w:t>
      </w:r>
      <w:r>
        <w:rPr>
          <w:lang w:val="sv-SE"/>
        </w:rPr>
        <w:t xml:space="preserve"> ::= 256</w:t>
      </w:r>
    </w:p>
    <w:p w14:paraId="211FC752" w14:textId="77777777" w:rsidR="00AB14F0" w:rsidRDefault="00DD3111">
      <w:pPr>
        <w:pStyle w:val="PL"/>
        <w:rPr>
          <w:lang w:val="sv-SE"/>
        </w:rPr>
      </w:pPr>
      <w:r>
        <w:rPr>
          <w:lang w:val="sv-SE"/>
        </w:rPr>
        <w:t xml:space="preserve">maxCellReport                           </w:t>
      </w:r>
      <w:r>
        <w:rPr>
          <w:color w:val="993366"/>
          <w:lang w:val="sv-SE"/>
        </w:rPr>
        <w:t>INTEGER</w:t>
      </w:r>
      <w:r>
        <w:rPr>
          <w:lang w:val="sv-SE"/>
        </w:rPr>
        <w:t xml:space="preserve"> ::= 8</w:t>
      </w:r>
    </w:p>
    <w:p w14:paraId="5B2E6111" w14:textId="77777777" w:rsidR="00AB14F0" w:rsidRDefault="00DD3111">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D4E9F92" w14:textId="77777777" w:rsidR="00AB14F0" w:rsidRDefault="00DD3111">
      <w:pPr>
        <w:pStyle w:val="PL"/>
        <w:rPr>
          <w:color w:val="808080"/>
        </w:rPr>
      </w:pPr>
      <w:r>
        <w:t xml:space="preserve">maxFreq                                 </w:t>
      </w:r>
      <w:r>
        <w:rPr>
          <w:color w:val="993366"/>
        </w:rPr>
        <w:t>INTEGER</w:t>
      </w:r>
      <w:r>
        <w:t xml:space="preserve"> ::= 8       </w:t>
      </w:r>
      <w:r>
        <w:rPr>
          <w:color w:val="808080"/>
        </w:rPr>
        <w:t>-- Max number of frequencies.</w:t>
      </w:r>
    </w:p>
    <w:p w14:paraId="6C4C6812" w14:textId="77777777" w:rsidR="00AB14F0" w:rsidRDefault="00DD3111">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4A41780B" w14:textId="77777777" w:rsidR="00AB14F0" w:rsidRDefault="00DD3111">
      <w:pPr>
        <w:pStyle w:val="PL"/>
        <w:rPr>
          <w:color w:val="808080"/>
        </w:rPr>
      </w:pPr>
      <w:r>
        <w:t xml:space="preserve">maxFreqIDC-r16                          </w:t>
      </w:r>
      <w:r>
        <w:rPr>
          <w:color w:val="993366"/>
        </w:rPr>
        <w:t>INTEGER</w:t>
      </w:r>
      <w:r>
        <w:t xml:space="preserve"> ::= 128     </w:t>
      </w:r>
      <w:r>
        <w:rPr>
          <w:color w:val="808080"/>
        </w:rPr>
        <w:t>-- Max number of frequencies for IDC indication.</w:t>
      </w:r>
    </w:p>
    <w:p w14:paraId="4CA7216D" w14:textId="77777777" w:rsidR="00AB14F0" w:rsidRDefault="00DD3111">
      <w:pPr>
        <w:pStyle w:val="PL"/>
        <w:rPr>
          <w:color w:val="808080"/>
        </w:rPr>
      </w:pPr>
      <w:r>
        <w:t xml:space="preserve">maxCombIDC-r16                          </w:t>
      </w:r>
      <w:r>
        <w:rPr>
          <w:color w:val="993366"/>
        </w:rPr>
        <w:t>INTEGER</w:t>
      </w:r>
      <w:r>
        <w:t xml:space="preserve"> ::= 128     </w:t>
      </w:r>
      <w:r>
        <w:rPr>
          <w:color w:val="808080"/>
        </w:rPr>
        <w:t>-- Max number of reported UL CA for IDC indication.</w:t>
      </w:r>
    </w:p>
    <w:p w14:paraId="42BA2DDC" w14:textId="77777777" w:rsidR="00AB14F0" w:rsidRDefault="00DD3111">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7B7E33E6" w14:textId="77777777" w:rsidR="00AB14F0" w:rsidRDefault="00DD3111">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3399FCBC" w14:textId="77777777" w:rsidR="00AB14F0" w:rsidRDefault="00DD3111">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35818DA4" w14:textId="77777777" w:rsidR="00AB14F0" w:rsidRDefault="00DD3111">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623A225" w14:textId="77777777" w:rsidR="00AB14F0" w:rsidRDefault="00DD3111">
      <w:pPr>
        <w:pStyle w:val="PL"/>
        <w:rPr>
          <w:color w:val="808080"/>
        </w:rPr>
      </w:pPr>
      <w:r>
        <w:t xml:space="preserve">maxNrofPCIsPerSMTC                      </w:t>
      </w:r>
      <w:r>
        <w:rPr>
          <w:color w:val="993366"/>
        </w:rPr>
        <w:t>INTEGER</w:t>
      </w:r>
      <w:r>
        <w:t xml:space="preserve"> ::= 64      </w:t>
      </w:r>
      <w:r>
        <w:rPr>
          <w:color w:val="808080"/>
        </w:rPr>
        <w:t>-- Maximun number of PCIs per SMTC.</w:t>
      </w:r>
    </w:p>
    <w:p w14:paraId="60104FEA" w14:textId="77777777" w:rsidR="00AB14F0" w:rsidRDefault="00DD3111">
      <w:pPr>
        <w:pStyle w:val="PL"/>
      </w:pPr>
      <w:r>
        <w:t xml:space="preserve">maxNrofQFIs                             </w:t>
      </w:r>
      <w:r>
        <w:rPr>
          <w:color w:val="993366"/>
        </w:rPr>
        <w:t>INTEGER</w:t>
      </w:r>
      <w:r>
        <w:t xml:space="preserve"> ::= 64</w:t>
      </w:r>
    </w:p>
    <w:p w14:paraId="6CD6A21E" w14:textId="77777777" w:rsidR="00AB14F0" w:rsidRDefault="00DD3111">
      <w:pPr>
        <w:pStyle w:val="PL"/>
      </w:pPr>
      <w:r>
        <w:t xml:space="preserve">maxNrofResourceAvailabilityPerCombination-r16 </w:t>
      </w:r>
      <w:r>
        <w:rPr>
          <w:color w:val="993366"/>
        </w:rPr>
        <w:t>INTEGER</w:t>
      </w:r>
      <w:r>
        <w:t xml:space="preserve"> ::= 256</w:t>
      </w:r>
    </w:p>
    <w:p w14:paraId="01163823" w14:textId="77777777" w:rsidR="00AB14F0" w:rsidRDefault="00DD3111">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4C744518" w14:textId="77777777" w:rsidR="00AB14F0" w:rsidRDefault="00DD3111">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38B9445" w14:textId="77777777" w:rsidR="00AB14F0" w:rsidRDefault="00DD3111">
      <w:pPr>
        <w:pStyle w:val="PL"/>
      </w:pPr>
      <w:r>
        <w:t xml:space="preserve">maxNrofSlotFormatsPerCombination        </w:t>
      </w:r>
      <w:r>
        <w:rPr>
          <w:color w:val="993366"/>
        </w:rPr>
        <w:t>INTEGER</w:t>
      </w:r>
      <w:r>
        <w:t xml:space="preserve"> ::= 256</w:t>
      </w:r>
    </w:p>
    <w:p w14:paraId="3CC3E53F" w14:textId="77777777" w:rsidR="00AB14F0" w:rsidRDefault="00DD3111">
      <w:pPr>
        <w:pStyle w:val="PL"/>
      </w:pPr>
      <w:r>
        <w:t xml:space="preserve">maxNrofSpatialRelationInfos             </w:t>
      </w:r>
      <w:r>
        <w:rPr>
          <w:color w:val="993366"/>
        </w:rPr>
        <w:t>INTEGER</w:t>
      </w:r>
      <w:r>
        <w:t xml:space="preserve"> ::= 8</w:t>
      </w:r>
    </w:p>
    <w:p w14:paraId="423E74FB" w14:textId="77777777" w:rsidR="00AB14F0" w:rsidRDefault="00DD3111">
      <w:pPr>
        <w:pStyle w:val="PL"/>
      </w:pPr>
      <w:r>
        <w:t xml:space="preserve">maxNrofSpatialRelationInfos-plus-1      </w:t>
      </w:r>
      <w:r>
        <w:rPr>
          <w:color w:val="993366"/>
        </w:rPr>
        <w:t>INTEGER</w:t>
      </w:r>
      <w:r>
        <w:t xml:space="preserve"> ::= 9</w:t>
      </w:r>
    </w:p>
    <w:p w14:paraId="711AABE1" w14:textId="77777777" w:rsidR="00AB14F0" w:rsidRDefault="00DD3111">
      <w:pPr>
        <w:pStyle w:val="PL"/>
      </w:pPr>
      <w:r>
        <w:t xml:space="preserve">maxNrofSpatialRelationInfos-r16         </w:t>
      </w:r>
      <w:r>
        <w:rPr>
          <w:color w:val="993366"/>
        </w:rPr>
        <w:t>INTEGER</w:t>
      </w:r>
      <w:r>
        <w:t xml:space="preserve"> ::= 64</w:t>
      </w:r>
    </w:p>
    <w:p w14:paraId="2740C9C1" w14:textId="77777777" w:rsidR="00AB14F0" w:rsidRDefault="00DD3111">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7B88C40E" w14:textId="77777777" w:rsidR="00AB14F0" w:rsidRDefault="00DD3111">
      <w:pPr>
        <w:pStyle w:val="PL"/>
      </w:pPr>
      <w:r>
        <w:t xml:space="preserve">maxNrofIndexesToReport                  </w:t>
      </w:r>
      <w:r>
        <w:rPr>
          <w:color w:val="993366"/>
        </w:rPr>
        <w:t>INTEGER</w:t>
      </w:r>
      <w:r>
        <w:t xml:space="preserve"> ::= 32</w:t>
      </w:r>
    </w:p>
    <w:p w14:paraId="48D65036" w14:textId="77777777" w:rsidR="00AB14F0" w:rsidRDefault="00DD3111">
      <w:pPr>
        <w:pStyle w:val="PL"/>
      </w:pPr>
      <w:r>
        <w:lastRenderedPageBreak/>
        <w:t xml:space="preserve">maxNrofIndexesToReport2                 </w:t>
      </w:r>
      <w:r>
        <w:rPr>
          <w:color w:val="993366"/>
        </w:rPr>
        <w:t>INTEGER</w:t>
      </w:r>
      <w:r>
        <w:t xml:space="preserve"> ::= 64</w:t>
      </w:r>
    </w:p>
    <w:p w14:paraId="60CFFCA9" w14:textId="77777777" w:rsidR="00AB14F0" w:rsidRDefault="00DD3111">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261CBF74" w14:textId="77777777" w:rsidR="00AB14F0" w:rsidRDefault="00DD3111">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7E999BC" w14:textId="77777777" w:rsidR="00AB14F0" w:rsidRDefault="00DD3111">
      <w:pPr>
        <w:pStyle w:val="PL"/>
        <w:rPr>
          <w:color w:val="808080"/>
        </w:rPr>
      </w:pPr>
      <w:r>
        <w:t xml:space="preserve">maxNrofS-NSSAI                          </w:t>
      </w:r>
      <w:r>
        <w:rPr>
          <w:color w:val="993366"/>
        </w:rPr>
        <w:t>INTEGER</w:t>
      </w:r>
      <w:r>
        <w:t xml:space="preserve"> ::= 8       </w:t>
      </w:r>
      <w:r>
        <w:rPr>
          <w:color w:val="808080"/>
        </w:rPr>
        <w:t>-- Maximum number of S-NSSAI.</w:t>
      </w:r>
    </w:p>
    <w:p w14:paraId="17BB9DE9" w14:textId="77777777" w:rsidR="00AB14F0" w:rsidRDefault="00DD3111">
      <w:pPr>
        <w:pStyle w:val="PL"/>
      </w:pPr>
      <w:r>
        <w:t xml:space="preserve">maxNrofTCI-StatesPDCCH                  </w:t>
      </w:r>
      <w:r>
        <w:rPr>
          <w:color w:val="993366"/>
        </w:rPr>
        <w:t>INTEGER</w:t>
      </w:r>
      <w:r>
        <w:t xml:space="preserve"> ::= 64</w:t>
      </w:r>
    </w:p>
    <w:p w14:paraId="13A5BA9B" w14:textId="77777777" w:rsidR="00AB14F0" w:rsidRDefault="00DD3111">
      <w:pPr>
        <w:pStyle w:val="PL"/>
        <w:rPr>
          <w:color w:val="808080"/>
        </w:rPr>
      </w:pPr>
      <w:r>
        <w:t xml:space="preserve">maxNrofTCI-States                       </w:t>
      </w:r>
      <w:r>
        <w:rPr>
          <w:color w:val="993366"/>
        </w:rPr>
        <w:t>INTEGER</w:t>
      </w:r>
      <w:r>
        <w:t xml:space="preserve"> ::= 128     </w:t>
      </w:r>
      <w:r>
        <w:rPr>
          <w:color w:val="808080"/>
        </w:rPr>
        <w:t>-- Maximum number of TCI states.</w:t>
      </w:r>
    </w:p>
    <w:p w14:paraId="57F4804F" w14:textId="77777777" w:rsidR="00AB14F0" w:rsidRDefault="00DD3111">
      <w:pPr>
        <w:pStyle w:val="PL"/>
        <w:rPr>
          <w:color w:val="808080"/>
        </w:rPr>
      </w:pPr>
      <w:r>
        <w:t xml:space="preserve">maxNrofTCI-States-1                     </w:t>
      </w:r>
      <w:r>
        <w:rPr>
          <w:color w:val="993366"/>
        </w:rPr>
        <w:t>INTEGER</w:t>
      </w:r>
      <w:r>
        <w:t xml:space="preserve"> ::= 127     </w:t>
      </w:r>
      <w:r>
        <w:rPr>
          <w:color w:val="808080"/>
        </w:rPr>
        <w:t>-- Maximum number of TCI states minus 1.</w:t>
      </w:r>
    </w:p>
    <w:p w14:paraId="59EB32C9" w14:textId="77777777" w:rsidR="00AB14F0" w:rsidRDefault="00DD3111">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2F082BED" w14:textId="77777777" w:rsidR="00AB14F0" w:rsidRDefault="00DD3111">
      <w:pPr>
        <w:pStyle w:val="PL"/>
      </w:pPr>
      <w:r>
        <w:t xml:space="preserve">maxQFI                                  </w:t>
      </w:r>
      <w:r>
        <w:rPr>
          <w:color w:val="993366"/>
        </w:rPr>
        <w:t>INTEGER</w:t>
      </w:r>
      <w:r>
        <w:t xml:space="preserve"> ::= 63</w:t>
      </w:r>
    </w:p>
    <w:p w14:paraId="6789F3F1" w14:textId="77777777" w:rsidR="00AB14F0" w:rsidRDefault="00DD3111">
      <w:pPr>
        <w:pStyle w:val="PL"/>
      </w:pPr>
      <w:r>
        <w:t xml:space="preserve">maxRA-CSIRS-Resources                   </w:t>
      </w:r>
      <w:r>
        <w:rPr>
          <w:color w:val="993366"/>
        </w:rPr>
        <w:t>INTEGER</w:t>
      </w:r>
      <w:r>
        <w:t xml:space="preserve"> ::= 96</w:t>
      </w:r>
    </w:p>
    <w:p w14:paraId="32606461" w14:textId="77777777" w:rsidR="00AB14F0" w:rsidRDefault="00DD3111">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36F7B26F" w14:textId="77777777" w:rsidR="00AB14F0" w:rsidRDefault="00DD3111">
      <w:pPr>
        <w:pStyle w:val="PL"/>
        <w:rPr>
          <w:color w:val="808080"/>
        </w:rPr>
      </w:pPr>
      <w:r>
        <w:t xml:space="preserve">maxRA-Occasions-1                       </w:t>
      </w:r>
      <w:r>
        <w:rPr>
          <w:color w:val="993366"/>
        </w:rPr>
        <w:t>INTEGER</w:t>
      </w:r>
      <w:r>
        <w:t xml:space="preserve"> ::= 511     </w:t>
      </w:r>
      <w:r>
        <w:rPr>
          <w:color w:val="808080"/>
        </w:rPr>
        <w:t>-- Maximum number of RA occasions in the system</w:t>
      </w:r>
    </w:p>
    <w:p w14:paraId="578513F4" w14:textId="77777777" w:rsidR="00AB14F0" w:rsidRDefault="00DD3111">
      <w:pPr>
        <w:pStyle w:val="PL"/>
      </w:pPr>
      <w:r>
        <w:t xml:space="preserve">maxRA-SSB-Resources                     </w:t>
      </w:r>
      <w:r>
        <w:rPr>
          <w:color w:val="993366"/>
        </w:rPr>
        <w:t>INTEGER</w:t>
      </w:r>
      <w:r>
        <w:t xml:space="preserve"> ::= 64</w:t>
      </w:r>
    </w:p>
    <w:p w14:paraId="275B6A5C" w14:textId="77777777" w:rsidR="00AB14F0" w:rsidRDefault="00DD3111">
      <w:pPr>
        <w:pStyle w:val="PL"/>
      </w:pPr>
      <w:r>
        <w:t xml:space="preserve">maxSCSs                                 </w:t>
      </w:r>
      <w:r>
        <w:rPr>
          <w:color w:val="993366"/>
        </w:rPr>
        <w:t>INTEGER</w:t>
      </w:r>
      <w:r>
        <w:t xml:space="preserve"> ::= 5</w:t>
      </w:r>
    </w:p>
    <w:p w14:paraId="790C026B" w14:textId="77777777" w:rsidR="00AB14F0" w:rsidRDefault="00DD3111">
      <w:pPr>
        <w:pStyle w:val="PL"/>
      </w:pPr>
      <w:r>
        <w:t xml:space="preserve">maxSecondaryCellGroups                  </w:t>
      </w:r>
      <w:r>
        <w:rPr>
          <w:color w:val="993366"/>
        </w:rPr>
        <w:t>INTEGER</w:t>
      </w:r>
      <w:r>
        <w:t xml:space="preserve"> ::= 3</w:t>
      </w:r>
    </w:p>
    <w:p w14:paraId="5CC5A926" w14:textId="77777777" w:rsidR="00AB14F0" w:rsidRDefault="00DD3111">
      <w:pPr>
        <w:pStyle w:val="PL"/>
        <w:rPr>
          <w:lang w:val="sv-SE"/>
        </w:rPr>
      </w:pPr>
      <w:r>
        <w:rPr>
          <w:lang w:val="sv-SE"/>
        </w:rPr>
        <w:t xml:space="preserve">maxNrofServingCellsEUTRA                </w:t>
      </w:r>
      <w:r>
        <w:rPr>
          <w:color w:val="993366"/>
          <w:lang w:val="sv-SE"/>
        </w:rPr>
        <w:t>INTEGER</w:t>
      </w:r>
      <w:r>
        <w:rPr>
          <w:lang w:val="sv-SE"/>
        </w:rPr>
        <w:t xml:space="preserve"> ::= 32</w:t>
      </w:r>
    </w:p>
    <w:p w14:paraId="25F6EE66" w14:textId="77777777" w:rsidR="00AB14F0" w:rsidRDefault="00DD3111">
      <w:pPr>
        <w:pStyle w:val="PL"/>
        <w:rPr>
          <w:lang w:val="sv-SE"/>
        </w:rPr>
      </w:pPr>
      <w:r>
        <w:rPr>
          <w:lang w:val="sv-SE"/>
        </w:rPr>
        <w:t xml:space="preserve">maxMBSFN-Allocations                    </w:t>
      </w:r>
      <w:r>
        <w:rPr>
          <w:color w:val="993366"/>
          <w:lang w:val="sv-SE"/>
        </w:rPr>
        <w:t>INTEGER</w:t>
      </w:r>
      <w:r>
        <w:rPr>
          <w:lang w:val="sv-SE"/>
        </w:rPr>
        <w:t xml:space="preserve"> ::= 8</w:t>
      </w:r>
    </w:p>
    <w:p w14:paraId="0D247F7F" w14:textId="77777777" w:rsidR="00AB14F0" w:rsidRDefault="00DD3111">
      <w:pPr>
        <w:pStyle w:val="PL"/>
        <w:rPr>
          <w:lang w:val="sv-SE"/>
        </w:rPr>
      </w:pPr>
      <w:r>
        <w:rPr>
          <w:lang w:val="sv-SE"/>
        </w:rPr>
        <w:t xml:space="preserve">maxNrofMultiBands                       </w:t>
      </w:r>
      <w:r>
        <w:rPr>
          <w:color w:val="993366"/>
          <w:lang w:val="sv-SE"/>
        </w:rPr>
        <w:t>INTEGER</w:t>
      </w:r>
      <w:r>
        <w:rPr>
          <w:lang w:val="sv-SE"/>
        </w:rPr>
        <w:t xml:space="preserve"> ::= 8</w:t>
      </w:r>
    </w:p>
    <w:p w14:paraId="4C3BE6B4" w14:textId="77777777" w:rsidR="00AB14F0" w:rsidRDefault="00DD3111">
      <w:pPr>
        <w:pStyle w:val="PL"/>
        <w:rPr>
          <w:color w:val="808080"/>
        </w:rPr>
      </w:pPr>
      <w:r>
        <w:t xml:space="preserve">maxCellSFTD                             </w:t>
      </w:r>
      <w:r>
        <w:rPr>
          <w:color w:val="993366"/>
        </w:rPr>
        <w:t>INTEGER</w:t>
      </w:r>
      <w:r>
        <w:t xml:space="preserve"> ::= 3       </w:t>
      </w:r>
      <w:r>
        <w:rPr>
          <w:color w:val="808080"/>
        </w:rPr>
        <w:t>-- Maximum number of cells for SFTD reporting</w:t>
      </w:r>
    </w:p>
    <w:p w14:paraId="310E70BE" w14:textId="77777777" w:rsidR="00AB14F0" w:rsidRDefault="00DD3111">
      <w:pPr>
        <w:pStyle w:val="PL"/>
      </w:pPr>
      <w:r>
        <w:t xml:space="preserve">maxReportConfigId                       </w:t>
      </w:r>
      <w:r>
        <w:rPr>
          <w:color w:val="993366"/>
        </w:rPr>
        <w:t>INTEGER</w:t>
      </w:r>
      <w:r>
        <w:t xml:space="preserve"> ::= 64</w:t>
      </w:r>
    </w:p>
    <w:p w14:paraId="1207EB57" w14:textId="77777777" w:rsidR="00AB14F0" w:rsidRDefault="00DD3111">
      <w:pPr>
        <w:pStyle w:val="PL"/>
        <w:rPr>
          <w:color w:val="808080"/>
        </w:rPr>
      </w:pPr>
      <w:r>
        <w:t xml:space="preserve">maxNrofCodebooks                        </w:t>
      </w:r>
      <w:r>
        <w:rPr>
          <w:color w:val="993366"/>
        </w:rPr>
        <w:t>INTEGER</w:t>
      </w:r>
      <w:r>
        <w:t xml:space="preserve"> ::= 16      </w:t>
      </w:r>
      <w:r>
        <w:rPr>
          <w:color w:val="808080"/>
        </w:rPr>
        <w:t>-- Maximum number of codebooks suppoted by the UE</w:t>
      </w:r>
    </w:p>
    <w:p w14:paraId="54DC1290" w14:textId="77777777" w:rsidR="00AB14F0" w:rsidRDefault="00DD3111">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19C113BA" w14:textId="77777777" w:rsidR="00AB14F0" w:rsidRDefault="00DD3111">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F1E9240" w14:textId="77777777" w:rsidR="00AB14F0" w:rsidRDefault="00DD3111">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72DD6642" w14:textId="77777777" w:rsidR="00AB14F0" w:rsidRDefault="00DD3111">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32A8D6FB" w14:textId="77777777" w:rsidR="00AB14F0" w:rsidRDefault="00DD3111">
      <w:pPr>
        <w:pStyle w:val="PL"/>
        <w:rPr>
          <w:lang w:val="sv-SE"/>
        </w:rPr>
      </w:pPr>
      <w:r>
        <w:rPr>
          <w:lang w:val="sv-SE"/>
        </w:rPr>
        <w:t xml:space="preserve">maxNrofSRI-PUSCH-Mappings               </w:t>
      </w:r>
      <w:r>
        <w:rPr>
          <w:color w:val="993366"/>
          <w:lang w:val="sv-SE"/>
        </w:rPr>
        <w:t>INTEGER</w:t>
      </w:r>
      <w:r>
        <w:rPr>
          <w:lang w:val="sv-SE"/>
        </w:rPr>
        <w:t xml:space="preserve"> ::= 16</w:t>
      </w:r>
    </w:p>
    <w:p w14:paraId="124C2F55" w14:textId="77777777" w:rsidR="00AB14F0" w:rsidRDefault="00DD3111">
      <w:pPr>
        <w:pStyle w:val="PL"/>
        <w:rPr>
          <w:lang w:val="sv-SE"/>
        </w:rPr>
      </w:pPr>
      <w:r>
        <w:rPr>
          <w:lang w:val="sv-SE"/>
        </w:rPr>
        <w:t xml:space="preserve">maxNrofSRI-PUSCH-Mappings-1             </w:t>
      </w:r>
      <w:r>
        <w:rPr>
          <w:color w:val="993366"/>
          <w:lang w:val="sv-SE"/>
        </w:rPr>
        <w:t>INTEGER</w:t>
      </w:r>
      <w:r>
        <w:rPr>
          <w:lang w:val="sv-SE"/>
        </w:rPr>
        <w:t xml:space="preserve"> ::= 15</w:t>
      </w:r>
    </w:p>
    <w:p w14:paraId="0FC082AF" w14:textId="77777777" w:rsidR="00AB14F0" w:rsidRDefault="00DD3111">
      <w:pPr>
        <w:pStyle w:val="PL"/>
        <w:rPr>
          <w:color w:val="808080"/>
        </w:rPr>
      </w:pPr>
      <w:r>
        <w:t xml:space="preserve">maxSIB                                  </w:t>
      </w:r>
      <w:r>
        <w:rPr>
          <w:color w:val="993366"/>
        </w:rPr>
        <w:t>INTEGER</w:t>
      </w:r>
      <w:r>
        <w:t xml:space="preserve">::= 32       </w:t>
      </w:r>
      <w:r>
        <w:rPr>
          <w:color w:val="808080"/>
        </w:rPr>
        <w:t>-- Maximum number of SIBs</w:t>
      </w:r>
    </w:p>
    <w:p w14:paraId="67622CE4" w14:textId="77777777" w:rsidR="00AB14F0" w:rsidRDefault="00DD3111">
      <w:pPr>
        <w:pStyle w:val="PL"/>
        <w:rPr>
          <w:color w:val="808080"/>
        </w:rPr>
      </w:pPr>
      <w:r>
        <w:t xml:space="preserve">maxSI-Message                           </w:t>
      </w:r>
      <w:r>
        <w:rPr>
          <w:color w:val="993366"/>
        </w:rPr>
        <w:t>INTEGER</w:t>
      </w:r>
      <w:r>
        <w:t xml:space="preserve">::= 32       </w:t>
      </w:r>
      <w:r>
        <w:rPr>
          <w:color w:val="808080"/>
        </w:rPr>
        <w:t>-- Maximum number of SI messages</w:t>
      </w:r>
    </w:p>
    <w:p w14:paraId="3C61254F" w14:textId="77777777" w:rsidR="00AB14F0" w:rsidRDefault="00DD3111">
      <w:pPr>
        <w:pStyle w:val="PL"/>
        <w:rPr>
          <w:color w:val="808080"/>
        </w:rPr>
      </w:pPr>
      <w:r>
        <w:t xml:space="preserve">maxPO-perPF                             </w:t>
      </w:r>
      <w:r>
        <w:rPr>
          <w:color w:val="993366"/>
        </w:rPr>
        <w:t>INTEGER</w:t>
      </w:r>
      <w:r>
        <w:t xml:space="preserve"> ::= 4       </w:t>
      </w:r>
      <w:r>
        <w:rPr>
          <w:color w:val="808080"/>
        </w:rPr>
        <w:t>-- Maximum number of paging occasion per paging frame</w:t>
      </w:r>
    </w:p>
    <w:p w14:paraId="75E1128D" w14:textId="77777777" w:rsidR="00AB14F0" w:rsidRDefault="00DD3111">
      <w:pPr>
        <w:pStyle w:val="PL"/>
        <w:rPr>
          <w:color w:val="808080"/>
        </w:rPr>
      </w:pPr>
      <w:r>
        <w:t xml:space="preserve">maxAccessCat-1                          </w:t>
      </w:r>
      <w:r>
        <w:rPr>
          <w:color w:val="993366"/>
        </w:rPr>
        <w:t>INTEGER</w:t>
      </w:r>
      <w:r>
        <w:t xml:space="preserve"> ::= 63      </w:t>
      </w:r>
      <w:r>
        <w:rPr>
          <w:color w:val="808080"/>
        </w:rPr>
        <w:t>-- Maximum number of Access Categories minus 1</w:t>
      </w:r>
    </w:p>
    <w:p w14:paraId="569196AB" w14:textId="77777777" w:rsidR="00AB14F0" w:rsidRDefault="00DD3111">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2A4E0A3F" w14:textId="77777777" w:rsidR="00AB14F0" w:rsidRDefault="00DD3111">
      <w:pPr>
        <w:pStyle w:val="PL"/>
        <w:rPr>
          <w:color w:val="808080"/>
        </w:rPr>
      </w:pPr>
      <w:r>
        <w:t xml:space="preserve">maxCellEUTRA                            </w:t>
      </w:r>
      <w:r>
        <w:rPr>
          <w:color w:val="993366"/>
        </w:rPr>
        <w:t>INTEGER</w:t>
      </w:r>
      <w:r>
        <w:t xml:space="preserve"> ::= 8       </w:t>
      </w:r>
      <w:r>
        <w:rPr>
          <w:color w:val="808080"/>
        </w:rPr>
        <w:t>-- Maximum number of E-UTRA cells in SIB list</w:t>
      </w:r>
    </w:p>
    <w:p w14:paraId="0EEBCA7D" w14:textId="77777777" w:rsidR="00AB14F0" w:rsidRDefault="00DD3111">
      <w:pPr>
        <w:pStyle w:val="PL"/>
        <w:rPr>
          <w:color w:val="808080"/>
        </w:rPr>
      </w:pPr>
      <w:r>
        <w:t xml:space="preserve">maxEUTRA-Carrier                        </w:t>
      </w:r>
      <w:r>
        <w:rPr>
          <w:color w:val="993366"/>
        </w:rPr>
        <w:t>INTEGER</w:t>
      </w:r>
      <w:r>
        <w:t xml:space="preserve"> ::= 8       </w:t>
      </w:r>
      <w:r>
        <w:rPr>
          <w:color w:val="808080"/>
        </w:rPr>
        <w:t>-- Maximum number of E-UTRA carriers in SIB list</w:t>
      </w:r>
    </w:p>
    <w:p w14:paraId="06C3C859" w14:textId="77777777" w:rsidR="00AB14F0" w:rsidRDefault="00DD3111">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1FE9B4E2" w14:textId="77777777" w:rsidR="00AB14F0" w:rsidRDefault="00DD3111">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3CCFE91" w14:textId="77777777" w:rsidR="00AB14F0" w:rsidRDefault="00DD3111">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A4EF0EB" w14:textId="77777777" w:rsidR="00AB14F0" w:rsidRDefault="00DD3111">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517D44F5" w14:textId="77777777" w:rsidR="00AB14F0" w:rsidRDefault="00DD3111">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DCB3FD2" w14:textId="77777777" w:rsidR="00AB14F0" w:rsidRDefault="00DD3111">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95C4CCF" w14:textId="77777777" w:rsidR="00AB14F0" w:rsidRDefault="00DD3111">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34FB5BCB" w14:textId="77777777" w:rsidR="00AB14F0" w:rsidRDefault="00DD3111">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9FD563C" w14:textId="77777777" w:rsidR="00AB14F0" w:rsidRDefault="00DD3111">
      <w:pPr>
        <w:pStyle w:val="PL"/>
      </w:pPr>
      <w:r>
        <w:t xml:space="preserve">maxInterRAT-RSTD-Freq                   </w:t>
      </w:r>
      <w:r>
        <w:rPr>
          <w:color w:val="993366"/>
        </w:rPr>
        <w:t>INTEGER</w:t>
      </w:r>
      <w:r>
        <w:t xml:space="preserve"> ::= 3</w:t>
      </w:r>
    </w:p>
    <w:p w14:paraId="76E20D51" w14:textId="77777777" w:rsidR="00AB14F0" w:rsidRDefault="00DD3111">
      <w:pPr>
        <w:pStyle w:val="PL"/>
        <w:rPr>
          <w:color w:val="808080"/>
        </w:rPr>
      </w:pPr>
      <w:r>
        <w:t xml:space="preserve">maxHRNN-Len-r16                         </w:t>
      </w:r>
      <w:r>
        <w:rPr>
          <w:color w:val="993366"/>
        </w:rPr>
        <w:t>INTEGER</w:t>
      </w:r>
      <w:r>
        <w:t xml:space="preserve"> ::= 48      </w:t>
      </w:r>
      <w:r>
        <w:rPr>
          <w:color w:val="808080"/>
        </w:rPr>
        <w:t>-- Maximum length of HRNNs</w:t>
      </w:r>
    </w:p>
    <w:p w14:paraId="5925CE3E" w14:textId="77777777" w:rsidR="00AB14F0" w:rsidRDefault="00DD3111">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A65F711" w14:textId="77777777" w:rsidR="00AB14F0" w:rsidRDefault="00DD3111">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4C41925" w14:textId="77777777" w:rsidR="00AB14F0" w:rsidRDefault="00DD3111">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20595B5" w14:textId="77777777" w:rsidR="00AB14F0" w:rsidRDefault="00DD3111">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B4CFE7F" w14:textId="77777777" w:rsidR="00AB14F0" w:rsidRDefault="00DD3111">
      <w:pPr>
        <w:pStyle w:val="PL"/>
        <w:rPr>
          <w:color w:val="808080"/>
        </w:rPr>
      </w:pPr>
      <w:r>
        <w:t xml:space="preserve">maxDCI-2-6-Size-r16                     </w:t>
      </w:r>
      <w:r>
        <w:rPr>
          <w:color w:val="993366"/>
        </w:rPr>
        <w:t>INTEGER</w:t>
      </w:r>
      <w:r>
        <w:t xml:space="preserve"> ::= 140     </w:t>
      </w:r>
      <w:r>
        <w:rPr>
          <w:color w:val="808080"/>
        </w:rPr>
        <w:t>-- Maximum size of DCI format 2-6</w:t>
      </w:r>
    </w:p>
    <w:p w14:paraId="43CC1B64" w14:textId="77777777" w:rsidR="00AB14F0" w:rsidRDefault="00DD3111">
      <w:pPr>
        <w:pStyle w:val="PL"/>
        <w:rPr>
          <w:color w:val="808080"/>
        </w:rPr>
      </w:pPr>
      <w:r>
        <w:t xml:space="preserve">maxDCI-2-6-Size-1-r16                   </w:t>
      </w:r>
      <w:r>
        <w:rPr>
          <w:color w:val="993366"/>
        </w:rPr>
        <w:t>INTEGER</w:t>
      </w:r>
      <w:r>
        <w:t xml:space="preserve"> ::= 139     </w:t>
      </w:r>
      <w:r>
        <w:rPr>
          <w:color w:val="808080"/>
        </w:rPr>
        <w:t>-- Maximum DCI format 2-6 size minus 1</w:t>
      </w:r>
    </w:p>
    <w:p w14:paraId="0843A03A" w14:textId="77777777" w:rsidR="00AB14F0" w:rsidRDefault="00DD3111">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25667CD5" w14:textId="77777777" w:rsidR="00AB14F0" w:rsidRDefault="00DD3111">
      <w:pPr>
        <w:pStyle w:val="PL"/>
        <w:rPr>
          <w:color w:val="808080"/>
        </w:rPr>
      </w:pPr>
      <w:r>
        <w:lastRenderedPageBreak/>
        <w:t xml:space="preserve">maxNrofP0-PUSCH-Set-r16                 </w:t>
      </w:r>
      <w:r>
        <w:rPr>
          <w:color w:val="993366"/>
        </w:rPr>
        <w:t>INTEGER</w:t>
      </w:r>
      <w:r>
        <w:t xml:space="preserve"> ::= 2       </w:t>
      </w:r>
      <w:r>
        <w:rPr>
          <w:color w:val="808080"/>
        </w:rPr>
        <w:t>-- Maximum number of P0 PUSCH set(s)</w:t>
      </w:r>
    </w:p>
    <w:p w14:paraId="67CFADDA" w14:textId="77777777" w:rsidR="00AB14F0" w:rsidRDefault="00DD3111">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254D600F" w14:textId="77777777" w:rsidR="00AB14F0" w:rsidRDefault="00DD3111">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246AED74" w14:textId="77777777" w:rsidR="00AB14F0" w:rsidRDefault="00DD3111">
      <w:pPr>
        <w:pStyle w:val="PL"/>
        <w:rPr>
          <w:color w:val="808080"/>
        </w:rPr>
      </w:pPr>
      <w:r>
        <w:t xml:space="preserve">maxCI-DCI-PayloadSize-r16               </w:t>
      </w:r>
      <w:r>
        <w:rPr>
          <w:color w:val="993366"/>
        </w:rPr>
        <w:t>INTEGER</w:t>
      </w:r>
      <w:r>
        <w:t xml:space="preserve"> ::= 126     </w:t>
      </w:r>
      <w:r>
        <w:rPr>
          <w:color w:val="808080"/>
        </w:rPr>
        <w:t>-- Maximum number of the DCI size for CI</w:t>
      </w:r>
    </w:p>
    <w:p w14:paraId="352431FD" w14:textId="77777777" w:rsidR="00AB14F0" w:rsidRDefault="00DD3111">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489E8F40" w14:textId="77777777" w:rsidR="00AB14F0" w:rsidRDefault="00DD3111">
      <w:pPr>
        <w:pStyle w:val="PL"/>
        <w:rPr>
          <w:color w:val="808080"/>
        </w:rPr>
      </w:pPr>
      <w:r>
        <w:t xml:space="preserve">maxWLAN-Id-Report-r16                   </w:t>
      </w:r>
      <w:r>
        <w:rPr>
          <w:color w:val="993366"/>
        </w:rPr>
        <w:t>INTEGER</w:t>
      </w:r>
      <w:r>
        <w:t xml:space="preserve"> ::= 32      </w:t>
      </w:r>
      <w:r>
        <w:rPr>
          <w:color w:val="808080"/>
        </w:rPr>
        <w:t>-- Maximum number of WLAN IDs to report</w:t>
      </w:r>
    </w:p>
    <w:p w14:paraId="05EA6A03" w14:textId="77777777" w:rsidR="00AB14F0" w:rsidRDefault="00DD3111">
      <w:pPr>
        <w:pStyle w:val="PL"/>
        <w:rPr>
          <w:color w:val="808080"/>
        </w:rPr>
      </w:pPr>
      <w:r>
        <w:t xml:space="preserve">maxWLAN-Name-r16                        </w:t>
      </w:r>
      <w:r>
        <w:rPr>
          <w:color w:val="993366"/>
        </w:rPr>
        <w:t>INTEGER</w:t>
      </w:r>
      <w:r>
        <w:t xml:space="preserve"> ::= 4       </w:t>
      </w:r>
      <w:r>
        <w:rPr>
          <w:color w:val="808080"/>
        </w:rPr>
        <w:t>-- Maximum number of WLAN name</w:t>
      </w:r>
    </w:p>
    <w:p w14:paraId="0CF1ADD0" w14:textId="77777777" w:rsidR="00AB14F0" w:rsidRDefault="00DD3111">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2EA5CB4C" w14:textId="77777777" w:rsidR="00AB14F0" w:rsidRDefault="00DD3111">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2974E812" w14:textId="77777777" w:rsidR="00AB14F0" w:rsidRDefault="00DD3111">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4F7BCA1" w14:textId="77777777" w:rsidR="00AB14F0" w:rsidRDefault="00DD3111">
      <w:pPr>
        <w:pStyle w:val="PL"/>
        <w:rPr>
          <w:color w:val="808080"/>
        </w:rPr>
      </w:pPr>
      <w:r>
        <w:t xml:space="preserve">maxPSSCH-TxConfig-r16                   </w:t>
      </w:r>
      <w:r>
        <w:rPr>
          <w:color w:val="993366"/>
        </w:rPr>
        <w:t>INTEGER</w:t>
      </w:r>
      <w:r>
        <w:t xml:space="preserve"> ::= 16      </w:t>
      </w:r>
      <w:r>
        <w:rPr>
          <w:color w:val="808080"/>
        </w:rPr>
        <w:t>-- Maximum number of PSSCH TX configurations</w:t>
      </w:r>
    </w:p>
    <w:p w14:paraId="2F0C27E8" w14:textId="77777777" w:rsidR="00AB14F0" w:rsidRDefault="00DD3111">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063CAB3" w14:textId="77777777" w:rsidR="00AB14F0" w:rsidRDefault="00DD3111">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F63D939" w14:textId="77777777" w:rsidR="00AB14F0" w:rsidRDefault="00DD3111">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049108EC" w14:textId="77777777" w:rsidR="00AB14F0" w:rsidRDefault="00DD3111">
      <w:pPr>
        <w:pStyle w:val="PL"/>
      </w:pPr>
      <w:r>
        <w:t xml:space="preserve">maxCLI-Report-r16                       </w:t>
      </w:r>
      <w:r>
        <w:rPr>
          <w:color w:val="993366"/>
        </w:rPr>
        <w:t>INTEGER</w:t>
      </w:r>
      <w:r>
        <w:t xml:space="preserve"> ::= 8</w:t>
      </w:r>
    </w:p>
    <w:p w14:paraId="4B1003D5" w14:textId="77777777" w:rsidR="00AB14F0" w:rsidRDefault="00DD3111">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406FD3F5" w14:textId="77777777" w:rsidR="00AB14F0" w:rsidRDefault="00DD3111">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1D23384C" w14:textId="77777777" w:rsidR="00AB14F0" w:rsidRDefault="00DD3111">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6B336A5D" w14:textId="77777777" w:rsidR="00AB14F0" w:rsidRDefault="00DD3111">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2E8458D0" w14:textId="77777777" w:rsidR="00AB14F0" w:rsidRDefault="00DD3111">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64FF41D" w14:textId="77777777" w:rsidR="00AB14F0" w:rsidRDefault="00DD3111">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6454BA20" w14:textId="77777777" w:rsidR="00AB14F0" w:rsidRDefault="00DD3111">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175434E" w14:textId="77777777" w:rsidR="00AB14F0" w:rsidRDefault="00DD3111">
      <w:pPr>
        <w:pStyle w:val="PL"/>
        <w:rPr>
          <w:color w:val="808080"/>
        </w:rPr>
      </w:pPr>
      <w:r>
        <w:t xml:space="preserve">maxNrofDormancyGroups                   </w:t>
      </w:r>
      <w:r>
        <w:rPr>
          <w:color w:val="993366"/>
        </w:rPr>
        <w:t>INTEGER</w:t>
      </w:r>
      <w:r>
        <w:t xml:space="preserve"> ::= 5       </w:t>
      </w:r>
      <w:r>
        <w:rPr>
          <w:color w:val="808080"/>
        </w:rPr>
        <w:t>--</w:t>
      </w:r>
    </w:p>
    <w:p w14:paraId="2AA3CD78" w14:textId="77777777" w:rsidR="00AB14F0" w:rsidRDefault="00DD3111">
      <w:pPr>
        <w:pStyle w:val="PL"/>
        <w:rPr>
          <w:color w:val="808080"/>
        </w:rPr>
      </w:pPr>
      <w:r>
        <w:t xml:space="preserve">maxNrofPUCCH-ResourceGroups-1-r16       </w:t>
      </w:r>
      <w:r>
        <w:rPr>
          <w:color w:val="993366"/>
        </w:rPr>
        <w:t>INTEGER</w:t>
      </w:r>
      <w:r>
        <w:t xml:space="preserve"> ::= 3       </w:t>
      </w:r>
      <w:r>
        <w:rPr>
          <w:color w:val="808080"/>
        </w:rPr>
        <w:t>--</w:t>
      </w:r>
    </w:p>
    <w:p w14:paraId="690E4F08" w14:textId="77777777" w:rsidR="00AB14F0" w:rsidRDefault="00DD3111">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64FAC8F6" w14:textId="77777777" w:rsidR="00AB14F0" w:rsidRDefault="00DD3111">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3FC6428" w14:textId="77777777" w:rsidR="00AB14F0" w:rsidRDefault="00AB14F0">
      <w:pPr>
        <w:pStyle w:val="PL"/>
      </w:pPr>
    </w:p>
    <w:p w14:paraId="049AFD65" w14:textId="77777777" w:rsidR="00AB14F0" w:rsidRDefault="00DD3111">
      <w:pPr>
        <w:pStyle w:val="PL"/>
        <w:rPr>
          <w:color w:val="808080"/>
        </w:rPr>
      </w:pPr>
      <w:r>
        <w:rPr>
          <w:color w:val="808080"/>
        </w:rPr>
        <w:t>-- TAG-MULTIPLICITY-AND-TYPE-CONSTRAINT-DEFINITIONS-STOP</w:t>
      </w:r>
    </w:p>
    <w:p w14:paraId="48F7BB45" w14:textId="77777777" w:rsidR="00AB14F0" w:rsidRDefault="00DD3111">
      <w:pPr>
        <w:pStyle w:val="PL"/>
        <w:rPr>
          <w:color w:val="808080"/>
        </w:rPr>
      </w:pPr>
      <w:r>
        <w:rPr>
          <w:color w:val="808080"/>
        </w:rPr>
        <w:t>-- ASN1STOP</w:t>
      </w:r>
    </w:p>
    <w:p w14:paraId="62D82D04" w14:textId="77777777" w:rsidR="00AB14F0" w:rsidRDefault="00AB14F0"/>
    <w:p w14:paraId="1A43E253" w14:textId="77777777" w:rsidR="00AB14F0" w:rsidRDefault="00AB14F0"/>
    <w:p w14:paraId="394E44E6"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AB5EE9E" w14:textId="77777777" w:rsidR="00AB14F0" w:rsidRDefault="00DD3111">
      <w:pPr>
        <w:pStyle w:val="Heading1"/>
      </w:pPr>
      <w:bookmarkStart w:id="2453" w:name="_Toc60777575"/>
      <w:bookmarkStart w:id="2454" w:name="_Toc83740532"/>
      <w:r>
        <w:t>7</w:t>
      </w:r>
      <w:r>
        <w:tab/>
        <w:t>Variables and constants</w:t>
      </w:r>
      <w:bookmarkEnd w:id="2453"/>
      <w:bookmarkEnd w:id="2454"/>
    </w:p>
    <w:p w14:paraId="008FECAF" w14:textId="77777777" w:rsidR="00AB14F0" w:rsidRDefault="00DD3111">
      <w:pPr>
        <w:pStyle w:val="Heading2"/>
        <w:rPr>
          <w:rFonts w:eastAsia="MS Mincho"/>
        </w:rPr>
      </w:pPr>
      <w:bookmarkStart w:id="2455" w:name="_Toc83740538"/>
      <w:bookmarkStart w:id="2456" w:name="_Toc60777581"/>
      <w:r>
        <w:rPr>
          <w:rFonts w:eastAsia="MS Mincho"/>
        </w:rPr>
        <w:t>7.4</w:t>
      </w:r>
      <w:r>
        <w:rPr>
          <w:rFonts w:eastAsia="MS Mincho"/>
        </w:rPr>
        <w:tab/>
        <w:t>UE variables</w:t>
      </w:r>
      <w:bookmarkEnd w:id="2455"/>
      <w:bookmarkEnd w:id="2456"/>
    </w:p>
    <w:p w14:paraId="2C779B6A" w14:textId="77777777" w:rsidR="00AB14F0" w:rsidRDefault="00DD3111">
      <w:pPr>
        <w:rPr>
          <w:color w:val="FF0000"/>
        </w:rPr>
      </w:pPr>
      <w:r>
        <w:rPr>
          <w:color w:val="FF0000"/>
        </w:rPr>
        <w:t>&lt;Text Omitted&gt;</w:t>
      </w:r>
    </w:p>
    <w:p w14:paraId="039200F0" w14:textId="77777777" w:rsidR="00AB14F0" w:rsidRDefault="00DD3111">
      <w:pPr>
        <w:pStyle w:val="Heading4"/>
        <w:rPr>
          <w:i/>
        </w:rPr>
      </w:pPr>
      <w:bookmarkStart w:id="2457" w:name="_Toc60777593"/>
      <w:bookmarkStart w:id="2458" w:name="_Toc83740550"/>
      <w:r>
        <w:t>–</w:t>
      </w:r>
      <w:r>
        <w:tab/>
      </w:r>
      <w:r>
        <w:rPr>
          <w:i/>
        </w:rPr>
        <w:t>VarMobilityHistoryReport</w:t>
      </w:r>
      <w:bookmarkEnd w:id="2457"/>
      <w:bookmarkEnd w:id="2458"/>
    </w:p>
    <w:p w14:paraId="133AA47C" w14:textId="77777777" w:rsidR="00AB14F0" w:rsidRDefault="00DD3111">
      <w:r>
        <w:t xml:space="preserve">The UE variable </w:t>
      </w:r>
      <w:r>
        <w:rPr>
          <w:i/>
        </w:rPr>
        <w:t>VarMobilityHistoryReport</w:t>
      </w:r>
      <w:r>
        <w:t xml:space="preserve"> includes the mobility history information.</w:t>
      </w:r>
    </w:p>
    <w:p w14:paraId="4BC4E819" w14:textId="77777777" w:rsidR="00AB14F0" w:rsidRDefault="00DD3111">
      <w:pPr>
        <w:pStyle w:val="TH"/>
      </w:pPr>
      <w:r>
        <w:rPr>
          <w:bCs/>
          <w:i/>
          <w:iCs/>
        </w:rPr>
        <w:lastRenderedPageBreak/>
        <w:t>VarMobilityHistoryReport</w:t>
      </w:r>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2459" w:author="After_RAN2#116e" w:date="2021-11-25T06:20:00Z"/>
        </w:rPr>
      </w:pPr>
      <w:r>
        <w:t>VarMobilityHistoryReport-r16 ::= VisitedCellInfoList-r16</w:t>
      </w:r>
    </w:p>
    <w:p w14:paraId="71000E34" w14:textId="77777777" w:rsidR="00AB14F0" w:rsidRDefault="00AB14F0">
      <w:pPr>
        <w:pStyle w:val="PL"/>
        <w:rPr>
          <w:ins w:id="2460" w:author="After_RAN2#116e" w:date="2021-11-25T06:20:00Z"/>
        </w:rPr>
      </w:pPr>
    </w:p>
    <w:p w14:paraId="2A2DD4E2" w14:textId="77777777" w:rsidR="00AB14F0" w:rsidRDefault="00DD3111">
      <w:pPr>
        <w:pStyle w:val="PL"/>
        <w:rPr>
          <w:ins w:id="2461" w:author="After_RAN2#116e" w:date="2021-11-25T06:20:00Z"/>
        </w:rPr>
      </w:pPr>
      <w:ins w:id="2462" w:author="After_RAN2#116e" w:date="2021-11-25T06:20:00Z">
        <w:r>
          <w:t xml:space="preserve">VarMobilityHistoryReport-r17 ::= </w:t>
        </w:r>
        <w:r>
          <w:rPr>
            <w:color w:val="993366"/>
          </w:rPr>
          <w:t>SEQUENCE</w:t>
        </w:r>
        <w:r>
          <w:t xml:space="preserve"> {</w:t>
        </w:r>
      </w:ins>
    </w:p>
    <w:p w14:paraId="3B4C9C79" w14:textId="77777777" w:rsidR="00AB14F0" w:rsidRDefault="00DD3111">
      <w:pPr>
        <w:pStyle w:val="PL"/>
        <w:rPr>
          <w:ins w:id="2463" w:author="After_RAN2#116e" w:date="2021-11-25T06:21:00Z"/>
        </w:rPr>
      </w:pPr>
      <w:ins w:id="2464" w:author="After_RAN2#116e" w:date="2021-11-25T06:20:00Z">
        <w:r>
          <w:t xml:space="preserve">    visitedCellInfoList-r16</w:t>
        </w:r>
      </w:ins>
      <w:ins w:id="2465" w:author="After_RAN2#116e" w:date="2021-12-02T12:43:00Z">
        <w:r>
          <w:t xml:space="preserve">         </w:t>
        </w:r>
      </w:ins>
      <w:ins w:id="2466" w:author="After_RAN2#116e" w:date="2021-11-25T06:20:00Z">
        <w:r>
          <w:t>VisitedCellInfoList-r16</w:t>
        </w:r>
      </w:ins>
      <w:ins w:id="2467" w:author="After_RAN2#116e" w:date="2021-11-25T06:28:00Z">
        <w:r>
          <w:t>,</w:t>
        </w:r>
      </w:ins>
    </w:p>
    <w:p w14:paraId="051B948B" w14:textId="77777777" w:rsidR="00AB14F0" w:rsidRDefault="00DD3111">
      <w:pPr>
        <w:pStyle w:val="PL"/>
        <w:rPr>
          <w:ins w:id="2468" w:author="After_RAN2#116e" w:date="2021-11-25T06:20:00Z"/>
        </w:rPr>
      </w:pPr>
      <w:ins w:id="2469" w:author="After_RAN2#116e" w:date="2021-11-25T06:21:00Z">
        <w:r>
          <w:t xml:space="preserve">    </w:t>
        </w:r>
      </w:ins>
      <w:ins w:id="2470" w:author="After_RAN2#116e" w:date="2021-11-25T06:20:00Z">
        <w:r>
          <w:t>visitedPSCellInfoList-r17</w:t>
        </w:r>
      </w:ins>
      <w:ins w:id="2471" w:author="After_RAN2#116e" w:date="2021-12-02T12:43:00Z">
        <w:r>
          <w:t xml:space="preserve">       </w:t>
        </w:r>
      </w:ins>
      <w:ins w:id="2472" w:author="After_RAN2#116e" w:date="2021-11-25T06:20:00Z">
        <w:r>
          <w:t>VisitedPSCellInfoList-r17</w:t>
        </w:r>
      </w:ins>
      <w:ins w:id="2473" w:author="After_RAN2#116e" w:date="2021-12-02T12:43:00Z">
        <w:r>
          <w:t xml:space="preserve">       </w:t>
        </w:r>
      </w:ins>
      <w:ins w:id="2474" w:author="After_RAN2#116e" w:date="2021-11-25T06:20:00Z">
        <w:r>
          <w:rPr>
            <w:color w:val="993366"/>
          </w:rPr>
          <w:t>OPTIONAL</w:t>
        </w:r>
      </w:ins>
    </w:p>
    <w:p w14:paraId="0E1E5005" w14:textId="77777777" w:rsidR="00AB14F0" w:rsidRDefault="00DD3111">
      <w:pPr>
        <w:pStyle w:val="PL"/>
        <w:rPr>
          <w:ins w:id="2475" w:author="After_RAN2#116e" w:date="2021-11-25T06:20:00Z"/>
        </w:rPr>
      </w:pPr>
      <w:ins w:id="2476"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Heading4"/>
        <w:rPr>
          <w:ins w:id="2477" w:author="After_RAN2#116e" w:date="2021-11-25T19:35:00Z"/>
        </w:rPr>
      </w:pPr>
      <w:ins w:id="2478" w:author="After_RAN2#116e" w:date="2021-11-25T19:35:00Z">
        <w:r>
          <w:t>–</w:t>
        </w:r>
        <w:r>
          <w:tab/>
        </w:r>
        <w:r>
          <w:rPr>
            <w:i/>
          </w:rPr>
          <w:t>VarSuccessHO-Report</w:t>
        </w:r>
      </w:ins>
    </w:p>
    <w:p w14:paraId="135C1D1C" w14:textId="77777777" w:rsidR="00AB14F0" w:rsidRDefault="00DD3111">
      <w:pPr>
        <w:rPr>
          <w:ins w:id="2479" w:author="After_RAN2#116e" w:date="2021-11-25T19:35:00Z"/>
        </w:rPr>
      </w:pPr>
      <w:ins w:id="2480" w:author="After_RAN2#116e" w:date="2021-11-25T19:35:00Z">
        <w:r>
          <w:t xml:space="preserve">The UE variable </w:t>
        </w:r>
        <w:r>
          <w:rPr>
            <w:i/>
          </w:rPr>
          <w:t>VarSuccessHO-Report</w:t>
        </w:r>
        <w:r>
          <w:rPr>
            <w:iCs/>
          </w:rPr>
          <w:t xml:space="preserve"> includes the successful handover information</w:t>
        </w:r>
        <w:r>
          <w:t>.</w:t>
        </w:r>
      </w:ins>
    </w:p>
    <w:p w14:paraId="4FD566EE" w14:textId="77777777" w:rsidR="00AB14F0" w:rsidRDefault="00DD3111">
      <w:pPr>
        <w:pStyle w:val="TH"/>
        <w:rPr>
          <w:ins w:id="2481" w:author="After_RAN2#116e" w:date="2021-11-25T19:35:00Z"/>
        </w:rPr>
      </w:pPr>
      <w:ins w:id="2482" w:author="After_RAN2#116e" w:date="2021-11-25T19:35:00Z">
        <w:r>
          <w:rPr>
            <w:i/>
          </w:rPr>
          <w:t>VarSccessHO-Report</w:t>
        </w:r>
        <w:r>
          <w:t xml:space="preserve"> variable</w:t>
        </w:r>
      </w:ins>
    </w:p>
    <w:p w14:paraId="48DA954C" w14:textId="77777777" w:rsidR="00AB14F0" w:rsidRDefault="00DD3111">
      <w:pPr>
        <w:pStyle w:val="PL"/>
        <w:rPr>
          <w:ins w:id="2483" w:author="After_RAN2#116e" w:date="2021-11-25T19:35:00Z"/>
          <w:color w:val="808080"/>
        </w:rPr>
      </w:pPr>
      <w:ins w:id="2484" w:author="After_RAN2#116e" w:date="2021-11-25T19:35:00Z">
        <w:r>
          <w:rPr>
            <w:color w:val="808080"/>
          </w:rPr>
          <w:t>-- ASN1START</w:t>
        </w:r>
      </w:ins>
    </w:p>
    <w:p w14:paraId="049E607A" w14:textId="77777777" w:rsidR="00AB14F0" w:rsidRDefault="00DD3111">
      <w:pPr>
        <w:pStyle w:val="PL"/>
        <w:rPr>
          <w:ins w:id="2485" w:author="After_RAN2#116e" w:date="2021-11-25T19:35:00Z"/>
          <w:color w:val="808080"/>
        </w:rPr>
      </w:pPr>
      <w:ins w:id="2486" w:author="After_RAN2#116e" w:date="2021-11-25T19:35:00Z">
        <w:r>
          <w:rPr>
            <w:color w:val="808080"/>
          </w:rPr>
          <w:t>-- TAG-VARSUCCESSHO-Report-START</w:t>
        </w:r>
      </w:ins>
    </w:p>
    <w:p w14:paraId="4AE7CFF5" w14:textId="77777777" w:rsidR="00AB14F0" w:rsidRDefault="00AB14F0">
      <w:pPr>
        <w:pStyle w:val="PL"/>
        <w:rPr>
          <w:ins w:id="2487" w:author="After_RAN2#116e" w:date="2021-11-25T19:35:00Z"/>
        </w:rPr>
      </w:pPr>
    </w:p>
    <w:p w14:paraId="3A21C737" w14:textId="77777777" w:rsidR="00AB14F0" w:rsidRDefault="00DD3111">
      <w:pPr>
        <w:pStyle w:val="PL"/>
        <w:rPr>
          <w:ins w:id="2488" w:author="After_RAN2#116e" w:date="2021-11-25T19:35:00Z"/>
        </w:rPr>
      </w:pPr>
      <w:ins w:id="2489" w:author="After_RAN2#116e" w:date="2021-11-25T19:35:00Z">
        <w:r>
          <w:t xml:space="preserve">VarSuccessHO-Report-r17-IEs ::= </w:t>
        </w:r>
        <w:r>
          <w:rPr>
            <w:color w:val="993366"/>
          </w:rPr>
          <w:t>SEQUENCE</w:t>
        </w:r>
        <w:r>
          <w:t xml:space="preserve"> {</w:t>
        </w:r>
      </w:ins>
    </w:p>
    <w:p w14:paraId="3CE46152" w14:textId="77777777" w:rsidR="00AB14F0" w:rsidRDefault="00DD3111">
      <w:pPr>
        <w:pStyle w:val="PL"/>
        <w:rPr>
          <w:ins w:id="2490" w:author="After_RAN2#116e" w:date="2021-11-25T19:35:00Z"/>
        </w:rPr>
      </w:pPr>
      <w:ins w:id="2491" w:author="After_RAN2#116e" w:date="2021-11-25T20:41:00Z">
        <w:r>
          <w:t xml:space="preserve">    </w:t>
        </w:r>
      </w:ins>
      <w:ins w:id="2492" w:author="After_RAN2#116e" w:date="2021-11-25T19:35:00Z">
        <w:r>
          <w:t>successHO-Report-r17           SuccessHO-Report-r17</w:t>
        </w:r>
      </w:ins>
    </w:p>
    <w:p w14:paraId="2076668D" w14:textId="77777777" w:rsidR="00AB14F0" w:rsidRDefault="00AB14F0">
      <w:pPr>
        <w:pStyle w:val="PL"/>
        <w:rPr>
          <w:ins w:id="2493" w:author="After_RAN2#116e" w:date="2021-11-25T19:35:00Z"/>
        </w:rPr>
      </w:pPr>
    </w:p>
    <w:p w14:paraId="7948E7F1" w14:textId="77777777" w:rsidR="00AB14F0" w:rsidRDefault="00DD3111">
      <w:pPr>
        <w:pStyle w:val="PL"/>
        <w:rPr>
          <w:ins w:id="2494" w:author="After_RAN2#116e" w:date="2021-11-25T19:35:00Z"/>
        </w:rPr>
      </w:pPr>
      <w:ins w:id="2495" w:author="After_RAN2#116e" w:date="2021-11-25T19:35:00Z">
        <w:r>
          <w:t>}</w:t>
        </w:r>
      </w:ins>
    </w:p>
    <w:p w14:paraId="7CF6F5A5" w14:textId="77777777" w:rsidR="00AB14F0" w:rsidRDefault="00DD3111">
      <w:pPr>
        <w:pStyle w:val="PL"/>
        <w:rPr>
          <w:ins w:id="2496" w:author="After_RAN2#116e" w:date="2021-11-25T19:35:00Z"/>
          <w:color w:val="808080"/>
        </w:rPr>
      </w:pPr>
      <w:ins w:id="2497" w:author="After_RAN2#116e" w:date="2021-11-25T19:35:00Z">
        <w:r>
          <w:rPr>
            <w:color w:val="808080"/>
          </w:rPr>
          <w:t>-- TAG-VARSUCCESSHO-Report-STOP</w:t>
        </w:r>
      </w:ins>
    </w:p>
    <w:p w14:paraId="293AA6C4" w14:textId="77777777" w:rsidR="00AB14F0" w:rsidRDefault="00DD3111">
      <w:pPr>
        <w:pStyle w:val="PL"/>
        <w:rPr>
          <w:ins w:id="2498" w:author="After_RAN2#116e" w:date="2021-11-25T19:35:00Z"/>
          <w:color w:val="808080"/>
        </w:rPr>
      </w:pPr>
      <w:ins w:id="2499" w:author="After_RAN2#116e" w:date="2021-11-25T19:35:00Z">
        <w:r>
          <w:rPr>
            <w:color w:val="808080"/>
          </w:rPr>
          <w:t>-- ASN1STOP</w:t>
        </w:r>
      </w:ins>
    </w:p>
    <w:p w14:paraId="4A1C6F5D" w14:textId="77777777" w:rsidR="00AB14F0" w:rsidRDefault="00AB14F0">
      <w:pPr>
        <w:rPr>
          <w:ins w:id="2500" w:author="After_RAN2#116e" w:date="2021-11-25T19:35:00Z"/>
          <w:rFonts w:eastAsiaTheme="minorEastAsia"/>
        </w:rPr>
      </w:pPr>
    </w:p>
    <w:p w14:paraId="3FE92B89" w14:textId="77777777" w:rsidR="00AB14F0" w:rsidRDefault="00AB14F0"/>
    <w:p w14:paraId="6F37FE0F"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p w14:paraId="521A76BD" w14:textId="77777777" w:rsidR="00AB14F0" w:rsidRDefault="00AB14F0"/>
    <w:bookmarkEnd w:id="2"/>
    <w:bookmarkEnd w:id="3"/>
    <w:bookmarkEnd w:id="4"/>
    <w:bookmarkEnd w:id="5"/>
    <w:bookmarkEnd w:id="6"/>
    <w:bookmarkEnd w:id="7"/>
    <w:bookmarkEnd w:id="8"/>
    <w:bookmarkEnd w:id="9"/>
    <w:bookmarkEnd w:id="10"/>
    <w:bookmarkEnd w:id="11"/>
    <w:bookmarkEnd w:id="12"/>
    <w:bookmarkEnd w:id="13"/>
    <w:p w14:paraId="5C4A2313" w14:textId="77777777" w:rsidR="00AB14F0" w:rsidRDefault="00DD3111">
      <w:pPr>
        <w:pStyle w:val="Heading1"/>
      </w:pPr>
      <w:r>
        <w:t>Annex – RAN2 agreements</w:t>
      </w:r>
    </w:p>
    <w:p w14:paraId="233077C1" w14:textId="77777777" w:rsidR="00AB14F0" w:rsidRDefault="00DD3111">
      <w:pPr>
        <w:rPr>
          <w:rFonts w:ascii="Arial" w:eastAsia="MS Mincho" w:hAnsi="Arial"/>
          <w:bCs/>
          <w:szCs w:val="24"/>
          <w:lang w:val="en-US" w:eastAsia="zh-CN"/>
        </w:rPr>
      </w:pPr>
      <w:r w:rsidRPr="008431A3">
        <w:rPr>
          <w:rFonts w:ascii="Arial" w:eastAsia="MS Mincho" w:hAnsi="Arial"/>
          <w:bCs/>
          <w:szCs w:val="24"/>
          <w:lang w:val="en-US" w:eastAsia="zh-CN"/>
          <w:rPrChange w:id="2501" w:author="Huawei - Jun Chen_1217" w:date="2021-12-17T11:59:00Z">
            <w:rPr>
              <w:rFonts w:ascii="Arial" w:eastAsia="MS Mincho" w:hAnsi="Arial"/>
              <w:bCs/>
              <w:szCs w:val="24"/>
              <w:lang w:val="zh-CN" w:eastAsia="zh-CN"/>
            </w:rPr>
          </w:rPrChange>
        </w:rPr>
        <w:t>Below are the RAN2 agreements up to RAN2#116-e</w:t>
      </w:r>
      <w:r>
        <w:rPr>
          <w:rFonts w:ascii="Arial" w:eastAsia="MS Mincho" w:hAnsi="Arial"/>
          <w:bCs/>
          <w:szCs w:val="24"/>
          <w:lang w:val="en-US" w:eastAsia="zh-CN"/>
        </w:rPr>
        <w:t>:</w:t>
      </w:r>
    </w:p>
    <w:p w14:paraId="156EF784" w14:textId="77777777" w:rsidR="00AB14F0" w:rsidRPr="008431A3" w:rsidRDefault="00DD3111">
      <w:pPr>
        <w:pStyle w:val="ListParagraph"/>
        <w:numPr>
          <w:ilvl w:val="0"/>
          <w:numId w:val="5"/>
        </w:numPr>
        <w:rPr>
          <w:rFonts w:ascii="Arial" w:eastAsia="MS Mincho" w:hAnsi="Arial"/>
          <w:bCs/>
          <w:szCs w:val="24"/>
          <w:lang w:val="en-US" w:eastAsia="zh-CN"/>
          <w:rPrChange w:id="2502"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lastRenderedPageBreak/>
        <w:t xml:space="preserve">SHR: </w:t>
      </w:r>
      <w:r w:rsidRPr="008431A3">
        <w:rPr>
          <w:rFonts w:ascii="Arial" w:eastAsia="MS Mincho" w:hAnsi="Arial"/>
          <w:bCs/>
          <w:szCs w:val="24"/>
          <w:lang w:val="en-US" w:eastAsia="zh-CN"/>
          <w:rPrChange w:id="2503" w:author="Huawei - Jun Chen_1217" w:date="2021-12-17T11:59:00Z">
            <w:rPr>
              <w:rFonts w:ascii="Arial" w:eastAsia="MS Mincho" w:hAnsi="Arial"/>
              <w:bCs/>
              <w:szCs w:val="24"/>
              <w:lang w:val="zh-CN" w:eastAsia="zh-CN"/>
            </w:rPr>
          </w:rPrChange>
        </w:rPr>
        <w:t xml:space="preserve">Highlighted in </w:t>
      </w:r>
      <w:r w:rsidRPr="008431A3">
        <w:rPr>
          <w:rFonts w:ascii="Arial" w:eastAsia="MS Mincho" w:hAnsi="Arial"/>
          <w:bCs/>
          <w:szCs w:val="24"/>
          <w:highlight w:val="yellow"/>
          <w:lang w:val="en-US" w:eastAsia="zh-CN"/>
          <w:rPrChange w:id="2504" w:author="Huawei - Jun Chen_1217" w:date="2021-12-17T11:59:00Z">
            <w:rPr>
              <w:rFonts w:ascii="Arial" w:eastAsia="MS Mincho" w:hAnsi="Arial"/>
              <w:bCs/>
              <w:szCs w:val="24"/>
              <w:highlight w:val="yellow"/>
              <w:lang w:val="zh-CN" w:eastAsia="zh-CN"/>
            </w:rPr>
          </w:rPrChange>
        </w:rPr>
        <w:t>yellow</w:t>
      </w:r>
      <w:r w:rsidRPr="008431A3">
        <w:rPr>
          <w:rFonts w:ascii="Arial" w:eastAsia="MS Mincho" w:hAnsi="Arial"/>
          <w:bCs/>
          <w:szCs w:val="24"/>
          <w:lang w:val="en-US" w:eastAsia="zh-CN"/>
          <w:rPrChange w:id="2505" w:author="Huawei - Jun Chen_1217" w:date="2021-12-17T11:59:00Z">
            <w:rPr>
              <w:rFonts w:ascii="Arial" w:eastAsia="MS Mincho" w:hAnsi="Arial"/>
              <w:bCs/>
              <w:szCs w:val="24"/>
              <w:lang w:val="zh-CN" w:eastAsia="zh-CN"/>
            </w:rPr>
          </w:rPrChange>
        </w:rPr>
        <w:t xml:space="preserve"> the agreements captured in this version of this running CR.</w:t>
      </w:r>
    </w:p>
    <w:p w14:paraId="5D1A329B" w14:textId="77777777" w:rsidR="00AB14F0" w:rsidRPr="008431A3" w:rsidRDefault="00DD3111">
      <w:pPr>
        <w:pStyle w:val="ListParagraph"/>
        <w:numPr>
          <w:ilvl w:val="0"/>
          <w:numId w:val="5"/>
        </w:numPr>
        <w:rPr>
          <w:rFonts w:ascii="Arial" w:eastAsia="MS Mincho" w:hAnsi="Arial"/>
          <w:bCs/>
          <w:szCs w:val="24"/>
          <w:lang w:val="en-US" w:eastAsia="zh-CN"/>
          <w:rPrChange w:id="2506"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t xml:space="preserve">2-step RA and on-demand SI: </w:t>
      </w:r>
      <w:r w:rsidRPr="008431A3">
        <w:rPr>
          <w:rFonts w:ascii="Arial" w:eastAsia="MS Mincho" w:hAnsi="Arial"/>
          <w:bCs/>
          <w:szCs w:val="24"/>
          <w:lang w:val="en-US" w:eastAsia="zh-CN"/>
          <w:rPrChange w:id="2507" w:author="Huawei - Jun Chen_1217" w:date="2021-12-17T11:59:00Z">
            <w:rPr>
              <w:rFonts w:ascii="Arial" w:eastAsia="MS Mincho" w:hAnsi="Arial"/>
              <w:bCs/>
              <w:szCs w:val="24"/>
              <w:lang w:val="zh-CN" w:eastAsia="zh-CN"/>
            </w:rPr>
          </w:rPrChange>
        </w:rPr>
        <w:t xml:space="preserve">Highlighted in </w:t>
      </w:r>
      <w:r>
        <w:rPr>
          <w:rFonts w:ascii="Arial" w:eastAsia="MS Mincho" w:hAnsi="Arial"/>
          <w:bCs/>
          <w:szCs w:val="24"/>
          <w:highlight w:val="green"/>
          <w:lang w:val="en-US" w:eastAsia="zh-CN"/>
        </w:rPr>
        <w:t>green</w:t>
      </w:r>
      <w:r w:rsidRPr="008431A3">
        <w:rPr>
          <w:rFonts w:ascii="Arial" w:eastAsia="MS Mincho" w:hAnsi="Arial"/>
          <w:bCs/>
          <w:szCs w:val="24"/>
          <w:lang w:val="en-US" w:eastAsia="zh-CN"/>
          <w:rPrChange w:id="2508" w:author="Huawei - Jun Chen_1217" w:date="2021-12-17T11:59:00Z">
            <w:rPr>
              <w:rFonts w:ascii="Arial" w:eastAsia="MS Mincho" w:hAnsi="Arial"/>
              <w:bCs/>
              <w:szCs w:val="24"/>
              <w:lang w:val="zh-CN" w:eastAsia="zh-CN"/>
            </w:rPr>
          </w:rPrChange>
        </w:rPr>
        <w:t xml:space="preserve"> the agreements captured in this version of this running CR.</w:t>
      </w:r>
    </w:p>
    <w:p w14:paraId="5114523A" w14:textId="77777777" w:rsidR="00AB14F0" w:rsidRPr="008431A3" w:rsidRDefault="00DD3111">
      <w:pPr>
        <w:pStyle w:val="ListParagraph"/>
        <w:numPr>
          <w:ilvl w:val="0"/>
          <w:numId w:val="5"/>
        </w:numPr>
        <w:rPr>
          <w:rFonts w:ascii="Arial" w:eastAsia="MS Mincho" w:hAnsi="Arial"/>
          <w:bCs/>
          <w:szCs w:val="24"/>
          <w:lang w:val="en-US" w:eastAsia="zh-CN"/>
          <w:rPrChange w:id="2509"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8431A3">
        <w:rPr>
          <w:rFonts w:ascii="Arial" w:eastAsia="MS Mincho" w:hAnsi="Arial"/>
          <w:bCs/>
          <w:szCs w:val="24"/>
          <w:lang w:val="en-US" w:eastAsia="zh-CN"/>
          <w:rPrChange w:id="2510" w:author="Huawei - Jun Chen_1217" w:date="2021-12-17T11:59:00Z">
            <w:rPr>
              <w:rFonts w:ascii="Arial" w:eastAsia="MS Mincho" w:hAnsi="Arial"/>
              <w:bCs/>
              <w:szCs w:val="24"/>
              <w:lang w:val="zh-CN" w:eastAsia="zh-CN"/>
            </w:rPr>
          </w:rPrChange>
        </w:rPr>
        <w:t>the agreements captured in this version of this running CR.</w:t>
      </w:r>
    </w:p>
    <w:p w14:paraId="13A366D2" w14:textId="77777777" w:rsidR="00AB14F0" w:rsidRPr="008431A3" w:rsidRDefault="00DD3111">
      <w:pPr>
        <w:pStyle w:val="ListParagraph"/>
        <w:numPr>
          <w:ilvl w:val="0"/>
          <w:numId w:val="5"/>
        </w:numPr>
        <w:rPr>
          <w:rFonts w:ascii="Arial" w:eastAsia="MS Mincho" w:hAnsi="Arial"/>
          <w:bCs/>
          <w:szCs w:val="24"/>
          <w:lang w:val="en-US" w:eastAsia="zh-CN"/>
          <w:rPrChange w:id="2511"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8431A3">
        <w:rPr>
          <w:rFonts w:ascii="Arial" w:eastAsia="MS Mincho" w:hAnsi="Arial"/>
          <w:bCs/>
          <w:szCs w:val="24"/>
          <w:lang w:val="en-US" w:eastAsia="zh-CN"/>
          <w:rPrChange w:id="2512" w:author="Huawei - Jun Chen_1217" w:date="2021-12-17T11:59:00Z">
            <w:rPr>
              <w:rFonts w:ascii="Arial" w:eastAsia="MS Mincho" w:hAnsi="Arial"/>
              <w:bCs/>
              <w:szCs w:val="24"/>
              <w:lang w:val="zh-CN" w:eastAsia="zh-CN"/>
            </w:rPr>
          </w:rPrChange>
        </w:rPr>
        <w:t>the agreements captured in this version of this running CR.</w:t>
      </w:r>
    </w:p>
    <w:p w14:paraId="7EAC4167" w14:textId="77777777" w:rsidR="00AB14F0" w:rsidRPr="008431A3" w:rsidRDefault="00DD3111">
      <w:pPr>
        <w:pStyle w:val="ListParagraph"/>
        <w:numPr>
          <w:ilvl w:val="0"/>
          <w:numId w:val="5"/>
        </w:numPr>
        <w:rPr>
          <w:rFonts w:ascii="Arial" w:eastAsia="MS Mincho" w:hAnsi="Arial"/>
          <w:bCs/>
          <w:szCs w:val="24"/>
          <w:lang w:val="en-US" w:eastAsia="zh-CN"/>
          <w:rPrChange w:id="2513"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8431A3">
        <w:rPr>
          <w:rFonts w:ascii="Arial" w:eastAsia="MS Mincho" w:hAnsi="Arial"/>
          <w:bCs/>
          <w:szCs w:val="24"/>
          <w:lang w:val="en-US" w:eastAsia="zh-CN"/>
          <w:rPrChange w:id="2514" w:author="Huawei - Jun Chen_1217" w:date="2021-12-17T11:59:00Z">
            <w:rPr>
              <w:rFonts w:ascii="Arial" w:eastAsia="MS Mincho" w:hAnsi="Arial"/>
              <w:bCs/>
              <w:szCs w:val="24"/>
              <w:lang w:val="zh-CN" w:eastAsia="zh-CN"/>
            </w:rPr>
          </w:rPrChange>
        </w:rPr>
        <w:t>the agreements captured in this version of this running CR</w:t>
      </w:r>
    </w:p>
    <w:p w14:paraId="315618AF" w14:textId="77777777" w:rsidR="00AB14F0" w:rsidRDefault="00DD3111">
      <w:pPr>
        <w:pStyle w:val="Heading1"/>
      </w:pPr>
      <w:r>
        <w:t>1</w:t>
      </w:r>
      <w:r>
        <w:tab/>
        <w:t>RAN2#111</w:t>
      </w:r>
    </w:p>
    <w:p w14:paraId="4EFDCC9D" w14:textId="77777777" w:rsidR="00AB14F0" w:rsidRDefault="00DD3111">
      <w:pPr>
        <w:pStyle w:val="Heading2"/>
      </w:pPr>
      <w:r>
        <w:t>1.1 SON</w:t>
      </w:r>
    </w:p>
    <w:p w14:paraId="799F711B" w14:textId="77777777" w:rsidR="00AB14F0" w:rsidRPr="008431A3" w:rsidRDefault="00DD3111">
      <w:pPr>
        <w:pStyle w:val="Doc-text2"/>
        <w:rPr>
          <w:b/>
          <w:bCs/>
          <w:lang w:val="en-US"/>
          <w:rPrChange w:id="2515" w:author="Huawei - Jun Chen_1217" w:date="2021-12-17T11:59:00Z">
            <w:rPr>
              <w:b/>
              <w:bCs/>
            </w:rPr>
          </w:rPrChange>
        </w:rPr>
      </w:pPr>
      <w:bookmarkStart w:id="2516" w:name="_Toc48718889"/>
      <w:r>
        <w:rPr>
          <w:b/>
          <w:bCs/>
          <w:lang w:val="en-GB"/>
        </w:rPr>
        <w:t>=&gt;</w:t>
      </w:r>
      <w:r>
        <w:rPr>
          <w:b/>
          <w:bCs/>
          <w:lang w:val="en-GB"/>
        </w:rPr>
        <w:tab/>
        <w:t>RAN2 to consider the SON aspects of CHO and SON aspects of 2-step RA as part of the WI</w:t>
      </w:r>
      <w:r w:rsidRPr="008431A3">
        <w:rPr>
          <w:b/>
          <w:bCs/>
          <w:lang w:val="en-US"/>
          <w:rPrChange w:id="2517" w:author="Huawei - Jun Chen_1217" w:date="2021-12-17T11:59:00Z">
            <w:rPr>
              <w:b/>
              <w:bCs/>
            </w:rPr>
          </w:rPrChange>
        </w:rPr>
        <w:t>.</w:t>
      </w:r>
      <w:bookmarkEnd w:id="2516"/>
    </w:p>
    <w:p w14:paraId="74C32359" w14:textId="77777777" w:rsidR="00AB14F0" w:rsidRPr="008431A3" w:rsidRDefault="00DD3111">
      <w:pPr>
        <w:pStyle w:val="Doc-text2"/>
        <w:rPr>
          <w:b/>
          <w:bCs/>
          <w:lang w:val="en-US"/>
          <w:rPrChange w:id="2518" w:author="Huawei - Jun Chen_1217" w:date="2021-12-17T11:59:00Z">
            <w:rPr>
              <w:b/>
              <w:bCs/>
            </w:rPr>
          </w:rPrChange>
        </w:rPr>
      </w:pPr>
      <w:bookmarkStart w:id="2519" w:name="_Toc48718890"/>
      <w:r w:rsidRPr="008431A3">
        <w:rPr>
          <w:b/>
          <w:bCs/>
          <w:lang w:val="en-US"/>
          <w:rPrChange w:id="2520" w:author="Huawei - Jun Chen_1217" w:date="2021-12-17T11:59:00Z">
            <w:rPr>
              <w:b/>
              <w:bCs/>
            </w:rPr>
          </w:rPrChange>
        </w:rPr>
        <w:t>=&gt;</w:t>
      </w:r>
      <w:r w:rsidRPr="008431A3">
        <w:rPr>
          <w:b/>
          <w:bCs/>
          <w:lang w:val="en-US"/>
          <w:rPrChange w:id="2521" w:author="Huawei - Jun Chen_1217" w:date="2021-12-17T11:59:00Z">
            <w:rPr>
              <w:b/>
              <w:bCs/>
            </w:rPr>
          </w:rPrChange>
        </w:rPr>
        <w:tab/>
        <w:t xml:space="preserve">RAN2 </w:t>
      </w:r>
      <w:r>
        <w:rPr>
          <w:b/>
          <w:bCs/>
          <w:lang w:val="en-GB"/>
        </w:rPr>
        <w:t>to consider the SON aspects of DAPS HO as part of the WI</w:t>
      </w:r>
      <w:r w:rsidRPr="008431A3">
        <w:rPr>
          <w:b/>
          <w:bCs/>
          <w:lang w:val="en-US"/>
          <w:rPrChange w:id="2522" w:author="Huawei - Jun Chen_1217" w:date="2021-12-17T11:59:00Z">
            <w:rPr>
              <w:b/>
              <w:bCs/>
            </w:rPr>
          </w:rPrChange>
        </w:rPr>
        <w:t>.</w:t>
      </w:r>
      <w:bookmarkEnd w:id="2519"/>
    </w:p>
    <w:p w14:paraId="7D3007FC" w14:textId="77777777" w:rsidR="00AB14F0" w:rsidRPr="008431A3" w:rsidRDefault="00AB14F0">
      <w:pPr>
        <w:pStyle w:val="Doc-text2"/>
        <w:rPr>
          <w:b/>
          <w:bCs/>
          <w:lang w:val="en-US"/>
          <w:rPrChange w:id="2523" w:author="Huawei - Jun Chen_1217" w:date="2021-12-17T11:59:00Z">
            <w:rPr>
              <w:b/>
              <w:bCs/>
            </w:rPr>
          </w:rPrChange>
        </w:rPr>
      </w:pPr>
    </w:p>
    <w:p w14:paraId="36AF5C16" w14:textId="77777777" w:rsidR="00AB14F0" w:rsidRPr="008431A3" w:rsidRDefault="00DD3111">
      <w:pPr>
        <w:pStyle w:val="Doc-text2"/>
        <w:rPr>
          <w:lang w:val="en-US"/>
          <w:rPrChange w:id="2524" w:author="Huawei - Jun Chen_1217" w:date="2021-12-17T11:59:00Z">
            <w:rPr/>
          </w:rPrChange>
        </w:rPr>
      </w:pPr>
      <w:bookmarkStart w:id="2525" w:name="_Toc48718836"/>
      <w:r w:rsidRPr="008431A3">
        <w:rPr>
          <w:lang w:val="en-US"/>
          <w:rPrChange w:id="2526" w:author="Huawei - Jun Chen_1217" w:date="2021-12-17T11:59:00Z">
            <w:rPr/>
          </w:rPrChange>
        </w:rPr>
        <w:t>=&gt;</w:t>
      </w:r>
      <w:r w:rsidRPr="008431A3">
        <w:rPr>
          <w:lang w:val="en-US"/>
          <w:rPrChange w:id="2527" w:author="Huawei - Jun Chen_1217" w:date="2021-12-17T11:59:00Z">
            <w:rPr/>
          </w:rPrChange>
        </w:rPr>
        <w:tab/>
        <w:t>The following scenarios</w:t>
      </w:r>
      <w:bookmarkEnd w:id="2525"/>
      <w:r w:rsidRPr="008431A3">
        <w:rPr>
          <w:lang w:val="en-US"/>
          <w:rPrChange w:id="2528" w:author="Huawei - Jun Chen_1217" w:date="2021-12-17T11:59:00Z">
            <w:rPr/>
          </w:rPrChange>
        </w:rPr>
        <w:t xml:space="preserve"> are considered:</w:t>
      </w:r>
    </w:p>
    <w:p w14:paraId="006C967B" w14:textId="77777777" w:rsidR="00AB14F0" w:rsidRDefault="00DD3111">
      <w:pPr>
        <w:pStyle w:val="Cat-b-Proposal"/>
        <w:numPr>
          <w:ilvl w:val="0"/>
          <w:numId w:val="0"/>
        </w:numPr>
        <w:ind w:left="1588"/>
        <w:rPr>
          <w:b w:val="0"/>
        </w:rPr>
      </w:pPr>
      <w:bookmarkStart w:id="2529" w:name="_Toc48718837"/>
      <w:r>
        <w:rPr>
          <w:b w:val="0"/>
        </w:rPr>
        <w:t>1) Successful CHO and HO (i.e. no failure happens).</w:t>
      </w:r>
      <w:bookmarkEnd w:id="2529"/>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2530" w:name="_Toc48718838"/>
      <w:r>
        <w:rPr>
          <w:b w:val="0"/>
        </w:rPr>
        <w:t>2) Unsuccessful CHO due to late CHO execution.</w:t>
      </w:r>
      <w:bookmarkEnd w:id="2530"/>
    </w:p>
    <w:p w14:paraId="7EB5F355" w14:textId="77777777" w:rsidR="00AB14F0" w:rsidRDefault="00DD3111">
      <w:pPr>
        <w:pStyle w:val="Cat-b-Proposal"/>
        <w:numPr>
          <w:ilvl w:val="0"/>
          <w:numId w:val="0"/>
        </w:numPr>
        <w:ind w:left="1588"/>
        <w:rPr>
          <w:b w:val="0"/>
        </w:rPr>
      </w:pPr>
      <w:bookmarkStart w:id="2531" w:name="_Toc48718839"/>
      <w:r>
        <w:rPr>
          <w:b w:val="0"/>
        </w:rPr>
        <w:t xml:space="preserve">3) </w:t>
      </w:r>
      <w:bookmarkStart w:id="2532" w:name="_Hlk47954680"/>
      <w:r>
        <w:rPr>
          <w:b w:val="0"/>
        </w:rPr>
        <w:t>Unsuccessful CHO after CHO execution</w:t>
      </w:r>
      <w:bookmarkEnd w:id="2532"/>
      <w:r>
        <w:rPr>
          <w:b w:val="0"/>
        </w:rPr>
        <w:t>.</w:t>
      </w:r>
      <w:bookmarkEnd w:id="2531"/>
    </w:p>
    <w:p w14:paraId="2544F4CC" w14:textId="77777777" w:rsidR="00AB14F0" w:rsidRDefault="00DD3111">
      <w:pPr>
        <w:pStyle w:val="Cat-b-Proposal"/>
        <w:numPr>
          <w:ilvl w:val="0"/>
          <w:numId w:val="0"/>
        </w:numPr>
        <w:ind w:left="1588"/>
        <w:rPr>
          <w:b w:val="0"/>
        </w:rPr>
      </w:pPr>
      <w:r>
        <w:rPr>
          <w:b w:val="0"/>
        </w:rPr>
        <w:t>4) Successful or Unsuccessful  CHO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8431A3" w:rsidRDefault="00DD3111">
      <w:pPr>
        <w:pStyle w:val="Doc-text2"/>
        <w:rPr>
          <w:bCs/>
          <w:lang w:val="en-US"/>
          <w:rPrChange w:id="2533" w:author="Huawei - Jun Chen_1217" w:date="2021-12-17T11:59:00Z">
            <w:rPr>
              <w:bCs/>
            </w:rPr>
          </w:rPrChange>
        </w:rPr>
      </w:pPr>
      <w:r w:rsidRPr="008431A3">
        <w:rPr>
          <w:bCs/>
          <w:lang w:val="en-US"/>
          <w:rPrChange w:id="2534" w:author="Huawei - Jun Chen_1217" w:date="2021-12-17T11:59:00Z">
            <w:rPr>
              <w:bCs/>
            </w:rPr>
          </w:rPrChange>
        </w:rPr>
        <w:t>=&gt;</w:t>
      </w:r>
      <w:r w:rsidRPr="008431A3">
        <w:rPr>
          <w:bCs/>
          <w:lang w:val="en-US"/>
          <w:rPrChange w:id="2535" w:author="Huawei - Jun Chen_1217" w:date="2021-12-17T11:59:00Z">
            <w:rPr>
              <w:bCs/>
            </w:rPr>
          </w:rPrChange>
        </w:rPr>
        <w:tab/>
        <w:t xml:space="preserve">RAN2 should study what CHO failure information can be stored in RLF report. </w:t>
      </w:r>
    </w:p>
    <w:p w14:paraId="227C388A" w14:textId="77777777" w:rsidR="00AB14F0" w:rsidRPr="008431A3" w:rsidRDefault="00DD3111">
      <w:pPr>
        <w:pStyle w:val="Doc-text2"/>
        <w:rPr>
          <w:lang w:val="en-US"/>
          <w:rPrChange w:id="2536" w:author="Huawei - Jun Chen_1217" w:date="2021-12-17T11:59:00Z">
            <w:rPr/>
          </w:rPrChange>
        </w:rPr>
      </w:pPr>
      <w:r w:rsidRPr="008431A3">
        <w:rPr>
          <w:lang w:val="en-US"/>
          <w:rPrChange w:id="2537" w:author="Huawei - Jun Chen_1217" w:date="2021-12-17T11:59:00Z">
            <w:rPr/>
          </w:rPrChange>
        </w:rPr>
        <w:t>=&gt;</w:t>
      </w:r>
      <w:r w:rsidRPr="008431A3">
        <w:rPr>
          <w:lang w:val="en-US"/>
          <w:rPrChange w:id="2538" w:author="Huawei - Jun Chen_1217" w:date="2021-12-17T11:59:00Z">
            <w:rPr/>
          </w:rPrChange>
        </w:rPr>
        <w:tab/>
        <w:t>RAN 2 to discuss the method for distinguishing between different handover types in RLF report. FFS the details, e.g., explicitly way or not.</w:t>
      </w:r>
    </w:p>
    <w:p w14:paraId="1291C7C6" w14:textId="77777777" w:rsidR="00AB14F0" w:rsidRPr="008431A3" w:rsidRDefault="00DD3111">
      <w:pPr>
        <w:pStyle w:val="Doc-text2"/>
        <w:rPr>
          <w:bCs/>
          <w:lang w:val="en-US"/>
          <w:rPrChange w:id="2539" w:author="Huawei - Jun Chen_1217" w:date="2021-12-17T11:59:00Z">
            <w:rPr>
              <w:bCs/>
            </w:rPr>
          </w:rPrChange>
        </w:rPr>
      </w:pPr>
      <w:bookmarkStart w:id="2540" w:name="_Toc48718850"/>
      <w:r w:rsidRPr="008431A3">
        <w:rPr>
          <w:bCs/>
          <w:lang w:val="en-US"/>
          <w:rPrChange w:id="2541" w:author="Huawei - Jun Chen_1217" w:date="2021-12-17T11:59:00Z">
            <w:rPr>
              <w:bCs/>
            </w:rPr>
          </w:rPrChange>
        </w:rPr>
        <w:t>=&gt;</w:t>
      </w:r>
      <w:r w:rsidRPr="008431A3">
        <w:rPr>
          <w:bCs/>
          <w:lang w:val="en-US"/>
          <w:rPrChange w:id="2542" w:author="Huawei - Jun Chen_1217" w:date="2021-12-17T11:59:00Z">
            <w:rPr>
              <w:bCs/>
            </w:rPr>
          </w:rPrChange>
        </w:rPr>
        <w:tab/>
        <w:t>RAN2 to agree studying the RLF report and/or FailureInformation message contents in the DAPS failure scenarios</w:t>
      </w:r>
      <w:bookmarkEnd w:id="2540"/>
      <w:r w:rsidRPr="008431A3">
        <w:rPr>
          <w:bCs/>
          <w:lang w:val="en-US"/>
          <w:rPrChange w:id="2543" w:author="Huawei - Jun Chen_1217" w:date="2021-12-17T11:59:00Z">
            <w:rPr>
              <w:bCs/>
            </w:rPr>
          </w:rPrChange>
        </w:rPr>
        <w:t>.</w:t>
      </w:r>
    </w:p>
    <w:p w14:paraId="7DA9AEE6" w14:textId="77777777" w:rsidR="00AB14F0" w:rsidRPr="008431A3" w:rsidRDefault="00DD3111">
      <w:pPr>
        <w:pStyle w:val="Doc-text2"/>
        <w:rPr>
          <w:bCs/>
          <w:lang w:val="en-US"/>
          <w:rPrChange w:id="2544" w:author="Huawei - Jun Chen_1217" w:date="2021-12-17T11:59:00Z">
            <w:rPr>
              <w:bCs/>
            </w:rPr>
          </w:rPrChange>
        </w:rPr>
      </w:pPr>
      <w:bookmarkStart w:id="2545" w:name="_Toc48718891"/>
      <w:r w:rsidRPr="008431A3">
        <w:rPr>
          <w:bCs/>
          <w:lang w:val="en-US"/>
          <w:rPrChange w:id="2546" w:author="Huawei - Jun Chen_1217" w:date="2021-12-17T11:59:00Z">
            <w:rPr>
              <w:bCs/>
            </w:rPr>
          </w:rPrChange>
        </w:rPr>
        <w:t>=&gt;</w:t>
      </w:r>
      <w:r w:rsidRPr="008431A3">
        <w:rPr>
          <w:bCs/>
          <w:lang w:val="en-US"/>
          <w:rPrChange w:id="2547" w:author="Huawei - Jun Chen_1217" w:date="2021-12-17T11:59:00Z">
            <w:rPr>
              <w:bCs/>
            </w:rPr>
          </w:rPrChange>
        </w:rPr>
        <w:tab/>
        <w:t>New logged content for 2-step RA is introduced in</w:t>
      </w:r>
      <w:bookmarkEnd w:id="2545"/>
      <w:r w:rsidRPr="008431A3">
        <w:rPr>
          <w:bCs/>
          <w:lang w:val="en-US"/>
          <w:rPrChange w:id="2548" w:author="Huawei - Jun Chen_1217" w:date="2021-12-17T11:59:00Z">
            <w:rPr>
              <w:bCs/>
            </w:rPr>
          </w:rPrChange>
        </w:rPr>
        <w:t>:</w:t>
      </w:r>
    </w:p>
    <w:p w14:paraId="71A7A1B1" w14:textId="77777777" w:rsidR="00AB14F0" w:rsidRDefault="00DD3111">
      <w:pPr>
        <w:pStyle w:val="Doc-text2"/>
        <w:numPr>
          <w:ilvl w:val="0"/>
          <w:numId w:val="6"/>
        </w:numPr>
        <w:overflowPunct/>
        <w:autoSpaceDE/>
        <w:autoSpaceDN/>
        <w:adjustRightInd/>
        <w:textAlignment w:val="auto"/>
        <w:rPr>
          <w:bCs/>
        </w:rPr>
      </w:pPr>
      <w:bookmarkStart w:id="2549" w:name="_Toc48718861"/>
      <w:r>
        <w:rPr>
          <w:bCs/>
        </w:rPr>
        <w:t>RA report</w:t>
      </w:r>
      <w:bookmarkEnd w:id="2549"/>
    </w:p>
    <w:p w14:paraId="46F2F21F" w14:textId="77777777" w:rsidR="00AB14F0" w:rsidRDefault="00DD3111">
      <w:pPr>
        <w:pStyle w:val="Doc-text2"/>
        <w:numPr>
          <w:ilvl w:val="0"/>
          <w:numId w:val="6"/>
        </w:numPr>
        <w:overflowPunct/>
        <w:autoSpaceDE/>
        <w:autoSpaceDN/>
        <w:adjustRightInd/>
        <w:textAlignment w:val="auto"/>
        <w:rPr>
          <w:bCs/>
        </w:rPr>
      </w:pPr>
      <w:bookmarkStart w:id="2550" w:name="_Toc48718862"/>
      <w:r>
        <w:rPr>
          <w:bCs/>
        </w:rPr>
        <w:t>RLF report</w:t>
      </w:r>
      <w:bookmarkEnd w:id="2550"/>
    </w:p>
    <w:p w14:paraId="713F5B9C" w14:textId="77777777" w:rsidR="00AB14F0" w:rsidRDefault="00DD3111">
      <w:pPr>
        <w:pStyle w:val="Doc-text2"/>
        <w:numPr>
          <w:ilvl w:val="0"/>
          <w:numId w:val="6"/>
        </w:numPr>
        <w:overflowPunct/>
        <w:autoSpaceDE/>
        <w:autoSpaceDN/>
        <w:adjustRightInd/>
        <w:textAlignment w:val="auto"/>
        <w:rPr>
          <w:bCs/>
        </w:rPr>
      </w:pPr>
      <w:bookmarkStart w:id="2551" w:name="_Toc48718863"/>
      <w:r>
        <w:rPr>
          <w:bCs/>
        </w:rPr>
        <w:t>CEF report</w:t>
      </w:r>
      <w:bookmarkEnd w:id="2551"/>
    </w:p>
    <w:p w14:paraId="26AA7366" w14:textId="77777777" w:rsidR="00AB14F0" w:rsidRDefault="00DD3111">
      <w:pPr>
        <w:pStyle w:val="Doc-text2"/>
        <w:rPr>
          <w:bCs/>
          <w:lang w:val="en-GB"/>
        </w:rPr>
      </w:pPr>
      <w:r w:rsidRPr="008431A3">
        <w:rPr>
          <w:lang w:val="en-US"/>
          <w:rPrChange w:id="2552" w:author="Huawei - Jun Chen_1217" w:date="2021-12-17T11:59:00Z">
            <w:rPr/>
          </w:rPrChange>
        </w:rPr>
        <w:t>=&gt;</w:t>
      </w:r>
      <w:r w:rsidRPr="008431A3">
        <w:rPr>
          <w:bCs/>
          <w:lang w:val="en-US"/>
          <w:rPrChange w:id="2553" w:author="Huawei - Jun Chen_1217" w:date="2021-12-17T11:59:00Z">
            <w:rPr>
              <w:bCs/>
            </w:rPr>
          </w:rPrChange>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Heading2"/>
      </w:pPr>
      <w:r>
        <w:t>1.2 MDT</w:t>
      </w:r>
    </w:p>
    <w:p w14:paraId="6C17F86F" w14:textId="77777777" w:rsidR="00AB14F0" w:rsidRPr="008431A3" w:rsidRDefault="00DD3111">
      <w:pPr>
        <w:pStyle w:val="Doc-text2"/>
        <w:rPr>
          <w:lang w:val="en-US"/>
          <w:rPrChange w:id="2554" w:author="Huawei - Jun Chen_1217" w:date="2021-12-17T11:59:00Z">
            <w:rPr/>
          </w:rPrChange>
        </w:rPr>
      </w:pPr>
      <w:r w:rsidRPr="008431A3">
        <w:rPr>
          <w:lang w:val="en-US"/>
          <w:rPrChange w:id="2555" w:author="Huawei - Jun Chen_1217" w:date="2021-12-17T11:59:00Z">
            <w:rPr/>
          </w:rPrChange>
        </w:rPr>
        <w:t>=&gt;</w:t>
      </w:r>
      <w:r w:rsidRPr="008431A3">
        <w:rPr>
          <w:lang w:val="en-US"/>
          <w:rPrChange w:id="2556" w:author="Huawei - Jun Chen_1217" w:date="2021-12-17T11:59:00Z">
            <w:rPr/>
          </w:rPrChange>
        </w:rPr>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BodyText"/>
      </w:pPr>
    </w:p>
    <w:p w14:paraId="164D1CF2" w14:textId="77777777" w:rsidR="00AB14F0" w:rsidRDefault="00DD3111">
      <w:pPr>
        <w:pStyle w:val="Heading1"/>
      </w:pPr>
      <w:bookmarkStart w:id="2557" w:name="_Ref178064866"/>
      <w:r>
        <w:t>2</w:t>
      </w:r>
      <w:r>
        <w:tab/>
      </w:r>
      <w:bookmarkEnd w:id="2557"/>
      <w:r>
        <w:t>RAN2#112</w:t>
      </w:r>
    </w:p>
    <w:p w14:paraId="275C1AA0" w14:textId="77777777" w:rsidR="00AB14F0" w:rsidRDefault="00DD3111">
      <w:pPr>
        <w:pStyle w:val="Heading2"/>
      </w:pPr>
      <w:r>
        <w:t>2.1 SON</w:t>
      </w:r>
    </w:p>
    <w:p w14:paraId="13763422" w14:textId="77777777" w:rsidR="00AB14F0" w:rsidRDefault="00DD3111">
      <w:pPr>
        <w:pStyle w:val="Heading2"/>
      </w:pPr>
      <w:r>
        <w:t>2.1.2 CHO</w:t>
      </w:r>
    </w:p>
    <w:p w14:paraId="38BAC52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558" w:author="Huawei - Jun Chen_1217" w:date="2021-12-17T11:59:00Z">
            <w:rPr/>
          </w:rPrChange>
        </w:rPr>
      </w:pPr>
      <w:r w:rsidRPr="008431A3">
        <w:rPr>
          <w:lang w:val="en-US"/>
          <w:rPrChange w:id="2559" w:author="Huawei - Jun Chen_1217" w:date="2021-12-17T11:59:00Z">
            <w:rPr/>
          </w:rPrChange>
        </w:rPr>
        <w:t>Agreements:</w:t>
      </w:r>
    </w:p>
    <w:p w14:paraId="702B64D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60" w:author="Huawei - Jun Chen_1217" w:date="2021-12-17T11:59:00Z">
            <w:rPr>
              <w:highlight w:val="red"/>
            </w:rPr>
          </w:rPrChange>
        </w:rPr>
      </w:pPr>
      <w:r w:rsidRPr="008431A3">
        <w:rPr>
          <w:highlight w:val="red"/>
          <w:lang w:val="en-US"/>
          <w:rPrChange w:id="2561" w:author="Huawei - Jun Chen_1217" w:date="2021-12-17T11:59:00Z">
            <w:rPr>
              <w:highlight w:val="red"/>
            </w:rPr>
          </w:rPrChange>
        </w:rPr>
        <w:t xml:space="preserve">The following time information is as part of the UE RLF report: </w:t>
      </w:r>
    </w:p>
    <w:p w14:paraId="4BC8012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562" w:author="Huawei - Jun Chen_1217" w:date="2021-12-17T11:59:00Z">
            <w:rPr/>
          </w:rPrChange>
        </w:rPr>
      </w:pPr>
      <w:r w:rsidRPr="008431A3">
        <w:rPr>
          <w:highlight w:val="red"/>
          <w:lang w:val="en-US"/>
          <w:rPrChange w:id="2563" w:author="Huawei - Jun Chen_1217" w:date="2021-12-17T11:59:00Z">
            <w:rPr>
              <w:highlight w:val="red"/>
            </w:rPr>
          </w:rPrChange>
        </w:rPr>
        <w:tab/>
        <w:t>Time between the first CHO execution and the corresponding CHO command received at UE at least in the CHO failure case.</w:t>
      </w:r>
    </w:p>
    <w:p w14:paraId="52E194AE" w14:textId="77777777" w:rsidR="00AB14F0" w:rsidRPr="008431A3" w:rsidRDefault="00AB14F0">
      <w:pPr>
        <w:pStyle w:val="Doc-text2"/>
        <w:rPr>
          <w:lang w:val="en-US"/>
          <w:rPrChange w:id="2564" w:author="Huawei - Jun Chen_1217" w:date="2021-12-17T11:59:00Z">
            <w:rPr/>
          </w:rPrChange>
        </w:rPr>
      </w:pPr>
    </w:p>
    <w:p w14:paraId="3311AAAF" w14:textId="77777777" w:rsidR="00AB14F0" w:rsidRPr="008431A3" w:rsidRDefault="00DD3111">
      <w:pPr>
        <w:pStyle w:val="Doc-text2"/>
        <w:rPr>
          <w:lang w:val="en-US"/>
          <w:rPrChange w:id="2565" w:author="Huawei - Jun Chen_1217" w:date="2021-12-17T11:59:00Z">
            <w:rPr/>
          </w:rPrChange>
        </w:rPr>
      </w:pPr>
      <w:r w:rsidRPr="008431A3">
        <w:rPr>
          <w:lang w:val="en-US"/>
          <w:rPrChange w:id="2566" w:author="Huawei - Jun Chen_1217" w:date="2021-12-17T11:59:00Z">
            <w:rPr/>
          </w:rPrChange>
        </w:rPr>
        <w:t xml:space="preserve">FFS: The following time information is as part of the UE report: </w:t>
      </w:r>
    </w:p>
    <w:p w14:paraId="47CDBC63" w14:textId="77777777" w:rsidR="00AB14F0" w:rsidRPr="008431A3" w:rsidRDefault="00DD3111">
      <w:pPr>
        <w:pStyle w:val="Doc-text2"/>
        <w:rPr>
          <w:lang w:val="en-US"/>
          <w:rPrChange w:id="2567" w:author="Huawei - Jun Chen_1217" w:date="2021-12-17T11:59:00Z">
            <w:rPr/>
          </w:rPrChange>
        </w:rPr>
      </w:pPr>
      <w:r w:rsidRPr="008431A3">
        <w:rPr>
          <w:lang w:val="en-US"/>
          <w:rPrChange w:id="2568" w:author="Huawei - Jun Chen_1217" w:date="2021-12-17T11:59:00Z">
            <w:rPr/>
          </w:rPrChange>
        </w:rPr>
        <w:t>c.</w:t>
      </w:r>
      <w:r w:rsidRPr="008431A3">
        <w:rPr>
          <w:lang w:val="en-US"/>
          <w:rPrChange w:id="2569" w:author="Huawei - Jun Chen_1217" w:date="2021-12-17T11:59:00Z">
            <w:rPr/>
          </w:rPrChange>
        </w:rPr>
        <w:tab/>
        <w:t xml:space="preserve"> The time elapsed since receiving the CHO configuration until the immediate HO reception or execution.</w:t>
      </w:r>
    </w:p>
    <w:p w14:paraId="3AC10060" w14:textId="77777777" w:rsidR="00AB14F0" w:rsidRPr="008431A3" w:rsidRDefault="00DD3111">
      <w:pPr>
        <w:pStyle w:val="Doc-text2"/>
        <w:rPr>
          <w:lang w:val="en-US"/>
          <w:rPrChange w:id="2570" w:author="Huawei - Jun Chen_1217" w:date="2021-12-17T11:59:00Z">
            <w:rPr/>
          </w:rPrChange>
        </w:rPr>
      </w:pPr>
      <w:r w:rsidRPr="008431A3">
        <w:rPr>
          <w:lang w:val="en-US"/>
          <w:rPrChange w:id="2571" w:author="Huawei - Jun Chen_1217" w:date="2021-12-17T11:59:00Z">
            <w:rPr/>
          </w:rPrChange>
        </w:rPr>
        <w:t>d.</w:t>
      </w:r>
      <w:r w:rsidRPr="008431A3">
        <w:rPr>
          <w:lang w:val="en-US"/>
          <w:rPrChange w:id="2572" w:author="Huawei - Jun Chen_1217" w:date="2021-12-17T11:59:00Z">
            <w:rPr/>
          </w:rPrChange>
        </w:rPr>
        <w:tab/>
        <w:t xml:space="preserve"> Timeline relationship between two consecutive RLF reports for cases of successful or unsuccessful CHO after unsuccessful CHO or handover failure</w:t>
      </w:r>
    </w:p>
    <w:p w14:paraId="1938379F" w14:textId="77777777" w:rsidR="00AB14F0" w:rsidRPr="008431A3" w:rsidRDefault="00DD3111">
      <w:pPr>
        <w:pStyle w:val="Doc-text2"/>
        <w:rPr>
          <w:lang w:val="en-US"/>
          <w:rPrChange w:id="2573" w:author="Huawei - Jun Chen_1217" w:date="2021-12-17T11:59:00Z">
            <w:rPr/>
          </w:rPrChange>
        </w:rPr>
      </w:pPr>
      <w:r w:rsidRPr="008431A3">
        <w:rPr>
          <w:lang w:val="en-US"/>
          <w:rPrChange w:id="2574" w:author="Huawei - Jun Chen_1217" w:date="2021-12-17T11:59:00Z">
            <w:rPr/>
          </w:rPrChange>
        </w:rPr>
        <w:t>e.</w:t>
      </w:r>
      <w:r w:rsidRPr="008431A3">
        <w:rPr>
          <w:lang w:val="en-US"/>
          <w:rPrChange w:id="2575" w:author="Huawei - Jun Chen_1217" w:date="2021-12-17T11:59:00Z">
            <w:rPr/>
          </w:rPrChange>
        </w:rPr>
        <w:tab/>
        <w:t xml:space="preserve"> Time between the UE receiving the CHO command and RLF </w:t>
      </w:r>
    </w:p>
    <w:p w14:paraId="1CBA92F3" w14:textId="77777777" w:rsidR="00AB14F0" w:rsidRPr="008431A3" w:rsidRDefault="00DD3111">
      <w:pPr>
        <w:pStyle w:val="Doc-text2"/>
        <w:rPr>
          <w:lang w:val="en-US"/>
          <w:rPrChange w:id="2576" w:author="Huawei - Jun Chen_1217" w:date="2021-12-17T11:59:00Z">
            <w:rPr/>
          </w:rPrChange>
        </w:rPr>
      </w:pPr>
      <w:r w:rsidRPr="008431A3">
        <w:rPr>
          <w:lang w:val="en-US"/>
          <w:rPrChange w:id="2577" w:author="Huawei - Jun Chen_1217" w:date="2021-12-17T11:59:00Z">
            <w:rPr/>
          </w:rPrChange>
        </w:rPr>
        <w:t>f.</w:t>
      </w:r>
      <w:r w:rsidRPr="008431A3">
        <w:rPr>
          <w:lang w:val="en-US"/>
          <w:rPrChange w:id="2578" w:author="Huawei - Jun Chen_1217" w:date="2021-12-17T11:59:00Z">
            <w:rPr/>
          </w:rPrChange>
        </w:rPr>
        <w:tab/>
        <w:t xml:space="preserve"> UE reports the time elapsed since CHO execution until connection failure</w:t>
      </w:r>
    </w:p>
    <w:p w14:paraId="3CA432FE" w14:textId="77777777" w:rsidR="00AB14F0" w:rsidRPr="008431A3" w:rsidRDefault="00DD3111">
      <w:pPr>
        <w:pStyle w:val="Doc-text2"/>
        <w:rPr>
          <w:lang w:val="en-US"/>
          <w:rPrChange w:id="2579" w:author="Huawei - Jun Chen_1217" w:date="2021-12-17T11:59:00Z">
            <w:rPr/>
          </w:rPrChange>
        </w:rPr>
      </w:pPr>
      <w:r w:rsidRPr="008431A3">
        <w:rPr>
          <w:lang w:val="en-US"/>
          <w:rPrChange w:id="2580" w:author="Huawei - Jun Chen_1217" w:date="2021-12-17T11:59:00Z">
            <w:rPr/>
          </w:rPrChange>
        </w:rPr>
        <w:t>g.</w:t>
      </w:r>
      <w:r w:rsidRPr="008431A3">
        <w:rPr>
          <w:lang w:val="en-US"/>
          <w:rPrChange w:id="2581" w:author="Huawei - Jun Chen_1217" w:date="2021-12-17T11:59:00Z">
            <w:rPr/>
          </w:rPrChange>
        </w:rPr>
        <w:tab/>
        <w:t xml:space="preserve"> In case of multiple failures case, UE includes the time elapsed since CHO execution until connection failure (TimeConnFailure) and time elapsed since the last radio link or handover failure (TimeSinceFailure) in each RLF-Report</w:t>
      </w:r>
    </w:p>
    <w:p w14:paraId="02451564" w14:textId="77777777" w:rsidR="00AB14F0" w:rsidRPr="008431A3" w:rsidRDefault="00DD3111">
      <w:pPr>
        <w:pStyle w:val="Doc-text2"/>
        <w:rPr>
          <w:lang w:val="en-US"/>
          <w:rPrChange w:id="2582" w:author="Huawei - Jun Chen_1217" w:date="2021-12-17T11:59:00Z">
            <w:rPr/>
          </w:rPrChange>
        </w:rPr>
      </w:pPr>
      <w:r w:rsidRPr="008431A3">
        <w:rPr>
          <w:lang w:val="en-US"/>
          <w:rPrChange w:id="2583" w:author="Huawei - Jun Chen_1217" w:date="2021-12-17T11:59:00Z">
            <w:rPr/>
          </w:rPrChange>
        </w:rPr>
        <w:t>h.</w:t>
      </w:r>
      <w:r w:rsidRPr="008431A3">
        <w:rPr>
          <w:lang w:val="en-US"/>
          <w:rPrChange w:id="2584" w:author="Huawei - Jun Chen_1217" w:date="2021-12-17T11:59:00Z">
            <w:rPr/>
          </w:rPrChange>
        </w:rPr>
        <w:tab/>
        <w:t xml:space="preserve"> The time between CHO execution and successful reestablishment to a third cell after CHO failure towards the candidate target cell selected at CHO execution</w:t>
      </w:r>
    </w:p>
    <w:p w14:paraId="2F524C03" w14:textId="77777777" w:rsidR="00AB14F0" w:rsidRPr="008431A3" w:rsidRDefault="00DD3111">
      <w:pPr>
        <w:pStyle w:val="Doc-text2"/>
        <w:rPr>
          <w:lang w:val="en-US"/>
          <w:rPrChange w:id="2585" w:author="Huawei - Jun Chen_1217" w:date="2021-12-17T11:59:00Z">
            <w:rPr/>
          </w:rPrChange>
        </w:rPr>
      </w:pPr>
      <w:r w:rsidRPr="008431A3">
        <w:rPr>
          <w:lang w:val="en-US"/>
          <w:rPrChange w:id="2586" w:author="Huawei - Jun Chen_1217" w:date="2021-12-17T11:59:00Z">
            <w:rPr/>
          </w:rPrChange>
        </w:rPr>
        <w:t>i.</w:t>
      </w:r>
      <w:r w:rsidRPr="008431A3">
        <w:rPr>
          <w:lang w:val="en-US"/>
          <w:rPrChange w:id="2587" w:author="Huawei - Jun Chen_1217" w:date="2021-12-17T11:59:00Z">
            <w:rPr/>
          </w:rPrChange>
        </w:rPr>
        <w:tab/>
        <w:t xml:space="preserve"> The time elapsed since CHO configuration until the immediate HO reception or execution</w:t>
      </w:r>
    </w:p>
    <w:p w14:paraId="033AC8CA" w14:textId="77777777" w:rsidR="00AB14F0" w:rsidRPr="008431A3" w:rsidRDefault="00AB14F0">
      <w:pPr>
        <w:pStyle w:val="Doc-text2"/>
        <w:rPr>
          <w:lang w:val="en-US"/>
          <w:rPrChange w:id="2588" w:author="Huawei - Jun Chen_1217" w:date="2021-12-17T11:59:00Z">
            <w:rPr/>
          </w:rPrChange>
        </w:rPr>
      </w:pPr>
    </w:p>
    <w:p w14:paraId="0135B29F" w14:textId="77777777" w:rsidR="00AB14F0" w:rsidRPr="008431A3" w:rsidRDefault="00AB14F0">
      <w:pPr>
        <w:pStyle w:val="Doc-text2"/>
        <w:rPr>
          <w:lang w:val="en-US"/>
          <w:rPrChange w:id="2589" w:author="Huawei - Jun Chen_1217" w:date="2021-12-17T11:59:00Z">
            <w:rPr/>
          </w:rPrChange>
        </w:rPr>
      </w:pPr>
    </w:p>
    <w:p w14:paraId="04122AF3" w14:textId="77777777" w:rsidR="00AB14F0" w:rsidRPr="008431A3" w:rsidRDefault="00AB14F0">
      <w:pPr>
        <w:pStyle w:val="Doc-text2"/>
        <w:rPr>
          <w:lang w:val="en-US"/>
          <w:rPrChange w:id="2590" w:author="Huawei - Jun Chen_1217" w:date="2021-12-17T11:59:00Z">
            <w:rPr/>
          </w:rPrChange>
        </w:rPr>
      </w:pPr>
    </w:p>
    <w:p w14:paraId="480664B1"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591" w:author="Huawei - Jun Chen_1217" w:date="2021-12-17T11:59:00Z">
            <w:rPr/>
          </w:rPrChange>
        </w:rPr>
      </w:pPr>
    </w:p>
    <w:p w14:paraId="3851BEC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92" w:author="Huawei - Jun Chen_1217" w:date="2021-12-17T11:59:00Z">
            <w:rPr>
              <w:highlight w:val="red"/>
            </w:rPr>
          </w:rPrChange>
        </w:rPr>
      </w:pPr>
      <w:r w:rsidRPr="008431A3">
        <w:rPr>
          <w:highlight w:val="red"/>
          <w:lang w:val="en-US"/>
          <w:rPrChange w:id="2593" w:author="Huawei - Jun Chen_1217" w:date="2021-12-17T11:59:00Z">
            <w:rPr>
              <w:highlight w:val="red"/>
            </w:rPr>
          </w:rPrChange>
        </w:rPr>
        <w:t>Agreements:</w:t>
      </w:r>
    </w:p>
    <w:p w14:paraId="3310107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94" w:author="Huawei - Jun Chen_1217" w:date="2021-12-17T11:59:00Z">
            <w:rPr>
              <w:highlight w:val="red"/>
            </w:rPr>
          </w:rPrChange>
        </w:rPr>
      </w:pPr>
      <w:r w:rsidRPr="008431A3">
        <w:rPr>
          <w:highlight w:val="red"/>
          <w:lang w:val="en-US"/>
          <w:rPrChange w:id="2595" w:author="Huawei - Jun Chen_1217" w:date="2021-12-17T11:59:00Z">
            <w:rPr>
              <w:highlight w:val="red"/>
            </w:rPr>
          </w:rPrChange>
        </w:rPr>
        <w:tab/>
        <w:t>The following cells’ related cell and beam measurements are included in the RLF report associated to CHO failure:</w:t>
      </w:r>
    </w:p>
    <w:p w14:paraId="0A536B1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96" w:author="Huawei - Jun Chen_1217" w:date="2021-12-17T11:59:00Z">
            <w:rPr>
              <w:highlight w:val="red"/>
            </w:rPr>
          </w:rPrChange>
        </w:rPr>
      </w:pPr>
      <w:r w:rsidRPr="008431A3">
        <w:rPr>
          <w:highlight w:val="red"/>
          <w:lang w:val="en-US"/>
          <w:rPrChange w:id="2597" w:author="Huawei - Jun Chen_1217" w:date="2021-12-17T11:59:00Z">
            <w:rPr>
              <w:highlight w:val="red"/>
            </w:rPr>
          </w:rPrChange>
        </w:rPr>
        <w:tab/>
        <w:t>a.</w:t>
      </w:r>
      <w:r w:rsidRPr="008431A3">
        <w:rPr>
          <w:highlight w:val="red"/>
          <w:lang w:val="en-US"/>
          <w:rPrChange w:id="2598" w:author="Huawei - Jun Chen_1217" w:date="2021-12-17T11:59:00Z">
            <w:rPr>
              <w:highlight w:val="red"/>
            </w:rPr>
          </w:rPrChange>
        </w:rPr>
        <w:tab/>
        <w:t>Source cell of the CHO. FFS the detail on cell ID. Try our best to reuse the existing information.</w:t>
      </w:r>
    </w:p>
    <w:p w14:paraId="3D40E38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99" w:author="Huawei - Jun Chen_1217" w:date="2021-12-17T11:59:00Z">
            <w:rPr>
              <w:highlight w:val="red"/>
            </w:rPr>
          </w:rPrChange>
        </w:rPr>
      </w:pPr>
      <w:r w:rsidRPr="008431A3">
        <w:rPr>
          <w:highlight w:val="red"/>
          <w:lang w:val="en-US"/>
          <w:rPrChange w:id="2600" w:author="Huawei - Jun Chen_1217" w:date="2021-12-17T11:59:00Z">
            <w:rPr>
              <w:highlight w:val="red"/>
            </w:rPr>
          </w:rPrChange>
        </w:rPr>
        <w:tab/>
        <w:t>b.</w:t>
      </w:r>
      <w:r w:rsidRPr="008431A3">
        <w:rPr>
          <w:highlight w:val="red"/>
          <w:lang w:val="en-US"/>
          <w:rPrChange w:id="2601" w:author="Huawei - Jun Chen_1217" w:date="2021-12-17T11:59:00Z">
            <w:rPr>
              <w:highlight w:val="red"/>
            </w:rPr>
          </w:rPrChange>
        </w:rPr>
        <w:tab/>
        <w:t>The target cell towards which the CHO was executed, if CHO related condition was satisfied. FFS the detail on cell ID. Try our best to reuse the existing information.</w:t>
      </w:r>
    </w:p>
    <w:p w14:paraId="7D6530B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02" w:author="Huawei - Jun Chen_1217" w:date="2021-12-17T11:59:00Z">
            <w:rPr/>
          </w:rPrChange>
        </w:rPr>
      </w:pPr>
      <w:r w:rsidRPr="008431A3">
        <w:rPr>
          <w:highlight w:val="red"/>
          <w:lang w:val="en-US"/>
          <w:rPrChange w:id="2603" w:author="Huawei - Jun Chen_1217" w:date="2021-12-17T11:59:00Z">
            <w:rPr>
              <w:highlight w:val="red"/>
            </w:rPr>
          </w:rPrChange>
        </w:rPr>
        <w:t>c.</w:t>
      </w:r>
      <w:r w:rsidRPr="008431A3">
        <w:rPr>
          <w:highlight w:val="red"/>
          <w:lang w:val="en-US"/>
          <w:rPrChange w:id="2604" w:author="Huawei - Jun Chen_1217" w:date="2021-12-17T11:59:00Z">
            <w:rPr>
              <w:highlight w:val="red"/>
            </w:rPr>
          </w:rPrChange>
        </w:rPr>
        <w:tab/>
        <w:t>The cell in which the re-establishment is performed after the CHO failure or source RLF. Try our best to reuse the existing information. FFS on the related measurements.</w:t>
      </w:r>
    </w:p>
    <w:p w14:paraId="2E09EC2A"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605" w:author="Huawei - Jun Chen_1217" w:date="2021-12-17T11:59:00Z">
            <w:rPr/>
          </w:rPrChange>
        </w:rPr>
      </w:pPr>
    </w:p>
    <w:p w14:paraId="4DB5D675" w14:textId="77777777" w:rsidR="00AB14F0" w:rsidRPr="008431A3" w:rsidRDefault="00AB14F0">
      <w:pPr>
        <w:pStyle w:val="Doc-text2"/>
        <w:rPr>
          <w:lang w:val="en-US"/>
          <w:rPrChange w:id="2606" w:author="Huawei - Jun Chen_1217" w:date="2021-12-17T11:59:00Z">
            <w:rPr/>
          </w:rPrChange>
        </w:rPr>
      </w:pPr>
    </w:p>
    <w:p w14:paraId="53F1201E" w14:textId="77777777" w:rsidR="00AB14F0" w:rsidRPr="008431A3" w:rsidRDefault="00DD3111">
      <w:pPr>
        <w:pStyle w:val="Doc-text2"/>
        <w:rPr>
          <w:lang w:val="en-US"/>
          <w:rPrChange w:id="2607" w:author="Huawei - Jun Chen_1217" w:date="2021-12-17T11:59:00Z">
            <w:rPr/>
          </w:rPrChange>
        </w:rPr>
      </w:pPr>
      <w:r w:rsidRPr="008431A3">
        <w:rPr>
          <w:lang w:val="en-US"/>
          <w:rPrChange w:id="2608" w:author="Huawei - Jun Chen_1217" w:date="2021-12-17T11:59:00Z">
            <w:rPr/>
          </w:rPrChange>
        </w:rPr>
        <w:t>FFS:</w:t>
      </w:r>
      <w:r w:rsidRPr="008431A3">
        <w:rPr>
          <w:lang w:val="en-US"/>
          <w:rPrChange w:id="2609" w:author="Huawei - Jun Chen_1217" w:date="2021-12-17T11:59:00Z">
            <w:rPr/>
          </w:rPrChange>
        </w:rPr>
        <w:tab/>
        <w:t>Candidate target cells as configured in the CHO configuration.</w:t>
      </w:r>
    </w:p>
    <w:p w14:paraId="646A0207" w14:textId="77777777" w:rsidR="00AB14F0" w:rsidRPr="008431A3" w:rsidRDefault="00AB14F0">
      <w:pPr>
        <w:pStyle w:val="Doc-text2"/>
        <w:rPr>
          <w:lang w:val="en-US"/>
          <w:rPrChange w:id="2610" w:author="Huawei - Jun Chen_1217" w:date="2021-12-17T11:59:00Z">
            <w:rPr/>
          </w:rPrChange>
        </w:rPr>
      </w:pPr>
    </w:p>
    <w:p w14:paraId="51DCAC4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11" w:author="Huawei - Jun Chen_1217" w:date="2021-12-17T11:59:00Z">
            <w:rPr/>
          </w:rPrChange>
        </w:rPr>
      </w:pPr>
      <w:r w:rsidRPr="008431A3">
        <w:rPr>
          <w:lang w:val="en-US"/>
          <w:rPrChange w:id="2612" w:author="Huawei - Jun Chen_1217" w:date="2021-12-17T11:59:00Z">
            <w:rPr/>
          </w:rPrChange>
        </w:rPr>
        <w:lastRenderedPageBreak/>
        <w:t>Agreements:</w:t>
      </w:r>
    </w:p>
    <w:p w14:paraId="19CAACB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bCs/>
          <w:lang w:val="en-US"/>
          <w:rPrChange w:id="2613" w:author="Huawei - Jun Chen_1217" w:date="2021-12-17T11:59:00Z">
            <w:rPr>
              <w:bCs/>
            </w:rPr>
          </w:rPrChange>
        </w:rPr>
      </w:pPr>
      <w:bookmarkStart w:id="2614" w:name="_Toc54772983"/>
      <w:r w:rsidRPr="008431A3">
        <w:rPr>
          <w:bCs/>
          <w:lang w:val="en-US"/>
          <w:rPrChange w:id="2615" w:author="Huawei - Jun Chen_1217" w:date="2021-12-17T11:59:00Z">
            <w:rPr>
              <w:bCs/>
            </w:rPr>
          </w:rPrChange>
        </w:rPr>
        <w:tab/>
      </w:r>
      <w:r w:rsidRPr="008431A3">
        <w:rPr>
          <w:bCs/>
          <w:highlight w:val="red"/>
          <w:lang w:val="en-US"/>
          <w:rPrChange w:id="2616" w:author="Huawei - Jun Chen_1217" w:date="2021-12-17T11:59:00Z">
            <w:rPr>
              <w:bCs/>
              <w:highlight w:val="red"/>
            </w:rPr>
          </w:rPrChange>
        </w:rPr>
        <w:t>RLF-report shall contain information to differentiate an ordinary HO failure from the CHO failure and CHO recovery failure. FFS: implicit indication vs explicit indication</w:t>
      </w:r>
      <w:bookmarkEnd w:id="2614"/>
      <w:r w:rsidRPr="008431A3">
        <w:rPr>
          <w:bCs/>
          <w:highlight w:val="red"/>
          <w:lang w:val="en-US"/>
          <w:rPrChange w:id="2617" w:author="Huawei - Jun Chen_1217" w:date="2021-12-17T11:59:00Z">
            <w:rPr>
              <w:bCs/>
              <w:highlight w:val="red"/>
            </w:rPr>
          </w:rPrChange>
        </w:rPr>
        <w:t>.</w:t>
      </w:r>
    </w:p>
    <w:p w14:paraId="0F509870"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bCs/>
          <w:lang w:val="en-US"/>
          <w:rPrChange w:id="2618" w:author="Huawei - Jun Chen_1217" w:date="2021-12-17T11:59:00Z">
            <w:rPr>
              <w:bCs/>
            </w:rPr>
          </w:rPrChange>
        </w:rPr>
      </w:pPr>
    </w:p>
    <w:p w14:paraId="21F4BDC2" w14:textId="77777777" w:rsidR="00AB14F0" w:rsidRPr="008431A3" w:rsidRDefault="00AB14F0">
      <w:pPr>
        <w:pStyle w:val="Doc-text2"/>
        <w:rPr>
          <w:bCs/>
          <w:lang w:val="en-US"/>
          <w:rPrChange w:id="2619" w:author="Huawei - Jun Chen_1217" w:date="2021-12-17T11:59:00Z">
            <w:rPr>
              <w:bCs/>
            </w:rPr>
          </w:rPrChange>
        </w:rPr>
      </w:pPr>
    </w:p>
    <w:p w14:paraId="45207060" w14:textId="77777777" w:rsidR="00AB14F0" w:rsidRPr="008431A3" w:rsidRDefault="00AB14F0">
      <w:pPr>
        <w:pStyle w:val="Doc-text2"/>
        <w:rPr>
          <w:lang w:val="en-US"/>
          <w:rPrChange w:id="2620" w:author="Huawei - Jun Chen_1217" w:date="2021-12-17T11:59:00Z">
            <w:rPr/>
          </w:rPrChange>
        </w:rPr>
      </w:pPr>
    </w:p>
    <w:p w14:paraId="0883F5DC" w14:textId="77777777" w:rsidR="00AB14F0" w:rsidRPr="008431A3" w:rsidRDefault="00AB14F0">
      <w:pPr>
        <w:pStyle w:val="Doc-text2"/>
        <w:rPr>
          <w:lang w:val="en-US"/>
          <w:rPrChange w:id="2621" w:author="Huawei - Jun Chen_1217" w:date="2021-12-17T11:59:00Z">
            <w:rPr/>
          </w:rPrChange>
        </w:rPr>
      </w:pPr>
    </w:p>
    <w:p w14:paraId="497BAA6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22" w:author="Huawei - Jun Chen_1217" w:date="2021-12-17T11:59:00Z">
            <w:rPr/>
          </w:rPrChange>
        </w:rPr>
      </w:pPr>
      <w:r w:rsidRPr="008431A3">
        <w:rPr>
          <w:lang w:val="en-US"/>
          <w:rPrChange w:id="2623" w:author="Huawei - Jun Chen_1217" w:date="2021-12-17T11:59:00Z">
            <w:rPr/>
          </w:rPrChange>
        </w:rPr>
        <w:t>Focused scenarios:</w:t>
      </w:r>
    </w:p>
    <w:p w14:paraId="2843FA3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24" w:author="Huawei - Jun Chen_1217" w:date="2021-12-17T11:59:00Z">
            <w:rPr/>
          </w:rPrChange>
        </w:rPr>
      </w:pPr>
      <w:r w:rsidRPr="008431A3">
        <w:rPr>
          <w:lang w:val="en-US"/>
          <w:rPrChange w:id="2625" w:author="Huawei - Jun Chen_1217" w:date="2021-12-17T11:59:00Z">
            <w:rPr/>
          </w:rPrChange>
        </w:rPr>
        <w:t>In case of successive CHO related failures, the UE stores and reports both RLF related information in the RLF report. The successive failure referred above, includes at least the following scenarios.</w:t>
      </w:r>
    </w:p>
    <w:p w14:paraId="52E30BE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26" w:author="Huawei - Jun Chen_1217" w:date="2021-12-17T11:59:00Z">
            <w:rPr/>
          </w:rPrChange>
        </w:rPr>
      </w:pPr>
      <w:r w:rsidRPr="008431A3">
        <w:rPr>
          <w:lang w:val="en-US"/>
          <w:rPrChange w:id="2627" w:author="Huawei - Jun Chen_1217" w:date="2021-12-17T11:59:00Z">
            <w:rPr/>
          </w:rPrChange>
        </w:rPr>
        <w:tab/>
        <w:t>a.</w:t>
      </w:r>
      <w:r w:rsidRPr="008431A3">
        <w:rPr>
          <w:lang w:val="en-US"/>
          <w:rPrChange w:id="2628" w:author="Huawei - Jun Chen_1217" w:date="2021-12-17T11:59:00Z">
            <w:rPr/>
          </w:rPrChange>
        </w:rPr>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29" w:author="Huawei - Jun Chen_1217" w:date="2021-12-17T11:59:00Z">
            <w:rPr/>
          </w:rPrChange>
        </w:rPr>
      </w:pPr>
      <w:r w:rsidRPr="008431A3">
        <w:rPr>
          <w:lang w:val="en-US"/>
          <w:rPrChange w:id="2630" w:author="Huawei - Jun Chen_1217" w:date="2021-12-17T11:59:00Z">
            <w:rPr/>
          </w:rPrChange>
        </w:rPr>
        <w:tab/>
        <w:t>b.</w:t>
      </w:r>
      <w:r w:rsidRPr="008431A3">
        <w:rPr>
          <w:lang w:val="en-US"/>
          <w:rPrChange w:id="2631" w:author="Huawei - Jun Chen_1217" w:date="2021-12-17T11:59: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32" w:author="Huawei - Jun Chen_1217" w:date="2021-12-17T11:59:00Z">
            <w:rPr/>
          </w:rPrChange>
        </w:rPr>
      </w:pPr>
      <w:r w:rsidRPr="008431A3">
        <w:rPr>
          <w:lang w:val="en-US"/>
          <w:rPrChange w:id="2633" w:author="Huawei - Jun Chen_1217" w:date="2021-12-17T11:59:00Z">
            <w:rPr/>
          </w:rPrChange>
        </w:rPr>
        <w:tab/>
        <w:t>c.</w:t>
      </w:r>
      <w:r w:rsidRPr="008431A3">
        <w:rPr>
          <w:lang w:val="en-US"/>
          <w:rPrChange w:id="2634" w:author="Huawei - Jun Chen_1217" w:date="2021-12-17T11:59: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35" w:author="Huawei - Jun Chen_1217" w:date="2021-12-17T11:59:00Z">
            <w:rPr/>
          </w:rPrChange>
        </w:rPr>
      </w:pPr>
      <w:r w:rsidRPr="008431A3">
        <w:rPr>
          <w:lang w:val="en-US"/>
          <w:rPrChange w:id="2636" w:author="Huawei - Jun Chen_1217" w:date="2021-12-17T11:59:00Z">
            <w:rPr/>
          </w:rPrChange>
        </w:rPr>
        <w:t>Note: other scenarios still can be discussed.</w:t>
      </w:r>
    </w:p>
    <w:p w14:paraId="32C77A1D"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637" w:author="Huawei - Jun Chen_1217" w:date="2021-12-17T11:59:00Z">
            <w:rPr/>
          </w:rPrChange>
        </w:rPr>
      </w:pPr>
    </w:p>
    <w:p w14:paraId="29A46EB9" w14:textId="77777777" w:rsidR="00AB14F0" w:rsidRPr="008431A3" w:rsidRDefault="00AB14F0">
      <w:pPr>
        <w:pStyle w:val="Doc-text2"/>
        <w:rPr>
          <w:lang w:val="en-US"/>
          <w:rPrChange w:id="2638" w:author="Huawei - Jun Chen_1217" w:date="2021-12-17T11:59:00Z">
            <w:rPr/>
          </w:rPrChange>
        </w:rPr>
      </w:pPr>
    </w:p>
    <w:p w14:paraId="24386DED" w14:textId="77777777" w:rsidR="00AB14F0" w:rsidRPr="008431A3" w:rsidRDefault="00DD3111">
      <w:pPr>
        <w:pStyle w:val="Doc-text2"/>
        <w:rPr>
          <w:lang w:val="en-US"/>
          <w:rPrChange w:id="2639" w:author="Huawei - Jun Chen_1217" w:date="2021-12-17T11:59:00Z">
            <w:rPr/>
          </w:rPrChange>
        </w:rPr>
      </w:pPr>
      <w:r w:rsidRPr="008431A3">
        <w:rPr>
          <w:lang w:val="en-US"/>
          <w:rPrChange w:id="2640" w:author="Huawei - Jun Chen_1217" w:date="2021-12-17T11:59:00Z">
            <w:rPr/>
          </w:rPrChange>
        </w:rPr>
        <w:tab/>
        <w:t>FFS: Further clarification on the successful reestablishment.</w:t>
      </w:r>
    </w:p>
    <w:p w14:paraId="23DDD1D9" w14:textId="77777777" w:rsidR="00AB14F0" w:rsidRPr="008431A3" w:rsidRDefault="00AB14F0">
      <w:pPr>
        <w:pStyle w:val="Doc-text2"/>
        <w:rPr>
          <w:lang w:val="en-US"/>
          <w:rPrChange w:id="2641" w:author="Huawei - Jun Chen_1217" w:date="2021-12-17T11:59:00Z">
            <w:rPr/>
          </w:rPrChange>
        </w:rPr>
      </w:pPr>
    </w:p>
    <w:p w14:paraId="0FC846E1" w14:textId="77777777" w:rsidR="00AB14F0" w:rsidRPr="008431A3" w:rsidRDefault="00DD3111">
      <w:pPr>
        <w:pStyle w:val="Doc-text2"/>
        <w:rPr>
          <w:lang w:val="en-US"/>
          <w:rPrChange w:id="2642" w:author="Huawei - Jun Chen_1217" w:date="2021-12-17T11:59:00Z">
            <w:rPr/>
          </w:rPrChange>
        </w:rPr>
      </w:pPr>
      <w:r w:rsidRPr="008431A3">
        <w:rPr>
          <w:lang w:val="en-US"/>
          <w:rPrChange w:id="2643" w:author="Huawei - Jun Chen_1217" w:date="2021-12-17T11:59:00Z">
            <w:rPr/>
          </w:rPrChange>
        </w:rPr>
        <w:t>=&gt;</w:t>
      </w:r>
      <w:r w:rsidRPr="008431A3">
        <w:rPr>
          <w:lang w:val="en-US"/>
          <w:rPrChange w:id="2644" w:author="Huawei - Jun Chen_1217" w:date="2021-12-17T11:59:00Z">
            <w:rPr/>
          </w:rPrChange>
        </w:rPr>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Heading2"/>
        <w:rPr>
          <w:lang w:val="en-US" w:eastAsia="zh-CN"/>
        </w:rPr>
      </w:pPr>
      <w:r>
        <w:rPr>
          <w:lang w:val="en-US" w:eastAsia="zh-CN"/>
        </w:rPr>
        <w:t>2.1.2 DAPS</w:t>
      </w:r>
    </w:p>
    <w:p w14:paraId="3BE508F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45" w:author="Huawei - Jun Chen_1217" w:date="2021-12-17T11:59:00Z">
            <w:rPr/>
          </w:rPrChange>
        </w:rPr>
      </w:pPr>
      <w:r w:rsidRPr="008431A3">
        <w:rPr>
          <w:lang w:val="en-US"/>
          <w:rPrChange w:id="2646" w:author="Huawei - Jun Chen_1217" w:date="2021-12-17T11:59:00Z">
            <w:rPr/>
          </w:rPrChange>
        </w:rPr>
        <w:t>Agreements:</w:t>
      </w:r>
    </w:p>
    <w:p w14:paraId="5C96728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47" w:author="Huawei - Jun Chen_1217" w:date="2021-12-17T11:59:00Z">
            <w:rPr/>
          </w:rPrChange>
        </w:rPr>
      </w:pPr>
      <w:r w:rsidRPr="008431A3">
        <w:rPr>
          <w:lang w:val="en-US"/>
          <w:rPrChange w:id="2648" w:author="Huawei - Jun Chen_1217" w:date="2021-12-17T11:59:00Z">
            <w:rPr/>
          </w:rPrChange>
        </w:rPr>
        <w:tab/>
      </w:r>
      <w:r w:rsidRPr="008431A3">
        <w:rPr>
          <w:highlight w:val="magenta"/>
          <w:lang w:val="en-US"/>
          <w:rPrChange w:id="2649" w:author="Huawei - Jun Chen_1217" w:date="2021-12-17T11:59:00Z">
            <w:rPr>
              <w:highlight w:val="magenta"/>
            </w:rPr>
          </w:rPrChange>
        </w:rPr>
        <w:t>In case of successive failures associated to DAPS, the UE stores and reports both failure related information(</w:t>
      </w:r>
      <w:r w:rsidRPr="008431A3">
        <w:rPr>
          <w:lang w:val="en-US"/>
          <w:rPrChange w:id="2650" w:author="Huawei - Jun Chen_1217" w:date="2021-12-17T11:59:00Z">
            <w:rPr/>
          </w:rPrChange>
        </w:rPr>
        <w:t>FFS the details of the information). The successive failure referred above, includes the following scenarios:</w:t>
      </w:r>
    </w:p>
    <w:p w14:paraId="12B3993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51" w:author="Huawei - Jun Chen_1217" w:date="2021-12-17T11:59:00Z">
            <w:rPr/>
          </w:rPrChange>
        </w:rPr>
      </w:pPr>
      <w:r w:rsidRPr="008431A3">
        <w:rPr>
          <w:lang w:val="en-US"/>
          <w:rPrChange w:id="2652" w:author="Huawei - Jun Chen_1217" w:date="2021-12-17T11:59:00Z">
            <w:rPr/>
          </w:rPrChange>
        </w:rPr>
        <w:tab/>
      </w:r>
      <w:r w:rsidRPr="008431A3">
        <w:rPr>
          <w:highlight w:val="magenta"/>
          <w:lang w:val="en-US"/>
          <w:rPrChange w:id="2653" w:author="Huawei - Jun Chen_1217" w:date="2021-12-17T11:59:00Z">
            <w:rPr>
              <w:highlight w:val="magenta"/>
            </w:rPr>
          </w:rPrChange>
        </w:rPr>
        <w:t>UE declares RLF on the source cell while performing the DAPS towards the target cell and declares HOF towards the target cell.</w:t>
      </w:r>
    </w:p>
    <w:p w14:paraId="0F0A2229"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654" w:author="Huawei - Jun Chen_1217" w:date="2021-12-17T11:59:00Z">
            <w:rPr/>
          </w:rPrChange>
        </w:rPr>
      </w:pPr>
    </w:p>
    <w:p w14:paraId="12CD3B71" w14:textId="77777777" w:rsidR="00AB14F0" w:rsidRPr="008431A3" w:rsidRDefault="00AB14F0">
      <w:pPr>
        <w:pStyle w:val="Doc-text2"/>
        <w:rPr>
          <w:lang w:val="en-US"/>
          <w:rPrChange w:id="2655" w:author="Huawei - Jun Chen_1217" w:date="2021-12-17T11:59:00Z">
            <w:rPr/>
          </w:rPrChange>
        </w:rPr>
      </w:pPr>
    </w:p>
    <w:p w14:paraId="666E0888" w14:textId="77777777" w:rsidR="00AB14F0" w:rsidRPr="008431A3" w:rsidRDefault="00AB14F0">
      <w:pPr>
        <w:pStyle w:val="Doc-text2"/>
        <w:rPr>
          <w:lang w:val="en-US"/>
          <w:rPrChange w:id="2656" w:author="Huawei - Jun Chen_1217" w:date="2021-12-17T11:59:00Z">
            <w:rPr/>
          </w:rPrChange>
        </w:rPr>
      </w:pPr>
    </w:p>
    <w:p w14:paraId="264A493C" w14:textId="77777777" w:rsidR="00AB14F0" w:rsidRPr="008431A3" w:rsidRDefault="00DD3111">
      <w:pPr>
        <w:pStyle w:val="Doc-text2"/>
        <w:rPr>
          <w:lang w:val="en-US"/>
          <w:rPrChange w:id="2657" w:author="Huawei - Jun Chen_1217" w:date="2021-12-17T11:59:00Z">
            <w:rPr/>
          </w:rPrChange>
        </w:rPr>
      </w:pPr>
      <w:r w:rsidRPr="008431A3">
        <w:rPr>
          <w:lang w:val="en-US"/>
          <w:rPrChange w:id="2658" w:author="Huawei - Jun Chen_1217" w:date="2021-12-17T11:59:00Z">
            <w:rPr/>
          </w:rPrChange>
        </w:rPr>
        <w:t>FFS:</w:t>
      </w:r>
      <w:r w:rsidRPr="008431A3">
        <w:rPr>
          <w:lang w:val="en-US"/>
          <w:rPrChange w:id="2659" w:author="Huawei - Jun Chen_1217" w:date="2021-12-17T11:59:00Z">
            <w:rPr/>
          </w:rPrChange>
        </w:rPr>
        <w:tab/>
        <w:t>For the case of failed DAPS handover to the target cell but successful fallback to source, no further information is needed in the legacy FailureInformation message.</w:t>
      </w:r>
    </w:p>
    <w:p w14:paraId="0AE857FE" w14:textId="77777777" w:rsidR="00AB14F0" w:rsidRPr="008431A3" w:rsidRDefault="00AB14F0">
      <w:pPr>
        <w:pStyle w:val="Doc-text2"/>
        <w:rPr>
          <w:lang w:val="en-US"/>
          <w:rPrChange w:id="2660" w:author="Huawei - Jun Chen_1217" w:date="2021-12-17T11:59:00Z">
            <w:rPr/>
          </w:rPrChange>
        </w:rPr>
      </w:pPr>
    </w:p>
    <w:p w14:paraId="0E8472E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61" w:author="Huawei - Jun Chen_1217" w:date="2021-12-17T11:59:00Z">
            <w:rPr/>
          </w:rPrChange>
        </w:rPr>
      </w:pPr>
      <w:r w:rsidRPr="008431A3">
        <w:rPr>
          <w:lang w:val="en-US"/>
          <w:rPrChange w:id="2662" w:author="Huawei - Jun Chen_1217" w:date="2021-12-17T11:59:00Z">
            <w:rPr/>
          </w:rPrChange>
        </w:rPr>
        <w:lastRenderedPageBreak/>
        <w:t>Agreements:</w:t>
      </w:r>
    </w:p>
    <w:p w14:paraId="0A38FAA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2663" w:author="Huawei - Jun Chen_1217" w:date="2021-12-17T11:59:00Z">
            <w:rPr>
              <w:highlight w:val="magenta"/>
            </w:rPr>
          </w:rPrChange>
        </w:rPr>
      </w:pPr>
      <w:r w:rsidRPr="008431A3">
        <w:rPr>
          <w:lang w:val="en-US"/>
          <w:rPrChange w:id="2664" w:author="Huawei - Jun Chen_1217" w:date="2021-12-17T11:59:00Z">
            <w:rPr/>
          </w:rPrChange>
        </w:rPr>
        <w:tab/>
      </w:r>
      <w:r w:rsidRPr="008431A3">
        <w:rPr>
          <w:highlight w:val="magenta"/>
          <w:lang w:val="en-US"/>
          <w:rPrChange w:id="2665" w:author="Huawei - Jun Chen_1217" w:date="2021-12-17T11:59:00Z">
            <w:rPr>
              <w:highlight w:val="magenta"/>
            </w:rPr>
          </w:rPrChange>
        </w:rPr>
        <w:t>At least the following cells’ related cell and beam measurements are included in the UE report associated to DAPS failure (try to reuse existing information):</w:t>
      </w:r>
    </w:p>
    <w:p w14:paraId="46F3F636"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803"/>
        <w:rPr>
          <w:highlight w:val="magenta"/>
          <w:lang w:val="en-US"/>
          <w:rPrChange w:id="2666" w:author="Huawei - Jun Chen_1217" w:date="2021-12-17T11:59:00Z">
            <w:rPr>
              <w:highlight w:val="magenta"/>
            </w:rPr>
          </w:rPrChange>
        </w:rPr>
      </w:pPr>
      <w:r w:rsidRPr="008431A3">
        <w:rPr>
          <w:highlight w:val="magenta"/>
          <w:lang w:val="en-US"/>
          <w:rPrChange w:id="2667" w:author="Huawei - Jun Chen_1217" w:date="2021-12-17T11:59:00Z">
            <w:rPr>
              <w:highlight w:val="magenta"/>
            </w:rPr>
          </w:rPrChange>
        </w:rPr>
        <w:tab/>
        <w:t>a.</w:t>
      </w:r>
      <w:r w:rsidRPr="008431A3">
        <w:rPr>
          <w:highlight w:val="magenta"/>
          <w:lang w:val="en-US"/>
          <w:rPrChange w:id="2668" w:author="Huawei - Jun Chen_1217" w:date="2021-12-17T11:59:00Z">
            <w:rPr>
              <w:highlight w:val="magenta"/>
            </w:rPr>
          </w:rPrChange>
        </w:rPr>
        <w:tab/>
        <w:t>Source cell of the DAPS</w:t>
      </w:r>
    </w:p>
    <w:p w14:paraId="18395BE6"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803"/>
        <w:rPr>
          <w:lang w:val="en-US"/>
          <w:rPrChange w:id="2669" w:author="Huawei - Jun Chen_1217" w:date="2021-12-17T11:59:00Z">
            <w:rPr/>
          </w:rPrChange>
        </w:rPr>
      </w:pPr>
      <w:r w:rsidRPr="008431A3">
        <w:rPr>
          <w:highlight w:val="magenta"/>
          <w:lang w:val="en-US"/>
          <w:rPrChange w:id="2670" w:author="Huawei - Jun Chen_1217" w:date="2021-12-17T11:59:00Z">
            <w:rPr>
              <w:highlight w:val="magenta"/>
            </w:rPr>
          </w:rPrChange>
        </w:rPr>
        <w:tab/>
        <w:t>b.</w:t>
      </w:r>
      <w:r w:rsidRPr="008431A3">
        <w:rPr>
          <w:highlight w:val="magenta"/>
          <w:lang w:val="en-US"/>
          <w:rPrChange w:id="2671" w:author="Huawei - Jun Chen_1217" w:date="2021-12-17T11:59:00Z">
            <w:rPr>
              <w:highlight w:val="magenta"/>
            </w:rPr>
          </w:rPrChange>
        </w:rPr>
        <w:tab/>
        <w:t>Target cell of the DAPS</w:t>
      </w:r>
    </w:p>
    <w:p w14:paraId="6B8737B5" w14:textId="77777777" w:rsidR="00AB14F0" w:rsidRPr="008431A3" w:rsidRDefault="00AB14F0">
      <w:pPr>
        <w:pStyle w:val="Doc-text2"/>
        <w:rPr>
          <w:lang w:val="en-US"/>
          <w:rPrChange w:id="2672" w:author="Huawei - Jun Chen_1217" w:date="2021-12-17T11:59:00Z">
            <w:rPr/>
          </w:rPrChange>
        </w:rPr>
      </w:pPr>
    </w:p>
    <w:p w14:paraId="3D70FA96" w14:textId="77777777" w:rsidR="00AB14F0" w:rsidRDefault="00DD3111">
      <w:pPr>
        <w:pStyle w:val="Heading2"/>
        <w:rPr>
          <w:lang w:eastAsia="zh-CN"/>
        </w:rPr>
      </w:pPr>
      <w:r>
        <w:rPr>
          <w:lang w:eastAsia="zh-CN"/>
        </w:rPr>
        <w:t>2.1.3 2-Step RA</w:t>
      </w:r>
    </w:p>
    <w:p w14:paraId="324A329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73" w:author="Huawei - Jun Chen_1217" w:date="2021-12-17T11:59:00Z">
            <w:rPr/>
          </w:rPrChange>
        </w:rPr>
      </w:pPr>
      <w:r w:rsidRPr="008431A3">
        <w:rPr>
          <w:lang w:val="en-US"/>
          <w:rPrChange w:id="2674" w:author="Huawei - Jun Chen_1217" w:date="2021-12-17T11:59:00Z">
            <w:rPr/>
          </w:rPrChange>
        </w:rPr>
        <w:t>Agreements:</w:t>
      </w:r>
    </w:p>
    <w:p w14:paraId="6384C757"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675" w:author="Huawei - Jun Chen_1217" w:date="2021-12-17T11:59:00Z">
            <w:rPr/>
          </w:rPrChange>
        </w:rPr>
      </w:pPr>
    </w:p>
    <w:p w14:paraId="77E03CA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76" w:author="Huawei - Jun Chen_1217" w:date="2021-12-17T11:59:00Z">
            <w:rPr/>
          </w:rPrChange>
        </w:rPr>
      </w:pPr>
      <w:r w:rsidRPr="008431A3">
        <w:rPr>
          <w:lang w:val="en-US"/>
          <w:rPrChange w:id="2677" w:author="Huawei - Jun Chen_1217" w:date="2021-12-17T11:59:00Z">
            <w:rPr/>
          </w:rPrChange>
        </w:rPr>
        <w:t>Confirm that the information included in Rel-16 RA report which also applied to 2-step RA at least contains:</w:t>
      </w:r>
    </w:p>
    <w:p w14:paraId="7084C48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78" w:author="Huawei - Jun Chen_1217" w:date="2021-12-17T11:59:00Z">
            <w:rPr>
              <w:highlight w:val="green"/>
            </w:rPr>
          </w:rPrChange>
        </w:rPr>
      </w:pPr>
      <w:r w:rsidRPr="008431A3">
        <w:rPr>
          <w:lang w:val="en-US"/>
          <w:rPrChange w:id="2679" w:author="Huawei - Jun Chen_1217" w:date="2021-12-17T11:59:00Z">
            <w:rPr/>
          </w:rPrChange>
        </w:rPr>
        <w:tab/>
      </w:r>
      <w:r w:rsidRPr="008431A3">
        <w:rPr>
          <w:highlight w:val="green"/>
          <w:lang w:val="en-US"/>
          <w:rPrChange w:id="2680" w:author="Huawei - Jun Chen_1217" w:date="2021-12-17T11:59:00Z">
            <w:rPr>
              <w:highlight w:val="green"/>
            </w:rPr>
          </w:rPrChange>
        </w:rPr>
        <w:t xml:space="preserve">Cell ID of the cell in which the RA is performed </w:t>
      </w:r>
    </w:p>
    <w:p w14:paraId="3073C59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81" w:author="Huawei - Jun Chen_1217" w:date="2021-12-17T11:59:00Z">
            <w:rPr>
              <w:highlight w:val="green"/>
            </w:rPr>
          </w:rPrChange>
        </w:rPr>
      </w:pPr>
      <w:r w:rsidRPr="008431A3">
        <w:rPr>
          <w:highlight w:val="green"/>
          <w:lang w:val="en-US"/>
          <w:rPrChange w:id="2682" w:author="Huawei - Jun Chen_1217" w:date="2021-12-17T11:59:00Z">
            <w:rPr>
              <w:highlight w:val="green"/>
            </w:rPr>
          </w:rPrChange>
        </w:rPr>
        <w:tab/>
        <w:t>RA purpose</w:t>
      </w:r>
    </w:p>
    <w:p w14:paraId="6470BA6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83" w:author="Huawei - Jun Chen_1217" w:date="2021-12-17T11:59:00Z">
            <w:rPr>
              <w:highlight w:val="green"/>
            </w:rPr>
          </w:rPrChange>
        </w:rPr>
      </w:pPr>
      <w:r w:rsidRPr="008431A3">
        <w:rPr>
          <w:highlight w:val="green"/>
          <w:lang w:val="en-US"/>
          <w:rPrChange w:id="2684" w:author="Huawei - Jun Chen_1217" w:date="2021-12-17T11:59:00Z">
            <w:rPr>
              <w:highlight w:val="green"/>
            </w:rPr>
          </w:rPrChange>
        </w:rPr>
        <w:tab/>
        <w:t>Frequency information of the BWP where RA is performed</w:t>
      </w:r>
    </w:p>
    <w:p w14:paraId="53ACCFB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85" w:author="Huawei - Jun Chen_1217" w:date="2021-12-17T11:59:00Z">
            <w:rPr>
              <w:highlight w:val="green"/>
            </w:rPr>
          </w:rPrChange>
        </w:rPr>
      </w:pPr>
      <w:r w:rsidRPr="008431A3">
        <w:rPr>
          <w:highlight w:val="green"/>
          <w:lang w:val="en-US"/>
          <w:rPrChange w:id="2686" w:author="Huawei - Jun Chen_1217" w:date="2021-12-17T11:59:00Z">
            <w:rPr>
              <w:highlight w:val="green"/>
            </w:rPr>
          </w:rPrChange>
        </w:rPr>
        <w:tab/>
        <w:t>Frequency information of RA resources</w:t>
      </w:r>
    </w:p>
    <w:p w14:paraId="27AABEA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87" w:author="Huawei - Jun Chen_1217" w:date="2021-12-17T11:59:00Z">
            <w:rPr>
              <w:highlight w:val="green"/>
            </w:rPr>
          </w:rPrChange>
        </w:rPr>
      </w:pPr>
      <w:r w:rsidRPr="008431A3">
        <w:rPr>
          <w:highlight w:val="green"/>
          <w:lang w:val="en-US"/>
          <w:rPrChange w:id="2688" w:author="Huawei - Jun Chen_1217" w:date="2021-12-17T11:59:00Z">
            <w:rPr>
              <w:highlight w:val="green"/>
            </w:rPr>
          </w:rPrChange>
        </w:rPr>
        <w:tab/>
        <w:t>Number of preambles sent on an SSB</w:t>
      </w:r>
    </w:p>
    <w:p w14:paraId="5C611EE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89" w:author="Huawei - Jun Chen_1217" w:date="2021-12-17T11:59:00Z">
            <w:rPr>
              <w:highlight w:val="green"/>
            </w:rPr>
          </w:rPrChange>
        </w:rPr>
      </w:pPr>
      <w:r w:rsidRPr="008431A3">
        <w:rPr>
          <w:highlight w:val="green"/>
          <w:lang w:val="en-US"/>
          <w:rPrChange w:id="2690" w:author="Huawei - Jun Chen_1217" w:date="2021-12-17T11:59:00Z">
            <w:rPr>
              <w:highlight w:val="green"/>
            </w:rPr>
          </w:rPrChange>
        </w:rPr>
        <w:tab/>
        <w:t>Beam index</w:t>
      </w:r>
    </w:p>
    <w:p w14:paraId="14EC598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91" w:author="Huawei - Jun Chen_1217" w:date="2021-12-17T11:59:00Z">
            <w:rPr/>
          </w:rPrChange>
        </w:rPr>
      </w:pPr>
      <w:r w:rsidRPr="008431A3">
        <w:rPr>
          <w:highlight w:val="green"/>
          <w:lang w:val="en-US"/>
          <w:rPrChange w:id="2692" w:author="Huawei - Jun Chen_1217" w:date="2021-12-17T11:59:00Z">
            <w:rPr>
              <w:highlight w:val="green"/>
            </w:rPr>
          </w:rPrChange>
        </w:rPr>
        <w:tab/>
        <w:t>Contention detection per RA attempt</w:t>
      </w:r>
    </w:p>
    <w:p w14:paraId="4A32FA9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93" w:author="Huawei - Jun Chen_1217" w:date="2021-12-17T11:59:00Z">
            <w:rPr/>
          </w:rPrChange>
        </w:rPr>
      </w:pPr>
      <w:r w:rsidRPr="008431A3">
        <w:rPr>
          <w:lang w:val="en-US"/>
          <w:rPrChange w:id="2694" w:author="Huawei - Jun Chen_1217" w:date="2021-12-17T11:59:00Z">
            <w:rPr/>
          </w:rPrChange>
        </w:rPr>
        <w:tab/>
        <w:t>Beam quality indication. FFS on the details.</w:t>
      </w:r>
    </w:p>
    <w:p w14:paraId="20C534D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95" w:author="Huawei - Jun Chen_1217" w:date="2021-12-17T11:59:00Z">
            <w:rPr/>
          </w:rPrChange>
        </w:rPr>
      </w:pPr>
      <w:r w:rsidRPr="008431A3">
        <w:rPr>
          <w:lang w:val="en-US"/>
          <w:rPrChange w:id="2696" w:author="Huawei - Jun Chen_1217" w:date="2021-12-17T11:59:00Z">
            <w:rPr/>
          </w:rPrChange>
        </w:rPr>
        <w:tab/>
      </w:r>
    </w:p>
    <w:p w14:paraId="488849AF" w14:textId="77777777" w:rsidR="00AB14F0" w:rsidRPr="008431A3" w:rsidRDefault="00AB14F0">
      <w:pPr>
        <w:pStyle w:val="Doc-text2"/>
        <w:rPr>
          <w:lang w:val="en-US"/>
          <w:rPrChange w:id="2697" w:author="Huawei - Jun Chen_1217" w:date="2021-12-17T11:59:00Z">
            <w:rPr/>
          </w:rPrChange>
        </w:rPr>
      </w:pPr>
    </w:p>
    <w:p w14:paraId="2F7F9FE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98" w:author="Huawei - Jun Chen_1217" w:date="2021-12-17T11:59:00Z">
            <w:rPr/>
          </w:rPrChange>
        </w:rPr>
      </w:pPr>
      <w:r w:rsidRPr="008431A3">
        <w:rPr>
          <w:lang w:val="en-US"/>
          <w:rPrChange w:id="2699" w:author="Huawei - Jun Chen_1217" w:date="2021-12-17T11:59:00Z">
            <w:rPr/>
          </w:rPrChange>
        </w:rPr>
        <w:t>Agreements:</w:t>
      </w:r>
    </w:p>
    <w:p w14:paraId="4E265F3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00" w:author="Huawei - Jun Chen_1217" w:date="2021-12-17T11:59:00Z">
            <w:rPr/>
          </w:rPrChange>
        </w:rPr>
      </w:pPr>
      <w:r w:rsidRPr="008431A3">
        <w:rPr>
          <w:lang w:val="en-US"/>
          <w:rPrChange w:id="2701" w:author="Huawei - Jun Chen_1217" w:date="2021-12-17T11:59:00Z">
            <w:rPr/>
          </w:rPrChange>
        </w:rPr>
        <w:t>At least following RACH frequency related information should be included in RACH report for optimization of 2-step RACH:</w:t>
      </w:r>
    </w:p>
    <w:p w14:paraId="3120D72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702" w:author="Huawei - Jun Chen_1217" w:date="2021-12-17T11:59:00Z">
            <w:rPr>
              <w:highlight w:val="green"/>
            </w:rPr>
          </w:rPrChange>
        </w:rPr>
      </w:pPr>
      <w:r w:rsidRPr="008431A3">
        <w:rPr>
          <w:rFonts w:ascii="Times New Roman" w:eastAsia="Times New Roman" w:hAnsi="Times New Roman"/>
          <w:highlight w:val="green"/>
          <w:lang w:val="en-US"/>
          <w:rPrChange w:id="2703" w:author="Huawei - Jun Chen_1217" w:date="2021-12-17T11:59:00Z">
            <w:rPr>
              <w:rFonts w:ascii="Times New Roman" w:eastAsia="Times New Roman" w:hAnsi="Times New Roman"/>
              <w:highlight w:val="green"/>
            </w:rPr>
          </w:rPrChange>
        </w:rPr>
        <w:t>l</w:t>
      </w:r>
      <w:r w:rsidRPr="008431A3">
        <w:rPr>
          <w:highlight w:val="green"/>
          <w:lang w:val="en-US"/>
          <w:rPrChange w:id="2704" w:author="Huawei - Jun Chen_1217" w:date="2021-12-17T11:59:00Z">
            <w:rPr>
              <w:highlight w:val="green"/>
            </w:rPr>
          </w:rPrChange>
        </w:rPr>
        <w:tab/>
        <w:t>msgA-FrequencyStart-r17</w:t>
      </w:r>
    </w:p>
    <w:p w14:paraId="53EB59F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705" w:author="Huawei - Jun Chen_1217" w:date="2021-12-17T11:59:00Z">
            <w:rPr>
              <w:highlight w:val="green"/>
            </w:rPr>
          </w:rPrChange>
        </w:rPr>
      </w:pPr>
      <w:r w:rsidRPr="008431A3">
        <w:rPr>
          <w:rFonts w:ascii="Times New Roman" w:eastAsia="Times New Roman" w:hAnsi="Times New Roman"/>
          <w:highlight w:val="green"/>
          <w:lang w:val="en-US"/>
          <w:rPrChange w:id="2706" w:author="Huawei - Jun Chen_1217" w:date="2021-12-17T11:59:00Z">
            <w:rPr>
              <w:rFonts w:ascii="Times New Roman" w:eastAsia="Times New Roman" w:hAnsi="Times New Roman"/>
              <w:highlight w:val="green"/>
            </w:rPr>
          </w:rPrChange>
        </w:rPr>
        <w:t>l</w:t>
      </w:r>
      <w:r w:rsidRPr="008431A3">
        <w:rPr>
          <w:highlight w:val="green"/>
          <w:lang w:val="en-US"/>
          <w:rPrChange w:id="2707" w:author="Huawei - Jun Chen_1217" w:date="2021-12-17T11:59:00Z">
            <w:rPr>
              <w:highlight w:val="green"/>
            </w:rPr>
          </w:rPrChange>
        </w:rPr>
        <w:tab/>
        <w:t>msgA-FrequencyStartCFRA-r17</w:t>
      </w:r>
    </w:p>
    <w:p w14:paraId="06E6842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08" w:author="Huawei - Jun Chen_1217" w:date="2021-12-17T11:59:00Z">
            <w:rPr/>
          </w:rPrChange>
        </w:rPr>
      </w:pPr>
      <w:r w:rsidRPr="008431A3">
        <w:rPr>
          <w:rFonts w:ascii="Times New Roman" w:eastAsia="Times New Roman" w:hAnsi="Times New Roman"/>
          <w:highlight w:val="green"/>
          <w:lang w:val="en-US"/>
          <w:rPrChange w:id="2709" w:author="Huawei - Jun Chen_1217" w:date="2021-12-17T11:59:00Z">
            <w:rPr>
              <w:rFonts w:ascii="Times New Roman" w:eastAsia="Times New Roman" w:hAnsi="Times New Roman"/>
              <w:highlight w:val="green"/>
            </w:rPr>
          </w:rPrChange>
        </w:rPr>
        <w:t>l</w:t>
      </w:r>
      <w:r w:rsidRPr="008431A3">
        <w:rPr>
          <w:highlight w:val="green"/>
          <w:lang w:val="en-US"/>
          <w:rPrChange w:id="2710" w:author="Huawei - Jun Chen_1217" w:date="2021-12-17T11:59:00Z">
            <w:rPr>
              <w:highlight w:val="green"/>
            </w:rPr>
          </w:rPrChange>
        </w:rPr>
        <w:tab/>
        <w:t>msgA-SubcarrierSpacing-r17</w:t>
      </w:r>
    </w:p>
    <w:p w14:paraId="546809C8" w14:textId="23DDCE5F"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11" w:author="Huawei - Jun Chen_1217" w:date="2021-12-17T11:59:00Z">
            <w:rPr/>
          </w:rPrChange>
        </w:rPr>
      </w:pPr>
      <w:r w:rsidRPr="008431A3">
        <w:rPr>
          <w:rFonts w:ascii="Times New Roman" w:eastAsia="Times New Roman" w:hAnsi="Times New Roman"/>
          <w:lang w:val="en-US"/>
          <w:rPrChange w:id="2712" w:author="Huawei - Jun Chen_1217" w:date="2021-12-17T11:59:00Z">
            <w:rPr>
              <w:rFonts w:ascii="Times New Roman" w:eastAsia="Times New Roman" w:hAnsi="Times New Roman"/>
            </w:rPr>
          </w:rPrChange>
        </w:rPr>
        <w:t>l</w:t>
      </w:r>
      <w:r w:rsidRPr="008431A3">
        <w:rPr>
          <w:lang w:val="en-US"/>
          <w:rPrChange w:id="2713" w:author="Huawei - Jun Chen_1217" w:date="2021-12-17T11:59:00Z">
            <w:rPr/>
          </w:rPrChange>
        </w:rPr>
        <w:tab/>
        <w:t>msgA-SubcarrierSpacingCFRA-r17</w:t>
      </w:r>
    </w:p>
    <w:p w14:paraId="364C1A0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714" w:author="Huawei - Jun Chen_1217" w:date="2021-12-17T11:59:00Z">
            <w:rPr>
              <w:highlight w:val="green"/>
            </w:rPr>
          </w:rPrChange>
        </w:rPr>
      </w:pPr>
      <w:r w:rsidRPr="008431A3">
        <w:rPr>
          <w:rFonts w:ascii="Times New Roman" w:eastAsia="Times New Roman" w:hAnsi="Times New Roman"/>
          <w:highlight w:val="green"/>
          <w:lang w:val="en-US"/>
          <w:rPrChange w:id="2715" w:author="Huawei - Jun Chen_1217" w:date="2021-12-17T11:59:00Z">
            <w:rPr>
              <w:rFonts w:ascii="Times New Roman" w:eastAsia="Times New Roman" w:hAnsi="Times New Roman"/>
              <w:highlight w:val="green"/>
            </w:rPr>
          </w:rPrChange>
        </w:rPr>
        <w:t>l</w:t>
      </w:r>
      <w:r w:rsidRPr="008431A3">
        <w:rPr>
          <w:highlight w:val="green"/>
          <w:lang w:val="en-US"/>
          <w:rPrChange w:id="2716" w:author="Huawei - Jun Chen_1217" w:date="2021-12-17T11:59:00Z">
            <w:rPr>
              <w:highlight w:val="green"/>
            </w:rPr>
          </w:rPrChange>
        </w:rPr>
        <w:tab/>
        <w:t>msgA-FDM-r17</w:t>
      </w:r>
    </w:p>
    <w:p w14:paraId="208FF06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17" w:author="Huawei - Jun Chen_1217" w:date="2021-12-17T11:59:00Z">
            <w:rPr/>
          </w:rPrChange>
        </w:rPr>
      </w:pPr>
      <w:r w:rsidRPr="008431A3">
        <w:rPr>
          <w:rFonts w:ascii="Times New Roman" w:eastAsia="Times New Roman" w:hAnsi="Times New Roman"/>
          <w:highlight w:val="green"/>
          <w:lang w:val="en-US"/>
          <w:rPrChange w:id="2718" w:author="Huawei - Jun Chen_1217" w:date="2021-12-17T11:59:00Z">
            <w:rPr>
              <w:rFonts w:ascii="Times New Roman" w:eastAsia="Times New Roman" w:hAnsi="Times New Roman"/>
              <w:highlight w:val="green"/>
            </w:rPr>
          </w:rPrChange>
        </w:rPr>
        <w:t>l</w:t>
      </w:r>
      <w:r w:rsidRPr="008431A3">
        <w:rPr>
          <w:highlight w:val="green"/>
          <w:lang w:val="en-US"/>
          <w:rPrChange w:id="2719" w:author="Huawei - Jun Chen_1217" w:date="2021-12-17T11:59:00Z">
            <w:rPr>
              <w:highlight w:val="green"/>
            </w:rPr>
          </w:rPrChange>
        </w:rPr>
        <w:tab/>
        <w:t>msgA-FDMCFRA-r17</w:t>
      </w:r>
    </w:p>
    <w:p w14:paraId="4D06D2DF" w14:textId="77777777" w:rsidR="00AB14F0" w:rsidRDefault="00AB14F0">
      <w:pPr>
        <w:rPr>
          <w:lang w:eastAsia="zh-CN"/>
        </w:rPr>
      </w:pPr>
    </w:p>
    <w:p w14:paraId="19D48FFA" w14:textId="77777777" w:rsidR="00AB14F0" w:rsidRDefault="00DD3111">
      <w:pPr>
        <w:pStyle w:val="Heading2"/>
        <w:rPr>
          <w:lang w:eastAsia="zh-CN"/>
        </w:rPr>
      </w:pPr>
      <w:r>
        <w:rPr>
          <w:lang w:eastAsia="zh-CN"/>
        </w:rPr>
        <w:t>2.1.4 Other WID-related topics</w:t>
      </w:r>
    </w:p>
    <w:p w14:paraId="0AA430EE" w14:textId="77777777" w:rsidR="00AB14F0" w:rsidRPr="008431A3" w:rsidRDefault="00DD3111">
      <w:pPr>
        <w:pStyle w:val="Doc-text2"/>
        <w:rPr>
          <w:lang w:val="en-US"/>
          <w:rPrChange w:id="2720" w:author="Huawei - Jun Chen_1217" w:date="2021-12-17T11:59:00Z">
            <w:rPr/>
          </w:rPrChange>
        </w:rPr>
      </w:pPr>
      <w:r w:rsidRPr="008431A3">
        <w:rPr>
          <w:lang w:val="en-US"/>
          <w:rPrChange w:id="2721" w:author="Huawei - Jun Chen_1217" w:date="2021-12-17T11:59:00Z">
            <w:rPr/>
          </w:rPrChange>
        </w:rPr>
        <w:t>=&gt;</w:t>
      </w:r>
      <w:r w:rsidRPr="008431A3">
        <w:rPr>
          <w:lang w:val="en-US"/>
          <w:rPrChange w:id="2722" w:author="Huawei - Jun Chen_1217" w:date="2021-12-17T11:59:00Z">
            <w:rPr/>
          </w:rPrChange>
        </w:rPr>
        <w:tab/>
        <w:t>RAN2 to investigate RACH optimization enhancements other than 2-step RACH-specific enhancements.</w:t>
      </w:r>
    </w:p>
    <w:p w14:paraId="57F5DC66" w14:textId="77777777" w:rsidR="00AB14F0" w:rsidRPr="008431A3" w:rsidRDefault="00DD3111">
      <w:pPr>
        <w:pStyle w:val="Doc-text2"/>
        <w:rPr>
          <w:lang w:val="en-US"/>
          <w:rPrChange w:id="2723" w:author="Huawei - Jun Chen_1217" w:date="2021-12-17T11:59:00Z">
            <w:rPr/>
          </w:rPrChange>
        </w:rPr>
      </w:pPr>
      <w:r w:rsidRPr="008431A3">
        <w:rPr>
          <w:lang w:val="en-US"/>
          <w:rPrChange w:id="2724" w:author="Huawei - Jun Chen_1217" w:date="2021-12-17T11:59:00Z">
            <w:rPr/>
          </w:rPrChange>
        </w:rPr>
        <w:t>=&gt;</w:t>
      </w:r>
      <w:r w:rsidRPr="008431A3">
        <w:rPr>
          <w:lang w:val="en-US"/>
          <w:rPrChange w:id="2725" w:author="Huawei - Jun Chen_1217" w:date="2021-12-17T11:59:00Z">
            <w:rPr/>
          </w:rPrChange>
        </w:rPr>
        <w:tab/>
        <w:t>RAN2 to investigate successful handover report.</w:t>
      </w:r>
    </w:p>
    <w:p w14:paraId="0E1508E7" w14:textId="77777777" w:rsidR="00AB14F0" w:rsidRPr="008431A3" w:rsidRDefault="00DD3111">
      <w:pPr>
        <w:pStyle w:val="Doc-text2"/>
        <w:rPr>
          <w:lang w:val="en-US"/>
          <w:rPrChange w:id="2726" w:author="Huawei - Jun Chen_1217" w:date="2021-12-17T11:59:00Z">
            <w:rPr/>
          </w:rPrChange>
        </w:rPr>
      </w:pPr>
      <w:r w:rsidRPr="008431A3">
        <w:rPr>
          <w:lang w:val="en-US"/>
          <w:rPrChange w:id="2727" w:author="Huawei - Jun Chen_1217" w:date="2021-12-17T11:59:00Z">
            <w:rPr/>
          </w:rPrChange>
        </w:rPr>
        <w:t>=&gt;</w:t>
      </w:r>
      <w:r w:rsidRPr="008431A3">
        <w:rPr>
          <w:lang w:val="en-US"/>
          <w:rPrChange w:id="2728" w:author="Huawei - Jun Chen_1217" w:date="2021-12-17T11:59:00Z">
            <w:rPr/>
          </w:rPrChange>
        </w:rPr>
        <w:tab/>
        <w:t>RAN2 to investigate Mobility history information enhancements.</w:t>
      </w:r>
    </w:p>
    <w:p w14:paraId="58034335" w14:textId="77777777" w:rsidR="00AB14F0" w:rsidRPr="008431A3" w:rsidRDefault="00DD3111">
      <w:pPr>
        <w:pStyle w:val="Doc-text2"/>
        <w:rPr>
          <w:lang w:val="en-US"/>
          <w:rPrChange w:id="2729" w:author="Huawei - Jun Chen_1217" w:date="2021-12-17T11:59:00Z">
            <w:rPr/>
          </w:rPrChange>
        </w:rPr>
      </w:pPr>
      <w:r w:rsidRPr="008431A3">
        <w:rPr>
          <w:lang w:val="en-US"/>
          <w:rPrChange w:id="2730" w:author="Huawei - Jun Chen_1217" w:date="2021-12-17T11:59:00Z">
            <w:rPr/>
          </w:rPrChange>
        </w:rPr>
        <w:t>=&gt;</w:t>
      </w:r>
      <w:r w:rsidRPr="008431A3">
        <w:rPr>
          <w:lang w:val="en-US"/>
          <w:rPrChange w:id="2731" w:author="Huawei - Jun Chen_1217" w:date="2021-12-17T11:59:00Z">
            <w:rPr/>
          </w:rPrChange>
        </w:rPr>
        <w:tab/>
        <w:t>RAN2 to investigate UL/DL coverage imbalanced.</w:t>
      </w:r>
    </w:p>
    <w:p w14:paraId="1036386D" w14:textId="77777777" w:rsidR="00AB14F0" w:rsidRPr="008431A3" w:rsidRDefault="00AB14F0">
      <w:pPr>
        <w:rPr>
          <w:lang w:val="en-US" w:eastAsia="zh-CN"/>
          <w:rPrChange w:id="2732" w:author="Huawei - Jun Chen_1217" w:date="2021-12-17T11:59:00Z">
            <w:rPr>
              <w:lang w:val="zh-CN" w:eastAsia="zh-CN"/>
            </w:rPr>
          </w:rPrChange>
        </w:rPr>
      </w:pPr>
    </w:p>
    <w:p w14:paraId="0B1F5DDB" w14:textId="77777777" w:rsidR="00AB14F0" w:rsidRDefault="00DD3111">
      <w:pPr>
        <w:pStyle w:val="Heading2"/>
        <w:rPr>
          <w:lang w:val="en-US"/>
        </w:rPr>
      </w:pPr>
      <w:r>
        <w:rPr>
          <w:lang w:val="en-US"/>
        </w:rPr>
        <w:lastRenderedPageBreak/>
        <w:t xml:space="preserve">2.2 </w:t>
      </w:r>
      <w:r>
        <w:t>MDT</w:t>
      </w:r>
    </w:p>
    <w:p w14:paraId="4D604D2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33" w:author="Huawei - Jun Chen_1217" w:date="2021-12-17T11:59:00Z">
            <w:rPr/>
          </w:rPrChange>
        </w:rPr>
      </w:pPr>
      <w:r w:rsidRPr="008431A3">
        <w:rPr>
          <w:lang w:val="en-US"/>
          <w:rPrChange w:id="2734" w:author="Huawei - Jun Chen_1217" w:date="2021-12-17T11:59:00Z">
            <w:rPr/>
          </w:rPrChange>
        </w:rPr>
        <w:t>Agreements:</w:t>
      </w:r>
    </w:p>
    <w:p w14:paraId="027C027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35" w:author="Huawei - Jun Chen_1217" w:date="2021-12-17T11:59:00Z">
            <w:rPr/>
          </w:rPrChange>
        </w:rPr>
      </w:pPr>
      <w:r w:rsidRPr="008431A3">
        <w:rPr>
          <w:lang w:val="en-US"/>
          <w:rPrChange w:id="2736" w:author="Huawei - Jun Chen_1217" w:date="2021-12-17T11:59:00Z">
            <w:rPr/>
          </w:rPrChange>
        </w:rPr>
        <w:t>1</w:t>
      </w:r>
      <w:r w:rsidRPr="008431A3">
        <w:rPr>
          <w:lang w:val="en-US"/>
          <w:rPrChange w:id="2737" w:author="Huawei - Jun Chen_1217" w:date="2021-12-17T11:59:00Z">
            <w:rPr/>
          </w:rPrChange>
        </w:rPr>
        <w:tab/>
        <w:t xml:space="preserve">NR MDT support IDC mechanism, including: </w:t>
      </w:r>
    </w:p>
    <w:p w14:paraId="6A78804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38" w:author="Huawei - Jun Chen_1217" w:date="2021-12-17T11:59:00Z">
            <w:rPr/>
          </w:rPrChange>
        </w:rPr>
      </w:pPr>
      <w:r w:rsidRPr="008431A3">
        <w:rPr>
          <w:lang w:val="en-US"/>
          <w:rPrChange w:id="2739" w:author="Huawei - Jun Chen_1217" w:date="2021-12-17T11:59:00Z">
            <w:rPr/>
          </w:rPrChange>
        </w:rPr>
        <w:tab/>
        <w:t>- upon detection of IDC, the UE suppress logging and tag MDT report with InDeviceCoexDetected flag.</w:t>
      </w:r>
    </w:p>
    <w:p w14:paraId="2BDD075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40" w:author="Huawei - Jun Chen_1217" w:date="2021-12-17T11:59:00Z">
            <w:rPr/>
          </w:rPrChange>
        </w:rPr>
      </w:pPr>
      <w:r w:rsidRPr="008431A3">
        <w:rPr>
          <w:lang w:val="en-US"/>
          <w:rPrChange w:id="2741" w:author="Huawei - Jun Chen_1217" w:date="2021-12-17T11:59:00Z">
            <w:rPr/>
          </w:rPrChange>
        </w:rPr>
        <w:tab/>
        <w:t>- UE resumes the measurement logging when the IDC problem is resolved</w:t>
      </w:r>
    </w:p>
    <w:p w14:paraId="596FA19F"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742" w:author="Huawei - Jun Chen_1217" w:date="2021-12-17T11:59:00Z">
            <w:rPr/>
          </w:rPrChange>
        </w:rPr>
      </w:pPr>
    </w:p>
    <w:p w14:paraId="2A9824C2" w14:textId="77777777" w:rsidR="00AB14F0" w:rsidRPr="008431A3" w:rsidRDefault="00DD3111">
      <w:pPr>
        <w:pStyle w:val="Doc-text2"/>
        <w:rPr>
          <w:lang w:val="en-US"/>
          <w:rPrChange w:id="2743" w:author="Huawei - Jun Chen_1217" w:date="2021-12-17T11:59:00Z">
            <w:rPr/>
          </w:rPrChange>
        </w:rPr>
      </w:pPr>
      <w:r w:rsidRPr="008431A3">
        <w:rPr>
          <w:lang w:val="en-US"/>
          <w:rPrChange w:id="2744" w:author="Huawei - Jun Chen_1217" w:date="2021-12-17T11:59:00Z">
            <w:rPr/>
          </w:rPrChange>
        </w:rPr>
        <w:t>=&gt;</w:t>
      </w:r>
      <w:r w:rsidRPr="008431A3">
        <w:rPr>
          <w:lang w:val="en-US"/>
          <w:rPrChange w:id="2745" w:author="Huawei - Jun Chen_1217" w:date="2021-12-17T11:59:00Z">
            <w:rPr/>
          </w:rPrChange>
        </w:rPr>
        <w:tab/>
        <w:t>RAN2 to investigate logging early measurements.</w:t>
      </w:r>
    </w:p>
    <w:p w14:paraId="29C6F1B5" w14:textId="77777777" w:rsidR="00AB14F0" w:rsidRPr="008431A3" w:rsidRDefault="00DD3111">
      <w:pPr>
        <w:pStyle w:val="Doc-text2"/>
        <w:rPr>
          <w:lang w:val="en-US"/>
          <w:rPrChange w:id="2746" w:author="Huawei - Jun Chen_1217" w:date="2021-12-17T11:59:00Z">
            <w:rPr/>
          </w:rPrChange>
        </w:rPr>
      </w:pPr>
      <w:r w:rsidRPr="008431A3">
        <w:rPr>
          <w:lang w:val="en-US"/>
          <w:rPrChange w:id="2747" w:author="Huawei - Jun Chen_1217" w:date="2021-12-17T11:59:00Z">
            <w:rPr/>
          </w:rPrChange>
        </w:rPr>
        <w:t>=&gt;</w:t>
      </w:r>
      <w:r w:rsidRPr="008431A3">
        <w:rPr>
          <w:lang w:val="en-US"/>
          <w:rPrChange w:id="2748" w:author="Huawei - Jun Chen_1217" w:date="2021-12-17T11:59:00Z">
            <w:rPr/>
          </w:rPrChange>
        </w:rPr>
        <w:tab/>
        <w:t>RAN2 to investigate MDT and On-demand SI.</w:t>
      </w:r>
    </w:p>
    <w:p w14:paraId="50336E51" w14:textId="77777777" w:rsidR="00AB14F0" w:rsidRPr="008431A3" w:rsidRDefault="00DD3111">
      <w:pPr>
        <w:pStyle w:val="Doc-text2"/>
        <w:rPr>
          <w:lang w:val="en-US"/>
          <w:rPrChange w:id="2749" w:author="Huawei - Jun Chen_1217" w:date="2021-12-17T11:59:00Z">
            <w:rPr/>
          </w:rPrChange>
        </w:rPr>
      </w:pPr>
      <w:r w:rsidRPr="008431A3">
        <w:rPr>
          <w:lang w:val="en-US"/>
          <w:rPrChange w:id="2750" w:author="Huawei - Jun Chen_1217" w:date="2021-12-17T11:59:00Z">
            <w:rPr/>
          </w:rPrChange>
        </w:rPr>
        <w:t>=&gt;</w:t>
      </w:r>
      <w:r w:rsidRPr="008431A3">
        <w:rPr>
          <w:lang w:val="en-US"/>
          <w:rPrChange w:id="2751" w:author="Huawei - Jun Chen_1217" w:date="2021-12-17T11:59:00Z">
            <w:rPr/>
          </w:rPrChange>
        </w:rPr>
        <w:tab/>
        <w:t>Other topics are still open to be pursued.</w:t>
      </w:r>
    </w:p>
    <w:p w14:paraId="601BF0CA" w14:textId="77777777" w:rsidR="00AB14F0" w:rsidRPr="008431A3" w:rsidRDefault="00AB14F0">
      <w:pPr>
        <w:pStyle w:val="Doc-text2"/>
        <w:rPr>
          <w:lang w:val="en-US"/>
          <w:rPrChange w:id="2752" w:author="Huawei - Jun Chen_1217" w:date="2021-12-17T11:59:00Z">
            <w:rPr/>
          </w:rPrChange>
        </w:rPr>
      </w:pPr>
    </w:p>
    <w:p w14:paraId="2AF16DA5" w14:textId="77777777" w:rsidR="00AB14F0" w:rsidRDefault="00DD3111">
      <w:pPr>
        <w:pStyle w:val="Heading1"/>
      </w:pPr>
      <w:r>
        <w:t>3 RAN2#113</w:t>
      </w:r>
    </w:p>
    <w:p w14:paraId="0B081AE0" w14:textId="77777777" w:rsidR="00AB14F0" w:rsidRDefault="00DD3111">
      <w:pPr>
        <w:pStyle w:val="Heading2"/>
      </w:pPr>
      <w:r>
        <w:t>3.1 SON</w:t>
      </w:r>
    </w:p>
    <w:p w14:paraId="50FBC53C" w14:textId="77777777" w:rsidR="00AB14F0" w:rsidRDefault="00DD3111">
      <w:pPr>
        <w:pStyle w:val="Heading3"/>
      </w:pPr>
      <w:r>
        <w:t>3.1.1 CHO</w:t>
      </w:r>
    </w:p>
    <w:p w14:paraId="65CA820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53" w:author="Huawei - Jun Chen_1217" w:date="2021-12-17T11:59:00Z">
            <w:rPr/>
          </w:rPrChange>
        </w:rPr>
      </w:pPr>
      <w:r w:rsidRPr="008431A3">
        <w:rPr>
          <w:lang w:val="en-US"/>
          <w:rPrChange w:id="2754" w:author="Huawei - Jun Chen_1217" w:date="2021-12-17T11:59:00Z">
            <w:rPr/>
          </w:rPrChange>
        </w:rPr>
        <w:t>Agreements:</w:t>
      </w:r>
    </w:p>
    <w:p w14:paraId="24EB7B0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55" w:author="Huawei - Jun Chen_1217" w:date="2021-12-17T11:59:00Z">
            <w:rPr/>
          </w:rPrChange>
        </w:rPr>
      </w:pPr>
      <w:r w:rsidRPr="008431A3">
        <w:rPr>
          <w:lang w:val="en-US"/>
          <w:rPrChange w:id="2756" w:author="Huawei - Jun Chen_1217" w:date="2021-12-17T11:59:00Z">
            <w:rPr/>
          </w:rPrChange>
        </w:rPr>
        <w:t>1</w:t>
      </w:r>
      <w:r w:rsidRPr="008431A3">
        <w:rPr>
          <w:lang w:val="en-US"/>
          <w:rPrChange w:id="2757" w:author="Huawei - Jun Chen_1217" w:date="2021-12-17T11:59:00Z">
            <w:rPr/>
          </w:rPrChange>
        </w:rPr>
        <w:tab/>
      </w:r>
      <w:r w:rsidRPr="008431A3">
        <w:rPr>
          <w:highlight w:val="red"/>
          <w:lang w:val="en-US"/>
          <w:rPrChange w:id="2758" w:author="Huawei - Jun Chen_1217" w:date="2021-12-17T11:59:00Z">
            <w:rPr>
              <w:highlight w:val="red"/>
            </w:rPr>
          </w:rPrChange>
        </w:rPr>
        <w:t>Include in the RLF report the “Time elapsed since CHO execution until connection failure”.</w:t>
      </w:r>
      <w:r w:rsidRPr="008431A3">
        <w:rPr>
          <w:lang w:val="en-US"/>
          <w:rPrChange w:id="2759" w:author="Huawei - Jun Chen_1217" w:date="2021-12-17T11:59:00Z">
            <w:rPr/>
          </w:rPrChange>
        </w:rPr>
        <w:t xml:space="preserve"> How to convey this information is FFS. (email discussion 886, Qualcomm)</w:t>
      </w:r>
    </w:p>
    <w:p w14:paraId="78DC44C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760" w:author="Huawei - Jun Chen_1217" w:date="2021-12-17T11:59:00Z">
            <w:rPr>
              <w:highlight w:val="red"/>
            </w:rPr>
          </w:rPrChange>
        </w:rPr>
      </w:pPr>
      <w:r w:rsidRPr="008431A3">
        <w:rPr>
          <w:highlight w:val="red"/>
          <w:lang w:val="en-US"/>
          <w:rPrChange w:id="2761" w:author="Huawei - Jun Chen_1217" w:date="2021-12-17T11:59:00Z">
            <w:rPr>
              <w:highlight w:val="red"/>
            </w:rPr>
          </w:rPrChange>
        </w:rPr>
        <w:t>2</w:t>
      </w:r>
      <w:r w:rsidRPr="008431A3">
        <w:rPr>
          <w:highlight w:val="red"/>
          <w:lang w:val="en-US"/>
          <w:rPrChange w:id="2762" w:author="Huawei - Jun Chen_1217" w:date="2021-12-17T11:59:00Z">
            <w:rPr>
              <w:highlight w:val="red"/>
            </w:rPr>
          </w:rPrChange>
        </w:rPr>
        <w:tab/>
        <w:t>Reuse the following legacy timers in the RLF report also for CHO: timeUntilReconnection, timeSinceFailure.</w:t>
      </w:r>
    </w:p>
    <w:p w14:paraId="3547D38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63" w:author="Huawei - Jun Chen_1217" w:date="2021-12-17T11:59:00Z">
            <w:rPr/>
          </w:rPrChange>
        </w:rPr>
      </w:pPr>
      <w:r w:rsidRPr="008431A3">
        <w:rPr>
          <w:highlight w:val="red"/>
          <w:lang w:val="en-US"/>
          <w:rPrChange w:id="2764" w:author="Huawei - Jun Chen_1217" w:date="2021-12-17T11:59:00Z">
            <w:rPr>
              <w:highlight w:val="red"/>
            </w:rPr>
          </w:rPrChange>
        </w:rPr>
        <w:t>3</w:t>
      </w:r>
      <w:r w:rsidRPr="008431A3">
        <w:rPr>
          <w:highlight w:val="red"/>
          <w:lang w:val="en-US"/>
          <w:rPrChange w:id="2765" w:author="Huawei - Jun Chen_1217" w:date="2021-12-17T11:59:00Z">
            <w:rPr>
              <w:highlight w:val="red"/>
            </w:rPr>
          </w:rPrChange>
        </w:rPr>
        <w:tab/>
        <w:t>In the RLF report for CHO, the UE includes of the latest radio measurement results.</w:t>
      </w:r>
      <w:r w:rsidRPr="008431A3">
        <w:rPr>
          <w:lang w:val="en-US"/>
          <w:rPrChange w:id="2766" w:author="Huawei - Jun Chen_1217" w:date="2021-12-17T11:59:00Z">
            <w:rPr/>
          </w:rPrChange>
        </w:rPr>
        <w:t xml:space="preserve"> FFS: to indicate whether or not it is candidate target cell. (email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i.e.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lastRenderedPageBreak/>
        <w:t>=&gt;</w:t>
      </w:r>
      <w:r>
        <w:rPr>
          <w:lang w:val="en-US"/>
        </w:rPr>
        <w:tab/>
        <w:t>Continue the discussion ”UE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14:paraId="0334AE18" w14:textId="77777777" w:rsidR="00AB14F0" w:rsidRDefault="00AB14F0"/>
    <w:p w14:paraId="17078382" w14:textId="77777777" w:rsidR="00AB14F0" w:rsidRDefault="00DD3111">
      <w:pPr>
        <w:pStyle w:val="Heading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Heading3"/>
        <w:rPr>
          <w:lang w:val="en-US"/>
        </w:rPr>
      </w:pPr>
      <w:r>
        <w:rPr>
          <w:lang w:val="en-US"/>
        </w:rPr>
        <w:t>3.1.3 2-Step RA</w:t>
      </w:r>
    </w:p>
    <w:p w14:paraId="5E1D582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67" w:author="Huawei - Jun Chen_1217" w:date="2021-12-17T11:59:00Z">
            <w:rPr/>
          </w:rPrChange>
        </w:rPr>
      </w:pPr>
      <w:r w:rsidRPr="008431A3">
        <w:rPr>
          <w:lang w:val="en-US"/>
          <w:rPrChange w:id="2768" w:author="Huawei - Jun Chen_1217" w:date="2021-12-17T11:59:00Z">
            <w:rPr/>
          </w:rPrChange>
        </w:rPr>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The reporting granularity of whether the DL beam quality, associated to the used 2 step RA resource, is above or below the msgA-RSRP-ThresholdSSB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8431A3" w:rsidRDefault="00DD3111">
      <w:pPr>
        <w:pStyle w:val="Doc-text2"/>
        <w:rPr>
          <w:lang w:val="en-US"/>
          <w:rPrChange w:id="2769" w:author="Huawei - Jun Chen_1217" w:date="2021-12-17T11:59:00Z">
            <w:rPr/>
          </w:rPrChange>
        </w:rPr>
      </w:pPr>
      <w:r>
        <w:rPr>
          <w:lang w:val="en-US"/>
        </w:rPr>
        <w:t xml:space="preserve">FFS: The RA report includes as indication of whether the DL beam quality, associated to the used 2 step RA resource, is above or below the msgA-RSRP-Threshold. </w:t>
      </w:r>
      <w:r w:rsidRPr="008431A3">
        <w:rPr>
          <w:lang w:val="en-US"/>
          <w:rPrChange w:id="2770" w:author="Huawei - Jun Chen_1217" w:date="2021-12-17T11:59:00Z">
            <w:rPr/>
          </w:rPrChange>
        </w:rPr>
        <w:t>(</w:t>
      </w:r>
      <w:r w:rsidRPr="008431A3">
        <w:rPr>
          <w:highlight w:val="green"/>
          <w:lang w:val="en-US"/>
          <w:rPrChange w:id="2771" w:author="Huawei - Jun Chen_1217" w:date="2021-12-17T11:59:00Z">
            <w:rPr>
              <w:highlight w:val="green"/>
            </w:rPr>
          </w:rPrChange>
        </w:rPr>
        <w:t>email discussion 888, ZTE</w:t>
      </w:r>
      <w:r w:rsidRPr="008431A3">
        <w:rPr>
          <w:lang w:val="en-US"/>
          <w:rPrChange w:id="2772" w:author="Huawei - Jun Chen_1217" w:date="2021-12-17T11:59:00Z">
            <w:rPr/>
          </w:rPrChange>
        </w:rPr>
        <w:t>)</w:t>
      </w:r>
    </w:p>
    <w:p w14:paraId="0CE1AD40" w14:textId="77777777" w:rsidR="00AB14F0" w:rsidRPr="008431A3" w:rsidRDefault="00AB14F0">
      <w:pPr>
        <w:pStyle w:val="Doc-text2"/>
        <w:rPr>
          <w:lang w:val="en-US"/>
          <w:rPrChange w:id="2773" w:author="Huawei - Jun Chen_1217" w:date="2021-12-17T11:59:00Z">
            <w:rPr/>
          </w:rPrChange>
        </w:rPr>
      </w:pPr>
    </w:p>
    <w:p w14:paraId="48C0193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774" w:author="Huawei - Jun Chen_1217" w:date="2021-12-17T11:59:00Z">
            <w:rPr>
              <w:highlight w:val="green"/>
            </w:rPr>
          </w:rPrChange>
        </w:rPr>
      </w:pPr>
      <w:r w:rsidRPr="008431A3">
        <w:rPr>
          <w:highlight w:val="green"/>
          <w:lang w:val="en-US"/>
          <w:rPrChange w:id="2775" w:author="Huawei - Jun Chen_1217" w:date="2021-12-17T11:59:00Z">
            <w:rPr>
              <w:highlight w:val="green"/>
            </w:rPr>
          </w:rPrChange>
        </w:rPr>
        <w:t>Agreement:</w:t>
      </w:r>
    </w:p>
    <w:p w14:paraId="0C94FA5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76" w:author="Huawei - Jun Chen_1217" w:date="2021-12-17T11:59:00Z">
            <w:rPr/>
          </w:rPrChange>
        </w:rPr>
      </w:pPr>
      <w:r w:rsidRPr="008431A3">
        <w:rPr>
          <w:highlight w:val="green"/>
          <w:lang w:val="en-US"/>
          <w:rPrChange w:id="2777" w:author="Huawei - Jun Chen_1217" w:date="2021-12-17T11:59:00Z">
            <w:rPr>
              <w:highlight w:val="green"/>
            </w:rPr>
          </w:rPrChange>
        </w:rPr>
        <w:tab/>
        <w:t>UE includes the measured RSRP of DL pathloss reference obtained just before performing RACH procedure in 2step RA report. FFS how to reduce the report overhead.</w:t>
      </w:r>
    </w:p>
    <w:p w14:paraId="4A550338" w14:textId="77777777" w:rsidR="00AB14F0" w:rsidRPr="008431A3" w:rsidRDefault="00AB14F0">
      <w:pPr>
        <w:pStyle w:val="Doc-text2"/>
        <w:rPr>
          <w:lang w:val="en-US"/>
          <w:rPrChange w:id="2778" w:author="Huawei - Jun Chen_1217" w:date="2021-12-17T11:59:00Z">
            <w:rPr/>
          </w:rPrChange>
        </w:rPr>
      </w:pPr>
    </w:p>
    <w:p w14:paraId="3A6961D9" w14:textId="77777777" w:rsidR="00AB14F0" w:rsidRPr="008431A3" w:rsidRDefault="00DD3111">
      <w:pPr>
        <w:pStyle w:val="Doc-text2"/>
        <w:rPr>
          <w:lang w:val="en-US"/>
          <w:rPrChange w:id="2779" w:author="Huawei - Jun Chen_1217" w:date="2021-12-17T11:59:00Z">
            <w:rPr/>
          </w:rPrChange>
        </w:rPr>
      </w:pPr>
      <w:r w:rsidRPr="008431A3">
        <w:rPr>
          <w:lang w:val="en-US"/>
          <w:rPrChange w:id="2780" w:author="Huawei - Jun Chen_1217" w:date="2021-12-17T11:59:00Z">
            <w:rPr/>
          </w:rPrChange>
        </w:rPr>
        <w:t>=&gt;</w:t>
      </w:r>
      <w:r w:rsidRPr="008431A3">
        <w:rPr>
          <w:lang w:val="en-US"/>
          <w:rPrChange w:id="2781" w:author="Huawei - Jun Chen_1217" w:date="2021-12-17T11:59:00Z">
            <w:rPr/>
          </w:rPrChange>
        </w:rPr>
        <w:tab/>
        <w:t xml:space="preserve">No need to include  indication to indicate whether DL beam quality of associated 2 step RA resource is above or below the msgA-RSRP-Threshold in 2step RA report if P2  is agreed. </w:t>
      </w:r>
    </w:p>
    <w:p w14:paraId="77DB87E3" w14:textId="77777777" w:rsidR="00AB14F0" w:rsidRPr="008431A3" w:rsidRDefault="00AB14F0">
      <w:pPr>
        <w:pStyle w:val="Doc-text2"/>
        <w:rPr>
          <w:lang w:val="en-US"/>
          <w:rPrChange w:id="2782" w:author="Huawei - Jun Chen_1217" w:date="2021-12-17T11:59:00Z">
            <w:rPr/>
          </w:rPrChange>
        </w:rPr>
      </w:pPr>
    </w:p>
    <w:p w14:paraId="3BF9094D" w14:textId="77777777" w:rsidR="00AB14F0" w:rsidRPr="008431A3" w:rsidRDefault="00AB14F0">
      <w:pPr>
        <w:pStyle w:val="Doc-text2"/>
        <w:rPr>
          <w:lang w:val="en-US"/>
          <w:rPrChange w:id="2783" w:author="Huawei - Jun Chen_1217" w:date="2021-12-17T11:59:00Z">
            <w:rPr/>
          </w:rPrChange>
        </w:rPr>
      </w:pPr>
    </w:p>
    <w:p w14:paraId="5BE68FEF" w14:textId="77777777" w:rsidR="00AB14F0" w:rsidRDefault="00DD3111">
      <w:pPr>
        <w:pStyle w:val="Heading3"/>
        <w:rPr>
          <w:lang w:val="en-US"/>
        </w:rPr>
      </w:pPr>
      <w:r>
        <w:rPr>
          <w:lang w:val="en-US"/>
        </w:rPr>
        <w:lastRenderedPageBreak/>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Heading2"/>
        <w:rPr>
          <w:lang w:val="en-US"/>
        </w:rPr>
      </w:pPr>
      <w:r>
        <w:rPr>
          <w:lang w:val="en-US"/>
        </w:rPr>
        <w:t>3.2 MDT</w:t>
      </w:r>
    </w:p>
    <w:p w14:paraId="63AC3126" w14:textId="77777777" w:rsidR="00AB14F0" w:rsidRPr="008431A3" w:rsidRDefault="00DD3111">
      <w:pPr>
        <w:pStyle w:val="Doc-text2"/>
        <w:rPr>
          <w:lang w:val="en-US"/>
          <w:rPrChange w:id="2784" w:author="Huawei - Jun Chen_1217" w:date="2021-12-17T11:59:00Z">
            <w:rPr/>
          </w:rPrChange>
        </w:rPr>
      </w:pPr>
      <w:r w:rsidRPr="008431A3">
        <w:rPr>
          <w:lang w:val="en-US"/>
          <w:rPrChange w:id="2785" w:author="Huawei - Jun Chen_1217" w:date="2021-12-17T11:59:00Z">
            <w:rPr/>
          </w:rPrChange>
        </w:rPr>
        <w:t>=&gt;</w:t>
      </w:r>
      <w:r w:rsidRPr="008431A3">
        <w:rPr>
          <w:lang w:val="en-US"/>
          <w:rPrChange w:id="2786" w:author="Huawei - Jun Chen_1217" w:date="2021-12-17T11:59:00Z">
            <w:rPr/>
          </w:rPrChange>
        </w:rPr>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87" w:author="Huawei - Jun Chen_1217" w:date="2021-12-17T11:59:00Z">
            <w:rPr/>
          </w:rPrChange>
        </w:rPr>
      </w:pPr>
      <w:r w:rsidRPr="008431A3">
        <w:rPr>
          <w:lang w:val="en-US"/>
          <w:rPrChange w:id="2788" w:author="Huawei - Jun Chen_1217" w:date="2021-12-17T11:59:00Z">
            <w:rPr/>
          </w:rPrChange>
        </w:rPr>
        <w:t>Agreements:</w:t>
      </w:r>
    </w:p>
    <w:p w14:paraId="110ABF8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89" w:author="Huawei - Jun Chen_1217" w:date="2021-12-17T11:59:00Z">
            <w:rPr/>
          </w:rPrChange>
        </w:rPr>
      </w:pPr>
      <w:r w:rsidRPr="008431A3">
        <w:rPr>
          <w:lang w:val="en-US"/>
          <w:rPrChange w:id="2790" w:author="Huawei - Jun Chen_1217" w:date="2021-12-17T11:59:00Z">
            <w:rPr/>
          </w:rPrChange>
        </w:rPr>
        <w:t>1</w:t>
      </w:r>
      <w:r w:rsidRPr="008431A3">
        <w:rPr>
          <w:lang w:val="en-US"/>
          <w:rPrChange w:id="2791" w:author="Huawei - Jun Chen_1217" w:date="2021-12-17T11:59:00Z">
            <w:rPr/>
          </w:rPrChange>
        </w:rPr>
        <w:tab/>
        <w:t>Support counting the number of received random access preamble per cell/per SSB separately for 2step RA and 4step RA type.</w:t>
      </w:r>
    </w:p>
    <w:p w14:paraId="64636D6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92" w:author="Huawei - Jun Chen_1217" w:date="2021-12-17T11:59:00Z">
            <w:rPr/>
          </w:rPrChange>
        </w:rPr>
      </w:pPr>
      <w:r w:rsidRPr="008431A3">
        <w:rPr>
          <w:lang w:val="en-US"/>
          <w:rPrChange w:id="2793" w:author="Huawei - Jun Chen_1217" w:date="2021-12-17T11:59:00Z">
            <w:rPr/>
          </w:rPrChange>
        </w:rPr>
        <w:t>2</w:t>
      </w:r>
      <w:r w:rsidRPr="008431A3">
        <w:rPr>
          <w:lang w:val="en-US"/>
          <w:rPrChange w:id="2794" w:author="Huawei - Jun Chen_1217" w:date="2021-12-17T11:59:00Z">
            <w:rPr/>
          </w:rPrChange>
        </w:rPr>
        <w:tab/>
        <w:t>L2 measurements for IAB will NOT be introduced in Rel-17 SON/MDT WI.</w:t>
      </w:r>
    </w:p>
    <w:p w14:paraId="5569A2F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95" w:author="Huawei - Jun Chen_1217" w:date="2021-12-17T11:59:00Z">
            <w:rPr/>
          </w:rPrChange>
        </w:rPr>
      </w:pPr>
      <w:r w:rsidRPr="008431A3">
        <w:rPr>
          <w:lang w:val="en-US"/>
          <w:rPrChange w:id="2796" w:author="Huawei - Jun Chen_1217" w:date="2021-12-17T11:59:00Z">
            <w:rPr/>
          </w:rPrChange>
        </w:rPr>
        <w:t>3</w:t>
      </w:r>
      <w:r w:rsidRPr="008431A3">
        <w:rPr>
          <w:lang w:val="en-US"/>
          <w:rPrChange w:id="2797" w:author="Huawei - Jun Chen_1217" w:date="2021-12-17T11:59:00Z">
            <w:rPr/>
          </w:rPrChange>
        </w:rPr>
        <w:tab/>
        <w:t>RAN2 will NOT enhance the current delay measurement mechanism.</w:t>
      </w:r>
    </w:p>
    <w:p w14:paraId="509E030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98" w:author="Huawei - Jun Chen_1217" w:date="2021-12-17T11:59:00Z">
            <w:rPr/>
          </w:rPrChange>
        </w:rPr>
      </w:pPr>
      <w:r w:rsidRPr="008431A3">
        <w:rPr>
          <w:lang w:val="en-US"/>
          <w:rPrChange w:id="2799" w:author="Huawei - Jun Chen_1217" w:date="2021-12-17T11:59:00Z">
            <w:rPr/>
          </w:rPrChange>
        </w:rPr>
        <w:t>4</w:t>
      </w:r>
      <w:r w:rsidRPr="008431A3">
        <w:rPr>
          <w:lang w:val="en-US"/>
          <w:rPrChange w:id="2800" w:author="Huawei - Jun Chen_1217" w:date="2021-12-17T11:59:00Z">
            <w:rPr/>
          </w:rPrChange>
        </w:rPr>
        <w:tab/>
        <w:t>In case split bearer data goes through Xn/X2 interface, the delay over Xn/X2 interface should be taken into account in M6 for split bearers.</w:t>
      </w:r>
    </w:p>
    <w:p w14:paraId="58E6CB7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01" w:author="Huawei - Jun Chen_1217" w:date="2021-12-17T11:59:00Z">
            <w:rPr/>
          </w:rPrChange>
        </w:rPr>
      </w:pPr>
      <w:r w:rsidRPr="008431A3">
        <w:rPr>
          <w:lang w:val="en-US"/>
          <w:rPrChange w:id="2802" w:author="Huawei - Jun Chen_1217" w:date="2021-12-17T11:59:00Z">
            <w:rPr/>
          </w:rPrChange>
        </w:rPr>
        <w:t xml:space="preserve"> 5</w:t>
      </w:r>
      <w:r w:rsidRPr="008431A3">
        <w:rPr>
          <w:lang w:val="en-US"/>
          <w:rPrChange w:id="2803" w:author="Huawei - Jun Chen_1217" w:date="2021-12-17T11:59:00Z">
            <w:rPr/>
          </w:rPrChange>
        </w:rPr>
        <w:tab/>
        <w:t>D3 is re-used to reflect the DL delay on F1-U/X2/Xn, D2.3 is re-used to reflect the UL delay on F1-U/X2/Xn, LS to RAN3 for further confirmation.</w:t>
      </w:r>
    </w:p>
    <w:p w14:paraId="2919006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04" w:author="Huawei - Jun Chen_1217" w:date="2021-12-17T11:59:00Z">
            <w:rPr/>
          </w:rPrChange>
        </w:rPr>
      </w:pPr>
      <w:r w:rsidRPr="008431A3">
        <w:rPr>
          <w:lang w:val="en-US"/>
          <w:rPrChange w:id="2805" w:author="Huawei - Jun Chen_1217" w:date="2021-12-17T11:59:00Z">
            <w:rPr/>
          </w:rPrChange>
        </w:rPr>
        <w:t>6</w:t>
      </w:r>
      <w:r w:rsidRPr="008431A3">
        <w:rPr>
          <w:lang w:val="en-US"/>
          <w:rPrChange w:id="2806" w:author="Huawei - Jun Chen_1217" w:date="2021-12-17T11:59:00Z">
            <w:rPr/>
          </w:rPrChange>
        </w:rPr>
        <w:tab/>
        <w:t>The delay over Xn/X2/F1-U interface should be taken into account in M6 for MN terminated SCG bearers and SN terminated MCG bearers.</w:t>
      </w:r>
    </w:p>
    <w:p w14:paraId="3F315DA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07" w:author="Huawei - Jun Chen_1217" w:date="2021-12-17T11:59:00Z">
            <w:rPr/>
          </w:rPrChange>
        </w:rPr>
      </w:pPr>
      <w:r w:rsidRPr="008431A3">
        <w:rPr>
          <w:lang w:val="en-US"/>
          <w:rPrChange w:id="2808" w:author="Huawei - Jun Chen_1217" w:date="2021-12-17T11:59:00Z">
            <w:rPr/>
          </w:rPrChange>
        </w:rPr>
        <w:t>7</w:t>
      </w:r>
      <w:r w:rsidRPr="008431A3">
        <w:rPr>
          <w:lang w:val="en-US"/>
          <w:rPrChange w:id="2809" w:author="Huawei - Jun Chen_1217" w:date="2021-12-17T11:59:00Z">
            <w:rPr/>
          </w:rPrChange>
        </w:rPr>
        <w:tab/>
        <w:t>For QoS monitoring related delay reporting to CN, the minimum value between two legs is defined as the total delay measurement M6 over MCG/SCG for split bearers WITH PDCP duplication.</w:t>
      </w:r>
    </w:p>
    <w:p w14:paraId="63E2177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10" w:author="Huawei - Jun Chen_1217" w:date="2021-12-17T11:59:00Z">
            <w:rPr/>
          </w:rPrChange>
        </w:rPr>
      </w:pPr>
      <w:r w:rsidRPr="008431A3">
        <w:rPr>
          <w:lang w:val="en-US"/>
          <w:rPrChange w:id="2811" w:author="Huawei - Jun Chen_1217" w:date="2021-12-17T11:59:00Z">
            <w:rPr/>
          </w:rPrChange>
        </w:rPr>
        <w:t>8</w:t>
      </w:r>
      <w:r w:rsidRPr="008431A3">
        <w:rPr>
          <w:lang w:val="en-US"/>
          <w:rPrChange w:id="2812" w:author="Huawei - Jun Chen_1217" w:date="2021-12-17T11:59:00Z">
            <w:rPr/>
          </w:rPrChange>
        </w:rPr>
        <w:tab/>
        <w:t>For QoS monitoring related delay reporting to CN, the delay estimation coordination (forwarding) between MN and SN is needed for split bearers.</w:t>
      </w:r>
    </w:p>
    <w:p w14:paraId="73AB4DF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13" w:author="Huawei - Jun Chen_1217" w:date="2021-12-17T11:59:00Z">
            <w:rPr/>
          </w:rPrChange>
        </w:rPr>
      </w:pPr>
      <w:r w:rsidRPr="008431A3">
        <w:rPr>
          <w:lang w:val="en-US"/>
          <w:rPrChange w:id="2814" w:author="Huawei - Jun Chen_1217" w:date="2021-12-17T11:59:00Z">
            <w:rPr/>
          </w:rPrChange>
        </w:rPr>
        <w:t>9</w:t>
      </w:r>
      <w:r w:rsidRPr="008431A3">
        <w:rPr>
          <w:lang w:val="en-US"/>
          <w:rPrChange w:id="2815" w:author="Huawei - Jun Chen_1217" w:date="2021-12-17T11:59:00Z">
            <w:rPr/>
          </w:rPrChange>
        </w:rPr>
        <w:tab/>
        <w:t>For QoS monitoring related delay reporting to CN, the delay estimation coordination (forwarding) between MN and SN is needed for MN terminated SCG bearers and SN terminated MCG bearers.</w:t>
      </w:r>
    </w:p>
    <w:p w14:paraId="0DDA710C"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816" w:author="Huawei - Jun Chen_1217" w:date="2021-12-17T11:59:00Z">
            <w:rPr/>
          </w:rPrChange>
        </w:rPr>
      </w:pPr>
    </w:p>
    <w:p w14:paraId="102F7FF3" w14:textId="77777777" w:rsidR="00AB14F0" w:rsidRPr="008431A3" w:rsidRDefault="00AB14F0">
      <w:pPr>
        <w:pStyle w:val="Doc-text2"/>
        <w:rPr>
          <w:lang w:val="en-US"/>
          <w:rPrChange w:id="2817" w:author="Huawei - Jun Chen_1217" w:date="2021-12-17T11:59:00Z">
            <w:rPr/>
          </w:rPrChange>
        </w:rPr>
      </w:pPr>
    </w:p>
    <w:p w14:paraId="094C55A9" w14:textId="77777777" w:rsidR="00AB14F0" w:rsidRPr="008431A3" w:rsidRDefault="00AB14F0">
      <w:pPr>
        <w:pStyle w:val="Doc-text2"/>
        <w:rPr>
          <w:lang w:val="en-US"/>
          <w:rPrChange w:id="2818" w:author="Huawei - Jun Chen_1217" w:date="2021-12-17T11:59:00Z">
            <w:rPr/>
          </w:rPrChange>
        </w:rPr>
      </w:pPr>
    </w:p>
    <w:p w14:paraId="507EF9B4" w14:textId="77777777" w:rsidR="00AB14F0" w:rsidRPr="008431A3" w:rsidRDefault="00DD3111">
      <w:pPr>
        <w:pStyle w:val="Doc-text2"/>
        <w:rPr>
          <w:lang w:val="en-US"/>
          <w:rPrChange w:id="2819" w:author="Huawei - Jun Chen_1217" w:date="2021-12-17T11:59:00Z">
            <w:rPr/>
          </w:rPrChange>
        </w:rPr>
      </w:pPr>
      <w:r w:rsidRPr="008431A3">
        <w:rPr>
          <w:lang w:val="en-US"/>
          <w:rPrChange w:id="2820" w:author="Huawei - Jun Chen_1217" w:date="2021-12-17T11:59:00Z">
            <w:rPr/>
          </w:rPrChange>
        </w:rPr>
        <w:t>FFS in email discussion (822, vivo)</w:t>
      </w:r>
      <w:r w:rsidRPr="008431A3">
        <w:rPr>
          <w:lang w:val="en-US"/>
          <w:rPrChange w:id="2821" w:author="Huawei - Jun Chen_1217" w:date="2021-12-17T11:59:00Z">
            <w:rPr/>
          </w:rPrChange>
        </w:rPr>
        <w:tab/>
        <w:t>For QoS monitoring related delay reporting to CN, RAN2 to choose one of the following options for the total delay measurement M6 over MCG/SCG for split bearers WITHOUT PDCP duplication.</w:t>
      </w:r>
    </w:p>
    <w:p w14:paraId="323E48E8" w14:textId="77777777" w:rsidR="00AB14F0" w:rsidRPr="008431A3" w:rsidRDefault="00DD3111">
      <w:pPr>
        <w:pStyle w:val="Doc-text2"/>
        <w:rPr>
          <w:lang w:val="en-US"/>
          <w:rPrChange w:id="2822" w:author="Huawei - Jun Chen_1217" w:date="2021-12-17T11:59:00Z">
            <w:rPr/>
          </w:rPrChange>
        </w:rPr>
      </w:pPr>
      <w:r w:rsidRPr="008431A3">
        <w:rPr>
          <w:rFonts w:ascii="Times New Roman" w:eastAsia="Times New Roman" w:hAnsi="Times New Roman"/>
          <w:lang w:val="en-US"/>
          <w:rPrChange w:id="2823" w:author="Huawei - Jun Chen_1217" w:date="2021-12-17T11:59:00Z">
            <w:rPr>
              <w:rFonts w:ascii="Times New Roman" w:eastAsia="Times New Roman" w:hAnsi="Times New Roman"/>
            </w:rPr>
          </w:rPrChange>
        </w:rPr>
        <w:t>l</w:t>
      </w:r>
      <w:r w:rsidRPr="008431A3">
        <w:rPr>
          <w:lang w:val="en-US"/>
          <w:rPrChange w:id="2824" w:author="Huawei - Jun Chen_1217" w:date="2021-12-17T11:59:00Z">
            <w:rPr/>
          </w:rPrChange>
        </w:rPr>
        <w:tab/>
        <w:t>Option a: the maximum value between two legs;</w:t>
      </w:r>
    </w:p>
    <w:p w14:paraId="1A7FAFF2" w14:textId="77777777" w:rsidR="00AB14F0" w:rsidRPr="008431A3" w:rsidRDefault="00DD3111">
      <w:pPr>
        <w:pStyle w:val="Doc-text2"/>
        <w:rPr>
          <w:lang w:val="en-US"/>
          <w:rPrChange w:id="2825" w:author="Huawei - Jun Chen_1217" w:date="2021-12-17T11:59:00Z">
            <w:rPr/>
          </w:rPrChange>
        </w:rPr>
      </w:pPr>
      <w:r w:rsidRPr="008431A3">
        <w:rPr>
          <w:rFonts w:ascii="Times New Roman" w:eastAsia="Times New Roman" w:hAnsi="Times New Roman"/>
          <w:lang w:val="en-US"/>
          <w:rPrChange w:id="2826" w:author="Huawei - Jun Chen_1217" w:date="2021-12-17T11:59:00Z">
            <w:rPr>
              <w:rFonts w:ascii="Times New Roman" w:eastAsia="Times New Roman" w:hAnsi="Times New Roman"/>
            </w:rPr>
          </w:rPrChange>
        </w:rPr>
        <w:t>l</w:t>
      </w:r>
      <w:r w:rsidRPr="008431A3">
        <w:rPr>
          <w:lang w:val="en-US"/>
          <w:rPrChange w:id="2827" w:author="Huawei - Jun Chen_1217" w:date="2021-12-17T11:59:00Z">
            <w:rPr/>
          </w:rPrChange>
        </w:rPr>
        <w:tab/>
        <w:t>Option b: weighte average (consider the number of packets) over MN and SN;</w:t>
      </w:r>
    </w:p>
    <w:p w14:paraId="2F8D8B37" w14:textId="77777777" w:rsidR="00AB14F0" w:rsidRPr="008431A3" w:rsidRDefault="00DD3111">
      <w:pPr>
        <w:pStyle w:val="Doc-text2"/>
        <w:rPr>
          <w:lang w:val="en-US"/>
          <w:rPrChange w:id="2828" w:author="Huawei - Jun Chen_1217" w:date="2021-12-17T11:59:00Z">
            <w:rPr/>
          </w:rPrChange>
        </w:rPr>
      </w:pPr>
      <w:r w:rsidRPr="008431A3">
        <w:rPr>
          <w:rFonts w:ascii="Times New Roman" w:eastAsia="Times New Roman" w:hAnsi="Times New Roman"/>
          <w:lang w:val="en-US"/>
          <w:rPrChange w:id="2829" w:author="Huawei - Jun Chen_1217" w:date="2021-12-17T11:59:00Z">
            <w:rPr>
              <w:rFonts w:ascii="Times New Roman" w:eastAsia="Times New Roman" w:hAnsi="Times New Roman"/>
            </w:rPr>
          </w:rPrChange>
        </w:rPr>
        <w:t>l</w:t>
      </w:r>
      <w:r w:rsidRPr="008431A3">
        <w:rPr>
          <w:lang w:val="en-US"/>
          <w:rPrChange w:id="2830" w:author="Huawei - Jun Chen_1217" w:date="2021-12-17T11:59:00Z">
            <w:rPr/>
          </w:rPrChange>
        </w:rPr>
        <w:tab/>
        <w:t>Option c: simply by average the values of M6 from MN and M6 from SN;</w:t>
      </w:r>
    </w:p>
    <w:p w14:paraId="64228E93" w14:textId="77777777" w:rsidR="00AB14F0" w:rsidRPr="008431A3" w:rsidRDefault="00DD3111">
      <w:pPr>
        <w:pStyle w:val="Doc-text2"/>
        <w:rPr>
          <w:lang w:val="en-US"/>
          <w:rPrChange w:id="2831" w:author="Huawei - Jun Chen_1217" w:date="2021-12-17T11:59:00Z">
            <w:rPr/>
          </w:rPrChange>
        </w:rPr>
      </w:pPr>
      <w:r w:rsidRPr="008431A3">
        <w:rPr>
          <w:rFonts w:ascii="Times New Roman" w:eastAsia="Times New Roman" w:hAnsi="Times New Roman"/>
          <w:lang w:val="en-US"/>
          <w:rPrChange w:id="2832" w:author="Huawei - Jun Chen_1217" w:date="2021-12-17T11:59:00Z">
            <w:rPr>
              <w:rFonts w:ascii="Times New Roman" w:eastAsia="Times New Roman" w:hAnsi="Times New Roman"/>
            </w:rPr>
          </w:rPrChange>
        </w:rPr>
        <w:t>l</w:t>
      </w:r>
      <w:r w:rsidRPr="008431A3">
        <w:rPr>
          <w:lang w:val="en-US"/>
          <w:rPrChange w:id="2833" w:author="Huawei - Jun Chen_1217" w:date="2021-12-17T11:59:00Z">
            <w:rPr/>
          </w:rPrChange>
        </w:rPr>
        <w:tab/>
        <w:t>Option d: raw data (separate delay in MN and SN);</w:t>
      </w:r>
    </w:p>
    <w:p w14:paraId="1CC49630" w14:textId="77777777" w:rsidR="00AB14F0" w:rsidRPr="008431A3" w:rsidRDefault="00DD3111">
      <w:pPr>
        <w:pStyle w:val="Doc-text2"/>
        <w:rPr>
          <w:lang w:val="en-US"/>
          <w:rPrChange w:id="2834" w:author="Huawei - Jun Chen_1217" w:date="2021-12-17T11:59:00Z">
            <w:rPr/>
          </w:rPrChange>
        </w:rPr>
      </w:pPr>
      <w:r w:rsidRPr="008431A3">
        <w:rPr>
          <w:rFonts w:ascii="Times New Roman" w:eastAsia="Times New Roman" w:hAnsi="Times New Roman"/>
          <w:lang w:val="en-US"/>
          <w:rPrChange w:id="2835" w:author="Huawei - Jun Chen_1217" w:date="2021-12-17T11:59:00Z">
            <w:rPr>
              <w:rFonts w:ascii="Times New Roman" w:eastAsia="Times New Roman" w:hAnsi="Times New Roman"/>
            </w:rPr>
          </w:rPrChange>
        </w:rPr>
        <w:t>l</w:t>
      </w:r>
      <w:r w:rsidRPr="008431A3">
        <w:rPr>
          <w:lang w:val="en-US"/>
          <w:rPrChange w:id="2836" w:author="Huawei - Jun Chen_1217" w:date="2021-12-17T11:59:00Z">
            <w:rPr/>
          </w:rPrChange>
        </w:rPr>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One specific raPurpose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UE reports its requested notBroadcasting SI message. It is FFS to only report the SIBs UE actually intends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Proposal 7: It is FFS whether to extend current RA-report to include the on demand SI information.</w:t>
      </w:r>
    </w:p>
    <w:p w14:paraId="34E0758D" w14:textId="77777777" w:rsidR="00AB14F0" w:rsidRDefault="00AB14F0"/>
    <w:p w14:paraId="220A603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37" w:author="Huawei - Jun Chen_1217" w:date="2021-12-17T11:59:00Z">
            <w:rPr/>
          </w:rPrChange>
        </w:rPr>
      </w:pPr>
      <w:r w:rsidRPr="008431A3">
        <w:rPr>
          <w:lang w:val="en-US"/>
          <w:rPrChange w:id="2838" w:author="Huawei - Jun Chen_1217" w:date="2021-12-17T11:59:00Z">
            <w:rPr/>
          </w:rPrChange>
        </w:rPr>
        <w:t>Agreement:</w:t>
      </w:r>
      <w:r w:rsidRPr="008431A3">
        <w:rPr>
          <w:lang w:val="en-US"/>
          <w:rPrChange w:id="2839" w:author="Huawei - Jun Chen_1217" w:date="2021-12-17T11:59:00Z">
            <w:rPr/>
          </w:rPrChange>
        </w:rPr>
        <w:tab/>
      </w:r>
    </w:p>
    <w:p w14:paraId="0318F39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40" w:author="Huawei - Jun Chen_1217" w:date="2021-12-17T11:59:00Z">
            <w:rPr/>
          </w:rPrChange>
        </w:rPr>
      </w:pPr>
      <w:r w:rsidRPr="008431A3">
        <w:rPr>
          <w:lang w:val="en-US"/>
          <w:rPrChange w:id="2841" w:author="Huawei - Jun Chen_1217" w:date="2021-12-17T11:59:00Z">
            <w:rPr/>
          </w:rPrChange>
        </w:rPr>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842" w:author="Huawei - Jun Chen_1217" w:date="2021-12-17T11:59:00Z">
            <w:rPr/>
          </w:rPrChange>
        </w:rPr>
      </w:pPr>
    </w:p>
    <w:p w14:paraId="67999C7C" w14:textId="77777777" w:rsidR="00AB14F0" w:rsidRPr="008431A3" w:rsidRDefault="00AB14F0">
      <w:pPr>
        <w:pStyle w:val="Doc-text2"/>
        <w:rPr>
          <w:lang w:val="en-US"/>
          <w:rPrChange w:id="2843" w:author="Huawei - Jun Chen_1217" w:date="2021-12-17T11:59:00Z">
            <w:rPr/>
          </w:rPrChange>
        </w:rPr>
      </w:pPr>
    </w:p>
    <w:p w14:paraId="0B152993" w14:textId="77777777" w:rsidR="00AB14F0" w:rsidRDefault="00DD3111">
      <w:pPr>
        <w:pStyle w:val="Heading1"/>
      </w:pPr>
      <w:r>
        <w:t>4 RAN2#113-bis</w:t>
      </w:r>
    </w:p>
    <w:p w14:paraId="45E8AECA" w14:textId="77777777" w:rsidR="00AB14F0" w:rsidRDefault="00DD3111">
      <w:pPr>
        <w:pStyle w:val="Heading4"/>
      </w:pPr>
      <w:r>
        <w:t>8.13.2.1</w:t>
      </w:r>
      <w:r>
        <w:tab/>
        <w:t>Handover related SON aspects</w:t>
      </w:r>
    </w:p>
    <w:p w14:paraId="0A8652AE" w14:textId="77777777" w:rsidR="00AB14F0" w:rsidRDefault="00DD3111">
      <w:pPr>
        <w:pStyle w:val="Heading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lastRenderedPageBreak/>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FFS the need to merge certain scenarios, e.g.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CHOCellId,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CellID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Heading3"/>
      </w:pPr>
      <w:r>
        <w:t>4.1.2</w:t>
      </w:r>
      <w:r>
        <w:tab/>
        <w:t>DAPS</w:t>
      </w:r>
    </w:p>
    <w:p w14:paraId="44F2A5EF" w14:textId="77777777" w:rsidR="00AB14F0" w:rsidRDefault="00DD3111">
      <w:pPr>
        <w:pStyle w:val="Doc-text2"/>
        <w:ind w:left="1985"/>
        <w:rPr>
          <w:lang w:val="en-US"/>
        </w:rPr>
      </w:pPr>
      <w:r w:rsidRPr="008431A3">
        <w:rPr>
          <w:lang w:val="en-US"/>
          <w:rPrChange w:id="2844" w:author="Huawei - Jun Chen_1217" w:date="2021-12-17T11:59:00Z">
            <w:rPr/>
          </w:rPrChange>
        </w:rPr>
        <w:t>=&gt;</w:t>
      </w:r>
      <w:r w:rsidRPr="008431A3">
        <w:rPr>
          <w:lang w:val="en-US"/>
          <w:rPrChange w:id="2845" w:author="Huawei - Jun Chen_1217" w:date="2021-12-17T11:59:00Z">
            <w:rPr/>
          </w:rPrChange>
        </w:rPr>
        <w:tab/>
        <w:t>RAN2 to focus on the following DAPS scenarios:</w:t>
      </w:r>
    </w:p>
    <w:p w14:paraId="2BD4AD7F" w14:textId="77777777" w:rsidR="00AB14F0" w:rsidRPr="008431A3" w:rsidRDefault="00DD3111">
      <w:pPr>
        <w:pStyle w:val="Doc-text2"/>
        <w:ind w:left="1985"/>
        <w:rPr>
          <w:lang w:val="en-US"/>
          <w:rPrChange w:id="2846" w:author="Huawei - Jun Chen_1217" w:date="2021-12-17T11:59:00Z">
            <w:rPr/>
          </w:rPrChange>
        </w:rPr>
      </w:pPr>
      <w:r w:rsidRPr="008431A3">
        <w:rPr>
          <w:lang w:val="en-US"/>
          <w:rPrChange w:id="2847" w:author="Huawei - Jun Chen_1217" w:date="2021-12-17T11:59:00Z">
            <w:rPr/>
          </w:rPrChange>
        </w:rPr>
        <w:t>a.</w:t>
      </w:r>
      <w:r w:rsidRPr="008431A3">
        <w:rPr>
          <w:lang w:val="en-US"/>
          <w:rPrChange w:id="2848" w:author="Huawei - Jun Chen_1217" w:date="2021-12-17T11:59:00Z">
            <w:rPr/>
          </w:rPrChange>
        </w:rPr>
        <w:tab/>
        <w:t>Scenario 1 (too late DAPS): 1a, 1b</w:t>
      </w:r>
    </w:p>
    <w:p w14:paraId="1910BBA7" w14:textId="77777777" w:rsidR="00AB14F0" w:rsidRPr="008431A3" w:rsidRDefault="00DD3111">
      <w:pPr>
        <w:pStyle w:val="Doc-text2"/>
        <w:ind w:left="1985"/>
        <w:rPr>
          <w:lang w:val="en-US"/>
          <w:rPrChange w:id="2849" w:author="Huawei - Jun Chen_1217" w:date="2021-12-17T11:59:00Z">
            <w:rPr/>
          </w:rPrChange>
        </w:rPr>
      </w:pPr>
      <w:r w:rsidRPr="008431A3">
        <w:rPr>
          <w:lang w:val="en-US"/>
          <w:rPrChange w:id="2850" w:author="Huawei - Jun Chen_1217" w:date="2021-12-17T11:59:00Z">
            <w:rPr/>
          </w:rPrChange>
        </w:rPr>
        <w:t>b.</w:t>
      </w:r>
      <w:r w:rsidRPr="008431A3">
        <w:rPr>
          <w:lang w:val="en-US"/>
          <w:rPrChange w:id="2851" w:author="Huawei - Jun Chen_1217" w:date="2021-12-17T11:59:00Z">
            <w:rPr/>
          </w:rPrChange>
        </w:rPr>
        <w:tab/>
        <w:t>Scenario 2 (too early DAPS): 2a, 2b/2c</w:t>
      </w:r>
    </w:p>
    <w:p w14:paraId="31FBB954" w14:textId="77777777" w:rsidR="00AB14F0" w:rsidRPr="008431A3" w:rsidRDefault="00DD3111">
      <w:pPr>
        <w:pStyle w:val="Doc-text2"/>
        <w:ind w:left="1985"/>
        <w:rPr>
          <w:lang w:val="en-US"/>
          <w:rPrChange w:id="2852" w:author="Huawei - Jun Chen_1217" w:date="2021-12-17T11:59:00Z">
            <w:rPr/>
          </w:rPrChange>
        </w:rPr>
      </w:pPr>
      <w:r w:rsidRPr="008431A3">
        <w:rPr>
          <w:lang w:val="en-US"/>
          <w:rPrChange w:id="2853" w:author="Huawei - Jun Chen_1217" w:date="2021-12-17T11:59:00Z">
            <w:rPr/>
          </w:rPrChange>
        </w:rPr>
        <w:t>c.</w:t>
      </w:r>
      <w:r w:rsidRPr="008431A3">
        <w:rPr>
          <w:lang w:val="en-US"/>
          <w:rPrChange w:id="2854" w:author="Huawei - Jun Chen_1217" w:date="2021-12-17T11:59:00Z">
            <w:rPr/>
          </w:rPrChange>
        </w:rPr>
        <w:tab/>
        <w:t>Scenario 3 (DAPS to wrong cell): 3a, 3b/3c</w:t>
      </w:r>
    </w:p>
    <w:p w14:paraId="2101A62E" w14:textId="77777777" w:rsidR="00AB14F0" w:rsidRPr="008431A3" w:rsidRDefault="00DD3111">
      <w:pPr>
        <w:pStyle w:val="Doc-text2"/>
        <w:ind w:left="1985"/>
        <w:rPr>
          <w:lang w:val="en-US"/>
          <w:rPrChange w:id="2855" w:author="Huawei - Jun Chen_1217" w:date="2021-12-17T11:59:00Z">
            <w:rPr/>
          </w:rPrChange>
        </w:rPr>
      </w:pPr>
      <w:r w:rsidRPr="008431A3">
        <w:rPr>
          <w:lang w:val="en-US"/>
          <w:rPrChange w:id="2856" w:author="Huawei - Jun Chen_1217" w:date="2021-12-17T11:59:00Z">
            <w:rPr/>
          </w:rPrChange>
        </w:rPr>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lastRenderedPageBreak/>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Heading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8431A3">
        <w:rPr>
          <w:highlight w:val="yellow"/>
          <w:lang w:val="en-US"/>
          <w:rPrChange w:id="2857" w:author="Huawei - Jun Chen_1217" w:date="2021-12-17T11:59:00Z">
            <w:rPr>
              <w:highlight w:val="yellow"/>
            </w:rPr>
          </w:rPrChange>
        </w:rPr>
        <w:t>4</w:t>
      </w:r>
      <w:r w:rsidRPr="008431A3">
        <w:rPr>
          <w:highlight w:val="yellow"/>
          <w:lang w:val="en-US"/>
          <w:rPrChange w:id="2858" w:author="Huawei - Jun Chen_1217" w:date="2021-12-17T11:59:00Z">
            <w:rPr>
              <w:highlight w:val="yellow"/>
            </w:rPr>
          </w:rPrChange>
        </w:rPr>
        <w:tab/>
        <w:t>At least the following triggering conditions are applied for generating an HO Success Report in the case that the HO succeeds:</w:t>
      </w:r>
    </w:p>
    <w:p w14:paraId="16D676DF"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859" w:author="Huawei - Jun Chen_1217" w:date="2021-12-17T11:59:00Z">
            <w:rPr>
              <w:highlight w:val="yellow"/>
            </w:rPr>
          </w:rPrChange>
        </w:rPr>
      </w:pPr>
      <w:r w:rsidRPr="008431A3">
        <w:rPr>
          <w:highlight w:val="yellow"/>
          <w:lang w:val="en-US"/>
          <w:rPrChange w:id="2860" w:author="Huawei - Jun Chen_1217" w:date="2021-12-17T11:59:00Z">
            <w:rPr>
              <w:highlight w:val="yellow"/>
            </w:rPr>
          </w:rPrChange>
        </w:rPr>
        <w:t>a.</w:t>
      </w:r>
      <w:r w:rsidRPr="008431A3">
        <w:rPr>
          <w:highlight w:val="yellow"/>
          <w:lang w:val="en-US"/>
          <w:rPrChange w:id="2861" w:author="Huawei - Jun Chen_1217" w:date="2021-12-17T11:59:00Z">
            <w:rPr>
              <w:highlight w:val="yellow"/>
            </w:rPr>
          </w:rPrChange>
        </w:rPr>
        <w:tab/>
        <w:t>The UE logs the HO success report if, while doing HO, T310 value exceeds a threshold</w:t>
      </w:r>
    </w:p>
    <w:p w14:paraId="3C9AF9CA"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862" w:author="Huawei - Jun Chen_1217" w:date="2021-12-17T11:59:00Z">
            <w:rPr>
              <w:highlight w:val="yellow"/>
            </w:rPr>
          </w:rPrChange>
        </w:rPr>
      </w:pPr>
      <w:r w:rsidRPr="008431A3">
        <w:rPr>
          <w:highlight w:val="yellow"/>
          <w:lang w:val="en-US"/>
          <w:rPrChange w:id="2863" w:author="Huawei - Jun Chen_1217" w:date="2021-12-17T11:59:00Z">
            <w:rPr>
              <w:highlight w:val="yellow"/>
            </w:rPr>
          </w:rPrChange>
        </w:rPr>
        <w:t>b.</w:t>
      </w:r>
      <w:r w:rsidRPr="008431A3">
        <w:rPr>
          <w:highlight w:val="yellow"/>
          <w:lang w:val="en-US"/>
          <w:rPrChange w:id="2864" w:author="Huawei - Jun Chen_1217" w:date="2021-12-17T11:59:00Z">
            <w:rPr>
              <w:highlight w:val="yellow"/>
            </w:rPr>
          </w:rPrChange>
        </w:rPr>
        <w:tab/>
        <w:t>The UE logs the HO success report if, while doing HO, T312 value exceeds a threshold</w:t>
      </w:r>
    </w:p>
    <w:p w14:paraId="206D9DBD"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865" w:author="Huawei - Jun Chen_1217" w:date="2021-12-17T11:59:00Z">
            <w:rPr>
              <w:highlight w:val="yellow"/>
            </w:rPr>
          </w:rPrChange>
        </w:rPr>
      </w:pPr>
      <w:r w:rsidRPr="008431A3">
        <w:rPr>
          <w:highlight w:val="yellow"/>
          <w:lang w:val="en-US"/>
          <w:rPrChange w:id="2866" w:author="Huawei - Jun Chen_1217" w:date="2021-12-17T11:59:00Z">
            <w:rPr>
              <w:highlight w:val="yellow"/>
            </w:rPr>
          </w:rPrChange>
        </w:rPr>
        <w:t>c.</w:t>
      </w:r>
      <w:r w:rsidRPr="008431A3">
        <w:rPr>
          <w:highlight w:val="yellow"/>
          <w:lang w:val="en-US"/>
          <w:rPrChange w:id="2867" w:author="Huawei - Jun Chen_1217" w:date="2021-12-17T11:59:00Z">
            <w:rPr>
              <w:highlight w:val="yellow"/>
            </w:rPr>
          </w:rPrChange>
        </w:rPr>
        <w:tab/>
        <w:t>The UE logs the HO success report if, while doing HO, T304 exceeds a threshold</w:t>
      </w:r>
    </w:p>
    <w:p w14:paraId="28492FF5"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985"/>
        <w:rPr>
          <w:lang w:val="en-US"/>
          <w:rPrChange w:id="2868" w:author="Huawei - Jun Chen_1217" w:date="2021-12-17T11:59:00Z">
            <w:rPr/>
          </w:rPrChange>
        </w:rPr>
      </w:pPr>
      <w:r w:rsidRPr="008431A3">
        <w:rPr>
          <w:highlight w:val="yellow"/>
          <w:lang w:val="en-US"/>
          <w:rPrChange w:id="2869" w:author="Huawei - Jun Chen_1217" w:date="2021-12-17T11:59:00Z">
            <w:rPr>
              <w:highlight w:val="yellow"/>
            </w:rPr>
          </w:rPrChange>
        </w:rPr>
        <w:t>d.</w:t>
      </w:r>
      <w:r w:rsidRPr="008431A3">
        <w:rPr>
          <w:highlight w:val="yellow"/>
          <w:lang w:val="en-US"/>
          <w:rPrChange w:id="2870" w:author="Huawei - Jun Chen_1217" w:date="2021-12-17T11:59:00Z">
            <w:rPr>
              <w:highlight w:val="yellow"/>
            </w:rPr>
          </w:rPrChange>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71" w:author="Huawei - Jun Chen_1217" w:date="2021-12-17T11:59:00Z">
            <w:rPr/>
          </w:rPrChange>
        </w:rPr>
      </w:pPr>
      <w:r w:rsidRPr="008431A3">
        <w:rPr>
          <w:lang w:val="en-US"/>
          <w:rPrChange w:id="2872" w:author="Huawei - Jun Chen_1217" w:date="2021-12-17T11:59:00Z">
            <w:rPr/>
          </w:rPrChange>
        </w:rPr>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Latest radio link quality of neighbour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The radio quality of source cell when ConditionalReconfiguration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Heading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‎reply LS to R2-2008731, focusing on agreements and no further observations. ‎</w:t>
      </w:r>
    </w:p>
    <w:p w14:paraId="034DABCC" w14:textId="77777777" w:rsidR="00AB14F0" w:rsidRDefault="00DD3111">
      <w:pPr>
        <w:pStyle w:val="Heading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If PSCell MHI is introduced, at least include PSCell ID (may include CGI or frequency+PCI) and the time UE stayed in each PSCell into PSCell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Heading2"/>
      </w:pPr>
      <w:r>
        <w:t>4.2</w:t>
      </w:r>
      <w:r>
        <w:tab/>
        <w:t>MDT</w:t>
      </w:r>
    </w:p>
    <w:p w14:paraId="25D7066E" w14:textId="77777777" w:rsidR="00AB14F0" w:rsidRDefault="00DD3111">
      <w:pPr>
        <w:pStyle w:val="Heading4"/>
        <w:rPr>
          <w:lang w:eastAsia="zh-CN"/>
        </w:rPr>
      </w:pPr>
      <w:r>
        <w:t>8.13.3.1</w:t>
      </w:r>
      <w:r>
        <w:tab/>
        <w:t>Immediate MDT enhancements</w:t>
      </w:r>
    </w:p>
    <w:p w14:paraId="451E817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73" w:author="Huawei - Jun Chen_1217" w:date="2021-12-17T11:59:00Z">
            <w:rPr/>
          </w:rPrChange>
        </w:rPr>
      </w:pPr>
      <w:r w:rsidRPr="008431A3">
        <w:rPr>
          <w:lang w:val="en-US"/>
          <w:rPrChange w:id="2874" w:author="Huawei - Jun Chen_1217" w:date="2021-12-17T11:59:00Z">
            <w:rPr/>
          </w:rPrChange>
        </w:rPr>
        <w:t>Agreements:</w:t>
      </w:r>
    </w:p>
    <w:p w14:paraId="3E5A052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75" w:author="Huawei - Jun Chen_1217" w:date="2021-12-17T11:59:00Z">
            <w:rPr/>
          </w:rPrChange>
        </w:rPr>
      </w:pPr>
      <w:r w:rsidRPr="008431A3">
        <w:rPr>
          <w:lang w:val="en-US"/>
          <w:rPrChange w:id="2876" w:author="Huawei - Jun Chen_1217" w:date="2021-12-17T11:59:00Z">
            <w:rPr/>
          </w:rPrChange>
        </w:rPr>
        <w:t>1</w:t>
      </w:r>
      <w:r w:rsidRPr="008431A3">
        <w:rPr>
          <w:lang w:val="en-US"/>
          <w:rPrChange w:id="2877" w:author="Huawei - Jun Chen_1217" w:date="2021-12-17T11:59:00Z">
            <w:rPr/>
          </w:rPrChange>
        </w:rPr>
        <w:tab/>
        <w:t>For MN terminated SCG bearer and SN terminated MCG bearer, the terminated node, e.g., MN in case of MN terminated SCG bearer,configures the configuration to UE.</w:t>
      </w:r>
    </w:p>
    <w:p w14:paraId="1E848F39" w14:textId="77777777" w:rsidR="00AB14F0" w:rsidRPr="008431A3" w:rsidRDefault="00AB14F0">
      <w:pPr>
        <w:pStyle w:val="Doc-text2"/>
        <w:rPr>
          <w:lang w:val="en-US"/>
          <w:rPrChange w:id="2878" w:author="Huawei - Jun Chen_1217" w:date="2021-12-17T11:59:00Z">
            <w:rPr/>
          </w:rPrChange>
        </w:rPr>
      </w:pPr>
    </w:p>
    <w:p w14:paraId="5E774051" w14:textId="77777777" w:rsidR="00AB14F0" w:rsidRPr="008431A3" w:rsidRDefault="00AB14F0">
      <w:pPr>
        <w:pStyle w:val="Doc-text2"/>
        <w:rPr>
          <w:lang w:val="en-US"/>
          <w:rPrChange w:id="2879" w:author="Huawei - Jun Chen_1217" w:date="2021-12-17T11:59:00Z">
            <w:rPr/>
          </w:rPrChange>
        </w:rPr>
      </w:pPr>
    </w:p>
    <w:p w14:paraId="1FEB4FA0" w14:textId="77777777" w:rsidR="00AB14F0" w:rsidRPr="008431A3" w:rsidRDefault="00DD3111">
      <w:pPr>
        <w:pStyle w:val="Doc-text2"/>
        <w:rPr>
          <w:lang w:val="en-US"/>
          <w:rPrChange w:id="2880" w:author="Huawei - Jun Chen_1217" w:date="2021-12-17T11:59:00Z">
            <w:rPr/>
          </w:rPrChange>
        </w:rPr>
      </w:pPr>
      <w:r w:rsidRPr="008431A3">
        <w:rPr>
          <w:lang w:val="en-US"/>
          <w:rPrChange w:id="2881" w:author="Huawei - Jun Chen_1217" w:date="2021-12-17T11:59:00Z">
            <w:rPr/>
          </w:rPrChange>
        </w:rPr>
        <w:t>=&gt;</w:t>
      </w:r>
      <w:r w:rsidRPr="008431A3">
        <w:rPr>
          <w:lang w:val="en-US"/>
          <w:rPrChange w:id="2882" w:author="Huawei - Jun Chen_1217" w:date="2021-12-17T11:59:00Z">
            <w:rPr/>
          </w:rPrChange>
        </w:rPr>
        <w:tab/>
        <w:t>RAN2 understanding is that for the accuracy of the result, the M6 result can be indicated with data marker (duplication indicator).</w:t>
      </w:r>
    </w:p>
    <w:p w14:paraId="215A6BB1" w14:textId="77777777" w:rsidR="00AB14F0" w:rsidRPr="008431A3" w:rsidRDefault="00DD3111">
      <w:pPr>
        <w:pStyle w:val="Doc-text2"/>
        <w:rPr>
          <w:lang w:val="en-US"/>
          <w:rPrChange w:id="2883" w:author="Huawei - Jun Chen_1217" w:date="2021-12-17T11:59:00Z">
            <w:rPr/>
          </w:rPrChange>
        </w:rPr>
      </w:pPr>
      <w:r w:rsidRPr="008431A3">
        <w:rPr>
          <w:lang w:val="en-US"/>
          <w:rPrChange w:id="2884" w:author="Huawei - Jun Chen_1217" w:date="2021-12-17T11:59:00Z">
            <w:rPr/>
          </w:rPrChange>
        </w:rPr>
        <w:t xml:space="preserve"> </w:t>
      </w:r>
    </w:p>
    <w:p w14:paraId="24E2327B" w14:textId="77777777" w:rsidR="00AB14F0" w:rsidRPr="008431A3" w:rsidRDefault="00DD3111">
      <w:pPr>
        <w:pStyle w:val="Doc-text2"/>
        <w:rPr>
          <w:lang w:val="en-US"/>
          <w:rPrChange w:id="2885" w:author="Huawei - Jun Chen_1217" w:date="2021-12-17T11:59:00Z">
            <w:rPr/>
          </w:rPrChange>
        </w:rPr>
      </w:pPr>
      <w:r w:rsidRPr="008431A3">
        <w:rPr>
          <w:lang w:val="en-US"/>
          <w:rPrChange w:id="2886" w:author="Huawei - Jun Chen_1217" w:date="2021-12-17T11:59:00Z">
            <w:rPr/>
          </w:rPrChange>
        </w:rPr>
        <w:t>=&gt;</w:t>
      </w:r>
      <w:r w:rsidRPr="008431A3">
        <w:rPr>
          <w:lang w:val="en-US"/>
          <w:rPrChange w:id="2887" w:author="Huawei - Jun Chen_1217" w:date="2021-12-17T11:59:00Z">
            <w:rPr/>
          </w:rPrChange>
        </w:rPr>
        <w:tab/>
        <w:t xml:space="preserve">All the immediate MDT configurations and reporting in EN-DC scenario (i.e. section 5.4.1.3 Immediate MDT for MR-DC in TS 37.320) are also applicable for (NG)EN-DC, NE-DC and NR-DC. </w:t>
      </w:r>
    </w:p>
    <w:p w14:paraId="14B74F9C" w14:textId="77777777" w:rsidR="00AB14F0" w:rsidRDefault="00DD3111">
      <w:pPr>
        <w:pStyle w:val="Heading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UE reports the SIBs that UE actually intends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t>5</w:t>
      </w:r>
      <w:r>
        <w:tab/>
        <w:t>Introduce the logged MDT type (i.e. the management based MDT or the signalling based MDT) in the logged MDT configuration.</w:t>
      </w:r>
    </w:p>
    <w:p w14:paraId="6F868D0F" w14:textId="77777777" w:rsidR="00AB14F0" w:rsidRPr="008431A3" w:rsidRDefault="00AB14F0">
      <w:pPr>
        <w:pStyle w:val="Doc-text2"/>
        <w:rPr>
          <w:lang w:val="en-US"/>
          <w:rPrChange w:id="2888" w:author="Huawei - Jun Chen_1217" w:date="2021-12-17T11:59:00Z">
            <w:rPr/>
          </w:rPrChange>
        </w:rPr>
      </w:pPr>
    </w:p>
    <w:p w14:paraId="17DE5A4F" w14:textId="77777777" w:rsidR="00AB14F0" w:rsidRDefault="00DD3111">
      <w:pPr>
        <w:pStyle w:val="EmailDiscussion2"/>
      </w:pPr>
      <w:r>
        <w:t>Proposal 4: It is FFS whether to extend current RA-report to include the on demand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Logged MDT is configured, but no results are available e.g. so far nothing stored, or all previously stored results retrieved</w:t>
      </w:r>
    </w:p>
    <w:p w14:paraId="063F0087" w14:textId="77777777" w:rsidR="00AB14F0" w:rsidRDefault="00DD3111">
      <w:pPr>
        <w:pStyle w:val="EmailDiscussion2"/>
      </w:pPr>
      <w:r>
        <w:lastRenderedPageBreak/>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Heading1"/>
        <w:rPr>
          <w:lang w:val="en-US"/>
        </w:rPr>
      </w:pPr>
      <w:r>
        <w:rPr>
          <w:lang w:val="en-US"/>
        </w:rPr>
        <w:t>5 RAN2#114-e</w:t>
      </w:r>
    </w:p>
    <w:p w14:paraId="5E5007CF" w14:textId="77777777" w:rsidR="00AB14F0" w:rsidRDefault="00DD3111">
      <w:pPr>
        <w:pStyle w:val="Heading2"/>
        <w:rPr>
          <w:lang w:val="en-US"/>
        </w:rPr>
      </w:pPr>
      <w:r>
        <w:rPr>
          <w:lang w:val="en-US"/>
        </w:rPr>
        <w:t>5.1 SON</w:t>
      </w:r>
    </w:p>
    <w:p w14:paraId="3F488A8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89" w:author="Huawei - Jun Chen_1217" w:date="2021-12-17T11:59:00Z">
            <w:rPr/>
          </w:rPrChange>
        </w:rPr>
      </w:pPr>
      <w:r w:rsidRPr="008431A3">
        <w:rPr>
          <w:lang w:val="en-US"/>
          <w:rPrChange w:id="2890" w:author="Huawei - Jun Chen_1217" w:date="2021-12-17T11:59:00Z">
            <w:rPr/>
          </w:rPrChange>
        </w:rPr>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2891" w:name="_Toc72309776"/>
      <w:r>
        <w:rPr>
          <w:bCs/>
          <w:highlight w:val="red"/>
          <w:lang w:val="en-GB"/>
        </w:rPr>
        <w:t>1</w:t>
      </w:r>
      <w:r>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891"/>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892" w:name="_Toc72309782"/>
      <w:r>
        <w:rPr>
          <w:bCs/>
          <w:highlight w:val="red"/>
          <w:lang w:val="en-GB"/>
        </w:rPr>
        <w:t>2</w:t>
      </w:r>
      <w:r>
        <w:rPr>
          <w:bCs/>
          <w:highlight w:val="red"/>
          <w:lang w:val="en-GB"/>
        </w:rPr>
        <w:tab/>
        <w:t>To represent the measurement results of the candidate target cells:</w:t>
      </w:r>
      <w:bookmarkEnd w:id="2892"/>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893" w:name="_Toc72309783"/>
      <w:r>
        <w:rPr>
          <w:bCs/>
          <w:highlight w:val="red"/>
          <w:lang w:val="en-GB"/>
        </w:rPr>
        <w:t>Reuse the measResultNeighCells in the RLF-Report, and include an indication (depending RAN3 conclusion) on whether a measured neighbour cell was configured as a CHO candidate or not</w:t>
      </w:r>
      <w:bookmarkEnd w:id="2893"/>
      <w:r>
        <w:rPr>
          <w:bCs/>
          <w:highlight w:val="red"/>
          <w:lang w:val="en-GB"/>
        </w:rPr>
        <w:t>.</w:t>
      </w:r>
    </w:p>
    <w:p w14:paraId="600A0501" w14:textId="77777777" w:rsidR="00AB14F0" w:rsidRDefault="00AB14F0">
      <w:pPr>
        <w:pStyle w:val="Doc-text2"/>
        <w:rPr>
          <w:bCs/>
          <w:lang w:val="en-US"/>
        </w:rPr>
      </w:pPr>
    </w:p>
    <w:p w14:paraId="7B6EE5A8" w14:textId="77777777" w:rsidR="00AB14F0" w:rsidRPr="008431A3" w:rsidRDefault="00AB14F0">
      <w:pPr>
        <w:pStyle w:val="Doc-text2"/>
        <w:rPr>
          <w:lang w:val="en-US"/>
          <w:rPrChange w:id="2894" w:author="Huawei - Jun Chen_1217" w:date="2021-12-17T11:59:00Z">
            <w:rPr/>
          </w:rPrChange>
        </w:rPr>
      </w:pPr>
    </w:p>
    <w:p w14:paraId="686D4641" w14:textId="77777777" w:rsidR="00AB14F0" w:rsidRPr="008431A3" w:rsidRDefault="00DD3111">
      <w:pPr>
        <w:pStyle w:val="Doc-text2"/>
        <w:rPr>
          <w:lang w:val="en-US"/>
          <w:rPrChange w:id="2895" w:author="Huawei - Jun Chen_1217" w:date="2021-12-17T11:59:00Z">
            <w:rPr/>
          </w:rPrChange>
        </w:rPr>
      </w:pPr>
      <w:r w:rsidRPr="008431A3">
        <w:rPr>
          <w:highlight w:val="red"/>
          <w:lang w:val="en-US"/>
          <w:rPrChange w:id="2896" w:author="Huawei - Jun Chen_1217" w:date="2021-12-17T11:59:00Z">
            <w:rPr>
              <w:highlight w:val="red"/>
            </w:rPr>
          </w:rPrChange>
        </w:rPr>
        <w:t>=&gt;</w:t>
      </w:r>
      <w:r w:rsidRPr="008431A3">
        <w:rPr>
          <w:highlight w:val="red"/>
          <w:lang w:val="en-US"/>
          <w:rPrChange w:id="2897" w:author="Huawei - Jun Chen_1217" w:date="2021-12-17T11:59:00Z">
            <w:rPr>
              <w:highlight w:val="red"/>
            </w:rPr>
          </w:rPrChange>
        </w:rPr>
        <w:tab/>
        <w:t>RAN2 to progress the following method to derive Timer D, i.e. the time elapsed between CHO execution until the first HOF/RLF: The TimeConnFailure is re-used with possible updates to indicate that it is started at CHO execution.</w:t>
      </w:r>
      <w:r w:rsidRPr="008431A3">
        <w:rPr>
          <w:lang w:val="en-US"/>
          <w:rPrChange w:id="2898" w:author="Huawei - Jun Chen_1217" w:date="2021-12-17T11:59:00Z">
            <w:rPr/>
          </w:rPrChange>
        </w:rPr>
        <w:t xml:space="preserve"> Introduce a new timer is not excluded.</w:t>
      </w:r>
    </w:p>
    <w:p w14:paraId="432D1EEE" w14:textId="77777777" w:rsidR="00AB14F0" w:rsidRPr="008431A3" w:rsidRDefault="00AB14F0">
      <w:pPr>
        <w:pStyle w:val="Doc-text2"/>
        <w:rPr>
          <w:lang w:val="en-US"/>
          <w:rPrChange w:id="2899" w:author="Huawei - Jun Chen_1217" w:date="2021-12-17T11:59:00Z">
            <w:rPr/>
          </w:rPrChange>
        </w:rPr>
      </w:pPr>
    </w:p>
    <w:p w14:paraId="350858D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00" w:author="Huawei - Jun Chen_1217" w:date="2021-12-17T11:59:00Z">
            <w:rPr/>
          </w:rPrChange>
        </w:rPr>
      </w:pPr>
      <w:r w:rsidRPr="008431A3">
        <w:rPr>
          <w:lang w:val="en-US"/>
          <w:rPrChange w:id="2901" w:author="Huawei - Jun Chen_1217" w:date="2021-12-17T11:59:00Z">
            <w:rPr/>
          </w:rPrChange>
        </w:rPr>
        <w:t>Agreements:</w:t>
      </w:r>
    </w:p>
    <w:p w14:paraId="1C451BC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02" w:author="Huawei - Jun Chen_1217" w:date="2021-12-17T11:59:00Z">
            <w:rPr/>
          </w:rPrChange>
        </w:rPr>
      </w:pPr>
      <w:r w:rsidRPr="008431A3">
        <w:rPr>
          <w:highlight w:val="red"/>
          <w:lang w:val="en-US"/>
          <w:rPrChange w:id="2903" w:author="Huawei - Jun Chen_1217" w:date="2021-12-17T11:59:00Z">
            <w:rPr>
              <w:highlight w:val="red"/>
            </w:rPr>
          </w:rPrChange>
        </w:rPr>
        <w:t>5</w:t>
      </w:r>
      <w:r w:rsidRPr="008431A3">
        <w:rPr>
          <w:highlight w:val="red"/>
          <w:lang w:val="en-US"/>
          <w:rPrChange w:id="2904" w:author="Huawei - Jun Chen_1217" w:date="2021-12-17T11:59:00Z">
            <w:rPr>
              <w:highlight w:val="red"/>
            </w:rPr>
          </w:rPrChange>
        </w:rPr>
        <w:tab/>
        <w:t>For CHO, the reestablishmentCellID in the RLF-Report is used to represent the CellID in which the UE attempted the second reestablishment after failure of the CHO recovery failure following an HOF/RLF.</w:t>
      </w:r>
    </w:p>
    <w:p w14:paraId="22477BC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05" w:author="Huawei - Jun Chen_1217" w:date="2021-12-17T11:59:00Z">
            <w:rPr/>
          </w:rPrChange>
        </w:rPr>
      </w:pPr>
      <w:r w:rsidRPr="008431A3">
        <w:rPr>
          <w:highlight w:val="red"/>
          <w:lang w:val="en-US"/>
          <w:rPrChange w:id="2906" w:author="Huawei - Jun Chen_1217" w:date="2021-12-17T11:59:00Z">
            <w:rPr>
              <w:highlight w:val="red"/>
            </w:rPr>
          </w:rPrChange>
        </w:rPr>
        <w:t>6</w:t>
      </w:r>
      <w:r w:rsidRPr="008431A3">
        <w:rPr>
          <w:highlight w:val="red"/>
          <w:lang w:val="en-US"/>
          <w:rPrChange w:id="2907" w:author="Huawei - Jun Chen_1217" w:date="2021-12-17T11:59:00Z">
            <w:rPr>
              <w:highlight w:val="red"/>
            </w:rPr>
          </w:rPrChange>
        </w:rPr>
        <w:tab/>
        <w:t>For CHO, the reestablishmentCellID is also used to represent in the RLF-report the cellID of the cell in which the UE attempted the (first) reestablishment if such cell is a non-CHO candidate cell.</w:t>
      </w:r>
    </w:p>
    <w:p w14:paraId="2B6577D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08" w:author="Huawei - Jun Chen_1217" w:date="2021-12-17T11:59:00Z">
            <w:rPr>
              <w:highlight w:val="red"/>
            </w:rPr>
          </w:rPrChange>
        </w:rPr>
      </w:pPr>
      <w:r w:rsidRPr="008431A3">
        <w:rPr>
          <w:highlight w:val="red"/>
          <w:lang w:val="en-US"/>
          <w:rPrChange w:id="2909" w:author="Huawei - Jun Chen_1217" w:date="2021-12-17T11:59:00Z">
            <w:rPr>
              <w:highlight w:val="red"/>
            </w:rPr>
          </w:rPrChange>
        </w:rPr>
        <w:t>8</w:t>
      </w:r>
      <w:r w:rsidRPr="008431A3">
        <w:rPr>
          <w:highlight w:val="red"/>
          <w:lang w:val="en-US"/>
          <w:rPrChange w:id="2910" w:author="Huawei - Jun Chen_1217" w:date="2021-12-17T11:59:00Z">
            <w:rPr>
              <w:highlight w:val="red"/>
            </w:rPr>
          </w:rPrChange>
        </w:rPr>
        <w:tab/>
        <w:t>RAN2 to include in the RLF report the following parameters for CHO failure cases:</w:t>
      </w:r>
    </w:p>
    <w:p w14:paraId="6EB40D9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11" w:author="Huawei - Jun Chen_1217" w:date="2021-12-17T11:59:00Z">
            <w:rPr>
              <w:highlight w:val="red"/>
            </w:rPr>
          </w:rPrChange>
        </w:rPr>
      </w:pPr>
      <w:r w:rsidRPr="008431A3">
        <w:rPr>
          <w:highlight w:val="red"/>
          <w:lang w:val="en-US"/>
          <w:rPrChange w:id="2912" w:author="Huawei - Jun Chen_1217" w:date="2021-12-17T11:59:00Z">
            <w:rPr>
              <w:highlight w:val="red"/>
            </w:rPr>
          </w:rPrChange>
        </w:rPr>
        <w:t>a.</w:t>
      </w:r>
      <w:r w:rsidRPr="008431A3">
        <w:rPr>
          <w:highlight w:val="red"/>
          <w:lang w:val="en-US"/>
          <w:rPrChange w:id="2913" w:author="Huawei - Jun Chen_1217" w:date="2021-12-17T11:59:00Z">
            <w:rPr>
              <w:highlight w:val="red"/>
            </w:rPr>
          </w:rPrChange>
        </w:rPr>
        <w:tab/>
        <w:t>failedPCellId is reused to indicate the cell where the first connection failure is detected in case of CHO</w:t>
      </w:r>
    </w:p>
    <w:p w14:paraId="0C7A051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14" w:author="Huawei - Jun Chen_1217" w:date="2021-12-17T11:59:00Z">
            <w:rPr>
              <w:highlight w:val="red"/>
            </w:rPr>
          </w:rPrChange>
        </w:rPr>
      </w:pPr>
      <w:r w:rsidRPr="008431A3">
        <w:rPr>
          <w:highlight w:val="red"/>
          <w:lang w:val="en-US"/>
          <w:rPrChange w:id="2915" w:author="Huawei - Jun Chen_1217" w:date="2021-12-17T11:59:00Z">
            <w:rPr>
              <w:highlight w:val="red"/>
            </w:rPr>
          </w:rPrChange>
        </w:rPr>
        <w:t>b.</w:t>
      </w:r>
      <w:r w:rsidRPr="008431A3">
        <w:rPr>
          <w:highlight w:val="red"/>
          <w:lang w:val="en-US"/>
          <w:rPrChange w:id="2916" w:author="Huawei - Jun Chen_1217" w:date="2021-12-17T11:59:00Z">
            <w:rPr>
              <w:highlight w:val="red"/>
            </w:rPr>
          </w:rPrChange>
        </w:rPr>
        <w:tab/>
        <w:t>previousPCellId to include the source cell identity if the first failure is a HOF or CHOF</w:t>
      </w:r>
    </w:p>
    <w:p w14:paraId="402215D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17" w:author="Huawei - Jun Chen_1217" w:date="2021-12-17T11:59:00Z">
            <w:rPr>
              <w:highlight w:val="red"/>
            </w:rPr>
          </w:rPrChange>
        </w:rPr>
      </w:pPr>
      <w:r w:rsidRPr="008431A3">
        <w:rPr>
          <w:highlight w:val="red"/>
          <w:lang w:val="en-US"/>
          <w:rPrChange w:id="2918" w:author="Huawei - Jun Chen_1217" w:date="2021-12-17T11:59:00Z">
            <w:rPr>
              <w:highlight w:val="red"/>
            </w:rPr>
          </w:rPrChange>
        </w:rPr>
        <w:t>c.</w:t>
      </w:r>
      <w:r w:rsidRPr="008431A3">
        <w:rPr>
          <w:highlight w:val="red"/>
          <w:lang w:val="en-US"/>
          <w:rPrChange w:id="2919" w:author="Huawei - Jun Chen_1217" w:date="2021-12-17T11:59:00Z">
            <w:rPr>
              <w:highlight w:val="red"/>
            </w:rPr>
          </w:rPrChange>
        </w:rPr>
        <w:tab/>
        <w:t>C-RNTI</w:t>
      </w:r>
    </w:p>
    <w:p w14:paraId="76AD258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20" w:author="Huawei - Jun Chen_1217" w:date="2021-12-17T11:59:00Z">
            <w:rPr>
              <w:highlight w:val="red"/>
            </w:rPr>
          </w:rPrChange>
        </w:rPr>
      </w:pPr>
      <w:r w:rsidRPr="008431A3">
        <w:rPr>
          <w:highlight w:val="red"/>
          <w:lang w:val="en-US"/>
          <w:rPrChange w:id="2921" w:author="Huawei - Jun Chen_1217" w:date="2021-12-17T11:59:00Z">
            <w:rPr>
              <w:highlight w:val="red"/>
            </w:rPr>
          </w:rPrChange>
        </w:rPr>
        <w:t>d.</w:t>
      </w:r>
      <w:r w:rsidRPr="008431A3">
        <w:rPr>
          <w:highlight w:val="red"/>
          <w:lang w:val="en-US"/>
          <w:rPrChange w:id="2922" w:author="Huawei - Jun Chen_1217" w:date="2021-12-17T11:59:00Z">
            <w:rPr>
              <w:highlight w:val="red"/>
            </w:rPr>
          </w:rPrChange>
        </w:rPr>
        <w:tab/>
        <w:t>rlf-cause if the first failure is RLF</w:t>
      </w:r>
    </w:p>
    <w:p w14:paraId="6B84D9D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23" w:author="Huawei - Jun Chen_1217" w:date="2021-12-17T11:59:00Z">
            <w:rPr/>
          </w:rPrChange>
        </w:rPr>
      </w:pPr>
      <w:r w:rsidRPr="008431A3">
        <w:rPr>
          <w:highlight w:val="red"/>
          <w:lang w:val="en-US"/>
          <w:rPrChange w:id="2924" w:author="Huawei - Jun Chen_1217" w:date="2021-12-17T11:59:00Z">
            <w:rPr>
              <w:highlight w:val="red"/>
            </w:rPr>
          </w:rPrChange>
        </w:rPr>
        <w:t>e.</w:t>
      </w:r>
      <w:r w:rsidRPr="008431A3">
        <w:rPr>
          <w:highlight w:val="red"/>
          <w:lang w:val="en-US"/>
          <w:rPrChange w:id="2925" w:author="Huawei - Jun Chen_1217" w:date="2021-12-17T11:59:00Z">
            <w:rPr>
              <w:highlight w:val="red"/>
            </w:rPr>
          </w:rPrChange>
        </w:rPr>
        <w:tab/>
        <w:t>noSuitableCellFound</w:t>
      </w:r>
    </w:p>
    <w:p w14:paraId="62A629C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26" w:author="Huawei - Jun Chen_1217" w:date="2021-12-17T11:59:00Z">
            <w:rPr/>
          </w:rPrChange>
        </w:rPr>
      </w:pPr>
      <w:r w:rsidRPr="008431A3">
        <w:rPr>
          <w:highlight w:val="red"/>
          <w:lang w:val="en-US"/>
          <w:rPrChange w:id="2927" w:author="Huawei - Jun Chen_1217" w:date="2021-12-17T11:59:00Z">
            <w:rPr>
              <w:highlight w:val="red"/>
            </w:rPr>
          </w:rPrChange>
        </w:rPr>
        <w:t>10</w:t>
      </w:r>
      <w:r w:rsidRPr="008431A3">
        <w:rPr>
          <w:highlight w:val="red"/>
          <w:lang w:val="en-US"/>
          <w:rPrChange w:id="2928" w:author="Huawei - Jun Chen_1217" w:date="2021-12-17T11:59:00Z">
            <w:rPr>
              <w:highlight w:val="red"/>
            </w:rPr>
          </w:rPrChange>
        </w:rPr>
        <w:tab/>
        <w:t>For scenarios that two connection failures happened, the connection failure corresponds to the first failure. Separate IEs will be used for the two failures</w:t>
      </w:r>
    </w:p>
    <w:p w14:paraId="1B9DB04E"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929" w:author="Huawei - Jun Chen_1217" w:date="2021-12-17T11:59:00Z">
            <w:rPr/>
          </w:rPrChange>
        </w:rPr>
      </w:pPr>
    </w:p>
    <w:p w14:paraId="0B81613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30" w:author="Huawei - Jun Chen_1217" w:date="2021-12-17T11:59:00Z">
            <w:rPr/>
          </w:rPrChange>
        </w:rPr>
      </w:pPr>
      <w:r w:rsidRPr="008431A3">
        <w:rPr>
          <w:highlight w:val="red"/>
          <w:lang w:val="en-US"/>
          <w:rPrChange w:id="2931" w:author="Huawei - Jun Chen_1217" w:date="2021-12-17T11:59:00Z">
            <w:rPr>
              <w:highlight w:val="red"/>
            </w:rPr>
          </w:rPrChange>
        </w:rPr>
        <w:t>7</w:t>
      </w:r>
      <w:r w:rsidRPr="008431A3">
        <w:rPr>
          <w:highlight w:val="red"/>
          <w:lang w:val="en-US"/>
          <w:rPrChange w:id="2932" w:author="Huawei - Jun Chen_1217" w:date="2021-12-17T11:59:00Z">
            <w:rPr>
              <w:highlight w:val="red"/>
            </w:rPr>
          </w:rPrChange>
        </w:rPr>
        <w:tab/>
        <w:t>For CHO, it is confirmed that a new CHOCellID is introduced in the RLF-Report to represent the CHO candidate cell selected after the first connection failure and before the reestablishment.</w:t>
      </w:r>
    </w:p>
    <w:p w14:paraId="7D7BAD15"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933" w:author="Huawei - Jun Chen_1217" w:date="2021-12-17T11:59:00Z">
            <w:rPr/>
          </w:rPrChange>
        </w:rPr>
      </w:pPr>
    </w:p>
    <w:p w14:paraId="0CABF59E" w14:textId="77777777" w:rsidR="00AB14F0" w:rsidRPr="008431A3" w:rsidRDefault="00AB14F0">
      <w:pPr>
        <w:pStyle w:val="Doc-text2"/>
        <w:rPr>
          <w:lang w:val="en-US"/>
          <w:rPrChange w:id="2934" w:author="Huawei - Jun Chen_1217" w:date="2021-12-17T11:59:00Z">
            <w:rPr/>
          </w:rPrChange>
        </w:rPr>
      </w:pPr>
    </w:p>
    <w:p w14:paraId="3BFA72F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35" w:author="Huawei - Jun Chen_1217" w:date="2021-12-17T11:59:00Z">
            <w:rPr/>
          </w:rPrChange>
        </w:rPr>
      </w:pPr>
      <w:r w:rsidRPr="008431A3">
        <w:rPr>
          <w:lang w:val="en-US"/>
          <w:rPrChange w:id="2936" w:author="Huawei - Jun Chen_1217" w:date="2021-12-17T11:59:00Z">
            <w:rPr/>
          </w:rPrChange>
        </w:rPr>
        <w:t>Agreements:</w:t>
      </w:r>
    </w:p>
    <w:p w14:paraId="1219029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37" w:author="Huawei - Jun Chen_1217" w:date="2021-12-17T11:59:00Z">
            <w:rPr/>
          </w:rPrChange>
        </w:rPr>
      </w:pPr>
      <w:r w:rsidRPr="008431A3">
        <w:rPr>
          <w:highlight w:val="magenta"/>
          <w:lang w:val="en-US"/>
          <w:rPrChange w:id="2938" w:author="Huawei - Jun Chen_1217" w:date="2021-12-17T11:59:00Z">
            <w:rPr>
              <w:highlight w:val="magenta"/>
            </w:rPr>
          </w:rPrChange>
        </w:rPr>
        <w:lastRenderedPageBreak/>
        <w:t>24</w:t>
      </w:r>
      <w:r w:rsidRPr="008431A3">
        <w:rPr>
          <w:highlight w:val="magenta"/>
          <w:lang w:val="en-US"/>
          <w:rPrChange w:id="2939" w:author="Huawei - Jun Chen_1217" w:date="2021-12-17T11:59:00Z">
            <w:rPr>
              <w:highlight w:val="magenta"/>
            </w:rPr>
          </w:rPrChange>
        </w:rPr>
        <w:tab/>
        <w:t>For DAPS, the timeSinceFailure represents “the time elapsed since the last connection failure” (irrespective of whether that is in source or target).</w:t>
      </w:r>
    </w:p>
    <w:p w14:paraId="648414D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40" w:author="Huawei - Jun Chen_1217" w:date="2021-12-17T11:59:00Z">
            <w:rPr/>
          </w:rPrChange>
        </w:rPr>
      </w:pPr>
      <w:r w:rsidRPr="008431A3">
        <w:rPr>
          <w:highlight w:val="magenta"/>
          <w:lang w:val="en-US"/>
          <w:rPrChange w:id="2941" w:author="Huawei - Jun Chen_1217" w:date="2021-12-17T11:59:00Z">
            <w:rPr>
              <w:highlight w:val="magenta"/>
            </w:rPr>
          </w:rPrChange>
        </w:rPr>
        <w:t>26</w:t>
      </w:r>
      <w:r w:rsidRPr="008431A3">
        <w:rPr>
          <w:highlight w:val="magenta"/>
          <w:lang w:val="en-US"/>
          <w:rPrChange w:id="2942" w:author="Huawei - Jun Chen_1217" w:date="2021-12-17T11:59:00Z">
            <w:rPr>
              <w:highlight w:val="magenta"/>
            </w:rPr>
          </w:rPrChange>
        </w:rPr>
        <w:tab/>
        <w:t>For DAPS, the failedPCell and reestablishmentCellID in the RLF-report are reused as in legacy.</w:t>
      </w:r>
    </w:p>
    <w:p w14:paraId="3A1F933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43" w:author="Huawei - Jun Chen_1217" w:date="2021-12-17T11:59:00Z">
            <w:rPr/>
          </w:rPrChange>
        </w:rPr>
      </w:pPr>
      <w:r w:rsidRPr="008431A3">
        <w:rPr>
          <w:lang w:val="en-US"/>
          <w:rPrChange w:id="2944" w:author="Huawei - Jun Chen_1217" w:date="2021-12-17T11:59:00Z">
            <w:rPr/>
          </w:rPrChange>
        </w:rPr>
        <w:t>28</w:t>
      </w:r>
      <w:r w:rsidRPr="008431A3">
        <w:rPr>
          <w:lang w:val="en-US"/>
          <w:rPrChange w:id="2945" w:author="Huawei - Jun Chen_1217" w:date="2021-12-17T11:59:00Z">
            <w:rPr/>
          </w:rPrChange>
        </w:rPr>
        <w:tab/>
        <w:t>For DAPS, scenarios 2b/2c and 3b/3c are merged.</w:t>
      </w:r>
    </w:p>
    <w:p w14:paraId="685F26B4" w14:textId="77777777" w:rsidR="00AB14F0" w:rsidRPr="008431A3" w:rsidRDefault="00AB14F0">
      <w:pPr>
        <w:pStyle w:val="Doc-text2"/>
        <w:rPr>
          <w:lang w:val="en-US"/>
          <w:rPrChange w:id="2946" w:author="Huawei - Jun Chen_1217" w:date="2021-12-17T11:59:00Z">
            <w:rPr/>
          </w:rPrChange>
        </w:rPr>
      </w:pPr>
    </w:p>
    <w:p w14:paraId="255CA80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47" w:author="Huawei - Jun Chen_1217" w:date="2021-12-17T11:59:00Z">
            <w:rPr/>
          </w:rPrChange>
        </w:rPr>
      </w:pPr>
      <w:r w:rsidRPr="008431A3">
        <w:rPr>
          <w:lang w:val="en-US"/>
          <w:rPrChange w:id="2948" w:author="Huawei - Jun Chen_1217" w:date="2021-12-17T11:59:00Z">
            <w:rPr/>
          </w:rPrChange>
        </w:rPr>
        <w:t>Agreements:</w:t>
      </w:r>
    </w:p>
    <w:p w14:paraId="6EA7BA5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yellow"/>
          <w:lang w:val="en-US"/>
          <w:rPrChange w:id="2949" w:author="Huawei - Jun Chen_1217" w:date="2021-12-17T11:59:00Z">
            <w:rPr>
              <w:highlight w:val="yellow"/>
            </w:rPr>
          </w:rPrChange>
        </w:rPr>
      </w:pPr>
      <w:r w:rsidRPr="008431A3">
        <w:rPr>
          <w:highlight w:val="yellow"/>
          <w:lang w:val="en-US"/>
          <w:rPrChange w:id="2950" w:author="Huawei - Jun Chen_1217" w:date="2021-12-17T11:59:00Z">
            <w:rPr>
              <w:highlight w:val="yellow"/>
            </w:rPr>
          </w:rPrChange>
        </w:rPr>
        <w:t>31</w:t>
      </w:r>
      <w:r w:rsidRPr="008431A3">
        <w:rPr>
          <w:highlight w:val="yellow"/>
          <w:lang w:val="en-US"/>
          <w:rPrChange w:id="2951" w:author="Huawei - Jun Chen_1217" w:date="2021-12-17T11:59:00Z">
            <w:rPr>
              <w:highlight w:val="yellow"/>
            </w:rPr>
          </w:rPrChange>
        </w:rPr>
        <w:tab/>
        <w:t>The UE does not log SHR if no triggering conditions are configured.</w:t>
      </w:r>
    </w:p>
    <w:p w14:paraId="33A4574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52" w:author="Huawei - Jun Chen_1217" w:date="2021-12-17T11:59:00Z">
            <w:rPr/>
          </w:rPrChange>
        </w:rPr>
      </w:pPr>
      <w:r w:rsidRPr="008431A3">
        <w:rPr>
          <w:highlight w:val="yellow"/>
          <w:lang w:val="en-US"/>
          <w:rPrChange w:id="2953" w:author="Huawei - Jun Chen_1217" w:date="2021-12-17T11:59:00Z">
            <w:rPr>
              <w:highlight w:val="yellow"/>
            </w:rPr>
          </w:rPrChange>
        </w:rPr>
        <w:t>32</w:t>
      </w:r>
      <w:r w:rsidRPr="008431A3">
        <w:rPr>
          <w:highlight w:val="yellow"/>
          <w:lang w:val="en-US"/>
          <w:rPrChange w:id="2954" w:author="Huawei - Jun Chen_1217" w:date="2021-12-17T11:59:00Z">
            <w:rPr>
              <w:highlight w:val="yellow"/>
            </w:rPr>
          </w:rPrChange>
        </w:rPr>
        <w:tab/>
        <w:t>The UE generates Successful HO report upon exceeding thresholds on T310, T312 and T304 exceed also for CHO case (in addition to regular HO)</w:t>
      </w:r>
    </w:p>
    <w:p w14:paraId="42B3FC3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55" w:author="Huawei - Jun Chen_1217" w:date="2021-12-17T11:59:00Z">
            <w:rPr/>
          </w:rPrChange>
        </w:rPr>
      </w:pPr>
      <w:r w:rsidRPr="008431A3">
        <w:rPr>
          <w:highlight w:val="yellow"/>
          <w:lang w:val="en-US"/>
          <w:rPrChange w:id="2956" w:author="Huawei - Jun Chen_1217" w:date="2021-12-17T11:59:00Z">
            <w:rPr>
              <w:highlight w:val="yellow"/>
            </w:rPr>
          </w:rPrChange>
        </w:rPr>
        <w:t>34</w:t>
      </w:r>
      <w:r w:rsidRPr="008431A3">
        <w:rPr>
          <w:highlight w:val="yellow"/>
          <w:lang w:val="en-US"/>
          <w:rPrChange w:id="2957" w:author="Huawei - Jun Chen_1217" w:date="2021-12-17T11:59:00Z">
            <w:rPr>
              <w:highlight w:val="yellow"/>
            </w:rPr>
          </w:rPrChange>
        </w:rPr>
        <w:tab/>
        <w:t>The UE indicates in the SHR which triggering conditions for generating the SHR were fulfilled, e.g. flag for T310, T304, T312 indications.</w:t>
      </w:r>
    </w:p>
    <w:p w14:paraId="0DDF3B7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58" w:author="Huawei - Jun Chen_1217" w:date="2021-12-17T11:59:00Z">
            <w:rPr/>
          </w:rPrChange>
        </w:rPr>
      </w:pPr>
      <w:r w:rsidRPr="008431A3">
        <w:rPr>
          <w:highlight w:val="yellow"/>
          <w:lang w:val="en-US"/>
          <w:rPrChange w:id="2959" w:author="Huawei - Jun Chen_1217" w:date="2021-12-17T11:59:00Z">
            <w:rPr>
              <w:highlight w:val="yellow"/>
            </w:rPr>
          </w:rPrChange>
        </w:rPr>
        <w:t>35</w:t>
      </w:r>
      <w:r w:rsidRPr="008431A3">
        <w:rPr>
          <w:highlight w:val="yellow"/>
          <w:lang w:val="en-US"/>
          <w:rPrChange w:id="2960" w:author="Huawei - Jun Chen_1217" w:date="2021-12-17T11:59:00Z">
            <w:rPr>
              <w:highlight w:val="yellow"/>
            </w:rPr>
          </w:rPrChange>
        </w:rPr>
        <w:tab/>
        <w:t>Include in the SHR, the latest radio link quality of neighbour cells before HO execution for all HO types.</w:t>
      </w:r>
    </w:p>
    <w:p w14:paraId="47F8551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61" w:author="Huawei - Jun Chen_1217" w:date="2021-12-17T11:59:00Z">
            <w:rPr/>
          </w:rPrChange>
        </w:rPr>
      </w:pPr>
      <w:r w:rsidRPr="008431A3">
        <w:rPr>
          <w:highlight w:val="yellow"/>
          <w:lang w:val="en-US"/>
          <w:rPrChange w:id="2962" w:author="Huawei - Jun Chen_1217" w:date="2021-12-17T11:59:00Z">
            <w:rPr>
              <w:highlight w:val="yellow"/>
            </w:rPr>
          </w:rPrChange>
        </w:rPr>
        <w:t>36</w:t>
      </w:r>
      <w:r w:rsidRPr="008431A3">
        <w:rPr>
          <w:highlight w:val="yellow"/>
          <w:lang w:val="en-US"/>
          <w:rPrChange w:id="2963" w:author="Huawei - Jun Chen_1217" w:date="2021-12-17T11:59:00Z">
            <w:rPr>
              <w:highlight w:val="yellow"/>
            </w:rPr>
          </w:rPrChange>
        </w:rPr>
        <w:tab/>
        <w:t>For location config/reports for SHR, location info for RLF report can be reused.</w:t>
      </w:r>
    </w:p>
    <w:p w14:paraId="1CE6051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64" w:author="Huawei - Jun Chen_1217" w:date="2021-12-17T11:59:00Z">
            <w:rPr/>
          </w:rPrChange>
        </w:rPr>
      </w:pPr>
      <w:r w:rsidRPr="008431A3">
        <w:rPr>
          <w:highlight w:val="yellow"/>
          <w:lang w:val="en-US"/>
          <w:rPrChange w:id="2965" w:author="Huawei - Jun Chen_1217" w:date="2021-12-17T11:59:00Z">
            <w:rPr>
              <w:highlight w:val="yellow"/>
            </w:rPr>
          </w:rPrChange>
        </w:rPr>
        <w:t>38</w:t>
      </w:r>
      <w:r w:rsidRPr="008431A3">
        <w:rPr>
          <w:highlight w:val="yellow"/>
          <w:lang w:val="en-US"/>
          <w:rPrChange w:id="2966" w:author="Huawei - Jun Chen_1217" w:date="2021-12-17T11:59:00Z">
            <w:rPr>
              <w:highlight w:val="yellow"/>
            </w:rPr>
          </w:rPrChange>
        </w:rPr>
        <w:tab/>
        <w:t>UE logs successful HO report in case prior configuration is received for successful HO report (interested trigger and corresponding configuration), otherwise UE doesn’t store successful HO report.</w:t>
      </w:r>
    </w:p>
    <w:p w14:paraId="3F5D144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67" w:author="Huawei - Jun Chen_1217" w:date="2021-12-17T11:59:00Z">
            <w:rPr/>
          </w:rPrChange>
        </w:rPr>
      </w:pPr>
      <w:r w:rsidRPr="008431A3">
        <w:rPr>
          <w:highlight w:val="yellow"/>
          <w:lang w:val="en-US"/>
          <w:rPrChange w:id="2968" w:author="Huawei - Jun Chen_1217" w:date="2021-12-17T11:59:00Z">
            <w:rPr>
              <w:highlight w:val="yellow"/>
            </w:rPr>
          </w:rPrChange>
        </w:rPr>
        <w:t>39</w:t>
      </w:r>
      <w:r w:rsidRPr="008431A3">
        <w:rPr>
          <w:highlight w:val="yellow"/>
          <w:lang w:val="en-US"/>
          <w:rPrChange w:id="2969" w:author="Huawei - Jun Chen_1217" w:date="2021-12-17T11:59:00Z">
            <w:rPr>
              <w:highlight w:val="yellow"/>
            </w:rPr>
          </w:rPrChange>
        </w:rPr>
        <w:tab/>
        <w:t>The varSuccHOReport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8431A3">
        <w:rPr>
          <w:highlight w:val="yellow"/>
          <w:lang w:val="en-US"/>
          <w:rPrChange w:id="2970" w:author="Huawei - Jun Chen_1217" w:date="2021-12-17T11:59:00Z">
            <w:rPr>
              <w:highlight w:val="yellow"/>
            </w:rPr>
          </w:rPrChange>
        </w:rPr>
        <w:t>40</w:t>
      </w:r>
      <w:r w:rsidRPr="008431A3">
        <w:rPr>
          <w:highlight w:val="yellow"/>
          <w:lang w:val="en-US"/>
          <w:rPrChange w:id="2971" w:author="Huawei - Jun Chen_1217" w:date="2021-12-17T11:59:00Z">
            <w:rPr>
              <w:highlight w:val="yellow"/>
            </w:rPr>
          </w:rPrChange>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7FEC5C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72" w:author="Huawei - Jun Chen_1217" w:date="2021-12-17T11:59:00Z">
            <w:rPr/>
          </w:rPrChange>
        </w:rPr>
      </w:pPr>
      <w:r w:rsidRPr="008431A3">
        <w:rPr>
          <w:highlight w:val="yellow"/>
          <w:lang w:val="en-US"/>
          <w:rPrChange w:id="2973" w:author="Huawei - Jun Chen_1217" w:date="2021-12-17T11:59:00Z">
            <w:rPr>
              <w:highlight w:val="yellow"/>
            </w:rPr>
          </w:rPrChange>
        </w:rPr>
        <w:t>41</w:t>
      </w:r>
      <w:r w:rsidRPr="008431A3">
        <w:rPr>
          <w:highlight w:val="yellow"/>
          <w:lang w:val="en-US"/>
          <w:rPrChange w:id="2974" w:author="Huawei - Jun Chen_1217" w:date="2021-12-17T11:59:00Z">
            <w:rPr>
              <w:highlight w:val="yellow"/>
            </w:rPr>
          </w:rPrChange>
        </w:rPr>
        <w:tab/>
        <w:t>UEInformationRequest/UEInformationResponse message is used for successful HO report request and report.</w:t>
      </w:r>
    </w:p>
    <w:p w14:paraId="73F510A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75" w:author="Huawei - Jun Chen_1217" w:date="2021-12-17T11:59:00Z">
            <w:rPr/>
          </w:rPrChange>
        </w:rPr>
      </w:pPr>
      <w:r w:rsidRPr="008431A3">
        <w:rPr>
          <w:highlight w:val="yellow"/>
          <w:lang w:val="en-US"/>
          <w:rPrChange w:id="2976" w:author="Huawei - Jun Chen_1217" w:date="2021-12-17T11:59:00Z">
            <w:rPr>
              <w:highlight w:val="yellow"/>
            </w:rPr>
          </w:rPrChange>
        </w:rPr>
        <w:t>42</w:t>
      </w:r>
      <w:r w:rsidRPr="008431A3">
        <w:rPr>
          <w:highlight w:val="yellow"/>
          <w:lang w:val="en-US"/>
          <w:rPrChange w:id="2977" w:author="Huawei - Jun Chen_1217" w:date="2021-12-17T11:59:00Z">
            <w:rPr>
              <w:highlight w:val="yellow"/>
            </w:rPr>
          </w:rPrChange>
        </w:rPr>
        <w:tab/>
        <w:t>The UE only stores the latest SHR entry.</w:t>
      </w:r>
    </w:p>
    <w:p w14:paraId="1B8D599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78" w:author="Huawei - Jun Chen_1217" w:date="2021-12-17T11:59:00Z">
            <w:rPr/>
          </w:rPrChange>
        </w:rPr>
      </w:pPr>
      <w:r w:rsidRPr="008431A3">
        <w:rPr>
          <w:lang w:val="en-US"/>
          <w:rPrChange w:id="2979" w:author="Huawei - Jun Chen_1217" w:date="2021-12-17T11:59:00Z">
            <w:rPr/>
          </w:rPrChange>
        </w:rPr>
        <w:t>43</w:t>
      </w:r>
      <w:r w:rsidRPr="008431A3">
        <w:rPr>
          <w:lang w:val="en-US"/>
          <w:rPrChange w:id="2980" w:author="Huawei - Jun Chen_1217" w:date="2021-12-17T11:59:00Z">
            <w:rPr/>
          </w:rPrChange>
        </w:rPr>
        <w:tab/>
        <w:t>The SHR scenario 3b, i.e. “Successful HO completion, but RLF in source during DAPS HO” is part of the SHR.</w:t>
      </w:r>
    </w:p>
    <w:p w14:paraId="18B3F90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81" w:author="Huawei - Jun Chen_1217" w:date="2021-12-17T11:59:00Z">
            <w:rPr/>
          </w:rPrChange>
        </w:rPr>
      </w:pPr>
      <w:r w:rsidRPr="008431A3">
        <w:rPr>
          <w:lang w:val="en-US"/>
          <w:rPrChange w:id="2982" w:author="Huawei - Jun Chen_1217" w:date="2021-12-17T11:59:00Z">
            <w:rPr/>
          </w:rPrChange>
        </w:rPr>
        <w:t>44</w:t>
      </w:r>
      <w:r w:rsidRPr="008431A3">
        <w:rPr>
          <w:lang w:val="en-US"/>
          <w:rPrChange w:id="2983" w:author="Huawei - Jun Chen_1217" w:date="2021-12-17T11:59:00Z">
            <w:rPr/>
          </w:rPrChange>
        </w:rPr>
        <w:tab/>
        <w:t>The SHR scenario 2c, i.e. “Successful CHO recovery while initial failure” is part of the RLF-Report.</w:t>
      </w:r>
    </w:p>
    <w:p w14:paraId="4B64B02C" w14:textId="77777777" w:rsidR="00AB14F0" w:rsidRPr="008431A3" w:rsidRDefault="00AB14F0">
      <w:pPr>
        <w:pStyle w:val="Doc-text2"/>
        <w:rPr>
          <w:lang w:val="en-US"/>
          <w:rPrChange w:id="2984" w:author="Huawei - Jun Chen_1217" w:date="2021-12-17T11:59:00Z">
            <w:rPr/>
          </w:rPrChange>
        </w:rPr>
      </w:pPr>
    </w:p>
    <w:p w14:paraId="70C757C8" w14:textId="77777777" w:rsidR="00AB14F0" w:rsidRPr="008431A3" w:rsidRDefault="00AB14F0">
      <w:pPr>
        <w:pStyle w:val="Doc-text2"/>
        <w:rPr>
          <w:lang w:val="en-US"/>
          <w:rPrChange w:id="2985" w:author="Huawei - Jun Chen_1217" w:date="2021-12-17T11:59:00Z">
            <w:rPr/>
          </w:rPrChange>
        </w:rPr>
      </w:pPr>
    </w:p>
    <w:p w14:paraId="2A7F7EA8" w14:textId="77777777" w:rsidR="00AB14F0" w:rsidRPr="008431A3" w:rsidRDefault="00AB14F0">
      <w:pPr>
        <w:pStyle w:val="Doc-text2"/>
        <w:rPr>
          <w:lang w:val="en-US"/>
          <w:rPrChange w:id="2986" w:author="Huawei - Jun Chen_1217" w:date="2021-12-17T11:59:00Z">
            <w:rPr/>
          </w:rPrChange>
        </w:rPr>
      </w:pPr>
    </w:p>
    <w:p w14:paraId="782AB531" w14:textId="77777777" w:rsidR="00AB14F0" w:rsidRPr="008431A3" w:rsidRDefault="00AB14F0">
      <w:pPr>
        <w:pStyle w:val="Doc-text2"/>
        <w:rPr>
          <w:lang w:val="en-US"/>
          <w:rPrChange w:id="2987" w:author="Huawei - Jun Chen_1217" w:date="2021-12-17T11:59:00Z">
            <w:rPr/>
          </w:rPrChange>
        </w:rPr>
      </w:pPr>
    </w:p>
    <w:p w14:paraId="1976018E" w14:textId="77777777" w:rsidR="00AB14F0" w:rsidRPr="008431A3" w:rsidRDefault="00AB14F0">
      <w:pPr>
        <w:pStyle w:val="Doc-text2"/>
        <w:rPr>
          <w:lang w:val="en-US"/>
          <w:rPrChange w:id="2988" w:author="Huawei - Jun Chen_1217" w:date="2021-12-17T11:59:00Z">
            <w:rPr/>
          </w:rPrChange>
        </w:rPr>
      </w:pPr>
    </w:p>
    <w:p w14:paraId="5F2655A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89" w:author="Huawei - Jun Chen_1217" w:date="2021-12-17T11:59:00Z">
            <w:rPr/>
          </w:rPrChange>
        </w:rPr>
      </w:pPr>
      <w:r w:rsidRPr="008431A3">
        <w:rPr>
          <w:lang w:val="en-US"/>
          <w:rPrChange w:id="2990" w:author="Huawei - Jun Chen_1217" w:date="2021-12-17T11:59:00Z">
            <w:rPr/>
          </w:rPrChange>
        </w:rPr>
        <w:t>Open issues</w:t>
      </w:r>
    </w:p>
    <w:p w14:paraId="5CB1339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91" w:author="Huawei - Jun Chen_1217" w:date="2021-12-17T11:59:00Z">
            <w:rPr/>
          </w:rPrChange>
        </w:rPr>
      </w:pPr>
      <w:r w:rsidRPr="008431A3">
        <w:rPr>
          <w:lang w:val="en-US"/>
          <w:rPrChange w:id="2992" w:author="Huawei - Jun Chen_1217" w:date="2021-12-17T11:59:00Z">
            <w:rPr/>
          </w:rPrChange>
        </w:rPr>
        <w:t>All the following bullets should be discussed in the post meeting email discussions accordingly:</w:t>
      </w:r>
    </w:p>
    <w:p w14:paraId="151644F0"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993" w:author="Huawei - Jun Chen_1217" w:date="2021-12-17T11:59:00Z">
            <w:rPr/>
          </w:rPrChange>
        </w:rPr>
      </w:pPr>
    </w:p>
    <w:p w14:paraId="125F6D6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94" w:author="Huawei - Jun Chen_1217" w:date="2021-12-17T11:59:00Z">
            <w:rPr/>
          </w:rPrChange>
        </w:rPr>
      </w:pPr>
      <w:r w:rsidRPr="008431A3">
        <w:rPr>
          <w:lang w:val="en-US"/>
          <w:rPrChange w:id="2995" w:author="Huawei - Jun Chen_1217" w:date="2021-12-17T11:59:00Z">
            <w:rPr/>
          </w:rPrChange>
        </w:rPr>
        <w:t>22</w:t>
      </w:r>
      <w:r w:rsidRPr="008431A3">
        <w:rPr>
          <w:lang w:val="en-US"/>
          <w:rPrChange w:id="2996" w:author="Huawei - Jun Chen_1217" w:date="2021-12-17T11:59:00Z">
            <w:rPr/>
          </w:rPrChange>
        </w:rPr>
        <w:tab/>
        <w:t>RAN2 to keep discussing the need to include in the RLF report the “The elapsed time between first failure in source (or target) and second failure in target (or source) while performing the DAPS HO”.</w:t>
      </w:r>
    </w:p>
    <w:p w14:paraId="71F5B7F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97" w:author="Huawei - Jun Chen_1217" w:date="2021-12-17T11:59:00Z">
            <w:rPr/>
          </w:rPrChange>
        </w:rPr>
      </w:pPr>
      <w:r w:rsidRPr="008431A3">
        <w:rPr>
          <w:lang w:val="en-US"/>
          <w:rPrChange w:id="2998" w:author="Huawei - Jun Chen_1217" w:date="2021-12-17T11:59:00Z">
            <w:rPr/>
          </w:rPrChange>
        </w:rPr>
        <w:t>25</w:t>
      </w:r>
      <w:r w:rsidRPr="008431A3">
        <w:rPr>
          <w:lang w:val="en-US"/>
          <w:rPrChange w:id="2999" w:author="Huawei - Jun Chen_1217" w:date="2021-12-17T11:59:00Z">
            <w:rPr/>
          </w:rPrChange>
        </w:rPr>
        <w:tab/>
        <w:t>For DAPS, RAN2 to further discuss the need of the following information in the RLF-Report:</w:t>
      </w:r>
    </w:p>
    <w:p w14:paraId="7A9EDEC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00" w:author="Huawei - Jun Chen_1217" w:date="2021-12-17T11:59:00Z">
            <w:rPr/>
          </w:rPrChange>
        </w:rPr>
      </w:pPr>
      <w:r w:rsidRPr="008431A3">
        <w:rPr>
          <w:lang w:val="en-US"/>
          <w:rPrChange w:id="3001" w:author="Huawei - Jun Chen_1217" w:date="2021-12-17T11:59:00Z">
            <w:rPr/>
          </w:rPrChange>
        </w:rPr>
        <w:t>a.</w:t>
      </w:r>
      <w:r w:rsidRPr="008431A3">
        <w:rPr>
          <w:lang w:val="en-US"/>
          <w:rPrChange w:id="3002" w:author="Huawei - Jun Chen_1217" w:date="2021-12-17T11:59:00Z">
            <w:rPr/>
          </w:rPrChange>
        </w:rPr>
        <w:tab/>
        <w:t>DAPS handover type indication in RLF-report in case that DAPS HO is successfully performed but subsequent RLF occurs in target</w:t>
      </w:r>
    </w:p>
    <w:p w14:paraId="3BD69D0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03" w:author="Huawei - Jun Chen_1217" w:date="2021-12-17T11:59:00Z">
            <w:rPr/>
          </w:rPrChange>
        </w:rPr>
      </w:pPr>
      <w:r w:rsidRPr="008431A3">
        <w:rPr>
          <w:lang w:val="en-US"/>
          <w:rPrChange w:id="3004" w:author="Huawei - Jun Chen_1217" w:date="2021-12-17T11:59:00Z">
            <w:rPr/>
          </w:rPrChange>
        </w:rPr>
        <w:t>b.</w:t>
      </w:r>
      <w:r w:rsidRPr="008431A3">
        <w:rPr>
          <w:lang w:val="en-US"/>
          <w:rPrChange w:id="3005" w:author="Huawei - Jun Chen_1217" w:date="2021-12-17T11:59:00Z">
            <w:rPr/>
          </w:rPrChange>
        </w:rPr>
        <w:tab/>
        <w:t>failure order indicator, e.g., consecutivetwofailuresoder, to indicate whether the failure between the UE and the source cell occurs before the one between the UE and the target cell</w:t>
      </w:r>
    </w:p>
    <w:p w14:paraId="335278F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06" w:author="Huawei - Jun Chen_1217" w:date="2021-12-17T11:59:00Z">
            <w:rPr/>
          </w:rPrChange>
        </w:rPr>
      </w:pPr>
      <w:r w:rsidRPr="008431A3">
        <w:rPr>
          <w:lang w:val="en-US"/>
          <w:rPrChange w:id="3007" w:author="Huawei - Jun Chen_1217" w:date="2021-12-17T11:59:00Z">
            <w:rPr/>
          </w:rPrChange>
        </w:rPr>
        <w:t>c.</w:t>
      </w:r>
      <w:r w:rsidRPr="008431A3">
        <w:rPr>
          <w:lang w:val="en-US"/>
          <w:rPrChange w:id="3008" w:author="Huawei - Jun Chen_1217" w:date="2021-12-17T11:59:00Z">
            <w:rPr/>
          </w:rPrChange>
        </w:rPr>
        <w:tab/>
        <w:t>Indicator to determine whether the HoF happened before or after the RLF at the source</w:t>
      </w:r>
    </w:p>
    <w:p w14:paraId="7DF8A09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09" w:author="Huawei - Jun Chen_1217" w:date="2021-12-17T11:59:00Z">
            <w:rPr/>
          </w:rPrChange>
        </w:rPr>
      </w:pPr>
      <w:r w:rsidRPr="008431A3">
        <w:rPr>
          <w:lang w:val="en-US"/>
          <w:rPrChange w:id="3010" w:author="Huawei - Jun Chen_1217" w:date="2021-12-17T11:59:00Z">
            <w:rPr/>
          </w:rPrChange>
        </w:rPr>
        <w:t>d.</w:t>
      </w:r>
      <w:r w:rsidRPr="008431A3">
        <w:rPr>
          <w:lang w:val="en-US"/>
          <w:rPrChange w:id="3011" w:author="Huawei - Jun Chen_1217" w:date="2021-12-17T11:59:00Z">
            <w:rPr/>
          </w:rPrChange>
        </w:rPr>
        <w:tab/>
        <w:t>The state of source link after successful RACH should be included in the RLF-Report.</w:t>
      </w:r>
    </w:p>
    <w:p w14:paraId="46364F9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12" w:author="Huawei - Jun Chen_1217" w:date="2021-12-17T11:59:00Z">
            <w:rPr/>
          </w:rPrChange>
        </w:rPr>
      </w:pPr>
      <w:r w:rsidRPr="008431A3">
        <w:rPr>
          <w:lang w:val="en-US"/>
          <w:rPrChange w:id="3013" w:author="Huawei - Jun Chen_1217" w:date="2021-12-17T11:59:00Z">
            <w:rPr/>
          </w:rPrChange>
        </w:rPr>
        <w:t>30</w:t>
      </w:r>
      <w:r w:rsidRPr="008431A3">
        <w:rPr>
          <w:lang w:val="en-US"/>
          <w:rPrChange w:id="3014" w:author="Huawei - Jun Chen_1217" w:date="2021-12-17T11:59:00Z">
            <w:rPr/>
          </w:rPrChange>
        </w:rPr>
        <w:tab/>
        <w:t>RAN2 to further discuss configuration aspects of T310/T312/T304 thresholds for SHR triggering conditions.</w:t>
      </w:r>
    </w:p>
    <w:p w14:paraId="2C97783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15" w:author="Huawei - Jun Chen_1217" w:date="2021-12-17T11:59:00Z">
            <w:rPr/>
          </w:rPrChange>
        </w:rPr>
      </w:pPr>
      <w:r w:rsidRPr="008431A3">
        <w:rPr>
          <w:lang w:val="en-US"/>
          <w:rPrChange w:id="3016" w:author="Huawei - Jun Chen_1217" w:date="2021-12-17T11:59:00Z">
            <w:rPr/>
          </w:rPrChange>
        </w:rPr>
        <w:lastRenderedPageBreak/>
        <w:t>37</w:t>
      </w:r>
      <w:r w:rsidRPr="008431A3">
        <w:rPr>
          <w:lang w:val="en-US"/>
          <w:rPrChange w:id="3017" w:author="Huawei - Jun Chen_1217" w:date="2021-12-17T11:59:00Z">
            <w:rPr/>
          </w:rPrChange>
        </w:rPr>
        <w:tab/>
        <w:t>FFS whether to include in SHR the ra-InformationCommon of RA report.</w:t>
      </w:r>
    </w:p>
    <w:p w14:paraId="49EBD09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18" w:author="Huawei - Jun Chen_1217" w:date="2021-12-17T11:59:00Z">
            <w:rPr/>
          </w:rPrChange>
        </w:rPr>
      </w:pPr>
      <w:r w:rsidRPr="008431A3">
        <w:rPr>
          <w:lang w:val="en-US"/>
          <w:rPrChange w:id="3019" w:author="Huawei - Jun Chen_1217" w:date="2021-12-17T11:59:00Z">
            <w:rPr/>
          </w:rPrChange>
        </w:rPr>
        <w:t>13</w:t>
      </w:r>
      <w:r w:rsidRPr="008431A3">
        <w:rPr>
          <w:lang w:val="en-US"/>
          <w:rPrChange w:id="3020" w:author="Huawei - Jun Chen_1217" w:date="2021-12-17T11:59:00Z">
            <w:rPr/>
          </w:rPrChange>
        </w:rPr>
        <w:tab/>
        <w:t>FFS:Use separate IEs within the existing RLF-report to represent the second failure, and the first failure can be represented by reusing as much as possible existing IEs.</w:t>
      </w:r>
    </w:p>
    <w:p w14:paraId="76AD047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21" w:author="Huawei - Jun Chen_1217" w:date="2021-12-17T11:59:00Z">
            <w:rPr/>
          </w:rPrChange>
        </w:rPr>
      </w:pPr>
      <w:r w:rsidRPr="008431A3">
        <w:rPr>
          <w:lang w:val="en-US"/>
          <w:rPrChange w:id="3022" w:author="Huawei - Jun Chen_1217" w:date="2021-12-17T11:59:00Z">
            <w:rPr/>
          </w:rPrChange>
        </w:rPr>
        <w:t>19</w:t>
      </w:r>
      <w:r w:rsidRPr="008431A3">
        <w:rPr>
          <w:lang w:val="en-US"/>
          <w:rPrChange w:id="3023" w:author="Huawei - Jun Chen_1217" w:date="2021-12-17T11:59:00Z">
            <w:rPr/>
          </w:rPrChange>
        </w:rPr>
        <w:tab/>
        <w:t>FFS: For DAPS, the timeConnFailure in the RLF-report represents “The elapsed time between the execution of DAPS and HOF or RLF in target cell”.</w:t>
      </w:r>
    </w:p>
    <w:p w14:paraId="669064F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24" w:author="Huawei - Jun Chen_1217" w:date="2021-12-17T11:59:00Z">
            <w:rPr/>
          </w:rPrChange>
        </w:rPr>
      </w:pPr>
      <w:r w:rsidRPr="008431A3">
        <w:rPr>
          <w:lang w:val="en-US"/>
          <w:rPrChange w:id="3025" w:author="Huawei - Jun Chen_1217" w:date="2021-12-17T11:59:00Z">
            <w:rPr/>
          </w:rPrChange>
        </w:rPr>
        <w:t>20</w:t>
      </w:r>
      <w:r w:rsidRPr="008431A3">
        <w:rPr>
          <w:lang w:val="en-US"/>
          <w:rPrChange w:id="3026" w:author="Huawei - Jun Chen_1217" w:date="2021-12-17T11:59:00Z">
            <w:rPr/>
          </w:rPrChange>
        </w:rPr>
        <w:tab/>
        <w:t>FFS: For DAPS, “The time elapsed since DAPS HO execution until RLF occurs in source cell before fallback”, is represented by a new timer in the RLF-Report, e.g. timeConnSourceFailure.</w:t>
      </w:r>
    </w:p>
    <w:p w14:paraId="4C7EA37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27" w:author="Huawei - Jun Chen_1217" w:date="2021-12-17T11:59:00Z">
            <w:rPr/>
          </w:rPrChange>
        </w:rPr>
      </w:pPr>
      <w:r w:rsidRPr="008431A3">
        <w:rPr>
          <w:lang w:val="en-US"/>
          <w:rPrChange w:id="3028" w:author="Huawei - Jun Chen_1217" w:date="2021-12-17T11:59:00Z">
            <w:rPr/>
          </w:rPrChange>
        </w:rPr>
        <w:t>21</w:t>
      </w:r>
      <w:r w:rsidRPr="008431A3">
        <w:rPr>
          <w:lang w:val="en-US"/>
          <w:rPrChange w:id="3029" w:author="Huawei - Jun Chen_1217" w:date="2021-12-17T11:59:00Z">
            <w:rPr/>
          </w:rPrChange>
        </w:rPr>
        <w:tab/>
        <w:t>FFS: For DAPS, “The time elapsed since DAPS HO execution until RLF occurs in source cell after fallback”, is represented by the legacy timeConnFailure and by a “DAPS fallback” indication.</w:t>
      </w:r>
    </w:p>
    <w:p w14:paraId="3151BB23"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030" w:author="Huawei - Jun Chen_1217" w:date="2021-12-17T11:59:00Z">
            <w:rPr/>
          </w:rPrChange>
        </w:rPr>
      </w:pPr>
    </w:p>
    <w:p w14:paraId="2784FC51"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031" w:author="Huawei - Jun Chen_1217" w:date="2021-12-17T11:59:00Z">
            <w:rPr/>
          </w:rPrChange>
        </w:rPr>
      </w:pPr>
    </w:p>
    <w:p w14:paraId="33D077A8"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032" w:author="Huawei - Jun Chen_1217" w:date="2021-12-17T11:59:00Z">
            <w:rPr/>
          </w:rPrChange>
        </w:rPr>
      </w:pPr>
    </w:p>
    <w:p w14:paraId="5F8B45C4"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033" w:author="Huawei - Jun Chen_1217" w:date="2021-12-17T11:59:00Z">
            <w:rPr/>
          </w:rPrChange>
        </w:rPr>
      </w:pPr>
    </w:p>
    <w:p w14:paraId="7D0052F5" w14:textId="77777777" w:rsidR="00AB14F0" w:rsidRPr="008431A3" w:rsidRDefault="00AB14F0">
      <w:pPr>
        <w:pStyle w:val="Doc-text2"/>
        <w:rPr>
          <w:lang w:val="en-US"/>
          <w:rPrChange w:id="3034" w:author="Huawei - Jun Chen_1217" w:date="2021-12-17T11:59:00Z">
            <w:rPr/>
          </w:rPrChange>
        </w:rPr>
      </w:pPr>
    </w:p>
    <w:p w14:paraId="107B6A48" w14:textId="77777777" w:rsidR="00AB14F0" w:rsidRPr="008431A3" w:rsidRDefault="00AB14F0">
      <w:pPr>
        <w:pStyle w:val="Doc-text2"/>
        <w:rPr>
          <w:lang w:val="en-US"/>
          <w:rPrChange w:id="3035" w:author="Huawei - Jun Chen_1217" w:date="2021-12-17T11:59:00Z">
            <w:rPr/>
          </w:rPrChange>
        </w:rPr>
      </w:pPr>
    </w:p>
    <w:p w14:paraId="69A90792" w14:textId="77777777" w:rsidR="00AB14F0" w:rsidRPr="008431A3" w:rsidRDefault="00AB14F0">
      <w:pPr>
        <w:pStyle w:val="Doc-text2"/>
        <w:rPr>
          <w:lang w:val="en-US"/>
          <w:rPrChange w:id="3036" w:author="Huawei - Jun Chen_1217" w:date="2021-12-17T11:59:00Z">
            <w:rPr/>
          </w:rPrChange>
        </w:rPr>
      </w:pPr>
    </w:p>
    <w:p w14:paraId="14946DD1" w14:textId="77777777" w:rsidR="00AB14F0" w:rsidRPr="008431A3" w:rsidRDefault="00AB14F0">
      <w:pPr>
        <w:pStyle w:val="Doc-text2"/>
        <w:rPr>
          <w:lang w:val="en-US"/>
          <w:rPrChange w:id="3037" w:author="Huawei - Jun Chen_1217" w:date="2021-12-17T11:59:00Z">
            <w:rPr/>
          </w:rPrChange>
        </w:rPr>
      </w:pPr>
    </w:p>
    <w:p w14:paraId="1D45B57B" w14:textId="77777777" w:rsidR="00AB14F0" w:rsidRPr="008431A3" w:rsidRDefault="00DD3111">
      <w:pPr>
        <w:pStyle w:val="Doc-text2"/>
        <w:rPr>
          <w:lang w:val="en-US"/>
          <w:rPrChange w:id="3038" w:author="Huawei - Jun Chen_1217" w:date="2021-12-17T11:59:00Z">
            <w:rPr/>
          </w:rPrChange>
        </w:rPr>
      </w:pPr>
      <w:r w:rsidRPr="008431A3">
        <w:rPr>
          <w:lang w:val="en-US"/>
          <w:rPrChange w:id="3039" w:author="Huawei - Jun Chen_1217" w:date="2021-12-17T11:59:00Z">
            <w:rPr/>
          </w:rPrChange>
        </w:rPr>
        <w:t>1</w:t>
      </w:r>
      <w:r w:rsidRPr="008431A3">
        <w:rPr>
          <w:lang w:val="en-US"/>
          <w:rPrChange w:id="3040" w:author="Huawei - Jun Chen_1217" w:date="2021-12-17T11:59:00Z">
            <w:rPr/>
          </w:rPrChange>
        </w:rPr>
        <w:tab/>
        <w:t>For CHO, agreement on the definition of Timer C is not revisited for the moment.</w:t>
      </w:r>
    </w:p>
    <w:p w14:paraId="164FFF43" w14:textId="77777777" w:rsidR="00AB14F0" w:rsidRPr="008431A3" w:rsidRDefault="00DD3111">
      <w:pPr>
        <w:pStyle w:val="Doc-text2"/>
        <w:rPr>
          <w:lang w:val="en-US"/>
          <w:rPrChange w:id="3041" w:author="Huawei - Jun Chen_1217" w:date="2021-12-17T11:59:00Z">
            <w:rPr/>
          </w:rPrChange>
        </w:rPr>
      </w:pPr>
      <w:r w:rsidRPr="008431A3">
        <w:rPr>
          <w:lang w:val="en-US"/>
          <w:rPrChange w:id="3042" w:author="Huawei - Jun Chen_1217" w:date="2021-12-17T11:59:00Z">
            <w:rPr/>
          </w:rPrChange>
        </w:rPr>
        <w:t>2</w:t>
      </w:r>
      <w:r w:rsidRPr="008431A3">
        <w:rPr>
          <w:lang w:val="en-US"/>
          <w:rPrChange w:id="3043" w:author="Huawei - Jun Chen_1217" w:date="2021-12-17T11:59:00Z">
            <w:rPr/>
          </w:rPrChange>
        </w:rPr>
        <w:tab/>
        <w:t>For CHO, RAN2 does not see the need of new timers to be included in the RLF-Report at the moment.</w:t>
      </w:r>
    </w:p>
    <w:p w14:paraId="16005D12" w14:textId="77777777" w:rsidR="00AB14F0" w:rsidRPr="008431A3" w:rsidRDefault="00DD3111">
      <w:pPr>
        <w:pStyle w:val="Doc-text2"/>
        <w:rPr>
          <w:lang w:val="en-US"/>
          <w:rPrChange w:id="3044" w:author="Huawei - Jun Chen_1217" w:date="2021-12-17T11:59:00Z">
            <w:rPr/>
          </w:rPrChange>
        </w:rPr>
      </w:pPr>
      <w:r w:rsidRPr="008431A3">
        <w:rPr>
          <w:lang w:val="en-US"/>
          <w:rPrChange w:id="3045" w:author="Huawei - Jun Chen_1217" w:date="2021-12-17T11:59:00Z">
            <w:rPr/>
          </w:rPrChange>
        </w:rPr>
        <w:t>3</w:t>
      </w:r>
      <w:r w:rsidRPr="008431A3">
        <w:rPr>
          <w:lang w:val="en-US"/>
          <w:rPrChange w:id="3046" w:author="Huawei - Jun Chen_1217" w:date="2021-12-17T11:59:00Z">
            <w:rPr/>
          </w:rPrChange>
        </w:rPr>
        <w:tab/>
        <w:t>For CHO, RAN2 does not see the need of new radio-related measurements to be included in the RLF-Report at the moment.</w:t>
      </w:r>
    </w:p>
    <w:p w14:paraId="26FF4A11" w14:textId="77777777" w:rsidR="00AB14F0" w:rsidRPr="008431A3" w:rsidRDefault="00DD3111">
      <w:pPr>
        <w:pStyle w:val="Doc-text2"/>
        <w:rPr>
          <w:lang w:val="en-US"/>
          <w:rPrChange w:id="3047" w:author="Huawei - Jun Chen_1217" w:date="2021-12-17T11:59:00Z">
            <w:rPr/>
          </w:rPrChange>
        </w:rPr>
      </w:pPr>
      <w:r w:rsidRPr="008431A3">
        <w:rPr>
          <w:lang w:val="en-US"/>
          <w:rPrChange w:id="3048" w:author="Huawei - Jun Chen_1217" w:date="2021-12-17T11:59:00Z">
            <w:rPr/>
          </w:rPrChange>
        </w:rPr>
        <w:t>4</w:t>
      </w:r>
      <w:r w:rsidRPr="008431A3">
        <w:rPr>
          <w:lang w:val="en-US"/>
          <w:rPrChange w:id="3049" w:author="Huawei - Jun Chen_1217" w:date="2021-12-17T11:59:00Z">
            <w:rPr/>
          </w:rPrChange>
        </w:rPr>
        <w:tab/>
        <w:t>The agreement about including in the RLF-Report “Fulfilled CHO execution condition(s), i.e. whether A3 and/or A5 event was fullfilled, for the cell(s) in which CHO execution was triggered” is not revisited at the moment.</w:t>
      </w:r>
    </w:p>
    <w:p w14:paraId="2AC92F71" w14:textId="0F42DA85" w:rsidR="00AB14F0" w:rsidRPr="008431A3" w:rsidRDefault="00DD3111">
      <w:pPr>
        <w:pStyle w:val="Doc-text2"/>
        <w:rPr>
          <w:lang w:val="en-US"/>
          <w:rPrChange w:id="3050" w:author="Huawei - Jun Chen_1217" w:date="2021-12-17T11:59:00Z">
            <w:rPr/>
          </w:rPrChange>
        </w:rPr>
      </w:pPr>
      <w:r w:rsidRPr="008431A3">
        <w:rPr>
          <w:lang w:val="en-US"/>
          <w:rPrChange w:id="3051" w:author="Huawei - Jun Chen_1217" w:date="2021-12-17T11:59:00Z">
            <w:rPr/>
          </w:rPrChange>
        </w:rPr>
        <w:t>9</w:t>
      </w:r>
      <w:r w:rsidRPr="008431A3">
        <w:rPr>
          <w:lang w:val="en-US"/>
          <w:rPrChange w:id="3052" w:author="Huawei - Jun Chen_1217" w:date="2021-12-17T11:59:00Z">
            <w:rPr/>
          </w:rPrChange>
        </w:rPr>
        <w:tab/>
        <w:t>The need of an explicit CHO indication as HO type in the RLF-Report should be further evaluated, e.g. during stage-3 discussion.</w:t>
      </w:r>
    </w:p>
    <w:p w14:paraId="032DBD8C" w14:textId="77777777" w:rsidR="00AB14F0" w:rsidRPr="008431A3" w:rsidRDefault="00DD3111">
      <w:pPr>
        <w:pStyle w:val="Doc-text2"/>
        <w:rPr>
          <w:lang w:val="en-US"/>
          <w:rPrChange w:id="3053" w:author="Huawei - Jun Chen_1217" w:date="2021-12-17T11:59:00Z">
            <w:rPr/>
          </w:rPrChange>
        </w:rPr>
      </w:pPr>
      <w:r w:rsidRPr="008431A3">
        <w:rPr>
          <w:lang w:val="en-US"/>
          <w:rPrChange w:id="3054" w:author="Huawei - Jun Chen_1217" w:date="2021-12-17T11:59:00Z">
            <w:rPr/>
          </w:rPrChange>
        </w:rPr>
        <w:t>11</w:t>
      </w:r>
      <w:r w:rsidRPr="008431A3">
        <w:rPr>
          <w:lang w:val="en-US"/>
          <w:rPrChange w:id="3055" w:author="Huawei - Jun Chen_1217" w:date="2021-12-17T11:59:00Z">
            <w:rPr/>
          </w:rPrChange>
        </w:rPr>
        <w:tab/>
        <w:t>RAN2 does not see the need to introduce a single flag in the RLF-Report indicating whether all CHO conditions were met.</w:t>
      </w:r>
    </w:p>
    <w:p w14:paraId="0CCD5FE1" w14:textId="77777777" w:rsidR="00AB14F0" w:rsidRPr="008431A3" w:rsidRDefault="00DD3111">
      <w:pPr>
        <w:pStyle w:val="Doc-text2"/>
        <w:rPr>
          <w:lang w:val="en-US"/>
          <w:rPrChange w:id="3056" w:author="Huawei - Jun Chen_1217" w:date="2021-12-17T11:59:00Z">
            <w:rPr/>
          </w:rPrChange>
        </w:rPr>
      </w:pPr>
      <w:r w:rsidRPr="008431A3">
        <w:rPr>
          <w:lang w:val="en-US"/>
          <w:rPrChange w:id="3057" w:author="Huawei - Jun Chen_1217" w:date="2021-12-17T11:59:00Z">
            <w:rPr/>
          </w:rPrChange>
        </w:rPr>
        <w:t>12</w:t>
      </w:r>
      <w:r w:rsidRPr="008431A3">
        <w:rPr>
          <w:lang w:val="en-US"/>
          <w:rPrChange w:id="3058" w:author="Huawei - Jun Chen_1217" w:date="2021-12-17T11:59:00Z">
            <w:rPr/>
          </w:rPrChange>
        </w:rPr>
        <w:tab/>
        <w:t>For CHO, RAN2 does not see the need at the moment to introduce an attemptCondReconfig IE in the RLF report</w:t>
      </w:r>
    </w:p>
    <w:p w14:paraId="3DE4012C" w14:textId="77777777" w:rsidR="00AB14F0" w:rsidRPr="008431A3" w:rsidRDefault="00DD3111">
      <w:pPr>
        <w:pStyle w:val="Doc-text2"/>
        <w:rPr>
          <w:lang w:val="en-US"/>
          <w:rPrChange w:id="3059" w:author="Huawei - Jun Chen_1217" w:date="2021-12-17T11:59:00Z">
            <w:rPr/>
          </w:rPrChange>
        </w:rPr>
      </w:pPr>
      <w:r w:rsidRPr="008431A3">
        <w:rPr>
          <w:lang w:val="en-US"/>
          <w:rPrChange w:id="3060" w:author="Huawei - Jun Chen_1217" w:date="2021-12-17T11:59:00Z">
            <w:rPr/>
          </w:rPrChange>
        </w:rPr>
        <w:t>14</w:t>
      </w:r>
      <w:r w:rsidRPr="008431A3">
        <w:rPr>
          <w:lang w:val="en-US"/>
          <w:rPrChange w:id="3061" w:author="Huawei - Jun Chen_1217" w:date="2021-12-17T11:59:00Z">
            <w:rPr/>
          </w:rPrChange>
        </w:rPr>
        <w:tab/>
        <w:t>For CHO, no need to merge scenarios 1b/1c.</w:t>
      </w:r>
    </w:p>
    <w:p w14:paraId="6F0DDBED" w14:textId="77777777" w:rsidR="00AB14F0" w:rsidRPr="008431A3" w:rsidRDefault="00DD3111">
      <w:pPr>
        <w:pStyle w:val="Doc-text2"/>
        <w:rPr>
          <w:lang w:val="en-US"/>
          <w:rPrChange w:id="3062" w:author="Huawei - Jun Chen_1217" w:date="2021-12-17T11:59:00Z">
            <w:rPr/>
          </w:rPrChange>
        </w:rPr>
      </w:pPr>
      <w:r w:rsidRPr="008431A3">
        <w:rPr>
          <w:lang w:val="en-US"/>
          <w:rPrChange w:id="3063" w:author="Huawei - Jun Chen_1217" w:date="2021-12-17T11:59:00Z">
            <w:rPr/>
          </w:rPrChange>
        </w:rPr>
        <w:t>15</w:t>
      </w:r>
      <w:r w:rsidRPr="008431A3">
        <w:rPr>
          <w:lang w:val="en-US"/>
          <w:rPrChange w:id="3064" w:author="Huawei - Jun Chen_1217" w:date="2021-12-17T11:59:00Z">
            <w:rPr/>
          </w:rPrChange>
        </w:rPr>
        <w:tab/>
        <w:t>For CHO, no need to merge scenarios 2a/2b.</w:t>
      </w:r>
    </w:p>
    <w:p w14:paraId="01BAF3AF" w14:textId="77777777" w:rsidR="00AB14F0" w:rsidRPr="008431A3" w:rsidRDefault="00DD3111">
      <w:pPr>
        <w:pStyle w:val="Doc-text2"/>
        <w:rPr>
          <w:lang w:val="en-US"/>
          <w:rPrChange w:id="3065" w:author="Huawei - Jun Chen_1217" w:date="2021-12-17T11:59:00Z">
            <w:rPr/>
          </w:rPrChange>
        </w:rPr>
      </w:pPr>
      <w:r w:rsidRPr="008431A3">
        <w:rPr>
          <w:lang w:val="en-US"/>
          <w:rPrChange w:id="3066" w:author="Huawei - Jun Chen_1217" w:date="2021-12-17T11:59:00Z">
            <w:rPr/>
          </w:rPrChange>
        </w:rPr>
        <w:t>16</w:t>
      </w:r>
      <w:r w:rsidRPr="008431A3">
        <w:rPr>
          <w:lang w:val="en-US"/>
          <w:rPrChange w:id="3067" w:author="Huawei - Jun Chen_1217" w:date="2021-12-17T11:59:00Z">
            <w:rPr/>
          </w:rPrChange>
        </w:rPr>
        <w:tab/>
        <w:t>For CHO, there is no need at the moment to deprioritize case 3c and 3f.</w:t>
      </w:r>
    </w:p>
    <w:p w14:paraId="7C23394B" w14:textId="77777777" w:rsidR="00AB14F0" w:rsidRPr="008431A3" w:rsidRDefault="00DD3111">
      <w:pPr>
        <w:pStyle w:val="Doc-text2"/>
        <w:rPr>
          <w:lang w:val="en-US"/>
          <w:rPrChange w:id="3068" w:author="Huawei - Jun Chen_1217" w:date="2021-12-17T11:59:00Z">
            <w:rPr/>
          </w:rPrChange>
        </w:rPr>
      </w:pPr>
      <w:r w:rsidRPr="008431A3">
        <w:rPr>
          <w:lang w:val="en-US"/>
          <w:rPrChange w:id="3069" w:author="Huawei - Jun Chen_1217" w:date="2021-12-17T11:59:00Z">
            <w:rPr/>
          </w:rPrChange>
        </w:rPr>
        <w:t>17</w:t>
      </w:r>
      <w:r w:rsidRPr="008431A3">
        <w:rPr>
          <w:lang w:val="en-US"/>
          <w:rPrChange w:id="3070" w:author="Huawei - Jun Chen_1217" w:date="2021-12-17T11:59:00Z">
            <w:rPr/>
          </w:rPrChange>
        </w:rPr>
        <w:tab/>
        <w:t>For CHO, there is no need at the moment to move CHO scenario 2b from “To early CHO” to “CHO to wrong cell”.</w:t>
      </w:r>
    </w:p>
    <w:p w14:paraId="6E59DF57" w14:textId="77777777" w:rsidR="00AB14F0" w:rsidRPr="008431A3" w:rsidRDefault="00DD3111">
      <w:pPr>
        <w:pStyle w:val="Doc-text2"/>
        <w:rPr>
          <w:lang w:val="en-US"/>
          <w:rPrChange w:id="3071" w:author="Huawei - Jun Chen_1217" w:date="2021-12-17T11:59:00Z">
            <w:rPr/>
          </w:rPrChange>
        </w:rPr>
      </w:pPr>
      <w:r w:rsidRPr="008431A3">
        <w:rPr>
          <w:lang w:val="en-US"/>
          <w:rPrChange w:id="3072" w:author="Huawei - Jun Chen_1217" w:date="2021-12-17T11:59:00Z">
            <w:rPr/>
          </w:rPrChange>
        </w:rPr>
        <w:t>18</w:t>
      </w:r>
      <w:r w:rsidRPr="008431A3">
        <w:rPr>
          <w:lang w:val="en-US"/>
          <w:rPrChange w:id="3073" w:author="Huawei - Jun Chen_1217" w:date="2021-12-17T11:59:00Z">
            <w:rPr/>
          </w:rPrChange>
        </w:rPr>
        <w:tab/>
        <w:t>There is no need to further differentiate in the description of MRO scenarios between CHO recovery and re-establishment procedure.</w:t>
      </w:r>
    </w:p>
    <w:p w14:paraId="08DA0F82" w14:textId="77777777" w:rsidR="00AB14F0" w:rsidRPr="008431A3" w:rsidRDefault="00DD3111">
      <w:pPr>
        <w:pStyle w:val="Doc-text2"/>
        <w:rPr>
          <w:lang w:val="en-US"/>
          <w:rPrChange w:id="3074" w:author="Huawei - Jun Chen_1217" w:date="2021-12-17T11:59:00Z">
            <w:rPr/>
          </w:rPrChange>
        </w:rPr>
      </w:pPr>
      <w:r w:rsidRPr="008431A3">
        <w:rPr>
          <w:lang w:val="en-US"/>
          <w:rPrChange w:id="3075" w:author="Huawei - Jun Chen_1217" w:date="2021-12-17T11:59:00Z">
            <w:rPr/>
          </w:rPrChange>
        </w:rPr>
        <w:t>23</w:t>
      </w:r>
      <w:r w:rsidRPr="008431A3">
        <w:rPr>
          <w:lang w:val="en-US"/>
          <w:rPrChange w:id="3076" w:author="Huawei - Jun Chen_1217" w:date="2021-12-17T11:59:00Z">
            <w:rPr/>
          </w:rPrChange>
        </w:rPr>
        <w:tab/>
        <w:t>For DAPS, there is no need to include in the RLF report a new time, e.g., timeFailureDAPSHO, to indicate the time elapsed since the first connection failure until the successful RACH with the target DAPS HO cell.</w:t>
      </w:r>
    </w:p>
    <w:p w14:paraId="3091AE4B" w14:textId="77777777" w:rsidR="00AB14F0" w:rsidRPr="008431A3" w:rsidRDefault="00DD3111">
      <w:pPr>
        <w:pStyle w:val="Doc-text2"/>
        <w:rPr>
          <w:lang w:val="en-US"/>
          <w:rPrChange w:id="3077" w:author="Huawei - Jun Chen_1217" w:date="2021-12-17T11:59:00Z">
            <w:rPr/>
          </w:rPrChange>
        </w:rPr>
      </w:pPr>
      <w:r w:rsidRPr="008431A3">
        <w:rPr>
          <w:lang w:val="en-US"/>
          <w:rPrChange w:id="3078" w:author="Huawei - Jun Chen_1217" w:date="2021-12-17T11:59:00Z">
            <w:rPr/>
          </w:rPrChange>
        </w:rPr>
        <w:t>27</w:t>
      </w:r>
      <w:r w:rsidRPr="008431A3">
        <w:rPr>
          <w:lang w:val="en-US"/>
          <w:rPrChange w:id="3079" w:author="Huawei - Jun Chen_1217" w:date="2021-12-17T11:59:00Z">
            <w:rPr/>
          </w:rPrChange>
        </w:rPr>
        <w:tab/>
        <w:t>The existing FailureInformation message associated to DAPS failure is not enhanced for SON purposes.</w:t>
      </w:r>
    </w:p>
    <w:p w14:paraId="5FD83256" w14:textId="77777777" w:rsidR="00AB14F0" w:rsidRPr="008431A3" w:rsidRDefault="00DD3111">
      <w:pPr>
        <w:pStyle w:val="Doc-text2"/>
        <w:rPr>
          <w:lang w:val="en-US"/>
          <w:rPrChange w:id="3080" w:author="Huawei - Jun Chen_1217" w:date="2021-12-17T11:59:00Z">
            <w:rPr/>
          </w:rPrChange>
        </w:rPr>
      </w:pPr>
      <w:r w:rsidRPr="008431A3">
        <w:rPr>
          <w:lang w:val="en-US"/>
          <w:rPrChange w:id="3081" w:author="Huawei - Jun Chen_1217" w:date="2021-12-17T11:59:00Z">
            <w:rPr/>
          </w:rPrChange>
        </w:rPr>
        <w:t>29</w:t>
      </w:r>
      <w:r w:rsidRPr="008431A3">
        <w:rPr>
          <w:lang w:val="en-US"/>
          <w:rPrChange w:id="3082" w:author="Huawei - Jun Chen_1217" w:date="2021-12-17T11:59:00Z">
            <w:rPr/>
          </w:rPrChange>
        </w:rPr>
        <w:tab/>
        <w:t>For DAPS, there is no need to further discuss the following:</w:t>
      </w:r>
    </w:p>
    <w:p w14:paraId="040FE4D6" w14:textId="77777777" w:rsidR="00AB14F0" w:rsidRPr="008431A3" w:rsidRDefault="00DD3111">
      <w:pPr>
        <w:pStyle w:val="Doc-text2"/>
        <w:rPr>
          <w:lang w:val="en-US"/>
          <w:rPrChange w:id="3083" w:author="Huawei - Jun Chen_1217" w:date="2021-12-17T11:59:00Z">
            <w:rPr/>
          </w:rPrChange>
        </w:rPr>
      </w:pPr>
      <w:r w:rsidRPr="008431A3">
        <w:rPr>
          <w:lang w:val="en-US"/>
          <w:rPrChange w:id="3084" w:author="Huawei - Jun Chen_1217" w:date="2021-12-17T11:59:00Z">
            <w:rPr/>
          </w:rPrChange>
        </w:rPr>
        <w:t>a.</w:t>
      </w:r>
      <w:r w:rsidRPr="008431A3">
        <w:rPr>
          <w:lang w:val="en-US"/>
          <w:rPrChange w:id="3085" w:author="Huawei - Jun Chen_1217" w:date="2021-12-17T11:59:00Z">
            <w:rPr/>
          </w:rPrChange>
        </w:rPr>
        <w:tab/>
        <w:t>Move scenario 1b into the too early DAPS HO</w:t>
      </w:r>
    </w:p>
    <w:p w14:paraId="70CAA62E" w14:textId="77777777" w:rsidR="00AB14F0" w:rsidRPr="008431A3" w:rsidRDefault="00DD3111">
      <w:pPr>
        <w:pStyle w:val="Doc-text2"/>
        <w:rPr>
          <w:lang w:val="en-US"/>
          <w:rPrChange w:id="3086" w:author="Huawei - Jun Chen_1217" w:date="2021-12-17T11:59:00Z">
            <w:rPr/>
          </w:rPrChange>
        </w:rPr>
      </w:pPr>
      <w:r w:rsidRPr="008431A3">
        <w:rPr>
          <w:lang w:val="en-US"/>
          <w:rPrChange w:id="3087" w:author="Huawei - Jun Chen_1217" w:date="2021-12-17T11:59:00Z">
            <w:rPr/>
          </w:rPrChange>
        </w:rPr>
        <w:t>b.</w:t>
      </w:r>
      <w:r w:rsidRPr="008431A3">
        <w:rPr>
          <w:lang w:val="en-US"/>
          <w:rPrChange w:id="3088" w:author="Huawei - Jun Chen_1217" w:date="2021-12-17T11:59:00Z">
            <w:rPr/>
          </w:rPrChange>
        </w:rPr>
        <w:tab/>
        <w:t>Introduce new scenario 3d and merge scenarios 3a and 3d</w:t>
      </w:r>
    </w:p>
    <w:p w14:paraId="295614A5" w14:textId="77777777" w:rsidR="00AB14F0" w:rsidRPr="008431A3" w:rsidRDefault="00DD3111">
      <w:pPr>
        <w:pStyle w:val="Doc-text2"/>
        <w:rPr>
          <w:lang w:val="en-US"/>
          <w:rPrChange w:id="3089" w:author="Huawei - Jun Chen_1217" w:date="2021-12-17T11:59:00Z">
            <w:rPr/>
          </w:rPrChange>
        </w:rPr>
      </w:pPr>
      <w:r w:rsidRPr="008431A3">
        <w:rPr>
          <w:lang w:val="en-US"/>
          <w:rPrChange w:id="3090" w:author="Huawei - Jun Chen_1217" w:date="2021-12-17T11:59:00Z">
            <w:rPr/>
          </w:rPrChange>
        </w:rPr>
        <w:t>33</w:t>
      </w:r>
      <w:r w:rsidRPr="008431A3">
        <w:rPr>
          <w:lang w:val="en-US"/>
          <w:rPrChange w:id="3091" w:author="Huawei - Jun Chen_1217" w:date="2021-12-17T11:59:00Z">
            <w:rPr/>
          </w:rPrChange>
        </w:rPr>
        <w:tab/>
        <w:t>No further SHR triggering conditions is considered at the moment.</w:t>
      </w:r>
    </w:p>
    <w:p w14:paraId="6662C100" w14:textId="77777777" w:rsidR="00AB14F0" w:rsidRPr="008431A3" w:rsidRDefault="00AB14F0">
      <w:pPr>
        <w:pStyle w:val="Doc-text2"/>
        <w:rPr>
          <w:lang w:val="en-US"/>
          <w:rPrChange w:id="3092" w:author="Huawei - Jun Chen_1217" w:date="2021-12-17T11:59:00Z">
            <w:rPr/>
          </w:rPrChange>
        </w:rPr>
      </w:pPr>
    </w:p>
    <w:p w14:paraId="75930CA4" w14:textId="77777777" w:rsidR="00AB14F0" w:rsidRPr="008431A3" w:rsidRDefault="00AB14F0">
      <w:pPr>
        <w:pStyle w:val="Doc-text2"/>
        <w:rPr>
          <w:lang w:val="en-US"/>
          <w:rPrChange w:id="3093" w:author="Huawei - Jun Chen_1217" w:date="2021-12-17T11:59:00Z">
            <w:rPr/>
          </w:rPrChange>
        </w:rPr>
      </w:pPr>
    </w:p>
    <w:p w14:paraId="2558E225" w14:textId="77777777" w:rsidR="00AB14F0" w:rsidRDefault="00DD3111">
      <w:pPr>
        <w:pStyle w:val="Heading3"/>
      </w:pPr>
      <w:r>
        <w:lastRenderedPageBreak/>
        <w:t>5.1.1 2-step RA</w:t>
      </w:r>
    </w:p>
    <w:p w14:paraId="5DE874F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94" w:author="Huawei - Jun Chen_1217" w:date="2021-12-17T11:59:00Z">
            <w:rPr/>
          </w:rPrChange>
        </w:rPr>
      </w:pPr>
      <w:r w:rsidRPr="008431A3">
        <w:rPr>
          <w:lang w:val="en-US"/>
          <w:rPrChange w:id="3095" w:author="Huawei - Jun Chen_1217" w:date="2021-12-17T11:59:00Z">
            <w:rPr/>
          </w:rPrChange>
        </w:rPr>
        <w:t>Agreements:</w:t>
      </w:r>
    </w:p>
    <w:p w14:paraId="39DB10A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3096" w:author="Huawei - Jun Chen_1217" w:date="2021-12-17T11:59:00Z">
            <w:rPr>
              <w:highlight w:val="green"/>
            </w:rPr>
          </w:rPrChange>
        </w:rPr>
      </w:pPr>
      <w:r w:rsidRPr="008431A3">
        <w:rPr>
          <w:highlight w:val="green"/>
          <w:lang w:val="en-US"/>
          <w:rPrChange w:id="3097" w:author="Huawei - Jun Chen_1217" w:date="2021-12-17T11:59:00Z">
            <w:rPr>
              <w:highlight w:val="green"/>
            </w:rPr>
          </w:rPrChange>
        </w:rPr>
        <w:t>1</w:t>
      </w:r>
      <w:r w:rsidRPr="008431A3">
        <w:rPr>
          <w:highlight w:val="green"/>
          <w:lang w:val="en-US"/>
          <w:rPrChange w:id="3098" w:author="Huawei - Jun Chen_1217" w:date="2021-12-17T11:59:00Z">
            <w:rPr>
              <w:highlight w:val="green"/>
            </w:rPr>
          </w:rPrChange>
        </w:rPr>
        <w:tab/>
        <w:t xml:space="preserve">If a RA procedure switching from 2-step RA to 4-step RA occurs, one RA report entry is used to convey RA information for 2-step RA and 4-step RA attempts. </w:t>
      </w:r>
    </w:p>
    <w:p w14:paraId="241B8F7F"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b/>
          <w:highlight w:val="green"/>
          <w:lang w:val="en-US"/>
          <w:rPrChange w:id="3099" w:author="Huawei - Jun Chen_1217" w:date="2021-12-17T11:59:00Z">
            <w:rPr>
              <w:b/>
              <w:highlight w:val="green"/>
            </w:rPr>
          </w:rPrChange>
        </w:rPr>
      </w:pPr>
    </w:p>
    <w:p w14:paraId="505CBC0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3100" w:author="Huawei - Jun Chen_1217" w:date="2021-12-17T11:59:00Z">
            <w:rPr>
              <w:highlight w:val="green"/>
            </w:rPr>
          </w:rPrChange>
        </w:rPr>
      </w:pPr>
      <w:r w:rsidRPr="008431A3">
        <w:rPr>
          <w:highlight w:val="green"/>
          <w:lang w:val="en-US"/>
          <w:rPrChange w:id="3101" w:author="Huawei - Jun Chen_1217" w:date="2021-12-17T11:59:00Z">
            <w:rPr>
              <w:highlight w:val="green"/>
            </w:rPr>
          </w:rPrChange>
        </w:rPr>
        <w:t xml:space="preserve">2 </w:t>
      </w:r>
      <w:r w:rsidRPr="008431A3">
        <w:rPr>
          <w:highlight w:val="green"/>
          <w:lang w:val="en-US"/>
          <w:rPrChange w:id="3102" w:author="Huawei - Jun Chen_1217" w:date="2021-12-17T11:59:00Z">
            <w:rPr>
              <w:highlight w:val="green"/>
            </w:rPr>
          </w:rPrChange>
        </w:rPr>
        <w:tab/>
        <w:t>To introduce 2-step RACH related information in RACH report:</w:t>
      </w:r>
    </w:p>
    <w:p w14:paraId="10A6179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03" w:author="Huawei - Jun Chen_1217" w:date="2021-12-17T11:59:00Z">
            <w:rPr/>
          </w:rPrChange>
        </w:rPr>
      </w:pPr>
      <w:r w:rsidRPr="008431A3">
        <w:rPr>
          <w:highlight w:val="green"/>
          <w:lang w:val="en-US"/>
          <w:rPrChange w:id="3104" w:author="Huawei - Jun Chen_1217" w:date="2021-12-17T11:59:00Z">
            <w:rPr>
              <w:highlight w:val="green"/>
            </w:rPr>
          </w:rPrChange>
        </w:rPr>
        <w:tab/>
        <w:t>enhance the legacy field ra-InformationCommon to include 2-step RA related information.</w:t>
      </w:r>
      <w:r w:rsidRPr="008431A3">
        <w:rPr>
          <w:lang w:val="en-US"/>
          <w:rPrChange w:id="3105" w:author="Huawei - Jun Chen_1217" w:date="2021-12-17T11:59:00Z">
            <w:rPr/>
          </w:rPrChange>
        </w:rPr>
        <w:t xml:space="preserve"> FFS the detailed information.</w:t>
      </w:r>
    </w:p>
    <w:p w14:paraId="4EE29992" w14:textId="77777777" w:rsidR="00AB14F0" w:rsidRDefault="00AB14F0"/>
    <w:p w14:paraId="662A60F6" w14:textId="77777777" w:rsidR="00AB14F0" w:rsidRDefault="00DD3111">
      <w:pPr>
        <w:pStyle w:val="Heading2"/>
        <w:ind w:left="0" w:firstLine="0"/>
      </w:pPr>
      <w:r>
        <w:t>5.2 MDT</w:t>
      </w:r>
    </w:p>
    <w:p w14:paraId="02D69EE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106" w:author="Huawei - Jun Chen_1217" w:date="2021-12-17T11:59:00Z">
            <w:rPr>
              <w:rFonts w:eastAsiaTheme="minorEastAsia"/>
            </w:rPr>
          </w:rPrChange>
        </w:rPr>
      </w:pPr>
      <w:r w:rsidRPr="008431A3">
        <w:rPr>
          <w:rFonts w:eastAsiaTheme="minorEastAsia"/>
          <w:lang w:val="en-US"/>
          <w:rPrChange w:id="3107" w:author="Huawei - Jun Chen_1217" w:date="2021-12-17T11:59:00Z">
            <w:rPr>
              <w:rFonts w:eastAsiaTheme="minorEastAsia"/>
            </w:rPr>
          </w:rPrChange>
        </w:rPr>
        <w:t>Agreements:</w:t>
      </w:r>
    </w:p>
    <w:p w14:paraId="7E9BB09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108" w:author="Huawei - Jun Chen_1217" w:date="2021-12-17T11:59:00Z">
            <w:rPr>
              <w:rFonts w:eastAsiaTheme="minorEastAsia"/>
            </w:rPr>
          </w:rPrChange>
        </w:rPr>
      </w:pPr>
      <w:r w:rsidRPr="008431A3">
        <w:rPr>
          <w:rFonts w:eastAsiaTheme="minorEastAsia"/>
          <w:lang w:val="en-US"/>
          <w:rPrChange w:id="3109" w:author="Huawei - Jun Chen_1217" w:date="2021-12-17T11:59:00Z">
            <w:rPr>
              <w:rFonts w:eastAsiaTheme="minorEastAsia"/>
            </w:rPr>
          </w:rPrChange>
        </w:rPr>
        <w:t>1</w:t>
      </w:r>
      <w:r w:rsidRPr="008431A3">
        <w:rPr>
          <w:rFonts w:eastAsiaTheme="minorEastAsia"/>
          <w:lang w:val="en-US"/>
          <w:rPrChange w:id="3110" w:author="Huawei - Jun Chen_1217" w:date="2021-12-17T11:59:00Z">
            <w:rPr>
              <w:rFonts w:eastAsiaTheme="minorEastAsia"/>
            </w:rPr>
          </w:rPrChange>
        </w:rPr>
        <w:tab/>
        <w:t>For the content for on demand SI:</w:t>
      </w:r>
    </w:p>
    <w:p w14:paraId="35D3013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111" w:author="Huawei - Jun Chen_1217" w:date="2021-12-17T11:59:00Z">
            <w:rPr>
              <w:rFonts w:eastAsiaTheme="minorEastAsia"/>
            </w:rPr>
          </w:rPrChange>
        </w:rPr>
      </w:pPr>
      <w:r w:rsidRPr="008431A3">
        <w:rPr>
          <w:lang w:val="en-US"/>
          <w:rPrChange w:id="3112" w:author="Huawei - Jun Chen_1217" w:date="2021-12-17T11:59:00Z">
            <w:rPr/>
          </w:rPrChange>
        </w:rPr>
        <w:tab/>
      </w:r>
      <w:r w:rsidRPr="008431A3">
        <w:rPr>
          <w:highlight w:val="green"/>
          <w:lang w:val="en-US"/>
          <w:rPrChange w:id="3113" w:author="Huawei - Jun Chen_1217" w:date="2021-12-17T11:59:00Z">
            <w:rPr>
              <w:highlight w:val="green"/>
            </w:rPr>
          </w:rPrChange>
        </w:rPr>
        <w:t xml:space="preserve">Include information to differentiate between </w:t>
      </w:r>
      <w:r w:rsidRPr="008431A3">
        <w:rPr>
          <w:rFonts w:eastAsiaTheme="minorEastAsia"/>
          <w:highlight w:val="green"/>
          <w:lang w:val="en-US"/>
          <w:rPrChange w:id="3114" w:author="Huawei - Jun Chen_1217" w:date="2021-12-17T11:59:00Z">
            <w:rPr>
              <w:rFonts w:eastAsiaTheme="minorEastAsia"/>
              <w:highlight w:val="green"/>
            </w:rPr>
          </w:rPrChange>
        </w:rPr>
        <w:t>Msg1-based or Msg3-based on-demand SI request.</w:t>
      </w:r>
      <w:r w:rsidRPr="008431A3">
        <w:rPr>
          <w:rFonts w:eastAsiaTheme="minorEastAsia"/>
          <w:lang w:val="en-US"/>
          <w:rPrChange w:id="3115" w:author="Huawei - Jun Chen_1217" w:date="2021-12-17T11:59:00Z">
            <w:rPr>
              <w:rFonts w:eastAsiaTheme="minorEastAsia"/>
            </w:rPr>
          </w:rPrChange>
        </w:rPr>
        <w:t xml:space="preserve"> How to convey the information is FFS.</w:t>
      </w:r>
    </w:p>
    <w:p w14:paraId="7AE2F39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Change w:id="3116" w:author="Huawei - Jun Chen_1217" w:date="2021-12-17T11:59:00Z">
            <w:rPr>
              <w:rFonts w:eastAsia="Times New Roman"/>
            </w:rPr>
          </w:rPrChange>
        </w:rPr>
      </w:pPr>
      <w:r w:rsidRPr="008431A3">
        <w:rPr>
          <w:lang w:val="en-US"/>
          <w:rPrChange w:id="3117" w:author="Huawei - Jun Chen_1217" w:date="2021-12-17T11:59:00Z">
            <w:rPr/>
          </w:rPrChange>
        </w:rPr>
        <w:tab/>
      </w:r>
      <w:r w:rsidRPr="008431A3">
        <w:rPr>
          <w:highlight w:val="green"/>
          <w:lang w:val="en-US"/>
          <w:rPrChange w:id="3118" w:author="Huawei - Jun Chen_1217" w:date="2021-12-17T11:59:00Z">
            <w:rPr>
              <w:highlight w:val="green"/>
            </w:rPr>
          </w:rPrChange>
        </w:rPr>
        <w:t>UE records intended SIBs for failed on-Demand SI request.</w:t>
      </w:r>
      <w:r w:rsidRPr="008431A3">
        <w:rPr>
          <w:lang w:val="en-US"/>
          <w:rPrChange w:id="3119" w:author="Huawei - Jun Chen_1217" w:date="2021-12-17T11:59:00Z">
            <w:rPr/>
          </w:rPrChange>
        </w:rPr>
        <w:t xml:space="preserve"> FFS the successful case.</w:t>
      </w:r>
    </w:p>
    <w:p w14:paraId="6FA81324" w14:textId="77777777" w:rsidR="00AB14F0" w:rsidRDefault="00AB14F0"/>
    <w:p w14:paraId="1DF32EE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120" w:author="Huawei - Jun Chen_1217" w:date="2021-12-17T11:59:00Z">
            <w:rPr>
              <w:rFonts w:eastAsiaTheme="minorEastAsia"/>
            </w:rPr>
          </w:rPrChange>
        </w:rPr>
      </w:pPr>
      <w:r w:rsidRPr="008431A3">
        <w:rPr>
          <w:rFonts w:eastAsiaTheme="minorEastAsia"/>
          <w:lang w:val="en-US"/>
          <w:rPrChange w:id="3121" w:author="Huawei - Jun Chen_1217" w:date="2021-12-17T11:59:00Z">
            <w:rPr>
              <w:rFonts w:eastAsiaTheme="minorEastAsia"/>
            </w:rPr>
          </w:rPrChange>
        </w:rPr>
        <w:t>Agreements:</w:t>
      </w:r>
    </w:p>
    <w:p w14:paraId="155B6A9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122" w:author="Huawei - Jun Chen_1217" w:date="2021-12-17T11:59:00Z">
            <w:rPr>
              <w:rFonts w:eastAsiaTheme="minorEastAsia"/>
            </w:rPr>
          </w:rPrChange>
        </w:rPr>
      </w:pPr>
      <w:r w:rsidRPr="008431A3">
        <w:rPr>
          <w:rFonts w:eastAsiaTheme="minorEastAsia"/>
          <w:lang w:val="en-US"/>
          <w:rPrChange w:id="3123" w:author="Huawei - Jun Chen_1217" w:date="2021-12-17T11:59:00Z">
            <w:rPr>
              <w:rFonts w:eastAsiaTheme="minorEastAsia"/>
            </w:rPr>
          </w:rPrChange>
        </w:rPr>
        <w:t>1</w:t>
      </w:r>
      <w:r w:rsidRPr="008431A3">
        <w:rPr>
          <w:rFonts w:eastAsiaTheme="minorEastAsia"/>
          <w:lang w:val="en-US"/>
          <w:rPrChange w:id="3124" w:author="Huawei - Jun Chen_1217" w:date="2021-12-17T11:59:00Z">
            <w:rPr>
              <w:rFonts w:eastAsiaTheme="minorEastAsia"/>
            </w:rPr>
          </w:rPrChange>
        </w:rPr>
        <w:tab/>
        <w:t xml:space="preserve">In order to avoid overwriting of signalling-based logged MDT, </w:t>
      </w:r>
      <w:r>
        <w:rPr>
          <w:lang w:val="en-GB"/>
        </w:rPr>
        <w:t>UE-assisted and network-based solution, which relying on network implementation through UE providing assistance, is introduced.</w:t>
      </w:r>
    </w:p>
    <w:p w14:paraId="6F155422" w14:textId="77777777" w:rsidR="00AB14F0" w:rsidRPr="008431A3" w:rsidRDefault="00AB14F0">
      <w:pPr>
        <w:pStyle w:val="Doc-text2"/>
        <w:rPr>
          <w:rFonts w:eastAsiaTheme="minorEastAsia"/>
          <w:lang w:val="en-US"/>
          <w:rPrChange w:id="3125" w:author="Huawei - Jun Chen_1217" w:date="2021-12-17T11:59:00Z">
            <w:rPr>
              <w:rFonts w:eastAsiaTheme="minorEastAsia"/>
            </w:rPr>
          </w:rPrChange>
        </w:rPr>
      </w:pPr>
    </w:p>
    <w:p w14:paraId="2049936A" w14:textId="77777777" w:rsidR="00AB14F0" w:rsidRPr="008431A3" w:rsidRDefault="00AB14F0">
      <w:pPr>
        <w:pStyle w:val="Doc-text2"/>
        <w:rPr>
          <w:rFonts w:eastAsiaTheme="minorEastAsia"/>
          <w:lang w:val="en-US"/>
          <w:rPrChange w:id="3126" w:author="Huawei - Jun Chen_1217" w:date="2021-12-17T11:59:00Z">
            <w:rPr>
              <w:rFonts w:eastAsiaTheme="minorEastAsia"/>
            </w:rPr>
          </w:rPrChange>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providing assistance  </w:t>
      </w:r>
    </w:p>
    <w:p w14:paraId="1DCFEDD1" w14:textId="77777777" w:rsidR="00AB14F0" w:rsidRDefault="00AB14F0">
      <w:pPr>
        <w:pStyle w:val="Doc-text2"/>
        <w:rPr>
          <w:rFonts w:eastAsiaTheme="minorEastAsia"/>
          <w:lang w:val="en-GB"/>
        </w:rPr>
      </w:pPr>
    </w:p>
    <w:tbl>
      <w:tblPr>
        <w:tblStyle w:val="TableGrid"/>
        <w:tblW w:w="0" w:type="auto"/>
        <w:tblLook w:val="04A0" w:firstRow="1" w:lastRow="0" w:firstColumn="1" w:lastColumn="0" w:noHBand="0" w:noVBand="1"/>
      </w:tblPr>
      <w:tblGrid>
        <w:gridCol w:w="2231"/>
        <w:gridCol w:w="2454"/>
        <w:gridCol w:w="6939"/>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8431A3">
              <w:rPr>
                <w:lang w:val="en-US"/>
                <w:rPrChange w:id="3127" w:author="Huawei - Jun Chen_1217" w:date="2021-12-17T11:59:00Z">
                  <w:rPr/>
                </w:rPrChange>
              </w:rP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8431A3">
              <w:rPr>
                <w:lang w:val="en-US"/>
                <w:rPrChange w:id="3128" w:author="Huawei - Jun Chen_1217" w:date="2021-12-17T11:59:00Z">
                  <w:rPr/>
                </w:rPrChange>
              </w:rPr>
              <w:t xml:space="preserve">Proposal 2. If MDT configuration is released and the UE has un-retrieved logging information, the UE sends </w:t>
            </w:r>
            <w:r w:rsidRPr="008431A3">
              <w:rPr>
                <w:i/>
                <w:lang w:val="en-US"/>
                <w:rPrChange w:id="3129" w:author="Huawei - Jun Chen_1217" w:date="2021-12-17T11:59:00Z">
                  <w:rPr>
                    <w:i/>
                  </w:rPr>
                </w:rPrChange>
              </w:rPr>
              <w:t>UEAssistanceInformation</w:t>
            </w:r>
            <w:r w:rsidRPr="008431A3">
              <w:rPr>
                <w:lang w:val="en-US"/>
                <w:rPrChange w:id="3130" w:author="Huawei - Jun Chen_1217" w:date="2021-12-17T11:59:00Z">
                  <w:rPr/>
                </w:rPrChange>
              </w:rPr>
              <w:t xml:space="preserve"> to inform the type of logging information (i.e.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lastRenderedPageBreak/>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8431A3">
              <w:rPr>
                <w:lang w:val="en-US"/>
                <w:rPrChange w:id="3131" w:author="Huawei - Jun Chen_1217" w:date="2021-12-17T11:59:00Z">
                  <w:rPr/>
                </w:rPrChange>
              </w:rPr>
              <w:t>Proposal 6: UE needs to store the flag information until logged MDT report are collected by the network or till 48 hours after T330 expiry.</w:t>
            </w:r>
          </w:p>
          <w:p w14:paraId="2106DA64" w14:textId="77777777" w:rsidR="00AB14F0" w:rsidRPr="008431A3" w:rsidRDefault="00DD3111">
            <w:pPr>
              <w:pStyle w:val="Doc-text2"/>
              <w:rPr>
                <w:lang w:val="en-US"/>
                <w:rPrChange w:id="3132" w:author="Huawei - Jun Chen_1217" w:date="2021-12-17T11:59:00Z">
                  <w:rPr/>
                </w:rPrChange>
              </w:rPr>
            </w:pPr>
            <w:r w:rsidRPr="008431A3">
              <w:rPr>
                <w:lang w:val="en-US"/>
                <w:rPrChange w:id="3133" w:author="Huawei - Jun Chen_1217" w:date="2021-12-17T11:59:00Z">
                  <w:rPr/>
                </w:rPrChange>
              </w:rPr>
              <w:t>Proposal 7: A UE configured with signalling-based MDT sends an explicit reject message to RAN if it receives a management-based MDT configuration.</w:t>
            </w:r>
          </w:p>
          <w:p w14:paraId="1EF4F73C" w14:textId="77777777" w:rsidR="00AB14F0" w:rsidRPr="008431A3" w:rsidRDefault="00DD3111">
            <w:pPr>
              <w:pStyle w:val="Doc-text2"/>
              <w:rPr>
                <w:lang w:val="en-US"/>
                <w:rPrChange w:id="3134" w:author="Huawei - Jun Chen_1217" w:date="2021-12-17T11:59:00Z">
                  <w:rPr/>
                </w:rPrChange>
              </w:rPr>
            </w:pPr>
            <w:r w:rsidRPr="008431A3">
              <w:rPr>
                <w:lang w:val="en-US"/>
                <w:rPrChange w:id="3135" w:author="Huawei - Jun Chen_1217" w:date="2021-12-17T11:59:00Z">
                  <w:rPr/>
                </w:rPrChange>
              </w:rPr>
              <w:t>Proposal 8: Status of T330 timer can be included in the loggedMDTReject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Heading1"/>
      </w:pPr>
      <w:r>
        <w:t>6</w:t>
      </w:r>
      <w:r>
        <w:tab/>
        <w:t>RAN2#115-e</w:t>
      </w:r>
    </w:p>
    <w:p w14:paraId="52AC2AE5" w14:textId="77777777" w:rsidR="00AB14F0" w:rsidRDefault="00DD3111">
      <w:pPr>
        <w:pStyle w:val="Heading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36" w:author="Huawei - Jun Chen_1217" w:date="2021-12-17T11:59:00Z">
            <w:rPr/>
          </w:rPrChange>
        </w:rPr>
      </w:pPr>
      <w:r w:rsidRPr="008431A3">
        <w:rPr>
          <w:lang w:val="en-US"/>
          <w:rPrChange w:id="3137" w:author="Huawei - Jun Chen_1217" w:date="2021-12-17T11:59:00Z">
            <w:rPr/>
          </w:rPrChange>
        </w:rPr>
        <w:t>Agreements:</w:t>
      </w:r>
    </w:p>
    <w:p w14:paraId="7D1FA94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3138" w:author="Huawei - Jun Chen_1217" w:date="2021-12-17T11:59:00Z">
            <w:rPr>
              <w:highlight w:val="red"/>
            </w:rPr>
          </w:rPrChange>
        </w:rPr>
      </w:pPr>
      <w:r w:rsidRPr="008431A3">
        <w:rPr>
          <w:highlight w:val="red"/>
          <w:lang w:val="en-US"/>
          <w:rPrChange w:id="3139" w:author="Huawei - Jun Chen_1217" w:date="2021-12-17T11:59:00Z">
            <w:rPr>
              <w:highlight w:val="red"/>
            </w:rPr>
          </w:rPrChange>
        </w:rPr>
        <w:t>1</w:t>
      </w:r>
      <w:r w:rsidRPr="008431A3">
        <w:rPr>
          <w:highlight w:val="red"/>
          <w:lang w:val="en-US"/>
          <w:rPrChange w:id="3140" w:author="Huawei - Jun Chen_1217" w:date="2021-12-17T11:59:00Z">
            <w:rPr>
              <w:highlight w:val="red"/>
            </w:rPr>
          </w:rPrChange>
        </w:rPr>
        <w:tab/>
        <w:t>The following signalling model for the RLF-Report of CHO:</w:t>
      </w:r>
    </w:p>
    <w:p w14:paraId="42AE523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41" w:author="Huawei - Jun Chen_1217" w:date="2021-12-17T11:59:00Z">
            <w:rPr/>
          </w:rPrChange>
        </w:rPr>
      </w:pPr>
      <w:r w:rsidRPr="008431A3">
        <w:rPr>
          <w:highlight w:val="red"/>
          <w:lang w:val="en-US"/>
          <w:rPrChange w:id="3142" w:author="Huawei - Jun Chen_1217" w:date="2021-12-17T11:59:00Z">
            <w:rPr>
              <w:highlight w:val="red"/>
            </w:rPr>
          </w:rPrChange>
        </w:rPr>
        <w:tab/>
        <w:t>Use separate IEs within the existing RLF-report to represent the second failure, and the first failure can be represented by reusing as much as possible existing IEs</w:t>
      </w:r>
    </w:p>
    <w:p w14:paraId="349451F5" w14:textId="77777777" w:rsidR="00AB14F0" w:rsidRPr="008431A3" w:rsidRDefault="00AB14F0">
      <w:pPr>
        <w:pStyle w:val="Doc-text2"/>
        <w:ind w:left="0" w:firstLine="0"/>
        <w:rPr>
          <w:lang w:val="en-US"/>
          <w:rPrChange w:id="3143" w:author="Huawei - Jun Chen_1217" w:date="2021-12-17T11:59:00Z">
            <w:rPr/>
          </w:rPrChange>
        </w:rPr>
      </w:pPr>
    </w:p>
    <w:p w14:paraId="3918FF4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3144" w:author="Huawei - Jun Chen_1217" w:date="2021-12-17T11:59:00Z">
            <w:rPr>
              <w:highlight w:val="red"/>
            </w:rPr>
          </w:rPrChange>
        </w:rPr>
      </w:pPr>
      <w:r w:rsidRPr="008431A3">
        <w:rPr>
          <w:highlight w:val="red"/>
          <w:lang w:val="en-US"/>
          <w:rPrChange w:id="3145" w:author="Huawei - Jun Chen_1217" w:date="2021-12-17T11:59:00Z">
            <w:rPr>
              <w:highlight w:val="red"/>
            </w:rPr>
          </w:rPrChange>
        </w:rPr>
        <w:t>The following type of CHO-related parameters are included in the RLF-Report for CHO for the moment:</w:t>
      </w:r>
    </w:p>
    <w:p w14:paraId="0F05B6B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3146" w:author="Huawei - Jun Chen_1217" w:date="2021-12-17T11:59:00Z">
            <w:rPr>
              <w:highlight w:val="red"/>
            </w:rPr>
          </w:rPrChange>
        </w:rPr>
      </w:pPr>
      <w:r w:rsidRPr="008431A3">
        <w:rPr>
          <w:highlight w:val="red"/>
          <w:lang w:val="en-US"/>
          <w:rPrChange w:id="3147" w:author="Huawei - Jun Chen_1217" w:date="2021-12-17T11:59:00Z">
            <w:rPr>
              <w:highlight w:val="red"/>
            </w:rPr>
          </w:rPrChange>
        </w:rPr>
        <w:tab/>
      </w:r>
      <w:r w:rsidRPr="008431A3">
        <w:rPr>
          <w:highlight w:val="red"/>
          <w:lang w:val="en-US"/>
          <w:rPrChange w:id="3148" w:author="Huawei - Jun Chen_1217" w:date="2021-12-17T11:59:00Z">
            <w:rPr>
              <w:highlight w:val="red"/>
            </w:rPr>
          </w:rPrChange>
        </w:rPr>
        <w:tab/>
        <w:t>Time between fullfilment of triggering conditions</w:t>
      </w:r>
    </w:p>
    <w:p w14:paraId="693E2F6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49" w:author="Huawei - Jun Chen_1217" w:date="2021-12-17T11:59:00Z">
            <w:rPr/>
          </w:rPrChange>
        </w:rPr>
      </w:pPr>
      <w:r w:rsidRPr="008431A3">
        <w:rPr>
          <w:highlight w:val="red"/>
          <w:lang w:val="en-US"/>
          <w:rPrChange w:id="3150" w:author="Huawei - Jun Chen_1217" w:date="2021-12-17T11:59:00Z">
            <w:rPr>
              <w:highlight w:val="red"/>
            </w:rPr>
          </w:rPrChange>
        </w:rPr>
        <w:tab/>
      </w:r>
      <w:r w:rsidRPr="008431A3">
        <w:rPr>
          <w:highlight w:val="red"/>
          <w:lang w:val="en-US"/>
          <w:rPrChange w:id="3151" w:author="Huawei - Jun Chen_1217" w:date="2021-12-17T11:59:00Z">
            <w:rPr>
              <w:highlight w:val="red"/>
            </w:rPr>
          </w:rPrChange>
        </w:rPr>
        <w:tab/>
        <w:t>the first satisfied event or condition</w:t>
      </w:r>
    </w:p>
    <w:p w14:paraId="11ACE4AD"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152" w:author="Huawei - Jun Chen_1217" w:date="2021-12-17T11:59:00Z">
            <w:rPr/>
          </w:rPrChange>
        </w:rPr>
      </w:pPr>
    </w:p>
    <w:p w14:paraId="30CD700E" w14:textId="77777777" w:rsidR="00AB14F0" w:rsidRPr="008431A3" w:rsidRDefault="00AB14F0">
      <w:pPr>
        <w:pStyle w:val="Doc-text2"/>
        <w:ind w:left="0" w:firstLine="0"/>
        <w:rPr>
          <w:lang w:val="en-US"/>
          <w:rPrChange w:id="3153" w:author="Huawei - Jun Chen_1217" w:date="2021-12-17T11:59:00Z">
            <w:rPr/>
          </w:rPrChange>
        </w:rPr>
      </w:pPr>
    </w:p>
    <w:p w14:paraId="54508D3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54" w:author="Huawei - Jun Chen_1217" w:date="2021-12-17T11:59:00Z">
            <w:rPr/>
          </w:rPrChange>
        </w:rPr>
      </w:pPr>
      <w:r w:rsidRPr="008431A3">
        <w:rPr>
          <w:lang w:val="en-US"/>
          <w:rPrChange w:id="3155" w:author="Huawei - Jun Chen_1217" w:date="2021-12-17T11:59:00Z">
            <w:rPr/>
          </w:rPrChange>
        </w:rPr>
        <w:t>Agreements:</w:t>
      </w:r>
    </w:p>
    <w:p w14:paraId="3145954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56" w:author="Huawei - Jun Chen_1217" w:date="2021-12-17T11:59:00Z">
            <w:rPr/>
          </w:rPrChange>
        </w:rPr>
      </w:pPr>
      <w:r w:rsidRPr="008431A3">
        <w:rPr>
          <w:lang w:val="en-US"/>
          <w:rPrChange w:id="3157" w:author="Huawei - Jun Chen_1217" w:date="2021-12-17T11:59:00Z">
            <w:rPr/>
          </w:rPrChange>
        </w:rPr>
        <w:t>1</w:t>
      </w:r>
      <w:r w:rsidRPr="008431A3">
        <w:rPr>
          <w:lang w:val="en-US"/>
          <w:rPrChange w:id="3158" w:author="Huawei - Jun Chen_1217" w:date="2021-12-17T11:59:00Z">
            <w:rPr/>
          </w:rPrChange>
        </w:rPr>
        <w:tab/>
        <w:t>To apply the agreements related to the NR CHO RLF-Report to the LTE CHO RLF-Report. However, RAN2 should keep focusing on NR progress first.</w:t>
      </w:r>
    </w:p>
    <w:p w14:paraId="557C7DAA" w14:textId="77777777" w:rsidR="00AB14F0" w:rsidRPr="008431A3" w:rsidRDefault="00AB14F0">
      <w:pPr>
        <w:pStyle w:val="Doc-text2"/>
        <w:ind w:left="0" w:firstLine="0"/>
        <w:rPr>
          <w:lang w:val="en-US"/>
          <w:rPrChange w:id="3159" w:author="Huawei - Jun Chen_1217" w:date="2021-12-17T11:59:00Z">
            <w:rPr/>
          </w:rPrChange>
        </w:rPr>
      </w:pPr>
    </w:p>
    <w:p w14:paraId="23EDB76E" w14:textId="77777777" w:rsidR="00AB14F0" w:rsidRDefault="00DD3111">
      <w:pPr>
        <w:pStyle w:val="Heading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In case the RLF occurs in source cell after fallback, the timeConnSourceFailure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8431A3" w:rsidRDefault="00DD3111">
      <w:pPr>
        <w:pStyle w:val="Doc-text2"/>
        <w:pBdr>
          <w:top w:val="single" w:sz="4" w:space="0" w:color="auto"/>
          <w:left w:val="single" w:sz="4" w:space="4" w:color="auto"/>
          <w:bottom w:val="single" w:sz="4" w:space="1" w:color="auto"/>
          <w:right w:val="single" w:sz="4" w:space="4" w:color="auto"/>
        </w:pBdr>
        <w:rPr>
          <w:lang w:val="en-US"/>
          <w:rPrChange w:id="3160" w:author="Huawei - Jun Chen_1217" w:date="2021-12-17T11:59:00Z">
            <w:rPr/>
          </w:rPrChange>
        </w:rPr>
      </w:pPr>
      <w:r w:rsidRPr="008431A3">
        <w:rPr>
          <w:highlight w:val="magenta"/>
          <w:lang w:val="en-US"/>
          <w:rPrChange w:id="3161" w:author="Huawei - Jun Chen_1217" w:date="2021-12-17T11:59:00Z">
            <w:rPr>
              <w:highlight w:val="magenta"/>
            </w:rPr>
          </w:rPrChange>
        </w:rPr>
        <w:t>2</w:t>
      </w:r>
      <w:r w:rsidRPr="008431A3">
        <w:rPr>
          <w:highlight w:val="magenta"/>
          <w:lang w:val="en-US"/>
          <w:rPrChange w:id="3162" w:author="Huawei - Jun Chen_1217" w:date="2021-12-17T11:59:00Z">
            <w:rPr>
              <w:highlight w:val="magenta"/>
            </w:rPr>
          </w:rPrChange>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1231B846" w14:textId="77777777" w:rsidR="00AB14F0" w:rsidRPr="008431A3" w:rsidRDefault="00AB14F0">
      <w:pPr>
        <w:pStyle w:val="Doc-text2"/>
        <w:pBdr>
          <w:top w:val="single" w:sz="4" w:space="0" w:color="auto"/>
          <w:left w:val="single" w:sz="4" w:space="4" w:color="auto"/>
          <w:bottom w:val="single" w:sz="4" w:space="1" w:color="auto"/>
          <w:right w:val="single" w:sz="4" w:space="4" w:color="auto"/>
        </w:pBdr>
        <w:rPr>
          <w:lang w:val="en-US"/>
          <w:rPrChange w:id="3163" w:author="Huawei - Jun Chen_1217" w:date="2021-12-17T11:59:00Z">
            <w:rPr/>
          </w:rPrChange>
        </w:rPr>
      </w:pPr>
    </w:p>
    <w:p w14:paraId="1877150C" w14:textId="77777777" w:rsidR="00AB14F0" w:rsidRPr="008431A3" w:rsidRDefault="00AB14F0">
      <w:pPr>
        <w:rPr>
          <w:lang w:val="en-US"/>
          <w:rPrChange w:id="3164" w:author="Huawei - Jun Chen_1217" w:date="2021-12-17T11:59:00Z">
            <w:rPr>
              <w:lang w:val="zh-CN"/>
            </w:rPr>
          </w:rPrChange>
        </w:rPr>
      </w:pPr>
    </w:p>
    <w:p w14:paraId="2B6F290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65" w:author="Huawei - Jun Chen_1217" w:date="2021-12-17T11:59:00Z">
            <w:rPr/>
          </w:rPrChange>
        </w:rPr>
      </w:pPr>
      <w:r w:rsidRPr="008431A3">
        <w:rPr>
          <w:lang w:val="en-US"/>
          <w:rPrChange w:id="3166" w:author="Huawei - Jun Chen_1217" w:date="2021-12-17T11:59:00Z">
            <w:rPr/>
          </w:rPrChange>
        </w:rPr>
        <w:t>The legacy timeConnFailure can be reused to represent in the RLF report the scenario of DAPS HOF or RLF in target cell (after DAPS HO).</w:t>
      </w:r>
    </w:p>
    <w:p w14:paraId="6284D55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3167" w:author="Huawei - Jun Chen_1217" w:date="2021-12-17T11:59:00Z">
            <w:rPr>
              <w:highlight w:val="magenta"/>
            </w:rPr>
          </w:rPrChange>
        </w:rPr>
      </w:pPr>
      <w:r w:rsidRPr="008431A3">
        <w:rPr>
          <w:highlight w:val="magenta"/>
          <w:lang w:val="en-US"/>
          <w:rPrChange w:id="3168" w:author="Huawei - Jun Chen_1217" w:date="2021-12-17T11:59:00Z">
            <w:rPr>
              <w:highlight w:val="magenta"/>
            </w:rPr>
          </w:rPrChange>
        </w:rPr>
        <w:t>3</w:t>
      </w:r>
      <w:r w:rsidRPr="008431A3">
        <w:rPr>
          <w:highlight w:val="magenta"/>
          <w:lang w:val="en-US"/>
          <w:rPrChange w:id="3169" w:author="Huawei - Jun Chen_1217" w:date="2021-12-17T11:59:00Z">
            <w:rPr>
              <w:highlight w:val="magenta"/>
            </w:rPr>
          </w:rPrChange>
        </w:rPr>
        <w:tab/>
        <w:t>For the case of RLF in source cell while performing DAPS HO (i.e. before fallback), the follow time information is included in the RLF-Report:</w:t>
      </w:r>
    </w:p>
    <w:p w14:paraId="1CF868F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3170" w:author="Huawei - Jun Chen_1217" w:date="2021-12-17T11:59:00Z">
            <w:rPr>
              <w:highlight w:val="magenta"/>
            </w:rPr>
          </w:rPrChange>
        </w:rPr>
      </w:pPr>
      <w:r w:rsidRPr="008431A3">
        <w:rPr>
          <w:highlight w:val="magenta"/>
          <w:lang w:val="en-US"/>
          <w:rPrChange w:id="3171" w:author="Huawei - Jun Chen_1217" w:date="2021-12-17T11:59:00Z">
            <w:rPr>
              <w:highlight w:val="magenta"/>
            </w:rPr>
          </w:rPrChange>
        </w:rPr>
        <w:t>a.</w:t>
      </w:r>
      <w:r w:rsidRPr="008431A3">
        <w:rPr>
          <w:highlight w:val="magenta"/>
          <w:lang w:val="en-US"/>
          <w:rPrChange w:id="3172" w:author="Huawei - Jun Chen_1217" w:date="2021-12-17T11:59:00Z">
            <w:rPr>
              <w:highlight w:val="magenta"/>
            </w:rPr>
          </w:rPrChange>
        </w:rPr>
        <w:tab/>
        <w:t>timeConnSourceFailure: The time elapsed since DAPS HO execution until RLF occurs in source cell while performing DAPS HO before the fallback</w:t>
      </w:r>
    </w:p>
    <w:p w14:paraId="00E035E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3173" w:author="Huawei - Jun Chen_1217" w:date="2021-12-17T11:59:00Z">
            <w:rPr>
              <w:highlight w:val="magenta"/>
            </w:rPr>
          </w:rPrChange>
        </w:rPr>
      </w:pPr>
      <w:r w:rsidRPr="008431A3">
        <w:rPr>
          <w:highlight w:val="magenta"/>
          <w:lang w:val="en-US"/>
          <w:rPrChange w:id="3174" w:author="Huawei - Jun Chen_1217" w:date="2021-12-17T11:59:00Z">
            <w:rPr>
              <w:highlight w:val="magenta"/>
            </w:rPr>
          </w:rPrChange>
        </w:rPr>
        <w:t>4</w:t>
      </w:r>
      <w:r w:rsidRPr="008431A3">
        <w:rPr>
          <w:highlight w:val="magenta"/>
          <w:lang w:val="en-US"/>
          <w:rPrChange w:id="3175" w:author="Huawei - Jun Chen_1217" w:date="2021-12-17T11:59:00Z">
            <w:rPr>
              <w:highlight w:val="magenta"/>
            </w:rPr>
          </w:rPrChange>
        </w:rPr>
        <w:tab/>
        <w:t>The RLF report is used to log the failure related measurement in these scenarios:</w:t>
      </w:r>
    </w:p>
    <w:p w14:paraId="347FEAA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3176" w:author="Huawei - Jun Chen_1217" w:date="2021-12-17T11:59:00Z">
            <w:rPr>
              <w:highlight w:val="magenta"/>
            </w:rPr>
          </w:rPrChange>
        </w:rPr>
      </w:pPr>
      <w:r w:rsidRPr="008431A3">
        <w:rPr>
          <w:highlight w:val="magenta"/>
          <w:lang w:val="en-US"/>
          <w:rPrChange w:id="3177" w:author="Huawei - Jun Chen_1217" w:date="2021-12-17T11:59:00Z">
            <w:rPr>
              <w:highlight w:val="magenta"/>
            </w:rPr>
          </w:rPrChange>
        </w:rPr>
        <w:tab/>
        <w:t>a.</w:t>
      </w:r>
      <w:r w:rsidRPr="008431A3">
        <w:rPr>
          <w:highlight w:val="magenta"/>
          <w:lang w:val="en-US"/>
          <w:rPrChange w:id="3178" w:author="Huawei - Jun Chen_1217" w:date="2021-12-17T11:59:00Z">
            <w:rPr>
              <w:highlight w:val="magenta"/>
            </w:rPr>
          </w:rPrChange>
        </w:rPr>
        <w:tab/>
        <w:t>Failure at the source (RLF) while performing access to DAPS target cell and failing to access the target (HOF)</w:t>
      </w:r>
    </w:p>
    <w:p w14:paraId="2A58FFE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79" w:author="Huawei - Jun Chen_1217" w:date="2021-12-17T11:59:00Z">
            <w:rPr/>
          </w:rPrChange>
        </w:rPr>
      </w:pPr>
      <w:r w:rsidRPr="008431A3">
        <w:rPr>
          <w:highlight w:val="magenta"/>
          <w:lang w:val="en-US"/>
          <w:rPrChange w:id="3180" w:author="Huawei - Jun Chen_1217" w:date="2021-12-17T11:59:00Z">
            <w:rPr>
              <w:highlight w:val="magenta"/>
            </w:rPr>
          </w:rPrChange>
        </w:rPr>
        <w:tab/>
        <w:t>b.</w:t>
      </w:r>
      <w:r w:rsidRPr="008431A3">
        <w:rPr>
          <w:highlight w:val="magenta"/>
          <w:lang w:val="en-US"/>
          <w:rPrChange w:id="3181" w:author="Huawei - Jun Chen_1217" w:date="2021-12-17T11:59:00Z">
            <w:rPr>
              <w:highlight w:val="magenta"/>
            </w:rPr>
          </w:rPrChange>
        </w:rPr>
        <w:tab/>
        <w:t>Failure at the target cell (HOF) and failing to perform fallback (RLF at source)</w:t>
      </w:r>
    </w:p>
    <w:p w14:paraId="335EF97B" w14:textId="77777777" w:rsidR="00AB14F0" w:rsidRPr="008431A3" w:rsidRDefault="00AB14F0">
      <w:pPr>
        <w:rPr>
          <w:lang w:val="en-US"/>
          <w:rPrChange w:id="3182" w:author="Huawei - Jun Chen_1217" w:date="2021-12-17T11:59:00Z">
            <w:rPr>
              <w:lang w:val="zh-CN"/>
            </w:rPr>
          </w:rPrChange>
        </w:rPr>
      </w:pPr>
    </w:p>
    <w:p w14:paraId="5D95C5BA" w14:textId="77777777" w:rsidR="00AB14F0" w:rsidRDefault="00DD3111">
      <w:pPr>
        <w:pStyle w:val="Heading2"/>
      </w:pPr>
      <w:r>
        <w:lastRenderedPageBreak/>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 Define separate thresholds for T310/T312/T304, and the percentage values are 40%, 60%, 80%. The percentage is to indicate the ratio of the threshold value (unit: ms) over the signalled T310/T312/T304 value (unit: ms).</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4: The UE may discard the SHR, i.e. release the UE variable VarSuccHO-Report, 48 hours after the SHR is stored.</w:t>
      </w:r>
    </w:p>
    <w:p w14:paraId="2CB66907" w14:textId="77777777" w:rsidR="00AB14F0" w:rsidRDefault="00AB14F0">
      <w:pPr>
        <w:pStyle w:val="EmailDiscussion2"/>
        <w:rPr>
          <w:b/>
          <w:lang w:val="en-GB"/>
        </w:rPr>
      </w:pPr>
    </w:p>
    <w:p w14:paraId="6CE7F07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83" w:author="Huawei - Jun Chen_1217" w:date="2021-12-17T11:59:00Z">
            <w:rPr/>
          </w:rPrChange>
        </w:rPr>
      </w:pPr>
      <w:r w:rsidRPr="008431A3">
        <w:rPr>
          <w:lang w:val="en-US"/>
          <w:rPrChange w:id="3184" w:author="Huawei - Jun Chen_1217" w:date="2021-12-17T11:59:00Z">
            <w:rPr/>
          </w:rPrChange>
        </w:rPr>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8431A3">
        <w:rPr>
          <w:lang w:val="en-US"/>
          <w:rPrChange w:id="3185" w:author="Huawei - Jun Chen_1217" w:date="2021-12-17T11:59:00Z">
            <w:rPr/>
          </w:rPrChange>
        </w:rPr>
        <w:t>1</w:t>
      </w:r>
      <w:r w:rsidRPr="008431A3">
        <w:rPr>
          <w:lang w:val="en-US"/>
          <w:rPrChange w:id="3186" w:author="Huawei - Jun Chen_1217" w:date="2021-12-17T11:59:00Z">
            <w:rPr/>
          </w:rPrChange>
        </w:rPr>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Heading2"/>
      </w:pPr>
      <w:r>
        <w:t>6.4 2-step RACH</w:t>
      </w:r>
    </w:p>
    <w:p w14:paraId="56526C4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87" w:author="Huawei - Jun Chen_1217" w:date="2021-12-17T11:59:00Z">
            <w:rPr/>
          </w:rPrChange>
        </w:rPr>
      </w:pPr>
      <w:r w:rsidRPr="008431A3">
        <w:rPr>
          <w:lang w:val="en-US"/>
          <w:rPrChange w:id="3188" w:author="Huawei - Jun Chen_1217" w:date="2021-12-17T11:59:00Z">
            <w:rPr/>
          </w:rPrChange>
        </w:rPr>
        <w:t>Agreement</w:t>
      </w:r>
    </w:p>
    <w:p w14:paraId="3310B34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89" w:author="Huawei - Jun Chen_1217" w:date="2021-12-17T11:59:00Z">
            <w:rPr/>
          </w:rPrChange>
        </w:rPr>
      </w:pPr>
      <w:r w:rsidRPr="008431A3">
        <w:rPr>
          <w:highlight w:val="green"/>
          <w:lang w:val="en-US"/>
          <w:rPrChange w:id="3190" w:author="Huawei - Jun Chen_1217" w:date="2021-12-17T11:59:00Z">
            <w:rPr>
              <w:highlight w:val="green"/>
            </w:rPr>
          </w:rPrChange>
        </w:rPr>
        <w:t>1</w:t>
      </w:r>
      <w:r w:rsidRPr="008431A3">
        <w:rPr>
          <w:highlight w:val="green"/>
          <w:lang w:val="en-US"/>
          <w:rPrChange w:id="3191" w:author="Huawei - Jun Chen_1217" w:date="2021-12-17T11:59:00Z">
            <w:rPr>
              <w:highlight w:val="green"/>
            </w:rPr>
          </w:rPrChange>
        </w:rPr>
        <w:tab/>
        <w:t>Measured RSRP of DL pathloss reference obtained just before performing RACH procedure to be logged in 2-step RACH report is of per RACH procedure granularity.</w:t>
      </w:r>
    </w:p>
    <w:p w14:paraId="22B9F885"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192" w:author="Huawei - Jun Chen_1217" w:date="2021-12-17T11:59:00Z">
            <w:rPr/>
          </w:rPrChange>
        </w:rPr>
      </w:pPr>
    </w:p>
    <w:p w14:paraId="537FBE5D" w14:textId="77777777" w:rsidR="00AB14F0" w:rsidRPr="008431A3" w:rsidRDefault="00AB14F0">
      <w:pPr>
        <w:pStyle w:val="Doc-text2"/>
        <w:rPr>
          <w:lang w:val="en-US"/>
          <w:rPrChange w:id="3193" w:author="Huawei - Jun Chen_1217" w:date="2021-12-17T11:59:00Z">
            <w:rPr/>
          </w:rPrChange>
        </w:rPr>
      </w:pPr>
    </w:p>
    <w:p w14:paraId="66B6CA87" w14:textId="77777777" w:rsidR="00AB14F0" w:rsidRDefault="00DD3111">
      <w:pPr>
        <w:pStyle w:val="Heading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t>PSCell MHI is reported only to PCell.</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t>UEInformationResponse message is used to convey the PSCell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lastRenderedPageBreak/>
        <w:t>Proposal 10</w:t>
      </w:r>
      <w:r>
        <w:rPr>
          <w:b/>
          <w:lang w:val="en-GB"/>
        </w:rPr>
        <w:tab/>
        <w:t>Reuse existing SCG failure messages to transfer the SCG failure information for PSCell ‎failure analysis requested by RAN3.‎</w:t>
      </w:r>
    </w:p>
    <w:p w14:paraId="4402922F" w14:textId="77777777" w:rsidR="00AB14F0" w:rsidRDefault="00DD3111">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31AEFEF3" w14:textId="77777777" w:rsidR="00AB14F0" w:rsidRDefault="00DD3111">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21777D02" w14:textId="77777777" w:rsidR="00AB14F0" w:rsidRDefault="00DD3111">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Heading2"/>
      </w:pPr>
      <w:r>
        <w:t>6.6 MDT</w:t>
      </w:r>
    </w:p>
    <w:p w14:paraId="5EF98AB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94" w:author="Huawei - Jun Chen_1217" w:date="2021-12-17T11:59:00Z">
            <w:rPr/>
          </w:rPrChange>
        </w:rPr>
      </w:pPr>
      <w:r w:rsidRPr="008431A3">
        <w:rPr>
          <w:lang w:val="en-US"/>
          <w:rPrChange w:id="3195" w:author="Huawei - Jun Chen_1217" w:date="2021-12-17T11:59:00Z">
            <w:rPr/>
          </w:rPrChange>
        </w:rPr>
        <w:t>Agreements:</w:t>
      </w:r>
    </w:p>
    <w:p w14:paraId="264AF77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96" w:author="Huawei - Jun Chen_1217" w:date="2021-12-17T11:59:00Z">
            <w:rPr/>
          </w:rPrChange>
        </w:rPr>
      </w:pPr>
      <w:r w:rsidRPr="008431A3">
        <w:rPr>
          <w:lang w:val="en-US"/>
          <w:rPrChange w:id="3197" w:author="Huawei - Jun Chen_1217" w:date="2021-12-17T11:59:00Z">
            <w:rPr/>
          </w:rPrChange>
        </w:rPr>
        <w:t>1</w:t>
      </w:r>
      <w:r w:rsidRPr="008431A3">
        <w:rPr>
          <w:lang w:val="en-US"/>
          <w:rPrChange w:id="3198" w:author="Huawei - Jun Chen_1217" w:date="2021-12-17T11:59:00Z">
            <w:rPr/>
          </w:rPrChange>
        </w:rPr>
        <w:tab/>
      </w:r>
      <w:r w:rsidRPr="008431A3">
        <w:rPr>
          <w:highlight w:val="green"/>
          <w:lang w:val="en-US"/>
          <w:rPrChange w:id="3199" w:author="Huawei - Jun Chen_1217" w:date="2021-12-17T11:59:00Z">
            <w:rPr>
              <w:highlight w:val="green"/>
            </w:rPr>
          </w:rPrChange>
        </w:rPr>
        <w:t>The UE includes the beam identifiers used to acquire the SI message(s) in the on-demand SI procedure related report</w:t>
      </w:r>
      <w:r w:rsidRPr="008431A3">
        <w:rPr>
          <w:lang w:val="en-US"/>
          <w:rPrChange w:id="3200" w:author="Huawei - Jun Chen_1217" w:date="2021-12-17T11:59:00Z">
            <w:rPr/>
          </w:rPrChange>
        </w:rPr>
        <w:t>. FFS: How to capture this information</w:t>
      </w:r>
    </w:p>
    <w:p w14:paraId="2503765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01" w:author="Huawei - Jun Chen_1217" w:date="2021-12-17T11:59:00Z">
            <w:rPr/>
          </w:rPrChange>
        </w:rPr>
      </w:pPr>
      <w:r w:rsidRPr="008431A3">
        <w:rPr>
          <w:lang w:val="en-US"/>
          <w:rPrChange w:id="3202" w:author="Huawei - Jun Chen_1217" w:date="2021-12-17T11:59:00Z">
            <w:rPr/>
          </w:rPrChange>
        </w:rPr>
        <w:t>2</w:t>
      </w:r>
      <w:r w:rsidRPr="008431A3">
        <w:rPr>
          <w:lang w:val="en-US"/>
          <w:rPrChange w:id="3203" w:author="Huawei - Jun Chen_1217" w:date="2021-12-17T11:59:00Z">
            <w:rPr/>
          </w:rPrChange>
        </w:rPr>
        <w:tab/>
      </w:r>
      <w:r w:rsidRPr="008431A3">
        <w:rPr>
          <w:highlight w:val="green"/>
          <w:lang w:val="en-US"/>
          <w:rPrChange w:id="3204" w:author="Huawei - Jun Chen_1217" w:date="2021-12-17T11:59:00Z">
            <w:rPr>
              <w:highlight w:val="green"/>
            </w:rPr>
          </w:rPrChange>
        </w:rPr>
        <w:t>Extend RA report for both successful and failure on-demand SI request.</w:t>
      </w:r>
      <w:r w:rsidRPr="008431A3">
        <w:rPr>
          <w:lang w:val="en-US"/>
          <w:rPrChange w:id="3205" w:author="Huawei - Jun Chen_1217" w:date="2021-12-17T11:59:00Z">
            <w:rPr/>
          </w:rPrChange>
        </w:rPr>
        <w:t xml:space="preserve"> FFS: Whether successful one-demand SI request related scenario is included or not is postponed to RAN2#116 meeting.</w:t>
      </w:r>
    </w:p>
    <w:p w14:paraId="10DF4AE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06" w:author="Huawei - Jun Chen_1217" w:date="2021-12-17T11:59:00Z">
            <w:rPr/>
          </w:rPrChange>
        </w:rPr>
      </w:pPr>
      <w:r w:rsidRPr="008431A3">
        <w:rPr>
          <w:lang w:val="en-US"/>
          <w:rPrChange w:id="3207" w:author="Huawei - Jun Chen_1217" w:date="2021-12-17T11:59:00Z">
            <w:rPr/>
          </w:rPrChange>
        </w:rPr>
        <w:t>3</w:t>
      </w:r>
      <w:r w:rsidRPr="008431A3">
        <w:rPr>
          <w:lang w:val="en-US"/>
          <w:rPrChange w:id="3208" w:author="Huawei - Jun Chen_1217" w:date="2021-12-17T11:59:00Z">
            <w:rPr/>
          </w:rPrChange>
        </w:rPr>
        <w:tab/>
        <w:t>Signaling based logged MDT override protection is applicable in the following scenarios:</w:t>
      </w:r>
    </w:p>
    <w:p w14:paraId="614990A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09" w:author="Huawei - Jun Chen_1217" w:date="2021-12-17T11:59:00Z">
            <w:rPr/>
          </w:rPrChange>
        </w:rPr>
      </w:pPr>
      <w:r w:rsidRPr="008431A3">
        <w:rPr>
          <w:lang w:val="en-US"/>
          <w:rPrChange w:id="3210" w:author="Huawei - Jun Chen_1217" w:date="2021-12-17T11:59:00Z">
            <w:rPr/>
          </w:rPrChange>
        </w:rPr>
        <w:t>1)</w:t>
      </w:r>
      <w:r w:rsidRPr="008431A3">
        <w:rPr>
          <w:lang w:val="en-US"/>
          <w:rPrChange w:id="3211" w:author="Huawei - Jun Chen_1217" w:date="2021-12-17T11:59:00Z">
            <w:rPr/>
          </w:rPrChange>
        </w:rPr>
        <w:tab/>
        <w:t>Signaling based Logged MDT is configured, but no results are available e.g. so far nothing stored, or all previously stored results retrieved</w:t>
      </w:r>
    </w:p>
    <w:p w14:paraId="5E403A5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12" w:author="Huawei - Jun Chen_1217" w:date="2021-12-17T11:59:00Z">
            <w:rPr/>
          </w:rPrChange>
        </w:rPr>
      </w:pPr>
      <w:r w:rsidRPr="008431A3">
        <w:rPr>
          <w:lang w:val="en-US"/>
          <w:rPrChange w:id="3213" w:author="Huawei - Jun Chen_1217" w:date="2021-12-17T11:59:00Z">
            <w:rPr/>
          </w:rPrChange>
        </w:rPr>
        <w:t>2)</w:t>
      </w:r>
      <w:r w:rsidRPr="008431A3">
        <w:rPr>
          <w:lang w:val="en-US"/>
          <w:rPrChange w:id="3214" w:author="Huawei - Jun Chen_1217" w:date="2021-12-17T11:59:00Z">
            <w:rPr/>
          </w:rPrChange>
        </w:rPr>
        <w:tab/>
        <w:t>Signaling based Logged MDT configuration is stopped (i.e. the expiry of T330), but UE still has un-retrieved results that would be discarded upon accepting a new configuration</w:t>
      </w:r>
    </w:p>
    <w:p w14:paraId="610B720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15" w:author="Huawei - Jun Chen_1217" w:date="2021-12-17T11:59:00Z">
            <w:rPr/>
          </w:rPrChange>
        </w:rPr>
      </w:pPr>
      <w:r w:rsidRPr="008431A3">
        <w:rPr>
          <w:lang w:val="en-US"/>
          <w:rPrChange w:id="3216" w:author="Huawei - Jun Chen_1217" w:date="2021-12-17T11:59:00Z">
            <w:rPr/>
          </w:rPrChange>
        </w:rPr>
        <w:t>4</w:t>
      </w:r>
      <w:r w:rsidRPr="008431A3">
        <w:rPr>
          <w:lang w:val="en-US"/>
          <w:rPrChange w:id="3217" w:author="Huawei - Jun Chen_1217" w:date="2021-12-17T11:59:00Z">
            <w:rPr/>
          </w:rPrChange>
        </w:rPr>
        <w:tab/>
        <w:t>Include an indicator to indicate the signaling based logged MDT configuration availability in RRCSetupComplete / RRCConnectionSetupComplete and RRCResumeComplete / RRCConnectionResumeComplete.</w:t>
      </w:r>
    </w:p>
    <w:p w14:paraId="0F23310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18" w:author="Huawei - Jun Chen_1217" w:date="2021-12-17T11:59:00Z">
            <w:rPr/>
          </w:rPrChange>
        </w:rPr>
      </w:pPr>
      <w:r w:rsidRPr="008431A3">
        <w:rPr>
          <w:lang w:val="en-US"/>
          <w:rPrChange w:id="3219" w:author="Huawei - Jun Chen_1217" w:date="2021-12-17T11:59:00Z">
            <w:rPr/>
          </w:rPrChange>
        </w:rPr>
        <w:tab/>
        <w:t>FFS: Implicit (flag indicating T330 is running or not) vs explicit indication</w:t>
      </w:r>
    </w:p>
    <w:p w14:paraId="541C4D8E"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220" w:author="Huawei - Jun Chen_1217" w:date="2021-12-17T11:59:00Z">
            <w:rPr/>
          </w:rPrChange>
        </w:rPr>
      </w:pPr>
    </w:p>
    <w:p w14:paraId="5CD8180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21" w:author="Huawei - Jun Chen_1217" w:date="2021-12-17T11:59:00Z">
            <w:rPr/>
          </w:rPrChange>
        </w:rPr>
      </w:pPr>
      <w:r w:rsidRPr="008431A3">
        <w:rPr>
          <w:lang w:val="en-US"/>
          <w:rPrChange w:id="3222" w:author="Huawei - Jun Chen_1217" w:date="2021-12-17T11:59:00Z">
            <w:rPr/>
          </w:rPrChange>
        </w:rPr>
        <w:t>5</w:t>
      </w:r>
      <w:r w:rsidRPr="008431A3">
        <w:rPr>
          <w:lang w:val="en-US"/>
          <w:rPrChange w:id="3223" w:author="Huawei - Jun Chen_1217" w:date="2021-12-17T11:59:00Z">
            <w:rPr/>
          </w:rPrChange>
        </w:rPr>
        <w:tab/>
        <w:t>UE includes an indication regarding whether the T330 timer is running or not in RRCSetupComplete / RRCConnectionSetupComplete and RRCResumeComplete / RRCConnectionResumeComplete.</w:t>
      </w:r>
    </w:p>
    <w:p w14:paraId="691E9D68"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224" w:author="Huawei - Jun Chen_1217" w:date="2021-12-17T11:59:00Z">
            <w:rPr/>
          </w:rPrChange>
        </w:rPr>
      </w:pPr>
    </w:p>
    <w:p w14:paraId="568988F4" w14:textId="77777777" w:rsidR="00AB14F0" w:rsidRPr="008431A3" w:rsidRDefault="00AB14F0">
      <w:pPr>
        <w:pStyle w:val="Doc-text2"/>
        <w:rPr>
          <w:lang w:val="en-US"/>
          <w:rPrChange w:id="3225" w:author="Huawei - Jun Chen_1217" w:date="2021-12-17T11:59:00Z">
            <w:rPr/>
          </w:rPrChange>
        </w:rPr>
      </w:pPr>
    </w:p>
    <w:p w14:paraId="7557E13D" w14:textId="77777777" w:rsidR="00AB14F0" w:rsidRPr="008431A3" w:rsidRDefault="00AB14F0">
      <w:pPr>
        <w:pStyle w:val="Doc-text2"/>
        <w:rPr>
          <w:lang w:val="en-US"/>
          <w:rPrChange w:id="3226" w:author="Huawei - Jun Chen_1217" w:date="2021-12-17T11:59:00Z">
            <w:rPr/>
          </w:rPrChange>
        </w:rPr>
      </w:pPr>
    </w:p>
    <w:p w14:paraId="4768D0E1" w14:textId="77777777" w:rsidR="00AB14F0" w:rsidRDefault="00DD3111">
      <w:pPr>
        <w:pStyle w:val="Heading1"/>
        <w:rPr>
          <w:lang w:val="en-US"/>
        </w:rPr>
      </w:pPr>
      <w:r>
        <w:rPr>
          <w:lang w:val="en-US"/>
        </w:rPr>
        <w:t>7</w:t>
      </w:r>
      <w:r>
        <w:rPr>
          <w:lang w:val="en-US"/>
        </w:rPr>
        <w:tab/>
        <w:t>RAN2#116-e</w:t>
      </w:r>
    </w:p>
    <w:p w14:paraId="1B221AFC" w14:textId="77777777" w:rsidR="00AB14F0" w:rsidRDefault="00DD3111">
      <w:pPr>
        <w:pStyle w:val="Heading2"/>
        <w:rPr>
          <w:lang w:val="en-US"/>
        </w:rPr>
      </w:pPr>
      <w:r>
        <w:rPr>
          <w:lang w:val="en-US"/>
        </w:rPr>
        <w:t>7.1 HO-related</w:t>
      </w:r>
    </w:p>
    <w:p w14:paraId="067207D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27" w:author="Huawei - Jun Chen_1217" w:date="2021-12-17T11:59:00Z">
            <w:rPr/>
          </w:rPrChange>
        </w:rPr>
      </w:pPr>
      <w:r w:rsidRPr="008431A3">
        <w:rPr>
          <w:lang w:val="en-US"/>
          <w:rPrChange w:id="3228" w:author="Huawei - Jun Chen_1217" w:date="2021-12-17T11:59:00Z">
            <w:rPr/>
          </w:rPrChange>
        </w:rPr>
        <w:t>Agreements:</w:t>
      </w:r>
    </w:p>
    <w:p w14:paraId="5FA2C7B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29" w:author="Huawei - Jun Chen_1217" w:date="2021-12-17T11:59:00Z">
            <w:rPr/>
          </w:rPrChange>
        </w:rPr>
      </w:pPr>
      <w:r w:rsidRPr="008431A3">
        <w:rPr>
          <w:highlight w:val="red"/>
          <w:lang w:val="en-US"/>
          <w:rPrChange w:id="3230" w:author="Huawei - Jun Chen_1217" w:date="2021-12-17T11:59:00Z">
            <w:rPr>
              <w:highlight w:val="red"/>
            </w:rPr>
          </w:rPrChange>
        </w:rPr>
        <w:t>1</w:t>
      </w:r>
      <w:r w:rsidRPr="008431A3">
        <w:rPr>
          <w:highlight w:val="red"/>
          <w:lang w:val="en-US"/>
          <w:rPrChange w:id="3231" w:author="Huawei - Jun Chen_1217" w:date="2021-12-17T11:59:00Z">
            <w:rPr>
              <w:highlight w:val="red"/>
            </w:rPr>
          </w:rPrChange>
        </w:rPr>
        <w:tab/>
        <w:t>The following method to support for Time D among the following: The “Time D” is represented via the timeConnFailure, which is supposed to start at CHO execution and stop when the HOF/RLF occurs.</w:t>
      </w:r>
    </w:p>
    <w:p w14:paraId="02D3F1A7" w14:textId="77777777" w:rsidR="00AB14F0" w:rsidRPr="008431A3" w:rsidRDefault="00AB14F0">
      <w:pPr>
        <w:rPr>
          <w:lang w:val="en-US"/>
          <w:rPrChange w:id="3232" w:author="Huawei - Jun Chen_1217" w:date="2021-12-17T11:59:00Z">
            <w:rPr>
              <w:lang w:val="zh-CN"/>
            </w:rPr>
          </w:rPrChange>
        </w:rPr>
      </w:pPr>
    </w:p>
    <w:p w14:paraId="17EA3C0F" w14:textId="77777777" w:rsidR="00AB14F0" w:rsidRPr="008431A3" w:rsidRDefault="00AB14F0">
      <w:pPr>
        <w:rPr>
          <w:lang w:val="en-US"/>
          <w:rPrChange w:id="3233" w:author="Huawei - Jun Chen_1217" w:date="2021-12-17T11:59:00Z">
            <w:rPr>
              <w:lang w:val="zh-CN"/>
            </w:rPr>
          </w:rPrChange>
        </w:rPr>
      </w:pPr>
    </w:p>
    <w:p w14:paraId="100EBB4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34" w:author="Huawei - Jun Chen_1217" w:date="2021-12-17T11:59:00Z">
            <w:rPr/>
          </w:rPrChange>
        </w:rPr>
      </w:pPr>
      <w:r w:rsidRPr="008431A3">
        <w:rPr>
          <w:lang w:val="en-US"/>
          <w:rPrChange w:id="3235" w:author="Huawei - Jun Chen_1217" w:date="2021-12-17T11:59:00Z">
            <w:rPr/>
          </w:rPrChange>
        </w:rPr>
        <w:t>Agreements:</w:t>
      </w:r>
    </w:p>
    <w:p w14:paraId="2032991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36" w:author="Huawei - Jun Chen_1217" w:date="2021-12-17T11:59:00Z">
            <w:rPr/>
          </w:rPrChange>
        </w:rPr>
      </w:pPr>
      <w:r w:rsidRPr="008431A3">
        <w:rPr>
          <w:highlight w:val="magenta"/>
          <w:lang w:val="en-US"/>
          <w:rPrChange w:id="3237" w:author="Huawei - Jun Chen_1217" w:date="2021-12-17T11:59:00Z">
            <w:rPr>
              <w:highlight w:val="magenta"/>
            </w:rPr>
          </w:rPrChange>
        </w:rPr>
        <w:t>1</w:t>
      </w:r>
      <w:r w:rsidRPr="008431A3">
        <w:rPr>
          <w:highlight w:val="magenta"/>
          <w:lang w:val="en-US"/>
          <w:rPrChange w:id="3238" w:author="Huawei - Jun Chen_1217" w:date="2021-12-17T11:59:00Z">
            <w:rPr>
              <w:highlight w:val="magenta"/>
            </w:rPr>
          </w:rPrChange>
        </w:rPr>
        <w:tab/>
        <w:t>Include an indicator in the RLF report indicating whether the last executed HO before the RLF in the target cell was a DAPS HO.</w:t>
      </w:r>
    </w:p>
    <w:p w14:paraId="5028A19C" w14:textId="12C5E926"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39" w:author="Huawei - Jun Chen_1217" w:date="2021-12-17T11:59:00Z">
            <w:rPr/>
          </w:rPrChange>
        </w:rPr>
      </w:pPr>
      <w:r w:rsidRPr="008431A3">
        <w:rPr>
          <w:highlight w:val="yellow"/>
          <w:lang w:val="en-US"/>
          <w:rPrChange w:id="3240" w:author="Huawei - Jun Chen_1217" w:date="2021-12-17T11:59:00Z">
            <w:rPr>
              <w:highlight w:val="yellow"/>
            </w:rPr>
          </w:rPrChange>
        </w:rPr>
        <w:t>2</w:t>
      </w:r>
      <w:r w:rsidRPr="008431A3">
        <w:rPr>
          <w:highlight w:val="yellow"/>
          <w:lang w:val="en-US"/>
          <w:rPrChange w:id="3241" w:author="Huawei - Jun Chen_1217" w:date="2021-12-17T11:59:00Z">
            <w:rPr>
              <w:highlight w:val="yellow"/>
            </w:rPr>
          </w:rPrChange>
        </w:rPr>
        <w:tab/>
      </w:r>
      <w:r w:rsidRPr="008431A3">
        <w:rPr>
          <w:lang w:val="en-US"/>
          <w:rPrChange w:id="3242" w:author="Huawei - Jun Chen_1217" w:date="2021-12-17T11:59:00Z">
            <w:rPr/>
          </w:rPrChange>
        </w:rPr>
        <w:t>The value of the T304 threshold to be provided in the SHR configuration is configured by the target cell</w:t>
      </w:r>
      <w:r w:rsidRPr="008431A3">
        <w:rPr>
          <w:highlight w:val="yellow"/>
          <w:lang w:val="en-US"/>
          <w:rPrChange w:id="3243" w:author="Huawei - Jun Chen_1217" w:date="2021-12-17T11:59:00Z">
            <w:rPr>
              <w:highlight w:val="yellow"/>
            </w:rPr>
          </w:rPrChange>
        </w:rPr>
        <w:t>.</w:t>
      </w:r>
    </w:p>
    <w:p w14:paraId="41CCC0B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44" w:author="Huawei - Jun Chen_1217" w:date="2021-12-17T11:59:00Z">
            <w:rPr/>
          </w:rPrChange>
        </w:rPr>
      </w:pPr>
      <w:r w:rsidRPr="008431A3">
        <w:rPr>
          <w:highlight w:val="red"/>
          <w:lang w:val="en-US"/>
          <w:rPrChange w:id="3245" w:author="Huawei - Jun Chen_1217" w:date="2021-12-17T11:59:00Z">
            <w:rPr>
              <w:highlight w:val="red"/>
            </w:rPr>
          </w:rPrChange>
        </w:rPr>
        <w:t>3</w:t>
      </w:r>
      <w:r w:rsidRPr="008431A3">
        <w:rPr>
          <w:highlight w:val="red"/>
          <w:lang w:val="en-US"/>
          <w:rPrChange w:id="3246" w:author="Huawei - Jun Chen_1217" w:date="2021-12-17T11:59:00Z">
            <w:rPr>
              <w:highlight w:val="red"/>
            </w:rPr>
          </w:rPrChange>
        </w:rPr>
        <w:tab/>
        <w:t>An explicit indicator is added in the RLF report indicating whether the last executed HO before the RLF in the target cell was a CHO HO</w:t>
      </w:r>
    </w:p>
    <w:p w14:paraId="670A7E5A" w14:textId="77777777" w:rsidR="00AB14F0" w:rsidRPr="008431A3" w:rsidRDefault="00AB14F0">
      <w:pPr>
        <w:pStyle w:val="Doc-text2"/>
        <w:rPr>
          <w:lang w:val="en-US"/>
          <w:rPrChange w:id="3247" w:author="Huawei - Jun Chen_1217" w:date="2021-12-17T11:59:00Z">
            <w:rPr/>
          </w:rPrChange>
        </w:rPr>
      </w:pPr>
    </w:p>
    <w:p w14:paraId="189E3A49" w14:textId="77777777" w:rsidR="00AB14F0" w:rsidRPr="008431A3" w:rsidRDefault="00AB14F0">
      <w:pPr>
        <w:pStyle w:val="Doc-text2"/>
        <w:rPr>
          <w:lang w:val="en-US"/>
          <w:rPrChange w:id="3248" w:author="Huawei - Jun Chen_1217" w:date="2021-12-17T11:59:00Z">
            <w:rPr/>
          </w:rPrChange>
        </w:rPr>
      </w:pPr>
    </w:p>
    <w:p w14:paraId="092EB21A" w14:textId="77777777" w:rsidR="00AB14F0" w:rsidRPr="008431A3" w:rsidRDefault="00DD3111">
      <w:pPr>
        <w:pStyle w:val="Doc-text2"/>
        <w:rPr>
          <w:lang w:val="en-US"/>
          <w:rPrChange w:id="3249" w:author="Huawei - Jun Chen_1217" w:date="2021-12-17T11:59:00Z">
            <w:rPr/>
          </w:rPrChange>
        </w:rPr>
      </w:pPr>
      <w:r w:rsidRPr="008431A3">
        <w:rPr>
          <w:lang w:val="en-US"/>
          <w:rPrChange w:id="3250" w:author="Huawei - Jun Chen_1217" w:date="2021-12-17T11:59:00Z">
            <w:rPr/>
          </w:rPrChange>
        </w:rPr>
        <w:t>=&gt;</w:t>
      </w:r>
      <w:r w:rsidRPr="008431A3">
        <w:rPr>
          <w:lang w:val="en-US"/>
          <w:rPrChange w:id="3251" w:author="Huawei - Jun Chen_1217" w:date="2021-12-17T11:59:00Z">
            <w:rPr/>
          </w:rPrChange>
        </w:rPr>
        <w:tab/>
        <w:t>RAN2 to further discuss whether and how to handle the scenario of SHR and RLF-Report being generated for the same HO.</w:t>
      </w:r>
    </w:p>
    <w:p w14:paraId="5F735008" w14:textId="77777777" w:rsidR="00AB14F0" w:rsidRPr="008431A3" w:rsidRDefault="00DD3111">
      <w:pPr>
        <w:pStyle w:val="Doc-text2"/>
        <w:rPr>
          <w:lang w:val="en-US"/>
          <w:rPrChange w:id="3252" w:author="Huawei - Jun Chen_1217" w:date="2021-12-17T11:59:00Z">
            <w:rPr/>
          </w:rPrChange>
        </w:rPr>
      </w:pPr>
      <w:r w:rsidRPr="008431A3">
        <w:rPr>
          <w:lang w:val="en-US"/>
          <w:rPrChange w:id="3253" w:author="Huawei - Jun Chen_1217" w:date="2021-12-17T11:59:00Z">
            <w:rPr/>
          </w:rPrChange>
        </w:rPr>
        <w:t>=&gt;</w:t>
      </w:r>
      <w:r w:rsidRPr="008431A3">
        <w:rPr>
          <w:lang w:val="en-US"/>
          <w:rPrChange w:id="3254" w:author="Huawei - Jun Chen_1217" w:date="2021-12-17T11:59:00Z">
            <w:rPr/>
          </w:rPrChange>
        </w:rPr>
        <w:tab/>
        <w:t>SHR does not include information on whether the UE is handed-over to another cell early after the successful HO.</w:t>
      </w:r>
    </w:p>
    <w:p w14:paraId="65D232C6" w14:textId="77777777" w:rsidR="00AB14F0" w:rsidRPr="008431A3" w:rsidRDefault="00DD3111">
      <w:pPr>
        <w:pStyle w:val="Doc-text2"/>
        <w:rPr>
          <w:lang w:val="en-US"/>
          <w:rPrChange w:id="3255" w:author="Huawei - Jun Chen_1217" w:date="2021-12-17T11:59:00Z">
            <w:rPr/>
          </w:rPrChange>
        </w:rPr>
      </w:pPr>
      <w:r w:rsidRPr="008431A3">
        <w:rPr>
          <w:lang w:val="en-US"/>
          <w:rPrChange w:id="3256" w:author="Huawei - Jun Chen_1217" w:date="2021-12-17T11:59:00Z">
            <w:rPr/>
          </w:rPrChange>
        </w:rPr>
        <w:t>=&gt;</w:t>
      </w:r>
      <w:r w:rsidRPr="008431A3">
        <w:rPr>
          <w:lang w:val="en-US"/>
          <w:rPrChange w:id="3257" w:author="Huawei - Jun Chen_1217" w:date="2021-12-17T11:59:00Z">
            <w:rPr/>
          </w:rPrChange>
        </w:rPr>
        <w:tab/>
        <w:t>The following triggering conditions for SHR are not pursued in rel-17:</w:t>
      </w:r>
    </w:p>
    <w:p w14:paraId="4BF2B709" w14:textId="77777777" w:rsidR="00AB14F0" w:rsidRPr="008431A3" w:rsidRDefault="00DD3111">
      <w:pPr>
        <w:pStyle w:val="Doc-text2"/>
        <w:rPr>
          <w:lang w:val="en-US"/>
          <w:rPrChange w:id="3258" w:author="Huawei - Jun Chen_1217" w:date="2021-12-17T11:59:00Z">
            <w:rPr/>
          </w:rPrChange>
        </w:rPr>
      </w:pPr>
      <w:r w:rsidRPr="008431A3">
        <w:rPr>
          <w:lang w:val="en-US"/>
          <w:rPrChange w:id="3259" w:author="Huawei - Jun Chen_1217" w:date="2021-12-17T11:59:00Z">
            <w:rPr/>
          </w:rPrChange>
        </w:rPr>
        <w:t>a.</w:t>
      </w:r>
      <w:r w:rsidRPr="008431A3">
        <w:rPr>
          <w:lang w:val="en-US"/>
          <w:rPrChange w:id="3260" w:author="Huawei - Jun Chen_1217" w:date="2021-12-17T11:59:00Z">
            <w:rPr/>
          </w:rPrChange>
        </w:rPr>
        <w:tab/>
        <w:t>T310/T312 in target cell is started after a short time of successful HO</w:t>
      </w:r>
    </w:p>
    <w:p w14:paraId="3964BDB2" w14:textId="77777777" w:rsidR="00AB14F0" w:rsidRPr="008431A3" w:rsidRDefault="00DD3111">
      <w:pPr>
        <w:pStyle w:val="Doc-text2"/>
        <w:rPr>
          <w:lang w:val="en-US"/>
          <w:rPrChange w:id="3261" w:author="Huawei - Jun Chen_1217" w:date="2021-12-17T11:59:00Z">
            <w:rPr/>
          </w:rPrChange>
        </w:rPr>
      </w:pPr>
      <w:r w:rsidRPr="008431A3">
        <w:rPr>
          <w:lang w:val="en-US"/>
          <w:rPrChange w:id="3262" w:author="Huawei - Jun Chen_1217" w:date="2021-12-17T11:59:00Z">
            <w:rPr/>
          </w:rPrChange>
        </w:rPr>
        <w:t>b.</w:t>
      </w:r>
      <w:r w:rsidRPr="008431A3">
        <w:rPr>
          <w:lang w:val="en-US"/>
          <w:rPrChange w:id="3263" w:author="Huawei - Jun Chen_1217" w:date="2021-12-17T11:59:00Z">
            <w:rPr/>
          </w:rPrChange>
        </w:rPr>
        <w:tab/>
        <w:t>The number of preamble attempt in target cell is greater than one threshold</w:t>
      </w:r>
    </w:p>
    <w:p w14:paraId="68CE1EF1" w14:textId="77777777" w:rsidR="00AB14F0" w:rsidRPr="008431A3" w:rsidRDefault="00DD3111">
      <w:pPr>
        <w:pStyle w:val="Doc-text2"/>
        <w:rPr>
          <w:lang w:val="en-US"/>
          <w:rPrChange w:id="3264" w:author="Huawei - Jun Chen_1217" w:date="2021-12-17T11:59:00Z">
            <w:rPr/>
          </w:rPrChange>
        </w:rPr>
      </w:pPr>
      <w:r w:rsidRPr="008431A3">
        <w:rPr>
          <w:lang w:val="en-US"/>
          <w:rPrChange w:id="3265" w:author="Huawei - Jun Chen_1217" w:date="2021-12-17T11:59:00Z">
            <w:rPr/>
          </w:rPrChange>
        </w:rPr>
        <w:t>c.</w:t>
      </w:r>
      <w:r w:rsidRPr="008431A3">
        <w:rPr>
          <w:lang w:val="en-US"/>
          <w:rPrChange w:id="3266" w:author="Huawei - Jun Chen_1217" w:date="2021-12-17T11:59:00Z">
            <w:rPr/>
          </w:rPrChange>
        </w:rPr>
        <w:tab/>
        <w:t>If the UP interruption time is above a certain threshold</w:t>
      </w:r>
    </w:p>
    <w:p w14:paraId="4685F61E" w14:textId="77777777" w:rsidR="00AB14F0" w:rsidRPr="008431A3" w:rsidRDefault="00DD3111">
      <w:pPr>
        <w:pStyle w:val="Doc-text2"/>
        <w:rPr>
          <w:lang w:val="en-US"/>
          <w:rPrChange w:id="3267" w:author="Huawei - Jun Chen_1217" w:date="2021-12-17T11:59:00Z">
            <w:rPr/>
          </w:rPrChange>
        </w:rPr>
      </w:pPr>
      <w:r w:rsidRPr="008431A3">
        <w:rPr>
          <w:lang w:val="en-US"/>
          <w:rPrChange w:id="3268" w:author="Huawei - Jun Chen_1217" w:date="2021-12-17T11:59:00Z">
            <w:rPr/>
          </w:rPrChange>
        </w:rPr>
        <w:t>d.</w:t>
      </w:r>
      <w:r w:rsidRPr="008431A3">
        <w:rPr>
          <w:lang w:val="en-US"/>
          <w:rPrChange w:id="3269" w:author="Huawei - Jun Chen_1217" w:date="2021-12-17T11:59:00Z">
            <w:rPr/>
          </w:rPrChange>
        </w:rPr>
        <w:tab/>
        <w:t>Configured CFRA RACH resource not used and the UE is forced to use the CBRA for HO</w:t>
      </w:r>
    </w:p>
    <w:p w14:paraId="1C3FAC53" w14:textId="77777777" w:rsidR="00AB14F0" w:rsidRPr="008431A3" w:rsidRDefault="00AB14F0">
      <w:pPr>
        <w:rPr>
          <w:lang w:val="en-US"/>
          <w:rPrChange w:id="3270" w:author="Huawei - Jun Chen_1217" w:date="2021-12-17T11:59:00Z">
            <w:rPr>
              <w:lang w:val="zh-CN"/>
            </w:rPr>
          </w:rPrChange>
        </w:rPr>
      </w:pPr>
    </w:p>
    <w:p w14:paraId="51C2B44F" w14:textId="77777777" w:rsidR="00AB14F0" w:rsidRDefault="00DD3111">
      <w:pPr>
        <w:pStyle w:val="Heading2"/>
      </w:pPr>
      <w:r>
        <w:t>7.2</w:t>
      </w:r>
      <w:r>
        <w:tab/>
        <w:t>2-step RACH related</w:t>
      </w:r>
    </w:p>
    <w:p w14:paraId="358C117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71" w:author="Huawei - Jun Chen_1217" w:date="2021-12-17T11:59:00Z">
            <w:rPr/>
          </w:rPrChange>
        </w:rPr>
      </w:pPr>
      <w:r w:rsidRPr="008431A3">
        <w:rPr>
          <w:lang w:val="en-US"/>
          <w:rPrChange w:id="3272" w:author="Huawei - Jun Chen_1217" w:date="2021-12-17T11:59:00Z">
            <w:rPr/>
          </w:rPrChange>
        </w:rPr>
        <w:t>Agreements:</w:t>
      </w:r>
    </w:p>
    <w:p w14:paraId="5986E91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73" w:author="Huawei - Jun Chen_1217" w:date="2021-12-17T11:59:00Z">
            <w:rPr/>
          </w:rPrChange>
        </w:rPr>
      </w:pPr>
      <w:r w:rsidRPr="008431A3">
        <w:rPr>
          <w:highlight w:val="green"/>
          <w:lang w:val="en-US"/>
          <w:rPrChange w:id="3274" w:author="Huawei - Jun Chen_1217" w:date="2021-12-17T11:59:00Z">
            <w:rPr>
              <w:highlight w:val="green"/>
            </w:rPr>
          </w:rPrChange>
        </w:rPr>
        <w:t>1</w:t>
      </w:r>
      <w:r w:rsidRPr="008431A3">
        <w:rPr>
          <w:highlight w:val="green"/>
          <w:lang w:val="en-US"/>
          <w:rPrChange w:id="3275" w:author="Huawei - Jun Chen_1217" w:date="2021-12-17T11:59:00Z">
            <w:rPr>
              <w:highlight w:val="green"/>
            </w:rPr>
          </w:rPrChange>
        </w:rPr>
        <w:tab/>
        <w:t>Including the field msgA-Transmax in RA-InformationCommon IE to indicate RA type switching point in the 2-step RA report.</w:t>
      </w:r>
    </w:p>
    <w:p w14:paraId="27A999B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76" w:author="Huawei - Jun Chen_1217" w:date="2021-12-17T11:59:00Z">
            <w:rPr/>
          </w:rPrChange>
        </w:rPr>
      </w:pPr>
      <w:r w:rsidRPr="008431A3">
        <w:rPr>
          <w:lang w:val="en-US"/>
          <w:rPrChange w:id="3277" w:author="Huawei - Jun Chen_1217" w:date="2021-12-17T11:59:00Z">
            <w:rPr/>
          </w:rPrChange>
        </w:rPr>
        <w:t>2</w:t>
      </w:r>
      <w:r w:rsidRPr="008431A3">
        <w:rPr>
          <w:lang w:val="en-US"/>
          <w:rPrChange w:id="3278" w:author="Huawei - Jun Chen_1217" w:date="2021-12-17T11:59:00Z">
            <w:rPr/>
          </w:rPrChange>
        </w:rPr>
        <w:tab/>
        <w:t>Preamble group optimization for RACH report is not introduced in Rel-17.</w:t>
      </w:r>
    </w:p>
    <w:p w14:paraId="307A99F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79" w:author="Huawei - Jun Chen_1217" w:date="2021-12-17T11:59:00Z">
            <w:rPr/>
          </w:rPrChange>
        </w:rPr>
      </w:pPr>
      <w:r w:rsidRPr="008431A3">
        <w:rPr>
          <w:highlight w:val="green"/>
          <w:lang w:val="en-US"/>
          <w:rPrChange w:id="3280" w:author="Huawei - Jun Chen_1217" w:date="2021-12-17T11:59:00Z">
            <w:rPr>
              <w:highlight w:val="green"/>
            </w:rPr>
          </w:rPrChange>
        </w:rPr>
        <w:t xml:space="preserve">3 </w:t>
      </w:r>
      <w:r w:rsidRPr="008431A3">
        <w:rPr>
          <w:highlight w:val="green"/>
          <w:lang w:val="en-US"/>
          <w:rPrChange w:id="3281" w:author="Huawei - Jun Chen_1217" w:date="2021-12-17T11:59:00Z">
            <w:rPr>
              <w:highlight w:val="green"/>
            </w:rPr>
          </w:rPrChange>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282" w:author="Huawei - Jun Chen_1217" w:date="2021-12-17T11:59:00Z">
            <w:rPr/>
          </w:rPrChange>
        </w:rPr>
      </w:pPr>
    </w:p>
    <w:p w14:paraId="368B9999" w14:textId="77777777" w:rsidR="00AB14F0" w:rsidRPr="008431A3" w:rsidRDefault="00AB14F0">
      <w:pPr>
        <w:pStyle w:val="Doc-text2"/>
        <w:rPr>
          <w:lang w:val="en-US"/>
          <w:rPrChange w:id="3283" w:author="Huawei - Jun Chen_1217" w:date="2021-12-17T11:59:00Z">
            <w:rPr/>
          </w:rPrChange>
        </w:rPr>
      </w:pPr>
    </w:p>
    <w:p w14:paraId="24906364" w14:textId="77777777" w:rsidR="00AB14F0" w:rsidRDefault="00DD3111">
      <w:pPr>
        <w:pStyle w:val="Heading2"/>
        <w:rPr>
          <w:lang w:val="en-US"/>
        </w:rPr>
      </w:pPr>
      <w:r>
        <w:rPr>
          <w:lang w:val="en-US"/>
        </w:rPr>
        <w:t>7.3 Other topics</w:t>
      </w:r>
    </w:p>
    <w:p w14:paraId="5241C0E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84" w:author="Huawei - Jun Chen_1217" w:date="2021-12-17T11:59:00Z">
            <w:rPr/>
          </w:rPrChange>
        </w:rPr>
      </w:pPr>
      <w:r w:rsidRPr="008431A3">
        <w:rPr>
          <w:lang w:val="en-US"/>
          <w:rPrChange w:id="3285" w:author="Huawei - Jun Chen_1217" w:date="2021-12-17T11:59:00Z">
            <w:rPr/>
          </w:rPrChange>
        </w:rPr>
        <w:t>Agreements:</w:t>
      </w:r>
    </w:p>
    <w:p w14:paraId="3F91518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86" w:author="Huawei - Jun Chen_1217" w:date="2021-12-17T11:59:00Z">
            <w:rPr/>
          </w:rPrChange>
        </w:rPr>
      </w:pPr>
      <w:r w:rsidRPr="008431A3">
        <w:rPr>
          <w:lang w:val="en-US"/>
          <w:rPrChange w:id="3287" w:author="Huawei - Jun Chen_1217" w:date="2021-12-17T11:59:00Z">
            <w:rPr/>
          </w:rPrChange>
        </w:rPr>
        <w:t>1: The UE needs to include RA information in case that failureType is set to randomAccessProblem or beamFailureRecoveryFailure-r16.</w:t>
      </w:r>
    </w:p>
    <w:p w14:paraId="44F08C9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88" w:author="Huawei - Jun Chen_1217" w:date="2021-12-17T11:59:00Z">
            <w:rPr/>
          </w:rPrChange>
        </w:rPr>
      </w:pPr>
      <w:r w:rsidRPr="008431A3">
        <w:rPr>
          <w:lang w:val="en-US"/>
          <w:rPrChange w:id="3289" w:author="Huawei - Jun Chen_1217" w:date="2021-12-17T11:59:00Z">
            <w:rPr/>
          </w:rPrChange>
        </w:rPr>
        <w:t>2: RA-InformationCommon-r16 is used as a baseline to indicate random-access related information set by the PSCell.</w:t>
      </w:r>
    </w:p>
    <w:p w14:paraId="5B4D742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90" w:author="Huawei - Jun Chen_1217" w:date="2021-12-17T11:59:00Z">
            <w:rPr/>
          </w:rPrChange>
        </w:rPr>
      </w:pPr>
      <w:r w:rsidRPr="008431A3">
        <w:rPr>
          <w:lang w:val="en-US"/>
          <w:rPrChange w:id="3291" w:author="Huawei - Jun Chen_1217" w:date="2021-12-17T11:59:00Z">
            <w:rPr/>
          </w:rPrChange>
        </w:rPr>
        <w:t>3: The parameter connectionFailureType could reuse the current failureType in SCG failure message. FFS on enhancements.</w:t>
      </w:r>
    </w:p>
    <w:p w14:paraId="456F234A" w14:textId="4D8E1F8F"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92" w:author="Huawei - Jun Chen_1217" w:date="2021-12-17T11:59:00Z">
            <w:rPr/>
          </w:rPrChange>
        </w:rPr>
      </w:pPr>
      <w:r w:rsidRPr="008431A3">
        <w:rPr>
          <w:lang w:val="en-US"/>
          <w:rPrChange w:id="3293" w:author="Huawei - Jun Chen_1217" w:date="2021-12-17T11:59:00Z">
            <w:rPr/>
          </w:rPrChange>
        </w:rPr>
        <w:t>4</w:t>
      </w:r>
      <w:r w:rsidRPr="008431A3">
        <w:rPr>
          <w:lang w:val="en-US"/>
          <w:rPrChange w:id="3294" w:author="Huawei - Jun Chen_1217" w:date="2021-12-17T11:59:00Z">
            <w:rPr/>
          </w:rPrChange>
        </w:rPr>
        <w:tab/>
        <w:t>The condition “failureType is set to synchReconfigFailureSCG” for including RA information.</w:t>
      </w:r>
    </w:p>
    <w:p w14:paraId="53A99D28"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295" w:author="Huawei - Jun Chen_1217" w:date="2021-12-17T11:59:00Z">
            <w:rPr/>
          </w:rPrChange>
        </w:rPr>
      </w:pPr>
    </w:p>
    <w:p w14:paraId="2CFEE81E" w14:textId="77777777" w:rsidR="00AB14F0" w:rsidRPr="008431A3" w:rsidRDefault="00AB14F0">
      <w:pPr>
        <w:pStyle w:val="Doc-text2"/>
        <w:rPr>
          <w:lang w:val="en-US"/>
          <w:rPrChange w:id="3296" w:author="Huawei - Jun Chen_1217" w:date="2021-12-17T11:59:00Z">
            <w:rPr/>
          </w:rPrChange>
        </w:rPr>
      </w:pPr>
    </w:p>
    <w:p w14:paraId="4A1B7F8B" w14:textId="77777777" w:rsidR="00AB14F0" w:rsidRPr="008431A3" w:rsidRDefault="00DD3111">
      <w:pPr>
        <w:pStyle w:val="Doc-text2"/>
        <w:rPr>
          <w:lang w:val="en-US"/>
          <w:rPrChange w:id="3297" w:author="Huawei - Jun Chen_1217" w:date="2021-12-17T11:59:00Z">
            <w:rPr/>
          </w:rPrChange>
        </w:rPr>
      </w:pPr>
      <w:r w:rsidRPr="008431A3">
        <w:rPr>
          <w:bCs/>
          <w:lang w:val="en-US"/>
          <w:rPrChange w:id="3298" w:author="Huawei - Jun Chen_1217" w:date="2021-12-17T11:59:00Z">
            <w:rPr>
              <w:bCs/>
            </w:rPr>
          </w:rPrChange>
        </w:rPr>
        <w:tab/>
        <w:t>=&gt;</w:t>
      </w:r>
      <w:r w:rsidRPr="008431A3">
        <w:rPr>
          <w:bCs/>
          <w:lang w:val="en-US"/>
          <w:rPrChange w:id="3299" w:author="Huawei - Jun Chen_1217" w:date="2021-12-17T11:59:00Z">
            <w:rPr>
              <w:bCs/>
            </w:rPr>
          </w:rPrChange>
        </w:rPr>
        <w:tab/>
        <w:t>FFS: Introduce one bit flag to indicate whether T304 is running or not in SCG failure message.</w:t>
      </w:r>
    </w:p>
    <w:p w14:paraId="1BF8DDA0" w14:textId="77777777" w:rsidR="00AB14F0" w:rsidRPr="008431A3" w:rsidRDefault="00AB14F0">
      <w:pPr>
        <w:rPr>
          <w:lang w:val="en-US"/>
          <w:rPrChange w:id="3300" w:author="Huawei - Jun Chen_1217" w:date="2021-12-17T11:59:00Z">
            <w:rPr>
              <w:lang w:val="zh-CN"/>
            </w:rPr>
          </w:rPrChange>
        </w:rPr>
      </w:pPr>
    </w:p>
    <w:p w14:paraId="355B0CB5" w14:textId="77777777" w:rsidR="00AB14F0" w:rsidRDefault="00DD3111">
      <w:pPr>
        <w:pStyle w:val="Heading2"/>
      </w:pPr>
      <w:r>
        <w:t>7.4 Immediate MDT</w:t>
      </w:r>
    </w:p>
    <w:p w14:paraId="01033D7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01" w:author="Huawei - Jun Chen_1217" w:date="2021-12-17T11:59:00Z">
            <w:rPr/>
          </w:rPrChange>
        </w:rPr>
      </w:pPr>
      <w:r w:rsidRPr="008431A3">
        <w:rPr>
          <w:lang w:val="en-US"/>
          <w:rPrChange w:id="3302" w:author="Huawei - Jun Chen_1217" w:date="2021-12-17T11:59:00Z">
            <w:rPr/>
          </w:rPrChange>
        </w:rPr>
        <w:t>Agreements:</w:t>
      </w:r>
    </w:p>
    <w:p w14:paraId="7459E38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03" w:author="Huawei - Jun Chen_1217" w:date="2021-12-17T11:59:00Z">
            <w:rPr/>
          </w:rPrChange>
        </w:rPr>
      </w:pPr>
      <w:r w:rsidRPr="008431A3">
        <w:rPr>
          <w:lang w:val="en-US"/>
          <w:rPrChange w:id="3304" w:author="Huawei - Jun Chen_1217" w:date="2021-12-17T11:59:00Z">
            <w:rPr/>
          </w:rPrChange>
        </w:rPr>
        <w:t>1</w:t>
      </w:r>
      <w:r w:rsidRPr="008431A3">
        <w:rPr>
          <w:lang w:val="en-US"/>
          <w:rPrChange w:id="3305" w:author="Huawei - Jun Chen_1217" w:date="2021-12-17T11:59:00Z">
            <w:rPr/>
          </w:rPrChange>
        </w:rPr>
        <w:tab/>
        <w:t xml:space="preserve">For non-duplication and duplication case,  a single D1 is calculated. </w:t>
      </w:r>
    </w:p>
    <w:p w14:paraId="377AC86D"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306" w:author="Huawei - Jun Chen_1217" w:date="2021-12-17T11:59:00Z">
            <w:rPr/>
          </w:rPrChange>
        </w:rPr>
      </w:pPr>
    </w:p>
    <w:p w14:paraId="7C67D1E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07" w:author="Huawei - Jun Chen_1217" w:date="2021-12-17T11:59:00Z">
            <w:rPr/>
          </w:rPrChange>
        </w:rPr>
      </w:pPr>
      <w:r w:rsidRPr="008431A3">
        <w:rPr>
          <w:lang w:val="en-US"/>
          <w:rPrChange w:id="3308" w:author="Huawei - Jun Chen_1217" w:date="2021-12-17T11:59:00Z">
            <w:rPr/>
          </w:rPrChange>
        </w:rPr>
        <w:t>2</w:t>
      </w:r>
      <w:r w:rsidRPr="008431A3">
        <w:rPr>
          <w:lang w:val="en-US"/>
          <w:rPrChange w:id="3309" w:author="Huawei - Jun Chen_1217" w:date="2021-12-17T11:59:00Z">
            <w:rPr/>
          </w:rPrChange>
        </w:rPr>
        <w:tab/>
        <w:t>The following method is used for configuring D1 in case of split bearer: only one node can configures D1 to UE, and UE reports D1 to corresponding node where configuration is received;</w:t>
      </w:r>
    </w:p>
    <w:p w14:paraId="35EBFEE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SimSun"/>
          <w:lang w:val="en-US"/>
          <w:rPrChange w:id="3310" w:author="Huawei - Jun Chen_1217" w:date="2021-12-17T11:59:00Z">
            <w:rPr>
              <w:rFonts w:eastAsia="SimSun"/>
            </w:rPr>
          </w:rPrChange>
        </w:rPr>
      </w:pPr>
      <w:r w:rsidRPr="008431A3">
        <w:rPr>
          <w:rFonts w:eastAsia="SimSun"/>
          <w:lang w:val="en-US"/>
          <w:rPrChange w:id="3311" w:author="Huawei - Jun Chen_1217" w:date="2021-12-17T11:59:00Z">
            <w:rPr>
              <w:rFonts w:eastAsia="SimSun"/>
            </w:rPr>
          </w:rPrChange>
        </w:rPr>
        <w:t>3</w:t>
      </w:r>
      <w:r w:rsidRPr="008431A3">
        <w:rPr>
          <w:rFonts w:eastAsia="SimSun"/>
          <w:lang w:val="en-US"/>
          <w:rPrChange w:id="3312" w:author="Huawei - Jun Chen_1217" w:date="2021-12-17T11:59:00Z">
            <w:rPr>
              <w:rFonts w:eastAsia="SimSun"/>
            </w:rPr>
          </w:rPrChange>
        </w:rPr>
        <w:tab/>
        <w:t>At least for OAM observability, MN and SN can calculate  M5 measurement in the DU respectively when split bearer is used.</w:t>
      </w:r>
    </w:p>
    <w:p w14:paraId="399FC7E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Change w:id="3313" w:author="Huawei - Jun Chen_1217" w:date="2021-12-17T11:59:00Z">
            <w:rPr>
              <w:rFonts w:eastAsia="Times New Roman"/>
            </w:rPr>
          </w:rPrChange>
        </w:rPr>
      </w:pPr>
      <w:r w:rsidRPr="008431A3">
        <w:rPr>
          <w:lang w:val="en-US"/>
          <w:rPrChange w:id="3314" w:author="Huawei - Jun Chen_1217" w:date="2021-12-17T11:59:00Z">
            <w:rPr/>
          </w:rPrChange>
        </w:rPr>
        <w:t>4</w:t>
      </w:r>
      <w:r w:rsidRPr="008431A3">
        <w:rPr>
          <w:lang w:val="en-US"/>
          <w:rPrChange w:id="3315" w:author="Huawei - Jun Chen_1217" w:date="2021-12-17T11:59:00Z">
            <w:rPr/>
          </w:rPrChange>
        </w:rPr>
        <w:tab/>
        <w:t xml:space="preserve">The same as LTE,  reporting of immediate MDT results won’t be impact by IDC. </w:t>
      </w:r>
    </w:p>
    <w:p w14:paraId="41C4C1C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b/>
          <w:lang w:val="en-US"/>
          <w:rPrChange w:id="3316" w:author="Huawei - Jun Chen_1217" w:date="2021-12-17T11:59:00Z">
            <w:rPr>
              <w:b/>
            </w:rPr>
          </w:rPrChange>
        </w:rPr>
      </w:pPr>
      <w:r w:rsidRPr="008431A3">
        <w:rPr>
          <w:lang w:val="en-US"/>
          <w:rPrChange w:id="3317" w:author="Huawei - Jun Chen_1217" w:date="2021-12-17T11:59:00Z">
            <w:rPr/>
          </w:rPrChange>
        </w:rPr>
        <w:t>5</w:t>
      </w:r>
      <w:r w:rsidRPr="008431A3">
        <w:rPr>
          <w:lang w:val="en-US"/>
          <w:rPrChange w:id="3318" w:author="Huawei - Jun Chen_1217" w:date="2021-12-17T11:59:00Z">
            <w:rPr/>
          </w:rPrChange>
        </w:rPr>
        <w:tab/>
        <w:t>No enhancement is needed in RAN2 signalling to support IDC tagging in immediate MDT results</w:t>
      </w:r>
      <w:r w:rsidRPr="008431A3">
        <w:rPr>
          <w:b/>
          <w:lang w:val="en-US"/>
          <w:rPrChange w:id="3319" w:author="Huawei - Jun Chen_1217" w:date="2021-12-17T11:59:00Z">
            <w:rPr>
              <w:b/>
            </w:rPr>
          </w:rPrChange>
        </w:rPr>
        <w:t>.</w:t>
      </w:r>
    </w:p>
    <w:p w14:paraId="344AFFD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20" w:author="Huawei - Jun Chen_1217" w:date="2021-12-17T11:59:00Z">
            <w:rPr/>
          </w:rPrChange>
        </w:rPr>
      </w:pPr>
      <w:r w:rsidRPr="008431A3">
        <w:rPr>
          <w:lang w:val="en-US"/>
          <w:rPrChange w:id="3321" w:author="Huawei - Jun Chen_1217" w:date="2021-12-17T11:59:00Z">
            <w:rPr/>
          </w:rPrChange>
        </w:rPr>
        <w:t>6   MN and SN can calculate  M7 measurement in the DU respectively when split bearer is used.</w:t>
      </w:r>
    </w:p>
    <w:p w14:paraId="3C45509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22" w:author="Huawei - Jun Chen_1217" w:date="2021-12-17T11:59:00Z">
            <w:rPr/>
          </w:rPrChange>
        </w:rPr>
      </w:pPr>
      <w:r w:rsidRPr="008431A3">
        <w:rPr>
          <w:rFonts w:eastAsia="SimSun"/>
          <w:lang w:val="en-US"/>
          <w:rPrChange w:id="3323" w:author="Huawei - Jun Chen_1217" w:date="2021-12-17T11:59:00Z">
            <w:rPr>
              <w:rFonts w:eastAsia="SimSun"/>
            </w:rPr>
          </w:rPrChange>
        </w:rPr>
        <w:t>7   From RAN2’s perspective,  indication of duplication status is beneficial to be included for M5/M7 measurement in split bearer</w:t>
      </w:r>
    </w:p>
    <w:p w14:paraId="4A3286C1"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b/>
          <w:lang w:val="en-US"/>
          <w:rPrChange w:id="3324" w:author="Huawei - Jun Chen_1217" w:date="2021-12-17T11:59:00Z">
            <w:rPr>
              <w:b/>
            </w:rPr>
          </w:rPrChange>
        </w:rPr>
      </w:pPr>
    </w:p>
    <w:p w14:paraId="0F686D49" w14:textId="77777777" w:rsidR="00AB14F0" w:rsidRPr="008431A3" w:rsidRDefault="00DD3111">
      <w:pPr>
        <w:pStyle w:val="Doc-text2"/>
        <w:rPr>
          <w:bCs/>
          <w:lang w:val="en-US"/>
          <w:rPrChange w:id="3325" w:author="Huawei - Jun Chen_1217" w:date="2021-12-17T11:59:00Z">
            <w:rPr>
              <w:bCs/>
            </w:rPr>
          </w:rPrChange>
        </w:rPr>
      </w:pPr>
      <w:r w:rsidRPr="008431A3">
        <w:rPr>
          <w:bCs/>
          <w:lang w:val="en-US"/>
          <w:rPrChange w:id="3326" w:author="Huawei - Jun Chen_1217" w:date="2021-12-17T11:59:00Z">
            <w:rPr>
              <w:bCs/>
            </w:rPr>
          </w:rPrChange>
        </w:rPr>
        <w:t>=&gt;</w:t>
      </w:r>
      <w:r w:rsidRPr="008431A3">
        <w:rPr>
          <w:bCs/>
          <w:lang w:val="en-US"/>
          <w:rPrChange w:id="3327" w:author="Huawei - Jun Chen_1217" w:date="2021-12-17T11:59:00Z">
            <w:rPr>
              <w:bCs/>
            </w:rPr>
          </w:rPrChange>
        </w:rPr>
        <w:tab/>
        <w:t>Enhancement on M5 measurement  is not pursued in this release.</w:t>
      </w:r>
    </w:p>
    <w:p w14:paraId="343554D3" w14:textId="77777777" w:rsidR="00AB14F0" w:rsidRPr="008431A3" w:rsidRDefault="00DD3111">
      <w:pPr>
        <w:pStyle w:val="Doc-text2"/>
        <w:rPr>
          <w:bCs/>
          <w:lang w:val="en-US"/>
          <w:rPrChange w:id="3328" w:author="Huawei - Jun Chen_1217" w:date="2021-12-17T11:59:00Z">
            <w:rPr>
              <w:bCs/>
            </w:rPr>
          </w:rPrChange>
        </w:rPr>
      </w:pPr>
      <w:r w:rsidRPr="008431A3">
        <w:rPr>
          <w:bCs/>
          <w:lang w:val="en-US"/>
          <w:rPrChange w:id="3329" w:author="Huawei - Jun Chen_1217" w:date="2021-12-17T11:59:00Z">
            <w:rPr>
              <w:bCs/>
            </w:rPr>
          </w:rPrChange>
        </w:rPr>
        <w:t>=&gt;</w:t>
      </w:r>
      <w:r w:rsidRPr="008431A3">
        <w:rPr>
          <w:bCs/>
          <w:lang w:val="en-US"/>
          <w:rPrChange w:id="3330" w:author="Huawei - Jun Chen_1217" w:date="2021-12-17T11:59:00Z">
            <w:rPr>
              <w:bCs/>
            </w:rPr>
          </w:rPrChange>
        </w:rPr>
        <w:tab/>
        <w:t>Enhancement on M7 measurement  is not pursued in this release.</w:t>
      </w:r>
    </w:p>
    <w:p w14:paraId="7D03EB2E" w14:textId="77777777" w:rsidR="00AB14F0" w:rsidRPr="008431A3" w:rsidRDefault="00AB14F0">
      <w:pPr>
        <w:pStyle w:val="Doc-text2"/>
        <w:rPr>
          <w:rFonts w:eastAsia="SimSun"/>
          <w:lang w:val="en-US"/>
          <w:rPrChange w:id="3331" w:author="Huawei - Jun Chen_1217" w:date="2021-12-17T11:59:00Z">
            <w:rPr>
              <w:rFonts w:eastAsia="SimSun"/>
            </w:rPr>
          </w:rPrChange>
        </w:rPr>
      </w:pPr>
    </w:p>
    <w:p w14:paraId="1A623D52" w14:textId="77777777" w:rsidR="00AB14F0" w:rsidRDefault="00DD3111">
      <w:pPr>
        <w:pStyle w:val="Heading2"/>
        <w:rPr>
          <w:rFonts w:eastAsia="SimSun"/>
        </w:rPr>
      </w:pPr>
      <w:r>
        <w:rPr>
          <w:rFonts w:eastAsia="SimSun"/>
        </w:rPr>
        <w:t>7.5</w:t>
      </w:r>
      <w:r>
        <w:rPr>
          <w:rFonts w:eastAsia="SimSun"/>
        </w:rPr>
        <w:tab/>
        <w:t>Logged MDT</w:t>
      </w:r>
    </w:p>
    <w:p w14:paraId="45D74523" w14:textId="77777777" w:rsidR="00AB14F0" w:rsidRDefault="00AB14F0">
      <w:pPr>
        <w:rPr>
          <w:rFonts w:eastAsia="SimSun"/>
        </w:rPr>
      </w:pPr>
    </w:p>
    <w:p w14:paraId="6E841B17" w14:textId="77777777" w:rsidR="00AB14F0" w:rsidRDefault="00DD3111">
      <w:pPr>
        <w:pStyle w:val="Doc-text2"/>
        <w:rPr>
          <w:lang w:val="en-GB"/>
        </w:rPr>
      </w:pPr>
      <w:r>
        <w:rPr>
          <w:bCs/>
          <w:lang w:val="en-GB"/>
        </w:rPr>
        <w:t>=&gt;</w:t>
      </w:r>
      <w:r>
        <w:rPr>
          <w:lang w:val="en-GB"/>
        </w:rPr>
        <w:tab/>
      </w:r>
      <w:r w:rsidRPr="008431A3">
        <w:rPr>
          <w:lang w:val="en-US"/>
          <w:rPrChange w:id="3332" w:author="Huawei - Jun Chen_1217" w:date="2021-12-17T11:59:00Z">
            <w:rPr/>
          </w:rPrChange>
        </w:rPr>
        <w:t>Frequency-specific and RAT-specific coverage hole indication in logged MDT are not pursued in Rel-17.</w:t>
      </w:r>
    </w:p>
    <w:p w14:paraId="5D103737" w14:textId="77777777" w:rsidR="00AB14F0" w:rsidRDefault="00AB14F0">
      <w:pPr>
        <w:rPr>
          <w:rFonts w:eastAsia="SimSun"/>
        </w:rPr>
      </w:pPr>
    </w:p>
    <w:p w14:paraId="52232E8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33" w:author="Huawei - Jun Chen_1217" w:date="2021-12-17T11:59:00Z">
            <w:rPr/>
          </w:rPrChange>
        </w:rPr>
      </w:pPr>
      <w:r w:rsidRPr="008431A3">
        <w:rPr>
          <w:lang w:val="en-US"/>
          <w:rPrChange w:id="3334" w:author="Huawei - Jun Chen_1217" w:date="2021-12-17T11:59:00Z">
            <w:rPr/>
          </w:rPrChange>
        </w:rPr>
        <w:t>Agreements:</w:t>
      </w:r>
    </w:p>
    <w:p w14:paraId="2ABD641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35" w:author="Huawei - Jun Chen_1217" w:date="2021-12-17T11:59:00Z">
            <w:rPr/>
          </w:rPrChange>
        </w:rPr>
      </w:pPr>
      <w:r w:rsidRPr="008431A3">
        <w:rPr>
          <w:lang w:val="en-US"/>
          <w:rPrChange w:id="3336" w:author="Huawei - Jun Chen_1217" w:date="2021-12-17T11:59:00Z">
            <w:rPr/>
          </w:rPrChange>
        </w:rPr>
        <w:t>1</w:t>
      </w:r>
      <w:r w:rsidRPr="008431A3">
        <w:rPr>
          <w:lang w:val="en-US"/>
          <w:rPrChange w:id="3337" w:author="Huawei - Jun Chen_1217" w:date="2021-12-17T11:59:00Z">
            <w:rPr/>
          </w:rPrChange>
        </w:rPr>
        <w:tab/>
        <w:t xml:space="preserve">Extended LoggedMeasurementConfiguration with AreaConfig and/or InterFreqTargetInfo, implies the  Logged MDT reports are provided according to legacy MDT performance measurements. </w:t>
      </w:r>
    </w:p>
    <w:p w14:paraId="3EB6694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38" w:author="Huawei - Jun Chen_1217" w:date="2021-12-17T11:59:00Z">
            <w:rPr/>
          </w:rPrChange>
        </w:rPr>
      </w:pPr>
      <w:r w:rsidRPr="008431A3">
        <w:rPr>
          <w:lang w:val="en-US"/>
          <w:rPrChange w:id="3339" w:author="Huawei - Jun Chen_1217" w:date="2021-12-17T11:59:00Z">
            <w:rPr/>
          </w:rPrChange>
        </w:rPr>
        <w:t>2</w:t>
      </w:r>
      <w:r w:rsidRPr="008431A3">
        <w:rPr>
          <w:lang w:val="en-US"/>
          <w:rPrChange w:id="3340" w:author="Huawei - Jun Chen_1217" w:date="2021-12-17T11:59:00Z">
            <w:rPr/>
          </w:rPrChange>
        </w:rPr>
        <w:tab/>
        <w:t>LoggedMeasurementConfiguration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8431A3">
        <w:rPr>
          <w:lang w:val="en-US"/>
          <w:rPrChange w:id="3341" w:author="Huawei - Jun Chen_1217" w:date="2021-12-17T11:59:00Z">
            <w:rPr/>
          </w:rPrChange>
        </w:rPr>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“multiple CEF reports” (5)</w:t>
      </w:r>
    </w:p>
    <w:p w14:paraId="253F947D" w14:textId="77777777" w:rsidR="00AB14F0" w:rsidRDefault="00AB14F0">
      <w:pPr>
        <w:rPr>
          <w:rFonts w:eastAsia="SimSun"/>
        </w:rPr>
      </w:pPr>
    </w:p>
    <w:p w14:paraId="1330402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42" w:author="Huawei - Jun Chen_1217" w:date="2021-12-17T11:59:00Z">
            <w:rPr/>
          </w:rPrChange>
        </w:rPr>
      </w:pPr>
      <w:r w:rsidRPr="008431A3">
        <w:rPr>
          <w:lang w:val="en-US"/>
          <w:rPrChange w:id="3343" w:author="Huawei - Jun Chen_1217" w:date="2021-12-17T11:59:00Z">
            <w:rPr/>
          </w:rPrChange>
        </w:rPr>
        <w:lastRenderedPageBreak/>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Heading2"/>
        <w:rPr>
          <w:rFonts w:eastAsia="SimSun"/>
        </w:rPr>
      </w:pPr>
      <w:r>
        <w:rPr>
          <w:rFonts w:eastAsia="SimSun"/>
        </w:rPr>
        <w:t>7.6</w:t>
      </w:r>
      <w:r>
        <w:rPr>
          <w:rFonts w:eastAsia="SimSun"/>
        </w:rPr>
        <w:tab/>
        <w:t>L2 measurements</w:t>
      </w:r>
    </w:p>
    <w:p w14:paraId="22284BC1" w14:textId="77777777" w:rsidR="00AB14F0" w:rsidRDefault="00DD3111">
      <w:pPr>
        <w:pStyle w:val="Doc-text2"/>
        <w:rPr>
          <w:lang w:val="en-GB"/>
        </w:rPr>
      </w:pPr>
      <w:r>
        <w:rPr>
          <w:lang w:val="en-GB"/>
        </w:rPr>
        <w:t>=&gt;</w:t>
      </w:r>
      <w:r>
        <w:rPr>
          <w:lang w:val="en-GB"/>
        </w:rPr>
        <w:tab/>
        <w:t>Introduce packet “reliability” measurement for D1, i.e. reuse the LTE metric.</w:t>
      </w:r>
    </w:p>
    <w:p w14:paraId="7EEEF66A" w14:textId="77777777" w:rsidR="00AB14F0" w:rsidRDefault="00AB14F0">
      <w:pPr>
        <w:pStyle w:val="Doc-text2"/>
        <w:rPr>
          <w:lang w:val="en-GB"/>
        </w:rPr>
      </w:pPr>
    </w:p>
    <w:p w14:paraId="30702F6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44" w:author="Huawei - Jun Chen_1217" w:date="2021-12-17T11:59:00Z">
            <w:rPr/>
          </w:rPrChange>
        </w:rPr>
      </w:pPr>
      <w:r w:rsidRPr="008431A3">
        <w:rPr>
          <w:lang w:val="en-US"/>
          <w:rPrChange w:id="3345" w:author="Huawei - Jun Chen_1217" w:date="2021-12-17T11:59:00Z">
            <w:rPr/>
          </w:rPrChange>
        </w:rPr>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sectPr w:rsidR="00AB14F0">
      <w:headerReference w:type="default" r:id="rId20"/>
      <w:footerReference w:type="default" r:id="rId21"/>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NEC (Wangda)" w:date="2021-12-17T13:29:00Z" w:initials="NEC">
    <w:p w14:paraId="03C9ABD3" w14:textId="02B6FCD0" w:rsidR="002B657E" w:rsidRDefault="002B657E">
      <w:pPr>
        <w:pStyle w:val="CommentText"/>
        <w:rPr>
          <w:rFonts w:eastAsia="DengXian"/>
          <w:lang w:eastAsia="zh-CN"/>
        </w:rPr>
      </w:pPr>
      <w:r>
        <w:rPr>
          <w:rStyle w:val="CommentReference"/>
        </w:rPr>
        <w:annotationRef/>
      </w:r>
      <w:r>
        <w:rPr>
          <w:rFonts w:eastAsia="DengXian" w:hint="eastAsia"/>
          <w:lang w:eastAsia="zh-CN"/>
        </w:rPr>
        <w:t>J</w:t>
      </w:r>
      <w:r>
        <w:rPr>
          <w:rFonts w:eastAsia="DengXian"/>
          <w:lang w:eastAsia="zh-CN"/>
        </w:rPr>
        <w:t xml:space="preserve">ust want to clarify the issue of SHR discard upon HOF. Currently, the SHR is stored while generating the RRCReconfigurationComplete </w:t>
      </w:r>
      <w:r>
        <w:rPr>
          <w:rFonts w:eastAsia="DengXian" w:hint="eastAsia"/>
          <w:lang w:eastAsia="zh-CN"/>
        </w:rPr>
        <w:t>message</w:t>
      </w:r>
      <w:r>
        <w:rPr>
          <w:rFonts w:eastAsia="DengXian"/>
          <w:lang w:eastAsia="zh-CN"/>
        </w:rPr>
        <w:t xml:space="preserve"> for HO command, however this does not mean HO is successfully completed. </w:t>
      </w:r>
      <w:r>
        <w:rPr>
          <w:rFonts w:eastAsia="DengXian" w:hint="eastAsia"/>
          <w:lang w:eastAsia="zh-CN"/>
        </w:rPr>
        <w:t>As</w:t>
      </w:r>
      <w:r>
        <w:rPr>
          <w:rFonts w:eastAsia="DengXian"/>
          <w:lang w:eastAsia="zh-CN"/>
        </w:rPr>
        <w:t xml:space="preserve"> in below only when the MAC layer indicate to RRC layer that the random access procedure is successful completed, the RRC layer considers the HO</w:t>
      </w:r>
      <w:r w:rsidR="00EB0747">
        <w:rPr>
          <w:rFonts w:eastAsia="DengXian"/>
          <w:lang w:eastAsia="zh-CN"/>
        </w:rPr>
        <w:t xml:space="preserve"> is successful and stops T304. Since the generation of RRCReconfigurationComplete message is before/at the same time the initiating of RACH, it is possible that when T304 expires</w:t>
      </w:r>
      <w:r>
        <w:rPr>
          <w:rFonts w:eastAsia="DengXian"/>
          <w:lang w:eastAsia="zh-CN"/>
        </w:rPr>
        <w:t xml:space="preserve"> the SHR </w:t>
      </w:r>
      <w:r w:rsidR="00EB0747">
        <w:rPr>
          <w:rFonts w:eastAsia="DengXian"/>
          <w:lang w:eastAsia="zh-CN"/>
        </w:rPr>
        <w:t>may have</w:t>
      </w:r>
      <w:r>
        <w:rPr>
          <w:rFonts w:eastAsia="DengXian"/>
          <w:lang w:eastAsia="zh-CN"/>
        </w:rPr>
        <w:t xml:space="preserve"> already</w:t>
      </w:r>
      <w:r w:rsidR="00EB0747">
        <w:rPr>
          <w:rFonts w:eastAsia="DengXian"/>
          <w:lang w:eastAsia="zh-CN"/>
        </w:rPr>
        <w:t xml:space="preserve"> been</w:t>
      </w:r>
      <w:r>
        <w:rPr>
          <w:rFonts w:eastAsia="DengXian"/>
          <w:lang w:eastAsia="zh-CN"/>
        </w:rPr>
        <w:t xml:space="preserve"> generated and stored</w:t>
      </w:r>
      <w:r w:rsidR="00EB0747">
        <w:rPr>
          <w:rFonts w:eastAsia="DengXian"/>
          <w:lang w:eastAsia="zh-CN"/>
        </w:rPr>
        <w:t>.</w:t>
      </w:r>
      <w:r>
        <w:rPr>
          <w:rFonts w:eastAsia="DengXian"/>
          <w:lang w:eastAsia="zh-CN"/>
        </w:rPr>
        <w:t xml:space="preserve"> </w:t>
      </w:r>
      <w:r w:rsidR="00EB0747">
        <w:rPr>
          <w:rFonts w:eastAsia="DengXian"/>
          <w:lang w:eastAsia="zh-CN"/>
        </w:rPr>
        <w:t>Thus why</w:t>
      </w:r>
      <w:r>
        <w:rPr>
          <w:rFonts w:eastAsia="DengXian"/>
          <w:lang w:eastAsia="zh-CN"/>
        </w:rPr>
        <w:t xml:space="preserve"> we need to discard the stored SHR</w:t>
      </w:r>
      <w:r w:rsidR="00EB0747">
        <w:rPr>
          <w:rFonts w:eastAsia="DengXian"/>
          <w:lang w:eastAsia="zh-CN"/>
        </w:rPr>
        <w:t xml:space="preserve"> for this HO.</w:t>
      </w:r>
      <w:r>
        <w:rPr>
          <w:rFonts w:eastAsia="DengXian"/>
          <w:lang w:eastAsia="zh-CN"/>
        </w:rPr>
        <w:t xml:space="preserve"> correspondingly.</w:t>
      </w:r>
    </w:p>
    <w:p w14:paraId="71F309B1" w14:textId="77777777" w:rsidR="002B657E" w:rsidRDefault="002B657E" w:rsidP="002B657E">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13C7B361" w14:textId="77777777" w:rsidR="002B657E" w:rsidRDefault="002B657E" w:rsidP="002B657E">
      <w:pPr>
        <w:pStyle w:val="B2"/>
      </w:pPr>
      <w:r>
        <w:t>2&gt;</w:t>
      </w:r>
      <w:r>
        <w:tab/>
        <w:t>stop timer T304 for that cell group;</w:t>
      </w:r>
    </w:p>
    <w:p w14:paraId="66D75DC8" w14:textId="77777777" w:rsidR="002B657E" w:rsidRPr="002B657E" w:rsidRDefault="002B657E">
      <w:pPr>
        <w:pStyle w:val="CommentText"/>
        <w:rPr>
          <w:rFonts w:eastAsia="DengXian"/>
          <w:lang w:eastAsia="zh-CN"/>
        </w:rPr>
      </w:pPr>
    </w:p>
  </w:comment>
  <w:comment w:id="30" w:author="After_RAN2#116e" w:date="2021-12-17T09:49:00Z" w:initials="A">
    <w:p w14:paraId="3E865C93" w14:textId="2B718262" w:rsidR="00997AAF" w:rsidRDefault="00997AAF">
      <w:pPr>
        <w:pStyle w:val="CommentText"/>
      </w:pPr>
      <w:r>
        <w:rPr>
          <w:rStyle w:val="CommentReference"/>
        </w:rPr>
        <w:annotationRef/>
      </w:r>
      <w:r>
        <w:t xml:space="preserve">Thanks for pointing out. We should not move this procedural text to the place when T304 is stopped because the UE would have already generated the RRCReconfigurationComplete message by then. </w:t>
      </w:r>
      <w:r w:rsidR="009E7459">
        <w:br/>
      </w:r>
      <w:r>
        <w:t>So, we propose to add ‘</w:t>
      </w:r>
      <w:r w:rsidRPr="0091752C">
        <w:rPr>
          <w:b/>
          <w:bCs/>
        </w:rPr>
        <w:t xml:space="preserve">upon successfully completing the Random Access procedure triggered for </w:t>
      </w:r>
      <w:r w:rsidRPr="0091752C">
        <w:rPr>
          <w:rFonts w:eastAsia="Malgun Gothic"/>
          <w:b/>
          <w:bCs/>
          <w:i/>
          <w:lang w:eastAsia="ko-KR"/>
        </w:rPr>
        <w:t>reconfigurationWithSync</w:t>
      </w:r>
      <w:r w:rsidRPr="0091752C">
        <w:rPr>
          <w:rFonts w:eastAsia="Malgun Gothic"/>
          <w:b/>
          <w:bCs/>
          <w:lang w:eastAsia="ko-KR"/>
        </w:rPr>
        <w:t xml:space="preserve"> in </w:t>
      </w:r>
      <w:r w:rsidRPr="0091752C">
        <w:rPr>
          <w:rFonts w:eastAsia="Malgun Gothic"/>
          <w:b/>
          <w:bCs/>
          <w:i/>
          <w:lang w:eastAsia="ko-KR"/>
        </w:rPr>
        <w:t>spCellConfig</w:t>
      </w:r>
      <w:r w:rsidRPr="0091752C">
        <w:rPr>
          <w:rFonts w:eastAsia="Malgun Gothic"/>
          <w:b/>
          <w:bCs/>
          <w:lang w:eastAsia="ko-KR"/>
        </w:rPr>
        <w:t xml:space="preserve"> of the MCG</w:t>
      </w:r>
      <w:r>
        <w:t>’ in the UE action here. We hope this resolves the concern raised by NEC</w:t>
      </w:r>
    </w:p>
  </w:comment>
  <w:comment w:id="56" w:author="Huawei - Jun Chen" w:date="2021-12-13T17:19:00Z" w:initials="hw">
    <w:p w14:paraId="3CF89D1A" w14:textId="77777777" w:rsidR="009204DC" w:rsidRDefault="009204DC">
      <w:pPr>
        <w:pStyle w:val="CommentText"/>
        <w:rPr>
          <w:rFonts w:eastAsia="DengXian"/>
          <w:lang w:eastAsia="zh-CN"/>
        </w:rPr>
      </w:pPr>
      <w:r>
        <w:rPr>
          <w:rFonts w:eastAsia="DengXian"/>
          <w:lang w:eastAsia="zh-CN"/>
        </w:rPr>
        <w:t>The following change can be considered:</w:t>
      </w:r>
    </w:p>
    <w:p w14:paraId="28AFC297" w14:textId="77777777" w:rsidR="009204DC" w:rsidRDefault="009204DC">
      <w:pPr>
        <w:pStyle w:val="CommentText"/>
        <w:rPr>
          <w:rFonts w:eastAsia="DengXian"/>
          <w:lang w:eastAsia="zh-CN"/>
        </w:rPr>
      </w:pPr>
    </w:p>
    <w:p w14:paraId="79C8F404" w14:textId="77777777" w:rsidR="009204DC" w:rsidRDefault="009204DC">
      <w:pPr>
        <w:pStyle w:val="CommentText"/>
        <w:rPr>
          <w:rFonts w:eastAsia="DengXian"/>
          <w:lang w:eastAsia="zh-CN"/>
        </w:rPr>
      </w:pPr>
      <w:r>
        <w:t>3&gt;</w:t>
      </w:r>
      <w:r>
        <w:tab/>
        <w:t xml:space="preserve">release the </w:t>
      </w:r>
      <w:r>
        <w:rPr>
          <w:i/>
          <w:iCs/>
        </w:rPr>
        <w:t>successHO-Config</w:t>
      </w:r>
      <w:r>
        <w:t>;</w:t>
      </w:r>
    </w:p>
  </w:comment>
  <w:comment w:id="57" w:author="After_RAN2#116e" w:date="2021-12-14T19:43:00Z" w:initials="">
    <w:p w14:paraId="2D464380" w14:textId="77777777" w:rsidR="009204DC" w:rsidRDefault="009204DC">
      <w:pPr>
        <w:pStyle w:val="CommentText"/>
      </w:pPr>
      <w:r>
        <w:t>The release upon HO should be already covered in the 5.7.10.X where we added:</w:t>
      </w:r>
    </w:p>
    <w:p w14:paraId="7B985DB0" w14:textId="77777777" w:rsidR="009204DC" w:rsidRDefault="009204DC">
      <w:pPr>
        <w:pStyle w:val="CommentText"/>
      </w:pPr>
    </w:p>
    <w:p w14:paraId="1F4F2120" w14:textId="77777777" w:rsidR="009204DC" w:rsidRDefault="009204DC">
      <w:pPr>
        <w:pStyle w:val="B1"/>
      </w:pPr>
      <w:r>
        <w:t>1&gt;</w:t>
      </w:r>
      <w:r>
        <w:tab/>
      </w:r>
      <w:r>
        <w:rPr>
          <w:lang w:eastAsia="zh-CN"/>
        </w:rPr>
        <w:t xml:space="preserve">release </w:t>
      </w:r>
      <w:r>
        <w:rPr>
          <w:i/>
        </w:rPr>
        <w:t>successHO-Config</w:t>
      </w:r>
      <w:r>
        <w:rPr>
          <w:lang w:eastAsia="zh-CN"/>
        </w:rPr>
        <w:t xml:space="preserve"> </w:t>
      </w:r>
      <w:r>
        <w:t>configured by the source PCell before executing the last reconfiguration with sync.</w:t>
      </w:r>
    </w:p>
    <w:p w14:paraId="39B68997" w14:textId="77777777" w:rsidR="009204DC" w:rsidRDefault="009204DC">
      <w:pPr>
        <w:pStyle w:val="CommentText"/>
      </w:pPr>
    </w:p>
    <w:p w14:paraId="2AC92BD7" w14:textId="77777777" w:rsidR="009204DC" w:rsidRDefault="009204DC">
      <w:pPr>
        <w:pStyle w:val="CommentText"/>
      </w:pPr>
      <w:r>
        <w:t>The UE goes in 5.7.10.x always when it is configured with successHO-Config upon successful HO, then the UE will always release the successHO-Config at HO.</w:t>
      </w:r>
    </w:p>
    <w:p w14:paraId="02A3A39C" w14:textId="66113B4F" w:rsidR="009204DC" w:rsidRDefault="009204DC">
      <w:pPr>
        <w:pStyle w:val="CommentText"/>
      </w:pPr>
      <w:r>
        <w:t>So this suggested change should not be needed.</w:t>
      </w:r>
    </w:p>
  </w:comment>
  <w:comment w:id="69" w:author="QC" w:date="2021-12-15T04:09:00Z" w:initials="RK">
    <w:p w14:paraId="5AC85C9B" w14:textId="77777777" w:rsidR="009204DC" w:rsidRDefault="009204DC">
      <w:pPr>
        <w:pStyle w:val="CommentText"/>
      </w:pPr>
      <w:r>
        <w:t>Upon T304 expiry successful handover configuration should be released if configured.</w:t>
      </w:r>
    </w:p>
  </w:comment>
  <w:comment w:id="62" w:author="After_RAN2#116e" w:date="2021-12-16T05:46:00Z" w:initials="A">
    <w:p w14:paraId="1275A8EC" w14:textId="77777777" w:rsidR="009204DC" w:rsidRDefault="009204DC">
      <w:pPr>
        <w:pStyle w:val="CommentText"/>
      </w:pPr>
      <w:r>
        <w:rPr>
          <w:rStyle w:val="CommentReference"/>
        </w:rPr>
        <w:annotationRef/>
      </w:r>
      <w:r>
        <w:t>We believe that this change is not needed, because the release of the successHO-Config occurs anyhow within the reestablishment section, see changes in 5.3.7.2. Hence this addition would be redundant.</w:t>
      </w:r>
    </w:p>
    <w:p w14:paraId="51350164" w14:textId="77777777" w:rsidR="009204DC" w:rsidRDefault="009204DC">
      <w:pPr>
        <w:pStyle w:val="CommentText"/>
      </w:pPr>
    </w:p>
    <w:p w14:paraId="773578F2" w14:textId="549D875E" w:rsidR="009204DC" w:rsidRDefault="009204DC">
      <w:pPr>
        <w:pStyle w:val="CommentText"/>
      </w:pPr>
      <w:r>
        <w:t>We remove it for the time being.</w:t>
      </w:r>
    </w:p>
  </w:comment>
  <w:comment w:id="63" w:author="vivo - Ming WEN" w:date="2021-12-15T15:38:00Z" w:initials="v">
    <w:p w14:paraId="53958458" w14:textId="77777777" w:rsidR="009204DC" w:rsidRDefault="009204DC">
      <w:pPr>
        <w:pStyle w:val="CommentText"/>
        <w:rPr>
          <w:rFonts w:eastAsia="DengXian"/>
          <w:lang w:eastAsia="zh-CN"/>
        </w:rPr>
      </w:pPr>
      <w:r>
        <w:rPr>
          <w:rFonts w:eastAsia="DengXian" w:hint="eastAsia"/>
          <w:lang w:eastAsia="zh-CN"/>
        </w:rPr>
        <w:t>S</w:t>
      </w:r>
      <w:r>
        <w:rPr>
          <w:rFonts w:eastAsia="DengXian"/>
          <w:lang w:eastAsia="zh-CN"/>
        </w:rPr>
        <w:t xml:space="preserve">eems </w:t>
      </w:r>
      <w:r>
        <w:rPr>
          <w:rFonts w:eastAsia="DengXian" w:hint="eastAsia"/>
          <w:lang w:eastAsia="zh-CN"/>
        </w:rPr>
        <w:t>this</w:t>
      </w:r>
      <w:r>
        <w:rPr>
          <w:rFonts w:eastAsia="DengXian"/>
          <w:lang w:eastAsia="zh-CN"/>
        </w:rPr>
        <w:t xml:space="preserve"> depends on the triggering conditions of SHR, if T304 is configured then this should be released since the configuration is set by target node, for the other cases this should be remained.</w:t>
      </w:r>
    </w:p>
    <w:p w14:paraId="2A03133D" w14:textId="77777777" w:rsidR="009204DC" w:rsidRDefault="009204DC">
      <w:pPr>
        <w:pStyle w:val="CommentText"/>
        <w:rPr>
          <w:rFonts w:eastAsia="DengXian"/>
          <w:lang w:eastAsia="zh-CN"/>
        </w:rPr>
      </w:pPr>
    </w:p>
    <w:p w14:paraId="5305DAE2" w14:textId="77777777" w:rsidR="009204DC" w:rsidRDefault="009204DC">
      <w:pPr>
        <w:pStyle w:val="CommentText"/>
        <w:rPr>
          <w:rFonts w:eastAsia="DengXian"/>
          <w:lang w:eastAsia="zh-CN"/>
        </w:rPr>
      </w:pPr>
      <w:r>
        <w:rPr>
          <w:rFonts w:eastAsia="DengXian"/>
          <w:lang w:eastAsia="zh-CN"/>
        </w:rPr>
        <w:t>In case multiple conditions are configured, then only the T304 threshold should be released.</w:t>
      </w:r>
    </w:p>
  </w:comment>
  <w:comment w:id="64" w:author="After_RAN2#116e" w:date="2021-12-16T05:47:00Z" w:initials="A">
    <w:p w14:paraId="1066434A" w14:textId="48A13FC1" w:rsidR="009204DC" w:rsidRDefault="009204DC">
      <w:pPr>
        <w:pStyle w:val="CommentText"/>
      </w:pPr>
      <w:r>
        <w:rPr>
          <w:rStyle w:val="CommentReference"/>
        </w:rPr>
        <w:annotationRef/>
      </w:r>
      <w:r>
        <w:t>Upon any HOF, the UE generates the RLFReport and in such case the UE should not generate the SHR as per the current agreements.</w:t>
      </w:r>
      <w:r>
        <w:br/>
        <w:t>Anyhow, as explained above this change does not seem to be needed since the release is already captured in the release section.</w:t>
      </w:r>
    </w:p>
  </w:comment>
  <w:comment w:id="80" w:author="CATT" w:date="2021-12-16T09:51:00Z" w:initials="C">
    <w:p w14:paraId="22AAF422" w14:textId="77777777" w:rsidR="009204DC" w:rsidRDefault="009204DC">
      <w:pPr>
        <w:pStyle w:val="CommentText"/>
        <w:rPr>
          <w:rFonts w:eastAsia="DengXian"/>
          <w:lang w:eastAsia="zh-CN"/>
        </w:rPr>
      </w:pPr>
    </w:p>
    <w:p w14:paraId="136482A3" w14:textId="77777777" w:rsidR="009204DC" w:rsidRDefault="009204DC">
      <w:pPr>
        <w:pStyle w:val="CommentText"/>
      </w:pPr>
      <w:r>
        <w:rPr>
          <w:rFonts w:eastAsia="DengXian" w:hint="eastAsia"/>
          <w:lang w:eastAsia="zh-CN"/>
        </w:rPr>
        <w:t xml:space="preserve">When a UE configured with CHO configuration, if the UE failed to perform CHO, and then also CHO recovery failure, the UE will record the two failure information in RLF report. When the UE performs first CHO, the T304 is started and when the T304 expires, the UE will perform the action in 5.3.10.5. When the UE performs the CHO recovery, the T304 is also started, and when the T304 expires again, the UE also needs to perform action in 5.3.10.5 which could override the first failure logging contents, e.g. </w:t>
      </w:r>
      <w:r>
        <w:t>measResultNeighCells</w:t>
      </w:r>
      <w:r>
        <w:rPr>
          <w:rFonts w:eastAsia="DengXian" w:hint="eastAsia"/>
          <w:lang w:eastAsia="zh-CN"/>
        </w:rPr>
        <w:t xml:space="preserve">. Some </w:t>
      </w:r>
      <w:r>
        <w:rPr>
          <w:rFonts w:eastAsia="DengXian"/>
          <w:lang w:eastAsia="zh-CN"/>
        </w:rPr>
        <w:t>clarification</w:t>
      </w:r>
      <w:r>
        <w:rPr>
          <w:rFonts w:eastAsia="DengXian" w:hint="eastAsia"/>
          <w:lang w:eastAsia="zh-CN"/>
        </w:rPr>
        <w:t xml:space="preserve"> could be needed in procedure text description.</w:t>
      </w:r>
    </w:p>
  </w:comment>
  <w:comment w:id="81" w:author="After_RAN2#116e" w:date="2021-12-16T06:15:00Z" w:initials="A">
    <w:p w14:paraId="057909AC" w14:textId="4B7E78CB" w:rsidR="009204DC" w:rsidRDefault="009204DC">
      <w:pPr>
        <w:pStyle w:val="CommentText"/>
      </w:pPr>
      <w:r>
        <w:rPr>
          <w:rStyle w:val="CommentReference"/>
        </w:rPr>
        <w:annotationRef/>
      </w:r>
      <w:r>
        <w:t>Thanks for pointing out! A conditional inclusion of the contents of VarRLF-Report is introduced above.</w:t>
      </w:r>
    </w:p>
  </w:comment>
  <w:comment w:id="82" w:author="Huawei - Jun Chen_1217" w:date="2021-12-17T11:59:00Z" w:initials="hw">
    <w:p w14:paraId="5113FB01" w14:textId="38DD75C4" w:rsidR="008431A3" w:rsidRDefault="008431A3">
      <w:pPr>
        <w:pStyle w:val="CommentText"/>
        <w:rPr>
          <w:rFonts w:eastAsia="DengXian"/>
          <w:lang w:eastAsia="zh-CN"/>
        </w:rPr>
      </w:pPr>
      <w:r>
        <w:rPr>
          <w:rStyle w:val="CommentReference"/>
        </w:rPr>
        <w:annotationRef/>
      </w:r>
      <w:r>
        <w:rPr>
          <w:rFonts w:eastAsia="DengXian"/>
          <w:lang w:eastAsia="zh-CN"/>
        </w:rPr>
        <w:t>For CATT’s comments, our opinions are as below:</w:t>
      </w:r>
    </w:p>
    <w:p w14:paraId="22FBB600" w14:textId="77777777" w:rsidR="008431A3" w:rsidRDefault="008431A3">
      <w:pPr>
        <w:pStyle w:val="CommentText"/>
        <w:rPr>
          <w:rFonts w:eastAsia="DengXian"/>
          <w:lang w:eastAsia="zh-CN"/>
        </w:rPr>
      </w:pPr>
    </w:p>
    <w:p w14:paraId="57688ADD" w14:textId="23A5393D" w:rsidR="008431A3" w:rsidRDefault="008431A3">
      <w:pPr>
        <w:pStyle w:val="CommentText"/>
        <w:rPr>
          <w:rFonts w:eastAsia="DengXian"/>
          <w:lang w:eastAsia="zh-CN"/>
        </w:rPr>
      </w:pPr>
      <w:r>
        <w:rPr>
          <w:rFonts w:eastAsia="DengXian" w:hint="eastAsia"/>
          <w:lang w:eastAsia="zh-CN"/>
        </w:rPr>
        <w:t>F</w:t>
      </w:r>
      <w:r>
        <w:rPr>
          <w:rFonts w:eastAsia="DengXian"/>
          <w:lang w:eastAsia="zh-CN"/>
        </w:rPr>
        <w:t>or the 1</w:t>
      </w:r>
      <w:r w:rsidRPr="008431A3">
        <w:rPr>
          <w:rFonts w:eastAsia="DengXian"/>
          <w:vertAlign w:val="superscript"/>
          <w:lang w:eastAsia="zh-CN"/>
        </w:rPr>
        <w:t>st</w:t>
      </w:r>
      <w:r>
        <w:rPr>
          <w:rFonts w:eastAsia="DengXian"/>
          <w:lang w:eastAsia="zh-CN"/>
        </w:rPr>
        <w:t xml:space="preserve"> failure, the procedures should be:</w:t>
      </w:r>
    </w:p>
    <w:p w14:paraId="1491AA3C" w14:textId="37F0A20B" w:rsidR="008431A3" w:rsidRDefault="008431A3" w:rsidP="008431A3">
      <w:pPr>
        <w:pStyle w:val="CommentText"/>
        <w:numPr>
          <w:ilvl w:val="0"/>
          <w:numId w:val="10"/>
        </w:numPr>
        <w:rPr>
          <w:rFonts w:eastAsia="DengXian"/>
          <w:lang w:eastAsia="zh-CN"/>
        </w:rPr>
      </w:pPr>
      <w:r>
        <w:rPr>
          <w:rFonts w:eastAsia="DengXian"/>
          <w:lang w:eastAsia="zh-CN"/>
        </w:rPr>
        <w:t xml:space="preserve"> If it is caused by RLF, the UE goes into section 5.3.10.3</w:t>
      </w:r>
    </w:p>
    <w:p w14:paraId="48BF3A74" w14:textId="4E4486C1" w:rsidR="008431A3" w:rsidRDefault="008431A3" w:rsidP="008431A3">
      <w:pPr>
        <w:pStyle w:val="CommentText"/>
        <w:numPr>
          <w:ilvl w:val="0"/>
          <w:numId w:val="10"/>
        </w:numPr>
        <w:rPr>
          <w:rFonts w:eastAsia="DengXian"/>
          <w:lang w:eastAsia="zh-CN"/>
        </w:rPr>
      </w:pPr>
      <w:r>
        <w:rPr>
          <w:rFonts w:eastAsia="DengXian"/>
          <w:lang w:eastAsia="zh-CN"/>
        </w:rPr>
        <w:t xml:space="preserve"> If it is caused by HOF, the UE goes into section 5.3.5.8.3</w:t>
      </w:r>
    </w:p>
    <w:p w14:paraId="2D81D0A7" w14:textId="77777777" w:rsidR="008431A3" w:rsidRPr="008431A3" w:rsidRDefault="008431A3">
      <w:pPr>
        <w:pStyle w:val="CommentText"/>
        <w:rPr>
          <w:rFonts w:eastAsia="DengXian"/>
          <w:lang w:eastAsia="zh-CN"/>
        </w:rPr>
      </w:pPr>
    </w:p>
    <w:p w14:paraId="43A9EAF7" w14:textId="27C5F76D" w:rsidR="008431A3" w:rsidRDefault="008431A3">
      <w:pPr>
        <w:pStyle w:val="CommentText"/>
        <w:rPr>
          <w:rFonts w:eastAsia="DengXian"/>
          <w:lang w:eastAsia="zh-CN"/>
        </w:rPr>
      </w:pPr>
      <w:r>
        <w:rPr>
          <w:rFonts w:eastAsia="DengXian" w:hint="eastAsia"/>
          <w:lang w:eastAsia="zh-CN"/>
        </w:rPr>
        <w:t>A</w:t>
      </w:r>
      <w:r>
        <w:rPr>
          <w:rFonts w:eastAsia="DengXian"/>
          <w:lang w:eastAsia="zh-CN"/>
        </w:rPr>
        <w:t>nd then, the UE will go to section 5.3.10.5 to determine the RLF report content.</w:t>
      </w:r>
    </w:p>
    <w:p w14:paraId="70B1C798" w14:textId="77777777" w:rsidR="008431A3" w:rsidRDefault="008431A3">
      <w:pPr>
        <w:pStyle w:val="CommentText"/>
        <w:rPr>
          <w:rFonts w:eastAsia="DengXian"/>
          <w:lang w:eastAsia="zh-CN"/>
        </w:rPr>
      </w:pPr>
    </w:p>
    <w:p w14:paraId="6F42F87E" w14:textId="09F0D782" w:rsidR="008431A3" w:rsidRDefault="008431A3">
      <w:pPr>
        <w:pStyle w:val="CommentText"/>
        <w:rPr>
          <w:rFonts w:eastAsia="DengXian"/>
          <w:lang w:eastAsia="zh-CN"/>
        </w:rPr>
      </w:pPr>
      <w:r>
        <w:rPr>
          <w:rFonts w:eastAsia="DengXian"/>
          <w:lang w:eastAsia="zh-CN"/>
        </w:rPr>
        <w:t>For the 2</w:t>
      </w:r>
      <w:r w:rsidRPr="008431A3">
        <w:rPr>
          <w:rFonts w:eastAsia="DengXian"/>
          <w:vertAlign w:val="superscript"/>
          <w:lang w:eastAsia="zh-CN"/>
        </w:rPr>
        <w:t>nd</w:t>
      </w:r>
      <w:r>
        <w:rPr>
          <w:rFonts w:eastAsia="DengXian"/>
          <w:lang w:eastAsia="zh-CN"/>
        </w:rPr>
        <w:t xml:space="preserve"> failure, the procedure should be:</w:t>
      </w:r>
    </w:p>
    <w:p w14:paraId="38309151" w14:textId="77777777" w:rsidR="008431A3" w:rsidRDefault="008431A3" w:rsidP="008431A3">
      <w:pPr>
        <w:pStyle w:val="CommentText"/>
        <w:numPr>
          <w:ilvl w:val="0"/>
          <w:numId w:val="10"/>
        </w:numPr>
        <w:rPr>
          <w:rFonts w:eastAsia="DengXian"/>
          <w:lang w:eastAsia="zh-CN"/>
        </w:rPr>
      </w:pPr>
      <w:r>
        <w:rPr>
          <w:rFonts w:eastAsia="DengXian"/>
          <w:lang w:eastAsia="zh-CN"/>
        </w:rPr>
        <w:t>If it is caused by RLF, the UE goes into section 5.3.10.3</w:t>
      </w:r>
    </w:p>
    <w:p w14:paraId="77885D68" w14:textId="3A439297" w:rsidR="008431A3" w:rsidRDefault="008431A3" w:rsidP="008431A3">
      <w:pPr>
        <w:pStyle w:val="CommentText"/>
        <w:rPr>
          <w:rFonts w:eastAsia="DengXian"/>
          <w:lang w:eastAsia="zh-CN"/>
        </w:rPr>
      </w:pPr>
      <w:r>
        <w:rPr>
          <w:rFonts w:eastAsia="DengXian"/>
          <w:lang w:eastAsia="zh-CN"/>
        </w:rPr>
        <w:t xml:space="preserve"> If it is caused by HOF, the UE goes into section 5.3.5.8.3</w:t>
      </w:r>
    </w:p>
    <w:p w14:paraId="036256FE" w14:textId="70378051" w:rsidR="008431A3" w:rsidRDefault="008431A3">
      <w:pPr>
        <w:pStyle w:val="CommentText"/>
        <w:rPr>
          <w:rFonts w:eastAsia="DengXian"/>
          <w:lang w:eastAsia="zh-CN"/>
        </w:rPr>
      </w:pPr>
    </w:p>
    <w:p w14:paraId="1C429ED6" w14:textId="5A14FFEE" w:rsidR="008431A3" w:rsidRDefault="008431A3">
      <w:pPr>
        <w:pStyle w:val="CommentText"/>
        <w:rPr>
          <w:rFonts w:eastAsia="DengXian"/>
          <w:lang w:eastAsia="zh-CN"/>
        </w:rPr>
      </w:pPr>
      <w:r>
        <w:rPr>
          <w:rFonts w:eastAsia="DengXian"/>
          <w:lang w:eastAsia="zh-CN"/>
        </w:rPr>
        <w:t>For the next action, we think the UE should not go to section 5.3.10.5 because the UE will clear its stored RLF report. Insteadly, we think the UE should log the content just related to the 2</w:t>
      </w:r>
      <w:r w:rsidRPr="008431A3">
        <w:rPr>
          <w:rFonts w:eastAsia="DengXian"/>
          <w:vertAlign w:val="superscript"/>
          <w:lang w:eastAsia="zh-CN"/>
        </w:rPr>
        <w:t>nd</w:t>
      </w:r>
      <w:r>
        <w:rPr>
          <w:rFonts w:eastAsia="DengXian"/>
          <w:lang w:eastAsia="zh-CN"/>
        </w:rPr>
        <w:t xml:space="preserve"> failure in appropriate sections. </w:t>
      </w:r>
      <w:r w:rsidRPr="008431A3">
        <w:rPr>
          <w:rFonts w:eastAsia="DengXian"/>
          <w:highlight w:val="yellow"/>
          <w:lang w:eastAsia="zh-CN"/>
        </w:rPr>
        <w:t>How the UE do</w:t>
      </w:r>
      <w:r>
        <w:rPr>
          <w:rFonts w:eastAsia="DengXian"/>
          <w:highlight w:val="yellow"/>
          <w:lang w:eastAsia="zh-CN"/>
        </w:rPr>
        <w:t>es</w:t>
      </w:r>
      <w:r w:rsidRPr="008431A3">
        <w:rPr>
          <w:rFonts w:eastAsia="DengXian"/>
          <w:highlight w:val="yellow"/>
          <w:lang w:eastAsia="zh-CN"/>
        </w:rPr>
        <w:t xml:space="preserve"> the logging can be further discussed.</w:t>
      </w:r>
    </w:p>
    <w:p w14:paraId="4D5B6D3E" w14:textId="77777777" w:rsidR="008431A3" w:rsidRPr="008431A3" w:rsidRDefault="008431A3">
      <w:pPr>
        <w:pStyle w:val="CommentText"/>
        <w:rPr>
          <w:rFonts w:eastAsia="DengXian"/>
          <w:lang w:eastAsia="zh-CN"/>
        </w:rPr>
      </w:pPr>
    </w:p>
    <w:p w14:paraId="682E686A" w14:textId="7528F1C4" w:rsidR="008431A3" w:rsidRDefault="008431A3">
      <w:pPr>
        <w:pStyle w:val="CommentText"/>
        <w:rPr>
          <w:rFonts w:eastAsia="DengXian"/>
          <w:lang w:eastAsia="zh-CN"/>
        </w:rPr>
      </w:pPr>
      <w:r>
        <w:rPr>
          <w:rFonts w:eastAsia="DengXian"/>
          <w:lang w:eastAsia="zh-CN"/>
        </w:rPr>
        <w:t xml:space="preserve">For the addition here (i.e. started from 3&gt; if the associated T304…), we agree with the intention, and </w:t>
      </w:r>
      <w:r w:rsidRPr="008431A3">
        <w:rPr>
          <w:rFonts w:eastAsia="DengXian"/>
          <w:highlight w:val="yellow"/>
          <w:lang w:eastAsia="zh-CN"/>
        </w:rPr>
        <w:t>the description can be further checked.</w:t>
      </w:r>
    </w:p>
    <w:p w14:paraId="3ECFD72A" w14:textId="77777777" w:rsidR="008431A3" w:rsidRDefault="008431A3">
      <w:pPr>
        <w:pStyle w:val="CommentText"/>
        <w:rPr>
          <w:rFonts w:eastAsia="DengXian"/>
          <w:lang w:eastAsia="zh-CN"/>
        </w:rPr>
      </w:pPr>
    </w:p>
    <w:p w14:paraId="467E3828" w14:textId="7C59CE22" w:rsidR="008431A3" w:rsidRPr="008431A3" w:rsidRDefault="008431A3">
      <w:pPr>
        <w:pStyle w:val="CommentText"/>
        <w:rPr>
          <w:rFonts w:eastAsia="DengXian"/>
          <w:lang w:eastAsia="zh-CN"/>
        </w:rPr>
      </w:pPr>
      <w:r>
        <w:rPr>
          <w:rFonts w:eastAsia="DengXian"/>
          <w:lang w:eastAsia="zh-CN"/>
        </w:rPr>
        <w:t xml:space="preserve">In addition, what we are discussing here is about HOF, and we think </w:t>
      </w:r>
      <w:r w:rsidRPr="008431A3">
        <w:rPr>
          <w:rFonts w:eastAsia="DengXian"/>
          <w:highlight w:val="yellow"/>
          <w:lang w:eastAsia="zh-CN"/>
        </w:rPr>
        <w:t>RLF case should be also checked (relevant to other sections)</w:t>
      </w:r>
      <w:r>
        <w:rPr>
          <w:rFonts w:eastAsia="DengXian"/>
          <w:lang w:eastAsia="zh-CN"/>
        </w:rPr>
        <w:t>, i.e. how the UE does the logging of 2</w:t>
      </w:r>
      <w:r w:rsidRPr="008431A3">
        <w:rPr>
          <w:rFonts w:eastAsia="DengXian"/>
          <w:vertAlign w:val="superscript"/>
          <w:lang w:eastAsia="zh-CN"/>
        </w:rPr>
        <w:t>nd</w:t>
      </w:r>
      <w:r>
        <w:rPr>
          <w:rFonts w:eastAsia="DengXian"/>
          <w:lang w:eastAsia="zh-CN"/>
        </w:rPr>
        <w:t xml:space="preserve"> failure for RLF case.</w:t>
      </w:r>
    </w:p>
  </w:comment>
  <w:comment w:id="83" w:author="After_RAN2#116e" w:date="2021-12-17T10:10:00Z" w:initials="A">
    <w:p w14:paraId="13117052" w14:textId="0EC46988" w:rsidR="005970EC" w:rsidRDefault="005970EC">
      <w:pPr>
        <w:pStyle w:val="CommentText"/>
      </w:pPr>
      <w:r>
        <w:rPr>
          <w:rStyle w:val="CommentReference"/>
        </w:rPr>
        <w:annotationRef/>
      </w:r>
      <w:r>
        <w:t>We have added the following proposal in 887.5 email discussion.</w:t>
      </w:r>
    </w:p>
    <w:p w14:paraId="20114234" w14:textId="77777777" w:rsidR="00C02A20" w:rsidRDefault="00C02A20">
      <w:pPr>
        <w:pStyle w:val="CommentText"/>
      </w:pPr>
    </w:p>
    <w:p w14:paraId="396B3368" w14:textId="77777777" w:rsidR="005970EC" w:rsidRPr="009E7459" w:rsidRDefault="00A9733D" w:rsidP="005970EC">
      <w:pPr>
        <w:pStyle w:val="TableofFigures"/>
        <w:tabs>
          <w:tab w:val="right" w:leader="dot" w:pos="9629"/>
        </w:tabs>
        <w:rPr>
          <w:rFonts w:asciiTheme="minorHAnsi" w:eastAsiaTheme="minorEastAsia" w:hAnsiTheme="minorHAnsi" w:cstheme="minorBidi"/>
          <w:b w:val="0"/>
          <w:noProof/>
          <w:sz w:val="22"/>
          <w:szCs w:val="22"/>
          <w:lang w:val="en-US" w:eastAsia="sv-SE"/>
        </w:rPr>
      </w:pPr>
      <w:hyperlink w:anchor="_Toc90578195" w:history="1">
        <w:r w:rsidR="005970EC" w:rsidRPr="00A7162A">
          <w:rPr>
            <w:rStyle w:val="Hyperlink"/>
            <w:noProof/>
          </w:rPr>
          <w:t>Proposal 3</w:t>
        </w:r>
        <w:r w:rsidR="005970EC" w:rsidRPr="009E7459">
          <w:rPr>
            <w:rFonts w:asciiTheme="minorHAnsi" w:eastAsiaTheme="minorEastAsia" w:hAnsiTheme="minorHAnsi" w:cstheme="minorBidi"/>
            <w:b w:val="0"/>
            <w:noProof/>
            <w:sz w:val="22"/>
            <w:szCs w:val="22"/>
            <w:lang w:val="en-US" w:eastAsia="sv-SE"/>
          </w:rPr>
          <w:tab/>
        </w:r>
        <w:r w:rsidR="005970EC" w:rsidRPr="00A7162A">
          <w:rPr>
            <w:rStyle w:val="Hyperlink"/>
            <w:noProof/>
          </w:rPr>
          <w:t>RAN2 to discuss whether there is any issue for the following topics related to CHO/DAPS, and whether those should be addressed in the next revision of running CR:</w:t>
        </w:r>
      </w:hyperlink>
    </w:p>
    <w:p w14:paraId="609FF006" w14:textId="5B68F370" w:rsidR="005970EC" w:rsidRDefault="00A9733D" w:rsidP="00C02A20">
      <w:pPr>
        <w:pStyle w:val="TableofFigures"/>
        <w:numPr>
          <w:ilvl w:val="0"/>
          <w:numId w:val="11"/>
        </w:numPr>
        <w:tabs>
          <w:tab w:val="right" w:leader="dot" w:pos="9629"/>
        </w:tabs>
        <w:rPr>
          <w:rStyle w:val="Hyperlink"/>
          <w:rFonts w:eastAsia="DengXian" w:cs="Arial"/>
          <w:noProof/>
          <w:lang w:val="de-DE"/>
        </w:rPr>
      </w:pPr>
      <w:hyperlink w:anchor="_Toc90578196" w:history="1">
        <w:r w:rsidR="005970EC" w:rsidRPr="00A7162A">
          <w:rPr>
            <w:rStyle w:val="Hyperlink"/>
            <w:rFonts w:eastAsia="DengXian" w:cs="Arial"/>
            <w:noProof/>
            <w:lang w:val="de-DE"/>
          </w:rPr>
          <w:t>Whether the latest changes in the running CR captures modeling of the UE actions in the case of consecutive failures.</w:t>
        </w:r>
      </w:hyperlink>
    </w:p>
    <w:p w14:paraId="24B5541F" w14:textId="77777777" w:rsidR="00C02A20" w:rsidRPr="00C02A20" w:rsidRDefault="00C02A20" w:rsidP="00C02A20">
      <w:pPr>
        <w:rPr>
          <w:rFonts w:eastAsiaTheme="minorEastAsia"/>
          <w:lang w:val="de-DE" w:eastAsia="zh-CN"/>
        </w:rPr>
      </w:pPr>
    </w:p>
    <w:p w14:paraId="0D8539EC" w14:textId="6FA011E5" w:rsidR="005970EC" w:rsidRDefault="005970EC">
      <w:pPr>
        <w:pStyle w:val="CommentText"/>
      </w:pPr>
      <w:r>
        <w:t>Based on the outcome of this proposal, we can revisit the implementation.</w:t>
      </w:r>
    </w:p>
  </w:comment>
  <w:comment w:id="104" w:author="ZTE-Zhihong" w:date="2021-12-16T12:01:00Z" w:initials="QZH">
    <w:p w14:paraId="11F4693B" w14:textId="77777777" w:rsidR="009204DC" w:rsidRDefault="009204DC">
      <w:pPr>
        <w:pStyle w:val="CommentText"/>
      </w:pPr>
      <w:r>
        <w:rPr>
          <w:rFonts w:eastAsia="SimSun" w:hint="eastAsia"/>
          <w:lang w:val="en-US" w:eastAsia="zh-CN"/>
        </w:rPr>
        <w:t xml:space="preserve">SHR can be configured together with CHO, if CHO is configured, it seems no need to release SHR right way, since CHO recovery might be successful. Considering this, the order shall be </w:t>
      </w:r>
      <w:r>
        <w:rPr>
          <w:rFonts w:eastAsia="SimSun"/>
          <w:lang w:val="en-US" w:eastAsia="zh-CN"/>
        </w:rPr>
        <w:t>“</w:t>
      </w:r>
      <w:r>
        <w:rPr>
          <w:rFonts w:eastAsia="SimSun" w:hint="eastAsia"/>
          <w:lang w:val="en-US" w:eastAsia="zh-CN"/>
        </w:rPr>
        <w:t>2</w:t>
      </w:r>
      <w:r>
        <w:rPr>
          <w:rFonts w:eastAsia="SimSun"/>
          <w:lang w:val="en-US" w:eastAsia="zh-CN"/>
        </w:rPr>
        <w:t>”</w:t>
      </w:r>
      <w:r>
        <w:rPr>
          <w:rFonts w:eastAsia="SimSun" w:hint="eastAsia"/>
          <w:lang w:val="en-US" w:eastAsia="zh-CN"/>
        </w:rPr>
        <w:t xml:space="preserve"> instead of </w:t>
      </w:r>
      <w:r>
        <w:rPr>
          <w:rFonts w:eastAsia="SimSun"/>
          <w:lang w:val="en-US" w:eastAsia="zh-CN"/>
        </w:rPr>
        <w:t>“</w:t>
      </w:r>
      <w:r>
        <w:rPr>
          <w:rFonts w:eastAsia="SimSun" w:hint="eastAsia"/>
          <w:lang w:val="en-US" w:eastAsia="zh-CN"/>
        </w:rPr>
        <w:t>1</w:t>
      </w:r>
      <w:r>
        <w:rPr>
          <w:rFonts w:eastAsia="SimSun"/>
          <w:lang w:val="en-US" w:eastAsia="zh-CN"/>
        </w:rPr>
        <w:t>”</w:t>
      </w:r>
      <w:r>
        <w:rPr>
          <w:rFonts w:eastAsia="SimSun" w:hint="eastAsia"/>
          <w:lang w:val="en-US" w:eastAsia="zh-CN"/>
        </w:rPr>
        <w:t>?</w:t>
      </w:r>
    </w:p>
  </w:comment>
  <w:comment w:id="105" w:author="Nokia" w:date="2021-12-15T23:16:00Z" w:initials="Nokia">
    <w:p w14:paraId="0BA5C3B8" w14:textId="7B10CDAD" w:rsidR="009204DC" w:rsidRDefault="009204DC" w:rsidP="00B0697D">
      <w:pPr>
        <w:pStyle w:val="CommentText"/>
      </w:pPr>
      <w:r>
        <w:rPr>
          <w:rStyle w:val="CommentReference"/>
        </w:rPr>
        <w:annotationRef/>
      </w:r>
      <w:r>
        <w:t>Re-establishment procedure is also used for CHO recovery so the handover may still be successful, thus SHR config should be kept.</w:t>
      </w:r>
    </w:p>
    <w:p w14:paraId="7F8DD96B" w14:textId="620D3D36" w:rsidR="009204DC" w:rsidRDefault="009204DC" w:rsidP="00B0697D">
      <w:pPr>
        <w:pStyle w:val="CommentText"/>
      </w:pPr>
      <w:r>
        <w:t>Alternatively, we thought similar to ZTE, that  this should be with 2&gt; in case UE is not configured with CHO thus CHO recovery is not possible</w:t>
      </w:r>
    </w:p>
  </w:comment>
  <w:comment w:id="106" w:author="After_RAN2#116e" w:date="2021-12-16T05:44:00Z" w:initials="A">
    <w:p w14:paraId="2A8179A7" w14:textId="77777777" w:rsidR="009204DC" w:rsidRDefault="009204DC">
      <w:pPr>
        <w:pStyle w:val="CommentText"/>
        <w:rPr>
          <w:rStyle w:val="CommentReference"/>
        </w:rPr>
      </w:pPr>
      <w:r>
        <w:rPr>
          <w:rStyle w:val="CommentReference"/>
        </w:rPr>
        <w:annotationRef/>
      </w:r>
      <w:r>
        <w:rPr>
          <w:rStyle w:val="CommentReference"/>
        </w:rPr>
        <w:t>The only failure event when the UE still includes SHR (as agreed so far) is the case of DAPS HO when the UE experiences RLF in the source while T304 was running and UE succeeds in connecting to target before T304 expiry.</w:t>
      </w:r>
    </w:p>
    <w:p w14:paraId="6F125102" w14:textId="77777777" w:rsidR="009204DC" w:rsidRDefault="009204DC">
      <w:pPr>
        <w:pStyle w:val="CommentText"/>
        <w:rPr>
          <w:rStyle w:val="CommentReference"/>
        </w:rPr>
      </w:pPr>
      <w:r>
        <w:rPr>
          <w:rStyle w:val="CommentReference"/>
        </w:rPr>
        <w:t>For the case mentioned by ZTE and Nokia, the UE generates RLF report and SHR is not generated as per the current agreements.</w:t>
      </w:r>
    </w:p>
    <w:p w14:paraId="4568BF10" w14:textId="528C013F" w:rsidR="009204DC" w:rsidRDefault="009204DC">
      <w:pPr>
        <w:pStyle w:val="CommentText"/>
      </w:pPr>
      <w:r>
        <w:rPr>
          <w:rStyle w:val="CommentReference"/>
        </w:rPr>
        <w:t>We will keep it for the moment.</w:t>
      </w:r>
    </w:p>
  </w:comment>
  <w:comment w:id="147" w:author="Nokia" w:date="2021-12-15T23:20:00Z" w:initials="Nokia">
    <w:p w14:paraId="36C89D3E" w14:textId="71BB65CE" w:rsidR="009204DC" w:rsidRDefault="009204DC">
      <w:pPr>
        <w:pStyle w:val="CommentText"/>
      </w:pPr>
      <w:r>
        <w:rPr>
          <w:rStyle w:val="CommentReference"/>
        </w:rPr>
        <w:annotationRef/>
      </w:r>
      <w:r>
        <w:t>We are not sure the procedure cover dual event properly. For single event execution condition, exactly one condition will have to be fulfilled. In case of dual event, both conditions need to be fulfilled at the moment of execution OR in case of RLF, one condition may be fulfilled</w:t>
      </w:r>
    </w:p>
  </w:comment>
  <w:comment w:id="148" w:author="After_RAN2#116e" w:date="2021-12-16T07:48:00Z" w:initials="Ericsson">
    <w:p w14:paraId="1E5AE860" w14:textId="23514A8B" w:rsidR="009204DC" w:rsidRDefault="009204DC">
      <w:pPr>
        <w:pStyle w:val="CommentText"/>
      </w:pPr>
      <w:r>
        <w:rPr>
          <w:rStyle w:val="CommentReference"/>
        </w:rPr>
        <w:annotationRef/>
      </w:r>
      <w:r>
        <w:t>This procedure applies to the candidate target cells. For some of them at the moment of HOF/RLF, only one condition may be fulfilled, or no conditions may be fulfilled, or both conditions. It is not clear what the concern is.</w:t>
      </w:r>
    </w:p>
    <w:p w14:paraId="4DD75F8C" w14:textId="13D2C76E" w:rsidR="009204DC" w:rsidRDefault="009204DC">
      <w:pPr>
        <w:pStyle w:val="CommentText"/>
      </w:pPr>
      <w:r>
        <w:t>We keep it as it is for the moment.</w:t>
      </w:r>
    </w:p>
  </w:comment>
  <w:comment w:id="142" w:author="ZTE-Zhihong" w:date="2021-12-16T12:26:00Z" w:initials="QZH">
    <w:p w14:paraId="6875B0E2" w14:textId="77777777" w:rsidR="009204DC" w:rsidRDefault="009204DC">
      <w:pPr>
        <w:pStyle w:val="CommentText"/>
        <w:rPr>
          <w:rFonts w:eastAsia="SimSun"/>
          <w:lang w:val="en-US" w:eastAsia="zh-CN"/>
        </w:rPr>
      </w:pPr>
      <w:r>
        <w:rPr>
          <w:rFonts w:eastAsia="SimSun" w:hint="eastAsia"/>
          <w:lang w:val="en-US" w:eastAsia="zh-CN"/>
        </w:rPr>
        <w:t>This implies UE will include CHO configuration even when CHO is not executed which has not been agreed.</w:t>
      </w:r>
    </w:p>
  </w:comment>
  <w:comment w:id="143" w:author="After_RAN2#116e" w:date="2021-12-16T20:25:00Z" w:initials="Ericsson">
    <w:p w14:paraId="2036B062" w14:textId="77777777" w:rsidR="00A82428" w:rsidRDefault="00A82428">
      <w:pPr>
        <w:pStyle w:val="CommentText"/>
      </w:pPr>
      <w:r>
        <w:rPr>
          <w:rStyle w:val="CommentReference"/>
        </w:rPr>
        <w:annotationRef/>
      </w:r>
      <w:r>
        <w:t>The following was agreed:</w:t>
      </w:r>
    </w:p>
    <w:p w14:paraId="00EB088D" w14:textId="77777777" w:rsidR="00A82428" w:rsidRDefault="00A82428">
      <w:pPr>
        <w:pStyle w:val="CommentText"/>
      </w:pPr>
    </w:p>
    <w:p w14:paraId="53B3C4A4"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lang w:val="en-GB"/>
        </w:rPr>
      </w:pPr>
      <w:r>
        <w:rPr>
          <w:rStyle w:val="CommentReference"/>
        </w:rPr>
        <w:annotationRef/>
      </w:r>
      <w:r>
        <w:rPr>
          <w:lang w:val="en-GB"/>
        </w:rPr>
        <w:t>Agreements in 113bis are confirmed as:</w:t>
      </w:r>
    </w:p>
    <w:p w14:paraId="328BA2FE"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1F8C04B"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2EF5C4CE"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258BD839" w14:textId="77777777" w:rsidR="00A82428" w:rsidRDefault="00A82428" w:rsidP="00A82428">
      <w:pPr>
        <w:pStyle w:val="CommentText"/>
      </w:pPr>
    </w:p>
    <w:p w14:paraId="08EE1956" w14:textId="00F2BDD4" w:rsidR="00A82428" w:rsidRDefault="00A82428">
      <w:pPr>
        <w:pStyle w:val="CommentText"/>
      </w:pPr>
    </w:p>
  </w:comment>
  <w:comment w:id="176" w:author="Nokia" w:date="2021-12-15T23:21:00Z" w:initials="Nokia">
    <w:p w14:paraId="22CCD02C" w14:textId="1BD5E948" w:rsidR="009204DC" w:rsidRDefault="009204DC">
      <w:pPr>
        <w:pStyle w:val="CommentText"/>
      </w:pPr>
      <w:r>
        <w:rPr>
          <w:rStyle w:val="CommentReference"/>
        </w:rPr>
        <w:annotationRef/>
      </w:r>
      <w:r>
        <w:t>If only one condition is fulflilled @ RLF the UE can fill in fields in RLf report, but if only one is fullfiled, CHO is not executed...if both are CHO is executed and there is no RLF</w:t>
      </w:r>
    </w:p>
  </w:comment>
  <w:comment w:id="177" w:author="After_RAN2#116e" w:date="2021-12-16T16:56:00Z" w:initials="Ericsson">
    <w:p w14:paraId="183994D0" w14:textId="5F4B299D" w:rsidR="009204DC" w:rsidRDefault="009204DC">
      <w:pPr>
        <w:pStyle w:val="CommentText"/>
      </w:pPr>
      <w:r>
        <w:rPr>
          <w:rStyle w:val="CommentReference"/>
        </w:rPr>
        <w:annotationRef/>
      </w:r>
      <w:r>
        <w:t>We are not sure what is meant with the above comment. At the moment of HOF, some target cells may have one, or two, or none event fulfilled. By knowing that, and by knowing the CHO configuration,  the network can e.g. determine whether to tune/remove certain events, or to remove certain cells for the candidate target cell list.</w:t>
      </w:r>
      <w:r>
        <w:br/>
        <w:t>Not sure what is the concern.</w:t>
      </w:r>
    </w:p>
  </w:comment>
  <w:comment w:id="222" w:author="Nokia" w:date="2021-12-15T23:22:00Z" w:initials="Nokia">
    <w:p w14:paraId="4BAA719C" w14:textId="08D9A2FA" w:rsidR="009204DC" w:rsidRDefault="009204DC">
      <w:pPr>
        <w:pStyle w:val="CommentText"/>
      </w:pPr>
      <w:r>
        <w:rPr>
          <w:rStyle w:val="CommentReference"/>
        </w:rPr>
        <w:annotationRef/>
      </w:r>
      <w:r>
        <w:t xml:space="preserve">Same comment as above, if both conditions are fulfilled, shouldn’t CHO be triggered </w:t>
      </w:r>
    </w:p>
  </w:comment>
  <w:comment w:id="223" w:author="After_RAN2#116e" w:date="2021-12-16T17:00:00Z" w:initials="Ericsson">
    <w:p w14:paraId="0B5BD1E2" w14:textId="77777777" w:rsidR="009204DC" w:rsidRDefault="009204DC">
      <w:pPr>
        <w:pStyle w:val="CommentText"/>
      </w:pPr>
      <w:r>
        <w:rPr>
          <w:rStyle w:val="CommentReference"/>
        </w:rPr>
        <w:annotationRef/>
      </w:r>
      <w:r>
        <w:t>If both events are fulfilled, CHO is triggered for sure, but an HOF can occur anyhow. At that point, the UE tells the NW which event was fulfilled first and the time discrepancy between the two events.</w:t>
      </w:r>
    </w:p>
    <w:p w14:paraId="5105BF51" w14:textId="17D7DBBB" w:rsidR="009204DC" w:rsidRDefault="009204DC">
      <w:pPr>
        <w:pStyle w:val="CommentText"/>
      </w:pPr>
      <w:r>
        <w:t>Not sure what is the concern.</w:t>
      </w:r>
    </w:p>
  </w:comment>
  <w:comment w:id="285" w:author="Huawei - Jun Chen" w:date="2021-12-13T17:09:00Z" w:initials="hw">
    <w:p w14:paraId="060FADA4" w14:textId="77777777" w:rsidR="009204DC" w:rsidRDefault="009204DC">
      <w:pPr>
        <w:pStyle w:val="CommentText"/>
        <w:rPr>
          <w:rFonts w:eastAsia="DengXian"/>
          <w:lang w:eastAsia="zh-CN"/>
        </w:rPr>
      </w:pPr>
      <w:r>
        <w:rPr>
          <w:rFonts w:eastAsia="DengXian"/>
          <w:lang w:eastAsia="zh-CN"/>
        </w:rPr>
        <w:t>Here the wording “, while the T304 was running” is redundant as it was ready indicated in above condition.</w:t>
      </w:r>
    </w:p>
  </w:comment>
  <w:comment w:id="286" w:author="After_RAN2#116e" w:date="2021-12-16T17:05:00Z" w:initials="Ericsson">
    <w:p w14:paraId="64CE4D0B" w14:textId="64ADDC26" w:rsidR="009204DC" w:rsidRDefault="009204DC">
      <w:pPr>
        <w:pStyle w:val="CommentText"/>
      </w:pPr>
      <w:r>
        <w:rPr>
          <w:rStyle w:val="CommentReference"/>
        </w:rPr>
        <w:annotationRef/>
      </w:r>
      <w:r>
        <w:t>OK, removed it.</w:t>
      </w:r>
    </w:p>
  </w:comment>
  <w:comment w:id="299" w:author="Nokia" w:date="2021-12-15T23:24:00Z" w:initials="Nokia">
    <w:p w14:paraId="3834CE63" w14:textId="5EB78D67" w:rsidR="009204DC" w:rsidRDefault="009204DC">
      <w:pPr>
        <w:pStyle w:val="CommentText"/>
      </w:pPr>
      <w:r>
        <w:rPr>
          <w:rStyle w:val="CommentReference"/>
        </w:rPr>
        <w:annotationRef/>
      </w:r>
      <w:r>
        <w:t>this was agreed as 'timeSinceFailure' and it refers to the last connection failure (source or target)</w:t>
      </w:r>
      <w:r>
        <w:rPr>
          <w:rStyle w:val="CommentReference"/>
        </w:rPr>
        <w:annotationRef/>
      </w:r>
    </w:p>
  </w:comment>
  <w:comment w:id="300" w:author="After_RAN2#116e" w:date="2021-12-16T17:07:00Z" w:initials="Ericsson">
    <w:p w14:paraId="7CBA4E2B" w14:textId="2CFA6C73" w:rsidR="009204DC" w:rsidRDefault="009204DC">
      <w:pPr>
        <w:pStyle w:val="CommentText"/>
      </w:pPr>
      <w:r>
        <w:rPr>
          <w:rStyle w:val="CommentReference"/>
        </w:rPr>
        <w:annotationRef/>
      </w:r>
      <w:r>
        <w:t>In RAN2#115 (please see the list of agreements in the Annex), it was agreed:</w:t>
      </w:r>
      <w:r>
        <w:br/>
      </w:r>
    </w:p>
    <w:p w14:paraId="2F68F027" w14:textId="77777777" w:rsidR="009204DC" w:rsidRDefault="009204DC">
      <w:pPr>
        <w:pStyle w:val="CommentText"/>
        <w:rPr>
          <w:lang w:val="en-US"/>
        </w:rPr>
      </w:pPr>
      <w:r w:rsidRPr="00513ABE">
        <w:rPr>
          <w:highlight w:val="magenta"/>
          <w:lang w:val="en-US"/>
        </w:rPr>
        <w:t>timeConnSourceFailure: The time elapsed since DAPS HO execution until RLF occurs in source cell while performing DAPS HO before the fallback</w:t>
      </w:r>
    </w:p>
    <w:p w14:paraId="799BDB1C" w14:textId="77777777" w:rsidR="009204DC" w:rsidRDefault="009204DC">
      <w:pPr>
        <w:pStyle w:val="CommentText"/>
        <w:rPr>
          <w:lang w:val="en-US"/>
        </w:rPr>
      </w:pPr>
    </w:p>
    <w:p w14:paraId="1A8FAB38" w14:textId="5C1B7B11" w:rsidR="009204DC" w:rsidRDefault="009204DC">
      <w:pPr>
        <w:pStyle w:val="CommentText"/>
      </w:pPr>
      <w:r>
        <w:t>timeSinceFailure is used for other purposes in legacy, i.e. it used to inform the NW the time since the last failure at the moment of sending the RLF-Report to the network.</w:t>
      </w:r>
    </w:p>
  </w:comment>
  <w:comment w:id="296" w:author="CATT" w:date="2021-12-16T09:52:00Z" w:initials="C">
    <w:p w14:paraId="65D2C5C9" w14:textId="77777777" w:rsidR="009204DC" w:rsidRDefault="009204DC">
      <w:pPr>
        <w:pStyle w:val="CommentText"/>
      </w:pPr>
      <w:r>
        <w:rPr>
          <w:rFonts w:eastAsia="DengXian" w:hint="eastAsia"/>
          <w:lang w:eastAsia="zh-CN"/>
        </w:rPr>
        <w:t xml:space="preserve">The time </w:t>
      </w:r>
      <w:r>
        <w:rPr>
          <w:rFonts w:eastAsia="DengXian"/>
        </w:rPr>
        <w:t xml:space="preserve">between the initiation of the </w:t>
      </w:r>
      <w:r>
        <w:t>DAPS handover execution and the radio link failure detected in the source PCell</w:t>
      </w:r>
      <w:r>
        <w:rPr>
          <w:rFonts w:eastAsia="DengXian" w:hint="eastAsia"/>
          <w:lang w:eastAsia="zh-CN"/>
        </w:rPr>
        <w:t xml:space="preserve"> after fallback (i.e.</w:t>
      </w:r>
      <w:r>
        <w:rPr>
          <w:rFonts w:eastAsia="DengXian"/>
          <w:i/>
          <w:iCs/>
        </w:rPr>
        <w:t xml:space="preserve"> timeConnSourceDAPSFailure</w:t>
      </w:r>
      <w:r>
        <w:rPr>
          <w:rFonts w:eastAsia="DengXian" w:hint="eastAsia"/>
          <w:lang w:eastAsia="zh-CN"/>
        </w:rPr>
        <w:t xml:space="preserve">) should also be </w:t>
      </w:r>
      <w:r>
        <w:rPr>
          <w:rFonts w:eastAsia="DengXian"/>
          <w:lang w:eastAsia="zh-CN"/>
        </w:rPr>
        <w:t>describe</w:t>
      </w:r>
      <w:r>
        <w:rPr>
          <w:rFonts w:eastAsia="DengXian" w:hint="eastAsia"/>
          <w:lang w:eastAsia="zh-CN"/>
        </w:rPr>
        <w:t>d in procedure text.</w:t>
      </w:r>
    </w:p>
  </w:comment>
  <w:comment w:id="297" w:author="After_RAN2#116e" w:date="2021-12-16T17:13:00Z" w:initials="Ericsson">
    <w:p w14:paraId="00A4BF3F" w14:textId="77777777" w:rsidR="009204DC" w:rsidRDefault="009204DC">
      <w:pPr>
        <w:pStyle w:val="CommentText"/>
      </w:pPr>
      <w:r>
        <w:rPr>
          <w:rStyle w:val="CommentReference"/>
        </w:rPr>
        <w:annotationRef/>
      </w:r>
      <w:r>
        <w:t>Few lines below there is the timeConnFailure:</w:t>
      </w:r>
    </w:p>
    <w:p w14:paraId="5C1D6C03" w14:textId="77777777" w:rsidR="009204DC" w:rsidRDefault="009204DC">
      <w:pPr>
        <w:pStyle w:val="CommentText"/>
      </w:pPr>
    </w:p>
    <w:p w14:paraId="15BA3FF0" w14:textId="77777777" w:rsidR="009204DC" w:rsidRDefault="009204DC">
      <w:pPr>
        <w:pStyle w:val="CommentText"/>
        <w:rPr>
          <w:i/>
        </w:rPr>
      </w:pPr>
      <w:r>
        <w:t xml:space="preserve">set the </w:t>
      </w:r>
      <w:r>
        <w:rPr>
          <w:i/>
        </w:rPr>
        <w:t>timeConnFailure</w:t>
      </w:r>
      <w:r>
        <w:t xml:space="preserve"> to the elapsed time since the initiation of the </w:t>
      </w:r>
      <w:r>
        <w:rPr>
          <w:lang w:eastAsia="zh-CN"/>
        </w:rPr>
        <w:t xml:space="preserve">execution </w:t>
      </w:r>
      <w:r>
        <w:t xml:space="preserve">of the last </w:t>
      </w:r>
      <w:r>
        <w:rPr>
          <w:i/>
        </w:rPr>
        <w:t>RRCReconfiguration</w:t>
      </w:r>
      <w:r>
        <w:t xml:space="preserve"> message including the </w:t>
      </w:r>
      <w:r>
        <w:rPr>
          <w:i/>
        </w:rPr>
        <w:t>reconfigurationWithSync</w:t>
      </w:r>
    </w:p>
    <w:p w14:paraId="47EDCBFD" w14:textId="77777777" w:rsidR="009204DC" w:rsidRDefault="009204DC">
      <w:pPr>
        <w:pStyle w:val="CommentText"/>
        <w:rPr>
          <w:i/>
        </w:rPr>
      </w:pPr>
    </w:p>
    <w:p w14:paraId="024773B0" w14:textId="05C9E0CA" w:rsidR="009204DC" w:rsidRPr="009A7296" w:rsidRDefault="009204DC">
      <w:pPr>
        <w:pStyle w:val="CommentText"/>
        <w:rPr>
          <w:iCs/>
        </w:rPr>
      </w:pPr>
      <w:r>
        <w:rPr>
          <w:iCs/>
        </w:rPr>
        <w:t>That time will anyhow represent the time between the HO execution and the RLF after fallback. Is really needed to append also the timeConnSourceDAPSFailure? The values of these two timers would be exactly the same.</w:t>
      </w:r>
    </w:p>
  </w:comment>
  <w:comment w:id="310" w:author="Huawei - Jun Chen_1216" w:date="2021-12-16T11:08:00Z" w:initials="hw">
    <w:p w14:paraId="61FA9AB7" w14:textId="77777777" w:rsidR="009204DC" w:rsidRDefault="009204DC">
      <w:pPr>
        <w:pStyle w:val="CommentText"/>
        <w:rPr>
          <w:sz w:val="18"/>
          <w:szCs w:val="18"/>
        </w:rPr>
      </w:pPr>
      <w:r>
        <w:rPr>
          <w:sz w:val="18"/>
          <w:szCs w:val="18"/>
        </w:rPr>
        <w:t>Based on the definition of rlf-Cause (as below), rlf-Cause is used for RLF but not HOF. However, the use case here (see the above 1&gt; if the failure is detected...) is about HOF, so we are not sure whether this change is correct or not.</w:t>
      </w:r>
    </w:p>
    <w:p w14:paraId="660E517E" w14:textId="77777777" w:rsidR="009204DC" w:rsidRDefault="009204DC">
      <w:pPr>
        <w:pStyle w:val="TAL"/>
        <w:rPr>
          <w:b/>
          <w:i/>
          <w:lang w:eastAsia="sv-SE"/>
        </w:rPr>
      </w:pPr>
      <w:r>
        <w:rPr>
          <w:b/>
          <w:i/>
          <w:lang w:eastAsia="sv-SE"/>
        </w:rPr>
        <w:t>rlf-Cause</w:t>
      </w:r>
    </w:p>
    <w:p w14:paraId="4E594802" w14:textId="77777777" w:rsidR="009204DC" w:rsidRDefault="009204DC">
      <w:pPr>
        <w:pStyle w:val="CommentText"/>
      </w:pPr>
      <w:r>
        <w:rPr>
          <w:lang w:eastAsia="sv-SE"/>
        </w:rPr>
        <w:t>T</w:t>
      </w:r>
      <w:r>
        <w:rPr>
          <w:lang w:eastAsia="en-GB"/>
        </w:rPr>
        <w:t>his fie</w:t>
      </w:r>
      <w:r>
        <w:rPr>
          <w:lang w:eastAsia="sv-SE"/>
        </w:rPr>
        <w:t>l</w:t>
      </w:r>
      <w:r>
        <w:rPr>
          <w:lang w:eastAsia="en-GB"/>
        </w:rPr>
        <w:t xml:space="preserve">d is used to indicate </w:t>
      </w:r>
      <w:r>
        <w:rPr>
          <w:lang w:eastAsia="sv-SE"/>
        </w:rPr>
        <w:t>the cause of the last radio link failure that was detected.</w:t>
      </w:r>
    </w:p>
  </w:comment>
  <w:comment w:id="311" w:author="After_RAN2#116e" w:date="2021-12-16T17:19:00Z" w:initials="Ericsson">
    <w:p w14:paraId="272F2207" w14:textId="77777777" w:rsidR="009204DC" w:rsidRDefault="009204DC">
      <w:pPr>
        <w:pStyle w:val="CommentText"/>
      </w:pPr>
      <w:r>
        <w:rPr>
          <w:rStyle w:val="CommentReference"/>
        </w:rPr>
        <w:annotationRef/>
      </w:r>
      <w:r>
        <w:t>It seems straightforward to use the rlf-Cause in this case since the UE experienced an RLF in the source even though the RLF-Report was generated due to an HOF. And the field description quoted above is still correct, because it refer</w:t>
      </w:r>
      <w:r w:rsidR="00FA5C2B">
        <w:t>s</w:t>
      </w:r>
      <w:r>
        <w:t xml:space="preserve"> to the </w:t>
      </w:r>
      <w:r w:rsidRPr="00FA1802">
        <w:rPr>
          <w:b/>
          <w:bCs/>
        </w:rPr>
        <w:t>last</w:t>
      </w:r>
      <w:r>
        <w:t xml:space="preserve"> radio link failure, which is the source radio link failure, because only HOF is detected for the target.</w:t>
      </w:r>
    </w:p>
    <w:p w14:paraId="0ED1FFCF" w14:textId="5FDAE723" w:rsidR="00827F99" w:rsidRDefault="00827F99">
      <w:pPr>
        <w:pStyle w:val="CommentText"/>
      </w:pPr>
      <w:r>
        <w:t>We keep like this for the moment, unless there are strong concerns.</w:t>
      </w:r>
    </w:p>
  </w:comment>
  <w:comment w:id="335" w:author="Huawei - Jun Chen_1216" w:date="2021-12-16T11:09:00Z" w:initials="hw">
    <w:p w14:paraId="522C4A85" w14:textId="77777777" w:rsidR="009204DC" w:rsidRDefault="009204DC">
      <w:pPr>
        <w:pStyle w:val="CommentText"/>
        <w:rPr>
          <w:rFonts w:eastAsia="DengXian"/>
          <w:lang w:eastAsia="zh-CN"/>
        </w:rPr>
      </w:pPr>
      <w:r>
        <w:rPr>
          <w:rFonts w:eastAsia="DengXian" w:hint="eastAsia"/>
          <w:lang w:eastAsia="zh-CN"/>
        </w:rPr>
        <w:t>We think there may be a need to add the following behaviour:</w:t>
      </w:r>
    </w:p>
    <w:p w14:paraId="0833A956" w14:textId="77777777" w:rsidR="009204DC" w:rsidRDefault="009204DC">
      <w:pPr>
        <w:pStyle w:val="CommentText"/>
      </w:pPr>
      <w:r>
        <w:rPr>
          <w:rFonts w:eastAsia="DengXian" w:hint="eastAsia"/>
          <w:lang w:eastAsia="zh-CN"/>
        </w:rPr>
        <w:t xml:space="preserve">    3&gt; set lastHOType to cho</w:t>
      </w:r>
    </w:p>
  </w:comment>
  <w:comment w:id="336" w:author="After_RAN2#116e" w:date="2021-12-16T17:28:00Z" w:initials="Ericsson">
    <w:p w14:paraId="55BDA1B3" w14:textId="49384481" w:rsidR="009204DC" w:rsidRDefault="009204DC">
      <w:pPr>
        <w:pStyle w:val="CommentText"/>
      </w:pPr>
      <w:r>
        <w:rPr>
          <w:rStyle w:val="CommentReference"/>
        </w:rPr>
        <w:annotationRef/>
      </w:r>
      <w:r>
        <w:t>This does not seem to be needed, because the lastHOType is only captured in case of RLF. That is to know which HO type was triggered before the RLF. But in this part, we are only handling the HOF, see clause in 1&gt; above.</w:t>
      </w:r>
    </w:p>
  </w:comment>
  <w:comment w:id="323" w:author="QC" w:date="2021-12-15T04:12:00Z" w:initials="RK">
    <w:p w14:paraId="40F3F3A0" w14:textId="77777777" w:rsidR="009204DC" w:rsidRDefault="009204DC">
      <w:pPr>
        <w:pStyle w:val="CommentText"/>
      </w:pPr>
      <w:r>
        <w:t>I think, this was not agreed.</w:t>
      </w:r>
    </w:p>
  </w:comment>
  <w:comment w:id="324" w:author="After_RAN2#116e" w:date="2021-12-16T08:27:00Z" w:initials="Ericsson">
    <w:p w14:paraId="72E8977C" w14:textId="77777777" w:rsidR="009204DC" w:rsidRDefault="009204DC">
      <w:pPr>
        <w:pStyle w:val="CommentText"/>
      </w:pPr>
      <w:r>
        <w:rPr>
          <w:rStyle w:val="CommentReference"/>
        </w:rPr>
        <w:annotationRef/>
      </w:r>
      <w:r>
        <w:t>This was agreed in RAN2#113-bis:</w:t>
      </w:r>
    </w:p>
    <w:p w14:paraId="3FCF8D19" w14:textId="77777777" w:rsidR="009204DC" w:rsidRDefault="009204DC">
      <w:pPr>
        <w:pStyle w:val="CommentText"/>
      </w:pPr>
    </w:p>
    <w:p w14:paraId="1864DCF0" w14:textId="77777777" w:rsidR="009204DC" w:rsidRDefault="009204DC" w:rsidP="008F7E12">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Include in the RLF report for CHO the following information:</w:t>
      </w:r>
    </w:p>
    <w:p w14:paraId="707CA965" w14:textId="77777777" w:rsidR="009204DC" w:rsidRDefault="009204DC" w:rsidP="008F7E12">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797B6918" w14:textId="77777777" w:rsidR="009204DC" w:rsidRDefault="009204DC" w:rsidP="008F7E12">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0E7BC305" w14:textId="77777777" w:rsidR="009204DC" w:rsidRDefault="009204DC" w:rsidP="008F7E12">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92449EE" w14:textId="77777777" w:rsidR="009204DC" w:rsidRDefault="009204DC">
      <w:pPr>
        <w:pStyle w:val="CommentText"/>
      </w:pPr>
    </w:p>
    <w:p w14:paraId="5EBD5735" w14:textId="77777777" w:rsidR="009204DC" w:rsidRDefault="009204DC">
      <w:pPr>
        <w:pStyle w:val="CommentText"/>
      </w:pPr>
      <w:r>
        <w:t>And it was confirmed in RAN2#115</w:t>
      </w:r>
    </w:p>
    <w:p w14:paraId="20C78005"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20870BA5"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77D68BE2"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7CC16039"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72F6ABA0" w14:textId="77777777" w:rsidR="009204DC" w:rsidRDefault="009204DC">
      <w:pPr>
        <w:pStyle w:val="CommentText"/>
      </w:pPr>
    </w:p>
    <w:p w14:paraId="674237D9" w14:textId="77777777" w:rsidR="009204DC" w:rsidRDefault="009204DC">
      <w:pPr>
        <w:pStyle w:val="CommentText"/>
      </w:pPr>
    </w:p>
    <w:p w14:paraId="4B9D72ED" w14:textId="6CDDE242" w:rsidR="009204DC" w:rsidRDefault="009204DC">
      <w:pPr>
        <w:pStyle w:val="CommentText"/>
      </w:pPr>
      <w:r>
        <w:t xml:space="preserve">If the UE is to include the configuration of CHO candidates as agreed in RAN2#115, the UE also needs to include towards which candidate cell is this configuration corresponds to. And the UE does not include those candidate cells’ configuration that are already in the neighbor cell list included by the UE (as captured in the field description of choCandidateCellList). </w:t>
      </w:r>
    </w:p>
  </w:comment>
  <w:comment w:id="338" w:author="Nokia" w:date="2021-12-15T23:25:00Z" w:initials="Nokia">
    <w:p w14:paraId="34E47E2C" w14:textId="77777777" w:rsidR="009204DC" w:rsidRDefault="009204DC">
      <w:pPr>
        <w:pStyle w:val="CommentText"/>
      </w:pPr>
      <w:r>
        <w:rPr>
          <w:rStyle w:val="CommentReference"/>
        </w:rPr>
        <w:annotationRef/>
      </w:r>
      <w:r>
        <w:t>Not clear what happens if the execution was not triggered. Also it changes the meaning of legacy (Rel-16) timer.</w:t>
      </w:r>
    </w:p>
    <w:p w14:paraId="08C807EF" w14:textId="3CC92AF0" w:rsidR="009204DC" w:rsidRDefault="009204DC">
      <w:pPr>
        <w:pStyle w:val="CommentText"/>
      </w:pPr>
      <w:r>
        <w:t>Even though the IE is to be reused, for regular HO the timeConnFailure should keep the same meaning</w:t>
      </w:r>
    </w:p>
  </w:comment>
  <w:comment w:id="339" w:author="After_RAN2#116e" w:date="2021-12-16T17:33:00Z" w:initials="Ericsson">
    <w:p w14:paraId="5854937B" w14:textId="77777777" w:rsidR="009204DC" w:rsidRDefault="009204DC">
      <w:pPr>
        <w:pStyle w:val="CommentText"/>
      </w:pPr>
      <w:r>
        <w:rPr>
          <w:rStyle w:val="CommentReference"/>
        </w:rPr>
        <w:annotationRef/>
      </w:r>
      <w:r>
        <w:t>From a UE implementation perspective, there should not be any difference because the reception of the last RRCReconfiguration message coincides with the “HO initialization”. In fact the terminology “HO initialization” is also used in the field description To better address this concern we changed with:</w:t>
      </w:r>
    </w:p>
    <w:p w14:paraId="5D63612A" w14:textId="77777777" w:rsidR="009204DC" w:rsidRDefault="009204DC">
      <w:pPr>
        <w:pStyle w:val="CommentText"/>
      </w:pPr>
    </w:p>
    <w:p w14:paraId="5D883851" w14:textId="77777777" w:rsidR="009204DC" w:rsidRDefault="009204DC">
      <w:pPr>
        <w:pStyle w:val="CommentText"/>
      </w:pPr>
      <w:r>
        <w:t xml:space="preserve">“the initialization of the handover associated to the last </w:t>
      </w:r>
      <w:r>
        <w:rPr>
          <w:i/>
        </w:rPr>
        <w:t>RRCReconfiguration</w:t>
      </w:r>
      <w:r>
        <w:t xml:space="preserve"> message including the </w:t>
      </w:r>
      <w:r>
        <w:rPr>
          <w:i/>
        </w:rPr>
        <w:t>reconfigurationWithSync</w:t>
      </w:r>
      <w:r>
        <w:t>”</w:t>
      </w:r>
    </w:p>
    <w:p w14:paraId="728EDD2A" w14:textId="77777777" w:rsidR="009204DC" w:rsidRDefault="009204DC">
      <w:pPr>
        <w:pStyle w:val="CommentText"/>
      </w:pPr>
    </w:p>
    <w:p w14:paraId="2581787C" w14:textId="5AA8D147" w:rsidR="009204DC" w:rsidRDefault="009204DC">
      <w:pPr>
        <w:pStyle w:val="CommentText"/>
      </w:pPr>
      <w:r>
        <w:t>Hope this is acceptable.</w:t>
      </w:r>
    </w:p>
  </w:comment>
  <w:comment w:id="350" w:author="Huawei - Jun Chen_1216" w:date="2021-12-16T11:10:00Z" w:initials="hw">
    <w:p w14:paraId="69D6217B" w14:textId="77777777" w:rsidR="009204DC" w:rsidRDefault="009204DC">
      <w:pPr>
        <w:pStyle w:val="CommentText"/>
      </w:pPr>
      <w:r>
        <w:rPr>
          <w:rFonts w:eastAsia="DengXian"/>
          <w:lang w:eastAsia="zh-CN"/>
        </w:rPr>
        <w:t>The following changes are about RLF case, and we think that UE behaviours upon timeSinceCHOReconfig should be added</w:t>
      </w:r>
    </w:p>
  </w:comment>
  <w:comment w:id="351" w:author="After_RAN2#116e" w:date="2021-12-16T08:35:00Z" w:initials="AP">
    <w:p w14:paraId="40E4299D" w14:textId="77777777" w:rsidR="009204DC" w:rsidRDefault="009204DC">
      <w:pPr>
        <w:pStyle w:val="CommentText"/>
      </w:pPr>
      <w:r>
        <w:rPr>
          <w:rStyle w:val="CommentReference"/>
        </w:rPr>
        <w:annotationRef/>
      </w:r>
      <w:r>
        <w:t>Yes, we have an Editor´s note at the bottom of this section. It is also a question in the email discussion.</w:t>
      </w:r>
      <w:r>
        <w:br/>
        <w:t>Currently the agreement only considers time elapsed between CHO configuration and execution:</w:t>
      </w:r>
    </w:p>
    <w:p w14:paraId="5BD49F9D" w14:textId="77777777" w:rsidR="009204DC" w:rsidRDefault="009204DC">
      <w:pPr>
        <w:pStyle w:val="CommentText"/>
      </w:pPr>
    </w:p>
    <w:p w14:paraId="7485E51D" w14:textId="06FC247A" w:rsidR="009204DC" w:rsidRPr="00D552AB" w:rsidRDefault="009204DC">
      <w:pPr>
        <w:pStyle w:val="CommentText"/>
      </w:pPr>
      <w:r w:rsidRPr="00D552AB">
        <w:rPr>
          <w:b/>
          <w:bCs/>
          <w:i/>
          <w:iCs/>
        </w:rPr>
        <w:t>To represent Timer C, i.e. the “</w:t>
      </w:r>
      <w:r w:rsidRPr="00E07937">
        <w:rPr>
          <w:b/>
          <w:bCs/>
          <w:i/>
          <w:iCs/>
          <w:u w:val="single"/>
        </w:rPr>
        <w:t>Time elapsed between the first CHO execution and the corresponding latest CHO configuration</w:t>
      </w:r>
    </w:p>
  </w:comment>
  <w:comment w:id="352" w:author="Nokia" w:date="2021-12-15T23:27:00Z" w:initials="Nokia">
    <w:p w14:paraId="0C810192" w14:textId="2E89A3F1" w:rsidR="009204DC" w:rsidRDefault="009204DC">
      <w:pPr>
        <w:pStyle w:val="CommentText"/>
      </w:pPr>
      <w:r>
        <w:rPr>
          <w:rStyle w:val="CommentReference"/>
        </w:rPr>
        <w:annotationRef/>
      </w:r>
      <w:r>
        <w:t>NO need to change legacy procedure</w:t>
      </w:r>
    </w:p>
  </w:comment>
  <w:comment w:id="353" w:author="After_RAN2#116e" w:date="2021-12-16T17:39:00Z" w:initials="Ericsson">
    <w:p w14:paraId="20AAEC59" w14:textId="4F76348A" w:rsidR="009204DC" w:rsidRDefault="009204DC">
      <w:pPr>
        <w:pStyle w:val="CommentText"/>
      </w:pPr>
      <w:r>
        <w:rPr>
          <w:rStyle w:val="CommentReference"/>
        </w:rPr>
        <w:annotationRef/>
      </w:r>
      <w:r>
        <w:t>OK, “executed” is removed</w:t>
      </w:r>
    </w:p>
  </w:comment>
  <w:comment w:id="386" w:author="Huawei - Jun Chen_1216" w:date="2021-12-16T11:10:00Z" w:initials="hw">
    <w:p w14:paraId="56CF5C26" w14:textId="77777777" w:rsidR="009204DC" w:rsidRDefault="009204DC">
      <w:pPr>
        <w:pStyle w:val="CommentText"/>
      </w:pPr>
      <w:r>
        <w:rPr>
          <w:rFonts w:hint="eastAsia"/>
          <w:sz w:val="18"/>
          <w:szCs w:val="18"/>
        </w:rPr>
        <w:t>W</w:t>
      </w:r>
      <w:r>
        <w:rPr>
          <w:sz w:val="18"/>
          <w:szCs w:val="18"/>
        </w:rPr>
        <w:t>e think this change can be moved to a high level as it covers both RLF and HOF cases.</w:t>
      </w:r>
    </w:p>
  </w:comment>
  <w:comment w:id="387" w:author="After_RAN2#116e" w:date="2021-12-16T17:46:00Z" w:initials="Ericsson">
    <w:p w14:paraId="5E5FBD48" w14:textId="452BE0D0" w:rsidR="009204DC" w:rsidRDefault="009204DC">
      <w:pPr>
        <w:pStyle w:val="CommentText"/>
      </w:pPr>
      <w:r>
        <w:rPr>
          <w:rStyle w:val="CommentReference"/>
        </w:rPr>
        <w:annotationRef/>
      </w:r>
      <w:r>
        <w:t>OK, I added an Editor´s note to capture this comment. We can see in the next running CR revision if it is possible to optimize the modelling.</w:t>
      </w:r>
    </w:p>
  </w:comment>
  <w:comment w:id="376" w:author="QC" w:date="2021-12-15T04:13:00Z" w:initials="RK">
    <w:p w14:paraId="6C0F104B" w14:textId="77777777" w:rsidR="009204DC" w:rsidRDefault="009204DC">
      <w:pPr>
        <w:pStyle w:val="CommentText"/>
      </w:pPr>
      <w:r>
        <w:t>This was not agreed in my understanding.</w:t>
      </w:r>
    </w:p>
  </w:comment>
  <w:comment w:id="377" w:author="After_RAN2#116e" w:date="2021-12-16T08:44:00Z" w:initials="Ericsson">
    <w:p w14:paraId="342DA89E" w14:textId="77777777" w:rsidR="009204DC" w:rsidRDefault="009204DC" w:rsidP="0084496E">
      <w:pPr>
        <w:pStyle w:val="CommentText"/>
      </w:pPr>
      <w:r>
        <w:rPr>
          <w:rStyle w:val="CommentReference"/>
        </w:rPr>
        <w:annotationRef/>
      </w:r>
      <w:r>
        <w:t>This was agreed in RAN2#113-bis:</w:t>
      </w:r>
    </w:p>
    <w:p w14:paraId="56AA94C8" w14:textId="77777777" w:rsidR="009204DC" w:rsidRDefault="009204DC" w:rsidP="0084496E">
      <w:pPr>
        <w:pStyle w:val="CommentText"/>
      </w:pPr>
    </w:p>
    <w:p w14:paraId="691A9F42" w14:textId="77777777" w:rsidR="009204DC" w:rsidRDefault="009204DC" w:rsidP="0084496E">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Include in the RLF report for CHO the following information:</w:t>
      </w:r>
    </w:p>
    <w:p w14:paraId="3D5CA8AE" w14:textId="77777777" w:rsidR="009204DC" w:rsidRDefault="009204DC" w:rsidP="0084496E">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26BFDECC" w14:textId="77777777" w:rsidR="009204DC" w:rsidRDefault="009204DC" w:rsidP="0084496E">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29D30BCE" w14:textId="77777777" w:rsidR="009204DC" w:rsidRDefault="009204DC" w:rsidP="0084496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2078B38E" w14:textId="77777777" w:rsidR="009204DC" w:rsidRDefault="009204DC" w:rsidP="0084496E">
      <w:pPr>
        <w:pStyle w:val="CommentText"/>
      </w:pPr>
    </w:p>
    <w:p w14:paraId="2FA77AD4" w14:textId="77777777" w:rsidR="009204DC" w:rsidRDefault="009204DC" w:rsidP="0084496E">
      <w:pPr>
        <w:pStyle w:val="CommentText"/>
      </w:pPr>
    </w:p>
    <w:p w14:paraId="471FE158" w14:textId="168CB00A" w:rsidR="009204DC" w:rsidRDefault="009204DC" w:rsidP="0084496E">
      <w:pPr>
        <w:pStyle w:val="CommentText"/>
      </w:pPr>
      <w:r>
        <w:t>If the UE is to include the configuration of CHO candidates as agreed in RAN2#115, the UE also needs to include towards which candidate cell</w:t>
      </w:r>
      <w:r w:rsidR="008A5D1E">
        <w:t xml:space="preserve"> </w:t>
      </w:r>
      <w:r>
        <w:t>this configuration corresponds to. And the UE does not include those candidate cells’ configuration that are already in the neighbo</w:t>
      </w:r>
      <w:r w:rsidR="008A5D1E">
        <w:t>u</w:t>
      </w:r>
      <w:r>
        <w:t>r cell list included by the UE (as captured in the field description of choCandidateCellList).</w:t>
      </w:r>
    </w:p>
    <w:p w14:paraId="546EDC18" w14:textId="678C9067" w:rsidR="009204DC" w:rsidRDefault="009204DC" w:rsidP="0084496E">
      <w:pPr>
        <w:pStyle w:val="CommentText"/>
      </w:pPr>
      <w:r>
        <w:rPr>
          <w:rStyle w:val="CommentReference"/>
        </w:rPr>
        <w:annotationRef/>
      </w:r>
    </w:p>
  </w:comment>
  <w:comment w:id="394" w:author="After_RAN2#116e" w:date="2021-12-16T20:28:00Z" w:initials="Ericsson">
    <w:p w14:paraId="2894FC15" w14:textId="102285F9" w:rsidR="004D1AB4" w:rsidRDefault="004D1AB4">
      <w:pPr>
        <w:pStyle w:val="CommentText"/>
      </w:pPr>
      <w:r>
        <w:rPr>
          <w:rStyle w:val="CommentReference"/>
        </w:rPr>
        <w:annotationRef/>
      </w:r>
      <w:r>
        <w:t>Added this Editor´s note to capture the comment above from Huawei.</w:t>
      </w:r>
    </w:p>
  </w:comment>
  <w:comment w:id="410" w:author="Sharp" w:date="2021-12-16T13:08:00Z" w:initials="Sharp">
    <w:p w14:paraId="18F0FC11" w14:textId="77777777" w:rsidR="009204DC" w:rsidRDefault="009204DC">
      <w:pPr>
        <w:pStyle w:val="CommentText"/>
      </w:pPr>
      <w:r>
        <w:rPr>
          <w:rStyle w:val="CommentReference"/>
        </w:rPr>
        <w:annotationRef/>
      </w:r>
      <w:r>
        <w:t>This</w:t>
      </w:r>
      <w:r>
        <w:rPr>
          <w:rFonts w:eastAsia="DengXian" w:hint="eastAsia"/>
          <w:lang w:eastAsia="zh-CN"/>
        </w:rPr>
        <w:t xml:space="preserve"> seems not be agreed</w:t>
      </w:r>
    </w:p>
  </w:comment>
  <w:comment w:id="411" w:author="After_RAN2#116e" w:date="2021-12-16T17:51:00Z" w:initials="Ericsson">
    <w:p w14:paraId="1525E943" w14:textId="77777777" w:rsidR="009204DC" w:rsidRDefault="009204DC">
      <w:pPr>
        <w:pStyle w:val="CommentText"/>
      </w:pPr>
      <w:r>
        <w:rPr>
          <w:rStyle w:val="CommentReference"/>
        </w:rPr>
        <w:annotationRef/>
      </w:r>
      <w:r>
        <w:t>You are right. This was not agreed. However, all the configuration in otherConfig are removed at resume. It is not clear why at resume the UE should keep the successHO-Config configured by a previous cell.</w:t>
      </w:r>
    </w:p>
    <w:p w14:paraId="72E1C923" w14:textId="02516355" w:rsidR="009204DC" w:rsidRDefault="009204DC">
      <w:pPr>
        <w:pStyle w:val="CommentText"/>
      </w:pPr>
      <w:r>
        <w:t>We will keep it for the moment, but we can of course revise this if there are valid use cases.</w:t>
      </w:r>
    </w:p>
  </w:comment>
  <w:comment w:id="435" w:author="Nokia" w:date="2021-12-15T23:29:00Z" w:initials="Nokia">
    <w:p w14:paraId="6DC16B36" w14:textId="5586B6E9" w:rsidR="009204DC" w:rsidRDefault="009204DC">
      <w:pPr>
        <w:pStyle w:val="CommentText"/>
      </w:pPr>
      <w:r>
        <w:rPr>
          <w:rStyle w:val="CommentReference"/>
        </w:rPr>
        <w:annotationRef/>
      </w:r>
      <w:r>
        <w:t>We believe upon “add” is missing</w:t>
      </w:r>
    </w:p>
  </w:comment>
  <w:comment w:id="436" w:author="After_RAN2#116e" w:date="2021-12-16T09:14:00Z" w:initials="A">
    <w:p w14:paraId="72EDD3E1" w14:textId="77777777" w:rsidR="009204DC" w:rsidRDefault="009204DC">
      <w:pPr>
        <w:pStyle w:val="CommentText"/>
      </w:pPr>
      <w:r>
        <w:rPr>
          <w:rStyle w:val="CommentReference"/>
        </w:rPr>
        <w:annotationRef/>
      </w:r>
      <w:r>
        <w:t>SN addition related conditions are not yet agreed. There is a proposal in 887.5 discussion to include them as FFS. We have also added an Editor’s note here to capture the same. Further, the release of PSCell related condition is also not explicitly agreed but that is also required to make any sense of the PSCell MHI. So</w:t>
      </w:r>
      <w:r w:rsidRPr="00103052">
        <w:t xml:space="preserve"> </w:t>
      </w:r>
      <w:r>
        <w:t>we have also added another Editor’s note here to capture the same.</w:t>
      </w:r>
    </w:p>
    <w:p w14:paraId="19A7BE2B" w14:textId="77777777" w:rsidR="009204DC" w:rsidRDefault="009204DC" w:rsidP="009F339F">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5337300B" w14:textId="77777777" w:rsidR="009204DC" w:rsidRDefault="009204DC" w:rsidP="009F339F">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5B8EF3F7" w14:textId="1D12BD1D" w:rsidR="009204DC" w:rsidRDefault="009204DC">
      <w:pPr>
        <w:pStyle w:val="CommentText"/>
      </w:pPr>
    </w:p>
  </w:comment>
  <w:comment w:id="438" w:author="Nokia" w:date="2021-12-15T23:28:00Z" w:initials="Nokia">
    <w:p w14:paraId="716329F7" w14:textId="078AAAA7" w:rsidR="009204DC" w:rsidRDefault="009204DC">
      <w:pPr>
        <w:pStyle w:val="CommentText"/>
      </w:pPr>
      <w:r>
        <w:rPr>
          <w:rStyle w:val="CommentReference"/>
        </w:rPr>
        <w:annotationRef/>
      </w:r>
      <w:r>
        <w:t>We don’t think this trigger was agreed. Failure info has not been  a part of UE history</w:t>
      </w:r>
    </w:p>
  </w:comment>
  <w:comment w:id="439" w:author="After_RAN2#116e" w:date="2021-12-16T09:15:00Z" w:initials="A">
    <w:p w14:paraId="5A5A5048" w14:textId="77777777" w:rsidR="009204DC" w:rsidRDefault="009204DC" w:rsidP="00CF5782">
      <w:pPr>
        <w:pStyle w:val="CommentText"/>
      </w:pPr>
      <w:r>
        <w:rPr>
          <w:rStyle w:val="CommentReference"/>
        </w:rPr>
        <w:annotationRef/>
      </w:r>
      <w:r>
        <w:t>In the PCell case, upon declaring RLF, the UE performs reestablishment procedure as as part of that, the UE performs the cell selection to a suitable cell. Upon performing such a ‘cell change’, the UE updates the MHI as per the current UE behaviour. We have tried to replicate the same behaviour for PSCell failure. However, there is no reestablishment for the PSCell case and therefore, we had added the term ‘upon declaring failure in a PSCell’. Without this, it is not clear as to how the UE stores the last PSCell (before declaring SCG failure) related time of stay.</w:t>
      </w:r>
    </w:p>
    <w:p w14:paraId="55C6C5AD" w14:textId="77777777" w:rsidR="009204DC" w:rsidRDefault="009204DC" w:rsidP="00CF5782">
      <w:pPr>
        <w:pStyle w:val="CommentText"/>
      </w:pPr>
    </w:p>
    <w:p w14:paraId="4B96BE48" w14:textId="459A70CA" w:rsidR="009204DC" w:rsidRDefault="009204DC" w:rsidP="00CF5782">
      <w:pPr>
        <w:pStyle w:val="CommentText"/>
      </w:pPr>
      <w:r>
        <w:t>We will add a Editor’s Note to capture whether to include this scenario.</w:t>
      </w:r>
    </w:p>
  </w:comment>
  <w:comment w:id="463" w:author="Nokia" w:date="2021-12-15T23:30:00Z" w:initials="Nokia">
    <w:p w14:paraId="2C116831" w14:textId="00B9D646" w:rsidR="009204DC" w:rsidRDefault="009204DC" w:rsidP="009A48FA">
      <w:pPr>
        <w:pStyle w:val="CommentText"/>
      </w:pPr>
      <w:r>
        <w:rPr>
          <w:rStyle w:val="CommentReference"/>
        </w:rPr>
        <w:annotationRef/>
      </w:r>
      <w:r>
        <w:t>We believe timing of logging needs to be discussed and changed to get the conceurrently used PCell and PSCell(s) (maybe even vice versa).</w:t>
      </w:r>
      <w:r>
        <w:br/>
        <w:t>We think this is too premature to assume such procedure, as it may not work in our view.</w:t>
      </w:r>
    </w:p>
  </w:comment>
  <w:comment w:id="464" w:author="After_RAN2#116e" w:date="2021-12-16T09:41:00Z" w:initials="A">
    <w:p w14:paraId="58F8C130" w14:textId="77777777" w:rsidR="009204DC" w:rsidRDefault="009204DC">
      <w:pPr>
        <w:pStyle w:val="CommentText"/>
      </w:pPr>
      <w:r>
        <w:rPr>
          <w:rStyle w:val="CommentReference"/>
        </w:rPr>
        <w:annotationRef/>
      </w:r>
      <w:r>
        <w:t>This text is to handle the following scenario:</w:t>
      </w:r>
    </w:p>
    <w:p w14:paraId="315C0CD4" w14:textId="33DF9311" w:rsidR="009204DC" w:rsidRDefault="009204DC" w:rsidP="000C3120">
      <w:pPr>
        <w:pStyle w:val="CommentText"/>
        <w:numPr>
          <w:ilvl w:val="0"/>
          <w:numId w:val="9"/>
        </w:numPr>
      </w:pPr>
      <w:r>
        <w:t xml:space="preserve"> UE is configured with Cell-A as PCell and Cell-B as PSCell</w:t>
      </w:r>
    </w:p>
    <w:p w14:paraId="13DE933B" w14:textId="77777777" w:rsidR="009204DC" w:rsidRDefault="009204DC" w:rsidP="000C3120">
      <w:pPr>
        <w:pStyle w:val="CommentText"/>
        <w:numPr>
          <w:ilvl w:val="0"/>
          <w:numId w:val="9"/>
        </w:numPr>
      </w:pPr>
      <w:r>
        <w:t xml:space="preserve"> UE changes its PCell from Cell-A to Cell-C but PSCell configuration is not changed.</w:t>
      </w:r>
    </w:p>
    <w:p w14:paraId="2CF96DE5" w14:textId="77777777" w:rsidR="009204DC" w:rsidRDefault="009204DC" w:rsidP="000C3120">
      <w:pPr>
        <w:pStyle w:val="CommentText"/>
      </w:pPr>
    </w:p>
    <w:p w14:paraId="2ACC5C8A" w14:textId="77777777" w:rsidR="009204DC" w:rsidRDefault="009204DC" w:rsidP="000C3120">
      <w:pPr>
        <w:pStyle w:val="CommentText"/>
      </w:pPr>
      <w:r>
        <w:t xml:space="preserve">As we have already agreed the nested structure of the MHI (PScell MHI is within the respective PCell MHI), rapporteur believes this is the correct way to capture the nested structure. </w:t>
      </w:r>
    </w:p>
    <w:p w14:paraId="571F0845" w14:textId="68FF54B6" w:rsidR="009204DC" w:rsidRDefault="009204DC" w:rsidP="000C3120">
      <w:pPr>
        <w:pStyle w:val="CommentText"/>
      </w:pPr>
      <w:r>
        <w:t>Based on this, the concern expressed is not very clear.</w:t>
      </w:r>
    </w:p>
  </w:comment>
  <w:comment w:id="531" w:author="Nokia" w:date="2021-12-15T23:32:00Z" w:initials="Nokia">
    <w:p w14:paraId="745DF19A" w14:textId="5E8A2D28" w:rsidR="009204DC" w:rsidRDefault="009204DC">
      <w:pPr>
        <w:pStyle w:val="CommentText"/>
      </w:pPr>
      <w:r>
        <w:rPr>
          <w:rStyle w:val="CommentReference"/>
        </w:rPr>
        <w:annotationRef/>
      </w:r>
      <w:r>
        <w:t>Prefer to keep it more generic, and stick to “entries”</w:t>
      </w:r>
    </w:p>
  </w:comment>
  <w:comment w:id="532" w:author="After_RAN2#116e" w:date="2021-12-16T09:44:00Z" w:initials="A">
    <w:p w14:paraId="6C343C2A" w14:textId="5912DDD9" w:rsidR="009204DC" w:rsidRDefault="009204DC">
      <w:pPr>
        <w:pStyle w:val="CommentText"/>
      </w:pPr>
      <w:r>
        <w:rPr>
          <w:rStyle w:val="CommentReference"/>
        </w:rPr>
        <w:annotationRef/>
      </w:r>
      <w:r>
        <w:t xml:space="preserve">The </w:t>
      </w:r>
      <w:r>
        <w:rPr>
          <w:i/>
          <w:iCs/>
        </w:rPr>
        <w:t xml:space="preserve">VarMobilityHistoryReport </w:t>
      </w:r>
      <w:r>
        <w:t>has been extended with visitedPSCellInfoList alongwith the visitedCellInfoList. Therefore, at this stage of the procedure, the UE should include only the PCell related aspects which are captured in visitedCellInfoList. This is the reason to change from ‘entries’ to visitedCellInfoList.</w:t>
      </w:r>
    </w:p>
    <w:p w14:paraId="14D1AC30" w14:textId="5AE7083F" w:rsidR="009204DC" w:rsidRDefault="009204DC">
      <w:pPr>
        <w:pStyle w:val="CommentText"/>
      </w:pPr>
    </w:p>
  </w:comment>
  <w:comment w:id="550" w:author="After_RAN2#116e" w:date="2021-12-16T10:08:00Z" w:initials="A">
    <w:p w14:paraId="0F168021" w14:textId="77777777" w:rsidR="009204DC" w:rsidRDefault="009204DC">
      <w:pPr>
        <w:pStyle w:val="CommentText"/>
      </w:pPr>
      <w:r>
        <w:rPr>
          <w:rStyle w:val="CommentReference"/>
        </w:rPr>
        <w:annotationRef/>
      </w:r>
      <w:r>
        <w:t xml:space="preserve">Changed from ‘current PCell entry in the </w:t>
      </w:r>
      <w:r>
        <w:rPr>
          <w:i/>
          <w:iCs/>
        </w:rPr>
        <w:t>mobiliyHistoryReport</w:t>
      </w:r>
      <w:r>
        <w:t>’ to ‘</w:t>
      </w:r>
      <w:r w:rsidRPr="00D90760">
        <w:t xml:space="preserve">the </w:t>
      </w:r>
      <w:r>
        <w:t xml:space="preserve">newest </w:t>
      </w:r>
      <w:r w:rsidRPr="00D90760">
        <w:t xml:space="preserve">entry </w:t>
      </w:r>
      <w:r>
        <w:t xml:space="preserve">of the PCell </w:t>
      </w:r>
      <w:r w:rsidRPr="00D90760">
        <w:t xml:space="preserve">in </w:t>
      </w:r>
      <w:r w:rsidRPr="00D90760">
        <w:rPr>
          <w:i/>
          <w:iCs/>
        </w:rPr>
        <w:t>mobiliyHistoryReport</w:t>
      </w:r>
      <w:r>
        <w:t>’.</w:t>
      </w:r>
    </w:p>
    <w:p w14:paraId="460D5BF2" w14:textId="7F455ECC" w:rsidR="009204DC" w:rsidRDefault="009204DC">
      <w:pPr>
        <w:pStyle w:val="CommentText"/>
      </w:pPr>
      <w:r>
        <w:br/>
        <w:t>This reflects the wanted changes in a better way</w:t>
      </w:r>
    </w:p>
  </w:comment>
  <w:comment w:id="570" w:author="After_RAN2#116e" w:date="2021-12-16T10:08:00Z" w:initials="A">
    <w:p w14:paraId="4A77B3E7" w14:textId="77777777" w:rsidR="009204DC" w:rsidRDefault="009204DC" w:rsidP="00983766">
      <w:pPr>
        <w:pStyle w:val="CommentText"/>
      </w:pPr>
      <w:r>
        <w:rPr>
          <w:rStyle w:val="CommentReference"/>
        </w:rPr>
        <w:annotationRef/>
      </w:r>
      <w:r>
        <w:t xml:space="preserve">Changed from ‘current PCell entry in the </w:t>
      </w:r>
      <w:r>
        <w:rPr>
          <w:i/>
          <w:iCs/>
        </w:rPr>
        <w:t>mobiliyHistoryReport</w:t>
      </w:r>
      <w:r>
        <w:t>’ to ‘</w:t>
      </w:r>
      <w:r w:rsidRPr="00D90760">
        <w:t xml:space="preserve">the </w:t>
      </w:r>
      <w:r>
        <w:t xml:space="preserve">newest </w:t>
      </w:r>
      <w:r w:rsidRPr="00D90760">
        <w:t xml:space="preserve">entry </w:t>
      </w:r>
      <w:r>
        <w:t xml:space="preserve">of the PCell </w:t>
      </w:r>
      <w:r w:rsidRPr="00D90760">
        <w:t xml:space="preserve">in </w:t>
      </w:r>
      <w:r w:rsidRPr="00D90760">
        <w:rPr>
          <w:i/>
          <w:iCs/>
        </w:rPr>
        <w:t>mobiliyHistoryReport</w:t>
      </w:r>
      <w:r>
        <w:t>’.</w:t>
      </w:r>
    </w:p>
    <w:p w14:paraId="6D3D8DAA" w14:textId="77777777" w:rsidR="009204DC" w:rsidRDefault="009204DC" w:rsidP="00983766">
      <w:pPr>
        <w:pStyle w:val="CommentText"/>
      </w:pPr>
      <w:r>
        <w:br/>
        <w:t>This reflects the wanted changes in a better way</w:t>
      </w:r>
    </w:p>
  </w:comment>
  <w:comment w:id="581" w:author="CATT" w:date="2021-12-16T10:13:00Z" w:initials="C">
    <w:p w14:paraId="7002E486" w14:textId="77777777" w:rsidR="009204DC" w:rsidRDefault="009204DC">
      <w:pPr>
        <w:pStyle w:val="CommentText"/>
        <w:rPr>
          <w:rFonts w:eastAsia="DengXian"/>
          <w:lang w:eastAsia="zh-CN"/>
        </w:rPr>
      </w:pPr>
      <w:r>
        <w:rPr>
          <w:rFonts w:eastAsia="DengXian" w:hint="eastAsia"/>
          <w:lang w:eastAsia="zh-CN"/>
        </w:rPr>
        <w:t xml:space="preserve">This is for PCell change without PSCell change case, so this should be used for the next branch of </w:t>
      </w:r>
      <w:r>
        <w:rPr>
          <w:rFonts w:eastAsia="DengXian"/>
          <w:lang w:eastAsia="zh-CN"/>
        </w:rPr>
        <w:t>“</w:t>
      </w:r>
      <w:r>
        <w:t>3&gt;</w:t>
      </w:r>
      <w:r>
        <w:tab/>
        <w:t>else if the UE is configured with a PSCell:</w:t>
      </w:r>
      <w:r>
        <w:rPr>
          <w:rFonts w:eastAsia="DengXian"/>
          <w:lang w:eastAsia="zh-CN"/>
        </w:rPr>
        <w:t>”</w:t>
      </w:r>
      <w:r>
        <w:rPr>
          <w:rFonts w:eastAsia="DengXian" w:hint="eastAsia"/>
          <w:lang w:eastAsia="zh-CN"/>
        </w:rPr>
        <w:t xml:space="preserve"> (not include </w:t>
      </w:r>
      <w:r>
        <w:rPr>
          <w:i/>
          <w:iCs/>
        </w:rPr>
        <w:t>visitedPSCellInfoList</w:t>
      </w:r>
      <w:r>
        <w:rPr>
          <w:rFonts w:eastAsia="DengXian" w:hint="eastAsia"/>
          <w:lang w:eastAsia="zh-CN"/>
        </w:rPr>
        <w:t xml:space="preserve"> in UE variable).</w:t>
      </w:r>
    </w:p>
    <w:p w14:paraId="3A05EC68" w14:textId="77777777" w:rsidR="009204DC" w:rsidRDefault="009204DC">
      <w:pPr>
        <w:pStyle w:val="CommentText"/>
      </w:pPr>
    </w:p>
  </w:comment>
  <w:comment w:id="582" w:author="After_RAN2#116e" w:date="2021-12-16T09:50:00Z" w:initials="A">
    <w:p w14:paraId="05B2E05E" w14:textId="67474D1B" w:rsidR="009204DC" w:rsidRDefault="009204DC" w:rsidP="00A62DDF">
      <w:pPr>
        <w:pStyle w:val="B3"/>
        <w:ind w:left="0" w:firstLine="0"/>
      </w:pPr>
      <w:r>
        <w:rPr>
          <w:rStyle w:val="CommentReference"/>
        </w:rPr>
        <w:annotationRef/>
      </w:r>
      <w:r>
        <w:t>Thanks for spotting this. We have added ‘while being connected to the current PCell</w:t>
      </w:r>
      <w:r>
        <w:rPr>
          <w:rStyle w:val="CommentReference"/>
        </w:rPr>
        <w:annotationRef/>
      </w:r>
      <w:r>
        <w:rPr>
          <w:rStyle w:val="CommentReference"/>
        </w:rPr>
        <w:annotationRef/>
      </w:r>
      <w:r>
        <w:t xml:space="preserve">’ to the next sub-section as well. </w:t>
      </w:r>
    </w:p>
  </w:comment>
  <w:comment w:id="596" w:author="After_RAN2#116e" w:date="2021-12-16T10:08:00Z" w:initials="A">
    <w:p w14:paraId="3FFE11FD" w14:textId="77777777" w:rsidR="009204DC" w:rsidRDefault="009204DC" w:rsidP="00983766">
      <w:pPr>
        <w:pStyle w:val="CommentText"/>
      </w:pPr>
      <w:r>
        <w:rPr>
          <w:rStyle w:val="CommentReference"/>
        </w:rPr>
        <w:annotationRef/>
      </w:r>
      <w:r>
        <w:t xml:space="preserve">Changed from ‘current PCell entry in the </w:t>
      </w:r>
      <w:r>
        <w:rPr>
          <w:i/>
          <w:iCs/>
        </w:rPr>
        <w:t>mobiliyHistoryReport</w:t>
      </w:r>
      <w:r>
        <w:t>’ to ‘</w:t>
      </w:r>
      <w:r w:rsidRPr="00D90760">
        <w:t xml:space="preserve">the </w:t>
      </w:r>
      <w:r>
        <w:t xml:space="preserve">newest </w:t>
      </w:r>
      <w:r w:rsidRPr="00D90760">
        <w:t xml:space="preserve">entry </w:t>
      </w:r>
      <w:r>
        <w:t xml:space="preserve">of the PCell </w:t>
      </w:r>
      <w:r w:rsidRPr="00D90760">
        <w:t xml:space="preserve">in </w:t>
      </w:r>
      <w:r w:rsidRPr="00D90760">
        <w:rPr>
          <w:i/>
          <w:iCs/>
        </w:rPr>
        <w:t>mobiliyHistoryReport</w:t>
      </w:r>
      <w:r>
        <w:t>’.</w:t>
      </w:r>
    </w:p>
    <w:p w14:paraId="1104F326" w14:textId="77777777" w:rsidR="009204DC" w:rsidRDefault="009204DC" w:rsidP="00983766">
      <w:pPr>
        <w:pStyle w:val="CommentText"/>
      </w:pPr>
      <w:r>
        <w:br/>
        <w:t>This reflects the wanted changes in a better way</w:t>
      </w:r>
    </w:p>
  </w:comment>
  <w:comment w:id="625" w:author="Huawei - Jun Chen" w:date="2021-12-13T17:11:00Z" w:initials="hw">
    <w:p w14:paraId="104B11D9" w14:textId="77777777" w:rsidR="009204DC" w:rsidRDefault="009204DC">
      <w:pPr>
        <w:pStyle w:val="CommentText"/>
        <w:rPr>
          <w:rFonts w:eastAsia="DengXian"/>
          <w:lang w:eastAsia="zh-CN"/>
        </w:rPr>
      </w:pPr>
      <w:r>
        <w:rPr>
          <w:rFonts w:eastAsia="DengXian" w:hint="eastAsia"/>
          <w:lang w:eastAsia="zh-CN"/>
        </w:rPr>
        <w:t>Th</w:t>
      </w:r>
      <w:r>
        <w:rPr>
          <w:rFonts w:eastAsia="DengXian"/>
          <w:lang w:eastAsia="zh-CN"/>
        </w:rPr>
        <w:t>is wording can be updated by considering 2-step RA case.</w:t>
      </w:r>
    </w:p>
  </w:comment>
  <w:comment w:id="626" w:author="After_RAN2#116e" w:date="2021-12-16T17:54:00Z" w:initials="Ericsson">
    <w:p w14:paraId="0DA5C26E" w14:textId="77777777" w:rsidR="009204DC" w:rsidRDefault="009204DC" w:rsidP="00460E06">
      <w:pPr>
        <w:pStyle w:val="CommentText"/>
      </w:pPr>
      <w:r>
        <w:rPr>
          <w:rStyle w:val="CommentReference"/>
        </w:rPr>
        <w:annotationRef/>
      </w:r>
      <w:r>
        <w:t>Thanks for spotting this. Now it is fixed.</w:t>
      </w:r>
    </w:p>
    <w:p w14:paraId="28E68AB0" w14:textId="2B20B940" w:rsidR="009204DC" w:rsidRDefault="009204DC">
      <w:pPr>
        <w:pStyle w:val="CommentText"/>
      </w:pPr>
    </w:p>
  </w:comment>
  <w:comment w:id="627" w:author="After_RAN2#116e" w:date="2021-12-14T22:44:00Z" w:initials="">
    <w:p w14:paraId="1810E554" w14:textId="77777777" w:rsidR="009204DC" w:rsidRDefault="009204DC">
      <w:pPr>
        <w:pStyle w:val="CommentText"/>
      </w:pPr>
      <w:r>
        <w:t>Added in the “v02” version of this CR. That is to capture the newly agreed case in which the RA-Report is filled also in case of failed on-demand SI request.</w:t>
      </w:r>
    </w:p>
    <w:p w14:paraId="5B3A87F4" w14:textId="77777777" w:rsidR="009204DC" w:rsidRDefault="009204DC">
      <w:pPr>
        <w:pStyle w:val="CommentText"/>
      </w:pPr>
    </w:p>
  </w:comment>
  <w:comment w:id="636" w:author="ZTE-Zhihong" w:date="2021-12-16T12:02:00Z" w:initials="QZH">
    <w:p w14:paraId="6F7E7D92" w14:textId="77777777" w:rsidR="009204DC" w:rsidRDefault="009204DC">
      <w:pPr>
        <w:pStyle w:val="CommentText"/>
      </w:pPr>
      <w:r>
        <w:rPr>
          <w:rFonts w:eastAsia="SimSun" w:hint="eastAsia"/>
          <w:lang w:val="en-US" w:eastAsia="zh-CN"/>
        </w:rPr>
        <w:t>We would like to further discuss how to include such information when RO is shared between 4step/2step, if we shall duplicate the same information in the report.</w:t>
      </w:r>
    </w:p>
  </w:comment>
  <w:comment w:id="637" w:author="After_RAN2#116e" w:date="2021-12-16T10:13:00Z" w:initials="A">
    <w:p w14:paraId="774715D3" w14:textId="63CE68B1" w:rsidR="009204DC" w:rsidRDefault="009204DC">
      <w:pPr>
        <w:pStyle w:val="CommentText"/>
      </w:pPr>
      <w:r>
        <w:rPr>
          <w:rStyle w:val="CommentReference"/>
        </w:rPr>
        <w:annotationRef/>
      </w:r>
      <w:r>
        <w:t>Added an Editor’s Note on if the overhead can be reduced in some scenarios.</w:t>
      </w:r>
    </w:p>
  </w:comment>
  <w:comment w:id="655" w:author="ZTE-Zhihong" w:date="2021-12-16T12:02:00Z" w:initials="QZH">
    <w:p w14:paraId="62A43363" w14:textId="77777777" w:rsidR="009204DC" w:rsidRDefault="009204DC">
      <w:pPr>
        <w:pStyle w:val="CommentText"/>
        <w:rPr>
          <w:lang w:val="en-US"/>
        </w:rPr>
      </w:pPr>
      <w:r>
        <w:rPr>
          <w:rFonts w:eastAsia="SimSun"/>
          <w:lang w:val="en-US" w:eastAsia="zh-CN"/>
        </w:rPr>
        <w:t>“</w:t>
      </w:r>
      <w:r>
        <w:rPr>
          <w:rFonts w:eastAsia="SimSun" w:hint="eastAsia"/>
          <w:lang w:val="en-US" w:eastAsia="zh-CN"/>
        </w:rPr>
        <w:t xml:space="preserve">initialized with </w:t>
      </w:r>
      <w:r>
        <w:rPr>
          <w:i/>
        </w:rPr>
        <w:t>RA_TYPE</w:t>
      </w:r>
      <w:r>
        <w:t xml:space="preserve"> set to </w:t>
      </w:r>
      <w:r>
        <w:rPr>
          <w:i/>
        </w:rPr>
        <w:t>2-stepRA</w:t>
      </w:r>
      <w:r>
        <w:rPr>
          <w:rFonts w:eastAsia="SimSun" w:hint="eastAsia"/>
          <w:i/>
          <w:lang w:val="en-US" w:eastAsia="zh-CN"/>
        </w:rPr>
        <w:t xml:space="preserve"> </w:t>
      </w:r>
      <w:r>
        <w:rPr>
          <w:rFonts w:eastAsia="SimSun" w:hint="eastAsia"/>
          <w:iCs/>
          <w:lang w:val="en-US" w:eastAsia="zh-CN"/>
        </w:rPr>
        <w:t>as described in TS 38.321.</w:t>
      </w:r>
      <w:r>
        <w:rPr>
          <w:rFonts w:eastAsia="SimSun"/>
          <w:iCs/>
          <w:lang w:val="en-US" w:eastAsia="zh-CN"/>
        </w:rPr>
        <w:t>”</w:t>
      </w:r>
      <w:r>
        <w:rPr>
          <w:rFonts w:eastAsia="SimSun" w:hint="eastAsia"/>
          <w:iCs/>
          <w:lang w:val="en-US" w:eastAsia="zh-CN"/>
        </w:rPr>
        <w:t xml:space="preserve"> To align with the description in TS 38.321. The same comments for the corresponding field description.</w:t>
      </w:r>
    </w:p>
  </w:comment>
  <w:comment w:id="650" w:author="After_RAN2#116e" w:date="2021-12-16T10:15:00Z" w:initials="A">
    <w:p w14:paraId="459FDD81" w14:textId="65625B48" w:rsidR="009204DC" w:rsidRDefault="009204DC">
      <w:pPr>
        <w:pStyle w:val="CommentText"/>
      </w:pPr>
      <w:r>
        <w:rPr>
          <w:rStyle w:val="CommentReference"/>
        </w:rPr>
        <w:annotationRef/>
      </w:r>
      <w:r>
        <w:t>Thanks for suggestion, modified accordingly</w:t>
      </w:r>
    </w:p>
  </w:comment>
  <w:comment w:id="659" w:author="ZTE-Zhihong" w:date="2021-12-16T12:03:00Z" w:initials="QZH">
    <w:p w14:paraId="505445CA" w14:textId="77777777" w:rsidR="009204DC" w:rsidRDefault="009204DC">
      <w:pPr>
        <w:pStyle w:val="CommentText"/>
      </w:pPr>
      <w:r>
        <w:rPr>
          <w:rFonts w:eastAsia="SimSun" w:hint="eastAsia"/>
          <w:lang w:val="en-US" w:eastAsia="zh-CN"/>
        </w:rPr>
        <w:t xml:space="preserve">To be more specific, we would like to state in the sentence that </w:t>
      </w:r>
      <w:r>
        <w:rPr>
          <w:rFonts w:eastAsia="SimSun"/>
        </w:rPr>
        <w:t xml:space="preserve"> </w:t>
      </w:r>
      <w:r>
        <w:rPr>
          <w:rFonts w:eastAsia="SimSun"/>
          <w:lang w:val="en-US" w:eastAsia="zh-CN"/>
        </w:rPr>
        <w:t>“</w:t>
      </w:r>
      <w:r>
        <w:rPr>
          <w:rFonts w:eastAsia="SimSun"/>
        </w:rPr>
        <w:t xml:space="preserve">obtained at the time of </w:t>
      </w:r>
      <w:r>
        <w:rPr>
          <w:rFonts w:eastAsia="SimSun"/>
          <w:i/>
          <w:iCs/>
        </w:rPr>
        <w:t>RA_Type</w:t>
      </w:r>
      <w:r>
        <w:rPr>
          <w:rFonts w:eastAsia="SimSun"/>
        </w:rPr>
        <w:t xml:space="preserve"> selection stage of</w:t>
      </w:r>
      <w:r>
        <w:rPr>
          <w:rFonts w:eastAsia="SimSun" w:hint="eastAsia"/>
          <w:lang w:val="en-US" w:eastAsia="zh-CN"/>
        </w:rPr>
        <w:t xml:space="preserve"> </w:t>
      </w:r>
      <w:r>
        <w:rPr>
          <w:rFonts w:eastAsia="SimSun" w:hint="eastAsia"/>
          <w:highlight w:val="yellow"/>
          <w:lang w:val="en-US" w:eastAsia="zh-CN"/>
        </w:rPr>
        <w:t>the initialization</w:t>
      </w:r>
      <w:r>
        <w:rPr>
          <w:rFonts w:eastAsia="SimSun" w:hint="eastAsia"/>
          <w:lang w:val="en-US" w:eastAsia="zh-CN"/>
        </w:rPr>
        <w:t xml:space="preserve"> of </w:t>
      </w:r>
      <w:r>
        <w:rPr>
          <w:rFonts w:eastAsia="SimSun"/>
        </w:rPr>
        <w:t>RA procedure as captured in TS 38.321</w:t>
      </w:r>
      <w:r>
        <w:rPr>
          <w:rFonts w:eastAsia="SimSun" w:hint="eastAsia"/>
          <w:lang w:val="en-US" w:eastAsia="zh-CN"/>
        </w:rPr>
        <w:t xml:space="preserve"> </w:t>
      </w:r>
      <w:r>
        <w:rPr>
          <w:rFonts w:eastAsia="SimSun"/>
          <w:lang w:val="en-US" w:eastAsia="zh-CN"/>
        </w:rPr>
        <w:t>”</w:t>
      </w:r>
    </w:p>
  </w:comment>
  <w:comment w:id="660" w:author="After_RAN2#116e" w:date="2021-12-16T10:17:00Z" w:initials="A">
    <w:p w14:paraId="62962746" w14:textId="77777777" w:rsidR="009204DC" w:rsidRDefault="009204DC" w:rsidP="00D31B88">
      <w:pPr>
        <w:pStyle w:val="CommentText"/>
      </w:pPr>
      <w:r>
        <w:rPr>
          <w:rStyle w:val="CommentReference"/>
        </w:rPr>
        <w:annotationRef/>
      </w:r>
      <w:r>
        <w:rPr>
          <w:rStyle w:val="CommentReference"/>
        </w:rPr>
        <w:annotationRef/>
      </w:r>
      <w:r>
        <w:t>Thanks for suggestion, modified accordingly</w:t>
      </w:r>
    </w:p>
    <w:p w14:paraId="6688A7BD" w14:textId="356D881D" w:rsidR="009204DC" w:rsidRDefault="009204DC">
      <w:pPr>
        <w:pStyle w:val="CommentText"/>
      </w:pPr>
    </w:p>
  </w:comment>
  <w:comment w:id="680" w:author="After_RAN2#116e" w:date="2021-12-13T16:18:00Z" w:initials="">
    <w:p w14:paraId="4C0634A4" w14:textId="77777777" w:rsidR="009204DC" w:rsidRDefault="009204DC">
      <w:pPr>
        <w:pStyle w:val="CommentText"/>
      </w:pPr>
      <w:r>
        <w:t>Added in the “v02” version of this CR, since so far only the case of unsuccessful on-demand SI request has been agreed for inclusion in the RA-Report.</w:t>
      </w:r>
    </w:p>
  </w:comment>
  <w:comment w:id="691" w:author="Huawei - Jun Chen" w:date="2021-12-13T17:13:00Z" w:initials="hw">
    <w:p w14:paraId="251E64C0" w14:textId="77777777" w:rsidR="009204DC" w:rsidRDefault="009204DC">
      <w:pPr>
        <w:pStyle w:val="CommentText"/>
        <w:rPr>
          <w:iCs/>
          <w:lang w:eastAsia="ko-KR"/>
        </w:rPr>
      </w:pPr>
      <w:r>
        <w:rPr>
          <w:rFonts w:eastAsia="DengXian"/>
          <w:lang w:eastAsia="zh-CN"/>
        </w:rPr>
        <w:t xml:space="preserve">At RAN2#116-e meeting, RAN2 made the following agreement. For the explicit indication of RA type switching, we think the parameter </w:t>
      </w:r>
      <w:r>
        <w:rPr>
          <w:iCs/>
          <w:lang w:eastAsia="ko-KR"/>
        </w:rPr>
        <w:t>msgA-TransMax is introduced and NW can defer RA fallback from it. So we wonder whether this change is needed or not.</w:t>
      </w:r>
    </w:p>
    <w:p w14:paraId="1A0BE62E" w14:textId="77777777" w:rsidR="009204DC" w:rsidRDefault="009204DC">
      <w:pPr>
        <w:pStyle w:val="CommentText"/>
        <w:rPr>
          <w:i/>
          <w:iCs/>
          <w:lang w:eastAsia="ko-KR"/>
        </w:rPr>
      </w:pPr>
    </w:p>
    <w:p w14:paraId="558A30AD" w14:textId="77777777" w:rsidR="009204DC" w:rsidRDefault="009204DC">
      <w:pPr>
        <w:pStyle w:val="CommentText"/>
      </w:pPr>
      <w:r>
        <w:rPr>
          <w:rFonts w:hint="eastAsia"/>
        </w:rPr>
        <w:t>R</w:t>
      </w:r>
      <w:r>
        <w:t>AN2#116 agreements:</w:t>
      </w:r>
    </w:p>
    <w:p w14:paraId="317A3F01" w14:textId="77777777" w:rsidR="009204DC" w:rsidRPr="001F7B6F" w:rsidRDefault="009204DC">
      <w:pPr>
        <w:pStyle w:val="Doc-text2"/>
        <w:pBdr>
          <w:top w:val="single" w:sz="4" w:space="1" w:color="auto"/>
          <w:left w:val="single" w:sz="4" w:space="4" w:color="auto"/>
          <w:bottom w:val="single" w:sz="4" w:space="1" w:color="auto"/>
          <w:right w:val="single" w:sz="4" w:space="4" w:color="auto"/>
        </w:pBdr>
        <w:ind w:left="0" w:firstLine="0"/>
        <w:rPr>
          <w:lang w:val="en-US"/>
        </w:rPr>
      </w:pPr>
    </w:p>
    <w:p w14:paraId="39CFE141" w14:textId="77777777" w:rsidR="009204DC" w:rsidRPr="001F7B6F" w:rsidRDefault="009204DC">
      <w:pPr>
        <w:pStyle w:val="Doc-text2"/>
        <w:pBdr>
          <w:top w:val="single" w:sz="4" w:space="1" w:color="auto"/>
          <w:left w:val="single" w:sz="4" w:space="4" w:color="auto"/>
          <w:bottom w:val="single" w:sz="4" w:space="1" w:color="auto"/>
          <w:right w:val="single" w:sz="4" w:space="4" w:color="auto"/>
        </w:pBdr>
        <w:tabs>
          <w:tab w:val="clear" w:pos="1622"/>
        </w:tabs>
        <w:rPr>
          <w:lang w:val="en-US"/>
        </w:rPr>
      </w:pPr>
      <w:r w:rsidRPr="001F7B6F">
        <w:rPr>
          <w:lang w:val="en-US"/>
        </w:rPr>
        <w:t>Including the field msgA-Transmax in RA-InformationCommon IE to indicate RA type switching point in the 2-step RA report.</w:t>
      </w:r>
    </w:p>
    <w:p w14:paraId="770156EC" w14:textId="77777777" w:rsidR="009204DC" w:rsidRPr="001F7B6F" w:rsidRDefault="009204DC">
      <w:pPr>
        <w:pStyle w:val="CommentText"/>
        <w:rPr>
          <w:rFonts w:eastAsia="DengXian"/>
          <w:lang w:val="en-US" w:eastAsia="zh-CN"/>
        </w:rPr>
      </w:pPr>
    </w:p>
    <w:p w14:paraId="0970938C" w14:textId="77777777" w:rsidR="009204DC" w:rsidRDefault="009204DC">
      <w:pPr>
        <w:pStyle w:val="CommentText"/>
        <w:rPr>
          <w:rFonts w:eastAsia="DengXian"/>
          <w:lang w:eastAsia="zh-CN"/>
        </w:rPr>
      </w:pPr>
    </w:p>
  </w:comment>
  <w:comment w:id="692" w:author="After_RAN2#116e" w:date="2021-12-16T17:55:00Z" w:initials="Ericsson">
    <w:p w14:paraId="3E7272AE" w14:textId="77777777" w:rsidR="009204DC" w:rsidRDefault="009204DC" w:rsidP="006556BB">
      <w:pPr>
        <w:pStyle w:val="CommentText"/>
      </w:pPr>
      <w:r>
        <w:rPr>
          <w:rStyle w:val="CommentReference"/>
        </w:rPr>
        <w:annotationRef/>
      </w:r>
      <w:r>
        <w:t xml:space="preserve">The msgA-Transmax is used for the </w:t>
      </w:r>
      <w:r>
        <w:rPr>
          <w:u w:val="single"/>
        </w:rPr>
        <w:t>switch</w:t>
      </w:r>
      <w:r>
        <w:t xml:space="preserve"> not for the fallback. The fallback can only be ordered by the network. Hence we need an explicit flag per RA attempt to determine the attempt in which the fallback was done. </w:t>
      </w:r>
    </w:p>
    <w:p w14:paraId="0D7036F4" w14:textId="47A6557A" w:rsidR="009204DC" w:rsidRDefault="009204DC" w:rsidP="006556BB">
      <w:pPr>
        <w:pStyle w:val="CommentText"/>
      </w:pPr>
      <w:r>
        <w:t>For the switch, we agree with HW comment that just the msgA-Transmax can be sufficient.</w:t>
      </w:r>
    </w:p>
  </w:comment>
  <w:comment w:id="695" w:author="ZTE-Zhihong" w:date="2021-12-16T12:03:00Z" w:initials="QZH">
    <w:p w14:paraId="42E71A78" w14:textId="77777777" w:rsidR="009204DC" w:rsidRDefault="009204DC">
      <w:pPr>
        <w:pStyle w:val="CommentText"/>
        <w:rPr>
          <w:rFonts w:eastAsia="SimSun"/>
          <w:lang w:val="en-US" w:eastAsia="zh-CN"/>
        </w:rPr>
      </w:pPr>
      <w:r>
        <w:rPr>
          <w:rFonts w:eastAsia="SimSun" w:hint="eastAsia"/>
          <w:lang w:val="en-US" w:eastAsia="zh-CN"/>
        </w:rPr>
        <w:t xml:space="preserve">Fallback to 4step is not a formal description in specs, in 38.321, the behavior is described as UE receives fallbackRAR, therefore to align with this, we suggest to modify as </w:t>
      </w:r>
      <w:r>
        <w:rPr>
          <w:rFonts w:eastAsia="SimSun"/>
          <w:lang w:val="en-US" w:eastAsia="zh-CN"/>
        </w:rPr>
        <w:t>“</w:t>
      </w:r>
      <w:r>
        <w:rPr>
          <w:rFonts w:eastAsia="SimSun" w:hint="eastAsia"/>
          <w:lang w:val="en-US" w:eastAsia="zh-CN"/>
        </w:rPr>
        <w:t>if falbackRAR is received in this RA attempt</w:t>
      </w:r>
      <w:r>
        <w:rPr>
          <w:rFonts w:eastAsia="SimSun"/>
          <w:lang w:val="en-US" w:eastAsia="zh-CN"/>
        </w:rPr>
        <w:t>”</w:t>
      </w:r>
      <w:r>
        <w:rPr>
          <w:rFonts w:eastAsia="SimSun" w:hint="eastAsia"/>
          <w:lang w:val="en-US" w:eastAsia="zh-CN"/>
        </w:rPr>
        <w:t xml:space="preserve"> </w:t>
      </w:r>
    </w:p>
    <w:p w14:paraId="36EF4483" w14:textId="77777777" w:rsidR="009204DC" w:rsidRDefault="009204DC">
      <w:pPr>
        <w:pStyle w:val="CommentText"/>
        <w:rPr>
          <w:lang w:val="en-US"/>
        </w:rPr>
      </w:pPr>
      <w:r>
        <w:rPr>
          <w:rFonts w:eastAsia="SimSun" w:hint="eastAsia"/>
          <w:iCs/>
          <w:lang w:val="en-US" w:eastAsia="zh-CN"/>
        </w:rPr>
        <w:t>The same comments for the corresponding field description.</w:t>
      </w:r>
    </w:p>
  </w:comment>
  <w:comment w:id="696" w:author="After_RAN2#116e" w:date="2021-12-16T18:14:00Z" w:initials="Ericsson">
    <w:p w14:paraId="332A0A3F" w14:textId="699CD1F0" w:rsidR="009204DC" w:rsidRDefault="009204DC">
      <w:pPr>
        <w:pStyle w:val="CommentText"/>
      </w:pPr>
      <w:r>
        <w:rPr>
          <w:rStyle w:val="CommentReference"/>
        </w:rPr>
        <w:annotationRef/>
      </w:r>
      <w:r>
        <w:t>FallbackRAR is a MAC terminology. I changed it instead to “fallback indication in MsgB” which is the terminology adopted in stage-2. And also add a reference to MAC.</w:t>
      </w:r>
      <w:r>
        <w:br/>
        <w:t>Hope this is acceptable.</w:t>
      </w:r>
    </w:p>
  </w:comment>
  <w:comment w:id="745" w:author="Sharp" w:date="2021-12-16T13:06:00Z" w:initials="Sharp">
    <w:p w14:paraId="1424240B" w14:textId="77777777" w:rsidR="009204DC" w:rsidRPr="001F7B6F" w:rsidRDefault="009204DC">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 xml:space="preserve">ay use </w:t>
      </w:r>
      <w:r>
        <w:rPr>
          <w:rFonts w:eastAsia="DengXian" w:hint="eastAsia"/>
          <w:lang w:eastAsia="zh-CN"/>
        </w:rPr>
        <w:t>“</w:t>
      </w:r>
      <w:r>
        <w:rPr>
          <w:rFonts w:eastAsia="DengXian" w:hint="eastAsia"/>
          <w:lang w:eastAsia="zh-CN"/>
        </w:rPr>
        <w:t>timer T304</w:t>
      </w:r>
      <w:r>
        <w:rPr>
          <w:rFonts w:eastAsia="DengXian" w:hint="eastAsia"/>
          <w:lang w:eastAsia="zh-CN"/>
        </w:rPr>
        <w:t>“？</w:t>
      </w:r>
    </w:p>
  </w:comment>
  <w:comment w:id="746" w:author="After_RAN2#116e" w:date="2021-12-16T18:16:00Z" w:initials="Ericsson">
    <w:p w14:paraId="6BAD3C56" w14:textId="52713633" w:rsidR="009204DC" w:rsidRDefault="009204DC">
      <w:pPr>
        <w:pStyle w:val="CommentText"/>
      </w:pPr>
      <w:r>
        <w:rPr>
          <w:rStyle w:val="CommentReference"/>
        </w:rPr>
        <w:annotationRef/>
      </w:r>
      <w:r>
        <w:t>Fixed</w:t>
      </w:r>
    </w:p>
  </w:comment>
  <w:comment w:id="777" w:author="Sharp" w:date="2021-12-16T13:06:00Z" w:initials="Sharp">
    <w:p w14:paraId="4987744A" w14:textId="77777777" w:rsidR="009204DC" w:rsidRPr="001F7B6F" w:rsidRDefault="009204DC">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 xml:space="preserve">ay use </w:t>
      </w:r>
      <w:r>
        <w:rPr>
          <w:rFonts w:eastAsia="DengXian" w:hint="eastAsia"/>
          <w:lang w:eastAsia="zh-CN"/>
        </w:rPr>
        <w:t>“</w:t>
      </w:r>
      <w:r>
        <w:rPr>
          <w:rFonts w:eastAsia="DengXian" w:hint="eastAsia"/>
          <w:lang w:eastAsia="zh-CN"/>
        </w:rPr>
        <w:t>timer T310</w:t>
      </w:r>
      <w:r>
        <w:rPr>
          <w:rFonts w:eastAsia="DengXian" w:hint="eastAsia"/>
          <w:lang w:eastAsia="zh-CN"/>
        </w:rPr>
        <w:t>“？</w:t>
      </w:r>
    </w:p>
  </w:comment>
  <w:comment w:id="778" w:author="After_RAN2#116e" w:date="2021-12-16T18:17:00Z" w:initials="Ericsson">
    <w:p w14:paraId="2224612C" w14:textId="1D1A9D22" w:rsidR="009204DC" w:rsidRDefault="009204DC">
      <w:pPr>
        <w:pStyle w:val="CommentText"/>
      </w:pPr>
      <w:r>
        <w:rPr>
          <w:rStyle w:val="CommentReference"/>
        </w:rPr>
        <w:annotationRef/>
      </w:r>
      <w:r>
        <w:t>Fixed</w:t>
      </w:r>
    </w:p>
  </w:comment>
  <w:comment w:id="809" w:author="Sharp" w:date="2021-12-16T13:06:00Z" w:initials="Sharp">
    <w:p w14:paraId="6C8520DC" w14:textId="77777777" w:rsidR="009204DC" w:rsidRPr="001F7B6F" w:rsidRDefault="009204DC">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 xml:space="preserve">ay use </w:t>
      </w:r>
      <w:r>
        <w:rPr>
          <w:rFonts w:eastAsia="DengXian" w:hint="eastAsia"/>
          <w:lang w:eastAsia="zh-CN"/>
        </w:rPr>
        <w:t>“</w:t>
      </w:r>
      <w:r>
        <w:rPr>
          <w:rFonts w:eastAsia="DengXian" w:hint="eastAsia"/>
          <w:lang w:eastAsia="zh-CN"/>
        </w:rPr>
        <w:t>timer T312</w:t>
      </w:r>
      <w:r>
        <w:rPr>
          <w:rFonts w:eastAsia="DengXian" w:hint="eastAsia"/>
          <w:lang w:eastAsia="zh-CN"/>
        </w:rPr>
        <w:t>“？</w:t>
      </w:r>
    </w:p>
  </w:comment>
  <w:comment w:id="810" w:author="After_RAN2#116e" w:date="2021-12-16T18:17:00Z" w:initials="Ericsson">
    <w:p w14:paraId="23D8F19B" w14:textId="6FE3C66C" w:rsidR="009204DC" w:rsidRDefault="009204DC">
      <w:pPr>
        <w:pStyle w:val="CommentText"/>
      </w:pPr>
      <w:r>
        <w:rPr>
          <w:rStyle w:val="CommentReference"/>
        </w:rPr>
        <w:annotationRef/>
      </w:r>
      <w:r>
        <w:t>Fixed</w:t>
      </w:r>
    </w:p>
  </w:comment>
  <w:comment w:id="915" w:author="CATT" w:date="2021-12-16T09:56:00Z" w:initials="C">
    <w:p w14:paraId="4A4A79EE" w14:textId="77777777" w:rsidR="009204DC" w:rsidRDefault="009204DC">
      <w:pPr>
        <w:pStyle w:val="CommentText"/>
      </w:pPr>
      <w:r>
        <w:rPr>
          <w:rFonts w:eastAsia="DengXian" w:hint="eastAsia"/>
          <w:lang w:eastAsia="zh-CN"/>
        </w:rPr>
        <w:t>It seems not to be agreed.</w:t>
      </w:r>
    </w:p>
  </w:comment>
  <w:comment w:id="916" w:author="After_RAN2#116e" w:date="2021-12-16T06:06:00Z" w:initials="AP">
    <w:p w14:paraId="0FCFE4A0" w14:textId="37F6B5F6" w:rsidR="009204DC" w:rsidRDefault="009204DC">
      <w:pPr>
        <w:pStyle w:val="CommentText"/>
        <w:rPr>
          <w:b/>
          <w:bCs/>
          <w:i/>
          <w:iCs/>
          <w:lang w:val="en-US"/>
        </w:rPr>
      </w:pPr>
      <w:r>
        <w:rPr>
          <w:rStyle w:val="CommentReference"/>
        </w:rPr>
        <w:annotationRef/>
      </w:r>
      <w:r>
        <w:t>This IE is to capture the following agreement.</w:t>
      </w:r>
      <w:r>
        <w:br/>
      </w:r>
      <w:r>
        <w:br/>
      </w:r>
      <w:r w:rsidRPr="00BA6C8B">
        <w:rPr>
          <w:b/>
          <w:bCs/>
          <w:i/>
          <w:iCs/>
          <w:lang w:val="en-US"/>
        </w:rPr>
        <w:t>Latest radio measurement results of the candidate target cells in the case of conditional HO.</w:t>
      </w:r>
    </w:p>
    <w:p w14:paraId="6D2B262A" w14:textId="77777777" w:rsidR="009204DC" w:rsidRDefault="009204DC">
      <w:pPr>
        <w:pStyle w:val="CommentText"/>
        <w:rPr>
          <w:b/>
          <w:bCs/>
          <w:i/>
          <w:iCs/>
          <w:lang w:val="en-US"/>
        </w:rPr>
      </w:pPr>
    </w:p>
    <w:p w14:paraId="12541A83" w14:textId="72E7E23C" w:rsidR="009204DC" w:rsidRPr="0045038D" w:rsidRDefault="009204DC">
      <w:pPr>
        <w:pStyle w:val="CommentText"/>
        <w:rPr>
          <w:lang w:val="en-US"/>
        </w:rPr>
      </w:pPr>
      <w:r>
        <w:rPr>
          <w:lang w:val="en-US"/>
        </w:rPr>
        <w:t>However, if the timeSinceCHOReconfig is included, the choCandidate will be redundant, hence this procedure is removed, as well as the IE in the choCandidate within targetCellInfol</w:t>
      </w:r>
    </w:p>
  </w:comment>
  <w:comment w:id="956" w:author="After_RAN2#116e" w:date="2021-12-13T16:21:00Z" w:initials="">
    <w:p w14:paraId="2634696B" w14:textId="77777777" w:rsidR="009204DC" w:rsidRDefault="009204DC">
      <w:pPr>
        <w:pStyle w:val="CommentText"/>
      </w:pPr>
      <w:r>
        <w:t xml:space="preserve">Updated in the “v02” version to align with the naming in the ASN.1, i.e. we replaced </w:t>
      </w:r>
      <w:r>
        <w:rPr>
          <w:i/>
          <w:iCs/>
        </w:rPr>
        <w:t xml:space="preserve">T304Flag </w:t>
      </w:r>
      <w:r>
        <w:t xml:space="preserve">with </w:t>
      </w:r>
      <w:r>
        <w:rPr>
          <w:i/>
          <w:iCs/>
        </w:rPr>
        <w:t>t304-cause</w:t>
      </w:r>
    </w:p>
  </w:comment>
  <w:comment w:id="970" w:author="After_RAN2#116e" w:date="2021-12-13T16:21:00Z" w:initials="">
    <w:p w14:paraId="43BCEC10" w14:textId="77777777" w:rsidR="009204DC" w:rsidRDefault="009204DC">
      <w:pPr>
        <w:pStyle w:val="CommentText"/>
      </w:pPr>
      <w:r>
        <w:t xml:space="preserve">Updated in the “v02” version to align with the naming in the ASN.1, i.e. replaced </w:t>
      </w:r>
      <w:r>
        <w:rPr>
          <w:i/>
          <w:iCs/>
        </w:rPr>
        <w:t xml:space="preserve">T310Flag </w:t>
      </w:r>
      <w:r>
        <w:t xml:space="preserve">with </w:t>
      </w:r>
      <w:r>
        <w:rPr>
          <w:i/>
          <w:iCs/>
        </w:rPr>
        <w:t>t310-cause</w:t>
      </w:r>
    </w:p>
  </w:comment>
  <w:comment w:id="983" w:author="After_RAN2#116e" w:date="2021-12-13T16:21:00Z" w:initials="">
    <w:p w14:paraId="41B8F283" w14:textId="77777777" w:rsidR="009204DC" w:rsidRDefault="009204DC">
      <w:pPr>
        <w:pStyle w:val="CommentText"/>
      </w:pPr>
      <w:r>
        <w:t xml:space="preserve">Updated in the “v02” version to align with the naming in the ASN.1, i.e. replaced </w:t>
      </w:r>
      <w:r>
        <w:rPr>
          <w:i/>
          <w:iCs/>
        </w:rPr>
        <w:t xml:space="preserve">T312Flag </w:t>
      </w:r>
      <w:r>
        <w:t xml:space="preserve">with </w:t>
      </w:r>
      <w:r>
        <w:rPr>
          <w:i/>
          <w:iCs/>
        </w:rPr>
        <w:t>t312-cause</w:t>
      </w:r>
    </w:p>
  </w:comment>
  <w:comment w:id="1102" w:author="After_RAN2#116e" w:date="2021-12-16T18:26:00Z" w:initials="Ericsson">
    <w:p w14:paraId="1913BC4D" w14:textId="28EC3CD3" w:rsidR="009204DC" w:rsidRPr="00AD695A" w:rsidRDefault="009204DC">
      <w:pPr>
        <w:pStyle w:val="CommentText"/>
        <w:rPr>
          <w:iCs/>
        </w:rPr>
      </w:pPr>
      <w:r>
        <w:rPr>
          <w:rStyle w:val="CommentReference"/>
        </w:rPr>
        <w:annotationRef/>
      </w:r>
      <w:r w:rsidRPr="00AD695A">
        <w:rPr>
          <w:iCs/>
        </w:rPr>
        <w:t>Changed from measResultListNR to measResultNR to align with the current ASN.1 naming.</w:t>
      </w:r>
    </w:p>
  </w:comment>
  <w:comment w:id="1128" w:author="CATT" w:date="2021-12-16T09:57:00Z" w:initials="C">
    <w:p w14:paraId="6F3C571D" w14:textId="77777777" w:rsidR="009204DC" w:rsidRDefault="009204DC">
      <w:pPr>
        <w:pStyle w:val="CommentText"/>
      </w:pPr>
      <w:r>
        <w:rPr>
          <w:rFonts w:eastAsia="DengXian" w:hint="eastAsia"/>
          <w:lang w:eastAsia="zh-CN"/>
        </w:rPr>
        <w:t xml:space="preserve">Add </w:t>
      </w:r>
      <w:r>
        <w:rPr>
          <w:rFonts w:eastAsia="DengXian"/>
          <w:lang w:eastAsia="zh-CN"/>
        </w:rPr>
        <w:t>“</w:t>
      </w:r>
      <w:r>
        <w:t>::=</w:t>
      </w:r>
      <w:r>
        <w:rPr>
          <w:rFonts w:eastAsia="DengXian"/>
          <w:lang w:eastAsia="zh-CN"/>
        </w:rPr>
        <w:t>”</w:t>
      </w:r>
      <w:r>
        <w:rPr>
          <w:rFonts w:eastAsia="DengXian" w:hint="eastAsia"/>
          <w:lang w:eastAsia="zh-CN"/>
        </w:rPr>
        <w:t xml:space="preserve"> for the definition of this IE</w:t>
      </w:r>
    </w:p>
  </w:comment>
  <w:comment w:id="1129" w:author="After_RAN2#116e" w:date="2021-12-16T05:48:00Z" w:initials="AP">
    <w:p w14:paraId="660A6FFE" w14:textId="6EFDE5E9" w:rsidR="009204DC" w:rsidRDefault="009204DC">
      <w:pPr>
        <w:pStyle w:val="CommentText"/>
      </w:pPr>
      <w:r>
        <w:rPr>
          <w:rStyle w:val="CommentReference"/>
        </w:rPr>
        <w:annotationRef/>
      </w:r>
      <w:r>
        <w:t>Thanks! Added.</w:t>
      </w:r>
    </w:p>
  </w:comment>
  <w:comment w:id="1163" w:author="CATT" w:date="2021-12-16T09:57:00Z" w:initials="C">
    <w:p w14:paraId="78E6F755" w14:textId="77777777" w:rsidR="009204DC" w:rsidRDefault="009204DC">
      <w:pPr>
        <w:pStyle w:val="CommentText"/>
      </w:pPr>
      <w:r>
        <w:rPr>
          <w:rFonts w:eastAsia="DengXian" w:hint="eastAsia"/>
          <w:lang w:eastAsia="zh-CN"/>
        </w:rPr>
        <w:t xml:space="preserve">The field description of </w:t>
      </w:r>
      <w:r>
        <w:t>successHO-ReportReq</w:t>
      </w:r>
      <w:r>
        <w:rPr>
          <w:rFonts w:eastAsia="DengXian" w:hint="eastAsia"/>
          <w:lang w:eastAsia="zh-CN"/>
        </w:rPr>
        <w:t xml:space="preserve"> could be added here.</w:t>
      </w:r>
    </w:p>
  </w:comment>
  <w:comment w:id="1164" w:author="Nokia" w:date="2021-12-15T23:34:00Z" w:initials="Nokia">
    <w:p w14:paraId="0CAF0598" w14:textId="3A373122" w:rsidR="009204DC" w:rsidRDefault="009204DC">
      <w:pPr>
        <w:pStyle w:val="CommentText"/>
      </w:pPr>
      <w:r>
        <w:rPr>
          <w:rStyle w:val="CommentReference"/>
        </w:rPr>
        <w:annotationRef/>
      </w:r>
      <w:r>
        <w:t>Same finding as CATT</w:t>
      </w:r>
    </w:p>
  </w:comment>
  <w:comment w:id="1165" w:author="After_RAN2#116e" w:date="2021-12-16T05:46:00Z" w:initials="AP">
    <w:p w14:paraId="221F688A" w14:textId="23E9A1E3" w:rsidR="009204DC" w:rsidRDefault="009204DC">
      <w:pPr>
        <w:pStyle w:val="CommentText"/>
      </w:pPr>
      <w:r>
        <w:rPr>
          <w:rStyle w:val="CommentReference"/>
        </w:rPr>
        <w:annotationRef/>
      </w:r>
      <w:r>
        <w:t xml:space="preserve">Thanks for pointing out! </w:t>
      </w:r>
      <w:r>
        <w:rPr>
          <w:rFonts w:eastAsia="DengXian" w:hint="eastAsia"/>
          <w:lang w:eastAsia="zh-CN"/>
        </w:rPr>
        <w:t xml:space="preserve">field description of </w:t>
      </w:r>
      <w:r>
        <w:t>successHO-ReportReq is added</w:t>
      </w:r>
    </w:p>
  </w:comment>
  <w:comment w:id="1235" w:author="Huawei - Jun Chen" w:date="2021-12-13T17:15:00Z" w:initials="hw">
    <w:p w14:paraId="4FAB6533" w14:textId="77777777" w:rsidR="009204DC" w:rsidRDefault="009204DC">
      <w:pPr>
        <w:pStyle w:val="CommentText"/>
        <w:rPr>
          <w:rFonts w:eastAsia="DengXian"/>
          <w:lang w:eastAsia="zh-CN"/>
        </w:rPr>
      </w:pPr>
      <w:r>
        <w:rPr>
          <w:rFonts w:eastAsia="DengXian" w:hint="eastAsia"/>
          <w:lang w:eastAsia="zh-CN"/>
        </w:rPr>
        <w:t>W</w:t>
      </w:r>
      <w:r>
        <w:rPr>
          <w:rFonts w:eastAsia="DengXian"/>
          <w:lang w:eastAsia="zh-CN"/>
        </w:rPr>
        <w:t>e think that payload information may only needed per RA procedure but not per RA attempt. So the change here can be reviewed.</w:t>
      </w:r>
    </w:p>
  </w:comment>
  <w:comment w:id="1236" w:author="After_RAN2#116e" w:date="2021-12-16T18:33:00Z" w:initials="Ericsson">
    <w:p w14:paraId="4150E641" w14:textId="77777777" w:rsidR="009204DC" w:rsidRDefault="009204DC" w:rsidP="00901255">
      <w:pPr>
        <w:pStyle w:val="CommentText"/>
      </w:pPr>
      <w:r>
        <w:rPr>
          <w:rStyle w:val="CommentReference"/>
        </w:rPr>
        <w:annotationRef/>
      </w:r>
      <w:r>
        <w:t>Yes, there is a dedicated question in the 887_5 email discussion on it. There is also an editor note, at the bottom of this ASN.1 section about it.</w:t>
      </w:r>
    </w:p>
    <w:p w14:paraId="4186935F" w14:textId="579E1DF5" w:rsidR="009204DC" w:rsidRDefault="009204DC" w:rsidP="00901255">
      <w:pPr>
        <w:pStyle w:val="CommentText"/>
      </w:pPr>
      <w:r>
        <w:t>We may revise this implementation based on the outcome of the other email discussion.</w:t>
      </w:r>
    </w:p>
  </w:comment>
  <w:comment w:id="1237" w:author="ZTE-Zhihong" w:date="2021-12-16T12:09:00Z" w:initials="QZH">
    <w:p w14:paraId="7ECD72F3" w14:textId="77777777" w:rsidR="009204DC" w:rsidRDefault="009204DC">
      <w:pPr>
        <w:pStyle w:val="CommentText"/>
      </w:pPr>
      <w:r>
        <w:rPr>
          <w:rFonts w:eastAsia="SimSun" w:hint="eastAsia"/>
          <w:lang w:val="en-US" w:eastAsia="zh-CN"/>
        </w:rPr>
        <w:t>Agree that it shall be per RA procedure. But we are not sure about how to use the rough TB size indication. Instead, the detailed configuration would be more useful.</w:t>
      </w:r>
    </w:p>
  </w:comment>
  <w:comment w:id="1238" w:author="After_RAN2#116e" w:date="2021-12-16T18:34:00Z" w:initials="Ericsson">
    <w:p w14:paraId="6A35EEC9" w14:textId="4BF94FA3" w:rsidR="009204DC" w:rsidRDefault="009204DC">
      <w:pPr>
        <w:pStyle w:val="CommentText"/>
      </w:pPr>
      <w:r>
        <w:rPr>
          <w:rStyle w:val="CommentReference"/>
        </w:rPr>
        <w:annotationRef/>
      </w:r>
      <w:r>
        <w:t>Let´s discuss at the meeting. It is part of the email discussion, and there is an Editor´s note at the bottom of this section.</w:t>
      </w:r>
    </w:p>
  </w:comment>
  <w:comment w:id="1245" w:author="CATT" w:date="2021-12-16T09:58:00Z" w:initials="C">
    <w:p w14:paraId="2ABFD9E0" w14:textId="77777777" w:rsidR="009204DC" w:rsidRDefault="009204DC">
      <w:pPr>
        <w:pStyle w:val="CommentText"/>
      </w:pPr>
      <w:r>
        <w:rPr>
          <w:rFonts w:eastAsia="DengXian" w:hint="eastAsia"/>
          <w:lang w:eastAsia="zh-CN"/>
        </w:rPr>
        <w:t>SIB6~8 are used for PWS and can not be requested on demand</w:t>
      </w:r>
    </w:p>
  </w:comment>
  <w:comment w:id="1246" w:author="After_RAN2#116e" w:date="2021-12-16T05:43:00Z" w:initials="AP">
    <w:p w14:paraId="18900BEA" w14:textId="5D70A932" w:rsidR="009204DC" w:rsidRDefault="009204DC">
      <w:pPr>
        <w:pStyle w:val="CommentText"/>
      </w:pPr>
      <w:r>
        <w:rPr>
          <w:rStyle w:val="CommentReference"/>
        </w:rPr>
        <w:annotationRef/>
      </w:r>
      <w:r>
        <w:t>Thanks for pointing out! removed.</w:t>
      </w:r>
    </w:p>
  </w:comment>
  <w:comment w:id="1275" w:author="Huawei - Jun Chen_1216" w:date="2021-12-16T11:11:00Z" w:initials="hw">
    <w:p w14:paraId="1D163B1F" w14:textId="77777777" w:rsidR="009204DC" w:rsidRDefault="009204DC">
      <w:pPr>
        <w:pStyle w:val="CommentText"/>
        <w:rPr>
          <w:rFonts w:eastAsia="DengXian"/>
          <w:lang w:eastAsia="zh-CN"/>
        </w:rPr>
      </w:pPr>
      <w:r>
        <w:rPr>
          <w:rFonts w:eastAsia="DengXian" w:hint="eastAsia"/>
          <w:lang w:eastAsia="zh-CN"/>
        </w:rPr>
        <w:t>For</w:t>
      </w:r>
      <w:r>
        <w:rPr>
          <w:rFonts w:eastAsia="DengXian"/>
          <w:lang w:eastAsia="zh-CN"/>
        </w:rPr>
        <w:t xml:space="preserve"> the following new IEs, we have some comments as below:</w:t>
      </w:r>
    </w:p>
    <w:p w14:paraId="78E6D871" w14:textId="77777777" w:rsidR="009204DC" w:rsidRDefault="009204DC">
      <w:pPr>
        <w:pStyle w:val="CommentText"/>
        <w:rPr>
          <w:sz w:val="18"/>
          <w:szCs w:val="18"/>
        </w:rPr>
      </w:pPr>
      <w:r>
        <w:rPr>
          <w:rFonts w:hint="eastAsia"/>
          <w:sz w:val="18"/>
          <w:szCs w:val="18"/>
        </w:rPr>
        <w:t>F</w:t>
      </w:r>
      <w:r>
        <w:rPr>
          <w:sz w:val="18"/>
          <w:szCs w:val="18"/>
        </w:rPr>
        <w:t>or the new IE dapsHOF-r17, we do not think it is needed as the Ies connectionFailureType-r16 and lastHOType-r17 can be used to indicate such purposes.</w:t>
      </w:r>
    </w:p>
    <w:p w14:paraId="4B0A727E" w14:textId="77777777" w:rsidR="009204DC" w:rsidRDefault="009204DC">
      <w:pPr>
        <w:pStyle w:val="CommentText"/>
        <w:rPr>
          <w:rFonts w:eastAsia="DengXian"/>
          <w:lang w:eastAsia="zh-CN"/>
        </w:rPr>
      </w:pPr>
      <w:r>
        <w:rPr>
          <w:sz w:val="18"/>
          <w:szCs w:val="18"/>
        </w:rPr>
        <w:t>For the new IE choCandidate-r17, we do not think it is needed as the IE timeSinceCHOReconfig-r17 can achieve the same purpose.</w:t>
      </w:r>
    </w:p>
    <w:p w14:paraId="6AD726F5" w14:textId="77777777" w:rsidR="009204DC" w:rsidRDefault="009204DC">
      <w:pPr>
        <w:pStyle w:val="CommentText"/>
        <w:rPr>
          <w:rFonts w:eastAsia="DengXian"/>
          <w:lang w:eastAsia="zh-CN"/>
        </w:rPr>
      </w:pPr>
      <w:r>
        <w:rPr>
          <w:rFonts w:hint="eastAsia"/>
          <w:sz w:val="18"/>
          <w:szCs w:val="18"/>
        </w:rPr>
        <w:t>F</w:t>
      </w:r>
      <w:r>
        <w:rPr>
          <w:sz w:val="18"/>
          <w:szCs w:val="18"/>
        </w:rPr>
        <w:t>or the new IE rlfInSource-DAPS-r17, currently it is under souceCellInfo-r17, and we think it should be put directly under SuccessHO-Report-r17.</w:t>
      </w:r>
    </w:p>
    <w:p w14:paraId="5AFE8761" w14:textId="77777777" w:rsidR="009204DC" w:rsidRDefault="009204DC">
      <w:pPr>
        <w:pStyle w:val="CommentText"/>
        <w:rPr>
          <w:rFonts w:eastAsia="DengXian"/>
          <w:lang w:eastAsia="zh-CN"/>
        </w:rPr>
      </w:pPr>
      <w:r>
        <w:rPr>
          <w:sz w:val="18"/>
          <w:szCs w:val="18"/>
        </w:rPr>
        <w:t>For the new IE measResultNeighCells-r17, wo wonder whether legacy meas results for neighbouring cells can be fully reused. If Yes, perhaps we only need to introduce one IE dedicated for CHO relevant info.</w:t>
      </w:r>
    </w:p>
    <w:p w14:paraId="719C702C" w14:textId="77777777" w:rsidR="009204DC" w:rsidRDefault="009204DC">
      <w:pPr>
        <w:pStyle w:val="CommentText"/>
        <w:rPr>
          <w:rFonts w:eastAsia="DengXian"/>
          <w:lang w:eastAsia="zh-CN"/>
        </w:rPr>
      </w:pPr>
    </w:p>
    <w:p w14:paraId="19884352" w14:textId="77777777" w:rsidR="009204DC" w:rsidRDefault="009204DC">
      <w:pPr>
        <w:pStyle w:val="CommentText"/>
      </w:pPr>
      <w:r>
        <w:rPr>
          <w:rFonts w:eastAsia="DengXian" w:hint="eastAsia"/>
          <w:lang w:eastAsia="zh-CN"/>
        </w:rPr>
        <w:t>For the above comments, the procedural text may also need some updates as well.</w:t>
      </w:r>
    </w:p>
  </w:comment>
  <w:comment w:id="1276" w:author="After_RAN2#116e" w:date="2021-12-16T05:07:00Z" w:initials="AP">
    <w:p w14:paraId="6AC8C1D4" w14:textId="77777777" w:rsidR="009204DC" w:rsidRDefault="009204DC">
      <w:pPr>
        <w:pStyle w:val="CommentText"/>
      </w:pPr>
      <w:r>
        <w:rPr>
          <w:rStyle w:val="CommentReference"/>
        </w:rPr>
        <w:annotationRef/>
      </w:r>
      <w:r>
        <w:t>Please note the following:</w:t>
      </w:r>
    </w:p>
    <w:p w14:paraId="2BAADBFD" w14:textId="77777777" w:rsidR="009204DC" w:rsidRDefault="009204DC">
      <w:pPr>
        <w:pStyle w:val="CommentText"/>
      </w:pPr>
    </w:p>
    <w:p w14:paraId="0BADDDE9" w14:textId="47F0C68B" w:rsidR="009204DC" w:rsidRDefault="009204DC" w:rsidP="003E4C8F">
      <w:pPr>
        <w:pStyle w:val="CommentText"/>
        <w:numPr>
          <w:ilvl w:val="0"/>
          <w:numId w:val="8"/>
        </w:numPr>
      </w:pPr>
      <w:r>
        <w:t xml:space="preserve"> dapsHOF and lastHOType serve different purposes according to the agreements reached so far. </w:t>
      </w:r>
    </w:p>
    <w:p w14:paraId="7AFD8D1F" w14:textId="6C1BDB2A" w:rsidR="009204DC" w:rsidRDefault="009204DC" w:rsidP="003E4C8F">
      <w:pPr>
        <w:pStyle w:val="CommentText"/>
      </w:pPr>
    </w:p>
    <w:p w14:paraId="03B3D2AC" w14:textId="5C4D5EB0" w:rsidR="009204DC" w:rsidRDefault="009204DC" w:rsidP="003E4C8F">
      <w:pPr>
        <w:pStyle w:val="CommentText"/>
      </w:pPr>
      <w:r>
        <w:t xml:space="preserve">dapsHOF is for this agreement: </w:t>
      </w:r>
      <w:r>
        <w:rPr>
          <w:highlight w:val="magenta"/>
        </w:rPr>
        <w:t>Explicit indicator for DAPS handover failure</w:t>
      </w:r>
    </w:p>
    <w:p w14:paraId="1F3669E5" w14:textId="05893582" w:rsidR="009204DC" w:rsidRDefault="009204DC" w:rsidP="003E4C8F">
      <w:pPr>
        <w:pStyle w:val="CommentText"/>
      </w:pPr>
    </w:p>
    <w:p w14:paraId="7BD6825B" w14:textId="0EAC3727" w:rsidR="009204DC" w:rsidRDefault="009204DC" w:rsidP="003E4C8F">
      <w:pPr>
        <w:pStyle w:val="CommentText"/>
      </w:pPr>
      <w:r>
        <w:t xml:space="preserve">lastHoType is for this agreement: </w:t>
      </w:r>
      <w:r w:rsidRPr="00513ABE">
        <w:rPr>
          <w:highlight w:val="magenta"/>
          <w:lang w:val="en-US"/>
        </w:rPr>
        <w:t>Include an indicator in the RLF report indicating whether the last executed HO before the RLF in the target cell was a DAPS HO</w:t>
      </w:r>
    </w:p>
    <w:p w14:paraId="3E4B179F" w14:textId="77777777" w:rsidR="009204DC" w:rsidRDefault="009204DC">
      <w:pPr>
        <w:pStyle w:val="CommentText"/>
      </w:pPr>
    </w:p>
    <w:p w14:paraId="630308DF" w14:textId="74E16BD7" w:rsidR="009204DC" w:rsidRDefault="009204DC">
      <w:pPr>
        <w:pStyle w:val="CommentText"/>
      </w:pPr>
      <w:r>
        <w:t>Hence dapsHOF is used in case of failed DAPS HO. LastHoType is used in case of RLF, i.e. to tell the NW which was the last HO before the RLF</w:t>
      </w:r>
    </w:p>
    <w:p w14:paraId="71FC6AC1" w14:textId="06F30734" w:rsidR="009204DC" w:rsidRDefault="009204DC">
      <w:pPr>
        <w:pStyle w:val="CommentText"/>
      </w:pPr>
    </w:p>
    <w:p w14:paraId="3467FF2D" w14:textId="621C695D" w:rsidR="009204DC" w:rsidRPr="00755938" w:rsidRDefault="009204DC" w:rsidP="003E4C8F">
      <w:pPr>
        <w:pStyle w:val="CommentText"/>
        <w:numPr>
          <w:ilvl w:val="0"/>
          <w:numId w:val="8"/>
        </w:numPr>
      </w:pPr>
      <w:r>
        <w:t xml:space="preserve"> choCanditate is not included for RLF report and the choCandidateCellList provides the detailed information of which cells are configured as candidates (those that are not included in the neighbor cell measurements).</w:t>
      </w:r>
      <w:r w:rsidR="0040030B">
        <w:t xml:space="preserve"> </w:t>
      </w:r>
      <w:r>
        <w:t xml:space="preserve">It is also redundant in the SHR for the selected target cell of the successful HO because of the presence of timeSinceCHOReconfig and thus it is removed from the ASN.1 and in the procedural text. </w:t>
      </w:r>
    </w:p>
    <w:p w14:paraId="3C4C9B41" w14:textId="61ECEF71" w:rsidR="009204DC" w:rsidRDefault="009204DC" w:rsidP="00755938">
      <w:pPr>
        <w:pStyle w:val="CommentText"/>
        <w:rPr>
          <w:lang w:val="en-US"/>
        </w:rPr>
      </w:pPr>
    </w:p>
    <w:p w14:paraId="59AAB24B" w14:textId="06349D6F" w:rsidR="009204DC" w:rsidRDefault="009204DC" w:rsidP="00755938">
      <w:pPr>
        <w:pStyle w:val="CommentText"/>
        <w:numPr>
          <w:ilvl w:val="0"/>
          <w:numId w:val="8"/>
        </w:numPr>
      </w:pPr>
      <w:r>
        <w:t xml:space="preserve"> The rlfInSource-DAPS is needed both under RLF-Report and SHR because it was agreed to have it for both cases.</w:t>
      </w:r>
    </w:p>
    <w:p w14:paraId="28D219D8" w14:textId="77777777" w:rsidR="009204DC" w:rsidRDefault="009204DC" w:rsidP="00755938">
      <w:pPr>
        <w:pStyle w:val="ListParagraph"/>
      </w:pPr>
    </w:p>
    <w:p w14:paraId="5EDEDEBA" w14:textId="1D497236" w:rsidR="009204DC" w:rsidRDefault="009204DC" w:rsidP="00A0756E">
      <w:pPr>
        <w:pStyle w:val="CommentText"/>
        <w:numPr>
          <w:ilvl w:val="0"/>
          <w:numId w:val="8"/>
        </w:numPr>
      </w:pPr>
      <w:r>
        <w:t xml:space="preserve"> Yes, given the correction we have now to the ASN.1 it makes sense to move the content of </w:t>
      </w:r>
      <w:r>
        <w:rPr>
          <w:sz w:val="18"/>
          <w:szCs w:val="18"/>
        </w:rPr>
        <w:t>measResultNeighCells-r17 under measResultListNR. I will add an editor´s note to consider this change in the next version of the running CR.</w:t>
      </w:r>
      <w:r>
        <w:t xml:space="preserve"> </w:t>
      </w:r>
    </w:p>
  </w:comment>
  <w:comment w:id="1449" w:author="CATT" w:date="2021-12-16T09:58:00Z" w:initials="C">
    <w:p w14:paraId="1B8B53AB" w14:textId="77777777" w:rsidR="009204DC" w:rsidRDefault="009204DC">
      <w:pPr>
        <w:pStyle w:val="CommentText"/>
      </w:pPr>
      <w:r>
        <w:rPr>
          <w:rFonts w:eastAsia="DengXian" w:hint="eastAsia"/>
          <w:lang w:eastAsia="zh-CN"/>
        </w:rPr>
        <w:t>It seems not to be agreed.</w:t>
      </w:r>
    </w:p>
  </w:comment>
  <w:comment w:id="1450" w:author="After_RAN2#116e" w:date="2021-12-16T05:12:00Z" w:initials="AP">
    <w:p w14:paraId="3CC641F4" w14:textId="11A3B6C3" w:rsidR="0067599A" w:rsidRDefault="0067599A" w:rsidP="0063114F">
      <w:pPr>
        <w:pStyle w:val="CommentText"/>
      </w:pPr>
      <w:r>
        <w:rPr>
          <w:rStyle w:val="CommentReference"/>
        </w:rPr>
        <w:annotationRef/>
      </w:r>
      <w:r w:rsidR="0063114F">
        <w:t>We have removed this as it was redundant</w:t>
      </w:r>
      <w:r w:rsidR="00510ACA">
        <w:t xml:space="preserve"> in the presence of timeS</w:t>
      </w:r>
      <w:r w:rsidR="00355C87">
        <w:t>i</w:t>
      </w:r>
      <w:r w:rsidR="00510ACA">
        <w:t>nceCHOReconfig</w:t>
      </w:r>
      <w:r w:rsidR="002B5D0C">
        <w:t xml:space="preserve">. </w:t>
      </w:r>
    </w:p>
  </w:comment>
  <w:comment w:id="1569" w:author="CATT" w:date="2021-12-16T09:59:00Z" w:initials="C">
    <w:p w14:paraId="78874A15" w14:textId="77777777" w:rsidR="009204DC" w:rsidRDefault="009204DC" w:rsidP="00683BF4">
      <w:pPr>
        <w:pStyle w:val="CommentText"/>
      </w:pPr>
      <w:r>
        <w:rPr>
          <w:rFonts w:eastAsia="DengXian"/>
          <w:lang w:eastAsia="zh-CN"/>
        </w:rPr>
        <w:t>“</w:t>
      </w:r>
      <w:r>
        <w:t>choCandidate</w:t>
      </w:r>
      <w:r>
        <w:rPr>
          <w:rFonts w:eastAsia="DengXian"/>
          <w:lang w:eastAsia="zh-CN"/>
        </w:rPr>
        <w:t>”</w:t>
      </w:r>
      <w:r>
        <w:rPr>
          <w:rFonts w:eastAsia="DengXian" w:hint="eastAsia"/>
          <w:lang w:eastAsia="zh-CN"/>
        </w:rPr>
        <w:t xml:space="preserve"> could be indicated</w:t>
      </w:r>
      <w:r>
        <w:t xml:space="preserve"> </w:t>
      </w:r>
      <w:r>
        <w:rPr>
          <w:rFonts w:eastAsia="DengXian" w:hint="eastAsia"/>
          <w:lang w:eastAsia="zh-CN"/>
        </w:rPr>
        <w:t>i</w:t>
      </w:r>
      <w:r>
        <w:rPr>
          <w:rFonts w:eastAsia="DengXian"/>
          <w:lang w:eastAsia="zh-CN"/>
        </w:rPr>
        <w:t>mplicit</w:t>
      </w:r>
      <w:r>
        <w:rPr>
          <w:rFonts w:eastAsia="DengXian" w:hint="eastAsia"/>
          <w:lang w:eastAsia="zh-CN"/>
        </w:rPr>
        <w:t>ly by</w:t>
      </w:r>
      <w:r>
        <w:t xml:space="preserve"> choConfig</w:t>
      </w:r>
      <w:r>
        <w:rPr>
          <w:rFonts w:eastAsia="DengXian" w:hint="eastAsia"/>
          <w:lang w:eastAsia="zh-CN"/>
        </w:rPr>
        <w:t xml:space="preserve">. So </w:t>
      </w:r>
      <w:r>
        <w:rPr>
          <w:rFonts w:eastAsia="DengXian"/>
          <w:lang w:eastAsia="zh-CN"/>
        </w:rPr>
        <w:t>“</w:t>
      </w:r>
      <w:r>
        <w:t>choCandidate</w:t>
      </w:r>
      <w:r>
        <w:rPr>
          <w:rFonts w:eastAsia="DengXian"/>
          <w:lang w:eastAsia="zh-CN"/>
        </w:rPr>
        <w:t>”</w:t>
      </w:r>
      <w:r>
        <w:rPr>
          <w:rFonts w:eastAsia="DengXian" w:hint="eastAsia"/>
          <w:lang w:eastAsia="zh-CN"/>
        </w:rPr>
        <w:t xml:space="preserve"> could be removed.</w:t>
      </w:r>
    </w:p>
  </w:comment>
  <w:comment w:id="1570" w:author="After_RAN2#116e" w:date="2021-12-16T05:13:00Z" w:initials="A">
    <w:p w14:paraId="6C010F05" w14:textId="77777777" w:rsidR="009204DC" w:rsidRDefault="009204DC">
      <w:pPr>
        <w:pStyle w:val="CommentText"/>
        <w:rPr>
          <w:rStyle w:val="CommentReference"/>
        </w:rPr>
      </w:pPr>
      <w:r>
        <w:rPr>
          <w:rStyle w:val="CommentReference"/>
        </w:rPr>
        <w:annotationRef/>
      </w:r>
      <w:r>
        <w:rPr>
          <w:rStyle w:val="CommentReference"/>
        </w:rPr>
        <w:t>We agree with this comment for the RLF case. In fact, in the case of RLF, this field is not included according to the procedural text.</w:t>
      </w:r>
    </w:p>
    <w:p w14:paraId="368D4897" w14:textId="71F62FD9" w:rsidR="009204DC" w:rsidRDefault="009204DC">
      <w:pPr>
        <w:pStyle w:val="CommentText"/>
        <w:rPr>
          <w:rStyle w:val="CommentReference"/>
        </w:rPr>
      </w:pPr>
      <w:r>
        <w:rPr>
          <w:rStyle w:val="CommentReference"/>
        </w:rPr>
        <w:t>However, this is needed for the SHR, because for the SHR it was not agreed to include choConfig.</w:t>
      </w:r>
    </w:p>
    <w:p w14:paraId="076A8D92" w14:textId="77777777" w:rsidR="009204DC" w:rsidRDefault="009204DC">
      <w:pPr>
        <w:pStyle w:val="CommentText"/>
        <w:rPr>
          <w:rStyle w:val="CommentReference"/>
        </w:rPr>
      </w:pPr>
      <w:r>
        <w:rPr>
          <w:rStyle w:val="CommentReference"/>
        </w:rPr>
        <w:t xml:space="preserve">It can be of course discussed at the meeting the need of choConfig also for the SHR. </w:t>
      </w:r>
    </w:p>
    <w:p w14:paraId="67E07AF4" w14:textId="1DF525BC" w:rsidR="009204DC" w:rsidRDefault="009204DC">
      <w:pPr>
        <w:pStyle w:val="CommentText"/>
      </w:pPr>
      <w:r>
        <w:rPr>
          <w:rStyle w:val="CommentReference"/>
        </w:rPr>
        <w:t>We will leave as it is however for the moment.</w:t>
      </w:r>
    </w:p>
  </w:comment>
  <w:comment w:id="1575" w:author="Huawei - Jun Chen_1216" w:date="2021-12-16T11:11:00Z" w:initials="hw">
    <w:p w14:paraId="7931F8D8" w14:textId="77777777" w:rsidR="009204DC" w:rsidRDefault="009204DC" w:rsidP="00683BF4">
      <w:pPr>
        <w:pStyle w:val="CommentText"/>
      </w:pPr>
      <w:r>
        <w:rPr>
          <w:rFonts w:eastAsia="DengXian"/>
          <w:lang w:eastAsia="zh-CN"/>
        </w:rPr>
        <w:t>F</w:t>
      </w:r>
      <w:r>
        <w:rPr>
          <w:rFonts w:eastAsia="DengXian" w:hint="eastAsia"/>
          <w:lang w:eastAsia="zh-CN"/>
        </w:rPr>
        <w:t xml:space="preserve">or </w:t>
      </w:r>
      <w:r>
        <w:rPr>
          <w:rFonts w:eastAsia="DengXian"/>
          <w:lang w:eastAsia="zh-CN"/>
        </w:rPr>
        <w:t>the new IE choConfig-r17, we think that the intention is to indicate candidate CHO cell list, and it has already been added in RLF-Report-r16. We think a uniform design could be considered, e.g. introduce choCandidateCellList-r17 in SHR to be aligned with the changes in RLF report.</w:t>
      </w:r>
    </w:p>
  </w:comment>
  <w:comment w:id="1576" w:author="After_RAN2#116e" w:date="2021-12-16T05:28:00Z" w:initials="A">
    <w:p w14:paraId="0BB30D67" w14:textId="49C771DB" w:rsidR="009204DC" w:rsidRDefault="009204DC">
      <w:pPr>
        <w:pStyle w:val="CommentText"/>
      </w:pPr>
      <w:r>
        <w:rPr>
          <w:rStyle w:val="CommentReference"/>
        </w:rPr>
        <w:annotationRef/>
      </w:r>
      <w:r>
        <w:t xml:space="preserve">It was not agreed to include the CHO candidate cell list or the CHO configuration in the SHR. So that is not included in this version of the running CR. </w:t>
      </w:r>
      <w:r>
        <w:br/>
        <w:t>However, since also CATT above seems to hint that the CHO configuration can be included in the SHR case, I add an Editor´s note.</w:t>
      </w:r>
    </w:p>
  </w:comment>
  <w:comment w:id="1571" w:author="CATT" w:date="2021-12-16T09:59:00Z" w:initials="C">
    <w:p w14:paraId="0D2461FF" w14:textId="77777777" w:rsidR="009204DC" w:rsidRDefault="009204DC" w:rsidP="00683BF4">
      <w:pPr>
        <w:pStyle w:val="CommentText"/>
      </w:pPr>
      <w:r>
        <w:rPr>
          <w:rFonts w:eastAsia="DengXian" w:hint="eastAsia"/>
          <w:lang w:eastAsia="zh-CN"/>
        </w:rPr>
        <w:t>These parameters a</w:t>
      </w:r>
      <w:r>
        <w:rPr>
          <w:rFonts w:eastAsia="DengXian"/>
          <w:lang w:eastAsia="zh-CN"/>
        </w:rPr>
        <w:t>ssociate</w:t>
      </w:r>
      <w:r>
        <w:rPr>
          <w:rFonts w:eastAsia="DengXian" w:hint="eastAsia"/>
          <w:lang w:eastAsia="zh-CN"/>
        </w:rPr>
        <w:t>d to CHO should be logged per neighbour cell as the procedure text description above, not per frequency.</w:t>
      </w:r>
    </w:p>
  </w:comment>
  <w:comment w:id="1572" w:author="After_RAN2#116e" w:date="2021-12-16T05:10:00Z" w:initials="A">
    <w:p w14:paraId="09E8B2C8" w14:textId="64FAB6DF" w:rsidR="009204DC" w:rsidRDefault="009204DC">
      <w:pPr>
        <w:pStyle w:val="CommentText"/>
      </w:pPr>
      <w:r>
        <w:t xml:space="preserve">Thanks for point out! </w:t>
      </w:r>
      <w:r>
        <w:rPr>
          <w:rStyle w:val="CommentReference"/>
        </w:rPr>
        <w:annotationRef/>
      </w:r>
      <w:r>
        <w:t>Moved this entire section here to capture the CHO candidate information per PCI level rather than per frequency level.</w:t>
      </w:r>
    </w:p>
  </w:comment>
  <w:comment w:id="1705" w:author="After_RAN2#116e" w:date="2021-12-16T19:11:00Z" w:initials="Ericsson">
    <w:p w14:paraId="10A721CE" w14:textId="5A193402" w:rsidR="009204DC" w:rsidRDefault="009204DC">
      <w:pPr>
        <w:pStyle w:val="CommentText"/>
      </w:pPr>
      <w:r>
        <w:rPr>
          <w:rStyle w:val="CommentReference"/>
        </w:rPr>
        <w:annotationRef/>
      </w:r>
      <w:r>
        <w:t xml:space="preserve">Editor´s note added to capture the comment from Huawei about restructuring under the </w:t>
      </w:r>
      <w:r w:rsidRPr="009C7017">
        <w:t>MeasResultListNR</w:t>
      </w:r>
      <w:r>
        <w:t xml:space="preserve"> the content of the neighbouring cell measurements results.</w:t>
      </w:r>
    </w:p>
  </w:comment>
  <w:comment w:id="1708" w:author="After_RAN2#116e" w:date="2021-12-16T19:21:00Z" w:initials="Ericsson">
    <w:p w14:paraId="45D40FAD" w14:textId="2FD3BCA9" w:rsidR="009204DC" w:rsidRDefault="009204DC">
      <w:pPr>
        <w:pStyle w:val="CommentText"/>
      </w:pPr>
      <w:r>
        <w:rPr>
          <w:rStyle w:val="CommentReference"/>
        </w:rPr>
        <w:annotationRef/>
      </w:r>
      <w:r>
        <w:t>This Editor´s note is to capture the comment from Huawei and CATT above.</w:t>
      </w:r>
    </w:p>
  </w:comment>
  <w:comment w:id="1729" w:author="CATT" w:date="2021-12-16T10:20:00Z" w:initials="C">
    <w:p w14:paraId="0174BB44" w14:textId="77777777" w:rsidR="009204DC" w:rsidRDefault="009204DC">
      <w:pPr>
        <w:pStyle w:val="CommentText"/>
      </w:pPr>
      <w:r>
        <w:rPr>
          <w:rFonts w:eastAsia="DengXian"/>
          <w:lang w:eastAsia="zh-CN"/>
        </w:rPr>
        <w:t>T</w:t>
      </w:r>
      <w:r>
        <w:rPr>
          <w:rFonts w:eastAsia="DengXian" w:hint="eastAsia"/>
          <w:lang w:eastAsia="zh-CN"/>
        </w:rPr>
        <w:t xml:space="preserve">he </w:t>
      </w:r>
      <w:r>
        <w:rPr>
          <w:i/>
          <w:iCs/>
        </w:rPr>
        <w:t>msgA-RSRP-ThresholdSSB</w:t>
      </w:r>
      <w:r>
        <w:rPr>
          <w:rFonts w:eastAsia="DengXian" w:hint="eastAsia"/>
          <w:iCs/>
          <w:lang w:eastAsia="zh-CN"/>
        </w:rPr>
        <w:t xml:space="preserve"> is configured in</w:t>
      </w:r>
      <w:r>
        <w:rPr>
          <w:rFonts w:eastAsia="DengXian" w:hint="eastAsia"/>
          <w:lang w:eastAsia="zh-CN"/>
        </w:rPr>
        <w:t xml:space="preserve"> </w:t>
      </w:r>
      <w:r>
        <w:rPr>
          <w:i/>
        </w:rPr>
        <w:t>rach-ConfigCommonTwoStepRA</w:t>
      </w:r>
      <w:r>
        <w:rPr>
          <w:rFonts w:eastAsia="DengXian" w:hint="eastAsia"/>
          <w:lang w:eastAsia="zh-CN"/>
        </w:rPr>
        <w:t xml:space="preserve">, maybe this is </w:t>
      </w:r>
      <w:r>
        <w:rPr>
          <w:i/>
        </w:rPr>
        <w:t>rach-ConfigCommonTwoStepRA</w:t>
      </w:r>
      <w:r>
        <w:rPr>
          <w:rFonts w:eastAsia="DengXian" w:hint="eastAsia"/>
          <w:i/>
          <w:lang w:eastAsia="zh-CN"/>
        </w:rPr>
        <w:t>.</w:t>
      </w:r>
    </w:p>
  </w:comment>
  <w:comment w:id="1730" w:author="After_RAN2#116e" w:date="2021-12-16T02:39:00Z" w:initials="A">
    <w:p w14:paraId="1AF3AB5A" w14:textId="0E2AF52A" w:rsidR="004F3E1E" w:rsidRDefault="004F3E1E">
      <w:pPr>
        <w:pStyle w:val="CommentText"/>
      </w:pPr>
      <w:r>
        <w:rPr>
          <w:rStyle w:val="CommentReference"/>
        </w:rPr>
        <w:annotationRef/>
      </w:r>
      <w:r>
        <w:t>Thanks for point</w:t>
      </w:r>
      <w:r w:rsidR="00C210F2">
        <w:t>ing</w:t>
      </w:r>
      <w:r>
        <w:t xml:space="preserve"> out! It is now corrected</w:t>
      </w:r>
    </w:p>
  </w:comment>
  <w:comment w:id="1739" w:author="After_RAN2#116e" w:date="2021-12-16T19:23:00Z" w:initials="Ericsson">
    <w:p w14:paraId="594EDEEA" w14:textId="67BCE216" w:rsidR="009204DC" w:rsidRDefault="009204DC">
      <w:pPr>
        <w:pStyle w:val="CommentText"/>
      </w:pPr>
      <w:r>
        <w:rPr>
          <w:rStyle w:val="CommentReference"/>
        </w:rPr>
        <w:annotationRef/>
      </w:r>
      <w:r>
        <w:t>This field description has been changed as per CATT comment in the procedural text.</w:t>
      </w:r>
    </w:p>
  </w:comment>
  <w:comment w:id="1808" w:author="ZTE-Zhihong" w:date="2021-12-16T12:06:00Z" w:initials="QZH">
    <w:p w14:paraId="7640D0B4" w14:textId="77777777" w:rsidR="009204DC" w:rsidRDefault="009204DC">
      <w:pPr>
        <w:pStyle w:val="CommentText"/>
      </w:pPr>
      <w:r>
        <w:rPr>
          <w:rFonts w:eastAsia="SimSun" w:hint="eastAsia"/>
          <w:lang w:val="en-US" w:eastAsia="zh-CN"/>
        </w:rPr>
        <w:t>I wonder if the update is backward compatible as it change the existing R16 UE behavior...Instead of direct extend the purpose in the RA-purpose perhaps we shall have additional flag to indicate whether the RA procedure is intended for Msg3-based SI request.</w:t>
      </w:r>
    </w:p>
  </w:comment>
  <w:comment w:id="1809" w:author="After_RAN2#116e" w:date="2021-12-16T02:36:00Z" w:initials="A">
    <w:p w14:paraId="0717FD82" w14:textId="371A7D75" w:rsidR="009204DC" w:rsidRDefault="009204DC">
      <w:pPr>
        <w:pStyle w:val="CommentText"/>
      </w:pPr>
      <w:r>
        <w:rPr>
          <w:rStyle w:val="CommentReference"/>
        </w:rPr>
        <w:annotationRef/>
      </w:r>
      <w:r>
        <w:rPr>
          <w:rStyle w:val="CommentReference"/>
        </w:rPr>
        <w:t>This specification will be the Rel-17 specification. Thus, a rel-16 UE would not implement this. Therefore, we do not think there will be any BC issue.</w:t>
      </w:r>
      <w:r>
        <w:t xml:space="preserve"> </w:t>
      </w:r>
    </w:p>
  </w:comment>
  <w:comment w:id="1822" w:author="CATT" w:date="2021-12-16T10:00:00Z" w:initials="C">
    <w:p w14:paraId="2F9381A7" w14:textId="77777777" w:rsidR="009204DC" w:rsidRDefault="009204DC">
      <w:pPr>
        <w:pStyle w:val="CommentText"/>
      </w:pPr>
      <w:r>
        <w:rPr>
          <w:rFonts w:eastAsia="DengXian" w:hint="eastAsia"/>
          <w:lang w:eastAsia="zh-CN"/>
        </w:rPr>
        <w:t xml:space="preserve">This sentence is already described in text procedure </w:t>
      </w:r>
      <w:r>
        <w:rPr>
          <w:rFonts w:eastAsia="DengXian"/>
          <w:lang w:eastAsia="zh-CN"/>
        </w:rPr>
        <w:t>“</w:t>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r>
        <w:rPr>
          <w:rFonts w:eastAsia="DengXian"/>
          <w:lang w:eastAsia="zh-CN"/>
        </w:rPr>
        <w:t>”</w:t>
      </w:r>
      <w:r>
        <w:rPr>
          <w:rFonts w:eastAsia="DengXian" w:hint="eastAsia"/>
          <w:lang w:eastAsia="zh-CN"/>
        </w:rPr>
        <w:t>. So here seems redundant.</w:t>
      </w:r>
    </w:p>
  </w:comment>
  <w:comment w:id="1823" w:author="After_RAN2#116e" w:date="2021-12-16T02:35:00Z" w:initials="A">
    <w:p w14:paraId="5EC5A130" w14:textId="0F504B89" w:rsidR="009204DC" w:rsidRDefault="009204DC">
      <w:pPr>
        <w:pStyle w:val="CommentText"/>
      </w:pPr>
      <w:r>
        <w:rPr>
          <w:rStyle w:val="CommentReference"/>
        </w:rPr>
        <w:annotationRef/>
      </w:r>
      <w:r>
        <w:t>Agree that it is redundant based on the procedural text but we have some of those repetitions. We propose to keep it to ease the reading of field description unless there is a strong concern.</w:t>
      </w:r>
    </w:p>
  </w:comment>
  <w:comment w:id="1833" w:author="Nokia" w:date="2021-12-15T23:36:00Z" w:initials="Nokia">
    <w:p w14:paraId="5DA82E7B" w14:textId="115364D2" w:rsidR="009204DC" w:rsidRDefault="009204DC">
      <w:pPr>
        <w:pStyle w:val="CommentText"/>
      </w:pPr>
      <w:r>
        <w:rPr>
          <w:rStyle w:val="CommentReference"/>
        </w:rPr>
        <w:annotationRef/>
      </w:r>
      <w:r>
        <w:t xml:space="preserve">For Cho recovery for better readability </w:t>
      </w:r>
    </w:p>
  </w:comment>
  <w:comment w:id="1834" w:author="After_RAN2#116e" w:date="2021-12-16T02:34:00Z" w:initials="A">
    <w:p w14:paraId="7CB4C67B" w14:textId="33383CBD" w:rsidR="009204DC" w:rsidRDefault="009204DC">
      <w:pPr>
        <w:pStyle w:val="CommentText"/>
      </w:pPr>
      <w:r>
        <w:rPr>
          <w:rStyle w:val="CommentReference"/>
        </w:rPr>
        <w:annotationRef/>
      </w:r>
      <w:r>
        <w:t>Thanks! Added ‘for CHO recovery’</w:t>
      </w:r>
    </w:p>
  </w:comment>
  <w:comment w:id="1938" w:author="CATT" w:date="2021-12-16T10:01:00Z" w:initials="C">
    <w:p w14:paraId="48E1B736" w14:textId="77777777" w:rsidR="009204DC" w:rsidRDefault="009204DC">
      <w:pPr>
        <w:pStyle w:val="CommentText"/>
        <w:rPr>
          <w:rFonts w:eastAsia="DengXian"/>
          <w:lang w:eastAsia="zh-CN"/>
        </w:rPr>
      </w:pPr>
      <w:r>
        <w:rPr>
          <w:rFonts w:eastAsia="DengXian" w:hint="eastAsia"/>
          <w:lang w:eastAsia="zh-CN"/>
        </w:rPr>
        <w:t xml:space="preserve">Some </w:t>
      </w:r>
      <w:r>
        <w:rPr>
          <w:rFonts w:eastAsia="DengXian"/>
          <w:lang w:eastAsia="zh-CN"/>
        </w:rPr>
        <w:t>statement</w:t>
      </w:r>
      <w:r>
        <w:rPr>
          <w:rFonts w:eastAsia="DengXian" w:hint="eastAsia"/>
          <w:lang w:eastAsia="zh-CN"/>
        </w:rPr>
        <w:t>s about how to use the timer in CHO and DAPS HO scenarios should be added.</w:t>
      </w:r>
    </w:p>
    <w:p w14:paraId="163E80C4" w14:textId="77777777" w:rsidR="009204DC" w:rsidRDefault="009204DC">
      <w:pPr>
        <w:pStyle w:val="CommentText"/>
      </w:pPr>
    </w:p>
  </w:comment>
  <w:comment w:id="1939" w:author="After_RAN2#116e" w:date="2021-12-16T02:19:00Z" w:initials="A">
    <w:p w14:paraId="37BD0848" w14:textId="7AF0EE15" w:rsidR="009204DC" w:rsidRDefault="009204DC">
      <w:pPr>
        <w:pStyle w:val="CommentText"/>
      </w:pPr>
      <w:r>
        <w:rPr>
          <w:rStyle w:val="CommentReference"/>
        </w:rPr>
        <w:annotationRef/>
      </w:r>
      <w:r>
        <w:t>The HO initialization has been changed to HO execution so that CHO related scenarios are taken into account.</w:t>
      </w:r>
    </w:p>
  </w:comment>
  <w:comment w:id="1955" w:author="CATT" w:date="2021-12-16T10:09:00Z" w:initials="C">
    <w:p w14:paraId="76DE9320" w14:textId="77777777" w:rsidR="009204DC" w:rsidRDefault="009204DC">
      <w:pPr>
        <w:pStyle w:val="CommentText"/>
        <w:rPr>
          <w:rFonts w:eastAsia="DengXian"/>
          <w:lang w:eastAsia="zh-CN"/>
        </w:rPr>
      </w:pPr>
      <w:r>
        <w:rPr>
          <w:rFonts w:eastAsia="DengXian" w:hint="eastAsia"/>
          <w:lang w:eastAsia="zh-CN"/>
        </w:rPr>
        <w:t>In RAN2#115e meeing, it was agreed the following:</w:t>
      </w:r>
    </w:p>
    <w:p w14:paraId="53BF2E1B" w14:textId="77777777" w:rsidR="009204DC" w:rsidRDefault="009204DC">
      <w:pPr>
        <w:pStyle w:val="CommentText"/>
        <w:rPr>
          <w:rFonts w:eastAsia="DengXian"/>
          <w:lang w:eastAsia="zh-CN"/>
        </w:rPr>
      </w:pPr>
    </w:p>
    <w:p w14:paraId="6858A8D5" w14:textId="77777777" w:rsidR="009204DC" w:rsidRPr="00B47085" w:rsidRDefault="009204DC">
      <w:pPr>
        <w:overflowPunct/>
        <w:autoSpaceDE/>
        <w:autoSpaceDN/>
        <w:adjustRightInd/>
        <w:spacing w:after="0"/>
        <w:textAlignment w:val="auto"/>
        <w:rPr>
          <w:rFonts w:eastAsia="SimSun"/>
          <w:sz w:val="24"/>
          <w:szCs w:val="24"/>
          <w:lang w:val="en-US" w:eastAsia="zh-CN"/>
        </w:rPr>
      </w:pPr>
      <w:r w:rsidRPr="00B47085">
        <w:rPr>
          <w:rFonts w:eastAsia="SimSun"/>
          <w:sz w:val="24"/>
          <w:szCs w:val="24"/>
          <w:lang w:val="en-US" w:eastAsia="zh-CN"/>
        </w:rPr>
        <w:t>Agreements:</w:t>
      </w:r>
    </w:p>
    <w:p w14:paraId="2C51EA37" w14:textId="77777777" w:rsidR="009204DC" w:rsidRPr="00B47085" w:rsidRDefault="009204DC">
      <w:pPr>
        <w:overflowPunct/>
        <w:autoSpaceDE/>
        <w:autoSpaceDN/>
        <w:adjustRightInd/>
        <w:spacing w:after="0"/>
        <w:textAlignment w:val="auto"/>
        <w:rPr>
          <w:rFonts w:eastAsia="SimSun"/>
          <w:sz w:val="24"/>
          <w:szCs w:val="24"/>
          <w:lang w:val="en-US" w:eastAsia="zh-CN"/>
        </w:rPr>
      </w:pPr>
      <w:r w:rsidRPr="00B47085">
        <w:rPr>
          <w:rFonts w:eastAsia="SimSun"/>
          <w:sz w:val="24"/>
          <w:szCs w:val="24"/>
          <w:lang w:val="en-US" w:eastAsia="zh-CN"/>
        </w:rPr>
        <w:t>1    In case the RLF occurs in source cell after fallback, the timeConnSourceFailure is used to represent the time elapsed between the DAPS HO execution and the RLF in the source.</w:t>
      </w:r>
    </w:p>
    <w:p w14:paraId="5D931CF7" w14:textId="77777777" w:rsidR="009204DC" w:rsidRDefault="009204DC">
      <w:pPr>
        <w:pStyle w:val="CommentText"/>
        <w:rPr>
          <w:rFonts w:eastAsia="DengXian"/>
          <w:lang w:eastAsia="zh-CN"/>
        </w:rPr>
      </w:pPr>
    </w:p>
    <w:p w14:paraId="6FCB1987" w14:textId="77777777" w:rsidR="009204DC" w:rsidRDefault="009204DC">
      <w:pPr>
        <w:pStyle w:val="CommentText"/>
        <w:rPr>
          <w:rFonts w:eastAsia="DengXian"/>
          <w:lang w:eastAsia="zh-CN"/>
        </w:rPr>
      </w:pPr>
      <w:r w:rsidRPr="00B47085">
        <w:rPr>
          <w:rFonts w:eastAsia="SimSun"/>
          <w:sz w:val="24"/>
          <w:szCs w:val="24"/>
          <w:lang w:val="en-US" w:eastAsia="zh-CN"/>
        </w:rPr>
        <w:t>”</w:t>
      </w:r>
      <w:r w:rsidRPr="00B47085">
        <w:rPr>
          <w:rFonts w:eastAsia="SimSun" w:hint="eastAsia"/>
          <w:sz w:val="24"/>
          <w:szCs w:val="24"/>
          <w:lang w:val="en-US" w:eastAsia="zh-CN"/>
        </w:rPr>
        <w:t>T</w:t>
      </w:r>
      <w:r w:rsidRPr="00B47085">
        <w:rPr>
          <w:rFonts w:eastAsia="SimSun"/>
          <w:sz w:val="24"/>
          <w:szCs w:val="24"/>
          <w:lang w:val="en-US" w:eastAsia="zh-CN"/>
        </w:rPr>
        <w:t>he time elapsed between the DAPS HO execution and the RLF in the source</w:t>
      </w:r>
      <w:r w:rsidRPr="00B47085">
        <w:rPr>
          <w:rFonts w:eastAsia="SimSun" w:hint="eastAsia"/>
          <w:sz w:val="24"/>
          <w:szCs w:val="24"/>
          <w:lang w:val="en-US" w:eastAsia="zh-CN"/>
        </w:rPr>
        <w:t xml:space="preserve"> after fallback</w:t>
      </w:r>
      <w:r w:rsidRPr="00B47085">
        <w:rPr>
          <w:rFonts w:eastAsia="SimSun"/>
          <w:sz w:val="24"/>
          <w:szCs w:val="24"/>
          <w:lang w:val="en-US" w:eastAsia="zh-CN"/>
        </w:rPr>
        <w:t>”</w:t>
      </w:r>
      <w:r w:rsidRPr="00B47085">
        <w:rPr>
          <w:rFonts w:eastAsia="SimSun" w:hint="eastAsia"/>
          <w:sz w:val="24"/>
          <w:szCs w:val="24"/>
          <w:lang w:val="en-US" w:eastAsia="zh-CN"/>
        </w:rPr>
        <w:t xml:space="preserve"> </w:t>
      </w:r>
      <w:r>
        <w:rPr>
          <w:rFonts w:eastAsia="DengXian" w:hint="eastAsia"/>
          <w:lang w:eastAsia="zh-CN"/>
        </w:rPr>
        <w:t xml:space="preserve">was missing in the field description of </w:t>
      </w:r>
      <w:r>
        <w:rPr>
          <w:rFonts w:eastAsia="DengXian"/>
          <w:lang w:eastAsia="zh-CN"/>
        </w:rPr>
        <w:t>timeConnSourceDAPSFailure</w:t>
      </w:r>
      <w:r>
        <w:rPr>
          <w:rFonts w:eastAsia="DengXian" w:hint="eastAsia"/>
          <w:lang w:eastAsia="zh-CN"/>
        </w:rPr>
        <w:t>.</w:t>
      </w:r>
    </w:p>
    <w:p w14:paraId="5D9F3C2A" w14:textId="77777777" w:rsidR="009204DC" w:rsidRDefault="009204DC">
      <w:pPr>
        <w:pStyle w:val="CommentText"/>
      </w:pPr>
    </w:p>
  </w:comment>
  <w:comment w:id="1956" w:author="After_RAN2#116e" w:date="2021-12-16T02:12:00Z" w:initials="A">
    <w:p w14:paraId="37ACDB0F" w14:textId="5DCAD938" w:rsidR="009204DC" w:rsidRDefault="009204DC">
      <w:pPr>
        <w:pStyle w:val="CommentText"/>
        <w:rPr>
          <w:lang w:eastAsia="en-GB"/>
        </w:rPr>
      </w:pPr>
      <w:r>
        <w:rPr>
          <w:rStyle w:val="CommentReference"/>
        </w:rPr>
        <w:annotationRef/>
      </w:r>
      <w:r>
        <w:t xml:space="preserve">When there is an RLF after the fallback, the timeConnFailure includes the time </w:t>
      </w:r>
      <w:r>
        <w:rPr>
          <w:lang w:eastAsia="en-GB"/>
        </w:rPr>
        <w:t xml:space="preserve">elapsed since the last HO </w:t>
      </w:r>
      <w:r>
        <w:rPr>
          <w:lang w:eastAsia="sv-SE"/>
        </w:rPr>
        <w:t>initialization</w:t>
      </w:r>
      <w:r>
        <w:rPr>
          <w:lang w:eastAsia="en-GB"/>
        </w:rPr>
        <w:t xml:space="preserve"> until connection failure. Thus, having timeConnSourceDAPSFailure again would be a duplication. That is the reason why we did not include that scenario for timeConnSourceDAPSFailure.</w:t>
      </w:r>
      <w:r>
        <w:rPr>
          <w:lang w:eastAsia="en-GB"/>
        </w:rPr>
        <w:br/>
        <w:t>Without changing the legacy procedure, the timeConnFailure will correctly represent the time</w:t>
      </w:r>
      <w:r w:rsidRPr="00D728A3">
        <w:t xml:space="preserve"> </w:t>
      </w:r>
      <w:r>
        <w:rPr>
          <w:lang w:eastAsia="en-GB"/>
        </w:rPr>
        <w:t xml:space="preserve">elapsed since the last HO </w:t>
      </w:r>
      <w:r>
        <w:rPr>
          <w:lang w:eastAsia="sv-SE"/>
        </w:rPr>
        <w:t>initialization</w:t>
      </w:r>
      <w:r>
        <w:rPr>
          <w:lang w:eastAsia="en-GB"/>
        </w:rPr>
        <w:t xml:space="preserve"> until connection failure. </w:t>
      </w:r>
    </w:p>
    <w:p w14:paraId="5ACD5430" w14:textId="458858B2" w:rsidR="009204DC" w:rsidRDefault="009204DC">
      <w:pPr>
        <w:pStyle w:val="CommentText"/>
      </w:pPr>
      <w:r>
        <w:rPr>
          <w:lang w:eastAsia="en-GB"/>
        </w:rPr>
        <w:t>We will keep this for the moment, unless there is a strong concern</w:t>
      </w:r>
    </w:p>
  </w:comment>
  <w:comment w:id="1964" w:author="CATT" w:date="2021-12-16T10:01:00Z" w:initials="C">
    <w:p w14:paraId="40D3F54B" w14:textId="77777777" w:rsidR="009204DC" w:rsidRDefault="009204DC">
      <w:pPr>
        <w:pStyle w:val="CommentText"/>
        <w:rPr>
          <w:rFonts w:eastAsia="DengXian"/>
          <w:lang w:eastAsia="zh-CN"/>
        </w:rPr>
      </w:pPr>
      <w:r>
        <w:rPr>
          <w:rFonts w:eastAsia="DengXian" w:hint="eastAsia"/>
          <w:lang w:eastAsia="zh-CN"/>
        </w:rPr>
        <w:t>In RAN2#113e meeing, it was agreed the following:</w:t>
      </w:r>
    </w:p>
    <w:p w14:paraId="1E761684" w14:textId="77777777" w:rsidR="009204DC" w:rsidRDefault="009204DC">
      <w:pPr>
        <w:pStyle w:val="CommentText"/>
        <w:rPr>
          <w:rFonts w:eastAsia="DengXian"/>
          <w:lang w:eastAsia="zh-CN"/>
        </w:rPr>
      </w:pPr>
    </w:p>
    <w:p w14:paraId="334A7862" w14:textId="77777777" w:rsidR="009204DC" w:rsidRDefault="009204DC">
      <w:pPr>
        <w:overflowPunct/>
        <w:autoSpaceDE/>
        <w:autoSpaceDN/>
        <w:adjustRightInd/>
        <w:spacing w:after="0"/>
        <w:textAlignment w:val="auto"/>
        <w:rPr>
          <w:rFonts w:eastAsia="SimSun"/>
          <w:sz w:val="24"/>
          <w:szCs w:val="24"/>
          <w:lang w:val="en-US" w:eastAsia="zh-CN"/>
        </w:rPr>
      </w:pPr>
      <w:r>
        <w:rPr>
          <w:rFonts w:eastAsia="SimSun"/>
          <w:sz w:val="24"/>
          <w:szCs w:val="24"/>
          <w:lang w:val="en-US" w:eastAsia="zh-CN"/>
        </w:rPr>
        <w:t>2    Reuse the following legacy timers in the RLF report also for CHO: timeUntilReconnection, timeSinceFailure.</w:t>
      </w:r>
    </w:p>
    <w:p w14:paraId="4AF90471" w14:textId="77777777" w:rsidR="009204DC" w:rsidRDefault="009204DC">
      <w:pPr>
        <w:pStyle w:val="CommentText"/>
        <w:rPr>
          <w:rFonts w:eastAsia="DengXian"/>
          <w:lang w:eastAsia="zh-CN"/>
        </w:rPr>
      </w:pPr>
    </w:p>
    <w:p w14:paraId="4E2C4FC5" w14:textId="77777777" w:rsidR="009204DC" w:rsidRDefault="009204DC">
      <w:pPr>
        <w:pStyle w:val="CommentText"/>
      </w:pPr>
      <w:r>
        <w:rPr>
          <w:rFonts w:eastAsia="DengXian" w:hint="eastAsia"/>
          <w:lang w:eastAsia="zh-CN"/>
        </w:rPr>
        <w:t xml:space="preserve">Some </w:t>
      </w:r>
      <w:r>
        <w:rPr>
          <w:rFonts w:eastAsia="DengXian"/>
          <w:lang w:eastAsia="zh-CN"/>
        </w:rPr>
        <w:t>statement</w:t>
      </w:r>
      <w:r>
        <w:rPr>
          <w:rFonts w:eastAsia="DengXian" w:hint="eastAsia"/>
          <w:lang w:eastAsia="zh-CN"/>
        </w:rPr>
        <w:t>s should be added for CHO scenario.</w:t>
      </w:r>
    </w:p>
  </w:comment>
  <w:comment w:id="1965" w:author="After_RAN2#116e" w:date="2021-12-16T02:05:00Z" w:initials="A">
    <w:p w14:paraId="406AC98B" w14:textId="77777777" w:rsidR="009204DC" w:rsidRDefault="009204DC" w:rsidP="00C64023">
      <w:pPr>
        <w:pStyle w:val="CommentText"/>
      </w:pPr>
      <w:r>
        <w:rPr>
          <w:rStyle w:val="CommentReference"/>
        </w:rPr>
        <w:annotationRef/>
      </w:r>
      <w:r>
        <w:rPr>
          <w:rStyle w:val="CommentReference"/>
        </w:rPr>
        <w:annotationRef/>
      </w:r>
      <w:r>
        <w:t>The first sentence of the current field description covers for all handover scenarios. So, we believe there is no need to add anything specific to CHO case.</w:t>
      </w:r>
    </w:p>
    <w:p w14:paraId="21DC945C" w14:textId="5BC2A6AC" w:rsidR="009204DC" w:rsidRDefault="009204DC">
      <w:pPr>
        <w:pStyle w:val="CommentText"/>
      </w:pPr>
    </w:p>
  </w:comment>
  <w:comment w:id="1981" w:author="CATT" w:date="2021-12-16T10:01:00Z" w:initials="C">
    <w:p w14:paraId="14FD27EA" w14:textId="77777777" w:rsidR="009204DC" w:rsidRDefault="009204DC">
      <w:pPr>
        <w:pStyle w:val="CommentText"/>
        <w:rPr>
          <w:rFonts w:eastAsia="DengXian"/>
          <w:lang w:eastAsia="zh-CN"/>
        </w:rPr>
      </w:pPr>
      <w:r>
        <w:rPr>
          <w:rFonts w:eastAsia="DengXian" w:hint="eastAsia"/>
          <w:lang w:eastAsia="zh-CN"/>
        </w:rPr>
        <w:t>In RAN2#113e meeing, it was agreed the following:</w:t>
      </w:r>
    </w:p>
    <w:p w14:paraId="4EF0EC56" w14:textId="77777777" w:rsidR="009204DC" w:rsidRDefault="009204DC">
      <w:pPr>
        <w:pStyle w:val="CommentText"/>
        <w:rPr>
          <w:rFonts w:eastAsia="DengXian"/>
          <w:lang w:eastAsia="zh-CN"/>
        </w:rPr>
      </w:pPr>
    </w:p>
    <w:p w14:paraId="0BA77F27" w14:textId="77777777" w:rsidR="009204DC" w:rsidRDefault="009204DC">
      <w:pPr>
        <w:overflowPunct/>
        <w:autoSpaceDE/>
        <w:autoSpaceDN/>
        <w:adjustRightInd/>
        <w:spacing w:after="0"/>
        <w:textAlignment w:val="auto"/>
        <w:rPr>
          <w:rFonts w:eastAsia="SimSun"/>
          <w:sz w:val="24"/>
          <w:szCs w:val="24"/>
          <w:lang w:val="en-US" w:eastAsia="zh-CN"/>
        </w:rPr>
      </w:pPr>
      <w:r>
        <w:rPr>
          <w:rFonts w:eastAsia="SimSun"/>
          <w:sz w:val="24"/>
          <w:szCs w:val="24"/>
          <w:lang w:val="en-US" w:eastAsia="zh-CN"/>
        </w:rPr>
        <w:t>2    Reuse the following legacy timers in the RLF report also for CHO: timeUntilReconnection, timeSinceFailure.</w:t>
      </w:r>
    </w:p>
    <w:p w14:paraId="33C5C1D4" w14:textId="77777777" w:rsidR="009204DC" w:rsidRDefault="009204DC">
      <w:pPr>
        <w:pStyle w:val="CommentText"/>
        <w:rPr>
          <w:rFonts w:eastAsia="DengXian"/>
          <w:lang w:eastAsia="zh-CN"/>
        </w:rPr>
      </w:pPr>
    </w:p>
    <w:p w14:paraId="44A9A082" w14:textId="77777777" w:rsidR="009204DC" w:rsidRDefault="009204DC">
      <w:pPr>
        <w:pStyle w:val="CommentText"/>
      </w:pPr>
      <w:r>
        <w:rPr>
          <w:rFonts w:eastAsia="DengXian" w:hint="eastAsia"/>
          <w:lang w:eastAsia="zh-CN"/>
        </w:rPr>
        <w:t xml:space="preserve">Some </w:t>
      </w:r>
      <w:r>
        <w:rPr>
          <w:rFonts w:eastAsia="DengXian"/>
          <w:lang w:eastAsia="zh-CN"/>
        </w:rPr>
        <w:t>statement</w:t>
      </w:r>
      <w:r>
        <w:rPr>
          <w:rFonts w:eastAsia="DengXian" w:hint="eastAsia"/>
          <w:lang w:eastAsia="zh-CN"/>
        </w:rPr>
        <w:t>s should be added for CHO scenario.</w:t>
      </w:r>
    </w:p>
  </w:comment>
  <w:comment w:id="1982" w:author="After_RAN2#116e" w:date="2021-12-16T01:44:00Z" w:initials="A">
    <w:p w14:paraId="40279D3D" w14:textId="73DA286A" w:rsidR="009204DC" w:rsidRDefault="009204DC">
      <w:pPr>
        <w:pStyle w:val="CommentText"/>
      </w:pPr>
      <w:r>
        <w:rPr>
          <w:rStyle w:val="CommentReference"/>
        </w:rPr>
        <w:annotationRef/>
      </w:r>
      <w:r>
        <w:t>The first sentence of the current field description covers for all handover scenarios. So, we believe there is no need to add anything specific to CHO case.</w:t>
      </w:r>
    </w:p>
  </w:comment>
  <w:comment w:id="2207" w:author="ZTE-Zhihong" w:date="2021-12-16T12:07:00Z" w:initials="QZH">
    <w:p w14:paraId="3A7F616F" w14:textId="77777777" w:rsidR="009204DC" w:rsidRDefault="009204DC">
      <w:pPr>
        <w:pStyle w:val="CommentText"/>
      </w:pPr>
      <w:r>
        <w:rPr>
          <w:rFonts w:eastAsia="SimSun" w:hint="eastAsia"/>
          <w:lang w:val="en-US" w:eastAsia="zh-CN"/>
        </w:rPr>
        <w:t>Based on previous agreement, this configuration will be configured by Target not source. Instead of using otherConfig, maybe ReconfigurationWithSync can be used to configure T304 threshold, in this way source only forward this information without looking into the configuration.</w:t>
      </w:r>
    </w:p>
  </w:comment>
  <w:comment w:id="2208" w:author="After_RAN2#116e" w:date="2021-12-16T01:34:00Z" w:initials="A">
    <w:p w14:paraId="3DF6E31D" w14:textId="457DC0D6" w:rsidR="009204DC" w:rsidRDefault="009204DC">
      <w:pPr>
        <w:pStyle w:val="CommentText"/>
      </w:pPr>
      <w:r>
        <w:rPr>
          <w:rStyle w:val="CommentReference"/>
        </w:rPr>
        <w:annotationRef/>
      </w:r>
      <w:r>
        <w:t>In the current implementation, the target configures the T304 threshold in the otherConfig of the RRCReconfiguration sent to the UE via handover command. Thus, source cannot see this. Upon completing the HO, the UE applies the otherConfig and realizes the exact thresholds for T304 and uses them to identify the necessity to trigger the SHR.</w:t>
      </w:r>
    </w:p>
    <w:p w14:paraId="477D7650" w14:textId="77777777" w:rsidR="009204DC" w:rsidRDefault="009204DC">
      <w:pPr>
        <w:pStyle w:val="CommentText"/>
      </w:pPr>
    </w:p>
    <w:p w14:paraId="7F24E9E5" w14:textId="6346E22F" w:rsidR="009204DC" w:rsidRDefault="009204DC">
      <w:pPr>
        <w:pStyle w:val="CommentText"/>
      </w:pPr>
      <w:r>
        <w:t>For the T310 and T312, it is the source that configures the values</w:t>
      </w:r>
    </w:p>
  </w:comment>
  <w:comment w:id="2214" w:author="vivo - Ming WEN" w:date="2021-12-15T15:17:00Z" w:initials="v">
    <w:p w14:paraId="43C9C0BB" w14:textId="77777777" w:rsidR="009204DC" w:rsidRDefault="009204DC">
      <w:pPr>
        <w:pStyle w:val="CommentText"/>
      </w:pPr>
      <w:r>
        <w:t>The enumerated value starts with ‘s’ generally means the unit is second, but here the threshold is simply for percentage, maybe it’s more proper to use [p40, p60, p80] as similar to the following example:</w:t>
      </w:r>
    </w:p>
    <w:p w14:paraId="2DF3A4DF" w14:textId="77777777" w:rsidR="009204DC" w:rsidRDefault="009204DC">
      <w:pPr>
        <w:pStyle w:val="CommentText"/>
        <w:rPr>
          <w:rFonts w:eastAsiaTheme="minorEastAsia"/>
        </w:rPr>
      </w:pPr>
    </w:p>
    <w:p w14:paraId="7708B7CE" w14:textId="77777777" w:rsidR="009204DC" w:rsidRDefault="009204DC">
      <w:pPr>
        <w:pStyle w:val="CommentText"/>
      </w:pPr>
      <w:r>
        <w:t xml:space="preserve">sl-TxPercentage-r16                    </w:t>
      </w:r>
      <w:r>
        <w:rPr>
          <w:color w:val="993366"/>
        </w:rPr>
        <w:t>ENUMERATED</w:t>
      </w:r>
      <w:r>
        <w:t xml:space="preserve"> {p20, p35, p50}</w:t>
      </w:r>
    </w:p>
    <w:p w14:paraId="24804DE7" w14:textId="77777777" w:rsidR="009204DC" w:rsidRDefault="009204DC">
      <w:pPr>
        <w:pStyle w:val="CommentText"/>
        <w:rPr>
          <w:rFonts w:eastAsiaTheme="minorEastAsia"/>
        </w:rPr>
      </w:pPr>
    </w:p>
    <w:p w14:paraId="69395854" w14:textId="77777777" w:rsidR="009204DC" w:rsidRDefault="009204DC">
      <w:pPr>
        <w:pStyle w:val="CommentText"/>
        <w:rPr>
          <w:rFonts w:eastAsiaTheme="minorEastAsia"/>
        </w:rPr>
      </w:pPr>
      <w:r>
        <w:rPr>
          <w:lang w:eastAsia="en-GB"/>
        </w:rPr>
        <w:t>The corresponding illustration is also suggested to add in the description of the fields: value p40 corresponds to 40%, and so on.</w:t>
      </w:r>
    </w:p>
  </w:comment>
  <w:comment w:id="2215" w:author="After_RAN2#116e" w:date="2021-12-16T01:28:00Z" w:initials="A">
    <w:p w14:paraId="397F0E0A" w14:textId="001444C7" w:rsidR="009204DC" w:rsidRDefault="009204DC">
      <w:pPr>
        <w:pStyle w:val="CommentText"/>
      </w:pPr>
      <w:r>
        <w:rPr>
          <w:rStyle w:val="CommentReference"/>
        </w:rPr>
        <w:annotationRef/>
      </w:r>
      <w:r>
        <w:t>Thanks for pointing out. Changed as per the proposal</w:t>
      </w:r>
    </w:p>
  </w:comment>
  <w:comment w:id="2340" w:author="Nokia" w:date="2021-12-15T23:38:00Z" w:initials="Nokia">
    <w:p w14:paraId="474F7A5F" w14:textId="1F6A15D6" w:rsidR="009204DC" w:rsidRDefault="009204DC">
      <w:pPr>
        <w:pStyle w:val="CommentText"/>
      </w:pPr>
      <w:r>
        <w:rPr>
          <w:rStyle w:val="CommentReference"/>
        </w:rPr>
        <w:annotationRef/>
      </w:r>
      <w:r>
        <w:t>Missing explanation on how to read possible configuration values</w:t>
      </w:r>
    </w:p>
  </w:comment>
  <w:comment w:id="2341" w:author="After_RAN2#116e" w:date="2021-12-16T01:29:00Z" w:initials="A">
    <w:p w14:paraId="4BB10FA7" w14:textId="7F1D2004" w:rsidR="007A1AB4" w:rsidRDefault="007A1AB4">
      <w:pPr>
        <w:pStyle w:val="CommentText"/>
      </w:pPr>
      <w:r>
        <w:rPr>
          <w:rStyle w:val="CommentReference"/>
        </w:rPr>
        <w:annotationRef/>
      </w:r>
      <w:r>
        <w:t>Thanks for point</w:t>
      </w:r>
      <w:r w:rsidR="00790B39">
        <w:t>ing</w:t>
      </w:r>
      <w:r>
        <w:t xml:space="preserve"> out. Field description is enhanced.</w:t>
      </w:r>
    </w:p>
  </w:comment>
  <w:comment w:id="2444" w:author="After_RAN2#116e" w:date="2021-12-16T05:02:00Z" w:initials="A">
    <w:p w14:paraId="7E3840F8" w14:textId="207B5109" w:rsidR="009204DC" w:rsidRDefault="009204DC">
      <w:pPr>
        <w:pStyle w:val="CommentText"/>
      </w:pPr>
      <w:r>
        <w:rPr>
          <w:rStyle w:val="CommentReference"/>
        </w:rPr>
        <w:annotationRef/>
      </w:r>
      <w:r>
        <w:t>Added ‘-r17’ to reflect the exact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D75DC8" w15:done="0"/>
  <w15:commentEx w15:paraId="3E865C93" w15:paraIdParent="66D75DC8" w15:done="0"/>
  <w15:commentEx w15:paraId="79C8F404" w15:done="0"/>
  <w15:commentEx w15:paraId="02A3A39C" w15:done="0"/>
  <w15:commentEx w15:paraId="5AC85C9B" w15:done="0"/>
  <w15:commentEx w15:paraId="773578F2" w15:paraIdParent="5AC85C9B" w15:done="0"/>
  <w15:commentEx w15:paraId="5305DAE2" w15:done="0"/>
  <w15:commentEx w15:paraId="1066434A" w15:paraIdParent="5305DAE2" w15:done="0"/>
  <w15:commentEx w15:paraId="136482A3" w15:done="0"/>
  <w15:commentEx w15:paraId="057909AC" w15:paraIdParent="136482A3" w15:done="0"/>
  <w15:commentEx w15:paraId="467E3828" w15:paraIdParent="136482A3" w15:done="0"/>
  <w15:commentEx w15:paraId="0D8539EC" w15:paraIdParent="136482A3" w15:done="0"/>
  <w15:commentEx w15:paraId="11F4693B" w15:done="0"/>
  <w15:commentEx w15:paraId="7F8DD96B" w15:paraIdParent="11F4693B" w15:done="0"/>
  <w15:commentEx w15:paraId="4568BF10" w15:paraIdParent="11F4693B" w15:done="0"/>
  <w15:commentEx w15:paraId="36C89D3E" w15:done="0"/>
  <w15:commentEx w15:paraId="4DD75F8C" w15:paraIdParent="36C89D3E" w15:done="0"/>
  <w15:commentEx w15:paraId="6875B0E2" w15:done="0"/>
  <w15:commentEx w15:paraId="08EE1956" w15:paraIdParent="6875B0E2" w15:done="0"/>
  <w15:commentEx w15:paraId="22CCD02C" w15:done="0"/>
  <w15:commentEx w15:paraId="183994D0" w15:paraIdParent="22CCD02C" w15:done="0"/>
  <w15:commentEx w15:paraId="4BAA719C" w15:done="0"/>
  <w15:commentEx w15:paraId="5105BF51" w15:paraIdParent="4BAA719C" w15:done="0"/>
  <w15:commentEx w15:paraId="060FADA4" w15:done="0"/>
  <w15:commentEx w15:paraId="64CE4D0B" w15:paraIdParent="060FADA4" w15:done="0"/>
  <w15:commentEx w15:paraId="3834CE63" w15:done="0"/>
  <w15:commentEx w15:paraId="1A8FAB38" w15:paraIdParent="3834CE63" w15:done="0"/>
  <w15:commentEx w15:paraId="65D2C5C9" w15:done="0"/>
  <w15:commentEx w15:paraId="024773B0" w15:paraIdParent="65D2C5C9" w15:done="0"/>
  <w15:commentEx w15:paraId="4E594802" w15:done="0"/>
  <w15:commentEx w15:paraId="0ED1FFCF" w15:paraIdParent="4E594802" w15:done="0"/>
  <w15:commentEx w15:paraId="0833A956" w15:done="0"/>
  <w15:commentEx w15:paraId="55BDA1B3" w15:paraIdParent="0833A956" w15:done="0"/>
  <w15:commentEx w15:paraId="40F3F3A0" w15:done="0"/>
  <w15:commentEx w15:paraId="4B9D72ED" w15:paraIdParent="40F3F3A0" w15:done="0"/>
  <w15:commentEx w15:paraId="08C807EF" w15:done="0"/>
  <w15:commentEx w15:paraId="2581787C" w15:paraIdParent="08C807EF" w15:done="0"/>
  <w15:commentEx w15:paraId="69D6217B" w15:done="0"/>
  <w15:commentEx w15:paraId="7485E51D" w15:paraIdParent="69D6217B" w15:done="0"/>
  <w15:commentEx w15:paraId="0C810192" w15:done="0"/>
  <w15:commentEx w15:paraId="20AAEC59" w15:paraIdParent="0C810192" w15:done="0"/>
  <w15:commentEx w15:paraId="56CF5C26" w15:done="0"/>
  <w15:commentEx w15:paraId="5E5FBD48" w15:paraIdParent="56CF5C26" w15:done="0"/>
  <w15:commentEx w15:paraId="6C0F104B" w15:done="0"/>
  <w15:commentEx w15:paraId="546EDC18" w15:paraIdParent="6C0F104B" w15:done="0"/>
  <w15:commentEx w15:paraId="2894FC15" w15:done="0"/>
  <w15:commentEx w15:paraId="18F0FC11" w15:done="0"/>
  <w15:commentEx w15:paraId="72E1C923" w15:paraIdParent="18F0FC11" w15:done="0"/>
  <w15:commentEx w15:paraId="6DC16B36" w15:done="0"/>
  <w15:commentEx w15:paraId="5B8EF3F7" w15:paraIdParent="6DC16B36" w15:done="0"/>
  <w15:commentEx w15:paraId="716329F7" w15:done="0"/>
  <w15:commentEx w15:paraId="4B96BE48" w15:paraIdParent="716329F7" w15:done="0"/>
  <w15:commentEx w15:paraId="2C116831" w15:done="0"/>
  <w15:commentEx w15:paraId="571F0845" w15:paraIdParent="2C116831" w15:done="0"/>
  <w15:commentEx w15:paraId="745DF19A" w15:done="0"/>
  <w15:commentEx w15:paraId="14D1AC30" w15:paraIdParent="745DF19A" w15:done="0"/>
  <w15:commentEx w15:paraId="460D5BF2" w15:done="0"/>
  <w15:commentEx w15:paraId="6D3D8DAA" w15:done="0"/>
  <w15:commentEx w15:paraId="3A05EC68" w15:done="0"/>
  <w15:commentEx w15:paraId="05B2E05E" w15:paraIdParent="3A05EC68" w15:done="0"/>
  <w15:commentEx w15:paraId="1104F326" w15:done="0"/>
  <w15:commentEx w15:paraId="104B11D9" w15:done="0"/>
  <w15:commentEx w15:paraId="28E68AB0" w15:paraIdParent="104B11D9" w15:done="0"/>
  <w15:commentEx w15:paraId="5B3A87F4" w15:done="0"/>
  <w15:commentEx w15:paraId="6F7E7D92" w15:done="0"/>
  <w15:commentEx w15:paraId="774715D3" w15:paraIdParent="6F7E7D92" w15:done="0"/>
  <w15:commentEx w15:paraId="62A43363" w15:done="0"/>
  <w15:commentEx w15:paraId="459FDD81" w15:paraIdParent="62A43363" w15:done="0"/>
  <w15:commentEx w15:paraId="505445CA" w15:done="0"/>
  <w15:commentEx w15:paraId="6688A7BD" w15:paraIdParent="505445CA" w15:done="0"/>
  <w15:commentEx w15:paraId="4C0634A4" w15:done="0"/>
  <w15:commentEx w15:paraId="0970938C" w15:done="0"/>
  <w15:commentEx w15:paraId="0D7036F4" w15:paraIdParent="0970938C" w15:done="0"/>
  <w15:commentEx w15:paraId="36EF4483" w15:done="0"/>
  <w15:commentEx w15:paraId="332A0A3F" w15:paraIdParent="36EF4483" w15:done="0"/>
  <w15:commentEx w15:paraId="1424240B" w15:done="0"/>
  <w15:commentEx w15:paraId="6BAD3C56" w15:paraIdParent="1424240B" w15:done="0"/>
  <w15:commentEx w15:paraId="4987744A" w15:done="0"/>
  <w15:commentEx w15:paraId="2224612C" w15:paraIdParent="4987744A" w15:done="0"/>
  <w15:commentEx w15:paraId="6C8520DC" w15:done="0"/>
  <w15:commentEx w15:paraId="23D8F19B" w15:paraIdParent="6C8520DC" w15:done="0"/>
  <w15:commentEx w15:paraId="4A4A79EE" w15:done="0"/>
  <w15:commentEx w15:paraId="12541A83" w15:paraIdParent="4A4A79EE" w15:done="0"/>
  <w15:commentEx w15:paraId="2634696B" w15:done="0"/>
  <w15:commentEx w15:paraId="43BCEC10" w15:done="0"/>
  <w15:commentEx w15:paraId="41B8F283" w15:done="0"/>
  <w15:commentEx w15:paraId="1913BC4D" w15:done="0"/>
  <w15:commentEx w15:paraId="6F3C571D" w15:done="0"/>
  <w15:commentEx w15:paraId="660A6FFE" w15:paraIdParent="6F3C571D" w15:done="0"/>
  <w15:commentEx w15:paraId="78E6F755" w15:done="0"/>
  <w15:commentEx w15:paraId="0CAF0598" w15:paraIdParent="78E6F755" w15:done="0"/>
  <w15:commentEx w15:paraId="221F688A" w15:paraIdParent="78E6F755" w15:done="0"/>
  <w15:commentEx w15:paraId="4FAB6533" w15:done="0"/>
  <w15:commentEx w15:paraId="4186935F" w15:paraIdParent="4FAB6533" w15:done="0"/>
  <w15:commentEx w15:paraId="7ECD72F3" w15:done="0"/>
  <w15:commentEx w15:paraId="6A35EEC9" w15:paraIdParent="7ECD72F3" w15:done="0"/>
  <w15:commentEx w15:paraId="2ABFD9E0" w15:done="0"/>
  <w15:commentEx w15:paraId="18900BEA" w15:paraIdParent="2ABFD9E0" w15:done="0"/>
  <w15:commentEx w15:paraId="19884352" w15:done="0"/>
  <w15:commentEx w15:paraId="5EDEDEBA" w15:paraIdParent="19884352" w15:done="0"/>
  <w15:commentEx w15:paraId="1B8B53AB" w15:done="0"/>
  <w15:commentEx w15:paraId="3CC641F4" w15:paraIdParent="1B8B53AB" w15:done="0"/>
  <w15:commentEx w15:paraId="78874A15" w15:done="0"/>
  <w15:commentEx w15:paraId="67E07AF4" w15:paraIdParent="78874A15" w15:done="0"/>
  <w15:commentEx w15:paraId="7931F8D8" w15:done="0"/>
  <w15:commentEx w15:paraId="0BB30D67" w15:paraIdParent="7931F8D8" w15:done="0"/>
  <w15:commentEx w15:paraId="0D2461FF" w15:done="0"/>
  <w15:commentEx w15:paraId="09E8B2C8" w15:paraIdParent="0D2461FF" w15:done="0"/>
  <w15:commentEx w15:paraId="10A721CE" w15:done="0"/>
  <w15:commentEx w15:paraId="45D40FAD" w15:done="0"/>
  <w15:commentEx w15:paraId="0174BB44" w15:done="0"/>
  <w15:commentEx w15:paraId="1AF3AB5A" w15:paraIdParent="0174BB44" w15:done="0"/>
  <w15:commentEx w15:paraId="594EDEEA" w15:done="0"/>
  <w15:commentEx w15:paraId="7640D0B4" w15:done="0"/>
  <w15:commentEx w15:paraId="0717FD82" w15:paraIdParent="7640D0B4" w15:done="0"/>
  <w15:commentEx w15:paraId="2F9381A7" w15:done="0"/>
  <w15:commentEx w15:paraId="5EC5A130" w15:paraIdParent="2F9381A7" w15:done="0"/>
  <w15:commentEx w15:paraId="5DA82E7B" w15:done="0"/>
  <w15:commentEx w15:paraId="7CB4C67B" w15:paraIdParent="5DA82E7B" w15:done="0"/>
  <w15:commentEx w15:paraId="163E80C4" w15:done="0"/>
  <w15:commentEx w15:paraId="37BD0848" w15:paraIdParent="163E80C4" w15:done="0"/>
  <w15:commentEx w15:paraId="5D9F3C2A" w15:done="0"/>
  <w15:commentEx w15:paraId="5ACD5430" w15:paraIdParent="5D9F3C2A" w15:done="0"/>
  <w15:commentEx w15:paraId="4E2C4FC5" w15:done="0"/>
  <w15:commentEx w15:paraId="21DC945C" w15:paraIdParent="4E2C4FC5" w15:done="0"/>
  <w15:commentEx w15:paraId="44A9A082" w15:done="0"/>
  <w15:commentEx w15:paraId="40279D3D" w15:paraIdParent="44A9A082" w15:done="0"/>
  <w15:commentEx w15:paraId="3A7F616F" w15:done="0"/>
  <w15:commentEx w15:paraId="7F24E9E5" w15:paraIdParent="3A7F616F" w15:done="0"/>
  <w15:commentEx w15:paraId="69395854" w15:done="0"/>
  <w15:commentEx w15:paraId="397F0E0A" w15:paraIdParent="69395854" w15:done="0"/>
  <w15:commentEx w15:paraId="474F7A5F" w15:done="0"/>
  <w15:commentEx w15:paraId="4BB10FA7" w15:paraIdParent="474F7A5F" w15:done="0"/>
  <w15:commentEx w15:paraId="7E38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6DB8C" w16cex:dateUtc="2021-12-17T08:49:00Z"/>
  <w16cex:commentExtensible w16cex:durableId="256572AD" w16cex:dateUtc="2021-12-14T01:19:00Z"/>
  <w16cex:commentExtensible w16cex:durableId="256572AE" w16cex:dateUtc="2021-12-15T03:43:00Z"/>
  <w16cex:commentExtensible w16cex:durableId="2565CFD6" w16cex:dateUtc="2021-12-16T13:46:00Z"/>
  <w16cex:commentExtensible w16cex:durableId="256572B0" w16cex:dateUtc="2021-12-15T23:38:00Z"/>
  <w16cex:commentExtensible w16cex:durableId="2565CFF5" w16cex:dateUtc="2021-12-16T13:47:00Z"/>
  <w16cex:commentExtensible w16cex:durableId="256572B1" w16cex:dateUtc="2021-12-16T17:51:00Z"/>
  <w16cex:commentExtensible w16cex:durableId="2565D67C" w16cex:dateUtc="2021-12-16T14:15:00Z"/>
  <w16cex:commentExtensible w16cex:durableId="2566E091" w16cex:dateUtc="2021-12-17T09:10:00Z"/>
  <w16cex:commentExtensible w16cex:durableId="256572B2" w16cex:dateUtc="2021-12-16T20:01:00Z"/>
  <w16cex:commentExtensible w16cex:durableId="25657443" w16cex:dateUtc="2021-12-16T07:16:00Z"/>
  <w16cex:commentExtensible w16cex:durableId="2565CF4F" w16cex:dateUtc="2021-12-16T13:44:00Z"/>
  <w16cex:commentExtensible w16cex:durableId="25657531" w16cex:dateUtc="2021-12-16T07:20:00Z"/>
  <w16cex:commentExtensible w16cex:durableId="2565EC4C" w16cex:dateUtc="2021-12-16T15:48:00Z"/>
  <w16cex:commentExtensible w16cex:durableId="256572B3" w16cex:dateUtc="2021-12-16T20:26:00Z"/>
  <w16cex:commentExtensible w16cex:durableId="25661F49" w16cex:dateUtc="2021-12-16T19:25:00Z"/>
  <w16cex:commentExtensible w16cex:durableId="25657587" w16cex:dateUtc="2021-12-16T07:21:00Z"/>
  <w16cex:commentExtensible w16cex:durableId="2565EE47" w16cex:dateUtc="2021-12-16T15:56:00Z"/>
  <w16cex:commentExtensible w16cex:durableId="256575BD" w16cex:dateUtc="2021-12-16T07:22:00Z"/>
  <w16cex:commentExtensible w16cex:durableId="2565EF17" w16cex:dateUtc="2021-12-16T16:00:00Z"/>
  <w16cex:commentExtensible w16cex:durableId="256572B4" w16cex:dateUtc="2021-12-14T01:09:00Z"/>
  <w16cex:commentExtensible w16cex:durableId="2565F05E" w16cex:dateUtc="2021-12-16T16:05:00Z"/>
  <w16cex:commentExtensible w16cex:durableId="25657629" w16cex:dateUtc="2021-12-16T07:24:00Z"/>
  <w16cex:commentExtensible w16cex:durableId="2565F0D6" w16cex:dateUtc="2021-12-16T16:07:00Z"/>
  <w16cex:commentExtensible w16cex:durableId="256572B6" w16cex:dateUtc="2021-12-16T17:52:00Z"/>
  <w16cex:commentExtensible w16cex:durableId="2565F343" w16cex:dateUtc="2021-12-16T16:13:00Z"/>
  <w16cex:commentExtensible w16cex:durableId="256572B7" w16cex:dateUtc="2021-12-16T19:08:00Z"/>
  <w16cex:commentExtensible w16cex:durableId="2565F390" w16cex:dateUtc="2021-12-16T16:19:00Z"/>
  <w16cex:commentExtensible w16cex:durableId="256572B8" w16cex:dateUtc="2021-12-16T19:09:00Z"/>
  <w16cex:commentExtensible w16cex:durableId="2565F5C2" w16cex:dateUtc="2021-12-16T16:28:00Z"/>
  <w16cex:commentExtensible w16cex:durableId="256572B9" w16cex:dateUtc="2021-12-15T12:12:00Z"/>
  <w16cex:commentExtensible w16cex:durableId="2565F56F" w16cex:dateUtc="2021-12-16T16:27:00Z"/>
  <w16cex:commentExtensible w16cex:durableId="25657666" w16cex:dateUtc="2021-12-16T07:25:00Z"/>
  <w16cex:commentExtensible w16cex:durableId="2565F6F5" w16cex:dateUtc="2021-12-16T16:33:00Z"/>
  <w16cex:commentExtensible w16cex:durableId="256572BA" w16cex:dateUtc="2021-12-16T19:10:00Z"/>
  <w16cex:commentExtensible w16cex:durableId="2565F975" w16cex:dateUtc="2021-12-16T16:35:00Z"/>
  <w16cex:commentExtensible w16cex:durableId="256576E7" w16cex:dateUtc="2021-12-16T07:27:00Z"/>
  <w16cex:commentExtensible w16cex:durableId="2565F976" w16cex:dateUtc="2021-12-16T16:39:00Z"/>
  <w16cex:commentExtensible w16cex:durableId="256572BB" w16cex:dateUtc="2021-12-16T19:10:00Z"/>
  <w16cex:commentExtensible w16cex:durableId="2565FB38" w16cex:dateUtc="2021-12-16T16:46:00Z"/>
  <w16cex:commentExtensible w16cex:durableId="256572BC" w16cex:dateUtc="2021-12-15T12:13:00Z"/>
  <w16cex:commentExtensible w16cex:durableId="2565FA57" w16cex:dateUtc="2021-12-16T16:44:00Z"/>
  <w16cex:commentExtensible w16cex:durableId="25661FEE" w16cex:dateUtc="2021-12-16T19:28:00Z"/>
  <w16cex:commentExtensible w16cex:durableId="256572BD" w16cex:dateUtc="2021-12-16T21:08:00Z"/>
  <w16cex:commentExtensible w16cex:durableId="2565FB39" w16cex:dateUtc="2021-12-16T16:51:00Z"/>
  <w16cex:commentExtensible w16cex:durableId="25657765" w16cex:dateUtc="2021-12-16T07:29:00Z"/>
  <w16cex:commentExtensible w16cex:durableId="256600A0" w16cex:dateUtc="2021-12-16T17:14:00Z"/>
  <w16cex:commentExtensible w16cex:durableId="2565772E" w16cex:dateUtc="2021-12-16T07:28:00Z"/>
  <w16cex:commentExtensible w16cex:durableId="256600BA" w16cex:dateUtc="2021-12-16T17:15:00Z"/>
  <w16cex:commentExtensible w16cex:durableId="2565778B" w16cex:dateUtc="2021-12-16T07:30:00Z"/>
  <w16cex:commentExtensible w16cex:durableId="256606D3" w16cex:dateUtc="2021-12-16T17:41:00Z"/>
  <w16cex:commentExtensible w16cex:durableId="25657800" w16cex:dateUtc="2021-12-16T07:32:00Z"/>
  <w16cex:commentExtensible w16cex:durableId="25660795" w16cex:dateUtc="2021-12-16T17:44:00Z"/>
  <w16cex:commentExtensible w16cex:durableId="25660D38" w16cex:dateUtc="2021-12-16T18:08:00Z"/>
  <w16cex:commentExtensible w16cex:durableId="25660DDD" w16cex:dateUtc="2021-12-16T18:08:00Z"/>
  <w16cex:commentExtensible w16cex:durableId="256572BE" w16cex:dateUtc="2021-12-16T18:13:00Z"/>
  <w16cex:commentExtensible w16cex:durableId="25660906" w16cex:dateUtc="2021-12-16T17:50:00Z"/>
  <w16cex:commentExtensible w16cex:durableId="25660DF4" w16cex:dateUtc="2021-12-16T18:08:00Z"/>
  <w16cex:commentExtensible w16cex:durableId="256572BF" w16cex:dateUtc="2021-12-14T01:11:00Z"/>
  <w16cex:commentExtensible w16cex:durableId="2565FC74" w16cex:dateUtc="2021-12-16T16:54:00Z"/>
  <w16cex:commentExtensible w16cex:durableId="256572C1" w16cex:dateUtc="2021-12-15T06:44:00Z"/>
  <w16cex:commentExtensible w16cex:durableId="256572C2" w16cex:dateUtc="2021-12-16T20:02:00Z"/>
  <w16cex:commentExtensible w16cex:durableId="25660E45" w16cex:dateUtc="2021-12-16T18:13:00Z"/>
  <w16cex:commentExtensible w16cex:durableId="256572C3" w16cex:dateUtc="2021-12-16T20:02:00Z"/>
  <w16cex:commentExtensible w16cex:durableId="25660EE0" w16cex:dateUtc="2021-12-16T18:15:00Z"/>
  <w16cex:commentExtensible w16cex:durableId="256572C4" w16cex:dateUtc="2021-12-16T20:03:00Z"/>
  <w16cex:commentExtensible w16cex:durableId="25660F3C" w16cex:dateUtc="2021-12-16T18:17:00Z"/>
  <w16cex:commentExtensible w16cex:durableId="256572C5" w16cex:dateUtc="2021-12-14T00:18:00Z"/>
  <w16cex:commentExtensible w16cex:durableId="256572C6" w16cex:dateUtc="2021-12-14T01:13:00Z"/>
  <w16cex:commentExtensible w16cex:durableId="2565FC75" w16cex:dateUtc="2021-12-16T16:55:00Z"/>
  <w16cex:commentExtensible w16cex:durableId="256572C8" w16cex:dateUtc="2021-12-16T20:03:00Z"/>
  <w16cex:commentExtensible w16cex:durableId="2566008E" w16cex:dateUtc="2021-12-16T17:14:00Z"/>
  <w16cex:commentExtensible w16cex:durableId="256572C9" w16cex:dateUtc="2021-12-16T21:06:00Z"/>
  <w16cex:commentExtensible w16cex:durableId="2566029C" w16cex:dateUtc="2021-12-16T17:16:00Z"/>
  <w16cex:commentExtensible w16cex:durableId="256572CA" w16cex:dateUtc="2021-12-16T21:06:00Z"/>
  <w16cex:commentExtensible w16cex:durableId="2566029D" w16cex:dateUtc="2021-12-16T17:17:00Z"/>
  <w16cex:commentExtensible w16cex:durableId="256572CB" w16cex:dateUtc="2021-12-16T21:06:00Z"/>
  <w16cex:commentExtensible w16cex:durableId="2566029E" w16cex:dateUtc="2021-12-16T17:17:00Z"/>
  <w16cex:commentExtensible w16cex:durableId="256572CC" w16cex:dateUtc="2021-12-16T17:56:00Z"/>
  <w16cex:commentExtensible w16cex:durableId="2565D45B" w16cex:dateUtc="2021-12-16T14:06:00Z"/>
  <w16cex:commentExtensible w16cex:durableId="256572CD" w16cex:dateUtc="2021-12-14T00:21:00Z"/>
  <w16cex:commentExtensible w16cex:durableId="256572CE" w16cex:dateUtc="2021-12-14T00:21:00Z"/>
  <w16cex:commentExtensible w16cex:durableId="256572CF" w16cex:dateUtc="2021-12-14T00:21:00Z"/>
  <w16cex:commentExtensible w16cex:durableId="25660483" w16cex:dateUtc="2021-12-16T17:26:00Z"/>
  <w16cex:commentExtensible w16cex:durableId="256572D0" w16cex:dateUtc="2021-12-16T17:57:00Z"/>
  <w16cex:commentExtensible w16cex:durableId="2565D03F" w16cex:dateUtc="2021-12-16T13:48:00Z"/>
  <w16cex:commentExtensible w16cex:durableId="256572D1" w16cex:dateUtc="2021-12-16T17:57:00Z"/>
  <w16cex:commentExtensible w16cex:durableId="2565787B" w16cex:dateUtc="2021-12-16T07:34:00Z"/>
  <w16cex:commentExtensible w16cex:durableId="2565CFD3" w16cex:dateUtc="2021-12-16T13:46:00Z"/>
  <w16cex:commentExtensible w16cex:durableId="256572D2" w16cex:dateUtc="2021-12-14T01:15:00Z"/>
  <w16cex:commentExtensible w16cex:durableId="2566075A" w16cex:dateUtc="2021-12-16T17:33:00Z"/>
  <w16cex:commentExtensible w16cex:durableId="256572D4" w16cex:dateUtc="2021-12-16T20:09:00Z"/>
  <w16cex:commentExtensible w16cex:durableId="2566075B" w16cex:dateUtc="2021-12-16T17:34:00Z"/>
  <w16cex:commentExtensible w16cex:durableId="256572D5" w16cex:dateUtc="2021-12-16T17:58:00Z"/>
  <w16cex:commentExtensible w16cex:durableId="2565CF20" w16cex:dateUtc="2021-12-16T13:43:00Z"/>
  <w16cex:commentExtensible w16cex:durableId="256572D6" w16cex:dateUtc="2021-12-16T19:11:00Z"/>
  <w16cex:commentExtensible w16cex:durableId="2565C6B2" w16cex:dateUtc="2021-12-16T13:07:00Z"/>
  <w16cex:commentExtensible w16cex:durableId="256572D7" w16cex:dateUtc="2021-12-16T17:58:00Z"/>
  <w16cex:commentExtensible w16cex:durableId="2565C7D9" w16cex:dateUtc="2021-12-16T13:12:00Z"/>
  <w16cex:commentExtensible w16cex:durableId="2565C6E2" w16cex:dateUtc="2021-12-16T17:59:00Z"/>
  <w16cex:commentExtensible w16cex:durableId="2565C826" w16cex:dateUtc="2021-12-16T13:13:00Z"/>
  <w16cex:commentExtensible w16cex:durableId="2565C6E1" w16cex:dateUtc="2021-12-16T19:11:00Z"/>
  <w16cex:commentExtensible w16cex:durableId="2565CB9D" w16cex:dateUtc="2021-12-16T13:28:00Z"/>
  <w16cex:commentExtensible w16cex:durableId="2565C6E0" w16cex:dateUtc="2021-12-16T17:59:00Z"/>
  <w16cex:commentExtensible w16cex:durableId="2565C768" w16cex:dateUtc="2021-12-16T13:10:00Z"/>
  <w16cex:commentExtensible w16cex:durableId="25660F73" w16cex:dateUtc="2021-12-16T18:11:00Z"/>
  <w16cex:commentExtensible w16cex:durableId="25661483" w16cex:dateUtc="2021-12-16T18:21:00Z"/>
  <w16cex:commentExtensible w16cex:durableId="256572DB" w16cex:dateUtc="2021-12-16T18:20:00Z"/>
  <w16cex:commentExtensible w16cex:durableId="2565A400" w16cex:dateUtc="2021-12-16T10:39:00Z"/>
  <w16cex:commentExtensible w16cex:durableId="2566158C" w16cex:dateUtc="2021-12-16T18:23:00Z"/>
  <w16cex:commentExtensible w16cex:durableId="256572DC" w16cex:dateUtc="2021-12-16T20:06:00Z"/>
  <w16cex:commentExtensible w16cex:durableId="2565A32E" w16cex:dateUtc="2021-12-16T10:36:00Z"/>
  <w16cex:commentExtensible w16cex:durableId="256572DD" w16cex:dateUtc="2021-12-16T18:00:00Z"/>
  <w16cex:commentExtensible w16cex:durableId="2565A2E8" w16cex:dateUtc="2021-12-16T10:35:00Z"/>
  <w16cex:commentExtensible w16cex:durableId="2565791F" w16cex:dateUtc="2021-12-16T07:36:00Z"/>
  <w16cex:commentExtensible w16cex:durableId="2565A2B8" w16cex:dateUtc="2021-12-16T10:34:00Z"/>
  <w16cex:commentExtensible w16cex:durableId="256572DE" w16cex:dateUtc="2021-12-16T18:01:00Z"/>
  <w16cex:commentExtensible w16cex:durableId="25659F4D" w16cex:dateUtc="2021-12-16T10:19:00Z"/>
  <w16cex:commentExtensible w16cex:durableId="256572DF" w16cex:dateUtc="2021-12-16T18:09:00Z"/>
  <w16cex:commentExtensible w16cex:durableId="25659DBB" w16cex:dateUtc="2021-12-16T10:12:00Z"/>
  <w16cex:commentExtensible w16cex:durableId="256572E0" w16cex:dateUtc="2021-12-16T18:01:00Z"/>
  <w16cex:commentExtensible w16cex:durableId="25659C0F" w16cex:dateUtc="2021-12-16T10:05:00Z"/>
  <w16cex:commentExtensible w16cex:durableId="256572E1" w16cex:dateUtc="2021-12-16T18:01:00Z"/>
  <w16cex:commentExtensible w16cex:durableId="2565970E" w16cex:dateUtc="2021-12-16T09:44:00Z"/>
  <w16cex:commentExtensible w16cex:durableId="256572E2" w16cex:dateUtc="2021-12-16T20:07:00Z"/>
  <w16cex:commentExtensible w16cex:durableId="256594C6" w16cex:dateUtc="2021-12-16T09:34:00Z"/>
  <w16cex:commentExtensible w16cex:durableId="256572E3" w16cex:dateUtc="2021-12-15T23:17:00Z"/>
  <w16cex:commentExtensible w16cex:durableId="25659344" w16cex:dateUtc="2021-12-16T09:28:00Z"/>
  <w16cex:commentExtensible w16cex:durableId="2565796A" w16cex:dateUtc="2021-12-16T07:38:00Z"/>
  <w16cex:commentExtensible w16cex:durableId="256593A3" w16cex:dateUtc="2021-12-16T09:29:00Z"/>
  <w16cex:commentExtensible w16cex:durableId="2565C591" w16cex:dateUtc="2021-12-16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D75DC8" w16cid:durableId="2566C8D5"/>
  <w16cid:commentId w16cid:paraId="3E865C93" w16cid:durableId="2566DB8C"/>
  <w16cid:commentId w16cid:paraId="79C8F404" w16cid:durableId="256572AD"/>
  <w16cid:commentId w16cid:paraId="02A3A39C" w16cid:durableId="256572AE"/>
  <w16cid:commentId w16cid:paraId="5AC85C9B" w16cid:durableId="25662282"/>
  <w16cid:commentId w16cid:paraId="773578F2" w16cid:durableId="2565CFD6"/>
  <w16cid:commentId w16cid:paraId="5305DAE2" w16cid:durableId="256572B0"/>
  <w16cid:commentId w16cid:paraId="1066434A" w16cid:durableId="2565CFF5"/>
  <w16cid:commentId w16cid:paraId="136482A3" w16cid:durableId="256572B1"/>
  <w16cid:commentId w16cid:paraId="057909AC" w16cid:durableId="2565D67C"/>
  <w16cid:commentId w16cid:paraId="467E3828" w16cid:durableId="2566C8DE"/>
  <w16cid:commentId w16cid:paraId="0D8539EC" w16cid:durableId="2566E091"/>
  <w16cid:commentId w16cid:paraId="11F4693B" w16cid:durableId="256572B2"/>
  <w16cid:commentId w16cid:paraId="7F8DD96B" w16cid:durableId="25657443"/>
  <w16cid:commentId w16cid:paraId="4568BF10" w16cid:durableId="2565CF4F"/>
  <w16cid:commentId w16cid:paraId="36C89D3E" w16cid:durableId="25657531"/>
  <w16cid:commentId w16cid:paraId="4DD75F8C" w16cid:durableId="2565EC4C"/>
  <w16cid:commentId w16cid:paraId="6875B0E2" w16cid:durableId="256572B3"/>
  <w16cid:commentId w16cid:paraId="08EE1956" w16cid:durableId="25661F49"/>
  <w16cid:commentId w16cid:paraId="22CCD02C" w16cid:durableId="25657587"/>
  <w16cid:commentId w16cid:paraId="183994D0" w16cid:durableId="2565EE47"/>
  <w16cid:commentId w16cid:paraId="4BAA719C" w16cid:durableId="256575BD"/>
  <w16cid:commentId w16cid:paraId="5105BF51" w16cid:durableId="2565EF17"/>
  <w16cid:commentId w16cid:paraId="060FADA4" w16cid:durableId="256572B4"/>
  <w16cid:commentId w16cid:paraId="64CE4D0B" w16cid:durableId="2565F05E"/>
  <w16cid:commentId w16cid:paraId="3834CE63" w16cid:durableId="25657629"/>
  <w16cid:commentId w16cid:paraId="1A8FAB38" w16cid:durableId="2565F0D6"/>
  <w16cid:commentId w16cid:paraId="65D2C5C9" w16cid:durableId="256572B6"/>
  <w16cid:commentId w16cid:paraId="024773B0" w16cid:durableId="2565F343"/>
  <w16cid:commentId w16cid:paraId="4E594802" w16cid:durableId="256572B7"/>
  <w16cid:commentId w16cid:paraId="0ED1FFCF" w16cid:durableId="2565F390"/>
  <w16cid:commentId w16cid:paraId="0833A956" w16cid:durableId="256572B8"/>
  <w16cid:commentId w16cid:paraId="55BDA1B3" w16cid:durableId="2565F5C2"/>
  <w16cid:commentId w16cid:paraId="40F3F3A0" w16cid:durableId="256572B9"/>
  <w16cid:commentId w16cid:paraId="4B9D72ED" w16cid:durableId="2565F56F"/>
  <w16cid:commentId w16cid:paraId="08C807EF" w16cid:durableId="25657666"/>
  <w16cid:commentId w16cid:paraId="2581787C" w16cid:durableId="2565F6F5"/>
  <w16cid:commentId w16cid:paraId="69D6217B" w16cid:durableId="256572BA"/>
  <w16cid:commentId w16cid:paraId="7485E51D" w16cid:durableId="2565F975"/>
  <w16cid:commentId w16cid:paraId="0C810192" w16cid:durableId="256576E7"/>
  <w16cid:commentId w16cid:paraId="20AAEC59" w16cid:durableId="2565F976"/>
  <w16cid:commentId w16cid:paraId="56CF5C26" w16cid:durableId="256572BB"/>
  <w16cid:commentId w16cid:paraId="5E5FBD48" w16cid:durableId="2565FB38"/>
  <w16cid:commentId w16cid:paraId="6C0F104B" w16cid:durableId="256572BC"/>
  <w16cid:commentId w16cid:paraId="546EDC18" w16cid:durableId="2565FA57"/>
  <w16cid:commentId w16cid:paraId="2894FC15" w16cid:durableId="25661FEE"/>
  <w16cid:commentId w16cid:paraId="18F0FC11" w16cid:durableId="256572BD"/>
  <w16cid:commentId w16cid:paraId="72E1C923" w16cid:durableId="2565FB39"/>
  <w16cid:commentId w16cid:paraId="6DC16B36" w16cid:durableId="25657765"/>
  <w16cid:commentId w16cid:paraId="5B8EF3F7" w16cid:durableId="256600A0"/>
  <w16cid:commentId w16cid:paraId="716329F7" w16cid:durableId="2565772E"/>
  <w16cid:commentId w16cid:paraId="4B96BE48" w16cid:durableId="256600BA"/>
  <w16cid:commentId w16cid:paraId="2C116831" w16cid:durableId="2565778B"/>
  <w16cid:commentId w16cid:paraId="571F0845" w16cid:durableId="256606D3"/>
  <w16cid:commentId w16cid:paraId="745DF19A" w16cid:durableId="25657800"/>
  <w16cid:commentId w16cid:paraId="14D1AC30" w16cid:durableId="25660795"/>
  <w16cid:commentId w16cid:paraId="460D5BF2" w16cid:durableId="25660D38"/>
  <w16cid:commentId w16cid:paraId="6D3D8DAA" w16cid:durableId="25660DDD"/>
  <w16cid:commentId w16cid:paraId="3A05EC68" w16cid:durableId="256572BE"/>
  <w16cid:commentId w16cid:paraId="05B2E05E" w16cid:durableId="25660906"/>
  <w16cid:commentId w16cid:paraId="1104F326" w16cid:durableId="25660DF4"/>
  <w16cid:commentId w16cid:paraId="104B11D9" w16cid:durableId="256572BF"/>
  <w16cid:commentId w16cid:paraId="28E68AB0" w16cid:durableId="2565FC74"/>
  <w16cid:commentId w16cid:paraId="5B3A87F4" w16cid:durableId="256572C1"/>
  <w16cid:commentId w16cid:paraId="6F7E7D92" w16cid:durableId="256572C2"/>
  <w16cid:commentId w16cid:paraId="774715D3" w16cid:durableId="25660E45"/>
  <w16cid:commentId w16cid:paraId="62A43363" w16cid:durableId="256572C3"/>
  <w16cid:commentId w16cid:paraId="459FDD81" w16cid:durableId="25660EE0"/>
  <w16cid:commentId w16cid:paraId="505445CA" w16cid:durableId="256572C4"/>
  <w16cid:commentId w16cid:paraId="6688A7BD" w16cid:durableId="25660F3C"/>
  <w16cid:commentId w16cid:paraId="4C0634A4" w16cid:durableId="256572C5"/>
  <w16cid:commentId w16cid:paraId="0970938C" w16cid:durableId="256572C6"/>
  <w16cid:commentId w16cid:paraId="0D7036F4" w16cid:durableId="2565FC75"/>
  <w16cid:commentId w16cid:paraId="36EF4483" w16cid:durableId="256572C8"/>
  <w16cid:commentId w16cid:paraId="332A0A3F" w16cid:durableId="2566008E"/>
  <w16cid:commentId w16cid:paraId="1424240B" w16cid:durableId="256572C9"/>
  <w16cid:commentId w16cid:paraId="6BAD3C56" w16cid:durableId="2566029C"/>
  <w16cid:commentId w16cid:paraId="4987744A" w16cid:durableId="256572CA"/>
  <w16cid:commentId w16cid:paraId="2224612C" w16cid:durableId="2566029D"/>
  <w16cid:commentId w16cid:paraId="6C8520DC" w16cid:durableId="256572CB"/>
  <w16cid:commentId w16cid:paraId="23D8F19B" w16cid:durableId="2566029E"/>
  <w16cid:commentId w16cid:paraId="4A4A79EE" w16cid:durableId="256572CC"/>
  <w16cid:commentId w16cid:paraId="12541A83" w16cid:durableId="2565D45B"/>
  <w16cid:commentId w16cid:paraId="2634696B" w16cid:durableId="256572CD"/>
  <w16cid:commentId w16cid:paraId="43BCEC10" w16cid:durableId="256572CE"/>
  <w16cid:commentId w16cid:paraId="41B8F283" w16cid:durableId="256572CF"/>
  <w16cid:commentId w16cid:paraId="1913BC4D" w16cid:durableId="25660483"/>
  <w16cid:commentId w16cid:paraId="6F3C571D" w16cid:durableId="256572D0"/>
  <w16cid:commentId w16cid:paraId="660A6FFE" w16cid:durableId="2565D03F"/>
  <w16cid:commentId w16cid:paraId="78E6F755" w16cid:durableId="256572D1"/>
  <w16cid:commentId w16cid:paraId="0CAF0598" w16cid:durableId="2565787B"/>
  <w16cid:commentId w16cid:paraId="221F688A" w16cid:durableId="2565CFD3"/>
  <w16cid:commentId w16cid:paraId="4FAB6533" w16cid:durableId="256572D2"/>
  <w16cid:commentId w16cid:paraId="4186935F" w16cid:durableId="2566075A"/>
  <w16cid:commentId w16cid:paraId="7ECD72F3" w16cid:durableId="256572D4"/>
  <w16cid:commentId w16cid:paraId="6A35EEC9" w16cid:durableId="2566075B"/>
  <w16cid:commentId w16cid:paraId="2ABFD9E0" w16cid:durableId="256572D5"/>
  <w16cid:commentId w16cid:paraId="18900BEA" w16cid:durableId="2565CF20"/>
  <w16cid:commentId w16cid:paraId="19884352" w16cid:durableId="256572D6"/>
  <w16cid:commentId w16cid:paraId="5EDEDEBA" w16cid:durableId="2565C6B2"/>
  <w16cid:commentId w16cid:paraId="1B8B53AB" w16cid:durableId="256572D7"/>
  <w16cid:commentId w16cid:paraId="3CC641F4" w16cid:durableId="2565C7D9"/>
  <w16cid:commentId w16cid:paraId="78874A15" w16cid:durableId="2565C6E2"/>
  <w16cid:commentId w16cid:paraId="67E07AF4" w16cid:durableId="2565C826"/>
  <w16cid:commentId w16cid:paraId="7931F8D8" w16cid:durableId="2565C6E1"/>
  <w16cid:commentId w16cid:paraId="0BB30D67" w16cid:durableId="2565CB9D"/>
  <w16cid:commentId w16cid:paraId="0D2461FF" w16cid:durableId="2565C6E0"/>
  <w16cid:commentId w16cid:paraId="09E8B2C8" w16cid:durableId="2565C768"/>
  <w16cid:commentId w16cid:paraId="10A721CE" w16cid:durableId="25660F73"/>
  <w16cid:commentId w16cid:paraId="45D40FAD" w16cid:durableId="25661483"/>
  <w16cid:commentId w16cid:paraId="0174BB44" w16cid:durableId="256572DB"/>
  <w16cid:commentId w16cid:paraId="1AF3AB5A" w16cid:durableId="2565A400"/>
  <w16cid:commentId w16cid:paraId="594EDEEA" w16cid:durableId="2566158C"/>
  <w16cid:commentId w16cid:paraId="7640D0B4" w16cid:durableId="256572DC"/>
  <w16cid:commentId w16cid:paraId="0717FD82" w16cid:durableId="2565A32E"/>
  <w16cid:commentId w16cid:paraId="2F9381A7" w16cid:durableId="256572DD"/>
  <w16cid:commentId w16cid:paraId="5EC5A130" w16cid:durableId="2565A2E8"/>
  <w16cid:commentId w16cid:paraId="5DA82E7B" w16cid:durableId="2565791F"/>
  <w16cid:commentId w16cid:paraId="7CB4C67B" w16cid:durableId="2565A2B8"/>
  <w16cid:commentId w16cid:paraId="163E80C4" w16cid:durableId="256572DE"/>
  <w16cid:commentId w16cid:paraId="37BD0848" w16cid:durableId="25659F4D"/>
  <w16cid:commentId w16cid:paraId="5D9F3C2A" w16cid:durableId="256572DF"/>
  <w16cid:commentId w16cid:paraId="5ACD5430" w16cid:durableId="25659DBB"/>
  <w16cid:commentId w16cid:paraId="4E2C4FC5" w16cid:durableId="256572E0"/>
  <w16cid:commentId w16cid:paraId="21DC945C" w16cid:durableId="25659C0F"/>
  <w16cid:commentId w16cid:paraId="44A9A082" w16cid:durableId="256572E1"/>
  <w16cid:commentId w16cid:paraId="40279D3D" w16cid:durableId="2565970E"/>
  <w16cid:commentId w16cid:paraId="3A7F616F" w16cid:durableId="256572E2"/>
  <w16cid:commentId w16cid:paraId="7F24E9E5" w16cid:durableId="256594C6"/>
  <w16cid:commentId w16cid:paraId="69395854" w16cid:durableId="256572E3"/>
  <w16cid:commentId w16cid:paraId="397F0E0A" w16cid:durableId="25659344"/>
  <w16cid:commentId w16cid:paraId="474F7A5F" w16cid:durableId="2565796A"/>
  <w16cid:commentId w16cid:paraId="4BB10FA7" w16cid:durableId="256593A3"/>
  <w16cid:commentId w16cid:paraId="7E3840F8" w16cid:durableId="2565C5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D7FF2" w14:textId="77777777" w:rsidR="00A9733D" w:rsidRDefault="00A9733D">
      <w:pPr>
        <w:spacing w:after="0"/>
      </w:pPr>
      <w:r>
        <w:separator/>
      </w:r>
    </w:p>
  </w:endnote>
  <w:endnote w:type="continuationSeparator" w:id="0">
    <w:p w14:paraId="621A1FFB" w14:textId="77777777" w:rsidR="00A9733D" w:rsidRDefault="00A9733D">
      <w:pPr>
        <w:spacing w:after="0"/>
      </w:pPr>
      <w:r>
        <w:continuationSeparator/>
      </w:r>
    </w:p>
  </w:endnote>
  <w:endnote w:type="continuationNotice" w:id="1">
    <w:p w14:paraId="6F20F3EC" w14:textId="77777777" w:rsidR="00A9733D" w:rsidRDefault="00A973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algun Gothic"/>
    <w:charset w:val="80"/>
    <w:family w:val="roman"/>
    <w:pitch w:val="variable"/>
    <w:sig w:usb0="800002E7"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07672" w14:textId="77777777" w:rsidR="009204DC" w:rsidRDefault="009204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47FF3" w14:textId="77777777" w:rsidR="00A9733D" w:rsidRDefault="00A9733D">
      <w:pPr>
        <w:spacing w:after="0"/>
      </w:pPr>
      <w:r>
        <w:separator/>
      </w:r>
    </w:p>
  </w:footnote>
  <w:footnote w:type="continuationSeparator" w:id="0">
    <w:p w14:paraId="4ECB51D0" w14:textId="77777777" w:rsidR="00A9733D" w:rsidRDefault="00A9733D">
      <w:pPr>
        <w:spacing w:after="0"/>
      </w:pPr>
      <w:r>
        <w:continuationSeparator/>
      </w:r>
    </w:p>
  </w:footnote>
  <w:footnote w:type="continuationNotice" w:id="1">
    <w:p w14:paraId="6CF3CC4F" w14:textId="77777777" w:rsidR="00A9733D" w:rsidRDefault="00A973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5FF53" w14:textId="77777777" w:rsidR="009204DC" w:rsidRDefault="009204D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51EC4" w14:textId="77777777" w:rsidR="009204DC" w:rsidRDefault="009204DC">
    <w:pPr>
      <w:framePr w:h="284" w:hRule="exact" w:wrap="around" w:vAnchor="text" w:hAnchor="margin" w:xAlign="right" w:y="1"/>
      <w:rPr>
        <w:rFonts w:ascii="Arial" w:hAnsi="Arial" w:cs="Arial"/>
        <w:b/>
        <w:sz w:val="18"/>
        <w:szCs w:val="18"/>
      </w:rPr>
    </w:pPr>
  </w:p>
  <w:p w14:paraId="3F29EECA" w14:textId="3312E452" w:rsidR="009204DC" w:rsidRDefault="009204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B0747">
      <w:rPr>
        <w:rFonts w:ascii="Arial" w:hAnsi="Arial" w:cs="Arial"/>
        <w:b/>
        <w:noProof/>
        <w:sz w:val="18"/>
        <w:szCs w:val="18"/>
      </w:rPr>
      <w:t>10</w:t>
    </w:r>
    <w:r>
      <w:rPr>
        <w:rFonts w:ascii="Arial" w:hAnsi="Arial" w:cs="Arial"/>
        <w:b/>
        <w:sz w:val="18"/>
        <w:szCs w:val="18"/>
      </w:rPr>
      <w:fldChar w:fldCharType="end"/>
    </w:r>
  </w:p>
  <w:p w14:paraId="46BA8DF4" w14:textId="77777777" w:rsidR="009204DC" w:rsidRDefault="009204DC">
    <w:pPr>
      <w:framePr w:h="284" w:hRule="exact" w:wrap="around" w:vAnchor="text" w:hAnchor="margin" w:y="7"/>
      <w:rPr>
        <w:rFonts w:ascii="Arial" w:hAnsi="Arial" w:cs="Arial"/>
        <w:b/>
        <w:sz w:val="18"/>
        <w:szCs w:val="18"/>
      </w:rPr>
    </w:pPr>
  </w:p>
  <w:p w14:paraId="7DE4A9EC" w14:textId="77777777" w:rsidR="009204DC" w:rsidRDefault="009204DC">
    <w:pPr>
      <w:pStyle w:val="Header"/>
    </w:pPr>
  </w:p>
  <w:p w14:paraId="4857AC3C" w14:textId="77777777" w:rsidR="009204DC" w:rsidRDefault="009204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15:restartNumberingAfterBreak="0">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8" w15:restartNumberingAfterBreak="0">
    <w:nsid w:val="62C97AF5"/>
    <w:multiLevelType w:val="hybridMultilevel"/>
    <w:tmpl w:val="EDAC64BC"/>
    <w:lvl w:ilvl="0" w:tplc="CA7C922A">
      <w:start w:val="3"/>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44F6D7A"/>
    <w:multiLevelType w:val="hybridMultilevel"/>
    <w:tmpl w:val="680E7E26"/>
    <w:lvl w:ilvl="0" w:tplc="6C1864E0">
      <w:start w:val="1"/>
      <w:numFmt w:val="lowerLetter"/>
      <w:lvlText w:val="%1."/>
      <w:lvlJc w:val="left"/>
      <w:pPr>
        <w:ind w:left="2055" w:hanging="1695"/>
      </w:pPr>
      <w:rPr>
        <w:rFonts w:eastAsia="SimSu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0"/>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
  </w:num>
  <w:num w:numId="10">
    <w:abstractNumId w:val="8"/>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ter_RAN2#116e">
    <w15:presenceInfo w15:providerId="None" w15:userId="After_RAN2#116e"/>
  </w15:person>
  <w15:person w15:author="NEC (Wangda)">
    <w15:presenceInfo w15:providerId="None" w15:userId="NEC (Wangda)"/>
  </w15:person>
  <w15:person w15:author="Huawei - Jun Chen">
    <w15:presenceInfo w15:providerId="None" w15:userId="Huawei - Jun Chen"/>
  </w15:person>
  <w15:person w15:author="QC">
    <w15:presenceInfo w15:providerId="None" w15:userId="QC"/>
  </w15:person>
  <w15:person w15:author="vivo - Ming WEN">
    <w15:presenceInfo w15:providerId="None" w15:userId="vivo - Ming WEN"/>
  </w15:person>
  <w15:person w15:author="CATT">
    <w15:presenceInfo w15:providerId="None" w15:userId="CATT"/>
  </w15:person>
  <w15:person w15:author="Huawei - Jun Chen_1217">
    <w15:presenceInfo w15:providerId="None" w15:userId="Huawei - Jun Chen_1217"/>
  </w15:person>
  <w15:person w15:author="ZTE-Zhihong">
    <w15:presenceInfo w15:providerId="None" w15:userId="ZTE-Zhihong"/>
  </w15:person>
  <w15:person w15:author="Nokia">
    <w15:presenceInfo w15:providerId="None" w15:userId="Nokia"/>
  </w15:person>
  <w15:person w15:author="Huawei - Jun Chen_1216">
    <w15:presenceInfo w15:providerId="None" w15:userId="Huawei - Jun Chen_1216"/>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rAUASU/5BiwAAAA="/>
  </w:docVars>
  <w:rsids>
    <w:rsidRoot w:val="004E213A"/>
    <w:rsid w:val="0000068B"/>
    <w:rsid w:val="0000091D"/>
    <w:rsid w:val="00000A61"/>
    <w:rsid w:val="00000AB0"/>
    <w:rsid w:val="00000E60"/>
    <w:rsid w:val="00000ED7"/>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C3"/>
    <w:rsid w:val="000109D7"/>
    <w:rsid w:val="00010C3E"/>
    <w:rsid w:val="00010CDA"/>
    <w:rsid w:val="0001103D"/>
    <w:rsid w:val="0001142A"/>
    <w:rsid w:val="0001164C"/>
    <w:rsid w:val="00011B18"/>
    <w:rsid w:val="00011B22"/>
    <w:rsid w:val="00011C68"/>
    <w:rsid w:val="00011CD5"/>
    <w:rsid w:val="00011F32"/>
    <w:rsid w:val="00011F9C"/>
    <w:rsid w:val="00012284"/>
    <w:rsid w:val="0001248F"/>
    <w:rsid w:val="000128BE"/>
    <w:rsid w:val="0001292F"/>
    <w:rsid w:val="00012B4E"/>
    <w:rsid w:val="000131DD"/>
    <w:rsid w:val="00013590"/>
    <w:rsid w:val="00013757"/>
    <w:rsid w:val="000138A2"/>
    <w:rsid w:val="00013FCA"/>
    <w:rsid w:val="000147BD"/>
    <w:rsid w:val="00014970"/>
    <w:rsid w:val="000149C7"/>
    <w:rsid w:val="00014E77"/>
    <w:rsid w:val="00014F16"/>
    <w:rsid w:val="00015221"/>
    <w:rsid w:val="00015289"/>
    <w:rsid w:val="0001564B"/>
    <w:rsid w:val="00015B6E"/>
    <w:rsid w:val="00015CA7"/>
    <w:rsid w:val="00015CFE"/>
    <w:rsid w:val="00015E1F"/>
    <w:rsid w:val="00016189"/>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D21"/>
    <w:rsid w:val="00024E1A"/>
    <w:rsid w:val="00025731"/>
    <w:rsid w:val="000259F7"/>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E31"/>
    <w:rsid w:val="000342F6"/>
    <w:rsid w:val="0003439E"/>
    <w:rsid w:val="000343A5"/>
    <w:rsid w:val="0003441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92"/>
    <w:rsid w:val="000533BC"/>
    <w:rsid w:val="00053648"/>
    <w:rsid w:val="000536B7"/>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31CB"/>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6123"/>
    <w:rsid w:val="000661D5"/>
    <w:rsid w:val="0006633D"/>
    <w:rsid w:val="000665A6"/>
    <w:rsid w:val="00066645"/>
    <w:rsid w:val="00066CF6"/>
    <w:rsid w:val="00066ED6"/>
    <w:rsid w:val="00066F80"/>
    <w:rsid w:val="0006700A"/>
    <w:rsid w:val="000674C4"/>
    <w:rsid w:val="0006762C"/>
    <w:rsid w:val="00067669"/>
    <w:rsid w:val="000676BB"/>
    <w:rsid w:val="00067A2C"/>
    <w:rsid w:val="00067B05"/>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73A"/>
    <w:rsid w:val="00084829"/>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529"/>
    <w:rsid w:val="000A25AF"/>
    <w:rsid w:val="000A27DF"/>
    <w:rsid w:val="000A27FD"/>
    <w:rsid w:val="000A28AF"/>
    <w:rsid w:val="000A2A7C"/>
    <w:rsid w:val="000A2D2E"/>
    <w:rsid w:val="000A3322"/>
    <w:rsid w:val="000A33FD"/>
    <w:rsid w:val="000A3D03"/>
    <w:rsid w:val="000A3D6E"/>
    <w:rsid w:val="000A40B9"/>
    <w:rsid w:val="000A4958"/>
    <w:rsid w:val="000A51C2"/>
    <w:rsid w:val="000A51CA"/>
    <w:rsid w:val="000A5B0D"/>
    <w:rsid w:val="000A5F46"/>
    <w:rsid w:val="000A604A"/>
    <w:rsid w:val="000A60A3"/>
    <w:rsid w:val="000A6394"/>
    <w:rsid w:val="000A63B6"/>
    <w:rsid w:val="000A6E84"/>
    <w:rsid w:val="000A7176"/>
    <w:rsid w:val="000A776B"/>
    <w:rsid w:val="000A77C3"/>
    <w:rsid w:val="000A7801"/>
    <w:rsid w:val="000A7887"/>
    <w:rsid w:val="000A7AD8"/>
    <w:rsid w:val="000A7BCF"/>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FDE"/>
    <w:rsid w:val="000B440A"/>
    <w:rsid w:val="000B4A46"/>
    <w:rsid w:val="000B4E64"/>
    <w:rsid w:val="000B4F32"/>
    <w:rsid w:val="000B5080"/>
    <w:rsid w:val="000B51AC"/>
    <w:rsid w:val="000B52FD"/>
    <w:rsid w:val="000B5A86"/>
    <w:rsid w:val="000B5BAA"/>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9B7"/>
    <w:rsid w:val="000C1D5C"/>
    <w:rsid w:val="000C2040"/>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F4"/>
    <w:rsid w:val="000E42F8"/>
    <w:rsid w:val="000E4855"/>
    <w:rsid w:val="000E4A1F"/>
    <w:rsid w:val="000E4C11"/>
    <w:rsid w:val="000E4FD1"/>
    <w:rsid w:val="000E550B"/>
    <w:rsid w:val="000E5A30"/>
    <w:rsid w:val="000E630F"/>
    <w:rsid w:val="000E66B3"/>
    <w:rsid w:val="000E69FD"/>
    <w:rsid w:val="000E6E48"/>
    <w:rsid w:val="000E715B"/>
    <w:rsid w:val="000E759C"/>
    <w:rsid w:val="000E7942"/>
    <w:rsid w:val="000E7ABB"/>
    <w:rsid w:val="000E7B65"/>
    <w:rsid w:val="000E7C83"/>
    <w:rsid w:val="000F0741"/>
    <w:rsid w:val="000F07AB"/>
    <w:rsid w:val="000F0BE0"/>
    <w:rsid w:val="000F0D18"/>
    <w:rsid w:val="000F0E47"/>
    <w:rsid w:val="000F101B"/>
    <w:rsid w:val="000F17D5"/>
    <w:rsid w:val="000F1C87"/>
    <w:rsid w:val="000F1FAA"/>
    <w:rsid w:val="000F2958"/>
    <w:rsid w:val="000F2A63"/>
    <w:rsid w:val="000F2D94"/>
    <w:rsid w:val="000F33E0"/>
    <w:rsid w:val="000F394E"/>
    <w:rsid w:val="000F3B47"/>
    <w:rsid w:val="000F3BD4"/>
    <w:rsid w:val="000F3E18"/>
    <w:rsid w:val="000F464D"/>
    <w:rsid w:val="000F46A5"/>
    <w:rsid w:val="000F48A5"/>
    <w:rsid w:val="000F4BF8"/>
    <w:rsid w:val="000F4E77"/>
    <w:rsid w:val="000F53E9"/>
    <w:rsid w:val="000F55B9"/>
    <w:rsid w:val="000F5970"/>
    <w:rsid w:val="000F5A19"/>
    <w:rsid w:val="000F5B77"/>
    <w:rsid w:val="000F5D28"/>
    <w:rsid w:val="000F5EAE"/>
    <w:rsid w:val="000F6132"/>
    <w:rsid w:val="000F621E"/>
    <w:rsid w:val="000F62FB"/>
    <w:rsid w:val="000F6744"/>
    <w:rsid w:val="000F689E"/>
    <w:rsid w:val="000F6936"/>
    <w:rsid w:val="000F6A00"/>
    <w:rsid w:val="000F6C17"/>
    <w:rsid w:val="000F76B1"/>
    <w:rsid w:val="00100085"/>
    <w:rsid w:val="0010091B"/>
    <w:rsid w:val="00101062"/>
    <w:rsid w:val="001011DB"/>
    <w:rsid w:val="001012F6"/>
    <w:rsid w:val="00101705"/>
    <w:rsid w:val="001018E9"/>
    <w:rsid w:val="00101A23"/>
    <w:rsid w:val="00101E4C"/>
    <w:rsid w:val="001022F4"/>
    <w:rsid w:val="001025FB"/>
    <w:rsid w:val="00102727"/>
    <w:rsid w:val="00102905"/>
    <w:rsid w:val="00103052"/>
    <w:rsid w:val="00103451"/>
    <w:rsid w:val="00103455"/>
    <w:rsid w:val="00103896"/>
    <w:rsid w:val="00103B34"/>
    <w:rsid w:val="00103DE8"/>
    <w:rsid w:val="00103EED"/>
    <w:rsid w:val="0010457E"/>
    <w:rsid w:val="001048B2"/>
    <w:rsid w:val="00104B3F"/>
    <w:rsid w:val="00104BD8"/>
    <w:rsid w:val="00105207"/>
    <w:rsid w:val="00105226"/>
    <w:rsid w:val="00105485"/>
    <w:rsid w:val="00105CAA"/>
    <w:rsid w:val="00105D08"/>
    <w:rsid w:val="00105EE6"/>
    <w:rsid w:val="00106090"/>
    <w:rsid w:val="00106A25"/>
    <w:rsid w:val="001072E9"/>
    <w:rsid w:val="00107B4D"/>
    <w:rsid w:val="00107CFF"/>
    <w:rsid w:val="00107F04"/>
    <w:rsid w:val="00107FEB"/>
    <w:rsid w:val="00110426"/>
    <w:rsid w:val="00110757"/>
    <w:rsid w:val="0011084F"/>
    <w:rsid w:val="00110CBF"/>
    <w:rsid w:val="00110DBE"/>
    <w:rsid w:val="00111052"/>
    <w:rsid w:val="0011122D"/>
    <w:rsid w:val="001112BE"/>
    <w:rsid w:val="0011160A"/>
    <w:rsid w:val="0011168B"/>
    <w:rsid w:val="00111D52"/>
    <w:rsid w:val="00111D57"/>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609"/>
    <w:rsid w:val="00121064"/>
    <w:rsid w:val="0012108C"/>
    <w:rsid w:val="0012109E"/>
    <w:rsid w:val="00121239"/>
    <w:rsid w:val="0012187F"/>
    <w:rsid w:val="00121EE7"/>
    <w:rsid w:val="001224B4"/>
    <w:rsid w:val="001224DE"/>
    <w:rsid w:val="00122531"/>
    <w:rsid w:val="001225C3"/>
    <w:rsid w:val="00122AE0"/>
    <w:rsid w:val="00122FA7"/>
    <w:rsid w:val="001231DA"/>
    <w:rsid w:val="00123AFB"/>
    <w:rsid w:val="00123E0B"/>
    <w:rsid w:val="00123FB4"/>
    <w:rsid w:val="00124159"/>
    <w:rsid w:val="00124282"/>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5CFE"/>
    <w:rsid w:val="00135D25"/>
    <w:rsid w:val="00136356"/>
    <w:rsid w:val="001364C9"/>
    <w:rsid w:val="001369AB"/>
    <w:rsid w:val="00136C31"/>
    <w:rsid w:val="00136C92"/>
    <w:rsid w:val="00136CF1"/>
    <w:rsid w:val="00136D43"/>
    <w:rsid w:val="00136FAF"/>
    <w:rsid w:val="001373DF"/>
    <w:rsid w:val="001374E8"/>
    <w:rsid w:val="0013784A"/>
    <w:rsid w:val="00137D3B"/>
    <w:rsid w:val="00137F46"/>
    <w:rsid w:val="00140554"/>
    <w:rsid w:val="0014057C"/>
    <w:rsid w:val="001408D8"/>
    <w:rsid w:val="00140A3E"/>
    <w:rsid w:val="00140BB7"/>
    <w:rsid w:val="00141293"/>
    <w:rsid w:val="00141F8E"/>
    <w:rsid w:val="00142286"/>
    <w:rsid w:val="001422C1"/>
    <w:rsid w:val="001428F9"/>
    <w:rsid w:val="00142A88"/>
    <w:rsid w:val="00142A9B"/>
    <w:rsid w:val="00142C86"/>
    <w:rsid w:val="00142DE5"/>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FB"/>
    <w:rsid w:val="001704F5"/>
    <w:rsid w:val="00170633"/>
    <w:rsid w:val="0017071F"/>
    <w:rsid w:val="001708CF"/>
    <w:rsid w:val="00170E44"/>
    <w:rsid w:val="0017141D"/>
    <w:rsid w:val="0017151E"/>
    <w:rsid w:val="001715ED"/>
    <w:rsid w:val="00171B9C"/>
    <w:rsid w:val="00171E5C"/>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31C"/>
    <w:rsid w:val="0018131E"/>
    <w:rsid w:val="001814A9"/>
    <w:rsid w:val="001817FB"/>
    <w:rsid w:val="001819A7"/>
    <w:rsid w:val="00181A4E"/>
    <w:rsid w:val="00181E1E"/>
    <w:rsid w:val="00181E95"/>
    <w:rsid w:val="0018209C"/>
    <w:rsid w:val="00183091"/>
    <w:rsid w:val="0018338F"/>
    <w:rsid w:val="001833DF"/>
    <w:rsid w:val="00183AA7"/>
    <w:rsid w:val="00183CE1"/>
    <w:rsid w:val="001842F1"/>
    <w:rsid w:val="00184452"/>
    <w:rsid w:val="0018468A"/>
    <w:rsid w:val="00184936"/>
    <w:rsid w:val="00184CEE"/>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715"/>
    <w:rsid w:val="0018776A"/>
    <w:rsid w:val="00187A42"/>
    <w:rsid w:val="00187DBE"/>
    <w:rsid w:val="00187ED9"/>
    <w:rsid w:val="00187FEB"/>
    <w:rsid w:val="0019047C"/>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30CD"/>
    <w:rsid w:val="001A3256"/>
    <w:rsid w:val="001A34DD"/>
    <w:rsid w:val="001A3589"/>
    <w:rsid w:val="001A36D2"/>
    <w:rsid w:val="001A36DD"/>
    <w:rsid w:val="001A3A9F"/>
    <w:rsid w:val="001A3AF1"/>
    <w:rsid w:val="001A3BB9"/>
    <w:rsid w:val="001A3BE9"/>
    <w:rsid w:val="001A41DC"/>
    <w:rsid w:val="001A486C"/>
    <w:rsid w:val="001A48C9"/>
    <w:rsid w:val="001A4F3B"/>
    <w:rsid w:val="001A542B"/>
    <w:rsid w:val="001A5708"/>
    <w:rsid w:val="001A602F"/>
    <w:rsid w:val="001A66BA"/>
    <w:rsid w:val="001A67AD"/>
    <w:rsid w:val="001A67E1"/>
    <w:rsid w:val="001A6AB6"/>
    <w:rsid w:val="001A6C1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5059"/>
    <w:rsid w:val="001B52F0"/>
    <w:rsid w:val="001B53FF"/>
    <w:rsid w:val="001B5589"/>
    <w:rsid w:val="001B58BA"/>
    <w:rsid w:val="001B5BC4"/>
    <w:rsid w:val="001B6197"/>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90F"/>
    <w:rsid w:val="001C193F"/>
    <w:rsid w:val="001C1BA2"/>
    <w:rsid w:val="001C1E29"/>
    <w:rsid w:val="001C21FA"/>
    <w:rsid w:val="001C25D1"/>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F04"/>
    <w:rsid w:val="001C733D"/>
    <w:rsid w:val="001C73F4"/>
    <w:rsid w:val="001C7403"/>
    <w:rsid w:val="001C74DD"/>
    <w:rsid w:val="001C75CC"/>
    <w:rsid w:val="001C7BC7"/>
    <w:rsid w:val="001C7BCD"/>
    <w:rsid w:val="001C7BD8"/>
    <w:rsid w:val="001D00C5"/>
    <w:rsid w:val="001D0104"/>
    <w:rsid w:val="001D01BD"/>
    <w:rsid w:val="001D01EC"/>
    <w:rsid w:val="001D02C2"/>
    <w:rsid w:val="001D0413"/>
    <w:rsid w:val="001D0791"/>
    <w:rsid w:val="001D0A7A"/>
    <w:rsid w:val="001D0B21"/>
    <w:rsid w:val="001D0C03"/>
    <w:rsid w:val="001D0C3B"/>
    <w:rsid w:val="001D11D0"/>
    <w:rsid w:val="001D1833"/>
    <w:rsid w:val="001D2797"/>
    <w:rsid w:val="001D29D0"/>
    <w:rsid w:val="001D300A"/>
    <w:rsid w:val="001D329C"/>
    <w:rsid w:val="001D35CC"/>
    <w:rsid w:val="001D3F36"/>
    <w:rsid w:val="001D42FC"/>
    <w:rsid w:val="001D4385"/>
    <w:rsid w:val="001D4B33"/>
    <w:rsid w:val="001D4BB0"/>
    <w:rsid w:val="001D4F4F"/>
    <w:rsid w:val="001D54C7"/>
    <w:rsid w:val="001D5A11"/>
    <w:rsid w:val="001D5C5D"/>
    <w:rsid w:val="001D5E79"/>
    <w:rsid w:val="001D5E87"/>
    <w:rsid w:val="001D5F27"/>
    <w:rsid w:val="001D61DE"/>
    <w:rsid w:val="001D683D"/>
    <w:rsid w:val="001D6A88"/>
    <w:rsid w:val="001D6C09"/>
    <w:rsid w:val="001D6EA1"/>
    <w:rsid w:val="001D7031"/>
    <w:rsid w:val="001D727B"/>
    <w:rsid w:val="001D72AA"/>
    <w:rsid w:val="001D7396"/>
    <w:rsid w:val="001D756D"/>
    <w:rsid w:val="001D7738"/>
    <w:rsid w:val="001D7C1F"/>
    <w:rsid w:val="001D7D3F"/>
    <w:rsid w:val="001D7E7C"/>
    <w:rsid w:val="001E024B"/>
    <w:rsid w:val="001E0372"/>
    <w:rsid w:val="001E06D0"/>
    <w:rsid w:val="001E0B68"/>
    <w:rsid w:val="001E0C75"/>
    <w:rsid w:val="001E0DD9"/>
    <w:rsid w:val="001E0FBF"/>
    <w:rsid w:val="001E1525"/>
    <w:rsid w:val="001E1620"/>
    <w:rsid w:val="001E1680"/>
    <w:rsid w:val="001E194D"/>
    <w:rsid w:val="001E1AF6"/>
    <w:rsid w:val="001E1BFA"/>
    <w:rsid w:val="001E205A"/>
    <w:rsid w:val="001E20F8"/>
    <w:rsid w:val="001E2185"/>
    <w:rsid w:val="001E21AD"/>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61E"/>
    <w:rsid w:val="001E6AC0"/>
    <w:rsid w:val="001E6B97"/>
    <w:rsid w:val="001E70EA"/>
    <w:rsid w:val="001E7106"/>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874"/>
    <w:rsid w:val="001F69F7"/>
    <w:rsid w:val="001F6D0E"/>
    <w:rsid w:val="001F6D8F"/>
    <w:rsid w:val="001F71BB"/>
    <w:rsid w:val="001F736A"/>
    <w:rsid w:val="001F74DC"/>
    <w:rsid w:val="001F774F"/>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6E14"/>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90C"/>
    <w:rsid w:val="00212AA8"/>
    <w:rsid w:val="00212B72"/>
    <w:rsid w:val="00212C36"/>
    <w:rsid w:val="0021320B"/>
    <w:rsid w:val="0021332D"/>
    <w:rsid w:val="0021390A"/>
    <w:rsid w:val="0021397E"/>
    <w:rsid w:val="00213B5E"/>
    <w:rsid w:val="00213BF4"/>
    <w:rsid w:val="00213D18"/>
    <w:rsid w:val="00213E38"/>
    <w:rsid w:val="00213E63"/>
    <w:rsid w:val="00214168"/>
    <w:rsid w:val="00215C24"/>
    <w:rsid w:val="00215E73"/>
    <w:rsid w:val="00215E94"/>
    <w:rsid w:val="00215EF9"/>
    <w:rsid w:val="00215F3B"/>
    <w:rsid w:val="00216305"/>
    <w:rsid w:val="002164DF"/>
    <w:rsid w:val="0021692E"/>
    <w:rsid w:val="00216940"/>
    <w:rsid w:val="00216BC9"/>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AB0"/>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302C"/>
    <w:rsid w:val="00233162"/>
    <w:rsid w:val="0023321B"/>
    <w:rsid w:val="0023334C"/>
    <w:rsid w:val="002333A6"/>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193"/>
    <w:rsid w:val="0024524D"/>
    <w:rsid w:val="002452F5"/>
    <w:rsid w:val="002454D8"/>
    <w:rsid w:val="002456CA"/>
    <w:rsid w:val="00245885"/>
    <w:rsid w:val="00245E72"/>
    <w:rsid w:val="002463DB"/>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954"/>
    <w:rsid w:val="002569DC"/>
    <w:rsid w:val="00257024"/>
    <w:rsid w:val="00257308"/>
    <w:rsid w:val="00257532"/>
    <w:rsid w:val="002575B1"/>
    <w:rsid w:val="00257671"/>
    <w:rsid w:val="00257858"/>
    <w:rsid w:val="00257888"/>
    <w:rsid w:val="002579F3"/>
    <w:rsid w:val="00257DC6"/>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288"/>
    <w:rsid w:val="002662C7"/>
    <w:rsid w:val="00266387"/>
    <w:rsid w:val="0026677E"/>
    <w:rsid w:val="00266975"/>
    <w:rsid w:val="00266C6E"/>
    <w:rsid w:val="00267154"/>
    <w:rsid w:val="00267342"/>
    <w:rsid w:val="00267C52"/>
    <w:rsid w:val="00267C76"/>
    <w:rsid w:val="00267F1E"/>
    <w:rsid w:val="00270504"/>
    <w:rsid w:val="00270789"/>
    <w:rsid w:val="002708A1"/>
    <w:rsid w:val="00270A1D"/>
    <w:rsid w:val="00270D77"/>
    <w:rsid w:val="00271127"/>
    <w:rsid w:val="0027125D"/>
    <w:rsid w:val="00271394"/>
    <w:rsid w:val="00271BE5"/>
    <w:rsid w:val="00271EF5"/>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8DC"/>
    <w:rsid w:val="0027592F"/>
    <w:rsid w:val="00275D12"/>
    <w:rsid w:val="00275E0A"/>
    <w:rsid w:val="00276026"/>
    <w:rsid w:val="00276141"/>
    <w:rsid w:val="002761F9"/>
    <w:rsid w:val="00276330"/>
    <w:rsid w:val="002763D8"/>
    <w:rsid w:val="00276741"/>
    <w:rsid w:val="002767A5"/>
    <w:rsid w:val="002768D4"/>
    <w:rsid w:val="00276A11"/>
    <w:rsid w:val="002779F4"/>
    <w:rsid w:val="00277CFA"/>
    <w:rsid w:val="00280012"/>
    <w:rsid w:val="002800EC"/>
    <w:rsid w:val="0028047B"/>
    <w:rsid w:val="00280867"/>
    <w:rsid w:val="00280895"/>
    <w:rsid w:val="00280E1E"/>
    <w:rsid w:val="00280F1B"/>
    <w:rsid w:val="00280F34"/>
    <w:rsid w:val="00281271"/>
    <w:rsid w:val="00281387"/>
    <w:rsid w:val="00281667"/>
    <w:rsid w:val="002816E6"/>
    <w:rsid w:val="00281ABF"/>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C4A"/>
    <w:rsid w:val="00285D1A"/>
    <w:rsid w:val="002860C4"/>
    <w:rsid w:val="0028619B"/>
    <w:rsid w:val="00286976"/>
    <w:rsid w:val="00286AC1"/>
    <w:rsid w:val="00287189"/>
    <w:rsid w:val="00287A05"/>
    <w:rsid w:val="00287F57"/>
    <w:rsid w:val="002903BF"/>
    <w:rsid w:val="00290E79"/>
    <w:rsid w:val="00290F35"/>
    <w:rsid w:val="00291061"/>
    <w:rsid w:val="0029183C"/>
    <w:rsid w:val="00291F8D"/>
    <w:rsid w:val="0029211B"/>
    <w:rsid w:val="00292387"/>
    <w:rsid w:val="00292662"/>
    <w:rsid w:val="002931FD"/>
    <w:rsid w:val="002937A4"/>
    <w:rsid w:val="0029381E"/>
    <w:rsid w:val="0029399C"/>
    <w:rsid w:val="00294147"/>
    <w:rsid w:val="00294A64"/>
    <w:rsid w:val="0029505D"/>
    <w:rsid w:val="0029527C"/>
    <w:rsid w:val="00295566"/>
    <w:rsid w:val="002955DE"/>
    <w:rsid w:val="00295C8F"/>
    <w:rsid w:val="00295D90"/>
    <w:rsid w:val="0029605C"/>
    <w:rsid w:val="002960F5"/>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E91"/>
    <w:rsid w:val="002A11AD"/>
    <w:rsid w:val="002A1321"/>
    <w:rsid w:val="002A13D5"/>
    <w:rsid w:val="002A1995"/>
    <w:rsid w:val="002A21D2"/>
    <w:rsid w:val="002A23A6"/>
    <w:rsid w:val="002A2469"/>
    <w:rsid w:val="002A275F"/>
    <w:rsid w:val="002A2F29"/>
    <w:rsid w:val="002A2F73"/>
    <w:rsid w:val="002A304D"/>
    <w:rsid w:val="002A30AC"/>
    <w:rsid w:val="002A3190"/>
    <w:rsid w:val="002A31C1"/>
    <w:rsid w:val="002A35C6"/>
    <w:rsid w:val="002A363A"/>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D3"/>
    <w:rsid w:val="002B77EB"/>
    <w:rsid w:val="002B79AC"/>
    <w:rsid w:val="002B7D1C"/>
    <w:rsid w:val="002B7E39"/>
    <w:rsid w:val="002C000D"/>
    <w:rsid w:val="002C04FE"/>
    <w:rsid w:val="002C0DD0"/>
    <w:rsid w:val="002C18F2"/>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E6C"/>
    <w:rsid w:val="002C53AA"/>
    <w:rsid w:val="002C547E"/>
    <w:rsid w:val="002C5569"/>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D12"/>
    <w:rsid w:val="002D3E8F"/>
    <w:rsid w:val="002D3F2B"/>
    <w:rsid w:val="002D4290"/>
    <w:rsid w:val="002D4C15"/>
    <w:rsid w:val="002D4C1D"/>
    <w:rsid w:val="002D4F5D"/>
    <w:rsid w:val="002D5080"/>
    <w:rsid w:val="002D5139"/>
    <w:rsid w:val="002D5191"/>
    <w:rsid w:val="002D5201"/>
    <w:rsid w:val="002D5B76"/>
    <w:rsid w:val="002D5BB3"/>
    <w:rsid w:val="002D5DF1"/>
    <w:rsid w:val="002D5F64"/>
    <w:rsid w:val="002D612F"/>
    <w:rsid w:val="002D617A"/>
    <w:rsid w:val="002D6289"/>
    <w:rsid w:val="002D62F1"/>
    <w:rsid w:val="002D68E5"/>
    <w:rsid w:val="002D6983"/>
    <w:rsid w:val="002D6C64"/>
    <w:rsid w:val="002D6FE0"/>
    <w:rsid w:val="002D75BF"/>
    <w:rsid w:val="002D7A40"/>
    <w:rsid w:val="002D7B4B"/>
    <w:rsid w:val="002D7C44"/>
    <w:rsid w:val="002D7E3A"/>
    <w:rsid w:val="002D7E66"/>
    <w:rsid w:val="002E03DA"/>
    <w:rsid w:val="002E071B"/>
    <w:rsid w:val="002E0846"/>
    <w:rsid w:val="002E0E79"/>
    <w:rsid w:val="002E0E90"/>
    <w:rsid w:val="002E10C4"/>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26E"/>
    <w:rsid w:val="002F25BA"/>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FB2"/>
    <w:rsid w:val="002F51AB"/>
    <w:rsid w:val="002F5A8F"/>
    <w:rsid w:val="002F6121"/>
    <w:rsid w:val="002F63E5"/>
    <w:rsid w:val="002F64E9"/>
    <w:rsid w:val="002F6737"/>
    <w:rsid w:val="002F6868"/>
    <w:rsid w:val="002F6F8F"/>
    <w:rsid w:val="002F7027"/>
    <w:rsid w:val="002F773E"/>
    <w:rsid w:val="002F79E2"/>
    <w:rsid w:val="0030017D"/>
    <w:rsid w:val="00300380"/>
    <w:rsid w:val="003003E3"/>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893"/>
    <w:rsid w:val="00306E14"/>
    <w:rsid w:val="00306F21"/>
    <w:rsid w:val="003070C7"/>
    <w:rsid w:val="0030722E"/>
    <w:rsid w:val="003072FD"/>
    <w:rsid w:val="00307912"/>
    <w:rsid w:val="003079A2"/>
    <w:rsid w:val="00307CFA"/>
    <w:rsid w:val="00310379"/>
    <w:rsid w:val="003103EA"/>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FFE"/>
    <w:rsid w:val="003133D5"/>
    <w:rsid w:val="0031340C"/>
    <w:rsid w:val="00313720"/>
    <w:rsid w:val="00313D75"/>
    <w:rsid w:val="0031414C"/>
    <w:rsid w:val="003142B1"/>
    <w:rsid w:val="003144AF"/>
    <w:rsid w:val="0031457D"/>
    <w:rsid w:val="003146BC"/>
    <w:rsid w:val="00314873"/>
    <w:rsid w:val="00314B3D"/>
    <w:rsid w:val="00314C66"/>
    <w:rsid w:val="00315745"/>
    <w:rsid w:val="00315B31"/>
    <w:rsid w:val="00316168"/>
    <w:rsid w:val="00316173"/>
    <w:rsid w:val="003163CC"/>
    <w:rsid w:val="003164AD"/>
    <w:rsid w:val="00316518"/>
    <w:rsid w:val="003165D2"/>
    <w:rsid w:val="0031665F"/>
    <w:rsid w:val="0031666F"/>
    <w:rsid w:val="00316BD8"/>
    <w:rsid w:val="003171F0"/>
    <w:rsid w:val="0031726D"/>
    <w:rsid w:val="003172DC"/>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883"/>
    <w:rsid w:val="00331923"/>
    <w:rsid w:val="00331BBB"/>
    <w:rsid w:val="00332131"/>
    <w:rsid w:val="003321BB"/>
    <w:rsid w:val="0033256B"/>
    <w:rsid w:val="003325EE"/>
    <w:rsid w:val="00332C5E"/>
    <w:rsid w:val="003334DB"/>
    <w:rsid w:val="00333A1F"/>
    <w:rsid w:val="00333A90"/>
    <w:rsid w:val="00333D21"/>
    <w:rsid w:val="00333E7E"/>
    <w:rsid w:val="0033408E"/>
    <w:rsid w:val="00334A36"/>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7DC"/>
    <w:rsid w:val="00351B19"/>
    <w:rsid w:val="00351BA0"/>
    <w:rsid w:val="00351E96"/>
    <w:rsid w:val="00351F24"/>
    <w:rsid w:val="003520FB"/>
    <w:rsid w:val="00352401"/>
    <w:rsid w:val="00352648"/>
    <w:rsid w:val="003529C4"/>
    <w:rsid w:val="00352B51"/>
    <w:rsid w:val="00352D7B"/>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C87"/>
    <w:rsid w:val="00355EDF"/>
    <w:rsid w:val="00356088"/>
    <w:rsid w:val="003563B3"/>
    <w:rsid w:val="00357082"/>
    <w:rsid w:val="003571CD"/>
    <w:rsid w:val="00357343"/>
    <w:rsid w:val="00357401"/>
    <w:rsid w:val="0035743E"/>
    <w:rsid w:val="003574E6"/>
    <w:rsid w:val="0035783B"/>
    <w:rsid w:val="00360052"/>
    <w:rsid w:val="00360740"/>
    <w:rsid w:val="003609EF"/>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925"/>
    <w:rsid w:val="00371A5F"/>
    <w:rsid w:val="00371B0C"/>
    <w:rsid w:val="003724F6"/>
    <w:rsid w:val="0037274F"/>
    <w:rsid w:val="003729EE"/>
    <w:rsid w:val="00372B5E"/>
    <w:rsid w:val="00372D0F"/>
    <w:rsid w:val="00372FE2"/>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CDF"/>
    <w:rsid w:val="0039307B"/>
    <w:rsid w:val="003932D3"/>
    <w:rsid w:val="00393752"/>
    <w:rsid w:val="00393D31"/>
    <w:rsid w:val="00393D56"/>
    <w:rsid w:val="00393DB8"/>
    <w:rsid w:val="00394026"/>
    <w:rsid w:val="0039419B"/>
    <w:rsid w:val="00394282"/>
    <w:rsid w:val="00394471"/>
    <w:rsid w:val="00394AFA"/>
    <w:rsid w:val="00394FCA"/>
    <w:rsid w:val="003957AA"/>
    <w:rsid w:val="003958A6"/>
    <w:rsid w:val="00395AF0"/>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8D0"/>
    <w:rsid w:val="003C1C65"/>
    <w:rsid w:val="003C1F02"/>
    <w:rsid w:val="003C2504"/>
    <w:rsid w:val="003C291A"/>
    <w:rsid w:val="003C29C4"/>
    <w:rsid w:val="003C2AA1"/>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F8"/>
    <w:rsid w:val="003C7C8A"/>
    <w:rsid w:val="003D019C"/>
    <w:rsid w:val="003D071F"/>
    <w:rsid w:val="003D0E03"/>
    <w:rsid w:val="003D0F61"/>
    <w:rsid w:val="003D0F6E"/>
    <w:rsid w:val="003D114F"/>
    <w:rsid w:val="003D15C1"/>
    <w:rsid w:val="003D1669"/>
    <w:rsid w:val="003D1824"/>
    <w:rsid w:val="003D18AD"/>
    <w:rsid w:val="003D19C4"/>
    <w:rsid w:val="003D1B9F"/>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913"/>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10B"/>
    <w:rsid w:val="003F5A8C"/>
    <w:rsid w:val="003F5FE7"/>
    <w:rsid w:val="003F5FFE"/>
    <w:rsid w:val="003F60E2"/>
    <w:rsid w:val="003F6104"/>
    <w:rsid w:val="003F6931"/>
    <w:rsid w:val="003F6AB2"/>
    <w:rsid w:val="003F6C81"/>
    <w:rsid w:val="003F70C1"/>
    <w:rsid w:val="003F7236"/>
    <w:rsid w:val="003F7328"/>
    <w:rsid w:val="003F7595"/>
    <w:rsid w:val="003F7A2B"/>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69B"/>
    <w:rsid w:val="004028A5"/>
    <w:rsid w:val="00403110"/>
    <w:rsid w:val="004039A8"/>
    <w:rsid w:val="00403A99"/>
    <w:rsid w:val="00404687"/>
    <w:rsid w:val="00405130"/>
    <w:rsid w:val="0040525C"/>
    <w:rsid w:val="004053DE"/>
    <w:rsid w:val="00405495"/>
    <w:rsid w:val="0040565F"/>
    <w:rsid w:val="00405B80"/>
    <w:rsid w:val="00405EE0"/>
    <w:rsid w:val="00406014"/>
    <w:rsid w:val="0040607D"/>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2D6D"/>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C"/>
    <w:rsid w:val="00426557"/>
    <w:rsid w:val="0042656A"/>
    <w:rsid w:val="00426811"/>
    <w:rsid w:val="00426B75"/>
    <w:rsid w:val="00426D97"/>
    <w:rsid w:val="00426DB1"/>
    <w:rsid w:val="00426E7A"/>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30F"/>
    <w:rsid w:val="0043261F"/>
    <w:rsid w:val="00432C5F"/>
    <w:rsid w:val="00432D09"/>
    <w:rsid w:val="0043353F"/>
    <w:rsid w:val="00433752"/>
    <w:rsid w:val="00433C77"/>
    <w:rsid w:val="00433D1A"/>
    <w:rsid w:val="00433D3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D59"/>
    <w:rsid w:val="004401A4"/>
    <w:rsid w:val="004401FE"/>
    <w:rsid w:val="004404AC"/>
    <w:rsid w:val="00440C34"/>
    <w:rsid w:val="00440CF2"/>
    <w:rsid w:val="00440D80"/>
    <w:rsid w:val="00440EE8"/>
    <w:rsid w:val="0044168A"/>
    <w:rsid w:val="004416CD"/>
    <w:rsid w:val="0044194E"/>
    <w:rsid w:val="00441A51"/>
    <w:rsid w:val="00441A69"/>
    <w:rsid w:val="0044216D"/>
    <w:rsid w:val="00442498"/>
    <w:rsid w:val="004428C9"/>
    <w:rsid w:val="00442D55"/>
    <w:rsid w:val="00442DB3"/>
    <w:rsid w:val="004430C5"/>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AAD"/>
    <w:rsid w:val="0046223D"/>
    <w:rsid w:val="00462FC2"/>
    <w:rsid w:val="00463575"/>
    <w:rsid w:val="0046366C"/>
    <w:rsid w:val="004637EF"/>
    <w:rsid w:val="0046391F"/>
    <w:rsid w:val="00464090"/>
    <w:rsid w:val="00464863"/>
    <w:rsid w:val="0046497D"/>
    <w:rsid w:val="00464BB3"/>
    <w:rsid w:val="00465CAC"/>
    <w:rsid w:val="00465F12"/>
    <w:rsid w:val="00465F2B"/>
    <w:rsid w:val="004660EE"/>
    <w:rsid w:val="004666C8"/>
    <w:rsid w:val="00466829"/>
    <w:rsid w:val="00466B2E"/>
    <w:rsid w:val="00467DB0"/>
    <w:rsid w:val="00467DF0"/>
    <w:rsid w:val="0047061C"/>
    <w:rsid w:val="00470752"/>
    <w:rsid w:val="00470836"/>
    <w:rsid w:val="004708BD"/>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DF"/>
    <w:rsid w:val="004746D3"/>
    <w:rsid w:val="0047473A"/>
    <w:rsid w:val="004748FC"/>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E60"/>
    <w:rsid w:val="0047739A"/>
    <w:rsid w:val="00477595"/>
    <w:rsid w:val="0047768E"/>
    <w:rsid w:val="004776A6"/>
    <w:rsid w:val="00477803"/>
    <w:rsid w:val="004804E1"/>
    <w:rsid w:val="00480718"/>
    <w:rsid w:val="00480B3B"/>
    <w:rsid w:val="00480CE4"/>
    <w:rsid w:val="00481215"/>
    <w:rsid w:val="004815DE"/>
    <w:rsid w:val="0048193F"/>
    <w:rsid w:val="00481F6C"/>
    <w:rsid w:val="00481F81"/>
    <w:rsid w:val="00482312"/>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24BB"/>
    <w:rsid w:val="0049261C"/>
    <w:rsid w:val="00492995"/>
    <w:rsid w:val="00492A10"/>
    <w:rsid w:val="00492A28"/>
    <w:rsid w:val="00492AA8"/>
    <w:rsid w:val="00492C1E"/>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8E1"/>
    <w:rsid w:val="004A2FBB"/>
    <w:rsid w:val="004A314E"/>
    <w:rsid w:val="004A3655"/>
    <w:rsid w:val="004A3C4A"/>
    <w:rsid w:val="004A3E8E"/>
    <w:rsid w:val="004A40AB"/>
    <w:rsid w:val="004A4437"/>
    <w:rsid w:val="004A4673"/>
    <w:rsid w:val="004A47DF"/>
    <w:rsid w:val="004A4962"/>
    <w:rsid w:val="004A4B56"/>
    <w:rsid w:val="004A5294"/>
    <w:rsid w:val="004A536A"/>
    <w:rsid w:val="004A5654"/>
    <w:rsid w:val="004A57B4"/>
    <w:rsid w:val="004A58F7"/>
    <w:rsid w:val="004A5C7C"/>
    <w:rsid w:val="004A5D49"/>
    <w:rsid w:val="004A6670"/>
    <w:rsid w:val="004A6B4F"/>
    <w:rsid w:val="004A6E05"/>
    <w:rsid w:val="004A7206"/>
    <w:rsid w:val="004A74F6"/>
    <w:rsid w:val="004A760D"/>
    <w:rsid w:val="004A76DE"/>
    <w:rsid w:val="004A76EE"/>
    <w:rsid w:val="004A772D"/>
    <w:rsid w:val="004A79D1"/>
    <w:rsid w:val="004B0051"/>
    <w:rsid w:val="004B0132"/>
    <w:rsid w:val="004B0D5F"/>
    <w:rsid w:val="004B165F"/>
    <w:rsid w:val="004B17B8"/>
    <w:rsid w:val="004B1D87"/>
    <w:rsid w:val="004B1DAE"/>
    <w:rsid w:val="004B2137"/>
    <w:rsid w:val="004B278A"/>
    <w:rsid w:val="004B29F4"/>
    <w:rsid w:val="004B2C7F"/>
    <w:rsid w:val="004B2F60"/>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1163"/>
    <w:rsid w:val="004C1C90"/>
    <w:rsid w:val="004C1F1F"/>
    <w:rsid w:val="004C27A0"/>
    <w:rsid w:val="004C2A7F"/>
    <w:rsid w:val="004C2BB6"/>
    <w:rsid w:val="004C3142"/>
    <w:rsid w:val="004C32FD"/>
    <w:rsid w:val="004C34C2"/>
    <w:rsid w:val="004C400D"/>
    <w:rsid w:val="004C402F"/>
    <w:rsid w:val="004C4260"/>
    <w:rsid w:val="004C4472"/>
    <w:rsid w:val="004C45F0"/>
    <w:rsid w:val="004C45F4"/>
    <w:rsid w:val="004C4837"/>
    <w:rsid w:val="004C4F0A"/>
    <w:rsid w:val="004C4F88"/>
    <w:rsid w:val="004C50BC"/>
    <w:rsid w:val="004C51AF"/>
    <w:rsid w:val="004C5DCC"/>
    <w:rsid w:val="004C6627"/>
    <w:rsid w:val="004C692E"/>
    <w:rsid w:val="004C6A83"/>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AB4"/>
    <w:rsid w:val="004D1F1C"/>
    <w:rsid w:val="004D1FC3"/>
    <w:rsid w:val="004D2085"/>
    <w:rsid w:val="004D20CC"/>
    <w:rsid w:val="004D21D3"/>
    <w:rsid w:val="004D2B04"/>
    <w:rsid w:val="004D31F8"/>
    <w:rsid w:val="004D325C"/>
    <w:rsid w:val="004D34F2"/>
    <w:rsid w:val="004D3578"/>
    <w:rsid w:val="004D3766"/>
    <w:rsid w:val="004D3F9B"/>
    <w:rsid w:val="004D4030"/>
    <w:rsid w:val="004D41ED"/>
    <w:rsid w:val="004D452C"/>
    <w:rsid w:val="004D4B8B"/>
    <w:rsid w:val="004D4E33"/>
    <w:rsid w:val="004D547F"/>
    <w:rsid w:val="004D5609"/>
    <w:rsid w:val="004D5912"/>
    <w:rsid w:val="004D5B47"/>
    <w:rsid w:val="004D5DE9"/>
    <w:rsid w:val="004D5FA0"/>
    <w:rsid w:val="004D6332"/>
    <w:rsid w:val="004D6711"/>
    <w:rsid w:val="004D6A32"/>
    <w:rsid w:val="004D6D72"/>
    <w:rsid w:val="004D7B96"/>
    <w:rsid w:val="004D7F79"/>
    <w:rsid w:val="004E010F"/>
    <w:rsid w:val="004E017D"/>
    <w:rsid w:val="004E025D"/>
    <w:rsid w:val="004E051B"/>
    <w:rsid w:val="004E057B"/>
    <w:rsid w:val="004E05F2"/>
    <w:rsid w:val="004E0686"/>
    <w:rsid w:val="004E0D77"/>
    <w:rsid w:val="004E1433"/>
    <w:rsid w:val="004E16B4"/>
    <w:rsid w:val="004E17FA"/>
    <w:rsid w:val="004E194E"/>
    <w:rsid w:val="004E1ACA"/>
    <w:rsid w:val="004E1D86"/>
    <w:rsid w:val="004E213A"/>
    <w:rsid w:val="004E2351"/>
    <w:rsid w:val="004E2519"/>
    <w:rsid w:val="004E29F9"/>
    <w:rsid w:val="004E2B20"/>
    <w:rsid w:val="004E2C72"/>
    <w:rsid w:val="004E32F3"/>
    <w:rsid w:val="004E3735"/>
    <w:rsid w:val="004E37F4"/>
    <w:rsid w:val="004E3C8D"/>
    <w:rsid w:val="004E3CAD"/>
    <w:rsid w:val="004E3E09"/>
    <w:rsid w:val="004E3EA1"/>
    <w:rsid w:val="004E4076"/>
    <w:rsid w:val="004E40C7"/>
    <w:rsid w:val="004E4465"/>
    <w:rsid w:val="004E4F70"/>
    <w:rsid w:val="004E52CE"/>
    <w:rsid w:val="004E54DD"/>
    <w:rsid w:val="004E5637"/>
    <w:rsid w:val="004E57A5"/>
    <w:rsid w:val="004E5C46"/>
    <w:rsid w:val="004E5CE2"/>
    <w:rsid w:val="004E6127"/>
    <w:rsid w:val="004E63B5"/>
    <w:rsid w:val="004E6415"/>
    <w:rsid w:val="004E6449"/>
    <w:rsid w:val="004E6496"/>
    <w:rsid w:val="004E682C"/>
    <w:rsid w:val="004E69F3"/>
    <w:rsid w:val="004E6AD5"/>
    <w:rsid w:val="004E6B12"/>
    <w:rsid w:val="004E7039"/>
    <w:rsid w:val="004E74CC"/>
    <w:rsid w:val="004E7641"/>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70D8"/>
    <w:rsid w:val="004F70FE"/>
    <w:rsid w:val="004F7535"/>
    <w:rsid w:val="004F7735"/>
    <w:rsid w:val="004F789E"/>
    <w:rsid w:val="004F7B00"/>
    <w:rsid w:val="004F7D1A"/>
    <w:rsid w:val="004F7E94"/>
    <w:rsid w:val="0050035D"/>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81"/>
    <w:rsid w:val="00506521"/>
    <w:rsid w:val="00506937"/>
    <w:rsid w:val="00506CA2"/>
    <w:rsid w:val="00506DAC"/>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D8F"/>
    <w:rsid w:val="00514DC2"/>
    <w:rsid w:val="00514E8A"/>
    <w:rsid w:val="0051526C"/>
    <w:rsid w:val="005153AC"/>
    <w:rsid w:val="005153DD"/>
    <w:rsid w:val="0051580D"/>
    <w:rsid w:val="00515C53"/>
    <w:rsid w:val="00515DB6"/>
    <w:rsid w:val="00516138"/>
    <w:rsid w:val="005164E5"/>
    <w:rsid w:val="005165F8"/>
    <w:rsid w:val="00516D49"/>
    <w:rsid w:val="00517058"/>
    <w:rsid w:val="005170FF"/>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6A7"/>
    <w:rsid w:val="005256A9"/>
    <w:rsid w:val="00525702"/>
    <w:rsid w:val="005257F2"/>
    <w:rsid w:val="00525B68"/>
    <w:rsid w:val="0052603E"/>
    <w:rsid w:val="0052605C"/>
    <w:rsid w:val="0052653C"/>
    <w:rsid w:val="00526801"/>
    <w:rsid w:val="00526873"/>
    <w:rsid w:val="00526C73"/>
    <w:rsid w:val="00526C9C"/>
    <w:rsid w:val="00526FA0"/>
    <w:rsid w:val="0052792C"/>
    <w:rsid w:val="0052797E"/>
    <w:rsid w:val="00527985"/>
    <w:rsid w:val="005279F7"/>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3054"/>
    <w:rsid w:val="0054306B"/>
    <w:rsid w:val="00543134"/>
    <w:rsid w:val="00543571"/>
    <w:rsid w:val="00543BDF"/>
    <w:rsid w:val="00543DCE"/>
    <w:rsid w:val="00543E6C"/>
    <w:rsid w:val="00543FAA"/>
    <w:rsid w:val="00544085"/>
    <w:rsid w:val="00544149"/>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8BE"/>
    <w:rsid w:val="00547DAC"/>
    <w:rsid w:val="005501AF"/>
    <w:rsid w:val="00550202"/>
    <w:rsid w:val="00550625"/>
    <w:rsid w:val="00550677"/>
    <w:rsid w:val="00550A88"/>
    <w:rsid w:val="00550ABA"/>
    <w:rsid w:val="00550ACF"/>
    <w:rsid w:val="00550DF2"/>
    <w:rsid w:val="00550F20"/>
    <w:rsid w:val="005510F2"/>
    <w:rsid w:val="0055189B"/>
    <w:rsid w:val="00551BB2"/>
    <w:rsid w:val="00551D21"/>
    <w:rsid w:val="00552190"/>
    <w:rsid w:val="005521A9"/>
    <w:rsid w:val="005521FB"/>
    <w:rsid w:val="00552715"/>
    <w:rsid w:val="00552D11"/>
    <w:rsid w:val="00552E60"/>
    <w:rsid w:val="00552E79"/>
    <w:rsid w:val="00552EC2"/>
    <w:rsid w:val="0055321D"/>
    <w:rsid w:val="00553416"/>
    <w:rsid w:val="005536D6"/>
    <w:rsid w:val="005537D7"/>
    <w:rsid w:val="00553B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E6"/>
    <w:rsid w:val="00555FFF"/>
    <w:rsid w:val="00556034"/>
    <w:rsid w:val="005560CF"/>
    <w:rsid w:val="0055635F"/>
    <w:rsid w:val="0055660D"/>
    <w:rsid w:val="00556619"/>
    <w:rsid w:val="005567F2"/>
    <w:rsid w:val="00556A88"/>
    <w:rsid w:val="00556B51"/>
    <w:rsid w:val="00556BEF"/>
    <w:rsid w:val="00556F12"/>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352"/>
    <w:rsid w:val="00570CB6"/>
    <w:rsid w:val="00570F0E"/>
    <w:rsid w:val="005718FE"/>
    <w:rsid w:val="00571B32"/>
    <w:rsid w:val="00572139"/>
    <w:rsid w:val="00572216"/>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804"/>
    <w:rsid w:val="00574DC2"/>
    <w:rsid w:val="00574DDD"/>
    <w:rsid w:val="00574F44"/>
    <w:rsid w:val="005752EF"/>
    <w:rsid w:val="005753FE"/>
    <w:rsid w:val="00575636"/>
    <w:rsid w:val="00575877"/>
    <w:rsid w:val="0057596D"/>
    <w:rsid w:val="00575B7B"/>
    <w:rsid w:val="005762C0"/>
    <w:rsid w:val="00576758"/>
    <w:rsid w:val="005769E6"/>
    <w:rsid w:val="00576C57"/>
    <w:rsid w:val="00576F73"/>
    <w:rsid w:val="005772A1"/>
    <w:rsid w:val="005775D7"/>
    <w:rsid w:val="00577980"/>
    <w:rsid w:val="00577B7D"/>
    <w:rsid w:val="00577BEC"/>
    <w:rsid w:val="00577DED"/>
    <w:rsid w:val="00577F48"/>
    <w:rsid w:val="0058005E"/>
    <w:rsid w:val="00580A72"/>
    <w:rsid w:val="00580EEB"/>
    <w:rsid w:val="00580FEC"/>
    <w:rsid w:val="0058107D"/>
    <w:rsid w:val="005812E9"/>
    <w:rsid w:val="005813DE"/>
    <w:rsid w:val="0058165C"/>
    <w:rsid w:val="00581989"/>
    <w:rsid w:val="00581D9F"/>
    <w:rsid w:val="00581E23"/>
    <w:rsid w:val="00581EBE"/>
    <w:rsid w:val="005821F2"/>
    <w:rsid w:val="00582D4A"/>
    <w:rsid w:val="00582DF5"/>
    <w:rsid w:val="005830C5"/>
    <w:rsid w:val="005830CD"/>
    <w:rsid w:val="00583814"/>
    <w:rsid w:val="005839CC"/>
    <w:rsid w:val="00583BE8"/>
    <w:rsid w:val="00583FD4"/>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FC"/>
    <w:rsid w:val="00591A0A"/>
    <w:rsid w:val="00591A63"/>
    <w:rsid w:val="005920D1"/>
    <w:rsid w:val="00592217"/>
    <w:rsid w:val="00592637"/>
    <w:rsid w:val="0059296D"/>
    <w:rsid w:val="00592D74"/>
    <w:rsid w:val="00593172"/>
    <w:rsid w:val="005933B5"/>
    <w:rsid w:val="0059348D"/>
    <w:rsid w:val="00593B8B"/>
    <w:rsid w:val="00594006"/>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3BF"/>
    <w:rsid w:val="00596B8F"/>
    <w:rsid w:val="00596CFE"/>
    <w:rsid w:val="005970EC"/>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FB5"/>
    <w:rsid w:val="005A3024"/>
    <w:rsid w:val="005A341B"/>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853"/>
    <w:rsid w:val="005B1887"/>
    <w:rsid w:val="005B1A6E"/>
    <w:rsid w:val="005B1E69"/>
    <w:rsid w:val="005B2805"/>
    <w:rsid w:val="005B2868"/>
    <w:rsid w:val="005B2F40"/>
    <w:rsid w:val="005B2F9B"/>
    <w:rsid w:val="005B3090"/>
    <w:rsid w:val="005B31C7"/>
    <w:rsid w:val="005B3BD4"/>
    <w:rsid w:val="005B3C70"/>
    <w:rsid w:val="005B40F3"/>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C0244"/>
    <w:rsid w:val="005C03ED"/>
    <w:rsid w:val="005C1031"/>
    <w:rsid w:val="005C1093"/>
    <w:rsid w:val="005C13E2"/>
    <w:rsid w:val="005C1535"/>
    <w:rsid w:val="005C1AA2"/>
    <w:rsid w:val="005C200F"/>
    <w:rsid w:val="005C21BD"/>
    <w:rsid w:val="005C22AC"/>
    <w:rsid w:val="005C268E"/>
    <w:rsid w:val="005C28F7"/>
    <w:rsid w:val="005C2BB4"/>
    <w:rsid w:val="005C2DF2"/>
    <w:rsid w:val="005C3527"/>
    <w:rsid w:val="005C3DEF"/>
    <w:rsid w:val="005C3F68"/>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3B5"/>
    <w:rsid w:val="005C7414"/>
    <w:rsid w:val="005C7532"/>
    <w:rsid w:val="005C758E"/>
    <w:rsid w:val="005C760B"/>
    <w:rsid w:val="005C792C"/>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C"/>
    <w:rsid w:val="005D6159"/>
    <w:rsid w:val="005D62AF"/>
    <w:rsid w:val="005D63DF"/>
    <w:rsid w:val="005D6651"/>
    <w:rsid w:val="005D675A"/>
    <w:rsid w:val="005D697C"/>
    <w:rsid w:val="005D6C9D"/>
    <w:rsid w:val="005D6EB4"/>
    <w:rsid w:val="005D7440"/>
    <w:rsid w:val="005D74BF"/>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BA5"/>
    <w:rsid w:val="005E1E56"/>
    <w:rsid w:val="005E2233"/>
    <w:rsid w:val="005E22BB"/>
    <w:rsid w:val="005E230D"/>
    <w:rsid w:val="005E2747"/>
    <w:rsid w:val="005E2BC7"/>
    <w:rsid w:val="005E2C44"/>
    <w:rsid w:val="005E33F0"/>
    <w:rsid w:val="005E34AA"/>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95D"/>
    <w:rsid w:val="005E7B0D"/>
    <w:rsid w:val="005E7CB8"/>
    <w:rsid w:val="005F076A"/>
    <w:rsid w:val="005F09FB"/>
    <w:rsid w:val="005F0D95"/>
    <w:rsid w:val="005F0DBA"/>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531"/>
    <w:rsid w:val="005F6601"/>
    <w:rsid w:val="005F687D"/>
    <w:rsid w:val="005F6CD9"/>
    <w:rsid w:val="005F70EE"/>
    <w:rsid w:val="005F7664"/>
    <w:rsid w:val="005F79E9"/>
    <w:rsid w:val="005F7FB4"/>
    <w:rsid w:val="0060077C"/>
    <w:rsid w:val="006007B8"/>
    <w:rsid w:val="006007EE"/>
    <w:rsid w:val="00600B95"/>
    <w:rsid w:val="00600D0C"/>
    <w:rsid w:val="00600DD5"/>
    <w:rsid w:val="00600E18"/>
    <w:rsid w:val="00600F94"/>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ABF"/>
    <w:rsid w:val="00616B6C"/>
    <w:rsid w:val="00616C48"/>
    <w:rsid w:val="00616EB0"/>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B14"/>
    <w:rsid w:val="00621C23"/>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939"/>
    <w:rsid w:val="0064695D"/>
    <w:rsid w:val="00646D7B"/>
    <w:rsid w:val="00647336"/>
    <w:rsid w:val="006474A2"/>
    <w:rsid w:val="006474A9"/>
    <w:rsid w:val="00647E96"/>
    <w:rsid w:val="0065083B"/>
    <w:rsid w:val="00650884"/>
    <w:rsid w:val="006508B8"/>
    <w:rsid w:val="006509C0"/>
    <w:rsid w:val="00650A04"/>
    <w:rsid w:val="00650F4C"/>
    <w:rsid w:val="0065101F"/>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EE4"/>
    <w:rsid w:val="00660F39"/>
    <w:rsid w:val="006610D0"/>
    <w:rsid w:val="006614C3"/>
    <w:rsid w:val="006616E5"/>
    <w:rsid w:val="00662153"/>
    <w:rsid w:val="00662241"/>
    <w:rsid w:val="006624AD"/>
    <w:rsid w:val="0066272C"/>
    <w:rsid w:val="00662940"/>
    <w:rsid w:val="00662E4C"/>
    <w:rsid w:val="00662FA9"/>
    <w:rsid w:val="006637BB"/>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E13"/>
    <w:rsid w:val="00667FDC"/>
    <w:rsid w:val="006706BD"/>
    <w:rsid w:val="0067075F"/>
    <w:rsid w:val="006707B6"/>
    <w:rsid w:val="00671041"/>
    <w:rsid w:val="006712EC"/>
    <w:rsid w:val="00671579"/>
    <w:rsid w:val="006715D6"/>
    <w:rsid w:val="006717DA"/>
    <w:rsid w:val="006729DB"/>
    <w:rsid w:val="00672B64"/>
    <w:rsid w:val="00672B6C"/>
    <w:rsid w:val="00672BA4"/>
    <w:rsid w:val="00672CC8"/>
    <w:rsid w:val="00672CD8"/>
    <w:rsid w:val="00672D73"/>
    <w:rsid w:val="00672D8F"/>
    <w:rsid w:val="006733B1"/>
    <w:rsid w:val="006733FE"/>
    <w:rsid w:val="00673430"/>
    <w:rsid w:val="006736A8"/>
    <w:rsid w:val="006738BD"/>
    <w:rsid w:val="006739E8"/>
    <w:rsid w:val="00673BED"/>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8A"/>
    <w:rsid w:val="00680EB5"/>
    <w:rsid w:val="00680F4F"/>
    <w:rsid w:val="00680F55"/>
    <w:rsid w:val="0068103A"/>
    <w:rsid w:val="00681123"/>
    <w:rsid w:val="006811AE"/>
    <w:rsid w:val="00681236"/>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BF4"/>
    <w:rsid w:val="00683D36"/>
    <w:rsid w:val="00683DE4"/>
    <w:rsid w:val="00683F5C"/>
    <w:rsid w:val="0068404B"/>
    <w:rsid w:val="0068461E"/>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790"/>
    <w:rsid w:val="006907BD"/>
    <w:rsid w:val="00690A1E"/>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808"/>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DF2"/>
    <w:rsid w:val="006B40B7"/>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8C"/>
    <w:rsid w:val="006C609D"/>
    <w:rsid w:val="006C6189"/>
    <w:rsid w:val="006C62FA"/>
    <w:rsid w:val="006C659D"/>
    <w:rsid w:val="006C6721"/>
    <w:rsid w:val="006C6F1F"/>
    <w:rsid w:val="006C7164"/>
    <w:rsid w:val="006C74E4"/>
    <w:rsid w:val="006C7519"/>
    <w:rsid w:val="006C7750"/>
    <w:rsid w:val="006C79A6"/>
    <w:rsid w:val="006C7C43"/>
    <w:rsid w:val="006C7D0E"/>
    <w:rsid w:val="006D0058"/>
    <w:rsid w:val="006D0724"/>
    <w:rsid w:val="006D07C4"/>
    <w:rsid w:val="006D1A3F"/>
    <w:rsid w:val="006D1DB2"/>
    <w:rsid w:val="006D209D"/>
    <w:rsid w:val="006D2262"/>
    <w:rsid w:val="006D242C"/>
    <w:rsid w:val="006D24DA"/>
    <w:rsid w:val="006D2AD1"/>
    <w:rsid w:val="006D2F5E"/>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970"/>
    <w:rsid w:val="00700ACE"/>
    <w:rsid w:val="00700D7D"/>
    <w:rsid w:val="00700E2E"/>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E34"/>
    <w:rsid w:val="00713123"/>
    <w:rsid w:val="00713184"/>
    <w:rsid w:val="00713423"/>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79A"/>
    <w:rsid w:val="00716A2D"/>
    <w:rsid w:val="00716A51"/>
    <w:rsid w:val="00716C97"/>
    <w:rsid w:val="00716D1D"/>
    <w:rsid w:val="00716E51"/>
    <w:rsid w:val="00716F8B"/>
    <w:rsid w:val="007173B7"/>
    <w:rsid w:val="00717502"/>
    <w:rsid w:val="007177D3"/>
    <w:rsid w:val="007177E4"/>
    <w:rsid w:val="00717A7B"/>
    <w:rsid w:val="00717CA8"/>
    <w:rsid w:val="00717FB7"/>
    <w:rsid w:val="0072012B"/>
    <w:rsid w:val="007201D1"/>
    <w:rsid w:val="007205ED"/>
    <w:rsid w:val="00720BB4"/>
    <w:rsid w:val="007211EB"/>
    <w:rsid w:val="0072146F"/>
    <w:rsid w:val="00721756"/>
    <w:rsid w:val="00721C2A"/>
    <w:rsid w:val="00721E62"/>
    <w:rsid w:val="00722475"/>
    <w:rsid w:val="0072293C"/>
    <w:rsid w:val="00722AC8"/>
    <w:rsid w:val="00722DD5"/>
    <w:rsid w:val="00722E87"/>
    <w:rsid w:val="0072363E"/>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C27"/>
    <w:rsid w:val="00726EC6"/>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AD3"/>
    <w:rsid w:val="00737F95"/>
    <w:rsid w:val="00737FF8"/>
    <w:rsid w:val="00740DA8"/>
    <w:rsid w:val="00740FDE"/>
    <w:rsid w:val="007412E0"/>
    <w:rsid w:val="00741A91"/>
    <w:rsid w:val="007421FC"/>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FF"/>
    <w:rsid w:val="00746EED"/>
    <w:rsid w:val="00747205"/>
    <w:rsid w:val="00747865"/>
    <w:rsid w:val="007478B9"/>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D75"/>
    <w:rsid w:val="00755DF4"/>
    <w:rsid w:val="00755EA8"/>
    <w:rsid w:val="0075693F"/>
    <w:rsid w:val="00756E01"/>
    <w:rsid w:val="00756F95"/>
    <w:rsid w:val="00757044"/>
    <w:rsid w:val="00757334"/>
    <w:rsid w:val="00757350"/>
    <w:rsid w:val="007573ED"/>
    <w:rsid w:val="007574DE"/>
    <w:rsid w:val="007603A2"/>
    <w:rsid w:val="00760504"/>
    <w:rsid w:val="0076085E"/>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3A5"/>
    <w:rsid w:val="00775638"/>
    <w:rsid w:val="00775937"/>
    <w:rsid w:val="00775A18"/>
    <w:rsid w:val="00775B0E"/>
    <w:rsid w:val="00775C99"/>
    <w:rsid w:val="00775D36"/>
    <w:rsid w:val="00775E03"/>
    <w:rsid w:val="007764E4"/>
    <w:rsid w:val="007764E6"/>
    <w:rsid w:val="00776BD8"/>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57F"/>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E4"/>
    <w:rsid w:val="007B4AA6"/>
    <w:rsid w:val="007B4D97"/>
    <w:rsid w:val="007B4DF4"/>
    <w:rsid w:val="007B4E01"/>
    <w:rsid w:val="007B512A"/>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B57"/>
    <w:rsid w:val="007C1C55"/>
    <w:rsid w:val="007C1E92"/>
    <w:rsid w:val="007C1E9F"/>
    <w:rsid w:val="007C2097"/>
    <w:rsid w:val="007C22F0"/>
    <w:rsid w:val="007C23D2"/>
    <w:rsid w:val="007C2563"/>
    <w:rsid w:val="007C2CBC"/>
    <w:rsid w:val="007C3196"/>
    <w:rsid w:val="007C3327"/>
    <w:rsid w:val="007C34E3"/>
    <w:rsid w:val="007C351F"/>
    <w:rsid w:val="007C353B"/>
    <w:rsid w:val="007C35ED"/>
    <w:rsid w:val="007C3668"/>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9D"/>
    <w:rsid w:val="007D4083"/>
    <w:rsid w:val="007D42CC"/>
    <w:rsid w:val="007D43F2"/>
    <w:rsid w:val="007D4439"/>
    <w:rsid w:val="007D458A"/>
    <w:rsid w:val="007D4707"/>
    <w:rsid w:val="007D49FF"/>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F1"/>
    <w:rsid w:val="007E3769"/>
    <w:rsid w:val="007E3927"/>
    <w:rsid w:val="007E3A65"/>
    <w:rsid w:val="007E3D54"/>
    <w:rsid w:val="007E4B93"/>
    <w:rsid w:val="007E5197"/>
    <w:rsid w:val="007E52F6"/>
    <w:rsid w:val="007E556B"/>
    <w:rsid w:val="007E5A68"/>
    <w:rsid w:val="007E5A98"/>
    <w:rsid w:val="007E5EDD"/>
    <w:rsid w:val="007E601E"/>
    <w:rsid w:val="007E61D4"/>
    <w:rsid w:val="007E63B2"/>
    <w:rsid w:val="007E6BF0"/>
    <w:rsid w:val="007E6DA7"/>
    <w:rsid w:val="007E71C3"/>
    <w:rsid w:val="007E7B57"/>
    <w:rsid w:val="007F025C"/>
    <w:rsid w:val="007F02A2"/>
    <w:rsid w:val="007F092D"/>
    <w:rsid w:val="007F0D5E"/>
    <w:rsid w:val="007F0F3A"/>
    <w:rsid w:val="007F0FB3"/>
    <w:rsid w:val="007F17C3"/>
    <w:rsid w:val="007F188E"/>
    <w:rsid w:val="007F1A15"/>
    <w:rsid w:val="007F1E8B"/>
    <w:rsid w:val="007F283E"/>
    <w:rsid w:val="007F29E9"/>
    <w:rsid w:val="007F2C27"/>
    <w:rsid w:val="007F2D64"/>
    <w:rsid w:val="007F2FB7"/>
    <w:rsid w:val="007F3120"/>
    <w:rsid w:val="007F32CF"/>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E1"/>
    <w:rsid w:val="00805FA2"/>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B1"/>
    <w:rsid w:val="00810A96"/>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20039"/>
    <w:rsid w:val="008200FA"/>
    <w:rsid w:val="00820478"/>
    <w:rsid w:val="00820548"/>
    <w:rsid w:val="0082057C"/>
    <w:rsid w:val="00820B02"/>
    <w:rsid w:val="00820D6A"/>
    <w:rsid w:val="00820EC0"/>
    <w:rsid w:val="0082120F"/>
    <w:rsid w:val="00821228"/>
    <w:rsid w:val="00821442"/>
    <w:rsid w:val="00821509"/>
    <w:rsid w:val="008215CA"/>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BE4"/>
    <w:rsid w:val="00832CC2"/>
    <w:rsid w:val="00832DA8"/>
    <w:rsid w:val="008331F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E55"/>
    <w:rsid w:val="00843EA9"/>
    <w:rsid w:val="0084447A"/>
    <w:rsid w:val="0084473C"/>
    <w:rsid w:val="0084496E"/>
    <w:rsid w:val="00844B7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2D"/>
    <w:rsid w:val="00852F3C"/>
    <w:rsid w:val="00853154"/>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30A"/>
    <w:rsid w:val="0086063B"/>
    <w:rsid w:val="00860870"/>
    <w:rsid w:val="00860E49"/>
    <w:rsid w:val="008612EB"/>
    <w:rsid w:val="0086191A"/>
    <w:rsid w:val="00861B67"/>
    <w:rsid w:val="00861F3B"/>
    <w:rsid w:val="0086234E"/>
    <w:rsid w:val="008626E7"/>
    <w:rsid w:val="0086274A"/>
    <w:rsid w:val="0086280D"/>
    <w:rsid w:val="00862BE9"/>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5C77"/>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8B2"/>
    <w:rsid w:val="00891B28"/>
    <w:rsid w:val="0089201F"/>
    <w:rsid w:val="008921C9"/>
    <w:rsid w:val="00892699"/>
    <w:rsid w:val="00892724"/>
    <w:rsid w:val="0089276C"/>
    <w:rsid w:val="00892D7F"/>
    <w:rsid w:val="00892E82"/>
    <w:rsid w:val="00892F6D"/>
    <w:rsid w:val="00893124"/>
    <w:rsid w:val="008936FE"/>
    <w:rsid w:val="00893790"/>
    <w:rsid w:val="0089385F"/>
    <w:rsid w:val="0089394B"/>
    <w:rsid w:val="00893CAB"/>
    <w:rsid w:val="00893E16"/>
    <w:rsid w:val="00893EC7"/>
    <w:rsid w:val="00893FCD"/>
    <w:rsid w:val="00894397"/>
    <w:rsid w:val="008947A4"/>
    <w:rsid w:val="00894859"/>
    <w:rsid w:val="008948DD"/>
    <w:rsid w:val="00894C04"/>
    <w:rsid w:val="0089550E"/>
    <w:rsid w:val="00895660"/>
    <w:rsid w:val="00895830"/>
    <w:rsid w:val="00895B09"/>
    <w:rsid w:val="00895D35"/>
    <w:rsid w:val="008968E0"/>
    <w:rsid w:val="008971F5"/>
    <w:rsid w:val="00897222"/>
    <w:rsid w:val="00897457"/>
    <w:rsid w:val="00897478"/>
    <w:rsid w:val="008976F7"/>
    <w:rsid w:val="00897852"/>
    <w:rsid w:val="0089792C"/>
    <w:rsid w:val="0089794D"/>
    <w:rsid w:val="008A04AE"/>
    <w:rsid w:val="008A0580"/>
    <w:rsid w:val="008A0AED"/>
    <w:rsid w:val="008A0CFA"/>
    <w:rsid w:val="008A0DAD"/>
    <w:rsid w:val="008A107B"/>
    <w:rsid w:val="008A154D"/>
    <w:rsid w:val="008A15C9"/>
    <w:rsid w:val="008A1991"/>
    <w:rsid w:val="008A1B07"/>
    <w:rsid w:val="008A1C8C"/>
    <w:rsid w:val="008A1F6B"/>
    <w:rsid w:val="008A2579"/>
    <w:rsid w:val="008A257C"/>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822"/>
    <w:rsid w:val="008A5D1E"/>
    <w:rsid w:val="008A621D"/>
    <w:rsid w:val="008A628B"/>
    <w:rsid w:val="008A62F5"/>
    <w:rsid w:val="008A6616"/>
    <w:rsid w:val="008A6715"/>
    <w:rsid w:val="008A6762"/>
    <w:rsid w:val="008A75C6"/>
    <w:rsid w:val="008A7684"/>
    <w:rsid w:val="008A7A3B"/>
    <w:rsid w:val="008A7F36"/>
    <w:rsid w:val="008A7F80"/>
    <w:rsid w:val="008B001C"/>
    <w:rsid w:val="008B0048"/>
    <w:rsid w:val="008B0292"/>
    <w:rsid w:val="008B035A"/>
    <w:rsid w:val="008B11F9"/>
    <w:rsid w:val="008B135D"/>
    <w:rsid w:val="008B1A75"/>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A69"/>
    <w:rsid w:val="008C0D8C"/>
    <w:rsid w:val="008C0E8D"/>
    <w:rsid w:val="008C0F07"/>
    <w:rsid w:val="008C11B7"/>
    <w:rsid w:val="008C1713"/>
    <w:rsid w:val="008C1A0D"/>
    <w:rsid w:val="008C1DA5"/>
    <w:rsid w:val="008C1DAF"/>
    <w:rsid w:val="008C1DCC"/>
    <w:rsid w:val="008C20B3"/>
    <w:rsid w:val="008C2507"/>
    <w:rsid w:val="008C250F"/>
    <w:rsid w:val="008C26D6"/>
    <w:rsid w:val="008C2805"/>
    <w:rsid w:val="008C2BE0"/>
    <w:rsid w:val="008C2C93"/>
    <w:rsid w:val="008C332E"/>
    <w:rsid w:val="008C3431"/>
    <w:rsid w:val="008C3493"/>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410"/>
    <w:rsid w:val="008C7633"/>
    <w:rsid w:val="008C787D"/>
    <w:rsid w:val="008C79E6"/>
    <w:rsid w:val="008C7E72"/>
    <w:rsid w:val="008C7F5F"/>
    <w:rsid w:val="008D0220"/>
    <w:rsid w:val="008D02F5"/>
    <w:rsid w:val="008D0C8F"/>
    <w:rsid w:val="008D0F94"/>
    <w:rsid w:val="008D102D"/>
    <w:rsid w:val="008D120B"/>
    <w:rsid w:val="008D1525"/>
    <w:rsid w:val="008D196F"/>
    <w:rsid w:val="008D1BC6"/>
    <w:rsid w:val="008D1D07"/>
    <w:rsid w:val="008D1F9A"/>
    <w:rsid w:val="008D2002"/>
    <w:rsid w:val="008D21EB"/>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E5F"/>
    <w:rsid w:val="008E1EC3"/>
    <w:rsid w:val="008E20C9"/>
    <w:rsid w:val="008E221D"/>
    <w:rsid w:val="008E237E"/>
    <w:rsid w:val="008E245C"/>
    <w:rsid w:val="008E28BF"/>
    <w:rsid w:val="008E28FA"/>
    <w:rsid w:val="008E2D36"/>
    <w:rsid w:val="008E2EC9"/>
    <w:rsid w:val="008E3107"/>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E2E"/>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9C"/>
    <w:rsid w:val="009039D0"/>
    <w:rsid w:val="009041B1"/>
    <w:rsid w:val="009042E9"/>
    <w:rsid w:val="009043B4"/>
    <w:rsid w:val="009048BA"/>
    <w:rsid w:val="00904C0C"/>
    <w:rsid w:val="009051B2"/>
    <w:rsid w:val="0090531B"/>
    <w:rsid w:val="0090584C"/>
    <w:rsid w:val="00905A7F"/>
    <w:rsid w:val="00905B88"/>
    <w:rsid w:val="00906145"/>
    <w:rsid w:val="00906154"/>
    <w:rsid w:val="00906369"/>
    <w:rsid w:val="00906476"/>
    <w:rsid w:val="00906C2E"/>
    <w:rsid w:val="00906CD7"/>
    <w:rsid w:val="00906DA6"/>
    <w:rsid w:val="00906E84"/>
    <w:rsid w:val="00907069"/>
    <w:rsid w:val="009101B7"/>
    <w:rsid w:val="00910372"/>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426"/>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D8F"/>
    <w:rsid w:val="00920E6C"/>
    <w:rsid w:val="00921784"/>
    <w:rsid w:val="009219EC"/>
    <w:rsid w:val="00921EE4"/>
    <w:rsid w:val="00922375"/>
    <w:rsid w:val="00922DF6"/>
    <w:rsid w:val="00923056"/>
    <w:rsid w:val="009234B5"/>
    <w:rsid w:val="00923570"/>
    <w:rsid w:val="00923B94"/>
    <w:rsid w:val="00923BE1"/>
    <w:rsid w:val="00923CBE"/>
    <w:rsid w:val="00923CC4"/>
    <w:rsid w:val="00924435"/>
    <w:rsid w:val="00924509"/>
    <w:rsid w:val="009245E9"/>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420"/>
    <w:rsid w:val="00936546"/>
    <w:rsid w:val="009366EF"/>
    <w:rsid w:val="009368E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27E"/>
    <w:rsid w:val="009423B4"/>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F3"/>
    <w:rsid w:val="00945613"/>
    <w:rsid w:val="009459C4"/>
    <w:rsid w:val="00945C28"/>
    <w:rsid w:val="00945C97"/>
    <w:rsid w:val="00945E6C"/>
    <w:rsid w:val="009463BF"/>
    <w:rsid w:val="009464CD"/>
    <w:rsid w:val="0094662F"/>
    <w:rsid w:val="00946752"/>
    <w:rsid w:val="009469C6"/>
    <w:rsid w:val="00946B2A"/>
    <w:rsid w:val="00946EFF"/>
    <w:rsid w:val="00947057"/>
    <w:rsid w:val="0094786D"/>
    <w:rsid w:val="009478AD"/>
    <w:rsid w:val="00947961"/>
    <w:rsid w:val="00947C23"/>
    <w:rsid w:val="00947DD3"/>
    <w:rsid w:val="00947FDF"/>
    <w:rsid w:val="009500C9"/>
    <w:rsid w:val="009502B7"/>
    <w:rsid w:val="0095046B"/>
    <w:rsid w:val="009504BC"/>
    <w:rsid w:val="00950655"/>
    <w:rsid w:val="009508B2"/>
    <w:rsid w:val="009508DC"/>
    <w:rsid w:val="0095097C"/>
    <w:rsid w:val="00950C68"/>
    <w:rsid w:val="00950D33"/>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D93"/>
    <w:rsid w:val="00957F64"/>
    <w:rsid w:val="00960020"/>
    <w:rsid w:val="00960041"/>
    <w:rsid w:val="009601C7"/>
    <w:rsid w:val="0096020D"/>
    <w:rsid w:val="00960229"/>
    <w:rsid w:val="0096141A"/>
    <w:rsid w:val="0096148E"/>
    <w:rsid w:val="0096177C"/>
    <w:rsid w:val="00961C14"/>
    <w:rsid w:val="00961FF8"/>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BE5"/>
    <w:rsid w:val="0097507C"/>
    <w:rsid w:val="00975115"/>
    <w:rsid w:val="0097550B"/>
    <w:rsid w:val="00975E77"/>
    <w:rsid w:val="00975FB4"/>
    <w:rsid w:val="009769A4"/>
    <w:rsid w:val="00976AEE"/>
    <w:rsid w:val="00976B59"/>
    <w:rsid w:val="00976C87"/>
    <w:rsid w:val="00976F86"/>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C2A"/>
    <w:rsid w:val="00982366"/>
    <w:rsid w:val="00982483"/>
    <w:rsid w:val="009829E8"/>
    <w:rsid w:val="00982BA4"/>
    <w:rsid w:val="00982C2D"/>
    <w:rsid w:val="00982F2A"/>
    <w:rsid w:val="00983320"/>
    <w:rsid w:val="00983766"/>
    <w:rsid w:val="00983F58"/>
    <w:rsid w:val="00984078"/>
    <w:rsid w:val="009843FC"/>
    <w:rsid w:val="009849FC"/>
    <w:rsid w:val="00984ECB"/>
    <w:rsid w:val="00985480"/>
    <w:rsid w:val="00985AB7"/>
    <w:rsid w:val="00985E02"/>
    <w:rsid w:val="00985E47"/>
    <w:rsid w:val="00986076"/>
    <w:rsid w:val="009862AE"/>
    <w:rsid w:val="009864CB"/>
    <w:rsid w:val="009870CB"/>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3A0"/>
    <w:rsid w:val="00992572"/>
    <w:rsid w:val="00992606"/>
    <w:rsid w:val="009929B0"/>
    <w:rsid w:val="00992CC7"/>
    <w:rsid w:val="00992E24"/>
    <w:rsid w:val="00992F95"/>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AAF"/>
    <w:rsid w:val="00997B26"/>
    <w:rsid w:val="00997C32"/>
    <w:rsid w:val="00997CFE"/>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5AF"/>
    <w:rsid w:val="009A2678"/>
    <w:rsid w:val="009A267C"/>
    <w:rsid w:val="009A2DD1"/>
    <w:rsid w:val="009A3261"/>
    <w:rsid w:val="009A3491"/>
    <w:rsid w:val="009A3AC3"/>
    <w:rsid w:val="009A3C29"/>
    <w:rsid w:val="009A407A"/>
    <w:rsid w:val="009A41D4"/>
    <w:rsid w:val="009A41FF"/>
    <w:rsid w:val="009A461B"/>
    <w:rsid w:val="009A4652"/>
    <w:rsid w:val="009A48D3"/>
    <w:rsid w:val="009A48FA"/>
    <w:rsid w:val="009A4A3E"/>
    <w:rsid w:val="009A543D"/>
    <w:rsid w:val="009A55C4"/>
    <w:rsid w:val="009A5753"/>
    <w:rsid w:val="009A579D"/>
    <w:rsid w:val="009A5BB3"/>
    <w:rsid w:val="009A5C19"/>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2407"/>
    <w:rsid w:val="009B2D5B"/>
    <w:rsid w:val="009B2DAC"/>
    <w:rsid w:val="009B3442"/>
    <w:rsid w:val="009B39ED"/>
    <w:rsid w:val="009B3F1B"/>
    <w:rsid w:val="009B3F56"/>
    <w:rsid w:val="009B3F8E"/>
    <w:rsid w:val="009B4231"/>
    <w:rsid w:val="009B43D7"/>
    <w:rsid w:val="009B45F3"/>
    <w:rsid w:val="009B46BA"/>
    <w:rsid w:val="009B48D7"/>
    <w:rsid w:val="009B4BDC"/>
    <w:rsid w:val="009B4D3E"/>
    <w:rsid w:val="009B4D6A"/>
    <w:rsid w:val="009B5033"/>
    <w:rsid w:val="009B53D0"/>
    <w:rsid w:val="009B54E8"/>
    <w:rsid w:val="009B5704"/>
    <w:rsid w:val="009B5950"/>
    <w:rsid w:val="009B5E70"/>
    <w:rsid w:val="009B5EAE"/>
    <w:rsid w:val="009B610D"/>
    <w:rsid w:val="009B63FD"/>
    <w:rsid w:val="009B6740"/>
    <w:rsid w:val="009B6A79"/>
    <w:rsid w:val="009B6C3E"/>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DA"/>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459"/>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39F"/>
    <w:rsid w:val="009F3457"/>
    <w:rsid w:val="009F3718"/>
    <w:rsid w:val="009F37B7"/>
    <w:rsid w:val="009F3CF2"/>
    <w:rsid w:val="009F4006"/>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41FD"/>
    <w:rsid w:val="00A047D1"/>
    <w:rsid w:val="00A04875"/>
    <w:rsid w:val="00A04B0D"/>
    <w:rsid w:val="00A04BB4"/>
    <w:rsid w:val="00A0519C"/>
    <w:rsid w:val="00A055FF"/>
    <w:rsid w:val="00A0567F"/>
    <w:rsid w:val="00A0594D"/>
    <w:rsid w:val="00A059CF"/>
    <w:rsid w:val="00A05D69"/>
    <w:rsid w:val="00A05E89"/>
    <w:rsid w:val="00A05F4D"/>
    <w:rsid w:val="00A06462"/>
    <w:rsid w:val="00A0660C"/>
    <w:rsid w:val="00A06874"/>
    <w:rsid w:val="00A06B34"/>
    <w:rsid w:val="00A06D2A"/>
    <w:rsid w:val="00A06D50"/>
    <w:rsid w:val="00A06E1A"/>
    <w:rsid w:val="00A070CF"/>
    <w:rsid w:val="00A07301"/>
    <w:rsid w:val="00A073C9"/>
    <w:rsid w:val="00A073E5"/>
    <w:rsid w:val="00A0756E"/>
    <w:rsid w:val="00A079B1"/>
    <w:rsid w:val="00A10081"/>
    <w:rsid w:val="00A10112"/>
    <w:rsid w:val="00A101AC"/>
    <w:rsid w:val="00A103A1"/>
    <w:rsid w:val="00A10476"/>
    <w:rsid w:val="00A1056C"/>
    <w:rsid w:val="00A1057E"/>
    <w:rsid w:val="00A105BD"/>
    <w:rsid w:val="00A10704"/>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CD"/>
    <w:rsid w:val="00A1576A"/>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937"/>
    <w:rsid w:val="00A25B46"/>
    <w:rsid w:val="00A26C0D"/>
    <w:rsid w:val="00A27028"/>
    <w:rsid w:val="00A27459"/>
    <w:rsid w:val="00A274AC"/>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7003"/>
    <w:rsid w:val="00A371D8"/>
    <w:rsid w:val="00A371DB"/>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EE"/>
    <w:rsid w:val="00A45158"/>
    <w:rsid w:val="00A4532C"/>
    <w:rsid w:val="00A454A4"/>
    <w:rsid w:val="00A45615"/>
    <w:rsid w:val="00A4569F"/>
    <w:rsid w:val="00A461CC"/>
    <w:rsid w:val="00A46361"/>
    <w:rsid w:val="00A465A4"/>
    <w:rsid w:val="00A46636"/>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4E2"/>
    <w:rsid w:val="00A55849"/>
    <w:rsid w:val="00A55916"/>
    <w:rsid w:val="00A559B3"/>
    <w:rsid w:val="00A560B2"/>
    <w:rsid w:val="00A5623C"/>
    <w:rsid w:val="00A567A3"/>
    <w:rsid w:val="00A568F0"/>
    <w:rsid w:val="00A569FF"/>
    <w:rsid w:val="00A56CF0"/>
    <w:rsid w:val="00A57128"/>
    <w:rsid w:val="00A57624"/>
    <w:rsid w:val="00A57D1B"/>
    <w:rsid w:val="00A57DC1"/>
    <w:rsid w:val="00A60555"/>
    <w:rsid w:val="00A60BC3"/>
    <w:rsid w:val="00A61252"/>
    <w:rsid w:val="00A61287"/>
    <w:rsid w:val="00A617A2"/>
    <w:rsid w:val="00A61B30"/>
    <w:rsid w:val="00A61BCA"/>
    <w:rsid w:val="00A6219C"/>
    <w:rsid w:val="00A621CB"/>
    <w:rsid w:val="00A6221F"/>
    <w:rsid w:val="00A6269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10"/>
    <w:rsid w:val="00A77A70"/>
    <w:rsid w:val="00A77ACA"/>
    <w:rsid w:val="00A77B5F"/>
    <w:rsid w:val="00A77C70"/>
    <w:rsid w:val="00A805B1"/>
    <w:rsid w:val="00A8074B"/>
    <w:rsid w:val="00A80800"/>
    <w:rsid w:val="00A808EC"/>
    <w:rsid w:val="00A809D6"/>
    <w:rsid w:val="00A80CF8"/>
    <w:rsid w:val="00A80D7C"/>
    <w:rsid w:val="00A81392"/>
    <w:rsid w:val="00A813E1"/>
    <w:rsid w:val="00A81B51"/>
    <w:rsid w:val="00A81BB6"/>
    <w:rsid w:val="00A820B7"/>
    <w:rsid w:val="00A821AE"/>
    <w:rsid w:val="00A82346"/>
    <w:rsid w:val="00A82428"/>
    <w:rsid w:val="00A82436"/>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2D2"/>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54B2"/>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C01"/>
    <w:rsid w:val="00AA4162"/>
    <w:rsid w:val="00AA485D"/>
    <w:rsid w:val="00AA49A9"/>
    <w:rsid w:val="00AA4C25"/>
    <w:rsid w:val="00AA4E8E"/>
    <w:rsid w:val="00AA4F33"/>
    <w:rsid w:val="00AA50B4"/>
    <w:rsid w:val="00AA5130"/>
    <w:rsid w:val="00AA522A"/>
    <w:rsid w:val="00AA5796"/>
    <w:rsid w:val="00AA5C17"/>
    <w:rsid w:val="00AA5C77"/>
    <w:rsid w:val="00AA60FA"/>
    <w:rsid w:val="00AA6164"/>
    <w:rsid w:val="00AA65E8"/>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164"/>
    <w:rsid w:val="00AB6D2B"/>
    <w:rsid w:val="00AB6D43"/>
    <w:rsid w:val="00AB6E8E"/>
    <w:rsid w:val="00AB77CA"/>
    <w:rsid w:val="00AB7AA0"/>
    <w:rsid w:val="00AB7FBA"/>
    <w:rsid w:val="00AC0125"/>
    <w:rsid w:val="00AC05E5"/>
    <w:rsid w:val="00AC06B7"/>
    <w:rsid w:val="00AC0770"/>
    <w:rsid w:val="00AC0CDB"/>
    <w:rsid w:val="00AC0E39"/>
    <w:rsid w:val="00AC1318"/>
    <w:rsid w:val="00AC14A6"/>
    <w:rsid w:val="00AC14EC"/>
    <w:rsid w:val="00AC14FA"/>
    <w:rsid w:val="00AC15D7"/>
    <w:rsid w:val="00AC1BAC"/>
    <w:rsid w:val="00AC1C5B"/>
    <w:rsid w:val="00AC22CD"/>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B29"/>
    <w:rsid w:val="00AD1296"/>
    <w:rsid w:val="00AD1A75"/>
    <w:rsid w:val="00AD1CA3"/>
    <w:rsid w:val="00AD1CD8"/>
    <w:rsid w:val="00AD213E"/>
    <w:rsid w:val="00AD27BE"/>
    <w:rsid w:val="00AD304D"/>
    <w:rsid w:val="00AD3551"/>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7FF"/>
    <w:rsid w:val="00AE4A39"/>
    <w:rsid w:val="00AE4B7C"/>
    <w:rsid w:val="00AE4F03"/>
    <w:rsid w:val="00AE5484"/>
    <w:rsid w:val="00AE5777"/>
    <w:rsid w:val="00AE5955"/>
    <w:rsid w:val="00AE596A"/>
    <w:rsid w:val="00AE5C2D"/>
    <w:rsid w:val="00AE5C6F"/>
    <w:rsid w:val="00AE5EC0"/>
    <w:rsid w:val="00AE6047"/>
    <w:rsid w:val="00AE60BA"/>
    <w:rsid w:val="00AE631B"/>
    <w:rsid w:val="00AE6532"/>
    <w:rsid w:val="00AE65E3"/>
    <w:rsid w:val="00AE687D"/>
    <w:rsid w:val="00AE6DFB"/>
    <w:rsid w:val="00AE6E2C"/>
    <w:rsid w:val="00AE6F93"/>
    <w:rsid w:val="00AE70F6"/>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70A"/>
    <w:rsid w:val="00AF393F"/>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B5"/>
    <w:rsid w:val="00B03D5E"/>
    <w:rsid w:val="00B03E67"/>
    <w:rsid w:val="00B040B1"/>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D20"/>
    <w:rsid w:val="00B12397"/>
    <w:rsid w:val="00B1249E"/>
    <w:rsid w:val="00B124BB"/>
    <w:rsid w:val="00B124FB"/>
    <w:rsid w:val="00B1277A"/>
    <w:rsid w:val="00B12A9A"/>
    <w:rsid w:val="00B130ED"/>
    <w:rsid w:val="00B13332"/>
    <w:rsid w:val="00B137E6"/>
    <w:rsid w:val="00B13C86"/>
    <w:rsid w:val="00B14340"/>
    <w:rsid w:val="00B148A2"/>
    <w:rsid w:val="00B14D54"/>
    <w:rsid w:val="00B14E3D"/>
    <w:rsid w:val="00B15449"/>
    <w:rsid w:val="00B15835"/>
    <w:rsid w:val="00B15CA9"/>
    <w:rsid w:val="00B1612A"/>
    <w:rsid w:val="00B1617A"/>
    <w:rsid w:val="00B1655A"/>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184"/>
    <w:rsid w:val="00B26647"/>
    <w:rsid w:val="00B26A0E"/>
    <w:rsid w:val="00B26CA8"/>
    <w:rsid w:val="00B26E0E"/>
    <w:rsid w:val="00B275C0"/>
    <w:rsid w:val="00B275FB"/>
    <w:rsid w:val="00B27901"/>
    <w:rsid w:val="00B27A76"/>
    <w:rsid w:val="00B27BAF"/>
    <w:rsid w:val="00B27D84"/>
    <w:rsid w:val="00B308A9"/>
    <w:rsid w:val="00B30B9B"/>
    <w:rsid w:val="00B30C2F"/>
    <w:rsid w:val="00B30FBA"/>
    <w:rsid w:val="00B31545"/>
    <w:rsid w:val="00B31F55"/>
    <w:rsid w:val="00B320F6"/>
    <w:rsid w:val="00B32110"/>
    <w:rsid w:val="00B32222"/>
    <w:rsid w:val="00B32259"/>
    <w:rsid w:val="00B3225E"/>
    <w:rsid w:val="00B323A7"/>
    <w:rsid w:val="00B329AD"/>
    <w:rsid w:val="00B32CC6"/>
    <w:rsid w:val="00B32DDA"/>
    <w:rsid w:val="00B33116"/>
    <w:rsid w:val="00B33354"/>
    <w:rsid w:val="00B33815"/>
    <w:rsid w:val="00B33D62"/>
    <w:rsid w:val="00B34177"/>
    <w:rsid w:val="00B343AF"/>
    <w:rsid w:val="00B35587"/>
    <w:rsid w:val="00B35789"/>
    <w:rsid w:val="00B35A6D"/>
    <w:rsid w:val="00B35BC0"/>
    <w:rsid w:val="00B35D98"/>
    <w:rsid w:val="00B36260"/>
    <w:rsid w:val="00B36437"/>
    <w:rsid w:val="00B364C0"/>
    <w:rsid w:val="00B36754"/>
    <w:rsid w:val="00B36815"/>
    <w:rsid w:val="00B368D6"/>
    <w:rsid w:val="00B37146"/>
    <w:rsid w:val="00B372BE"/>
    <w:rsid w:val="00B3731A"/>
    <w:rsid w:val="00B37915"/>
    <w:rsid w:val="00B37A94"/>
    <w:rsid w:val="00B37DC8"/>
    <w:rsid w:val="00B37DDC"/>
    <w:rsid w:val="00B400E9"/>
    <w:rsid w:val="00B4028A"/>
    <w:rsid w:val="00B406FB"/>
    <w:rsid w:val="00B40794"/>
    <w:rsid w:val="00B40F26"/>
    <w:rsid w:val="00B41062"/>
    <w:rsid w:val="00B41CC3"/>
    <w:rsid w:val="00B41FA3"/>
    <w:rsid w:val="00B41FCD"/>
    <w:rsid w:val="00B42333"/>
    <w:rsid w:val="00B423E0"/>
    <w:rsid w:val="00B425D1"/>
    <w:rsid w:val="00B42A64"/>
    <w:rsid w:val="00B42C52"/>
    <w:rsid w:val="00B42DEE"/>
    <w:rsid w:val="00B42DFC"/>
    <w:rsid w:val="00B43D13"/>
    <w:rsid w:val="00B43D79"/>
    <w:rsid w:val="00B43E87"/>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FAB"/>
    <w:rsid w:val="00B573E7"/>
    <w:rsid w:val="00B576C0"/>
    <w:rsid w:val="00B579A4"/>
    <w:rsid w:val="00B57A69"/>
    <w:rsid w:val="00B57BBF"/>
    <w:rsid w:val="00B57D7E"/>
    <w:rsid w:val="00B57E4D"/>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60D"/>
    <w:rsid w:val="00B77D7F"/>
    <w:rsid w:val="00B77F03"/>
    <w:rsid w:val="00B80009"/>
    <w:rsid w:val="00B800A6"/>
    <w:rsid w:val="00B800FA"/>
    <w:rsid w:val="00B803E0"/>
    <w:rsid w:val="00B80D01"/>
    <w:rsid w:val="00B810B8"/>
    <w:rsid w:val="00B812B4"/>
    <w:rsid w:val="00B81515"/>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A21"/>
    <w:rsid w:val="00B86B20"/>
    <w:rsid w:val="00B87516"/>
    <w:rsid w:val="00B8776F"/>
    <w:rsid w:val="00B87D14"/>
    <w:rsid w:val="00B9028E"/>
    <w:rsid w:val="00B90517"/>
    <w:rsid w:val="00B90708"/>
    <w:rsid w:val="00B90930"/>
    <w:rsid w:val="00B90E19"/>
    <w:rsid w:val="00B90EE6"/>
    <w:rsid w:val="00B91008"/>
    <w:rsid w:val="00B91D30"/>
    <w:rsid w:val="00B91EDE"/>
    <w:rsid w:val="00B91F65"/>
    <w:rsid w:val="00B92485"/>
    <w:rsid w:val="00B924F7"/>
    <w:rsid w:val="00B92C73"/>
    <w:rsid w:val="00B93140"/>
    <w:rsid w:val="00B932C9"/>
    <w:rsid w:val="00B9338B"/>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1D9"/>
    <w:rsid w:val="00BA5411"/>
    <w:rsid w:val="00BA578E"/>
    <w:rsid w:val="00BA5EB9"/>
    <w:rsid w:val="00BA63B2"/>
    <w:rsid w:val="00BA63DF"/>
    <w:rsid w:val="00BA646C"/>
    <w:rsid w:val="00BA6C8B"/>
    <w:rsid w:val="00BA6E00"/>
    <w:rsid w:val="00BA7195"/>
    <w:rsid w:val="00BA7349"/>
    <w:rsid w:val="00BA75B6"/>
    <w:rsid w:val="00BA7640"/>
    <w:rsid w:val="00BA77FC"/>
    <w:rsid w:val="00BA7DF9"/>
    <w:rsid w:val="00BB024A"/>
    <w:rsid w:val="00BB036C"/>
    <w:rsid w:val="00BB0405"/>
    <w:rsid w:val="00BB0464"/>
    <w:rsid w:val="00BB068E"/>
    <w:rsid w:val="00BB0756"/>
    <w:rsid w:val="00BB09BA"/>
    <w:rsid w:val="00BB0BF4"/>
    <w:rsid w:val="00BB0CCC"/>
    <w:rsid w:val="00BB1335"/>
    <w:rsid w:val="00BB1623"/>
    <w:rsid w:val="00BB16E4"/>
    <w:rsid w:val="00BB1D7F"/>
    <w:rsid w:val="00BB1ED0"/>
    <w:rsid w:val="00BB20BF"/>
    <w:rsid w:val="00BB273E"/>
    <w:rsid w:val="00BB282F"/>
    <w:rsid w:val="00BB2A5A"/>
    <w:rsid w:val="00BB37BB"/>
    <w:rsid w:val="00BB3BAE"/>
    <w:rsid w:val="00BB3E45"/>
    <w:rsid w:val="00BB3F90"/>
    <w:rsid w:val="00BB430D"/>
    <w:rsid w:val="00BB4D21"/>
    <w:rsid w:val="00BB518D"/>
    <w:rsid w:val="00BB5337"/>
    <w:rsid w:val="00BB5522"/>
    <w:rsid w:val="00BB55B8"/>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F9"/>
    <w:rsid w:val="00BC2E6C"/>
    <w:rsid w:val="00BC30D4"/>
    <w:rsid w:val="00BC3A08"/>
    <w:rsid w:val="00BC3EDF"/>
    <w:rsid w:val="00BC41F2"/>
    <w:rsid w:val="00BC4599"/>
    <w:rsid w:val="00BC477E"/>
    <w:rsid w:val="00BC47DC"/>
    <w:rsid w:val="00BC4BD6"/>
    <w:rsid w:val="00BC4C07"/>
    <w:rsid w:val="00BC510B"/>
    <w:rsid w:val="00BC561A"/>
    <w:rsid w:val="00BC59DC"/>
    <w:rsid w:val="00BC5A82"/>
    <w:rsid w:val="00BC637F"/>
    <w:rsid w:val="00BC648E"/>
    <w:rsid w:val="00BC661D"/>
    <w:rsid w:val="00BC66CD"/>
    <w:rsid w:val="00BC6CAF"/>
    <w:rsid w:val="00BC73FE"/>
    <w:rsid w:val="00BC754B"/>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D81"/>
    <w:rsid w:val="00BD1DFF"/>
    <w:rsid w:val="00BD1EDB"/>
    <w:rsid w:val="00BD1FBF"/>
    <w:rsid w:val="00BD1FF1"/>
    <w:rsid w:val="00BD2157"/>
    <w:rsid w:val="00BD2277"/>
    <w:rsid w:val="00BD22B6"/>
    <w:rsid w:val="00BD2733"/>
    <w:rsid w:val="00BD279D"/>
    <w:rsid w:val="00BD294C"/>
    <w:rsid w:val="00BD2F3D"/>
    <w:rsid w:val="00BD3535"/>
    <w:rsid w:val="00BD378D"/>
    <w:rsid w:val="00BD387E"/>
    <w:rsid w:val="00BD3BE5"/>
    <w:rsid w:val="00BD3DA4"/>
    <w:rsid w:val="00BD4ABB"/>
    <w:rsid w:val="00BD4D88"/>
    <w:rsid w:val="00BD5478"/>
    <w:rsid w:val="00BD570C"/>
    <w:rsid w:val="00BD581A"/>
    <w:rsid w:val="00BD5A63"/>
    <w:rsid w:val="00BD5BD2"/>
    <w:rsid w:val="00BD5F4B"/>
    <w:rsid w:val="00BD612B"/>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8DF"/>
    <w:rsid w:val="00BE091D"/>
    <w:rsid w:val="00BE09FB"/>
    <w:rsid w:val="00BE0A60"/>
    <w:rsid w:val="00BE0B63"/>
    <w:rsid w:val="00BE0F46"/>
    <w:rsid w:val="00BE1014"/>
    <w:rsid w:val="00BE1FAB"/>
    <w:rsid w:val="00BE2115"/>
    <w:rsid w:val="00BE23BA"/>
    <w:rsid w:val="00BE23DA"/>
    <w:rsid w:val="00BE243C"/>
    <w:rsid w:val="00BE24B3"/>
    <w:rsid w:val="00BE2888"/>
    <w:rsid w:val="00BE2BC2"/>
    <w:rsid w:val="00BE2F36"/>
    <w:rsid w:val="00BE30DA"/>
    <w:rsid w:val="00BE34D2"/>
    <w:rsid w:val="00BE393D"/>
    <w:rsid w:val="00BE4094"/>
    <w:rsid w:val="00BE40E9"/>
    <w:rsid w:val="00BE4264"/>
    <w:rsid w:val="00BE42F1"/>
    <w:rsid w:val="00BE4416"/>
    <w:rsid w:val="00BE44E1"/>
    <w:rsid w:val="00BE4700"/>
    <w:rsid w:val="00BE610D"/>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C004CB"/>
    <w:rsid w:val="00C00546"/>
    <w:rsid w:val="00C008A1"/>
    <w:rsid w:val="00C008C5"/>
    <w:rsid w:val="00C0098E"/>
    <w:rsid w:val="00C00B5C"/>
    <w:rsid w:val="00C01149"/>
    <w:rsid w:val="00C0130C"/>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F0"/>
    <w:rsid w:val="00C0787B"/>
    <w:rsid w:val="00C07CD1"/>
    <w:rsid w:val="00C07EF2"/>
    <w:rsid w:val="00C10ABD"/>
    <w:rsid w:val="00C10AF0"/>
    <w:rsid w:val="00C10C51"/>
    <w:rsid w:val="00C10E71"/>
    <w:rsid w:val="00C10F3F"/>
    <w:rsid w:val="00C1106A"/>
    <w:rsid w:val="00C112AA"/>
    <w:rsid w:val="00C1178E"/>
    <w:rsid w:val="00C119B1"/>
    <w:rsid w:val="00C11B59"/>
    <w:rsid w:val="00C11EA6"/>
    <w:rsid w:val="00C1227A"/>
    <w:rsid w:val="00C1268B"/>
    <w:rsid w:val="00C128B5"/>
    <w:rsid w:val="00C12D91"/>
    <w:rsid w:val="00C137E0"/>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D82"/>
    <w:rsid w:val="00C4103E"/>
    <w:rsid w:val="00C412D4"/>
    <w:rsid w:val="00C4166C"/>
    <w:rsid w:val="00C4172F"/>
    <w:rsid w:val="00C41879"/>
    <w:rsid w:val="00C41F57"/>
    <w:rsid w:val="00C42258"/>
    <w:rsid w:val="00C42869"/>
    <w:rsid w:val="00C42C39"/>
    <w:rsid w:val="00C43014"/>
    <w:rsid w:val="00C431CB"/>
    <w:rsid w:val="00C43639"/>
    <w:rsid w:val="00C438F5"/>
    <w:rsid w:val="00C43D29"/>
    <w:rsid w:val="00C43F19"/>
    <w:rsid w:val="00C4447B"/>
    <w:rsid w:val="00C446AA"/>
    <w:rsid w:val="00C447DC"/>
    <w:rsid w:val="00C447EA"/>
    <w:rsid w:val="00C44C0D"/>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D20"/>
    <w:rsid w:val="00C52F4B"/>
    <w:rsid w:val="00C53007"/>
    <w:rsid w:val="00C534F2"/>
    <w:rsid w:val="00C53660"/>
    <w:rsid w:val="00C538FE"/>
    <w:rsid w:val="00C53974"/>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702B"/>
    <w:rsid w:val="00C6749F"/>
    <w:rsid w:val="00C67BBF"/>
    <w:rsid w:val="00C67CEA"/>
    <w:rsid w:val="00C67D4A"/>
    <w:rsid w:val="00C703F0"/>
    <w:rsid w:val="00C704C4"/>
    <w:rsid w:val="00C704CC"/>
    <w:rsid w:val="00C70725"/>
    <w:rsid w:val="00C7073F"/>
    <w:rsid w:val="00C70A0A"/>
    <w:rsid w:val="00C70AC3"/>
    <w:rsid w:val="00C70D85"/>
    <w:rsid w:val="00C70FF3"/>
    <w:rsid w:val="00C71344"/>
    <w:rsid w:val="00C718E2"/>
    <w:rsid w:val="00C71CE9"/>
    <w:rsid w:val="00C71D4C"/>
    <w:rsid w:val="00C71D5A"/>
    <w:rsid w:val="00C71DB2"/>
    <w:rsid w:val="00C721DD"/>
    <w:rsid w:val="00C721FF"/>
    <w:rsid w:val="00C72833"/>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62"/>
    <w:rsid w:val="00C81D9A"/>
    <w:rsid w:val="00C81E54"/>
    <w:rsid w:val="00C82014"/>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31B9"/>
    <w:rsid w:val="00C931CD"/>
    <w:rsid w:val="00C935BB"/>
    <w:rsid w:val="00C93947"/>
    <w:rsid w:val="00C93F40"/>
    <w:rsid w:val="00C94252"/>
    <w:rsid w:val="00C945DB"/>
    <w:rsid w:val="00C9478E"/>
    <w:rsid w:val="00C94AF6"/>
    <w:rsid w:val="00C94B21"/>
    <w:rsid w:val="00C94E37"/>
    <w:rsid w:val="00C958E8"/>
    <w:rsid w:val="00C95913"/>
    <w:rsid w:val="00C95985"/>
    <w:rsid w:val="00C95A31"/>
    <w:rsid w:val="00C95A3F"/>
    <w:rsid w:val="00C95A68"/>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505E"/>
    <w:rsid w:val="00CA5296"/>
    <w:rsid w:val="00CA5298"/>
    <w:rsid w:val="00CA5361"/>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DFB"/>
    <w:rsid w:val="00CB2E2D"/>
    <w:rsid w:val="00CB2EAA"/>
    <w:rsid w:val="00CB32BC"/>
    <w:rsid w:val="00CB3840"/>
    <w:rsid w:val="00CB3E90"/>
    <w:rsid w:val="00CB402E"/>
    <w:rsid w:val="00CB40FF"/>
    <w:rsid w:val="00CB41F9"/>
    <w:rsid w:val="00CB475D"/>
    <w:rsid w:val="00CB49A1"/>
    <w:rsid w:val="00CB4A90"/>
    <w:rsid w:val="00CB4BF0"/>
    <w:rsid w:val="00CB4D89"/>
    <w:rsid w:val="00CB5002"/>
    <w:rsid w:val="00CB52C4"/>
    <w:rsid w:val="00CB543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235"/>
    <w:rsid w:val="00CC02DE"/>
    <w:rsid w:val="00CC072D"/>
    <w:rsid w:val="00CC0774"/>
    <w:rsid w:val="00CC0943"/>
    <w:rsid w:val="00CC0A33"/>
    <w:rsid w:val="00CC0A91"/>
    <w:rsid w:val="00CC0BC7"/>
    <w:rsid w:val="00CC0DD6"/>
    <w:rsid w:val="00CC0E15"/>
    <w:rsid w:val="00CC135B"/>
    <w:rsid w:val="00CC15C7"/>
    <w:rsid w:val="00CC1E54"/>
    <w:rsid w:val="00CC210A"/>
    <w:rsid w:val="00CC241D"/>
    <w:rsid w:val="00CC24AF"/>
    <w:rsid w:val="00CC24BA"/>
    <w:rsid w:val="00CC275F"/>
    <w:rsid w:val="00CC2B06"/>
    <w:rsid w:val="00CC2C66"/>
    <w:rsid w:val="00CC2D8D"/>
    <w:rsid w:val="00CC3129"/>
    <w:rsid w:val="00CC3185"/>
    <w:rsid w:val="00CC35F5"/>
    <w:rsid w:val="00CC35F6"/>
    <w:rsid w:val="00CC3CEF"/>
    <w:rsid w:val="00CC3F51"/>
    <w:rsid w:val="00CC412D"/>
    <w:rsid w:val="00CC452B"/>
    <w:rsid w:val="00CC4846"/>
    <w:rsid w:val="00CC4885"/>
    <w:rsid w:val="00CC5026"/>
    <w:rsid w:val="00CC5340"/>
    <w:rsid w:val="00CC557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7E"/>
    <w:rsid w:val="00CC7FA3"/>
    <w:rsid w:val="00CD01FD"/>
    <w:rsid w:val="00CD03B0"/>
    <w:rsid w:val="00CD0649"/>
    <w:rsid w:val="00CD0869"/>
    <w:rsid w:val="00CD0902"/>
    <w:rsid w:val="00CD0A6C"/>
    <w:rsid w:val="00CD0E94"/>
    <w:rsid w:val="00CD123D"/>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F8"/>
    <w:rsid w:val="00CE1321"/>
    <w:rsid w:val="00CE14D4"/>
    <w:rsid w:val="00CE1C9B"/>
    <w:rsid w:val="00CE1F7B"/>
    <w:rsid w:val="00CE1F81"/>
    <w:rsid w:val="00CE28B8"/>
    <w:rsid w:val="00CE2EF3"/>
    <w:rsid w:val="00CE343E"/>
    <w:rsid w:val="00CE37B3"/>
    <w:rsid w:val="00CE3869"/>
    <w:rsid w:val="00CE4211"/>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6D"/>
    <w:rsid w:val="00CF2DF7"/>
    <w:rsid w:val="00CF2F2F"/>
    <w:rsid w:val="00CF33D1"/>
    <w:rsid w:val="00CF3448"/>
    <w:rsid w:val="00CF37EA"/>
    <w:rsid w:val="00CF3B6E"/>
    <w:rsid w:val="00CF3C0C"/>
    <w:rsid w:val="00CF4441"/>
    <w:rsid w:val="00CF44E8"/>
    <w:rsid w:val="00CF4805"/>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E1"/>
    <w:rsid w:val="00CF721A"/>
    <w:rsid w:val="00CF7516"/>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C1"/>
    <w:rsid w:val="00D02B97"/>
    <w:rsid w:val="00D02B9D"/>
    <w:rsid w:val="00D02C11"/>
    <w:rsid w:val="00D02ED1"/>
    <w:rsid w:val="00D02F0D"/>
    <w:rsid w:val="00D031B8"/>
    <w:rsid w:val="00D03321"/>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B0C"/>
    <w:rsid w:val="00D06D38"/>
    <w:rsid w:val="00D06D5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A57"/>
    <w:rsid w:val="00D14DC2"/>
    <w:rsid w:val="00D14F7A"/>
    <w:rsid w:val="00D14FD8"/>
    <w:rsid w:val="00D14FFD"/>
    <w:rsid w:val="00D15161"/>
    <w:rsid w:val="00D15169"/>
    <w:rsid w:val="00D1533D"/>
    <w:rsid w:val="00D15A6B"/>
    <w:rsid w:val="00D15AB6"/>
    <w:rsid w:val="00D15B0E"/>
    <w:rsid w:val="00D16325"/>
    <w:rsid w:val="00D167AF"/>
    <w:rsid w:val="00D16ABC"/>
    <w:rsid w:val="00D16C65"/>
    <w:rsid w:val="00D17095"/>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471"/>
    <w:rsid w:val="00D247A0"/>
    <w:rsid w:val="00D24991"/>
    <w:rsid w:val="00D24A76"/>
    <w:rsid w:val="00D24B02"/>
    <w:rsid w:val="00D24CF5"/>
    <w:rsid w:val="00D24D4B"/>
    <w:rsid w:val="00D25104"/>
    <w:rsid w:val="00D25347"/>
    <w:rsid w:val="00D25421"/>
    <w:rsid w:val="00D25473"/>
    <w:rsid w:val="00D257E5"/>
    <w:rsid w:val="00D25A50"/>
    <w:rsid w:val="00D25ABA"/>
    <w:rsid w:val="00D261F3"/>
    <w:rsid w:val="00D26B85"/>
    <w:rsid w:val="00D2709B"/>
    <w:rsid w:val="00D2719B"/>
    <w:rsid w:val="00D277CB"/>
    <w:rsid w:val="00D27CEE"/>
    <w:rsid w:val="00D27ED0"/>
    <w:rsid w:val="00D30216"/>
    <w:rsid w:val="00D302F3"/>
    <w:rsid w:val="00D305DE"/>
    <w:rsid w:val="00D30BD0"/>
    <w:rsid w:val="00D31441"/>
    <w:rsid w:val="00D31582"/>
    <w:rsid w:val="00D3187F"/>
    <w:rsid w:val="00D31965"/>
    <w:rsid w:val="00D31B88"/>
    <w:rsid w:val="00D31D23"/>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6CB"/>
    <w:rsid w:val="00D3485B"/>
    <w:rsid w:val="00D34D5E"/>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8A8"/>
    <w:rsid w:val="00D43F84"/>
    <w:rsid w:val="00D43F9C"/>
    <w:rsid w:val="00D443B1"/>
    <w:rsid w:val="00D4443B"/>
    <w:rsid w:val="00D445D9"/>
    <w:rsid w:val="00D44667"/>
    <w:rsid w:val="00D44CC3"/>
    <w:rsid w:val="00D4502A"/>
    <w:rsid w:val="00D4580E"/>
    <w:rsid w:val="00D45909"/>
    <w:rsid w:val="00D45B02"/>
    <w:rsid w:val="00D45D2B"/>
    <w:rsid w:val="00D45EA6"/>
    <w:rsid w:val="00D46765"/>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949"/>
    <w:rsid w:val="00D63A82"/>
    <w:rsid w:val="00D64201"/>
    <w:rsid w:val="00D649D6"/>
    <w:rsid w:val="00D653C6"/>
    <w:rsid w:val="00D65B34"/>
    <w:rsid w:val="00D65C69"/>
    <w:rsid w:val="00D65DCB"/>
    <w:rsid w:val="00D65E17"/>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20BF"/>
    <w:rsid w:val="00D72563"/>
    <w:rsid w:val="00D728A3"/>
    <w:rsid w:val="00D7298D"/>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734"/>
    <w:rsid w:val="00D91764"/>
    <w:rsid w:val="00D91804"/>
    <w:rsid w:val="00D9185F"/>
    <w:rsid w:val="00D91B8F"/>
    <w:rsid w:val="00D91BA9"/>
    <w:rsid w:val="00D91D94"/>
    <w:rsid w:val="00D91D9F"/>
    <w:rsid w:val="00D91DF1"/>
    <w:rsid w:val="00D91DF3"/>
    <w:rsid w:val="00D91E1C"/>
    <w:rsid w:val="00D9245C"/>
    <w:rsid w:val="00D92D2E"/>
    <w:rsid w:val="00D9354D"/>
    <w:rsid w:val="00D93616"/>
    <w:rsid w:val="00D93678"/>
    <w:rsid w:val="00D93C8A"/>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79D"/>
    <w:rsid w:val="00DB3F58"/>
    <w:rsid w:val="00DB4033"/>
    <w:rsid w:val="00DB4395"/>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AD"/>
    <w:rsid w:val="00DC249C"/>
    <w:rsid w:val="00DC2501"/>
    <w:rsid w:val="00DC2609"/>
    <w:rsid w:val="00DC26DF"/>
    <w:rsid w:val="00DC309B"/>
    <w:rsid w:val="00DC30F7"/>
    <w:rsid w:val="00DC3201"/>
    <w:rsid w:val="00DC381C"/>
    <w:rsid w:val="00DC3905"/>
    <w:rsid w:val="00DC392B"/>
    <w:rsid w:val="00DC3A81"/>
    <w:rsid w:val="00DC3AF7"/>
    <w:rsid w:val="00DC3E56"/>
    <w:rsid w:val="00DC4385"/>
    <w:rsid w:val="00DC4556"/>
    <w:rsid w:val="00DC4702"/>
    <w:rsid w:val="00DC4AE9"/>
    <w:rsid w:val="00DC4D64"/>
    <w:rsid w:val="00DC4DA2"/>
    <w:rsid w:val="00DC4E91"/>
    <w:rsid w:val="00DC521E"/>
    <w:rsid w:val="00DC530A"/>
    <w:rsid w:val="00DC56D9"/>
    <w:rsid w:val="00DC599F"/>
    <w:rsid w:val="00DC5CFE"/>
    <w:rsid w:val="00DC62BD"/>
    <w:rsid w:val="00DC6455"/>
    <w:rsid w:val="00DC6B2A"/>
    <w:rsid w:val="00DC7258"/>
    <w:rsid w:val="00DC7271"/>
    <w:rsid w:val="00DC7347"/>
    <w:rsid w:val="00DC757F"/>
    <w:rsid w:val="00DC7940"/>
    <w:rsid w:val="00DC7DDD"/>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4038"/>
    <w:rsid w:val="00DD4472"/>
    <w:rsid w:val="00DD475F"/>
    <w:rsid w:val="00DD4774"/>
    <w:rsid w:val="00DD4781"/>
    <w:rsid w:val="00DD4AC0"/>
    <w:rsid w:val="00DD4B8B"/>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C0B"/>
    <w:rsid w:val="00DE1C1D"/>
    <w:rsid w:val="00DE1C5A"/>
    <w:rsid w:val="00DE1D16"/>
    <w:rsid w:val="00DE22DF"/>
    <w:rsid w:val="00DE2343"/>
    <w:rsid w:val="00DE269E"/>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B1F"/>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8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B81"/>
    <w:rsid w:val="00E17DDB"/>
    <w:rsid w:val="00E2020E"/>
    <w:rsid w:val="00E204FB"/>
    <w:rsid w:val="00E20559"/>
    <w:rsid w:val="00E20B88"/>
    <w:rsid w:val="00E20DC1"/>
    <w:rsid w:val="00E20DCA"/>
    <w:rsid w:val="00E20DF4"/>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C3"/>
    <w:rsid w:val="00E23D49"/>
    <w:rsid w:val="00E24011"/>
    <w:rsid w:val="00E2456C"/>
    <w:rsid w:val="00E245E4"/>
    <w:rsid w:val="00E2472B"/>
    <w:rsid w:val="00E24B22"/>
    <w:rsid w:val="00E24DA3"/>
    <w:rsid w:val="00E24DB5"/>
    <w:rsid w:val="00E25043"/>
    <w:rsid w:val="00E2539C"/>
    <w:rsid w:val="00E25424"/>
    <w:rsid w:val="00E25DCE"/>
    <w:rsid w:val="00E26208"/>
    <w:rsid w:val="00E266B2"/>
    <w:rsid w:val="00E2693A"/>
    <w:rsid w:val="00E26A41"/>
    <w:rsid w:val="00E275BA"/>
    <w:rsid w:val="00E27A29"/>
    <w:rsid w:val="00E27C1B"/>
    <w:rsid w:val="00E27CFB"/>
    <w:rsid w:val="00E27D0A"/>
    <w:rsid w:val="00E304FA"/>
    <w:rsid w:val="00E30666"/>
    <w:rsid w:val="00E30750"/>
    <w:rsid w:val="00E30D58"/>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98E"/>
    <w:rsid w:val="00E43A1A"/>
    <w:rsid w:val="00E43ADC"/>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BE"/>
    <w:rsid w:val="00E53190"/>
    <w:rsid w:val="00E531AE"/>
    <w:rsid w:val="00E531ED"/>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4DC"/>
    <w:rsid w:val="00E6172A"/>
    <w:rsid w:val="00E61ADF"/>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C0"/>
    <w:rsid w:val="00E734F6"/>
    <w:rsid w:val="00E735F2"/>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C5C"/>
    <w:rsid w:val="00E81201"/>
    <w:rsid w:val="00E81433"/>
    <w:rsid w:val="00E819F5"/>
    <w:rsid w:val="00E825C3"/>
    <w:rsid w:val="00E8266D"/>
    <w:rsid w:val="00E826E0"/>
    <w:rsid w:val="00E82A1F"/>
    <w:rsid w:val="00E82A30"/>
    <w:rsid w:val="00E82ABF"/>
    <w:rsid w:val="00E83224"/>
    <w:rsid w:val="00E8373B"/>
    <w:rsid w:val="00E8388A"/>
    <w:rsid w:val="00E83B06"/>
    <w:rsid w:val="00E83B92"/>
    <w:rsid w:val="00E83F8A"/>
    <w:rsid w:val="00E8435D"/>
    <w:rsid w:val="00E8440E"/>
    <w:rsid w:val="00E8450D"/>
    <w:rsid w:val="00E84661"/>
    <w:rsid w:val="00E8475A"/>
    <w:rsid w:val="00E849CE"/>
    <w:rsid w:val="00E84A95"/>
    <w:rsid w:val="00E84D90"/>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71"/>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EB"/>
    <w:rsid w:val="00E94E40"/>
    <w:rsid w:val="00E94FD7"/>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76"/>
    <w:rsid w:val="00E979BE"/>
    <w:rsid w:val="00E97B67"/>
    <w:rsid w:val="00EA0000"/>
    <w:rsid w:val="00EA09FD"/>
    <w:rsid w:val="00EA0A15"/>
    <w:rsid w:val="00EA0D57"/>
    <w:rsid w:val="00EA10B3"/>
    <w:rsid w:val="00EA138B"/>
    <w:rsid w:val="00EA14A2"/>
    <w:rsid w:val="00EA1A0C"/>
    <w:rsid w:val="00EA1F7F"/>
    <w:rsid w:val="00EA2591"/>
    <w:rsid w:val="00EA2B87"/>
    <w:rsid w:val="00EA2B90"/>
    <w:rsid w:val="00EA2D7B"/>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348"/>
    <w:rsid w:val="00EB035B"/>
    <w:rsid w:val="00EB0534"/>
    <w:rsid w:val="00EB0564"/>
    <w:rsid w:val="00EB0747"/>
    <w:rsid w:val="00EB09B7"/>
    <w:rsid w:val="00EB09C0"/>
    <w:rsid w:val="00EB0D97"/>
    <w:rsid w:val="00EB15A6"/>
    <w:rsid w:val="00EB1818"/>
    <w:rsid w:val="00EB1CE9"/>
    <w:rsid w:val="00EB2026"/>
    <w:rsid w:val="00EB23F3"/>
    <w:rsid w:val="00EB27CC"/>
    <w:rsid w:val="00EB2B36"/>
    <w:rsid w:val="00EB2D68"/>
    <w:rsid w:val="00EB2E81"/>
    <w:rsid w:val="00EB2EA9"/>
    <w:rsid w:val="00EB3136"/>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C7"/>
    <w:rsid w:val="00EC302A"/>
    <w:rsid w:val="00EC3099"/>
    <w:rsid w:val="00EC3623"/>
    <w:rsid w:val="00EC37A3"/>
    <w:rsid w:val="00EC431D"/>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8"/>
    <w:rsid w:val="00EC7981"/>
    <w:rsid w:val="00EC7A71"/>
    <w:rsid w:val="00EC7A8E"/>
    <w:rsid w:val="00EC7D21"/>
    <w:rsid w:val="00ED01BD"/>
    <w:rsid w:val="00ED0236"/>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B78"/>
    <w:rsid w:val="00ED6D58"/>
    <w:rsid w:val="00ED6D94"/>
    <w:rsid w:val="00ED7194"/>
    <w:rsid w:val="00ED7373"/>
    <w:rsid w:val="00ED74B5"/>
    <w:rsid w:val="00ED7685"/>
    <w:rsid w:val="00ED7882"/>
    <w:rsid w:val="00ED79D7"/>
    <w:rsid w:val="00ED7D58"/>
    <w:rsid w:val="00ED7DF7"/>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AC"/>
    <w:rsid w:val="00EE314B"/>
    <w:rsid w:val="00EE33D2"/>
    <w:rsid w:val="00EE34FC"/>
    <w:rsid w:val="00EE3AD1"/>
    <w:rsid w:val="00EE3C24"/>
    <w:rsid w:val="00EE3F1D"/>
    <w:rsid w:val="00EE3F28"/>
    <w:rsid w:val="00EE3FA4"/>
    <w:rsid w:val="00EE43B8"/>
    <w:rsid w:val="00EE46B6"/>
    <w:rsid w:val="00EE4CE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305"/>
    <w:rsid w:val="00EF57E3"/>
    <w:rsid w:val="00EF5D0B"/>
    <w:rsid w:val="00EF5D18"/>
    <w:rsid w:val="00EF5D40"/>
    <w:rsid w:val="00EF5E42"/>
    <w:rsid w:val="00EF61C5"/>
    <w:rsid w:val="00EF65E9"/>
    <w:rsid w:val="00EF6711"/>
    <w:rsid w:val="00EF6BC0"/>
    <w:rsid w:val="00EF7069"/>
    <w:rsid w:val="00EF7608"/>
    <w:rsid w:val="00EF7E43"/>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C65"/>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F56"/>
    <w:rsid w:val="00F116FD"/>
    <w:rsid w:val="00F11E97"/>
    <w:rsid w:val="00F12349"/>
    <w:rsid w:val="00F12481"/>
    <w:rsid w:val="00F124E0"/>
    <w:rsid w:val="00F1251B"/>
    <w:rsid w:val="00F125E2"/>
    <w:rsid w:val="00F12649"/>
    <w:rsid w:val="00F127F8"/>
    <w:rsid w:val="00F129AB"/>
    <w:rsid w:val="00F12AA6"/>
    <w:rsid w:val="00F12ACB"/>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516E"/>
    <w:rsid w:val="00F251DD"/>
    <w:rsid w:val="00F25275"/>
    <w:rsid w:val="00F25A40"/>
    <w:rsid w:val="00F25D79"/>
    <w:rsid w:val="00F25D98"/>
    <w:rsid w:val="00F26431"/>
    <w:rsid w:val="00F2666F"/>
    <w:rsid w:val="00F26779"/>
    <w:rsid w:val="00F2687B"/>
    <w:rsid w:val="00F26E16"/>
    <w:rsid w:val="00F27205"/>
    <w:rsid w:val="00F273FE"/>
    <w:rsid w:val="00F27564"/>
    <w:rsid w:val="00F27840"/>
    <w:rsid w:val="00F278CD"/>
    <w:rsid w:val="00F27AF5"/>
    <w:rsid w:val="00F27D34"/>
    <w:rsid w:val="00F300FB"/>
    <w:rsid w:val="00F30137"/>
    <w:rsid w:val="00F30204"/>
    <w:rsid w:val="00F303EA"/>
    <w:rsid w:val="00F30946"/>
    <w:rsid w:val="00F30A04"/>
    <w:rsid w:val="00F30B2E"/>
    <w:rsid w:val="00F30C23"/>
    <w:rsid w:val="00F30D1B"/>
    <w:rsid w:val="00F30F2D"/>
    <w:rsid w:val="00F3112E"/>
    <w:rsid w:val="00F31188"/>
    <w:rsid w:val="00F31924"/>
    <w:rsid w:val="00F31D20"/>
    <w:rsid w:val="00F32056"/>
    <w:rsid w:val="00F32106"/>
    <w:rsid w:val="00F32498"/>
    <w:rsid w:val="00F325C9"/>
    <w:rsid w:val="00F32766"/>
    <w:rsid w:val="00F32828"/>
    <w:rsid w:val="00F329CC"/>
    <w:rsid w:val="00F32A8A"/>
    <w:rsid w:val="00F32FB8"/>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96A"/>
    <w:rsid w:val="00F43846"/>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5B"/>
    <w:rsid w:val="00F47D57"/>
    <w:rsid w:val="00F47DEE"/>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98"/>
    <w:rsid w:val="00F531F9"/>
    <w:rsid w:val="00F5320D"/>
    <w:rsid w:val="00F535A7"/>
    <w:rsid w:val="00F53797"/>
    <w:rsid w:val="00F537AA"/>
    <w:rsid w:val="00F537EB"/>
    <w:rsid w:val="00F53804"/>
    <w:rsid w:val="00F543B5"/>
    <w:rsid w:val="00F54431"/>
    <w:rsid w:val="00F54480"/>
    <w:rsid w:val="00F545A1"/>
    <w:rsid w:val="00F54DA7"/>
    <w:rsid w:val="00F54F25"/>
    <w:rsid w:val="00F558BD"/>
    <w:rsid w:val="00F55985"/>
    <w:rsid w:val="00F55C6F"/>
    <w:rsid w:val="00F55CBB"/>
    <w:rsid w:val="00F55EC4"/>
    <w:rsid w:val="00F566DF"/>
    <w:rsid w:val="00F56893"/>
    <w:rsid w:val="00F56B22"/>
    <w:rsid w:val="00F56E40"/>
    <w:rsid w:val="00F57059"/>
    <w:rsid w:val="00F570D9"/>
    <w:rsid w:val="00F570FE"/>
    <w:rsid w:val="00F57621"/>
    <w:rsid w:val="00F576AC"/>
    <w:rsid w:val="00F577D2"/>
    <w:rsid w:val="00F57A7C"/>
    <w:rsid w:val="00F57B37"/>
    <w:rsid w:val="00F57B86"/>
    <w:rsid w:val="00F57D29"/>
    <w:rsid w:val="00F600D8"/>
    <w:rsid w:val="00F601D6"/>
    <w:rsid w:val="00F60205"/>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AE6"/>
    <w:rsid w:val="00F87BE6"/>
    <w:rsid w:val="00F87DA8"/>
    <w:rsid w:val="00F900CC"/>
    <w:rsid w:val="00F900E9"/>
    <w:rsid w:val="00F90182"/>
    <w:rsid w:val="00F903D8"/>
    <w:rsid w:val="00F909A1"/>
    <w:rsid w:val="00F909E4"/>
    <w:rsid w:val="00F90B93"/>
    <w:rsid w:val="00F90DBC"/>
    <w:rsid w:val="00F90E73"/>
    <w:rsid w:val="00F911A1"/>
    <w:rsid w:val="00F913CE"/>
    <w:rsid w:val="00F915E8"/>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B0A"/>
    <w:rsid w:val="00F95C08"/>
    <w:rsid w:val="00F95E33"/>
    <w:rsid w:val="00F95F2F"/>
    <w:rsid w:val="00F95F79"/>
    <w:rsid w:val="00F9644A"/>
    <w:rsid w:val="00F9656E"/>
    <w:rsid w:val="00F96C44"/>
    <w:rsid w:val="00F96FBB"/>
    <w:rsid w:val="00F97210"/>
    <w:rsid w:val="00F9733C"/>
    <w:rsid w:val="00F97D30"/>
    <w:rsid w:val="00F97ED9"/>
    <w:rsid w:val="00FA0237"/>
    <w:rsid w:val="00FA0341"/>
    <w:rsid w:val="00FA04DC"/>
    <w:rsid w:val="00FA0635"/>
    <w:rsid w:val="00FA0732"/>
    <w:rsid w:val="00FA0C29"/>
    <w:rsid w:val="00FA0D15"/>
    <w:rsid w:val="00FA1266"/>
    <w:rsid w:val="00FA1487"/>
    <w:rsid w:val="00FA17E2"/>
    <w:rsid w:val="00FA1802"/>
    <w:rsid w:val="00FA1B7B"/>
    <w:rsid w:val="00FA1D56"/>
    <w:rsid w:val="00FA1E41"/>
    <w:rsid w:val="00FA1E54"/>
    <w:rsid w:val="00FA2264"/>
    <w:rsid w:val="00FA248F"/>
    <w:rsid w:val="00FA2BD2"/>
    <w:rsid w:val="00FA2DC6"/>
    <w:rsid w:val="00FA2E02"/>
    <w:rsid w:val="00FA2E59"/>
    <w:rsid w:val="00FA2F74"/>
    <w:rsid w:val="00FA3A05"/>
    <w:rsid w:val="00FA3CA1"/>
    <w:rsid w:val="00FA3FF9"/>
    <w:rsid w:val="00FA4988"/>
    <w:rsid w:val="00FA4A5D"/>
    <w:rsid w:val="00FA4E7D"/>
    <w:rsid w:val="00FA50FF"/>
    <w:rsid w:val="00FA55BE"/>
    <w:rsid w:val="00FA56C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0B"/>
    <w:rsid w:val="00FB11CF"/>
    <w:rsid w:val="00FB13FF"/>
    <w:rsid w:val="00FB1569"/>
    <w:rsid w:val="00FB15B2"/>
    <w:rsid w:val="00FB1BF6"/>
    <w:rsid w:val="00FB1CB2"/>
    <w:rsid w:val="00FB2797"/>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879"/>
    <w:rsid w:val="00FB5B0E"/>
    <w:rsid w:val="00FB6386"/>
    <w:rsid w:val="00FB6466"/>
    <w:rsid w:val="00FB6630"/>
    <w:rsid w:val="00FB6676"/>
    <w:rsid w:val="00FB692E"/>
    <w:rsid w:val="00FB6E1C"/>
    <w:rsid w:val="00FB7156"/>
    <w:rsid w:val="00FB7910"/>
    <w:rsid w:val="00FB7D53"/>
    <w:rsid w:val="00FB7E9A"/>
    <w:rsid w:val="00FB7F03"/>
    <w:rsid w:val="00FB7F78"/>
    <w:rsid w:val="00FC08AB"/>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B4E"/>
    <w:rsid w:val="00FC7D02"/>
    <w:rsid w:val="00FC7F0F"/>
    <w:rsid w:val="00FD00A8"/>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4E0"/>
    <w:rsid w:val="00FD59FB"/>
    <w:rsid w:val="00FD59FF"/>
    <w:rsid w:val="00FD5C2F"/>
    <w:rsid w:val="00FD5DAA"/>
    <w:rsid w:val="00FD65D7"/>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D77"/>
    <w:rsid w:val="00FE510B"/>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8A2F5"/>
  <w15:docId w15:val="{7CFCC21D-F1E8-4DAF-A984-53F4FBBC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D6BB64F-6294-4842-97C8-AD5B2978300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A780541A-2E05-4968-BFF6-7CCA142A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634</TotalTime>
  <Pages>116</Pages>
  <Words>42530</Words>
  <Characters>225412</Characters>
  <Application>Microsoft Office Word</Application>
  <DocSecurity>0</DocSecurity>
  <Lines>1878</Lines>
  <Paragraphs>534</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267408</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After_RAN2#116e</cp:lastModifiedBy>
  <cp:revision>212</cp:revision>
  <cp:lastPrinted>2017-05-08T19:55:00Z</cp:lastPrinted>
  <dcterms:created xsi:type="dcterms:W3CDTF">2021-12-16T16:40:00Z</dcterms:created>
  <dcterms:modified xsi:type="dcterms:W3CDTF">2021-12-17T09:50:00Z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ies>
</file>