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-e</w:t>
      </w:r>
      <w:proofErr w:type="gramStart"/>
      <w:r w:rsidRPr="00C54841">
        <w:rPr>
          <w:rFonts w:ascii="Arial" w:hAnsi="Arial" w:cs="Arial"/>
          <w:b/>
          <w:sz w:val="22"/>
        </w:rPr>
        <w:t>][</w:t>
      </w:r>
      <w:proofErr w:type="gramEnd"/>
      <w:r w:rsidRPr="00C54841">
        <w:rPr>
          <w:rFonts w:ascii="Arial" w:hAnsi="Arial" w:cs="Arial"/>
          <w:b/>
          <w:sz w:val="22"/>
        </w:rPr>
        <w:t>601][POS]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Whether posSI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7C4F28">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7C4F28">
            <w:pPr>
              <w:pStyle w:val="TAH"/>
              <w:rPr>
                <w:lang w:eastAsia="ko-KR"/>
              </w:rPr>
            </w:pPr>
            <w:r>
              <w:rPr>
                <w:lang w:eastAsia="ko-KR"/>
              </w:rPr>
              <w:t>Contact: Name (E-mail)</w:t>
            </w:r>
          </w:p>
        </w:tc>
      </w:tr>
      <w:tr w:rsidR="00445EEB" w14:paraId="05063093"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7C4F28">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4A6013" w:rsidP="007C4F28">
            <w:pPr>
              <w:pStyle w:val="TAC"/>
              <w:jc w:val="left"/>
              <w:rPr>
                <w:lang w:val="en-US"/>
              </w:rPr>
            </w:pPr>
            <w:hyperlink r:id="rId11" w:history="1">
              <w:r w:rsidR="00E20506" w:rsidRPr="00B00FD5">
                <w:rPr>
                  <w:rStyle w:val="Hyperlink"/>
                  <w:lang w:val="en-US"/>
                </w:rPr>
                <w:t>birendra.ghimire@iis.fraunhofer.de</w:t>
              </w:r>
            </w:hyperlink>
            <w:r w:rsidR="00E20506">
              <w:rPr>
                <w:lang w:val="en-US"/>
              </w:rPr>
              <w:t xml:space="preserve"> </w:t>
            </w:r>
          </w:p>
        </w:tc>
      </w:tr>
      <w:tr w:rsidR="00445EEB" w14:paraId="13DAA858"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7C4F28">
            <w:pPr>
              <w:pStyle w:val="TAC"/>
              <w:jc w:val="left"/>
              <w:rPr>
                <w:lang w:val="en-US"/>
              </w:rPr>
            </w:pPr>
          </w:p>
        </w:tc>
      </w:tr>
      <w:tr w:rsidR="00445EEB" w14:paraId="7B6B134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7C4F28">
            <w:pPr>
              <w:pStyle w:val="TAC"/>
              <w:jc w:val="left"/>
              <w:rPr>
                <w:lang w:val="en-US"/>
              </w:rPr>
            </w:pPr>
          </w:p>
        </w:tc>
      </w:tr>
      <w:tr w:rsidR="00445EEB" w14:paraId="3589A469"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7C4F28">
            <w:pPr>
              <w:pStyle w:val="TAC"/>
              <w:jc w:val="left"/>
              <w:rPr>
                <w:lang w:val="en-US"/>
              </w:rPr>
            </w:pPr>
          </w:p>
        </w:tc>
      </w:tr>
      <w:tr w:rsidR="00445EEB" w14:paraId="6462EF24"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7C4F28">
            <w:pPr>
              <w:pStyle w:val="TAC"/>
              <w:jc w:val="left"/>
              <w:rPr>
                <w:lang w:val="en-US"/>
              </w:rPr>
            </w:pPr>
          </w:p>
        </w:tc>
      </w:tr>
      <w:tr w:rsidR="00445EEB" w14:paraId="06B7DD60"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7C4F28">
            <w:pPr>
              <w:pStyle w:val="TAC"/>
              <w:jc w:val="left"/>
              <w:rPr>
                <w:lang w:val="en-US" w:eastAsia="ko-KR"/>
              </w:rPr>
            </w:pPr>
          </w:p>
        </w:tc>
      </w:tr>
      <w:tr w:rsidR="00445EEB" w14:paraId="2B007F6B"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7C4F28">
            <w:pPr>
              <w:pStyle w:val="TAC"/>
              <w:jc w:val="left"/>
              <w:rPr>
                <w:lang w:val="en-US"/>
              </w:rPr>
            </w:pPr>
          </w:p>
        </w:tc>
      </w:tr>
      <w:tr w:rsidR="00445EEB" w14:paraId="3179B019"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7C4F28">
            <w:pPr>
              <w:pStyle w:val="TAC"/>
              <w:jc w:val="left"/>
              <w:rPr>
                <w:lang w:val="en-US"/>
              </w:rPr>
            </w:pPr>
          </w:p>
        </w:tc>
      </w:tr>
      <w:tr w:rsidR="00445EEB" w14:paraId="1DC463C5"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7C4F28">
            <w:pPr>
              <w:pStyle w:val="TAC"/>
              <w:jc w:val="left"/>
              <w:rPr>
                <w:lang w:val="en-US" w:eastAsia="ko-KR"/>
              </w:rPr>
            </w:pPr>
          </w:p>
        </w:tc>
      </w:tr>
      <w:tr w:rsidR="00445EEB" w14:paraId="551AC76E"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7C4F28">
            <w:pPr>
              <w:pStyle w:val="TAC"/>
              <w:jc w:val="left"/>
              <w:rPr>
                <w:lang w:val="en-US" w:eastAsia="ko-KR"/>
              </w:rPr>
            </w:pPr>
          </w:p>
        </w:tc>
      </w:tr>
      <w:tr w:rsidR="00445EEB" w14:paraId="4374C08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7C4F28">
            <w:pPr>
              <w:pStyle w:val="TAC"/>
              <w:jc w:val="left"/>
              <w:rPr>
                <w:lang w:val="en-US" w:eastAsia="ko-KR"/>
              </w:rPr>
            </w:pPr>
          </w:p>
        </w:tc>
      </w:tr>
      <w:tr w:rsidR="00445EEB" w14:paraId="307D7EE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7C4F28">
            <w:pPr>
              <w:pStyle w:val="TAC"/>
              <w:jc w:val="left"/>
              <w:rPr>
                <w:lang w:val="en-US" w:eastAsia="ko-KR"/>
              </w:rPr>
            </w:pPr>
          </w:p>
        </w:tc>
      </w:tr>
      <w:tr w:rsidR="00445EEB" w14:paraId="2DBF2B2D"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7C4F28">
            <w:pPr>
              <w:pStyle w:val="TAC"/>
              <w:jc w:val="left"/>
              <w:rPr>
                <w:lang w:val="en-US" w:eastAsia="ko-KR"/>
              </w:rPr>
            </w:pPr>
          </w:p>
        </w:tc>
      </w:tr>
      <w:tr w:rsidR="00445EEB" w14:paraId="2F0EBEF7"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7C4F28">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5F20B7FA" w14:textId="51599893" w:rsidR="00161AE5" w:rsidRDefault="00445EEB" w:rsidP="00445EEB">
      <w:pPr>
        <w:pStyle w:val="Heading2"/>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Heading2"/>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TableGrid"/>
        <w:tblW w:w="0" w:type="auto"/>
        <w:tblLook w:val="04A0" w:firstRow="1" w:lastRow="0" w:firstColumn="1" w:lastColumn="0" w:noHBand="0" w:noVBand="1"/>
      </w:tblPr>
      <w:tblGrid>
        <w:gridCol w:w="9629"/>
      </w:tblGrid>
      <w:tr w:rsidR="00445EEB" w14:paraId="2EEFF3CD" w14:textId="77777777" w:rsidTr="007C4F28">
        <w:tc>
          <w:tcPr>
            <w:tcW w:w="9629" w:type="dxa"/>
          </w:tcPr>
          <w:p w14:paraId="2ECD73CC" w14:textId="77777777" w:rsidR="00445EEB" w:rsidRDefault="00445EEB" w:rsidP="007C4F28">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7C4F28">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7C4F28">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7C4F28">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 xml:space="preserve">DL-PRS </w:t>
            </w:r>
            <w:proofErr w:type="spellStart"/>
            <w:r>
              <w:rPr>
                <w:sz w:val="20"/>
                <w:szCs w:val="18"/>
                <w:lang w:val="en-GB"/>
              </w:rPr>
              <w:t>CombSizeN</w:t>
            </w:r>
            <w:proofErr w:type="spellEnd"/>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7C4F28">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TableGrid"/>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 xml:space="preserve">DL-PRS </w:t>
            </w:r>
            <w:proofErr w:type="spellStart"/>
            <w:r w:rsidRPr="00961278">
              <w:rPr>
                <w:rFonts w:ascii="Times" w:hAnsi="Times" w:cs="Times"/>
                <w:sz w:val="20"/>
              </w:rPr>
              <w:t>CombSizeN</w:t>
            </w:r>
            <w:proofErr w:type="spellEnd"/>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Heading2"/>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lastRenderedPageBreak/>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TableGrid"/>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The question here is; is UE allowed to request only using Index or can UE request</w:t>
      </w:r>
      <w:r w:rsidR="0024148A">
        <w:rPr>
          <w:snapToGrid w:val="0"/>
        </w:rPr>
        <w:t xml:space="preserve"> be</w:t>
      </w:r>
      <w:r>
        <w:rPr>
          <w:snapToGrid w:val="0"/>
        </w:rPr>
        <w:t xml:space="preserve"> for example:</w:t>
      </w:r>
    </w:p>
    <w:tbl>
      <w:tblPr>
        <w:tblStyle w:val="TableGrid"/>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w:t>
            </w:r>
            <w:proofErr w:type="spellStart"/>
            <w:r w:rsidRPr="00A85E9E">
              <w:rPr>
                <w:snapToGrid w:val="0"/>
              </w:rPr>
              <w:t>ResourceBandwidth</w:t>
            </w:r>
            <w:proofErr w:type="spellEnd"/>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/configuration</w:t>
      </w:r>
      <w:r w:rsidR="00D357DC">
        <w:rPr>
          <w:snapToGrid w:val="0"/>
        </w:rPr>
        <w:t xml:space="preserve">; for </w:t>
      </w:r>
      <w:r w:rsidR="006B5E44">
        <w:rPr>
          <w:snapToGrid w:val="0"/>
        </w:rPr>
        <w:t>example:</w:t>
      </w:r>
    </w:p>
    <w:tbl>
      <w:tblPr>
        <w:tblStyle w:val="TableGrid"/>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w:t>
            </w:r>
            <w:proofErr w:type="spellStart"/>
            <w:r w:rsidRPr="00E20506">
              <w:rPr>
                <w:snapToGrid w:val="0"/>
                <w:lang w:val="en-US"/>
              </w:rPr>
              <w:t>ResourceBandwidth</w:t>
            </w:r>
            <w:proofErr w:type="spellEnd"/>
            <w:r w:rsidRPr="00E20506">
              <w:rPr>
                <w:snapToGrid w:val="0"/>
                <w:lang w:val="en-US"/>
              </w:rPr>
              <w:t xml:space="preserve">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lastRenderedPageBreak/>
        <w:t>for UE-initiated request</w:t>
      </w:r>
      <w:r w:rsidRPr="00961278">
        <w:rPr>
          <w:rFonts w:ascii="Times" w:hAnsi="Times" w:cs="Times"/>
          <w:sz w:val="20"/>
        </w:rPr>
        <w:t xml:space="preserve"> of on-demand DL PRS, the following group of on-demand DL PRS parameters is defined and </w:t>
      </w:r>
      <w:proofErr w:type="spellStart"/>
      <w:r w:rsidRPr="00A25C13">
        <w:rPr>
          <w:rFonts w:ascii="Times" w:hAnsi="Times" w:cs="Times"/>
          <w:sz w:val="20"/>
          <w:highlight w:val="yellow"/>
        </w:rPr>
        <w:t>signalled</w:t>
      </w:r>
      <w:proofErr w:type="spellEnd"/>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4C2120">
            <w:pPr>
              <w:pStyle w:val="TAH"/>
              <w:spacing w:before="20" w:after="20"/>
              <w:ind w:left="57" w:right="57"/>
              <w:jc w:val="left"/>
              <w:rPr>
                <w:lang w:val="sv-SE"/>
              </w:rPr>
            </w:pPr>
            <w:r>
              <w:rPr>
                <w:lang w:val="sv-SE"/>
              </w:rPr>
              <w:t>Comments</w:t>
            </w:r>
          </w:p>
        </w:tc>
      </w:tr>
      <w:tr w:rsidR="00A327D4" w14:paraId="7560612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4C2120">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77777777" w:rsidR="00A327D4"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7F1C40" w14:textId="77777777" w:rsidR="00A327D4"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6B9020" w14:textId="77777777" w:rsidR="00A327D4" w:rsidRDefault="00A327D4" w:rsidP="004C2120">
            <w:pPr>
              <w:pStyle w:val="TAC"/>
              <w:spacing w:before="20" w:after="20"/>
              <w:ind w:left="57" w:right="57"/>
              <w:jc w:val="left"/>
              <w:rPr>
                <w:lang w:val="en-US"/>
              </w:rPr>
            </w:pPr>
          </w:p>
        </w:tc>
      </w:tr>
      <w:tr w:rsidR="00A327D4" w14:paraId="6BE0107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77777777" w:rsidR="00A327D4" w:rsidRDefault="00A327D4"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26411F9" w14:textId="77777777" w:rsidR="00A327D4" w:rsidRDefault="00A327D4"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41244A4" w14:textId="77777777" w:rsidR="00A327D4" w:rsidRPr="00E22D59" w:rsidRDefault="00A327D4" w:rsidP="004C2120">
            <w:pPr>
              <w:pStyle w:val="TAC"/>
              <w:spacing w:before="20" w:after="20"/>
              <w:ind w:left="57" w:right="57"/>
              <w:jc w:val="left"/>
              <w:rPr>
                <w:lang w:val="en-US"/>
              </w:rPr>
            </w:pPr>
          </w:p>
        </w:tc>
      </w:tr>
      <w:tr w:rsidR="00A327D4" w14:paraId="70A382A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264D99"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7BACDE" w14:textId="77777777" w:rsidR="00A327D4" w:rsidRPr="00C601BD" w:rsidRDefault="00A327D4" w:rsidP="004C2120">
            <w:pPr>
              <w:pStyle w:val="TAC"/>
              <w:spacing w:before="20" w:after="20"/>
              <w:ind w:left="57" w:right="57"/>
              <w:jc w:val="left"/>
              <w:rPr>
                <w:lang w:val="en-US"/>
              </w:rPr>
            </w:pPr>
          </w:p>
        </w:tc>
      </w:tr>
      <w:tr w:rsidR="00A327D4" w14:paraId="7362326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77777777" w:rsidR="00A327D4" w:rsidRPr="004F49DF"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2298CA" w14:textId="77777777" w:rsidR="00A327D4" w:rsidRPr="004F49DF"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4C478F" w14:textId="77777777" w:rsidR="00A327D4" w:rsidRPr="004F49DF" w:rsidRDefault="00A327D4" w:rsidP="004C2120">
            <w:pPr>
              <w:pStyle w:val="TAC"/>
              <w:spacing w:before="20" w:after="20"/>
              <w:ind w:left="57" w:right="57"/>
              <w:jc w:val="left"/>
              <w:rPr>
                <w:lang w:val="en-US"/>
              </w:rPr>
            </w:pPr>
          </w:p>
        </w:tc>
      </w:tr>
      <w:tr w:rsidR="00A327D4" w14:paraId="55EAAB6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77777777" w:rsidR="00A327D4" w:rsidRPr="00C66B6D" w:rsidRDefault="00A327D4"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47FDD49"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E8E1" w14:textId="77777777" w:rsidR="00A327D4" w:rsidRPr="00C601BD" w:rsidRDefault="00A327D4" w:rsidP="004C2120">
            <w:pPr>
              <w:pStyle w:val="TAC"/>
              <w:spacing w:before="20" w:after="20"/>
              <w:ind w:left="57" w:right="57"/>
              <w:jc w:val="left"/>
              <w:rPr>
                <w:lang w:val="en-US"/>
              </w:rPr>
            </w:pPr>
          </w:p>
        </w:tc>
      </w:tr>
      <w:tr w:rsidR="00A327D4" w14:paraId="2C14413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A327D4"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A327D4"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A327D4" w:rsidRDefault="00A327D4" w:rsidP="004C2120">
            <w:pPr>
              <w:pStyle w:val="TAC"/>
              <w:spacing w:before="20" w:after="20"/>
              <w:ind w:left="57" w:right="57"/>
              <w:jc w:val="left"/>
              <w:rPr>
                <w:lang w:val="en-US"/>
              </w:rPr>
            </w:pPr>
          </w:p>
        </w:tc>
      </w:tr>
      <w:tr w:rsidR="00A327D4" w14:paraId="0F3D870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A327D4" w:rsidRPr="00C601BD" w:rsidRDefault="00A327D4" w:rsidP="004C2120">
            <w:pPr>
              <w:pStyle w:val="TAC"/>
              <w:spacing w:before="20" w:after="20"/>
              <w:ind w:left="57" w:right="57"/>
              <w:jc w:val="left"/>
              <w:rPr>
                <w:lang w:val="en-US"/>
              </w:rPr>
            </w:pPr>
          </w:p>
        </w:tc>
      </w:tr>
      <w:tr w:rsidR="00A327D4" w14:paraId="0BEAC14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A327D4" w:rsidRPr="00C601BD" w:rsidRDefault="00A327D4" w:rsidP="004C2120">
            <w:pPr>
              <w:pStyle w:val="TAC"/>
              <w:spacing w:before="20" w:after="20"/>
              <w:ind w:left="57" w:right="57"/>
              <w:jc w:val="left"/>
              <w:rPr>
                <w:lang w:val="en-US"/>
              </w:rPr>
            </w:pPr>
          </w:p>
        </w:tc>
      </w:tr>
      <w:tr w:rsidR="00A327D4" w14:paraId="472AC0B1"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A327D4" w:rsidRPr="00BB6BB3" w:rsidRDefault="00A327D4" w:rsidP="004C2120">
            <w:pPr>
              <w:pStyle w:val="TAC"/>
              <w:spacing w:before="20" w:after="20"/>
              <w:ind w:left="57" w:right="57"/>
              <w:jc w:val="left"/>
              <w:rPr>
                <w:lang w:val="en-GB"/>
              </w:rPr>
            </w:pPr>
          </w:p>
        </w:tc>
      </w:tr>
      <w:tr w:rsidR="00A327D4" w:rsidRPr="007D69F9" w14:paraId="19EAB84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A327D4" w:rsidRPr="00015D28" w:rsidRDefault="00A327D4" w:rsidP="004C2120">
            <w:pPr>
              <w:pStyle w:val="TAC"/>
              <w:spacing w:before="20" w:after="20"/>
              <w:ind w:left="57" w:right="57"/>
              <w:jc w:val="left"/>
              <w:rPr>
                <w:lang w:val="en-US"/>
              </w:rPr>
            </w:pPr>
          </w:p>
        </w:tc>
      </w:tr>
      <w:tr w:rsidR="00A327D4" w14:paraId="01C0111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A327D4" w:rsidRPr="00C601BD" w:rsidRDefault="00A327D4" w:rsidP="004C2120">
            <w:pPr>
              <w:pStyle w:val="TAC"/>
              <w:spacing w:before="20" w:after="20"/>
              <w:ind w:left="57" w:right="57"/>
              <w:jc w:val="left"/>
              <w:rPr>
                <w:lang w:val="en-US"/>
              </w:rPr>
            </w:pPr>
          </w:p>
        </w:tc>
      </w:tr>
      <w:tr w:rsidR="00A327D4" w14:paraId="6DD560F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A327D4" w:rsidRPr="00C601BD" w:rsidRDefault="00A327D4" w:rsidP="004C2120">
            <w:pPr>
              <w:pStyle w:val="TAC"/>
              <w:spacing w:before="20" w:after="20"/>
              <w:ind w:left="57" w:right="57"/>
              <w:jc w:val="left"/>
              <w:rPr>
                <w:lang w:val="en-US"/>
              </w:rPr>
            </w:pPr>
          </w:p>
        </w:tc>
      </w:tr>
      <w:tr w:rsidR="00A327D4" w14:paraId="7149E78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A327D4" w:rsidRPr="00C601BD" w:rsidRDefault="00A327D4" w:rsidP="004C2120">
            <w:pPr>
              <w:pStyle w:val="TAC"/>
              <w:spacing w:before="20" w:after="20"/>
              <w:ind w:left="57" w:right="57"/>
              <w:jc w:val="left"/>
              <w:rPr>
                <w:lang w:val="en-US"/>
              </w:rPr>
            </w:pPr>
          </w:p>
        </w:tc>
      </w:tr>
      <w:tr w:rsidR="00A327D4" w14:paraId="2DE8CDE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A327D4" w:rsidRPr="00C601BD" w:rsidRDefault="00A327D4" w:rsidP="004C2120">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Heading2"/>
      </w:pPr>
      <w:r>
        <w:t>3.2</w:t>
      </w:r>
      <w:r>
        <w:tab/>
        <w:t>Request beyond NW Indication</w:t>
      </w:r>
    </w:p>
    <w:p w14:paraId="7B95DCE6" w14:textId="77777777" w:rsidR="00916DF0" w:rsidRDefault="00916DF0" w:rsidP="00916DF0">
      <w:pPr>
        <w:rPr>
          <w:szCs w:val="18"/>
        </w:rPr>
      </w:pPr>
      <w:r>
        <w:t xml:space="preserve">Based upon the discussion during last meeting, some of the companies view that UE should not request on-Demand PRS assistance data if NW has not indicated the support of On-Demand PRS. Further, their view is that the UE request </w:t>
      </w:r>
      <w:r>
        <w:lastRenderedPageBreak/>
        <w:t>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example;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ListParagraph"/>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ListParagraph"/>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C53517">
      <w:pPr>
        <w:pStyle w:val="ListParagraph"/>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4C2120">
            <w:pPr>
              <w:pStyle w:val="TAH"/>
              <w:spacing w:before="20" w:after="20"/>
              <w:ind w:left="57" w:right="57"/>
              <w:jc w:val="left"/>
              <w:rPr>
                <w:lang w:val="sv-SE"/>
              </w:rPr>
            </w:pPr>
            <w:r>
              <w:rPr>
                <w:lang w:val="sv-SE"/>
              </w:rPr>
              <w:t>Comments</w:t>
            </w:r>
          </w:p>
        </w:tc>
      </w:tr>
      <w:tr w:rsidR="00916DF0" w14:paraId="58E4396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4C2120">
            <w:pPr>
              <w:pStyle w:val="TAC"/>
              <w:spacing w:before="20" w:after="20"/>
              <w:ind w:left="57" w:right="57"/>
              <w:jc w:val="left"/>
              <w:rPr>
                <w:lang w:val="en-US"/>
              </w:rPr>
            </w:pPr>
            <w:bookmarkStart w:id="0" w:name="_GoBack" w:colFirst="2" w:colLast="2"/>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4C2120">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bookmarkEnd w:id="0"/>
      <w:tr w:rsidR="00916DF0" w14:paraId="0896FB1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77777777" w:rsidR="00916DF0"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149F0" w14:textId="77777777" w:rsidR="00916DF0"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7E6936" w14:textId="77777777" w:rsidR="00916DF0" w:rsidRDefault="00916DF0" w:rsidP="004C2120">
            <w:pPr>
              <w:pStyle w:val="TAC"/>
              <w:spacing w:before="20" w:after="20"/>
              <w:ind w:left="57" w:right="57"/>
              <w:jc w:val="left"/>
              <w:rPr>
                <w:lang w:val="en-US"/>
              </w:rPr>
            </w:pPr>
          </w:p>
        </w:tc>
      </w:tr>
      <w:tr w:rsidR="00916DF0" w14:paraId="7B83A59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77777777" w:rsidR="00916DF0" w:rsidRDefault="00916DF0"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FEF95A4" w14:textId="77777777" w:rsidR="00916DF0" w:rsidRDefault="00916DF0"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54CB9E0" w14:textId="77777777" w:rsidR="00916DF0" w:rsidRPr="00E22D59" w:rsidRDefault="00916DF0" w:rsidP="004C2120">
            <w:pPr>
              <w:pStyle w:val="TAC"/>
              <w:spacing w:before="20" w:after="20"/>
              <w:ind w:left="57" w:right="57"/>
              <w:jc w:val="left"/>
              <w:rPr>
                <w:lang w:val="en-US"/>
              </w:rPr>
            </w:pPr>
          </w:p>
        </w:tc>
      </w:tr>
      <w:tr w:rsidR="00916DF0" w14:paraId="7069A2F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4CBB56"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BA304" w14:textId="77777777" w:rsidR="00916DF0" w:rsidRPr="00C601BD" w:rsidRDefault="00916DF0" w:rsidP="004C2120">
            <w:pPr>
              <w:pStyle w:val="TAC"/>
              <w:spacing w:before="20" w:after="20"/>
              <w:ind w:left="57" w:right="57"/>
              <w:jc w:val="left"/>
              <w:rPr>
                <w:lang w:val="en-US"/>
              </w:rPr>
            </w:pPr>
          </w:p>
        </w:tc>
      </w:tr>
      <w:tr w:rsidR="00916DF0" w14:paraId="576A10C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77777777" w:rsidR="00916DF0" w:rsidRPr="004F49DF"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851779" w14:textId="77777777" w:rsidR="00916DF0" w:rsidRPr="004F49DF"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E27332" w14:textId="77777777" w:rsidR="00916DF0" w:rsidRPr="004F49DF" w:rsidRDefault="00916DF0" w:rsidP="004C2120">
            <w:pPr>
              <w:pStyle w:val="TAC"/>
              <w:spacing w:before="20" w:after="20"/>
              <w:ind w:left="57" w:right="57"/>
              <w:jc w:val="left"/>
              <w:rPr>
                <w:lang w:val="en-US"/>
              </w:rPr>
            </w:pPr>
          </w:p>
        </w:tc>
      </w:tr>
      <w:tr w:rsidR="00916DF0" w14:paraId="3DB12D6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77777777" w:rsidR="00916DF0" w:rsidRPr="00C66B6D" w:rsidRDefault="00916DF0"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F870A6F"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A81819" w14:textId="77777777" w:rsidR="00916DF0" w:rsidRPr="00C601BD" w:rsidRDefault="00916DF0" w:rsidP="004C2120">
            <w:pPr>
              <w:pStyle w:val="TAC"/>
              <w:spacing w:before="20" w:after="20"/>
              <w:ind w:left="57" w:right="57"/>
              <w:jc w:val="left"/>
              <w:rPr>
                <w:lang w:val="en-US"/>
              </w:rPr>
            </w:pPr>
          </w:p>
        </w:tc>
      </w:tr>
      <w:tr w:rsidR="00916DF0" w14:paraId="43578E9E"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916DF0"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916DF0"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916DF0" w:rsidRDefault="00916DF0" w:rsidP="004C2120">
            <w:pPr>
              <w:pStyle w:val="TAC"/>
              <w:spacing w:before="20" w:after="20"/>
              <w:ind w:left="57" w:right="57"/>
              <w:jc w:val="left"/>
              <w:rPr>
                <w:lang w:val="en-US"/>
              </w:rPr>
            </w:pPr>
          </w:p>
        </w:tc>
      </w:tr>
      <w:tr w:rsidR="00916DF0" w14:paraId="7E21FB6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916DF0" w:rsidRPr="00C601BD" w:rsidRDefault="00916DF0" w:rsidP="004C2120">
            <w:pPr>
              <w:pStyle w:val="TAC"/>
              <w:spacing w:before="20" w:after="20"/>
              <w:ind w:left="57" w:right="57"/>
              <w:jc w:val="left"/>
              <w:rPr>
                <w:lang w:val="en-US"/>
              </w:rPr>
            </w:pPr>
          </w:p>
        </w:tc>
      </w:tr>
      <w:tr w:rsidR="00916DF0" w14:paraId="7ED4D371"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916DF0" w:rsidRPr="00C601BD" w:rsidRDefault="00916DF0" w:rsidP="004C2120">
            <w:pPr>
              <w:pStyle w:val="TAC"/>
              <w:spacing w:before="20" w:after="20"/>
              <w:ind w:left="57" w:right="57"/>
              <w:jc w:val="left"/>
              <w:rPr>
                <w:lang w:val="en-US"/>
              </w:rPr>
            </w:pPr>
          </w:p>
        </w:tc>
      </w:tr>
      <w:tr w:rsidR="00916DF0" w14:paraId="59313AB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916DF0" w:rsidRPr="00BB6BB3" w:rsidRDefault="00916DF0" w:rsidP="004C2120">
            <w:pPr>
              <w:pStyle w:val="TAC"/>
              <w:spacing w:before="20" w:after="20"/>
              <w:ind w:left="57" w:right="57"/>
              <w:jc w:val="left"/>
              <w:rPr>
                <w:lang w:val="en-GB"/>
              </w:rPr>
            </w:pPr>
          </w:p>
        </w:tc>
      </w:tr>
      <w:tr w:rsidR="00916DF0" w:rsidRPr="007D69F9" w14:paraId="17128EA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916DF0" w:rsidRPr="00015D28" w:rsidRDefault="00916DF0" w:rsidP="004C2120">
            <w:pPr>
              <w:pStyle w:val="TAC"/>
              <w:spacing w:before="20" w:after="20"/>
              <w:ind w:left="57" w:right="57"/>
              <w:jc w:val="left"/>
              <w:rPr>
                <w:lang w:val="en-US"/>
              </w:rPr>
            </w:pPr>
          </w:p>
        </w:tc>
      </w:tr>
      <w:tr w:rsidR="00916DF0" w14:paraId="3BD0F99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916DF0" w:rsidRPr="00C601BD" w:rsidRDefault="00916DF0" w:rsidP="004C2120">
            <w:pPr>
              <w:pStyle w:val="TAC"/>
              <w:spacing w:before="20" w:after="20"/>
              <w:ind w:left="57" w:right="57"/>
              <w:jc w:val="left"/>
              <w:rPr>
                <w:lang w:val="en-US"/>
              </w:rPr>
            </w:pPr>
          </w:p>
        </w:tc>
      </w:tr>
      <w:tr w:rsidR="00916DF0" w14:paraId="3883010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916DF0" w:rsidRPr="00C601BD" w:rsidRDefault="00916DF0" w:rsidP="004C2120">
            <w:pPr>
              <w:pStyle w:val="TAC"/>
              <w:spacing w:before="20" w:after="20"/>
              <w:ind w:left="57" w:right="57"/>
              <w:jc w:val="left"/>
              <w:rPr>
                <w:lang w:val="en-US"/>
              </w:rPr>
            </w:pPr>
          </w:p>
        </w:tc>
      </w:tr>
      <w:tr w:rsidR="00916DF0" w14:paraId="59D280D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916DF0" w:rsidRPr="00C601BD" w:rsidRDefault="00916DF0" w:rsidP="004C2120">
            <w:pPr>
              <w:pStyle w:val="TAC"/>
              <w:spacing w:before="20" w:after="20"/>
              <w:ind w:left="57" w:right="57"/>
              <w:jc w:val="left"/>
              <w:rPr>
                <w:lang w:val="en-US"/>
              </w:rPr>
            </w:pPr>
          </w:p>
        </w:tc>
      </w:tr>
      <w:tr w:rsidR="00916DF0" w14:paraId="23C060F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916DF0" w:rsidRPr="00C601BD" w:rsidRDefault="00916DF0" w:rsidP="004C2120">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Heading2"/>
      </w:pPr>
      <w:r w:rsidRPr="004D45C4">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For example;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i.e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lastRenderedPageBreak/>
        <w:t xml:space="preserve">Using MO-LR for the very first time with all the needed DL-PRS characteristics and also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needed</w:t>
      </w:r>
      <w:r w:rsidR="00BD74A9">
        <w:t>;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(i.e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4C2120">
            <w:pPr>
              <w:pStyle w:val="TAH"/>
              <w:spacing w:before="20" w:after="20"/>
              <w:ind w:left="57" w:right="57"/>
              <w:jc w:val="left"/>
              <w:rPr>
                <w:lang w:val="sv-SE"/>
              </w:rPr>
            </w:pPr>
            <w:r>
              <w:rPr>
                <w:lang w:val="sv-SE"/>
              </w:rPr>
              <w:t>Comments</w:t>
            </w:r>
          </w:p>
        </w:tc>
      </w:tr>
      <w:tr w:rsidR="004212A0" w14:paraId="3468ECF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4C2120">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4C2120">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77777777" w:rsidR="004212A0"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11BE533" w14:textId="77777777" w:rsidR="004212A0"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349B6F" w14:textId="77777777" w:rsidR="004212A0" w:rsidRDefault="004212A0" w:rsidP="004C2120">
            <w:pPr>
              <w:pStyle w:val="TAC"/>
              <w:spacing w:before="20" w:after="20"/>
              <w:ind w:left="57" w:right="57"/>
              <w:jc w:val="left"/>
              <w:rPr>
                <w:lang w:val="en-US"/>
              </w:rPr>
            </w:pPr>
          </w:p>
        </w:tc>
      </w:tr>
      <w:tr w:rsidR="004212A0" w14:paraId="528DD1E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77777777" w:rsidR="004212A0" w:rsidRDefault="004212A0"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364C280" w14:textId="77777777" w:rsidR="004212A0" w:rsidRDefault="004212A0"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B868449" w14:textId="77777777" w:rsidR="004212A0" w:rsidRPr="00E22D59" w:rsidRDefault="004212A0" w:rsidP="004C2120">
            <w:pPr>
              <w:pStyle w:val="TAC"/>
              <w:spacing w:before="20" w:after="20"/>
              <w:ind w:left="57" w:right="57"/>
              <w:jc w:val="left"/>
              <w:rPr>
                <w:lang w:val="en-US"/>
              </w:rPr>
            </w:pPr>
          </w:p>
        </w:tc>
      </w:tr>
      <w:tr w:rsidR="004212A0" w14:paraId="691F4F1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16E493"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4B9852" w14:textId="77777777" w:rsidR="004212A0" w:rsidRPr="00C601BD" w:rsidRDefault="004212A0" w:rsidP="004C2120">
            <w:pPr>
              <w:pStyle w:val="TAC"/>
              <w:spacing w:before="20" w:after="20"/>
              <w:ind w:left="57" w:right="57"/>
              <w:jc w:val="left"/>
              <w:rPr>
                <w:lang w:val="en-US"/>
              </w:rPr>
            </w:pPr>
          </w:p>
        </w:tc>
      </w:tr>
      <w:tr w:rsidR="004212A0" w14:paraId="1A85254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77777777" w:rsidR="004212A0" w:rsidRPr="004F49DF"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49478C" w14:textId="77777777" w:rsidR="004212A0" w:rsidRPr="004F49DF"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4A7C08" w14:textId="77777777" w:rsidR="004212A0" w:rsidRPr="004F49DF" w:rsidRDefault="004212A0" w:rsidP="004C2120">
            <w:pPr>
              <w:pStyle w:val="TAC"/>
              <w:spacing w:before="20" w:after="20"/>
              <w:ind w:left="57" w:right="57"/>
              <w:jc w:val="left"/>
              <w:rPr>
                <w:lang w:val="en-US"/>
              </w:rPr>
            </w:pPr>
          </w:p>
        </w:tc>
      </w:tr>
      <w:tr w:rsidR="004212A0" w14:paraId="063EE5C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77777777" w:rsidR="004212A0" w:rsidRPr="00C66B6D" w:rsidRDefault="004212A0"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D0A1195"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514131" w14:textId="77777777" w:rsidR="004212A0" w:rsidRPr="00C601BD" w:rsidRDefault="004212A0" w:rsidP="004C2120">
            <w:pPr>
              <w:pStyle w:val="TAC"/>
              <w:spacing w:before="20" w:after="20"/>
              <w:ind w:left="57" w:right="57"/>
              <w:jc w:val="left"/>
              <w:rPr>
                <w:lang w:val="en-US"/>
              </w:rPr>
            </w:pPr>
          </w:p>
        </w:tc>
      </w:tr>
      <w:tr w:rsidR="004212A0" w14:paraId="406C5FD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4212A0"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4212A0"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4212A0" w:rsidRDefault="004212A0" w:rsidP="004C2120">
            <w:pPr>
              <w:pStyle w:val="TAC"/>
              <w:spacing w:before="20" w:after="20"/>
              <w:ind w:left="57" w:right="57"/>
              <w:jc w:val="left"/>
              <w:rPr>
                <w:lang w:val="en-US"/>
              </w:rPr>
            </w:pPr>
          </w:p>
        </w:tc>
      </w:tr>
      <w:tr w:rsidR="004212A0" w14:paraId="03542FB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4212A0" w:rsidRPr="00C601BD" w:rsidRDefault="004212A0" w:rsidP="004C2120">
            <w:pPr>
              <w:pStyle w:val="TAC"/>
              <w:spacing w:before="20" w:after="20"/>
              <w:ind w:left="57" w:right="57"/>
              <w:jc w:val="left"/>
              <w:rPr>
                <w:lang w:val="en-US"/>
              </w:rPr>
            </w:pPr>
          </w:p>
        </w:tc>
      </w:tr>
      <w:tr w:rsidR="004212A0" w14:paraId="1C6C824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4212A0" w:rsidRPr="00C601BD" w:rsidRDefault="004212A0" w:rsidP="004C2120">
            <w:pPr>
              <w:pStyle w:val="TAC"/>
              <w:spacing w:before="20" w:after="20"/>
              <w:ind w:left="57" w:right="57"/>
              <w:jc w:val="left"/>
              <w:rPr>
                <w:lang w:val="en-US"/>
              </w:rPr>
            </w:pPr>
          </w:p>
        </w:tc>
      </w:tr>
      <w:tr w:rsidR="004212A0" w14:paraId="7AE3986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4212A0" w:rsidRPr="00BB6BB3" w:rsidRDefault="004212A0" w:rsidP="004C2120">
            <w:pPr>
              <w:pStyle w:val="TAC"/>
              <w:spacing w:before="20" w:after="20"/>
              <w:ind w:left="57" w:right="57"/>
              <w:jc w:val="left"/>
              <w:rPr>
                <w:lang w:val="en-GB"/>
              </w:rPr>
            </w:pPr>
          </w:p>
        </w:tc>
      </w:tr>
      <w:tr w:rsidR="004212A0" w:rsidRPr="007D69F9" w14:paraId="510C36C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4212A0" w:rsidRPr="00015D28" w:rsidRDefault="004212A0" w:rsidP="004C2120">
            <w:pPr>
              <w:pStyle w:val="TAC"/>
              <w:spacing w:before="20" w:after="20"/>
              <w:ind w:left="57" w:right="57"/>
              <w:jc w:val="left"/>
              <w:rPr>
                <w:lang w:val="en-US"/>
              </w:rPr>
            </w:pPr>
          </w:p>
        </w:tc>
      </w:tr>
      <w:tr w:rsidR="004212A0" w14:paraId="4D29C86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4212A0" w:rsidRPr="00C601BD" w:rsidRDefault="004212A0" w:rsidP="004C2120">
            <w:pPr>
              <w:pStyle w:val="TAC"/>
              <w:spacing w:before="20" w:after="20"/>
              <w:ind w:left="57" w:right="57"/>
              <w:jc w:val="left"/>
              <w:rPr>
                <w:lang w:val="en-US"/>
              </w:rPr>
            </w:pPr>
          </w:p>
        </w:tc>
      </w:tr>
      <w:tr w:rsidR="004212A0" w14:paraId="1F6640C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4212A0" w:rsidRPr="00C601BD" w:rsidRDefault="004212A0" w:rsidP="004C2120">
            <w:pPr>
              <w:pStyle w:val="TAC"/>
              <w:spacing w:before="20" w:after="20"/>
              <w:ind w:left="57" w:right="57"/>
              <w:jc w:val="left"/>
              <w:rPr>
                <w:lang w:val="en-US"/>
              </w:rPr>
            </w:pPr>
          </w:p>
        </w:tc>
      </w:tr>
      <w:tr w:rsidR="004212A0" w14:paraId="6202BB6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4212A0" w:rsidRPr="00C601BD" w:rsidRDefault="004212A0" w:rsidP="004C2120">
            <w:pPr>
              <w:pStyle w:val="TAC"/>
              <w:spacing w:before="20" w:after="20"/>
              <w:ind w:left="57" w:right="57"/>
              <w:jc w:val="left"/>
              <w:rPr>
                <w:lang w:val="en-US"/>
              </w:rPr>
            </w:pPr>
          </w:p>
        </w:tc>
      </w:tr>
      <w:tr w:rsidR="004212A0" w14:paraId="6681B71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4212A0" w:rsidRPr="00C601BD" w:rsidRDefault="004212A0" w:rsidP="004C2120">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4C21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4C2120">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4C2120">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r w:rsidR="001A2D03">
              <w:rPr>
                <w:lang w:val="en-US"/>
              </w:rPr>
              <w:t>.</w:t>
            </w:r>
          </w:p>
        </w:tc>
      </w:tr>
      <w:tr w:rsidR="00316557" w14:paraId="45B6B36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77777777" w:rsidR="00316557"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3A9219A" w14:textId="77777777" w:rsidR="00316557"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7AD7D4" w14:textId="77777777" w:rsidR="00316557" w:rsidRDefault="00316557" w:rsidP="004C2120">
            <w:pPr>
              <w:pStyle w:val="TAC"/>
              <w:spacing w:before="20" w:after="20"/>
              <w:ind w:left="57" w:right="57"/>
              <w:jc w:val="left"/>
              <w:rPr>
                <w:lang w:val="en-US"/>
              </w:rPr>
            </w:pPr>
          </w:p>
        </w:tc>
      </w:tr>
      <w:tr w:rsidR="00316557" w14:paraId="0620CDC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77777777" w:rsidR="00316557" w:rsidRDefault="00316557"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F409639" w14:textId="77777777" w:rsidR="00316557" w:rsidRDefault="00316557"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BD00370" w14:textId="77777777" w:rsidR="00316557" w:rsidRPr="00E22D59" w:rsidRDefault="00316557" w:rsidP="004C2120">
            <w:pPr>
              <w:pStyle w:val="TAC"/>
              <w:spacing w:before="20" w:after="20"/>
              <w:ind w:left="57" w:right="57"/>
              <w:jc w:val="left"/>
              <w:rPr>
                <w:lang w:val="en-US"/>
              </w:rPr>
            </w:pPr>
          </w:p>
        </w:tc>
      </w:tr>
      <w:tr w:rsidR="00316557" w14:paraId="65B43C8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7B915A"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83E9FC" w14:textId="77777777" w:rsidR="00316557" w:rsidRPr="00C601BD" w:rsidRDefault="00316557" w:rsidP="004C2120">
            <w:pPr>
              <w:pStyle w:val="TAC"/>
              <w:spacing w:before="20" w:after="20"/>
              <w:ind w:left="57" w:right="57"/>
              <w:jc w:val="left"/>
              <w:rPr>
                <w:lang w:val="en-US"/>
              </w:rPr>
            </w:pPr>
          </w:p>
        </w:tc>
      </w:tr>
      <w:tr w:rsidR="00316557" w14:paraId="7012B7B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77777777" w:rsidR="00316557" w:rsidRPr="004F49DF"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316557" w:rsidRPr="004F49DF"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77777777" w:rsidR="00316557" w:rsidRPr="004F49DF" w:rsidRDefault="00316557" w:rsidP="004C2120">
            <w:pPr>
              <w:pStyle w:val="TAC"/>
              <w:spacing w:before="20" w:after="20"/>
              <w:ind w:left="57" w:right="57"/>
              <w:jc w:val="left"/>
              <w:rPr>
                <w:lang w:val="en-US"/>
              </w:rPr>
            </w:pPr>
          </w:p>
        </w:tc>
      </w:tr>
      <w:tr w:rsidR="00316557" w14:paraId="77E4BB9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77777777" w:rsidR="00316557" w:rsidRPr="00C66B6D" w:rsidRDefault="00316557"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17A7367"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289D" w14:textId="77777777" w:rsidR="00316557" w:rsidRPr="00C601BD" w:rsidRDefault="00316557" w:rsidP="004C2120">
            <w:pPr>
              <w:pStyle w:val="TAC"/>
              <w:spacing w:before="20" w:after="20"/>
              <w:ind w:left="57" w:right="57"/>
              <w:jc w:val="left"/>
              <w:rPr>
                <w:lang w:val="en-US"/>
              </w:rPr>
            </w:pPr>
          </w:p>
        </w:tc>
      </w:tr>
      <w:tr w:rsidR="00316557" w14:paraId="5AC81DD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316557"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316557"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316557" w:rsidRDefault="00316557" w:rsidP="004C2120">
            <w:pPr>
              <w:pStyle w:val="TAC"/>
              <w:spacing w:before="20" w:after="20"/>
              <w:ind w:left="57" w:right="57"/>
              <w:jc w:val="left"/>
              <w:rPr>
                <w:lang w:val="en-US"/>
              </w:rPr>
            </w:pPr>
          </w:p>
        </w:tc>
      </w:tr>
      <w:tr w:rsidR="00316557" w14:paraId="1EABA35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316557" w:rsidRPr="00C601BD" w:rsidRDefault="00316557" w:rsidP="004C2120">
            <w:pPr>
              <w:pStyle w:val="TAC"/>
              <w:spacing w:before="20" w:after="20"/>
              <w:ind w:left="57" w:right="57"/>
              <w:jc w:val="left"/>
              <w:rPr>
                <w:lang w:val="en-US"/>
              </w:rPr>
            </w:pPr>
          </w:p>
        </w:tc>
      </w:tr>
      <w:tr w:rsidR="00316557" w14:paraId="77F4FE3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316557" w:rsidRPr="00C601BD" w:rsidRDefault="00316557" w:rsidP="004C2120">
            <w:pPr>
              <w:pStyle w:val="TAC"/>
              <w:spacing w:before="20" w:after="20"/>
              <w:ind w:left="57" w:right="57"/>
              <w:jc w:val="left"/>
              <w:rPr>
                <w:lang w:val="en-US"/>
              </w:rPr>
            </w:pPr>
          </w:p>
        </w:tc>
      </w:tr>
      <w:tr w:rsidR="00316557" w14:paraId="00C5A15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316557" w:rsidRPr="00BB6BB3" w:rsidRDefault="00316557" w:rsidP="004C2120">
            <w:pPr>
              <w:pStyle w:val="TAC"/>
              <w:spacing w:before="20" w:after="20"/>
              <w:ind w:left="57" w:right="57"/>
              <w:jc w:val="left"/>
              <w:rPr>
                <w:lang w:val="en-GB"/>
              </w:rPr>
            </w:pPr>
          </w:p>
        </w:tc>
      </w:tr>
      <w:tr w:rsidR="00316557" w:rsidRPr="007D69F9" w14:paraId="2EA54D4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316557" w:rsidRPr="00015D28" w:rsidRDefault="00316557" w:rsidP="004C2120">
            <w:pPr>
              <w:pStyle w:val="TAC"/>
              <w:spacing w:before="20" w:after="20"/>
              <w:ind w:left="57" w:right="57"/>
              <w:jc w:val="left"/>
              <w:rPr>
                <w:lang w:val="en-US"/>
              </w:rPr>
            </w:pPr>
          </w:p>
        </w:tc>
      </w:tr>
      <w:tr w:rsidR="00316557" w14:paraId="0B7E621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316557" w:rsidRPr="00C601BD" w:rsidRDefault="00316557" w:rsidP="004C2120">
            <w:pPr>
              <w:pStyle w:val="TAC"/>
              <w:spacing w:before="20" w:after="20"/>
              <w:ind w:left="57" w:right="57"/>
              <w:jc w:val="left"/>
              <w:rPr>
                <w:lang w:val="en-US"/>
              </w:rPr>
            </w:pPr>
          </w:p>
        </w:tc>
      </w:tr>
      <w:tr w:rsidR="00316557" w14:paraId="4D7BAB8F"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316557" w:rsidRPr="00C601BD" w:rsidRDefault="00316557" w:rsidP="004C2120">
            <w:pPr>
              <w:pStyle w:val="TAC"/>
              <w:spacing w:before="20" w:after="20"/>
              <w:ind w:left="57" w:right="57"/>
              <w:jc w:val="left"/>
              <w:rPr>
                <w:lang w:val="en-US"/>
              </w:rPr>
            </w:pPr>
          </w:p>
        </w:tc>
      </w:tr>
      <w:tr w:rsidR="00316557" w14:paraId="4E56683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316557" w:rsidRPr="00C601BD" w:rsidRDefault="00316557" w:rsidP="004C2120">
            <w:pPr>
              <w:pStyle w:val="TAC"/>
              <w:spacing w:before="20" w:after="20"/>
              <w:ind w:left="57" w:right="57"/>
              <w:jc w:val="left"/>
              <w:rPr>
                <w:lang w:val="en-US"/>
              </w:rPr>
            </w:pPr>
          </w:p>
        </w:tc>
      </w:tr>
      <w:tr w:rsidR="00316557" w14:paraId="79B1A81F"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316557" w:rsidRPr="00C601BD" w:rsidRDefault="00316557" w:rsidP="004C2120">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Heading2"/>
        <w:rPr>
          <w:lang w:val="en-US"/>
        </w:rPr>
      </w:pPr>
      <w:bookmarkStart w:id="1" w:name="OLE_LINK16"/>
      <w:bookmarkStart w:id="2" w:name="OLE_LINK15"/>
      <w:bookmarkStart w:id="3" w:name="OLE_LINK9"/>
      <w:bookmarkStart w:id="4" w:name="OLE_LINK10"/>
      <w:r>
        <w:rPr>
          <w:lang w:eastAsia="zh-CN"/>
        </w:rPr>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xml:space="preserve">: Network control of UE-initiated on-demand PRS is supported. The following options are to be </w:t>
      </w:r>
      <w:proofErr w:type="spellStart"/>
      <w:r w:rsidRPr="00A90C93">
        <w:rPr>
          <w:bCs/>
          <w:i/>
        </w:rPr>
        <w:t>downselected</w:t>
      </w:r>
      <w:proofErr w:type="spellEnd"/>
      <w:r w:rsidRPr="00A90C93">
        <w:rPr>
          <w:bCs/>
          <w:i/>
        </w:rPr>
        <w:t>:</w:t>
      </w:r>
    </w:p>
    <w:p w14:paraId="328E12D9"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ListParagraph"/>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ListParagraph"/>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ListParagraph"/>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lastRenderedPageBreak/>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7C4F2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7C4F28">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7C4F28">
            <w:pPr>
              <w:pStyle w:val="TAH"/>
              <w:spacing w:before="20" w:after="20"/>
              <w:ind w:left="57" w:right="57"/>
              <w:jc w:val="left"/>
              <w:rPr>
                <w:lang w:val="sv-SE"/>
              </w:rPr>
            </w:pPr>
            <w:r>
              <w:rPr>
                <w:lang w:val="sv-SE"/>
              </w:rPr>
              <w:t>Comments</w:t>
            </w:r>
          </w:p>
        </w:tc>
      </w:tr>
      <w:tr w:rsidR="00445EEB" w14:paraId="40B7C4A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7C4F28">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07B862"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39632A" w14:textId="77777777" w:rsidR="00445EEB" w:rsidRDefault="00445EEB" w:rsidP="007C4F28">
            <w:pPr>
              <w:pStyle w:val="TAC"/>
              <w:spacing w:before="20" w:after="20"/>
              <w:ind w:left="57" w:right="57"/>
              <w:jc w:val="left"/>
              <w:rPr>
                <w:lang w:val="en-US"/>
              </w:rPr>
            </w:pPr>
          </w:p>
        </w:tc>
      </w:tr>
      <w:tr w:rsidR="00445EEB" w14:paraId="5E0B096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6A9F7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74AC83" w14:textId="77777777" w:rsidR="00445EEB" w:rsidRPr="00C601BD" w:rsidRDefault="00445EEB" w:rsidP="007C4F28">
            <w:pPr>
              <w:pStyle w:val="TAC"/>
              <w:spacing w:before="20" w:after="20"/>
              <w:ind w:left="57" w:right="57"/>
              <w:jc w:val="left"/>
              <w:rPr>
                <w:lang w:val="en-US"/>
              </w:rPr>
            </w:pPr>
          </w:p>
        </w:tc>
      </w:tr>
      <w:tr w:rsidR="00445EEB" w14:paraId="7FABCA43"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352DDE"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2D9B4D" w14:textId="77777777" w:rsidR="00445EEB" w:rsidRPr="00C601BD" w:rsidRDefault="00445EEB" w:rsidP="007C4F28">
            <w:pPr>
              <w:pStyle w:val="TAC"/>
              <w:spacing w:before="20" w:after="20"/>
              <w:ind w:left="57" w:right="57"/>
              <w:jc w:val="left"/>
              <w:rPr>
                <w:lang w:val="en-US"/>
              </w:rPr>
            </w:pPr>
          </w:p>
        </w:tc>
      </w:tr>
      <w:tr w:rsidR="00445EEB" w14:paraId="3B6396C5"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77777777" w:rsidR="00445EEB" w:rsidRPr="004F49DF"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3EEFA0A" w14:textId="77777777" w:rsidR="00445EEB" w:rsidRPr="004F49DF"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FB2914" w14:textId="77777777" w:rsidR="00445EEB" w:rsidRPr="004F49DF" w:rsidRDefault="00445EEB" w:rsidP="007C4F28">
            <w:pPr>
              <w:pStyle w:val="TAC"/>
              <w:spacing w:before="20" w:after="20"/>
              <w:ind w:left="57" w:right="57"/>
              <w:jc w:val="left"/>
              <w:rPr>
                <w:lang w:val="en-US"/>
              </w:rPr>
            </w:pPr>
          </w:p>
        </w:tc>
      </w:tr>
      <w:tr w:rsidR="00445EEB" w14:paraId="7F45B30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3C9679"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658FAD" w14:textId="77777777" w:rsidR="00445EEB" w:rsidRPr="00C601BD" w:rsidRDefault="00445EEB" w:rsidP="007C4F28">
            <w:pPr>
              <w:pStyle w:val="TAC"/>
              <w:spacing w:before="20" w:after="20"/>
              <w:ind w:left="57" w:right="57"/>
              <w:jc w:val="left"/>
              <w:rPr>
                <w:lang w:val="en-US"/>
              </w:rPr>
            </w:pPr>
          </w:p>
        </w:tc>
      </w:tr>
      <w:tr w:rsidR="00445EEB" w14:paraId="4452416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445EEB" w:rsidRDefault="00445EEB" w:rsidP="007C4F28">
            <w:pPr>
              <w:pStyle w:val="TAC"/>
              <w:spacing w:before="20" w:after="20"/>
              <w:ind w:left="57" w:right="57"/>
              <w:jc w:val="left"/>
              <w:rPr>
                <w:lang w:val="en-US"/>
              </w:rPr>
            </w:pPr>
          </w:p>
        </w:tc>
      </w:tr>
      <w:tr w:rsidR="00445EEB" w14:paraId="31D6387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445EEB" w:rsidRPr="00C601BD" w:rsidRDefault="00445EEB" w:rsidP="007C4F28">
            <w:pPr>
              <w:pStyle w:val="TAC"/>
              <w:spacing w:before="20" w:after="20"/>
              <w:ind w:right="57"/>
              <w:jc w:val="left"/>
              <w:rPr>
                <w:lang w:val="en-US"/>
              </w:rPr>
            </w:pPr>
          </w:p>
        </w:tc>
      </w:tr>
      <w:tr w:rsidR="00445EEB" w14:paraId="79740103"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445EEB" w:rsidRPr="00C601BD" w:rsidRDefault="00445EEB" w:rsidP="007C4F28">
            <w:pPr>
              <w:pStyle w:val="TAC"/>
              <w:spacing w:before="20" w:after="20"/>
              <w:ind w:left="57" w:right="57"/>
              <w:jc w:val="left"/>
              <w:rPr>
                <w:lang w:val="en-US"/>
              </w:rPr>
            </w:pPr>
          </w:p>
        </w:tc>
      </w:tr>
      <w:tr w:rsidR="00445EEB" w14:paraId="24149FF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445EEB" w:rsidRPr="00C601BD" w:rsidRDefault="00445EEB" w:rsidP="007C4F28">
            <w:pPr>
              <w:pStyle w:val="TAC"/>
              <w:spacing w:before="20" w:after="20"/>
              <w:ind w:left="57" w:right="57"/>
              <w:jc w:val="left"/>
              <w:rPr>
                <w:lang w:val="en-US"/>
              </w:rPr>
            </w:pPr>
          </w:p>
        </w:tc>
      </w:tr>
      <w:tr w:rsidR="00445EEB" w14:paraId="4C2C663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445EEB" w:rsidRPr="00C601BD" w:rsidRDefault="00445EEB" w:rsidP="007C4F28">
            <w:pPr>
              <w:pStyle w:val="TAC"/>
              <w:spacing w:before="20" w:after="20"/>
              <w:ind w:right="57"/>
              <w:jc w:val="left"/>
              <w:rPr>
                <w:lang w:val="en-US"/>
              </w:rPr>
            </w:pPr>
          </w:p>
        </w:tc>
      </w:tr>
      <w:tr w:rsidR="00445EEB" w14:paraId="4C0E34E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445EEB" w:rsidRPr="00EC4455" w:rsidRDefault="00445EEB" w:rsidP="007C4F28">
            <w:pPr>
              <w:pStyle w:val="TAC"/>
              <w:spacing w:before="20" w:after="20"/>
              <w:ind w:left="57" w:right="57"/>
              <w:jc w:val="left"/>
              <w:rPr>
                <w:lang w:val="en-US"/>
              </w:rPr>
            </w:pPr>
          </w:p>
        </w:tc>
      </w:tr>
      <w:tr w:rsidR="00445EEB" w14:paraId="683F99C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445EEB" w:rsidRPr="00C601BD" w:rsidRDefault="00445EEB" w:rsidP="007C4F28">
            <w:pPr>
              <w:pStyle w:val="TAC"/>
              <w:spacing w:before="20" w:after="20"/>
              <w:ind w:left="57" w:right="57"/>
              <w:jc w:val="left"/>
              <w:rPr>
                <w:lang w:val="en-US"/>
              </w:rPr>
            </w:pPr>
          </w:p>
        </w:tc>
      </w:tr>
      <w:tr w:rsidR="00445EEB" w14:paraId="124C083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445EEB" w:rsidRDefault="00445EEB" w:rsidP="007C4F28">
            <w:pPr>
              <w:pStyle w:val="TAC"/>
              <w:spacing w:before="20" w:after="20"/>
              <w:ind w:left="57" w:right="57"/>
              <w:jc w:val="left"/>
              <w:rPr>
                <w:lang w:val="en-US"/>
              </w:rPr>
            </w:pPr>
          </w:p>
        </w:tc>
      </w:tr>
      <w:tr w:rsidR="00445EEB" w14:paraId="2573B7C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445EEB" w:rsidRPr="00CA01F1" w:rsidRDefault="00445EEB" w:rsidP="007C4F28">
            <w:pPr>
              <w:pStyle w:val="TAC"/>
              <w:spacing w:before="20" w:after="20"/>
              <w:ind w:left="57" w:right="57"/>
              <w:jc w:val="left"/>
              <w:rPr>
                <w:lang w:val="en-US"/>
              </w:rPr>
            </w:pPr>
          </w:p>
        </w:tc>
      </w:tr>
      <w:tr w:rsidR="00445EEB" w14:paraId="586CA32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445EEB" w:rsidRPr="00CA01F1" w:rsidRDefault="00445EEB" w:rsidP="007C4F28">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1"/>
    <w:bookmarkEnd w:id="2"/>
    <w:bookmarkEnd w:id="3"/>
    <w:bookmarkEnd w:id="4"/>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Heading2"/>
        <w:rPr>
          <w:lang w:val="en-US"/>
        </w:rPr>
      </w:pPr>
      <w:r>
        <w:t>3</w:t>
      </w:r>
      <w:r w:rsidR="00445EEB">
        <w:t>.</w:t>
      </w:r>
      <w:r>
        <w:t>5</w:t>
      </w:r>
      <w:r w:rsidR="00284BB0">
        <w:tab/>
      </w:r>
      <w:r w:rsidR="00573AE9">
        <w:t>posSI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Proposal 2: For On-Demand PRS, to discuss whether posSI can be the response for On-Demand PRS request.</w:t>
      </w:r>
    </w:p>
    <w:p w14:paraId="3F506FDC" w14:textId="6696EC25" w:rsidR="00672E61" w:rsidRDefault="007F4486" w:rsidP="00445EEB">
      <w:pPr>
        <w:rPr>
          <w:lang w:eastAsia="zh-CN"/>
        </w:rPr>
      </w:pPr>
      <w:r>
        <w:rPr>
          <w:lang w:eastAsia="zh-CN"/>
        </w:rPr>
        <w:t>S</w:t>
      </w:r>
      <w:r w:rsidR="00672E61">
        <w:rPr>
          <w:lang w:eastAsia="zh-CN"/>
        </w:rPr>
        <w:t xml:space="preserve">imilar to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w:t>
      </w:r>
      <w:proofErr w:type="spellStart"/>
      <w:r w:rsidR="00DB3289">
        <w:rPr>
          <w:lang w:eastAsia="zh-CN"/>
        </w:rPr>
        <w:t>PosSIB</w:t>
      </w:r>
      <w:proofErr w:type="spellEnd"/>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proofErr w:type="spellStart"/>
      <w:r w:rsidR="00421EA2">
        <w:rPr>
          <w:lang w:eastAsia="zh-CN"/>
        </w:rPr>
        <w:t>RRCReconfiguration</w:t>
      </w:r>
      <w:proofErr w:type="spellEnd"/>
      <w:r w:rsidR="00421EA2">
        <w:rPr>
          <w:lang w:eastAsia="zh-CN"/>
        </w:rPr>
        <w:t xml:space="preserve">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t xml:space="preserve">If NW is already </w:t>
      </w:r>
      <w:r w:rsidR="00A87A70">
        <w:rPr>
          <w:lang w:eastAsia="zh-CN"/>
        </w:rPr>
        <w:t xml:space="preserve">providing the PRS configuration via </w:t>
      </w:r>
      <w:proofErr w:type="spellStart"/>
      <w:r w:rsidR="00A87A70">
        <w:rPr>
          <w:lang w:eastAsia="zh-CN"/>
        </w:rPr>
        <w:t>poSIB</w:t>
      </w:r>
      <w:proofErr w:type="spellEnd"/>
      <w:r w:rsidR="00A87A70">
        <w:rPr>
          <w:lang w:eastAsia="zh-CN"/>
        </w:rPr>
        <w:t xml:space="preserve"> and UE happens to request another configuration via LPP dedicated signaling, the NW should be allowed to send the content either </w:t>
      </w:r>
      <w:r w:rsidR="007F147A">
        <w:rPr>
          <w:lang w:eastAsia="zh-CN"/>
        </w:rPr>
        <w:t xml:space="preserve">via </w:t>
      </w:r>
      <w:proofErr w:type="spellStart"/>
      <w:r w:rsidR="007F147A">
        <w:rPr>
          <w:lang w:eastAsia="zh-CN"/>
        </w:rPr>
        <w:t>posSIB</w:t>
      </w:r>
      <w:proofErr w:type="spellEnd"/>
      <w:r w:rsidR="007F147A">
        <w:rPr>
          <w:lang w:eastAsia="zh-CN"/>
        </w:rPr>
        <w:t xml:space="preserve"> (by changing to new configuration) or via LPP.</w:t>
      </w:r>
    </w:p>
    <w:p w14:paraId="6427D435" w14:textId="669EC8A4" w:rsidR="007F147A" w:rsidRDefault="00601F15" w:rsidP="00445EEB">
      <w:pPr>
        <w:rPr>
          <w:lang w:eastAsia="zh-CN"/>
        </w:rPr>
      </w:pPr>
      <w:r>
        <w:rPr>
          <w:lang w:eastAsia="zh-CN"/>
        </w:rPr>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posSI</w:t>
      </w:r>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posSI;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w:t>
      </w:r>
      <w:proofErr w:type="spellStart"/>
      <w:r w:rsidR="00345AAB">
        <w:rPr>
          <w:lang w:eastAsia="zh-CN"/>
        </w:rPr>
        <w:t>posSIBs</w:t>
      </w:r>
      <w:proofErr w:type="spellEnd"/>
      <w:r w:rsidR="00345AAB">
        <w:rPr>
          <w:lang w:eastAsia="zh-CN"/>
        </w:rPr>
        <w:t xml:space="preserve"> and </w:t>
      </w:r>
      <w:r w:rsidR="005E44F6">
        <w:rPr>
          <w:lang w:eastAsia="zh-CN"/>
        </w:rPr>
        <w:t xml:space="preserve">the </w:t>
      </w:r>
      <w:proofErr w:type="spellStart"/>
      <w:r w:rsidR="005E44F6">
        <w:rPr>
          <w:lang w:eastAsia="zh-CN"/>
        </w:rPr>
        <w:t>posSIB</w:t>
      </w:r>
      <w:proofErr w:type="spellEnd"/>
      <w:r w:rsidR="005E44F6">
        <w:rPr>
          <w:lang w:eastAsia="zh-CN"/>
        </w:rPr>
        <w:t xml:space="preserve"> may be encrypted; thus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Hyperlink"/>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lastRenderedPageBreak/>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r w:rsidRPr="004B7204">
        <w:rPr>
          <w:b/>
          <w:lang w:val="en-US"/>
        </w:rPr>
        <w:t>posSI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7C4F2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7C4F28">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7C4F28">
            <w:pPr>
              <w:pStyle w:val="TAH"/>
              <w:spacing w:before="20" w:after="20"/>
              <w:ind w:left="57" w:right="57"/>
              <w:jc w:val="left"/>
              <w:rPr>
                <w:lang w:val="sv-SE"/>
              </w:rPr>
            </w:pPr>
            <w:r>
              <w:rPr>
                <w:lang w:val="sv-SE"/>
              </w:rPr>
              <w:t>Comments</w:t>
            </w:r>
          </w:p>
        </w:tc>
      </w:tr>
      <w:tr w:rsidR="00445EEB" w14:paraId="744331F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7C4F28">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7C4F2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445EEB" w14:paraId="78C468C0"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097455"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0D551" w14:textId="77777777" w:rsidR="00445EEB" w:rsidRDefault="00445EEB" w:rsidP="007C4F28">
            <w:pPr>
              <w:pStyle w:val="TAC"/>
              <w:spacing w:before="20" w:after="20"/>
              <w:ind w:left="57" w:right="57"/>
              <w:jc w:val="left"/>
              <w:rPr>
                <w:lang w:val="en-US"/>
              </w:rPr>
            </w:pPr>
          </w:p>
        </w:tc>
      </w:tr>
      <w:tr w:rsidR="00445EEB" w14:paraId="01953BA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D8AD1C"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75CF0E" w14:textId="77777777" w:rsidR="00445EEB" w:rsidRPr="00337DA6" w:rsidRDefault="00445EEB" w:rsidP="007C4F28">
            <w:pPr>
              <w:pStyle w:val="TAC"/>
              <w:spacing w:before="20" w:after="20"/>
              <w:ind w:left="57" w:right="57"/>
              <w:jc w:val="left"/>
              <w:rPr>
                <w:lang w:val="en-US"/>
              </w:rPr>
            </w:pPr>
          </w:p>
        </w:tc>
      </w:tr>
      <w:tr w:rsidR="00445EEB" w14:paraId="5D66656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864141"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82077E" w14:textId="77777777" w:rsidR="00445EEB" w:rsidRPr="00C601BD" w:rsidRDefault="00445EEB" w:rsidP="007C4F28">
            <w:pPr>
              <w:pStyle w:val="TAC"/>
              <w:spacing w:before="20" w:after="20"/>
              <w:ind w:left="57" w:right="57"/>
              <w:jc w:val="left"/>
              <w:rPr>
                <w:lang w:val="en-US"/>
              </w:rPr>
            </w:pPr>
          </w:p>
        </w:tc>
      </w:tr>
      <w:tr w:rsidR="00445EEB" w14:paraId="0C2F850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77777777" w:rsidR="00445EEB" w:rsidRPr="004F49DF"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78A7F2" w14:textId="77777777" w:rsidR="00445EEB" w:rsidRPr="004F49DF"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CFDBC9" w14:textId="77777777" w:rsidR="00445EEB" w:rsidRPr="004F49DF" w:rsidRDefault="00445EEB" w:rsidP="007C4F28">
            <w:pPr>
              <w:pStyle w:val="TAC"/>
              <w:spacing w:before="20" w:after="20"/>
              <w:ind w:left="57" w:right="57"/>
              <w:jc w:val="left"/>
              <w:rPr>
                <w:lang w:val="en-US"/>
              </w:rPr>
            </w:pPr>
          </w:p>
        </w:tc>
      </w:tr>
      <w:tr w:rsidR="00445EEB" w14:paraId="406BC54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77777777" w:rsidR="00445EEB" w:rsidRPr="00860248" w:rsidRDefault="00445EEB" w:rsidP="007C4F28">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23ECC3"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3EDB32" w14:textId="77777777" w:rsidR="00445EEB" w:rsidRPr="00C601BD" w:rsidRDefault="00445EEB" w:rsidP="007C4F28">
            <w:pPr>
              <w:pStyle w:val="TAC"/>
              <w:spacing w:before="20" w:after="20"/>
              <w:ind w:left="57" w:right="57"/>
              <w:jc w:val="left"/>
              <w:rPr>
                <w:lang w:val="en-US"/>
              </w:rPr>
            </w:pPr>
          </w:p>
        </w:tc>
      </w:tr>
      <w:tr w:rsidR="00445EEB" w14:paraId="32B3C16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445EEB" w:rsidRDefault="00445EEB" w:rsidP="007C4F28">
            <w:pPr>
              <w:pStyle w:val="TAC"/>
              <w:spacing w:before="20" w:after="20"/>
              <w:ind w:left="57" w:right="57"/>
              <w:jc w:val="left"/>
              <w:rPr>
                <w:lang w:val="en-US"/>
              </w:rPr>
            </w:pPr>
          </w:p>
        </w:tc>
      </w:tr>
      <w:tr w:rsidR="00445EEB" w14:paraId="2B30859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445EEB" w:rsidRPr="00C601BD" w:rsidRDefault="00445EEB" w:rsidP="007C4F28">
            <w:pPr>
              <w:pStyle w:val="TAC"/>
              <w:spacing w:before="20" w:after="20"/>
              <w:ind w:left="57" w:right="57"/>
              <w:jc w:val="left"/>
              <w:rPr>
                <w:lang w:val="en-US"/>
              </w:rPr>
            </w:pPr>
          </w:p>
        </w:tc>
      </w:tr>
      <w:tr w:rsidR="00445EEB" w14:paraId="096A435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445EEB" w:rsidRPr="00C601BD" w:rsidRDefault="00445EEB" w:rsidP="007C4F28">
            <w:pPr>
              <w:pStyle w:val="TAC"/>
              <w:spacing w:before="20" w:after="20"/>
              <w:ind w:left="57" w:right="57"/>
              <w:jc w:val="left"/>
              <w:rPr>
                <w:lang w:val="en-US"/>
              </w:rPr>
            </w:pPr>
          </w:p>
        </w:tc>
      </w:tr>
      <w:tr w:rsidR="00445EEB" w14:paraId="37EDFC00"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445EEB" w:rsidRPr="00C601BD" w:rsidRDefault="00445EEB" w:rsidP="007C4F28">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445EEB" w:rsidRPr="00C601BD" w:rsidRDefault="00445EEB" w:rsidP="007C4F28">
            <w:pPr>
              <w:pStyle w:val="TAC"/>
              <w:spacing w:before="20" w:after="20"/>
              <w:ind w:left="57" w:right="57"/>
              <w:jc w:val="left"/>
              <w:rPr>
                <w:lang w:val="en-US"/>
              </w:rPr>
            </w:pPr>
          </w:p>
        </w:tc>
      </w:tr>
      <w:tr w:rsidR="00445EEB" w14:paraId="06E1F33D"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445EEB" w:rsidRPr="00C601BD" w:rsidRDefault="00445EEB" w:rsidP="007C4F28">
            <w:pPr>
              <w:pStyle w:val="TAC"/>
              <w:spacing w:before="20" w:after="20"/>
              <w:ind w:left="57" w:right="57"/>
              <w:jc w:val="left"/>
              <w:rPr>
                <w:lang w:val="en-US"/>
              </w:rPr>
            </w:pPr>
          </w:p>
        </w:tc>
      </w:tr>
      <w:tr w:rsidR="00445EEB" w14:paraId="5D065FC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445EEB" w:rsidRPr="00C601BD" w:rsidRDefault="00445EEB" w:rsidP="007C4F28">
            <w:pPr>
              <w:pStyle w:val="TAC"/>
              <w:spacing w:before="20" w:after="20"/>
              <w:ind w:left="57" w:right="57"/>
              <w:jc w:val="left"/>
              <w:rPr>
                <w:lang w:val="en-US"/>
              </w:rPr>
            </w:pPr>
          </w:p>
        </w:tc>
      </w:tr>
      <w:tr w:rsidR="00445EEB" w14:paraId="432665E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445EEB" w:rsidRPr="00C601BD" w:rsidRDefault="00445EEB" w:rsidP="007C4F28">
            <w:pPr>
              <w:pStyle w:val="TAC"/>
              <w:spacing w:before="20" w:after="20"/>
              <w:ind w:left="57" w:right="57"/>
              <w:jc w:val="left"/>
              <w:rPr>
                <w:lang w:val="en-US"/>
              </w:rPr>
            </w:pPr>
          </w:p>
        </w:tc>
      </w:tr>
      <w:tr w:rsidR="00445EEB" w14:paraId="057FAC4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445EEB" w:rsidRPr="00C601BD" w:rsidRDefault="00445EEB" w:rsidP="007C4F28">
            <w:pPr>
              <w:pStyle w:val="TAC"/>
              <w:spacing w:before="20" w:after="20"/>
              <w:ind w:left="57" w:right="57"/>
              <w:jc w:val="left"/>
              <w:rPr>
                <w:lang w:val="en-US"/>
              </w:rPr>
            </w:pPr>
          </w:p>
        </w:tc>
      </w:tr>
      <w:tr w:rsidR="00445EEB" w14:paraId="25353A5E"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445EEB" w:rsidRPr="00C601BD" w:rsidRDefault="00445EEB" w:rsidP="007C4F28">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Heading2"/>
        <w:rPr>
          <w:lang w:eastAsia="zh-CN"/>
        </w:rPr>
      </w:pPr>
      <w:r>
        <w:tab/>
        <w:t xml:space="preserve"> </w:t>
      </w:r>
    </w:p>
    <w:p w14:paraId="3417EB02" w14:textId="77777777" w:rsidR="00445EEB" w:rsidRDefault="00445EEB" w:rsidP="00445EEB">
      <w:pPr>
        <w:rPr>
          <w:lang w:eastAsia="zh-CN"/>
        </w:rPr>
      </w:pPr>
    </w:p>
    <w:p w14:paraId="149F7CBA" w14:textId="77777777" w:rsidR="00445EEB" w:rsidRDefault="00445EEB" w:rsidP="00445EEB">
      <w:pPr>
        <w:pStyle w:val="Heading1"/>
        <w:rPr>
          <w:lang w:eastAsia="zh-CN"/>
        </w:rPr>
      </w:pPr>
      <w:r>
        <w:t>5</w:t>
      </w:r>
      <w:r>
        <w:tab/>
        <w:t>Conclusion</w:t>
      </w:r>
    </w:p>
    <w:p w14:paraId="4580AC9C" w14:textId="63851044" w:rsidR="00445EEB" w:rsidRDefault="00445EEB" w:rsidP="00445EEB">
      <w:pPr>
        <w:pStyle w:val="BodyText"/>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BodyText"/>
      </w:pPr>
    </w:p>
    <w:p w14:paraId="2F093B8A" w14:textId="562A1E58" w:rsidR="00FB3600" w:rsidRDefault="00FB3600" w:rsidP="00FB3600">
      <w:pPr>
        <w:pStyle w:val="Heading1"/>
      </w:pPr>
      <w:bookmarkStart w:id="5" w:name="_6_Annex"/>
      <w:bookmarkEnd w:id="5"/>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BodyText"/>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a list of MO-LR 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Heading1"/>
        <w:rPr>
          <w:lang w:eastAsia="zh-CN"/>
        </w:rPr>
      </w:pPr>
      <w:r>
        <w:rPr>
          <w:lang w:eastAsia="zh-CN"/>
        </w:rPr>
        <w:lastRenderedPageBreak/>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lastRenderedPageBreak/>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w:t>
      </w:r>
      <w:proofErr w:type="spellStart"/>
      <w:r w:rsidRPr="00635514">
        <w:rPr>
          <w:lang w:val="en-US"/>
        </w:rPr>
        <w:t>self location</w:t>
      </w:r>
      <w:proofErr w:type="spellEnd"/>
      <w:r w:rsidRPr="00635514">
        <w:rPr>
          <w:lang w:val="en-US"/>
        </w:rPr>
        <w:t xml:space="preserve">.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635514">
        <w:rPr>
          <w:lang w:val="en-US"/>
        </w:rPr>
        <w:t>assistanceData</w:t>
      </w:r>
      <w:proofErr w:type="spellEnd"/>
      <w:r w:rsidRPr="00635514">
        <w:rPr>
          <w:lang w:val="en-US"/>
        </w:rPr>
        <w:t xml:space="preserve">”.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 UE may initiate an on-demand PRS request per positioning method including DL-</w:t>
      </w:r>
      <w:proofErr w:type="spellStart"/>
      <w:r w:rsidRPr="00637AB1">
        <w:rPr>
          <w:lang w:val="en-US"/>
        </w:rPr>
        <w:t>TDoA</w:t>
      </w:r>
      <w:proofErr w:type="spellEnd"/>
      <w:r w:rsidRPr="00637AB1">
        <w:rPr>
          <w:lang w:val="en-US"/>
        </w:rPr>
        <w:t xml:space="preserve">, DL-AoD and Multi-RTT, via the existing LPP </w:t>
      </w:r>
      <w:proofErr w:type="spellStart"/>
      <w:r w:rsidRPr="00637AB1">
        <w:rPr>
          <w:lang w:val="en-US"/>
        </w:rPr>
        <w:t>RequestAssistanceData</w:t>
      </w:r>
      <w:proofErr w:type="spellEnd"/>
      <w:r w:rsidRPr="00637AB1">
        <w:rPr>
          <w:lang w:val="en-US"/>
        </w:rPr>
        <w:t xml:space="preserve">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Heading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6"/>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7" w:name="_Ref88127643"/>
      <w:r w:rsidRPr="0082690F">
        <w:rPr>
          <w:bCs/>
          <w:iCs/>
          <w:szCs w:val="24"/>
        </w:rPr>
        <w:t>R2-2109483, [Post115-e][606][POS] MO-LR for on-demand PRS (CATT)</w:t>
      </w:r>
      <w:bookmarkEnd w:id="7"/>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Heading1"/>
      </w:pPr>
    </w:p>
    <w:sectPr w:rsidR="003A7EF3" w:rsidRPr="00CE0424" w:rsidSect="00445EEB">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4B418" w14:textId="77777777" w:rsidR="004A6013" w:rsidRDefault="004A6013">
      <w:r>
        <w:separator/>
      </w:r>
    </w:p>
  </w:endnote>
  <w:endnote w:type="continuationSeparator" w:id="0">
    <w:p w14:paraId="0CC70C39" w14:textId="77777777" w:rsidR="004A6013" w:rsidRDefault="004A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4CBA8B18"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0357D">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357D">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90B58" w14:textId="77777777" w:rsidR="004A6013" w:rsidRDefault="004A6013">
      <w:r>
        <w:separator/>
      </w:r>
    </w:p>
  </w:footnote>
  <w:footnote w:type="continuationSeparator" w:id="0">
    <w:p w14:paraId="0A4DE67E" w14:textId="77777777" w:rsidR="004A6013" w:rsidRDefault="004A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1005FF"/>
    <w:rsid w:val="001062FB"/>
    <w:rsid w:val="001063E6"/>
    <w:rsid w:val="00111B4C"/>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2D03"/>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685"/>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54BD"/>
    <w:rsid w:val="00437447"/>
    <w:rsid w:val="00441A92"/>
    <w:rsid w:val="00442D1D"/>
    <w:rsid w:val="004431DC"/>
    <w:rsid w:val="00444F56"/>
    <w:rsid w:val="00445EEB"/>
    <w:rsid w:val="00446488"/>
    <w:rsid w:val="0044713E"/>
    <w:rsid w:val="004517AA"/>
    <w:rsid w:val="00452CAC"/>
    <w:rsid w:val="00457565"/>
    <w:rsid w:val="00457B71"/>
    <w:rsid w:val="0046685A"/>
    <w:rsid w:val="004669E2"/>
    <w:rsid w:val="00470C31"/>
    <w:rsid w:val="00471DE0"/>
    <w:rsid w:val="004734D0"/>
    <w:rsid w:val="0047556B"/>
    <w:rsid w:val="00477768"/>
    <w:rsid w:val="004837C0"/>
    <w:rsid w:val="00492BC5"/>
    <w:rsid w:val="004964F1"/>
    <w:rsid w:val="004A16BC"/>
    <w:rsid w:val="004A2B94"/>
    <w:rsid w:val="004A40C1"/>
    <w:rsid w:val="004A6013"/>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6F83"/>
    <w:rsid w:val="005C0EDE"/>
    <w:rsid w:val="005C74FB"/>
    <w:rsid w:val="005D1602"/>
    <w:rsid w:val="005D1D72"/>
    <w:rsid w:val="005E385F"/>
    <w:rsid w:val="005E41E6"/>
    <w:rsid w:val="005E44F6"/>
    <w:rsid w:val="005E47DA"/>
    <w:rsid w:val="005E5B81"/>
    <w:rsid w:val="005F2CB1"/>
    <w:rsid w:val="005F3025"/>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481D"/>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57D"/>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1B41"/>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6911"/>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0AEE"/>
    <w:rsid w:val="00961921"/>
    <w:rsid w:val="0096430A"/>
    <w:rsid w:val="0096554B"/>
    <w:rsid w:val="0096584A"/>
    <w:rsid w:val="00967BAF"/>
    <w:rsid w:val="00971F08"/>
    <w:rsid w:val="009731C4"/>
    <w:rsid w:val="0097603D"/>
    <w:rsid w:val="00976949"/>
    <w:rsid w:val="00977E3B"/>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0AF9"/>
    <w:rsid w:val="00A71B99"/>
    <w:rsid w:val="00A736AA"/>
    <w:rsid w:val="00A739D0"/>
    <w:rsid w:val="00A74681"/>
    <w:rsid w:val="00A761D4"/>
    <w:rsid w:val="00A77EC4"/>
    <w:rsid w:val="00A87A70"/>
    <w:rsid w:val="00A90C93"/>
    <w:rsid w:val="00A922F8"/>
    <w:rsid w:val="00A92879"/>
    <w:rsid w:val="00A9442A"/>
    <w:rsid w:val="00A952AE"/>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178B"/>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56E58"/>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233A"/>
    <w:rsid w:val="00C473A5"/>
    <w:rsid w:val="00C54995"/>
    <w:rsid w:val="00C54D41"/>
    <w:rsid w:val="00C566FD"/>
    <w:rsid w:val="00C60783"/>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78FA"/>
    <w:rsid w:val="00E02F55"/>
    <w:rsid w:val="00E0695E"/>
    <w:rsid w:val="00E110E7"/>
    <w:rsid w:val="00E11B20"/>
    <w:rsid w:val="00E17FA2"/>
    <w:rsid w:val="00E2050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BA42DBA-85F8-4CA5-9227-98F4263F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endra.ghimire@iis.fraunhofer.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660C516-41EB-458B-974A-3C53A5D1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Birendra Ghimire</cp:lastModifiedBy>
  <cp:revision>6</cp:revision>
  <cp:lastPrinted>2008-01-31T07:09:00Z</cp:lastPrinted>
  <dcterms:created xsi:type="dcterms:W3CDTF">2021-11-24T16:07:00Z</dcterms:created>
  <dcterms:modified xsi:type="dcterms:W3CDTF">2021-11-24T18:16:00Z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