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C27BF6B" w:rsidR="001E41F3" w:rsidRDefault="001E41F3">
      <w:pPr>
        <w:pStyle w:val="CRCoverPage"/>
        <w:tabs>
          <w:tab w:val="right" w:pos="9639"/>
        </w:tabs>
        <w:spacing w:after="0"/>
        <w:rPr>
          <w:b/>
          <w:i/>
          <w:noProof/>
          <w:sz w:val="28"/>
        </w:rPr>
      </w:pPr>
      <w:r>
        <w:rPr>
          <w:b/>
          <w:noProof/>
          <w:sz w:val="24"/>
        </w:rPr>
        <w:t>3GPP TSG</w:t>
      </w:r>
      <w:r w:rsidR="00E3615C">
        <w:rPr>
          <w:b/>
          <w:noProof/>
          <w:sz w:val="24"/>
        </w:rPr>
        <w:t>-</w:t>
      </w:r>
      <w:r w:rsidR="00784C86">
        <w:rPr>
          <w:b/>
          <w:noProof/>
          <w:sz w:val="24"/>
        </w:rPr>
        <w:t>RAN</w:t>
      </w:r>
      <w:r w:rsidR="00E3615C">
        <w:rPr>
          <w:b/>
          <w:noProof/>
          <w:sz w:val="24"/>
        </w:rPr>
        <w:t xml:space="preserve"> </w:t>
      </w:r>
      <w:r w:rsidR="00CE79E1">
        <w:rPr>
          <w:b/>
          <w:noProof/>
          <w:sz w:val="24"/>
        </w:rPr>
        <w:t>WG2</w:t>
      </w:r>
      <w:r w:rsidR="00C66BA2">
        <w:rPr>
          <w:b/>
          <w:noProof/>
          <w:sz w:val="24"/>
        </w:rPr>
        <w:t xml:space="preserve"> </w:t>
      </w:r>
      <w:r>
        <w:rPr>
          <w:b/>
          <w:noProof/>
          <w:sz w:val="24"/>
        </w:rPr>
        <w:t>Meeting #</w:t>
      </w:r>
      <w:r w:rsidR="00D77D7A" w:rsidRPr="00746A08">
        <w:rPr>
          <w:b/>
          <w:noProof/>
          <w:sz w:val="24"/>
        </w:rPr>
        <w:t>11</w:t>
      </w:r>
      <w:r w:rsidR="00125F8B" w:rsidRPr="00746A08">
        <w:rPr>
          <w:b/>
          <w:noProof/>
          <w:sz w:val="24"/>
        </w:rPr>
        <w:t>6</w:t>
      </w:r>
      <w:r w:rsidR="001D02E2">
        <w:rPr>
          <w:b/>
          <w:noProof/>
          <w:sz w:val="24"/>
        </w:rPr>
        <w:t>bis</w:t>
      </w:r>
      <w:r w:rsidR="00D77D7A" w:rsidRPr="00746A08">
        <w:rPr>
          <w:b/>
          <w:noProof/>
          <w:sz w:val="24"/>
        </w:rPr>
        <w:t>-e</w:t>
      </w:r>
      <w:r>
        <w:rPr>
          <w:b/>
          <w:i/>
          <w:noProof/>
          <w:sz w:val="28"/>
        </w:rPr>
        <w:tab/>
      </w:r>
      <w:r w:rsidR="007D34FC" w:rsidRPr="00CB42B6">
        <w:rPr>
          <w:b/>
          <w:i/>
          <w:noProof/>
          <w:sz w:val="28"/>
        </w:rPr>
        <w:t>R2-2</w:t>
      </w:r>
      <w:r w:rsidR="004A16D2">
        <w:rPr>
          <w:b/>
          <w:i/>
          <w:noProof/>
          <w:sz w:val="28"/>
        </w:rPr>
        <w:t>20027</w:t>
      </w:r>
    </w:p>
    <w:p w14:paraId="7CB45193" w14:textId="04DFAC9F" w:rsidR="001E41F3" w:rsidRDefault="00A96905" w:rsidP="005E2C44">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003609EF" w:rsidRPr="00746A08">
        <w:rPr>
          <w:b/>
          <w:noProof/>
          <w:sz w:val="24"/>
        </w:rPr>
        <w:t xml:space="preserve"> </w:t>
      </w:r>
      <w:r w:rsidR="00B83F84" w:rsidRPr="00746A08">
        <w:rPr>
          <w:b/>
          <w:noProof/>
          <w:sz w:val="24"/>
        </w:rPr>
        <w:t>Online</w:t>
      </w:r>
      <w:r w:rsidRPr="00746A08">
        <w:rPr>
          <w:b/>
          <w:noProof/>
          <w:sz w:val="24"/>
        </w:rPr>
        <w:fldChar w:fldCharType="end"/>
      </w:r>
      <w:r w:rsidR="00B83F84" w:rsidRPr="00746A08">
        <w:rPr>
          <w:b/>
          <w:noProof/>
          <w:sz w:val="24"/>
        </w:rPr>
        <w:t xml:space="preserve">, </w:t>
      </w:r>
      <w:r w:rsidR="008D7E68" w:rsidRPr="00746A08">
        <w:rPr>
          <w:b/>
          <w:noProof/>
          <w:sz w:val="24"/>
        </w:rPr>
        <w:t>1</w:t>
      </w:r>
      <w:r w:rsidR="00150CA2">
        <w:rPr>
          <w:b/>
          <w:noProof/>
          <w:sz w:val="24"/>
        </w:rPr>
        <w:t>7</w:t>
      </w:r>
      <w:r w:rsidR="008D7E68" w:rsidRPr="00746A08">
        <w:rPr>
          <w:b/>
          <w:noProof/>
          <w:sz w:val="24"/>
        </w:rPr>
        <w:t xml:space="preserve"> - </w:t>
      </w:r>
      <w:r w:rsidR="00F84500">
        <w:rPr>
          <w:b/>
          <w:noProof/>
          <w:sz w:val="24"/>
        </w:rPr>
        <w:t>25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032A99" w:rsidR="001E41F3" w:rsidRPr="00410371" w:rsidRDefault="00A9690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D7E68">
              <w:rPr>
                <w:b/>
                <w:noProof/>
                <w:sz w:val="28"/>
              </w:rPr>
              <w:t>36.331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B607A8" w:rsidR="001E41F3" w:rsidRPr="00410371" w:rsidRDefault="007B6024"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50825C" w:rsidR="001E41F3" w:rsidRPr="00410371" w:rsidRDefault="007B602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71921A" w:rsidR="001E41F3" w:rsidRPr="00410371" w:rsidRDefault="00A9690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D7E68" w:rsidRPr="00746A08">
              <w:rPr>
                <w:b/>
                <w:noProof/>
                <w:sz w:val="28"/>
              </w:rPr>
              <w:t>16.</w:t>
            </w:r>
            <w:r w:rsidR="003A073F" w:rsidRPr="00746A08">
              <w:rPr>
                <w:b/>
                <w:noProof/>
                <w:sz w:val="28"/>
              </w:rPr>
              <w:t>6</w:t>
            </w:r>
            <w:r w:rsidR="008D7E6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DA2D5B" w:rsidR="00F25D98" w:rsidRDefault="008D7E6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0AE137" w:rsidR="00F25D98" w:rsidRDefault="008D7E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A5E475" w:rsidR="001E41F3" w:rsidRDefault="002C6100">
            <w:pPr>
              <w:pStyle w:val="CRCoverPage"/>
              <w:spacing w:after="0"/>
              <w:ind w:left="100"/>
              <w:rPr>
                <w:noProof/>
              </w:rPr>
            </w:pPr>
            <w:r>
              <w:t>[</w:t>
            </w:r>
            <w:r w:rsidR="00B51501">
              <w:fldChar w:fldCharType="begin"/>
            </w:r>
            <w:r w:rsidR="00B51501">
              <w:instrText xml:space="preserve"> DOCPROPERTY  CrTitle  \* MERGEFORMAT </w:instrText>
            </w:r>
            <w:r w:rsidR="00B51501">
              <w:fldChar w:fldCharType="separate"/>
            </w:r>
            <w:r w:rsidR="00457F9A">
              <w:t>Running CR</w:t>
            </w:r>
            <w:r>
              <w:t>]</w:t>
            </w:r>
            <w:r w:rsidR="00457F9A">
              <w:t xml:space="preserve"> </w:t>
            </w:r>
            <w:r w:rsidR="00600D38">
              <w:t xml:space="preserve">Introduction of </w:t>
            </w:r>
            <w:r w:rsidR="00457F9A">
              <w:t>NB-IoT</w:t>
            </w:r>
            <w:r w:rsidR="00600D38">
              <w:t>/</w:t>
            </w:r>
            <w:proofErr w:type="spellStart"/>
            <w:r w:rsidR="00600D38">
              <w:t>eMTC</w:t>
            </w:r>
            <w:proofErr w:type="spellEnd"/>
            <w:r w:rsidR="00B51501">
              <w:fldChar w:fldCharType="end"/>
            </w:r>
            <w:r w:rsidR="00600D38">
              <w:t xml:space="preserve">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6A543E" w:rsidR="001E41F3" w:rsidRDefault="00A96905">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457F9A">
              <w:rPr>
                <w:noProof/>
              </w:rPr>
              <w:t>Qualcomm Incorporate</w:t>
            </w:r>
            <w:r>
              <w:rPr>
                <w:noProof/>
              </w:rPr>
              <w:fldChar w:fldCharType="end"/>
            </w:r>
            <w:r w:rsidR="007B6024">
              <w:rPr>
                <w:noProof/>
              </w:rPr>
              <w:t>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5B2C25E" w:rsidR="001E41F3" w:rsidRDefault="00A9690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00D38">
              <w:rPr>
                <w:noProof/>
              </w:rPr>
              <w:t>RAN2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177CAA" w:rsidR="001E41F3" w:rsidRDefault="00A9690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72491" w:rsidRPr="00572491">
              <w:rPr>
                <w:noProof/>
              </w:rPr>
              <w:t xml:space="preserve">NB_IOTenh4_LTE_eMTC6-Core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279EBC" w:rsidR="001E41F3" w:rsidRDefault="00A9690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D7E68">
              <w:rPr>
                <w:noProof/>
              </w:rPr>
              <w:t>20</w:t>
            </w:r>
            <w:r w:rsidR="008D7E68" w:rsidRPr="00746A08">
              <w:rPr>
                <w:noProof/>
              </w:rPr>
              <w:t>21-</w:t>
            </w:r>
            <w:r w:rsidR="00F3264E">
              <w:rPr>
                <w:noProof/>
              </w:rPr>
              <w:t>21</w:t>
            </w:r>
            <w:r w:rsidR="008D7E68" w:rsidRPr="00746A08">
              <w:rPr>
                <w:noProof/>
              </w:rPr>
              <w:t>-</w:t>
            </w:r>
            <w:r w:rsidR="00746A08">
              <w:rPr>
                <w:noProof/>
              </w:rPr>
              <w:t>2</w:t>
            </w:r>
            <w:r w:rsidR="00257B29" w:rsidRPr="00746A08">
              <w:rPr>
                <w:noProof/>
              </w:rPr>
              <w:t>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95C990F" w:rsidR="001E41F3" w:rsidRDefault="007C308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4B40D0" w:rsidR="001E41F3" w:rsidRDefault="00A9690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457F9A">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3A1898" w:rsidR="001E41F3" w:rsidRDefault="00A00CDB">
            <w:pPr>
              <w:pStyle w:val="CRCoverPage"/>
              <w:spacing w:after="0"/>
              <w:ind w:left="100"/>
              <w:rPr>
                <w:noProof/>
              </w:rPr>
            </w:pPr>
            <w:r>
              <w:rPr>
                <w:noProof/>
              </w:rPr>
              <w:t xml:space="preserve">Introduce </w:t>
            </w:r>
            <w:r w:rsidR="004E542C">
              <w:rPr>
                <w:noProof/>
              </w:rPr>
              <w:t>Release 17 enhanc</w:t>
            </w:r>
            <w:r w:rsidR="007B6024">
              <w:rPr>
                <w:noProof/>
              </w:rPr>
              <w:t>e</w:t>
            </w:r>
            <w:r w:rsidR="004E542C">
              <w:rPr>
                <w:noProof/>
              </w:rPr>
              <w:t>ments for NB-IoT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6ED5779" w14:textId="424A170D" w:rsidR="001E41F3" w:rsidRDefault="00011074">
            <w:pPr>
              <w:pStyle w:val="CRCoverPage"/>
              <w:spacing w:after="0"/>
              <w:ind w:left="100"/>
            </w:pPr>
            <w:r>
              <w:rPr>
                <w:lang w:val="en-US" w:eastAsia="zh-CN"/>
              </w:rPr>
              <w:t>This running</w:t>
            </w:r>
            <w:r w:rsidR="00CE6F59">
              <w:rPr>
                <w:lang w:val="en-US" w:eastAsia="zh-CN"/>
              </w:rPr>
              <w:t xml:space="preserve"> </w:t>
            </w:r>
            <w:r>
              <w:rPr>
                <w:lang w:val="en-US" w:eastAsia="zh-CN"/>
              </w:rPr>
              <w:t xml:space="preserve">CR captures the agreements </w:t>
            </w:r>
            <w:r w:rsidR="00CF599F">
              <w:rPr>
                <w:lang w:val="en-US" w:eastAsia="zh-CN"/>
              </w:rPr>
              <w:t xml:space="preserve">to </w:t>
            </w:r>
            <w:r>
              <w:t xml:space="preserve">support </w:t>
            </w:r>
            <w:r w:rsidR="00CF599F">
              <w:t>enha</w:t>
            </w:r>
            <w:r w:rsidR="007B6024">
              <w:t>n</w:t>
            </w:r>
            <w:r w:rsidR="00CF599F">
              <w:t>ce</w:t>
            </w:r>
            <w:r w:rsidR="007B6024">
              <w:t>m</w:t>
            </w:r>
            <w:r w:rsidR="00CF599F">
              <w:t xml:space="preserve">ents </w:t>
            </w:r>
            <w:r w:rsidR="00CE6F59">
              <w:t xml:space="preserve">for </w:t>
            </w:r>
            <w:r>
              <w:t>NB-IoT/</w:t>
            </w:r>
            <w:proofErr w:type="spellStart"/>
            <w:r>
              <w:t>eMTC</w:t>
            </w:r>
            <w:proofErr w:type="spellEnd"/>
            <w:r>
              <w:t xml:space="preserve"> </w:t>
            </w:r>
            <w:r w:rsidR="00CE6F59">
              <w:t>up</w:t>
            </w:r>
            <w:r w:rsidR="00794101">
              <w:t xml:space="preserve"> </w:t>
            </w:r>
            <w:r w:rsidR="00CE6F59">
              <w:t>to and including R</w:t>
            </w:r>
            <w:r>
              <w:t>AN2</w:t>
            </w:r>
            <w:r w:rsidR="00FC185B">
              <w:t xml:space="preserve"> </w:t>
            </w:r>
            <w:r w:rsidR="00794101">
              <w:t>#</w:t>
            </w:r>
            <w:r>
              <w:t>115-e meeting</w:t>
            </w:r>
            <w:r w:rsidR="00CE6F59">
              <w:t>.</w:t>
            </w:r>
          </w:p>
          <w:p w14:paraId="4D1B51A2" w14:textId="77777777" w:rsidR="00CE6F59" w:rsidRDefault="00CE6F59">
            <w:pPr>
              <w:pStyle w:val="CRCoverPage"/>
              <w:spacing w:after="0"/>
              <w:ind w:left="100"/>
            </w:pPr>
          </w:p>
          <w:p w14:paraId="6F5FFA17" w14:textId="720CD6B9" w:rsidR="00CE6F59" w:rsidRPr="006B3FC4" w:rsidRDefault="006B3FC4">
            <w:pPr>
              <w:pStyle w:val="CRCoverPage"/>
              <w:spacing w:after="0"/>
              <w:ind w:left="100"/>
              <w:rPr>
                <w:b/>
                <w:bCs/>
                <w:noProof/>
                <w:u w:val="single"/>
              </w:rPr>
            </w:pPr>
            <w:r w:rsidRPr="006B3FC4">
              <w:rPr>
                <w:b/>
                <w:bCs/>
                <w:noProof/>
                <w:u w:val="single"/>
              </w:rPr>
              <w:t>NB-IoT neighbour cell measurements:</w:t>
            </w:r>
          </w:p>
          <w:p w14:paraId="79B2D79E" w14:textId="77777777" w:rsidR="009F459F" w:rsidRPr="002325AC" w:rsidRDefault="009F459F"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Study current RLF procedure to understand the time taken to select the cell for access. Start and end points FFS.</w:t>
            </w:r>
          </w:p>
          <w:p w14:paraId="5D06CDB2" w14:textId="77777777" w:rsidR="009F459F" w:rsidRPr="00B5126F" w:rsidRDefault="009F459F" w:rsidP="000665F3">
            <w:pPr>
              <w:pStyle w:val="Agreement"/>
              <w:numPr>
                <w:ilvl w:val="0"/>
                <w:numId w:val="21"/>
              </w:numPr>
              <w:rPr>
                <w:b w:val="0"/>
                <w:bCs/>
                <w:color w:val="000000" w:themeColor="text1"/>
              </w:rPr>
            </w:pPr>
            <w:r w:rsidRPr="00B5126F">
              <w:rPr>
                <w:b w:val="0"/>
                <w:bCs/>
                <w:color w:val="000000" w:themeColor="text1"/>
              </w:rPr>
              <w:t>Support neighbour cell measurements in RRC_CONNECTED, at least for intra-frequency.</w:t>
            </w:r>
          </w:p>
          <w:p w14:paraId="690E04E5"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FFS inter-frequency</w:t>
            </w:r>
          </w:p>
          <w:p w14:paraId="59DEC039"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measurements are done on the anchor carrier</w:t>
            </w:r>
          </w:p>
          <w:p w14:paraId="51812E49"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neighbour cell measurement is triggered </w:t>
            </w:r>
          </w:p>
          <w:p w14:paraId="63D98FB8"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 xml:space="preserve">FFS how to perform neighbour cell measurements </w:t>
            </w:r>
          </w:p>
          <w:p w14:paraId="2C6B6095" w14:textId="77777777" w:rsidR="009F459F" w:rsidRPr="002325AC" w:rsidRDefault="009F459F"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Neighbour cell measurement results are not reported to the network in RRC_CONNECTED.</w:t>
            </w:r>
          </w:p>
          <w:p w14:paraId="2E650CB2" w14:textId="77777777" w:rsidR="009F459F" w:rsidRPr="002325AC" w:rsidRDefault="009F459F"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FFS whether and when other information can be sent</w:t>
            </w:r>
          </w:p>
          <w:p w14:paraId="2B5232E9" w14:textId="77777777" w:rsidR="00EB029B" w:rsidRPr="002325AC" w:rsidRDefault="00EB029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Enhancements to the random-access procedure are not considered.</w:t>
            </w:r>
          </w:p>
          <w:p w14:paraId="0B77D863" w14:textId="77777777" w:rsidR="00EB029B" w:rsidRPr="002325AC" w:rsidRDefault="00EB029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The solution includes reduction of the time between declaration of RLF and the start of the random-access procedure (points C and D)</w:t>
            </w:r>
          </w:p>
          <w:p w14:paraId="0FB4F9E0" w14:textId="77777777" w:rsidR="00EB029B" w:rsidRPr="002325AC" w:rsidRDefault="00EB029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FFS whether the solution includes reduction of the time between out-of-sync detection and declaration of RLF (points B and C) </w:t>
            </w:r>
          </w:p>
          <w:p w14:paraId="36AE2037" w14:textId="77777777" w:rsidR="00B72EED" w:rsidRPr="00B5126F" w:rsidRDefault="00B72EED" w:rsidP="000665F3">
            <w:pPr>
              <w:pStyle w:val="Agreement"/>
              <w:numPr>
                <w:ilvl w:val="0"/>
                <w:numId w:val="21"/>
              </w:numPr>
              <w:rPr>
                <w:b w:val="0"/>
                <w:bCs/>
                <w:color w:val="000000" w:themeColor="text1"/>
              </w:rPr>
            </w:pPr>
            <w:r w:rsidRPr="00B5126F">
              <w:rPr>
                <w:b w:val="0"/>
                <w:bCs/>
                <w:color w:val="000000" w:themeColor="text1"/>
              </w:rPr>
              <w:t>Neighbour cells measurement (detection and measurements) are performed only on the anchor carrier.</w:t>
            </w:r>
          </w:p>
          <w:p w14:paraId="51169E1F" w14:textId="1C71B7BA" w:rsidR="00B72EED" w:rsidRPr="00CD308B" w:rsidRDefault="00B72EED" w:rsidP="000665F3">
            <w:pPr>
              <w:pStyle w:val="Agreement"/>
              <w:numPr>
                <w:ilvl w:val="0"/>
                <w:numId w:val="21"/>
              </w:numPr>
              <w:rPr>
                <w:b w:val="0"/>
                <w:bCs/>
              </w:rPr>
            </w:pPr>
            <w:r w:rsidRPr="00CD308B">
              <w:rPr>
                <w:b w:val="0"/>
                <w:bCs/>
              </w:rPr>
              <w:t>The solution is optional</w:t>
            </w:r>
            <w:r w:rsidR="001C430E">
              <w:rPr>
                <w:b w:val="0"/>
                <w:bCs/>
              </w:rPr>
              <w:t>.</w:t>
            </w:r>
          </w:p>
          <w:p w14:paraId="6D60E7D6" w14:textId="72D90654" w:rsidR="000B522B" w:rsidRPr="00B5126F" w:rsidRDefault="000B522B" w:rsidP="000665F3">
            <w:pPr>
              <w:pStyle w:val="Agreement"/>
              <w:numPr>
                <w:ilvl w:val="0"/>
                <w:numId w:val="21"/>
              </w:numPr>
              <w:rPr>
                <w:b w:val="0"/>
                <w:bCs/>
                <w:color w:val="000000" w:themeColor="text1"/>
              </w:rPr>
            </w:pPr>
            <w:r w:rsidRPr="00B5126F">
              <w:rPr>
                <w:b w:val="0"/>
                <w:bCs/>
                <w:color w:val="000000" w:themeColor="text1"/>
              </w:rPr>
              <w:lastRenderedPageBreak/>
              <w:t>The criteria to start measurements is based on a combination of serving cell quality threshold (option b) and variance of the serving cell quality (option c)</w:t>
            </w:r>
            <w:r w:rsidR="00850FE5">
              <w:rPr>
                <w:b w:val="0"/>
                <w:bCs/>
                <w:color w:val="000000" w:themeColor="text1"/>
              </w:rPr>
              <w:t>.</w:t>
            </w:r>
          </w:p>
          <w:p w14:paraId="39AAF06F" w14:textId="77777777" w:rsidR="000B522B" w:rsidRPr="00CD308B" w:rsidRDefault="000B522B" w:rsidP="000665F3">
            <w:pPr>
              <w:pStyle w:val="Agreement"/>
              <w:numPr>
                <w:ilvl w:val="0"/>
                <w:numId w:val="21"/>
              </w:numPr>
              <w:rPr>
                <w:b w:val="0"/>
                <w:bCs/>
              </w:rPr>
            </w:pPr>
            <w:r w:rsidRPr="00CD308B">
              <w:rPr>
                <w:b w:val="0"/>
                <w:bCs/>
              </w:rPr>
              <w:t xml:space="preserve">Configuration of the criteria to start the measurements is supported. </w:t>
            </w:r>
          </w:p>
          <w:p w14:paraId="6DD6972E" w14:textId="77777777" w:rsidR="000B522B" w:rsidRPr="00E84F40" w:rsidRDefault="000B522B" w:rsidP="000665F3">
            <w:pPr>
              <w:pStyle w:val="Agreement"/>
              <w:numPr>
                <w:ilvl w:val="2"/>
                <w:numId w:val="21"/>
              </w:numPr>
              <w:rPr>
                <w:b w:val="0"/>
                <w:bCs/>
                <w:highlight w:val="yellow"/>
              </w:rPr>
            </w:pPr>
            <w:r w:rsidRPr="00E84F40">
              <w:rPr>
                <w:b w:val="0"/>
                <w:bCs/>
                <w:highlight w:val="yellow"/>
              </w:rPr>
              <w:t>FFS whether any further information needs to be provided by NW</w:t>
            </w:r>
          </w:p>
          <w:p w14:paraId="5C72BD24" w14:textId="13C1CCB4" w:rsidR="000B522B" w:rsidRPr="00486AC2" w:rsidRDefault="000B522B" w:rsidP="000665F3">
            <w:pPr>
              <w:pStyle w:val="Agreement"/>
              <w:numPr>
                <w:ilvl w:val="0"/>
                <w:numId w:val="21"/>
              </w:numPr>
              <w:rPr>
                <w:b w:val="0"/>
                <w:bCs/>
                <w:highlight w:val="yellow"/>
              </w:rPr>
            </w:pPr>
            <w:r w:rsidRPr="00B5126F">
              <w:rPr>
                <w:b w:val="0"/>
                <w:bCs/>
                <w:strike/>
                <w:color w:val="808080" w:themeColor="background1" w:themeShade="80"/>
              </w:rPr>
              <w:t>FFS whether any assistance information from UE is needed</w:t>
            </w:r>
            <w:r w:rsidRPr="00B5126F">
              <w:rPr>
                <w:b w:val="0"/>
                <w:bCs/>
                <w:strike/>
                <w:color w:val="808080" w:themeColor="background1" w:themeShade="80"/>
                <w:highlight w:val="yellow"/>
              </w:rPr>
              <w:t xml:space="preserve">. </w:t>
            </w:r>
            <w:r w:rsidR="00030C7A">
              <w:rPr>
                <w:b w:val="0"/>
                <w:bCs/>
                <w:color w:val="808080" w:themeColor="background1" w:themeShade="80"/>
              </w:rPr>
              <w:t>(</w:t>
            </w:r>
            <w:r w:rsidR="00030C7A" w:rsidRPr="00D82161">
              <w:rPr>
                <w:b w:val="0"/>
                <w:bCs/>
                <w:color w:val="808080" w:themeColor="background1" w:themeShade="80"/>
              </w:rPr>
              <w:t>Rapportuer: See agreements from RAN2#116-e)</w:t>
            </w:r>
            <w:r w:rsidR="00030C7A">
              <w:rPr>
                <w:b w:val="0"/>
                <w:bCs/>
                <w:color w:val="808080" w:themeColor="background1" w:themeShade="80"/>
              </w:rPr>
              <w:t>.</w:t>
            </w:r>
          </w:p>
          <w:p w14:paraId="38CEEA9E" w14:textId="77777777" w:rsidR="000B522B" w:rsidRPr="00486AC2" w:rsidRDefault="000B522B" w:rsidP="000665F3">
            <w:pPr>
              <w:pStyle w:val="Agreement"/>
              <w:numPr>
                <w:ilvl w:val="0"/>
                <w:numId w:val="21"/>
              </w:numPr>
              <w:rPr>
                <w:b w:val="0"/>
                <w:bCs/>
                <w:highlight w:val="yellow"/>
              </w:rPr>
            </w:pPr>
            <w:r w:rsidRPr="00486AC2">
              <w:rPr>
                <w:b w:val="0"/>
                <w:bCs/>
                <w:highlight w:val="yellow"/>
              </w:rPr>
              <w:t>FFS if/how to support ‘early’ RLF.</w:t>
            </w:r>
          </w:p>
          <w:p w14:paraId="6DEE76EC" w14:textId="17D1E041" w:rsidR="00CD308B" w:rsidRPr="00CD308B" w:rsidRDefault="00CD308B" w:rsidP="000665F3">
            <w:pPr>
              <w:pStyle w:val="Agreement"/>
              <w:numPr>
                <w:ilvl w:val="0"/>
                <w:numId w:val="21"/>
              </w:numPr>
              <w:rPr>
                <w:b w:val="0"/>
                <w:bCs/>
              </w:rPr>
            </w:pPr>
            <w:r w:rsidRPr="00CD308B">
              <w:rPr>
                <w:b w:val="0"/>
                <w:bCs/>
              </w:rPr>
              <w:t>The configuration of the criteria for starting the measurements include a serving cell NRSRP threshold. F</w:t>
            </w:r>
            <w:r w:rsidR="00A96C21">
              <w:rPr>
                <w:b w:val="0"/>
                <w:bCs/>
              </w:rPr>
              <w:t>F</w:t>
            </w:r>
            <w:r w:rsidRPr="00CD308B">
              <w:rPr>
                <w:b w:val="0"/>
                <w:bCs/>
              </w:rPr>
              <w:t>S how to address variance (as agreed last meeting)</w:t>
            </w:r>
            <w:r w:rsidR="00E97BA0">
              <w:rPr>
                <w:b w:val="0"/>
                <w:bCs/>
              </w:rPr>
              <w:t>.</w:t>
            </w:r>
          </w:p>
          <w:p w14:paraId="70551D06" w14:textId="6994D31C" w:rsidR="00CD308B" w:rsidRPr="00B5126F" w:rsidRDefault="00CD308B" w:rsidP="000665F3">
            <w:pPr>
              <w:pStyle w:val="Agreement"/>
              <w:numPr>
                <w:ilvl w:val="0"/>
                <w:numId w:val="21"/>
              </w:numPr>
              <w:rPr>
                <w:b w:val="0"/>
                <w:bCs/>
                <w:strike/>
                <w:color w:val="808080" w:themeColor="background1" w:themeShade="80"/>
              </w:rPr>
            </w:pPr>
            <w:r w:rsidRPr="00B5126F">
              <w:rPr>
                <w:b w:val="0"/>
                <w:bCs/>
                <w:strike/>
                <w:color w:val="808080" w:themeColor="background1" w:themeShade="80"/>
              </w:rPr>
              <w:t>It is useful to have a shorter T310 timer for UEs supporting this enhancement, but FFS whether this is best achieved with the existing dedicated signalling or based on a new condition</w:t>
            </w:r>
            <w:r w:rsidR="00E97BA0" w:rsidRPr="00B5126F">
              <w:rPr>
                <w:b w:val="0"/>
                <w:bCs/>
                <w:strike/>
                <w:color w:val="808080" w:themeColor="background1" w:themeShade="80"/>
              </w:rPr>
              <w:t>.</w:t>
            </w:r>
          </w:p>
          <w:p w14:paraId="0C47663F" w14:textId="77777777" w:rsidR="00CD308B" w:rsidRPr="00B5126F" w:rsidRDefault="00CD308B" w:rsidP="000665F3">
            <w:pPr>
              <w:pStyle w:val="Agreement"/>
              <w:numPr>
                <w:ilvl w:val="0"/>
                <w:numId w:val="21"/>
              </w:numPr>
              <w:rPr>
                <w:b w:val="0"/>
                <w:bCs/>
              </w:rPr>
            </w:pPr>
            <w:r w:rsidRPr="00B5126F">
              <w:rPr>
                <w:b w:val="0"/>
                <w:bCs/>
              </w:rPr>
              <w:t>Prioritisation of carriers/cells to measure is left to the UE implementation.</w:t>
            </w:r>
          </w:p>
          <w:p w14:paraId="2A2A2421" w14:textId="4C32C0FE" w:rsidR="00CD308B" w:rsidRPr="00B5126F" w:rsidRDefault="00CD308B" w:rsidP="000665F3">
            <w:pPr>
              <w:pStyle w:val="Agreement"/>
              <w:numPr>
                <w:ilvl w:val="0"/>
                <w:numId w:val="21"/>
              </w:numPr>
              <w:rPr>
                <w:b w:val="0"/>
                <w:bCs/>
                <w:strike/>
                <w:color w:val="808080" w:themeColor="background1" w:themeShade="80"/>
              </w:rPr>
            </w:pPr>
            <w:r w:rsidRPr="00B5126F">
              <w:rPr>
                <w:b w:val="0"/>
                <w:bCs/>
                <w:strike/>
                <w:color w:val="808080" w:themeColor="background1" w:themeShade="80"/>
              </w:rPr>
              <w:t>FFS:  whether to provide a separate criteria for inter-frequency measurements (i.e. needing re-tuning) considering that they will take longer and should start earlier.</w:t>
            </w:r>
            <w:r w:rsidR="001D6EA4">
              <w:rPr>
                <w:b w:val="0"/>
                <w:bCs/>
                <w:color w:val="808080" w:themeColor="background1" w:themeShade="80"/>
              </w:rPr>
              <w:t xml:space="preserve"> (</w:t>
            </w:r>
            <w:r w:rsidR="001D6EA4" w:rsidRPr="00D82161">
              <w:rPr>
                <w:b w:val="0"/>
                <w:bCs/>
                <w:color w:val="808080" w:themeColor="background1" w:themeShade="80"/>
              </w:rPr>
              <w:t>Rapportuer: See agreements from RAN2#116-e)</w:t>
            </w:r>
          </w:p>
          <w:p w14:paraId="2DB8C408"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Legacy relaxed monitoring criteria is reused to address the variance part of the criteria to start the measurements. </w:t>
            </w:r>
          </w:p>
          <w:p w14:paraId="244529AB" w14:textId="47DC4D1D" w:rsidR="00CD308B" w:rsidRPr="00B5126F" w:rsidRDefault="00CD308B" w:rsidP="000665F3">
            <w:pPr>
              <w:pStyle w:val="Agreement"/>
              <w:numPr>
                <w:ilvl w:val="2"/>
                <w:numId w:val="21"/>
              </w:numPr>
              <w:rPr>
                <w:b w:val="0"/>
                <w:bCs/>
                <w:strike/>
                <w:color w:val="808080" w:themeColor="background1" w:themeShade="80"/>
              </w:rPr>
            </w:pPr>
            <w:r w:rsidRPr="00B5126F">
              <w:rPr>
                <w:b w:val="0"/>
                <w:bCs/>
                <w:strike/>
                <w:color w:val="808080" w:themeColor="background1" w:themeShade="80"/>
              </w:rPr>
              <w:t xml:space="preserve">FFS: Whether it is enabled by the provision of separate </w:t>
            </w:r>
            <w:proofErr w:type="spellStart"/>
            <w:r w:rsidRPr="00B5126F">
              <w:rPr>
                <w:b w:val="0"/>
                <w:bCs/>
                <w:strike/>
                <w:color w:val="808080" w:themeColor="background1" w:themeShade="80"/>
              </w:rPr>
              <w:t>SSearchDeltaP</w:t>
            </w:r>
            <w:proofErr w:type="spellEnd"/>
            <w:r w:rsidRPr="00B5126F">
              <w:rPr>
                <w:b w:val="0"/>
                <w:bCs/>
                <w:strike/>
                <w:color w:val="808080" w:themeColor="background1" w:themeShade="80"/>
              </w:rPr>
              <w:t xml:space="preserve"> and </w:t>
            </w:r>
            <w:proofErr w:type="spellStart"/>
            <w:r w:rsidRPr="00B5126F">
              <w:rPr>
                <w:b w:val="0"/>
                <w:bCs/>
                <w:strike/>
                <w:color w:val="808080" w:themeColor="background1" w:themeShade="80"/>
              </w:rPr>
              <w:t>TSearchDeltaP</w:t>
            </w:r>
            <w:proofErr w:type="spellEnd"/>
            <w:r w:rsidRPr="00B5126F">
              <w:rPr>
                <w:b w:val="0"/>
                <w:bCs/>
                <w:strike/>
                <w:color w:val="808080" w:themeColor="background1" w:themeShade="80"/>
              </w:rPr>
              <w:t xml:space="preserve"> parameters from RRC_IDLE.</w:t>
            </w:r>
            <w:r w:rsidR="001E6C2A" w:rsidRPr="00B5126F">
              <w:rPr>
                <w:b w:val="0"/>
                <w:bCs/>
                <w:color w:val="808080" w:themeColor="background1" w:themeShade="80"/>
              </w:rPr>
              <w:t xml:space="preserve"> (Rappor</w:t>
            </w:r>
            <w:r w:rsidR="001D6EA4" w:rsidRPr="00B5126F">
              <w:rPr>
                <w:b w:val="0"/>
                <w:bCs/>
                <w:color w:val="808080" w:themeColor="background1" w:themeShade="80"/>
              </w:rPr>
              <w:t>tuer: See agreements from RAN2#116-e)</w:t>
            </w:r>
          </w:p>
          <w:p w14:paraId="0C5C58E5"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The conditions where the UE is required to perform measurements are specified.  No requirement on when to stop measurements is needed.</w:t>
            </w:r>
          </w:p>
          <w:p w14:paraId="4DCAFF84" w14:textId="77777777" w:rsidR="00CD308B" w:rsidRPr="00CD308B" w:rsidRDefault="00CD308B" w:rsidP="000665F3">
            <w:pPr>
              <w:pStyle w:val="Agreement"/>
              <w:numPr>
                <w:ilvl w:val="0"/>
                <w:numId w:val="21"/>
              </w:numPr>
              <w:rPr>
                <w:b w:val="0"/>
                <w:bCs/>
              </w:rPr>
            </w:pPr>
            <w:r w:rsidRPr="00CD308B">
              <w:rPr>
                <w:b w:val="0"/>
                <w:bCs/>
              </w:rPr>
              <w:t>The configuration of the criteria for starting the measurements is provided via broadcast signalling.</w:t>
            </w:r>
          </w:p>
          <w:p w14:paraId="7FB938E0" w14:textId="77777777" w:rsidR="00CD308B" w:rsidRPr="00B5126F" w:rsidRDefault="00CD308B" w:rsidP="000665F3">
            <w:pPr>
              <w:pStyle w:val="Agreement"/>
              <w:numPr>
                <w:ilvl w:val="0"/>
                <w:numId w:val="21"/>
              </w:numPr>
              <w:rPr>
                <w:b w:val="0"/>
                <w:bCs/>
              </w:rPr>
            </w:pPr>
            <w:r w:rsidRPr="00B5126F">
              <w:rPr>
                <w:b w:val="0"/>
                <w:bCs/>
              </w:rPr>
              <w:t>Provision of information regarding which cells/carriers to be considered is not supported. It is up to UE implementation to choose and prioritize carrier/cell list for measurement.</w:t>
            </w:r>
          </w:p>
          <w:p w14:paraId="7FC7E5FA"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Report of the cells measured in RRC_IDLE to assist measurement configuration is not supported.</w:t>
            </w:r>
          </w:p>
          <w:p w14:paraId="32CEAAB9" w14:textId="77777777" w:rsidR="00CD308B" w:rsidRPr="002325AC"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Report of information about connected measurements during the RRC Connection re-establishment procedure for network optimisation is not supported.</w:t>
            </w:r>
          </w:p>
          <w:p w14:paraId="3D783B45" w14:textId="77777777" w:rsidR="00CD308B" w:rsidRPr="00E86918" w:rsidRDefault="00CD308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There is no need to specify which subframes can be used for </w:t>
            </w:r>
            <w:r w:rsidRPr="00E86918">
              <w:rPr>
                <w:b w:val="0"/>
                <w:bCs/>
                <w:strike/>
                <w:color w:val="A6A6A6" w:themeColor="background1" w:themeShade="A6"/>
              </w:rPr>
              <w:t>measurements beyond them not being needed for PDCCH monitoring or data transmission / reception.</w:t>
            </w:r>
          </w:p>
          <w:p w14:paraId="4886AB85" w14:textId="77777777" w:rsidR="00CD308B" w:rsidRPr="00E86918" w:rsidRDefault="00CD308B" w:rsidP="000665F3">
            <w:pPr>
              <w:pStyle w:val="Agreement"/>
              <w:numPr>
                <w:ilvl w:val="0"/>
                <w:numId w:val="21"/>
              </w:numPr>
              <w:rPr>
                <w:b w:val="0"/>
                <w:bCs/>
              </w:rPr>
            </w:pPr>
            <w:r w:rsidRPr="00E86918">
              <w:rPr>
                <w:b w:val="0"/>
                <w:bCs/>
              </w:rPr>
              <w:t>Support for connected mode measurement is optional with capability signalling.</w:t>
            </w:r>
          </w:p>
          <w:p w14:paraId="716EE4E8" w14:textId="4A4121D8" w:rsidR="00CD308B" w:rsidRPr="00E86918" w:rsidRDefault="00CD308B" w:rsidP="000665F3">
            <w:pPr>
              <w:pStyle w:val="Agreement"/>
              <w:numPr>
                <w:ilvl w:val="0"/>
                <w:numId w:val="21"/>
              </w:numPr>
              <w:rPr>
                <w:b w:val="0"/>
                <w:bCs/>
              </w:rPr>
            </w:pPr>
            <w:r w:rsidRPr="00E86918">
              <w:rPr>
                <w:b w:val="0"/>
                <w:bCs/>
                <w:strike/>
                <w:color w:val="808080" w:themeColor="background1" w:themeShade="80"/>
              </w:rPr>
              <w:t>FFS: Whether to support an indication from the UE that it starts/ stops performing measurement</w:t>
            </w:r>
            <w:r w:rsidR="007D46D2" w:rsidRPr="00E86918">
              <w:rPr>
                <w:b w:val="0"/>
                <w:bCs/>
              </w:rPr>
              <w:t xml:space="preserve">. </w:t>
            </w:r>
            <w:r w:rsidR="007D46D2" w:rsidRPr="00E86918">
              <w:rPr>
                <w:b w:val="0"/>
                <w:bCs/>
                <w:color w:val="808080" w:themeColor="background1" w:themeShade="80"/>
              </w:rPr>
              <w:t>(Rapportuer: See agreements from RAN2#116-e).</w:t>
            </w:r>
          </w:p>
          <w:p w14:paraId="5BB2866A" w14:textId="04D0DCBB" w:rsidR="006B3FC4" w:rsidRDefault="006B3FC4" w:rsidP="00302C59">
            <w:pPr>
              <w:pStyle w:val="CRCoverPage"/>
              <w:spacing w:after="0"/>
              <w:rPr>
                <w:noProof/>
              </w:rPr>
            </w:pPr>
          </w:p>
          <w:p w14:paraId="5BB094D9" w14:textId="2123A0B4" w:rsidR="00546AD7" w:rsidRPr="0005541B" w:rsidRDefault="00126640" w:rsidP="0005541B">
            <w:pPr>
              <w:pStyle w:val="CRCoverPage"/>
              <w:spacing w:after="0"/>
              <w:ind w:left="360"/>
              <w:jc w:val="center"/>
              <w:rPr>
                <w:b/>
                <w:bCs/>
                <w:i/>
                <w:iCs/>
                <w:noProof/>
              </w:rPr>
            </w:pPr>
            <w:r w:rsidRPr="0005541B">
              <w:rPr>
                <w:b/>
                <w:bCs/>
                <w:i/>
                <w:iCs/>
                <w:noProof/>
              </w:rPr>
              <w:t>Agreements from RAN2#116-e</w:t>
            </w:r>
          </w:p>
          <w:p w14:paraId="516BC775" w14:textId="2222E334" w:rsidR="00597964" w:rsidRDefault="00597964" w:rsidP="00EB5977">
            <w:pPr>
              <w:pStyle w:val="Doc-text2"/>
              <w:numPr>
                <w:ilvl w:val="0"/>
                <w:numId w:val="21"/>
              </w:numPr>
            </w:pPr>
            <w:r w:rsidRPr="005651AD">
              <w:t>NW signals two separate thresholds for intra- and inter-frequency measurements.</w:t>
            </w:r>
          </w:p>
          <w:p w14:paraId="2ECFB7E9" w14:textId="77777777" w:rsidR="00597964" w:rsidRPr="00E86918" w:rsidRDefault="00597964" w:rsidP="000665F3">
            <w:pPr>
              <w:pStyle w:val="Doc-text2"/>
              <w:numPr>
                <w:ilvl w:val="0"/>
                <w:numId w:val="21"/>
              </w:numPr>
            </w:pPr>
            <w:r w:rsidRPr="005651AD">
              <w:t xml:space="preserve">The </w:t>
            </w:r>
            <w:r>
              <w:t xml:space="preserve">values of </w:t>
            </w:r>
            <w:r w:rsidRPr="00FB1945">
              <w:rPr>
                <w:i/>
              </w:rPr>
              <w:t>s-</w:t>
            </w:r>
            <w:proofErr w:type="spellStart"/>
            <w:r w:rsidRPr="00FB1945">
              <w:rPr>
                <w:i/>
              </w:rPr>
              <w:t>SearchDeltaP</w:t>
            </w:r>
            <w:proofErr w:type="spellEnd"/>
            <w:r>
              <w:t xml:space="preserve"> and </w:t>
            </w:r>
            <w:proofErr w:type="spellStart"/>
            <w:r w:rsidRPr="00FB1945">
              <w:rPr>
                <w:i/>
              </w:rPr>
              <w:t>TSearchDeltaP</w:t>
            </w:r>
            <w:proofErr w:type="spellEnd"/>
            <w:r>
              <w:rPr>
                <w:i/>
              </w:rPr>
              <w:t xml:space="preserve"> </w:t>
            </w:r>
            <w:r>
              <w:t>may</w:t>
            </w:r>
            <w:r>
              <w:rPr>
                <w:i/>
              </w:rPr>
              <w:t xml:space="preserve"> </w:t>
            </w:r>
            <w:r>
              <w:t>be different</w:t>
            </w:r>
            <w:r w:rsidRPr="00FB1945">
              <w:t xml:space="preserve"> </w:t>
            </w:r>
            <w:r w:rsidRPr="00E86918">
              <w:t xml:space="preserve">in RRC_CONNECTED and RRC_IDLE, they are signalled in a separate set of parameters. </w:t>
            </w:r>
          </w:p>
          <w:p w14:paraId="43CC2347" w14:textId="07AE85E4" w:rsidR="00957B2F" w:rsidRPr="00E86918" w:rsidRDefault="00597964" w:rsidP="00C84CBF">
            <w:pPr>
              <w:pStyle w:val="Doc-text2"/>
              <w:numPr>
                <w:ilvl w:val="1"/>
                <w:numId w:val="21"/>
              </w:numPr>
              <w:rPr>
                <w:iCs/>
              </w:rPr>
            </w:pPr>
            <w:r w:rsidRPr="00E86918">
              <w:rPr>
                <w:iCs/>
              </w:rPr>
              <w:t>s-</w:t>
            </w:r>
            <w:proofErr w:type="spellStart"/>
            <w:r w:rsidRPr="00E86918">
              <w:rPr>
                <w:iCs/>
              </w:rPr>
              <w:t>SearchDeltaP</w:t>
            </w:r>
            <w:proofErr w:type="spellEnd"/>
            <w:r w:rsidRPr="00E86918">
              <w:rPr>
                <w:iCs/>
              </w:rPr>
              <w:t xml:space="preserve"> has the same value range as the existing RRC_IDLE parameter</w:t>
            </w:r>
          </w:p>
          <w:p w14:paraId="1AB4F7C9" w14:textId="77777777" w:rsidR="000C50F6" w:rsidRPr="00C84CBF" w:rsidRDefault="000C50F6" w:rsidP="000C50F6">
            <w:pPr>
              <w:pStyle w:val="Doc-text2"/>
              <w:numPr>
                <w:ilvl w:val="1"/>
                <w:numId w:val="21"/>
              </w:numPr>
              <w:rPr>
                <w:iCs/>
                <w:highlight w:val="yellow"/>
              </w:rPr>
            </w:pPr>
            <w:r>
              <w:rPr>
                <w:iCs/>
                <w:highlight w:val="yellow"/>
              </w:rPr>
              <w:lastRenderedPageBreak/>
              <w:t>FFS how to specify the state change.</w:t>
            </w:r>
          </w:p>
          <w:p w14:paraId="705B7A84" w14:textId="7060E127" w:rsidR="00597964" w:rsidRPr="00C84CBF" w:rsidRDefault="00597964" w:rsidP="00C84CBF">
            <w:pPr>
              <w:pStyle w:val="Doc-text2"/>
              <w:numPr>
                <w:ilvl w:val="0"/>
                <w:numId w:val="21"/>
              </w:numPr>
              <w:rPr>
                <w:iCs/>
              </w:rPr>
            </w:pPr>
            <w:r w:rsidRPr="00302727">
              <w:rPr>
                <w:highlight w:val="yellow"/>
              </w:rPr>
              <w:t>[FFS] An indication that the UE starts measurement is not introduced.</w:t>
            </w:r>
            <w:r>
              <w:t xml:space="preserve"> </w:t>
            </w:r>
          </w:p>
          <w:p w14:paraId="100D881E" w14:textId="1B7637EF" w:rsidR="00126640" w:rsidRPr="00302727" w:rsidRDefault="00597964" w:rsidP="000665F3">
            <w:pPr>
              <w:pStyle w:val="CRCoverPage"/>
              <w:numPr>
                <w:ilvl w:val="0"/>
                <w:numId w:val="21"/>
              </w:numPr>
              <w:spacing w:after="0"/>
              <w:rPr>
                <w:strike/>
                <w:noProof/>
              </w:rPr>
            </w:pPr>
            <w:r w:rsidRPr="00302727">
              <w:rPr>
                <w:strike/>
              </w:rPr>
              <w:t>No enhancement is introduced to have a shorter T310 timer for mobile UEs supporting connected mode measurement.</w:t>
            </w:r>
          </w:p>
          <w:p w14:paraId="236D01EB" w14:textId="77777777" w:rsidR="000665F3" w:rsidRDefault="000665F3" w:rsidP="000665F3">
            <w:pPr>
              <w:pStyle w:val="Doc-text2"/>
              <w:numPr>
                <w:ilvl w:val="0"/>
                <w:numId w:val="21"/>
              </w:numPr>
            </w:pPr>
            <w:r>
              <w:t xml:space="preserve">For RRC_CONNECTED state, </w:t>
            </w:r>
            <w:proofErr w:type="spellStart"/>
            <w:r>
              <w:t>TSearchDeltaP</w:t>
            </w:r>
            <w:proofErr w:type="spellEnd"/>
            <w:r>
              <w:t xml:space="preserve"> is configured via SIB.</w:t>
            </w:r>
          </w:p>
          <w:p w14:paraId="27EF48BF" w14:textId="77777777" w:rsidR="000665F3" w:rsidRPr="00302727" w:rsidRDefault="000665F3" w:rsidP="000665F3">
            <w:pPr>
              <w:pStyle w:val="Doc-text2"/>
              <w:numPr>
                <w:ilvl w:val="0"/>
                <w:numId w:val="21"/>
              </w:numPr>
              <w:rPr>
                <w:highlight w:val="yellow"/>
              </w:rPr>
            </w:pPr>
            <w:r w:rsidRPr="00302727">
              <w:rPr>
                <w:highlight w:val="yellow"/>
              </w:rPr>
              <w:t xml:space="preserve">Working assumption: For RRC_CONNECTED state, </w:t>
            </w:r>
            <w:proofErr w:type="spellStart"/>
            <w:r w:rsidRPr="00302727">
              <w:rPr>
                <w:highlight w:val="yellow"/>
              </w:rPr>
              <w:t>TSearchDeltaP</w:t>
            </w:r>
            <w:proofErr w:type="spellEnd"/>
            <w:r w:rsidRPr="00302727">
              <w:rPr>
                <w:highlight w:val="yellow"/>
              </w:rPr>
              <w:t xml:space="preserve"> range is 10 – 60 seconds.</w:t>
            </w:r>
          </w:p>
          <w:p w14:paraId="21C69FF4" w14:textId="77777777" w:rsidR="000665F3" w:rsidRDefault="000665F3" w:rsidP="000665F3">
            <w:pPr>
              <w:pStyle w:val="Doc-text2"/>
              <w:numPr>
                <w:ilvl w:val="0"/>
                <w:numId w:val="21"/>
              </w:numPr>
            </w:pPr>
            <w:r>
              <w:t xml:space="preserve">For RRC_CONNECTED state, no default value for </w:t>
            </w:r>
            <w:proofErr w:type="spellStart"/>
            <w:r>
              <w:t>TSearchDeltaP</w:t>
            </w:r>
            <w:proofErr w:type="spellEnd"/>
            <w:r>
              <w:t>.</w:t>
            </w:r>
          </w:p>
          <w:p w14:paraId="5BF321F0" w14:textId="73A72A3C" w:rsidR="000665F3" w:rsidRDefault="000665F3" w:rsidP="000665F3">
            <w:pPr>
              <w:pStyle w:val="Doc-text2"/>
              <w:numPr>
                <w:ilvl w:val="0"/>
                <w:numId w:val="21"/>
              </w:numPr>
            </w:pPr>
            <w:r>
              <w:t>No limit for how long UE can remain in relaxed neighbour cell monitoring state whils</w:t>
            </w:r>
            <w:r w:rsidR="003A349D">
              <w:t>t</w:t>
            </w:r>
            <w:r>
              <w:t xml:space="preserve"> it is in  RRC_CONNECTED state.</w:t>
            </w:r>
          </w:p>
          <w:p w14:paraId="1969ED46" w14:textId="77777777" w:rsidR="000665F3" w:rsidRDefault="000665F3" w:rsidP="000665F3">
            <w:pPr>
              <w:pStyle w:val="Doc-text2"/>
              <w:numPr>
                <w:ilvl w:val="0"/>
                <w:numId w:val="21"/>
              </w:numPr>
            </w:pPr>
            <w:r>
              <w:t xml:space="preserve">For RRC_CONNECTED state, the RRC_IDLE state </w:t>
            </w:r>
            <w:proofErr w:type="spellStart"/>
            <w:r>
              <w:t>SSearchDeltaP</w:t>
            </w:r>
            <w:proofErr w:type="spellEnd"/>
            <w:r>
              <w:t xml:space="preserve"> is not used if the RRC_CONNECTED state </w:t>
            </w:r>
            <w:proofErr w:type="spellStart"/>
            <w:r>
              <w:t>SSearchDeltaP</w:t>
            </w:r>
            <w:proofErr w:type="spellEnd"/>
            <w:r>
              <w:t xml:space="preserve"> is not provided.</w:t>
            </w:r>
          </w:p>
          <w:p w14:paraId="0FC05E4A" w14:textId="77777777" w:rsidR="000665F3" w:rsidRDefault="000665F3" w:rsidP="000665F3">
            <w:pPr>
              <w:pStyle w:val="Doc-text2"/>
              <w:numPr>
                <w:ilvl w:val="0"/>
                <w:numId w:val="21"/>
              </w:numPr>
            </w:pPr>
            <w:r>
              <w:t xml:space="preserve">Relaxed neighbour cell monitoring is enabled in RRC_CONNECTED state if  </w:t>
            </w:r>
            <w:proofErr w:type="spellStart"/>
            <w:r>
              <w:t>TSearchDeltaP</w:t>
            </w:r>
            <w:proofErr w:type="spellEnd"/>
            <w:r>
              <w:t xml:space="preserve"> and </w:t>
            </w:r>
            <w:proofErr w:type="spellStart"/>
            <w:r>
              <w:t>SsearchDeltaP</w:t>
            </w:r>
            <w:proofErr w:type="spellEnd"/>
            <w:r>
              <w:t xml:space="preserve"> for RRC_CONNECTED state are provided.</w:t>
            </w:r>
          </w:p>
          <w:p w14:paraId="214C9568" w14:textId="77777777" w:rsidR="00597964" w:rsidRDefault="00597964" w:rsidP="0005541B">
            <w:pPr>
              <w:pStyle w:val="CRCoverPage"/>
              <w:spacing w:after="0"/>
              <w:ind w:left="360"/>
              <w:rPr>
                <w:noProof/>
              </w:rPr>
            </w:pPr>
          </w:p>
          <w:p w14:paraId="4FA1E295" w14:textId="00850DF5" w:rsidR="006B3FC4" w:rsidRDefault="005B1B90">
            <w:pPr>
              <w:pStyle w:val="CRCoverPage"/>
              <w:spacing w:after="0"/>
              <w:ind w:left="100"/>
              <w:rPr>
                <w:b/>
                <w:bCs/>
                <w:u w:val="single"/>
              </w:rPr>
            </w:pPr>
            <w:r w:rsidRPr="00BF4FCB">
              <w:rPr>
                <w:b/>
                <w:bCs/>
                <w:u w:val="single"/>
              </w:rPr>
              <w:t>NB-IoT carrier selection based on the coverage level</w:t>
            </w:r>
          </w:p>
          <w:p w14:paraId="0F04FE6A"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CE level is considered</w:t>
            </w:r>
          </w:p>
          <w:p w14:paraId="4DA0D52A"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based on DRX cycle may be considered</w:t>
            </w:r>
          </w:p>
          <w:p w14:paraId="2E1E8FFD" w14:textId="77777777" w:rsidR="002C180A" w:rsidRPr="002325AC" w:rsidRDefault="002C180A" w:rsidP="000665F3">
            <w:pPr>
              <w:pStyle w:val="Agreement"/>
              <w:numPr>
                <w:ilvl w:val="2"/>
                <w:numId w:val="21"/>
              </w:numPr>
              <w:rPr>
                <w:b w:val="0"/>
                <w:bCs/>
                <w:strike/>
                <w:color w:val="A6A6A6" w:themeColor="background1" w:themeShade="A6"/>
              </w:rPr>
            </w:pPr>
            <w:r w:rsidRPr="002325AC">
              <w:rPr>
                <w:b w:val="0"/>
                <w:bCs/>
                <w:strike/>
                <w:color w:val="A6A6A6" w:themeColor="background1" w:themeShade="A6"/>
              </w:rPr>
              <w:t>whether DRX cycle is considered as part of CE level (</w:t>
            </w:r>
            <w:proofErr w:type="spellStart"/>
            <w:r w:rsidRPr="002325AC">
              <w:rPr>
                <w:b w:val="0"/>
                <w:bCs/>
                <w:strike/>
                <w:color w:val="A6A6A6" w:themeColor="background1" w:themeShade="A6"/>
              </w:rPr>
              <w:t>Rmax</w:t>
            </w:r>
            <w:proofErr w:type="spellEnd"/>
            <w:r w:rsidRPr="002325AC">
              <w:rPr>
                <w:b w:val="0"/>
                <w:bCs/>
                <w:strike/>
                <w:color w:val="A6A6A6" w:themeColor="background1" w:themeShade="A6"/>
              </w:rPr>
              <w:t>) or can be also considered separately</w:t>
            </w:r>
          </w:p>
          <w:p w14:paraId="6586ADAE" w14:textId="77777777" w:rsidR="002C180A" w:rsidRPr="009D44D4" w:rsidRDefault="002C180A" w:rsidP="000665F3">
            <w:pPr>
              <w:pStyle w:val="Agreement"/>
              <w:numPr>
                <w:ilvl w:val="0"/>
                <w:numId w:val="21"/>
              </w:numPr>
              <w:rPr>
                <w:b w:val="0"/>
                <w:bCs/>
                <w:highlight w:val="yellow"/>
              </w:rPr>
            </w:pPr>
            <w:r w:rsidRPr="009D44D4">
              <w:rPr>
                <w:b w:val="0"/>
                <w:bCs/>
                <w:highlight w:val="yellow"/>
              </w:rPr>
              <w:t>Enhancements for NPRACH Carrier selection carrier may be considered</w:t>
            </w:r>
          </w:p>
          <w:p w14:paraId="7AC1E511"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Paging carrier selection Improvements solely based on WUS or GWUS is not considered</w:t>
            </w:r>
          </w:p>
          <w:p w14:paraId="7B7DBCDA" w14:textId="77777777" w:rsidR="002C180A" w:rsidRPr="002325AC" w:rsidRDefault="002C18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FFS service based</w:t>
            </w:r>
          </w:p>
          <w:p w14:paraId="630F4115" w14:textId="77777777" w:rsidR="00795B6B" w:rsidRPr="009D44D4" w:rsidRDefault="00795B6B" w:rsidP="000665F3">
            <w:pPr>
              <w:pStyle w:val="Agreement"/>
              <w:numPr>
                <w:ilvl w:val="0"/>
                <w:numId w:val="21"/>
              </w:numPr>
              <w:rPr>
                <w:b w:val="0"/>
                <w:bCs/>
                <w:highlight w:val="yellow"/>
              </w:rPr>
            </w:pPr>
            <w:r w:rsidRPr="009D44D4">
              <w:rPr>
                <w:b w:val="0"/>
                <w:bCs/>
                <w:highlight w:val="yellow"/>
              </w:rPr>
              <w:t xml:space="preserve">Select between one of the options: </w:t>
            </w:r>
          </w:p>
          <w:p w14:paraId="5B40BBDD" w14:textId="77777777" w:rsidR="00795B6B" w:rsidRPr="009D44D4" w:rsidRDefault="00795B6B" w:rsidP="000665F3">
            <w:pPr>
              <w:pStyle w:val="Agreement"/>
              <w:numPr>
                <w:ilvl w:val="2"/>
                <w:numId w:val="21"/>
              </w:numPr>
              <w:rPr>
                <w:b w:val="0"/>
                <w:bCs/>
                <w:highlight w:val="yellow"/>
              </w:rPr>
            </w:pPr>
            <w:r w:rsidRPr="009D44D4">
              <w:rPr>
                <w:b w:val="0"/>
                <w:bCs/>
                <w:highlight w:val="yellow"/>
              </w:rPr>
              <w:t>Option 1: UE selects a paging carrier based on a rule configured by the network</w:t>
            </w:r>
          </w:p>
          <w:p w14:paraId="5D73E314" w14:textId="77777777" w:rsidR="00795B6B" w:rsidRPr="009D44D4" w:rsidRDefault="00795B6B" w:rsidP="000665F3">
            <w:pPr>
              <w:pStyle w:val="Agreement"/>
              <w:numPr>
                <w:ilvl w:val="2"/>
                <w:numId w:val="21"/>
              </w:numPr>
              <w:rPr>
                <w:b w:val="0"/>
                <w:bCs/>
                <w:highlight w:val="yellow"/>
              </w:rPr>
            </w:pPr>
            <w:r w:rsidRPr="009D44D4">
              <w:rPr>
                <w:b w:val="0"/>
                <w:bCs/>
                <w:highlight w:val="yellow"/>
              </w:rPr>
              <w:t>Option 2: NW configures a specific paging carrier</w:t>
            </w:r>
          </w:p>
          <w:p w14:paraId="41DB4F48" w14:textId="3CC92CCC" w:rsidR="00795B6B" w:rsidRPr="002325AC" w:rsidRDefault="00795B6B"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For both options, when coverage changes, mechanism that requires UE to report the update of coverage is not introduced.</w:t>
            </w:r>
          </w:p>
          <w:p w14:paraId="7EAA8E0F" w14:textId="77777777" w:rsidR="00E72006" w:rsidRPr="00684BD0" w:rsidRDefault="00E72006" w:rsidP="000665F3">
            <w:pPr>
              <w:pStyle w:val="Agreement"/>
              <w:numPr>
                <w:ilvl w:val="0"/>
                <w:numId w:val="21"/>
              </w:numPr>
              <w:rPr>
                <w:b w:val="0"/>
                <w:bCs/>
              </w:rPr>
            </w:pPr>
            <w:r w:rsidRPr="00684BD0">
              <w:rPr>
                <w:b w:val="0"/>
                <w:bCs/>
              </w:rPr>
              <w:t>Rel-17 paging carriers and the legacy paging carriers should be exclusive.</w:t>
            </w:r>
          </w:p>
          <w:p w14:paraId="7018D1AD" w14:textId="77777777" w:rsidR="00E72006" w:rsidRPr="00E14BC9" w:rsidRDefault="00E72006" w:rsidP="000665F3">
            <w:pPr>
              <w:pStyle w:val="Agreement"/>
              <w:numPr>
                <w:ilvl w:val="0"/>
                <w:numId w:val="21"/>
              </w:numPr>
              <w:rPr>
                <w:b w:val="0"/>
                <w:bCs/>
                <w:highlight w:val="yellow"/>
              </w:rPr>
            </w:pPr>
            <w:r w:rsidRPr="00E14BC9">
              <w:rPr>
                <w:b w:val="0"/>
                <w:bCs/>
                <w:highlight w:val="yellow"/>
              </w:rPr>
              <w:t>RAN2 assumes S1AP/NGAP update is not needed.</w:t>
            </w:r>
          </w:p>
          <w:p w14:paraId="0330E059" w14:textId="77777777" w:rsidR="00E72006" w:rsidRPr="00C53499" w:rsidRDefault="00E72006" w:rsidP="000665F3">
            <w:pPr>
              <w:pStyle w:val="Agreement"/>
              <w:numPr>
                <w:ilvl w:val="0"/>
                <w:numId w:val="21"/>
              </w:numPr>
              <w:rPr>
                <w:b w:val="0"/>
                <w:bCs/>
                <w:highlight w:val="yellow"/>
              </w:rPr>
            </w:pPr>
            <w:r w:rsidRPr="00C53499">
              <w:rPr>
                <w:b w:val="0"/>
                <w:bCs/>
                <w:highlight w:val="yellow"/>
              </w:rPr>
              <w:t>Carrier selection criteria does not include power boosting or service</w:t>
            </w:r>
          </w:p>
          <w:p w14:paraId="051B6B9C"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FFS: For option 1, whether DRX can be part of the carrier selection criteria</w:t>
            </w:r>
          </w:p>
          <w:p w14:paraId="07FBF8C6" w14:textId="77777777" w:rsidR="00E72006" w:rsidRPr="00684BD0" w:rsidRDefault="00E72006" w:rsidP="000665F3">
            <w:pPr>
              <w:pStyle w:val="Agreement"/>
              <w:numPr>
                <w:ilvl w:val="0"/>
                <w:numId w:val="21"/>
              </w:numPr>
              <w:rPr>
                <w:b w:val="0"/>
                <w:bCs/>
              </w:rPr>
            </w:pPr>
            <w:r w:rsidRPr="00684BD0">
              <w:rPr>
                <w:b w:val="0"/>
                <w:bCs/>
              </w:rPr>
              <w:t>Rel-17 paging carrier configuration is provided in broadcast signalling.</w:t>
            </w:r>
          </w:p>
          <w:p w14:paraId="688377C5" w14:textId="77777777" w:rsidR="00E72006" w:rsidRPr="00B2600C" w:rsidRDefault="00E72006" w:rsidP="000665F3">
            <w:pPr>
              <w:pStyle w:val="Agreement"/>
              <w:numPr>
                <w:ilvl w:val="0"/>
                <w:numId w:val="21"/>
              </w:numPr>
              <w:rPr>
                <w:b w:val="0"/>
                <w:bCs/>
                <w:highlight w:val="yellow"/>
              </w:rPr>
            </w:pPr>
            <w:r w:rsidRPr="00B2600C">
              <w:rPr>
                <w:b w:val="0"/>
                <w:bCs/>
                <w:highlight w:val="yellow"/>
              </w:rPr>
              <w:t>Select between the following sub-options:</w:t>
            </w:r>
          </w:p>
          <w:p w14:paraId="1696A5D3" w14:textId="77777777" w:rsidR="00E72006" w:rsidRPr="00B2600C" w:rsidRDefault="00E72006" w:rsidP="000665F3">
            <w:pPr>
              <w:pStyle w:val="Agreement"/>
              <w:numPr>
                <w:ilvl w:val="2"/>
                <w:numId w:val="21"/>
              </w:numPr>
              <w:rPr>
                <w:b w:val="0"/>
                <w:bCs/>
                <w:highlight w:val="yellow"/>
              </w:rPr>
            </w:pPr>
            <w:r w:rsidRPr="00B2600C">
              <w:rPr>
                <w:b w:val="0"/>
                <w:bCs/>
                <w:highlight w:val="yellow"/>
              </w:rPr>
              <w:t>Option 1c: Network enables UE to select a Rel-17 paging carrier by providing the coverage information (CEL/</w:t>
            </w:r>
            <w:proofErr w:type="spellStart"/>
            <w:r w:rsidRPr="00B2600C">
              <w:rPr>
                <w:b w:val="0"/>
                <w:bCs/>
                <w:highlight w:val="yellow"/>
              </w:rPr>
              <w:t>Rmax</w:t>
            </w:r>
            <w:proofErr w:type="spellEnd"/>
            <w:r w:rsidRPr="00B2600C">
              <w:rPr>
                <w:b w:val="0"/>
                <w:bCs/>
                <w:highlight w:val="yellow"/>
              </w:rPr>
              <w:t>) for the carrier selection to the UE in dedicated signalling</w:t>
            </w:r>
          </w:p>
          <w:p w14:paraId="2C6459C2" w14:textId="77777777" w:rsidR="00E72006" w:rsidRPr="00B2600C" w:rsidRDefault="00E72006" w:rsidP="000665F3">
            <w:pPr>
              <w:pStyle w:val="Agreement"/>
              <w:numPr>
                <w:ilvl w:val="2"/>
                <w:numId w:val="21"/>
              </w:numPr>
              <w:rPr>
                <w:b w:val="0"/>
                <w:bCs/>
                <w:highlight w:val="yellow"/>
              </w:rPr>
            </w:pPr>
            <w:r w:rsidRPr="00B2600C">
              <w:rPr>
                <w:b w:val="0"/>
                <w:bCs/>
                <w:highlight w:val="yellow"/>
              </w:rPr>
              <w:t>Option 2a: NW indicates the carrier to use explicitly via dedicated signalling based on information determined within the NW.</w:t>
            </w:r>
          </w:p>
          <w:p w14:paraId="20D4339B" w14:textId="77777777" w:rsidR="00E72006" w:rsidRPr="00B2600C" w:rsidRDefault="00E72006" w:rsidP="000665F3">
            <w:pPr>
              <w:pStyle w:val="Agreement"/>
              <w:numPr>
                <w:ilvl w:val="0"/>
                <w:numId w:val="21"/>
              </w:numPr>
              <w:rPr>
                <w:b w:val="0"/>
                <w:bCs/>
                <w:highlight w:val="yellow"/>
              </w:rPr>
            </w:pPr>
            <w:r w:rsidRPr="00B2600C">
              <w:rPr>
                <w:b w:val="0"/>
                <w:bCs/>
                <w:highlight w:val="yellow"/>
              </w:rPr>
              <w:t>FFS for both options whether there is a report from the UE to suggest a carrier or provide a metric report</w:t>
            </w:r>
          </w:p>
          <w:p w14:paraId="07CC89C5" w14:textId="77777777" w:rsidR="00E72006" w:rsidRPr="00684BD0" w:rsidRDefault="00E72006" w:rsidP="000665F3">
            <w:pPr>
              <w:pStyle w:val="Agreement"/>
              <w:numPr>
                <w:ilvl w:val="0"/>
                <w:numId w:val="21"/>
              </w:numPr>
              <w:rPr>
                <w:b w:val="0"/>
                <w:bCs/>
              </w:rPr>
            </w:pPr>
            <w:r w:rsidRPr="00684BD0">
              <w:rPr>
                <w:b w:val="0"/>
                <w:bCs/>
              </w:rPr>
              <w:lastRenderedPageBreak/>
              <w:t>Working assumption: UE metric for determining carrier suitability and selection is based on measured NRSRP. FFS whether to use a hysteresis/longer averaging/timer</w:t>
            </w:r>
          </w:p>
          <w:p w14:paraId="4CCDF07B" w14:textId="77777777" w:rsidR="00E72006" w:rsidRPr="00D160DF" w:rsidRDefault="00E72006" w:rsidP="000665F3">
            <w:pPr>
              <w:pStyle w:val="Agreement"/>
              <w:numPr>
                <w:ilvl w:val="0"/>
                <w:numId w:val="21"/>
              </w:numPr>
              <w:rPr>
                <w:b w:val="0"/>
                <w:bCs/>
                <w:highlight w:val="yellow"/>
              </w:rPr>
            </w:pPr>
            <w:r w:rsidRPr="00D160DF">
              <w:rPr>
                <w:b w:val="0"/>
                <w:bCs/>
                <w:highlight w:val="yellow"/>
              </w:rPr>
              <w:t xml:space="preserve">For option 1, upon cell change, FFS: </w:t>
            </w:r>
          </w:p>
          <w:p w14:paraId="138F7514" w14:textId="77777777" w:rsidR="00E72006" w:rsidRPr="00D160DF" w:rsidRDefault="00E72006" w:rsidP="000665F3">
            <w:pPr>
              <w:pStyle w:val="Agreement"/>
              <w:numPr>
                <w:ilvl w:val="2"/>
                <w:numId w:val="21"/>
              </w:numPr>
              <w:rPr>
                <w:b w:val="0"/>
                <w:bCs/>
                <w:highlight w:val="yellow"/>
              </w:rPr>
            </w:pPr>
            <w:r w:rsidRPr="00D160DF">
              <w:rPr>
                <w:b w:val="0"/>
                <w:bCs/>
                <w:highlight w:val="yellow"/>
              </w:rPr>
              <w:t>Alt 1: based on previously determined CEL and broadcasted paging carrier configuration in the new cell.</w:t>
            </w:r>
          </w:p>
          <w:p w14:paraId="018B444E" w14:textId="77777777" w:rsidR="00E72006" w:rsidRPr="00D160DF" w:rsidRDefault="00E72006" w:rsidP="000665F3">
            <w:pPr>
              <w:pStyle w:val="Agreement"/>
              <w:numPr>
                <w:ilvl w:val="2"/>
                <w:numId w:val="21"/>
              </w:numPr>
              <w:rPr>
                <w:b w:val="0"/>
                <w:bCs/>
                <w:highlight w:val="yellow"/>
              </w:rPr>
            </w:pPr>
            <w:r w:rsidRPr="00D160DF">
              <w:rPr>
                <w:b w:val="0"/>
                <w:bCs/>
                <w:highlight w:val="yellow"/>
              </w:rPr>
              <w:t>Alt 2: UE needs to perform fallback mechanism.</w:t>
            </w:r>
          </w:p>
          <w:p w14:paraId="56C8151D"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For option 2, upon cell change, UE needs to perform fallback mechanism.</w:t>
            </w:r>
          </w:p>
          <w:p w14:paraId="54DEDCE4"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Whenever the R17 coverage-based carrier criteria is met, UE uses the R17 coverage based carrier, otherwise UE should use the fallback mechanism</w:t>
            </w:r>
          </w:p>
          <w:p w14:paraId="04CCF697" w14:textId="77777777" w:rsidR="00E72006" w:rsidRPr="002325AC" w:rsidRDefault="00E72006"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For both options, fall back carrier is legacy paging carrier based on UE_ID</w:t>
            </w:r>
          </w:p>
          <w:p w14:paraId="40E01500" w14:textId="77777777" w:rsidR="002F06CE" w:rsidRPr="00684BD0" w:rsidRDefault="002F06CE" w:rsidP="000665F3">
            <w:pPr>
              <w:pStyle w:val="Agreement"/>
              <w:numPr>
                <w:ilvl w:val="0"/>
                <w:numId w:val="21"/>
              </w:numPr>
              <w:rPr>
                <w:b w:val="0"/>
                <w:bCs/>
              </w:rPr>
            </w:pPr>
            <w:r w:rsidRPr="00684BD0">
              <w:rPr>
                <w:b w:val="0"/>
                <w:bCs/>
              </w:rPr>
              <w:t>Support coverage or carrier specific DRX configurations, FFS details.</w:t>
            </w:r>
          </w:p>
          <w:p w14:paraId="6F928780" w14:textId="77777777" w:rsidR="002F06CE" w:rsidRPr="00684BD0" w:rsidRDefault="002F06CE" w:rsidP="000665F3">
            <w:pPr>
              <w:pStyle w:val="Agreement"/>
              <w:numPr>
                <w:ilvl w:val="0"/>
                <w:numId w:val="21"/>
              </w:numPr>
              <w:rPr>
                <w:b w:val="0"/>
                <w:bCs/>
              </w:rPr>
            </w:pPr>
            <w:r w:rsidRPr="00684BD0">
              <w:rPr>
                <w:b w:val="0"/>
                <w:bCs/>
              </w:rPr>
              <w:t>UE capability for Rel-17 paging carrier selection should be introduced</w:t>
            </w:r>
          </w:p>
          <w:p w14:paraId="636525EB" w14:textId="77777777" w:rsidR="002F06CE" w:rsidRPr="002325AC" w:rsidRDefault="002F06CE"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UE metric for determining carrier suitability and selection is based on NRSRP.</w:t>
            </w:r>
          </w:p>
          <w:p w14:paraId="3A6CA248" w14:textId="77777777" w:rsidR="002F06CE" w:rsidRPr="00E06D87" w:rsidRDefault="002F06CE" w:rsidP="000665F3">
            <w:pPr>
              <w:pStyle w:val="Agreement"/>
              <w:numPr>
                <w:ilvl w:val="0"/>
                <w:numId w:val="21"/>
              </w:numPr>
              <w:rPr>
                <w:b w:val="0"/>
                <w:bCs/>
                <w:highlight w:val="yellow"/>
              </w:rPr>
            </w:pPr>
            <w:r w:rsidRPr="00E06D87">
              <w:rPr>
                <w:b w:val="0"/>
                <w:bCs/>
                <w:highlight w:val="yellow"/>
              </w:rPr>
              <w:t>Use a hysteresis/longer averaging/timer for UE metric based on NRSRP.</w:t>
            </w:r>
          </w:p>
          <w:p w14:paraId="0B75323E" w14:textId="5B2F4D13" w:rsidR="00BF4FCB" w:rsidRPr="00684BD0" w:rsidRDefault="002F06CE" w:rsidP="000665F3">
            <w:pPr>
              <w:pStyle w:val="Agreement"/>
              <w:numPr>
                <w:ilvl w:val="0"/>
                <w:numId w:val="21"/>
              </w:numPr>
              <w:rPr>
                <w:b w:val="0"/>
                <w:bCs/>
              </w:rPr>
            </w:pPr>
            <w:r w:rsidRPr="00684BD0">
              <w:rPr>
                <w:b w:val="0"/>
                <w:bCs/>
              </w:rPr>
              <w:t>FFS whether to introduce new UE report and/or whether to mandate support of existing Msg5 reporting.</w:t>
            </w:r>
          </w:p>
          <w:p w14:paraId="02FEC059" w14:textId="77777777" w:rsidR="004D31CF" w:rsidRDefault="004D31CF" w:rsidP="004D31CF">
            <w:pPr>
              <w:pStyle w:val="CRCoverPage"/>
              <w:spacing w:after="0"/>
              <w:ind w:left="360"/>
              <w:jc w:val="center"/>
              <w:rPr>
                <w:b/>
                <w:bCs/>
                <w:i/>
                <w:iCs/>
                <w:noProof/>
              </w:rPr>
            </w:pPr>
          </w:p>
          <w:p w14:paraId="49F6CA5F" w14:textId="04E5E7EA" w:rsidR="004D31CF" w:rsidRPr="0005541B" w:rsidRDefault="004D31CF" w:rsidP="004D31CF">
            <w:pPr>
              <w:pStyle w:val="CRCoverPage"/>
              <w:spacing w:after="0"/>
              <w:ind w:left="360"/>
              <w:jc w:val="center"/>
              <w:rPr>
                <w:b/>
                <w:bCs/>
                <w:i/>
                <w:iCs/>
                <w:noProof/>
              </w:rPr>
            </w:pPr>
            <w:r w:rsidRPr="0005541B">
              <w:rPr>
                <w:b/>
                <w:bCs/>
                <w:i/>
                <w:iCs/>
                <w:noProof/>
              </w:rPr>
              <w:t>Agreements from RAN2#116-e</w:t>
            </w:r>
          </w:p>
          <w:p w14:paraId="1BBE7BCD" w14:textId="284F57FC" w:rsidR="004D31CF" w:rsidRDefault="00E42BA3" w:rsidP="004D31CF">
            <w:pPr>
              <w:pStyle w:val="Doc-text2"/>
              <w:numPr>
                <w:ilvl w:val="0"/>
                <w:numId w:val="21"/>
              </w:numPr>
            </w:pPr>
            <w:r w:rsidRPr="00E42BA3">
              <w:rPr>
                <w:strike/>
              </w:rPr>
              <w:t>DRX is not used a criterion that needs to be explicitly considered for paging carrier selection</w:t>
            </w:r>
            <w:r w:rsidR="004D31CF" w:rsidRPr="005651AD">
              <w:t>.</w:t>
            </w:r>
          </w:p>
          <w:p w14:paraId="06EF274E" w14:textId="2E6F9A89" w:rsidR="00C124CA" w:rsidRPr="00C124CA" w:rsidRDefault="00C124CA" w:rsidP="004D31CF">
            <w:pPr>
              <w:pStyle w:val="Doc-text2"/>
              <w:numPr>
                <w:ilvl w:val="0"/>
                <w:numId w:val="21"/>
              </w:numPr>
              <w:rPr>
                <w:strike/>
              </w:rPr>
            </w:pPr>
            <w:r w:rsidRPr="00C124CA">
              <w:rPr>
                <w:bCs/>
                <w:strike/>
              </w:rPr>
              <w:t>Option 1c with Alt2 (fallback when cell change) is supported</w:t>
            </w:r>
          </w:p>
          <w:p w14:paraId="22FA3F25" w14:textId="77777777" w:rsidR="00650797" w:rsidRPr="00BF4FCB" w:rsidRDefault="00650797">
            <w:pPr>
              <w:pStyle w:val="CRCoverPage"/>
              <w:spacing w:after="0"/>
              <w:ind w:left="100"/>
            </w:pPr>
          </w:p>
          <w:p w14:paraId="7D843AAF" w14:textId="1555F508" w:rsidR="001D0837" w:rsidRDefault="00650797">
            <w:pPr>
              <w:pStyle w:val="CRCoverPage"/>
              <w:spacing w:after="0"/>
              <w:ind w:left="100"/>
              <w:rPr>
                <w:b/>
                <w:bCs/>
                <w:u w:val="single"/>
              </w:rPr>
            </w:pPr>
            <w:r w:rsidRPr="00BF4FCB">
              <w:rPr>
                <w:b/>
                <w:bCs/>
                <w:u w:val="single"/>
              </w:rPr>
              <w:t>NB-IoT 16-QAM for unicast in UL and DL</w:t>
            </w:r>
          </w:p>
          <w:p w14:paraId="59C0D7D9" w14:textId="77777777" w:rsidR="00D82AB7" w:rsidRPr="002325AC" w:rsidRDefault="00D82AB7"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 xml:space="preserve">Working assumption: For the UE supporting 16-QAM, the L2 buffer size is 12000 bytes. </w:t>
            </w:r>
          </w:p>
          <w:p w14:paraId="5625879B" w14:textId="77777777" w:rsidR="00D82AB7" w:rsidRPr="00684BD0" w:rsidRDefault="00D82AB7" w:rsidP="000665F3">
            <w:pPr>
              <w:pStyle w:val="Agreement"/>
              <w:numPr>
                <w:ilvl w:val="0"/>
                <w:numId w:val="21"/>
              </w:numPr>
              <w:rPr>
                <w:b w:val="0"/>
                <w:bCs/>
              </w:rPr>
            </w:pPr>
            <w:r w:rsidRPr="00684BD0">
              <w:rPr>
                <w:b w:val="0"/>
                <w:bCs/>
              </w:rPr>
              <w:t>Working assumption: Support of 16-QAM has separate UE capabilities for DL and UL</w:t>
            </w:r>
          </w:p>
          <w:p w14:paraId="613727B4" w14:textId="77777777" w:rsidR="00BB5301" w:rsidRPr="00684BD0" w:rsidRDefault="00BB5301" w:rsidP="000665F3">
            <w:pPr>
              <w:pStyle w:val="Agreement"/>
              <w:numPr>
                <w:ilvl w:val="0"/>
                <w:numId w:val="21"/>
              </w:numPr>
              <w:rPr>
                <w:b w:val="0"/>
                <w:bCs/>
              </w:rPr>
            </w:pPr>
            <w:r w:rsidRPr="00684BD0">
              <w:rPr>
                <w:b w:val="0"/>
                <w:bCs/>
              </w:rPr>
              <w:t>Confirm the working assumption: The support of 16-QAM uses separate UE capabilities for DL and UL.</w:t>
            </w:r>
          </w:p>
          <w:p w14:paraId="1BFB0008" w14:textId="77777777" w:rsidR="00BB5301" w:rsidRPr="00684BD0" w:rsidRDefault="00BB5301" w:rsidP="000665F3">
            <w:pPr>
              <w:pStyle w:val="Agreement"/>
              <w:numPr>
                <w:ilvl w:val="0"/>
                <w:numId w:val="21"/>
              </w:numPr>
              <w:rPr>
                <w:b w:val="0"/>
                <w:bCs/>
              </w:rPr>
            </w:pPr>
            <w:r w:rsidRPr="00684BD0">
              <w:rPr>
                <w:b w:val="0"/>
                <w:bCs/>
              </w:rPr>
              <w:t xml:space="preserve">16QAM is configured via dedicated </w:t>
            </w:r>
            <w:proofErr w:type="spellStart"/>
            <w:r w:rsidRPr="00684BD0">
              <w:rPr>
                <w:b w:val="0"/>
                <w:bCs/>
              </w:rPr>
              <w:t>signaling</w:t>
            </w:r>
            <w:proofErr w:type="spellEnd"/>
            <w:r w:rsidRPr="00684BD0">
              <w:rPr>
                <w:b w:val="0"/>
                <w:bCs/>
              </w:rPr>
              <w:t xml:space="preserve"> separately for UL and DL.</w:t>
            </w:r>
          </w:p>
          <w:p w14:paraId="073CEC01" w14:textId="77777777" w:rsidR="00BB5301" w:rsidRPr="00684BD0" w:rsidRDefault="00BB5301" w:rsidP="000665F3">
            <w:pPr>
              <w:pStyle w:val="Agreement"/>
              <w:numPr>
                <w:ilvl w:val="0"/>
                <w:numId w:val="21"/>
              </w:numPr>
              <w:rPr>
                <w:b w:val="0"/>
                <w:bCs/>
              </w:rPr>
            </w:pPr>
            <w:r w:rsidRPr="00684BD0">
              <w:rPr>
                <w:b w:val="0"/>
                <w:bCs/>
              </w:rPr>
              <w:t>A NPUSCH 16QAM activation indication is needed in PUR configuration.</w:t>
            </w:r>
          </w:p>
          <w:p w14:paraId="77F52C08" w14:textId="77777777" w:rsidR="00837C8A" w:rsidRDefault="00837C8A" w:rsidP="00837C8A">
            <w:pPr>
              <w:pStyle w:val="CRCoverPage"/>
              <w:spacing w:after="0"/>
              <w:ind w:left="360"/>
              <w:jc w:val="center"/>
              <w:rPr>
                <w:b/>
                <w:bCs/>
                <w:i/>
                <w:iCs/>
                <w:noProof/>
              </w:rPr>
            </w:pPr>
          </w:p>
          <w:p w14:paraId="2B4BBDE2" w14:textId="56A44B9A" w:rsidR="00837C8A" w:rsidRPr="0005541B" w:rsidRDefault="00837C8A" w:rsidP="00837C8A">
            <w:pPr>
              <w:pStyle w:val="CRCoverPage"/>
              <w:spacing w:after="0"/>
              <w:ind w:left="360"/>
              <w:jc w:val="center"/>
              <w:rPr>
                <w:b/>
                <w:bCs/>
                <w:i/>
                <w:iCs/>
                <w:noProof/>
              </w:rPr>
            </w:pPr>
            <w:r w:rsidRPr="0005541B">
              <w:rPr>
                <w:b/>
                <w:bCs/>
                <w:i/>
                <w:iCs/>
                <w:noProof/>
              </w:rPr>
              <w:t>Agreements from RAN2#116-e</w:t>
            </w:r>
          </w:p>
          <w:p w14:paraId="13C0630B" w14:textId="4CB43523" w:rsidR="00837C8A" w:rsidRDefault="0091715A" w:rsidP="00837C8A">
            <w:pPr>
              <w:pStyle w:val="Doc-text2"/>
              <w:numPr>
                <w:ilvl w:val="0"/>
                <w:numId w:val="21"/>
              </w:numPr>
            </w:pPr>
            <w:r w:rsidRPr="0091715A">
              <w:rPr>
                <w:strike/>
              </w:rPr>
              <w:t>Confirm the working assumption of 12000 bytes for DL 16QAM for NB-IoT</w:t>
            </w:r>
            <w:r w:rsidR="00837C8A" w:rsidRPr="005651AD">
              <w:t>.</w:t>
            </w:r>
          </w:p>
          <w:p w14:paraId="610AB17C" w14:textId="77777777" w:rsidR="001D0837" w:rsidRPr="002F06CE" w:rsidRDefault="001D0837" w:rsidP="00302C59">
            <w:pPr>
              <w:pStyle w:val="CRCoverPage"/>
              <w:spacing w:after="0"/>
              <w:rPr>
                <w:bCs/>
              </w:rPr>
            </w:pPr>
          </w:p>
          <w:p w14:paraId="57AFE5DC" w14:textId="3C5CA604" w:rsidR="005B1B90" w:rsidRPr="00437075" w:rsidRDefault="001D0837">
            <w:pPr>
              <w:pStyle w:val="CRCoverPage"/>
              <w:spacing w:after="0"/>
              <w:ind w:left="100"/>
              <w:rPr>
                <w:b/>
                <w:u w:val="single"/>
              </w:rPr>
            </w:pPr>
            <w:r w:rsidRPr="00437075">
              <w:rPr>
                <w:b/>
                <w:u w:val="single"/>
              </w:rPr>
              <w:t>14 HARQ processes in DL for HD-FDD Cat M1 UEs</w:t>
            </w:r>
          </w:p>
          <w:p w14:paraId="2CA75304" w14:textId="77777777" w:rsidR="00401A0A" w:rsidRPr="00684BD0" w:rsidRDefault="00401A0A" w:rsidP="000665F3">
            <w:pPr>
              <w:pStyle w:val="Agreement"/>
              <w:numPr>
                <w:ilvl w:val="0"/>
                <w:numId w:val="21"/>
              </w:numPr>
              <w:rPr>
                <w:b w:val="0"/>
                <w:bCs/>
              </w:rPr>
            </w:pPr>
            <w:r w:rsidRPr="00684BD0">
              <w:rPr>
                <w:b w:val="0"/>
                <w:bCs/>
              </w:rPr>
              <w:t>14 HARQ activation is configured by dedicated RRC signalling.</w:t>
            </w:r>
          </w:p>
          <w:p w14:paraId="2A2886AA" w14:textId="3C11483A" w:rsidR="00401A0A" w:rsidRPr="002325AC" w:rsidRDefault="00401A0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Working assumption: No change to current L2 buffer size requirement</w:t>
            </w:r>
          </w:p>
          <w:p w14:paraId="5834F6EF" w14:textId="7ABD3919" w:rsidR="00401A0A" w:rsidRPr="002325AC" w:rsidRDefault="003A0948"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Confirm the working assumption: No change to current L2 buffer size requirement for HD-FDD Cat M1 UEs supporting 14 HARQ processes in DL.</w:t>
            </w:r>
          </w:p>
          <w:p w14:paraId="1BA1E3A8" w14:textId="77777777" w:rsidR="00401A0A" w:rsidRPr="00BF4FCB" w:rsidRDefault="00401A0A">
            <w:pPr>
              <w:pStyle w:val="CRCoverPage"/>
              <w:spacing w:after="0"/>
              <w:ind w:left="100"/>
            </w:pPr>
          </w:p>
          <w:p w14:paraId="0FC43FEB" w14:textId="3D06CBCE" w:rsidR="001D0837" w:rsidRPr="00BF4FCB" w:rsidRDefault="00BF4FCB">
            <w:pPr>
              <w:pStyle w:val="CRCoverPage"/>
              <w:spacing w:after="0"/>
              <w:ind w:left="100"/>
              <w:rPr>
                <w:b/>
                <w:bCs/>
                <w:u w:val="single"/>
              </w:rPr>
            </w:pPr>
            <w:r w:rsidRPr="00BF4FCB">
              <w:rPr>
                <w:b/>
                <w:bCs/>
                <w:u w:val="single"/>
              </w:rPr>
              <w:t>Max DL TBS of 1736 bits for HD-FDD Cat. M1 UEs</w:t>
            </w:r>
          </w:p>
          <w:p w14:paraId="54D24AE2" w14:textId="77777777" w:rsidR="00E230C7" w:rsidRPr="00684BD0" w:rsidRDefault="00E230C7" w:rsidP="000665F3">
            <w:pPr>
              <w:pStyle w:val="Agreement"/>
              <w:numPr>
                <w:ilvl w:val="0"/>
                <w:numId w:val="21"/>
              </w:numPr>
              <w:rPr>
                <w:b w:val="0"/>
                <w:bCs/>
              </w:rPr>
            </w:pPr>
            <w:r w:rsidRPr="00684BD0">
              <w:rPr>
                <w:b w:val="0"/>
                <w:bCs/>
              </w:rPr>
              <w:t>DL TBS of 1736 bits is configured by dedicated RRC signalling.</w:t>
            </w:r>
          </w:p>
          <w:p w14:paraId="16F57BB0" w14:textId="0410E0F5" w:rsidR="00A8523B" w:rsidRPr="002325AC" w:rsidRDefault="00DB5482"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t>FFS: Whether to update L2 buffer size requirement</w:t>
            </w:r>
          </w:p>
          <w:p w14:paraId="7A949808" w14:textId="71E91C74" w:rsidR="00E80DCA" w:rsidRPr="002325AC" w:rsidRDefault="00E80DCA" w:rsidP="000665F3">
            <w:pPr>
              <w:pStyle w:val="Agreement"/>
              <w:numPr>
                <w:ilvl w:val="0"/>
                <w:numId w:val="21"/>
              </w:numPr>
              <w:rPr>
                <w:b w:val="0"/>
                <w:bCs/>
                <w:strike/>
                <w:color w:val="A6A6A6" w:themeColor="background1" w:themeShade="A6"/>
              </w:rPr>
            </w:pPr>
            <w:r w:rsidRPr="002325AC">
              <w:rPr>
                <w:b w:val="0"/>
                <w:bCs/>
                <w:strike/>
                <w:color w:val="A6A6A6" w:themeColor="background1" w:themeShade="A6"/>
              </w:rPr>
              <w:lastRenderedPageBreak/>
              <w:t>The table 4.1A-1 in TS 36.306 for DL Category M1 needs to be updated to indicate 1736 bits TBS and 43008 soft channel bits.</w:t>
            </w:r>
          </w:p>
          <w:p w14:paraId="31996650" w14:textId="77777777" w:rsidR="00E80DCA" w:rsidRPr="00684BD0" w:rsidRDefault="00E80DCA" w:rsidP="000665F3">
            <w:pPr>
              <w:pStyle w:val="Agreement"/>
              <w:numPr>
                <w:ilvl w:val="0"/>
                <w:numId w:val="21"/>
              </w:numPr>
              <w:rPr>
                <w:b w:val="0"/>
                <w:bCs/>
              </w:rPr>
            </w:pPr>
            <w:r w:rsidRPr="00684BD0">
              <w:rPr>
                <w:b w:val="0"/>
                <w:bCs/>
              </w:rPr>
              <w:t xml:space="preserve">Max DL TBS of 1736 bits can be supported for PUR. </w:t>
            </w:r>
          </w:p>
          <w:p w14:paraId="64F6EB32" w14:textId="77777777" w:rsidR="00E80DCA" w:rsidRPr="00684BD0" w:rsidRDefault="00E80DCA" w:rsidP="000665F3">
            <w:pPr>
              <w:pStyle w:val="Agreement"/>
              <w:numPr>
                <w:ilvl w:val="0"/>
                <w:numId w:val="21"/>
              </w:numPr>
              <w:rPr>
                <w:b w:val="0"/>
                <w:bCs/>
              </w:rPr>
            </w:pPr>
            <w:r w:rsidRPr="00684BD0">
              <w:rPr>
                <w:b w:val="0"/>
                <w:bCs/>
              </w:rPr>
              <w:t>FFS EDT support.</w:t>
            </w:r>
          </w:p>
          <w:p w14:paraId="578B25EC" w14:textId="77777777" w:rsidR="00BF4FCB" w:rsidRDefault="00BF4FCB" w:rsidP="00302C59">
            <w:pPr>
              <w:pStyle w:val="CRCoverPage"/>
              <w:spacing w:after="0"/>
              <w:rPr>
                <w:noProof/>
              </w:rPr>
            </w:pPr>
          </w:p>
          <w:p w14:paraId="654EE7AB" w14:textId="77777777" w:rsidR="00EB3533" w:rsidRPr="0005541B" w:rsidRDefault="00EB3533" w:rsidP="00EB3533">
            <w:pPr>
              <w:pStyle w:val="CRCoverPage"/>
              <w:spacing w:after="0"/>
              <w:ind w:left="360"/>
              <w:jc w:val="center"/>
              <w:rPr>
                <w:b/>
                <w:bCs/>
                <w:i/>
                <w:iCs/>
                <w:noProof/>
              </w:rPr>
            </w:pPr>
            <w:r w:rsidRPr="0005541B">
              <w:rPr>
                <w:b/>
                <w:bCs/>
                <w:i/>
                <w:iCs/>
                <w:noProof/>
              </w:rPr>
              <w:t>Agreements from RAN2#116-e</w:t>
            </w:r>
          </w:p>
          <w:p w14:paraId="4678AEFE" w14:textId="4A481CBB" w:rsidR="00620CA1" w:rsidRDefault="00620CA1" w:rsidP="00620CA1">
            <w:pPr>
              <w:pStyle w:val="Doc-text2"/>
              <w:numPr>
                <w:ilvl w:val="0"/>
                <w:numId w:val="26"/>
              </w:numPr>
            </w:pPr>
            <w:r w:rsidRPr="00620CA1">
              <w:rPr>
                <w:strike/>
              </w:rPr>
              <w:t xml:space="preserve">No change to existing L2 buffer requirements for supporting 1736bits TBS for </w:t>
            </w:r>
            <w:proofErr w:type="spellStart"/>
            <w:r w:rsidRPr="00620CA1">
              <w:rPr>
                <w:strike/>
              </w:rPr>
              <w:t>eMTC</w:t>
            </w:r>
            <w:proofErr w:type="spellEnd"/>
            <w:r>
              <w:t>.</w:t>
            </w:r>
          </w:p>
          <w:p w14:paraId="221E6ECD" w14:textId="1EDE280F" w:rsidR="00EB3533" w:rsidRDefault="00EB3533" w:rsidP="00EB3533">
            <w:pPr>
              <w:pStyle w:val="CRCoverPage"/>
              <w:spacing w:after="0"/>
              <w:rPr>
                <w:strike/>
              </w:rPr>
            </w:pPr>
          </w:p>
          <w:p w14:paraId="5A6BAABA" w14:textId="77777777" w:rsidR="00EB3533" w:rsidRDefault="00EB3533" w:rsidP="00EB3533">
            <w:pPr>
              <w:pStyle w:val="CRCoverPage"/>
              <w:spacing w:after="0"/>
              <w:rPr>
                <w:strike/>
              </w:rPr>
            </w:pPr>
          </w:p>
          <w:p w14:paraId="31C656EC" w14:textId="6CDB7EC0" w:rsidR="0098301A" w:rsidRDefault="0098301A" w:rsidP="00EB3533">
            <w:pPr>
              <w:pStyle w:val="CRCoverPage"/>
              <w:spacing w:after="0"/>
              <w:rPr>
                <w:noProof/>
              </w:rPr>
            </w:pPr>
            <w:r w:rsidRPr="00746A08">
              <w:rPr>
                <w:noProof/>
                <w:color w:val="000000" w:themeColor="text1"/>
              </w:rPr>
              <w:t>This ver</w:t>
            </w:r>
            <w:r w:rsidR="00E86527" w:rsidRPr="00746A08">
              <w:rPr>
                <w:noProof/>
                <w:color w:val="000000" w:themeColor="text1"/>
              </w:rPr>
              <w:t>sion</w:t>
            </w:r>
            <w:r w:rsidRPr="00746A08">
              <w:rPr>
                <w:noProof/>
                <w:color w:val="000000" w:themeColor="text1"/>
              </w:rPr>
              <w:t xml:space="preserve"> uses information from the RAN1 parameters document </w:t>
            </w:r>
            <w:r w:rsidRPr="00746A08">
              <w:rPr>
                <w:color w:val="000000" w:themeColor="text1"/>
              </w:rPr>
              <w:t>R1-2108684</w:t>
            </w:r>
            <w:r w:rsidR="00714852">
              <w:rPr>
                <w:color w:val="000000" w:themeColor="text1"/>
              </w:rPr>
              <w:t xml:space="preserve"> and R1</w:t>
            </w:r>
            <w:r w:rsidR="008D6AD2">
              <w:rPr>
                <w:color w:val="000000" w:themeColor="text1"/>
              </w:rPr>
              <w:t>-2112877</w:t>
            </w:r>
            <w:r w:rsidRPr="00746A08">
              <w:rPr>
                <w:noProof/>
                <w:color w:val="000000" w:themeColor="text1"/>
              </w:rPr>
              <w:t xml:space="preserve"> to derive the field names and the corresponding descriptions.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827C2D" w:rsidR="001E41F3" w:rsidRDefault="0091564B">
            <w:pPr>
              <w:pStyle w:val="CRCoverPage"/>
              <w:spacing w:after="0"/>
              <w:ind w:left="100"/>
              <w:rPr>
                <w:noProof/>
              </w:rPr>
            </w:pPr>
            <w:r>
              <w:rPr>
                <w:noProof/>
              </w:rPr>
              <w:t xml:space="preserve">Release 17 enhancements for NB-IoT and eMTC </w:t>
            </w:r>
            <w:r w:rsidR="003D189B">
              <w:rPr>
                <w:noProof/>
              </w:rPr>
              <w:t>will not be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Pr="00FC185B" w:rsidRDefault="001E41F3">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10A50B" w:rsidR="001E41F3" w:rsidRPr="00FC185B" w:rsidRDefault="00454A8C">
            <w:pPr>
              <w:pStyle w:val="CRCoverPage"/>
              <w:spacing w:after="0"/>
              <w:ind w:left="100"/>
              <w:rPr>
                <w:noProof/>
              </w:rPr>
            </w:pPr>
            <w:r>
              <w:rPr>
                <w:noProof/>
              </w:rPr>
              <w:t>5.</w:t>
            </w:r>
            <w:r w:rsidR="00BE59AB">
              <w:rPr>
                <w:noProof/>
              </w:rPr>
              <w:t>1</w:t>
            </w:r>
            <w:r>
              <w:rPr>
                <w:noProof/>
              </w:rPr>
              <w:t xml:space="preserve">.1, </w:t>
            </w:r>
            <w:r w:rsidR="0057650F" w:rsidRPr="00FC185B">
              <w:rPr>
                <w:noProof/>
              </w:rPr>
              <w:t>5.3.3.4, 5</w:t>
            </w:r>
            <w:r w:rsidR="0057650F" w:rsidRPr="00746A08">
              <w:rPr>
                <w:noProof/>
              </w:rPr>
              <w:t>.3.3.4</w:t>
            </w:r>
            <w:r w:rsidR="00102C63" w:rsidRPr="00746A08">
              <w:rPr>
                <w:noProof/>
              </w:rPr>
              <w:t>a</w:t>
            </w:r>
            <w:r w:rsidR="0057650F" w:rsidRPr="00746A08">
              <w:rPr>
                <w:noProof/>
              </w:rPr>
              <w:t>, 5.3.</w:t>
            </w:r>
            <w:r w:rsidR="00F47200" w:rsidRPr="00746A08">
              <w:rPr>
                <w:noProof/>
              </w:rPr>
              <w:t>7</w:t>
            </w:r>
            <w:r w:rsidR="0057650F" w:rsidRPr="00746A08">
              <w:rPr>
                <w:noProof/>
              </w:rPr>
              <w:t>.</w:t>
            </w:r>
            <w:r w:rsidR="003C2212" w:rsidRPr="00746A08">
              <w:rPr>
                <w:noProof/>
              </w:rPr>
              <w:t>5</w:t>
            </w:r>
            <w:r w:rsidR="00F47200" w:rsidRPr="00746A08">
              <w:rPr>
                <w:noProof/>
              </w:rPr>
              <w:t xml:space="preserve">, </w:t>
            </w:r>
            <w:r w:rsidR="00F035CF">
              <w:rPr>
                <w:noProof/>
              </w:rPr>
              <w:t>5.5.</w:t>
            </w:r>
            <w:r w:rsidR="003C3C83">
              <w:rPr>
                <w:noProof/>
              </w:rPr>
              <w:t>0</w:t>
            </w:r>
            <w:r w:rsidR="001A1999">
              <w:rPr>
                <w:noProof/>
              </w:rPr>
              <w:t xml:space="preserve"> (New)</w:t>
            </w:r>
            <w:r w:rsidR="00F035CF">
              <w:rPr>
                <w:noProof/>
              </w:rPr>
              <w:t xml:space="preserve">, </w:t>
            </w:r>
            <w:r w:rsidR="00CD2A51">
              <w:rPr>
                <w:noProof/>
              </w:rPr>
              <w:t>5.5</w:t>
            </w:r>
            <w:r w:rsidR="00D36188">
              <w:rPr>
                <w:noProof/>
              </w:rPr>
              <w:t>.</w:t>
            </w:r>
            <w:r w:rsidR="00097A8D">
              <w:rPr>
                <w:noProof/>
              </w:rPr>
              <w:t>x</w:t>
            </w:r>
            <w:r w:rsidR="00D36188">
              <w:rPr>
                <w:noProof/>
              </w:rPr>
              <w:t xml:space="preserve"> (New), </w:t>
            </w:r>
            <w:r w:rsidR="006463E0" w:rsidRPr="00746A08">
              <w:rPr>
                <w:noProof/>
              </w:rPr>
              <w:t xml:space="preserve">6.3.2, </w:t>
            </w:r>
            <w:r w:rsidR="002C1978" w:rsidRPr="00746A08">
              <w:rPr>
                <w:noProof/>
              </w:rPr>
              <w:t xml:space="preserve">6.3.6, </w:t>
            </w:r>
            <w:r w:rsidR="00F47200" w:rsidRPr="00746A08">
              <w:rPr>
                <w:noProof/>
              </w:rPr>
              <w:t>6.7.2 (TB</w:t>
            </w:r>
            <w:r w:rsidR="00926BF9" w:rsidRPr="00746A08">
              <w:rPr>
                <w:noProof/>
              </w:rPr>
              <w:t>D</w:t>
            </w:r>
            <w:r w:rsidR="00F47200" w:rsidRPr="00746A08">
              <w:rPr>
                <w:noProof/>
              </w:rPr>
              <w:t>)</w:t>
            </w:r>
            <w:r w:rsidR="00335699" w:rsidRPr="00746A08">
              <w:rPr>
                <w:noProof/>
              </w:rPr>
              <w:t xml:space="preserve">, </w:t>
            </w:r>
            <w:r w:rsidR="00F837A1" w:rsidRPr="00746A08">
              <w:rPr>
                <w:noProof/>
              </w:rPr>
              <w:t xml:space="preserve">6.7.3.1, </w:t>
            </w:r>
            <w:r w:rsidR="00A7698C" w:rsidRPr="00746A08">
              <w:rPr>
                <w:noProof/>
              </w:rPr>
              <w:t xml:space="preserve">6.7.3.2, </w:t>
            </w:r>
            <w:r w:rsidR="003579F9">
              <w:rPr>
                <w:noProof/>
              </w:rPr>
              <w:t xml:space="preserve">6.7.3.4, </w:t>
            </w:r>
            <w:r w:rsidR="0068141D" w:rsidRPr="00746A08">
              <w:rPr>
                <w:noProof/>
              </w:rPr>
              <w:t>6.7.3.6</w:t>
            </w:r>
            <w:r w:rsidR="00C13B1C" w:rsidRPr="00746A08">
              <w:rPr>
                <w:noProof/>
              </w:rPr>
              <w:t>, 10.6.2 (TBD)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860825" w:rsidR="001E41F3" w:rsidRDefault="007B60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958C20" w14:textId="77777777" w:rsidR="00114EB4" w:rsidRDefault="00145D43">
            <w:pPr>
              <w:pStyle w:val="CRCoverPage"/>
              <w:spacing w:after="0"/>
              <w:ind w:left="99"/>
              <w:rPr>
                <w:noProof/>
              </w:rPr>
            </w:pPr>
            <w:r>
              <w:rPr>
                <w:noProof/>
              </w:rPr>
              <w:t xml:space="preserve">TS </w:t>
            </w:r>
            <w:r w:rsidR="007B6024">
              <w:rPr>
                <w:noProof/>
              </w:rPr>
              <w:t>36.300</w:t>
            </w:r>
            <w:r>
              <w:rPr>
                <w:noProof/>
              </w:rPr>
              <w:t xml:space="preserve"> CR </w:t>
            </w:r>
            <w:r w:rsidR="007B6024">
              <w:rPr>
                <w:noProof/>
              </w:rPr>
              <w:t>xx</w:t>
            </w:r>
            <w:r w:rsidR="0056479E">
              <w:rPr>
                <w:noProof/>
              </w:rPr>
              <w:t xml:space="preserve">xx, </w:t>
            </w:r>
          </w:p>
          <w:p w14:paraId="00BB9BB4" w14:textId="77777777" w:rsidR="00114EB4" w:rsidRDefault="0056479E">
            <w:pPr>
              <w:pStyle w:val="CRCoverPage"/>
              <w:spacing w:after="0"/>
              <w:ind w:left="99"/>
              <w:rPr>
                <w:noProof/>
              </w:rPr>
            </w:pPr>
            <w:r>
              <w:rPr>
                <w:noProof/>
              </w:rPr>
              <w:t xml:space="preserve">TS 36.304 CR xxxx, </w:t>
            </w:r>
          </w:p>
          <w:p w14:paraId="1471159F" w14:textId="77777777" w:rsidR="00114EB4" w:rsidRDefault="0056479E">
            <w:pPr>
              <w:pStyle w:val="CRCoverPage"/>
              <w:spacing w:after="0"/>
              <w:ind w:left="99"/>
              <w:rPr>
                <w:noProof/>
              </w:rPr>
            </w:pPr>
            <w:r>
              <w:rPr>
                <w:noProof/>
              </w:rPr>
              <w:t xml:space="preserve">TS 36.306 CR xxxx, </w:t>
            </w:r>
          </w:p>
          <w:p w14:paraId="42398B96" w14:textId="38319E91" w:rsidR="001E41F3" w:rsidRDefault="0056479E" w:rsidP="00EC1DFD">
            <w:pPr>
              <w:pStyle w:val="CRCoverPage"/>
              <w:spacing w:after="0"/>
              <w:ind w:left="99"/>
              <w:rPr>
                <w:noProof/>
              </w:rPr>
            </w:pPr>
            <w:r>
              <w:rPr>
                <w:noProof/>
              </w:rPr>
              <w:t>TS 36.321 CR xxxx</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7382DA" w14:textId="77777777" w:rsidR="008863B9" w:rsidRDefault="00EC1DFD">
            <w:pPr>
              <w:pStyle w:val="CRCoverPage"/>
              <w:spacing w:after="0"/>
              <w:ind w:left="100"/>
              <w:rPr>
                <w:noProof/>
              </w:rPr>
            </w:pPr>
            <w:r>
              <w:rPr>
                <w:noProof/>
              </w:rPr>
              <w:t>R2-21</w:t>
            </w:r>
            <w:r w:rsidR="00853CBF">
              <w:rPr>
                <w:noProof/>
              </w:rPr>
              <w:t>1</w:t>
            </w:r>
            <w:r w:rsidR="000A0132">
              <w:rPr>
                <w:noProof/>
              </w:rPr>
              <w:t>0692</w:t>
            </w:r>
            <w:r>
              <w:rPr>
                <w:noProof/>
              </w:rPr>
              <w:t xml:space="preserve"> – Initial version.</w:t>
            </w:r>
          </w:p>
          <w:p w14:paraId="6ACA4173" w14:textId="74A15BE8" w:rsidR="00130C82" w:rsidRDefault="00130C82" w:rsidP="00130C82">
            <w:pPr>
              <w:pStyle w:val="CRCoverPage"/>
              <w:spacing w:after="0"/>
              <w:ind w:left="100"/>
              <w:rPr>
                <w:noProof/>
              </w:rPr>
            </w:pPr>
            <w:r>
              <w:rPr>
                <w:noProof/>
              </w:rPr>
              <w:t>R2-2</w:t>
            </w:r>
            <w:r w:rsidR="004A16D2">
              <w:rPr>
                <w:noProof/>
              </w:rPr>
              <w:t>2</w:t>
            </w:r>
            <w:r w:rsidR="00F3264E">
              <w:rPr>
                <w:noProof/>
              </w:rPr>
              <w:t>00027</w:t>
            </w:r>
            <w:r>
              <w:rPr>
                <w:noProof/>
              </w:rPr>
              <w:t xml:space="preserve"> – Incorporating changes for agreements from RAN2#116-e.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2127235F" w14:textId="7BE54796" w:rsidR="00244851" w:rsidRDefault="00244851">
      <w:pPr>
        <w:rPr>
          <w:noProof/>
        </w:rPr>
      </w:pPr>
    </w:p>
    <w:p w14:paraId="3F491E6A" w14:textId="77777777" w:rsidR="008A7F0E" w:rsidRDefault="008A7F0E" w:rsidP="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A7F0E" w:rsidRPr="008B2BFB" w14:paraId="43E1BA72"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320942F" w14:textId="77777777" w:rsidR="008A7F0E" w:rsidRPr="008B2BFB" w:rsidRDefault="008A7F0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0D4EF0CE" w14:textId="77777777" w:rsidR="001C430E" w:rsidRDefault="001C430E" w:rsidP="00B66ECA">
      <w:pPr>
        <w:pStyle w:val="Heading3"/>
      </w:pPr>
      <w:bookmarkStart w:id="1" w:name="_Toc20486704"/>
      <w:bookmarkStart w:id="2" w:name="_Toc29341995"/>
      <w:bookmarkStart w:id="3" w:name="_Toc29343134"/>
      <w:bookmarkStart w:id="4" w:name="_Toc36566381"/>
      <w:bookmarkStart w:id="5" w:name="_Toc36809788"/>
      <w:bookmarkStart w:id="6" w:name="_Toc36846152"/>
      <w:bookmarkStart w:id="7" w:name="_Toc36938805"/>
      <w:bookmarkStart w:id="8" w:name="_Toc37081784"/>
      <w:bookmarkStart w:id="9" w:name="_Toc46480407"/>
      <w:bookmarkStart w:id="10" w:name="_Toc46481641"/>
      <w:bookmarkStart w:id="11" w:name="_Toc46482875"/>
      <w:bookmarkStart w:id="12" w:name="_Toc83790172"/>
    </w:p>
    <w:p w14:paraId="23CCF594" w14:textId="4D5692EA" w:rsidR="00B66ECA" w:rsidRPr="00FE2BA2" w:rsidRDefault="00B66ECA" w:rsidP="00B66ECA">
      <w:pPr>
        <w:pStyle w:val="Heading3"/>
      </w:pPr>
      <w:r w:rsidRPr="00FE2BA2">
        <w:t>5.1.1</w:t>
      </w:r>
      <w:r w:rsidRPr="00FE2BA2">
        <w:tab/>
        <w:t>Introduction</w:t>
      </w:r>
      <w:bookmarkEnd w:id="1"/>
      <w:bookmarkEnd w:id="2"/>
      <w:bookmarkEnd w:id="3"/>
      <w:bookmarkEnd w:id="4"/>
      <w:bookmarkEnd w:id="5"/>
      <w:bookmarkEnd w:id="6"/>
      <w:bookmarkEnd w:id="7"/>
      <w:bookmarkEnd w:id="8"/>
      <w:bookmarkEnd w:id="9"/>
      <w:bookmarkEnd w:id="10"/>
      <w:bookmarkEnd w:id="11"/>
      <w:bookmarkEnd w:id="12"/>
    </w:p>
    <w:p w14:paraId="08F5F4E7" w14:textId="77777777" w:rsidR="00B66ECA" w:rsidRPr="00FE2BA2" w:rsidRDefault="00B66ECA" w:rsidP="00B66ECA">
      <w:r w:rsidRPr="00FE2BA2">
        <w:t xml:space="preserve">The procedural requirements are structured according to the main functional areas: system information (5.2), connection control (5.3), inter-RAT mobility (5.4) and measurements (5.5). In addition, </w:t>
      </w:r>
      <w:bookmarkStart w:id="13" w:name="OLE_LINK106"/>
      <w:bookmarkStart w:id="14" w:name="OLE_LINK107"/>
      <w:r w:rsidRPr="00FE2BA2">
        <w:t>clause</w:t>
      </w:r>
      <w:bookmarkEnd w:id="13"/>
      <w:bookmarkEnd w:id="14"/>
      <w:r w:rsidRPr="00FE2BA2">
        <w:t xml:space="preserve"> 5.6 covers other aspects e.g. NAS dedicated information transfer, UE capability transfer, clause 5.7 specifies the generic error handling, clause 5.8 covers MBMS (i.e. MBMS service reception via MRB), clause 5.8a covers SC-PTM (i.e. MBMS service reception via SC-MRB), clause 5.9 covers RN-specific procedures</w:t>
      </w:r>
      <w:r w:rsidRPr="00FE2BA2">
        <w:rPr>
          <w:rFonts w:eastAsia="SimSun"/>
          <w:lang w:eastAsia="zh-CN"/>
        </w:rPr>
        <w:t xml:space="preserve"> and clause 5.10 covers </w:t>
      </w:r>
      <w:proofErr w:type="spellStart"/>
      <w:r w:rsidRPr="00FE2BA2">
        <w:rPr>
          <w:rFonts w:eastAsia="SimSun"/>
          <w:lang w:eastAsia="zh-CN"/>
        </w:rPr>
        <w:t>sidelink</w:t>
      </w:r>
      <w:proofErr w:type="spellEnd"/>
      <w:r w:rsidRPr="00FE2BA2">
        <w:t>.</w:t>
      </w:r>
    </w:p>
    <w:p w14:paraId="5EC0F5FE" w14:textId="0E894207" w:rsidR="00B66ECA" w:rsidRPr="00FE2BA2" w:rsidRDefault="00B66ECA" w:rsidP="00B66ECA">
      <w:r w:rsidRPr="00FE2BA2">
        <w:t>For NB-IoT, only a subset of the above procedural requirements applies: system information (5.2), connection control (5.3),</w:t>
      </w:r>
      <w:ins w:id="15" w:author="Rapporteur (QC)" w:date="2021-12-17T14:09:00Z">
        <w:r w:rsidR="001768E4" w:rsidRPr="00FE2BA2">
          <w:t xml:space="preserve"> measurements (5.5),</w:t>
        </w:r>
      </w:ins>
      <w:del w:id="16" w:author="Rapporteur (QC)" w:date="2021-12-17T14:10:00Z">
        <w:r w:rsidR="001768E4" w:rsidRPr="00FE2BA2" w:rsidDel="00E01EF5">
          <w:delText xml:space="preserve"> </w:delText>
        </w:r>
        <w:r w:rsidRPr="00FE2BA2" w:rsidDel="00E01EF5">
          <w:delText>some part of</w:delText>
        </w:r>
      </w:del>
      <w:r w:rsidRPr="00FE2BA2">
        <w:t xml:space="preserve"> other</w:t>
      </w:r>
      <w:del w:id="17" w:author="Rapporteur (QC)" w:date="2021-12-17T14:09:00Z">
        <w:r w:rsidRPr="00FE2BA2" w:rsidDel="00E01EF5">
          <w:delText xml:space="preserve"> aspects</w:delText>
        </w:r>
      </w:del>
      <w:r w:rsidRPr="00FE2BA2">
        <w:t xml:space="preserve"> (5.6), general error handling (5.7), and SC-PTM (5.8a). Clauses inter-RAT mobility (5.4),</w:t>
      </w:r>
      <w:del w:id="18" w:author="Rapporteur (QC)" w:date="2021-12-17T14:10:00Z">
        <w:r w:rsidRPr="00FE2BA2" w:rsidDel="00E01EF5">
          <w:delText xml:space="preserve"> measurements (5.5),</w:delText>
        </w:r>
      </w:del>
      <w:r w:rsidRPr="00FE2BA2">
        <w:t xml:space="preserve"> MBMS (5.8), RN procedures</w:t>
      </w:r>
      <w:r w:rsidRPr="00FE2BA2">
        <w:rPr>
          <w:lang w:eastAsia="zh-CN"/>
        </w:rPr>
        <w:t xml:space="preserve"> (5.9) and </w:t>
      </w:r>
      <w:proofErr w:type="spellStart"/>
      <w:r w:rsidRPr="00FE2BA2">
        <w:rPr>
          <w:lang w:eastAsia="zh-CN"/>
        </w:rPr>
        <w:t>Sidelink</w:t>
      </w:r>
      <w:proofErr w:type="spellEnd"/>
      <w:r w:rsidRPr="00FE2BA2">
        <w:rPr>
          <w:lang w:eastAsia="zh-CN"/>
        </w:rPr>
        <w:t xml:space="preserve"> (5.10) </w:t>
      </w:r>
      <w:r w:rsidRPr="00FE2BA2">
        <w:t>are not applicable in NB-IoT.</w:t>
      </w:r>
    </w:p>
    <w:p w14:paraId="25F83D01" w14:textId="77777777" w:rsidR="008A7F0E" w:rsidRDefault="008A7F0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867049"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D70A569" w14:textId="77E3B017"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7865C6">
              <w:rPr>
                <w:rFonts w:ascii="Arial" w:hAnsi="Arial" w:cs="Arial"/>
                <w:noProof/>
                <w:sz w:val="24"/>
                <w:lang w:eastAsia="ja-JP"/>
              </w:rPr>
              <w:t xml:space="preserve"> </w:t>
            </w:r>
            <w:r w:rsidR="008A7F0E">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5FFC727" w14:textId="33E830FD" w:rsidR="00872006" w:rsidRPr="002C3D36" w:rsidRDefault="00872006" w:rsidP="00872006">
      <w:pPr>
        <w:pStyle w:val="Heading4"/>
      </w:pPr>
      <w:bookmarkStart w:id="19" w:name="_Toc36566454"/>
      <w:bookmarkStart w:id="20" w:name="_Toc36809863"/>
      <w:bookmarkStart w:id="21" w:name="_Toc36846227"/>
      <w:bookmarkStart w:id="22" w:name="_Toc36938880"/>
      <w:bookmarkStart w:id="23" w:name="_Toc37081859"/>
      <w:bookmarkStart w:id="24" w:name="_Toc46480484"/>
      <w:bookmarkStart w:id="25" w:name="_Toc46481718"/>
      <w:bookmarkStart w:id="26" w:name="_Toc46482952"/>
      <w:bookmarkStart w:id="27" w:name="_Toc76472387"/>
      <w:r w:rsidRPr="002C3D36">
        <w:t>5.3.3.4</w:t>
      </w:r>
      <w:r w:rsidRPr="002C3D36">
        <w:tab/>
        <w:t xml:space="preserve">Reception of the </w:t>
      </w:r>
      <w:proofErr w:type="spellStart"/>
      <w:r w:rsidRPr="002C3D36">
        <w:rPr>
          <w:i/>
        </w:rPr>
        <w:t>RRCConnectionSetup</w:t>
      </w:r>
      <w:proofErr w:type="spellEnd"/>
      <w:r w:rsidRPr="002C3D36">
        <w:t xml:space="preserve"> by the UE</w:t>
      </w:r>
      <w:bookmarkEnd w:id="19"/>
      <w:bookmarkEnd w:id="20"/>
      <w:bookmarkEnd w:id="21"/>
      <w:bookmarkEnd w:id="22"/>
      <w:bookmarkEnd w:id="23"/>
      <w:bookmarkEnd w:id="24"/>
      <w:bookmarkEnd w:id="25"/>
      <w:bookmarkEnd w:id="26"/>
      <w:bookmarkEnd w:id="27"/>
    </w:p>
    <w:p w14:paraId="208820FA" w14:textId="77777777" w:rsidR="00872006" w:rsidRPr="002C3D36" w:rsidRDefault="00872006" w:rsidP="00872006">
      <w:pPr>
        <w:pStyle w:val="NO"/>
      </w:pPr>
      <w:r w:rsidRPr="002C3D36">
        <w:t>NOTE 1:</w:t>
      </w:r>
      <w:r w:rsidRPr="002C3D36">
        <w:tab/>
        <w:t>Prior to this, lower layer signalling is used to allocate a C-RNTI. For further details see TS 36.321 [6];</w:t>
      </w:r>
    </w:p>
    <w:p w14:paraId="2165C953" w14:textId="77777777" w:rsidR="00872006" w:rsidRPr="002C3D36" w:rsidRDefault="00872006" w:rsidP="00872006">
      <w:r w:rsidRPr="002C3D36">
        <w:t>The UE shall:</w:t>
      </w:r>
    </w:p>
    <w:p w14:paraId="58E938F6" w14:textId="77777777" w:rsidR="00872006" w:rsidRPr="002C3D36" w:rsidRDefault="00872006" w:rsidP="00872006">
      <w:pPr>
        <w:pStyle w:val="B1"/>
        <w:rPr>
          <w:i/>
        </w:rPr>
      </w:pPr>
      <w:r w:rsidRPr="002C3D36">
        <w:t>1&gt;</w:t>
      </w:r>
      <w:r w:rsidRPr="002C3D36">
        <w:tab/>
        <w:t xml:space="preserve">except when the UE connected to 5GC is a BL UE or UE in CE, 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063B1DF9" w14:textId="77777777" w:rsidR="00872006" w:rsidRPr="002C3D36" w:rsidRDefault="00872006" w:rsidP="00872006">
      <w:pPr>
        <w:pStyle w:val="B2"/>
      </w:pPr>
      <w:r w:rsidRPr="002C3D36">
        <w:t>2&gt;</w:t>
      </w:r>
      <w:r w:rsidRPr="002C3D36">
        <w:tab/>
        <w:t>if the UE is resuming an RRC connection after early security reactivation in accordance with conditions in 5.3.3.18:</w:t>
      </w:r>
    </w:p>
    <w:p w14:paraId="24F97C73" w14:textId="77777777" w:rsidR="00872006" w:rsidRPr="002C3D36" w:rsidRDefault="00872006" w:rsidP="00872006">
      <w:pPr>
        <w:pStyle w:val="B3"/>
      </w:pPr>
      <w:r w:rsidRPr="002C3D36">
        <w:t>3&gt;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and the </w:t>
      </w:r>
      <w:proofErr w:type="spellStart"/>
      <w:r w:rsidRPr="002C3D36">
        <w:t>K</w:t>
      </w:r>
      <w:r w:rsidRPr="002C3D36">
        <w:rPr>
          <w:vertAlign w:val="subscript"/>
        </w:rPr>
        <w:t>UPenc</w:t>
      </w:r>
      <w:proofErr w:type="spellEnd"/>
      <w:r w:rsidRPr="002C3D36">
        <w:t xml:space="preserve"> key;</w:t>
      </w:r>
    </w:p>
    <w:p w14:paraId="12281AF3" w14:textId="77777777" w:rsidR="00872006" w:rsidRPr="002C3D36" w:rsidRDefault="00872006" w:rsidP="00872006">
      <w:pPr>
        <w:pStyle w:val="B2"/>
      </w:pPr>
      <w:r w:rsidRPr="002C3D36">
        <w:t>2&gt;</w:t>
      </w:r>
      <w:r w:rsidRPr="002C3D36">
        <w:tab/>
        <w:t>release all radio resources, including release of the RLC entity, the MAC configuration and the associated PDCP entity for all established or suspended RBs, except for SRB0;</w:t>
      </w:r>
    </w:p>
    <w:p w14:paraId="279EA795" w14:textId="77777777" w:rsidR="00872006" w:rsidRPr="002C3D36" w:rsidRDefault="00872006" w:rsidP="00872006">
      <w:pPr>
        <w:pStyle w:val="B2"/>
      </w:pPr>
      <w:r w:rsidRPr="002C3D36">
        <w:t>2&gt;</w:t>
      </w:r>
      <w:r w:rsidRPr="002C3D36">
        <w:tab/>
        <w:t xml:space="preserve">discard the stored UE AS context and </w:t>
      </w:r>
      <w:proofErr w:type="spellStart"/>
      <w:r w:rsidRPr="002C3D36">
        <w:rPr>
          <w:i/>
        </w:rPr>
        <w:t>resumeIdentity</w:t>
      </w:r>
      <w:proofErr w:type="spellEnd"/>
      <w:r w:rsidRPr="002C3D36">
        <w:t>;</w:t>
      </w:r>
    </w:p>
    <w:p w14:paraId="0C8FC7AA"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nextHopChainingCount</w:t>
      </w:r>
      <w:proofErr w:type="spellEnd"/>
      <w:r w:rsidRPr="002C3D36">
        <w:t>;</w:t>
      </w:r>
    </w:p>
    <w:p w14:paraId="02EB71A5"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drb-ContinueROHC</w:t>
      </w:r>
      <w:proofErr w:type="spellEnd"/>
      <w:r w:rsidRPr="002C3D36">
        <w:t>;</w:t>
      </w:r>
    </w:p>
    <w:p w14:paraId="1D7372DA" w14:textId="77777777" w:rsidR="00872006" w:rsidRPr="002C3D36" w:rsidRDefault="00872006" w:rsidP="00872006">
      <w:pPr>
        <w:pStyle w:val="B2"/>
      </w:pPr>
      <w:r w:rsidRPr="002C3D36">
        <w:t>2&gt;</w:t>
      </w:r>
      <w:r w:rsidRPr="002C3D36">
        <w:tab/>
        <w:t>indicate to upper layers fallback of the RRC connection;</w:t>
      </w:r>
    </w:p>
    <w:p w14:paraId="7109D99B"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21EDF9EF" w14:textId="77777777" w:rsidR="00872006" w:rsidRPr="002C3D36" w:rsidRDefault="00872006" w:rsidP="00872006">
      <w:pPr>
        <w:pStyle w:val="B2"/>
      </w:pPr>
      <w:r w:rsidRPr="002C3D36">
        <w:t>2&gt;</w:t>
      </w:r>
      <w:r w:rsidRPr="002C3D36">
        <w:tab/>
        <w:t>stop T380 if running;</w:t>
      </w:r>
    </w:p>
    <w:p w14:paraId="419A0B95" w14:textId="77777777" w:rsidR="00872006" w:rsidRPr="002C3D36" w:rsidRDefault="00872006" w:rsidP="00872006">
      <w:pPr>
        <w:pStyle w:val="B2"/>
      </w:pPr>
      <w:r w:rsidRPr="002C3D36">
        <w:rPr>
          <w:rFonts w:eastAsia="Batang"/>
        </w:rPr>
        <w:t>2&gt;</w:t>
      </w:r>
      <w:r w:rsidRPr="002C3D36">
        <w:rPr>
          <w:rFonts w:eastAsia="Batang"/>
        </w:rPr>
        <w:tab/>
      </w:r>
      <w:r w:rsidRPr="002C3D36">
        <w:t>discard the stored UE Inactive AS context;</w:t>
      </w:r>
    </w:p>
    <w:p w14:paraId="4DBB3117" w14:textId="77777777" w:rsidR="00872006" w:rsidRPr="002C3D36" w:rsidRDefault="00872006" w:rsidP="00872006">
      <w:pPr>
        <w:pStyle w:val="B2"/>
      </w:pPr>
      <w:r w:rsidRPr="002C3D36">
        <w:t xml:space="preserve">2&gt; release </w:t>
      </w:r>
      <w:r w:rsidRPr="002C3D36">
        <w:rPr>
          <w:i/>
        </w:rPr>
        <w:t>rrc-</w:t>
      </w:r>
      <w:proofErr w:type="spellStart"/>
      <w:r w:rsidRPr="002C3D36">
        <w:rPr>
          <w:i/>
        </w:rPr>
        <w:t>InactiveConfig</w:t>
      </w:r>
      <w:proofErr w:type="spellEnd"/>
      <w:r w:rsidRPr="002C3D36">
        <w:t>, if configured;</w:t>
      </w:r>
    </w:p>
    <w:p w14:paraId="215710A8"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426B395" w14:textId="77777777" w:rsidR="00872006" w:rsidRPr="002C3D36" w:rsidRDefault="00872006" w:rsidP="00872006">
      <w:pPr>
        <w:pStyle w:val="B2"/>
      </w:pPr>
      <w:r w:rsidRPr="002C3D36">
        <w:t>2&gt;</w:t>
      </w:r>
      <w:r w:rsidRPr="002C3D36">
        <w:tab/>
        <w:t xml:space="preserve">discard the stored UE AS context and </w:t>
      </w:r>
      <w:proofErr w:type="spellStart"/>
      <w:r w:rsidRPr="002C3D36">
        <w:rPr>
          <w:i/>
        </w:rPr>
        <w:t>resumeIdentity</w:t>
      </w:r>
      <w:proofErr w:type="spellEnd"/>
      <w:r w:rsidRPr="002C3D36">
        <w:t>;</w:t>
      </w:r>
    </w:p>
    <w:p w14:paraId="7BC41798" w14:textId="77777777" w:rsidR="00872006" w:rsidRPr="002C3D36" w:rsidRDefault="00872006" w:rsidP="00872006">
      <w:pPr>
        <w:pStyle w:val="B2"/>
      </w:pPr>
      <w:r w:rsidRPr="002C3D36">
        <w:lastRenderedPageBreak/>
        <w:t>2&gt;</w:t>
      </w:r>
      <w:r w:rsidRPr="002C3D36">
        <w:tab/>
        <w:t xml:space="preserve">if stored, discard the stored </w:t>
      </w:r>
      <w:proofErr w:type="spellStart"/>
      <w:r w:rsidRPr="002C3D36">
        <w:rPr>
          <w:i/>
        </w:rPr>
        <w:t>nextHopChainingCount</w:t>
      </w:r>
      <w:proofErr w:type="spellEnd"/>
      <w:r w:rsidRPr="002C3D36">
        <w:t>;</w:t>
      </w:r>
    </w:p>
    <w:p w14:paraId="2CCA1276" w14:textId="77777777" w:rsidR="00872006" w:rsidRPr="002C3D36" w:rsidRDefault="00872006" w:rsidP="00872006">
      <w:pPr>
        <w:pStyle w:val="B2"/>
      </w:pPr>
      <w:r w:rsidRPr="002C3D36">
        <w:t>2&gt;</w:t>
      </w:r>
      <w:r w:rsidRPr="002C3D36">
        <w:tab/>
        <w:t xml:space="preserve">if stored, discard the stored </w:t>
      </w:r>
      <w:proofErr w:type="spellStart"/>
      <w:r w:rsidRPr="002C3D36">
        <w:rPr>
          <w:i/>
        </w:rPr>
        <w:t>drb-ContinueROHC</w:t>
      </w:r>
      <w:proofErr w:type="spellEnd"/>
      <w:r w:rsidRPr="002C3D36">
        <w:t>;</w:t>
      </w:r>
    </w:p>
    <w:p w14:paraId="5F33169A"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 or</w:t>
      </w:r>
    </w:p>
    <w:p w14:paraId="45F6F4B3" w14:textId="77777777" w:rsidR="00872006" w:rsidRPr="002C3D36" w:rsidRDefault="00872006" w:rsidP="00872006">
      <w:pPr>
        <w:pStyle w:val="B1"/>
      </w:pPr>
      <w:r w:rsidRPr="002C3D36">
        <w:t>1&gt;</w:t>
      </w:r>
      <w:r w:rsidRPr="002C3D36">
        <w:tab/>
        <w:t xml:space="preserve">if the UE connected to 5GC is a BL UE or UE in CE, and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a suspended RRC connection:</w:t>
      </w:r>
    </w:p>
    <w:p w14:paraId="2E16604E" w14:textId="77777777" w:rsidR="00872006" w:rsidRPr="002C3D36" w:rsidRDefault="00872006" w:rsidP="00872006">
      <w:pPr>
        <w:pStyle w:val="B2"/>
      </w:pPr>
      <w:r w:rsidRPr="002C3D36">
        <w:t>2&gt;</w:t>
      </w:r>
      <w:r w:rsidRPr="002C3D36">
        <w:tab/>
        <w:t xml:space="preserve">discard any current AS security context including the </w:t>
      </w:r>
      <w:proofErr w:type="spellStart"/>
      <w:r w:rsidRPr="002C3D36">
        <w:t>K</w:t>
      </w:r>
      <w:r w:rsidRPr="002C3D36">
        <w:rPr>
          <w:vertAlign w:val="subscript"/>
        </w:rPr>
        <w:t>RRCenc</w:t>
      </w:r>
      <w:proofErr w:type="spellEnd"/>
      <w:r w:rsidRPr="002C3D36">
        <w:t xml:space="preserve"> key, the </w:t>
      </w:r>
      <w:proofErr w:type="spellStart"/>
      <w:r w:rsidRPr="002C3D36">
        <w:t>K</w:t>
      </w:r>
      <w:r w:rsidRPr="002C3D36">
        <w:rPr>
          <w:vertAlign w:val="subscript"/>
        </w:rPr>
        <w:t>RRCint</w:t>
      </w:r>
      <w:proofErr w:type="spellEnd"/>
      <w:r w:rsidRPr="002C3D36">
        <w:t xml:space="preserve"> key, the </w:t>
      </w:r>
      <w:proofErr w:type="spellStart"/>
      <w:r w:rsidRPr="002C3D36">
        <w:t>K</w:t>
      </w:r>
      <w:r w:rsidRPr="002C3D36">
        <w:rPr>
          <w:vertAlign w:val="subscript"/>
        </w:rPr>
        <w:t>UPint</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w:t>
      </w:r>
    </w:p>
    <w:p w14:paraId="2B794BAE" w14:textId="77777777" w:rsidR="00872006" w:rsidRPr="002C3D36" w:rsidRDefault="00872006" w:rsidP="00872006">
      <w:pPr>
        <w:pStyle w:val="B2"/>
      </w:pPr>
      <w:r w:rsidRPr="002C3D36">
        <w:t>2&gt;</w:t>
      </w:r>
      <w:r w:rsidRPr="002C3D36">
        <w:tab/>
        <w:t>release radio resources for all established RBs except SRB0, including release of the RLC entities, of the associated PDCP entities and of SDAP entities;</w:t>
      </w:r>
    </w:p>
    <w:p w14:paraId="675926A7" w14:textId="77777777" w:rsidR="00872006" w:rsidRPr="002C3D36" w:rsidRDefault="00872006" w:rsidP="00872006">
      <w:pPr>
        <w:pStyle w:val="B2"/>
      </w:pPr>
      <w:r w:rsidRPr="002C3D36">
        <w:t>2&gt;</w:t>
      </w:r>
      <w:r w:rsidRPr="002C3D36">
        <w:tab/>
        <w:t>release the RRC configuration except for the default L1 parameter values, default MAC main configuration and CCCH;</w:t>
      </w:r>
    </w:p>
    <w:p w14:paraId="622CC9B4" w14:textId="77777777" w:rsidR="00872006" w:rsidRPr="002C3D36" w:rsidRDefault="00872006" w:rsidP="00872006">
      <w:pPr>
        <w:pStyle w:val="B2"/>
      </w:pPr>
      <w:r w:rsidRPr="002C3D36">
        <w:t>2&gt;</w:t>
      </w:r>
      <w:r w:rsidRPr="002C3D36">
        <w:tab/>
        <w:t>apply the default NR PDCP configuration as specified in TS 38.331 [82], clause 9.2.1.1 for SRB1;</w:t>
      </w:r>
    </w:p>
    <w:p w14:paraId="6B42F3F3" w14:textId="77777777" w:rsidR="00872006" w:rsidRPr="002C3D36" w:rsidRDefault="00872006" w:rsidP="00872006">
      <w:pPr>
        <w:pStyle w:val="B2"/>
      </w:pPr>
      <w:r w:rsidRPr="002C3D36">
        <w:t>2&gt;</w:t>
      </w:r>
      <w:r w:rsidRPr="002C3D36">
        <w:tab/>
        <w:t>use NR PDCP for all subsequent messages received and sent by the UE via SRB1;</w:t>
      </w:r>
    </w:p>
    <w:p w14:paraId="0295B142" w14:textId="77777777" w:rsidR="00872006" w:rsidRPr="002C3D36" w:rsidRDefault="00872006" w:rsidP="00872006">
      <w:pPr>
        <w:pStyle w:val="B2"/>
      </w:pPr>
      <w:r w:rsidRPr="002C3D36">
        <w:t>2&gt;</w:t>
      </w:r>
      <w:r w:rsidRPr="002C3D36">
        <w:tab/>
        <w:t>indicate to upper layers fallback of the RRC connection;</w:t>
      </w:r>
    </w:p>
    <w:p w14:paraId="43BDEDBE" w14:textId="77777777" w:rsidR="00872006" w:rsidRPr="002C3D36" w:rsidRDefault="00872006" w:rsidP="00872006">
      <w:pPr>
        <w:pStyle w:val="B1"/>
      </w:pPr>
      <w:r w:rsidRPr="002C3D36">
        <w:t>1&gt;</w:t>
      </w:r>
      <w:r w:rsidRPr="002C3D36">
        <w:tab/>
        <w:t xml:space="preserve">if the </w:t>
      </w:r>
      <w:proofErr w:type="spellStart"/>
      <w:r w:rsidRPr="002C3D36">
        <w:rPr>
          <w:i/>
        </w:rPr>
        <w:t>RRCConnectionSetup</w:t>
      </w:r>
      <w:proofErr w:type="spellEnd"/>
      <w:r w:rsidRPr="002C3D36">
        <w:rPr>
          <w:i/>
        </w:rPr>
        <w:t xml:space="preserve"> </w:t>
      </w:r>
      <w:r w:rsidRPr="002C3D36">
        <w:t xml:space="preserve">is received in response to an </w:t>
      </w:r>
      <w:proofErr w:type="spellStart"/>
      <w:r w:rsidRPr="002C3D36">
        <w:rPr>
          <w:i/>
        </w:rPr>
        <w:t>RRCEarlyDataRequest</w:t>
      </w:r>
      <w:proofErr w:type="spellEnd"/>
      <w:r w:rsidRPr="002C3D36">
        <w:rPr>
          <w:i/>
        </w:rPr>
        <w:t xml:space="preserve"> </w:t>
      </w:r>
      <w:r w:rsidRPr="002C3D36">
        <w:t xml:space="preserve">or </w:t>
      </w:r>
      <w:proofErr w:type="spellStart"/>
      <w:r w:rsidRPr="002C3D36">
        <w:rPr>
          <w:i/>
        </w:rPr>
        <w:t>RRCConnectionResumeRequest</w:t>
      </w:r>
      <w:proofErr w:type="spellEnd"/>
      <w:r w:rsidRPr="002C3D36">
        <w:t xml:space="preserve"> for transmission using PUR:</w:t>
      </w:r>
    </w:p>
    <w:p w14:paraId="685677C7" w14:textId="77777777" w:rsidR="00872006" w:rsidRPr="002C3D36" w:rsidRDefault="00872006" w:rsidP="00872006">
      <w:pPr>
        <w:pStyle w:val="B2"/>
      </w:pPr>
      <w:r w:rsidRPr="002C3D36" w:rsidDel="004D49C1">
        <w:t>2&gt;</w:t>
      </w:r>
      <w:r w:rsidRPr="002C3D36" w:rsidDel="004D49C1">
        <w:tab/>
      </w:r>
      <w:r w:rsidRPr="002C3D36">
        <w:t xml:space="preserve">instruct the associated MAC entity to start </w:t>
      </w:r>
      <w:proofErr w:type="spellStart"/>
      <w:r w:rsidRPr="002C3D36">
        <w:rPr>
          <w:i/>
        </w:rPr>
        <w:t>timeAlignmentTimer</w:t>
      </w:r>
      <w:proofErr w:type="spellEnd"/>
      <w:r w:rsidRPr="002C3D36">
        <w:t>;</w:t>
      </w:r>
    </w:p>
    <w:p w14:paraId="583DF165" w14:textId="77777777" w:rsidR="00872006" w:rsidRPr="002C3D36" w:rsidRDefault="00872006" w:rsidP="00872006">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5B62A34E" w14:textId="77777777" w:rsidR="00872006" w:rsidRPr="002C3D36" w:rsidRDefault="00872006" w:rsidP="00872006">
      <w:pPr>
        <w:pStyle w:val="B1"/>
      </w:pPr>
      <w:bookmarkStart w:id="28" w:name="OLE_LINK58"/>
      <w:bookmarkStart w:id="29" w:name="OLE_LINK63"/>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or inherited from another RAT</w:t>
      </w:r>
      <w:r w:rsidRPr="002C3D36">
        <w:t>;</w:t>
      </w:r>
    </w:p>
    <w:p w14:paraId="721FCB96" w14:textId="77777777" w:rsidR="00872006" w:rsidRPr="002C3D36" w:rsidRDefault="00872006" w:rsidP="00872006">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r w:rsidRPr="002C3D36">
        <w:rPr>
          <w:i/>
          <w:iCs/>
        </w:rPr>
        <w:t>RRCConnectionRelease</w:t>
      </w:r>
      <w:proofErr w:type="spellEnd"/>
      <w:r w:rsidRPr="002C3D36">
        <w:t>;</w:t>
      </w:r>
    </w:p>
    <w:p w14:paraId="48D23B0B" w14:textId="77777777" w:rsidR="00872006" w:rsidRPr="002C3D36" w:rsidRDefault="00872006" w:rsidP="00872006">
      <w:pPr>
        <w:pStyle w:val="B1"/>
      </w:pPr>
      <w:r w:rsidRPr="002C3D36">
        <w:t>1&gt;</w:t>
      </w:r>
      <w:r w:rsidRPr="002C3D36">
        <w:tab/>
        <w:t xml:space="preserve">if stored, discard the dedicated offset provided by the </w:t>
      </w:r>
      <w:proofErr w:type="spellStart"/>
      <w:r w:rsidRPr="002C3D36">
        <w:rPr>
          <w:i/>
          <w:iCs/>
        </w:rPr>
        <w:t>redirectedCarrierOffsetDedicated</w:t>
      </w:r>
      <w:proofErr w:type="spellEnd"/>
      <w:r w:rsidRPr="002C3D36">
        <w:t>;</w:t>
      </w:r>
    </w:p>
    <w:bookmarkEnd w:id="28"/>
    <w:bookmarkEnd w:id="29"/>
    <w:p w14:paraId="442FF115" w14:textId="77777777" w:rsidR="00872006" w:rsidRPr="002C3D36" w:rsidRDefault="00872006" w:rsidP="00872006">
      <w:pPr>
        <w:pStyle w:val="B1"/>
      </w:pPr>
      <w:r w:rsidRPr="002C3D36">
        <w:t>1&gt;</w:t>
      </w:r>
      <w:r w:rsidRPr="002C3D36">
        <w:tab/>
        <w:t>stop timer T300;</w:t>
      </w:r>
    </w:p>
    <w:p w14:paraId="7E409588" w14:textId="77777777" w:rsidR="00872006" w:rsidRPr="002C3D36" w:rsidRDefault="00872006" w:rsidP="00872006">
      <w:pPr>
        <w:pStyle w:val="B1"/>
      </w:pPr>
      <w:r w:rsidRPr="002C3D36">
        <w:t>1&gt;</w:t>
      </w:r>
      <w:r w:rsidRPr="002C3D36">
        <w:tab/>
        <w:t>if T302 is running:</w:t>
      </w:r>
    </w:p>
    <w:p w14:paraId="0EB5799F" w14:textId="77777777" w:rsidR="00872006" w:rsidRPr="002C3D36" w:rsidRDefault="00872006" w:rsidP="00872006">
      <w:pPr>
        <w:pStyle w:val="B2"/>
      </w:pPr>
      <w:r w:rsidRPr="002C3D36">
        <w:t>2&gt;</w:t>
      </w:r>
      <w:r w:rsidRPr="002C3D36">
        <w:tab/>
        <w:t>stop timer T302;</w:t>
      </w:r>
    </w:p>
    <w:p w14:paraId="63077BF0" w14:textId="77777777" w:rsidR="00872006" w:rsidRPr="002C3D36" w:rsidRDefault="00872006" w:rsidP="00872006">
      <w:pPr>
        <w:pStyle w:val="B2"/>
      </w:pPr>
      <w:r w:rsidRPr="002C3D36">
        <w:t>2&gt;</w:t>
      </w:r>
      <w:r w:rsidRPr="002C3D36">
        <w:tab/>
        <w:t>if the UE is connected to 5GC:</w:t>
      </w:r>
    </w:p>
    <w:p w14:paraId="312A825A" w14:textId="77777777" w:rsidR="00872006" w:rsidRPr="002C3D36" w:rsidRDefault="00872006" w:rsidP="00872006">
      <w:pPr>
        <w:pStyle w:val="B3"/>
      </w:pPr>
      <w:r w:rsidRPr="002C3D36">
        <w:t>3&gt;</w:t>
      </w:r>
      <w:r w:rsidRPr="002C3D36">
        <w:tab/>
        <w:t>perform the actions as specified in 5.3.16.4;</w:t>
      </w:r>
    </w:p>
    <w:p w14:paraId="46D77A35" w14:textId="77777777" w:rsidR="00872006" w:rsidRPr="002C3D36" w:rsidRDefault="00872006" w:rsidP="00872006">
      <w:pPr>
        <w:pStyle w:val="B1"/>
      </w:pPr>
      <w:r w:rsidRPr="002C3D36">
        <w:t>1&gt;</w:t>
      </w:r>
      <w:r w:rsidRPr="002C3D36">
        <w:tab/>
        <w:t>stop timer T303, if running;</w:t>
      </w:r>
    </w:p>
    <w:p w14:paraId="53780FFB" w14:textId="77777777" w:rsidR="00872006" w:rsidRPr="002C3D36" w:rsidRDefault="00872006" w:rsidP="00872006">
      <w:pPr>
        <w:pStyle w:val="B1"/>
      </w:pPr>
      <w:r w:rsidRPr="002C3D36">
        <w:t>1&gt;</w:t>
      </w:r>
      <w:r w:rsidRPr="002C3D36">
        <w:tab/>
        <w:t>stop timer T305, if running;</w:t>
      </w:r>
    </w:p>
    <w:p w14:paraId="4009EA06" w14:textId="77777777" w:rsidR="00872006" w:rsidRPr="002C3D36" w:rsidRDefault="00872006" w:rsidP="00872006">
      <w:pPr>
        <w:pStyle w:val="B1"/>
        <w:rPr>
          <w:lang w:eastAsia="ko-KR"/>
        </w:rPr>
      </w:pPr>
      <w:r w:rsidRPr="002C3D36">
        <w:t>1&gt;</w:t>
      </w:r>
      <w:r w:rsidRPr="002C3D36">
        <w:tab/>
        <w:t>stop timer T306, if running;</w:t>
      </w:r>
    </w:p>
    <w:p w14:paraId="5763B9DA" w14:textId="77777777" w:rsidR="00872006" w:rsidRPr="002C3D36" w:rsidRDefault="00872006" w:rsidP="00872006">
      <w:pPr>
        <w:pStyle w:val="B1"/>
      </w:pPr>
      <w:r w:rsidRPr="002C3D36">
        <w:t>1&gt;</w:t>
      </w:r>
      <w:r w:rsidRPr="002C3D36">
        <w:tab/>
        <w:t>stop timer T3</w:t>
      </w:r>
      <w:r w:rsidRPr="002C3D36">
        <w:rPr>
          <w:lang w:eastAsia="ko-KR"/>
        </w:rPr>
        <w:t>08</w:t>
      </w:r>
      <w:r w:rsidRPr="002C3D36">
        <w:t>, if running;</w:t>
      </w:r>
    </w:p>
    <w:p w14:paraId="27DDB996" w14:textId="77777777" w:rsidR="00872006" w:rsidRPr="002C3D36" w:rsidRDefault="00872006" w:rsidP="00872006">
      <w:pPr>
        <w:pStyle w:val="B1"/>
      </w:pPr>
      <w:r w:rsidRPr="002C3D36">
        <w:t>1&gt;</w:t>
      </w:r>
      <w:r w:rsidRPr="002C3D36">
        <w:tab/>
        <w:t>perform the actions as specified in 5.3.3.7;</w:t>
      </w:r>
    </w:p>
    <w:p w14:paraId="00257DB9" w14:textId="77777777" w:rsidR="00872006" w:rsidRPr="002C3D36" w:rsidRDefault="00872006" w:rsidP="00872006">
      <w:pPr>
        <w:pStyle w:val="B1"/>
      </w:pPr>
      <w:r w:rsidRPr="002C3D36">
        <w:t>1&gt;</w:t>
      </w:r>
      <w:r w:rsidRPr="002C3D36">
        <w:tab/>
        <w:t>stop timer T320, if running;</w:t>
      </w:r>
    </w:p>
    <w:p w14:paraId="3954C799" w14:textId="77777777" w:rsidR="00872006" w:rsidRPr="002C3D36" w:rsidRDefault="00872006" w:rsidP="00872006">
      <w:pPr>
        <w:pStyle w:val="B1"/>
        <w:ind w:left="284" w:firstLine="0"/>
        <w:rPr>
          <w:lang w:eastAsia="zh-TW"/>
        </w:rPr>
      </w:pPr>
      <w:r w:rsidRPr="002C3D36">
        <w:t>1&gt;</w:t>
      </w:r>
      <w:r w:rsidRPr="002C3D36">
        <w:tab/>
        <w:t>stop timer T350, if running;</w:t>
      </w:r>
    </w:p>
    <w:p w14:paraId="047A0491" w14:textId="77777777" w:rsidR="00872006" w:rsidRPr="002C3D36" w:rsidRDefault="00872006" w:rsidP="00872006">
      <w:pPr>
        <w:pStyle w:val="B1"/>
        <w:ind w:left="284" w:firstLine="0"/>
        <w:rPr>
          <w:lang w:eastAsia="ko-KR"/>
        </w:rPr>
      </w:pPr>
      <w:r w:rsidRPr="002C3D36">
        <w:t>1&gt;</w:t>
      </w:r>
      <w:r w:rsidRPr="002C3D36">
        <w:tab/>
        <w:t>perform the actions as specified in 5.6.12.4</w:t>
      </w:r>
      <w:r w:rsidRPr="002C3D36">
        <w:rPr>
          <w:lang w:eastAsia="zh-TW"/>
        </w:rPr>
        <w:t>;</w:t>
      </w:r>
    </w:p>
    <w:p w14:paraId="580DD137" w14:textId="77777777" w:rsidR="00872006" w:rsidRPr="002C3D36" w:rsidRDefault="00872006" w:rsidP="00872006">
      <w:pPr>
        <w:pStyle w:val="B1"/>
        <w:ind w:left="284" w:firstLine="0"/>
        <w:rPr>
          <w:lang w:eastAsia="zh-TW"/>
        </w:rPr>
      </w:pPr>
      <w:r w:rsidRPr="002C3D36">
        <w:rPr>
          <w:lang w:eastAsia="ko-KR"/>
        </w:rPr>
        <w:t>1&gt;</w:t>
      </w:r>
      <w:r w:rsidRPr="002C3D36">
        <w:tab/>
      </w:r>
      <w:r w:rsidRPr="002C3D36">
        <w:rPr>
          <w:lang w:eastAsia="ko-KR"/>
        </w:rPr>
        <w:t xml:space="preserve">release </w:t>
      </w:r>
      <w:proofErr w:type="spellStart"/>
      <w:r w:rsidRPr="002C3D36">
        <w:rPr>
          <w:i/>
        </w:rPr>
        <w:t>rclwi</w:t>
      </w:r>
      <w:proofErr w:type="spellEnd"/>
      <w:r w:rsidRPr="002C3D36">
        <w:rPr>
          <w:i/>
        </w:rPr>
        <w:t>-Configuration</w:t>
      </w:r>
      <w:r w:rsidRPr="002C3D36">
        <w:t>,</w:t>
      </w:r>
      <w:r w:rsidRPr="002C3D36">
        <w:rPr>
          <w:lang w:eastAsia="ko-KR"/>
        </w:rPr>
        <w:t xml:space="preserve"> if configured</w:t>
      </w:r>
      <w:r w:rsidRPr="002C3D36">
        <w:rPr>
          <w:lang w:eastAsia="zh-TW"/>
        </w:rPr>
        <w:t>, as specified in 5.6.16.2</w:t>
      </w:r>
      <w:r w:rsidRPr="002C3D36">
        <w:rPr>
          <w:lang w:eastAsia="ko-KR"/>
        </w:rPr>
        <w:t>;</w:t>
      </w:r>
    </w:p>
    <w:p w14:paraId="25202112" w14:textId="77777777" w:rsidR="00872006" w:rsidRPr="002C3D36" w:rsidRDefault="00872006" w:rsidP="00872006">
      <w:pPr>
        <w:pStyle w:val="B1"/>
        <w:rPr>
          <w:lang w:eastAsia="zh-TW"/>
        </w:rPr>
      </w:pPr>
      <w:r w:rsidRPr="002C3D36">
        <w:lastRenderedPageBreak/>
        <w:t>1&gt;</w:t>
      </w:r>
      <w:r w:rsidRPr="002C3D36">
        <w:tab/>
      </w:r>
      <w:r w:rsidRPr="002C3D36">
        <w:rPr>
          <w:lang w:eastAsia="zh-CN"/>
        </w:rPr>
        <w:t>stop timer T360, if running</w:t>
      </w:r>
      <w:r w:rsidRPr="002C3D36">
        <w:rPr>
          <w:lang w:eastAsia="zh-TW"/>
        </w:rPr>
        <w:t>;</w:t>
      </w:r>
    </w:p>
    <w:p w14:paraId="5CA16D34" w14:textId="77777777" w:rsidR="00872006" w:rsidRPr="002C3D36" w:rsidRDefault="00872006" w:rsidP="00872006">
      <w:pPr>
        <w:pStyle w:val="B1"/>
      </w:pPr>
      <w:r w:rsidRPr="002C3D36">
        <w:t>1&gt;</w:t>
      </w:r>
      <w:r w:rsidRPr="002C3D36">
        <w:tab/>
        <w:t>stop timer T322, if running;</w:t>
      </w:r>
    </w:p>
    <w:p w14:paraId="37E7508A" w14:textId="77777777" w:rsidR="00872006" w:rsidRPr="002C3D36" w:rsidRDefault="00872006" w:rsidP="00872006">
      <w:pPr>
        <w:pStyle w:val="B1"/>
      </w:pPr>
      <w:r w:rsidRPr="002C3D36">
        <w:t>1&gt;</w:t>
      </w:r>
      <w:r w:rsidRPr="002C3D36">
        <w:tab/>
        <w:t>if timer T331 is running:</w:t>
      </w:r>
    </w:p>
    <w:p w14:paraId="40098025" w14:textId="77777777" w:rsidR="00872006" w:rsidRPr="002C3D36" w:rsidRDefault="00872006" w:rsidP="00872006">
      <w:pPr>
        <w:pStyle w:val="B2"/>
      </w:pPr>
      <w:r w:rsidRPr="002C3D36">
        <w:t>2&gt;</w:t>
      </w:r>
      <w:r w:rsidRPr="002C3D36">
        <w:tab/>
        <w:t>stop timer T331;</w:t>
      </w:r>
    </w:p>
    <w:p w14:paraId="4785E641" w14:textId="77777777" w:rsidR="00872006" w:rsidRPr="002C3D36" w:rsidRDefault="00872006" w:rsidP="00872006">
      <w:pPr>
        <w:pStyle w:val="B2"/>
      </w:pPr>
      <w:bookmarkStart w:id="30" w:name="_Hlk525732406"/>
      <w:r w:rsidRPr="002C3D36">
        <w:t>2&gt;</w:t>
      </w:r>
      <w:r w:rsidRPr="002C3D36">
        <w:tab/>
        <w:t>perform the actions as specified in 5.6.20.3;</w:t>
      </w:r>
    </w:p>
    <w:p w14:paraId="76DF2B25" w14:textId="77777777" w:rsidR="00872006" w:rsidRPr="002C3D36" w:rsidRDefault="00872006" w:rsidP="00872006">
      <w:pPr>
        <w:pStyle w:val="B1"/>
      </w:pPr>
      <w:r w:rsidRPr="002C3D36">
        <w:t>1&gt;</w:t>
      </w:r>
      <w:r w:rsidRPr="002C3D36">
        <w:tab/>
        <w:t>stop timer T323, if running;</w:t>
      </w:r>
    </w:p>
    <w:p w14:paraId="6A871AFB" w14:textId="77777777" w:rsidR="00872006" w:rsidRPr="002C3D36" w:rsidRDefault="00872006" w:rsidP="00872006">
      <w:pPr>
        <w:pStyle w:val="B1"/>
      </w:pPr>
      <w:r w:rsidRPr="002C3D36">
        <w:t>1&gt;</w:t>
      </w:r>
      <w:r w:rsidRPr="002C3D36">
        <w:tab/>
        <w:t xml:space="preserve">forward the </w:t>
      </w:r>
      <w:proofErr w:type="spellStart"/>
      <w:r w:rsidRPr="002C3D36">
        <w:rPr>
          <w:i/>
        </w:rPr>
        <w:t>dedicatedInfoNAS</w:t>
      </w:r>
      <w:proofErr w:type="spellEnd"/>
      <w:r w:rsidRPr="002C3D36">
        <w:rPr>
          <w:i/>
        </w:rPr>
        <w:t>,</w:t>
      </w:r>
      <w:r w:rsidRPr="002C3D36">
        <w:t xml:space="preserve"> if received, to the upper layers;</w:t>
      </w:r>
    </w:p>
    <w:p w14:paraId="5C2308CA" w14:textId="77777777" w:rsidR="00872006" w:rsidRPr="002C3D36" w:rsidRDefault="00872006" w:rsidP="00872006">
      <w:pPr>
        <w:pStyle w:val="B1"/>
      </w:pPr>
      <w:r w:rsidRPr="002C3D36">
        <w:t>1&gt;</w:t>
      </w:r>
      <w:r w:rsidRPr="002C3D36">
        <w:tab/>
        <w:t>if T309 is running:</w:t>
      </w:r>
    </w:p>
    <w:p w14:paraId="47152604" w14:textId="77777777" w:rsidR="00872006" w:rsidRPr="002C3D36" w:rsidRDefault="00872006" w:rsidP="00872006">
      <w:pPr>
        <w:pStyle w:val="B2"/>
      </w:pPr>
      <w:r w:rsidRPr="002C3D36">
        <w:t>2&gt;</w:t>
      </w:r>
      <w:r w:rsidRPr="002C3D36">
        <w:tab/>
        <w:t>stop timer T309 for all access categories;</w:t>
      </w:r>
    </w:p>
    <w:p w14:paraId="1160523B" w14:textId="77777777" w:rsidR="00872006" w:rsidRPr="002C3D36" w:rsidRDefault="00872006" w:rsidP="00872006">
      <w:pPr>
        <w:pStyle w:val="B2"/>
      </w:pPr>
      <w:r w:rsidRPr="002C3D36">
        <w:t>2&gt;</w:t>
      </w:r>
      <w:r w:rsidRPr="002C3D36">
        <w:tab/>
        <w:t>perform the actions as specified in 5.3.16.4.</w:t>
      </w:r>
      <w:bookmarkEnd w:id="30"/>
    </w:p>
    <w:p w14:paraId="373F4EB1" w14:textId="77777777" w:rsidR="00872006" w:rsidRPr="002C3D36" w:rsidRDefault="00872006" w:rsidP="00872006">
      <w:pPr>
        <w:pStyle w:val="B1"/>
      </w:pPr>
      <w:r w:rsidRPr="002C3D36">
        <w:t>1&gt;</w:t>
      </w:r>
      <w:r w:rsidRPr="002C3D36">
        <w:tab/>
        <w:t>enter RRC_CONNECTED;</w:t>
      </w:r>
    </w:p>
    <w:p w14:paraId="12BAAB0E" w14:textId="77777777" w:rsidR="00872006" w:rsidRPr="002C3D36" w:rsidRDefault="00872006" w:rsidP="00872006">
      <w:pPr>
        <w:pStyle w:val="B1"/>
      </w:pPr>
      <w:r w:rsidRPr="002C3D36">
        <w:t>1&gt;</w:t>
      </w:r>
      <w:r w:rsidRPr="002C3D36">
        <w:tab/>
        <w:t>stop the cell re-selection procedure;</w:t>
      </w:r>
    </w:p>
    <w:p w14:paraId="1E40E7E4" w14:textId="77777777" w:rsidR="00872006" w:rsidRPr="002C3D36" w:rsidRDefault="00872006" w:rsidP="00872006">
      <w:pPr>
        <w:pStyle w:val="B1"/>
      </w:pPr>
      <w:r w:rsidRPr="002C3D36">
        <w:t>1&gt;</w:t>
      </w:r>
      <w:r w:rsidRPr="002C3D36">
        <w:tab/>
        <w:t xml:space="preserve">consider the current cell to be the </w:t>
      </w:r>
      <w:proofErr w:type="spellStart"/>
      <w:r w:rsidRPr="002C3D36">
        <w:t>PCell</w:t>
      </w:r>
      <w:proofErr w:type="spellEnd"/>
      <w:r w:rsidRPr="002C3D36">
        <w:t>;</w:t>
      </w:r>
    </w:p>
    <w:p w14:paraId="3B0CEB52" w14:textId="77777777" w:rsidR="00872006" w:rsidRPr="002C3D36" w:rsidRDefault="00872006" w:rsidP="00872006">
      <w:pPr>
        <w:pStyle w:val="B1"/>
      </w:pPr>
      <w:r w:rsidRPr="002C3D36">
        <w:t>1&gt;</w:t>
      </w:r>
      <w:r w:rsidRPr="002C3D36">
        <w:tab/>
        <w:t>except for NB-IoT:</w:t>
      </w:r>
    </w:p>
    <w:p w14:paraId="79AC8C4A" w14:textId="77777777" w:rsidR="00872006" w:rsidRPr="002C3D36" w:rsidRDefault="00872006" w:rsidP="00872006">
      <w:pPr>
        <w:pStyle w:val="B2"/>
      </w:pPr>
      <w:r w:rsidRPr="002C3D36">
        <w:t>2&gt;</w:t>
      </w:r>
      <w:r w:rsidRPr="002C3D36">
        <w:tab/>
        <w:t xml:space="preserve">if the UE supports RLF report for inter-RAT MRO EUTRA as defined in TS 38.306 [87], and if the UE has radio link failure or handover failure information available in </w:t>
      </w:r>
      <w:proofErr w:type="spellStart"/>
      <w:r w:rsidRPr="002C3D36">
        <w:rPr>
          <w:i/>
        </w:rPr>
        <w:t>VarRLF</w:t>
      </w:r>
      <w:proofErr w:type="spellEnd"/>
      <w:r w:rsidRPr="002C3D36">
        <w:rPr>
          <w:i/>
        </w:rPr>
        <w:t>-Report</w:t>
      </w:r>
      <w:r w:rsidRPr="002C3D36">
        <w:t xml:space="preserve"> of TS 38.331 [82]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 xml:space="preserve">-Report </w:t>
      </w:r>
      <w:r w:rsidRPr="002C3D36">
        <w:t>of TS 38.331 [82]:</w:t>
      </w:r>
    </w:p>
    <w:p w14:paraId="6B8EFB7A"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67525641"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rPr>
        <w:t>VarRLF</w:t>
      </w:r>
      <w:proofErr w:type="spellEnd"/>
      <w:r w:rsidRPr="002C3D36">
        <w:rPr>
          <w:i/>
        </w:rPr>
        <w:t>-Report</w:t>
      </w:r>
      <w:r w:rsidRPr="002C3D36">
        <w:t xml:space="preserve"> of TS 38.331 [82] to the time that elapsed since the last radio link failure or handover failure;</w:t>
      </w:r>
    </w:p>
    <w:p w14:paraId="5CC3DAD9"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rPr>
          <w:i/>
          <w:iCs/>
        </w:rPr>
        <w:t xml:space="preserve"> </w:t>
      </w:r>
      <w:r w:rsidRPr="002C3D36">
        <w:t xml:space="preserve">in </w:t>
      </w:r>
      <w:proofErr w:type="spellStart"/>
      <w:r w:rsidRPr="002C3D36">
        <w:rPr>
          <w:i/>
        </w:rPr>
        <w:t>VarRLF</w:t>
      </w:r>
      <w:proofErr w:type="spellEnd"/>
      <w:r w:rsidRPr="002C3D36">
        <w:rPr>
          <w:i/>
        </w:rPr>
        <w:t>-Report</w:t>
      </w:r>
      <w:r w:rsidRPr="002C3D36">
        <w:t xml:space="preserve"> of TS 38.331 [82] to the global cell identity and the tracking area code of the </w:t>
      </w:r>
      <w:proofErr w:type="spellStart"/>
      <w:r w:rsidRPr="002C3D36">
        <w:t>PCell</w:t>
      </w:r>
      <w:proofErr w:type="spellEnd"/>
      <w:r w:rsidRPr="002C3D36">
        <w:t>;</w:t>
      </w:r>
    </w:p>
    <w:p w14:paraId="60AF8B80" w14:textId="77777777" w:rsidR="00872006" w:rsidRPr="002C3D36" w:rsidRDefault="00872006" w:rsidP="00872006">
      <w:pPr>
        <w:pStyle w:val="B2"/>
      </w:pPr>
      <w:r w:rsidRPr="002C3D36">
        <w:t>2&gt;</w:t>
      </w:r>
      <w:r w:rsidRPr="002C3D36">
        <w:tab/>
        <w:t xml:space="preserve">if the UE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49879114" w14:textId="77777777" w:rsidR="00872006" w:rsidRPr="002C3D36" w:rsidRDefault="00872006" w:rsidP="00872006">
      <w:pPr>
        <w:pStyle w:val="B3"/>
      </w:pPr>
      <w:r w:rsidRPr="002C3D36">
        <w:t>3&gt;</w:t>
      </w:r>
      <w:r w:rsidRPr="002C3D36">
        <w:tab/>
        <w:t xml:space="preserve">if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is not set, and if the received </w:t>
      </w:r>
      <w:proofErr w:type="spellStart"/>
      <w:r w:rsidRPr="002C3D36">
        <w:rPr>
          <w:i/>
          <w:iCs/>
        </w:rPr>
        <w:t>RRCConnectionSetup</w:t>
      </w:r>
      <w:proofErr w:type="spellEnd"/>
      <w:r w:rsidRPr="002C3D36">
        <w:t xml:space="preserve"> is in response to an </w:t>
      </w:r>
      <w:proofErr w:type="spellStart"/>
      <w:r w:rsidRPr="002C3D36">
        <w:rPr>
          <w:i/>
          <w:iCs/>
        </w:rPr>
        <w:t>RRCConnectionRequest</w:t>
      </w:r>
      <w:proofErr w:type="spellEnd"/>
      <w:r w:rsidRPr="002C3D36">
        <w:t>:</w:t>
      </w:r>
    </w:p>
    <w:p w14:paraId="70D59576" w14:textId="77777777" w:rsidR="00872006" w:rsidRPr="002C3D36" w:rsidRDefault="00872006" w:rsidP="00872006">
      <w:pPr>
        <w:pStyle w:val="B4"/>
      </w:pPr>
      <w:r w:rsidRPr="002C3D36">
        <w:t>4&gt;</w:t>
      </w:r>
      <w:r w:rsidRPr="002C3D36">
        <w:tab/>
        <w:t xml:space="preserve">set </w:t>
      </w:r>
      <w:proofErr w:type="spellStart"/>
      <w:r w:rsidRPr="002C3D36">
        <w:rPr>
          <w:i/>
          <w:iCs/>
        </w:rPr>
        <w:t>timeUntilReconnection</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time that elapsed since the last radio link failure or handover failure;</w:t>
      </w:r>
    </w:p>
    <w:p w14:paraId="4CD3D0F8" w14:textId="77777777" w:rsidR="00872006" w:rsidRPr="002C3D36" w:rsidRDefault="00872006" w:rsidP="00872006">
      <w:pPr>
        <w:pStyle w:val="B4"/>
      </w:pPr>
      <w:r w:rsidRPr="002C3D36">
        <w:t>4&gt;</w:t>
      </w:r>
      <w:r w:rsidRPr="002C3D36">
        <w:tab/>
        <w:t xml:space="preserve">set </w:t>
      </w:r>
      <w:proofErr w:type="spellStart"/>
      <w:r w:rsidRPr="002C3D36">
        <w:rPr>
          <w:i/>
          <w:iCs/>
        </w:rPr>
        <w:t>eutraReconnectCellId</w:t>
      </w:r>
      <w:proofErr w:type="spellEnd"/>
      <w:r w:rsidRPr="002C3D36">
        <w:t xml:space="preserve"> in </w:t>
      </w:r>
      <w:proofErr w:type="spellStart"/>
      <w:r w:rsidRPr="002C3D36">
        <w:rPr>
          <w:i/>
          <w:iCs/>
        </w:rPr>
        <w:t>reconnectCellId</w:t>
      </w:r>
      <w:proofErr w:type="spellEnd"/>
      <w:r w:rsidRPr="002C3D36">
        <w:t xml:space="preserve"> in </w:t>
      </w:r>
      <w:proofErr w:type="spellStart"/>
      <w:r w:rsidRPr="002C3D36">
        <w:rPr>
          <w:i/>
          <w:iCs/>
        </w:rPr>
        <w:t>VarRLF</w:t>
      </w:r>
      <w:proofErr w:type="spellEnd"/>
      <w:r w:rsidRPr="002C3D36">
        <w:rPr>
          <w:i/>
          <w:iCs/>
        </w:rPr>
        <w:t>-Report</w:t>
      </w:r>
      <w:r w:rsidRPr="002C3D36">
        <w:t xml:space="preserve"> to the global cell identity and the tracking area code of the </w:t>
      </w:r>
      <w:proofErr w:type="spellStart"/>
      <w:r w:rsidRPr="002C3D36">
        <w:t>PCell</w:t>
      </w:r>
      <w:proofErr w:type="spellEnd"/>
      <w:r w:rsidRPr="002C3D36">
        <w:t>;</w:t>
      </w:r>
    </w:p>
    <w:p w14:paraId="750492BB" w14:textId="77777777" w:rsidR="00872006" w:rsidRPr="002C3D36" w:rsidRDefault="00872006" w:rsidP="00872006">
      <w:pPr>
        <w:pStyle w:val="B1"/>
      </w:pPr>
      <w:r w:rsidRPr="002C3D36">
        <w:t>1&gt;</w:t>
      </w:r>
      <w:r w:rsidRPr="002C3D36">
        <w:tab/>
        <w:t xml:space="preserve">set the content of </w:t>
      </w:r>
      <w:proofErr w:type="spellStart"/>
      <w:r w:rsidRPr="002C3D36">
        <w:rPr>
          <w:i/>
        </w:rPr>
        <w:t>RRCConnectionSetup</w:t>
      </w:r>
      <w:bookmarkStart w:id="31" w:name="OLE_LINK64"/>
      <w:bookmarkStart w:id="32" w:name="OLE_LINK67"/>
      <w:r w:rsidRPr="002C3D36">
        <w:rPr>
          <w:i/>
        </w:rPr>
        <w:t>Complete</w:t>
      </w:r>
      <w:bookmarkEnd w:id="31"/>
      <w:bookmarkEnd w:id="32"/>
      <w:proofErr w:type="spellEnd"/>
      <w:r w:rsidRPr="002C3D36">
        <w:t xml:space="preserve"> message as follows:</w:t>
      </w:r>
    </w:p>
    <w:p w14:paraId="4B7E0B91"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an </w:t>
      </w:r>
      <w:proofErr w:type="spellStart"/>
      <w:r w:rsidRPr="002C3D36">
        <w:rPr>
          <w:i/>
        </w:rPr>
        <w:t>RRCConnectionResumeRequest</w:t>
      </w:r>
      <w:proofErr w:type="spellEnd"/>
      <w:r w:rsidRPr="002C3D36">
        <w:t>:</w:t>
      </w:r>
    </w:p>
    <w:p w14:paraId="3D8E886D" w14:textId="77777777" w:rsidR="00872006" w:rsidRPr="002C3D36" w:rsidRDefault="00872006" w:rsidP="00872006">
      <w:pPr>
        <w:pStyle w:val="B3"/>
      </w:pPr>
      <w:r w:rsidRPr="002C3D36">
        <w:t>3&gt;</w:t>
      </w:r>
      <w:r w:rsidRPr="002C3D36">
        <w:tab/>
        <w:t>if upper layers provide an S-TMSI:</w:t>
      </w:r>
    </w:p>
    <w:p w14:paraId="201493C4" w14:textId="77777777" w:rsidR="00872006" w:rsidRPr="002C3D36" w:rsidRDefault="00872006" w:rsidP="00872006">
      <w:pPr>
        <w:pStyle w:val="B4"/>
      </w:pPr>
      <w:r w:rsidRPr="002C3D36">
        <w:t>4&gt;</w:t>
      </w:r>
      <w:r w:rsidRPr="002C3D36">
        <w:tab/>
        <w:t xml:space="preserve">set the </w:t>
      </w:r>
      <w:r w:rsidRPr="002C3D36">
        <w:rPr>
          <w:i/>
        </w:rPr>
        <w:t>s-TMSI</w:t>
      </w:r>
      <w:r w:rsidRPr="002C3D36">
        <w:t xml:space="preserve"> to the value received from upper layers;</w:t>
      </w:r>
    </w:p>
    <w:p w14:paraId="50759BB2" w14:textId="77777777" w:rsidR="00872006" w:rsidRPr="002C3D36" w:rsidRDefault="00872006" w:rsidP="00872006">
      <w:pPr>
        <w:pStyle w:val="B3"/>
      </w:pPr>
      <w:r w:rsidRPr="002C3D36">
        <w:t>3&gt;</w:t>
      </w:r>
      <w:r w:rsidRPr="002C3D36">
        <w:tab/>
        <w:t>else if upper layers provide a 5G-S-TMSI:</w:t>
      </w:r>
    </w:p>
    <w:p w14:paraId="4AE2DF2B" w14:textId="77777777" w:rsidR="00872006" w:rsidRPr="002C3D36" w:rsidRDefault="00872006" w:rsidP="00872006">
      <w:pPr>
        <w:pStyle w:val="B4"/>
      </w:pPr>
      <w:r w:rsidRPr="002C3D36">
        <w:t>4&gt;</w:t>
      </w:r>
      <w:r w:rsidRPr="002C3D36">
        <w:tab/>
        <w:t>if the UE is a NB-IoT UE:</w:t>
      </w:r>
    </w:p>
    <w:p w14:paraId="7C9856D9" w14:textId="77777777" w:rsidR="00872006" w:rsidRPr="002C3D36" w:rsidRDefault="00872006" w:rsidP="00872006">
      <w:pPr>
        <w:pStyle w:val="B5"/>
      </w:pPr>
      <w:r w:rsidRPr="002C3D36">
        <w:t>5&gt;</w:t>
      </w:r>
      <w:r w:rsidRPr="002C3D36">
        <w:tab/>
        <w:t xml:space="preserve">set the </w:t>
      </w:r>
      <w:r w:rsidRPr="002C3D36">
        <w:rPr>
          <w:i/>
        </w:rPr>
        <w:t>ng-5G-S-TMSI</w:t>
      </w:r>
      <w:r w:rsidRPr="002C3D36">
        <w:t xml:space="preserve"> to the value received from upper layers;</w:t>
      </w:r>
    </w:p>
    <w:p w14:paraId="7B48C80D" w14:textId="77777777" w:rsidR="00872006" w:rsidRPr="002C3D36" w:rsidRDefault="00872006" w:rsidP="00872006">
      <w:pPr>
        <w:pStyle w:val="B4"/>
      </w:pPr>
      <w:r w:rsidRPr="002C3D36">
        <w:t>4&gt;</w:t>
      </w:r>
      <w:r w:rsidRPr="002C3D36">
        <w:tab/>
        <w:t>else:</w:t>
      </w:r>
    </w:p>
    <w:p w14:paraId="322F996D" w14:textId="77777777" w:rsidR="00872006" w:rsidRPr="002C3D36" w:rsidRDefault="00872006" w:rsidP="00872006">
      <w:pPr>
        <w:pStyle w:val="B5"/>
      </w:pPr>
      <w:r w:rsidRPr="002C3D36">
        <w:lastRenderedPageBreak/>
        <w:t>5&gt;</w:t>
      </w:r>
      <w:r w:rsidRPr="002C3D36">
        <w:tab/>
        <w:t xml:space="preserve">set the </w:t>
      </w:r>
      <w:r w:rsidRPr="002C3D36">
        <w:rPr>
          <w:i/>
        </w:rPr>
        <w:t>ng-5G-S-TMSI-Bits</w:t>
      </w:r>
      <w:r w:rsidRPr="002C3D36">
        <w:t xml:space="preserve"> to </w:t>
      </w:r>
      <w:r w:rsidRPr="002C3D36">
        <w:rPr>
          <w:i/>
        </w:rPr>
        <w:t>ng-5G-S-TMSI</w:t>
      </w:r>
      <w:r w:rsidRPr="002C3D36">
        <w:t xml:space="preserve"> with the value received from upper layers;</w:t>
      </w:r>
    </w:p>
    <w:p w14:paraId="671DCA6E" w14:textId="77777777" w:rsidR="00872006" w:rsidRPr="002C3D36" w:rsidRDefault="00872006" w:rsidP="00872006">
      <w:pPr>
        <w:pStyle w:val="B2"/>
      </w:pPr>
      <w:r w:rsidRPr="002C3D36">
        <w:t>2&gt;</w:t>
      </w:r>
      <w:r w:rsidRPr="002C3D36">
        <w:tab/>
        <w:t>else if upper layers provide a 5G-S-TMSI:</w:t>
      </w:r>
    </w:p>
    <w:p w14:paraId="7CEBC403" w14:textId="77777777" w:rsidR="00872006" w:rsidRPr="002C3D36" w:rsidRDefault="00872006" w:rsidP="00872006">
      <w:pPr>
        <w:pStyle w:val="B3"/>
      </w:pPr>
      <w:r w:rsidRPr="002C3D36">
        <w:t>3&gt;</w:t>
      </w:r>
      <w:r w:rsidRPr="002C3D36">
        <w:tab/>
        <w:t xml:space="preserve">except for NB-IoT, set the </w:t>
      </w:r>
      <w:r w:rsidRPr="002C3D36">
        <w:rPr>
          <w:i/>
        </w:rPr>
        <w:t xml:space="preserve">ng-5G-S-TMSI-Bits </w:t>
      </w:r>
      <w:r w:rsidRPr="002C3D36">
        <w:t xml:space="preserve">to </w:t>
      </w:r>
      <w:r w:rsidRPr="002C3D36">
        <w:rPr>
          <w:i/>
        </w:rPr>
        <w:t xml:space="preserve">ng-5G-S-TMSI-Part2 </w:t>
      </w:r>
      <w:r w:rsidRPr="002C3D36">
        <w:t xml:space="preserve">to the leftmost 8 </w:t>
      </w:r>
      <w:r w:rsidRPr="002C3D36">
        <w:rPr>
          <w:lang w:eastAsia="en-GB"/>
        </w:rPr>
        <w:t xml:space="preserve">bits of </w:t>
      </w:r>
      <w:r w:rsidRPr="002C3D36">
        <w:t>5G-S-TMSI received from upper layers;</w:t>
      </w:r>
    </w:p>
    <w:p w14:paraId="7BCB9010" w14:textId="77777777" w:rsidR="00872006" w:rsidRPr="002C3D36" w:rsidRDefault="00872006" w:rsidP="00872006">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 xml:space="preserve">SystemInformationBlockType1 </w:t>
      </w:r>
      <w:r w:rsidRPr="002C3D36">
        <w:t>(or</w:t>
      </w:r>
      <w:r w:rsidRPr="002C3D36">
        <w:rPr>
          <w:i/>
        </w:rPr>
        <w:t xml:space="preserve"> SystemInformationBlockType1-NB </w:t>
      </w:r>
      <w:r w:rsidRPr="002C3D36">
        <w:t>in NB-IoT);</w:t>
      </w:r>
    </w:p>
    <w:p w14:paraId="4B62A215" w14:textId="77777777" w:rsidR="00872006" w:rsidRPr="002C3D36" w:rsidRDefault="00872006" w:rsidP="00872006">
      <w:pPr>
        <w:pStyle w:val="B2"/>
      </w:pPr>
      <w:r w:rsidRPr="002C3D36">
        <w:t>2&gt;</w:t>
      </w:r>
      <w:r w:rsidRPr="002C3D36">
        <w:tab/>
        <w:t xml:space="preserve">if upper layers provide the 'Registered MME', include and set the </w:t>
      </w:r>
      <w:proofErr w:type="spellStart"/>
      <w:r w:rsidRPr="002C3D36">
        <w:rPr>
          <w:i/>
        </w:rPr>
        <w:t>registeredMME</w:t>
      </w:r>
      <w:proofErr w:type="spellEnd"/>
      <w:r w:rsidRPr="002C3D36">
        <w:t xml:space="preserve"> as follows:</w:t>
      </w:r>
    </w:p>
    <w:p w14:paraId="21F0EB9A" w14:textId="77777777" w:rsidR="00872006" w:rsidRPr="002C3D36" w:rsidRDefault="00872006" w:rsidP="00872006">
      <w:pPr>
        <w:pStyle w:val="B3"/>
      </w:pPr>
      <w:r w:rsidRPr="002C3D36">
        <w:t>3&gt;</w:t>
      </w:r>
      <w:r w:rsidRPr="002C3D36">
        <w:tab/>
        <w:t>if the PLMN identity of the 'Registered MME' is different from the PLMN selected by the upper layers:</w:t>
      </w:r>
    </w:p>
    <w:p w14:paraId="328B42F8"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registeredMME</w:t>
      </w:r>
      <w:proofErr w:type="spellEnd"/>
      <w:r w:rsidRPr="002C3D36">
        <w:t xml:space="preserve"> and set it to the value of the PLMN identity in the 'Registered MME' received from upper layers;</w:t>
      </w:r>
    </w:p>
    <w:p w14:paraId="2394FDA3" w14:textId="77777777" w:rsidR="00872006" w:rsidRPr="002C3D36" w:rsidRDefault="00872006" w:rsidP="00872006">
      <w:pPr>
        <w:pStyle w:val="B3"/>
      </w:pPr>
      <w:r w:rsidRPr="002C3D36">
        <w:t>3&gt;</w:t>
      </w:r>
      <w:r w:rsidRPr="002C3D36">
        <w:tab/>
        <w:t xml:space="preserve">set the </w:t>
      </w:r>
      <w:proofErr w:type="spellStart"/>
      <w:r w:rsidRPr="002C3D36">
        <w:rPr>
          <w:i/>
        </w:rPr>
        <w:t>mmegi</w:t>
      </w:r>
      <w:proofErr w:type="spellEnd"/>
      <w:r w:rsidRPr="002C3D36">
        <w:rPr>
          <w:i/>
        </w:rPr>
        <w:t xml:space="preserve"> </w:t>
      </w:r>
      <w:r w:rsidRPr="002C3D36">
        <w:t>and</w:t>
      </w:r>
      <w:r w:rsidRPr="002C3D36">
        <w:rPr>
          <w:i/>
        </w:rPr>
        <w:t xml:space="preserve"> </w:t>
      </w:r>
      <w:r w:rsidRPr="002C3D36">
        <w:t xml:space="preserve">the </w:t>
      </w:r>
      <w:proofErr w:type="spellStart"/>
      <w:r w:rsidRPr="002C3D36">
        <w:rPr>
          <w:i/>
        </w:rPr>
        <w:t>mmec</w:t>
      </w:r>
      <w:proofErr w:type="spellEnd"/>
      <w:r w:rsidRPr="002C3D36">
        <w:rPr>
          <w:i/>
        </w:rPr>
        <w:t xml:space="preserve"> </w:t>
      </w:r>
      <w:r w:rsidRPr="002C3D36">
        <w:t>to the value received from upper layers;</w:t>
      </w:r>
    </w:p>
    <w:p w14:paraId="25D30C04" w14:textId="77777777" w:rsidR="00872006" w:rsidRPr="002C3D36" w:rsidRDefault="00872006" w:rsidP="00872006">
      <w:pPr>
        <w:pStyle w:val="B2"/>
      </w:pPr>
      <w:r w:rsidRPr="002C3D36">
        <w:t>2&gt;</w:t>
      </w:r>
      <w:r w:rsidRPr="002C3D36">
        <w:tab/>
        <w:t>if upper layers provided the 'Registered MME':</w:t>
      </w:r>
    </w:p>
    <w:p w14:paraId="2C80B8F7" w14:textId="77777777" w:rsidR="00872006" w:rsidRPr="002C3D36" w:rsidRDefault="00872006" w:rsidP="00872006">
      <w:pPr>
        <w:pStyle w:val="B3"/>
      </w:pPr>
      <w:r w:rsidRPr="002C3D36">
        <w:t>3&gt;</w:t>
      </w:r>
      <w:r w:rsidRPr="002C3D36">
        <w:tab/>
        <w:t xml:space="preserve">include and set the </w:t>
      </w:r>
      <w:proofErr w:type="spellStart"/>
      <w:r w:rsidRPr="002C3D36">
        <w:rPr>
          <w:i/>
        </w:rPr>
        <w:t>gummei</w:t>
      </w:r>
      <w:proofErr w:type="spellEnd"/>
      <w:r w:rsidRPr="002C3D36">
        <w:rPr>
          <w:i/>
        </w:rPr>
        <w:t xml:space="preserve">-Type </w:t>
      </w:r>
      <w:r w:rsidRPr="002C3D36">
        <w:t>to the value provided by the upper layers;</w:t>
      </w:r>
    </w:p>
    <w:p w14:paraId="6144A875" w14:textId="77777777" w:rsidR="00872006" w:rsidRPr="002C3D36" w:rsidRDefault="00872006" w:rsidP="00872006">
      <w:pPr>
        <w:pStyle w:val="B2"/>
      </w:pPr>
      <w:r w:rsidRPr="002C3D36">
        <w:t>2&gt;</w:t>
      </w:r>
      <w:r w:rsidRPr="002C3D36">
        <w:tab/>
        <w:t xml:space="preserve">if upper layers provide the 'Registered AMF', include and set the </w:t>
      </w:r>
      <w:proofErr w:type="spellStart"/>
      <w:r w:rsidRPr="002C3D36">
        <w:rPr>
          <w:i/>
        </w:rPr>
        <w:t>registeredAMF</w:t>
      </w:r>
      <w:proofErr w:type="spellEnd"/>
      <w:r w:rsidRPr="002C3D36">
        <w:t xml:space="preserve"> as follows:</w:t>
      </w:r>
    </w:p>
    <w:p w14:paraId="21FF6A58" w14:textId="77777777" w:rsidR="00872006" w:rsidRPr="002C3D36" w:rsidRDefault="00872006" w:rsidP="00872006">
      <w:pPr>
        <w:pStyle w:val="B3"/>
      </w:pPr>
      <w:r w:rsidRPr="002C3D36">
        <w:t>3&gt;</w:t>
      </w:r>
      <w:r w:rsidRPr="002C3D36">
        <w:tab/>
        <w:t>if the PLMN identity of the 'Registered AMF' is different from the PLMN selected by the upper layers:</w:t>
      </w:r>
    </w:p>
    <w:p w14:paraId="5E9F83A4" w14:textId="77777777" w:rsidR="00872006" w:rsidRPr="002C3D36" w:rsidRDefault="00872006" w:rsidP="00872006">
      <w:pPr>
        <w:pStyle w:val="B4"/>
      </w:pPr>
      <w:r w:rsidRPr="002C3D36">
        <w:t>4&gt;</w:t>
      </w:r>
      <w:r w:rsidRPr="002C3D36">
        <w:tab/>
        <w:t xml:space="preserve">include the </w:t>
      </w:r>
      <w:proofErr w:type="spellStart"/>
      <w:r w:rsidRPr="002C3D36">
        <w:rPr>
          <w:i/>
        </w:rPr>
        <w:t>plmnIdentity</w:t>
      </w:r>
      <w:proofErr w:type="spellEnd"/>
      <w:r w:rsidRPr="002C3D36">
        <w:t xml:space="preserve"> in the </w:t>
      </w:r>
      <w:proofErr w:type="spellStart"/>
      <w:r w:rsidRPr="002C3D36">
        <w:rPr>
          <w:i/>
        </w:rPr>
        <w:t>registeredAMF</w:t>
      </w:r>
      <w:proofErr w:type="spellEnd"/>
      <w:r w:rsidRPr="002C3D36">
        <w:t xml:space="preserve"> and set it to the value of the PLMN identity in the 'Registered AMF' received from upper layers;</w:t>
      </w:r>
    </w:p>
    <w:p w14:paraId="288A03F8" w14:textId="77777777" w:rsidR="00872006" w:rsidRPr="002C3D36" w:rsidRDefault="00872006" w:rsidP="00872006">
      <w:pPr>
        <w:pStyle w:val="B3"/>
      </w:pPr>
      <w:r w:rsidRPr="002C3D36">
        <w:t>3&gt;</w:t>
      </w:r>
      <w:r w:rsidRPr="002C3D36">
        <w:tab/>
        <w:t xml:space="preserve">set the </w:t>
      </w:r>
      <w:proofErr w:type="spellStart"/>
      <w:r w:rsidRPr="002C3D36">
        <w:rPr>
          <w:i/>
        </w:rPr>
        <w:t>amf</w:t>
      </w:r>
      <w:proofErr w:type="spellEnd"/>
      <w:r w:rsidRPr="002C3D36">
        <w:rPr>
          <w:i/>
        </w:rPr>
        <w:t>-Identifier</w:t>
      </w:r>
      <w:r w:rsidRPr="002C3D36" w:rsidDel="00A50C1E">
        <w:rPr>
          <w:i/>
        </w:rPr>
        <w:t xml:space="preserve"> </w:t>
      </w:r>
      <w:r w:rsidRPr="002C3D36">
        <w:t>to AMF Identifier of the 'Registered AMF' received from upper layers;</w:t>
      </w:r>
    </w:p>
    <w:p w14:paraId="51C70F51" w14:textId="77777777" w:rsidR="00872006" w:rsidRPr="002C3D36" w:rsidRDefault="00872006" w:rsidP="00872006">
      <w:pPr>
        <w:pStyle w:val="B2"/>
      </w:pPr>
      <w:r w:rsidRPr="002C3D36">
        <w:t>2&gt;</w:t>
      </w:r>
      <w:r w:rsidRPr="002C3D36">
        <w:tab/>
        <w:t>if upper layers provided the 'Registered AMF':</w:t>
      </w:r>
    </w:p>
    <w:p w14:paraId="5CA3888A" w14:textId="77777777" w:rsidR="00872006" w:rsidRPr="002C3D36" w:rsidRDefault="00872006" w:rsidP="00872006">
      <w:pPr>
        <w:pStyle w:val="B3"/>
      </w:pPr>
      <w:r w:rsidRPr="002C3D36">
        <w:t>3&gt;</w:t>
      </w:r>
      <w:r w:rsidRPr="002C3D36">
        <w:tab/>
        <w:t xml:space="preserve">include and set the </w:t>
      </w:r>
      <w:proofErr w:type="spellStart"/>
      <w:r w:rsidRPr="002C3D36">
        <w:rPr>
          <w:i/>
        </w:rPr>
        <w:t>guami</w:t>
      </w:r>
      <w:proofErr w:type="spellEnd"/>
      <w:r w:rsidRPr="002C3D36">
        <w:rPr>
          <w:i/>
        </w:rPr>
        <w:t xml:space="preserve">-Type </w:t>
      </w:r>
      <w:r w:rsidRPr="002C3D36">
        <w:t>to the value provided by the upper layers;</w:t>
      </w:r>
    </w:p>
    <w:p w14:paraId="08BA087A" w14:textId="77777777" w:rsidR="00872006" w:rsidRPr="002C3D36" w:rsidRDefault="00872006" w:rsidP="00872006">
      <w:pPr>
        <w:pStyle w:val="B2"/>
      </w:pPr>
      <w:r w:rsidRPr="002C3D36">
        <w:t>2&gt;</w:t>
      </w:r>
      <w:r w:rsidRPr="002C3D36">
        <w:tab/>
        <w:t>if upper layers provide one or more S-NSSAI (see TS 23.003 [27]):</w:t>
      </w:r>
    </w:p>
    <w:p w14:paraId="63E3EAD6" w14:textId="77777777" w:rsidR="00872006" w:rsidRPr="002C3D36" w:rsidRDefault="00872006" w:rsidP="00872006">
      <w:pPr>
        <w:pStyle w:val="B3"/>
      </w:pPr>
      <w:r w:rsidRPr="002C3D36">
        <w:t>3&gt;</w:t>
      </w:r>
      <w:r w:rsidRPr="002C3D36">
        <w:tab/>
        <w:t xml:space="preserve">include the </w:t>
      </w:r>
      <w:r w:rsidRPr="002C3D36">
        <w:rPr>
          <w:i/>
        </w:rPr>
        <w:t>s-NSSAI-list</w:t>
      </w:r>
      <w:r w:rsidRPr="002C3D36">
        <w:t xml:space="preserve"> and set the content to the values provided by the upper layers;</w:t>
      </w:r>
    </w:p>
    <w:p w14:paraId="39B50EA0"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EPS optimisation(s):</w:t>
      </w:r>
    </w:p>
    <w:p w14:paraId="71FEE5C4" w14:textId="77777777" w:rsidR="00872006" w:rsidRPr="002C3D36" w:rsidRDefault="00872006" w:rsidP="00872006">
      <w:pPr>
        <w:pStyle w:val="B3"/>
      </w:pPr>
      <w:r w:rsidRPr="002C3D36">
        <w:t>3&gt;</w:t>
      </w:r>
      <w:r w:rsidRPr="002C3D36">
        <w:tab/>
        <w:t xml:space="preserve">include </w:t>
      </w:r>
      <w:proofErr w:type="spellStart"/>
      <w:r w:rsidRPr="002C3D36">
        <w:t>a</w:t>
      </w:r>
      <w:r w:rsidRPr="002C3D36">
        <w:rPr>
          <w:i/>
        </w:rPr>
        <w:t>ttachWithoutPDN</w:t>
      </w:r>
      <w:proofErr w:type="spellEnd"/>
      <w:r w:rsidRPr="002C3D36">
        <w:rPr>
          <w:i/>
        </w:rPr>
        <w:t>-Connectivity</w:t>
      </w:r>
      <w:r w:rsidRPr="002C3D36">
        <w:t xml:space="preserve"> if received from upper layers;</w:t>
      </w:r>
    </w:p>
    <w:p w14:paraId="5AC181A5" w14:textId="77777777" w:rsidR="00872006" w:rsidRPr="002C3D36" w:rsidRDefault="00872006" w:rsidP="00872006">
      <w:pPr>
        <w:pStyle w:val="B3"/>
      </w:pPr>
      <w:r w:rsidRPr="002C3D36">
        <w:t>3&gt;</w:t>
      </w:r>
      <w:r w:rsidRPr="002C3D36">
        <w:tab/>
        <w:t xml:space="preserve">include </w:t>
      </w:r>
      <w:r w:rsidRPr="002C3D36">
        <w:rPr>
          <w:i/>
        </w:rPr>
        <w:t>up-</w:t>
      </w:r>
      <w:proofErr w:type="spellStart"/>
      <w:r w:rsidRPr="002C3D36">
        <w:rPr>
          <w:i/>
        </w:rPr>
        <w:t>CIoT</w:t>
      </w:r>
      <w:proofErr w:type="spellEnd"/>
      <w:r w:rsidRPr="002C3D36">
        <w:rPr>
          <w:i/>
        </w:rPr>
        <w:t>-EPS-Optimisation</w:t>
      </w:r>
      <w:r w:rsidRPr="002C3D36">
        <w:t xml:space="preserve"> if received from upper layers;</w:t>
      </w:r>
    </w:p>
    <w:p w14:paraId="4C977114" w14:textId="77777777" w:rsidR="00872006" w:rsidRPr="002C3D36" w:rsidRDefault="00872006" w:rsidP="00872006">
      <w:pPr>
        <w:pStyle w:val="B3"/>
      </w:pPr>
      <w:r w:rsidRPr="002C3D36">
        <w:t>3&gt;</w:t>
      </w:r>
      <w:r w:rsidRPr="002C3D36">
        <w:tab/>
        <w:t xml:space="preserve">except for NB-IoT, include </w:t>
      </w:r>
      <w:r w:rsidRPr="002C3D36">
        <w:rPr>
          <w:i/>
        </w:rPr>
        <w:t>cp-</w:t>
      </w:r>
      <w:proofErr w:type="spellStart"/>
      <w:r w:rsidRPr="002C3D36">
        <w:rPr>
          <w:i/>
        </w:rPr>
        <w:t>CIoT</w:t>
      </w:r>
      <w:proofErr w:type="spellEnd"/>
      <w:r w:rsidRPr="002C3D36">
        <w:rPr>
          <w:i/>
        </w:rPr>
        <w:t>-EPS-Optimisation</w:t>
      </w:r>
      <w:r w:rsidRPr="002C3D36">
        <w:t xml:space="preserve"> if received from upper layers;</w:t>
      </w:r>
    </w:p>
    <w:p w14:paraId="68D9F9CF" w14:textId="77777777" w:rsidR="00872006" w:rsidRPr="002C3D36" w:rsidRDefault="00872006" w:rsidP="00872006">
      <w:pPr>
        <w:pStyle w:val="B2"/>
      </w:pPr>
      <w:r w:rsidRPr="002C3D36">
        <w:t>2&gt;</w:t>
      </w:r>
      <w:r w:rsidRPr="002C3D36">
        <w:tab/>
        <w:t xml:space="preserve">if the UE supports </w:t>
      </w:r>
      <w:proofErr w:type="spellStart"/>
      <w:r w:rsidRPr="002C3D36">
        <w:t>CIoT</w:t>
      </w:r>
      <w:proofErr w:type="spellEnd"/>
      <w:r w:rsidRPr="002C3D36">
        <w:t xml:space="preserve"> 5GS optimisation(s):</w:t>
      </w:r>
    </w:p>
    <w:p w14:paraId="0D516979" w14:textId="77777777" w:rsidR="00872006" w:rsidRPr="002C3D36" w:rsidRDefault="00872006" w:rsidP="00872006">
      <w:pPr>
        <w:pStyle w:val="B3"/>
      </w:pPr>
      <w:r w:rsidRPr="002C3D36">
        <w:t>3&gt;</w:t>
      </w:r>
      <w:r w:rsidRPr="002C3D36">
        <w:tab/>
        <w:t xml:space="preserve">for NB-IoT, include </w:t>
      </w:r>
      <w:r w:rsidRPr="002C3D36">
        <w:rPr>
          <w:i/>
        </w:rPr>
        <w:t>ng-U-</w:t>
      </w:r>
      <w:proofErr w:type="spellStart"/>
      <w:r w:rsidRPr="002C3D36">
        <w:rPr>
          <w:i/>
        </w:rPr>
        <w:t>DataTransfer</w:t>
      </w:r>
      <w:proofErr w:type="spellEnd"/>
      <w:r w:rsidRPr="002C3D36">
        <w:t xml:space="preserve"> if received from upper layers;</w:t>
      </w:r>
    </w:p>
    <w:p w14:paraId="0747F052" w14:textId="77777777" w:rsidR="00872006" w:rsidRPr="002C3D36" w:rsidRDefault="00872006" w:rsidP="00872006">
      <w:pPr>
        <w:pStyle w:val="B3"/>
      </w:pPr>
      <w:r w:rsidRPr="002C3D36">
        <w:t>3&gt;</w:t>
      </w:r>
      <w:r w:rsidRPr="002C3D36">
        <w:tab/>
        <w:t xml:space="preserve">except for NB-IoT, include </w:t>
      </w:r>
      <w:r w:rsidRPr="002C3D36">
        <w:rPr>
          <w:i/>
        </w:rPr>
        <w:t>cp-CIoT-5GS-Optimisatoin</w:t>
      </w:r>
      <w:r w:rsidRPr="002C3D36">
        <w:t xml:space="preserve"> if received from upper layers;</w:t>
      </w:r>
    </w:p>
    <w:p w14:paraId="6DDB3774" w14:textId="77777777" w:rsidR="00872006" w:rsidRPr="002C3D36" w:rsidRDefault="00872006" w:rsidP="00872006">
      <w:pPr>
        <w:pStyle w:val="B2"/>
      </w:pPr>
      <w:r w:rsidRPr="002C3D36">
        <w:t>2&gt;</w:t>
      </w:r>
      <w:r w:rsidRPr="002C3D36">
        <w:tab/>
        <w:t>if connecting as an RN:</w:t>
      </w:r>
    </w:p>
    <w:p w14:paraId="0DEB49CA" w14:textId="77777777" w:rsidR="00872006" w:rsidRPr="002C3D36" w:rsidRDefault="00872006" w:rsidP="00872006">
      <w:pPr>
        <w:pStyle w:val="B3"/>
      </w:pPr>
      <w:r w:rsidRPr="002C3D36">
        <w:t>3&gt;</w:t>
      </w:r>
      <w:r w:rsidRPr="002C3D36">
        <w:tab/>
        <w:t xml:space="preserve">include the </w:t>
      </w:r>
      <w:proofErr w:type="spellStart"/>
      <w:r w:rsidRPr="002C3D36">
        <w:rPr>
          <w:i/>
        </w:rPr>
        <w:t>rn-SubframeConfigReq</w:t>
      </w:r>
      <w:proofErr w:type="spellEnd"/>
      <w:r w:rsidRPr="002C3D36">
        <w:t>;</w:t>
      </w:r>
    </w:p>
    <w:p w14:paraId="167A8C8C" w14:textId="77777777" w:rsidR="00872006" w:rsidRPr="002C3D36" w:rsidRDefault="00872006" w:rsidP="00872006">
      <w:pPr>
        <w:pStyle w:val="B2"/>
      </w:pPr>
      <w:r w:rsidRPr="002C3D36">
        <w:t>2&gt;</w:t>
      </w:r>
      <w:r w:rsidRPr="002C3D36">
        <w:tab/>
        <w:t xml:space="preserve">if the </w:t>
      </w:r>
      <w:proofErr w:type="spellStart"/>
      <w:r w:rsidRPr="002C3D36">
        <w:rPr>
          <w:i/>
        </w:rPr>
        <w:t>RRCConnectionSetup</w:t>
      </w:r>
      <w:proofErr w:type="spellEnd"/>
      <w:r w:rsidRPr="002C3D36">
        <w:t xml:space="preserve"> is received in response to </w:t>
      </w:r>
      <w:proofErr w:type="spellStart"/>
      <w:r w:rsidRPr="002C3D36">
        <w:rPr>
          <w:i/>
        </w:rPr>
        <w:t>RRCEarlyDataRequest</w:t>
      </w:r>
      <w:proofErr w:type="spellEnd"/>
      <w:r w:rsidRPr="002C3D36">
        <w:t>:</w:t>
      </w:r>
    </w:p>
    <w:p w14:paraId="766E993E"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a zero-length octet string;</w:t>
      </w:r>
    </w:p>
    <w:p w14:paraId="0BF9DD2F" w14:textId="77777777" w:rsidR="00872006" w:rsidRPr="002C3D36" w:rsidRDefault="00872006" w:rsidP="00872006">
      <w:pPr>
        <w:pStyle w:val="B2"/>
      </w:pPr>
      <w:r w:rsidRPr="002C3D36">
        <w:t>2&gt;</w:t>
      </w:r>
      <w:r w:rsidRPr="002C3D36">
        <w:tab/>
        <w:t>else:</w:t>
      </w:r>
    </w:p>
    <w:p w14:paraId="0BA6F8B8" w14:textId="77777777" w:rsidR="00872006" w:rsidRPr="002C3D36" w:rsidRDefault="00872006" w:rsidP="00872006">
      <w:pPr>
        <w:pStyle w:val="B3"/>
      </w:pPr>
      <w:r w:rsidRPr="002C3D36">
        <w:t>3&gt;</w:t>
      </w:r>
      <w:r w:rsidRPr="002C3D36">
        <w:tab/>
        <w:t xml:space="preserve">set the </w:t>
      </w:r>
      <w:proofErr w:type="spellStart"/>
      <w:r w:rsidRPr="002C3D36">
        <w:rPr>
          <w:i/>
        </w:rPr>
        <w:t>dedicatedInfoNAS</w:t>
      </w:r>
      <w:proofErr w:type="spellEnd"/>
      <w:r w:rsidRPr="002C3D36">
        <w:t xml:space="preserve"> to include the information received from upper layers;</w:t>
      </w:r>
    </w:p>
    <w:p w14:paraId="1FA05781" w14:textId="77777777" w:rsidR="00872006" w:rsidRPr="002C3D36" w:rsidRDefault="00872006" w:rsidP="00872006">
      <w:pPr>
        <w:pStyle w:val="B2"/>
      </w:pPr>
      <w:r w:rsidRPr="002C3D36">
        <w:lastRenderedPageBreak/>
        <w:t>2&gt;</w:t>
      </w:r>
      <w:r w:rsidRPr="002C3D36">
        <w:tab/>
        <w:t xml:space="preserve">if the </w:t>
      </w:r>
      <w:proofErr w:type="spellStart"/>
      <w:r w:rsidRPr="002C3D36">
        <w:rPr>
          <w:i/>
        </w:rPr>
        <w:t>RRCConnectionSetup</w:t>
      </w:r>
      <w:proofErr w:type="spellEnd"/>
      <w:r w:rsidRPr="002C3D36">
        <w:t xml:space="preserve"> is not in response to transmission using PUR and the UE has a stored </w:t>
      </w:r>
      <w:proofErr w:type="spellStart"/>
      <w:r w:rsidRPr="002C3D36">
        <w:rPr>
          <w:i/>
        </w:rPr>
        <w:t>pur</w:t>
      </w:r>
      <w:proofErr w:type="spellEnd"/>
      <w:r w:rsidRPr="002C3D36">
        <w:rPr>
          <w:i/>
        </w:rPr>
        <w:t>-Config</w:t>
      </w:r>
      <w:r w:rsidRPr="002C3D36">
        <w:t xml:space="preserve"> including </w:t>
      </w:r>
      <w:proofErr w:type="spellStart"/>
      <w:r w:rsidRPr="002C3D36">
        <w:rPr>
          <w:i/>
        </w:rPr>
        <w:t>pur-ConfigID</w:t>
      </w:r>
      <w:proofErr w:type="spellEnd"/>
      <w:r w:rsidRPr="002C3D36">
        <w:t>:</w:t>
      </w:r>
    </w:p>
    <w:p w14:paraId="6549AD3A" w14:textId="77777777" w:rsidR="00872006" w:rsidRPr="002C3D36" w:rsidRDefault="00872006" w:rsidP="00872006">
      <w:pPr>
        <w:pStyle w:val="B3"/>
      </w:pPr>
      <w:r w:rsidRPr="002C3D36">
        <w:t>3&gt;</w:t>
      </w:r>
      <w:r w:rsidRPr="002C3D36">
        <w:tab/>
        <w:t xml:space="preserve">include the stored </w:t>
      </w:r>
      <w:proofErr w:type="spellStart"/>
      <w:r w:rsidRPr="002C3D36">
        <w:rPr>
          <w:i/>
        </w:rPr>
        <w:t>pur-ConfigID</w:t>
      </w:r>
      <w:proofErr w:type="spellEnd"/>
      <w:r w:rsidRPr="002C3D36">
        <w:t>;</w:t>
      </w:r>
    </w:p>
    <w:p w14:paraId="56878135" w14:textId="77777777" w:rsidR="00872006" w:rsidRPr="002C3D36" w:rsidRDefault="00872006" w:rsidP="00872006">
      <w:pPr>
        <w:pStyle w:val="B2"/>
      </w:pPr>
      <w:r w:rsidRPr="002C3D36">
        <w:t>2&gt;</w:t>
      </w:r>
      <w:r w:rsidRPr="002C3D36">
        <w:tab/>
        <w:t>if the UE is connected to EPC:</w:t>
      </w:r>
    </w:p>
    <w:p w14:paraId="2774A0C0" w14:textId="77777777" w:rsidR="00872006" w:rsidRPr="002C3D36" w:rsidRDefault="00872006" w:rsidP="00872006">
      <w:pPr>
        <w:pStyle w:val="B3"/>
      </w:pPr>
      <w:r w:rsidRPr="002C3D36">
        <w:t>3&gt;</w:t>
      </w:r>
      <w:r w:rsidRPr="002C3D36">
        <w:tab/>
        <w:t>except for NB-IoT:</w:t>
      </w:r>
    </w:p>
    <w:p w14:paraId="4047BF11" w14:textId="77777777" w:rsidR="00872006" w:rsidRPr="002C3D36" w:rsidRDefault="00872006" w:rsidP="00872006">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state;</w:t>
      </w:r>
    </w:p>
    <w:p w14:paraId="1B79B66F" w14:textId="77777777" w:rsidR="00872006" w:rsidRPr="002C3D36" w:rsidRDefault="00872006" w:rsidP="00872006">
      <w:pPr>
        <w:pStyle w:val="B4"/>
      </w:pPr>
      <w:r w:rsidRPr="002C3D36">
        <w:t>4&gt;</w:t>
      </w:r>
      <w:r w:rsidRPr="002C3D36">
        <w:tab/>
        <w:t>if the UE has flight path information available:</w:t>
      </w:r>
    </w:p>
    <w:p w14:paraId="27589033" w14:textId="77777777" w:rsidR="00872006" w:rsidRPr="002C3D36" w:rsidRDefault="00872006" w:rsidP="00872006">
      <w:pPr>
        <w:pStyle w:val="B5"/>
      </w:pPr>
      <w:r w:rsidRPr="002C3D36">
        <w:t>5&gt;</w:t>
      </w:r>
      <w:r w:rsidRPr="002C3D36">
        <w:tab/>
        <w:t xml:space="preserve">include </w:t>
      </w:r>
      <w:proofErr w:type="spellStart"/>
      <w:r w:rsidRPr="002C3D36">
        <w:rPr>
          <w:i/>
        </w:rPr>
        <w:t>flightPathInfoAvailable</w:t>
      </w:r>
      <w:proofErr w:type="spellEnd"/>
      <w:r w:rsidRPr="002C3D36">
        <w:t>;</w:t>
      </w:r>
    </w:p>
    <w:p w14:paraId="0BA0C022" w14:textId="77777777" w:rsidR="00872006" w:rsidRPr="002C3D36" w:rsidRDefault="00872006" w:rsidP="00872006">
      <w:pPr>
        <w:pStyle w:val="B3"/>
      </w:pPr>
      <w:r w:rsidRPr="002C3D36">
        <w:t>3&gt;</w:t>
      </w:r>
      <w:r w:rsidRPr="002C3D36">
        <w:tab/>
        <w:t>for NB-IoT:</w:t>
      </w:r>
    </w:p>
    <w:p w14:paraId="30F79665" w14:textId="77777777" w:rsidR="00872006" w:rsidRPr="002C3D36" w:rsidRDefault="00872006" w:rsidP="00872006">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stored in</w:t>
      </w:r>
      <w:r w:rsidRPr="002C3D36">
        <w:rPr>
          <w:i/>
        </w:rPr>
        <w:t xml:space="preserve"> </w:t>
      </w:r>
      <w:proofErr w:type="spellStart"/>
      <w:r w:rsidRPr="002C3D36">
        <w:rPr>
          <w:i/>
        </w:rPr>
        <w:t>VarRLF</w:t>
      </w:r>
      <w:proofErr w:type="spellEnd"/>
      <w:r w:rsidRPr="002C3D36">
        <w:rPr>
          <w:i/>
        </w:rPr>
        <w:t>-Report-NB</w:t>
      </w:r>
      <w:r w:rsidRPr="002C3D36">
        <w:t>:</w:t>
      </w:r>
    </w:p>
    <w:p w14:paraId="25516374" w14:textId="77777777" w:rsidR="00872006" w:rsidRPr="002C3D36" w:rsidRDefault="00872006" w:rsidP="00872006">
      <w:pPr>
        <w:pStyle w:val="B5"/>
      </w:pPr>
      <w:r w:rsidRPr="002C3D36">
        <w:t>5&gt;</w:t>
      </w:r>
      <w:r w:rsidRPr="002C3D36">
        <w:tab/>
        <w:t xml:space="preserve">include </w:t>
      </w:r>
      <w:proofErr w:type="spellStart"/>
      <w:r w:rsidRPr="002C3D36">
        <w:rPr>
          <w:i/>
        </w:rPr>
        <w:t>rlf-InfoAvailable</w:t>
      </w:r>
      <w:proofErr w:type="spellEnd"/>
      <w:r w:rsidRPr="002C3D36">
        <w:t>;</w:t>
      </w:r>
    </w:p>
    <w:p w14:paraId="3E612CE9" w14:textId="77777777" w:rsidR="00872006" w:rsidRPr="002C3D36" w:rsidRDefault="00872006" w:rsidP="00872006">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104C355" w14:textId="77777777" w:rsidR="00872006" w:rsidRPr="002C3D36" w:rsidRDefault="00872006" w:rsidP="00872006">
      <w:pPr>
        <w:pStyle w:val="B5"/>
      </w:pPr>
      <w:r w:rsidRPr="002C3D36">
        <w:t>5&gt;</w:t>
      </w:r>
      <w:r w:rsidRPr="002C3D36">
        <w:tab/>
        <w:t xml:space="preserve">include </w:t>
      </w:r>
      <w:proofErr w:type="spellStart"/>
      <w:r w:rsidRPr="002C3D36">
        <w:rPr>
          <w:i/>
        </w:rPr>
        <w:t>anr-InfoAvailable</w:t>
      </w:r>
      <w:proofErr w:type="spellEnd"/>
      <w:r w:rsidRPr="002C3D36">
        <w:t>;</w:t>
      </w:r>
    </w:p>
    <w:p w14:paraId="1EC661CF" w14:textId="77777777" w:rsidR="00872006" w:rsidRPr="002C3D36" w:rsidRDefault="00872006" w:rsidP="00872006">
      <w:pPr>
        <w:pStyle w:val="B3"/>
      </w:pPr>
      <w:r w:rsidRPr="002C3D36">
        <w:t>3&gt;</w:t>
      </w:r>
      <w:r w:rsidRPr="002C3D36">
        <w:tab/>
        <w:t xml:space="preserve">include </w:t>
      </w:r>
      <w:proofErr w:type="spellStart"/>
      <w:r w:rsidRPr="002C3D36">
        <w:rPr>
          <w:i/>
        </w:rPr>
        <w:t>dcn</w:t>
      </w:r>
      <w:proofErr w:type="spellEnd"/>
      <w:r w:rsidRPr="002C3D36">
        <w:rPr>
          <w:i/>
        </w:rPr>
        <w:t>-ID</w:t>
      </w:r>
      <w:r w:rsidRPr="002C3D36">
        <w:t xml:space="preserve"> if a DCN-ID value (see TS 23.401 [41]) is received from upper layers;</w:t>
      </w:r>
    </w:p>
    <w:p w14:paraId="3BA2F214" w14:textId="77777777" w:rsidR="00872006" w:rsidRPr="002C3D36" w:rsidRDefault="00872006" w:rsidP="00872006">
      <w:pPr>
        <w:pStyle w:val="B2"/>
      </w:pPr>
      <w:r w:rsidRPr="002C3D36">
        <w:t>2&gt;</w:t>
      </w:r>
      <w:r w:rsidRPr="002C3D36">
        <w:tab/>
        <w:t>else (i.e. the UE is connected to 5GC):</w:t>
      </w:r>
    </w:p>
    <w:p w14:paraId="752DC5B9" w14:textId="77777777" w:rsidR="00872006" w:rsidRPr="002C3D36" w:rsidRDefault="00872006" w:rsidP="00872006">
      <w:pPr>
        <w:pStyle w:val="B3"/>
      </w:pPr>
      <w:r w:rsidRPr="002C3D36">
        <w:t>3&gt;</w:t>
      </w:r>
      <w:r w:rsidRPr="002C3D36">
        <w:tab/>
        <w:t>if the UE is a BL UE:</w:t>
      </w:r>
    </w:p>
    <w:p w14:paraId="78074FF3" w14:textId="77777777" w:rsidR="00872006" w:rsidRPr="002C3D36" w:rsidRDefault="00872006" w:rsidP="00872006">
      <w:pPr>
        <w:pStyle w:val="B4"/>
      </w:pPr>
      <w:r w:rsidRPr="002C3D36">
        <w:t>4&gt;</w:t>
      </w:r>
      <w:r w:rsidRPr="002C3D36">
        <w:tab/>
        <w:t xml:space="preserve">include </w:t>
      </w:r>
      <w:proofErr w:type="spellStart"/>
      <w:r w:rsidRPr="002C3D36">
        <w:rPr>
          <w:i/>
          <w:iCs/>
        </w:rPr>
        <w:t>lte</w:t>
      </w:r>
      <w:proofErr w:type="spellEnd"/>
      <w:r w:rsidRPr="002C3D36">
        <w:rPr>
          <w:i/>
          <w:iCs/>
        </w:rPr>
        <w:t>-M</w:t>
      </w:r>
      <w:r w:rsidRPr="002C3D36">
        <w:t>;</w:t>
      </w:r>
    </w:p>
    <w:p w14:paraId="4B932652" w14:textId="77777777" w:rsidR="00872006" w:rsidRPr="002C3D36" w:rsidRDefault="00872006" w:rsidP="00872006">
      <w:pPr>
        <w:pStyle w:val="B2"/>
      </w:pPr>
      <w:r w:rsidRPr="002C3D36">
        <w:t>2&gt;</w:t>
      </w:r>
      <w:r w:rsidRPr="002C3D36">
        <w:tab/>
        <w:t>except for NB-IoT:</w:t>
      </w:r>
    </w:p>
    <w:p w14:paraId="6731FA2B" w14:textId="77777777" w:rsidR="00872006" w:rsidRPr="002C3D36" w:rsidRDefault="00872006" w:rsidP="00872006">
      <w:pPr>
        <w:pStyle w:val="B3"/>
      </w:pPr>
      <w:r w:rsidRPr="002C3D36">
        <w:t>3&gt;</w:t>
      </w:r>
      <w:r w:rsidRPr="002C3D36">
        <w:tab/>
        <w:t xml:space="preserve">if the UE has radio link failure or handover failure information available in </w:t>
      </w:r>
      <w:proofErr w:type="spellStart"/>
      <w:r w:rsidRPr="002C3D36">
        <w:rPr>
          <w:i/>
          <w:iCs/>
        </w:rPr>
        <w:t>VarRLF</w:t>
      </w:r>
      <w:proofErr w:type="spellEnd"/>
      <w:r w:rsidRPr="002C3D36">
        <w:rPr>
          <w:i/>
          <w:iCs/>
        </w:rPr>
        <w:t>-Report</w:t>
      </w:r>
      <w:r w:rsidRPr="002C3D36">
        <w:t xml:space="preserve"> and if the RPLMN is included in </w:t>
      </w:r>
      <w:proofErr w:type="spellStart"/>
      <w:r w:rsidRPr="002C3D36">
        <w:rPr>
          <w:i/>
          <w:iCs/>
        </w:rPr>
        <w:t>plmn-IdentityList</w:t>
      </w:r>
      <w:proofErr w:type="spellEnd"/>
      <w:r w:rsidRPr="002C3D36">
        <w:t xml:space="preserve"> stored in </w:t>
      </w:r>
      <w:proofErr w:type="spellStart"/>
      <w:r w:rsidRPr="002C3D36">
        <w:rPr>
          <w:i/>
          <w:iCs/>
        </w:rPr>
        <w:t>VarRLF</w:t>
      </w:r>
      <w:proofErr w:type="spellEnd"/>
      <w:r w:rsidRPr="002C3D36">
        <w:rPr>
          <w:i/>
          <w:iCs/>
        </w:rPr>
        <w:t>-Report</w:t>
      </w:r>
      <w:r w:rsidRPr="002C3D36">
        <w:t>:</w:t>
      </w:r>
    </w:p>
    <w:p w14:paraId="0357306C" w14:textId="77777777" w:rsidR="00872006" w:rsidRPr="002C3D36" w:rsidRDefault="00872006" w:rsidP="00872006">
      <w:pPr>
        <w:pStyle w:val="B4"/>
      </w:pPr>
      <w:r w:rsidRPr="002C3D36">
        <w:t>4&gt;</w:t>
      </w:r>
      <w:r w:rsidRPr="002C3D36">
        <w:tab/>
        <w:t xml:space="preserve">include </w:t>
      </w:r>
      <w:proofErr w:type="spellStart"/>
      <w:r w:rsidRPr="002C3D36">
        <w:rPr>
          <w:i/>
          <w:iCs/>
        </w:rPr>
        <w:t>rlf-InfoAvailable</w:t>
      </w:r>
      <w:proofErr w:type="spellEnd"/>
      <w:r w:rsidRPr="002C3D36">
        <w:t>;</w:t>
      </w:r>
    </w:p>
    <w:p w14:paraId="42E948D2" w14:textId="77777777" w:rsidR="00872006" w:rsidRPr="002C3D36" w:rsidRDefault="00872006" w:rsidP="00872006">
      <w:pPr>
        <w:pStyle w:val="B3"/>
      </w:pPr>
      <w:r w:rsidRPr="002C3D36">
        <w:t>3&gt;</w:t>
      </w:r>
      <w:r w:rsidRPr="002C3D36">
        <w:tab/>
        <w:t xml:space="preserve">if the UE has MBSFN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0A9B72DD" w14:textId="77777777" w:rsidR="00872006" w:rsidRPr="002C3D36" w:rsidRDefault="00872006" w:rsidP="00872006">
      <w:pPr>
        <w:pStyle w:val="B4"/>
      </w:pPr>
      <w:r w:rsidRPr="002C3D36">
        <w:t>4&gt;</w:t>
      </w:r>
      <w:r w:rsidRPr="002C3D36">
        <w:tab/>
        <w:t xml:space="preserve">include </w:t>
      </w:r>
      <w:proofErr w:type="spellStart"/>
      <w:r w:rsidRPr="002C3D36">
        <w:rPr>
          <w:i/>
          <w:iCs/>
        </w:rPr>
        <w:t>logMeasAvailableMBSFN</w:t>
      </w:r>
      <w:proofErr w:type="spellEnd"/>
      <w:r w:rsidRPr="002C3D36">
        <w:t>;</w:t>
      </w:r>
    </w:p>
    <w:p w14:paraId="08924235" w14:textId="77777777" w:rsidR="00872006" w:rsidRPr="002C3D36" w:rsidRDefault="00872006" w:rsidP="00872006">
      <w:pPr>
        <w:pStyle w:val="B3"/>
      </w:pPr>
      <w:r w:rsidRPr="002C3D36">
        <w:t>3&gt;</w:t>
      </w:r>
      <w:r w:rsidRPr="002C3D36">
        <w:tab/>
        <w:t xml:space="preserve">if the UE has logged measurements available for E-UTRA and if the RPLMN is included in </w:t>
      </w:r>
      <w:proofErr w:type="spellStart"/>
      <w:r w:rsidRPr="002C3D36">
        <w:rPr>
          <w:i/>
          <w:iCs/>
        </w:rPr>
        <w:t>plmn-IdentityList</w:t>
      </w:r>
      <w:proofErr w:type="spellEnd"/>
      <w:r w:rsidRPr="002C3D36">
        <w:t xml:space="preserve"> stored in </w:t>
      </w:r>
      <w:proofErr w:type="spellStart"/>
      <w:r w:rsidRPr="002C3D36">
        <w:rPr>
          <w:i/>
          <w:iCs/>
        </w:rPr>
        <w:t>VarLogMeasReport</w:t>
      </w:r>
      <w:proofErr w:type="spellEnd"/>
      <w:r w:rsidRPr="002C3D36">
        <w:t>:</w:t>
      </w:r>
    </w:p>
    <w:p w14:paraId="6E02AE63" w14:textId="77777777" w:rsidR="00872006" w:rsidRPr="002C3D36" w:rsidRDefault="00872006" w:rsidP="00872006">
      <w:pPr>
        <w:pStyle w:val="B4"/>
      </w:pPr>
      <w:r w:rsidRPr="002C3D36">
        <w:t>4&gt;</w:t>
      </w:r>
      <w:r w:rsidRPr="002C3D36">
        <w:tab/>
        <w:t xml:space="preserve">include </w:t>
      </w:r>
      <w:proofErr w:type="spellStart"/>
      <w:r w:rsidRPr="002C3D36">
        <w:rPr>
          <w:i/>
          <w:iCs/>
        </w:rPr>
        <w:t>logMeasAvailable</w:t>
      </w:r>
      <w:proofErr w:type="spellEnd"/>
      <w:r w:rsidRPr="002C3D36">
        <w:t>;</w:t>
      </w:r>
    </w:p>
    <w:p w14:paraId="77E90293" w14:textId="77777777" w:rsidR="00872006" w:rsidRPr="002C3D36" w:rsidRDefault="00872006" w:rsidP="00872006">
      <w:pPr>
        <w:pStyle w:val="B4"/>
      </w:pPr>
      <w:r w:rsidRPr="002C3D36">
        <w:t>4&gt;</w:t>
      </w:r>
      <w:r w:rsidRPr="002C3D36">
        <w:tab/>
        <w:t>if Bluetooth measurement results are included in the logged measurements the UE has available:</w:t>
      </w:r>
    </w:p>
    <w:p w14:paraId="4114AFEC" w14:textId="77777777" w:rsidR="00872006" w:rsidRPr="002C3D36" w:rsidRDefault="00872006" w:rsidP="00872006">
      <w:pPr>
        <w:pStyle w:val="B5"/>
      </w:pPr>
      <w:r w:rsidRPr="002C3D36">
        <w:t>5&gt;</w:t>
      </w:r>
      <w:r w:rsidRPr="002C3D36">
        <w:tab/>
        <w:t xml:space="preserve">include </w:t>
      </w:r>
      <w:proofErr w:type="spellStart"/>
      <w:r w:rsidRPr="002C3D36">
        <w:rPr>
          <w:i/>
          <w:iCs/>
        </w:rPr>
        <w:t>logMeasAvailableBT</w:t>
      </w:r>
      <w:proofErr w:type="spellEnd"/>
      <w:r w:rsidRPr="002C3D36">
        <w:t>;</w:t>
      </w:r>
    </w:p>
    <w:p w14:paraId="51ADC793" w14:textId="77777777" w:rsidR="00872006" w:rsidRPr="002C3D36" w:rsidRDefault="00872006" w:rsidP="00872006">
      <w:pPr>
        <w:pStyle w:val="B4"/>
      </w:pPr>
      <w:r w:rsidRPr="002C3D36">
        <w:t>4&gt;</w:t>
      </w:r>
      <w:r w:rsidRPr="002C3D36">
        <w:tab/>
        <w:t>if WLAN measurement results are included in the logged measurements the UE has available:</w:t>
      </w:r>
    </w:p>
    <w:p w14:paraId="12CE4040" w14:textId="77777777" w:rsidR="00872006" w:rsidRPr="002C3D36" w:rsidRDefault="00872006" w:rsidP="00872006">
      <w:pPr>
        <w:pStyle w:val="B5"/>
      </w:pPr>
      <w:r w:rsidRPr="002C3D36">
        <w:t>5&gt;</w:t>
      </w:r>
      <w:r w:rsidRPr="002C3D36">
        <w:tab/>
        <w:t xml:space="preserve">include </w:t>
      </w:r>
      <w:proofErr w:type="spellStart"/>
      <w:r w:rsidRPr="002C3D36">
        <w:rPr>
          <w:i/>
          <w:iCs/>
        </w:rPr>
        <w:t>logMeasAvailableWLAN</w:t>
      </w:r>
      <w:proofErr w:type="spellEnd"/>
      <w:r w:rsidRPr="002C3D36">
        <w:t>;</w:t>
      </w:r>
    </w:p>
    <w:p w14:paraId="0D8395AB" w14:textId="77777777" w:rsidR="00872006" w:rsidRPr="002C3D36" w:rsidRDefault="00872006" w:rsidP="00872006">
      <w:pPr>
        <w:pStyle w:val="B3"/>
      </w:pPr>
      <w:r w:rsidRPr="002C3D36">
        <w:t>3&gt;</w:t>
      </w:r>
      <w:r w:rsidRPr="002C3D36">
        <w:tab/>
        <w:t xml:space="preserve">if the UE has connection establishment failure information available in </w:t>
      </w:r>
      <w:proofErr w:type="spellStart"/>
      <w:r w:rsidRPr="002C3D36">
        <w:rPr>
          <w:i/>
          <w:iCs/>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t xml:space="preserve"> stored in </w:t>
      </w:r>
      <w:proofErr w:type="spellStart"/>
      <w:r w:rsidRPr="002C3D36">
        <w:rPr>
          <w:i/>
          <w:iCs/>
        </w:rPr>
        <w:t>VarConnEstFailReport</w:t>
      </w:r>
      <w:proofErr w:type="spellEnd"/>
      <w:r w:rsidRPr="002C3D36">
        <w:t>:</w:t>
      </w:r>
    </w:p>
    <w:p w14:paraId="0C11805D" w14:textId="77777777" w:rsidR="00872006" w:rsidRPr="002C3D36" w:rsidRDefault="00872006" w:rsidP="00872006">
      <w:pPr>
        <w:pStyle w:val="B4"/>
      </w:pPr>
      <w:r w:rsidRPr="002C3D36">
        <w:t>4&gt;</w:t>
      </w:r>
      <w:r w:rsidRPr="002C3D36">
        <w:tab/>
        <w:t xml:space="preserve">include </w:t>
      </w:r>
      <w:proofErr w:type="spellStart"/>
      <w:r w:rsidRPr="002C3D36">
        <w:rPr>
          <w:i/>
          <w:iCs/>
        </w:rPr>
        <w:t>connEstFailInfoAvailable</w:t>
      </w:r>
      <w:proofErr w:type="spellEnd"/>
      <w:r w:rsidRPr="002C3D36">
        <w:t>;</w:t>
      </w:r>
    </w:p>
    <w:p w14:paraId="16762EF4" w14:textId="77777777" w:rsidR="00872006" w:rsidRPr="002C3D36" w:rsidRDefault="00872006" w:rsidP="00872006">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4EF3FED6" w14:textId="77777777" w:rsidR="00872006" w:rsidRPr="002C3D36" w:rsidRDefault="00872006" w:rsidP="00872006">
      <w:pPr>
        <w:pStyle w:val="B4"/>
      </w:pPr>
      <w:r w:rsidRPr="002C3D36">
        <w:lastRenderedPageBreak/>
        <w:t>4&gt;</w:t>
      </w:r>
      <w:r w:rsidRPr="002C3D36">
        <w:tab/>
        <w:t xml:space="preserve">include the </w:t>
      </w:r>
      <w:proofErr w:type="spellStart"/>
      <w:r w:rsidRPr="002C3D36">
        <w:rPr>
          <w:i/>
        </w:rPr>
        <w:t>mobilityHistoryAvail</w:t>
      </w:r>
      <w:proofErr w:type="spellEnd"/>
      <w:r w:rsidRPr="002C3D36">
        <w:t>;</w:t>
      </w:r>
    </w:p>
    <w:p w14:paraId="01843A6D"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48C2238A" w14:textId="77777777" w:rsidR="00872006" w:rsidRPr="002C3D36" w:rsidRDefault="00872006" w:rsidP="00872006">
      <w:pPr>
        <w:pStyle w:val="B3"/>
        <w:rPr>
          <w:rFonts w:eastAsia="SimSun"/>
        </w:rPr>
      </w:pPr>
      <w:r w:rsidRPr="002C3D36">
        <w:rPr>
          <w:rFonts w:eastAsia="SimSun"/>
        </w:rPr>
        <w:t>3&gt;</w:t>
      </w:r>
      <w:r w:rsidRPr="002C3D36">
        <w:rPr>
          <w:rFonts w:eastAsia="SimSun"/>
        </w:rPr>
        <w:tab/>
        <w:t xml:space="preserve">if the SIB2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5ADA4AF6" w14:textId="77777777" w:rsidR="00872006" w:rsidRPr="002C3D36" w:rsidRDefault="00872006" w:rsidP="00872006">
      <w:pPr>
        <w:pStyle w:val="B4"/>
      </w:pPr>
      <w:r w:rsidRPr="002C3D36">
        <w:rPr>
          <w:rFonts w:eastAsia="SimSun"/>
        </w:rPr>
        <w:t>4&gt;</w:t>
      </w:r>
      <w:r w:rsidRPr="002C3D36">
        <w:rPr>
          <w:rFonts w:eastAsia="SimSun"/>
        </w:rPr>
        <w:tab/>
        <w:t xml:space="preserve">include the </w:t>
      </w:r>
      <w:proofErr w:type="spellStart"/>
      <w:r w:rsidRPr="002C3D36">
        <w:rPr>
          <w:rFonts w:eastAsia="SimSun"/>
          <w:i/>
        </w:rPr>
        <w:t>idleMeasAvailable</w:t>
      </w:r>
      <w:proofErr w:type="spellEnd"/>
      <w:r w:rsidRPr="002C3D36">
        <w:rPr>
          <w:rFonts w:eastAsia="SimSun"/>
        </w:rPr>
        <w:t>;</w:t>
      </w:r>
    </w:p>
    <w:p w14:paraId="037A9EE8" w14:textId="77777777" w:rsidR="00872006" w:rsidRPr="002C3D36" w:rsidRDefault="00872006" w:rsidP="00872006">
      <w:pPr>
        <w:pStyle w:val="B3"/>
      </w:pPr>
      <w:r w:rsidRPr="002C3D36">
        <w:t>3&gt;</w:t>
      </w:r>
      <w:r w:rsidRPr="002C3D36">
        <w:tab/>
        <w:t>if upper layers indicate that access to RLOS is initiated (see TS 23.401 [41] subclause 4.3.8.3):</w:t>
      </w:r>
    </w:p>
    <w:p w14:paraId="122ECE1A" w14:textId="77777777" w:rsidR="00872006" w:rsidRPr="002C3D36" w:rsidRDefault="00872006" w:rsidP="00872006">
      <w:pPr>
        <w:pStyle w:val="B4"/>
      </w:pPr>
      <w:r w:rsidRPr="002C3D36">
        <w:t>4&gt;</w:t>
      </w:r>
      <w:r w:rsidRPr="002C3D36">
        <w:tab/>
        <w:t xml:space="preserve">set </w:t>
      </w:r>
      <w:proofErr w:type="spellStart"/>
      <w:r w:rsidRPr="002C3D36">
        <w:rPr>
          <w:i/>
        </w:rPr>
        <w:t>rlos</w:t>
      </w:r>
      <w:proofErr w:type="spellEnd"/>
      <w:r w:rsidRPr="002C3D36">
        <w:rPr>
          <w:i/>
        </w:rPr>
        <w:t>-Request</w:t>
      </w:r>
      <w:r w:rsidRPr="002C3D36">
        <w:t xml:space="preserve"> to </w:t>
      </w:r>
      <w:r w:rsidRPr="002C3D36">
        <w:rPr>
          <w:i/>
        </w:rPr>
        <w:t>true</w:t>
      </w:r>
      <w:r w:rsidRPr="002C3D36">
        <w:t>;</w:t>
      </w:r>
    </w:p>
    <w:p w14:paraId="28A5682E" w14:textId="77777777" w:rsidR="00872006" w:rsidRPr="002C3D36" w:rsidRDefault="00872006" w:rsidP="00872006">
      <w:pPr>
        <w:pStyle w:val="B2"/>
      </w:pPr>
      <w:r w:rsidRPr="002C3D36">
        <w:t>2&gt;</w:t>
      </w:r>
      <w:r w:rsidRPr="002C3D36">
        <w:tab/>
        <w:t>if UE needs UL gaps during continuous uplink transmission:</w:t>
      </w:r>
    </w:p>
    <w:p w14:paraId="6C9A710B" w14:textId="77777777" w:rsidR="00872006" w:rsidRPr="002C3D36" w:rsidRDefault="00872006" w:rsidP="00872006">
      <w:pPr>
        <w:pStyle w:val="B3"/>
      </w:pPr>
      <w:r w:rsidRPr="002C3D36">
        <w:t>3&gt;</w:t>
      </w:r>
      <w:r w:rsidRPr="002C3D36">
        <w:tab/>
        <w:t xml:space="preserve">include </w:t>
      </w:r>
      <w:proofErr w:type="spellStart"/>
      <w:r w:rsidRPr="002C3D36">
        <w:rPr>
          <w:i/>
        </w:rPr>
        <w:t>ue</w:t>
      </w:r>
      <w:proofErr w:type="spellEnd"/>
      <w:r w:rsidRPr="002C3D36">
        <w:rPr>
          <w:i/>
        </w:rPr>
        <w:t>-CE-</w:t>
      </w:r>
      <w:proofErr w:type="spellStart"/>
      <w:r w:rsidRPr="002C3D36">
        <w:rPr>
          <w:i/>
        </w:rPr>
        <w:t>NeedULGaps</w:t>
      </w:r>
      <w:proofErr w:type="spellEnd"/>
      <w:r w:rsidRPr="002C3D36">
        <w:t>;</w:t>
      </w:r>
    </w:p>
    <w:p w14:paraId="7BEFA602" w14:textId="77777777" w:rsidR="00872006" w:rsidRPr="002C3D36" w:rsidRDefault="00872006" w:rsidP="00872006">
      <w:pPr>
        <w:pStyle w:val="B2"/>
      </w:pPr>
      <w:r w:rsidRPr="002C3D36">
        <w:t>2&gt;</w:t>
      </w:r>
      <w:r w:rsidRPr="002C3D36">
        <w:tab/>
        <w:t>for NB-IoT:</w:t>
      </w:r>
    </w:p>
    <w:p w14:paraId="33C09409" w14:textId="77777777" w:rsidR="00872006" w:rsidRPr="002C3D36" w:rsidRDefault="00872006" w:rsidP="00872006">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7DFBFA1A" w14:textId="77777777" w:rsidR="00872006" w:rsidRPr="002C3D36" w:rsidRDefault="00872006" w:rsidP="00872006">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46B6B9AC" w14:textId="77777777" w:rsidR="00872006" w:rsidRPr="002C3D36" w:rsidRDefault="00872006" w:rsidP="00872006">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6AFDC9A2" w14:textId="77777777" w:rsidR="00872006" w:rsidRPr="002C3D36" w:rsidRDefault="00872006" w:rsidP="00872006">
      <w:pPr>
        <w:pStyle w:val="B2"/>
      </w:pPr>
      <w:r w:rsidRPr="002C3D36">
        <w:t>2&gt;</w:t>
      </w:r>
      <w:r w:rsidRPr="002C3D36">
        <w:tab/>
        <w:t>if connecting as an IAB-node:</w:t>
      </w:r>
    </w:p>
    <w:p w14:paraId="252D3700" w14:textId="77777777" w:rsidR="00872006" w:rsidRPr="002C3D36" w:rsidRDefault="00872006" w:rsidP="00872006">
      <w:pPr>
        <w:pStyle w:val="B3"/>
      </w:pPr>
      <w:r w:rsidRPr="002C3D36">
        <w:t>3&gt;</w:t>
      </w:r>
      <w:r w:rsidRPr="002C3D36">
        <w:tab/>
        <w:t xml:space="preserve">include </w:t>
      </w:r>
      <w:proofErr w:type="spellStart"/>
      <w:r w:rsidRPr="002C3D36">
        <w:rPr>
          <w:i/>
        </w:rPr>
        <w:t>iab-NodeIndication</w:t>
      </w:r>
      <w:proofErr w:type="spellEnd"/>
      <w:r w:rsidRPr="002C3D36">
        <w:rPr>
          <w:i/>
        </w:rPr>
        <w:t>;</w:t>
      </w:r>
    </w:p>
    <w:p w14:paraId="65998569" w14:textId="77777777" w:rsidR="00362F9A" w:rsidRDefault="00872006" w:rsidP="00362F9A">
      <w:pPr>
        <w:pStyle w:val="B1"/>
        <w:rPr>
          <w:ins w:id="33" w:author="Rapporteur (QC)" w:date="2021-12-17T14:10:00Z"/>
        </w:rPr>
      </w:pPr>
      <w:r w:rsidRPr="002C3D36">
        <w:t>1&gt;</w:t>
      </w:r>
      <w:r w:rsidRPr="002C3D36">
        <w:tab/>
        <w:t xml:space="preserve">submit the </w:t>
      </w:r>
      <w:proofErr w:type="spellStart"/>
      <w:r w:rsidRPr="002C3D36">
        <w:rPr>
          <w:i/>
        </w:rPr>
        <w:t>RRCConnectionSetupComplete</w:t>
      </w:r>
      <w:proofErr w:type="spellEnd"/>
      <w:r w:rsidRPr="002C3D36">
        <w:t xml:space="preserve"> message to lower layers for transmission;</w:t>
      </w:r>
    </w:p>
    <w:p w14:paraId="4DA00D1F" w14:textId="77777777" w:rsidR="00362F9A" w:rsidRDefault="00362F9A" w:rsidP="00362F9A">
      <w:pPr>
        <w:pStyle w:val="B1"/>
        <w:numPr>
          <w:ilvl w:val="0"/>
          <w:numId w:val="30"/>
        </w:numPr>
        <w:rPr>
          <w:ins w:id="34" w:author="Rapporteur (QC)" w:date="2021-12-17T14:10:00Z"/>
        </w:rPr>
      </w:pPr>
      <w:ins w:id="35" w:author="Rapporteur (QC)" w:date="2021-12-17T14:10:00Z">
        <w:r>
          <w:t>For NB-IoT:</w:t>
        </w:r>
      </w:ins>
    </w:p>
    <w:p w14:paraId="10244165" w14:textId="77777777" w:rsidR="00362F9A" w:rsidRDefault="00362F9A" w:rsidP="00362F9A">
      <w:pPr>
        <w:pStyle w:val="B3"/>
        <w:rPr>
          <w:ins w:id="36" w:author="Rapporteur (QC)" w:date="2021-12-17T14:10:00Z"/>
        </w:rPr>
      </w:pPr>
      <w:ins w:id="37" w:author="Rapporteur (QC)" w:date="2021-12-17T14:10: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6D474390" w14:textId="6E89CC26" w:rsidR="008137E9" w:rsidRPr="002C3D36" w:rsidRDefault="00362F9A" w:rsidP="00362F9A">
      <w:pPr>
        <w:pStyle w:val="B4"/>
      </w:pPr>
      <w:ins w:id="38" w:author="Rapporteur (QC)" w:date="2021-12-17T14:10:00Z">
        <w:r>
          <w:t xml:space="preserve">3&gt; </w:t>
        </w:r>
        <w:r w:rsidRPr="00FE2BA2">
          <w:t>perform</w:t>
        </w:r>
        <w:r>
          <w:t xml:space="preserve"> measurements as specified in 5.5.x.</w:t>
        </w:r>
      </w:ins>
    </w:p>
    <w:p w14:paraId="70B91E54" w14:textId="77777777" w:rsidR="00872006" w:rsidRPr="002C3D36" w:rsidRDefault="00872006" w:rsidP="00872006">
      <w:pPr>
        <w:pStyle w:val="B1"/>
      </w:pPr>
      <w:r w:rsidRPr="002C3D36">
        <w:t>1&gt;</w:t>
      </w:r>
      <w:r w:rsidRPr="002C3D36">
        <w:tab/>
        <w:t>the procedure ends.</w:t>
      </w:r>
    </w:p>
    <w:p w14:paraId="18E5BFB3" w14:textId="0E686795"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02A3219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F7EF46" w14:textId="2A686E94"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C5CDF79" w14:textId="474BF9BD" w:rsidR="00516203" w:rsidRDefault="00516203" w:rsidP="00244851">
      <w:pPr>
        <w:rPr>
          <w:noProof/>
        </w:rPr>
      </w:pPr>
    </w:p>
    <w:p w14:paraId="05445CF8" w14:textId="77777777" w:rsidR="00102C63" w:rsidRPr="002C3D36" w:rsidRDefault="00102C63" w:rsidP="00102C63">
      <w:pPr>
        <w:pStyle w:val="Heading4"/>
      </w:pPr>
      <w:bookmarkStart w:id="39" w:name="_Toc20486775"/>
      <w:bookmarkStart w:id="40" w:name="_Toc29342067"/>
      <w:bookmarkStart w:id="41" w:name="_Toc29343206"/>
      <w:bookmarkStart w:id="42" w:name="_Toc36566455"/>
      <w:bookmarkStart w:id="43" w:name="_Toc36809864"/>
      <w:bookmarkStart w:id="44" w:name="_Toc36846228"/>
      <w:bookmarkStart w:id="45" w:name="_Toc36938881"/>
      <w:bookmarkStart w:id="46" w:name="_Toc37081860"/>
      <w:bookmarkStart w:id="47" w:name="_Toc46480485"/>
      <w:bookmarkStart w:id="48" w:name="_Toc46481719"/>
      <w:bookmarkStart w:id="49" w:name="_Toc46482953"/>
      <w:bookmarkStart w:id="50" w:name="_Toc76472388"/>
      <w:r w:rsidRPr="002C3D36">
        <w:t>5.3.3.4a</w:t>
      </w:r>
      <w:r w:rsidRPr="002C3D36">
        <w:tab/>
        <w:t xml:space="preserve">Reception of the </w:t>
      </w:r>
      <w:proofErr w:type="spellStart"/>
      <w:r w:rsidRPr="002C3D36">
        <w:rPr>
          <w:i/>
        </w:rPr>
        <w:t>RRCConnectionResume</w:t>
      </w:r>
      <w:proofErr w:type="spellEnd"/>
      <w:r w:rsidRPr="002C3D36">
        <w:t xml:space="preserve"> by the UE</w:t>
      </w:r>
      <w:bookmarkEnd w:id="39"/>
      <w:bookmarkEnd w:id="40"/>
      <w:bookmarkEnd w:id="41"/>
      <w:bookmarkEnd w:id="42"/>
      <w:bookmarkEnd w:id="43"/>
      <w:bookmarkEnd w:id="44"/>
      <w:bookmarkEnd w:id="45"/>
      <w:bookmarkEnd w:id="46"/>
      <w:bookmarkEnd w:id="47"/>
      <w:bookmarkEnd w:id="48"/>
      <w:bookmarkEnd w:id="49"/>
      <w:bookmarkEnd w:id="50"/>
    </w:p>
    <w:p w14:paraId="2AAF4AFF" w14:textId="77777777" w:rsidR="00102C63" w:rsidRPr="002C3D36" w:rsidRDefault="00102C63" w:rsidP="00102C63">
      <w:r w:rsidRPr="002C3D36">
        <w:t>The UE shall:</w:t>
      </w:r>
    </w:p>
    <w:p w14:paraId="21DCD542" w14:textId="77777777" w:rsidR="00102C63" w:rsidRPr="002C3D36" w:rsidRDefault="00102C63" w:rsidP="00102C63">
      <w:pPr>
        <w:pStyle w:val="B1"/>
      </w:pPr>
      <w:r w:rsidRPr="002C3D36">
        <w:t>1&gt;</w:t>
      </w:r>
      <w:r w:rsidRPr="002C3D36">
        <w:tab/>
        <w:t>stop timer T300;</w:t>
      </w:r>
    </w:p>
    <w:p w14:paraId="2FEDF66E" w14:textId="77777777" w:rsidR="00102C63" w:rsidRPr="002C3D36" w:rsidRDefault="00102C63" w:rsidP="00102C63">
      <w:pPr>
        <w:pStyle w:val="B1"/>
      </w:pPr>
      <w:r w:rsidRPr="002C3D36">
        <w:t>1&gt;</w:t>
      </w:r>
      <w:r w:rsidRPr="002C3D36">
        <w:tab/>
        <w:t>if T309 is running:</w:t>
      </w:r>
    </w:p>
    <w:p w14:paraId="5713AF4E" w14:textId="77777777" w:rsidR="00102C63" w:rsidRPr="002C3D36" w:rsidRDefault="00102C63" w:rsidP="00102C63">
      <w:pPr>
        <w:pStyle w:val="B2"/>
      </w:pPr>
      <w:r w:rsidRPr="002C3D36">
        <w:t>2&gt;</w:t>
      </w:r>
      <w:r w:rsidRPr="002C3D36">
        <w:tab/>
        <w:t>stop timer T309 for all access categories;</w:t>
      </w:r>
    </w:p>
    <w:p w14:paraId="293918E8" w14:textId="77777777" w:rsidR="00102C63" w:rsidRPr="002C3D36" w:rsidRDefault="00102C63" w:rsidP="00102C63">
      <w:pPr>
        <w:pStyle w:val="B2"/>
      </w:pPr>
      <w:r w:rsidRPr="002C3D36">
        <w:t>2&gt;</w:t>
      </w:r>
      <w:r w:rsidRPr="002C3D36">
        <w:tab/>
        <w:t>perform the actions as specified in 5.3.16.4.</w:t>
      </w:r>
    </w:p>
    <w:p w14:paraId="0E7D4065" w14:textId="77777777" w:rsidR="00102C63" w:rsidRPr="002C3D36" w:rsidRDefault="00102C63" w:rsidP="00102C63">
      <w:pPr>
        <w:pStyle w:val="B1"/>
      </w:pPr>
      <w:r w:rsidRPr="002C3D36">
        <w:t>1&gt;</w:t>
      </w:r>
      <w:r w:rsidRPr="002C3D36">
        <w:tab/>
        <w:t>stop T380 if running;</w:t>
      </w:r>
    </w:p>
    <w:p w14:paraId="761C1A6F"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2F2F19EC" w14:textId="77777777" w:rsidR="00102C63" w:rsidRPr="002C3D36" w:rsidDel="004D49C1" w:rsidRDefault="00102C63" w:rsidP="00102C63">
      <w:pPr>
        <w:pStyle w:val="B2"/>
      </w:pPr>
      <w:r w:rsidRPr="002C3D36" w:rsidDel="004D49C1">
        <w:t>2&gt;</w:t>
      </w:r>
      <w:r w:rsidRPr="002C3D36" w:rsidDel="004D49C1">
        <w:tab/>
        <w:t xml:space="preserve">discard the stored UE AS context and </w:t>
      </w:r>
      <w:proofErr w:type="spellStart"/>
      <w:r w:rsidRPr="002C3D36" w:rsidDel="004D49C1">
        <w:rPr>
          <w:i/>
        </w:rPr>
        <w:t>resumeIdentity</w:t>
      </w:r>
      <w:proofErr w:type="spellEnd"/>
      <w:r w:rsidRPr="002C3D36" w:rsidDel="004D49C1">
        <w:t>;</w:t>
      </w:r>
    </w:p>
    <w:p w14:paraId="3D02477B" w14:textId="77777777" w:rsidR="00102C63" w:rsidRPr="002C3D36" w:rsidRDefault="00102C63" w:rsidP="00102C63">
      <w:pPr>
        <w:pStyle w:val="B2"/>
      </w:pPr>
      <w:r w:rsidRPr="002C3D36" w:rsidDel="004D49C1">
        <w:lastRenderedPageBreak/>
        <w:t>2&gt;</w:t>
      </w:r>
      <w:r w:rsidRPr="002C3D36" w:rsidDel="004D49C1">
        <w:tab/>
      </w:r>
      <w:r w:rsidRPr="002C3D36">
        <w:t xml:space="preserve">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transmission using PUR:</w:t>
      </w:r>
    </w:p>
    <w:p w14:paraId="1B7CFDDF" w14:textId="77777777" w:rsidR="00102C63" w:rsidRPr="002C3D36" w:rsidDel="004D49C1" w:rsidRDefault="00102C63" w:rsidP="00102C63">
      <w:pPr>
        <w:pStyle w:val="B3"/>
      </w:pPr>
      <w:r w:rsidRPr="002C3D36">
        <w:t>3&gt;</w:t>
      </w:r>
      <w:r w:rsidRPr="002C3D36">
        <w:tab/>
        <w:t xml:space="preserve">instruct the associated MAC entity to start </w:t>
      </w:r>
      <w:proofErr w:type="spellStart"/>
      <w:r w:rsidRPr="002C3D36">
        <w:rPr>
          <w:i/>
        </w:rPr>
        <w:t>timeAlignmentTimer</w:t>
      </w:r>
      <w:proofErr w:type="spellEnd"/>
      <w:r w:rsidRPr="002C3D36">
        <w:t>;</w:t>
      </w:r>
    </w:p>
    <w:p w14:paraId="252412BB" w14:textId="77777777" w:rsidR="00102C63" w:rsidRPr="002C3D36" w:rsidDel="004D49C1" w:rsidRDefault="00102C63" w:rsidP="00102C63">
      <w:pPr>
        <w:pStyle w:val="B1"/>
      </w:pPr>
      <w:r w:rsidRPr="002C3D36" w:rsidDel="004D49C1">
        <w:t>1&gt;</w:t>
      </w:r>
      <w:r w:rsidRPr="002C3D36" w:rsidDel="004D49C1">
        <w:tab/>
        <w:t>else:</w:t>
      </w:r>
    </w:p>
    <w:p w14:paraId="73EF44AE" w14:textId="77777777" w:rsidR="00102C63" w:rsidRPr="002C3D36" w:rsidRDefault="00102C63" w:rsidP="00102C63">
      <w:pPr>
        <w:pStyle w:val="B2"/>
      </w:pPr>
      <w:r w:rsidRPr="002C3D36">
        <w:t>2&gt;</w:t>
      </w:r>
      <w:r w:rsidRPr="002C3D36">
        <w:tab/>
        <w:t>if resuming an RRC connection from a suspended RRC connection in EPC; or</w:t>
      </w:r>
    </w:p>
    <w:p w14:paraId="3D2AC29E" w14:textId="77777777" w:rsidR="00102C63" w:rsidRPr="002C3D36" w:rsidRDefault="00102C63" w:rsidP="00102C63">
      <w:pPr>
        <w:pStyle w:val="B2"/>
      </w:pPr>
      <w:r w:rsidRPr="002C3D36">
        <w:t>2&gt;</w:t>
      </w:r>
      <w:r w:rsidRPr="002C3D36">
        <w:tab/>
        <w:t xml:space="preserve">for NB-IoT, if resuming an RRC connection from a suspended RRC connection in 5GC and </w:t>
      </w:r>
      <w:proofErr w:type="spellStart"/>
      <w:r w:rsidRPr="002C3D36">
        <w:rPr>
          <w:i/>
        </w:rPr>
        <w:t>fullConfig</w:t>
      </w:r>
      <w:proofErr w:type="spellEnd"/>
      <w:r w:rsidRPr="002C3D36">
        <w:t xml:space="preserve"> is not present in the </w:t>
      </w:r>
      <w:proofErr w:type="spellStart"/>
      <w:r w:rsidRPr="002C3D36">
        <w:rPr>
          <w:i/>
        </w:rPr>
        <w:t>RRCConnectionResume</w:t>
      </w:r>
      <w:proofErr w:type="spellEnd"/>
      <w:r w:rsidRPr="002C3D36">
        <w:t xml:space="preserve"> message:</w:t>
      </w:r>
    </w:p>
    <w:p w14:paraId="2C790788" w14:textId="77777777" w:rsidR="00102C63" w:rsidRPr="002C3D36" w:rsidRDefault="00102C63" w:rsidP="00102C63">
      <w:pPr>
        <w:pStyle w:val="B3"/>
      </w:pPr>
      <w:r w:rsidRPr="002C3D36">
        <w:t>3&gt;</w:t>
      </w:r>
      <w:r w:rsidRPr="002C3D36">
        <w:tab/>
        <w:t>restore the PDCP state and re-establish PDCP entities for SRB2, if configured with</w:t>
      </w:r>
      <w:r w:rsidRPr="002C3D36">
        <w:rPr>
          <w:i/>
        </w:rPr>
        <w:t xml:space="preserve"> </w:t>
      </w:r>
      <w:r w:rsidRPr="002C3D36">
        <w:t>E-UTRA PDCP, and for all DRBs that are configured with E-UTRA PDCP;</w:t>
      </w:r>
    </w:p>
    <w:p w14:paraId="3A22C7F8" w14:textId="77777777" w:rsidR="00102C63" w:rsidRPr="002C3D36" w:rsidRDefault="00102C63" w:rsidP="00102C63">
      <w:pPr>
        <w:pStyle w:val="B3"/>
        <w:rPr>
          <w:noProof/>
        </w:rPr>
      </w:pPr>
      <w:r w:rsidRPr="002C3D36">
        <w:t>3&gt;</w:t>
      </w:r>
      <w:r w:rsidRPr="002C3D36">
        <w:tab/>
        <w:t xml:space="preserve">if </w:t>
      </w:r>
      <w:r w:rsidRPr="002C3D36">
        <w:rPr>
          <w:i/>
          <w:noProof/>
          <w:lang w:eastAsia="ko-KR"/>
        </w:rPr>
        <w:t>drb</w:t>
      </w:r>
      <w:r w:rsidRPr="002C3D36">
        <w:rPr>
          <w:i/>
          <w:noProof/>
        </w:rPr>
        <w:t>-ContinueROHC</w:t>
      </w:r>
      <w:r w:rsidRPr="002C3D36">
        <w:rPr>
          <w:noProof/>
        </w:rPr>
        <w:t xml:space="preserve"> is included:</w:t>
      </w:r>
    </w:p>
    <w:p w14:paraId="635E4D95" w14:textId="77777777" w:rsidR="00102C63" w:rsidRPr="002C3D36" w:rsidRDefault="00102C63" w:rsidP="00102C63">
      <w:pPr>
        <w:pStyle w:val="B4"/>
      </w:pPr>
      <w:r w:rsidRPr="002C3D36">
        <w:t>4&gt;</w:t>
      </w:r>
      <w:r w:rsidRPr="002C3D36">
        <w:tab/>
        <w:t xml:space="preserve">indicate to lower layers that stored UE AS context is used and that </w:t>
      </w:r>
      <w:proofErr w:type="spellStart"/>
      <w:r w:rsidRPr="002C3D36">
        <w:rPr>
          <w:i/>
          <w:iCs/>
        </w:rPr>
        <w:t>drb-ContinueROHC</w:t>
      </w:r>
      <w:proofErr w:type="spellEnd"/>
      <w:r w:rsidRPr="002C3D36">
        <w:t xml:space="preserve"> is configured;</w:t>
      </w:r>
    </w:p>
    <w:p w14:paraId="33D33AD3" w14:textId="77777777" w:rsidR="00102C63" w:rsidRPr="002C3D36" w:rsidRDefault="00102C63" w:rsidP="00102C63">
      <w:pPr>
        <w:pStyle w:val="B4"/>
        <w:rPr>
          <w:iCs/>
        </w:rPr>
      </w:pPr>
      <w:r w:rsidRPr="002C3D36">
        <w:t>4&gt;</w:t>
      </w:r>
      <w:r w:rsidRPr="002C3D36">
        <w:tab/>
        <w:t>continue the header compression protocol context for the DRBs configured with the header compression protocol</w:t>
      </w:r>
      <w:r w:rsidRPr="002C3D36">
        <w:rPr>
          <w:iCs/>
        </w:rPr>
        <w:t>;</w:t>
      </w:r>
    </w:p>
    <w:p w14:paraId="4984877E" w14:textId="77777777" w:rsidR="00102C63" w:rsidRPr="002C3D36" w:rsidRDefault="00102C63" w:rsidP="00102C63">
      <w:pPr>
        <w:pStyle w:val="B3"/>
      </w:pPr>
      <w:r w:rsidRPr="002C3D36">
        <w:t>3&gt;</w:t>
      </w:r>
      <w:r w:rsidRPr="002C3D36">
        <w:tab/>
        <w:t>else:</w:t>
      </w:r>
    </w:p>
    <w:p w14:paraId="7C4EDA9D" w14:textId="77777777" w:rsidR="00102C63" w:rsidRPr="002C3D36" w:rsidRDefault="00102C63" w:rsidP="00102C63">
      <w:pPr>
        <w:pStyle w:val="B4"/>
      </w:pPr>
      <w:r w:rsidRPr="002C3D36">
        <w:t>4&gt;</w:t>
      </w:r>
      <w:r w:rsidRPr="002C3D36">
        <w:tab/>
        <w:t>indicate to lower layers that stored UE AS context is used;</w:t>
      </w:r>
    </w:p>
    <w:p w14:paraId="7825C42D" w14:textId="77777777" w:rsidR="00102C63" w:rsidRPr="002C3D36" w:rsidRDefault="00102C63" w:rsidP="00102C63">
      <w:pPr>
        <w:pStyle w:val="B4"/>
        <w:rPr>
          <w:iCs/>
        </w:rPr>
      </w:pPr>
      <w:r w:rsidRPr="002C3D36">
        <w:t>4&gt;</w:t>
      </w:r>
      <w:r w:rsidRPr="002C3D36">
        <w:tab/>
        <w:t>reset the header compression protocol context for the DRBs configured with the header compression protocol</w:t>
      </w:r>
      <w:r w:rsidRPr="002C3D36">
        <w:rPr>
          <w:iCs/>
        </w:rPr>
        <w:t>;</w:t>
      </w:r>
    </w:p>
    <w:p w14:paraId="5BE3D806" w14:textId="77777777" w:rsidR="00102C63" w:rsidRPr="002C3D36" w:rsidRDefault="00102C63" w:rsidP="00102C63">
      <w:pPr>
        <w:pStyle w:val="B3"/>
      </w:pPr>
      <w:r w:rsidRPr="002C3D36">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EE34AC0"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(s) configuration, if stored;</w:t>
      </w:r>
    </w:p>
    <w:p w14:paraId="00B78929" w14:textId="77777777" w:rsidR="00102C63" w:rsidRPr="002C3D36" w:rsidRDefault="00102C63" w:rsidP="00102C63">
      <w:pPr>
        <w:pStyle w:val="B3"/>
      </w:pPr>
      <w:r w:rsidRPr="002C3D36">
        <w:t>3&gt;</w:t>
      </w:r>
      <w:r w:rsidRPr="002C3D36">
        <w:tab/>
        <w:t>else:</w:t>
      </w:r>
    </w:p>
    <w:p w14:paraId="1C15A278"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(s) from the UE AS context, if stored;</w:t>
      </w:r>
    </w:p>
    <w:p w14:paraId="05068E65"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67916B87"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if stored;</w:t>
      </w:r>
    </w:p>
    <w:p w14:paraId="50D71064" w14:textId="77777777" w:rsidR="00102C63" w:rsidRPr="002C3D36" w:rsidRDefault="00102C63" w:rsidP="00102C63">
      <w:pPr>
        <w:pStyle w:val="B3"/>
      </w:pPr>
      <w:r w:rsidRPr="002C3D36">
        <w:t>3&gt;</w:t>
      </w:r>
      <w:r w:rsidRPr="002C3D36">
        <w:tab/>
        <w:t>else if the UE was configured with EN-DC:</w:t>
      </w:r>
    </w:p>
    <w:p w14:paraId="659CB587" w14:textId="77777777" w:rsidR="00102C63" w:rsidRPr="002C3D36" w:rsidRDefault="00102C63" w:rsidP="00102C63">
      <w:pPr>
        <w:pStyle w:val="B4"/>
      </w:pPr>
      <w:r w:rsidRPr="002C3D36">
        <w:t>4&gt;</w:t>
      </w:r>
      <w:r w:rsidRPr="002C3D36">
        <w:tab/>
        <w:t>perform MR-DC release, as specified in TS 38.331 [82], clause 5.3.5.10;</w:t>
      </w:r>
    </w:p>
    <w:p w14:paraId="47ECD6C8" w14:textId="77777777" w:rsidR="00102C63" w:rsidRPr="002C3D36" w:rsidRDefault="00102C63" w:rsidP="00102C63">
      <w:pPr>
        <w:pStyle w:val="B4"/>
        <w:rPr>
          <w:rFonts w:eastAsia="Yu Mincho"/>
        </w:rPr>
      </w:pPr>
      <w:r w:rsidRPr="002C3D36">
        <w:rPr>
          <w:rFonts w:eastAsia="Yu Mincho"/>
        </w:rPr>
        <w:t>4&gt;</w:t>
      </w:r>
      <w:r w:rsidRPr="002C3D36">
        <w:rPr>
          <w:rFonts w:eastAsia="Yu Mincho"/>
        </w:rPr>
        <w:tab/>
        <w:t xml:space="preserve">release </w:t>
      </w:r>
      <w:r w:rsidRPr="002C3D36">
        <w:rPr>
          <w:rFonts w:eastAsia="Yu Mincho"/>
          <w:i/>
          <w:iCs/>
        </w:rPr>
        <w:t>tdm-</w:t>
      </w:r>
      <w:proofErr w:type="spellStart"/>
      <w:r w:rsidRPr="002C3D36">
        <w:rPr>
          <w:rFonts w:eastAsia="Yu Mincho"/>
          <w:i/>
          <w:iCs/>
        </w:rPr>
        <w:t>PatternConfig</w:t>
      </w:r>
      <w:proofErr w:type="spellEnd"/>
      <w:r w:rsidRPr="002C3D36">
        <w:rPr>
          <w:rFonts w:eastAsia="Yu Mincho"/>
        </w:rPr>
        <w:t xml:space="preserve"> or </w:t>
      </w:r>
      <w:r w:rsidRPr="002C3D36">
        <w:rPr>
          <w:rFonts w:eastAsia="Yu Mincho"/>
          <w:i/>
          <w:iCs/>
        </w:rPr>
        <w:t>tdm-PatternConfig2</w:t>
      </w:r>
      <w:r w:rsidRPr="002C3D36">
        <w:rPr>
          <w:rFonts w:eastAsia="Yu Mincho"/>
        </w:rPr>
        <w:t>, if configured;</w:t>
      </w:r>
    </w:p>
    <w:p w14:paraId="63F88F38" w14:textId="77777777" w:rsidR="00102C63" w:rsidRPr="002C3D36" w:rsidRDefault="00102C63" w:rsidP="00102C63">
      <w:pPr>
        <w:pStyle w:val="B3"/>
      </w:pPr>
      <w:r w:rsidRPr="002C3D36">
        <w:t>3&gt;</w:t>
      </w:r>
      <w:r w:rsidRPr="002C3D36">
        <w:tab/>
        <w:t xml:space="preserve">discard the stored UE AS context and </w:t>
      </w:r>
      <w:proofErr w:type="spellStart"/>
      <w:r w:rsidRPr="002C3D36">
        <w:rPr>
          <w:i/>
        </w:rPr>
        <w:t>resumeIdentity</w:t>
      </w:r>
      <w:proofErr w:type="spellEnd"/>
      <w:r w:rsidRPr="002C3D36">
        <w:t>;</w:t>
      </w:r>
    </w:p>
    <w:p w14:paraId="519B4C02"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(s) (if any) to be in deactivated state;</w:t>
      </w:r>
    </w:p>
    <w:p w14:paraId="4DBFBB72" w14:textId="77777777" w:rsidR="00102C63" w:rsidRPr="002C3D36" w:rsidRDefault="00102C63" w:rsidP="00102C63">
      <w:pPr>
        <w:pStyle w:val="B2"/>
      </w:pPr>
      <w:r w:rsidRPr="002C3D36">
        <w:t>2&gt;</w:t>
      </w:r>
      <w:r w:rsidRPr="002C3D36">
        <w:tab/>
        <w:t xml:space="preserve">else if the </w:t>
      </w:r>
      <w:proofErr w:type="spellStart"/>
      <w:r w:rsidRPr="002C3D36">
        <w:rPr>
          <w:i/>
        </w:rPr>
        <w:t>RRCConnectionResume</w:t>
      </w:r>
      <w:proofErr w:type="spellEnd"/>
      <w:r w:rsidRPr="002C3D36">
        <w:t xml:space="preserve"> message includes the </w:t>
      </w:r>
      <w:proofErr w:type="spellStart"/>
      <w:r w:rsidRPr="002C3D36">
        <w:rPr>
          <w:i/>
        </w:rPr>
        <w:t>fullConfig</w:t>
      </w:r>
      <w:proofErr w:type="spellEnd"/>
      <w:r w:rsidRPr="002C3D36">
        <w:rPr>
          <w:i/>
        </w:rPr>
        <w:t xml:space="preserve"> </w:t>
      </w:r>
      <w:r w:rsidRPr="002C3D36">
        <w:t>(i.e., for resuming an RRC connection from RRC_INACTIVE or for resuming a suspended RRC connection in 5GC):</w:t>
      </w:r>
    </w:p>
    <w:p w14:paraId="4F86F2A2" w14:textId="77777777" w:rsidR="00102C63" w:rsidRPr="002C3D36" w:rsidRDefault="00102C63" w:rsidP="00102C63">
      <w:pPr>
        <w:pStyle w:val="B3"/>
      </w:pPr>
      <w:r w:rsidRPr="002C3D36">
        <w:t>3&gt;</w:t>
      </w:r>
      <w:r w:rsidRPr="002C3D36">
        <w:tab/>
        <w:t>perform the radio configuration procedure as specified in 5.3.5.8;</w:t>
      </w:r>
    </w:p>
    <w:p w14:paraId="0717121D" w14:textId="77777777" w:rsidR="00102C63" w:rsidRPr="002C3D36" w:rsidRDefault="00102C63" w:rsidP="00102C63">
      <w:pPr>
        <w:pStyle w:val="B2"/>
      </w:pPr>
      <w:r w:rsidRPr="002C3D36">
        <w:t>2&gt;</w:t>
      </w:r>
      <w:r w:rsidRPr="002C3D36">
        <w:tab/>
        <w:t>else if resuming an RRC connection from RRC_INACTIVE:</w:t>
      </w:r>
    </w:p>
    <w:p w14:paraId="1B1E8D2C" w14:textId="77777777" w:rsidR="00102C63" w:rsidRPr="002C3D36" w:rsidRDefault="00102C63" w:rsidP="00102C63">
      <w:pPr>
        <w:pStyle w:val="B3"/>
      </w:pPr>
      <w:r w:rsidRPr="002C3D36">
        <w:t>3&gt;</w:t>
      </w:r>
      <w:r w:rsidRPr="002C3D36">
        <w:tab/>
        <w:t>restore the following from the stored UE Inactive AS context:</w:t>
      </w:r>
    </w:p>
    <w:p w14:paraId="7E1A9205" w14:textId="77777777" w:rsidR="00102C63" w:rsidRPr="002C3D36" w:rsidRDefault="00102C63" w:rsidP="00102C63">
      <w:pPr>
        <w:pStyle w:val="B4"/>
      </w:pPr>
      <w:r w:rsidRPr="002C3D36">
        <w:t>-</w:t>
      </w:r>
      <w:r w:rsidRPr="002C3D36">
        <w:tab/>
        <w:t>MCG physical layer configuration,</w:t>
      </w:r>
    </w:p>
    <w:p w14:paraId="5C60BD21" w14:textId="77777777" w:rsidR="00102C63" w:rsidRPr="002C3D36" w:rsidRDefault="00102C63" w:rsidP="00102C63">
      <w:pPr>
        <w:pStyle w:val="B4"/>
      </w:pPr>
      <w:r w:rsidRPr="002C3D36">
        <w:t>-</w:t>
      </w:r>
      <w:r w:rsidRPr="002C3D36">
        <w:tab/>
        <w:t>MCG MAC configuration,</w:t>
      </w:r>
    </w:p>
    <w:p w14:paraId="064489D0" w14:textId="77777777" w:rsidR="00102C63" w:rsidRPr="002C3D36" w:rsidRDefault="00102C63" w:rsidP="00102C63">
      <w:pPr>
        <w:pStyle w:val="B4"/>
      </w:pPr>
      <w:r w:rsidRPr="002C3D36">
        <w:t>-</w:t>
      </w:r>
      <w:r w:rsidRPr="002C3D36">
        <w:tab/>
        <w:t>MCG RLC configuration,</w:t>
      </w:r>
    </w:p>
    <w:p w14:paraId="0E67967B" w14:textId="77777777" w:rsidR="00102C63" w:rsidRPr="002C3D36" w:rsidRDefault="00102C63" w:rsidP="00102C63">
      <w:pPr>
        <w:pStyle w:val="B4"/>
      </w:pPr>
      <w:r w:rsidRPr="002C3D36">
        <w:t>-</w:t>
      </w:r>
      <w:r w:rsidRPr="002C3D36">
        <w:tab/>
        <w:t>PDCP configuration;</w:t>
      </w:r>
    </w:p>
    <w:p w14:paraId="37049CB7" w14:textId="77777777" w:rsidR="00102C63" w:rsidRPr="002C3D36" w:rsidRDefault="00102C63" w:rsidP="00102C63">
      <w:pPr>
        <w:pStyle w:val="B3"/>
      </w:pPr>
      <w:r w:rsidRPr="002C3D36">
        <w:lastRenderedPageBreak/>
        <w:t>3&gt;</w:t>
      </w:r>
      <w:r w:rsidRPr="002C3D36">
        <w:tab/>
        <w:t xml:space="preserve">if </w:t>
      </w:r>
      <w:proofErr w:type="spellStart"/>
      <w:r w:rsidRPr="002C3D36">
        <w:rPr>
          <w:i/>
        </w:rPr>
        <w:t>restoreMCG-SCells</w:t>
      </w:r>
      <w:proofErr w:type="spellEnd"/>
      <w:r w:rsidRPr="002C3D36">
        <w:rPr>
          <w:iCs/>
        </w:rPr>
        <w:t xml:space="preserve"> is included</w:t>
      </w:r>
      <w:r w:rsidRPr="002C3D36">
        <w:t>:</w:t>
      </w:r>
    </w:p>
    <w:p w14:paraId="46FCDC84" w14:textId="77777777" w:rsidR="00102C63" w:rsidRPr="002C3D36" w:rsidRDefault="00102C63" w:rsidP="00102C63">
      <w:pPr>
        <w:pStyle w:val="B4"/>
      </w:pPr>
      <w:r w:rsidRPr="002C3D36">
        <w:t>4&gt;</w:t>
      </w:r>
      <w:r w:rsidRPr="002C3D36">
        <w:tab/>
        <w:t xml:space="preserve">restore the MCG </w:t>
      </w:r>
      <w:proofErr w:type="spellStart"/>
      <w:r w:rsidRPr="002C3D36">
        <w:t>SCell</w:t>
      </w:r>
      <w:proofErr w:type="spellEnd"/>
      <w:r w:rsidRPr="002C3D36">
        <w:t>(s) configuration, if stored;</w:t>
      </w:r>
    </w:p>
    <w:p w14:paraId="6DA48B18" w14:textId="77777777" w:rsidR="00102C63" w:rsidRPr="002C3D36" w:rsidRDefault="00102C63" w:rsidP="00102C63">
      <w:pPr>
        <w:pStyle w:val="B3"/>
      </w:pPr>
      <w:r w:rsidRPr="002C3D36">
        <w:t>3&gt;</w:t>
      </w:r>
      <w:r w:rsidRPr="002C3D36">
        <w:tab/>
        <w:t>else:</w:t>
      </w:r>
    </w:p>
    <w:p w14:paraId="5C78FB13" w14:textId="77777777" w:rsidR="00102C63" w:rsidRPr="002C3D36" w:rsidRDefault="00102C63" w:rsidP="00102C63">
      <w:pPr>
        <w:pStyle w:val="B4"/>
      </w:pPr>
      <w:r w:rsidRPr="002C3D36">
        <w:t>4&gt;</w:t>
      </w:r>
      <w:r w:rsidRPr="002C3D36">
        <w:tab/>
        <w:t xml:space="preserve">release the MCG </w:t>
      </w:r>
      <w:proofErr w:type="spellStart"/>
      <w:r w:rsidRPr="002C3D36">
        <w:t>SCell</w:t>
      </w:r>
      <w:proofErr w:type="spellEnd"/>
      <w:r w:rsidRPr="002C3D36">
        <w:t>(s) from the UE Inactive AS context, if stored;</w:t>
      </w:r>
    </w:p>
    <w:p w14:paraId="2844DC59" w14:textId="77777777" w:rsidR="00102C63" w:rsidRPr="002C3D36" w:rsidRDefault="00102C63" w:rsidP="00102C63">
      <w:pPr>
        <w:pStyle w:val="B3"/>
      </w:pPr>
      <w:r w:rsidRPr="002C3D36">
        <w:t>3&gt;</w:t>
      </w:r>
      <w:r w:rsidRPr="002C3D36">
        <w:tab/>
        <w:t xml:space="preserve">if </w:t>
      </w:r>
      <w:proofErr w:type="spellStart"/>
      <w:r w:rsidRPr="002C3D36">
        <w:rPr>
          <w:i/>
        </w:rPr>
        <w:t>restoreSCG</w:t>
      </w:r>
      <w:proofErr w:type="spellEnd"/>
      <w:r w:rsidRPr="002C3D36">
        <w:rPr>
          <w:iCs/>
        </w:rPr>
        <w:t xml:space="preserve"> is included</w:t>
      </w:r>
      <w:r w:rsidRPr="002C3D36">
        <w:t>:</w:t>
      </w:r>
    </w:p>
    <w:p w14:paraId="74C61101" w14:textId="77777777" w:rsidR="00102C63" w:rsidRPr="002C3D36" w:rsidRDefault="00102C63" w:rsidP="00102C63">
      <w:pPr>
        <w:pStyle w:val="B4"/>
      </w:pPr>
      <w:r w:rsidRPr="002C3D36">
        <w:t>4&gt;</w:t>
      </w:r>
      <w:r w:rsidRPr="002C3D36">
        <w:tab/>
        <w:t xml:space="preserve">restore </w:t>
      </w:r>
      <w:r w:rsidRPr="002C3D36">
        <w:rPr>
          <w:i/>
        </w:rPr>
        <w:t>nr-</w:t>
      </w:r>
      <w:proofErr w:type="spellStart"/>
      <w:r w:rsidRPr="002C3D36">
        <w:rPr>
          <w:i/>
        </w:rPr>
        <w:t>SecondaryCellGroupConfig</w:t>
      </w:r>
      <w:proofErr w:type="spellEnd"/>
      <w:r w:rsidRPr="002C3D36">
        <w:t>, if stored;</w:t>
      </w:r>
    </w:p>
    <w:p w14:paraId="6D8748EC" w14:textId="77777777" w:rsidR="00102C63" w:rsidRPr="002C3D36" w:rsidRDefault="00102C63" w:rsidP="00102C63">
      <w:pPr>
        <w:pStyle w:val="B3"/>
      </w:pPr>
      <w:r w:rsidRPr="002C3D36">
        <w:t>3&gt;</w:t>
      </w:r>
      <w:r w:rsidRPr="002C3D36">
        <w:tab/>
        <w:t>else if the UE was configured with NGEN-DC:</w:t>
      </w:r>
    </w:p>
    <w:p w14:paraId="7A0585C9" w14:textId="77777777" w:rsidR="00102C63" w:rsidRPr="002C3D36" w:rsidRDefault="00102C63" w:rsidP="00102C63">
      <w:pPr>
        <w:pStyle w:val="B4"/>
      </w:pPr>
      <w:r w:rsidRPr="002C3D36">
        <w:t>4&gt;</w:t>
      </w:r>
      <w:r w:rsidRPr="002C3D36">
        <w:tab/>
        <w:t>perform MR-DC release, as specified in TS 38.331 [82], clause 5.3.5.10;</w:t>
      </w:r>
    </w:p>
    <w:p w14:paraId="40EA5A31" w14:textId="77777777" w:rsidR="00102C63" w:rsidRPr="002C3D36" w:rsidRDefault="00102C63" w:rsidP="00102C63">
      <w:pPr>
        <w:pStyle w:val="B4"/>
      </w:pPr>
      <w:r w:rsidRPr="002C3D36">
        <w:rPr>
          <w:rFonts w:eastAsia="Yu Mincho"/>
        </w:rPr>
        <w:t>4&gt;</w:t>
      </w:r>
      <w:r w:rsidRPr="002C3D36">
        <w:rPr>
          <w:rFonts w:eastAsia="Yu Mincho"/>
        </w:rPr>
        <w:tab/>
        <w:t xml:space="preserve">release </w:t>
      </w:r>
      <w:r w:rsidRPr="002C3D36">
        <w:rPr>
          <w:rFonts w:eastAsia="Yu Mincho"/>
          <w:i/>
        </w:rPr>
        <w:t>tdm-</w:t>
      </w:r>
      <w:proofErr w:type="spellStart"/>
      <w:r w:rsidRPr="002C3D36">
        <w:rPr>
          <w:rFonts w:eastAsia="Yu Mincho"/>
          <w:i/>
        </w:rPr>
        <w:t>PatternConfig</w:t>
      </w:r>
      <w:proofErr w:type="spellEnd"/>
      <w:r w:rsidRPr="002C3D36">
        <w:rPr>
          <w:rFonts w:eastAsia="Yu Mincho"/>
        </w:rPr>
        <w:t xml:space="preserve"> or </w:t>
      </w:r>
      <w:r w:rsidRPr="002C3D36">
        <w:rPr>
          <w:rFonts w:eastAsia="Yu Mincho"/>
          <w:i/>
        </w:rPr>
        <w:t>tdm-PatternConfig2</w:t>
      </w:r>
      <w:r w:rsidRPr="002C3D36">
        <w:rPr>
          <w:rFonts w:eastAsia="Yu Mincho"/>
        </w:rPr>
        <w:t>, if configured;</w:t>
      </w:r>
    </w:p>
    <w:p w14:paraId="7992F279" w14:textId="77777777" w:rsidR="00102C63" w:rsidRPr="002C3D36" w:rsidRDefault="00102C63" w:rsidP="00102C63">
      <w:pPr>
        <w:pStyle w:val="B3"/>
      </w:pPr>
      <w:r w:rsidRPr="002C3D36">
        <w:t>3&gt;</w:t>
      </w:r>
      <w:r w:rsidRPr="002C3D36">
        <w:tab/>
        <w:t>discard the stored UE Inactive AS context;</w:t>
      </w:r>
    </w:p>
    <w:p w14:paraId="156D02A5" w14:textId="77777777" w:rsidR="00102C63" w:rsidRPr="002C3D36" w:rsidRDefault="00102C63" w:rsidP="00102C63">
      <w:pPr>
        <w:pStyle w:val="B3"/>
      </w:pPr>
      <w:r w:rsidRPr="002C3D36">
        <w:t>3&gt;</w:t>
      </w:r>
      <w:r w:rsidRPr="002C3D36">
        <w:tab/>
        <w:t xml:space="preserve">configure lower layers to consider the restored MCG and SCG </w:t>
      </w:r>
      <w:proofErr w:type="spellStart"/>
      <w:r w:rsidRPr="002C3D36">
        <w:t>SCell</w:t>
      </w:r>
      <w:proofErr w:type="spellEnd"/>
      <w:r w:rsidRPr="002C3D36">
        <w:t>(s) (if any) to be in deactivated state;</w:t>
      </w:r>
    </w:p>
    <w:p w14:paraId="120B42FE" w14:textId="77777777" w:rsidR="00102C63" w:rsidRPr="002C3D36" w:rsidRDefault="00102C63" w:rsidP="00102C63">
      <w:pPr>
        <w:pStyle w:val="B3"/>
        <w:rPr>
          <w:iCs/>
        </w:rPr>
      </w:pPr>
      <w:r w:rsidRPr="002C3D36">
        <w:t>3&gt;</w:t>
      </w:r>
      <w:r w:rsidRPr="002C3D36">
        <w:tab/>
        <w:t xml:space="preserve">release the </w:t>
      </w:r>
      <w:r w:rsidRPr="002C3D36">
        <w:rPr>
          <w:i/>
        </w:rPr>
        <w:t>rrc-</w:t>
      </w:r>
      <w:proofErr w:type="spellStart"/>
      <w:r w:rsidRPr="002C3D36">
        <w:rPr>
          <w:i/>
        </w:rPr>
        <w:t>InactiveConfig</w:t>
      </w:r>
      <w:proofErr w:type="spellEnd"/>
      <w:r w:rsidRPr="002C3D36">
        <w:t xml:space="preserve">, except </w:t>
      </w:r>
      <w:r w:rsidRPr="002C3D36">
        <w:rPr>
          <w:i/>
        </w:rPr>
        <w:t>ran-</w:t>
      </w:r>
      <w:proofErr w:type="spellStart"/>
      <w:r w:rsidRPr="002C3D36">
        <w:rPr>
          <w:i/>
        </w:rPr>
        <w:t>NotificationAreaInfo</w:t>
      </w:r>
      <w:proofErr w:type="spellEnd"/>
      <w:r w:rsidRPr="002C3D36">
        <w:rPr>
          <w:iCs/>
        </w:rPr>
        <w:t>;</w:t>
      </w:r>
    </w:p>
    <w:p w14:paraId="5515D5F3" w14:textId="77777777" w:rsidR="00102C63" w:rsidRPr="002C3D36" w:rsidRDefault="00102C63" w:rsidP="00102C63">
      <w:pPr>
        <w:pStyle w:val="B2"/>
      </w:pPr>
      <w:r w:rsidRPr="002C3D36">
        <w:t>2&gt;</w:t>
      </w:r>
      <w:r w:rsidRPr="002C3D36">
        <w:tab/>
        <w:t>else (i.e., except for NB-IoT for resuming a suspended RRC connection in 5GC):</w:t>
      </w:r>
    </w:p>
    <w:p w14:paraId="41BDB6A6" w14:textId="77777777" w:rsidR="00102C63" w:rsidRPr="002C3D36" w:rsidRDefault="00102C63" w:rsidP="00102C63">
      <w:pPr>
        <w:pStyle w:val="B3"/>
      </w:pPr>
      <w:r w:rsidRPr="002C3D36">
        <w:t>3&gt;</w:t>
      </w:r>
      <w:r w:rsidRPr="002C3D36">
        <w:tab/>
        <w:t>restore the physical layer configuration, the MAC configuration, the RLC configuration and the PDCP configuration from the stored UE AS context;</w:t>
      </w:r>
    </w:p>
    <w:p w14:paraId="2614E34F" w14:textId="77777777" w:rsidR="00102C63" w:rsidRPr="002C3D36" w:rsidRDefault="00102C63" w:rsidP="00102C63">
      <w:pPr>
        <w:pStyle w:val="B3"/>
      </w:pPr>
      <w:r w:rsidRPr="002C3D36">
        <w:t>3&gt;</w:t>
      </w:r>
      <w:r w:rsidRPr="002C3D36">
        <w:tab/>
        <w:t xml:space="preserve">discard the stored UE AS context and </w:t>
      </w:r>
      <w:proofErr w:type="spellStart"/>
      <w:r w:rsidRPr="002C3D36">
        <w:rPr>
          <w:i/>
          <w:iCs/>
        </w:rPr>
        <w:t>resumeIdentity</w:t>
      </w:r>
      <w:proofErr w:type="spellEnd"/>
      <w:r w:rsidRPr="002C3D36">
        <w:t>;</w:t>
      </w:r>
    </w:p>
    <w:p w14:paraId="0A6121D9" w14:textId="77777777" w:rsidR="00102C63" w:rsidRPr="002C3D36" w:rsidRDefault="00102C63" w:rsidP="00102C63">
      <w:pPr>
        <w:pStyle w:val="B1"/>
      </w:pPr>
      <w:r w:rsidRPr="002C3D36">
        <w:t>1&gt;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4B5C34A2" w14:textId="77777777" w:rsidR="00102C63" w:rsidRPr="002C3D36" w:rsidRDefault="00102C63" w:rsidP="00102C63">
      <w:pPr>
        <w:pStyle w:val="NO"/>
      </w:pPr>
      <w:r w:rsidRPr="002C3D36">
        <w:t>NOTE 1:</w:t>
      </w:r>
      <w:r w:rsidRPr="002C3D36">
        <w:tab/>
        <w:t>When performing the radio resource configuration procedure, for the physical layer configuration and the MAC Main configuration, the restored RRC configuration from the stored UE AS context is used as basis for the reconfiguration.</w:t>
      </w:r>
    </w:p>
    <w:p w14:paraId="2B5C0A89"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sCellToReleaseList</w:t>
      </w:r>
      <w:proofErr w:type="spellEnd"/>
      <w:r w:rsidRPr="002C3D36">
        <w:t>:</w:t>
      </w:r>
    </w:p>
    <w:p w14:paraId="050D01E4"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release as specified in 5.3.10.3a;</w:t>
      </w:r>
    </w:p>
    <w:p w14:paraId="5F0E2C51"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sCellToAddModList</w:t>
      </w:r>
      <w:proofErr w:type="spellEnd"/>
      <w:r w:rsidRPr="002C3D36">
        <w:t>:</w:t>
      </w:r>
    </w:p>
    <w:p w14:paraId="3DC70AE0"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addition or modification as specified in 5.3.10.3b;</w:t>
      </w:r>
    </w:p>
    <w:p w14:paraId="17F8F8FC"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sCellGroupToReleaseList</w:t>
      </w:r>
      <w:proofErr w:type="spellEnd"/>
      <w:r w:rsidRPr="002C3D36">
        <w:t>:</w:t>
      </w:r>
    </w:p>
    <w:p w14:paraId="4574AB92"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release as specified in 5.3.10.3d;</w:t>
      </w:r>
    </w:p>
    <w:p w14:paraId="27E6D995"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includes the </w:t>
      </w:r>
      <w:proofErr w:type="spellStart"/>
      <w:r w:rsidRPr="002C3D36">
        <w:rPr>
          <w:i/>
        </w:rPr>
        <w:t>sCellGroupToAddModList</w:t>
      </w:r>
      <w:proofErr w:type="spellEnd"/>
      <w:r w:rsidRPr="002C3D36">
        <w:t>:</w:t>
      </w:r>
    </w:p>
    <w:p w14:paraId="5E35DEED" w14:textId="77777777" w:rsidR="00102C63" w:rsidRPr="002C3D36" w:rsidRDefault="00102C63" w:rsidP="00102C63">
      <w:pPr>
        <w:pStyle w:val="B2"/>
      </w:pPr>
      <w:r w:rsidRPr="002C3D36">
        <w:t>2&gt;</w:t>
      </w:r>
      <w:r w:rsidRPr="002C3D36">
        <w:tab/>
        <w:t xml:space="preserve">perform </w:t>
      </w:r>
      <w:proofErr w:type="spellStart"/>
      <w:r w:rsidRPr="002C3D36">
        <w:t>SCell</w:t>
      </w:r>
      <w:proofErr w:type="spellEnd"/>
      <w:r w:rsidRPr="002C3D36">
        <w:t xml:space="preserve"> group addition or modification as specified in 5.3.10.3e;</w:t>
      </w:r>
    </w:p>
    <w:p w14:paraId="53B613F8"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w:t>
      </w:r>
      <w:proofErr w:type="spellStart"/>
      <w:r w:rsidRPr="002C3D36">
        <w:rPr>
          <w:i/>
        </w:rPr>
        <w:t>SecondaryCellGroupConfig</w:t>
      </w:r>
      <w:proofErr w:type="spellEnd"/>
      <w:r w:rsidRPr="002C3D36">
        <w:t>:</w:t>
      </w:r>
    </w:p>
    <w:p w14:paraId="0B290430" w14:textId="77777777" w:rsidR="00102C63" w:rsidRPr="002C3D36" w:rsidRDefault="00102C63" w:rsidP="00102C63">
      <w:pPr>
        <w:pStyle w:val="B2"/>
      </w:pPr>
      <w:r w:rsidRPr="002C3D36">
        <w:t>2&gt;</w:t>
      </w:r>
      <w:r w:rsidRPr="002C3D36">
        <w:tab/>
        <w:t>perform NR RRC Reconfiguration as specified in TS 38.331 [82], clause 5.3.5.3;</w:t>
      </w:r>
    </w:p>
    <w:p w14:paraId="3F9258E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proofErr w:type="spellStart"/>
      <w:r w:rsidRPr="002C3D36">
        <w:rPr>
          <w:i/>
        </w:rPr>
        <w:t>sk</w:t>
      </w:r>
      <w:proofErr w:type="spellEnd"/>
      <w:r w:rsidRPr="002C3D36">
        <w:rPr>
          <w:i/>
        </w:rPr>
        <w:t>-Counter</w:t>
      </w:r>
      <w:r w:rsidRPr="002C3D36">
        <w:t>:</w:t>
      </w:r>
    </w:p>
    <w:p w14:paraId="6C69DAAD" w14:textId="77777777" w:rsidR="00102C63" w:rsidRPr="002C3D36" w:rsidRDefault="00102C63" w:rsidP="00102C63">
      <w:pPr>
        <w:pStyle w:val="B2"/>
      </w:pPr>
      <w:r w:rsidRPr="002C3D36">
        <w:t>2&gt;</w:t>
      </w:r>
      <w:r w:rsidRPr="002C3D36">
        <w:tab/>
        <w:t>perform key update procedure as specified in TS 38.331 [82], clause 5.3.5.8;</w:t>
      </w:r>
    </w:p>
    <w:p w14:paraId="33F71E9A"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nr-RadioBearerConfig1</w:t>
      </w:r>
      <w:r w:rsidRPr="002C3D36">
        <w:t>:</w:t>
      </w:r>
    </w:p>
    <w:p w14:paraId="2A5DC83F" w14:textId="77777777" w:rsidR="00102C63" w:rsidRPr="002C3D36" w:rsidRDefault="00102C63" w:rsidP="00102C63">
      <w:pPr>
        <w:pStyle w:val="B2"/>
      </w:pPr>
      <w:r w:rsidRPr="002C3D36">
        <w:t>2&gt;</w:t>
      </w:r>
      <w:r w:rsidRPr="002C3D36">
        <w:tab/>
        <w:t>perform radio bearer configuration as specified in TS 38.331 [82], clause 5.3.5.6;</w:t>
      </w:r>
    </w:p>
    <w:p w14:paraId="6AD7EB9B" w14:textId="77777777" w:rsidR="00102C63" w:rsidRPr="002C3D36" w:rsidRDefault="00102C63" w:rsidP="00102C63">
      <w:pPr>
        <w:pStyle w:val="B1"/>
      </w:pPr>
      <w:r w:rsidRPr="002C3D36">
        <w:t>1&gt;</w:t>
      </w:r>
      <w:r w:rsidRPr="002C3D36">
        <w:tab/>
        <w:t xml:space="preserve">if the received </w:t>
      </w:r>
      <w:proofErr w:type="spellStart"/>
      <w:r w:rsidRPr="002C3D36">
        <w:rPr>
          <w:i/>
        </w:rPr>
        <w:t>RRCConnectionResume</w:t>
      </w:r>
      <w:proofErr w:type="spellEnd"/>
      <w:r w:rsidRPr="002C3D36">
        <w:t xml:space="preserve"> message includes the </w:t>
      </w:r>
      <w:r w:rsidRPr="002C3D36">
        <w:rPr>
          <w:i/>
        </w:rPr>
        <w:t>nr-RadioBearerConfig2</w:t>
      </w:r>
      <w:r w:rsidRPr="002C3D36">
        <w:t>:</w:t>
      </w:r>
    </w:p>
    <w:p w14:paraId="78768786" w14:textId="77777777" w:rsidR="00102C63" w:rsidRPr="002C3D36" w:rsidRDefault="00102C63" w:rsidP="00102C63">
      <w:pPr>
        <w:pStyle w:val="B2"/>
      </w:pPr>
      <w:r w:rsidRPr="002C3D36">
        <w:t>2&gt;</w:t>
      </w:r>
      <w:r w:rsidRPr="002C3D36">
        <w:tab/>
        <w:t>perform radio bearer configuration as specified in TS 38.331 [82], clause 5.3.5.6;</w:t>
      </w:r>
    </w:p>
    <w:p w14:paraId="763A275F" w14:textId="77777777" w:rsidR="00102C63" w:rsidRPr="002C3D36" w:rsidRDefault="00102C63" w:rsidP="00102C63">
      <w:pPr>
        <w:pStyle w:val="B1"/>
      </w:pPr>
      <w:r w:rsidRPr="002C3D36">
        <w:lastRenderedPageBreak/>
        <w:t>1&gt;</w:t>
      </w:r>
      <w:r w:rsidRPr="002C3D36">
        <w:tab/>
        <w:t xml:space="preserve">except if the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for EDT or for transmission using PUR:</w:t>
      </w:r>
    </w:p>
    <w:p w14:paraId="300565EB" w14:textId="77777777" w:rsidR="00102C63" w:rsidRPr="002C3D36" w:rsidRDefault="00102C63" w:rsidP="00102C63">
      <w:pPr>
        <w:pStyle w:val="B2"/>
      </w:pPr>
      <w:r w:rsidRPr="002C3D36">
        <w:t>2&gt;</w:t>
      </w:r>
      <w:r w:rsidRPr="002C3D36">
        <w:tab/>
        <w:t>resume SRB2, SRB3 (if configured), and all DRBs, if any, including RBs configured with NR PDCP;</w:t>
      </w:r>
    </w:p>
    <w:p w14:paraId="5A23AC54" w14:textId="77777777" w:rsidR="00102C63" w:rsidRPr="002C3D36" w:rsidRDefault="00102C63" w:rsidP="00102C63">
      <w:pPr>
        <w:pStyle w:val="B1"/>
      </w:pPr>
      <w:r w:rsidRPr="002C3D36">
        <w:t>1&gt;</w:t>
      </w:r>
      <w:r w:rsidRPr="002C3D36">
        <w:tab/>
        <w:t xml:space="preserve">if stored, discard the cell reselection priority information provided by the </w:t>
      </w:r>
      <w:proofErr w:type="spellStart"/>
      <w:r w:rsidRPr="002C3D36">
        <w:rPr>
          <w:i/>
          <w:iCs/>
        </w:rPr>
        <w:t>idleModeMobilityControlInfo</w:t>
      </w:r>
      <w:proofErr w:type="spellEnd"/>
      <w:r w:rsidRPr="002C3D36">
        <w:t xml:space="preserve"> </w:t>
      </w:r>
      <w:r w:rsidRPr="002C3D36">
        <w:rPr>
          <w:iCs/>
        </w:rPr>
        <w:t>or inherited from another RAT</w:t>
      </w:r>
      <w:r w:rsidRPr="002C3D36">
        <w:t>;</w:t>
      </w:r>
    </w:p>
    <w:p w14:paraId="2597090E" w14:textId="77777777" w:rsidR="00102C63" w:rsidRPr="002C3D36" w:rsidRDefault="00102C63" w:rsidP="00102C63">
      <w:pPr>
        <w:pStyle w:val="B1"/>
      </w:pPr>
      <w:r w:rsidRPr="002C3D36">
        <w:t>1&gt;</w:t>
      </w:r>
      <w:r w:rsidRPr="002C3D36">
        <w:tab/>
        <w:t xml:space="preserve">if stored, discard the </w:t>
      </w:r>
      <w:proofErr w:type="spellStart"/>
      <w:r w:rsidRPr="002C3D36">
        <w:rPr>
          <w:i/>
          <w:iCs/>
        </w:rPr>
        <w:t>altFreqPriorities</w:t>
      </w:r>
      <w:proofErr w:type="spellEnd"/>
      <w:r w:rsidRPr="002C3D36">
        <w:t xml:space="preserve"> provided by the </w:t>
      </w:r>
      <w:proofErr w:type="spellStart"/>
      <w:r w:rsidRPr="002C3D36">
        <w:rPr>
          <w:i/>
          <w:iCs/>
        </w:rPr>
        <w:t>RRCConnectionRelease</w:t>
      </w:r>
      <w:proofErr w:type="spellEnd"/>
      <w:r w:rsidRPr="002C3D36">
        <w:t>;</w:t>
      </w:r>
    </w:p>
    <w:p w14:paraId="2E431F33" w14:textId="77777777" w:rsidR="00102C63" w:rsidRPr="002C3D36" w:rsidRDefault="00102C63" w:rsidP="00102C63">
      <w:pPr>
        <w:pStyle w:val="B1"/>
      </w:pPr>
      <w:r w:rsidRPr="002C3D36">
        <w:t>1&gt;</w:t>
      </w:r>
      <w:r w:rsidRPr="002C3D36">
        <w:tab/>
        <w:t xml:space="preserve">if stored, discard the dedicated offset provided by the </w:t>
      </w:r>
      <w:proofErr w:type="spellStart"/>
      <w:r w:rsidRPr="002C3D36">
        <w:rPr>
          <w:i/>
          <w:iCs/>
        </w:rPr>
        <w:t>redirectedCarrierOffsetDedicated</w:t>
      </w:r>
      <w:proofErr w:type="spellEnd"/>
      <w:r w:rsidRPr="002C3D36">
        <w:t>;</w:t>
      </w:r>
    </w:p>
    <w:p w14:paraId="6010BB72" w14:textId="77777777" w:rsidR="00102C63" w:rsidRPr="002C3D36" w:rsidRDefault="00102C63" w:rsidP="00102C63">
      <w:pPr>
        <w:pStyle w:val="B1"/>
      </w:pPr>
      <w:r w:rsidRPr="002C3D36">
        <w:t>1&gt;</w:t>
      </w:r>
      <w:r w:rsidRPr="002C3D36">
        <w:tab/>
        <w:t xml:space="preserve">if the </w:t>
      </w:r>
      <w:proofErr w:type="spellStart"/>
      <w:r w:rsidRPr="002C3D36">
        <w:rPr>
          <w:i/>
        </w:rPr>
        <w:t>RRCConnectionResume</w:t>
      </w:r>
      <w:proofErr w:type="spellEnd"/>
      <w:r w:rsidRPr="002C3D36">
        <w:t xml:space="preserve"> message includes the </w:t>
      </w:r>
      <w:proofErr w:type="spellStart"/>
      <w:r w:rsidRPr="002C3D36">
        <w:rPr>
          <w:i/>
        </w:rPr>
        <w:t>measConfig</w:t>
      </w:r>
      <w:proofErr w:type="spellEnd"/>
      <w:r w:rsidRPr="002C3D36">
        <w:t>:</w:t>
      </w:r>
    </w:p>
    <w:p w14:paraId="7CF3EF09" w14:textId="77777777" w:rsidR="00102C63" w:rsidRPr="002C3D36" w:rsidRDefault="00102C63" w:rsidP="00102C63">
      <w:pPr>
        <w:pStyle w:val="B2"/>
      </w:pPr>
      <w:r w:rsidRPr="002C3D36">
        <w:t>2&gt;</w:t>
      </w:r>
      <w:r w:rsidRPr="002C3D36">
        <w:tab/>
        <w:t>perform the measurement configuration procedure as specified in 5.5.2;</w:t>
      </w:r>
    </w:p>
    <w:p w14:paraId="35261851" w14:textId="77777777" w:rsidR="00102C63" w:rsidRPr="002C3D36" w:rsidRDefault="00102C63" w:rsidP="00102C63">
      <w:pPr>
        <w:pStyle w:val="B1"/>
      </w:pPr>
      <w:r w:rsidRPr="002C3D36">
        <w:t>1&gt;</w:t>
      </w:r>
      <w:r w:rsidRPr="002C3D36">
        <w:tab/>
        <w:t>if T302 is running:</w:t>
      </w:r>
    </w:p>
    <w:p w14:paraId="117FB292" w14:textId="77777777" w:rsidR="00102C63" w:rsidRPr="002C3D36" w:rsidRDefault="00102C63" w:rsidP="00102C63">
      <w:pPr>
        <w:pStyle w:val="B2"/>
      </w:pPr>
      <w:r w:rsidRPr="002C3D36">
        <w:t>2&gt;</w:t>
      </w:r>
      <w:r w:rsidRPr="002C3D36">
        <w:tab/>
        <w:t>stop timer T302;</w:t>
      </w:r>
    </w:p>
    <w:p w14:paraId="6AF24807" w14:textId="77777777" w:rsidR="00102C63" w:rsidRPr="002C3D36" w:rsidRDefault="00102C63" w:rsidP="00102C63">
      <w:pPr>
        <w:pStyle w:val="B2"/>
      </w:pPr>
      <w:r w:rsidRPr="002C3D36">
        <w:t>2&gt;</w:t>
      </w:r>
      <w:r w:rsidRPr="002C3D36">
        <w:tab/>
        <w:t>if the UE is connected to 5GC:</w:t>
      </w:r>
    </w:p>
    <w:p w14:paraId="6BC22F33" w14:textId="77777777" w:rsidR="00102C63" w:rsidRPr="002C3D36" w:rsidRDefault="00102C63" w:rsidP="00102C63">
      <w:pPr>
        <w:pStyle w:val="B3"/>
      </w:pPr>
      <w:r w:rsidRPr="002C3D36">
        <w:t>3&gt;</w:t>
      </w:r>
      <w:r w:rsidRPr="002C3D36">
        <w:tab/>
        <w:t>perform the actions as specified in 5.3.16.4;</w:t>
      </w:r>
    </w:p>
    <w:p w14:paraId="13999EB5" w14:textId="77777777" w:rsidR="00102C63" w:rsidRPr="002C3D36" w:rsidRDefault="00102C63" w:rsidP="00102C63">
      <w:pPr>
        <w:pStyle w:val="B1"/>
      </w:pPr>
      <w:r w:rsidRPr="002C3D36">
        <w:t>1&gt;</w:t>
      </w:r>
      <w:r w:rsidRPr="002C3D36">
        <w:tab/>
        <w:t>stop timer T303, if running;</w:t>
      </w:r>
    </w:p>
    <w:p w14:paraId="076A3DE1" w14:textId="77777777" w:rsidR="00102C63" w:rsidRPr="002C3D36" w:rsidRDefault="00102C63" w:rsidP="00102C63">
      <w:pPr>
        <w:pStyle w:val="B1"/>
      </w:pPr>
      <w:r w:rsidRPr="002C3D36">
        <w:t>1&gt;</w:t>
      </w:r>
      <w:r w:rsidRPr="002C3D36">
        <w:tab/>
        <w:t>stop timer T305, if running;</w:t>
      </w:r>
    </w:p>
    <w:p w14:paraId="11D49617" w14:textId="77777777" w:rsidR="00102C63" w:rsidRPr="002C3D36" w:rsidRDefault="00102C63" w:rsidP="00102C63">
      <w:pPr>
        <w:pStyle w:val="B1"/>
      </w:pPr>
      <w:r w:rsidRPr="002C3D36">
        <w:t>1&gt;</w:t>
      </w:r>
      <w:r w:rsidRPr="002C3D36">
        <w:tab/>
        <w:t>stop timer T306, if running;</w:t>
      </w:r>
    </w:p>
    <w:p w14:paraId="238EB06C" w14:textId="77777777" w:rsidR="00102C63" w:rsidRPr="002C3D36" w:rsidRDefault="00102C63" w:rsidP="00102C63">
      <w:pPr>
        <w:pStyle w:val="B1"/>
      </w:pPr>
      <w:r w:rsidRPr="002C3D36">
        <w:t>1&gt;</w:t>
      </w:r>
      <w:r w:rsidRPr="002C3D36">
        <w:tab/>
        <w:t>stop timer T3</w:t>
      </w:r>
      <w:r w:rsidRPr="002C3D36">
        <w:rPr>
          <w:lang w:eastAsia="ko-KR"/>
        </w:rPr>
        <w:t>08</w:t>
      </w:r>
      <w:r w:rsidRPr="002C3D36">
        <w:t>, if running;</w:t>
      </w:r>
    </w:p>
    <w:p w14:paraId="3412DE53" w14:textId="77777777" w:rsidR="00102C63" w:rsidRPr="002C3D36" w:rsidRDefault="00102C63" w:rsidP="00102C63">
      <w:pPr>
        <w:pStyle w:val="B1"/>
      </w:pPr>
      <w:r w:rsidRPr="002C3D36">
        <w:t>1&gt;</w:t>
      </w:r>
      <w:r w:rsidRPr="002C3D36">
        <w:tab/>
        <w:t>perform the actions as specified in 5.3.3.7;</w:t>
      </w:r>
    </w:p>
    <w:p w14:paraId="52E7EDBE" w14:textId="77777777" w:rsidR="00102C63" w:rsidRPr="002C3D36" w:rsidRDefault="00102C63" w:rsidP="00102C63">
      <w:pPr>
        <w:pStyle w:val="B1"/>
      </w:pPr>
      <w:r w:rsidRPr="002C3D36">
        <w:t>1&gt;</w:t>
      </w:r>
      <w:r w:rsidRPr="002C3D36">
        <w:tab/>
        <w:t>stop timer T320, if running;</w:t>
      </w:r>
    </w:p>
    <w:p w14:paraId="269878D4" w14:textId="77777777" w:rsidR="00102C63" w:rsidRPr="002C3D36" w:rsidRDefault="00102C63" w:rsidP="00102C63">
      <w:pPr>
        <w:pStyle w:val="B1"/>
      </w:pPr>
      <w:r w:rsidRPr="002C3D36">
        <w:t>1&gt;</w:t>
      </w:r>
      <w:r w:rsidRPr="002C3D36">
        <w:tab/>
        <w:t>stop timer T350, if running;</w:t>
      </w:r>
    </w:p>
    <w:p w14:paraId="42601895" w14:textId="77777777" w:rsidR="00102C63" w:rsidRPr="002C3D36" w:rsidRDefault="00102C63" w:rsidP="00102C63">
      <w:pPr>
        <w:pStyle w:val="B1"/>
        <w:rPr>
          <w:lang w:eastAsia="zh-TW"/>
        </w:rPr>
      </w:pPr>
      <w:r w:rsidRPr="002C3D36">
        <w:t>1&gt;</w:t>
      </w:r>
      <w:r w:rsidRPr="002C3D36">
        <w:tab/>
        <w:t>perform the actions as specified in 5.6.12.4</w:t>
      </w:r>
      <w:r w:rsidRPr="002C3D36">
        <w:rPr>
          <w:lang w:eastAsia="zh-TW"/>
        </w:rPr>
        <w:t>;</w:t>
      </w:r>
    </w:p>
    <w:p w14:paraId="7B9BF57A" w14:textId="77777777" w:rsidR="00102C63" w:rsidRPr="002C3D36" w:rsidRDefault="00102C63" w:rsidP="00102C63">
      <w:pPr>
        <w:pStyle w:val="B1"/>
        <w:rPr>
          <w:lang w:eastAsia="zh-TW"/>
        </w:rPr>
      </w:pPr>
      <w:r w:rsidRPr="002C3D36">
        <w:t>1&gt;</w:t>
      </w:r>
      <w:r w:rsidRPr="002C3D36">
        <w:tab/>
        <w:t>stop timer T360, if running</w:t>
      </w:r>
      <w:r w:rsidRPr="002C3D36">
        <w:rPr>
          <w:lang w:eastAsia="zh-TW"/>
        </w:rPr>
        <w:t>;</w:t>
      </w:r>
    </w:p>
    <w:p w14:paraId="292531FF" w14:textId="77777777" w:rsidR="00102C63" w:rsidRPr="002C3D36" w:rsidRDefault="00102C63" w:rsidP="00102C63">
      <w:pPr>
        <w:pStyle w:val="B1"/>
        <w:rPr>
          <w:lang w:eastAsia="zh-TW"/>
        </w:rPr>
      </w:pPr>
      <w:r w:rsidRPr="002C3D36">
        <w:t>1&gt;</w:t>
      </w:r>
      <w:r w:rsidRPr="002C3D36">
        <w:tab/>
        <w:t>stop timer T322, if running</w:t>
      </w:r>
      <w:r w:rsidRPr="002C3D36">
        <w:rPr>
          <w:lang w:eastAsia="zh-TW"/>
        </w:rPr>
        <w:t>;</w:t>
      </w:r>
    </w:p>
    <w:p w14:paraId="12FBD40A" w14:textId="77777777" w:rsidR="00102C63" w:rsidRPr="002C3D36" w:rsidRDefault="00102C63" w:rsidP="00102C63">
      <w:pPr>
        <w:pStyle w:val="B1"/>
      </w:pPr>
      <w:r w:rsidRPr="002C3D36">
        <w:t>1&gt;</w:t>
      </w:r>
      <w:r w:rsidRPr="002C3D36">
        <w:tab/>
        <w:t>stop timer T323, if running;</w:t>
      </w:r>
    </w:p>
    <w:p w14:paraId="62023349" w14:textId="77777777" w:rsidR="00102C63" w:rsidRPr="002C3D36" w:rsidRDefault="00102C63" w:rsidP="00102C63">
      <w:pPr>
        <w:pStyle w:val="B1"/>
      </w:pPr>
      <w:r w:rsidRPr="002C3D36">
        <w:t>1&gt;</w:t>
      </w:r>
      <w:r w:rsidRPr="002C3D36">
        <w:tab/>
        <w:t>if timer T331 is running:</w:t>
      </w:r>
    </w:p>
    <w:p w14:paraId="09766571" w14:textId="77777777" w:rsidR="00102C63" w:rsidRPr="002C3D36" w:rsidRDefault="00102C63" w:rsidP="00102C63">
      <w:pPr>
        <w:pStyle w:val="B2"/>
      </w:pPr>
      <w:r w:rsidRPr="002C3D36">
        <w:t>2&gt;</w:t>
      </w:r>
      <w:r w:rsidRPr="002C3D36">
        <w:tab/>
        <w:t>stop timer T331;</w:t>
      </w:r>
    </w:p>
    <w:p w14:paraId="1E1E6570" w14:textId="77777777" w:rsidR="00102C63" w:rsidRPr="002C3D36" w:rsidRDefault="00102C63" w:rsidP="00102C63">
      <w:pPr>
        <w:pStyle w:val="B2"/>
        <w:rPr>
          <w:rFonts w:eastAsia="Malgun Gothic"/>
          <w:lang w:eastAsia="ko-KR"/>
        </w:rPr>
      </w:pPr>
      <w:r w:rsidRPr="002C3D36">
        <w:rPr>
          <w:rFonts w:eastAsia="DengXian"/>
        </w:rPr>
        <w:t>2&gt;</w:t>
      </w:r>
      <w:r w:rsidRPr="002C3D36">
        <w:rPr>
          <w:rFonts w:eastAsia="DengXian"/>
        </w:rPr>
        <w:tab/>
        <w:t xml:space="preserve">perform the actions as specified in </w:t>
      </w:r>
      <w:r w:rsidRPr="002C3D36">
        <w:rPr>
          <w:rFonts w:eastAsia="Malgun Gothic"/>
          <w:lang w:eastAsia="ko-KR"/>
        </w:rPr>
        <w:t>5.6.20.3;</w:t>
      </w:r>
    </w:p>
    <w:p w14:paraId="0F2634CF" w14:textId="77777777" w:rsidR="00102C63" w:rsidRPr="002C3D36" w:rsidRDefault="00102C63" w:rsidP="00102C63">
      <w:pPr>
        <w:pStyle w:val="B1"/>
      </w:pPr>
      <w:r w:rsidRPr="002C3D36">
        <w:t>1&gt;</w:t>
      </w:r>
      <w:r w:rsidRPr="002C3D36">
        <w:tab/>
        <w:t xml:space="preserve">if the UE is resuming an RRC connection after early security reactivation in accordance with conditions in 5.3.3.18 or </w:t>
      </w:r>
      <w:proofErr w:type="spellStart"/>
      <w:r w:rsidRPr="002C3D36">
        <w:rPr>
          <w:i/>
        </w:rPr>
        <w:t>RRCConnectionResume</w:t>
      </w:r>
      <w:proofErr w:type="spellEnd"/>
      <w:r w:rsidRPr="002C3D36">
        <w:t xml:space="preserve"> is received in response to an </w:t>
      </w:r>
      <w:proofErr w:type="spellStart"/>
      <w:r w:rsidRPr="002C3D36">
        <w:rPr>
          <w:i/>
        </w:rPr>
        <w:t>RRCConnectionResumeRequest</w:t>
      </w:r>
      <w:proofErr w:type="spellEnd"/>
      <w:r w:rsidRPr="002C3D36">
        <w:rPr>
          <w:i/>
        </w:rPr>
        <w:t xml:space="preserve"> </w:t>
      </w:r>
      <w:r w:rsidRPr="002C3D36">
        <w:t>from RRC_INACTIVE:</w:t>
      </w:r>
    </w:p>
    <w:p w14:paraId="47C4A8BD" w14:textId="77777777" w:rsidR="00102C63" w:rsidRPr="002C3D36" w:rsidRDefault="00102C63" w:rsidP="00102C63">
      <w:pPr>
        <w:pStyle w:val="B2"/>
      </w:pPr>
      <w:r w:rsidRPr="002C3D36">
        <w:t>2&gt;</w:t>
      </w:r>
      <w:r w:rsidRPr="002C3D36">
        <w:tab/>
        <w:t xml:space="preserve">ignore the </w:t>
      </w:r>
      <w:proofErr w:type="spellStart"/>
      <w:r w:rsidRPr="002C3D36">
        <w:rPr>
          <w:i/>
          <w:iCs/>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w:t>
      </w:r>
    </w:p>
    <w:p w14:paraId="5E8A35B2" w14:textId="77777777" w:rsidR="00102C63" w:rsidRPr="002C3D36" w:rsidRDefault="00102C63" w:rsidP="00102C63">
      <w:pPr>
        <w:pStyle w:val="B1"/>
      </w:pPr>
      <w:r w:rsidRPr="002C3D36">
        <w:t>1&gt;</w:t>
      </w:r>
      <w:r w:rsidRPr="002C3D36">
        <w:tab/>
        <w:t>else:</w:t>
      </w:r>
    </w:p>
    <w:p w14:paraId="773AE219" w14:textId="77777777" w:rsidR="00102C63" w:rsidRPr="002C3D36" w:rsidRDefault="00102C63" w:rsidP="00102C63">
      <w:pPr>
        <w:pStyle w:val="B2"/>
      </w:pPr>
      <w:r w:rsidRPr="002C3D36">
        <w:t>2&gt;</w:t>
      </w:r>
      <w:r w:rsidRPr="002C3D36">
        <w:tab/>
        <w:t>if resuming an RRC connection from a suspended RRC connection in EPC:</w:t>
      </w:r>
    </w:p>
    <w:p w14:paraId="2900E3A0" w14:textId="77777777" w:rsidR="00102C63" w:rsidRPr="002C3D36" w:rsidRDefault="00102C63" w:rsidP="00102C63">
      <w:pPr>
        <w:pStyle w:val="B3"/>
      </w:pPr>
      <w:r w:rsidRPr="002C3D36">
        <w:t>3&gt;</w:t>
      </w:r>
      <w:r w:rsidRPr="002C3D36">
        <w:tab/>
        <w:t xml:space="preserve">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RRCConnectionResume</w:t>
      </w:r>
      <w:proofErr w:type="spellEnd"/>
      <w:r w:rsidRPr="002C3D36">
        <w:rPr>
          <w:iCs/>
        </w:rPr>
        <w:t xml:space="preserve"> message</w:t>
      </w:r>
      <w:r w:rsidRPr="002C3D36">
        <w:t>, as specified in TS 33.401 [32];</w:t>
      </w:r>
    </w:p>
    <w:p w14:paraId="2229456C" w14:textId="77777777" w:rsidR="00102C63" w:rsidRPr="002C3D36" w:rsidRDefault="00102C63" w:rsidP="00102C63">
      <w:pPr>
        <w:pStyle w:val="B3"/>
      </w:pPr>
      <w:r w:rsidRPr="002C3D36">
        <w:t>3&gt;</w:t>
      </w:r>
      <w:r w:rsidRPr="002C3D36">
        <w:tab/>
        <w:t xml:space="preserve">store the </w:t>
      </w:r>
      <w:proofErr w:type="spellStart"/>
      <w:r w:rsidRPr="002C3D36">
        <w:rPr>
          <w:i/>
          <w:iCs/>
        </w:rPr>
        <w:t>nextHopChainingCount</w:t>
      </w:r>
      <w:proofErr w:type="spellEnd"/>
      <w:r w:rsidRPr="002C3D36">
        <w:t xml:space="preserve"> value;</w:t>
      </w:r>
    </w:p>
    <w:p w14:paraId="245900F9" w14:textId="77777777" w:rsidR="00102C63" w:rsidRPr="002C3D36" w:rsidRDefault="00102C63" w:rsidP="00102C63">
      <w:pPr>
        <w:pStyle w:val="B3"/>
      </w:pPr>
      <w:r w:rsidRPr="002C3D36">
        <w:lastRenderedPageBreak/>
        <w:t>3&gt;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
    <w:p w14:paraId="058727E7" w14:textId="77777777" w:rsidR="00102C63" w:rsidRPr="002C3D36" w:rsidRDefault="00102C63" w:rsidP="00102C63">
      <w:pPr>
        <w:pStyle w:val="B3"/>
      </w:pPr>
      <w:r w:rsidRPr="002C3D36">
        <w:t>3&gt;</w:t>
      </w:r>
      <w:r w:rsidRPr="002C3D36">
        <w:tab/>
        <w:t xml:space="preserve">request lower layers to verify the integrity protection of the </w:t>
      </w:r>
      <w:proofErr w:type="spellStart"/>
      <w:r w:rsidRPr="002C3D36">
        <w:rPr>
          <w:i/>
          <w:iCs/>
        </w:rPr>
        <w:t>RRCConnectionResume</w:t>
      </w:r>
      <w:proofErr w:type="spellEnd"/>
      <w:r w:rsidRPr="002C3D36">
        <w:t xml:space="preserve"> message, using the previously configured algorithm and the </w:t>
      </w:r>
      <w:proofErr w:type="spellStart"/>
      <w:r w:rsidRPr="002C3D36">
        <w:t>K</w:t>
      </w:r>
      <w:r w:rsidRPr="002C3D36">
        <w:rPr>
          <w:vertAlign w:val="subscript"/>
        </w:rPr>
        <w:t>RRCint</w:t>
      </w:r>
      <w:proofErr w:type="spellEnd"/>
      <w:r w:rsidRPr="002C3D36">
        <w:t xml:space="preserve"> key;</w:t>
      </w:r>
    </w:p>
    <w:p w14:paraId="2D127B6C" w14:textId="77777777" w:rsidR="00102C63" w:rsidRPr="002C3D36" w:rsidRDefault="00102C63" w:rsidP="00102C63">
      <w:pPr>
        <w:pStyle w:val="B3"/>
      </w:pPr>
      <w:r w:rsidRPr="002C3D36">
        <w:t>3&gt;</w:t>
      </w:r>
      <w:r w:rsidRPr="002C3D36">
        <w:tab/>
        <w:t xml:space="preserve">if the integrity protection check of the </w:t>
      </w:r>
      <w:proofErr w:type="spellStart"/>
      <w:r w:rsidRPr="002C3D36">
        <w:rPr>
          <w:i/>
          <w:iCs/>
        </w:rPr>
        <w:t>RRCConnectionResume</w:t>
      </w:r>
      <w:proofErr w:type="spellEnd"/>
      <w:r w:rsidRPr="002C3D36">
        <w:t xml:space="preserve"> message fails:</w:t>
      </w:r>
    </w:p>
    <w:p w14:paraId="3915A20C" w14:textId="77777777" w:rsidR="00102C63" w:rsidRPr="002C3D36" w:rsidRDefault="00102C63" w:rsidP="00102C63">
      <w:pPr>
        <w:pStyle w:val="B4"/>
      </w:pPr>
      <w:r w:rsidRPr="002C3D36">
        <w:t>4&gt;</w:t>
      </w:r>
      <w:r w:rsidRPr="002C3D36">
        <w:tab/>
        <w:t>perform the actions upon leaving RRC_CONNECTED as specified in 5.3.12, with release cause 'other', upon which the procedure ends;</w:t>
      </w:r>
    </w:p>
    <w:p w14:paraId="0DF66899" w14:textId="77777777" w:rsidR="00102C63" w:rsidRPr="002C3D36" w:rsidRDefault="00102C63" w:rsidP="00102C63">
      <w:pPr>
        <w:pStyle w:val="B3"/>
      </w:pPr>
      <w:r w:rsidRPr="002C3D36">
        <w:t>3&gt;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
    <w:p w14:paraId="41177EF0" w14:textId="77777777" w:rsidR="00102C63" w:rsidRPr="002C3D36" w:rsidRDefault="00102C63" w:rsidP="00102C63">
      <w:pPr>
        <w:pStyle w:val="B3"/>
      </w:pPr>
      <w:r w:rsidRPr="002C3D36">
        <w:t>3&gt;</w:t>
      </w:r>
      <w:r w:rsidRPr="002C3D36">
        <w:tab/>
        <w:t xml:space="preserve">configure lower layers to resume integrity protection using the previously configured algorithm and the </w:t>
      </w:r>
      <w:proofErr w:type="spellStart"/>
      <w:r w:rsidRPr="002C3D36">
        <w:t>K</w:t>
      </w:r>
      <w:r w:rsidRPr="002C3D36">
        <w:rPr>
          <w:vertAlign w:val="subscript"/>
        </w:rPr>
        <w:t>RRCint</w:t>
      </w:r>
      <w:proofErr w:type="spellEnd"/>
      <w:r w:rsidRPr="002C3D36">
        <w:t xml:space="preserve"> key immediately, i.e., integrity protection shall be applied to all subsequent messages received and sent by the UE;</w:t>
      </w:r>
    </w:p>
    <w:p w14:paraId="3D6D905C" w14:textId="77777777" w:rsidR="00102C63" w:rsidRPr="002C3D36" w:rsidRDefault="00102C63" w:rsidP="00102C63">
      <w:pPr>
        <w:pStyle w:val="B3"/>
      </w:pPr>
      <w:r w:rsidRPr="002C3D36">
        <w:t>3&gt;</w:t>
      </w:r>
      <w:r w:rsidRPr="002C3D36">
        <w:tab/>
        <w:t>configure lower layers to resume ciphering and to apply the ciphering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i.e. the ciphering configuration shall be applied to all subsequent messages received and sent by the UE;</w:t>
      </w:r>
    </w:p>
    <w:p w14:paraId="2F47E4BA" w14:textId="77777777" w:rsidR="00102C63" w:rsidRPr="002C3D36" w:rsidRDefault="00102C63" w:rsidP="00102C63">
      <w:pPr>
        <w:pStyle w:val="B1"/>
      </w:pPr>
      <w:r w:rsidRPr="002C3D36">
        <w:t>1&gt;</w:t>
      </w:r>
      <w:r w:rsidRPr="002C3D36">
        <w:tab/>
        <w:t>enter RRC_CONNECTED;</w:t>
      </w:r>
    </w:p>
    <w:p w14:paraId="741E7C19" w14:textId="77777777" w:rsidR="00102C63" w:rsidRPr="002C3D36" w:rsidRDefault="00102C63" w:rsidP="00102C63">
      <w:pPr>
        <w:pStyle w:val="B1"/>
      </w:pPr>
      <w:r w:rsidRPr="002C3D36">
        <w:t>1&gt;</w:t>
      </w:r>
      <w:r w:rsidRPr="002C3D36">
        <w:tab/>
        <w:t>indicate to upper layers that the suspended RRC connection has been resumed;</w:t>
      </w:r>
    </w:p>
    <w:p w14:paraId="508BC4B1" w14:textId="77777777" w:rsidR="00102C63" w:rsidRPr="002C3D36" w:rsidRDefault="00102C63" w:rsidP="00102C63">
      <w:pPr>
        <w:pStyle w:val="B1"/>
      </w:pPr>
      <w:r w:rsidRPr="002C3D36">
        <w:t>1&gt;</w:t>
      </w:r>
      <w:r w:rsidRPr="002C3D36">
        <w:tab/>
        <w:t>stop the cell re-selection procedure;</w:t>
      </w:r>
    </w:p>
    <w:p w14:paraId="1D058CA6" w14:textId="77777777" w:rsidR="00102C63" w:rsidRPr="002C3D36" w:rsidRDefault="00102C63" w:rsidP="00102C63">
      <w:pPr>
        <w:pStyle w:val="B1"/>
      </w:pPr>
      <w:r w:rsidRPr="002C3D36">
        <w:t>1&gt;</w:t>
      </w:r>
      <w:r w:rsidRPr="002C3D36">
        <w:tab/>
        <w:t xml:space="preserve">consider the current cell to be the </w:t>
      </w:r>
      <w:proofErr w:type="spellStart"/>
      <w:r w:rsidRPr="002C3D36">
        <w:t>PCell</w:t>
      </w:r>
      <w:proofErr w:type="spellEnd"/>
      <w:r w:rsidRPr="002C3D36">
        <w:t>;</w:t>
      </w:r>
    </w:p>
    <w:p w14:paraId="78F187AE" w14:textId="77777777" w:rsidR="00102C63" w:rsidRPr="002C3D36" w:rsidRDefault="00102C63" w:rsidP="00102C63">
      <w:pPr>
        <w:pStyle w:val="B1"/>
      </w:pPr>
      <w:r w:rsidRPr="002C3D36">
        <w:t>1&gt;</w:t>
      </w:r>
      <w:r w:rsidRPr="002C3D36">
        <w:tab/>
        <w:t xml:space="preserve">set the content of </w:t>
      </w:r>
      <w:proofErr w:type="spellStart"/>
      <w:r w:rsidRPr="002C3D36">
        <w:rPr>
          <w:i/>
        </w:rPr>
        <w:t>RRCConnectionResumeComplete</w:t>
      </w:r>
      <w:proofErr w:type="spellEnd"/>
      <w:r w:rsidRPr="002C3D36">
        <w:t xml:space="preserve"> message as follows:</w:t>
      </w:r>
    </w:p>
    <w:p w14:paraId="64EF1412" w14:textId="77777777" w:rsidR="00102C63" w:rsidRPr="002C3D36" w:rsidRDefault="00102C63" w:rsidP="00102C63">
      <w:pPr>
        <w:pStyle w:val="B2"/>
      </w:pPr>
      <w:r w:rsidRPr="002C3D36">
        <w:t>2&gt;</w:t>
      </w:r>
      <w:r w:rsidRPr="002C3D36">
        <w:tab/>
        <w:t xml:space="preserve">set the </w:t>
      </w:r>
      <w:proofErr w:type="spellStart"/>
      <w:r w:rsidRPr="002C3D36">
        <w:rPr>
          <w:i/>
        </w:rPr>
        <w:t>selectedPLMN</w:t>
      </w:r>
      <w:proofErr w:type="spellEnd"/>
      <w:r w:rsidRPr="002C3D36">
        <w:rPr>
          <w:i/>
        </w:rPr>
        <w:t>-Identity</w:t>
      </w:r>
      <w:r w:rsidRPr="002C3D36">
        <w:t xml:space="preserve"> to the PLMN selected by upper layers (see TS 23.122 [11], TS 24.301 [35] for E-UTRA/EPC and TS 24.501 [95] for E-UTRA/5GC) from the PLMN(s) included in the </w:t>
      </w:r>
      <w:proofErr w:type="spellStart"/>
      <w:r w:rsidRPr="002C3D36">
        <w:rPr>
          <w:i/>
        </w:rPr>
        <w:t>plmn-IdentityList</w:t>
      </w:r>
      <w:proofErr w:type="spellEnd"/>
      <w:r w:rsidRPr="002C3D36">
        <w:t xml:space="preserve"> in </w:t>
      </w:r>
      <w:r w:rsidRPr="002C3D36">
        <w:rPr>
          <w:i/>
        </w:rPr>
        <w:t>SystemInformationBlockType1</w:t>
      </w:r>
      <w:r w:rsidRPr="002C3D36">
        <w:t>;</w:t>
      </w:r>
    </w:p>
    <w:p w14:paraId="42E1EC1A" w14:textId="77777777" w:rsidR="00102C63" w:rsidRPr="002C3D36" w:rsidRDefault="00102C63" w:rsidP="00102C63">
      <w:pPr>
        <w:pStyle w:val="B2"/>
      </w:pPr>
      <w:r w:rsidRPr="002C3D36">
        <w:t>2&gt;</w:t>
      </w:r>
      <w:r w:rsidRPr="002C3D36">
        <w:tab/>
        <w:t xml:space="preserve">set the </w:t>
      </w:r>
      <w:proofErr w:type="spellStart"/>
      <w:r w:rsidRPr="002C3D36">
        <w:rPr>
          <w:i/>
        </w:rPr>
        <w:t>dedicatedInfoNAS</w:t>
      </w:r>
      <w:proofErr w:type="spellEnd"/>
      <w:r w:rsidRPr="002C3D36">
        <w:t xml:space="preserve"> to include the information received from upper layers;</w:t>
      </w:r>
    </w:p>
    <w:p w14:paraId="702B7B0F" w14:textId="77777777" w:rsidR="00102C63" w:rsidRPr="002C3D36" w:rsidRDefault="00102C63" w:rsidP="00102C63">
      <w:pPr>
        <w:pStyle w:val="B2"/>
      </w:pPr>
      <w:r w:rsidRPr="002C3D36">
        <w:t>2&gt;</w:t>
      </w:r>
      <w:r w:rsidRPr="002C3D36">
        <w:tab/>
        <w:t>except for NB-IoT:</w:t>
      </w:r>
    </w:p>
    <w:p w14:paraId="4F1CD194" w14:textId="77777777" w:rsidR="00102C63" w:rsidRPr="002C3D36" w:rsidRDefault="00102C63" w:rsidP="00102C63">
      <w:pPr>
        <w:pStyle w:val="B3"/>
      </w:pPr>
      <w:r w:rsidRPr="002C3D36">
        <w:t>3&gt;</w:t>
      </w:r>
      <w:r w:rsidRPr="002C3D36">
        <w:tab/>
        <w:t>if resuming an RRC connection from a suspended RRC connection:</w:t>
      </w:r>
    </w:p>
    <w:p w14:paraId="1FA10098" w14:textId="77777777" w:rsidR="00102C63" w:rsidRPr="002C3D36" w:rsidRDefault="00102C63" w:rsidP="00102C63">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w:t>
      </w:r>
      <w:r w:rsidRPr="002C3D36">
        <w:t>:</w:t>
      </w:r>
    </w:p>
    <w:p w14:paraId="7EA09B49" w14:textId="77777777" w:rsidR="00102C63" w:rsidRPr="002C3D36" w:rsidRDefault="00102C63" w:rsidP="00102C63">
      <w:pPr>
        <w:pStyle w:val="B5"/>
      </w:pPr>
      <w:r w:rsidRPr="002C3D36">
        <w:t>5&gt;</w:t>
      </w:r>
      <w:r w:rsidRPr="002C3D36">
        <w:tab/>
        <w:t xml:space="preserve">include </w:t>
      </w:r>
      <w:proofErr w:type="spellStart"/>
      <w:r w:rsidRPr="002C3D36">
        <w:rPr>
          <w:i/>
          <w:iCs/>
        </w:rPr>
        <w:t>rlf-InfoAvailable</w:t>
      </w:r>
      <w:proofErr w:type="spellEnd"/>
      <w:r w:rsidRPr="002C3D36">
        <w:t>;</w:t>
      </w:r>
    </w:p>
    <w:p w14:paraId="72723814" w14:textId="77777777" w:rsidR="00102C63" w:rsidRPr="002C3D36" w:rsidRDefault="00102C63" w:rsidP="00102C63">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2DE3B26" w14:textId="77777777" w:rsidR="00102C63" w:rsidRPr="002C3D36" w:rsidRDefault="00102C63" w:rsidP="00102C63">
      <w:pPr>
        <w:pStyle w:val="B5"/>
      </w:pPr>
      <w:r w:rsidRPr="002C3D36">
        <w:t>5&gt;</w:t>
      </w:r>
      <w:r w:rsidRPr="002C3D36">
        <w:tab/>
        <w:t xml:space="preserve">include </w:t>
      </w:r>
      <w:proofErr w:type="spellStart"/>
      <w:r w:rsidRPr="002C3D36">
        <w:rPr>
          <w:i/>
          <w:iCs/>
        </w:rPr>
        <w:t>logMeasAvailableMBSFN</w:t>
      </w:r>
      <w:proofErr w:type="spellEnd"/>
      <w:r w:rsidRPr="002C3D36">
        <w:t>;</w:t>
      </w:r>
    </w:p>
    <w:p w14:paraId="428FD93A" w14:textId="77777777" w:rsidR="00102C63" w:rsidRPr="002C3D36" w:rsidRDefault="00102C63" w:rsidP="00102C63">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w:t>
      </w:r>
    </w:p>
    <w:p w14:paraId="238D574B" w14:textId="77777777" w:rsidR="00102C63" w:rsidRPr="002C3D36" w:rsidRDefault="00102C63" w:rsidP="00102C63">
      <w:pPr>
        <w:pStyle w:val="B5"/>
      </w:pPr>
      <w:r w:rsidRPr="002C3D36">
        <w:t>5&gt;</w:t>
      </w:r>
      <w:r w:rsidRPr="002C3D36">
        <w:tab/>
        <w:t xml:space="preserve">include </w:t>
      </w:r>
      <w:proofErr w:type="spellStart"/>
      <w:r w:rsidRPr="002C3D36">
        <w:rPr>
          <w:i/>
          <w:iCs/>
        </w:rPr>
        <w:t>logMeasAvailable</w:t>
      </w:r>
      <w:proofErr w:type="spellEnd"/>
      <w:r w:rsidRPr="002C3D36">
        <w:t>;</w:t>
      </w:r>
    </w:p>
    <w:p w14:paraId="005AAE31" w14:textId="77777777" w:rsidR="00102C63" w:rsidRPr="002C3D36" w:rsidRDefault="00102C63" w:rsidP="00102C63">
      <w:pPr>
        <w:pStyle w:val="B5"/>
      </w:pPr>
      <w:r w:rsidRPr="002C3D36">
        <w:t>5&gt;</w:t>
      </w:r>
      <w:r w:rsidRPr="002C3D36">
        <w:tab/>
        <w:t>if Bluetooth measurement results are included in the logged measurements the UE has available:</w:t>
      </w:r>
    </w:p>
    <w:p w14:paraId="31D94E64" w14:textId="77777777" w:rsidR="00102C63" w:rsidRPr="002C3D36" w:rsidRDefault="00102C63" w:rsidP="00102C63">
      <w:pPr>
        <w:pStyle w:val="B6"/>
      </w:pPr>
      <w:r w:rsidRPr="002C3D36">
        <w:t>6&gt;</w:t>
      </w:r>
      <w:r w:rsidRPr="002C3D36">
        <w:tab/>
        <w:t xml:space="preserve">include </w:t>
      </w:r>
      <w:proofErr w:type="spellStart"/>
      <w:r w:rsidRPr="002C3D36">
        <w:rPr>
          <w:i/>
          <w:iCs/>
        </w:rPr>
        <w:t>logMeasAvailableBT</w:t>
      </w:r>
      <w:proofErr w:type="spellEnd"/>
      <w:r w:rsidRPr="002C3D36">
        <w:t>;</w:t>
      </w:r>
    </w:p>
    <w:p w14:paraId="78A11BD5" w14:textId="77777777" w:rsidR="00102C63" w:rsidRPr="002C3D36" w:rsidRDefault="00102C63" w:rsidP="00102C63">
      <w:pPr>
        <w:pStyle w:val="B5"/>
      </w:pPr>
      <w:r w:rsidRPr="002C3D36">
        <w:t>5&gt;</w:t>
      </w:r>
      <w:r w:rsidRPr="002C3D36">
        <w:tab/>
        <w:t>if WLAN measurement results are included in the logged measurements the UE has available:</w:t>
      </w:r>
    </w:p>
    <w:p w14:paraId="57B5A9DF" w14:textId="77777777" w:rsidR="00102C63" w:rsidRPr="002C3D36" w:rsidRDefault="00102C63" w:rsidP="00102C63">
      <w:pPr>
        <w:pStyle w:val="B6"/>
      </w:pPr>
      <w:r w:rsidRPr="002C3D36">
        <w:t>6&gt;</w:t>
      </w:r>
      <w:r w:rsidRPr="002C3D36">
        <w:tab/>
        <w:t xml:space="preserve">include </w:t>
      </w:r>
      <w:proofErr w:type="spellStart"/>
      <w:r w:rsidRPr="002C3D36">
        <w:rPr>
          <w:i/>
          <w:iCs/>
        </w:rPr>
        <w:t>logMeasAvailableWLAN</w:t>
      </w:r>
      <w:proofErr w:type="spellEnd"/>
      <w:r w:rsidRPr="002C3D36">
        <w:t>;</w:t>
      </w:r>
    </w:p>
    <w:p w14:paraId="6F42B4A3" w14:textId="77777777" w:rsidR="00102C63" w:rsidRPr="002C3D36" w:rsidRDefault="00102C63" w:rsidP="00102C63">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w:t>
      </w:r>
      <w:r w:rsidRPr="002C3D36">
        <w:rPr>
          <w:i/>
        </w:rPr>
        <w:t xml:space="preserve"> </w:t>
      </w:r>
      <w:proofErr w:type="spellStart"/>
      <w:r w:rsidRPr="002C3D36">
        <w:rPr>
          <w:i/>
        </w:rPr>
        <w:t>plmn</w:t>
      </w:r>
      <w:proofErr w:type="spellEnd"/>
      <w:r w:rsidRPr="002C3D36">
        <w:rPr>
          <w:i/>
        </w:rPr>
        <w:t>-Identity</w:t>
      </w:r>
      <w:r w:rsidRPr="002C3D36">
        <w:t xml:space="preserve"> stored in </w:t>
      </w:r>
      <w:proofErr w:type="spellStart"/>
      <w:r w:rsidRPr="002C3D36">
        <w:rPr>
          <w:i/>
        </w:rPr>
        <w:t>VarConnEstFailReport</w:t>
      </w:r>
      <w:proofErr w:type="spellEnd"/>
      <w:r w:rsidRPr="002C3D36">
        <w:t>:</w:t>
      </w:r>
    </w:p>
    <w:p w14:paraId="6D18CF3E" w14:textId="77777777" w:rsidR="00102C63" w:rsidRPr="002C3D36" w:rsidRDefault="00102C63" w:rsidP="00102C63">
      <w:pPr>
        <w:pStyle w:val="B5"/>
      </w:pPr>
      <w:r w:rsidRPr="002C3D36">
        <w:lastRenderedPageBreak/>
        <w:t>5&gt;</w:t>
      </w:r>
      <w:r w:rsidRPr="002C3D36">
        <w:tab/>
        <w:t xml:space="preserve">include </w:t>
      </w:r>
      <w:proofErr w:type="spellStart"/>
      <w:r w:rsidRPr="002C3D36">
        <w:rPr>
          <w:i/>
          <w:iCs/>
        </w:rPr>
        <w:t>connEstFailInfoAvailable</w:t>
      </w:r>
      <w:proofErr w:type="spellEnd"/>
      <w:r w:rsidRPr="002C3D36">
        <w:t>;</w:t>
      </w:r>
    </w:p>
    <w:p w14:paraId="6BD36B71" w14:textId="77777777" w:rsidR="00102C63" w:rsidRPr="002C3D36" w:rsidRDefault="00102C63" w:rsidP="00102C63">
      <w:pPr>
        <w:pStyle w:val="B4"/>
      </w:pPr>
      <w:r w:rsidRPr="002C3D36">
        <w:t>4&gt;</w:t>
      </w:r>
      <w:r w:rsidRPr="002C3D36">
        <w:tab/>
        <w:t xml:space="preserve">include the </w:t>
      </w:r>
      <w:proofErr w:type="spellStart"/>
      <w:r w:rsidRPr="002C3D36">
        <w:rPr>
          <w:i/>
          <w:iCs/>
        </w:rPr>
        <w:t>mobilityState</w:t>
      </w:r>
      <w:proofErr w:type="spellEnd"/>
      <w:r w:rsidRPr="002C3D36">
        <w:t xml:space="preserve"> and set it to the mobility state (as specified in TS 36.304 [4]) of the UE just prior to entering RRC_CONNECTED state;</w:t>
      </w:r>
    </w:p>
    <w:p w14:paraId="28CDB9E0" w14:textId="77777777" w:rsidR="00102C63" w:rsidRPr="002C3D36" w:rsidRDefault="00102C63" w:rsidP="00102C63">
      <w:pPr>
        <w:pStyle w:val="B4"/>
      </w:pPr>
      <w:r w:rsidRPr="002C3D36">
        <w:t>4&gt;</w:t>
      </w:r>
      <w:r w:rsidRPr="002C3D36">
        <w:tab/>
        <w:t>if the UE has flight path information available:</w:t>
      </w:r>
    </w:p>
    <w:p w14:paraId="77608889" w14:textId="77777777" w:rsidR="00102C63" w:rsidRPr="002C3D36" w:rsidRDefault="00102C63" w:rsidP="00102C63">
      <w:pPr>
        <w:pStyle w:val="B5"/>
      </w:pPr>
      <w:r w:rsidRPr="002C3D36">
        <w:t>5&gt;</w:t>
      </w:r>
      <w:r w:rsidRPr="002C3D36">
        <w:tab/>
        <w:t xml:space="preserve">include </w:t>
      </w:r>
      <w:proofErr w:type="spellStart"/>
      <w:r w:rsidRPr="002C3D36">
        <w:rPr>
          <w:i/>
        </w:rPr>
        <w:t>flightPathInfoAvailable</w:t>
      </w:r>
      <w:proofErr w:type="spellEnd"/>
      <w:r w:rsidRPr="002C3D36">
        <w:t>;</w:t>
      </w:r>
    </w:p>
    <w:p w14:paraId="4D62D885" w14:textId="77777777" w:rsidR="00102C63" w:rsidRPr="002C3D36" w:rsidRDefault="00102C63" w:rsidP="00102C63">
      <w:pPr>
        <w:pStyle w:val="B3"/>
      </w:pPr>
      <w:r w:rsidRPr="002C3D36">
        <w:t>3&gt;</w:t>
      </w:r>
      <w:r w:rsidRPr="002C3D36">
        <w:tab/>
        <w:t xml:space="preserve">if the UE supports storage of mobility history information and the UE has mobility history information available in </w:t>
      </w:r>
      <w:proofErr w:type="spellStart"/>
      <w:r w:rsidRPr="002C3D36">
        <w:rPr>
          <w:i/>
          <w:iCs/>
        </w:rPr>
        <w:t>VarMobilityHistoryReport</w:t>
      </w:r>
      <w:proofErr w:type="spellEnd"/>
      <w:r w:rsidRPr="002C3D36">
        <w:t>:</w:t>
      </w:r>
    </w:p>
    <w:p w14:paraId="64193DC1" w14:textId="77777777" w:rsidR="00102C63" w:rsidRPr="002C3D36" w:rsidRDefault="00102C63" w:rsidP="00102C63">
      <w:pPr>
        <w:pStyle w:val="B4"/>
      </w:pPr>
      <w:r w:rsidRPr="002C3D36">
        <w:t>4&gt;</w:t>
      </w:r>
      <w:r w:rsidRPr="002C3D36">
        <w:tab/>
        <w:t xml:space="preserve">include </w:t>
      </w:r>
      <w:proofErr w:type="spellStart"/>
      <w:r w:rsidRPr="002C3D36">
        <w:rPr>
          <w:i/>
        </w:rPr>
        <w:t>mobilityHistoryAvail</w:t>
      </w:r>
      <w:proofErr w:type="spellEnd"/>
      <w:r w:rsidRPr="002C3D36">
        <w:t>;</w:t>
      </w:r>
    </w:p>
    <w:p w14:paraId="37631458" w14:textId="77777777" w:rsidR="00102C63" w:rsidRPr="002C3D36" w:rsidRDefault="00102C63" w:rsidP="00102C63">
      <w:pPr>
        <w:pStyle w:val="B3"/>
      </w:pPr>
      <w:r w:rsidRPr="002C3D36">
        <w:t>3&gt;</w:t>
      </w:r>
      <w:r w:rsidRPr="002C3D36">
        <w:tab/>
        <w:t>if the</w:t>
      </w:r>
      <w:r w:rsidRPr="002C3D36">
        <w:rPr>
          <w:i/>
        </w:rPr>
        <w:t xml:space="preserve"> </w:t>
      </w:r>
      <w:proofErr w:type="spellStart"/>
      <w:r w:rsidRPr="002C3D36">
        <w:rPr>
          <w:i/>
        </w:rPr>
        <w:t>idleModeMeasurementReq</w:t>
      </w:r>
      <w:proofErr w:type="spellEnd"/>
      <w:r w:rsidRPr="002C3D36">
        <w:t xml:space="preserve"> is included in the </w:t>
      </w:r>
      <w:proofErr w:type="spellStart"/>
      <w:r w:rsidRPr="002C3D36">
        <w:rPr>
          <w:i/>
        </w:rPr>
        <w:t>RRCConnectionResume</w:t>
      </w:r>
      <w:proofErr w:type="spellEnd"/>
      <w:r w:rsidRPr="002C3D36">
        <w:t xml:space="preserve"> message:</w:t>
      </w:r>
    </w:p>
    <w:p w14:paraId="6F1037C7" w14:textId="77777777" w:rsidR="00102C63" w:rsidRPr="002C3D36" w:rsidRDefault="00102C63" w:rsidP="00102C63">
      <w:pPr>
        <w:pStyle w:val="B4"/>
      </w:pPr>
      <w:r w:rsidRPr="002C3D36">
        <w:t>4&gt;</w:t>
      </w:r>
      <w:r w:rsidRPr="002C3D36">
        <w:tab/>
        <w:t xml:space="preserve">if the </w:t>
      </w:r>
      <w:r w:rsidRPr="002C3D36">
        <w:rPr>
          <w:rFonts w:eastAsia="SimSun"/>
        </w:rPr>
        <w:t xml:space="preserve">UE has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VarMeasIdleReport</w:t>
      </w:r>
      <w:proofErr w:type="spellEnd"/>
      <w:r w:rsidRPr="002C3D36">
        <w:t>:</w:t>
      </w:r>
    </w:p>
    <w:p w14:paraId="5C38B5E4" w14:textId="77777777" w:rsidR="00102C63" w:rsidRPr="002C3D36" w:rsidRDefault="00102C63" w:rsidP="00102C63">
      <w:pPr>
        <w:pStyle w:val="B5"/>
      </w:pPr>
      <w:r w:rsidRPr="002C3D36">
        <w:t>5&gt;</w:t>
      </w:r>
      <w:r w:rsidRPr="002C3D36">
        <w:tab/>
        <w:t xml:space="preserve">set the </w:t>
      </w:r>
      <w:r w:rsidRPr="002C3D36">
        <w:rPr>
          <w:i/>
        </w:rPr>
        <w:t>measResultListIdle</w:t>
      </w:r>
      <w:r w:rsidRPr="002C3D36">
        <w:rPr>
          <w:i/>
          <w:iCs/>
        </w:rPr>
        <w:t>-r16</w:t>
      </w:r>
      <w:r w:rsidRPr="002C3D36">
        <w:t xml:space="preserve"> in the </w:t>
      </w:r>
      <w:proofErr w:type="spellStart"/>
      <w:r w:rsidRPr="002C3D36">
        <w:rPr>
          <w:i/>
        </w:rPr>
        <w:t>RRCConnectionResumeComplete</w:t>
      </w:r>
      <w:proofErr w:type="spellEnd"/>
      <w:r w:rsidRPr="002C3D36">
        <w:t xml:space="preserve"> message to the value of </w:t>
      </w:r>
      <w:r w:rsidRPr="002C3D36">
        <w:rPr>
          <w:i/>
        </w:rPr>
        <w:t>measReportIdle</w:t>
      </w:r>
      <w:r w:rsidRPr="002C3D36">
        <w:rPr>
          <w:i/>
          <w:iCs/>
        </w:rPr>
        <w:t>-r15</w:t>
      </w:r>
      <w:r w:rsidRPr="002C3D36">
        <w:t xml:space="preserve"> in the </w:t>
      </w:r>
      <w:proofErr w:type="spellStart"/>
      <w:r w:rsidRPr="002C3D36">
        <w:rPr>
          <w:i/>
        </w:rPr>
        <w:t>VarMeasIdleReport</w:t>
      </w:r>
      <w:proofErr w:type="spellEnd"/>
      <w:r w:rsidRPr="002C3D36">
        <w:t>;</w:t>
      </w:r>
    </w:p>
    <w:p w14:paraId="06A6DB8D"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measResultListExtIdle</w:t>
      </w:r>
      <w:proofErr w:type="spellEnd"/>
      <w:r w:rsidRPr="002C3D36">
        <w:t xml:space="preserve"> in the </w:t>
      </w:r>
      <w:proofErr w:type="spellStart"/>
      <w:r w:rsidRPr="002C3D36">
        <w:rPr>
          <w:i/>
          <w:iCs/>
        </w:rPr>
        <w:t>RRCConnectionResumeComplete</w:t>
      </w:r>
      <w:proofErr w:type="spellEnd"/>
      <w:r w:rsidRPr="002C3D36">
        <w:t xml:space="preserve"> message to the value of </w:t>
      </w:r>
      <w:r w:rsidRPr="002C3D36">
        <w:rPr>
          <w:i/>
          <w:iCs/>
        </w:rPr>
        <w:t>measReportIdle-r16</w:t>
      </w:r>
      <w:r w:rsidRPr="002C3D36">
        <w:t xml:space="preserve"> in the </w:t>
      </w:r>
      <w:proofErr w:type="spellStart"/>
      <w:r w:rsidRPr="002C3D36">
        <w:rPr>
          <w:i/>
          <w:iCs/>
        </w:rPr>
        <w:t>VarMeasIdleReport</w:t>
      </w:r>
      <w:proofErr w:type="spellEnd"/>
      <w:r w:rsidRPr="002C3D36">
        <w:t>, if available;</w:t>
      </w:r>
    </w:p>
    <w:p w14:paraId="4A415D08" w14:textId="77777777" w:rsidR="00102C63" w:rsidRPr="002C3D36" w:rsidRDefault="00102C63" w:rsidP="00102C63">
      <w:pPr>
        <w:pStyle w:val="B5"/>
      </w:pPr>
      <w:r w:rsidRPr="002C3D36">
        <w:t>5&gt;</w:t>
      </w:r>
      <w:r w:rsidRPr="002C3D36">
        <w:tab/>
        <w:t xml:space="preserve">set the </w:t>
      </w:r>
      <w:proofErr w:type="spellStart"/>
      <w:r w:rsidRPr="002C3D36">
        <w:rPr>
          <w:i/>
          <w:iCs/>
        </w:rPr>
        <w:t>measResultListIdleNR</w:t>
      </w:r>
      <w:proofErr w:type="spellEnd"/>
      <w:r w:rsidRPr="002C3D36">
        <w:t xml:space="preserve"> in the </w:t>
      </w:r>
      <w:proofErr w:type="spellStart"/>
      <w:r w:rsidRPr="002C3D36">
        <w:rPr>
          <w:i/>
          <w:iCs/>
        </w:rPr>
        <w:t>RRCConnectionResumeComplete</w:t>
      </w:r>
      <w:proofErr w:type="spellEnd"/>
      <w:r w:rsidRPr="002C3D36">
        <w:t xml:space="preserve"> message to the value of </w:t>
      </w:r>
      <w:proofErr w:type="spellStart"/>
      <w:r w:rsidRPr="002C3D36">
        <w:rPr>
          <w:i/>
          <w:iCs/>
        </w:rPr>
        <w:t>measReportIdleNR</w:t>
      </w:r>
      <w:proofErr w:type="spellEnd"/>
      <w:r w:rsidRPr="002C3D36">
        <w:t xml:space="preserve"> in the </w:t>
      </w:r>
      <w:proofErr w:type="spellStart"/>
      <w:r w:rsidRPr="002C3D36">
        <w:rPr>
          <w:i/>
          <w:iCs/>
        </w:rPr>
        <w:t>VarMeasIdleReport</w:t>
      </w:r>
      <w:proofErr w:type="spellEnd"/>
      <w:r w:rsidRPr="002C3D36">
        <w:t>, if available;</w:t>
      </w:r>
    </w:p>
    <w:p w14:paraId="489AC736" w14:textId="77777777" w:rsidR="00102C63" w:rsidRPr="002C3D36" w:rsidRDefault="00102C63" w:rsidP="00102C63">
      <w:pPr>
        <w:pStyle w:val="B5"/>
      </w:pPr>
      <w:r w:rsidRPr="002C3D36">
        <w:t>5&gt;</w:t>
      </w:r>
      <w:r w:rsidRPr="002C3D36">
        <w:tab/>
        <w:t xml:space="preserve">discard the </w:t>
      </w:r>
      <w:proofErr w:type="spellStart"/>
      <w:r w:rsidRPr="002C3D36">
        <w:rPr>
          <w:i/>
        </w:rPr>
        <w:t>VarMeasIdleReport</w:t>
      </w:r>
      <w:proofErr w:type="spellEnd"/>
      <w:r w:rsidRPr="002C3D36">
        <w:t xml:space="preserve"> upon successful delivery of the </w:t>
      </w:r>
      <w:proofErr w:type="spellStart"/>
      <w:r w:rsidRPr="002C3D36">
        <w:rPr>
          <w:i/>
        </w:rPr>
        <w:t>RRCConnectionResumeComplete</w:t>
      </w:r>
      <w:proofErr w:type="spellEnd"/>
      <w:r w:rsidRPr="002C3D36">
        <w:t xml:space="preserve"> message is confirmed by lower layers;</w:t>
      </w:r>
    </w:p>
    <w:p w14:paraId="74D92B25" w14:textId="77777777" w:rsidR="00102C63" w:rsidRPr="002C3D36" w:rsidRDefault="00102C63" w:rsidP="00102C63">
      <w:pPr>
        <w:pStyle w:val="B3"/>
        <w:rPr>
          <w:rFonts w:eastAsia="SimSun"/>
        </w:rPr>
      </w:pPr>
      <w:r w:rsidRPr="002C3D36">
        <w:rPr>
          <w:rFonts w:eastAsia="SimSun"/>
        </w:rPr>
        <w:t>3&gt;</w:t>
      </w:r>
      <w:r w:rsidRPr="002C3D36">
        <w:rPr>
          <w:rFonts w:eastAsia="SimSun"/>
        </w:rPr>
        <w:tab/>
        <w:t>else:</w:t>
      </w:r>
    </w:p>
    <w:p w14:paraId="4A59240D"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w:t>
      </w:r>
      <w:proofErr w:type="spellEnd"/>
      <w:r w:rsidRPr="002C3D36">
        <w:rPr>
          <w:rFonts w:eastAsia="SimSun"/>
        </w:rPr>
        <w:t xml:space="preserve"> and the UE has E-UTRA idle/inactive measurement information concerning cells other than the </w:t>
      </w:r>
      <w:proofErr w:type="spellStart"/>
      <w:r w:rsidRPr="002C3D36">
        <w:rPr>
          <w:rFonts w:eastAsia="SimSun"/>
        </w:rPr>
        <w:t>PCell</w:t>
      </w:r>
      <w:proofErr w:type="spellEnd"/>
      <w:r w:rsidRPr="002C3D36">
        <w:rPr>
          <w:rFonts w:eastAsia="SimSun"/>
        </w:rPr>
        <w:t xml:space="preserve"> available in </w:t>
      </w:r>
      <w:proofErr w:type="spellStart"/>
      <w:r w:rsidRPr="002C3D36">
        <w:rPr>
          <w:rFonts w:eastAsia="SimSun"/>
          <w:i/>
        </w:rPr>
        <w:t>Var</w:t>
      </w:r>
      <w:r w:rsidRPr="002C3D36">
        <w:rPr>
          <w:rFonts w:eastAsia="SimSun"/>
          <w:i/>
          <w:noProof/>
        </w:rPr>
        <w:t>MeasIdleReport</w:t>
      </w:r>
      <w:proofErr w:type="spellEnd"/>
      <w:r w:rsidRPr="002C3D36">
        <w:rPr>
          <w:rFonts w:eastAsia="SimSun"/>
        </w:rPr>
        <w:t>; or</w:t>
      </w:r>
    </w:p>
    <w:p w14:paraId="58C8D911" w14:textId="77777777" w:rsidR="00102C63" w:rsidRPr="002C3D36" w:rsidRDefault="00102C63" w:rsidP="00102C63">
      <w:pPr>
        <w:pStyle w:val="B4"/>
        <w:rPr>
          <w:rFonts w:eastAsia="SimSun"/>
        </w:rPr>
      </w:pPr>
      <w:r w:rsidRPr="002C3D36">
        <w:rPr>
          <w:rFonts w:eastAsia="SimSun"/>
        </w:rPr>
        <w:t>4&gt;</w:t>
      </w:r>
      <w:r w:rsidRPr="002C3D36">
        <w:rPr>
          <w:rFonts w:eastAsia="SimSun"/>
        </w:rPr>
        <w:tab/>
        <w:t xml:space="preserve">if the </w:t>
      </w:r>
      <w:r w:rsidRPr="002C3D36">
        <w:rPr>
          <w:rFonts w:eastAsia="SimSun"/>
          <w:iCs/>
        </w:rPr>
        <w:t>SIB2</w:t>
      </w:r>
      <w:r w:rsidRPr="002C3D36">
        <w:rPr>
          <w:rFonts w:eastAsia="SimSun"/>
        </w:rPr>
        <w:t xml:space="preserve"> contains </w:t>
      </w:r>
      <w:proofErr w:type="spellStart"/>
      <w:r w:rsidRPr="002C3D36">
        <w:rPr>
          <w:rFonts w:eastAsia="SimSun"/>
          <w:i/>
        </w:rPr>
        <w:t>idleModeMeasurementsNR</w:t>
      </w:r>
      <w:proofErr w:type="spellEnd"/>
      <w:r w:rsidRPr="002C3D36">
        <w:rPr>
          <w:rFonts w:eastAsia="SimSun"/>
        </w:rPr>
        <w:t xml:space="preserve"> and the UE has NR idle/inactive measurement information available in </w:t>
      </w:r>
      <w:proofErr w:type="spellStart"/>
      <w:r w:rsidRPr="002C3D36">
        <w:rPr>
          <w:rFonts w:eastAsia="SimSun"/>
          <w:i/>
        </w:rPr>
        <w:t>Var</w:t>
      </w:r>
      <w:r w:rsidRPr="002C3D36">
        <w:rPr>
          <w:rFonts w:eastAsia="SimSun"/>
          <w:i/>
          <w:noProof/>
        </w:rPr>
        <w:t>MeasIdleReport</w:t>
      </w:r>
      <w:proofErr w:type="spellEnd"/>
      <w:r w:rsidRPr="002C3D36">
        <w:rPr>
          <w:rFonts w:eastAsia="SimSun"/>
          <w:iCs/>
        </w:rPr>
        <w:t>:</w:t>
      </w:r>
    </w:p>
    <w:p w14:paraId="2C3C52EB" w14:textId="77777777" w:rsidR="00102C63" w:rsidRPr="002C3D36" w:rsidRDefault="00102C63" w:rsidP="00102C63">
      <w:pPr>
        <w:pStyle w:val="B5"/>
      </w:pPr>
      <w:r w:rsidRPr="002C3D36">
        <w:rPr>
          <w:rFonts w:eastAsia="SimSun"/>
        </w:rPr>
        <w:t>5&gt;</w:t>
      </w:r>
      <w:r w:rsidRPr="002C3D36">
        <w:rPr>
          <w:rFonts w:eastAsia="SimSun"/>
        </w:rPr>
        <w:tab/>
        <w:t xml:space="preserve">include the </w:t>
      </w:r>
      <w:proofErr w:type="spellStart"/>
      <w:r w:rsidRPr="002C3D36">
        <w:rPr>
          <w:rFonts w:eastAsia="SimSun"/>
          <w:i/>
        </w:rPr>
        <w:t>idleMeasAvailable</w:t>
      </w:r>
      <w:proofErr w:type="spellEnd"/>
      <w:r w:rsidRPr="002C3D36">
        <w:rPr>
          <w:rFonts w:eastAsia="SimSun"/>
        </w:rPr>
        <w:t>;</w:t>
      </w:r>
    </w:p>
    <w:p w14:paraId="2145D0DF" w14:textId="77777777" w:rsidR="00102C63" w:rsidRPr="002C3D36" w:rsidRDefault="00102C63" w:rsidP="00102C63">
      <w:pPr>
        <w:pStyle w:val="B3"/>
      </w:pPr>
      <w:r w:rsidRPr="002C3D36">
        <w:t>3&gt;</w:t>
      </w:r>
      <w:r w:rsidRPr="002C3D36">
        <w:tab/>
        <w:t xml:space="preserve">if the </w:t>
      </w:r>
      <w:proofErr w:type="spellStart"/>
      <w:r w:rsidRPr="002C3D36">
        <w:rPr>
          <w:i/>
        </w:rPr>
        <w:t>RRCConnectionResume</w:t>
      </w:r>
      <w:proofErr w:type="spellEnd"/>
      <w:r w:rsidRPr="002C3D36">
        <w:t xml:space="preserve"> message includes </w:t>
      </w:r>
      <w:r w:rsidRPr="002C3D36">
        <w:rPr>
          <w:i/>
        </w:rPr>
        <w:t>nr-</w:t>
      </w:r>
      <w:proofErr w:type="spellStart"/>
      <w:r w:rsidRPr="002C3D36">
        <w:rPr>
          <w:i/>
        </w:rPr>
        <w:t>SecondaryCellGroupConfig</w:t>
      </w:r>
      <w:proofErr w:type="spellEnd"/>
      <w:r w:rsidRPr="002C3D36">
        <w:t>:</w:t>
      </w:r>
    </w:p>
    <w:p w14:paraId="0E6ACA24" w14:textId="77777777" w:rsidR="00102C63" w:rsidRPr="002C3D36" w:rsidRDefault="00102C63" w:rsidP="00102C63">
      <w:pPr>
        <w:pStyle w:val="B4"/>
      </w:pPr>
      <w:r w:rsidRPr="002C3D36">
        <w:t>4&gt;</w:t>
      </w:r>
      <w:r w:rsidRPr="002C3D36">
        <w:tab/>
        <w:t xml:space="preserve">include </w:t>
      </w:r>
      <w:proofErr w:type="spellStart"/>
      <w:r w:rsidRPr="002C3D36">
        <w:rPr>
          <w:i/>
        </w:rPr>
        <w:t>scg-ConfigResponseNR</w:t>
      </w:r>
      <w:proofErr w:type="spellEnd"/>
      <w:r w:rsidRPr="002C3D36">
        <w:t xml:space="preserve"> in accordance with TS 38.331 [82], clause 5.3.5.3;</w:t>
      </w:r>
    </w:p>
    <w:p w14:paraId="31D9735D" w14:textId="77777777" w:rsidR="00102C63" w:rsidRPr="002C3D36" w:rsidRDefault="00102C63" w:rsidP="00102C63">
      <w:pPr>
        <w:pStyle w:val="B2"/>
      </w:pPr>
      <w:r w:rsidRPr="002C3D36">
        <w:t>2&gt;</w:t>
      </w:r>
      <w:r w:rsidRPr="002C3D36">
        <w:tab/>
        <w:t>for NB-IoT:</w:t>
      </w:r>
    </w:p>
    <w:p w14:paraId="7E2B77AB" w14:textId="77777777" w:rsidR="00102C63" w:rsidRPr="002C3D36" w:rsidRDefault="00102C63" w:rsidP="00102C63">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649AE6DC" w14:textId="77777777" w:rsidR="00102C63" w:rsidRPr="002C3D36" w:rsidRDefault="00102C63" w:rsidP="00102C63">
      <w:pPr>
        <w:pStyle w:val="B4"/>
      </w:pPr>
      <w:r w:rsidRPr="002C3D36">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25977CFC" w14:textId="77777777" w:rsidR="00102C63" w:rsidRPr="002C3D36" w:rsidRDefault="00102C63" w:rsidP="00102C63">
      <w:pPr>
        <w:pStyle w:val="NO"/>
      </w:pPr>
      <w:r w:rsidRPr="002C3D36">
        <w:t xml:space="preserve"> NOTE 2:</w:t>
      </w:r>
      <w:r w:rsidRPr="002C3D36">
        <w:tab/>
        <w:t>The UE includes the latest results of the serving cell measurements as used for cell selection/ reselection evaluation, which are performed in accordance with the performance requirements as specified in TS 36.133 [16].</w:t>
      </w:r>
    </w:p>
    <w:p w14:paraId="3FA29B13" w14:textId="77777777" w:rsidR="00102C63" w:rsidRPr="002C3D36" w:rsidRDefault="00102C63" w:rsidP="00102C63">
      <w:pPr>
        <w:pStyle w:val="B3"/>
      </w:pPr>
      <w:r w:rsidRPr="002C3D36">
        <w:t>3&gt;</w:t>
      </w:r>
      <w:r w:rsidRPr="002C3D36">
        <w:tab/>
        <w:t>if the UE is connected to EPC:</w:t>
      </w:r>
    </w:p>
    <w:p w14:paraId="5C240556" w14:textId="77777777" w:rsidR="00102C63" w:rsidRPr="002C3D36" w:rsidRDefault="00102C63" w:rsidP="00102C63">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-Report-NB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w:t>
      </w:r>
      <w:r w:rsidRPr="002C3D36">
        <w:rPr>
          <w:i/>
        </w:rPr>
        <w:t xml:space="preserve"> </w:t>
      </w:r>
      <w:proofErr w:type="spellStart"/>
      <w:r w:rsidRPr="002C3D36">
        <w:rPr>
          <w:i/>
        </w:rPr>
        <w:t>VarRLF</w:t>
      </w:r>
      <w:proofErr w:type="spellEnd"/>
      <w:r w:rsidRPr="002C3D36">
        <w:rPr>
          <w:i/>
        </w:rPr>
        <w:t>-Report-NB</w:t>
      </w:r>
      <w:r w:rsidRPr="002C3D36">
        <w:t>:</w:t>
      </w:r>
    </w:p>
    <w:p w14:paraId="6CEDA17C" w14:textId="77777777" w:rsidR="00102C63" w:rsidRPr="002C3D36" w:rsidRDefault="00102C63" w:rsidP="00102C63">
      <w:pPr>
        <w:pStyle w:val="B5"/>
      </w:pPr>
      <w:r w:rsidRPr="002C3D36">
        <w:t>5&gt;</w:t>
      </w:r>
      <w:r w:rsidRPr="002C3D36">
        <w:tab/>
        <w:t xml:space="preserve">include </w:t>
      </w:r>
      <w:proofErr w:type="spellStart"/>
      <w:r w:rsidRPr="002C3D36">
        <w:rPr>
          <w:i/>
        </w:rPr>
        <w:t>rlf-InfoAvailable</w:t>
      </w:r>
      <w:proofErr w:type="spellEnd"/>
      <w:r w:rsidRPr="002C3D36">
        <w:t>;</w:t>
      </w:r>
    </w:p>
    <w:p w14:paraId="73590BCD" w14:textId="77777777" w:rsidR="00102C63" w:rsidRPr="002C3D36" w:rsidRDefault="00102C63" w:rsidP="00102C63">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MeasReport</w:t>
      </w:r>
      <w:proofErr w:type="spellEnd"/>
      <w:r w:rsidRPr="002C3D36">
        <w:rPr>
          <w:i/>
        </w:rPr>
        <w:t>-NB</w:t>
      </w:r>
      <w:r w:rsidRPr="002C3D36">
        <w:t>:</w:t>
      </w:r>
    </w:p>
    <w:p w14:paraId="3A26BE1F" w14:textId="77777777" w:rsidR="00102C63" w:rsidRPr="002C3D36" w:rsidRDefault="00102C63" w:rsidP="00102C63">
      <w:pPr>
        <w:pStyle w:val="B5"/>
      </w:pPr>
      <w:r w:rsidRPr="002C3D36">
        <w:t>5&gt;</w:t>
      </w:r>
      <w:r w:rsidRPr="002C3D36">
        <w:tab/>
        <w:t xml:space="preserve">include </w:t>
      </w:r>
      <w:proofErr w:type="spellStart"/>
      <w:r w:rsidRPr="002C3D36">
        <w:rPr>
          <w:i/>
        </w:rPr>
        <w:t>anr-InfoAvailable</w:t>
      </w:r>
      <w:proofErr w:type="spellEnd"/>
      <w:r w:rsidRPr="002C3D36">
        <w:t>;</w:t>
      </w:r>
    </w:p>
    <w:p w14:paraId="7B586E78" w14:textId="77777777" w:rsidR="00102C63" w:rsidRPr="002C3D36" w:rsidRDefault="00102C63" w:rsidP="00102C63">
      <w:pPr>
        <w:pStyle w:val="B1"/>
      </w:pPr>
      <w:r w:rsidRPr="002C3D36">
        <w:lastRenderedPageBreak/>
        <w:t>1&gt;</w:t>
      </w:r>
      <w:r w:rsidRPr="002C3D36">
        <w:tab/>
        <w:t xml:space="preserve">if the UE is configured to operate in EN-DC as result of this procedure, forward </w:t>
      </w:r>
      <w:proofErr w:type="spellStart"/>
      <w:r w:rsidRPr="002C3D36">
        <w:rPr>
          <w:i/>
          <w:iCs/>
        </w:rPr>
        <w:t>upperLayerIndication</w:t>
      </w:r>
      <w:proofErr w:type="spellEnd"/>
      <w:r w:rsidRPr="002C3D36">
        <w:t xml:space="preserve"> to upper layers as if the UE has received this field from SIB2, otherwise indicate to upper layers the absence of this field;</w:t>
      </w:r>
    </w:p>
    <w:p w14:paraId="71B35457" w14:textId="77777777" w:rsidR="00362F9A" w:rsidRDefault="00102C63" w:rsidP="00362F9A">
      <w:pPr>
        <w:pStyle w:val="B1"/>
        <w:rPr>
          <w:ins w:id="51" w:author="Rapporteur (QC)" w:date="2021-12-17T14:11:00Z"/>
        </w:rPr>
      </w:pPr>
      <w:r w:rsidRPr="002C3D36">
        <w:t>1&gt;</w:t>
      </w:r>
      <w:r w:rsidRPr="002C3D36">
        <w:tab/>
        <w:t xml:space="preserve">submit the </w:t>
      </w:r>
      <w:proofErr w:type="spellStart"/>
      <w:r w:rsidRPr="002C3D36">
        <w:rPr>
          <w:i/>
        </w:rPr>
        <w:t>RRCConnectionResumeComplete</w:t>
      </w:r>
      <w:proofErr w:type="spellEnd"/>
      <w:r w:rsidRPr="002C3D36">
        <w:t xml:space="preserve"> message to lower layers for transmission;</w:t>
      </w:r>
    </w:p>
    <w:p w14:paraId="07B78A84" w14:textId="77777777" w:rsidR="00362F9A" w:rsidRDefault="00362F9A" w:rsidP="00362F9A">
      <w:pPr>
        <w:pStyle w:val="B1"/>
        <w:numPr>
          <w:ilvl w:val="0"/>
          <w:numId w:val="30"/>
        </w:numPr>
        <w:rPr>
          <w:ins w:id="52" w:author="Rapporteur (QC)" w:date="2021-12-17T14:11:00Z"/>
        </w:rPr>
      </w:pPr>
      <w:ins w:id="53" w:author="Rapporteur (QC)" w:date="2021-12-17T14:11:00Z">
        <w:r>
          <w:t>For NB-IoT:</w:t>
        </w:r>
      </w:ins>
    </w:p>
    <w:p w14:paraId="274995A3" w14:textId="77777777" w:rsidR="00362F9A" w:rsidRDefault="00362F9A" w:rsidP="00362F9A">
      <w:pPr>
        <w:pStyle w:val="B3"/>
        <w:rPr>
          <w:ins w:id="54" w:author="Rapporteur (QC)" w:date="2021-12-17T14:11:00Z"/>
        </w:rPr>
      </w:pPr>
      <w:ins w:id="55" w:author="Rapporteur (QC)" w:date="2021-12-17T14:11: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0A92EF2D" w14:textId="4CFE6415" w:rsidR="00362F9A" w:rsidRPr="002C3D36" w:rsidRDefault="00362F9A" w:rsidP="00362F9A">
      <w:pPr>
        <w:pStyle w:val="B1"/>
      </w:pPr>
      <w:ins w:id="56" w:author="Rapporteur (QC)" w:date="2021-12-17T14:11:00Z">
        <w:r>
          <w:t xml:space="preserve">3&gt; </w:t>
        </w:r>
        <w:r w:rsidRPr="00FE2BA2">
          <w:t>perform</w:t>
        </w:r>
        <w:r>
          <w:t xml:space="preserve"> measurements as specified in 5.5.x.</w:t>
        </w:r>
      </w:ins>
    </w:p>
    <w:p w14:paraId="41EE554F" w14:textId="77777777" w:rsidR="00102C63" w:rsidRPr="002C3D36" w:rsidRDefault="00102C63" w:rsidP="00102C63">
      <w:pPr>
        <w:pStyle w:val="B1"/>
      </w:pPr>
      <w:r w:rsidRPr="002C3D36">
        <w:t>1&gt;</w:t>
      </w:r>
      <w:r w:rsidRPr="002C3D36">
        <w:tab/>
        <w:t>the procedure ends.</w:t>
      </w:r>
    </w:p>
    <w:p w14:paraId="53E0AFE3" w14:textId="77777777" w:rsidR="00424128" w:rsidRDefault="00424128"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16203" w:rsidRPr="008B2BFB" w14:paraId="2116150F"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1756E52" w14:textId="46423590" w:rsidR="00516203" w:rsidRPr="008B2BFB" w:rsidRDefault="00516203"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3A59F5">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48B8B2BC" w14:textId="6732AF0C" w:rsidR="00516203" w:rsidRDefault="00516203" w:rsidP="00244851">
      <w:pPr>
        <w:rPr>
          <w:noProof/>
        </w:rPr>
      </w:pPr>
    </w:p>
    <w:p w14:paraId="02CEC2FD" w14:textId="77777777" w:rsidR="003C2212" w:rsidRPr="002C3D36" w:rsidRDefault="003C2212" w:rsidP="003C2212">
      <w:pPr>
        <w:pStyle w:val="Heading4"/>
      </w:pPr>
      <w:bookmarkStart w:id="57" w:name="_Toc20486814"/>
      <w:bookmarkStart w:id="58" w:name="_Toc29342106"/>
      <w:bookmarkStart w:id="59" w:name="_Toc29343245"/>
      <w:bookmarkStart w:id="60" w:name="_Toc36566496"/>
      <w:bookmarkStart w:id="61" w:name="_Toc36809910"/>
      <w:bookmarkStart w:id="62" w:name="_Toc36846274"/>
      <w:bookmarkStart w:id="63" w:name="_Toc36938927"/>
      <w:bookmarkStart w:id="64" w:name="_Toc37081907"/>
      <w:bookmarkStart w:id="65" w:name="_Toc46480533"/>
      <w:bookmarkStart w:id="66" w:name="_Toc46481767"/>
      <w:bookmarkStart w:id="67" w:name="_Toc46483001"/>
      <w:bookmarkStart w:id="68" w:name="_Toc76472436"/>
      <w:r w:rsidRPr="002C3D36">
        <w:t>5.3.7.5</w:t>
      </w:r>
      <w:r w:rsidRPr="002C3D36">
        <w:tab/>
        <w:t xml:space="preserve">Reception of the </w:t>
      </w:r>
      <w:proofErr w:type="spellStart"/>
      <w:r w:rsidRPr="002C3D36">
        <w:rPr>
          <w:i/>
        </w:rPr>
        <w:t>RRCConnectionReestablishment</w:t>
      </w:r>
      <w:proofErr w:type="spellEnd"/>
      <w:r w:rsidRPr="002C3D36">
        <w:t xml:space="preserve"> by the UE</w:t>
      </w:r>
      <w:bookmarkEnd w:id="57"/>
      <w:bookmarkEnd w:id="58"/>
      <w:bookmarkEnd w:id="59"/>
      <w:bookmarkEnd w:id="60"/>
      <w:bookmarkEnd w:id="61"/>
      <w:bookmarkEnd w:id="62"/>
      <w:bookmarkEnd w:id="63"/>
      <w:bookmarkEnd w:id="64"/>
      <w:bookmarkEnd w:id="65"/>
      <w:bookmarkEnd w:id="66"/>
      <w:bookmarkEnd w:id="67"/>
      <w:bookmarkEnd w:id="68"/>
    </w:p>
    <w:p w14:paraId="511B1B95" w14:textId="77777777" w:rsidR="003C2212" w:rsidRPr="002C3D36" w:rsidRDefault="003C2212" w:rsidP="003C2212">
      <w:pPr>
        <w:pStyle w:val="NO"/>
      </w:pPr>
      <w:r w:rsidRPr="002C3D36">
        <w:t>NOTE 1:</w:t>
      </w:r>
      <w:r w:rsidRPr="002C3D36">
        <w:tab/>
        <w:t xml:space="preserve">Prior to this, lower layer </w:t>
      </w:r>
      <w:r w:rsidRPr="002C3D36">
        <w:rPr>
          <w:lang w:eastAsia="ko-KR"/>
        </w:rPr>
        <w:t>signalling is used to</w:t>
      </w:r>
      <w:r w:rsidRPr="002C3D36">
        <w:t xml:space="preserve"> allocate a C-RNTI. For further details see TS 36.321 [6];</w:t>
      </w:r>
    </w:p>
    <w:p w14:paraId="17FDFB66" w14:textId="77777777" w:rsidR="003C2212" w:rsidRPr="002C3D36" w:rsidRDefault="003C2212" w:rsidP="003C2212">
      <w:r w:rsidRPr="002C3D36">
        <w:t>The UE shall:</w:t>
      </w:r>
    </w:p>
    <w:p w14:paraId="05A2417D" w14:textId="77777777" w:rsidR="003C2212" w:rsidRPr="002C3D36" w:rsidRDefault="003C2212" w:rsidP="003C2212">
      <w:pPr>
        <w:pStyle w:val="B1"/>
      </w:pPr>
      <w:r w:rsidRPr="002C3D36">
        <w:t>1&gt;</w:t>
      </w:r>
      <w:r w:rsidRPr="002C3D36">
        <w:tab/>
        <w:t>stop timer T301;</w:t>
      </w:r>
    </w:p>
    <w:p w14:paraId="3CB70C30" w14:textId="77777777" w:rsidR="003C2212" w:rsidRPr="002C3D36" w:rsidRDefault="003C2212" w:rsidP="003C2212">
      <w:pPr>
        <w:pStyle w:val="B1"/>
      </w:pPr>
      <w:r w:rsidRPr="002C3D36">
        <w:t>1&gt;</w:t>
      </w:r>
      <w:r w:rsidRPr="002C3D36">
        <w:tab/>
        <w:t xml:space="preserve">consider the current cell to be the </w:t>
      </w:r>
      <w:proofErr w:type="spellStart"/>
      <w:r w:rsidRPr="002C3D36">
        <w:t>PCell</w:t>
      </w:r>
      <w:proofErr w:type="spellEnd"/>
      <w:r w:rsidRPr="002C3D36">
        <w:t>;</w:t>
      </w:r>
    </w:p>
    <w:p w14:paraId="555B549E" w14:textId="77777777" w:rsidR="003C2212" w:rsidRPr="002C3D36" w:rsidRDefault="003C2212" w:rsidP="003C2212">
      <w:pPr>
        <w:pStyle w:val="B1"/>
      </w:pPr>
      <w:r w:rsidRPr="002C3D36">
        <w:t>1&gt;</w:t>
      </w:r>
      <w:r w:rsidRPr="002C3D36">
        <w:tab/>
        <w:t>except for a NB-IoT UE for which AS security has not been activated:</w:t>
      </w:r>
    </w:p>
    <w:p w14:paraId="2BCA20AB" w14:textId="77777777" w:rsidR="003C2212" w:rsidRPr="002C3D36" w:rsidRDefault="003C2212" w:rsidP="003C2212">
      <w:pPr>
        <w:pStyle w:val="B2"/>
      </w:pPr>
      <w:r w:rsidRPr="002C3D36">
        <w:t>2&gt;</w:t>
      </w:r>
      <w:r w:rsidRPr="002C3D36">
        <w:tab/>
        <w:t>if SRB1 was configured with NR PDCP and the UE is connected to EPC:</w:t>
      </w:r>
    </w:p>
    <w:p w14:paraId="04540FD9" w14:textId="77777777" w:rsidR="003C2212" w:rsidRPr="002C3D36" w:rsidRDefault="003C2212" w:rsidP="003C2212">
      <w:pPr>
        <w:pStyle w:val="B3"/>
      </w:pPr>
      <w:r w:rsidRPr="002C3D36">
        <w:t>3&gt;</w:t>
      </w:r>
      <w:r w:rsidRPr="002C3D36">
        <w:tab/>
        <w:t>for SRB1, release the NR PDCP entity and establish an E-UTRA PDCP entity with the current (MCG) security configuration;</w:t>
      </w:r>
    </w:p>
    <w:p w14:paraId="27F0B580" w14:textId="77777777" w:rsidR="003C2212" w:rsidRPr="002C3D36" w:rsidRDefault="003C2212" w:rsidP="003C2212">
      <w:pPr>
        <w:pStyle w:val="NO"/>
      </w:pPr>
      <w:r w:rsidRPr="002C3D36">
        <w:t>NOTE 1a:</w:t>
      </w:r>
      <w:r w:rsidRPr="002C3D36">
        <w:tab/>
        <w:t>The UE applies the LTE ciphering and integrity protection algorithms that are equivalent to the previously configured NR security algorithms.</w:t>
      </w:r>
    </w:p>
    <w:p w14:paraId="586FB5C8" w14:textId="77777777" w:rsidR="003C2212" w:rsidRPr="002C3D36" w:rsidRDefault="003C2212" w:rsidP="003C2212">
      <w:pPr>
        <w:pStyle w:val="B2"/>
      </w:pPr>
      <w:r w:rsidRPr="002C3D36">
        <w:t>2&gt;</w:t>
      </w:r>
      <w:r w:rsidRPr="002C3D36">
        <w:tab/>
        <w:t>else:</w:t>
      </w:r>
    </w:p>
    <w:p w14:paraId="509DA208" w14:textId="77777777" w:rsidR="003C2212" w:rsidRPr="002C3D36" w:rsidRDefault="003C2212" w:rsidP="003C2212">
      <w:pPr>
        <w:pStyle w:val="B3"/>
      </w:pPr>
      <w:r w:rsidRPr="002C3D36">
        <w:t>3&gt;</w:t>
      </w:r>
      <w:r w:rsidRPr="002C3D36">
        <w:tab/>
        <w:t>for SRB1, re-establish the PDCP entity;</w:t>
      </w:r>
    </w:p>
    <w:p w14:paraId="4A5DE7B8" w14:textId="77777777" w:rsidR="003C2212" w:rsidRPr="002C3D36" w:rsidRDefault="003C2212" w:rsidP="003C2212">
      <w:pPr>
        <w:pStyle w:val="B2"/>
        <w:rPr>
          <w:lang w:eastAsia="ko-KR"/>
        </w:rPr>
      </w:pPr>
      <w:r w:rsidRPr="002C3D36">
        <w:t>2&gt;</w:t>
      </w:r>
      <w:r w:rsidRPr="002C3D36">
        <w:tab/>
        <w:t>re-establish RLC for SRB1;</w:t>
      </w:r>
    </w:p>
    <w:p w14:paraId="0F8F5D61"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09FE1C6C" w14:textId="77777777" w:rsidR="003C2212" w:rsidRPr="002C3D36" w:rsidRDefault="003C2212" w:rsidP="003C2212">
      <w:pPr>
        <w:pStyle w:val="B2"/>
      </w:pPr>
      <w:r w:rsidRPr="002C3D36">
        <w:t>2&gt;</w:t>
      </w:r>
      <w:r w:rsidRPr="002C3D36">
        <w:tab/>
        <w:t>resume SRB1;</w:t>
      </w:r>
    </w:p>
    <w:p w14:paraId="749507F7" w14:textId="77777777" w:rsidR="003C2212" w:rsidRPr="002C3D36" w:rsidRDefault="003C2212" w:rsidP="003C2212">
      <w:pPr>
        <w:pStyle w:val="NO"/>
      </w:pPr>
      <w:r w:rsidRPr="002C3D36">
        <w:t>NOTE 2:</w:t>
      </w:r>
      <w:r w:rsidRPr="002C3D36">
        <w:tab/>
        <w:t xml:space="preserve">E-UTRAN should not transmit any message on SRB1 prior to receiving the </w:t>
      </w:r>
      <w:proofErr w:type="spellStart"/>
      <w:r w:rsidRPr="002C3D36">
        <w:rPr>
          <w:i/>
        </w:rPr>
        <w:t>RRCConnectionReestablishmentComplete</w:t>
      </w:r>
      <w:proofErr w:type="spellEnd"/>
      <w:r w:rsidRPr="002C3D36">
        <w:t xml:space="preserve"> message.</w:t>
      </w:r>
    </w:p>
    <w:p w14:paraId="145F796E" w14:textId="77777777" w:rsidR="003C2212" w:rsidRPr="002C3D36" w:rsidRDefault="003C2212" w:rsidP="003C2212">
      <w:pPr>
        <w:pStyle w:val="B2"/>
      </w:pPr>
      <w:r w:rsidRPr="002C3D36">
        <w:t>2&gt;</w:t>
      </w:r>
      <w:r w:rsidRPr="002C3D36">
        <w:tab/>
        <w:t xml:space="preserve">if UE is connected to EPC,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ASME</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33.401 [32];</w:t>
      </w:r>
    </w:p>
    <w:p w14:paraId="2DC23D9D" w14:textId="77777777" w:rsidR="003C2212" w:rsidRPr="002C3D36" w:rsidRDefault="003C2212" w:rsidP="003C2212">
      <w:pPr>
        <w:pStyle w:val="B2"/>
      </w:pPr>
      <w:r w:rsidRPr="002C3D36">
        <w:t>2&gt;</w:t>
      </w:r>
      <w:r w:rsidRPr="002C3D36">
        <w:tab/>
        <w:t xml:space="preserve">else if UE is connected to 5GC, update the </w:t>
      </w:r>
      <w:proofErr w:type="spellStart"/>
      <w:r w:rsidRPr="002C3D36">
        <w:t>K</w:t>
      </w:r>
      <w:r w:rsidRPr="002C3D36">
        <w:rPr>
          <w:vertAlign w:val="subscript"/>
        </w:rPr>
        <w:t>eNB</w:t>
      </w:r>
      <w:proofErr w:type="spellEnd"/>
      <w:r w:rsidRPr="002C3D36">
        <w:t xml:space="preserve"> key based on the K</w:t>
      </w:r>
      <w:r w:rsidRPr="002C3D36">
        <w:rPr>
          <w:vertAlign w:val="subscript"/>
        </w:rPr>
        <w:t>AMF</w:t>
      </w:r>
      <w:r w:rsidRPr="002C3D36">
        <w:t xml:space="preserve"> key to which the current </w:t>
      </w:r>
      <w:proofErr w:type="spellStart"/>
      <w:r w:rsidRPr="002C3D36">
        <w:t>K</w:t>
      </w:r>
      <w:r w:rsidRPr="002C3D36">
        <w:rPr>
          <w:vertAlign w:val="subscript"/>
        </w:rPr>
        <w:t>eNB</w:t>
      </w:r>
      <w:proofErr w:type="spellEnd"/>
      <w:r w:rsidRPr="002C3D36">
        <w:t xml:space="preserve"> is associated, using the </w:t>
      </w:r>
      <w:proofErr w:type="spellStart"/>
      <w:r w:rsidRPr="002C3D36">
        <w:rPr>
          <w:i/>
        </w:rPr>
        <w:t>nextHopChainingCount</w:t>
      </w:r>
      <w:proofErr w:type="spellEnd"/>
      <w:r w:rsidRPr="002C3D36">
        <w:t xml:space="preserve"> value indicated in the </w:t>
      </w:r>
      <w:proofErr w:type="spellStart"/>
      <w:r w:rsidRPr="002C3D36">
        <w:rPr>
          <w:i/>
        </w:rPr>
        <w:t>RRCConnectionReestablishment</w:t>
      </w:r>
      <w:proofErr w:type="spellEnd"/>
      <w:r w:rsidRPr="002C3D36">
        <w:rPr>
          <w:iCs/>
        </w:rPr>
        <w:t xml:space="preserve"> message</w:t>
      </w:r>
      <w:r w:rsidRPr="002C3D36">
        <w:t>, as specified in TS 33.501 [86];</w:t>
      </w:r>
    </w:p>
    <w:p w14:paraId="0FC282E9" w14:textId="77777777" w:rsidR="003C2212" w:rsidRPr="002C3D36" w:rsidRDefault="003C2212" w:rsidP="003C2212">
      <w:pPr>
        <w:pStyle w:val="B2"/>
      </w:pPr>
      <w:r w:rsidRPr="002C3D36">
        <w:t>2&gt;</w:t>
      </w:r>
      <w:r w:rsidRPr="002C3D36">
        <w:tab/>
        <w:t xml:space="preserve">store the </w:t>
      </w:r>
      <w:proofErr w:type="spellStart"/>
      <w:r w:rsidRPr="002C3D36">
        <w:rPr>
          <w:i/>
          <w:iCs/>
        </w:rPr>
        <w:t>nextHopChainingCount</w:t>
      </w:r>
      <w:proofErr w:type="spellEnd"/>
      <w:r w:rsidRPr="002C3D36">
        <w:t xml:space="preserve"> value;</w:t>
      </w:r>
    </w:p>
    <w:p w14:paraId="3424D413" w14:textId="77777777" w:rsidR="003C2212" w:rsidRPr="002C3D36" w:rsidRDefault="003C2212" w:rsidP="003C2212">
      <w:pPr>
        <w:pStyle w:val="B2"/>
      </w:pPr>
      <w:r w:rsidRPr="002C3D36">
        <w:t>2&gt;</w:t>
      </w:r>
      <w:r w:rsidRPr="002C3D36">
        <w:tab/>
        <w:t xml:space="preserve">derive the </w:t>
      </w:r>
      <w:proofErr w:type="spellStart"/>
      <w:r w:rsidRPr="002C3D36">
        <w:t>K</w:t>
      </w:r>
      <w:r w:rsidRPr="002C3D36">
        <w:rPr>
          <w:vertAlign w:val="subscript"/>
        </w:rPr>
        <w:t>RRCint</w:t>
      </w:r>
      <w:proofErr w:type="spellEnd"/>
      <w:r w:rsidRPr="002C3D36">
        <w:t xml:space="preserve"> key associated with the previously configured integrity algorithm, as specified in TS 33.401 [32];</w:t>
      </w:r>
    </w:p>
    <w:p w14:paraId="03E8B5EC" w14:textId="77777777" w:rsidR="003C2212" w:rsidRPr="002C3D36" w:rsidRDefault="003C2212" w:rsidP="003C2212">
      <w:pPr>
        <w:pStyle w:val="B2"/>
      </w:pPr>
      <w:r w:rsidRPr="002C3D36">
        <w:lastRenderedPageBreak/>
        <w:t>2&gt;</w:t>
      </w:r>
      <w:r w:rsidRPr="002C3D36">
        <w:tab/>
        <w:t xml:space="preserve">derive the </w:t>
      </w:r>
      <w:proofErr w:type="spellStart"/>
      <w:r w:rsidRPr="002C3D36">
        <w:t>K</w:t>
      </w:r>
      <w:r w:rsidRPr="002C3D36">
        <w:rPr>
          <w:vertAlign w:val="subscript"/>
        </w:rPr>
        <w:t>RRCenc</w:t>
      </w:r>
      <w:proofErr w:type="spellEnd"/>
      <w:r w:rsidRPr="002C3D36">
        <w:t xml:space="preserve"> key </w:t>
      </w:r>
      <w:r w:rsidRPr="002C3D36">
        <w:rPr>
          <w:lang w:eastAsia="zh-CN"/>
        </w:rPr>
        <w:t xml:space="preserve">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associated with the previously configured ciphering algorithm, as specified in TS 33.401 [32];</w:t>
      </w:r>
    </w:p>
    <w:p w14:paraId="1197CA1F" w14:textId="77777777" w:rsidR="003C2212" w:rsidRPr="002C3D36" w:rsidRDefault="003C2212" w:rsidP="003C2212">
      <w:pPr>
        <w:pStyle w:val="B2"/>
      </w:pPr>
      <w:r w:rsidRPr="002C3D36">
        <w:t>2&gt;</w:t>
      </w:r>
      <w:r w:rsidRPr="002C3D36">
        <w:tab/>
        <w:t>if connected as an RN:</w:t>
      </w:r>
    </w:p>
    <w:p w14:paraId="0731C143" w14:textId="77777777" w:rsidR="003C2212" w:rsidRPr="002C3D36" w:rsidRDefault="003C2212" w:rsidP="003C2212">
      <w:pPr>
        <w:pStyle w:val="B3"/>
      </w:pPr>
      <w:r w:rsidRPr="002C3D36">
        <w:t>3&gt;</w:t>
      </w:r>
      <w:r w:rsidRPr="002C3D36">
        <w:tab/>
        <w:t xml:space="preserve">derive the </w:t>
      </w:r>
      <w:proofErr w:type="spellStart"/>
      <w:r w:rsidRPr="002C3D36">
        <w:t>K</w:t>
      </w:r>
      <w:r w:rsidRPr="002C3D36">
        <w:rPr>
          <w:vertAlign w:val="subscript"/>
        </w:rPr>
        <w:t>UPint</w:t>
      </w:r>
      <w:proofErr w:type="spellEnd"/>
      <w:r w:rsidRPr="002C3D36">
        <w:t xml:space="preserve"> key associated with the previously configured integrity algorithm, as specified in TS 33.401 [32];</w:t>
      </w:r>
    </w:p>
    <w:p w14:paraId="1ACFCB15" w14:textId="77777777" w:rsidR="003C2212" w:rsidRPr="002C3D36" w:rsidRDefault="003C2212" w:rsidP="003C2212">
      <w:pPr>
        <w:pStyle w:val="B2"/>
      </w:pPr>
      <w:r w:rsidRPr="002C3D36">
        <w:t>2&gt;</w:t>
      </w:r>
      <w:r w:rsidRPr="002C3D36">
        <w:tab/>
        <w:t xml:space="preserve">configure lower layers to activate integrity protection using the previously configured algorithm </w:t>
      </w:r>
      <w:bookmarkStart w:id="69" w:name="OLE_LINK46"/>
      <w:bookmarkStart w:id="70" w:name="OLE_LINK47"/>
      <w:r w:rsidRPr="002C3D36">
        <w:t xml:space="preserve">and the </w:t>
      </w:r>
      <w:proofErr w:type="spellStart"/>
      <w:r w:rsidRPr="002C3D36">
        <w:t>K</w:t>
      </w:r>
      <w:r w:rsidRPr="002C3D36">
        <w:rPr>
          <w:vertAlign w:val="subscript"/>
        </w:rPr>
        <w:t>RRCint</w:t>
      </w:r>
      <w:proofErr w:type="spellEnd"/>
      <w:r w:rsidRPr="002C3D36">
        <w:t xml:space="preserve"> key immediately</w:t>
      </w:r>
      <w:bookmarkEnd w:id="69"/>
      <w:bookmarkEnd w:id="70"/>
      <w:r w:rsidRPr="002C3D36">
        <w:t xml:space="preserve">, i.e., integrity protection shall be applied to all subsequent messages received and sent by the UE, </w:t>
      </w:r>
      <w:bookmarkStart w:id="71" w:name="OLE_LINK40"/>
      <w:bookmarkStart w:id="72" w:name="OLE_LINK41"/>
      <w:r w:rsidRPr="002C3D36">
        <w:t>including the message used to indicate the successful completion of the procedure</w:t>
      </w:r>
      <w:bookmarkEnd w:id="71"/>
      <w:bookmarkEnd w:id="72"/>
      <w:r w:rsidRPr="002C3D36">
        <w:t>;</w:t>
      </w:r>
    </w:p>
    <w:p w14:paraId="30AEB0C2" w14:textId="77777777" w:rsidR="003C2212" w:rsidRPr="002C3D36" w:rsidRDefault="003C2212" w:rsidP="003C2212">
      <w:pPr>
        <w:pStyle w:val="B2"/>
      </w:pPr>
      <w:r w:rsidRPr="002C3D36">
        <w:t>2&gt;</w:t>
      </w:r>
      <w:r w:rsidRPr="002C3D36">
        <w:tab/>
        <w:t>if connected as an RN:</w:t>
      </w:r>
    </w:p>
    <w:p w14:paraId="38BFCAEF" w14:textId="77777777" w:rsidR="003C2212" w:rsidRPr="002C3D36" w:rsidRDefault="003C2212" w:rsidP="003C2212">
      <w:pPr>
        <w:pStyle w:val="B3"/>
      </w:pPr>
      <w:r w:rsidRPr="002C3D36">
        <w:t>3&gt;</w:t>
      </w:r>
      <w:r w:rsidRPr="002C3D36">
        <w:tab/>
        <w:t xml:space="preserve">configure lower layers to apply integrity protection using the previously configured algorithm and the </w:t>
      </w:r>
      <w:proofErr w:type="spellStart"/>
      <w:r w:rsidRPr="002C3D36">
        <w:t>K</w:t>
      </w:r>
      <w:r w:rsidRPr="002C3D36">
        <w:rPr>
          <w:vertAlign w:val="subscript"/>
        </w:rPr>
        <w:t>UPint</w:t>
      </w:r>
      <w:proofErr w:type="spellEnd"/>
      <w:r w:rsidRPr="002C3D36">
        <w:t xml:space="preserve"> key, for subsequently resumed or subsequently established DRBs that are configured to apply integrity protection, if any;</w:t>
      </w:r>
    </w:p>
    <w:p w14:paraId="30D8FF1A" w14:textId="77777777" w:rsidR="003C2212" w:rsidRPr="002C3D36" w:rsidRDefault="003C2212" w:rsidP="003C2212">
      <w:pPr>
        <w:pStyle w:val="B2"/>
      </w:pPr>
      <w:r w:rsidRPr="002C3D36">
        <w:t>2&gt;</w:t>
      </w:r>
      <w:r w:rsidRPr="002C3D36">
        <w:tab/>
        <w:t>configure lower layers to apply ciphering using the previously configured algorithm</w:t>
      </w:r>
      <w:r w:rsidRPr="002C3D36">
        <w:rPr>
          <w:lang w:eastAsia="zh-CN"/>
        </w:rPr>
        <w:t xml:space="preserve">, the </w:t>
      </w:r>
      <w:proofErr w:type="spellStart"/>
      <w:r w:rsidRPr="002C3D36">
        <w:t>K</w:t>
      </w:r>
      <w:r w:rsidRPr="002C3D36">
        <w:rPr>
          <w:vertAlign w:val="subscript"/>
        </w:rPr>
        <w:t>RRCenc</w:t>
      </w:r>
      <w:proofErr w:type="spellEnd"/>
      <w:r w:rsidRPr="002C3D36">
        <w:t xml:space="preserve"> key</w:t>
      </w:r>
      <w:r w:rsidRPr="002C3D36">
        <w:rPr>
          <w:lang w:eastAsia="zh-CN"/>
        </w:rPr>
        <w:t xml:space="preserve"> and the </w:t>
      </w:r>
      <w:proofErr w:type="spellStart"/>
      <w:r w:rsidRPr="002C3D36">
        <w:t>K</w:t>
      </w:r>
      <w:r w:rsidRPr="002C3D36">
        <w:rPr>
          <w:vertAlign w:val="subscript"/>
        </w:rPr>
        <w:t>UPenc</w:t>
      </w:r>
      <w:proofErr w:type="spellEnd"/>
      <w:r w:rsidRPr="002C3D36">
        <w:rPr>
          <w:lang w:eastAsia="zh-CN"/>
        </w:rPr>
        <w:t xml:space="preserve"> key</w:t>
      </w:r>
      <w:r w:rsidRPr="002C3D36">
        <w:t xml:space="preserve"> immediately, i.e., ciphering shall be applied to all subsequent messages received and sent by the UE, including the message used to indicate the successful completion of the procedure;</w:t>
      </w:r>
    </w:p>
    <w:p w14:paraId="0FBF5ED7" w14:textId="77777777" w:rsidR="003C2212" w:rsidRPr="002C3D36" w:rsidRDefault="003C2212" w:rsidP="003C2212">
      <w:pPr>
        <w:pStyle w:val="B2"/>
      </w:pPr>
      <w:r w:rsidRPr="002C3D36">
        <w:t>2&gt;</w:t>
      </w:r>
      <w:r w:rsidRPr="002C3D36">
        <w:tab/>
        <w:t>if the UE is not a NB-IoT UE:</w:t>
      </w:r>
    </w:p>
    <w:p w14:paraId="3BA62224" w14:textId="77777777" w:rsidR="003C2212" w:rsidRPr="002C3D36" w:rsidRDefault="003C2212" w:rsidP="003C2212">
      <w:pPr>
        <w:pStyle w:val="B3"/>
      </w:pPr>
      <w:r w:rsidRPr="002C3D36">
        <w:t>3&gt;</w:t>
      </w:r>
      <w:r w:rsidRPr="002C3D36">
        <w:tab/>
        <w:t xml:space="preserve">set the content of </w:t>
      </w:r>
      <w:proofErr w:type="spellStart"/>
      <w:r w:rsidRPr="002C3D36">
        <w:rPr>
          <w:i/>
        </w:rPr>
        <w:t>RRCConnectionReestablishmentComplete</w:t>
      </w:r>
      <w:proofErr w:type="spellEnd"/>
      <w:r w:rsidRPr="002C3D36">
        <w:t xml:space="preserve"> message as follows:</w:t>
      </w:r>
    </w:p>
    <w:p w14:paraId="6F789638" w14:textId="77777777" w:rsidR="003C2212" w:rsidRPr="002C3D36" w:rsidRDefault="003C2212" w:rsidP="003C2212">
      <w:pPr>
        <w:pStyle w:val="B4"/>
      </w:pPr>
      <w:r w:rsidRPr="002C3D36">
        <w:t>4&gt;</w:t>
      </w:r>
      <w:r w:rsidRPr="002C3D36">
        <w:tab/>
        <w:t xml:space="preserve">if the UE has radio link failure or handover failure information available in </w:t>
      </w:r>
      <w:proofErr w:type="spellStart"/>
      <w:r w:rsidRPr="002C3D36">
        <w:rPr>
          <w:i/>
        </w:rPr>
        <w:t>VarRLF</w:t>
      </w:r>
      <w:proofErr w:type="spellEnd"/>
      <w:r w:rsidRPr="002C3D36">
        <w:rPr>
          <w:i/>
        </w:rPr>
        <w:t>-Report</w:t>
      </w:r>
      <w:r w:rsidRPr="002C3D36">
        <w:t xml:space="preserve">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VarRLF</w:t>
      </w:r>
      <w:proofErr w:type="spellEnd"/>
      <w:r w:rsidRPr="002C3D36">
        <w:rPr>
          <w:i/>
        </w:rPr>
        <w:t>-Report</w:t>
      </w:r>
      <w:r w:rsidRPr="002C3D36">
        <w:t>:</w:t>
      </w:r>
    </w:p>
    <w:p w14:paraId="0027C5B4" w14:textId="77777777" w:rsidR="003C2212" w:rsidRPr="002C3D36" w:rsidRDefault="003C2212" w:rsidP="003C2212">
      <w:pPr>
        <w:pStyle w:val="B5"/>
      </w:pPr>
      <w:r w:rsidRPr="002C3D36">
        <w:t>5&gt;</w:t>
      </w:r>
      <w:r w:rsidRPr="002C3D36">
        <w:tab/>
        <w:t xml:space="preserve">include the </w:t>
      </w:r>
      <w:proofErr w:type="spellStart"/>
      <w:r w:rsidRPr="002C3D36">
        <w:rPr>
          <w:i/>
        </w:rPr>
        <w:t>rlf-InfoAvailable</w:t>
      </w:r>
      <w:proofErr w:type="spellEnd"/>
      <w:r w:rsidRPr="002C3D36">
        <w:t>;</w:t>
      </w:r>
    </w:p>
    <w:p w14:paraId="10D8387A" w14:textId="77777777" w:rsidR="003C2212" w:rsidRPr="002C3D36" w:rsidRDefault="003C2212" w:rsidP="003C2212">
      <w:pPr>
        <w:pStyle w:val="B4"/>
      </w:pPr>
      <w:r w:rsidRPr="002C3D36">
        <w:t>4&gt;</w:t>
      </w:r>
      <w:r w:rsidRPr="002C3D36">
        <w:tab/>
        <w:t>if the UE has MBSFN logged measurements available for E-UTRA and if the RPLMN is included in</w:t>
      </w:r>
      <w:r w:rsidRPr="002C3D36">
        <w:rPr>
          <w:i/>
        </w:rPr>
        <w:t xml:space="preserve"> </w:t>
      </w:r>
      <w:proofErr w:type="spellStart"/>
      <w:r w:rsidRPr="002C3D36">
        <w:rPr>
          <w:i/>
        </w:rPr>
        <w:t>plmn-IdentityList</w:t>
      </w:r>
      <w:proofErr w:type="spellEnd"/>
      <w:r w:rsidRPr="002C3D36">
        <w:rPr>
          <w:i/>
        </w:rPr>
        <w:t xml:space="preserve"> </w:t>
      </w:r>
      <w:r w:rsidRPr="002C3D36">
        <w:t xml:space="preserve">stored in </w:t>
      </w:r>
      <w:proofErr w:type="spellStart"/>
      <w:r w:rsidRPr="002C3D36">
        <w:rPr>
          <w:i/>
        </w:rPr>
        <w:t>VarLogMeasReport</w:t>
      </w:r>
      <w:proofErr w:type="spellEnd"/>
      <w:r w:rsidRPr="002C3D36">
        <w:t xml:space="preserve"> and if T330 is not running:</w:t>
      </w:r>
    </w:p>
    <w:p w14:paraId="51FB48A2" w14:textId="77777777" w:rsidR="003C2212" w:rsidRPr="002C3D36" w:rsidRDefault="003C2212" w:rsidP="003C2212">
      <w:pPr>
        <w:pStyle w:val="B5"/>
      </w:pPr>
      <w:r w:rsidRPr="002C3D36">
        <w:t>5&gt;</w:t>
      </w:r>
      <w:r w:rsidRPr="002C3D36">
        <w:tab/>
        <w:t xml:space="preserve">include </w:t>
      </w:r>
      <w:proofErr w:type="spellStart"/>
      <w:r w:rsidRPr="002C3D36">
        <w:rPr>
          <w:i/>
          <w:iCs/>
        </w:rPr>
        <w:t>logMeasAvailableMBSFN</w:t>
      </w:r>
      <w:proofErr w:type="spellEnd"/>
      <w:r w:rsidRPr="002C3D36">
        <w:t>;</w:t>
      </w:r>
    </w:p>
    <w:p w14:paraId="301E4C6B" w14:textId="77777777" w:rsidR="003C2212" w:rsidRPr="002C3D36" w:rsidRDefault="003C2212" w:rsidP="003C2212">
      <w:pPr>
        <w:pStyle w:val="B4"/>
      </w:pPr>
      <w:r w:rsidRPr="002C3D36">
        <w:t>4&gt;</w:t>
      </w:r>
      <w:r w:rsidRPr="002C3D36">
        <w:tab/>
        <w:t>else if the UE has logged measurements available for E-UTRA and if the RPLMN is included in</w:t>
      </w:r>
      <w:r w:rsidRPr="002C3D36">
        <w:rPr>
          <w:i/>
        </w:rPr>
        <w:t xml:space="preserve"> </w:t>
      </w:r>
      <w:proofErr w:type="spellStart"/>
      <w:r w:rsidRPr="002C3D36">
        <w:rPr>
          <w:i/>
          <w:iCs/>
        </w:rPr>
        <w:t>plmn-IdentityList</w:t>
      </w:r>
      <w:proofErr w:type="spellEnd"/>
      <w:r w:rsidRPr="002C3D36">
        <w:rPr>
          <w:lang w:eastAsia="zh-CN"/>
        </w:rPr>
        <w:t xml:space="preserve"> stored in </w:t>
      </w:r>
      <w:proofErr w:type="spellStart"/>
      <w:r w:rsidRPr="002C3D36">
        <w:rPr>
          <w:i/>
          <w:iCs/>
          <w:lang w:eastAsia="zh-CN"/>
        </w:rPr>
        <w:t>VarLogMeasReport</w:t>
      </w:r>
      <w:proofErr w:type="spellEnd"/>
      <w:r w:rsidRPr="002C3D36">
        <w:t>:</w:t>
      </w:r>
    </w:p>
    <w:p w14:paraId="1566818F" w14:textId="77777777" w:rsidR="003C2212" w:rsidRPr="002C3D36" w:rsidRDefault="003C2212" w:rsidP="003C2212">
      <w:pPr>
        <w:pStyle w:val="B5"/>
      </w:pPr>
      <w:r w:rsidRPr="002C3D36">
        <w:t>5&gt;</w:t>
      </w:r>
      <w:r w:rsidRPr="002C3D36">
        <w:tab/>
        <w:t xml:space="preserve">include the </w:t>
      </w:r>
      <w:proofErr w:type="spellStart"/>
      <w:r w:rsidRPr="002C3D36">
        <w:rPr>
          <w:i/>
          <w:iCs/>
        </w:rPr>
        <w:t>logMeas</w:t>
      </w:r>
      <w:r w:rsidRPr="002C3D36">
        <w:rPr>
          <w:rFonts w:eastAsia="SimSun"/>
          <w:i/>
          <w:lang w:eastAsia="zh-CN"/>
        </w:rPr>
        <w:t>Available</w:t>
      </w:r>
      <w:proofErr w:type="spellEnd"/>
      <w:r w:rsidRPr="002C3D36">
        <w:rPr>
          <w:lang w:eastAsia="zh-CN"/>
        </w:rPr>
        <w:t>;</w:t>
      </w:r>
    </w:p>
    <w:p w14:paraId="188518E1" w14:textId="77777777" w:rsidR="003C2212" w:rsidRPr="002C3D36" w:rsidRDefault="003C2212" w:rsidP="003C2212">
      <w:pPr>
        <w:pStyle w:val="B5"/>
      </w:pPr>
      <w:r w:rsidRPr="002C3D36">
        <w:t>5&gt;</w:t>
      </w:r>
      <w:r w:rsidRPr="002C3D36">
        <w:tab/>
        <w:t>if Bluetooth measurement results are included in the logged measurements the UE has available:</w:t>
      </w:r>
    </w:p>
    <w:p w14:paraId="45181F9E" w14:textId="77777777" w:rsidR="003C2212" w:rsidRPr="002C3D36" w:rsidRDefault="003C2212" w:rsidP="003C2212">
      <w:pPr>
        <w:pStyle w:val="B6"/>
      </w:pPr>
      <w:r w:rsidRPr="002C3D36">
        <w:t>6&gt;</w:t>
      </w:r>
      <w:r w:rsidRPr="002C3D36">
        <w:tab/>
        <w:t xml:space="preserve">include the </w:t>
      </w:r>
      <w:proofErr w:type="spellStart"/>
      <w:r w:rsidRPr="002C3D36">
        <w:rPr>
          <w:i/>
          <w:iCs/>
        </w:rPr>
        <w:t>logMeas</w:t>
      </w:r>
      <w:r w:rsidRPr="002C3D36">
        <w:rPr>
          <w:i/>
          <w:iCs/>
          <w:lang w:eastAsia="zh-CN"/>
        </w:rPr>
        <w:t>AvailableBT</w:t>
      </w:r>
      <w:proofErr w:type="spellEnd"/>
      <w:r w:rsidRPr="002C3D36">
        <w:rPr>
          <w:lang w:eastAsia="zh-CN"/>
        </w:rPr>
        <w:t>;</w:t>
      </w:r>
    </w:p>
    <w:p w14:paraId="4981CCDC" w14:textId="77777777" w:rsidR="003C2212" w:rsidRPr="002C3D36" w:rsidRDefault="003C2212" w:rsidP="003C2212">
      <w:pPr>
        <w:pStyle w:val="B5"/>
      </w:pPr>
      <w:r w:rsidRPr="002C3D36">
        <w:t>5&gt;</w:t>
      </w:r>
      <w:r w:rsidRPr="002C3D36">
        <w:tab/>
        <w:t>if WLAN measurement results are included in the logged measurements the UE has available:</w:t>
      </w:r>
    </w:p>
    <w:p w14:paraId="139CF34F" w14:textId="77777777" w:rsidR="003C2212" w:rsidRPr="002C3D36" w:rsidRDefault="003C2212" w:rsidP="003C2212">
      <w:pPr>
        <w:pStyle w:val="B6"/>
      </w:pPr>
      <w:r w:rsidRPr="002C3D36">
        <w:t>6&gt;</w:t>
      </w:r>
      <w:r w:rsidRPr="002C3D36">
        <w:tab/>
        <w:t xml:space="preserve">include the </w:t>
      </w:r>
      <w:proofErr w:type="spellStart"/>
      <w:r w:rsidRPr="002C3D36">
        <w:rPr>
          <w:i/>
          <w:iCs/>
        </w:rPr>
        <w:t>logMeas</w:t>
      </w:r>
      <w:r w:rsidRPr="002C3D36">
        <w:rPr>
          <w:i/>
          <w:iCs/>
          <w:lang w:eastAsia="zh-CN"/>
        </w:rPr>
        <w:t>AvailableWLAN</w:t>
      </w:r>
      <w:proofErr w:type="spellEnd"/>
      <w:r w:rsidRPr="002C3D36">
        <w:rPr>
          <w:lang w:eastAsia="zh-CN"/>
        </w:rPr>
        <w:t>;</w:t>
      </w:r>
    </w:p>
    <w:p w14:paraId="072ED9F2" w14:textId="77777777" w:rsidR="003C2212" w:rsidRPr="002C3D36" w:rsidRDefault="003C2212" w:rsidP="003C2212">
      <w:pPr>
        <w:pStyle w:val="B4"/>
      </w:pPr>
      <w:r w:rsidRPr="002C3D36">
        <w:t>4&gt;</w:t>
      </w:r>
      <w:r w:rsidRPr="002C3D36">
        <w:tab/>
        <w:t xml:space="preserve">if the UE has connection establishment failure information available in </w:t>
      </w:r>
      <w:proofErr w:type="spellStart"/>
      <w:r w:rsidRPr="002C3D36">
        <w:rPr>
          <w:i/>
        </w:rPr>
        <w:t>VarConnEstFailReport</w:t>
      </w:r>
      <w:proofErr w:type="spellEnd"/>
      <w:r w:rsidRPr="002C3D36">
        <w:t xml:space="preserve"> and if the RPLMN is equal to </w:t>
      </w:r>
      <w:proofErr w:type="spellStart"/>
      <w:r w:rsidRPr="002C3D36">
        <w:rPr>
          <w:i/>
          <w:iCs/>
        </w:rPr>
        <w:t>plmn</w:t>
      </w:r>
      <w:proofErr w:type="spellEnd"/>
      <w:r w:rsidRPr="002C3D36">
        <w:rPr>
          <w:i/>
          <w:iCs/>
        </w:rPr>
        <w:t>-Identity</w:t>
      </w:r>
      <w:r w:rsidRPr="002C3D36">
        <w:rPr>
          <w:lang w:eastAsia="zh-CN"/>
        </w:rPr>
        <w:t xml:space="preserve"> stored in </w:t>
      </w:r>
      <w:proofErr w:type="spellStart"/>
      <w:r w:rsidRPr="002C3D36">
        <w:rPr>
          <w:i/>
          <w:iCs/>
          <w:lang w:eastAsia="zh-CN"/>
        </w:rPr>
        <w:t>VarConnEstFailReport</w:t>
      </w:r>
      <w:proofErr w:type="spellEnd"/>
      <w:r w:rsidRPr="002C3D36">
        <w:t>:</w:t>
      </w:r>
    </w:p>
    <w:p w14:paraId="2B6BCDE4" w14:textId="77777777" w:rsidR="003C2212" w:rsidRPr="002C3D36" w:rsidRDefault="003C2212" w:rsidP="003C2212">
      <w:pPr>
        <w:pStyle w:val="B5"/>
      </w:pPr>
      <w:r w:rsidRPr="002C3D36">
        <w:t>5&gt;</w:t>
      </w:r>
      <w:r w:rsidRPr="002C3D36">
        <w:tab/>
        <w:t xml:space="preserve">include the </w:t>
      </w:r>
      <w:proofErr w:type="spellStart"/>
      <w:r w:rsidRPr="002C3D36">
        <w:rPr>
          <w:i/>
          <w:iCs/>
        </w:rPr>
        <w:t>connEstFailInfoAvailable</w:t>
      </w:r>
      <w:proofErr w:type="spellEnd"/>
      <w:r w:rsidRPr="002C3D36">
        <w:rPr>
          <w:lang w:eastAsia="zh-CN"/>
        </w:rPr>
        <w:t>;</w:t>
      </w:r>
    </w:p>
    <w:p w14:paraId="61C66769" w14:textId="77777777" w:rsidR="003C2212" w:rsidRPr="002C3D36" w:rsidRDefault="003C2212" w:rsidP="003C2212">
      <w:pPr>
        <w:pStyle w:val="B4"/>
      </w:pPr>
      <w:r w:rsidRPr="002C3D36">
        <w:t>4&gt;</w:t>
      </w:r>
      <w:r w:rsidRPr="002C3D36">
        <w:tab/>
        <w:t>if the UE has flight path information available and if the UE is connected to EPC:</w:t>
      </w:r>
    </w:p>
    <w:p w14:paraId="137A2135" w14:textId="77777777" w:rsidR="003C2212" w:rsidRPr="002C3D36" w:rsidRDefault="003C2212" w:rsidP="003C2212">
      <w:pPr>
        <w:pStyle w:val="B5"/>
      </w:pPr>
      <w:r w:rsidRPr="002C3D36">
        <w:t>5&gt;</w:t>
      </w:r>
      <w:r w:rsidRPr="002C3D36">
        <w:tab/>
        <w:t xml:space="preserve">include </w:t>
      </w:r>
      <w:proofErr w:type="spellStart"/>
      <w:r w:rsidRPr="002C3D36">
        <w:rPr>
          <w:i/>
          <w:iCs/>
        </w:rPr>
        <w:t>flightPathInfoAvailable</w:t>
      </w:r>
      <w:proofErr w:type="spellEnd"/>
      <w:r w:rsidRPr="002C3D36">
        <w:t>;</w:t>
      </w:r>
    </w:p>
    <w:p w14:paraId="4F589D9C" w14:textId="77777777" w:rsidR="003C2212" w:rsidRPr="002C3D36" w:rsidRDefault="003C2212" w:rsidP="003C2212">
      <w:pPr>
        <w:pStyle w:val="B3"/>
      </w:pPr>
      <w:r w:rsidRPr="002C3D36">
        <w:t>3&gt;</w:t>
      </w:r>
      <w:r w:rsidRPr="002C3D36">
        <w:tab/>
        <w:t>perform the measurement related actions as specified in 5.5.6.1;</w:t>
      </w:r>
    </w:p>
    <w:p w14:paraId="15A33BB9" w14:textId="77777777" w:rsidR="003C2212" w:rsidRPr="002C3D36" w:rsidRDefault="003C2212" w:rsidP="003C2212">
      <w:pPr>
        <w:pStyle w:val="B3"/>
      </w:pPr>
      <w:r w:rsidRPr="002C3D36">
        <w:t>3&gt;</w:t>
      </w:r>
      <w:r w:rsidRPr="002C3D36">
        <w:tab/>
        <w:t>perform the measurement identity autonomous removal as specified in 5.5.2.2a;</w:t>
      </w:r>
    </w:p>
    <w:p w14:paraId="3236D7B6" w14:textId="77777777" w:rsidR="003C2212" w:rsidRPr="002C3D36" w:rsidRDefault="003C2212" w:rsidP="003C2212">
      <w:pPr>
        <w:pStyle w:val="B2"/>
      </w:pPr>
      <w:r w:rsidRPr="002C3D36">
        <w:t>2&gt;</w:t>
      </w:r>
      <w:r w:rsidRPr="002C3D36">
        <w:tab/>
        <w:t>else:</w:t>
      </w:r>
    </w:p>
    <w:p w14:paraId="7CFE4119" w14:textId="77777777" w:rsidR="003C2212" w:rsidRPr="002C3D36" w:rsidRDefault="003C2212" w:rsidP="003C2212">
      <w:pPr>
        <w:pStyle w:val="B3"/>
      </w:pPr>
      <w:r w:rsidRPr="002C3D36">
        <w:t>3&gt;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41145012" w14:textId="77777777" w:rsidR="003C2212" w:rsidRPr="002C3D36" w:rsidRDefault="003C2212" w:rsidP="003C2212">
      <w:pPr>
        <w:pStyle w:val="B4"/>
      </w:pPr>
      <w:r w:rsidRPr="002C3D36">
        <w:lastRenderedPageBreak/>
        <w:t>4&gt;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4350A346" w14:textId="77777777" w:rsidR="003C2212" w:rsidRPr="002C3D36" w:rsidRDefault="003C2212" w:rsidP="003C2212">
      <w:pPr>
        <w:pStyle w:val="NO"/>
      </w:pPr>
      <w:r w:rsidRPr="002C3D36">
        <w:t xml:space="preserve"> NOTE 2a:</w:t>
      </w:r>
      <w:r w:rsidRPr="002C3D36">
        <w:tab/>
        <w:t>The UE includes the latest results of the serving cell measurements as used for cell selection/ reselection evaluation, which are performed in accordance with the performance requirements as specified in TS 36.133 [16].</w:t>
      </w:r>
    </w:p>
    <w:p w14:paraId="07947B04" w14:textId="77777777" w:rsidR="003C2212" w:rsidRPr="002C3D36" w:rsidRDefault="003C2212" w:rsidP="003C2212">
      <w:pPr>
        <w:pStyle w:val="B3"/>
      </w:pPr>
      <w:r w:rsidRPr="002C3D36">
        <w:t>3&gt;</w:t>
      </w:r>
      <w:r w:rsidRPr="002C3D36">
        <w:tab/>
        <w:t>if the UE is connected to EPC:</w:t>
      </w:r>
    </w:p>
    <w:p w14:paraId="663FFFF9" w14:textId="77777777" w:rsidR="003C2212" w:rsidRPr="002C3D36" w:rsidRDefault="003C2212" w:rsidP="003C2212">
      <w:pPr>
        <w:pStyle w:val="B4"/>
      </w:pPr>
      <w:r w:rsidRPr="002C3D36">
        <w:t>4&gt;</w:t>
      </w:r>
      <w:r w:rsidRPr="002C3D36">
        <w:tab/>
        <w:t xml:space="preserve">if the UE has radio link failure information available in </w:t>
      </w:r>
      <w:proofErr w:type="spellStart"/>
      <w:r w:rsidRPr="002C3D36">
        <w:rPr>
          <w:i/>
        </w:rPr>
        <w:t>VarRLF</w:t>
      </w:r>
      <w:proofErr w:type="spellEnd"/>
      <w:r w:rsidRPr="002C3D36">
        <w:rPr>
          <w:i/>
        </w:rPr>
        <w:t xml:space="preserve">-Report-NB </w:t>
      </w:r>
      <w:r w:rsidRPr="002C3D36">
        <w:t>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VarRLF</w:t>
      </w:r>
      <w:proofErr w:type="spellEnd"/>
      <w:r w:rsidRPr="002C3D36">
        <w:rPr>
          <w:i/>
        </w:rPr>
        <w:t>-Report-NB</w:t>
      </w:r>
      <w:r w:rsidRPr="002C3D36">
        <w:t>:</w:t>
      </w:r>
    </w:p>
    <w:p w14:paraId="404BE426" w14:textId="77777777" w:rsidR="003C2212" w:rsidRPr="002C3D36" w:rsidRDefault="003C2212" w:rsidP="003C2212">
      <w:pPr>
        <w:pStyle w:val="B5"/>
      </w:pPr>
      <w:r w:rsidRPr="002C3D36">
        <w:t>5&gt;</w:t>
      </w:r>
      <w:r w:rsidRPr="002C3D36">
        <w:tab/>
        <w:t xml:space="preserve">include the </w:t>
      </w:r>
      <w:proofErr w:type="spellStart"/>
      <w:r w:rsidRPr="002C3D36">
        <w:rPr>
          <w:i/>
        </w:rPr>
        <w:t>rlf-InfoAvailable</w:t>
      </w:r>
      <w:proofErr w:type="spellEnd"/>
      <w:r w:rsidRPr="002C3D36">
        <w:t>;</w:t>
      </w:r>
    </w:p>
    <w:p w14:paraId="3A7C66D6" w14:textId="77777777" w:rsidR="003C2212" w:rsidRPr="002C3D36" w:rsidRDefault="003C2212" w:rsidP="003C2212">
      <w:pPr>
        <w:pStyle w:val="B4"/>
      </w:pPr>
      <w:r w:rsidRPr="002C3D36">
        <w:t>4&gt;</w:t>
      </w:r>
      <w:r w:rsidRPr="002C3D36">
        <w:tab/>
        <w:t xml:space="preserve">if the UE has ANR measurements information available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 xml:space="preserve"> and if the RPLMN is included in</w:t>
      </w:r>
      <w:r w:rsidRPr="002C3D36">
        <w:rPr>
          <w:i/>
        </w:rPr>
        <w:t xml:space="preserve"> </w:t>
      </w:r>
      <w:proofErr w:type="spellStart"/>
      <w:r w:rsidRPr="002C3D36">
        <w:rPr>
          <w:i/>
        </w:rPr>
        <w:t>plmn-IdentityList</w:t>
      </w:r>
      <w:proofErr w:type="spellEnd"/>
      <w:r w:rsidRPr="002C3D36">
        <w:t xml:space="preserve"> stored in </w:t>
      </w:r>
      <w:proofErr w:type="spellStart"/>
      <w:r w:rsidRPr="002C3D36">
        <w:rPr>
          <w:i/>
        </w:rPr>
        <w:t>VarANR</w:t>
      </w:r>
      <w:proofErr w:type="spellEnd"/>
      <w:r w:rsidRPr="002C3D36">
        <w:rPr>
          <w:i/>
        </w:rPr>
        <w:t>-</w:t>
      </w:r>
      <w:proofErr w:type="spellStart"/>
      <w:r w:rsidRPr="002C3D36">
        <w:rPr>
          <w:i/>
        </w:rPr>
        <w:t>MeasurementReport</w:t>
      </w:r>
      <w:proofErr w:type="spellEnd"/>
      <w:r w:rsidRPr="002C3D36">
        <w:rPr>
          <w:i/>
        </w:rPr>
        <w:t>-NB</w:t>
      </w:r>
      <w:r w:rsidRPr="002C3D36">
        <w:t>:</w:t>
      </w:r>
    </w:p>
    <w:p w14:paraId="51820232" w14:textId="77777777" w:rsidR="003C2212" w:rsidRPr="002C3D36" w:rsidRDefault="003C2212" w:rsidP="003C2212">
      <w:pPr>
        <w:pStyle w:val="B5"/>
      </w:pPr>
      <w:r w:rsidRPr="002C3D36">
        <w:t>5&gt;</w:t>
      </w:r>
      <w:r w:rsidRPr="002C3D36">
        <w:tab/>
        <w:t xml:space="preserve">include the </w:t>
      </w:r>
      <w:proofErr w:type="spellStart"/>
      <w:r w:rsidRPr="002C3D36">
        <w:rPr>
          <w:i/>
        </w:rPr>
        <w:t>anr-InfoAvailable</w:t>
      </w:r>
      <w:proofErr w:type="spellEnd"/>
      <w:r w:rsidRPr="002C3D36">
        <w:t>;</w:t>
      </w:r>
    </w:p>
    <w:p w14:paraId="039B2BEF" w14:textId="77777777" w:rsidR="003C2212" w:rsidRPr="002C3D36" w:rsidRDefault="003C2212" w:rsidP="003C2212">
      <w:pPr>
        <w:pStyle w:val="B2"/>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transmission;</w:t>
      </w:r>
    </w:p>
    <w:p w14:paraId="72F11549" w14:textId="77777777" w:rsidR="003C2212" w:rsidRPr="002C3D36" w:rsidRDefault="003C2212" w:rsidP="003C2212">
      <w:pPr>
        <w:pStyle w:val="B2"/>
      </w:pPr>
      <w:r w:rsidRPr="002C3D36">
        <w:t>2&gt;</w:t>
      </w:r>
      <w:r w:rsidRPr="002C3D36">
        <w:tab/>
        <w:t xml:space="preserve">if </w:t>
      </w:r>
      <w:r w:rsidRPr="002C3D36">
        <w:rPr>
          <w:i/>
        </w:rPr>
        <w:t>SystemInformationBlockType15</w:t>
      </w:r>
      <w:r w:rsidRPr="002C3D36">
        <w:t xml:space="preserve"> is broadcast by the </w:t>
      </w:r>
      <w:proofErr w:type="spellStart"/>
      <w:r w:rsidRPr="002C3D36">
        <w:t>PCell</w:t>
      </w:r>
      <w:proofErr w:type="spellEnd"/>
      <w:r w:rsidRPr="002C3D36">
        <w:t>:</w:t>
      </w:r>
    </w:p>
    <w:p w14:paraId="25CA8AD5" w14:textId="77777777" w:rsidR="003C2212" w:rsidRPr="002C3D36" w:rsidRDefault="003C2212" w:rsidP="003C2212">
      <w:pPr>
        <w:pStyle w:val="B3"/>
      </w:pPr>
      <w:r w:rsidRPr="002C3D36">
        <w:t>3&gt;</w:t>
      </w:r>
      <w:r w:rsidRPr="002C3D36">
        <w:tab/>
        <w:t xml:space="preserve">if the UE has transmitted an </w:t>
      </w:r>
      <w:proofErr w:type="spellStart"/>
      <w:r w:rsidRPr="002C3D36">
        <w:rPr>
          <w:i/>
        </w:rPr>
        <w:t>MBMSInterestIndication</w:t>
      </w:r>
      <w:proofErr w:type="spellEnd"/>
      <w:r w:rsidRPr="002C3D36">
        <w:t xml:space="preserve"> message during the last 1 second preceding detection of radio link failure:</w:t>
      </w:r>
    </w:p>
    <w:p w14:paraId="663CC3DA" w14:textId="77777777" w:rsidR="003C2212" w:rsidRPr="002C3D36" w:rsidRDefault="003C2212" w:rsidP="003C2212">
      <w:pPr>
        <w:pStyle w:val="B4"/>
      </w:pPr>
      <w:r w:rsidRPr="002C3D36">
        <w:t>4&gt;</w:t>
      </w:r>
      <w:r w:rsidRPr="002C3D36">
        <w:tab/>
        <w:t xml:space="preserve">ensure having a valid version of </w:t>
      </w:r>
      <w:r w:rsidRPr="002C3D36">
        <w:rPr>
          <w:i/>
        </w:rPr>
        <w:t>SystemInformationBlockType15</w:t>
      </w:r>
      <w:r w:rsidRPr="002C3D36">
        <w:t xml:space="preserve"> for the </w:t>
      </w:r>
      <w:proofErr w:type="spellStart"/>
      <w:r w:rsidRPr="002C3D36">
        <w:t>PCell</w:t>
      </w:r>
      <w:proofErr w:type="spellEnd"/>
      <w:r w:rsidRPr="002C3D36">
        <w:t>;</w:t>
      </w:r>
    </w:p>
    <w:p w14:paraId="44325E0F" w14:textId="77777777" w:rsidR="003C2212" w:rsidRPr="002C3D36" w:rsidRDefault="003C2212" w:rsidP="003C2212">
      <w:pPr>
        <w:pStyle w:val="B4"/>
      </w:pPr>
      <w:r w:rsidRPr="002C3D36">
        <w:t>4&gt;</w:t>
      </w:r>
      <w:r w:rsidRPr="002C3D36">
        <w:tab/>
        <w:t>determine the set of MBMS frequencies of interest in accordance with 5.8.5.3;</w:t>
      </w:r>
    </w:p>
    <w:p w14:paraId="5B4F3373" w14:textId="77777777" w:rsidR="003C2212" w:rsidRPr="002C3D36" w:rsidRDefault="003C2212" w:rsidP="003C2212">
      <w:pPr>
        <w:pStyle w:val="B4"/>
      </w:pPr>
      <w:r w:rsidRPr="002C3D36">
        <w:t>4&gt;</w:t>
      </w:r>
      <w:r w:rsidRPr="002C3D36">
        <w:tab/>
        <w:t>determine the set of MBMS services of interest in accordance with 5.8.5.3a;</w:t>
      </w:r>
    </w:p>
    <w:p w14:paraId="08759FFE" w14:textId="77777777" w:rsidR="003C2212" w:rsidRPr="002C3D36" w:rsidRDefault="003C2212" w:rsidP="003C2212">
      <w:pPr>
        <w:pStyle w:val="B4"/>
      </w:pPr>
      <w:r w:rsidRPr="002C3D36">
        <w:t>4&gt;</w:t>
      </w:r>
      <w:r w:rsidRPr="002C3D36">
        <w:tab/>
        <w:t xml:space="preserve">initiate transmission of the </w:t>
      </w:r>
      <w:proofErr w:type="spellStart"/>
      <w:r w:rsidRPr="002C3D36">
        <w:rPr>
          <w:i/>
        </w:rPr>
        <w:t>MBMSInterestIndication</w:t>
      </w:r>
      <w:proofErr w:type="spellEnd"/>
      <w:r w:rsidRPr="002C3D36">
        <w:t xml:space="preserve"> message in accordance with 5.8.5.4;</w:t>
      </w:r>
    </w:p>
    <w:p w14:paraId="23878541" w14:textId="77777777" w:rsidR="003C2212" w:rsidRPr="002C3D36" w:rsidRDefault="003C2212" w:rsidP="003C2212">
      <w:pPr>
        <w:pStyle w:val="B2"/>
      </w:pPr>
      <w:r w:rsidRPr="002C3D36">
        <w:t>2&gt;</w:t>
      </w:r>
      <w:r w:rsidRPr="002C3D36">
        <w:tab/>
        <w:t xml:space="preserve">if </w:t>
      </w:r>
      <w:r w:rsidRPr="002C3D36">
        <w:rPr>
          <w:i/>
        </w:rPr>
        <w:t>SystemInformationBlockType18</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communication related parameters relevant in </w:t>
      </w:r>
      <w:proofErr w:type="spellStart"/>
      <w:r w:rsidRPr="002C3D36">
        <w:t>PCell</w:t>
      </w:r>
      <w:proofErr w:type="spellEnd"/>
      <w:r w:rsidRPr="002C3D36">
        <w:t xml:space="preserve"> (i.e. change of </w:t>
      </w:r>
      <w:proofErr w:type="spellStart"/>
      <w:r w:rsidRPr="002C3D36">
        <w:rPr>
          <w:i/>
        </w:rPr>
        <w:t>commRxInterestedFreq</w:t>
      </w:r>
      <w:proofErr w:type="spellEnd"/>
      <w:r w:rsidRPr="002C3D36">
        <w:t xml:space="preserve"> or </w:t>
      </w:r>
      <w:proofErr w:type="spellStart"/>
      <w:r w:rsidRPr="002C3D36">
        <w:rPr>
          <w:i/>
        </w:rPr>
        <w:t>commTxResourceReq</w:t>
      </w:r>
      <w:proofErr w:type="spellEnd"/>
      <w:r w:rsidRPr="002C3D36">
        <w:t xml:space="preserve">, </w:t>
      </w:r>
      <w:proofErr w:type="spellStart"/>
      <w:r w:rsidRPr="002C3D36">
        <w:rPr>
          <w:i/>
        </w:rPr>
        <w:t>commTxResourceReqUC</w:t>
      </w:r>
      <w:proofErr w:type="spellEnd"/>
      <w:r w:rsidRPr="002C3D36">
        <w:t xml:space="preserve"> if </w:t>
      </w:r>
      <w:r w:rsidRPr="002C3D36">
        <w:rPr>
          <w:i/>
        </w:rPr>
        <w:t>SystemInformationBlockType18</w:t>
      </w:r>
      <w:r w:rsidRPr="002C3D36">
        <w:t xml:space="preserve"> includes </w:t>
      </w:r>
      <w:proofErr w:type="spellStart"/>
      <w:r w:rsidRPr="002C3D36">
        <w:rPr>
          <w:i/>
        </w:rPr>
        <w:t>commTxResourceUC-ReqAllowed</w:t>
      </w:r>
      <w:proofErr w:type="spellEnd"/>
      <w:r w:rsidRPr="002C3D36">
        <w:t xml:space="preserve"> or </w:t>
      </w:r>
      <w:proofErr w:type="spellStart"/>
      <w:r w:rsidRPr="002C3D36">
        <w:rPr>
          <w:i/>
        </w:rPr>
        <w:t>commTxResourceInfoReqRelay</w:t>
      </w:r>
      <w:proofErr w:type="spellEnd"/>
      <w:r w:rsidRPr="002C3D36">
        <w:t xml:space="preserve"> if </w:t>
      </w:r>
      <w:proofErr w:type="spellStart"/>
      <w:r w:rsidRPr="002C3D36">
        <w:t>PCell</w:t>
      </w:r>
      <w:proofErr w:type="spellEnd"/>
      <w:r w:rsidRPr="002C3D36">
        <w:t xml:space="preserve"> broadcasts </w:t>
      </w:r>
      <w:r w:rsidRPr="002C3D36">
        <w:rPr>
          <w:i/>
        </w:rPr>
        <w:t>SystemInformationBlockType19</w:t>
      </w:r>
      <w:r w:rsidRPr="002C3D36">
        <w:t xml:space="preserve"> including </w:t>
      </w:r>
      <w:proofErr w:type="spellStart"/>
      <w:r w:rsidRPr="002C3D36">
        <w:rPr>
          <w:i/>
        </w:rPr>
        <w:t>discConfigRelay</w:t>
      </w:r>
      <w:proofErr w:type="spellEnd"/>
      <w:r w:rsidRPr="002C3D36">
        <w:t>) during the last 1 second preceding detection of radio link failure; or</w:t>
      </w:r>
    </w:p>
    <w:p w14:paraId="210FC803" w14:textId="77777777" w:rsidR="003C2212" w:rsidRPr="002C3D36" w:rsidRDefault="003C2212" w:rsidP="003C2212">
      <w:pPr>
        <w:pStyle w:val="B2"/>
        <w:rPr>
          <w:lang w:eastAsia="zh-CN"/>
        </w:rPr>
      </w:pPr>
      <w:r w:rsidRPr="002C3D36">
        <w:t>2&gt;</w:t>
      </w:r>
      <w:r w:rsidRPr="002C3D36">
        <w:tab/>
        <w:t xml:space="preserve">if </w:t>
      </w:r>
      <w:r w:rsidRPr="002C3D36">
        <w:rPr>
          <w:i/>
        </w:rPr>
        <w:t>SystemInformationBlockType19</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proofErr w:type="spellStart"/>
      <w:r w:rsidRPr="002C3D36">
        <w:t>sidelink</w:t>
      </w:r>
      <w:proofErr w:type="spellEnd"/>
      <w:r w:rsidRPr="002C3D36">
        <w:t xml:space="preserve"> discovery related parameters relevant in </w:t>
      </w:r>
      <w:proofErr w:type="spellStart"/>
      <w:r w:rsidRPr="002C3D36">
        <w:t>PCell</w:t>
      </w:r>
      <w:proofErr w:type="spellEnd"/>
      <w:r w:rsidRPr="002C3D36">
        <w:t xml:space="preserve"> (i.e. change of </w:t>
      </w:r>
      <w:proofErr w:type="spellStart"/>
      <w:r w:rsidRPr="002C3D36">
        <w:rPr>
          <w:i/>
        </w:rPr>
        <w:t>discRxInterest</w:t>
      </w:r>
      <w:proofErr w:type="spellEnd"/>
      <w:r w:rsidRPr="002C3D36">
        <w:t xml:space="preserve"> or </w:t>
      </w:r>
      <w:proofErr w:type="spellStart"/>
      <w:r w:rsidRPr="002C3D36">
        <w:rPr>
          <w:i/>
        </w:rPr>
        <w:t>discTxResourceReq</w:t>
      </w:r>
      <w:proofErr w:type="spellEnd"/>
      <w:r w:rsidRPr="002C3D36">
        <w:t xml:space="preserve">, </w:t>
      </w:r>
      <w:proofErr w:type="spellStart"/>
      <w:r w:rsidRPr="002C3D36">
        <w:rPr>
          <w:i/>
        </w:rPr>
        <w:t>discTxResourceReqPS</w:t>
      </w:r>
      <w:proofErr w:type="spellEnd"/>
      <w:r w:rsidRPr="002C3D36">
        <w:t xml:space="preserve"> if </w:t>
      </w:r>
      <w:r w:rsidRPr="002C3D36">
        <w:rPr>
          <w:i/>
        </w:rPr>
        <w:t>SystemInformationBlockType19</w:t>
      </w:r>
      <w:r w:rsidRPr="002C3D36">
        <w:t xml:space="preserve"> includes </w:t>
      </w:r>
      <w:proofErr w:type="spellStart"/>
      <w:r w:rsidRPr="002C3D36">
        <w:rPr>
          <w:i/>
        </w:rPr>
        <w:t>discConfigPS</w:t>
      </w:r>
      <w:proofErr w:type="spellEnd"/>
      <w:r w:rsidRPr="002C3D36">
        <w:t xml:space="preserve"> or </w:t>
      </w:r>
      <w:proofErr w:type="spellStart"/>
      <w:r w:rsidRPr="002C3D36">
        <w:rPr>
          <w:i/>
          <w:lang w:eastAsia="zh-CN"/>
        </w:rPr>
        <w:t>discRxGapReq</w:t>
      </w:r>
      <w:proofErr w:type="spellEnd"/>
      <w:r w:rsidRPr="002C3D36">
        <w:t xml:space="preserve"> or </w:t>
      </w:r>
      <w:proofErr w:type="spellStart"/>
      <w:r w:rsidRPr="002C3D36">
        <w:rPr>
          <w:i/>
          <w:lang w:eastAsia="zh-CN"/>
        </w:rPr>
        <w:t>discTxGapReq</w:t>
      </w:r>
      <w:proofErr w:type="spellEnd"/>
      <w:r w:rsidRPr="002C3D36">
        <w:t xml:space="preserve"> if the UE is configured with </w:t>
      </w:r>
      <w:proofErr w:type="spellStart"/>
      <w:r w:rsidRPr="002C3D36">
        <w:rPr>
          <w:i/>
        </w:rPr>
        <w:t>gapRequestsAllowedDedicated</w:t>
      </w:r>
      <w:proofErr w:type="spellEnd"/>
      <w:r w:rsidRPr="002C3D36">
        <w:t xml:space="preserve"> set to </w:t>
      </w:r>
      <w:r w:rsidRPr="002C3D36">
        <w:rPr>
          <w:i/>
        </w:rPr>
        <w:t>true</w:t>
      </w:r>
      <w:r w:rsidRPr="002C3D36">
        <w:t xml:space="preserve"> or if the UE is not configured with </w:t>
      </w:r>
      <w:proofErr w:type="spellStart"/>
      <w:r w:rsidRPr="002C3D36">
        <w:rPr>
          <w:i/>
        </w:rPr>
        <w:t>gapRequestsAllowedDedicated</w:t>
      </w:r>
      <w:proofErr w:type="spellEnd"/>
      <w:r w:rsidRPr="002C3D36">
        <w:t xml:space="preserve"> and </w:t>
      </w:r>
      <w:r w:rsidRPr="002C3D36">
        <w:rPr>
          <w:i/>
        </w:rPr>
        <w:t>SystemInformationBlockType19</w:t>
      </w:r>
      <w:r w:rsidRPr="002C3D36">
        <w:t xml:space="preserve"> includes </w:t>
      </w:r>
      <w:proofErr w:type="spellStart"/>
      <w:r w:rsidRPr="002C3D36">
        <w:rPr>
          <w:i/>
        </w:rPr>
        <w:t>gapRequestsAllowedCommon</w:t>
      </w:r>
      <w:proofErr w:type="spellEnd"/>
      <w:r w:rsidRPr="002C3D36">
        <w:t>) during the last 1 second preceding detection of radio link failure</w:t>
      </w:r>
      <w:r w:rsidRPr="002C3D36">
        <w:rPr>
          <w:lang w:eastAsia="zh-CN"/>
        </w:rPr>
        <w:t>; or</w:t>
      </w:r>
    </w:p>
    <w:p w14:paraId="7578D3CF" w14:textId="77777777" w:rsidR="003C2212" w:rsidRPr="002C3D36" w:rsidRDefault="003C2212" w:rsidP="003C2212">
      <w:pPr>
        <w:pStyle w:val="B2"/>
      </w:pPr>
      <w:r w:rsidRPr="002C3D36">
        <w:t>2&gt;</w:t>
      </w:r>
      <w:r w:rsidRPr="002C3D36">
        <w:tab/>
        <w:t xml:space="preserve">if </w:t>
      </w:r>
      <w:r w:rsidRPr="002C3D36">
        <w:rPr>
          <w:i/>
        </w:rPr>
        <w:t>SystemInformationBlockType</w:t>
      </w:r>
      <w:r w:rsidRPr="002C3D36">
        <w:rPr>
          <w:i/>
          <w:lang w:eastAsia="zh-CN"/>
        </w:rPr>
        <w:t xml:space="preserve">21 </w:t>
      </w:r>
      <w:r w:rsidRPr="002C3D36">
        <w:t>includ</w:t>
      </w:r>
      <w:r w:rsidRPr="002C3D36">
        <w:rPr>
          <w:lang w:eastAsia="zh-CN"/>
        </w:rPr>
        <w:t>ing</w:t>
      </w:r>
      <w:r w:rsidRPr="002C3D36">
        <w:t xml:space="preserve"> </w:t>
      </w:r>
      <w:r w:rsidRPr="002C3D36">
        <w:rPr>
          <w:i/>
        </w:rPr>
        <w:t>sl-V2X-ConfigCommon</w:t>
      </w:r>
      <w:r w:rsidRPr="002C3D36">
        <w:t xml:space="preserve"> is broadcast by the </w:t>
      </w:r>
      <w:proofErr w:type="spellStart"/>
      <w:r w:rsidRPr="002C3D36">
        <w:t>PCell</w:t>
      </w:r>
      <w:proofErr w:type="spellEnd"/>
      <w:r w:rsidRPr="002C3D36">
        <w:t xml:space="preserve">; and the UE transmitted a </w:t>
      </w:r>
      <w:proofErr w:type="spellStart"/>
      <w:r w:rsidRPr="002C3D36">
        <w:rPr>
          <w:i/>
        </w:rPr>
        <w:t>SidelinkUEInformation</w:t>
      </w:r>
      <w:proofErr w:type="spellEnd"/>
      <w:r w:rsidRPr="002C3D36">
        <w:t xml:space="preserve"> message indicating a change of </w:t>
      </w:r>
      <w:r w:rsidRPr="002C3D36">
        <w:rPr>
          <w:lang w:eastAsia="zh-CN"/>
        </w:rPr>
        <w:t>V2X</w:t>
      </w:r>
      <w:r w:rsidRPr="002C3D36">
        <w:t xml:space="preserve"> </w:t>
      </w:r>
      <w:proofErr w:type="spellStart"/>
      <w:r w:rsidRPr="002C3D36">
        <w:rPr>
          <w:lang w:eastAsia="zh-CN"/>
        </w:rPr>
        <w:t>sidelink</w:t>
      </w:r>
      <w:proofErr w:type="spellEnd"/>
      <w:r w:rsidRPr="002C3D36">
        <w:rPr>
          <w:lang w:eastAsia="zh-CN"/>
        </w:rPr>
        <w:t xml:space="preserve"> </w:t>
      </w:r>
      <w:r w:rsidRPr="002C3D36">
        <w:t xml:space="preserve">communication related parameters relevant in </w:t>
      </w:r>
      <w:proofErr w:type="spellStart"/>
      <w:r w:rsidRPr="002C3D36">
        <w:t>PCell</w:t>
      </w:r>
      <w:proofErr w:type="spellEnd"/>
      <w:r w:rsidRPr="002C3D36">
        <w:t xml:space="preserve"> (i.e. change of </w:t>
      </w:r>
      <w:r w:rsidRPr="002C3D36">
        <w:rPr>
          <w:i/>
        </w:rPr>
        <w:t>v2x-CommRxInterestedFreqList</w:t>
      </w:r>
      <w:r w:rsidRPr="002C3D36">
        <w:t xml:space="preserve"> or </w:t>
      </w:r>
      <w:r w:rsidRPr="002C3D36">
        <w:rPr>
          <w:i/>
        </w:rPr>
        <w:t>v2x-CommTxResourceReq</w:t>
      </w:r>
      <w:r w:rsidRPr="002C3D36">
        <w:t>) during the last 1 second preceding detection of radio link failure</w:t>
      </w:r>
      <w:r w:rsidRPr="002C3D36">
        <w:rPr>
          <w:lang w:eastAsia="zh-CN"/>
        </w:rPr>
        <w:t>:</w:t>
      </w:r>
    </w:p>
    <w:p w14:paraId="3762994C" w14:textId="77777777" w:rsidR="003C2212" w:rsidRPr="002C3D36" w:rsidRDefault="003C2212" w:rsidP="003C2212">
      <w:pPr>
        <w:pStyle w:val="B3"/>
      </w:pPr>
      <w:r w:rsidRPr="002C3D36">
        <w:t>3&gt;</w:t>
      </w:r>
      <w:r w:rsidRPr="002C3D36">
        <w:tab/>
        <w:t xml:space="preserve">initiate transmission of the </w:t>
      </w:r>
      <w:proofErr w:type="spellStart"/>
      <w:r w:rsidRPr="002C3D36">
        <w:rPr>
          <w:i/>
        </w:rPr>
        <w:t>SidelinkUEInformation</w:t>
      </w:r>
      <w:proofErr w:type="spellEnd"/>
      <w:r w:rsidRPr="002C3D36">
        <w:t xml:space="preserve"> message in accordance with 5.10.2.3;</w:t>
      </w:r>
    </w:p>
    <w:p w14:paraId="5C9FBE11" w14:textId="77777777" w:rsidR="003C2212" w:rsidRPr="002C3D36" w:rsidRDefault="003C2212" w:rsidP="003C2212">
      <w:pPr>
        <w:pStyle w:val="B1"/>
      </w:pPr>
      <w:r w:rsidRPr="002C3D36">
        <w:t>1&gt;</w:t>
      </w:r>
      <w:r w:rsidRPr="002C3D36">
        <w:tab/>
        <w:t>for a NB-IoT UE for which AS security has not been activated:</w:t>
      </w:r>
    </w:p>
    <w:p w14:paraId="774B7A9F" w14:textId="77777777" w:rsidR="003C2212" w:rsidRPr="002C3D36" w:rsidRDefault="003C2212" w:rsidP="003C2212">
      <w:pPr>
        <w:pStyle w:val="B2"/>
      </w:pPr>
      <w:r w:rsidRPr="002C3D36">
        <w:t>2&gt;</w:t>
      </w:r>
      <w:r w:rsidRPr="002C3D36">
        <w:tab/>
        <w:t xml:space="preserve">validate </w:t>
      </w:r>
      <w:r w:rsidRPr="002C3D36">
        <w:rPr>
          <w:i/>
        </w:rPr>
        <w:t>dl-NAS-MAC</w:t>
      </w:r>
      <w:r w:rsidRPr="002C3D36">
        <w:t>, as specified in TS 33.401 [32];</w:t>
      </w:r>
    </w:p>
    <w:p w14:paraId="25AC2DE9" w14:textId="77777777" w:rsidR="003C2212" w:rsidRPr="002C3D36" w:rsidRDefault="003C2212" w:rsidP="003C2212">
      <w:pPr>
        <w:pStyle w:val="B2"/>
      </w:pPr>
      <w:r w:rsidRPr="002C3D36">
        <w:t>2&gt;</w:t>
      </w:r>
      <w:r w:rsidRPr="002C3D36">
        <w:tab/>
        <w:t xml:space="preserve">if </w:t>
      </w:r>
      <w:r w:rsidRPr="002C3D36">
        <w:rPr>
          <w:i/>
        </w:rPr>
        <w:t>dl-NAS-MAC</w:t>
      </w:r>
      <w:r w:rsidRPr="002C3D36">
        <w:t xml:space="preserve"> check fails:</w:t>
      </w:r>
    </w:p>
    <w:p w14:paraId="5969F8C4" w14:textId="77777777" w:rsidR="003C2212" w:rsidRPr="002C3D36" w:rsidRDefault="003C2212" w:rsidP="003C2212">
      <w:pPr>
        <w:pStyle w:val="B3"/>
      </w:pPr>
      <w:r w:rsidRPr="002C3D36">
        <w:t>3&gt;</w:t>
      </w:r>
      <w:r w:rsidRPr="002C3D36">
        <w:tab/>
        <w:t>perform the actions upon leaving RRC_CONNECTED as specified in 5.3.12, with release cause 'RRC connection failure', upon which the procedure ends;</w:t>
      </w:r>
    </w:p>
    <w:p w14:paraId="51796F16"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3AA790CF" w14:textId="77777777" w:rsidR="003C2212" w:rsidRPr="002C3D36" w:rsidRDefault="003C2212" w:rsidP="003C2212">
      <w:pPr>
        <w:pStyle w:val="B3"/>
      </w:pPr>
      <w:r w:rsidRPr="002C3D36">
        <w:t>3&gt;</w:t>
      </w:r>
      <w:r w:rsidRPr="002C3D36">
        <w:tab/>
        <w:t>re-establish PDCP for SRB1;</w:t>
      </w:r>
    </w:p>
    <w:p w14:paraId="496B2BAB" w14:textId="77777777" w:rsidR="003C2212" w:rsidRPr="002C3D36" w:rsidRDefault="003C2212" w:rsidP="003C2212">
      <w:pPr>
        <w:pStyle w:val="B3"/>
      </w:pPr>
      <w:r w:rsidRPr="002C3D36">
        <w:lastRenderedPageBreak/>
        <w:t>3&gt;</w:t>
      </w:r>
      <w:r w:rsidRPr="002C3D36">
        <w:tab/>
        <w:t>re-establish RLC for SRB1;</w:t>
      </w:r>
    </w:p>
    <w:p w14:paraId="2F770A20" w14:textId="77777777" w:rsidR="003C2212" w:rsidRPr="002C3D36" w:rsidRDefault="003C2212" w:rsidP="003C2212">
      <w:pPr>
        <w:pStyle w:val="B2"/>
      </w:pPr>
      <w:r w:rsidRPr="002C3D36">
        <w:t>2&gt;</w:t>
      </w:r>
      <w:r w:rsidRPr="002C3D36">
        <w:tab/>
        <w:t>re-establish RLC for SRB1bis;</w:t>
      </w:r>
    </w:p>
    <w:p w14:paraId="04CC40A6" w14:textId="77777777" w:rsidR="003C2212" w:rsidRPr="002C3D36" w:rsidRDefault="003C2212" w:rsidP="003C2212">
      <w:pPr>
        <w:pStyle w:val="B2"/>
      </w:pPr>
      <w:r w:rsidRPr="002C3D36">
        <w:t>2&gt;</w:t>
      </w:r>
      <w:r w:rsidRPr="002C3D36">
        <w:tab/>
        <w:t xml:space="preserve">perform the radio resource configuration procedure in accordance with the received </w:t>
      </w:r>
      <w:proofErr w:type="spellStart"/>
      <w:r w:rsidRPr="002C3D36">
        <w:rPr>
          <w:i/>
        </w:rPr>
        <w:t>radioResourceConfigDedicated</w:t>
      </w:r>
      <w:proofErr w:type="spellEnd"/>
      <w:r w:rsidRPr="002C3D36">
        <w:t xml:space="preserve"> and as specified in 5.3.10;</w:t>
      </w:r>
    </w:p>
    <w:p w14:paraId="2AD8DDAC" w14:textId="77777777" w:rsidR="003C2212" w:rsidRPr="002C3D36" w:rsidRDefault="003C2212" w:rsidP="003C2212">
      <w:pPr>
        <w:pStyle w:val="B2"/>
      </w:pPr>
      <w:r w:rsidRPr="002C3D36">
        <w:t>2&gt;</w:t>
      </w:r>
      <w:r w:rsidRPr="002C3D36">
        <w:tab/>
        <w:t xml:space="preserve">except for a UE that only supports the Control Plane </w:t>
      </w:r>
      <w:proofErr w:type="spellStart"/>
      <w:r w:rsidRPr="002C3D36">
        <w:t>CIoT</w:t>
      </w:r>
      <w:proofErr w:type="spellEnd"/>
      <w:r w:rsidRPr="002C3D36">
        <w:t xml:space="preserve"> EPS/5GS optimisation:</w:t>
      </w:r>
    </w:p>
    <w:p w14:paraId="5CBCE041" w14:textId="77777777" w:rsidR="003C2212" w:rsidRPr="002C3D36" w:rsidRDefault="003C2212" w:rsidP="003C2212">
      <w:pPr>
        <w:pStyle w:val="B3"/>
      </w:pPr>
      <w:r w:rsidRPr="002C3D36">
        <w:t>3&gt;</w:t>
      </w:r>
      <w:r w:rsidRPr="002C3D36">
        <w:tab/>
        <w:t>resume SRB1;</w:t>
      </w:r>
    </w:p>
    <w:p w14:paraId="54F41679" w14:textId="77777777" w:rsidR="003C2212" w:rsidRPr="002C3D36" w:rsidRDefault="003C2212" w:rsidP="003C2212">
      <w:pPr>
        <w:pStyle w:val="B2"/>
      </w:pPr>
      <w:r w:rsidRPr="002C3D36">
        <w:t>2&gt;</w:t>
      </w:r>
      <w:r w:rsidRPr="002C3D36">
        <w:tab/>
        <w:t>resume SRB1bis;</w:t>
      </w:r>
    </w:p>
    <w:p w14:paraId="330EF946" w14:textId="77777777" w:rsidR="003C2212" w:rsidRPr="002C3D36" w:rsidRDefault="003C2212" w:rsidP="003C2212">
      <w:pPr>
        <w:pStyle w:val="NO"/>
      </w:pPr>
      <w:r w:rsidRPr="002C3D36">
        <w:t>NOTE 3:</w:t>
      </w:r>
      <w:r w:rsidRPr="002C3D36">
        <w:tab/>
        <w:t xml:space="preserve">E-UTRAN should not transmit any message on SRB1bis prior to receiving the </w:t>
      </w:r>
      <w:proofErr w:type="spellStart"/>
      <w:r w:rsidRPr="002C3D36">
        <w:rPr>
          <w:i/>
        </w:rPr>
        <w:t>RRCConnectionReestablishmentComplete</w:t>
      </w:r>
      <w:proofErr w:type="spellEnd"/>
      <w:r w:rsidRPr="002C3D36">
        <w:t xml:space="preserve"> message.</w:t>
      </w:r>
    </w:p>
    <w:p w14:paraId="607DB9AF" w14:textId="77777777" w:rsidR="003C2212" w:rsidRPr="002C3D36" w:rsidRDefault="003C2212" w:rsidP="003C2212">
      <w:pPr>
        <w:pStyle w:val="B2"/>
      </w:pPr>
      <w:r w:rsidRPr="002C3D36">
        <w:t>2&gt;</w:t>
      </w:r>
      <w:r w:rsidRPr="002C3D36">
        <w:tab/>
        <w:t xml:space="preserve">if the UE supports serving cell idle mode measurements reporting and </w:t>
      </w:r>
      <w:proofErr w:type="spellStart"/>
      <w:r w:rsidRPr="002C3D36">
        <w:rPr>
          <w:i/>
        </w:rPr>
        <w:t>servingCellMeasInfo</w:t>
      </w:r>
      <w:proofErr w:type="spellEnd"/>
      <w:r w:rsidRPr="002C3D36">
        <w:t xml:space="preserve"> is present in </w:t>
      </w:r>
      <w:r w:rsidRPr="002C3D36">
        <w:rPr>
          <w:i/>
        </w:rPr>
        <w:t>SystemInformationBlockType2-NB</w:t>
      </w:r>
      <w:r w:rsidRPr="002C3D36">
        <w:t>:</w:t>
      </w:r>
    </w:p>
    <w:p w14:paraId="524964CF" w14:textId="77777777" w:rsidR="003C2212" w:rsidRPr="002C3D36" w:rsidRDefault="003C2212" w:rsidP="003C2212">
      <w:pPr>
        <w:pStyle w:val="B3"/>
      </w:pPr>
      <w:r w:rsidRPr="002C3D36">
        <w:t>3&gt;</w:t>
      </w:r>
      <w:r w:rsidRPr="002C3D36">
        <w:tab/>
        <w:t xml:space="preserve">set the </w:t>
      </w:r>
      <w:proofErr w:type="spellStart"/>
      <w:r w:rsidRPr="002C3D36">
        <w:rPr>
          <w:i/>
        </w:rPr>
        <w:t>measResultServCell</w:t>
      </w:r>
      <w:proofErr w:type="spellEnd"/>
      <w:r w:rsidRPr="002C3D36">
        <w:t xml:space="preserve"> to include the measurements of the serving cell;</w:t>
      </w:r>
    </w:p>
    <w:p w14:paraId="64AD4B2A" w14:textId="77777777" w:rsidR="003C2212" w:rsidRPr="002C3D36" w:rsidRDefault="003C2212" w:rsidP="003C2212">
      <w:pPr>
        <w:pStyle w:val="NO"/>
      </w:pPr>
      <w:r w:rsidRPr="002C3D36">
        <w:t xml:space="preserve"> NOTE 4:</w:t>
      </w:r>
      <w:r w:rsidRPr="002C3D36">
        <w:tab/>
        <w:t>The UE includes the latest results of the serving cell measurements as used for cell selection/ reselection evaluation, which are performed in accordance with the performance requirements as specified in TS 36.133 [16].</w:t>
      </w:r>
    </w:p>
    <w:p w14:paraId="17CFD81F" w14:textId="77777777" w:rsidR="00362F9A" w:rsidRPr="002C3D36" w:rsidRDefault="003C2212" w:rsidP="00362F9A">
      <w:pPr>
        <w:pStyle w:val="B2"/>
        <w:rPr>
          <w:ins w:id="73" w:author="Rapporteur (QC)" w:date="2021-12-17T14:12:00Z"/>
        </w:rPr>
      </w:pPr>
      <w:r w:rsidRPr="002C3D36">
        <w:t>2&gt;</w:t>
      </w:r>
      <w:r w:rsidRPr="002C3D36">
        <w:tab/>
        <w:t xml:space="preserve">submit the </w:t>
      </w:r>
      <w:proofErr w:type="spellStart"/>
      <w:r w:rsidRPr="002C3D36">
        <w:rPr>
          <w:i/>
        </w:rPr>
        <w:t>RRCConnectionReestablishmentComplete</w:t>
      </w:r>
      <w:proofErr w:type="spellEnd"/>
      <w:r w:rsidRPr="002C3D36">
        <w:t xml:space="preserve"> message to lower layers for transmission;</w:t>
      </w:r>
    </w:p>
    <w:p w14:paraId="1BA2E8F1" w14:textId="77777777" w:rsidR="00362F9A" w:rsidRDefault="00362F9A" w:rsidP="00362F9A">
      <w:pPr>
        <w:pStyle w:val="B1"/>
        <w:numPr>
          <w:ilvl w:val="0"/>
          <w:numId w:val="31"/>
        </w:numPr>
        <w:rPr>
          <w:ins w:id="74" w:author="Rapporteur (QC)" w:date="2021-12-17T14:12:00Z"/>
        </w:rPr>
      </w:pPr>
      <w:ins w:id="75" w:author="Rapporteur (QC)" w:date="2021-12-17T14:12:00Z">
        <w:r>
          <w:t>For NB-IoT:</w:t>
        </w:r>
      </w:ins>
    </w:p>
    <w:p w14:paraId="53CF2A8F" w14:textId="77777777" w:rsidR="00362F9A" w:rsidRDefault="00362F9A" w:rsidP="00362F9A">
      <w:pPr>
        <w:pStyle w:val="B3"/>
        <w:rPr>
          <w:ins w:id="76" w:author="Rapporteur (QC)" w:date="2021-12-17T14:12:00Z"/>
        </w:rPr>
      </w:pPr>
      <w:ins w:id="77" w:author="Rapporteur (QC)" w:date="2021-12-17T14:12:00Z">
        <w:r>
          <w:t>2&gt;</w:t>
        </w:r>
        <w:r>
          <w:tab/>
        </w:r>
        <w:r>
          <w:tab/>
        </w:r>
        <w:r w:rsidRPr="002C3D36">
          <w:t xml:space="preserve">if the UE supports </w:t>
        </w:r>
        <w:r>
          <w:t xml:space="preserve">connected </w:t>
        </w:r>
        <w:r w:rsidRPr="002C3D36">
          <w:t>mode measurements and</w:t>
        </w:r>
        <w:r>
          <w:t xml:space="preserve"> </w:t>
        </w:r>
        <w:proofErr w:type="spellStart"/>
        <w:r w:rsidRPr="00574525">
          <w:rPr>
            <w:i/>
            <w:iCs/>
          </w:rPr>
          <w:t>connMeasConfig</w:t>
        </w:r>
        <w:proofErr w:type="spellEnd"/>
        <w:r>
          <w:t xml:space="preserve"> is present in </w:t>
        </w:r>
        <w:r w:rsidRPr="00FE2BA2">
          <w:rPr>
            <w:i/>
          </w:rPr>
          <w:t>SystemInformationBlockType3-NB</w:t>
        </w:r>
        <w:r w:rsidRPr="002C3D36">
          <w:t>:</w:t>
        </w:r>
      </w:ins>
    </w:p>
    <w:p w14:paraId="67296EA9" w14:textId="4DA094F4" w:rsidR="00362F9A" w:rsidRPr="002C3D36" w:rsidRDefault="00362F9A" w:rsidP="00362F9A">
      <w:pPr>
        <w:pStyle w:val="B2"/>
      </w:pPr>
      <w:ins w:id="78" w:author="Rapporteur (QC)" w:date="2021-12-17T14:12:00Z">
        <w:r>
          <w:t xml:space="preserve">3&gt; </w:t>
        </w:r>
        <w:r w:rsidRPr="00FE2BA2">
          <w:t>perform</w:t>
        </w:r>
        <w:r>
          <w:t xml:space="preserve"> measurements as specified in 5.5.x.</w:t>
        </w:r>
      </w:ins>
    </w:p>
    <w:p w14:paraId="3B873285" w14:textId="77777777" w:rsidR="003C2212" w:rsidRPr="002C3D36" w:rsidRDefault="003C2212" w:rsidP="003C2212">
      <w:pPr>
        <w:pStyle w:val="B1"/>
      </w:pPr>
      <w:r w:rsidRPr="002C3D36">
        <w:t>1&gt;</w:t>
      </w:r>
      <w:r w:rsidRPr="002C3D36">
        <w:tab/>
        <w:t>the procedure ends;</w:t>
      </w:r>
    </w:p>
    <w:p w14:paraId="62BED32E" w14:textId="77777777" w:rsidR="00F035CF" w:rsidRDefault="00F035CF" w:rsidP="00F035CF">
      <w:pPr>
        <w:pStyle w:val="EditorsNote"/>
        <w:ind w:left="1004" w:firstLine="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035CF" w:rsidRPr="008B2BFB" w14:paraId="3A4713EA"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DB88159" w14:textId="77777777" w:rsidR="00F035CF" w:rsidRPr="008B2BFB" w:rsidRDefault="00F035CF"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6E110F98" w14:textId="77777777" w:rsidR="00362F9A" w:rsidRDefault="0053799E" w:rsidP="00362F9A">
      <w:pPr>
        <w:pStyle w:val="Heading2"/>
        <w:rPr>
          <w:ins w:id="79" w:author="Rapporteur (QC)" w:date="2021-12-17T14:12:00Z"/>
        </w:rPr>
      </w:pPr>
      <w:bookmarkStart w:id="80" w:name="_Toc20486916"/>
      <w:bookmarkStart w:id="81" w:name="_Toc29342208"/>
      <w:bookmarkStart w:id="82" w:name="_Toc29343347"/>
      <w:bookmarkStart w:id="83" w:name="_Toc36566599"/>
      <w:bookmarkStart w:id="84" w:name="_Toc36810013"/>
      <w:bookmarkStart w:id="85" w:name="_Toc36846377"/>
      <w:bookmarkStart w:id="86" w:name="_Toc36939030"/>
      <w:bookmarkStart w:id="87" w:name="_Toc37082010"/>
      <w:bookmarkStart w:id="88" w:name="_Toc46480637"/>
      <w:bookmarkStart w:id="89" w:name="_Toc46481871"/>
      <w:bookmarkStart w:id="90" w:name="_Toc46483105"/>
      <w:bookmarkStart w:id="91" w:name="_Toc83790402"/>
      <w:r w:rsidRPr="00FE2BA2">
        <w:t>5.5</w:t>
      </w:r>
      <w:r w:rsidRPr="00FE2BA2">
        <w:tab/>
        <w:t>Measurements</w:t>
      </w:r>
      <w:bookmarkEnd w:id="80"/>
      <w:bookmarkEnd w:id="81"/>
      <w:bookmarkEnd w:id="82"/>
      <w:bookmarkEnd w:id="83"/>
      <w:bookmarkEnd w:id="84"/>
      <w:bookmarkEnd w:id="85"/>
      <w:bookmarkEnd w:id="86"/>
      <w:bookmarkEnd w:id="87"/>
      <w:bookmarkEnd w:id="88"/>
      <w:bookmarkEnd w:id="89"/>
      <w:bookmarkEnd w:id="90"/>
      <w:bookmarkEnd w:id="91"/>
    </w:p>
    <w:p w14:paraId="1F902046" w14:textId="77777777" w:rsidR="00362F9A" w:rsidRDefault="00362F9A" w:rsidP="00362F9A">
      <w:pPr>
        <w:pStyle w:val="Heading3"/>
        <w:rPr>
          <w:ins w:id="92" w:author="Rapporteur (QC)" w:date="2021-12-17T14:12:00Z"/>
        </w:rPr>
      </w:pPr>
      <w:ins w:id="93" w:author="Rapporteur (QC)" w:date="2021-12-17T14:12:00Z">
        <w:r>
          <w:t>5.5.0</w:t>
        </w:r>
        <w:r>
          <w:tab/>
          <w:t>General</w:t>
        </w:r>
      </w:ins>
    </w:p>
    <w:p w14:paraId="594F925B" w14:textId="14DE1700" w:rsidR="0027736E" w:rsidRPr="0027736E" w:rsidDel="00362F9A" w:rsidRDefault="00362F9A" w:rsidP="0014166A">
      <w:pPr>
        <w:rPr>
          <w:del w:id="94" w:author="Rapporteur (QC)" w:date="2021-12-17T14:12:00Z"/>
        </w:rPr>
      </w:pPr>
      <w:ins w:id="95" w:author="Rapporteur (QC)" w:date="2021-12-17T14:12:00Z">
        <w:r>
          <w:t>For NB-IoT in RRC_CONNECTED state measurements see clause 5.5.x.</w:t>
        </w:r>
      </w:ins>
    </w:p>
    <w:p w14:paraId="69336B2C" w14:textId="77777777" w:rsidR="0053799E" w:rsidRDefault="0053799E" w:rsidP="0014166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3799E" w:rsidRPr="008B2BFB" w14:paraId="3ADBC3B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36161" w14:textId="77777777" w:rsidR="0053799E" w:rsidRPr="008B2BFB" w:rsidRDefault="0053799E"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next </w:t>
            </w:r>
            <w:r w:rsidRPr="008B2BFB">
              <w:rPr>
                <w:rFonts w:ascii="Arial" w:hAnsi="Arial" w:cs="Arial"/>
                <w:noProof/>
                <w:sz w:val="24"/>
                <w:lang w:eastAsia="ja-JP"/>
              </w:rPr>
              <w:t>change</w:t>
            </w:r>
          </w:p>
        </w:tc>
      </w:tr>
    </w:tbl>
    <w:p w14:paraId="12C0EA94" w14:textId="77777777" w:rsidR="0014166A" w:rsidRDefault="0014166A" w:rsidP="0014166A">
      <w:pPr>
        <w:pStyle w:val="Heading3"/>
        <w:rPr>
          <w:ins w:id="96" w:author="Rapporteur (QC)" w:date="2021-12-17T14:13:00Z"/>
        </w:rPr>
      </w:pPr>
      <w:ins w:id="97" w:author="Rapporteur (QC)" w:date="2021-12-17T14:13:00Z">
        <w:r>
          <w:t>5</w:t>
        </w:r>
        <w:r w:rsidRPr="002C3D36">
          <w:t>.</w:t>
        </w:r>
        <w:r>
          <w:t>5</w:t>
        </w:r>
        <w:r w:rsidRPr="002C3D36">
          <w:t>.</w:t>
        </w:r>
        <w:r>
          <w:t>x</w:t>
        </w:r>
        <w:r w:rsidRPr="002C3D36">
          <w:tab/>
        </w:r>
        <w:r>
          <w:t>Measurements in NB-IoT</w:t>
        </w:r>
      </w:ins>
    </w:p>
    <w:p w14:paraId="0DF3E1BF" w14:textId="77777777" w:rsidR="0014166A" w:rsidRDefault="0014166A" w:rsidP="0014166A">
      <w:pPr>
        <w:rPr>
          <w:ins w:id="98" w:author="Rapporteur (QC)" w:date="2021-12-17T14:13:00Z"/>
          <w:iCs/>
        </w:rPr>
      </w:pPr>
      <w:ins w:id="99" w:author="Rapporteur (QC)" w:date="2021-12-17T14:13:00Z">
        <w:r w:rsidRPr="00FE2BA2">
          <w:t>The UE</w:t>
        </w:r>
        <w:r>
          <w:t xml:space="preserve"> shall perform</w:t>
        </w:r>
        <w:r w:rsidRPr="00FE2BA2">
          <w:t xml:space="preserve"> </w:t>
        </w:r>
        <w:r>
          <w:t xml:space="preserve">neighbour cell </w:t>
        </w:r>
        <w:r w:rsidRPr="00FE2BA2">
          <w:t>measurement</w:t>
        </w:r>
        <w:r>
          <w:t xml:space="preserve"> on the anchor carrier</w:t>
        </w:r>
        <w:r w:rsidRPr="00FE2BA2">
          <w:t xml:space="preserve"> </w:t>
        </w:r>
        <w:r>
          <w:t xml:space="preserve">in RRC_CONNECTED state when </w:t>
        </w:r>
        <w:proofErr w:type="spellStart"/>
        <w:r w:rsidRPr="005679C9">
          <w:rPr>
            <w:i/>
            <w:iCs/>
          </w:rPr>
          <w:t>connMeasConfig</w:t>
        </w:r>
        <w:proofErr w:type="spellEnd"/>
        <w:r>
          <w:t xml:space="preserve"> is present in</w:t>
        </w:r>
        <w:r w:rsidRPr="00FE2BA2">
          <w:t xml:space="preserve"> </w:t>
        </w:r>
        <w:r w:rsidRPr="00FE2BA2">
          <w:rPr>
            <w:i/>
          </w:rPr>
          <w:t>SystemInformationBlockType3-NB</w:t>
        </w:r>
        <w:r>
          <w:rPr>
            <w:iCs/>
          </w:rPr>
          <w:t xml:space="preserve"> and the following rules apply:</w:t>
        </w:r>
      </w:ins>
    </w:p>
    <w:p w14:paraId="602815C8" w14:textId="77777777" w:rsidR="0014166A" w:rsidRDefault="0014166A" w:rsidP="0014166A">
      <w:pPr>
        <w:pStyle w:val="B1"/>
        <w:rPr>
          <w:ins w:id="100" w:author="Rapporteur (QC)" w:date="2021-12-17T14:13:00Z"/>
        </w:rPr>
      </w:pPr>
      <w:ins w:id="101" w:author="Rapporteur (QC)" w:date="2021-12-17T14:13:00Z">
        <w:r>
          <w:t>-</w:t>
        </w:r>
        <w:r>
          <w:tab/>
        </w:r>
        <w:r w:rsidRPr="00B84E33">
          <w:t xml:space="preserve">If the serving cell </w:t>
        </w:r>
        <w:proofErr w:type="spellStart"/>
        <w:r w:rsidRPr="00B84E33">
          <w:t>Srxlev</w:t>
        </w:r>
        <w:proofErr w:type="spellEnd"/>
        <w:r w:rsidRPr="00B84E33">
          <w:t xml:space="preserve"> &lt;= </w:t>
        </w:r>
        <w:proofErr w:type="spellStart"/>
        <w:r>
          <w:rPr>
            <w:i/>
            <w:iCs/>
          </w:rPr>
          <w:t>S</w:t>
        </w:r>
        <w:r w:rsidRPr="00DC2E94">
          <w:rPr>
            <w:i/>
            <w:iCs/>
            <w:vertAlign w:val="subscript"/>
          </w:rPr>
          <w:t>IntraSearchP</w:t>
        </w:r>
        <w:proofErr w:type="spellEnd"/>
        <w:r w:rsidRPr="00DC2E94">
          <w:rPr>
            <w:i/>
            <w:iCs/>
            <w:vertAlign w:val="subscript"/>
          </w:rPr>
          <w:t>-Conn</w:t>
        </w:r>
        <w:r w:rsidRPr="00B84E33">
          <w:t>, the UE perform</w:t>
        </w:r>
        <w:r>
          <w:t>s</w:t>
        </w:r>
        <w:r w:rsidRPr="00B84E33">
          <w:t xml:space="preserve"> intra-frequency measurements</w:t>
        </w:r>
        <w:r>
          <w:t xml:space="preserve"> as defined in [16]</w:t>
        </w:r>
        <w:r w:rsidRPr="00B84E33">
          <w:t>.</w:t>
        </w:r>
      </w:ins>
    </w:p>
    <w:p w14:paraId="7CD878BD" w14:textId="77777777" w:rsidR="0014166A" w:rsidRDefault="0014166A" w:rsidP="0014166A">
      <w:pPr>
        <w:pStyle w:val="B1"/>
        <w:rPr>
          <w:ins w:id="102" w:author="Rapporteur (QC)" w:date="2021-12-17T14:13:00Z"/>
        </w:rPr>
      </w:pPr>
      <w:ins w:id="103" w:author="Rapporteur (QC)" w:date="2021-12-17T14:13:00Z">
        <w:r>
          <w:t>-</w:t>
        </w:r>
        <w:r>
          <w:tab/>
        </w:r>
        <w:r w:rsidRPr="00B84E33">
          <w:t xml:space="preserve">If the serving cell </w:t>
        </w:r>
        <w:proofErr w:type="spellStart"/>
        <w:r w:rsidRPr="00B84E33">
          <w:t>Srxlev</w:t>
        </w:r>
        <w:proofErr w:type="spellEnd"/>
        <w:r w:rsidRPr="00B84E33">
          <w:t xml:space="preserve"> &lt;= </w:t>
        </w:r>
        <w:proofErr w:type="spellStart"/>
        <w:r>
          <w:rPr>
            <w:i/>
            <w:iCs/>
          </w:rPr>
          <w:t>S</w:t>
        </w:r>
        <w:r w:rsidRPr="00DC2E94">
          <w:rPr>
            <w:i/>
            <w:iCs/>
            <w:vertAlign w:val="subscript"/>
          </w:rPr>
          <w:t>nonIntraSearchP</w:t>
        </w:r>
        <w:proofErr w:type="spellEnd"/>
        <w:r w:rsidRPr="00DC2E94">
          <w:rPr>
            <w:i/>
            <w:iCs/>
            <w:vertAlign w:val="subscript"/>
          </w:rPr>
          <w:t>-Conn</w:t>
        </w:r>
        <w:r w:rsidRPr="00B84E33">
          <w:t>, the UE perform</w:t>
        </w:r>
        <w:r>
          <w:t>s</w:t>
        </w:r>
        <w:r w:rsidRPr="00B84E33">
          <w:t xml:space="preserve"> inter-frequency measurements</w:t>
        </w:r>
        <w:r>
          <w:t xml:space="preserve"> as defined in [16]</w:t>
        </w:r>
        <w:r w:rsidRPr="00B84E33">
          <w:t>.</w:t>
        </w:r>
      </w:ins>
    </w:p>
    <w:p w14:paraId="179CD7C2" w14:textId="77777777" w:rsidR="0014166A" w:rsidRPr="00686BC5" w:rsidRDefault="0014166A" w:rsidP="0014166A">
      <w:pPr>
        <w:pStyle w:val="B1"/>
        <w:rPr>
          <w:ins w:id="104" w:author="Rapporteur (QC)" w:date="2021-12-17T14:13:00Z"/>
        </w:rPr>
      </w:pPr>
      <w:ins w:id="105" w:author="Rapporteur (QC)" w:date="2021-12-17T14:13:00Z">
        <w:r>
          <w:rPr>
            <w:i/>
            <w:iCs/>
          </w:rPr>
          <w:t>-</w:t>
        </w:r>
        <w:r>
          <w:rPr>
            <w:i/>
            <w:iCs/>
          </w:rPr>
          <w:tab/>
        </w:r>
        <w:r>
          <w:t xml:space="preserve">if </w:t>
        </w:r>
        <w:proofErr w:type="spellStart"/>
        <w:r>
          <w:rPr>
            <w:i/>
            <w:iCs/>
          </w:rPr>
          <w:t>re</w:t>
        </w:r>
        <w:r w:rsidRPr="00DD7EF5">
          <w:rPr>
            <w:i/>
            <w:iCs/>
          </w:rPr>
          <w:t>laxed</w:t>
        </w:r>
        <w:r>
          <w:rPr>
            <w:i/>
            <w:iCs/>
          </w:rPr>
          <w:t>Monitoring</w:t>
        </w:r>
        <w:r w:rsidRPr="00DD7EF5">
          <w:rPr>
            <w:i/>
            <w:iCs/>
          </w:rPr>
          <w:t>Co</w:t>
        </w:r>
        <w:r>
          <w:rPr>
            <w:i/>
            <w:iCs/>
          </w:rPr>
          <w:t>n</w:t>
        </w:r>
        <w:r w:rsidRPr="00DD7EF5">
          <w:rPr>
            <w:i/>
            <w:iCs/>
          </w:rPr>
          <w:t>fig</w:t>
        </w:r>
        <w:proofErr w:type="spellEnd"/>
        <w:r>
          <w:t xml:space="preserve"> is present in </w:t>
        </w:r>
        <w:r w:rsidRPr="00FE2BA2">
          <w:rPr>
            <w:i/>
          </w:rPr>
          <w:t>SystemInformationBlockType3-NB</w:t>
        </w:r>
        <w:r>
          <w:rPr>
            <w:iCs/>
          </w:rPr>
          <w:t xml:space="preserve"> and </w:t>
        </w:r>
        <w:r w:rsidRPr="00410DE6">
          <w:t xml:space="preserve">relaxed monitoring criterion </w:t>
        </w:r>
        <w:r>
          <w:t xml:space="preserve">defined below is </w:t>
        </w:r>
        <w:r w:rsidRPr="00410DE6">
          <w:t xml:space="preserve">fulfilled for a period of </w:t>
        </w:r>
        <w:proofErr w:type="spellStart"/>
        <w:r w:rsidRPr="00410DE6">
          <w:t>T</w:t>
        </w:r>
        <w:r w:rsidRPr="00410DE6">
          <w:rPr>
            <w:vertAlign w:val="subscript"/>
          </w:rPr>
          <w:t>SearchDeltaP</w:t>
        </w:r>
        <w:proofErr w:type="spellEnd"/>
        <w:r>
          <w:rPr>
            <w:vertAlign w:val="subscript"/>
          </w:rPr>
          <w:t>-Conn</w:t>
        </w:r>
        <w:r>
          <w:rPr>
            <w:iCs/>
          </w:rPr>
          <w:t>, the</w:t>
        </w:r>
        <w:r w:rsidRPr="00410DE6">
          <w:t xml:space="preserve"> UE may choose not to perform intra-frequency or inter-frequency measurements </w:t>
        </w:r>
      </w:ins>
    </w:p>
    <w:p w14:paraId="770DF2EF" w14:textId="77777777" w:rsidR="0014166A" w:rsidRPr="00410DE6" w:rsidRDefault="0014166A" w:rsidP="0014166A">
      <w:pPr>
        <w:rPr>
          <w:ins w:id="106" w:author="Rapporteur (QC)" w:date="2021-12-17T14:13:00Z"/>
        </w:rPr>
      </w:pPr>
      <w:ins w:id="107" w:author="Rapporteur (QC)" w:date="2021-12-17T14:13:00Z">
        <w:r w:rsidRPr="00410DE6">
          <w:t>The relaxed monitoring criterion is fulfilled when:</w:t>
        </w:r>
      </w:ins>
    </w:p>
    <w:p w14:paraId="6D2DA346" w14:textId="77777777" w:rsidR="0014166A" w:rsidRPr="00410DE6" w:rsidRDefault="0014166A" w:rsidP="0014166A">
      <w:pPr>
        <w:pStyle w:val="B1"/>
        <w:rPr>
          <w:ins w:id="108" w:author="Rapporteur (QC)" w:date="2021-12-17T14:13:00Z"/>
        </w:rPr>
      </w:pPr>
      <w:ins w:id="109" w:author="Rapporteur (QC)" w:date="2021-12-17T14:13:00Z">
        <w:r w:rsidRPr="00410DE6">
          <w:t>-</w:t>
        </w:r>
        <w:r w:rsidRPr="00410DE6">
          <w:tab/>
          <w:t>(</w:t>
        </w:r>
        <w:proofErr w:type="spellStart"/>
        <w:r w:rsidRPr="00410DE6">
          <w:t>Srxlev</w:t>
        </w:r>
        <w:r w:rsidRPr="00410DE6">
          <w:rPr>
            <w:vertAlign w:val="subscript"/>
          </w:rPr>
          <w:t>Ref</w:t>
        </w:r>
        <w:proofErr w:type="spellEnd"/>
        <w:r>
          <w:rPr>
            <w:vertAlign w:val="subscript"/>
          </w:rPr>
          <w:t>-C</w:t>
        </w:r>
        <w:r w:rsidRPr="00410DE6">
          <w:t xml:space="preserve"> – </w:t>
        </w:r>
        <w:proofErr w:type="spellStart"/>
        <w:r w:rsidRPr="00410DE6">
          <w:t>Srxlev</w:t>
        </w:r>
        <w:proofErr w:type="spellEnd"/>
        <w:r w:rsidRPr="00410DE6">
          <w:t xml:space="preserve">) &lt; </w:t>
        </w:r>
        <w:proofErr w:type="spellStart"/>
        <w:r w:rsidRPr="00410DE6">
          <w:t>S</w:t>
        </w:r>
        <w:r w:rsidRPr="00410DE6">
          <w:rPr>
            <w:vertAlign w:val="subscript"/>
          </w:rPr>
          <w:t>SearchDeltaP</w:t>
        </w:r>
        <w:proofErr w:type="spellEnd"/>
        <w:r>
          <w:rPr>
            <w:vertAlign w:val="subscript"/>
          </w:rPr>
          <w:t>-Conn</w:t>
        </w:r>
      </w:ins>
    </w:p>
    <w:p w14:paraId="0ADD965D" w14:textId="77777777" w:rsidR="0014166A" w:rsidRPr="00410DE6" w:rsidRDefault="0014166A" w:rsidP="0014166A">
      <w:pPr>
        <w:rPr>
          <w:ins w:id="110" w:author="Rapporteur (QC)" w:date="2021-12-17T14:13:00Z"/>
        </w:rPr>
      </w:pPr>
      <w:ins w:id="111" w:author="Rapporteur (QC)" w:date="2021-12-17T14:13:00Z">
        <w:r w:rsidRPr="00410DE6">
          <w:lastRenderedPageBreak/>
          <w:t>Where:</w:t>
        </w:r>
      </w:ins>
    </w:p>
    <w:p w14:paraId="0CFFA936" w14:textId="25EB5B7B" w:rsidR="00F035CF" w:rsidRDefault="0014166A" w:rsidP="004E4789">
      <w:pPr>
        <w:pStyle w:val="EditorsNote"/>
        <w:rPr>
          <w:noProof/>
        </w:rPr>
      </w:pPr>
      <w:ins w:id="112" w:author="Rapporteur (QC)" w:date="2021-12-17T14:13:00Z">
        <w:r>
          <w:rPr>
            <w:noProof/>
          </w:rPr>
          <w:t xml:space="preserve">Editor’s Note: Criteria for initialising the </w:t>
        </w:r>
        <w:proofErr w:type="spellStart"/>
        <w:r w:rsidRPr="00410DE6">
          <w:t>Srxlev</w:t>
        </w:r>
        <w:r w:rsidRPr="00410DE6">
          <w:rPr>
            <w:vertAlign w:val="subscript"/>
          </w:rPr>
          <w:t>Ref</w:t>
        </w:r>
        <w:proofErr w:type="spellEnd"/>
        <w:r>
          <w:rPr>
            <w:vertAlign w:val="subscript"/>
          </w:rPr>
          <w:t>-C</w:t>
        </w:r>
        <w:r>
          <w:rPr>
            <w:noProof/>
          </w:rPr>
          <w:t xml:space="preserve"> upon transision from RRC_IDLE to RRC_CONNECTED needs to defined.</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C500F" w:rsidRPr="008B2BFB" w14:paraId="0B29804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3966190" w14:textId="40013F34" w:rsidR="002C500F" w:rsidRPr="008B2BFB" w:rsidRDefault="002C500F"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3A59F5">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2B92D0" w14:textId="4DB0459D" w:rsidR="002C500F" w:rsidRDefault="002C500F" w:rsidP="002C500F">
      <w:pPr>
        <w:rPr>
          <w:noProof/>
        </w:rPr>
      </w:pPr>
    </w:p>
    <w:p w14:paraId="52C84F30" w14:textId="0A380014" w:rsidR="00EF04CD" w:rsidRDefault="00EF04CD" w:rsidP="00EF04CD">
      <w:pPr>
        <w:pStyle w:val="Heading3"/>
      </w:pPr>
      <w:bookmarkStart w:id="113" w:name="_Toc20487267"/>
      <w:bookmarkStart w:id="114" w:name="_Toc29342562"/>
      <w:bookmarkStart w:id="115" w:name="_Toc29343701"/>
      <w:bookmarkStart w:id="116" w:name="_Toc36566963"/>
      <w:bookmarkStart w:id="117" w:name="_Toc36810403"/>
      <w:bookmarkStart w:id="118" w:name="_Toc36846767"/>
      <w:bookmarkStart w:id="119" w:name="_Toc36939420"/>
      <w:bookmarkStart w:id="120" w:name="_Toc37082400"/>
      <w:bookmarkStart w:id="121" w:name="_Toc46481034"/>
      <w:bookmarkStart w:id="122" w:name="_Toc46482268"/>
      <w:bookmarkStart w:id="123" w:name="_Toc46483502"/>
      <w:bookmarkStart w:id="124" w:name="_Toc76472937"/>
      <w:r w:rsidRPr="002C3D36">
        <w:t>6.3.2</w:t>
      </w:r>
      <w:r w:rsidRPr="002C3D36">
        <w:tab/>
        <w:t>Radio resource control information elements</w:t>
      </w:r>
      <w:bookmarkEnd w:id="113"/>
      <w:bookmarkEnd w:id="114"/>
      <w:bookmarkEnd w:id="115"/>
      <w:bookmarkEnd w:id="116"/>
      <w:bookmarkEnd w:id="117"/>
      <w:bookmarkEnd w:id="118"/>
      <w:bookmarkEnd w:id="119"/>
      <w:bookmarkEnd w:id="120"/>
      <w:bookmarkEnd w:id="121"/>
      <w:bookmarkEnd w:id="122"/>
      <w:bookmarkEnd w:id="123"/>
      <w:bookmarkEnd w:id="124"/>
    </w:p>
    <w:p w14:paraId="22BF6F02" w14:textId="77777777" w:rsidR="00EF04CD" w:rsidRPr="00D165DE" w:rsidRDefault="00EF04CD" w:rsidP="00EF04CD">
      <w:pPr>
        <w:pStyle w:val="EditorsNote"/>
        <w:rPr>
          <w:noProof/>
          <w:color w:val="000000" w:themeColor="text1"/>
        </w:rPr>
      </w:pPr>
      <w:r w:rsidRPr="00D165DE">
        <w:rPr>
          <w:noProof/>
          <w:color w:val="000000" w:themeColor="text1"/>
          <w:highlight w:val="yellow"/>
        </w:rPr>
        <w:t>&lt;Unchanged text omitted &gt;</w:t>
      </w:r>
    </w:p>
    <w:p w14:paraId="2707B67F" w14:textId="77777777" w:rsidR="008739A0" w:rsidRPr="002C3D36" w:rsidRDefault="008739A0" w:rsidP="008739A0">
      <w:pPr>
        <w:pStyle w:val="Heading4"/>
      </w:pPr>
      <w:bookmarkStart w:id="125" w:name="_Toc20487305"/>
      <w:bookmarkStart w:id="126" w:name="_Toc29342600"/>
      <w:bookmarkStart w:id="127" w:name="_Toc29343739"/>
      <w:bookmarkStart w:id="128" w:name="_Toc36567004"/>
      <w:bookmarkStart w:id="129" w:name="_Toc36810444"/>
      <w:bookmarkStart w:id="130" w:name="_Toc36846808"/>
      <w:bookmarkStart w:id="131" w:name="_Toc36939461"/>
      <w:bookmarkStart w:id="132" w:name="_Toc37082441"/>
      <w:bookmarkStart w:id="133" w:name="_Toc46481075"/>
      <w:bookmarkStart w:id="134" w:name="_Toc46482309"/>
      <w:bookmarkStart w:id="135" w:name="_Toc46483543"/>
      <w:bookmarkStart w:id="136" w:name="_Toc76472978"/>
      <w:r w:rsidRPr="002C3D36">
        <w:t>–</w:t>
      </w:r>
      <w:r w:rsidRPr="002C3D36">
        <w:tab/>
      </w:r>
      <w:r w:rsidRPr="002C3D36">
        <w:rPr>
          <w:i/>
          <w:noProof/>
        </w:rPr>
        <w:t>PhysicalConfigDedicated</w:t>
      </w:r>
      <w:bookmarkEnd w:id="125"/>
      <w:bookmarkEnd w:id="126"/>
      <w:bookmarkEnd w:id="127"/>
      <w:bookmarkEnd w:id="128"/>
      <w:bookmarkEnd w:id="129"/>
      <w:bookmarkEnd w:id="130"/>
      <w:bookmarkEnd w:id="131"/>
      <w:bookmarkEnd w:id="132"/>
      <w:bookmarkEnd w:id="133"/>
      <w:bookmarkEnd w:id="134"/>
      <w:bookmarkEnd w:id="135"/>
      <w:bookmarkEnd w:id="136"/>
    </w:p>
    <w:p w14:paraId="6DF0DCAF" w14:textId="77777777" w:rsidR="008739A0" w:rsidRPr="002C3D36" w:rsidRDefault="008739A0" w:rsidP="008739A0">
      <w:r w:rsidRPr="002C3D36">
        <w:t xml:space="preserve">The IE </w:t>
      </w:r>
      <w:r w:rsidRPr="002C3D36">
        <w:rPr>
          <w:i/>
          <w:noProof/>
        </w:rPr>
        <w:t>PhysicalConfigDedicated</w:t>
      </w:r>
      <w:r w:rsidRPr="002C3D36">
        <w:t xml:space="preserve"> is used to specify the UE specific physical channel configuration.</w:t>
      </w:r>
    </w:p>
    <w:p w14:paraId="4C4F0867" w14:textId="77777777" w:rsidR="008739A0" w:rsidRPr="002C3D36" w:rsidRDefault="008739A0" w:rsidP="008739A0">
      <w:pPr>
        <w:pStyle w:val="TH"/>
      </w:pPr>
      <w:bookmarkStart w:id="137" w:name="OLE_LINK87"/>
      <w:bookmarkStart w:id="138" w:name="OLE_LINK88"/>
      <w:proofErr w:type="spellStart"/>
      <w:r w:rsidRPr="002C3D36">
        <w:rPr>
          <w:bCs/>
          <w:i/>
          <w:iCs/>
        </w:rPr>
        <w:t>PhysicalConfigDedicated</w:t>
      </w:r>
      <w:proofErr w:type="spellEnd"/>
      <w:r w:rsidRPr="002C3D36">
        <w:t xml:space="preserve"> </w:t>
      </w:r>
      <w:bookmarkEnd w:id="137"/>
      <w:bookmarkEnd w:id="138"/>
      <w:r w:rsidRPr="002C3D36">
        <w:t>information element</w:t>
      </w:r>
    </w:p>
    <w:p w14:paraId="0F0247BD" w14:textId="77777777" w:rsidR="008739A0" w:rsidRPr="002C3D36" w:rsidRDefault="008739A0" w:rsidP="008739A0">
      <w:pPr>
        <w:pStyle w:val="PL"/>
        <w:shd w:val="clear" w:color="auto" w:fill="E6E6E6"/>
      </w:pPr>
      <w:r w:rsidRPr="002C3D36">
        <w:t>-- ASN1START</w:t>
      </w:r>
    </w:p>
    <w:p w14:paraId="6586DBD9" w14:textId="77777777" w:rsidR="008739A0" w:rsidRPr="002C3D36" w:rsidRDefault="008739A0" w:rsidP="008739A0">
      <w:pPr>
        <w:pStyle w:val="PL"/>
        <w:shd w:val="clear" w:color="auto" w:fill="E6E6E6"/>
      </w:pPr>
    </w:p>
    <w:p w14:paraId="01AD0AE6" w14:textId="77777777" w:rsidR="008739A0" w:rsidRPr="002C3D36" w:rsidRDefault="008739A0" w:rsidP="008739A0">
      <w:pPr>
        <w:pStyle w:val="PL"/>
        <w:shd w:val="clear" w:color="auto" w:fill="E6E6E6"/>
      </w:pPr>
      <w:r w:rsidRPr="002C3D36">
        <w:t>PhysicalConfigDedicated ::=</w:t>
      </w:r>
      <w:r w:rsidRPr="002C3D36">
        <w:tab/>
      </w:r>
      <w:r w:rsidRPr="002C3D36">
        <w:tab/>
        <w:t>SEQUENCE {</w:t>
      </w:r>
    </w:p>
    <w:p w14:paraId="6687BEB8" w14:textId="77777777" w:rsidR="008739A0" w:rsidRPr="002C3D36" w:rsidRDefault="008739A0" w:rsidP="008739A0">
      <w:pPr>
        <w:pStyle w:val="PL"/>
        <w:shd w:val="clear" w:color="auto" w:fill="E6E6E6"/>
      </w:pPr>
      <w:r w:rsidRPr="002C3D36">
        <w:tab/>
        <w:t>pdsch-ConfigDedicated</w:t>
      </w:r>
      <w:r w:rsidRPr="002C3D36">
        <w:tab/>
      </w:r>
      <w:r w:rsidRPr="002C3D36">
        <w:tab/>
      </w:r>
      <w:r w:rsidRPr="002C3D36">
        <w:tab/>
      </w:r>
      <w:r w:rsidRPr="002C3D36">
        <w:tab/>
        <w:t>PDSCH-ConfigDedicated</w:t>
      </w:r>
      <w:r w:rsidRPr="002C3D36">
        <w:tab/>
      </w:r>
      <w:r w:rsidRPr="002C3D36">
        <w:tab/>
      </w:r>
      <w:r w:rsidRPr="002C3D36">
        <w:tab/>
        <w:t>OPTIONAL,</w:t>
      </w:r>
      <w:r w:rsidRPr="002C3D36">
        <w:tab/>
      </w:r>
      <w:r w:rsidRPr="002C3D36">
        <w:tab/>
        <w:t>-- Need ON</w:t>
      </w:r>
    </w:p>
    <w:p w14:paraId="00AC7649" w14:textId="77777777" w:rsidR="008739A0" w:rsidRPr="002C3D36" w:rsidRDefault="008739A0" w:rsidP="008739A0">
      <w:pPr>
        <w:pStyle w:val="PL"/>
        <w:shd w:val="clear" w:color="auto" w:fill="E6E6E6"/>
      </w:pPr>
      <w:r w:rsidRPr="002C3D36">
        <w:tab/>
        <w:t>pucch-ConfigDedicated</w:t>
      </w:r>
      <w:r w:rsidRPr="002C3D36">
        <w:tab/>
      </w:r>
      <w:r w:rsidRPr="002C3D36">
        <w:tab/>
      </w:r>
      <w:r w:rsidRPr="002C3D36">
        <w:tab/>
      </w:r>
      <w:r w:rsidRPr="002C3D36">
        <w:tab/>
        <w:t>PUCCH-ConfigDedicated</w:t>
      </w:r>
      <w:r w:rsidRPr="002C3D36">
        <w:tab/>
      </w:r>
      <w:r w:rsidRPr="002C3D36">
        <w:tab/>
      </w:r>
      <w:r w:rsidRPr="002C3D36">
        <w:tab/>
        <w:t>OPTIONAL,</w:t>
      </w:r>
      <w:r w:rsidRPr="002C3D36">
        <w:tab/>
      </w:r>
      <w:r w:rsidRPr="002C3D36">
        <w:tab/>
        <w:t>-- Need ON</w:t>
      </w:r>
    </w:p>
    <w:p w14:paraId="7342860A" w14:textId="77777777" w:rsidR="008739A0" w:rsidRPr="002C3D36" w:rsidRDefault="008739A0" w:rsidP="008739A0">
      <w:pPr>
        <w:pStyle w:val="PL"/>
        <w:shd w:val="clear" w:color="auto" w:fill="E6E6E6"/>
      </w:pPr>
      <w:r w:rsidRPr="002C3D36">
        <w:tab/>
        <w:t>pusch-ConfigDedicated</w:t>
      </w:r>
      <w:r w:rsidRPr="002C3D36">
        <w:tab/>
      </w:r>
      <w:r w:rsidRPr="002C3D36">
        <w:tab/>
      </w:r>
      <w:r w:rsidRPr="002C3D36">
        <w:tab/>
      </w:r>
      <w:r w:rsidRPr="002C3D36">
        <w:tab/>
        <w:t>PUSCH-ConfigDedicated</w:t>
      </w:r>
      <w:r w:rsidRPr="002C3D36">
        <w:tab/>
      </w:r>
      <w:r w:rsidRPr="002C3D36">
        <w:tab/>
      </w:r>
      <w:r w:rsidRPr="002C3D36">
        <w:tab/>
        <w:t>OPTIONAL,</w:t>
      </w:r>
      <w:r w:rsidRPr="002C3D36">
        <w:tab/>
      </w:r>
      <w:r w:rsidRPr="002C3D36">
        <w:tab/>
        <w:t>-- Need ON</w:t>
      </w:r>
    </w:p>
    <w:p w14:paraId="5A1D1E53" w14:textId="77777777" w:rsidR="008739A0" w:rsidRPr="002C3D36" w:rsidRDefault="008739A0" w:rsidP="008739A0">
      <w:pPr>
        <w:pStyle w:val="PL"/>
        <w:shd w:val="clear" w:color="auto" w:fill="E6E6E6"/>
      </w:pPr>
      <w:r w:rsidRPr="002C3D36">
        <w:tab/>
        <w:t>uplinkPowerControlDedicated</w:t>
      </w:r>
      <w:r w:rsidRPr="002C3D36">
        <w:tab/>
      </w:r>
      <w:r w:rsidRPr="002C3D36">
        <w:tab/>
      </w:r>
      <w:r w:rsidRPr="002C3D36">
        <w:tab/>
        <w:t>UplinkPowerControlDedicated</w:t>
      </w:r>
      <w:r w:rsidRPr="002C3D36">
        <w:tab/>
      </w:r>
      <w:r w:rsidRPr="002C3D36">
        <w:tab/>
        <w:t>OPTIONAL,</w:t>
      </w:r>
      <w:r w:rsidRPr="002C3D36">
        <w:tab/>
      </w:r>
      <w:r w:rsidRPr="002C3D36">
        <w:tab/>
        <w:t>-- Need ON</w:t>
      </w:r>
    </w:p>
    <w:p w14:paraId="2A2142BA" w14:textId="77777777" w:rsidR="008739A0" w:rsidRPr="002C3D36" w:rsidRDefault="008739A0" w:rsidP="008739A0">
      <w:pPr>
        <w:pStyle w:val="PL"/>
        <w:shd w:val="clear" w:color="auto" w:fill="E6E6E6"/>
      </w:pPr>
      <w:r w:rsidRPr="002C3D36">
        <w:tab/>
        <w:t>tpc-PDCCH-ConfigPUCCH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909949D" w14:textId="77777777" w:rsidR="008739A0" w:rsidRPr="002C3D36" w:rsidRDefault="008739A0" w:rsidP="008739A0">
      <w:pPr>
        <w:pStyle w:val="PL"/>
        <w:shd w:val="clear" w:color="auto" w:fill="E6E6E6"/>
      </w:pPr>
      <w:r w:rsidRPr="002C3D36">
        <w:tab/>
        <w:t>tpc-PDCCH-ConfigPUSCH</w:t>
      </w:r>
      <w:r w:rsidRPr="002C3D36">
        <w:tab/>
      </w:r>
      <w:r w:rsidRPr="002C3D36">
        <w:tab/>
      </w:r>
      <w:r w:rsidRPr="002C3D36">
        <w:tab/>
      </w:r>
      <w:r w:rsidRPr="002C3D36">
        <w:tab/>
        <w:t>TPC-PDCCH-Config</w:t>
      </w:r>
      <w:r w:rsidRPr="002C3D36">
        <w:tab/>
      </w:r>
      <w:r w:rsidRPr="002C3D36">
        <w:tab/>
      </w:r>
      <w:r w:rsidRPr="002C3D36">
        <w:tab/>
      </w:r>
      <w:r w:rsidRPr="002C3D36">
        <w:tab/>
        <w:t>OPTIONAL,</w:t>
      </w:r>
      <w:r w:rsidRPr="002C3D36">
        <w:tab/>
      </w:r>
      <w:r w:rsidRPr="002C3D36">
        <w:tab/>
        <w:t>-- Need ON</w:t>
      </w:r>
    </w:p>
    <w:p w14:paraId="5F9729F8" w14:textId="77777777" w:rsidR="008739A0" w:rsidRPr="002C3D36" w:rsidRDefault="008739A0" w:rsidP="008739A0">
      <w:pPr>
        <w:pStyle w:val="PL"/>
        <w:shd w:val="clear" w:color="auto" w:fill="E6E6E6"/>
      </w:pPr>
      <w:r w:rsidRPr="002C3D36">
        <w:tab/>
        <w:t>cqi-ReportConfig</w:t>
      </w:r>
      <w:r w:rsidRPr="002C3D36">
        <w:tab/>
      </w:r>
      <w:r w:rsidRPr="002C3D36">
        <w:tab/>
      </w:r>
      <w:r w:rsidRPr="002C3D36">
        <w:tab/>
      </w:r>
      <w:r w:rsidRPr="002C3D36">
        <w:tab/>
      </w:r>
      <w:r w:rsidRPr="002C3D36">
        <w:tab/>
        <w:t>CQI-ReportConfig</w:t>
      </w:r>
      <w:r w:rsidRPr="002C3D36">
        <w:tab/>
      </w:r>
      <w:r w:rsidRPr="002C3D36">
        <w:tab/>
      </w:r>
      <w:r w:rsidRPr="002C3D36">
        <w:tab/>
      </w:r>
      <w:r w:rsidRPr="002C3D36">
        <w:tab/>
        <w:t>OPTIONAL,</w:t>
      </w:r>
      <w:r w:rsidRPr="002C3D36">
        <w:tab/>
      </w:r>
      <w:r w:rsidRPr="002C3D36">
        <w:tab/>
        <w:t>-- Cond CQI-r8</w:t>
      </w:r>
    </w:p>
    <w:p w14:paraId="4531EE41" w14:textId="77777777" w:rsidR="008739A0" w:rsidRPr="002C3D36" w:rsidRDefault="008739A0" w:rsidP="008739A0">
      <w:pPr>
        <w:pStyle w:val="PL"/>
        <w:shd w:val="clear" w:color="auto" w:fill="E6E6E6"/>
      </w:pPr>
      <w:r w:rsidRPr="002C3D36">
        <w:tab/>
        <w:t>soundingRS-UL-ConfigDedicated</w:t>
      </w:r>
      <w:r w:rsidRPr="002C3D36">
        <w:tab/>
      </w:r>
      <w:r w:rsidRPr="002C3D36">
        <w:tab/>
        <w:t>SoundingRS-UL-ConfigDedicated</w:t>
      </w:r>
      <w:r w:rsidRPr="002C3D36">
        <w:tab/>
        <w:t>OPTIONAL,</w:t>
      </w:r>
      <w:r w:rsidRPr="002C3D36">
        <w:tab/>
      </w:r>
      <w:r w:rsidRPr="002C3D36">
        <w:tab/>
        <w:t>-- Need ON</w:t>
      </w:r>
    </w:p>
    <w:p w14:paraId="278E0151" w14:textId="77777777" w:rsidR="008739A0" w:rsidRPr="002C3D36" w:rsidRDefault="008739A0" w:rsidP="008739A0">
      <w:pPr>
        <w:pStyle w:val="PL"/>
        <w:shd w:val="clear" w:color="auto" w:fill="E6E6E6"/>
      </w:pPr>
      <w:r w:rsidRPr="002C3D36">
        <w:tab/>
        <w:t>antennaInfo</w:t>
      </w:r>
      <w:r w:rsidRPr="002C3D36">
        <w:tab/>
      </w:r>
      <w:r w:rsidRPr="002C3D36">
        <w:tab/>
      </w:r>
      <w:r w:rsidRPr="002C3D36">
        <w:tab/>
      </w:r>
      <w:r w:rsidRPr="002C3D36">
        <w:tab/>
      </w:r>
      <w:r w:rsidRPr="002C3D36">
        <w:tab/>
      </w:r>
      <w:r w:rsidRPr="002C3D36">
        <w:tab/>
      </w:r>
      <w:r w:rsidRPr="002C3D36">
        <w:tab/>
        <w:t>CHOICE {</w:t>
      </w:r>
    </w:p>
    <w:p w14:paraId="0DD541C4" w14:textId="77777777" w:rsidR="008739A0" w:rsidRPr="002C3D36" w:rsidRDefault="008739A0" w:rsidP="008739A0">
      <w:pPr>
        <w:pStyle w:val="PL"/>
        <w:shd w:val="clear" w:color="auto" w:fill="E6E6E6"/>
      </w:pPr>
      <w:r w:rsidRPr="002C3D36">
        <w:tab/>
      </w:r>
      <w:r w:rsidRPr="002C3D36">
        <w:tab/>
        <w:t>explicitValue</w:t>
      </w:r>
      <w:r w:rsidRPr="002C3D36">
        <w:tab/>
      </w:r>
      <w:r w:rsidRPr="002C3D36">
        <w:tab/>
      </w:r>
      <w:r w:rsidRPr="002C3D36">
        <w:tab/>
      </w:r>
      <w:r w:rsidRPr="002C3D36">
        <w:tab/>
      </w:r>
      <w:r w:rsidRPr="002C3D36">
        <w:tab/>
      </w:r>
      <w:r w:rsidRPr="002C3D36">
        <w:tab/>
        <w:t>AntennaInfoDedicated,</w:t>
      </w:r>
    </w:p>
    <w:p w14:paraId="4948BEAA" w14:textId="77777777" w:rsidR="008739A0" w:rsidRPr="002C3D36" w:rsidRDefault="008739A0" w:rsidP="008739A0">
      <w:pPr>
        <w:pStyle w:val="PL"/>
        <w:shd w:val="clear" w:color="auto" w:fill="E6E6E6"/>
      </w:pPr>
      <w:r w:rsidRPr="002C3D36">
        <w:tab/>
      </w:r>
      <w:r w:rsidRPr="002C3D36">
        <w:tab/>
        <w:t>defaultValue</w:t>
      </w:r>
      <w:r w:rsidRPr="002C3D36">
        <w:tab/>
      </w:r>
      <w:r w:rsidRPr="002C3D36">
        <w:tab/>
      </w:r>
      <w:r w:rsidRPr="002C3D36">
        <w:tab/>
      </w:r>
      <w:r w:rsidRPr="002C3D36">
        <w:tab/>
      </w:r>
      <w:r w:rsidRPr="002C3D36">
        <w:tab/>
      </w:r>
      <w:r w:rsidRPr="002C3D36">
        <w:tab/>
        <w:t>NULL</w:t>
      </w:r>
    </w:p>
    <w:p w14:paraId="06C75E05"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AI-r8</w:t>
      </w:r>
    </w:p>
    <w:p w14:paraId="296EACA0" w14:textId="77777777" w:rsidR="008739A0" w:rsidRPr="002C3D36" w:rsidRDefault="008739A0" w:rsidP="008739A0">
      <w:pPr>
        <w:pStyle w:val="PL"/>
        <w:shd w:val="clear" w:color="auto" w:fill="E6E6E6"/>
      </w:pPr>
      <w:r w:rsidRPr="002C3D36">
        <w:tab/>
        <w:t>schedulingRequestConfig</w:t>
      </w:r>
      <w:r w:rsidRPr="002C3D36">
        <w:tab/>
      </w:r>
      <w:r w:rsidRPr="002C3D36">
        <w:tab/>
      </w:r>
      <w:r w:rsidRPr="002C3D36">
        <w:tab/>
      </w:r>
      <w:r w:rsidRPr="002C3D36">
        <w:tab/>
        <w:t>SchedulingRequestConfig</w:t>
      </w:r>
      <w:r w:rsidRPr="002C3D36">
        <w:tab/>
      </w:r>
      <w:r w:rsidRPr="002C3D36">
        <w:tab/>
      </w:r>
      <w:r w:rsidRPr="002C3D36">
        <w:tab/>
        <w:t>OPTIONAL,</w:t>
      </w:r>
      <w:r w:rsidRPr="002C3D36">
        <w:tab/>
      </w:r>
      <w:r w:rsidRPr="002C3D36">
        <w:tab/>
        <w:t>-- Need ON</w:t>
      </w:r>
    </w:p>
    <w:p w14:paraId="15E1428E" w14:textId="77777777" w:rsidR="008739A0" w:rsidRPr="002C3D36" w:rsidRDefault="008739A0" w:rsidP="008739A0">
      <w:pPr>
        <w:pStyle w:val="PL"/>
        <w:shd w:val="clear" w:color="auto" w:fill="E6E6E6"/>
      </w:pPr>
      <w:r w:rsidRPr="002C3D36">
        <w:tab/>
        <w:t>...,</w:t>
      </w:r>
    </w:p>
    <w:p w14:paraId="7DC2FF8C" w14:textId="77777777" w:rsidR="008739A0" w:rsidRPr="002C3D36" w:rsidRDefault="008739A0" w:rsidP="008739A0">
      <w:pPr>
        <w:pStyle w:val="PL"/>
        <w:shd w:val="clear" w:color="auto" w:fill="E6E6E6"/>
      </w:pPr>
      <w:r w:rsidRPr="002C3D36">
        <w:tab/>
        <w:t>[[</w:t>
      </w:r>
      <w:r w:rsidRPr="002C3D36">
        <w:tab/>
        <w:t>cqi-ReportConfig-v920</w:t>
      </w:r>
      <w:r w:rsidRPr="002C3D36">
        <w:tab/>
      </w:r>
      <w:r w:rsidRPr="002C3D36">
        <w:tab/>
      </w:r>
      <w:r w:rsidRPr="002C3D36">
        <w:tab/>
      </w:r>
      <w:r w:rsidRPr="002C3D36">
        <w:tab/>
        <w:t>CQI-ReportConfig-v920</w:t>
      </w:r>
      <w:r w:rsidRPr="002C3D36">
        <w:tab/>
      </w:r>
      <w:r w:rsidRPr="002C3D36">
        <w:tab/>
        <w:t>OPTIONAL,</w:t>
      </w:r>
      <w:r w:rsidRPr="002C3D36">
        <w:tab/>
      </w:r>
      <w:r w:rsidRPr="002C3D36">
        <w:tab/>
        <w:t>-- Cond CQI-r8</w:t>
      </w:r>
    </w:p>
    <w:p w14:paraId="3CD2A661" w14:textId="77777777" w:rsidR="008739A0" w:rsidRPr="002C3D36" w:rsidRDefault="008739A0" w:rsidP="008739A0">
      <w:pPr>
        <w:pStyle w:val="PL"/>
        <w:shd w:val="clear" w:color="auto" w:fill="E6E6E6"/>
      </w:pPr>
      <w:r w:rsidRPr="002C3D36">
        <w:tab/>
      </w:r>
      <w:r w:rsidRPr="002C3D36">
        <w:tab/>
        <w:t>antennaInfo-v920</w:t>
      </w:r>
      <w:r w:rsidRPr="002C3D36">
        <w:tab/>
      </w:r>
      <w:r w:rsidRPr="002C3D36">
        <w:tab/>
      </w:r>
      <w:r w:rsidRPr="002C3D36">
        <w:tab/>
      </w:r>
      <w:r w:rsidRPr="002C3D36">
        <w:tab/>
      </w:r>
      <w:r w:rsidRPr="002C3D36">
        <w:tab/>
        <w:t>AntennaInfoDedicated-v920</w:t>
      </w:r>
      <w:r w:rsidRPr="002C3D36">
        <w:tab/>
        <w:t>OPTIONAL</w:t>
      </w:r>
      <w:r w:rsidRPr="002C3D36">
        <w:tab/>
      </w:r>
      <w:r w:rsidRPr="002C3D36">
        <w:tab/>
        <w:t>-- Cond AI-r8</w:t>
      </w:r>
    </w:p>
    <w:p w14:paraId="7845AF47" w14:textId="77777777" w:rsidR="008739A0" w:rsidRPr="002C3D36" w:rsidRDefault="008739A0" w:rsidP="008739A0">
      <w:pPr>
        <w:pStyle w:val="PL"/>
        <w:shd w:val="clear" w:color="auto" w:fill="E6E6E6"/>
      </w:pPr>
      <w:r w:rsidRPr="002C3D36">
        <w:tab/>
        <w:t>]],</w:t>
      </w:r>
    </w:p>
    <w:p w14:paraId="2462210B" w14:textId="77777777" w:rsidR="008739A0" w:rsidRPr="002C3D36" w:rsidRDefault="008739A0" w:rsidP="008739A0">
      <w:pPr>
        <w:pStyle w:val="PL"/>
        <w:shd w:val="clear" w:color="auto" w:fill="E6E6E6"/>
      </w:pPr>
      <w:r w:rsidRPr="002C3D36">
        <w:tab/>
        <w:t>[[</w:t>
      </w:r>
      <w:r w:rsidRPr="002C3D36">
        <w:tab/>
        <w:t>antennaInfo-r10</w:t>
      </w:r>
      <w:r w:rsidRPr="002C3D36">
        <w:tab/>
      </w:r>
      <w:r w:rsidRPr="002C3D36">
        <w:tab/>
      </w:r>
      <w:r w:rsidRPr="002C3D36">
        <w:tab/>
      </w:r>
      <w:r w:rsidRPr="002C3D36">
        <w:tab/>
      </w:r>
      <w:r w:rsidRPr="002C3D36">
        <w:tab/>
        <w:t>CHOICE {</w:t>
      </w:r>
    </w:p>
    <w:p w14:paraId="639A6C59" w14:textId="77777777" w:rsidR="008739A0" w:rsidRPr="002C3D36" w:rsidRDefault="008739A0" w:rsidP="008739A0">
      <w:pPr>
        <w:pStyle w:val="PL"/>
        <w:shd w:val="clear" w:color="auto" w:fill="E6E6E6"/>
      </w:pPr>
      <w:r w:rsidRPr="002C3D36">
        <w:tab/>
      </w:r>
      <w:r w:rsidRPr="002C3D36">
        <w:tab/>
      </w:r>
      <w:r w:rsidRPr="002C3D36">
        <w:tab/>
        <w:t>explicitValue-r10</w:t>
      </w:r>
      <w:r w:rsidRPr="002C3D36">
        <w:tab/>
      </w:r>
      <w:r w:rsidRPr="002C3D36">
        <w:tab/>
      </w:r>
      <w:r w:rsidRPr="002C3D36">
        <w:tab/>
      </w:r>
      <w:r w:rsidRPr="002C3D36">
        <w:tab/>
        <w:t>AntennaInfoDedicated-r10,</w:t>
      </w:r>
    </w:p>
    <w:p w14:paraId="363B8BDE" w14:textId="77777777" w:rsidR="008739A0" w:rsidRPr="002C3D36" w:rsidRDefault="008739A0" w:rsidP="008739A0">
      <w:pPr>
        <w:pStyle w:val="PL"/>
        <w:shd w:val="clear" w:color="auto" w:fill="E6E6E6"/>
      </w:pPr>
      <w:r w:rsidRPr="002C3D36">
        <w:tab/>
      </w:r>
      <w:r w:rsidRPr="002C3D36">
        <w:tab/>
      </w:r>
      <w:r w:rsidRPr="002C3D36">
        <w:tab/>
        <w:t>defaultValue</w:t>
      </w:r>
      <w:r w:rsidRPr="002C3D36">
        <w:tab/>
      </w:r>
      <w:r w:rsidRPr="002C3D36">
        <w:tab/>
      </w:r>
      <w:r w:rsidRPr="002C3D36">
        <w:tab/>
      </w:r>
      <w:r w:rsidRPr="002C3D36">
        <w:tab/>
      </w:r>
      <w:r w:rsidRPr="002C3D36">
        <w:tab/>
        <w:t>NULL</w:t>
      </w:r>
    </w:p>
    <w:p w14:paraId="25718EF4"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AI-r10</w:t>
      </w:r>
    </w:p>
    <w:p w14:paraId="1085EF2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t>AntennaInfoUL-r10</w:t>
      </w:r>
      <w:r w:rsidRPr="002C3D36">
        <w:tab/>
      </w:r>
      <w:r w:rsidRPr="002C3D36">
        <w:tab/>
      </w:r>
      <w:r w:rsidRPr="002C3D36">
        <w:tab/>
      </w:r>
      <w:r w:rsidRPr="002C3D36">
        <w:tab/>
        <w:t>OPTIONAL,</w:t>
      </w:r>
      <w:r w:rsidRPr="002C3D36">
        <w:tab/>
      </w:r>
      <w:r w:rsidRPr="002C3D36">
        <w:tab/>
        <w:t>-- Need ON</w:t>
      </w:r>
    </w:p>
    <w:p w14:paraId="7D353E3A" w14:textId="77777777" w:rsidR="008739A0" w:rsidRPr="002C3D36" w:rsidRDefault="008739A0" w:rsidP="008739A0">
      <w:pPr>
        <w:pStyle w:val="PL"/>
        <w:shd w:val="clear" w:color="auto" w:fill="E6E6E6"/>
      </w:pPr>
      <w:r w:rsidRPr="002C3D36">
        <w:tab/>
      </w:r>
      <w:r w:rsidRPr="002C3D36">
        <w:tab/>
        <w:t>cif-Presence-r10</w:t>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r>
      <w:r w:rsidRPr="002C3D36">
        <w:tab/>
        <w:t>OPTIONAL,</w:t>
      </w:r>
      <w:r w:rsidRPr="002C3D36">
        <w:tab/>
      </w:r>
      <w:r w:rsidRPr="002C3D36">
        <w:tab/>
        <w:t>-</w:t>
      </w:r>
      <w:r w:rsidRPr="002C3D36">
        <w:rPr>
          <w:rFonts w:eastAsia="SimSun"/>
        </w:rPr>
        <w:t>- Need ON</w:t>
      </w:r>
    </w:p>
    <w:p w14:paraId="7EA12FB4" w14:textId="77777777" w:rsidR="008739A0" w:rsidRPr="002C3D36" w:rsidRDefault="008739A0" w:rsidP="008739A0">
      <w:pPr>
        <w:pStyle w:val="PL"/>
        <w:shd w:val="clear" w:color="auto" w:fill="E6E6E6"/>
      </w:pPr>
      <w:r w:rsidRPr="002C3D36">
        <w:tab/>
      </w:r>
      <w:r w:rsidRPr="002C3D36">
        <w:tab/>
        <w:t>cqi-ReportConfig-r10</w:t>
      </w:r>
      <w:r w:rsidRPr="002C3D36">
        <w:tab/>
      </w:r>
      <w:r w:rsidRPr="002C3D36">
        <w:tab/>
      </w:r>
      <w:r w:rsidRPr="002C3D36">
        <w:tab/>
        <w:t>CQI-ReportConfig-r10</w:t>
      </w:r>
      <w:r w:rsidRPr="002C3D36">
        <w:tab/>
      </w:r>
      <w:r w:rsidRPr="002C3D36">
        <w:tab/>
      </w:r>
      <w:r w:rsidRPr="002C3D36">
        <w:tab/>
        <w:t>OPTIONAL,</w:t>
      </w:r>
      <w:r w:rsidRPr="002C3D36">
        <w:tab/>
        <w:t>-- Cond CQI-r10</w:t>
      </w:r>
    </w:p>
    <w:p w14:paraId="08AFF751"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t>CSI-RS-Config-r10</w:t>
      </w:r>
      <w:r w:rsidRPr="002C3D36">
        <w:tab/>
      </w:r>
      <w:r w:rsidRPr="002C3D36">
        <w:tab/>
      </w:r>
      <w:r w:rsidRPr="002C3D36">
        <w:tab/>
      </w:r>
      <w:r w:rsidRPr="002C3D36">
        <w:tab/>
        <w:t>OPTIONAL,</w:t>
      </w:r>
      <w:r w:rsidRPr="002C3D36">
        <w:tab/>
      </w:r>
      <w:r w:rsidRPr="002C3D36">
        <w:tab/>
        <w:t>-- Need ON</w:t>
      </w:r>
    </w:p>
    <w:p w14:paraId="61AF99B1" w14:textId="77777777" w:rsidR="008739A0" w:rsidRPr="002C3D36" w:rsidRDefault="008739A0" w:rsidP="008739A0">
      <w:pPr>
        <w:pStyle w:val="PL"/>
        <w:shd w:val="clear" w:color="auto" w:fill="E6E6E6"/>
      </w:pPr>
      <w:r w:rsidRPr="002C3D36">
        <w:tab/>
      </w:r>
      <w:r w:rsidRPr="002C3D36">
        <w:tab/>
        <w:t>pucch-ConfigDedicated-v1020</w:t>
      </w:r>
      <w:r w:rsidRPr="002C3D36">
        <w:tab/>
      </w:r>
      <w:r w:rsidRPr="002C3D36">
        <w:tab/>
        <w:t>PUCCH-ConfigDedicated-v1020</w:t>
      </w:r>
      <w:r w:rsidRPr="002C3D36">
        <w:tab/>
      </w:r>
      <w:r w:rsidRPr="002C3D36">
        <w:tab/>
        <w:t>OPTIONAL,</w:t>
      </w:r>
      <w:r w:rsidRPr="002C3D36">
        <w:tab/>
      </w:r>
      <w:r w:rsidRPr="002C3D36">
        <w:tab/>
        <w:t>-- Need ON</w:t>
      </w:r>
    </w:p>
    <w:p w14:paraId="28A80F24" w14:textId="77777777" w:rsidR="008739A0" w:rsidRPr="002C3D36" w:rsidRDefault="008739A0" w:rsidP="008739A0">
      <w:pPr>
        <w:pStyle w:val="PL"/>
        <w:shd w:val="clear" w:color="auto" w:fill="E6E6E6"/>
      </w:pPr>
      <w:r w:rsidRPr="002C3D36">
        <w:tab/>
      </w:r>
      <w:r w:rsidRPr="002C3D36">
        <w:tab/>
        <w:t>pusch-ConfigDedicated-v1020</w:t>
      </w:r>
      <w:r w:rsidRPr="002C3D36">
        <w:tab/>
      </w:r>
      <w:r w:rsidRPr="002C3D36">
        <w:tab/>
        <w:t>PUSCH-ConfigDedicated-v1020</w:t>
      </w:r>
      <w:r w:rsidRPr="002C3D36">
        <w:tab/>
      </w:r>
      <w:r w:rsidRPr="002C3D36">
        <w:tab/>
        <w:t>OPTIONAL,</w:t>
      </w:r>
      <w:r w:rsidRPr="002C3D36">
        <w:tab/>
      </w:r>
      <w:r w:rsidRPr="002C3D36">
        <w:tab/>
        <w:t>-- Need ON</w:t>
      </w:r>
    </w:p>
    <w:p w14:paraId="5259AAE0" w14:textId="77777777" w:rsidR="008739A0" w:rsidRPr="002C3D36" w:rsidRDefault="008739A0" w:rsidP="008739A0">
      <w:pPr>
        <w:pStyle w:val="PL"/>
        <w:shd w:val="clear" w:color="auto" w:fill="E6E6E6"/>
      </w:pPr>
      <w:r w:rsidRPr="002C3D36">
        <w:tab/>
      </w:r>
      <w:r w:rsidRPr="002C3D36">
        <w:tab/>
        <w:t>schedulingRequestConfig-v1020</w:t>
      </w:r>
      <w:r w:rsidRPr="002C3D36">
        <w:tab/>
        <w:t>SchedulingRequestConfig-v1020</w:t>
      </w:r>
      <w:r w:rsidRPr="002C3D36">
        <w:tab/>
        <w:t>OPTIONAL,</w:t>
      </w:r>
      <w:r w:rsidRPr="002C3D36">
        <w:tab/>
      </w:r>
      <w:r w:rsidRPr="002C3D36">
        <w:tab/>
        <w:t>-- Need ON</w:t>
      </w:r>
    </w:p>
    <w:p w14:paraId="54FD2233" w14:textId="77777777" w:rsidR="008739A0" w:rsidRPr="002C3D36" w:rsidRDefault="008739A0" w:rsidP="008739A0">
      <w:pPr>
        <w:pStyle w:val="PL"/>
        <w:shd w:val="clear" w:color="auto" w:fill="E6E6E6"/>
      </w:pPr>
      <w:r w:rsidRPr="002C3D36">
        <w:tab/>
      </w:r>
      <w:r w:rsidRPr="002C3D36">
        <w:tab/>
        <w:t>soundingRS-UL-ConfigDedicated-v1020</w:t>
      </w:r>
    </w:p>
    <w:p w14:paraId="0E15DB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r>
      <w:r w:rsidRPr="002C3D36">
        <w:tab/>
        <w:t>OPTIONAL,</w:t>
      </w:r>
      <w:r w:rsidRPr="002C3D36">
        <w:tab/>
      </w:r>
      <w:r w:rsidRPr="002C3D36">
        <w:tab/>
        <w:t>-- Need ON</w:t>
      </w:r>
    </w:p>
    <w:p w14:paraId="7798DA20" w14:textId="77777777" w:rsidR="008739A0" w:rsidRPr="002C3D36" w:rsidRDefault="008739A0" w:rsidP="008739A0">
      <w:pPr>
        <w:pStyle w:val="PL"/>
        <w:shd w:val="clear" w:color="auto" w:fill="E6E6E6"/>
      </w:pPr>
      <w:r w:rsidRPr="002C3D36">
        <w:tab/>
      </w:r>
      <w:r w:rsidRPr="002C3D36">
        <w:tab/>
        <w:t>soundingRS-UL-ConfigDedicatedAperiodic-r10</w:t>
      </w:r>
    </w:p>
    <w:p w14:paraId="3DF507D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r>
      <w:r w:rsidRPr="002C3D36">
        <w:tab/>
        <w:t>-- Need ON</w:t>
      </w:r>
    </w:p>
    <w:p w14:paraId="7C3BAE6E" w14:textId="77777777" w:rsidR="008739A0" w:rsidRPr="002C3D36" w:rsidRDefault="008739A0" w:rsidP="008739A0">
      <w:pPr>
        <w:pStyle w:val="PL"/>
        <w:shd w:val="clear" w:color="auto" w:fill="E6E6E6"/>
      </w:pPr>
      <w:r w:rsidRPr="002C3D36">
        <w:tab/>
      </w:r>
      <w:r w:rsidRPr="002C3D36">
        <w:tab/>
        <w:t>uplinkPowerControlDedicated-v1020</w:t>
      </w:r>
      <w:r w:rsidRPr="002C3D36">
        <w:tab/>
      </w:r>
    </w:p>
    <w:p w14:paraId="189FA98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UplinkPowerControlDedicated-v1020</w:t>
      </w:r>
      <w:r w:rsidRPr="002C3D36">
        <w:tab/>
        <w:t>OPTIONAL</w:t>
      </w:r>
      <w:r w:rsidRPr="002C3D36">
        <w:tab/>
      </w:r>
      <w:r w:rsidRPr="002C3D36">
        <w:tab/>
        <w:t>-- Need ON</w:t>
      </w:r>
    </w:p>
    <w:p w14:paraId="403835CD" w14:textId="77777777" w:rsidR="008739A0" w:rsidRPr="002C3D36" w:rsidRDefault="008739A0" w:rsidP="008739A0">
      <w:pPr>
        <w:pStyle w:val="PL"/>
        <w:shd w:val="clear" w:color="auto" w:fill="E6E6E6"/>
      </w:pPr>
      <w:r w:rsidRPr="002C3D36">
        <w:tab/>
        <w:t>]],</w:t>
      </w:r>
    </w:p>
    <w:p w14:paraId="4774E06D" w14:textId="77777777" w:rsidR="008739A0" w:rsidRPr="002C3D36" w:rsidRDefault="008739A0" w:rsidP="008739A0">
      <w:pPr>
        <w:pStyle w:val="PL"/>
        <w:shd w:val="clear" w:color="auto" w:fill="E6E6E6"/>
      </w:pPr>
      <w:r w:rsidRPr="002C3D36">
        <w:tab/>
        <w:t>[[</w:t>
      </w:r>
      <w:r w:rsidRPr="002C3D36">
        <w:tab/>
        <w:t>additionalSpectrumEmissionCA-r10</w:t>
      </w:r>
      <w:r w:rsidRPr="002C3D36">
        <w:tab/>
      </w:r>
      <w:r w:rsidRPr="002C3D36">
        <w:tab/>
      </w:r>
      <w:r w:rsidRPr="002C3D36">
        <w:tab/>
        <w:t>CHOICE {</w:t>
      </w:r>
    </w:p>
    <w:p w14:paraId="69D27F1A"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4B62E98D"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2CA6AFA6" w14:textId="77777777" w:rsidR="008739A0" w:rsidRPr="002C3D36" w:rsidRDefault="008739A0" w:rsidP="008739A0">
      <w:pPr>
        <w:pStyle w:val="PL"/>
        <w:shd w:val="clear" w:color="auto" w:fill="E6E6E6"/>
        <w:rPr>
          <w:snapToGrid w:val="0"/>
        </w:rPr>
      </w:pPr>
      <w:r w:rsidRPr="002C3D36">
        <w:rPr>
          <w:snapToGrid w:val="0"/>
        </w:rPr>
        <w:tab/>
      </w:r>
      <w:r w:rsidRPr="002C3D36">
        <w:rPr>
          <w:snapToGrid w:val="0"/>
        </w:rPr>
        <w:tab/>
      </w:r>
      <w:r w:rsidRPr="002C3D36">
        <w:rPr>
          <w:snapToGrid w:val="0"/>
        </w:rPr>
        <w:tab/>
      </w:r>
      <w:r w:rsidRPr="002C3D36">
        <w:rPr>
          <w:snapToGrid w:val="0"/>
        </w:rPr>
        <w:tab/>
      </w:r>
      <w:r w:rsidRPr="002C3D36">
        <w:t>additionalSpectrumEmissionPCell-r10</w:t>
      </w:r>
      <w:r w:rsidRPr="002C3D36">
        <w:tab/>
      </w:r>
      <w:r w:rsidRPr="002C3D36">
        <w:tab/>
        <w:t>AdditionalSpectrumEmission</w:t>
      </w:r>
    </w:p>
    <w:p w14:paraId="11AD3C96" w14:textId="77777777" w:rsidR="008739A0" w:rsidRPr="002C3D36" w:rsidRDefault="008739A0" w:rsidP="008739A0">
      <w:pPr>
        <w:pStyle w:val="PL"/>
        <w:shd w:val="clear" w:color="auto" w:fill="E6E6E6"/>
      </w:pPr>
      <w:r w:rsidRPr="002C3D36">
        <w:tab/>
      </w:r>
      <w:r w:rsidRPr="002C3D36">
        <w:tab/>
      </w:r>
      <w:r w:rsidRPr="002C3D36">
        <w:tab/>
        <w:t>}</w:t>
      </w:r>
    </w:p>
    <w:p w14:paraId="3DFA12B2"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t>OPTIONAL</w:t>
      </w:r>
      <w:r w:rsidRPr="002C3D36">
        <w:tab/>
        <w:t>-- Need ON</w:t>
      </w:r>
    </w:p>
    <w:p w14:paraId="3DAC0617" w14:textId="77777777" w:rsidR="008739A0" w:rsidRPr="002C3D36" w:rsidRDefault="008739A0" w:rsidP="008739A0">
      <w:pPr>
        <w:pStyle w:val="PL"/>
        <w:shd w:val="clear" w:color="auto" w:fill="E6E6E6"/>
      </w:pPr>
      <w:r w:rsidRPr="002C3D36">
        <w:tab/>
        <w:t>]],</w:t>
      </w:r>
    </w:p>
    <w:p w14:paraId="0B726884" w14:textId="77777777" w:rsidR="008739A0" w:rsidRPr="002C3D36" w:rsidRDefault="008739A0" w:rsidP="008739A0">
      <w:pPr>
        <w:pStyle w:val="PL"/>
        <w:shd w:val="clear" w:color="auto" w:fill="E6E6E6"/>
      </w:pPr>
      <w:r w:rsidRPr="002C3D36">
        <w:tab/>
        <w:t>[[</w:t>
      </w:r>
      <w:r w:rsidRPr="002C3D36">
        <w:tab/>
        <w:t>-- DL configuration as well as configuration applicable for DL and UL</w:t>
      </w:r>
    </w:p>
    <w:p w14:paraId="3F20405B" w14:textId="77777777" w:rsidR="008739A0" w:rsidRPr="002C3D36" w:rsidRDefault="008739A0" w:rsidP="008739A0">
      <w:pPr>
        <w:pStyle w:val="PL"/>
        <w:shd w:val="clear" w:color="auto" w:fill="E6E6E6"/>
      </w:pPr>
      <w:r w:rsidRPr="002C3D36">
        <w:tab/>
      </w:r>
      <w:r w:rsidRPr="002C3D36">
        <w:tab/>
        <w:t>csi-RS-ConfigNZPToReleaseList-r11</w:t>
      </w:r>
    </w:p>
    <w:p w14:paraId="5351C9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03BCBEBA" w14:textId="77777777" w:rsidR="008739A0" w:rsidRPr="002C3D36" w:rsidRDefault="008739A0" w:rsidP="008739A0">
      <w:pPr>
        <w:pStyle w:val="PL"/>
        <w:shd w:val="clear" w:color="auto" w:fill="E6E6E6"/>
      </w:pPr>
      <w:r w:rsidRPr="002C3D36">
        <w:tab/>
      </w:r>
      <w:r w:rsidRPr="002C3D36">
        <w:tab/>
        <w:t>csi-RS-ConfigNZPToAddModList-r11</w:t>
      </w:r>
    </w:p>
    <w:p w14:paraId="7AEDA4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09CA1F61" w14:textId="77777777" w:rsidR="008739A0" w:rsidRPr="002C3D36" w:rsidRDefault="008739A0" w:rsidP="008739A0">
      <w:pPr>
        <w:pStyle w:val="PL"/>
        <w:shd w:val="clear" w:color="auto" w:fill="E6E6E6"/>
      </w:pPr>
      <w:r w:rsidRPr="002C3D36">
        <w:tab/>
      </w:r>
      <w:r w:rsidRPr="002C3D36">
        <w:tab/>
        <w:t>csi-RS-ConfigZPToReleaseList-r11</w:t>
      </w:r>
      <w:r w:rsidRPr="002C3D36">
        <w:tab/>
      </w:r>
    </w:p>
    <w:p w14:paraId="2A2272D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069BF766" w14:textId="77777777" w:rsidR="008739A0" w:rsidRPr="002C3D36" w:rsidRDefault="008739A0" w:rsidP="008739A0">
      <w:pPr>
        <w:pStyle w:val="PL"/>
        <w:shd w:val="clear" w:color="auto" w:fill="E6E6E6"/>
      </w:pPr>
      <w:r w:rsidRPr="002C3D36">
        <w:lastRenderedPageBreak/>
        <w:tab/>
      </w:r>
      <w:r w:rsidRPr="002C3D36">
        <w:tab/>
        <w:t>csi-RS-ConfigZPToAddModList-r11</w:t>
      </w:r>
      <w:r w:rsidRPr="002C3D36">
        <w:tab/>
        <w:t>CSI-RS-ConfigZPToAddModList-r11</w:t>
      </w:r>
      <w:r w:rsidRPr="002C3D36">
        <w:tab/>
        <w:t>OPTIONAL,</w:t>
      </w:r>
      <w:r w:rsidRPr="002C3D36">
        <w:tab/>
      </w:r>
      <w:r w:rsidRPr="002C3D36">
        <w:tab/>
        <w:t>-- Need ON</w:t>
      </w:r>
    </w:p>
    <w:p w14:paraId="286EC95D"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t>EPDCCH-Config-r11</w:t>
      </w:r>
      <w:r w:rsidRPr="002C3D36">
        <w:tab/>
      </w:r>
      <w:r w:rsidRPr="002C3D36">
        <w:tab/>
      </w:r>
      <w:r w:rsidRPr="002C3D36">
        <w:tab/>
      </w:r>
      <w:r w:rsidRPr="002C3D36">
        <w:tab/>
        <w:t>OPTIONAL,</w:t>
      </w:r>
      <w:r w:rsidRPr="002C3D36">
        <w:tab/>
      </w:r>
      <w:r w:rsidRPr="002C3D36">
        <w:tab/>
        <w:t>-- Need ON</w:t>
      </w:r>
    </w:p>
    <w:p w14:paraId="3D2FCF4D"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t>PDSCH-ConfigDedicated-v1130</w:t>
      </w:r>
      <w:r w:rsidRPr="002C3D36">
        <w:tab/>
      </w:r>
      <w:r w:rsidRPr="002C3D36">
        <w:tab/>
        <w:t>OPTIONAL,</w:t>
      </w:r>
      <w:r w:rsidRPr="002C3D36">
        <w:tab/>
      </w:r>
      <w:r w:rsidRPr="002C3D36">
        <w:tab/>
        <w:t>-- Need ON</w:t>
      </w:r>
    </w:p>
    <w:p w14:paraId="6E3080A1" w14:textId="77777777" w:rsidR="008739A0" w:rsidRPr="002C3D36" w:rsidRDefault="008739A0" w:rsidP="008739A0">
      <w:pPr>
        <w:pStyle w:val="PL"/>
        <w:shd w:val="clear" w:color="auto" w:fill="E6E6E6"/>
      </w:pPr>
      <w:r w:rsidRPr="002C3D36">
        <w:tab/>
        <w:t>-- UL configuration</w:t>
      </w:r>
    </w:p>
    <w:p w14:paraId="55C3A184"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t>CQI-ReportConfig-v1130</w:t>
      </w:r>
      <w:r w:rsidRPr="002C3D36">
        <w:tab/>
      </w:r>
      <w:r w:rsidRPr="002C3D36">
        <w:tab/>
      </w:r>
      <w:r w:rsidRPr="002C3D36">
        <w:tab/>
        <w:t>OPTIONAL,</w:t>
      </w:r>
      <w:r w:rsidRPr="002C3D36">
        <w:tab/>
      </w:r>
      <w:r w:rsidRPr="002C3D36">
        <w:tab/>
        <w:t>-- Need ON</w:t>
      </w:r>
    </w:p>
    <w:p w14:paraId="4D1816B3" w14:textId="77777777" w:rsidR="008739A0" w:rsidRPr="002C3D36" w:rsidRDefault="008739A0" w:rsidP="008739A0">
      <w:pPr>
        <w:pStyle w:val="PL"/>
        <w:shd w:val="clear" w:color="auto" w:fill="E6E6E6"/>
      </w:pPr>
      <w:r w:rsidRPr="002C3D36">
        <w:tab/>
      </w:r>
      <w:r w:rsidRPr="002C3D36">
        <w:tab/>
        <w:t>pucch-ConfigDedicated-v1130</w:t>
      </w:r>
      <w:r w:rsidRPr="002C3D36">
        <w:tab/>
      </w:r>
      <w:r w:rsidRPr="002C3D36">
        <w:tab/>
        <w:t>PUCCH-ConfigDedicated-v1130</w:t>
      </w:r>
      <w:r w:rsidRPr="002C3D36">
        <w:tab/>
      </w:r>
      <w:r w:rsidRPr="002C3D36">
        <w:tab/>
        <w:t>OPTIONAL,</w:t>
      </w:r>
      <w:r w:rsidRPr="002C3D36">
        <w:tab/>
      </w:r>
      <w:r w:rsidRPr="002C3D36">
        <w:tab/>
        <w:t>-- Need ON</w:t>
      </w:r>
    </w:p>
    <w:p w14:paraId="302BB163" w14:textId="77777777" w:rsidR="008739A0" w:rsidRPr="002C3D36" w:rsidRDefault="008739A0" w:rsidP="008739A0">
      <w:pPr>
        <w:pStyle w:val="PL"/>
        <w:shd w:val="clear" w:color="auto" w:fill="E6E6E6"/>
      </w:pPr>
      <w:r w:rsidRPr="002C3D36">
        <w:tab/>
      </w:r>
      <w:r w:rsidRPr="002C3D36">
        <w:tab/>
        <w:t>pusch-ConfigDedicated-v1130</w:t>
      </w:r>
      <w:r w:rsidRPr="002C3D36">
        <w:tab/>
      </w:r>
      <w:r w:rsidRPr="002C3D36">
        <w:tab/>
        <w:t>PUSCH-ConfigDedicated-v1130</w:t>
      </w:r>
      <w:r w:rsidRPr="002C3D36">
        <w:tab/>
      </w:r>
      <w:r w:rsidRPr="002C3D36">
        <w:tab/>
        <w:t>OPTIONAL,</w:t>
      </w:r>
      <w:r w:rsidRPr="002C3D36">
        <w:tab/>
      </w:r>
      <w:r w:rsidRPr="002C3D36">
        <w:tab/>
        <w:t>-- Need ON</w:t>
      </w:r>
    </w:p>
    <w:p w14:paraId="1740ED12" w14:textId="77777777" w:rsidR="008739A0" w:rsidRPr="002C3D36" w:rsidRDefault="008739A0" w:rsidP="008739A0">
      <w:pPr>
        <w:pStyle w:val="PL"/>
        <w:shd w:val="clear" w:color="auto" w:fill="E6E6E6"/>
      </w:pPr>
      <w:r w:rsidRPr="002C3D36">
        <w:tab/>
      </w:r>
      <w:r w:rsidRPr="002C3D36">
        <w:tab/>
        <w:t>uplinkPowerControlDedicated-v1130</w:t>
      </w:r>
    </w:p>
    <w:p w14:paraId="30D397A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406E4394" w14:textId="77777777" w:rsidR="008739A0" w:rsidRPr="002C3D36" w:rsidRDefault="008739A0" w:rsidP="008739A0">
      <w:pPr>
        <w:pStyle w:val="PL"/>
        <w:shd w:val="clear" w:color="auto" w:fill="E6E6E6"/>
      </w:pPr>
      <w:r w:rsidRPr="002C3D36">
        <w:tab/>
        <w:t>]],</w:t>
      </w:r>
    </w:p>
    <w:p w14:paraId="6123510A"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t>AntennaInfoDedicated-v1250</w:t>
      </w:r>
      <w:r w:rsidRPr="002C3D36">
        <w:tab/>
      </w:r>
      <w:r w:rsidRPr="002C3D36">
        <w:tab/>
        <w:t>OPTIONAL,</w:t>
      </w:r>
      <w:r w:rsidRPr="002C3D36">
        <w:tab/>
        <w:t>-- Cond AI-r10</w:t>
      </w:r>
    </w:p>
    <w:p w14:paraId="22E8E964"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t>EIMTA-MainConfig-r12</w:t>
      </w:r>
      <w:r w:rsidRPr="002C3D36">
        <w:tab/>
      </w:r>
      <w:r w:rsidRPr="002C3D36">
        <w:tab/>
      </w:r>
      <w:r w:rsidRPr="002C3D36">
        <w:tab/>
        <w:t>OPTIONAL,</w:t>
      </w:r>
      <w:r w:rsidRPr="002C3D36">
        <w:tab/>
      </w:r>
      <w:r w:rsidRPr="002C3D36">
        <w:tab/>
        <w:t>-- Need ON</w:t>
      </w:r>
    </w:p>
    <w:p w14:paraId="5C4E655D" w14:textId="77777777" w:rsidR="008739A0" w:rsidRPr="002C3D36" w:rsidRDefault="008739A0" w:rsidP="008739A0">
      <w:pPr>
        <w:pStyle w:val="PL"/>
        <w:shd w:val="clear" w:color="auto" w:fill="E6E6E6"/>
      </w:pPr>
      <w:r w:rsidRPr="002C3D36">
        <w:tab/>
      </w:r>
      <w:r w:rsidRPr="002C3D36">
        <w:tab/>
        <w:t>eimta-MainConfigPCell-r12</w:t>
      </w:r>
      <w:r w:rsidRPr="002C3D36">
        <w:tab/>
      </w:r>
      <w:r w:rsidRPr="002C3D36">
        <w:tab/>
        <w:t>EIMTA-MainConfigServCell-r12</w:t>
      </w:r>
      <w:r w:rsidRPr="002C3D36">
        <w:tab/>
        <w:t>OPTIONAL,</w:t>
      </w:r>
      <w:r w:rsidRPr="002C3D36">
        <w:tab/>
      </w:r>
      <w:r w:rsidRPr="002C3D36">
        <w:tab/>
        <w:t>-- Need ON</w:t>
      </w:r>
    </w:p>
    <w:p w14:paraId="469377ED" w14:textId="77777777" w:rsidR="008739A0" w:rsidRPr="002C3D36" w:rsidRDefault="008739A0" w:rsidP="008739A0">
      <w:pPr>
        <w:pStyle w:val="PL"/>
        <w:shd w:val="clear" w:color="auto" w:fill="E6E6E6"/>
      </w:pPr>
      <w:r w:rsidRPr="002C3D36">
        <w:tab/>
      </w:r>
      <w:r w:rsidRPr="002C3D36">
        <w:tab/>
        <w:t>pucch-ConfigDedicated-v1250</w:t>
      </w:r>
      <w:r w:rsidRPr="002C3D36">
        <w:tab/>
      </w:r>
      <w:r w:rsidRPr="002C3D36">
        <w:tab/>
        <w:t>PUCCH-ConfigDedicated-v1250</w:t>
      </w:r>
      <w:r w:rsidRPr="002C3D36">
        <w:tab/>
      </w:r>
      <w:r w:rsidRPr="002C3D36">
        <w:tab/>
        <w:t>OPTIONAL,</w:t>
      </w:r>
      <w:r w:rsidRPr="002C3D36">
        <w:tab/>
      </w:r>
      <w:r w:rsidRPr="002C3D36">
        <w:tab/>
        <w:t>-- Need ON</w:t>
      </w:r>
    </w:p>
    <w:p w14:paraId="226CA274" w14:textId="77777777" w:rsidR="008739A0" w:rsidRPr="002C3D36" w:rsidRDefault="008739A0" w:rsidP="008739A0">
      <w:pPr>
        <w:pStyle w:val="PL"/>
        <w:shd w:val="clear" w:color="auto" w:fill="E6E6E6"/>
      </w:pPr>
      <w:r w:rsidRPr="002C3D36">
        <w:tab/>
      </w:r>
      <w:r w:rsidRPr="002C3D36">
        <w:tab/>
        <w:t>cqi-ReportConfigPCell-v1250</w:t>
      </w:r>
      <w:r w:rsidRPr="002C3D36">
        <w:tab/>
      </w:r>
      <w:r w:rsidRPr="002C3D36">
        <w:tab/>
        <w:t>CQI-ReportConfig-v1250</w:t>
      </w:r>
      <w:r w:rsidRPr="002C3D36">
        <w:tab/>
      </w:r>
      <w:r w:rsidRPr="002C3D36">
        <w:tab/>
      </w:r>
      <w:r w:rsidRPr="002C3D36">
        <w:tab/>
        <w:t>OPTIONAL,</w:t>
      </w:r>
      <w:r w:rsidRPr="002C3D36">
        <w:tab/>
      </w:r>
      <w:r w:rsidRPr="002C3D36">
        <w:tab/>
        <w:t>-- Need ON</w:t>
      </w:r>
    </w:p>
    <w:p w14:paraId="3CA1106F" w14:textId="77777777" w:rsidR="008739A0" w:rsidRPr="002C3D36" w:rsidRDefault="008739A0" w:rsidP="008739A0">
      <w:pPr>
        <w:pStyle w:val="PL"/>
        <w:shd w:val="clear" w:color="auto" w:fill="E6E6E6"/>
      </w:pPr>
      <w:r w:rsidRPr="002C3D36">
        <w:tab/>
      </w:r>
      <w:r w:rsidRPr="002C3D36">
        <w:tab/>
        <w:t>uplinkPowerControlDedicated-v1250</w:t>
      </w:r>
    </w:p>
    <w:p w14:paraId="0A00596E"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4A73820A" w14:textId="77777777" w:rsidR="008739A0" w:rsidRPr="002C3D36" w:rsidRDefault="008739A0" w:rsidP="008739A0">
      <w:pPr>
        <w:pStyle w:val="PL"/>
        <w:shd w:val="clear" w:color="auto" w:fill="E6E6E6"/>
      </w:pPr>
      <w:r w:rsidRPr="002C3D36">
        <w:tab/>
      </w:r>
      <w:r w:rsidRPr="002C3D36">
        <w:tab/>
        <w:t>pusch-ConfigDedicated-v1250</w:t>
      </w:r>
      <w:r w:rsidRPr="002C3D36">
        <w:tab/>
      </w:r>
      <w:r w:rsidRPr="002C3D36">
        <w:tab/>
        <w:t>PUSCH-ConfigDedicated-v1250</w:t>
      </w:r>
      <w:r w:rsidRPr="002C3D36">
        <w:tab/>
      </w:r>
      <w:r w:rsidRPr="002C3D36">
        <w:tab/>
        <w:t>OPTIONAL,</w:t>
      </w:r>
      <w:r w:rsidRPr="002C3D36">
        <w:tab/>
      </w:r>
      <w:r w:rsidRPr="002C3D36">
        <w:tab/>
        <w:t>-- Need ON</w:t>
      </w:r>
    </w:p>
    <w:p w14:paraId="4C50927F"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A10FC4F" w14:textId="77777777" w:rsidR="008739A0" w:rsidRPr="002C3D36" w:rsidRDefault="008739A0" w:rsidP="008739A0">
      <w:pPr>
        <w:pStyle w:val="PL"/>
        <w:shd w:val="clear" w:color="auto" w:fill="E6E6E6"/>
      </w:pPr>
      <w:r w:rsidRPr="002C3D36">
        <w:tab/>
        <w:t>]],</w:t>
      </w:r>
    </w:p>
    <w:p w14:paraId="08AC4B4E"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54D19254" w14:textId="77777777" w:rsidR="008739A0" w:rsidRPr="002C3D36" w:rsidRDefault="008739A0" w:rsidP="008739A0">
      <w:pPr>
        <w:pStyle w:val="PL"/>
        <w:shd w:val="clear" w:color="auto" w:fill="E6E6E6"/>
      </w:pPr>
      <w:r w:rsidRPr="002C3D36">
        <w:tab/>
        <w:t>]],</w:t>
      </w:r>
    </w:p>
    <w:p w14:paraId="06E773B1" w14:textId="77777777" w:rsidR="008739A0" w:rsidRPr="002C3D36" w:rsidRDefault="008739A0" w:rsidP="008739A0">
      <w:pPr>
        <w:pStyle w:val="PL"/>
        <w:shd w:val="clear" w:color="auto" w:fill="E6E6E6"/>
      </w:pPr>
      <w:r w:rsidRPr="002C3D36">
        <w:tab/>
        <w:t>[[</w:t>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784DF23D" w14:textId="77777777" w:rsidR="008739A0" w:rsidRPr="002C3D36" w:rsidRDefault="008739A0" w:rsidP="008739A0">
      <w:pPr>
        <w:pStyle w:val="PL"/>
        <w:shd w:val="clear" w:color="auto" w:fill="E6E6E6"/>
      </w:pPr>
      <w:r w:rsidRPr="002C3D36">
        <w:tab/>
      </w:r>
      <w:r w:rsidRPr="002C3D36">
        <w:tab/>
        <w:t>pucch-ConfigDedicated-r13</w:t>
      </w:r>
      <w:r w:rsidRPr="002C3D36">
        <w:tab/>
      </w:r>
      <w:r w:rsidRPr="002C3D36">
        <w:tab/>
      </w:r>
      <w:r w:rsidRPr="002C3D36">
        <w:tab/>
        <w:t>PUCCH-ConfigDedicated-r13</w:t>
      </w:r>
      <w:r w:rsidRPr="002C3D36">
        <w:tab/>
        <w:t>OPTIONAL,</w:t>
      </w:r>
      <w:r w:rsidRPr="002C3D36">
        <w:tab/>
      </w:r>
      <w:r w:rsidRPr="002C3D36">
        <w:tab/>
        <w:t>-- Need ON</w:t>
      </w:r>
    </w:p>
    <w:p w14:paraId="6152FD0D" w14:textId="77777777" w:rsidR="008739A0" w:rsidRPr="002C3D36" w:rsidRDefault="008739A0" w:rsidP="008739A0">
      <w:pPr>
        <w:pStyle w:val="PL"/>
        <w:shd w:val="clear" w:color="auto" w:fill="E6E6E6"/>
      </w:pPr>
      <w:r w:rsidRPr="002C3D36">
        <w:tab/>
      </w:r>
      <w:r w:rsidRPr="002C3D36">
        <w:tab/>
        <w:t>pusch-ConfigDedicated-r13</w:t>
      </w:r>
      <w:r w:rsidRPr="002C3D36">
        <w:tab/>
      </w:r>
      <w:r w:rsidRPr="002C3D36">
        <w:tab/>
      </w:r>
      <w:r w:rsidRPr="002C3D36">
        <w:tab/>
        <w:t>PUSCH-ConfigDedicated-r13</w:t>
      </w:r>
      <w:r w:rsidRPr="002C3D36">
        <w:tab/>
        <w:t>OPTIONAL,</w:t>
      </w:r>
      <w:r w:rsidRPr="002C3D36">
        <w:tab/>
      </w:r>
      <w:r w:rsidRPr="002C3D36">
        <w:tab/>
        <w:t>-- Need ON</w:t>
      </w:r>
    </w:p>
    <w:p w14:paraId="47C2D555" w14:textId="77777777" w:rsidR="008739A0" w:rsidRPr="002C3D36" w:rsidRDefault="008739A0" w:rsidP="008739A0">
      <w:pPr>
        <w:pStyle w:val="PL"/>
        <w:shd w:val="clear" w:color="auto" w:fill="E6E6E6"/>
      </w:pPr>
      <w:r w:rsidRPr="002C3D36">
        <w:tab/>
      </w:r>
      <w:r w:rsidRPr="002C3D36">
        <w:tab/>
        <w:t>pdcch-CandidateReductions-r13</w:t>
      </w:r>
    </w:p>
    <w:p w14:paraId="187EF02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PDCCH-CandidateReductions-r13</w:t>
      </w:r>
      <w:r w:rsidRPr="002C3D36">
        <w:tab/>
        <w:t>OPTIONAL,</w:t>
      </w:r>
      <w:r w:rsidRPr="002C3D36">
        <w:tab/>
      </w:r>
      <w:r w:rsidRPr="002C3D36">
        <w:tab/>
        <w:t>-- Need ON</w:t>
      </w:r>
    </w:p>
    <w:p w14:paraId="58CFCC9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r>
      <w:r w:rsidRPr="002C3D36">
        <w:tab/>
        <w:t>CQI-ReportConfig-v1310</w:t>
      </w:r>
      <w:r w:rsidRPr="002C3D36">
        <w:tab/>
        <w:t>OPTIONAL,</w:t>
      </w:r>
      <w:r w:rsidRPr="002C3D36">
        <w:tab/>
      </w:r>
      <w:r w:rsidRPr="002C3D36">
        <w:tab/>
        <w:t>-- Need ON</w:t>
      </w:r>
    </w:p>
    <w:p w14:paraId="36E81D63" w14:textId="77777777" w:rsidR="008739A0" w:rsidRPr="002C3D36" w:rsidRDefault="008739A0" w:rsidP="008739A0">
      <w:pPr>
        <w:pStyle w:val="PL"/>
        <w:shd w:val="clear" w:color="auto" w:fill="E6E6E6"/>
      </w:pPr>
      <w:r w:rsidRPr="002C3D36">
        <w:tab/>
      </w:r>
      <w:r w:rsidRPr="002C3D36">
        <w:tab/>
        <w:t>soundingRS-UL-ConfigDedicated-v1310</w:t>
      </w:r>
    </w:p>
    <w:p w14:paraId="01BC2DB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2B329BA6" w14:textId="77777777" w:rsidR="008739A0" w:rsidRPr="002C3D36" w:rsidRDefault="008739A0" w:rsidP="008739A0">
      <w:pPr>
        <w:pStyle w:val="PL"/>
        <w:shd w:val="clear" w:color="auto" w:fill="E6E6E6"/>
      </w:pPr>
      <w:r w:rsidRPr="002C3D36">
        <w:tab/>
      </w:r>
      <w:r w:rsidRPr="002C3D36">
        <w:tab/>
        <w:t>soundingRS-UL-ConfigDedicatedUpPTsExt-r13</w:t>
      </w:r>
    </w:p>
    <w:p w14:paraId="4F8A04CD"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SoundingRS-UL-ConfigDedicatedUpPTsExt-r13</w:t>
      </w:r>
      <w:r w:rsidRPr="002C3D36">
        <w:tab/>
      </w:r>
      <w:r w:rsidRPr="002C3D36">
        <w:tab/>
        <w:t>OPTIONAL,</w:t>
      </w:r>
      <w:r w:rsidRPr="002C3D36">
        <w:tab/>
      </w:r>
      <w:r w:rsidRPr="002C3D36">
        <w:tab/>
        <w:t>-- Need ON</w:t>
      </w:r>
    </w:p>
    <w:p w14:paraId="7CE7009D" w14:textId="77777777" w:rsidR="008739A0" w:rsidRPr="002C3D36" w:rsidRDefault="008739A0" w:rsidP="008739A0">
      <w:pPr>
        <w:pStyle w:val="PL"/>
        <w:shd w:val="clear" w:color="auto" w:fill="E6E6E6"/>
      </w:pPr>
      <w:r w:rsidRPr="002C3D36">
        <w:tab/>
      </w:r>
      <w:r w:rsidRPr="002C3D36">
        <w:tab/>
        <w:t>soundingRS-UL-ConfigDedicatedAperiodic-v1310</w:t>
      </w:r>
    </w:p>
    <w:p w14:paraId="450F869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7FAA2224" w14:textId="77777777" w:rsidR="008739A0" w:rsidRPr="002C3D36" w:rsidRDefault="008739A0" w:rsidP="008739A0">
      <w:pPr>
        <w:pStyle w:val="PL"/>
        <w:shd w:val="clear" w:color="auto" w:fill="E6E6E6"/>
      </w:pPr>
      <w:r w:rsidRPr="002C3D36">
        <w:tab/>
      </w:r>
      <w:r w:rsidRPr="002C3D36">
        <w:tab/>
        <w:t>soundingRS-UL-ConfigDedicatedAperiodicUpPTsExt-r13</w:t>
      </w:r>
    </w:p>
    <w:p w14:paraId="3CECCB7F" w14:textId="77777777" w:rsidR="008739A0" w:rsidRPr="002C3D36" w:rsidRDefault="008739A0" w:rsidP="008739A0">
      <w:pPr>
        <w:pStyle w:val="PL"/>
        <w:shd w:val="clear" w:color="auto" w:fill="E6E6E6"/>
      </w:pPr>
      <w:r w:rsidRPr="002C3D36">
        <w:tab/>
      </w:r>
      <w:r w:rsidRPr="002C3D36">
        <w:tab/>
      </w:r>
      <w:r w:rsidRPr="002C3D36">
        <w:tab/>
      </w:r>
      <w:r w:rsidRPr="002C3D36">
        <w:tab/>
        <w:t>SoundingRS-UL-ConfigDedicatedAperiodicUpPTsExt-r13</w:t>
      </w:r>
      <w:r w:rsidRPr="002C3D36">
        <w:tab/>
      </w:r>
      <w:r w:rsidRPr="002C3D36">
        <w:tab/>
        <w:t>OPTIONAL,</w:t>
      </w:r>
      <w:r w:rsidRPr="002C3D36">
        <w:tab/>
      </w:r>
      <w:r w:rsidRPr="002C3D36">
        <w:tab/>
        <w:t>-- Need ON</w:t>
      </w:r>
    </w:p>
    <w:p w14:paraId="634789E5"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t>CSI-RS-Config-v1310</w:t>
      </w:r>
      <w:r w:rsidRPr="002C3D36">
        <w:tab/>
      </w:r>
      <w:r w:rsidRPr="002C3D36">
        <w:tab/>
      </w:r>
      <w:r w:rsidRPr="002C3D36">
        <w:tab/>
      </w:r>
      <w:r w:rsidRPr="002C3D36">
        <w:tab/>
        <w:t>OPTIONAL,</w:t>
      </w:r>
      <w:r w:rsidRPr="002C3D36">
        <w:tab/>
      </w:r>
      <w:r w:rsidRPr="002C3D36">
        <w:tab/>
        <w:t>-- Need ON</w:t>
      </w:r>
    </w:p>
    <w:p w14:paraId="4A821053" w14:textId="77777777" w:rsidR="008739A0" w:rsidRPr="002C3D36" w:rsidRDefault="008739A0" w:rsidP="008739A0">
      <w:pPr>
        <w:pStyle w:val="PL"/>
        <w:shd w:val="clear" w:color="auto" w:fill="E6E6E6"/>
      </w:pPr>
      <w:r w:rsidRPr="002C3D36">
        <w:tab/>
      </w:r>
      <w:r w:rsidRPr="002C3D36">
        <w:tab/>
        <w:t>ce-Mode-r13</w:t>
      </w:r>
      <w:r w:rsidRPr="002C3D36">
        <w:tab/>
      </w:r>
      <w:r w:rsidRPr="002C3D36">
        <w:tab/>
      </w:r>
      <w:r w:rsidRPr="002C3D36">
        <w:tab/>
      </w:r>
      <w:r w:rsidRPr="002C3D36">
        <w:tab/>
      </w:r>
      <w:r w:rsidRPr="002C3D36">
        <w:tab/>
        <w:t>CHOICE {</w:t>
      </w:r>
    </w:p>
    <w:p w14:paraId="7AB91CD6"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t>NULL,</w:t>
      </w:r>
    </w:p>
    <w:p w14:paraId="2A943208"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t>ENUMERATED {ce-ModeA,ce-ModeB}</w:t>
      </w:r>
    </w:p>
    <w:p w14:paraId="12503327"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29C71545"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5587B116"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51A17B99" w14:textId="77777777" w:rsidR="008739A0" w:rsidRPr="002C3D36" w:rsidRDefault="008739A0" w:rsidP="008739A0">
      <w:pPr>
        <w:pStyle w:val="PL"/>
        <w:shd w:val="clear" w:color="auto" w:fill="E6E6E6"/>
      </w:pPr>
      <w:r w:rsidRPr="002C3D36">
        <w:tab/>
        <w:t>]],</w:t>
      </w:r>
    </w:p>
    <w:p w14:paraId="3B0F77EC"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r>
      <w:r w:rsidRPr="002C3D36">
        <w:tab/>
        <w:t>CQI-ReportConfig-v1320</w:t>
      </w:r>
      <w:r w:rsidRPr="002C3D36">
        <w:tab/>
        <w:t>OPTIONAL</w:t>
      </w:r>
      <w:r w:rsidRPr="002C3D36">
        <w:tab/>
      </w:r>
      <w:r w:rsidRPr="002C3D36">
        <w:tab/>
        <w:t>-- Need ON</w:t>
      </w:r>
    </w:p>
    <w:p w14:paraId="5B785C51" w14:textId="77777777" w:rsidR="008739A0" w:rsidRPr="002C3D36" w:rsidRDefault="008739A0" w:rsidP="008739A0">
      <w:pPr>
        <w:pStyle w:val="PL"/>
        <w:shd w:val="clear" w:color="auto" w:fill="E6E6E6"/>
      </w:pPr>
      <w:r w:rsidRPr="002C3D36">
        <w:tab/>
        <w:t>]],</w:t>
      </w:r>
    </w:p>
    <w:p w14:paraId="337A897C" w14:textId="77777777" w:rsidR="008739A0" w:rsidRPr="002C3D36" w:rsidRDefault="008739A0" w:rsidP="008739A0">
      <w:pPr>
        <w:pStyle w:val="PL"/>
        <w:shd w:val="clear" w:color="auto" w:fill="E6E6E6"/>
      </w:pPr>
      <w:r w:rsidRPr="002C3D36">
        <w:tab/>
        <w:t>[[</w:t>
      </w:r>
      <w:r w:rsidRPr="002C3D36">
        <w:tab/>
        <w:t>typeA-SRS-TPC-PDCCH-Group-r14</w:t>
      </w:r>
      <w:r w:rsidRPr="002C3D36">
        <w:tab/>
        <w:t>CHOICE {</w:t>
      </w:r>
    </w:p>
    <w:p w14:paraId="7EF92FC3"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8AA4440"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(SIZE (1..32)) OF SRS-TPC-PDCCH-Config-r14</w:t>
      </w:r>
    </w:p>
    <w:p w14:paraId="77092131"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344B3BC1"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454024C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48CF623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6F8EC11"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26853892"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5FD7FE3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7C3FB7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336052B6" w14:textId="77777777" w:rsidR="008739A0" w:rsidRPr="002C3D36" w:rsidRDefault="008739A0" w:rsidP="008739A0">
      <w:pPr>
        <w:pStyle w:val="PL"/>
        <w:shd w:val="clear" w:color="auto" w:fill="E6E6E6"/>
      </w:pPr>
      <w:r w:rsidRPr="002C3D36">
        <w:tab/>
      </w:r>
      <w:r w:rsidRPr="002C3D36">
        <w:tab/>
      </w:r>
      <w:r w:rsidRPr="002C3D36">
        <w:tab/>
        <w:t>}</w:t>
      </w:r>
    </w:p>
    <w:p w14:paraId="1151EA1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0E8EED6C" w14:textId="77777777" w:rsidR="008739A0" w:rsidRPr="002C3D36" w:rsidRDefault="008739A0" w:rsidP="008739A0">
      <w:pPr>
        <w:pStyle w:val="PL"/>
        <w:shd w:val="clear" w:color="auto" w:fill="E6E6E6"/>
      </w:pPr>
      <w:r w:rsidRPr="002C3D36">
        <w:tab/>
      </w:r>
      <w:r w:rsidRPr="002C3D36">
        <w:tab/>
        <w:t>pusch-EnhancementsConfig-r14</w:t>
      </w:r>
      <w:r w:rsidRPr="002C3D36">
        <w:tab/>
      </w:r>
      <w:r w:rsidRPr="002C3D36">
        <w:tab/>
        <w:t>PUSCH-EnhancementsConfig-r14</w:t>
      </w:r>
      <w:r w:rsidRPr="002C3D36">
        <w:tab/>
      </w:r>
      <w:r w:rsidRPr="002C3D36">
        <w:tab/>
        <w:t>OPTIONAL,</w:t>
      </w:r>
      <w:r w:rsidRPr="002C3D36">
        <w:tab/>
        <w:t>-- Need ON</w:t>
      </w:r>
    </w:p>
    <w:p w14:paraId="1C36F305" w14:textId="77777777" w:rsidR="008739A0" w:rsidRPr="002C3D36" w:rsidRDefault="008739A0" w:rsidP="008739A0">
      <w:pPr>
        <w:pStyle w:val="PL"/>
        <w:shd w:val="clear" w:color="auto" w:fill="E6E6E6"/>
      </w:pPr>
      <w:r w:rsidRPr="002C3D36">
        <w:tab/>
      </w:r>
      <w:r w:rsidRPr="002C3D36">
        <w:tab/>
        <w:t>ce-pdsch-pusch-EnhancementConfig-r14</w:t>
      </w:r>
      <w:r w:rsidRPr="002C3D36">
        <w:tab/>
      </w:r>
      <w:r w:rsidRPr="002C3D36">
        <w:tab/>
        <w:t>ENUMERATED {on}</w:t>
      </w:r>
      <w:r w:rsidRPr="002C3D36">
        <w:tab/>
        <w:t>OPTIONAL,</w:t>
      </w:r>
      <w:r w:rsidRPr="002C3D36">
        <w:tab/>
        <w:t>-- Need OR</w:t>
      </w:r>
    </w:p>
    <w:p w14:paraId="0315D5CB" w14:textId="77777777" w:rsidR="008739A0" w:rsidRPr="002C3D36" w:rsidRDefault="008739A0" w:rsidP="008739A0">
      <w:pPr>
        <w:pStyle w:val="PL"/>
        <w:shd w:val="clear" w:color="auto" w:fill="E6E6E6"/>
      </w:pPr>
      <w:r w:rsidRPr="002C3D36">
        <w:tab/>
      </w:r>
      <w:r w:rsidRPr="002C3D36">
        <w:tab/>
        <w:t>antennaInfo-v1430</w:t>
      </w:r>
      <w:r w:rsidRPr="002C3D36">
        <w:tab/>
      </w:r>
      <w:r w:rsidRPr="002C3D36">
        <w:tab/>
      </w:r>
      <w:r w:rsidRPr="002C3D36">
        <w:tab/>
      </w:r>
      <w:r w:rsidRPr="002C3D36">
        <w:tab/>
        <w:t>AntennaInfoDedicated-v1430</w:t>
      </w:r>
      <w:r w:rsidRPr="002C3D36">
        <w:tab/>
      </w:r>
      <w:r w:rsidRPr="002C3D36">
        <w:tab/>
        <w:t>OPTIONAL,</w:t>
      </w:r>
      <w:r w:rsidRPr="002C3D36">
        <w:tab/>
        <w:t>-- Need ON</w:t>
      </w:r>
    </w:p>
    <w:p w14:paraId="77B79174" w14:textId="77777777" w:rsidR="008739A0" w:rsidRPr="002C3D36" w:rsidRDefault="008739A0" w:rsidP="008739A0">
      <w:pPr>
        <w:pStyle w:val="PL"/>
        <w:shd w:val="clear" w:color="auto" w:fill="E6E6E6"/>
      </w:pPr>
      <w:r w:rsidRPr="002C3D36">
        <w:tab/>
      </w:r>
      <w:r w:rsidRPr="002C3D36">
        <w:tab/>
        <w:t>pucch-ConfigDedicated-v1430</w:t>
      </w:r>
      <w:r w:rsidRPr="002C3D36">
        <w:tab/>
      </w:r>
      <w:r w:rsidRPr="002C3D36">
        <w:tab/>
        <w:t>PUCCH-ConfigDedicated-v1430</w:t>
      </w:r>
      <w:r w:rsidRPr="002C3D36">
        <w:tab/>
      </w:r>
      <w:r w:rsidRPr="002C3D36">
        <w:tab/>
        <w:t>OPTIONAL,</w:t>
      </w:r>
      <w:r w:rsidRPr="002C3D36">
        <w:tab/>
        <w:t>-- Need ON</w:t>
      </w:r>
    </w:p>
    <w:p w14:paraId="5853FEA3" w14:textId="77777777" w:rsidR="008739A0" w:rsidRPr="002C3D36" w:rsidRDefault="008739A0" w:rsidP="008739A0">
      <w:pPr>
        <w:pStyle w:val="PL"/>
        <w:shd w:val="clear" w:color="auto" w:fill="E6E6E6"/>
      </w:pPr>
      <w:r w:rsidRPr="002C3D36">
        <w:tab/>
      </w:r>
      <w:r w:rsidRPr="002C3D36">
        <w:tab/>
        <w:t>pdsch-ConfigDedicated-v1430</w:t>
      </w:r>
      <w:r w:rsidRPr="002C3D36">
        <w:tab/>
      </w:r>
      <w:r w:rsidRPr="002C3D36">
        <w:tab/>
        <w:t>PDSCH-ConfigDedicated-v1430</w:t>
      </w:r>
      <w:r w:rsidRPr="002C3D36">
        <w:tab/>
      </w:r>
      <w:r w:rsidRPr="002C3D36">
        <w:tab/>
        <w:t>OPTIONAL,</w:t>
      </w:r>
      <w:r w:rsidRPr="002C3D36">
        <w:tab/>
      </w:r>
      <w:r w:rsidRPr="002C3D36">
        <w:tab/>
        <w:t>-- Need ON</w:t>
      </w:r>
    </w:p>
    <w:p w14:paraId="295C888F"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t>PUSCH-ConfigDedicated-v1430</w:t>
      </w:r>
      <w:r w:rsidRPr="002C3D36">
        <w:tab/>
        <w:t>OPTIONAL,</w:t>
      </w:r>
      <w:r w:rsidRPr="002C3D36">
        <w:tab/>
      </w:r>
      <w:r w:rsidRPr="002C3D36">
        <w:tab/>
        <w:t>-- Need ON</w:t>
      </w:r>
    </w:p>
    <w:p w14:paraId="5DEFAB84"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t>SEQUENCE (SIZE (1..2)) OF SoundingRS-UL-ConfigDedicated</w:t>
      </w:r>
      <w:r w:rsidRPr="002C3D36">
        <w:tab/>
        <w:t>OPTIONAL,</w:t>
      </w:r>
      <w:r w:rsidRPr="002C3D36">
        <w:tab/>
      </w:r>
      <w:r w:rsidRPr="002C3D36">
        <w:tab/>
        <w:t>-- Cond PeriodicSRSPCell</w:t>
      </w:r>
    </w:p>
    <w:p w14:paraId="4E93D16D"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t>SEQUENCE (SIZE (1..4)) OF SoundingRS-UL-ConfigDedicatedUpPTsExt-r13</w:t>
      </w:r>
      <w:r w:rsidRPr="002C3D36">
        <w:tab/>
        <w:t>OPTIONAL,</w:t>
      </w:r>
      <w:r w:rsidRPr="002C3D36">
        <w:tab/>
      </w:r>
      <w:r w:rsidRPr="002C3D36">
        <w:tab/>
        <w:t>-- Cond PeriodicSRSExt</w:t>
      </w:r>
      <w:r w:rsidRPr="002C3D36">
        <w:tab/>
      </w:r>
      <w:r w:rsidRPr="002C3D36">
        <w:tab/>
      </w:r>
    </w:p>
    <w:p w14:paraId="17D620B6"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t>SEQUENCE (SIZE (1..2)) OF SoundingRS-UL-ConfigDedicatedAperiodic-r10</w:t>
      </w:r>
      <w:r w:rsidRPr="002C3D36">
        <w:tab/>
        <w:t>OPTIONAL,</w:t>
      </w:r>
      <w:r w:rsidRPr="002C3D36">
        <w:tab/>
      </w:r>
      <w:r w:rsidRPr="002C3D36">
        <w:tab/>
        <w:t>-- Cond AperiodicSRS</w:t>
      </w:r>
    </w:p>
    <w:p w14:paraId="0CB19EFE"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t>SEQUENCE (SIZE (1..4)) OF SoundingRS-UL-ConfigDedicatedAperiodicUpPTsExt-r13</w:t>
      </w:r>
      <w:r w:rsidRPr="002C3D36">
        <w:tab/>
        <w:t>OPTIONAL,</w:t>
      </w:r>
      <w:r w:rsidRPr="002C3D36">
        <w:tab/>
      </w:r>
      <w:r w:rsidRPr="002C3D36">
        <w:tab/>
        <w:t>-- Cond AperiodicSRSExt</w:t>
      </w:r>
    </w:p>
    <w:p w14:paraId="152D2495"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t>CSI-RS-Config-v1430</w:t>
      </w:r>
      <w:r w:rsidRPr="002C3D36">
        <w:tab/>
      </w:r>
      <w:r w:rsidRPr="002C3D36">
        <w:tab/>
      </w:r>
      <w:r w:rsidRPr="002C3D36">
        <w:tab/>
      </w:r>
      <w:r w:rsidRPr="002C3D36">
        <w:tab/>
        <w:t>OPTIONAL,</w:t>
      </w:r>
      <w:r w:rsidRPr="002C3D36">
        <w:tab/>
      </w:r>
      <w:r w:rsidRPr="002C3D36">
        <w:tab/>
        <w:t>-- Need ON</w:t>
      </w:r>
    </w:p>
    <w:p w14:paraId="7FE12557"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t>OPTIONAL,</w:t>
      </w:r>
      <w:r w:rsidRPr="002C3D36">
        <w:tab/>
        <w:t>-- Need ON</w:t>
      </w:r>
    </w:p>
    <w:p w14:paraId="7B628A2A" w14:textId="77777777" w:rsidR="008739A0" w:rsidRPr="002C3D36" w:rsidRDefault="008739A0" w:rsidP="008739A0">
      <w:pPr>
        <w:pStyle w:val="PL"/>
        <w:shd w:val="clear" w:color="auto" w:fill="E6E6E6"/>
      </w:pPr>
      <w:r w:rsidRPr="002C3D36">
        <w:lastRenderedPageBreak/>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0E5B6E5D"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t>OPTIONAL</w:t>
      </w:r>
      <w:r w:rsidRPr="002C3D36">
        <w:tab/>
        <w:t>-</w:t>
      </w:r>
      <w:r w:rsidRPr="002C3D36">
        <w:rPr>
          <w:rFonts w:eastAsia="SimSun"/>
        </w:rPr>
        <w:t>- Need ON</w:t>
      </w:r>
    </w:p>
    <w:p w14:paraId="64A5980F" w14:textId="77777777" w:rsidR="008739A0" w:rsidRPr="002C3D36" w:rsidRDefault="008739A0" w:rsidP="008739A0">
      <w:pPr>
        <w:pStyle w:val="PL"/>
        <w:shd w:val="clear" w:color="auto" w:fill="E6E6E6"/>
      </w:pPr>
      <w:r w:rsidRPr="002C3D36">
        <w:tab/>
        <w:t>]],</w:t>
      </w:r>
    </w:p>
    <w:p w14:paraId="3FC77315"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t>OPTIONAL</w:t>
      </w:r>
      <w:r w:rsidRPr="002C3D36">
        <w:tab/>
      </w:r>
      <w:r w:rsidRPr="002C3D36">
        <w:tab/>
        <w:t>-- Need ON</w:t>
      </w:r>
    </w:p>
    <w:p w14:paraId="6196BB3A" w14:textId="77777777" w:rsidR="008739A0" w:rsidRPr="002C3D36" w:rsidRDefault="008739A0" w:rsidP="008739A0">
      <w:pPr>
        <w:pStyle w:val="PL"/>
        <w:shd w:val="clear" w:color="auto" w:fill="E6E6E6"/>
      </w:pPr>
      <w:r w:rsidRPr="002C3D36">
        <w:tab/>
        <w:t>]],</w:t>
      </w:r>
    </w:p>
    <w:p w14:paraId="6E998EA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 Need ON</w:t>
      </w:r>
    </w:p>
    <w:p w14:paraId="1402ED7F"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 Need ON</w:t>
      </w:r>
    </w:p>
    <w:p w14:paraId="4F5DDD9A"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PUSCH-ConfigDedicated-v1530</w:t>
      </w:r>
      <w:r w:rsidRPr="002C3D36">
        <w:tab/>
      </w:r>
      <w:r w:rsidRPr="002C3D36">
        <w:tab/>
        <w:t>OPTIONAL,-- Need ON</w:t>
      </w:r>
    </w:p>
    <w:p w14:paraId="5F0B4D30" w14:textId="77777777" w:rsidR="008739A0" w:rsidRPr="002C3D36" w:rsidRDefault="008739A0" w:rsidP="008739A0">
      <w:pPr>
        <w:pStyle w:val="PL"/>
        <w:shd w:val="clear" w:color="auto" w:fill="E6E6E6"/>
      </w:pPr>
      <w:r w:rsidRPr="002C3D36">
        <w:tab/>
      </w:r>
      <w:r w:rsidRPr="002C3D36">
        <w:tab/>
        <w:t>cqi-ReportConfig-v1530</w:t>
      </w:r>
      <w:r w:rsidRPr="002C3D36">
        <w:tab/>
      </w:r>
      <w:r w:rsidRPr="002C3D36">
        <w:tab/>
      </w:r>
      <w:r w:rsidRPr="002C3D36">
        <w:tab/>
      </w:r>
      <w:r w:rsidRPr="002C3D36">
        <w:tab/>
        <w:t>CQI-ReportConfig-v1530</w:t>
      </w:r>
      <w:r w:rsidRPr="002C3D36">
        <w:tab/>
      </w:r>
      <w:r w:rsidRPr="002C3D36">
        <w:tab/>
      </w:r>
      <w:r w:rsidRPr="002C3D36">
        <w:tab/>
        <w:t>OPTIONAL,-- Need ON</w:t>
      </w:r>
    </w:p>
    <w:p w14:paraId="4F9D0806" w14:textId="77777777" w:rsidR="008739A0" w:rsidRPr="002C3D36" w:rsidRDefault="008739A0" w:rsidP="008739A0">
      <w:pPr>
        <w:pStyle w:val="PL"/>
        <w:shd w:val="clear" w:color="auto" w:fill="E6E6E6"/>
      </w:pPr>
      <w:r w:rsidRPr="002C3D36">
        <w:tab/>
      </w:r>
      <w:r w:rsidRPr="002C3D36">
        <w:tab/>
        <w:t>antennaInfo-v1530</w:t>
      </w:r>
      <w:r w:rsidRPr="002C3D36">
        <w:tab/>
      </w:r>
      <w:r w:rsidRPr="002C3D36">
        <w:tab/>
      </w:r>
      <w:r w:rsidRPr="002C3D36">
        <w:tab/>
      </w:r>
      <w:r w:rsidRPr="002C3D36">
        <w:tab/>
      </w:r>
      <w:r w:rsidRPr="002C3D36">
        <w:tab/>
        <w:t>AntennaInfoDedicated-v1530</w:t>
      </w:r>
      <w:r w:rsidRPr="002C3D36">
        <w:tab/>
      </w:r>
      <w:r w:rsidRPr="002C3D36">
        <w:tab/>
        <w:t>OPTIONAL,-- Need ON</w:t>
      </w:r>
    </w:p>
    <w:p w14:paraId="5649A2FF"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 Need ON</w:t>
      </w:r>
    </w:p>
    <w:p w14:paraId="61FF0227" w14:textId="77777777" w:rsidR="008739A0" w:rsidRPr="002C3D36" w:rsidRDefault="008739A0" w:rsidP="008739A0">
      <w:pPr>
        <w:pStyle w:val="PL"/>
        <w:shd w:val="clear" w:color="auto" w:fill="E6E6E6"/>
      </w:pPr>
      <w:r w:rsidRPr="002C3D36">
        <w:tab/>
      </w:r>
      <w:r w:rsidRPr="002C3D36">
        <w:tab/>
        <w:t>uplinkPowerControlDedicated-v1530</w:t>
      </w:r>
    </w:p>
    <w:p w14:paraId="0F0273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6C076E1C"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7418200E"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5C92AAE7"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01B33677"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533D1ED7"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AD4ED01" w14:textId="77777777" w:rsidR="008739A0" w:rsidRPr="002C3D36" w:rsidRDefault="008739A0" w:rsidP="008739A0">
      <w:pPr>
        <w:pStyle w:val="PL"/>
        <w:shd w:val="clear" w:color="auto" w:fill="E6E6E6"/>
      </w:pPr>
      <w:r w:rsidRPr="002C3D36">
        <w:tab/>
      </w:r>
      <w:r w:rsidRPr="002C3D36">
        <w:tab/>
      </w:r>
      <w:r w:rsidRPr="002C3D36">
        <w:tab/>
        <w:t>}</w:t>
      </w:r>
    </w:p>
    <w:p w14:paraId="05953A79"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8F0F837"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5F6F4207"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4A44DD89"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EF3A630"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743B5BF9"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244445D0"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6A36F4D5"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595B7907"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253EDFBB"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7819C8C5"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1038247B"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numberOfProcesses-SlotSubslotPDSCH-Repetitions-r15</w:t>
      </w:r>
      <w:r w:rsidRPr="002C3D36">
        <w:tab/>
        <w:t>INTEGER(1..16)</w:t>
      </w:r>
      <w:r w:rsidRPr="002C3D36">
        <w:tab/>
        <w:t>OPTIONAL, -- Need ON</w:t>
      </w:r>
    </w:p>
    <w:p w14:paraId="54DC4059"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209D82FB"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55B69932" w14:textId="77777777" w:rsidR="008739A0" w:rsidRPr="002C3D36" w:rsidRDefault="008739A0" w:rsidP="008739A0">
      <w:pPr>
        <w:pStyle w:val="PL"/>
        <w:shd w:val="clear" w:color="auto" w:fill="E6E6E6"/>
      </w:pPr>
      <w:r w:rsidRPr="002C3D36">
        <w:tab/>
      </w:r>
      <w:r w:rsidRPr="002C3D36">
        <w:tab/>
      </w:r>
      <w:r w:rsidRPr="002C3D36">
        <w:tab/>
        <w:t>}</w:t>
      </w:r>
    </w:p>
    <w:p w14:paraId="591FEDF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38F96F5B" w14:textId="77777777" w:rsidR="008739A0" w:rsidRPr="002C3D36" w:rsidRDefault="008739A0" w:rsidP="008739A0">
      <w:pPr>
        <w:pStyle w:val="PL"/>
        <w:shd w:val="clear" w:color="auto" w:fill="E6E6E6"/>
      </w:pPr>
      <w:r w:rsidRPr="002C3D36">
        <w:tab/>
        <w:t>]],</w:t>
      </w:r>
    </w:p>
    <w:p w14:paraId="5431C03D"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3A8B742" w14:textId="77777777" w:rsidR="008739A0" w:rsidRPr="002C3D36" w:rsidRDefault="008739A0" w:rsidP="008739A0">
      <w:pPr>
        <w:pStyle w:val="PL"/>
        <w:shd w:val="clear" w:color="auto" w:fill="E6E6E6"/>
      </w:pPr>
      <w:r w:rsidRPr="002C3D36">
        <w:tab/>
        <w:t>]],</w:t>
      </w:r>
    </w:p>
    <w:p w14:paraId="4A8B2350" w14:textId="77777777" w:rsidR="008739A0" w:rsidRPr="002C3D36" w:rsidRDefault="008739A0" w:rsidP="008739A0">
      <w:pPr>
        <w:pStyle w:val="PL"/>
        <w:shd w:val="clear" w:color="auto" w:fill="E6E6E6"/>
      </w:pPr>
      <w:r w:rsidRPr="002C3D36">
        <w:tab/>
        <w:t>[[</w:t>
      </w:r>
      <w:r w:rsidRPr="002C3D36">
        <w:tab/>
        <w:t>pdsch-ConfigDedicated-v1610</w:t>
      </w:r>
      <w:r w:rsidRPr="002C3D36">
        <w:tab/>
      </w:r>
      <w:r w:rsidRPr="002C3D36">
        <w:tab/>
        <w:t>PDSCH-ConfigDedicated-v1610</w:t>
      </w:r>
      <w:r w:rsidRPr="002C3D36">
        <w:tab/>
      </w:r>
      <w:r w:rsidRPr="002C3D36">
        <w:tab/>
        <w:t>OPTIONAL,  -- Need ON</w:t>
      </w:r>
    </w:p>
    <w:p w14:paraId="56D680B7" w14:textId="77777777" w:rsidR="008739A0" w:rsidRPr="002C3D36" w:rsidRDefault="008739A0" w:rsidP="008739A0">
      <w:pPr>
        <w:pStyle w:val="PL"/>
        <w:shd w:val="clear" w:color="auto" w:fill="E6E6E6"/>
      </w:pPr>
      <w:r w:rsidRPr="002C3D36">
        <w:tab/>
      </w:r>
      <w:r w:rsidRPr="002C3D36">
        <w:tab/>
        <w:t>pusch-ConfigDedicated-v1610</w:t>
      </w:r>
      <w:r w:rsidRPr="002C3D36">
        <w:tab/>
      </w:r>
      <w:r w:rsidRPr="002C3D36">
        <w:tab/>
        <w:t>PUSCH-ConfigDedicated-v1610</w:t>
      </w:r>
      <w:r w:rsidRPr="002C3D36">
        <w:tab/>
      </w:r>
      <w:r w:rsidRPr="002C3D36">
        <w:tab/>
        <w:t>OPTIONAL,  -- Need ON</w:t>
      </w:r>
    </w:p>
    <w:p w14:paraId="7E14BF59" w14:textId="77777777" w:rsidR="008739A0" w:rsidRPr="002C3D36" w:rsidRDefault="008739A0" w:rsidP="008739A0">
      <w:pPr>
        <w:pStyle w:val="PL"/>
        <w:shd w:val="clear" w:color="auto" w:fill="E6E6E6"/>
      </w:pPr>
      <w:r w:rsidRPr="002C3D36">
        <w:tab/>
      </w:r>
      <w:r w:rsidRPr="002C3D36">
        <w:tab/>
        <w:t>ce-CSI-RS-Feedback-r16</w:t>
      </w:r>
      <w:r w:rsidRPr="002C3D36">
        <w:tab/>
      </w:r>
      <w:r w:rsidRPr="002C3D36">
        <w:tab/>
      </w:r>
      <w:r w:rsidRPr="002C3D36">
        <w:tab/>
        <w:t>ENUMERATED {enabled}</w:t>
      </w:r>
      <w:r w:rsidRPr="002C3D36">
        <w:tab/>
      </w:r>
      <w:r w:rsidRPr="002C3D36">
        <w:tab/>
      </w:r>
      <w:r w:rsidRPr="002C3D36">
        <w:tab/>
        <w:t>OPTIONAL,  -- Need OR</w:t>
      </w:r>
    </w:p>
    <w:p w14:paraId="7CFDB57C" w14:textId="77777777" w:rsidR="008739A0" w:rsidRPr="002C3D36" w:rsidRDefault="008739A0" w:rsidP="008739A0">
      <w:pPr>
        <w:pStyle w:val="PL"/>
        <w:shd w:val="clear" w:color="auto" w:fill="E6E6E6"/>
      </w:pPr>
      <w:r w:rsidRPr="002C3D36">
        <w:tab/>
      </w:r>
      <w:r w:rsidRPr="002C3D36">
        <w:tab/>
        <w:t>resourceReservationConfigDedicatedDL-r16</w:t>
      </w:r>
      <w:r w:rsidRPr="002C3D36">
        <w:tab/>
        <w:t>SetupRelease {ResourceReservationConfigDedicatedDL-r16}</w:t>
      </w:r>
      <w:r w:rsidRPr="002C3D36">
        <w:tab/>
      </w:r>
      <w:r w:rsidRPr="002C3D36">
        <w:tab/>
        <w:t>OPTIONAL,  -- Need ON</w:t>
      </w:r>
    </w:p>
    <w:p w14:paraId="2C285580" w14:textId="77777777" w:rsidR="008739A0" w:rsidRPr="002C3D36" w:rsidRDefault="008739A0" w:rsidP="008739A0">
      <w:pPr>
        <w:pStyle w:val="PL"/>
        <w:shd w:val="clear" w:color="auto" w:fill="E6E6E6"/>
      </w:pPr>
      <w:r w:rsidRPr="002C3D36">
        <w:tab/>
      </w:r>
      <w:r w:rsidRPr="002C3D36">
        <w:tab/>
        <w:t>resourceReservationConfigDedicatedUL-r16</w:t>
      </w:r>
      <w:r w:rsidRPr="002C3D36">
        <w:tab/>
        <w:t>SetupRelease {ResourceReservationConfigDedicatedUL-r16}</w:t>
      </w:r>
      <w:r w:rsidRPr="002C3D36">
        <w:tab/>
      </w:r>
      <w:r w:rsidRPr="002C3D36">
        <w:tab/>
        <w:t>OPTIONAL,  -- Need ON</w:t>
      </w:r>
    </w:p>
    <w:p w14:paraId="2264E84B" w14:textId="77777777" w:rsidR="008739A0" w:rsidRPr="002C3D36" w:rsidRDefault="008739A0" w:rsidP="008739A0">
      <w:pPr>
        <w:pStyle w:val="PL"/>
        <w:shd w:val="clear" w:color="auto" w:fill="E6E6E6"/>
      </w:pPr>
      <w:r w:rsidRPr="002C3D36">
        <w:tab/>
      </w:r>
      <w:r w:rsidRPr="002C3D36">
        <w:tab/>
        <w:t>soundingRS-UL-ConfigDedicatedAdd-r16</w:t>
      </w:r>
      <w:r w:rsidRPr="002C3D36">
        <w:tab/>
      </w:r>
      <w:r w:rsidRPr="002C3D36">
        <w:tab/>
        <w:t>SetupRelease {SoundingRS-UL-ConfigDedicatedAdd-r16}</w:t>
      </w:r>
    </w:p>
    <w:p w14:paraId="14304217"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A6432B7" w14:textId="77777777" w:rsidR="008739A0" w:rsidRPr="002C3D36" w:rsidRDefault="008739A0" w:rsidP="008739A0">
      <w:pPr>
        <w:pStyle w:val="PL"/>
        <w:shd w:val="clear" w:color="auto" w:fill="E6E6E6"/>
      </w:pPr>
      <w:r w:rsidRPr="002C3D36">
        <w:tab/>
      </w:r>
      <w:r w:rsidRPr="002C3D36">
        <w:tab/>
        <w:t>uplinkPowerControlAddSRS-r16</w:t>
      </w:r>
      <w:r w:rsidRPr="002C3D36">
        <w:tab/>
        <w:t>SetupRelease {UplinkPowerControlAddSRS-r16}</w:t>
      </w:r>
      <w:r w:rsidRPr="002C3D36">
        <w:tab/>
        <w:t>OPTIONAL,  -- Need ON</w:t>
      </w:r>
    </w:p>
    <w:p w14:paraId="10FA5F77" w14:textId="77777777" w:rsidR="008739A0" w:rsidRPr="002C3D36" w:rsidRDefault="008739A0" w:rsidP="008739A0">
      <w:pPr>
        <w:pStyle w:val="PL"/>
        <w:shd w:val="clear" w:color="auto" w:fill="E6E6E6"/>
      </w:pPr>
      <w:r w:rsidRPr="002C3D36">
        <w:tab/>
      </w:r>
      <w:r w:rsidRPr="002C3D36">
        <w:tab/>
      </w:r>
      <w:r w:rsidRPr="002C3D36">
        <w:rPr>
          <w:rFonts w:ascii="DengXian" w:eastAsia="DengXian" w:hAnsi="DengXian"/>
          <w:lang w:eastAsia="zh-CN"/>
        </w:rPr>
        <w:t>s</w:t>
      </w:r>
      <w:r w:rsidRPr="002C3D36">
        <w:t>oundingRS-VirtualCellID-r16</w:t>
      </w:r>
      <w:r w:rsidRPr="002C3D36">
        <w:tab/>
      </w:r>
      <w:r w:rsidRPr="002C3D36">
        <w:tab/>
        <w:t>SetupRelease {SoundingRS-VirtualCellID-r16}</w:t>
      </w:r>
      <w:r w:rsidRPr="002C3D36">
        <w:tab/>
        <w:t>OPTIONAL,  -- Need ON</w:t>
      </w:r>
    </w:p>
    <w:p w14:paraId="702D088E" w14:textId="77777777" w:rsidR="008739A0" w:rsidRPr="002C3D36" w:rsidRDefault="008739A0" w:rsidP="008739A0">
      <w:pPr>
        <w:pStyle w:val="PL"/>
        <w:shd w:val="clear" w:color="auto" w:fill="E6E6E6"/>
      </w:pPr>
      <w:r w:rsidRPr="002C3D36">
        <w:tab/>
      </w:r>
      <w:r w:rsidRPr="002C3D36">
        <w:tab/>
        <w:t>widebandPRG-r16</w:t>
      </w:r>
      <w:r w:rsidRPr="002C3D36">
        <w:tab/>
      </w:r>
      <w:r w:rsidRPr="002C3D36">
        <w:tab/>
      </w:r>
      <w:r w:rsidRPr="002C3D36">
        <w:tab/>
      </w:r>
      <w:r w:rsidRPr="002C3D36">
        <w:tab/>
      </w:r>
      <w:r w:rsidRPr="002C3D36">
        <w:tab/>
        <w:t>SetupRelease {WidebandPRG-r16}</w:t>
      </w:r>
      <w:r w:rsidRPr="002C3D36">
        <w:tab/>
      </w:r>
      <w:r w:rsidRPr="002C3D36">
        <w:tab/>
      </w:r>
      <w:r w:rsidRPr="002C3D36">
        <w:tab/>
      </w:r>
      <w:r w:rsidRPr="002C3D36">
        <w:tab/>
        <w:t>OPTIONAL   -- Need ON</w:t>
      </w:r>
    </w:p>
    <w:p w14:paraId="735BCA8C" w14:textId="203EE124" w:rsidR="005A36B4" w:rsidRDefault="008739A0" w:rsidP="005A36B4">
      <w:pPr>
        <w:pStyle w:val="PL"/>
        <w:shd w:val="clear" w:color="auto" w:fill="E6E6E6"/>
        <w:rPr>
          <w:ins w:id="139" w:author="Rapporteur (QC)" w:date="2021-10-21T15:14:00Z"/>
        </w:rPr>
      </w:pPr>
      <w:r w:rsidRPr="002C3D36">
        <w:tab/>
        <w:t>]]</w:t>
      </w:r>
      <w:ins w:id="140" w:author="Rapporteur (QC)" w:date="2021-10-21T15:14:00Z">
        <w:r w:rsidR="005A36B4">
          <w:t>,</w:t>
        </w:r>
      </w:ins>
    </w:p>
    <w:p w14:paraId="2376642F" w14:textId="77777777" w:rsidR="005A36B4" w:rsidRDefault="005A36B4" w:rsidP="005A36B4">
      <w:pPr>
        <w:pStyle w:val="PL"/>
        <w:shd w:val="clear" w:color="auto" w:fill="E6E6E6"/>
        <w:rPr>
          <w:ins w:id="141" w:author="Rapporteur (QC)" w:date="2021-10-21T15:14:00Z"/>
        </w:rPr>
      </w:pPr>
      <w:ins w:id="142" w:author="Rapporteur (QC)" w:date="2021-10-21T15:14:00Z">
        <w:r w:rsidRPr="002C3D36">
          <w:tab/>
          <w:t>[[</w:t>
        </w:r>
        <w:r w:rsidRPr="002C3D36">
          <w:tab/>
          <w:t>pdsch-ConfigDedicated-v</w:t>
        </w:r>
        <w:r>
          <w:t>17xx</w:t>
        </w:r>
        <w:r w:rsidRPr="002C3D36">
          <w:tab/>
        </w:r>
        <w:r w:rsidRPr="002C3D36">
          <w:tab/>
          <w:t>PDSCH-ConfigDedicated-v</w:t>
        </w:r>
        <w:r>
          <w:t>17xx</w:t>
        </w:r>
        <w:r w:rsidRPr="002C3D36">
          <w:tab/>
        </w:r>
        <w:r w:rsidRPr="002C3D36">
          <w:tab/>
          <w:t>OPTIONAL  -- Need ON</w:t>
        </w:r>
        <w:r w:rsidRPr="00744ABD">
          <w:t xml:space="preserve"> </w:t>
        </w:r>
      </w:ins>
    </w:p>
    <w:p w14:paraId="7FCC7216" w14:textId="208BE54A" w:rsidR="003D729B" w:rsidRPr="002C3D36" w:rsidRDefault="005A36B4" w:rsidP="005A36B4">
      <w:pPr>
        <w:pStyle w:val="PL"/>
        <w:shd w:val="clear" w:color="auto" w:fill="E6E6E6"/>
      </w:pPr>
      <w:ins w:id="143" w:author="Rapporteur (QC)" w:date="2021-10-21T15:14:00Z">
        <w:r w:rsidRPr="002C3D36">
          <w:tab/>
          <w:t>]]</w:t>
        </w:r>
      </w:ins>
    </w:p>
    <w:p w14:paraId="5854FF94" w14:textId="77777777" w:rsidR="008739A0" w:rsidRPr="002C3D36" w:rsidRDefault="008739A0" w:rsidP="008739A0">
      <w:pPr>
        <w:pStyle w:val="PL"/>
        <w:shd w:val="clear" w:color="auto" w:fill="E6E6E6"/>
      </w:pPr>
      <w:r w:rsidRPr="002C3D36">
        <w:t>}</w:t>
      </w:r>
    </w:p>
    <w:p w14:paraId="4FDDB59E" w14:textId="77777777" w:rsidR="008739A0" w:rsidRPr="002C3D36" w:rsidRDefault="008739A0" w:rsidP="008739A0">
      <w:pPr>
        <w:pStyle w:val="PL"/>
        <w:shd w:val="clear" w:color="auto" w:fill="E6E6E6"/>
      </w:pPr>
    </w:p>
    <w:p w14:paraId="078D5AF9" w14:textId="77777777" w:rsidR="008739A0" w:rsidRPr="002C3D36" w:rsidRDefault="008739A0" w:rsidP="008739A0">
      <w:pPr>
        <w:pStyle w:val="PL"/>
        <w:shd w:val="clear" w:color="auto" w:fill="E6E6E6"/>
      </w:pPr>
      <w:r w:rsidRPr="002C3D36">
        <w:t>PhysicalConfigDedicated-v1370 ::=</w:t>
      </w:r>
      <w:r w:rsidRPr="002C3D36">
        <w:tab/>
        <w:t>SEQUENCE {</w:t>
      </w:r>
    </w:p>
    <w:p w14:paraId="54E7BD80" w14:textId="77777777" w:rsidR="008739A0" w:rsidRPr="002C3D36" w:rsidRDefault="008739A0" w:rsidP="008739A0">
      <w:pPr>
        <w:pStyle w:val="PL"/>
        <w:shd w:val="clear" w:color="auto" w:fill="E6E6E6"/>
      </w:pPr>
      <w:r w:rsidRPr="002C3D36">
        <w:tab/>
        <w:t>pucch-ConfigDedicated-v1370</w:t>
      </w:r>
      <w:r w:rsidRPr="002C3D36">
        <w:tab/>
      </w:r>
      <w:r w:rsidRPr="002C3D36">
        <w:tab/>
      </w:r>
      <w:r w:rsidRPr="002C3D36">
        <w:tab/>
        <w:t>PUCCH-ConfigDedicated-v1370</w:t>
      </w:r>
      <w:r w:rsidRPr="002C3D36">
        <w:tab/>
      </w:r>
      <w:r w:rsidRPr="002C3D36">
        <w:tab/>
        <w:t>OPTIONAL</w:t>
      </w:r>
      <w:r w:rsidRPr="002C3D36">
        <w:tab/>
      </w:r>
      <w:r w:rsidRPr="002C3D36">
        <w:tab/>
        <w:t>-- Cond PUCCH-Format4or5</w:t>
      </w:r>
    </w:p>
    <w:p w14:paraId="595DB66F" w14:textId="77777777" w:rsidR="008739A0" w:rsidRPr="002C3D36" w:rsidRDefault="008739A0" w:rsidP="008739A0">
      <w:pPr>
        <w:pStyle w:val="PL"/>
        <w:shd w:val="clear" w:color="auto" w:fill="E6E6E6"/>
      </w:pPr>
      <w:r w:rsidRPr="002C3D36">
        <w:t>}</w:t>
      </w:r>
    </w:p>
    <w:p w14:paraId="7B2C9F7B" w14:textId="77777777" w:rsidR="008739A0" w:rsidRPr="002C3D36" w:rsidRDefault="008739A0" w:rsidP="008739A0">
      <w:pPr>
        <w:pStyle w:val="PL"/>
        <w:shd w:val="clear" w:color="auto" w:fill="E6E6E6"/>
      </w:pPr>
    </w:p>
    <w:p w14:paraId="79EF25BF" w14:textId="77777777" w:rsidR="008739A0" w:rsidRPr="002C3D36" w:rsidRDefault="008739A0" w:rsidP="008739A0">
      <w:pPr>
        <w:pStyle w:val="PL"/>
        <w:shd w:val="clear" w:color="auto" w:fill="E6E6E6"/>
      </w:pPr>
      <w:r w:rsidRPr="002C3D36">
        <w:t>PhysicalConfigDedicated-v13c0 ::=</w:t>
      </w:r>
      <w:r w:rsidRPr="002C3D36">
        <w:tab/>
        <w:t>SEQUENCE {</w:t>
      </w:r>
    </w:p>
    <w:p w14:paraId="6687F829" w14:textId="77777777" w:rsidR="008739A0" w:rsidRPr="002C3D36" w:rsidRDefault="008739A0" w:rsidP="008739A0">
      <w:pPr>
        <w:pStyle w:val="PL"/>
        <w:shd w:val="clear" w:color="auto" w:fill="E6E6E6"/>
      </w:pPr>
      <w:r w:rsidRPr="002C3D36">
        <w:tab/>
        <w:t>pucch-ConfigDedicated-v13c0</w:t>
      </w:r>
      <w:r w:rsidRPr="002C3D36">
        <w:tab/>
      </w:r>
      <w:r w:rsidRPr="002C3D36">
        <w:tab/>
      </w:r>
      <w:r w:rsidRPr="002C3D36">
        <w:tab/>
        <w:t>PUCCH-ConfigDedicated-v13c0</w:t>
      </w:r>
      <w:r w:rsidRPr="002C3D36">
        <w:tab/>
      </w:r>
    </w:p>
    <w:p w14:paraId="09482CC4" w14:textId="77777777" w:rsidR="008739A0" w:rsidRPr="002C3D36" w:rsidRDefault="008739A0" w:rsidP="008739A0">
      <w:pPr>
        <w:pStyle w:val="PL"/>
        <w:shd w:val="clear" w:color="auto" w:fill="E6E6E6"/>
      </w:pPr>
      <w:r w:rsidRPr="002C3D36">
        <w:t>}</w:t>
      </w:r>
    </w:p>
    <w:p w14:paraId="30EA15F3" w14:textId="77777777" w:rsidR="008739A0" w:rsidRPr="002C3D36" w:rsidRDefault="008739A0" w:rsidP="008739A0">
      <w:pPr>
        <w:pStyle w:val="PL"/>
        <w:shd w:val="clear" w:color="auto" w:fill="E6E6E6"/>
      </w:pPr>
    </w:p>
    <w:p w14:paraId="1F58CE57" w14:textId="77777777" w:rsidR="008739A0" w:rsidRPr="002C3D36" w:rsidRDefault="008739A0" w:rsidP="008739A0">
      <w:pPr>
        <w:pStyle w:val="PL"/>
        <w:shd w:val="clear" w:color="auto" w:fill="E6E6E6"/>
      </w:pPr>
      <w:r w:rsidRPr="002C3D36">
        <w:t>PhysicalConfigDedicatedSCell-r10 ::=</w:t>
      </w:r>
      <w:r w:rsidRPr="002C3D36">
        <w:tab/>
      </w:r>
      <w:r w:rsidRPr="002C3D36">
        <w:tab/>
        <w:t>SEQUENCE {</w:t>
      </w:r>
    </w:p>
    <w:p w14:paraId="2CF0A8E3" w14:textId="77777777" w:rsidR="008739A0" w:rsidRPr="002C3D36" w:rsidRDefault="008739A0" w:rsidP="008739A0">
      <w:pPr>
        <w:pStyle w:val="PL"/>
        <w:shd w:val="clear" w:color="auto" w:fill="E6E6E6"/>
      </w:pPr>
      <w:r w:rsidRPr="002C3D36">
        <w:tab/>
        <w:t>-- DL configuration as well as configuration applicable for DL and UL</w:t>
      </w:r>
    </w:p>
    <w:p w14:paraId="278BD8AB" w14:textId="77777777" w:rsidR="008739A0" w:rsidRPr="002C3D36" w:rsidRDefault="008739A0" w:rsidP="008739A0">
      <w:pPr>
        <w:pStyle w:val="PL"/>
        <w:shd w:val="clear" w:color="auto" w:fill="E6E6E6"/>
      </w:pPr>
      <w:r w:rsidRPr="002C3D36">
        <w:tab/>
        <w:t>nonUL-Configuration-r10</w:t>
      </w:r>
      <w:r w:rsidRPr="002C3D36">
        <w:tab/>
      </w:r>
      <w:r w:rsidRPr="002C3D36">
        <w:tab/>
      </w:r>
      <w:r w:rsidRPr="002C3D36">
        <w:tab/>
      </w:r>
      <w:r w:rsidRPr="002C3D36">
        <w:tab/>
      </w:r>
      <w:r w:rsidRPr="002C3D36">
        <w:tab/>
        <w:t>SEQUENCE {</w:t>
      </w:r>
    </w:p>
    <w:p w14:paraId="3B03E78C" w14:textId="77777777" w:rsidR="008739A0" w:rsidRPr="002C3D36" w:rsidRDefault="008739A0" w:rsidP="008739A0">
      <w:pPr>
        <w:pStyle w:val="PL"/>
        <w:shd w:val="clear" w:color="auto" w:fill="E6E6E6"/>
      </w:pPr>
      <w:r w:rsidRPr="002C3D36">
        <w:tab/>
      </w:r>
      <w:r w:rsidRPr="002C3D36">
        <w:tab/>
        <w:t>antennaInfo-r10</w:t>
      </w:r>
    </w:p>
    <w:p w14:paraId="1FD6AE05"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AntennaInfoDedicated-r10</w:t>
      </w:r>
      <w:r w:rsidRPr="002C3D36">
        <w:tab/>
        <w:t>OPTIONAL,</w:t>
      </w:r>
      <w:r w:rsidRPr="002C3D36">
        <w:tab/>
      </w:r>
      <w:r w:rsidRPr="002C3D36">
        <w:tab/>
        <w:t>-- Need ON</w:t>
      </w:r>
    </w:p>
    <w:p w14:paraId="09DEA639" w14:textId="77777777" w:rsidR="008739A0" w:rsidRPr="002C3D36" w:rsidRDefault="008739A0" w:rsidP="008739A0">
      <w:pPr>
        <w:pStyle w:val="PL"/>
        <w:shd w:val="clear" w:color="auto" w:fill="E6E6E6"/>
      </w:pPr>
      <w:r w:rsidRPr="002C3D36">
        <w:tab/>
      </w:r>
      <w:r w:rsidRPr="002C3D36">
        <w:tab/>
        <w:t>crossCarrierSchedulingConfig-r10</w:t>
      </w:r>
    </w:p>
    <w:p w14:paraId="3D9B993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CrossCarrierSchedulingConfig-r10</w:t>
      </w:r>
      <w:r w:rsidRPr="002C3D36">
        <w:tab/>
        <w:t>OPTIONAL,</w:t>
      </w:r>
      <w:r w:rsidRPr="002C3D36">
        <w:tab/>
      </w:r>
      <w:r w:rsidRPr="002C3D36">
        <w:tab/>
        <w:t>-- Need ON</w:t>
      </w:r>
    </w:p>
    <w:p w14:paraId="1551E23F" w14:textId="77777777" w:rsidR="008739A0" w:rsidRPr="002C3D36" w:rsidRDefault="008739A0" w:rsidP="008739A0">
      <w:pPr>
        <w:pStyle w:val="PL"/>
        <w:shd w:val="clear" w:color="auto" w:fill="E6E6E6"/>
      </w:pPr>
      <w:r w:rsidRPr="002C3D36">
        <w:tab/>
      </w:r>
      <w:r w:rsidRPr="002C3D36">
        <w:tab/>
        <w:t>csi-RS-Config-r10</w:t>
      </w:r>
      <w:r w:rsidRPr="002C3D36">
        <w:tab/>
      </w:r>
      <w:r w:rsidRPr="002C3D36">
        <w:tab/>
      </w:r>
      <w:r w:rsidRPr="002C3D36">
        <w:tab/>
      </w:r>
      <w:r w:rsidRPr="002C3D36">
        <w:tab/>
      </w:r>
      <w:r w:rsidRPr="002C3D36">
        <w:tab/>
      </w:r>
      <w:r w:rsidRPr="002C3D36">
        <w:tab/>
        <w:t>CSI-RS-Config-r10</w:t>
      </w:r>
      <w:r w:rsidRPr="002C3D36">
        <w:tab/>
      </w:r>
      <w:r w:rsidRPr="002C3D36">
        <w:tab/>
        <w:t>OPTIONAL,</w:t>
      </w:r>
      <w:r w:rsidRPr="002C3D36">
        <w:tab/>
      </w:r>
      <w:r w:rsidRPr="002C3D36">
        <w:tab/>
        <w:t>-- Need ON</w:t>
      </w:r>
    </w:p>
    <w:p w14:paraId="016149C1" w14:textId="77777777" w:rsidR="008739A0" w:rsidRPr="002C3D36" w:rsidRDefault="008739A0" w:rsidP="008739A0">
      <w:pPr>
        <w:pStyle w:val="PL"/>
        <w:shd w:val="clear" w:color="auto" w:fill="E6E6E6"/>
      </w:pPr>
      <w:r w:rsidRPr="002C3D36">
        <w:tab/>
      </w:r>
      <w:r w:rsidRPr="002C3D36">
        <w:tab/>
        <w:t>pdsch-ConfigDedicated-r10</w:t>
      </w:r>
      <w:r w:rsidRPr="002C3D36">
        <w:tab/>
      </w:r>
      <w:r w:rsidRPr="002C3D36">
        <w:tab/>
      </w:r>
      <w:r w:rsidRPr="002C3D36">
        <w:tab/>
      </w:r>
      <w:r w:rsidRPr="002C3D36">
        <w:tab/>
        <w:t>PDSCH-ConfigDedicated</w:t>
      </w:r>
      <w:r w:rsidRPr="002C3D36">
        <w:tab/>
        <w:t>OPTIONAL</w:t>
      </w:r>
      <w:r w:rsidRPr="002C3D36">
        <w:tab/>
      </w:r>
      <w:r w:rsidRPr="002C3D36">
        <w:tab/>
        <w:t>-- Need ON</w:t>
      </w:r>
    </w:p>
    <w:p w14:paraId="0C5733CE"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SCellAdd</w:t>
      </w:r>
    </w:p>
    <w:p w14:paraId="086B0C47" w14:textId="77777777" w:rsidR="008739A0" w:rsidRPr="002C3D36" w:rsidRDefault="008739A0" w:rsidP="008739A0">
      <w:pPr>
        <w:pStyle w:val="PL"/>
        <w:shd w:val="clear" w:color="auto" w:fill="E6E6E6"/>
      </w:pPr>
      <w:r w:rsidRPr="002C3D36">
        <w:tab/>
        <w:t>-- UL configuration</w:t>
      </w:r>
    </w:p>
    <w:p w14:paraId="0DC2C5BE" w14:textId="77777777" w:rsidR="008739A0" w:rsidRPr="002C3D36" w:rsidRDefault="008739A0" w:rsidP="008739A0">
      <w:pPr>
        <w:pStyle w:val="PL"/>
        <w:shd w:val="clear" w:color="auto" w:fill="E6E6E6"/>
      </w:pPr>
      <w:r w:rsidRPr="002C3D36">
        <w:tab/>
        <w:t>ul-Configuration-r10</w:t>
      </w:r>
      <w:r w:rsidRPr="002C3D36">
        <w:tab/>
      </w:r>
      <w:r w:rsidRPr="002C3D36">
        <w:tab/>
      </w:r>
      <w:r w:rsidRPr="002C3D36">
        <w:tab/>
      </w:r>
      <w:r w:rsidRPr="002C3D36">
        <w:tab/>
      </w:r>
      <w:r w:rsidRPr="002C3D36">
        <w:tab/>
        <w:t>SEQUENCE {</w:t>
      </w:r>
    </w:p>
    <w:p w14:paraId="0428BFDD" w14:textId="77777777" w:rsidR="008739A0" w:rsidRPr="002C3D36" w:rsidRDefault="008739A0" w:rsidP="008739A0">
      <w:pPr>
        <w:pStyle w:val="PL"/>
        <w:shd w:val="clear" w:color="auto" w:fill="E6E6E6"/>
      </w:pPr>
      <w:r w:rsidRPr="002C3D36">
        <w:tab/>
      </w:r>
      <w:r w:rsidRPr="002C3D36">
        <w:tab/>
        <w:t>antennaInfoUL-r10</w:t>
      </w:r>
      <w:r w:rsidRPr="002C3D36">
        <w:tab/>
      </w:r>
      <w:r w:rsidRPr="002C3D36">
        <w:tab/>
      </w:r>
      <w:r w:rsidRPr="002C3D36">
        <w:tab/>
      </w:r>
      <w:r w:rsidRPr="002C3D36">
        <w:tab/>
      </w:r>
      <w:r w:rsidRPr="002C3D36">
        <w:tab/>
      </w:r>
      <w:r w:rsidRPr="002C3D36">
        <w:tab/>
        <w:t>AntennaInfoUL-r10</w:t>
      </w:r>
      <w:r w:rsidRPr="002C3D36">
        <w:tab/>
      </w:r>
      <w:r w:rsidRPr="002C3D36">
        <w:tab/>
        <w:t>OPTIONAL,</w:t>
      </w:r>
      <w:r w:rsidRPr="002C3D36">
        <w:tab/>
      </w:r>
      <w:r w:rsidRPr="002C3D36">
        <w:tab/>
        <w:t>-- Need ON</w:t>
      </w:r>
    </w:p>
    <w:p w14:paraId="2A55351A" w14:textId="77777777" w:rsidR="008739A0" w:rsidRPr="002C3D36" w:rsidRDefault="008739A0" w:rsidP="008739A0">
      <w:pPr>
        <w:pStyle w:val="PL"/>
        <w:shd w:val="clear" w:color="auto" w:fill="E6E6E6"/>
      </w:pPr>
      <w:r w:rsidRPr="002C3D36">
        <w:tab/>
      </w:r>
      <w:r w:rsidRPr="002C3D36">
        <w:tab/>
        <w:t>pusch-ConfigDedicatedSCell-r10</w:t>
      </w:r>
    </w:p>
    <w:p w14:paraId="21E2DDE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PUSCH-ConfigDedicatedSCell-r10</w:t>
      </w:r>
      <w:r w:rsidRPr="002C3D36">
        <w:tab/>
      </w:r>
      <w:r w:rsidRPr="002C3D36">
        <w:tab/>
        <w:t>OPTIONAL,</w:t>
      </w:r>
      <w:r w:rsidRPr="002C3D36">
        <w:tab/>
        <w:t>-- Cond PUSCH-SCell1</w:t>
      </w:r>
    </w:p>
    <w:p w14:paraId="1768CD7D" w14:textId="77777777" w:rsidR="008739A0" w:rsidRPr="002C3D36" w:rsidRDefault="008739A0" w:rsidP="008739A0">
      <w:pPr>
        <w:pStyle w:val="PL"/>
        <w:shd w:val="clear" w:color="auto" w:fill="E6E6E6"/>
      </w:pPr>
      <w:r w:rsidRPr="002C3D36">
        <w:tab/>
      </w:r>
      <w:r w:rsidRPr="002C3D36">
        <w:tab/>
        <w:t>uplinkPowerControlDedicatedSCell-r10</w:t>
      </w:r>
    </w:p>
    <w:p w14:paraId="2AA0045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UplinkPowerControlDedicatedSCell-r10</w:t>
      </w:r>
      <w:r w:rsidRPr="002C3D36">
        <w:tab/>
        <w:t>OPTIONAL,</w:t>
      </w:r>
      <w:r w:rsidRPr="002C3D36">
        <w:tab/>
      </w:r>
      <w:r w:rsidRPr="002C3D36">
        <w:tab/>
        <w:t>-- Need ON</w:t>
      </w:r>
    </w:p>
    <w:p w14:paraId="57D2A00E" w14:textId="77777777" w:rsidR="008739A0" w:rsidRPr="002C3D36" w:rsidRDefault="008739A0" w:rsidP="008739A0">
      <w:pPr>
        <w:pStyle w:val="PL"/>
        <w:shd w:val="clear" w:color="auto" w:fill="E6E6E6"/>
      </w:pPr>
      <w:r w:rsidRPr="002C3D36">
        <w:tab/>
      </w:r>
      <w:r w:rsidRPr="002C3D36">
        <w:tab/>
        <w:t>cqi-ReportConfigSCell-r10</w:t>
      </w:r>
      <w:r w:rsidRPr="002C3D36">
        <w:tab/>
      </w:r>
      <w:r w:rsidRPr="002C3D36">
        <w:tab/>
      </w:r>
      <w:r w:rsidRPr="002C3D36">
        <w:tab/>
        <w:t>CQI-ReportConfigSCell-r10</w:t>
      </w:r>
      <w:r w:rsidRPr="002C3D36">
        <w:tab/>
        <w:t>OPTIONAL,</w:t>
      </w:r>
      <w:r w:rsidRPr="002C3D36">
        <w:tab/>
      </w:r>
      <w:r w:rsidRPr="002C3D36">
        <w:tab/>
        <w:t>-- Need ON</w:t>
      </w:r>
    </w:p>
    <w:p w14:paraId="46532E9C" w14:textId="77777777" w:rsidR="008739A0" w:rsidRPr="002C3D36" w:rsidRDefault="008739A0" w:rsidP="008739A0">
      <w:pPr>
        <w:pStyle w:val="PL"/>
        <w:shd w:val="clear" w:color="auto" w:fill="E6E6E6"/>
      </w:pPr>
      <w:r w:rsidRPr="002C3D36">
        <w:tab/>
      </w:r>
      <w:r w:rsidRPr="002C3D36">
        <w:tab/>
        <w:t>soundingRS-UL-ConfigDedicated-r10</w:t>
      </w:r>
    </w:p>
    <w:p w14:paraId="0030000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w:t>
      </w:r>
      <w:r w:rsidRPr="002C3D36">
        <w:tab/>
        <w:t>OPTIONAL,</w:t>
      </w:r>
      <w:r w:rsidRPr="002C3D36">
        <w:tab/>
      </w:r>
      <w:r w:rsidRPr="002C3D36">
        <w:tab/>
        <w:t>-- Need ON</w:t>
      </w:r>
    </w:p>
    <w:p w14:paraId="4C7DA87E" w14:textId="77777777" w:rsidR="008739A0" w:rsidRPr="002C3D36" w:rsidRDefault="008739A0" w:rsidP="008739A0">
      <w:pPr>
        <w:pStyle w:val="PL"/>
        <w:shd w:val="clear" w:color="auto" w:fill="E6E6E6"/>
      </w:pPr>
      <w:r w:rsidRPr="002C3D36">
        <w:tab/>
      </w:r>
      <w:r w:rsidRPr="002C3D36">
        <w:tab/>
        <w:t>soundingRS-UL-ConfigDedicated-v1020</w:t>
      </w:r>
    </w:p>
    <w:p w14:paraId="0BB5BA1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SoundingRS-UL-ConfigDedicated-v1020</w:t>
      </w:r>
      <w:r w:rsidRPr="002C3D36">
        <w:tab/>
        <w:t>OPTIONAL,</w:t>
      </w:r>
      <w:r w:rsidRPr="002C3D36">
        <w:tab/>
      </w:r>
      <w:r w:rsidRPr="002C3D36">
        <w:tab/>
        <w:t>-- Need ON</w:t>
      </w:r>
    </w:p>
    <w:p w14:paraId="55B12E84" w14:textId="77777777" w:rsidR="008739A0" w:rsidRPr="002C3D36" w:rsidRDefault="008739A0" w:rsidP="008739A0">
      <w:pPr>
        <w:pStyle w:val="PL"/>
        <w:shd w:val="clear" w:color="auto" w:fill="E6E6E6"/>
      </w:pPr>
      <w:r w:rsidRPr="002C3D36">
        <w:tab/>
      </w:r>
      <w:r w:rsidRPr="002C3D36">
        <w:tab/>
        <w:t>soundingRS-UL-ConfigDedicatedAperiodic-r10</w:t>
      </w:r>
    </w:p>
    <w:p w14:paraId="09526B34"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SoundingRS-UL-ConfigDedicatedAperiodic-r10</w:t>
      </w:r>
      <w:r w:rsidRPr="002C3D36">
        <w:tab/>
        <w:t>OPTIONAL</w:t>
      </w:r>
      <w:r w:rsidRPr="002C3D36">
        <w:tab/>
        <w:t>-- Need ON</w:t>
      </w:r>
    </w:p>
    <w:p w14:paraId="39E756EC" w14:textId="77777777" w:rsidR="008739A0" w:rsidRPr="002C3D36" w:rsidRDefault="008739A0" w:rsidP="008739A0">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CommonUL</w:t>
      </w:r>
    </w:p>
    <w:p w14:paraId="7AFE7BF0" w14:textId="77777777" w:rsidR="008739A0" w:rsidRPr="002C3D36" w:rsidRDefault="008739A0" w:rsidP="008739A0">
      <w:pPr>
        <w:pStyle w:val="PL"/>
        <w:shd w:val="clear" w:color="auto" w:fill="E6E6E6"/>
      </w:pPr>
      <w:r w:rsidRPr="002C3D36">
        <w:tab/>
        <w:t>...,</w:t>
      </w:r>
    </w:p>
    <w:p w14:paraId="0FE5AF16" w14:textId="77777777" w:rsidR="008739A0" w:rsidRPr="002C3D36" w:rsidDel="00BB2CB2" w:rsidRDefault="008739A0" w:rsidP="008739A0">
      <w:pPr>
        <w:pStyle w:val="PL"/>
        <w:shd w:val="clear" w:color="auto" w:fill="E6E6E6"/>
      </w:pPr>
      <w:r w:rsidRPr="002C3D36">
        <w:tab/>
        <w:t>[[</w:t>
      </w:r>
      <w:r w:rsidRPr="002C3D36">
        <w:tab/>
        <w:t>-- DL configuration as well as configuration applicable for DL and UL</w:t>
      </w:r>
    </w:p>
    <w:p w14:paraId="797A8D12" w14:textId="77777777" w:rsidR="008739A0" w:rsidRPr="002C3D36" w:rsidRDefault="008739A0" w:rsidP="008739A0">
      <w:pPr>
        <w:pStyle w:val="PL"/>
        <w:shd w:val="clear" w:color="auto" w:fill="E6E6E6"/>
      </w:pPr>
      <w:r w:rsidRPr="002C3D36">
        <w:tab/>
      </w:r>
      <w:r w:rsidRPr="002C3D36">
        <w:tab/>
        <w:t>csi-RS-ConfigNZPToReleaseList-r11</w:t>
      </w:r>
    </w:p>
    <w:p w14:paraId="6D82E09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CSI-RS-ConfigNZPToReleaseList-r11</w:t>
      </w:r>
      <w:r w:rsidRPr="002C3D36">
        <w:tab/>
        <w:t>OPTIONAL,</w:t>
      </w:r>
      <w:r w:rsidRPr="002C3D36">
        <w:tab/>
      </w:r>
      <w:r w:rsidRPr="002C3D36">
        <w:tab/>
        <w:t>-- Need ON</w:t>
      </w:r>
    </w:p>
    <w:p w14:paraId="50EE5D1D" w14:textId="77777777" w:rsidR="008739A0" w:rsidRPr="002C3D36" w:rsidRDefault="008739A0" w:rsidP="008739A0">
      <w:pPr>
        <w:pStyle w:val="PL"/>
        <w:shd w:val="clear" w:color="auto" w:fill="E6E6E6"/>
      </w:pPr>
      <w:r w:rsidRPr="002C3D36">
        <w:tab/>
      </w:r>
      <w:r w:rsidRPr="002C3D36">
        <w:tab/>
        <w:t>csi-RS-ConfigNZPToAddModList-r11</w:t>
      </w:r>
      <w:r w:rsidRPr="002C3D36">
        <w:tab/>
      </w:r>
    </w:p>
    <w:p w14:paraId="6377092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CSI-RS-ConfigNZPToAddModList-r11</w:t>
      </w:r>
      <w:r w:rsidRPr="002C3D36">
        <w:tab/>
        <w:t>OPTIONAL,</w:t>
      </w:r>
      <w:r w:rsidRPr="002C3D36">
        <w:tab/>
      </w:r>
      <w:r w:rsidRPr="002C3D36">
        <w:tab/>
        <w:t>-- Need ON</w:t>
      </w:r>
    </w:p>
    <w:p w14:paraId="68A74BC0" w14:textId="77777777" w:rsidR="008739A0" w:rsidRPr="002C3D36" w:rsidRDefault="008739A0" w:rsidP="008739A0">
      <w:pPr>
        <w:pStyle w:val="PL"/>
        <w:shd w:val="clear" w:color="auto" w:fill="E6E6E6"/>
      </w:pPr>
      <w:r w:rsidRPr="002C3D36">
        <w:tab/>
      </w:r>
      <w:r w:rsidRPr="002C3D36">
        <w:tab/>
        <w:t>csi-RS-ConfigZPToReleaseList-r11</w:t>
      </w:r>
    </w:p>
    <w:p w14:paraId="7511E72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CSI-RS-ConfigZPToReleaseList-r11</w:t>
      </w:r>
      <w:r w:rsidRPr="002C3D36">
        <w:tab/>
        <w:t>OPTIONAL,</w:t>
      </w:r>
      <w:r w:rsidRPr="002C3D36">
        <w:tab/>
      </w:r>
      <w:r w:rsidRPr="002C3D36">
        <w:tab/>
        <w:t>-- Need ON</w:t>
      </w:r>
    </w:p>
    <w:p w14:paraId="4ADCC9C9" w14:textId="77777777" w:rsidR="008739A0" w:rsidRPr="002C3D36" w:rsidRDefault="008739A0" w:rsidP="008739A0">
      <w:pPr>
        <w:pStyle w:val="PL"/>
        <w:shd w:val="clear" w:color="auto" w:fill="E6E6E6"/>
      </w:pPr>
      <w:r w:rsidRPr="002C3D36">
        <w:tab/>
      </w:r>
      <w:r w:rsidRPr="002C3D36">
        <w:tab/>
        <w:t>csi-RS-ConfigZPToAddModList-r11</w:t>
      </w:r>
    </w:p>
    <w:p w14:paraId="1335F3F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CSI-RS-ConfigZPToAddModList-r11</w:t>
      </w:r>
      <w:r w:rsidRPr="002C3D36">
        <w:tab/>
        <w:t>OPTIONAL,</w:t>
      </w:r>
      <w:r w:rsidRPr="002C3D36">
        <w:tab/>
      </w:r>
      <w:r w:rsidRPr="002C3D36">
        <w:tab/>
        <w:t>-- Need ON</w:t>
      </w:r>
    </w:p>
    <w:p w14:paraId="17DD43AB" w14:textId="77777777" w:rsidR="008739A0" w:rsidRPr="002C3D36" w:rsidRDefault="008739A0" w:rsidP="008739A0">
      <w:pPr>
        <w:pStyle w:val="PL"/>
        <w:shd w:val="clear" w:color="auto" w:fill="E6E6E6"/>
      </w:pPr>
      <w:r w:rsidRPr="002C3D36">
        <w:tab/>
      </w:r>
      <w:r w:rsidRPr="002C3D36">
        <w:tab/>
        <w:t>epdcch-Config-r11</w:t>
      </w:r>
      <w:r w:rsidRPr="002C3D36">
        <w:tab/>
      </w:r>
      <w:r w:rsidRPr="002C3D36">
        <w:tab/>
      </w:r>
      <w:r w:rsidRPr="002C3D36">
        <w:tab/>
      </w:r>
      <w:r w:rsidRPr="002C3D36">
        <w:tab/>
      </w:r>
      <w:r w:rsidRPr="002C3D36">
        <w:tab/>
        <w:t>EPDCCH-Config-r11</w:t>
      </w:r>
      <w:r w:rsidRPr="002C3D36">
        <w:tab/>
      </w:r>
      <w:r w:rsidRPr="002C3D36">
        <w:tab/>
      </w:r>
      <w:r w:rsidRPr="002C3D36">
        <w:tab/>
        <w:t>OPTIONAL,</w:t>
      </w:r>
      <w:r w:rsidRPr="002C3D36">
        <w:tab/>
      </w:r>
      <w:r w:rsidRPr="002C3D36">
        <w:tab/>
        <w:t>-- Need ON</w:t>
      </w:r>
    </w:p>
    <w:p w14:paraId="1E79B10B" w14:textId="77777777" w:rsidR="008739A0" w:rsidRPr="002C3D36" w:rsidRDefault="008739A0" w:rsidP="008739A0">
      <w:pPr>
        <w:pStyle w:val="PL"/>
        <w:shd w:val="clear" w:color="auto" w:fill="E6E6E6"/>
      </w:pPr>
      <w:r w:rsidRPr="002C3D36">
        <w:tab/>
      </w:r>
      <w:r w:rsidRPr="002C3D36">
        <w:tab/>
        <w:t>pdsch-ConfigDedicated-v1130</w:t>
      </w:r>
      <w:r w:rsidRPr="002C3D36">
        <w:tab/>
      </w:r>
      <w:r w:rsidRPr="002C3D36">
        <w:tab/>
      </w:r>
      <w:r w:rsidRPr="002C3D36">
        <w:tab/>
        <w:t>PDSCH-ConfigDedicated-v1130</w:t>
      </w:r>
      <w:r w:rsidRPr="002C3D36">
        <w:tab/>
        <w:t>OPTIONAL,</w:t>
      </w:r>
      <w:r w:rsidRPr="002C3D36">
        <w:tab/>
      </w:r>
      <w:r w:rsidRPr="002C3D36">
        <w:tab/>
        <w:t>-- Need ON</w:t>
      </w:r>
    </w:p>
    <w:p w14:paraId="3D89B622" w14:textId="77777777" w:rsidR="008739A0" w:rsidRPr="002C3D36" w:rsidRDefault="008739A0" w:rsidP="008739A0">
      <w:pPr>
        <w:pStyle w:val="PL"/>
        <w:shd w:val="clear" w:color="auto" w:fill="E6E6E6"/>
      </w:pPr>
      <w:r w:rsidRPr="002C3D36">
        <w:tab/>
        <w:t>-- UL configuration</w:t>
      </w:r>
    </w:p>
    <w:p w14:paraId="671D0699" w14:textId="77777777" w:rsidR="008739A0" w:rsidRPr="002C3D36" w:rsidRDefault="008739A0" w:rsidP="008739A0">
      <w:pPr>
        <w:pStyle w:val="PL"/>
        <w:shd w:val="clear" w:color="auto" w:fill="E6E6E6"/>
      </w:pPr>
      <w:r w:rsidRPr="002C3D36">
        <w:tab/>
      </w:r>
      <w:r w:rsidRPr="002C3D36">
        <w:tab/>
        <w:t>cqi-ReportConfig-v1130</w:t>
      </w:r>
      <w:r w:rsidRPr="002C3D36">
        <w:tab/>
      </w:r>
      <w:r w:rsidRPr="002C3D36">
        <w:tab/>
      </w:r>
      <w:r w:rsidRPr="002C3D36">
        <w:tab/>
      </w:r>
      <w:r w:rsidRPr="002C3D36">
        <w:tab/>
        <w:t>CQI-ReportConfig-v1130</w:t>
      </w:r>
      <w:r w:rsidRPr="002C3D36">
        <w:tab/>
      </w:r>
      <w:r w:rsidRPr="002C3D36">
        <w:tab/>
        <w:t>OPTIONAL,</w:t>
      </w:r>
      <w:r w:rsidRPr="002C3D36">
        <w:tab/>
      </w:r>
      <w:r w:rsidRPr="002C3D36">
        <w:tab/>
        <w:t>-- Need ON</w:t>
      </w:r>
    </w:p>
    <w:p w14:paraId="5F930A06" w14:textId="77777777" w:rsidR="008739A0" w:rsidRPr="002C3D36" w:rsidRDefault="008739A0" w:rsidP="008739A0">
      <w:pPr>
        <w:pStyle w:val="PL"/>
        <w:shd w:val="clear" w:color="auto" w:fill="E6E6E6"/>
      </w:pPr>
      <w:r w:rsidRPr="002C3D36">
        <w:tab/>
      </w:r>
      <w:r w:rsidRPr="002C3D36">
        <w:tab/>
        <w:t>pusch-ConfigDedicated-v1130</w:t>
      </w:r>
    </w:p>
    <w:p w14:paraId="26F47E5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PUSCH-ConfigDedicated-v1130</w:t>
      </w:r>
      <w:r w:rsidRPr="002C3D36">
        <w:tab/>
      </w:r>
      <w:r w:rsidRPr="002C3D36">
        <w:tab/>
        <w:t>OPTIONAL,</w:t>
      </w:r>
      <w:r w:rsidRPr="002C3D36">
        <w:tab/>
        <w:t>-- Cond PUSCH-SCell1</w:t>
      </w:r>
    </w:p>
    <w:p w14:paraId="0C9FBA9B" w14:textId="77777777" w:rsidR="008739A0" w:rsidRPr="002C3D36" w:rsidRDefault="008739A0" w:rsidP="008739A0">
      <w:pPr>
        <w:pStyle w:val="PL"/>
        <w:shd w:val="clear" w:color="auto" w:fill="E6E6E6"/>
      </w:pPr>
      <w:r w:rsidRPr="002C3D36">
        <w:tab/>
      </w:r>
      <w:r w:rsidRPr="002C3D36">
        <w:tab/>
        <w:t>uplinkPowerControlDedicatedSCell-v1130</w:t>
      </w:r>
    </w:p>
    <w:p w14:paraId="66C68E7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UplinkPowerControlDedicated-v1130</w:t>
      </w:r>
      <w:r w:rsidRPr="002C3D36">
        <w:tab/>
        <w:t>OPTIONAL</w:t>
      </w:r>
      <w:r w:rsidRPr="002C3D36">
        <w:tab/>
      </w:r>
      <w:r w:rsidRPr="002C3D36">
        <w:tab/>
        <w:t>-- Need ON</w:t>
      </w:r>
    </w:p>
    <w:p w14:paraId="6A547A57" w14:textId="77777777" w:rsidR="008739A0" w:rsidRPr="002C3D36" w:rsidRDefault="008739A0" w:rsidP="008739A0">
      <w:pPr>
        <w:pStyle w:val="PL"/>
        <w:shd w:val="clear" w:color="auto" w:fill="E6E6E6"/>
      </w:pPr>
      <w:r w:rsidRPr="002C3D36">
        <w:tab/>
        <w:t>]],</w:t>
      </w:r>
    </w:p>
    <w:p w14:paraId="45E65943" w14:textId="77777777" w:rsidR="008739A0" w:rsidRPr="002C3D36" w:rsidRDefault="008739A0" w:rsidP="008739A0">
      <w:pPr>
        <w:pStyle w:val="PL"/>
        <w:shd w:val="clear" w:color="auto" w:fill="E6E6E6"/>
      </w:pPr>
      <w:r w:rsidRPr="002C3D36">
        <w:tab/>
        <w:t>[[</w:t>
      </w:r>
      <w:r w:rsidRPr="002C3D36">
        <w:tab/>
        <w:t>antennaInfo-v1250</w:t>
      </w:r>
      <w:r w:rsidRPr="002C3D36">
        <w:tab/>
      </w:r>
      <w:r w:rsidRPr="002C3D36">
        <w:tab/>
      </w:r>
      <w:r w:rsidRPr="002C3D36">
        <w:tab/>
      </w:r>
      <w:r w:rsidRPr="002C3D36">
        <w:tab/>
      </w:r>
      <w:r w:rsidRPr="002C3D36">
        <w:tab/>
        <w:t>AntennaInfoDedicated-v1250</w:t>
      </w:r>
      <w:r w:rsidRPr="002C3D36">
        <w:tab/>
        <w:t>OPTIONAL,</w:t>
      </w:r>
      <w:r w:rsidRPr="002C3D36">
        <w:tab/>
      </w:r>
      <w:r w:rsidRPr="002C3D36">
        <w:tab/>
        <w:t>-- Need ON</w:t>
      </w:r>
    </w:p>
    <w:p w14:paraId="30FB2A45" w14:textId="77777777" w:rsidR="008739A0" w:rsidRPr="002C3D36" w:rsidRDefault="008739A0" w:rsidP="008739A0">
      <w:pPr>
        <w:pStyle w:val="PL"/>
        <w:shd w:val="clear" w:color="auto" w:fill="E6E6E6"/>
      </w:pPr>
      <w:r w:rsidRPr="002C3D36">
        <w:tab/>
      </w:r>
      <w:r w:rsidRPr="002C3D36">
        <w:tab/>
        <w:t>eimta-MainConfigSCell-r12</w:t>
      </w:r>
    </w:p>
    <w:p w14:paraId="2E91651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EIMTA-MainConfigServCell-r12</w:t>
      </w:r>
      <w:r w:rsidRPr="002C3D36">
        <w:tab/>
        <w:t>OPTIONAL,</w:t>
      </w:r>
      <w:r w:rsidRPr="002C3D36">
        <w:tab/>
      </w:r>
      <w:r w:rsidRPr="002C3D36">
        <w:tab/>
        <w:t>-- Need ON</w:t>
      </w:r>
    </w:p>
    <w:p w14:paraId="1AE117C0" w14:textId="77777777" w:rsidR="008739A0" w:rsidRPr="002C3D36" w:rsidRDefault="008739A0" w:rsidP="008739A0">
      <w:pPr>
        <w:pStyle w:val="PL"/>
        <w:shd w:val="clear" w:color="auto" w:fill="E6E6E6"/>
      </w:pPr>
      <w:r w:rsidRPr="002C3D36">
        <w:tab/>
      </w:r>
      <w:r w:rsidRPr="002C3D36">
        <w:tab/>
        <w:t>cqi-ReportConfigSCell-v1250</w:t>
      </w:r>
      <w:r w:rsidRPr="002C3D36">
        <w:tab/>
      </w:r>
      <w:r w:rsidRPr="002C3D36">
        <w:tab/>
      </w:r>
      <w:r w:rsidRPr="002C3D36">
        <w:tab/>
        <w:t>CQI-ReportConfig-v1250</w:t>
      </w:r>
      <w:r w:rsidRPr="002C3D36">
        <w:tab/>
      </w:r>
      <w:r w:rsidRPr="002C3D36">
        <w:tab/>
        <w:t>OPTIONAL,</w:t>
      </w:r>
      <w:r w:rsidRPr="002C3D36">
        <w:tab/>
      </w:r>
      <w:r w:rsidRPr="002C3D36">
        <w:tab/>
        <w:t>-- Need ON</w:t>
      </w:r>
    </w:p>
    <w:p w14:paraId="4858F126" w14:textId="77777777" w:rsidR="008739A0" w:rsidRPr="002C3D36" w:rsidRDefault="008739A0" w:rsidP="008739A0">
      <w:pPr>
        <w:pStyle w:val="PL"/>
        <w:shd w:val="clear" w:color="auto" w:fill="E6E6E6"/>
      </w:pPr>
      <w:r w:rsidRPr="002C3D36">
        <w:tab/>
      </w:r>
      <w:r w:rsidRPr="002C3D36">
        <w:tab/>
        <w:t>uplinkPowerControlDedicatedSCell-v1250</w:t>
      </w:r>
    </w:p>
    <w:p w14:paraId="172814D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UplinkPowerControlDedicated-v1250</w:t>
      </w:r>
      <w:r w:rsidRPr="002C3D36">
        <w:tab/>
        <w:t>OPTIONAL,</w:t>
      </w:r>
      <w:r w:rsidRPr="002C3D36">
        <w:tab/>
      </w:r>
      <w:r w:rsidRPr="002C3D36">
        <w:tab/>
        <w:t>-- Need ON</w:t>
      </w:r>
    </w:p>
    <w:p w14:paraId="77B3AA35" w14:textId="77777777" w:rsidR="008739A0" w:rsidRPr="002C3D36" w:rsidRDefault="008739A0" w:rsidP="008739A0">
      <w:pPr>
        <w:pStyle w:val="PL"/>
        <w:shd w:val="clear" w:color="auto" w:fill="E6E6E6"/>
      </w:pPr>
      <w:r w:rsidRPr="002C3D36">
        <w:tab/>
      </w:r>
      <w:r w:rsidRPr="002C3D36">
        <w:tab/>
        <w:t>csi-RS-Config-v1250</w:t>
      </w:r>
      <w:r w:rsidRPr="002C3D36">
        <w:tab/>
      </w:r>
      <w:r w:rsidRPr="002C3D36">
        <w:tab/>
      </w:r>
      <w:r w:rsidRPr="002C3D36">
        <w:tab/>
      </w:r>
      <w:r w:rsidRPr="002C3D36">
        <w:tab/>
      </w:r>
      <w:r w:rsidRPr="002C3D36">
        <w:tab/>
        <w:t>CSI-RS-Config-v1250</w:t>
      </w:r>
      <w:r w:rsidRPr="002C3D36">
        <w:tab/>
      </w:r>
      <w:r w:rsidRPr="002C3D36">
        <w:tab/>
      </w:r>
      <w:r w:rsidRPr="002C3D36">
        <w:tab/>
        <w:t>OPTIONAL</w:t>
      </w:r>
      <w:r w:rsidRPr="002C3D36">
        <w:tab/>
      </w:r>
      <w:r w:rsidRPr="002C3D36">
        <w:tab/>
        <w:t>-- Need ON</w:t>
      </w:r>
    </w:p>
    <w:p w14:paraId="42959F00" w14:textId="77777777" w:rsidR="008739A0" w:rsidRPr="002C3D36" w:rsidRDefault="008739A0" w:rsidP="008739A0">
      <w:pPr>
        <w:pStyle w:val="PL"/>
        <w:shd w:val="clear" w:color="auto" w:fill="E6E6E6"/>
      </w:pPr>
      <w:r w:rsidRPr="002C3D36">
        <w:tab/>
        <w:t>]],</w:t>
      </w:r>
    </w:p>
    <w:p w14:paraId="0101A4A3" w14:textId="77777777" w:rsidR="008739A0" w:rsidRPr="002C3D36" w:rsidRDefault="008739A0" w:rsidP="008739A0">
      <w:pPr>
        <w:pStyle w:val="PL"/>
        <w:shd w:val="clear" w:color="auto" w:fill="E6E6E6"/>
      </w:pPr>
      <w:r w:rsidRPr="002C3D36">
        <w:tab/>
        <w:t>[[</w:t>
      </w:r>
      <w:r w:rsidRPr="002C3D36">
        <w:tab/>
        <w:t>pdsch-ConfigDedicated-v1280</w:t>
      </w:r>
      <w:r w:rsidRPr="002C3D36">
        <w:tab/>
      </w:r>
      <w:r w:rsidRPr="002C3D36">
        <w:tab/>
      </w:r>
      <w:r w:rsidRPr="002C3D36">
        <w:tab/>
        <w:t>PDSCH-ConfigDedicated-v1280</w:t>
      </w:r>
      <w:r w:rsidRPr="002C3D36">
        <w:tab/>
        <w:t>OPTIONAL</w:t>
      </w:r>
      <w:r w:rsidRPr="002C3D36">
        <w:tab/>
      </w:r>
      <w:r w:rsidRPr="002C3D36">
        <w:tab/>
        <w:t>-- Need ON</w:t>
      </w:r>
    </w:p>
    <w:p w14:paraId="3715A854" w14:textId="77777777" w:rsidR="008739A0" w:rsidRPr="002C3D36" w:rsidRDefault="008739A0" w:rsidP="008739A0">
      <w:pPr>
        <w:pStyle w:val="PL"/>
        <w:shd w:val="clear" w:color="auto" w:fill="E6E6E6"/>
      </w:pPr>
      <w:r w:rsidRPr="002C3D36">
        <w:tab/>
        <w:t>]],</w:t>
      </w:r>
    </w:p>
    <w:p w14:paraId="54E77150" w14:textId="77777777" w:rsidR="008739A0" w:rsidRPr="002C3D36" w:rsidRDefault="008739A0" w:rsidP="008739A0">
      <w:pPr>
        <w:pStyle w:val="PL"/>
        <w:shd w:val="clear" w:color="auto" w:fill="E6E6E6"/>
      </w:pPr>
      <w:r w:rsidRPr="002C3D36">
        <w:tab/>
        <w:t>[[</w:t>
      </w:r>
      <w:r w:rsidRPr="002C3D36">
        <w:tab/>
        <w:t>pucch-Cell-r13</w:t>
      </w:r>
      <w:r w:rsidRPr="002C3D36">
        <w:tab/>
      </w:r>
      <w:r w:rsidRPr="002C3D36">
        <w:tab/>
      </w:r>
      <w:r w:rsidRPr="002C3D36">
        <w:tab/>
      </w:r>
      <w:r w:rsidRPr="002C3D36">
        <w:tab/>
      </w:r>
      <w:r w:rsidRPr="002C3D36">
        <w:tab/>
      </w:r>
      <w:r w:rsidRPr="002C3D36">
        <w:tab/>
        <w:t>ENUMERATED {true}</w:t>
      </w:r>
      <w:r w:rsidRPr="002C3D36">
        <w:tab/>
      </w:r>
      <w:r w:rsidRPr="002C3D36">
        <w:tab/>
        <w:t>OPTIONAL,</w:t>
      </w:r>
      <w:r w:rsidRPr="002C3D36">
        <w:tab/>
        <w:t>-- Cond PUCCH-SCell1</w:t>
      </w:r>
    </w:p>
    <w:p w14:paraId="4DF2E45A" w14:textId="77777777" w:rsidR="008739A0" w:rsidRPr="002C3D36" w:rsidRDefault="008739A0" w:rsidP="008739A0">
      <w:pPr>
        <w:pStyle w:val="PL"/>
        <w:shd w:val="clear" w:color="auto" w:fill="E6E6E6"/>
      </w:pPr>
      <w:r w:rsidRPr="002C3D36">
        <w:tab/>
      </w:r>
      <w:r w:rsidRPr="002C3D36">
        <w:tab/>
        <w:t>pucch-SCell</w:t>
      </w:r>
      <w:r w:rsidRPr="002C3D36">
        <w:tab/>
      </w:r>
      <w:r w:rsidRPr="002C3D36">
        <w:tab/>
      </w:r>
      <w:r w:rsidRPr="002C3D36">
        <w:tab/>
      </w:r>
      <w:r w:rsidRPr="002C3D36">
        <w:tab/>
      </w:r>
      <w:r w:rsidRPr="002C3D36">
        <w:tab/>
      </w:r>
      <w:r w:rsidRPr="002C3D36">
        <w:tab/>
      </w:r>
      <w:r w:rsidRPr="002C3D36">
        <w:tab/>
        <w:t>CHOICE{</w:t>
      </w:r>
    </w:p>
    <w:p w14:paraId="7A2F25D0"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DCA8396"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5D270867" w14:textId="77777777" w:rsidR="008739A0" w:rsidRPr="002C3D36" w:rsidRDefault="008739A0" w:rsidP="008739A0">
      <w:pPr>
        <w:pStyle w:val="PL"/>
        <w:shd w:val="clear" w:color="auto" w:fill="E6E6E6"/>
      </w:pPr>
      <w:r w:rsidRPr="002C3D36">
        <w:tab/>
      </w:r>
      <w:r w:rsidRPr="002C3D36">
        <w:tab/>
      </w:r>
      <w:r w:rsidRPr="002C3D36">
        <w:tab/>
      </w:r>
      <w:r w:rsidRPr="002C3D36">
        <w:tab/>
        <w:t>pucch-ConfigDedicated-r13</w:t>
      </w:r>
    </w:p>
    <w:p w14:paraId="3D7A3B7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PUCCH-ConfigDedicated-r13</w:t>
      </w:r>
      <w:r w:rsidRPr="002C3D36">
        <w:tab/>
        <w:t>OPTIONAL,</w:t>
      </w:r>
      <w:r w:rsidRPr="002C3D36">
        <w:tab/>
      </w:r>
      <w:r w:rsidRPr="002C3D36">
        <w:tab/>
        <w:t>-- Need ON</w:t>
      </w:r>
    </w:p>
    <w:p w14:paraId="15477110" w14:textId="77777777" w:rsidR="008739A0" w:rsidRPr="002C3D36" w:rsidRDefault="008739A0" w:rsidP="008739A0">
      <w:pPr>
        <w:pStyle w:val="PL"/>
        <w:shd w:val="clear" w:color="auto" w:fill="E6E6E6"/>
      </w:pPr>
      <w:r w:rsidRPr="002C3D36">
        <w:tab/>
      </w:r>
      <w:r w:rsidRPr="002C3D36">
        <w:tab/>
      </w:r>
      <w:r w:rsidRPr="002C3D36">
        <w:tab/>
      </w:r>
      <w:r w:rsidRPr="002C3D36">
        <w:tab/>
        <w:t>schedulingRequestConfig-r13</w:t>
      </w:r>
      <w:r w:rsidRPr="002C3D36">
        <w:tab/>
      </w:r>
      <w:r w:rsidRPr="002C3D36">
        <w:tab/>
      </w:r>
      <w:r w:rsidRPr="002C3D36">
        <w:tab/>
      </w:r>
    </w:p>
    <w:p w14:paraId="70C934D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SchedulingRequestConfigSCell-r13</w:t>
      </w:r>
      <w:r w:rsidRPr="002C3D36">
        <w:tab/>
        <w:t>OPTIONAL,</w:t>
      </w:r>
      <w:r w:rsidRPr="002C3D36">
        <w:tab/>
      </w:r>
      <w:r w:rsidRPr="002C3D36">
        <w:tab/>
        <w:t>-- Need ON</w:t>
      </w:r>
    </w:p>
    <w:p w14:paraId="71FC5D76" w14:textId="77777777" w:rsidR="008739A0" w:rsidRPr="002C3D36" w:rsidRDefault="008739A0" w:rsidP="008739A0">
      <w:pPr>
        <w:pStyle w:val="PL"/>
        <w:shd w:val="clear" w:color="auto" w:fill="E6E6E6"/>
      </w:pPr>
      <w:r w:rsidRPr="002C3D36">
        <w:tab/>
      </w:r>
      <w:r w:rsidRPr="002C3D36">
        <w:tab/>
      </w:r>
      <w:r w:rsidRPr="002C3D36">
        <w:tab/>
      </w:r>
      <w:r w:rsidRPr="002C3D36">
        <w:tab/>
        <w:t>tpc-PDCCH-ConfigPUCCH-SCell-r13</w:t>
      </w:r>
      <w:r w:rsidRPr="002C3D36">
        <w:tab/>
      </w:r>
      <w:r w:rsidRPr="002C3D36">
        <w:tab/>
      </w:r>
    </w:p>
    <w:p w14:paraId="799A7DC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TPC-PDCCH-ConfigSCell-r13</w:t>
      </w:r>
      <w:r w:rsidRPr="002C3D36">
        <w:tab/>
        <w:t>OPTIONAL,</w:t>
      </w:r>
      <w:r w:rsidRPr="002C3D36">
        <w:tab/>
      </w:r>
      <w:r w:rsidRPr="002C3D36">
        <w:tab/>
        <w:t>-- Need ON</w:t>
      </w:r>
    </w:p>
    <w:p w14:paraId="36D79275" w14:textId="77777777" w:rsidR="008739A0" w:rsidRPr="002C3D36" w:rsidRDefault="008739A0" w:rsidP="008739A0">
      <w:pPr>
        <w:pStyle w:val="PL"/>
        <w:shd w:val="clear" w:color="auto" w:fill="E6E6E6"/>
      </w:pPr>
      <w:r w:rsidRPr="002C3D36">
        <w:tab/>
      </w:r>
      <w:r w:rsidRPr="002C3D36">
        <w:tab/>
      </w:r>
      <w:r w:rsidRPr="002C3D36">
        <w:tab/>
      </w:r>
      <w:r w:rsidRPr="002C3D36">
        <w:tab/>
        <w:t>pusch-ConfigDedicated-r13</w:t>
      </w:r>
      <w:r w:rsidRPr="002C3D36">
        <w:tab/>
      </w:r>
      <w:r w:rsidRPr="002C3D36">
        <w:tab/>
      </w:r>
    </w:p>
    <w:p w14:paraId="071A6CA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PUSCH-ConfigDedicated-r13</w:t>
      </w:r>
      <w:r w:rsidRPr="002C3D36">
        <w:tab/>
        <w:t>OPTIONAL,</w:t>
      </w:r>
      <w:r w:rsidRPr="002C3D36">
        <w:tab/>
        <w:t>-- Cond PUSCH-SCell</w:t>
      </w:r>
    </w:p>
    <w:p w14:paraId="1BC6BD20" w14:textId="77777777" w:rsidR="008739A0" w:rsidRPr="002C3D36" w:rsidRDefault="008739A0" w:rsidP="008739A0">
      <w:pPr>
        <w:pStyle w:val="PL"/>
        <w:shd w:val="clear" w:color="auto" w:fill="E6E6E6"/>
      </w:pPr>
      <w:r w:rsidRPr="002C3D36">
        <w:tab/>
      </w:r>
      <w:r w:rsidRPr="002C3D36">
        <w:tab/>
      </w:r>
      <w:r w:rsidRPr="002C3D36">
        <w:tab/>
      </w:r>
      <w:r w:rsidRPr="002C3D36">
        <w:tab/>
        <w:t>uplinkPowerControlDedicated-r13</w:t>
      </w:r>
      <w:r w:rsidRPr="002C3D36">
        <w:tab/>
      </w:r>
      <w:r w:rsidRPr="002C3D36">
        <w:tab/>
      </w:r>
    </w:p>
    <w:p w14:paraId="32523D88"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UplinkPowerControlDedicatedSCell-v1310</w:t>
      </w:r>
      <w:r w:rsidRPr="002C3D36">
        <w:tab/>
        <w:t>OPTIONAL</w:t>
      </w:r>
      <w:r w:rsidRPr="002C3D36">
        <w:tab/>
        <w:t>-- Need ON</w:t>
      </w:r>
    </w:p>
    <w:p w14:paraId="180F5A22" w14:textId="77777777" w:rsidR="008739A0" w:rsidRPr="002C3D36" w:rsidRDefault="008739A0" w:rsidP="008739A0">
      <w:pPr>
        <w:pStyle w:val="PL"/>
        <w:shd w:val="clear" w:color="auto" w:fill="E6E6E6"/>
      </w:pPr>
      <w:r w:rsidRPr="002C3D36">
        <w:tab/>
      </w:r>
      <w:r w:rsidRPr="002C3D36">
        <w:tab/>
      </w:r>
      <w:r w:rsidRPr="002C3D36">
        <w:tab/>
        <w:t>}</w:t>
      </w:r>
    </w:p>
    <w:p w14:paraId="20018805"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75CBEE19" w14:textId="77777777" w:rsidR="008739A0" w:rsidRPr="002C3D36" w:rsidRDefault="008739A0" w:rsidP="008739A0">
      <w:pPr>
        <w:pStyle w:val="PL"/>
        <w:shd w:val="clear" w:color="auto" w:fill="E6E6E6"/>
      </w:pPr>
      <w:r w:rsidRPr="002C3D36">
        <w:tab/>
      </w:r>
      <w:r w:rsidRPr="002C3D36">
        <w:tab/>
        <w:t>crossCarrierSchedulingConfig-r13</w:t>
      </w:r>
    </w:p>
    <w:p w14:paraId="2B7A1D7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CrossCarrierSchedulingConfig-r13</w:t>
      </w:r>
      <w:r w:rsidRPr="002C3D36">
        <w:tab/>
        <w:t>OPTIONAL,</w:t>
      </w:r>
      <w:r w:rsidRPr="002C3D36">
        <w:tab/>
        <w:t>-- Cond Cross-Carrier-Config</w:t>
      </w:r>
    </w:p>
    <w:p w14:paraId="06C8EC65" w14:textId="77777777" w:rsidR="008739A0" w:rsidRPr="002C3D36" w:rsidRDefault="008739A0" w:rsidP="008739A0">
      <w:pPr>
        <w:pStyle w:val="PL"/>
        <w:shd w:val="clear" w:color="auto" w:fill="E6E6E6"/>
      </w:pPr>
      <w:r w:rsidRPr="002C3D36">
        <w:tab/>
      </w:r>
      <w:r w:rsidRPr="002C3D36">
        <w:tab/>
        <w:t>pdcch-ConfigSCell-r13</w:t>
      </w:r>
      <w:r w:rsidRPr="002C3D36">
        <w:tab/>
      </w:r>
      <w:r w:rsidRPr="002C3D36">
        <w:tab/>
      </w:r>
      <w:r w:rsidRPr="002C3D36">
        <w:tab/>
      </w:r>
      <w:r w:rsidRPr="002C3D36">
        <w:tab/>
        <w:t>PDCCH-ConfigSCell-r13</w:t>
      </w:r>
      <w:r w:rsidRPr="002C3D36">
        <w:tab/>
      </w:r>
      <w:r w:rsidRPr="002C3D36">
        <w:tab/>
        <w:t>OPTIONAL,</w:t>
      </w:r>
      <w:r w:rsidRPr="002C3D36">
        <w:tab/>
      </w:r>
      <w:r w:rsidRPr="002C3D36">
        <w:tab/>
        <w:t>-- Need ON</w:t>
      </w:r>
    </w:p>
    <w:p w14:paraId="65219ED4" w14:textId="77777777" w:rsidR="008739A0" w:rsidRPr="002C3D36" w:rsidRDefault="008739A0" w:rsidP="008739A0">
      <w:pPr>
        <w:pStyle w:val="PL"/>
        <w:shd w:val="clear" w:color="auto" w:fill="E6E6E6"/>
      </w:pPr>
      <w:r w:rsidRPr="002C3D36">
        <w:tab/>
      </w:r>
      <w:r w:rsidRPr="002C3D36">
        <w:tab/>
        <w:t>cqi-ReportConfig-v1310</w:t>
      </w:r>
      <w:r w:rsidRPr="002C3D36">
        <w:tab/>
      </w:r>
      <w:r w:rsidRPr="002C3D36">
        <w:tab/>
      </w:r>
      <w:r w:rsidRPr="002C3D36">
        <w:tab/>
      </w:r>
      <w:r w:rsidRPr="002C3D36">
        <w:tab/>
        <w:t>CQI-ReportConfig-v1310</w:t>
      </w:r>
      <w:r w:rsidRPr="002C3D36">
        <w:tab/>
      </w:r>
      <w:r w:rsidRPr="002C3D36">
        <w:tab/>
        <w:t>OPTIONAL,</w:t>
      </w:r>
      <w:r w:rsidRPr="002C3D36">
        <w:tab/>
      </w:r>
      <w:r w:rsidRPr="002C3D36">
        <w:tab/>
        <w:t>-- Need ON</w:t>
      </w:r>
    </w:p>
    <w:p w14:paraId="55D71770" w14:textId="77777777" w:rsidR="008739A0" w:rsidRPr="002C3D36" w:rsidRDefault="008739A0" w:rsidP="008739A0">
      <w:pPr>
        <w:pStyle w:val="PL"/>
        <w:shd w:val="clear" w:color="auto" w:fill="E6E6E6"/>
      </w:pPr>
      <w:r w:rsidRPr="002C3D36">
        <w:tab/>
      </w:r>
      <w:r w:rsidRPr="002C3D36">
        <w:tab/>
        <w:t>pdsch-ConfigDedicated-v1310</w:t>
      </w:r>
      <w:r w:rsidRPr="002C3D36">
        <w:tab/>
      </w:r>
      <w:r w:rsidRPr="002C3D36">
        <w:tab/>
      </w:r>
      <w:r w:rsidRPr="002C3D36">
        <w:tab/>
        <w:t>PDSCH-ConfigDedicated-v1310</w:t>
      </w:r>
      <w:r w:rsidRPr="002C3D36">
        <w:tab/>
        <w:t>OPTIONAL,</w:t>
      </w:r>
      <w:r w:rsidRPr="002C3D36">
        <w:tab/>
      </w:r>
      <w:r w:rsidRPr="002C3D36">
        <w:tab/>
        <w:t>-- Need ON</w:t>
      </w:r>
    </w:p>
    <w:p w14:paraId="37AAF729" w14:textId="77777777" w:rsidR="008739A0" w:rsidRPr="002C3D36" w:rsidRDefault="008739A0" w:rsidP="008739A0">
      <w:pPr>
        <w:pStyle w:val="PL"/>
        <w:shd w:val="clear" w:color="auto" w:fill="E6E6E6"/>
      </w:pPr>
      <w:r w:rsidRPr="002C3D36">
        <w:tab/>
      </w:r>
      <w:r w:rsidRPr="002C3D36">
        <w:tab/>
        <w:t>soundingRS-UL-ConfigDedicated-v1310</w:t>
      </w:r>
    </w:p>
    <w:p w14:paraId="34D8A0B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SoundingRS-UL-ConfigDedicated-v1310</w:t>
      </w:r>
      <w:r w:rsidRPr="002C3D36">
        <w:tab/>
      </w:r>
      <w:r w:rsidRPr="002C3D36">
        <w:tab/>
        <w:t>OPTIONAL,</w:t>
      </w:r>
      <w:r w:rsidRPr="002C3D36">
        <w:tab/>
      </w:r>
      <w:r w:rsidRPr="002C3D36">
        <w:tab/>
        <w:t>-- Need ON</w:t>
      </w:r>
    </w:p>
    <w:p w14:paraId="759A1E29" w14:textId="77777777" w:rsidR="008739A0" w:rsidRPr="002C3D36" w:rsidRDefault="008739A0" w:rsidP="008739A0">
      <w:pPr>
        <w:pStyle w:val="PL"/>
        <w:shd w:val="clear" w:color="auto" w:fill="E6E6E6"/>
      </w:pPr>
      <w:r w:rsidRPr="002C3D36">
        <w:tab/>
      </w:r>
      <w:r w:rsidRPr="002C3D36">
        <w:tab/>
        <w:t>soundingRS-UL-ConfigDedicatedUpPTsExt-r13</w:t>
      </w:r>
    </w:p>
    <w:p w14:paraId="34840601"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t>SoundingRS-UL-ConfigDedicatedUpPTsExt-r13</w:t>
      </w:r>
      <w:r w:rsidRPr="002C3D36">
        <w:tab/>
        <w:t>OPTIONAL,</w:t>
      </w:r>
      <w:r w:rsidRPr="002C3D36">
        <w:tab/>
      </w:r>
      <w:r w:rsidRPr="002C3D36">
        <w:tab/>
        <w:t>-- Need ON</w:t>
      </w:r>
    </w:p>
    <w:p w14:paraId="47E7189F" w14:textId="77777777" w:rsidR="008739A0" w:rsidRPr="002C3D36" w:rsidRDefault="008739A0" w:rsidP="008739A0">
      <w:pPr>
        <w:pStyle w:val="PL"/>
        <w:shd w:val="clear" w:color="auto" w:fill="E6E6E6"/>
      </w:pPr>
      <w:r w:rsidRPr="002C3D36">
        <w:tab/>
      </w:r>
      <w:r w:rsidRPr="002C3D36">
        <w:tab/>
        <w:t>soundingRS-UL-ConfigDedicatedAperiodic-v1310</w:t>
      </w:r>
    </w:p>
    <w:p w14:paraId="07A877D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SoundingRS-UL-ConfigDedicatedAperiodic-v1310</w:t>
      </w:r>
      <w:r w:rsidRPr="002C3D36">
        <w:tab/>
        <w:t>OPTIONAL,</w:t>
      </w:r>
      <w:r w:rsidRPr="002C3D36">
        <w:tab/>
      </w:r>
      <w:r w:rsidRPr="002C3D36">
        <w:tab/>
        <w:t>-- Need ON</w:t>
      </w:r>
    </w:p>
    <w:p w14:paraId="65091730" w14:textId="77777777" w:rsidR="008739A0" w:rsidRPr="002C3D36" w:rsidRDefault="008739A0" w:rsidP="008739A0">
      <w:pPr>
        <w:pStyle w:val="PL"/>
        <w:shd w:val="clear" w:color="auto" w:fill="E6E6E6"/>
      </w:pPr>
      <w:r w:rsidRPr="002C3D36">
        <w:tab/>
      </w:r>
      <w:r w:rsidRPr="002C3D36">
        <w:tab/>
        <w:t>soundingRS-UL-ConfigDedicatedAperiodicUpPTsExt-r13</w:t>
      </w:r>
    </w:p>
    <w:p w14:paraId="28CB8839"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r>
      <w:r w:rsidRPr="002C3D36">
        <w:tab/>
        <w:t>SoundingRS-UL-ConfigDedicatedAperiodicUpPTsExt-r13</w:t>
      </w:r>
      <w:r w:rsidRPr="002C3D36">
        <w:tab/>
        <w:t>OPTIONAL,</w:t>
      </w:r>
      <w:r w:rsidRPr="002C3D36">
        <w:tab/>
      </w:r>
      <w:r w:rsidRPr="002C3D36">
        <w:tab/>
        <w:t>-- Need ON</w:t>
      </w:r>
    </w:p>
    <w:p w14:paraId="2335A8E2" w14:textId="77777777" w:rsidR="008739A0" w:rsidRPr="002C3D36" w:rsidRDefault="008739A0" w:rsidP="008739A0">
      <w:pPr>
        <w:pStyle w:val="PL"/>
        <w:shd w:val="clear" w:color="auto" w:fill="E6E6E6"/>
      </w:pPr>
      <w:r w:rsidRPr="002C3D36">
        <w:tab/>
      </w:r>
      <w:r w:rsidRPr="002C3D36">
        <w:tab/>
        <w:t>csi-RS-Config-v1310</w:t>
      </w:r>
      <w:r w:rsidRPr="002C3D36">
        <w:tab/>
      </w:r>
      <w:r w:rsidRPr="002C3D36">
        <w:tab/>
      </w:r>
      <w:r w:rsidRPr="002C3D36">
        <w:tab/>
      </w:r>
      <w:r w:rsidRPr="002C3D36">
        <w:tab/>
      </w:r>
      <w:r w:rsidRPr="002C3D36">
        <w:tab/>
        <w:t>CSI-RS-Config-v1310</w:t>
      </w:r>
      <w:r w:rsidRPr="002C3D36">
        <w:tab/>
      </w:r>
      <w:r w:rsidRPr="002C3D36">
        <w:tab/>
      </w:r>
      <w:r w:rsidRPr="002C3D36">
        <w:tab/>
        <w:t>OPTIONAL,</w:t>
      </w:r>
      <w:r w:rsidRPr="002C3D36">
        <w:tab/>
      </w:r>
      <w:r w:rsidRPr="002C3D36">
        <w:tab/>
        <w:t>-- Need ON</w:t>
      </w:r>
    </w:p>
    <w:p w14:paraId="5C9CA617" w14:textId="77777777" w:rsidR="008739A0" w:rsidRPr="002C3D36" w:rsidRDefault="008739A0" w:rsidP="008739A0">
      <w:pPr>
        <w:pStyle w:val="PL"/>
        <w:shd w:val="clear" w:color="auto" w:fill="E6E6E6"/>
      </w:pPr>
      <w:r w:rsidRPr="002C3D36">
        <w:tab/>
      </w:r>
      <w:r w:rsidRPr="002C3D36">
        <w:tab/>
        <w:t>laa-SCellConfiguration-r13</w:t>
      </w:r>
      <w:r w:rsidRPr="002C3D36">
        <w:tab/>
      </w:r>
      <w:r w:rsidRPr="002C3D36">
        <w:tab/>
      </w:r>
      <w:r w:rsidRPr="002C3D36">
        <w:tab/>
        <w:t>LAA-SCellConfiguration-r13</w:t>
      </w:r>
      <w:r w:rsidRPr="002C3D36">
        <w:tab/>
        <w:t>OPTIONAL,</w:t>
      </w:r>
      <w:r w:rsidRPr="002C3D36">
        <w:tab/>
      </w:r>
      <w:r w:rsidRPr="002C3D36">
        <w:tab/>
        <w:t>-- Need ON</w:t>
      </w:r>
    </w:p>
    <w:p w14:paraId="009C9ED8" w14:textId="77777777" w:rsidR="008739A0" w:rsidRPr="002C3D36" w:rsidRDefault="008739A0" w:rsidP="008739A0">
      <w:pPr>
        <w:pStyle w:val="PL"/>
        <w:shd w:val="clear" w:color="auto" w:fill="E6E6E6"/>
      </w:pPr>
      <w:r w:rsidRPr="002C3D36">
        <w:tab/>
      </w:r>
      <w:r w:rsidRPr="002C3D36">
        <w:tab/>
        <w:t>csi-RS-ConfigNZPToAddModListExt-r13</w:t>
      </w:r>
      <w:r w:rsidRPr="002C3D36">
        <w:tab/>
        <w:t>CSI-RS-ConfigNZPToAddModListExt-r13</w:t>
      </w:r>
      <w:r w:rsidRPr="002C3D36">
        <w:tab/>
        <w:t>OPTIONAL,</w:t>
      </w:r>
      <w:r w:rsidRPr="002C3D36">
        <w:tab/>
        <w:t>-- Need ON</w:t>
      </w:r>
    </w:p>
    <w:p w14:paraId="138679D2" w14:textId="77777777" w:rsidR="008739A0" w:rsidRPr="002C3D36" w:rsidRDefault="008739A0" w:rsidP="008739A0">
      <w:pPr>
        <w:pStyle w:val="PL"/>
        <w:shd w:val="clear" w:color="auto" w:fill="E6E6E6"/>
      </w:pPr>
      <w:r w:rsidRPr="002C3D36">
        <w:tab/>
      </w:r>
      <w:r w:rsidRPr="002C3D36">
        <w:tab/>
        <w:t>csi-RS-ConfigNZPToReleaseListExt-r13</w:t>
      </w:r>
      <w:r w:rsidRPr="002C3D36">
        <w:tab/>
        <w:t>CSI-RS-ConfigNZPToReleaseListExt-r13</w:t>
      </w:r>
      <w:r w:rsidRPr="002C3D36">
        <w:tab/>
        <w:t>OPTIONAL</w:t>
      </w:r>
      <w:r w:rsidRPr="002C3D36">
        <w:tab/>
        <w:t>-- Need ON</w:t>
      </w:r>
    </w:p>
    <w:p w14:paraId="28FC2D5B" w14:textId="77777777" w:rsidR="008739A0" w:rsidRPr="002C3D36" w:rsidRDefault="008739A0" w:rsidP="008739A0">
      <w:pPr>
        <w:pStyle w:val="PL"/>
        <w:shd w:val="clear" w:color="auto" w:fill="E6E6E6"/>
      </w:pPr>
      <w:r w:rsidRPr="002C3D36">
        <w:tab/>
        <w:t>]],</w:t>
      </w:r>
    </w:p>
    <w:p w14:paraId="6D64C6A6" w14:textId="77777777" w:rsidR="008739A0" w:rsidRPr="002C3D36" w:rsidRDefault="008739A0" w:rsidP="008739A0">
      <w:pPr>
        <w:pStyle w:val="PL"/>
        <w:shd w:val="clear" w:color="auto" w:fill="E6E6E6"/>
      </w:pPr>
      <w:r w:rsidRPr="002C3D36">
        <w:tab/>
        <w:t>[[</w:t>
      </w:r>
      <w:r w:rsidRPr="002C3D36">
        <w:tab/>
        <w:t>cqi-ReportConfig-v1320</w:t>
      </w:r>
      <w:r w:rsidRPr="002C3D36">
        <w:tab/>
      </w:r>
      <w:r w:rsidRPr="002C3D36">
        <w:tab/>
      </w:r>
      <w:r w:rsidRPr="002C3D36">
        <w:tab/>
      </w:r>
      <w:r w:rsidRPr="002C3D36">
        <w:tab/>
        <w:t>CQI-ReportConfig-v1320</w:t>
      </w:r>
      <w:r w:rsidRPr="002C3D36">
        <w:tab/>
        <w:t>OPTIONAL</w:t>
      </w:r>
      <w:r w:rsidRPr="002C3D36">
        <w:tab/>
      </w:r>
      <w:r w:rsidRPr="002C3D36">
        <w:tab/>
        <w:t>-- Need ON</w:t>
      </w:r>
    </w:p>
    <w:p w14:paraId="4E25B48B" w14:textId="77777777" w:rsidR="008739A0" w:rsidRPr="002C3D36" w:rsidRDefault="008739A0" w:rsidP="008739A0">
      <w:pPr>
        <w:pStyle w:val="PL"/>
        <w:shd w:val="clear" w:color="auto" w:fill="E6E6E6"/>
      </w:pPr>
      <w:r w:rsidRPr="002C3D36">
        <w:tab/>
        <w:t>]],</w:t>
      </w:r>
    </w:p>
    <w:p w14:paraId="178C1FD3" w14:textId="77777777" w:rsidR="008739A0" w:rsidRPr="002C3D36" w:rsidRDefault="008739A0" w:rsidP="008739A0">
      <w:pPr>
        <w:pStyle w:val="PL"/>
        <w:shd w:val="clear" w:color="auto" w:fill="E6E6E6"/>
      </w:pPr>
      <w:r w:rsidRPr="002C3D36">
        <w:tab/>
        <w:t>[[</w:t>
      </w:r>
      <w:r w:rsidRPr="002C3D36">
        <w:tab/>
        <w:t>laa-SCellConfiguration-v1430</w:t>
      </w:r>
      <w:r w:rsidRPr="002C3D36">
        <w:tab/>
      </w:r>
      <w:r w:rsidRPr="002C3D36">
        <w:tab/>
        <w:t>LAA-SCellConfiguration-v1430</w:t>
      </w:r>
    </w:p>
    <w:p w14:paraId="75ADA7A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ON</w:t>
      </w:r>
    </w:p>
    <w:p w14:paraId="2204E4B8" w14:textId="77777777" w:rsidR="008739A0" w:rsidRPr="002C3D36" w:rsidRDefault="008739A0" w:rsidP="008739A0">
      <w:pPr>
        <w:pStyle w:val="PL"/>
        <w:shd w:val="clear" w:color="auto" w:fill="E6E6E6"/>
      </w:pPr>
      <w:r w:rsidRPr="002C3D36">
        <w:tab/>
      </w:r>
      <w:r w:rsidRPr="002C3D36">
        <w:tab/>
        <w:t>typeB-SRS-TPC-PDCCH-Config-r14</w:t>
      </w:r>
      <w:r w:rsidRPr="002C3D36">
        <w:tab/>
      </w:r>
      <w:r w:rsidRPr="002C3D36">
        <w:tab/>
        <w:t>SRS-TPC-PDCCH-Config-r14</w:t>
      </w:r>
      <w:r w:rsidRPr="002C3D36">
        <w:tab/>
        <w:t>OPTIONAL,</w:t>
      </w:r>
      <w:r w:rsidRPr="002C3D36">
        <w:tab/>
        <w:t>-- Need ON</w:t>
      </w:r>
    </w:p>
    <w:p w14:paraId="30C72BDB" w14:textId="77777777" w:rsidR="008739A0" w:rsidRPr="002C3D36" w:rsidRDefault="008739A0" w:rsidP="008739A0">
      <w:pPr>
        <w:pStyle w:val="PL"/>
        <w:shd w:val="clear" w:color="auto" w:fill="E6E6E6"/>
      </w:pPr>
    </w:p>
    <w:p w14:paraId="63EA2F32" w14:textId="77777777" w:rsidR="008739A0" w:rsidRPr="002C3D36" w:rsidRDefault="008739A0" w:rsidP="008739A0">
      <w:pPr>
        <w:pStyle w:val="PL"/>
        <w:shd w:val="clear" w:color="auto" w:fill="E6E6E6"/>
      </w:pPr>
      <w:r w:rsidRPr="002C3D36">
        <w:tab/>
      </w:r>
      <w:r w:rsidRPr="002C3D36">
        <w:tab/>
        <w:t>uplinkPUSCH-LessPowerControlDedicated-v1430</w:t>
      </w:r>
      <w:r w:rsidRPr="002C3D36">
        <w:tab/>
      </w:r>
      <w:r w:rsidRPr="002C3D36">
        <w:tab/>
        <w:t>UplinkPUSCH-LessPowerControlDedicated-v1430 OPTIONAL,</w:t>
      </w:r>
      <w:r w:rsidRPr="002C3D36">
        <w:tab/>
      </w:r>
      <w:r w:rsidRPr="002C3D36">
        <w:tab/>
        <w:t>-- Need ON</w:t>
      </w:r>
    </w:p>
    <w:p w14:paraId="2A218BAC" w14:textId="77777777" w:rsidR="008739A0" w:rsidRPr="002C3D36" w:rsidRDefault="008739A0" w:rsidP="008739A0">
      <w:pPr>
        <w:pStyle w:val="PL"/>
        <w:shd w:val="clear" w:color="auto" w:fill="E6E6E6"/>
      </w:pPr>
      <w:r w:rsidRPr="002C3D36">
        <w:tab/>
      </w:r>
      <w:r w:rsidRPr="002C3D36">
        <w:tab/>
        <w:t>soundingRS-UL-PeriodicConfigDedicatedList-r14</w:t>
      </w:r>
      <w:r w:rsidRPr="002C3D36">
        <w:tab/>
      </w:r>
      <w:r w:rsidRPr="002C3D36">
        <w:tab/>
      </w:r>
      <w:r w:rsidRPr="002C3D36">
        <w:tab/>
      </w:r>
      <w:r w:rsidRPr="002C3D36">
        <w:tab/>
      </w:r>
      <w:r w:rsidRPr="002C3D36">
        <w:tab/>
        <w:t>SEQUENCE (SIZE (1..2)) OF SoundingRS-UL-ConfigDedicated</w:t>
      </w:r>
      <w:r w:rsidRPr="002C3D36">
        <w:tab/>
      </w:r>
      <w:r w:rsidRPr="002C3D36">
        <w:tab/>
      </w:r>
      <w:r w:rsidRPr="002C3D36">
        <w:tab/>
      </w:r>
      <w:r w:rsidRPr="002C3D36">
        <w:tab/>
      </w:r>
      <w:r w:rsidRPr="002C3D36">
        <w:tab/>
      </w:r>
      <w:r w:rsidRPr="002C3D36">
        <w:tab/>
        <w:t>OPTIONAL,</w:t>
      </w:r>
      <w:r w:rsidRPr="002C3D36">
        <w:tab/>
      </w:r>
      <w:r w:rsidRPr="002C3D36">
        <w:tab/>
        <w:t>-- Cond PeriodicSRS</w:t>
      </w:r>
    </w:p>
    <w:p w14:paraId="63F81EA6" w14:textId="77777777" w:rsidR="008739A0" w:rsidRPr="002C3D36" w:rsidRDefault="008739A0" w:rsidP="008739A0">
      <w:pPr>
        <w:pStyle w:val="PL"/>
        <w:shd w:val="clear" w:color="auto" w:fill="E6E6E6"/>
      </w:pPr>
      <w:r w:rsidRPr="002C3D36">
        <w:tab/>
      </w:r>
      <w:r w:rsidRPr="002C3D36">
        <w:tab/>
        <w:t>soundingRS-UL-PeriodicConfigDedicatedUpPTsExtList-r14</w:t>
      </w:r>
      <w:r w:rsidRPr="002C3D36">
        <w:tab/>
      </w:r>
      <w:r w:rsidRPr="002C3D36">
        <w:tab/>
      </w:r>
      <w:r w:rsidRPr="002C3D36">
        <w:tab/>
      </w:r>
      <w:r w:rsidRPr="002C3D36">
        <w:tab/>
      </w:r>
      <w:r w:rsidRPr="002C3D36">
        <w:tab/>
        <w:t>SEQUENCE (SIZE (1..4)) OF SoundingRS-UL-ConfigDedicatedUpPTsExt-r13</w:t>
      </w:r>
      <w:r w:rsidRPr="002C3D36">
        <w:tab/>
      </w:r>
      <w:r w:rsidRPr="002C3D36">
        <w:tab/>
      </w:r>
      <w:r w:rsidRPr="002C3D36">
        <w:tab/>
      </w:r>
      <w:r w:rsidRPr="002C3D36">
        <w:tab/>
      </w:r>
      <w:r w:rsidRPr="002C3D36">
        <w:tab/>
      </w:r>
      <w:r w:rsidRPr="002C3D36">
        <w:tab/>
        <w:t>OPTIONAL,</w:t>
      </w:r>
      <w:r w:rsidRPr="002C3D36">
        <w:tab/>
      </w:r>
      <w:r w:rsidRPr="002C3D36">
        <w:tab/>
        <w:t>-- Cond PeriodicSRSExt</w:t>
      </w:r>
      <w:r w:rsidRPr="002C3D36">
        <w:tab/>
      </w:r>
      <w:r w:rsidRPr="002C3D36">
        <w:tab/>
      </w:r>
    </w:p>
    <w:p w14:paraId="40BCA5FD" w14:textId="77777777" w:rsidR="008739A0" w:rsidRPr="002C3D36" w:rsidRDefault="008739A0" w:rsidP="008739A0">
      <w:pPr>
        <w:pStyle w:val="PL"/>
        <w:shd w:val="clear" w:color="auto" w:fill="E6E6E6"/>
      </w:pPr>
      <w:r w:rsidRPr="002C3D36">
        <w:tab/>
      </w:r>
      <w:r w:rsidRPr="002C3D36">
        <w:tab/>
        <w:t>soundingRS-UL-AperiodicConfigDedicatedList-r14</w:t>
      </w:r>
      <w:r w:rsidRPr="002C3D36">
        <w:tab/>
      </w:r>
      <w:r w:rsidRPr="002C3D36">
        <w:tab/>
      </w:r>
      <w:r w:rsidRPr="002C3D36">
        <w:tab/>
      </w:r>
      <w:r w:rsidRPr="002C3D36">
        <w:tab/>
      </w:r>
      <w:r w:rsidRPr="002C3D36">
        <w:tab/>
        <w:t>SEQUENCE (SIZE (1..2)) OF SoundingRS-AperiodicSet-r14</w:t>
      </w:r>
      <w:r w:rsidRPr="002C3D36">
        <w:tab/>
      </w:r>
      <w:r w:rsidRPr="002C3D36">
        <w:tab/>
      </w:r>
      <w:r w:rsidRPr="002C3D36">
        <w:tab/>
      </w:r>
      <w:r w:rsidRPr="002C3D36">
        <w:tab/>
      </w:r>
      <w:r w:rsidRPr="002C3D36">
        <w:tab/>
      </w:r>
      <w:r w:rsidRPr="002C3D36">
        <w:tab/>
        <w:t>OPTIONAL,</w:t>
      </w:r>
      <w:r w:rsidRPr="002C3D36">
        <w:tab/>
      </w:r>
      <w:r w:rsidRPr="002C3D36">
        <w:tab/>
        <w:t>-- Cond AperiodicSRS</w:t>
      </w:r>
    </w:p>
    <w:p w14:paraId="2038B307" w14:textId="77777777" w:rsidR="008739A0" w:rsidRPr="002C3D36" w:rsidRDefault="008739A0" w:rsidP="008739A0">
      <w:pPr>
        <w:pStyle w:val="PL"/>
        <w:shd w:val="clear" w:color="auto" w:fill="E6E6E6"/>
      </w:pPr>
      <w:r w:rsidRPr="002C3D36">
        <w:tab/>
      </w:r>
      <w:r w:rsidRPr="002C3D36">
        <w:tab/>
        <w:t>soundingRS-UL-ConfigDedicatedApUpPTsExtList-r14</w:t>
      </w:r>
      <w:r w:rsidRPr="002C3D36">
        <w:tab/>
      </w:r>
      <w:r w:rsidRPr="002C3D36">
        <w:tab/>
      </w:r>
      <w:r w:rsidRPr="002C3D36">
        <w:tab/>
      </w:r>
      <w:r w:rsidRPr="002C3D36">
        <w:tab/>
      </w:r>
      <w:r w:rsidRPr="002C3D36">
        <w:tab/>
        <w:t>SEQUENCE (SIZE (1..4)) OF SoundingRS-AperiodicSetUpPTsExt-r14</w:t>
      </w:r>
      <w:r w:rsidRPr="002C3D36">
        <w:tab/>
      </w:r>
      <w:r w:rsidRPr="002C3D36">
        <w:tab/>
      </w:r>
      <w:r w:rsidRPr="002C3D36">
        <w:tab/>
        <w:t>OPTIONAL,</w:t>
      </w:r>
      <w:r w:rsidRPr="002C3D36">
        <w:tab/>
      </w:r>
      <w:r w:rsidRPr="002C3D36">
        <w:tab/>
        <w:t>-- Cond AperiodicSRSExt</w:t>
      </w:r>
    </w:p>
    <w:p w14:paraId="3A38DE66" w14:textId="77777777" w:rsidR="008739A0" w:rsidRPr="002C3D36" w:rsidRDefault="008739A0" w:rsidP="008739A0">
      <w:pPr>
        <w:pStyle w:val="PL"/>
        <w:shd w:val="clear" w:color="auto" w:fill="E6E6E6"/>
      </w:pPr>
      <w:r w:rsidRPr="002C3D36">
        <w:tab/>
      </w:r>
      <w:r w:rsidRPr="002C3D36">
        <w:tab/>
        <w:t>must-Config-r14</w:t>
      </w:r>
      <w:r w:rsidRPr="002C3D36">
        <w:tab/>
      </w:r>
      <w:r w:rsidRPr="002C3D36">
        <w:tab/>
      </w:r>
      <w:r w:rsidRPr="002C3D36">
        <w:tab/>
      </w:r>
      <w:r w:rsidRPr="002C3D36">
        <w:tab/>
      </w:r>
      <w:r w:rsidRPr="002C3D36">
        <w:tab/>
      </w:r>
      <w:r w:rsidRPr="002C3D36">
        <w:tab/>
        <w:t>CHOICE{</w:t>
      </w:r>
    </w:p>
    <w:p w14:paraId="32B8B424"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t>NULL,</w:t>
      </w:r>
    </w:p>
    <w:p w14:paraId="72E38EAF"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t>SEQUENCE {</w:t>
      </w:r>
    </w:p>
    <w:p w14:paraId="1EE5C5F7" w14:textId="77777777" w:rsidR="008739A0" w:rsidRPr="002C3D36" w:rsidRDefault="008739A0" w:rsidP="008739A0">
      <w:pPr>
        <w:pStyle w:val="PL"/>
        <w:shd w:val="clear" w:color="auto" w:fill="E6E6E6"/>
      </w:pPr>
      <w:r w:rsidRPr="002C3D36">
        <w:tab/>
      </w:r>
      <w:r w:rsidRPr="002C3D36">
        <w:tab/>
      </w:r>
      <w:r w:rsidRPr="002C3D36">
        <w:tab/>
      </w:r>
      <w:r w:rsidRPr="002C3D36">
        <w:tab/>
        <w:t>k-max-r14</w:t>
      </w:r>
      <w:r w:rsidRPr="002C3D36">
        <w:tab/>
      </w:r>
      <w:r w:rsidRPr="002C3D36">
        <w:tab/>
      </w:r>
      <w:r w:rsidRPr="002C3D36">
        <w:tab/>
      </w:r>
      <w:r w:rsidRPr="002C3D36">
        <w:tab/>
      </w:r>
      <w:r w:rsidRPr="002C3D36">
        <w:tab/>
      </w:r>
      <w:r w:rsidRPr="002C3D36">
        <w:tab/>
        <w:t>ENUMERATED {l1, l3},</w:t>
      </w:r>
    </w:p>
    <w:p w14:paraId="6FE847E7" w14:textId="77777777" w:rsidR="008739A0" w:rsidRPr="002C3D36" w:rsidRDefault="008739A0" w:rsidP="008739A0">
      <w:pPr>
        <w:pStyle w:val="PL"/>
        <w:shd w:val="clear" w:color="auto" w:fill="E6E6E6"/>
      </w:pPr>
      <w:r w:rsidRPr="002C3D36">
        <w:tab/>
      </w:r>
      <w:r w:rsidRPr="002C3D36">
        <w:tab/>
      </w:r>
      <w:r w:rsidRPr="002C3D36">
        <w:tab/>
      </w:r>
      <w:r w:rsidRPr="002C3D36">
        <w:tab/>
        <w:t>p-a-must-r14</w:t>
      </w:r>
      <w:r w:rsidRPr="002C3D36">
        <w:tab/>
      </w:r>
      <w:r w:rsidRPr="002C3D36">
        <w:tab/>
      </w:r>
      <w:r w:rsidRPr="002C3D36">
        <w:tab/>
      </w:r>
      <w:r w:rsidRPr="002C3D36">
        <w:tab/>
      </w:r>
      <w:r w:rsidRPr="002C3D36">
        <w:tab/>
        <w:t>ENUMERATED {</w:t>
      </w:r>
    </w:p>
    <w:p w14:paraId="3D1B6B7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dB-6, dB-4dot77, dB-3, dB-1dot77,</w:t>
      </w:r>
    </w:p>
    <w:p w14:paraId="5FF5B8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w:t>
      </w:r>
      <w:r w:rsidRPr="002C3D36">
        <w:tab/>
        <w:t>OPTIONAL</w:t>
      </w:r>
      <w:r w:rsidRPr="002C3D36">
        <w:tab/>
      </w:r>
      <w:r w:rsidRPr="002C3D36">
        <w:tab/>
        <w:t>-- Need ON</w:t>
      </w:r>
    </w:p>
    <w:p w14:paraId="70A38B90" w14:textId="77777777" w:rsidR="008739A0" w:rsidRPr="002C3D36" w:rsidRDefault="008739A0" w:rsidP="008739A0">
      <w:pPr>
        <w:pStyle w:val="PL"/>
        <w:shd w:val="clear" w:color="auto" w:fill="E6E6E6"/>
      </w:pPr>
      <w:r w:rsidRPr="002C3D36">
        <w:tab/>
      </w:r>
      <w:r w:rsidRPr="002C3D36">
        <w:tab/>
      </w:r>
      <w:r w:rsidRPr="002C3D36">
        <w:tab/>
        <w:t>}</w:t>
      </w:r>
    </w:p>
    <w:p w14:paraId="4D2E0B46"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r>
      <w:r w:rsidRPr="002C3D36">
        <w:tab/>
        <w:t>-- Need ON</w:t>
      </w:r>
    </w:p>
    <w:p w14:paraId="7A734EEC" w14:textId="77777777" w:rsidR="008739A0" w:rsidRPr="002C3D36" w:rsidRDefault="008739A0" w:rsidP="008739A0">
      <w:pPr>
        <w:pStyle w:val="PL"/>
        <w:shd w:val="clear" w:color="auto" w:fill="E6E6E6"/>
      </w:pPr>
      <w:r w:rsidRPr="002C3D36">
        <w:tab/>
      </w:r>
      <w:r w:rsidRPr="002C3D36">
        <w:tab/>
        <w:t>pusch-ConfigDedicated-v1430</w:t>
      </w:r>
      <w:r w:rsidRPr="002C3D36">
        <w:tab/>
      </w:r>
      <w:r w:rsidRPr="002C3D36">
        <w:tab/>
      </w:r>
      <w:r w:rsidRPr="002C3D36">
        <w:tab/>
        <w:t>PUSCH-ConfigDedicatedSCell-v1430</w:t>
      </w:r>
      <w:r w:rsidRPr="002C3D36">
        <w:tab/>
        <w:t>OPTIONAL,</w:t>
      </w:r>
      <w:r w:rsidRPr="002C3D36">
        <w:tab/>
        <w:t>-- Need ON</w:t>
      </w:r>
    </w:p>
    <w:p w14:paraId="34A7B36A" w14:textId="77777777" w:rsidR="008739A0" w:rsidRPr="002C3D36" w:rsidRDefault="008739A0" w:rsidP="008739A0">
      <w:pPr>
        <w:pStyle w:val="PL"/>
        <w:shd w:val="clear" w:color="auto" w:fill="E6E6E6"/>
      </w:pPr>
      <w:r w:rsidRPr="002C3D36">
        <w:tab/>
      </w:r>
      <w:r w:rsidRPr="002C3D36">
        <w:tab/>
        <w:t>csi-RS-Config-v1430</w:t>
      </w:r>
      <w:r w:rsidRPr="002C3D36">
        <w:tab/>
      </w:r>
      <w:r w:rsidRPr="002C3D36">
        <w:tab/>
      </w:r>
      <w:r w:rsidRPr="002C3D36">
        <w:tab/>
      </w:r>
      <w:r w:rsidRPr="002C3D36">
        <w:tab/>
      </w:r>
      <w:r w:rsidRPr="002C3D36">
        <w:tab/>
      </w:r>
      <w:r w:rsidRPr="002C3D36">
        <w:tab/>
        <w:t>CSI-RS-Config-v1430</w:t>
      </w:r>
      <w:r w:rsidRPr="002C3D36">
        <w:tab/>
      </w:r>
      <w:r w:rsidRPr="002C3D36">
        <w:tab/>
      </w:r>
      <w:r w:rsidRPr="002C3D36">
        <w:tab/>
        <w:t>OPTIONAL,</w:t>
      </w:r>
      <w:r w:rsidRPr="002C3D36">
        <w:tab/>
        <w:t>-- Need ON</w:t>
      </w:r>
    </w:p>
    <w:p w14:paraId="209AB0C4" w14:textId="77777777" w:rsidR="008739A0" w:rsidRPr="002C3D36" w:rsidRDefault="008739A0" w:rsidP="008739A0">
      <w:pPr>
        <w:pStyle w:val="PL"/>
        <w:shd w:val="clear" w:color="auto" w:fill="E6E6E6"/>
      </w:pPr>
      <w:r w:rsidRPr="002C3D36">
        <w:tab/>
      </w:r>
      <w:r w:rsidRPr="002C3D36">
        <w:tab/>
        <w:t>csi-RS-ConfigZP-ApList-r14</w:t>
      </w:r>
      <w:r w:rsidRPr="002C3D36">
        <w:tab/>
      </w:r>
      <w:r w:rsidRPr="002C3D36">
        <w:tab/>
      </w:r>
      <w:r w:rsidRPr="002C3D36">
        <w:tab/>
      </w:r>
      <w:r w:rsidRPr="002C3D36">
        <w:tab/>
        <w:t>CSI-RS-ConfigZP-ApList-r14</w:t>
      </w:r>
      <w:r w:rsidRPr="002C3D36">
        <w:tab/>
      </w:r>
      <w:r w:rsidRPr="002C3D36">
        <w:tab/>
        <w:t>OPTIONAL,</w:t>
      </w:r>
      <w:r w:rsidRPr="002C3D36">
        <w:tab/>
        <w:t>-- Need ON</w:t>
      </w:r>
    </w:p>
    <w:p w14:paraId="697C1F13" w14:textId="77777777" w:rsidR="008739A0" w:rsidRPr="002C3D36" w:rsidRDefault="008739A0" w:rsidP="008739A0">
      <w:pPr>
        <w:pStyle w:val="PL"/>
        <w:shd w:val="clear" w:color="auto" w:fill="E6E6E6"/>
      </w:pPr>
      <w:r w:rsidRPr="002C3D36">
        <w:tab/>
      </w:r>
      <w:r w:rsidRPr="002C3D36">
        <w:tab/>
        <w:t>cqi-ReportConfig-v1430</w:t>
      </w:r>
      <w:r w:rsidRPr="002C3D36">
        <w:tab/>
      </w:r>
      <w:r w:rsidRPr="002C3D36">
        <w:tab/>
      </w:r>
      <w:r w:rsidRPr="002C3D36">
        <w:tab/>
      </w:r>
      <w:r w:rsidRPr="002C3D36">
        <w:tab/>
      </w:r>
      <w:r w:rsidRPr="002C3D36">
        <w:tab/>
        <w:t>CQI-ReportConfig-v1430</w:t>
      </w:r>
      <w:r w:rsidRPr="002C3D36">
        <w:tab/>
        <w:t>OPTIONAL,</w:t>
      </w:r>
      <w:r w:rsidRPr="002C3D36">
        <w:tab/>
        <w:t>-- Need ON</w:t>
      </w:r>
    </w:p>
    <w:p w14:paraId="59C10DDE" w14:textId="77777777" w:rsidR="008739A0" w:rsidRPr="002C3D36" w:rsidRDefault="008739A0" w:rsidP="008739A0">
      <w:pPr>
        <w:pStyle w:val="PL"/>
        <w:shd w:val="clear" w:color="auto" w:fill="E6E6E6"/>
        <w:rPr>
          <w:rFonts w:eastAsia="SimSun"/>
        </w:rPr>
      </w:pPr>
      <w:r w:rsidRPr="002C3D36">
        <w:tab/>
      </w:r>
      <w:r w:rsidRPr="002C3D36">
        <w:tab/>
        <w:t>semiOpenLoop-r14</w:t>
      </w:r>
      <w:r w:rsidRPr="002C3D36">
        <w:tab/>
      </w:r>
      <w:r w:rsidRPr="002C3D36">
        <w:tab/>
      </w:r>
      <w:r w:rsidRPr="002C3D36">
        <w:tab/>
      </w:r>
      <w:r w:rsidRPr="002C3D36">
        <w:tab/>
      </w:r>
      <w:r w:rsidRPr="002C3D36">
        <w:tab/>
      </w:r>
      <w:r w:rsidRPr="002C3D36">
        <w:tab/>
        <w:t>BOOLEAN</w:t>
      </w:r>
      <w:r w:rsidRPr="002C3D36">
        <w:tab/>
      </w:r>
      <w:r w:rsidRPr="002C3D36">
        <w:tab/>
      </w:r>
      <w:r w:rsidRPr="002C3D36">
        <w:tab/>
      </w:r>
      <w:r w:rsidRPr="002C3D36">
        <w:tab/>
      </w:r>
      <w:r w:rsidRPr="002C3D36">
        <w:tab/>
      </w:r>
      <w:r w:rsidRPr="002C3D36">
        <w:tab/>
        <w:t>OPTIONAL,</w:t>
      </w:r>
      <w:r w:rsidRPr="002C3D36">
        <w:tab/>
        <w:t>-</w:t>
      </w:r>
      <w:r w:rsidRPr="002C3D36">
        <w:rPr>
          <w:rFonts w:eastAsia="SimSun"/>
        </w:rPr>
        <w:t>- Need ON</w:t>
      </w:r>
    </w:p>
    <w:p w14:paraId="5E3DE20D" w14:textId="77777777" w:rsidR="008739A0" w:rsidRPr="002C3D36" w:rsidRDefault="008739A0" w:rsidP="008739A0">
      <w:pPr>
        <w:pStyle w:val="PL"/>
        <w:shd w:val="clear" w:color="auto" w:fill="E6E6E6"/>
      </w:pP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PDSCH-ConfigDedicatedSCell-v1430</w:t>
      </w:r>
      <w:r w:rsidRPr="002C3D36">
        <w:rPr>
          <w:rFonts w:eastAsia="SimSun"/>
        </w:rPr>
        <w:tab/>
      </w:r>
      <w:r w:rsidRPr="002C3D36">
        <w:rPr>
          <w:rFonts w:eastAsia="SimSun"/>
        </w:rPr>
        <w:tab/>
        <w:t>OPTIONAL</w:t>
      </w:r>
      <w:r w:rsidRPr="002C3D36">
        <w:rPr>
          <w:rFonts w:eastAsia="SimSun"/>
        </w:rPr>
        <w:tab/>
      </w:r>
      <w:r w:rsidRPr="002C3D36">
        <w:rPr>
          <w:rFonts w:eastAsia="SimSun"/>
        </w:rPr>
        <w:tab/>
        <w:t>-- Need ON</w:t>
      </w:r>
    </w:p>
    <w:p w14:paraId="0715F5DA" w14:textId="77777777" w:rsidR="008739A0" w:rsidRPr="002C3D36" w:rsidRDefault="008739A0" w:rsidP="008739A0">
      <w:pPr>
        <w:pStyle w:val="PL"/>
        <w:shd w:val="clear" w:color="auto" w:fill="E6E6E6"/>
      </w:pPr>
      <w:r w:rsidRPr="002C3D36">
        <w:tab/>
        <w:t>]],</w:t>
      </w:r>
    </w:p>
    <w:p w14:paraId="70855999" w14:textId="77777777" w:rsidR="008739A0" w:rsidRPr="002C3D36" w:rsidRDefault="008739A0" w:rsidP="008739A0">
      <w:pPr>
        <w:pStyle w:val="PL"/>
        <w:shd w:val="clear" w:color="auto" w:fill="E6E6E6"/>
      </w:pPr>
      <w:r w:rsidRPr="002C3D36">
        <w:tab/>
        <w:t>[[</w:t>
      </w:r>
      <w:r w:rsidRPr="002C3D36">
        <w:tab/>
        <w:t>csi-RS-Config-v1480</w:t>
      </w:r>
      <w:r w:rsidRPr="002C3D36">
        <w:tab/>
      </w:r>
      <w:r w:rsidRPr="002C3D36">
        <w:tab/>
      </w:r>
      <w:r w:rsidRPr="002C3D36">
        <w:tab/>
      </w:r>
      <w:r w:rsidRPr="002C3D36">
        <w:tab/>
      </w:r>
      <w:r w:rsidRPr="002C3D36">
        <w:tab/>
        <w:t>CSI-RS-Config-v1480</w:t>
      </w:r>
      <w:r w:rsidRPr="002C3D36">
        <w:tab/>
      </w:r>
      <w:r w:rsidRPr="002C3D36">
        <w:tab/>
      </w:r>
      <w:r w:rsidRPr="002C3D36">
        <w:tab/>
      </w:r>
      <w:r w:rsidRPr="002C3D36">
        <w:tab/>
        <w:t>OPTIONAL</w:t>
      </w:r>
      <w:r w:rsidRPr="002C3D36">
        <w:tab/>
        <w:t>-- Need ON</w:t>
      </w:r>
    </w:p>
    <w:p w14:paraId="46CB45A2" w14:textId="77777777" w:rsidR="008739A0" w:rsidRPr="002C3D36" w:rsidRDefault="008739A0" w:rsidP="008739A0">
      <w:pPr>
        <w:pStyle w:val="PL"/>
        <w:shd w:val="clear" w:color="auto" w:fill="E6E6E6"/>
      </w:pPr>
      <w:r w:rsidRPr="002C3D36">
        <w:tab/>
        <w:t>]],</w:t>
      </w:r>
    </w:p>
    <w:p w14:paraId="7F3B25D9" w14:textId="77777777" w:rsidR="008739A0" w:rsidRPr="002C3D36" w:rsidRDefault="008739A0" w:rsidP="008739A0">
      <w:pPr>
        <w:pStyle w:val="PL"/>
        <w:shd w:val="clear" w:color="auto" w:fill="E6E6E6"/>
      </w:pPr>
      <w:r w:rsidRPr="002C3D36">
        <w:tab/>
        <w:t>[[</w:t>
      </w:r>
      <w:r w:rsidRPr="002C3D36">
        <w:tab/>
        <w:t>physicalConfigDedicatedSTTI-r15</w:t>
      </w:r>
      <w:r w:rsidRPr="002C3D36">
        <w:tab/>
      </w:r>
      <w:r w:rsidRPr="002C3D36">
        <w:tab/>
        <w:t>PhysicalConfigDedicatedSTTI-r15</w:t>
      </w:r>
      <w:r w:rsidRPr="002C3D36">
        <w:tab/>
        <w:t>OPTIONAL,</w:t>
      </w:r>
      <w:r w:rsidRPr="002C3D36">
        <w:tab/>
        <w:t>-- Need ON</w:t>
      </w:r>
    </w:p>
    <w:p w14:paraId="1B27F969" w14:textId="77777777" w:rsidR="008739A0" w:rsidRPr="002C3D36" w:rsidRDefault="008739A0" w:rsidP="008739A0">
      <w:pPr>
        <w:pStyle w:val="PL"/>
        <w:shd w:val="clear" w:color="auto" w:fill="E6E6E6"/>
      </w:pPr>
      <w:r w:rsidRPr="002C3D36">
        <w:tab/>
      </w:r>
      <w:r w:rsidRPr="002C3D36">
        <w:tab/>
        <w:t>pdsch-ConfigDedicated-v1530</w:t>
      </w:r>
      <w:r w:rsidRPr="002C3D36">
        <w:tab/>
      </w:r>
      <w:r w:rsidRPr="002C3D36">
        <w:tab/>
      </w:r>
      <w:r w:rsidRPr="002C3D36">
        <w:tab/>
        <w:t>PDSCH-ConfigDedicated-v1530</w:t>
      </w:r>
      <w:r w:rsidRPr="002C3D36">
        <w:tab/>
      </w:r>
      <w:r w:rsidRPr="002C3D36">
        <w:tab/>
        <w:t>OPTIONAL,</w:t>
      </w:r>
      <w:r w:rsidRPr="002C3D36">
        <w:tab/>
        <w:t>-- Need ON</w:t>
      </w:r>
    </w:p>
    <w:p w14:paraId="6797E31F" w14:textId="77777777" w:rsidR="008739A0" w:rsidRPr="002C3D36" w:rsidRDefault="008739A0" w:rsidP="008739A0">
      <w:pPr>
        <w:pStyle w:val="PL"/>
        <w:shd w:val="clear" w:color="auto" w:fill="E6E6E6"/>
      </w:pPr>
      <w:r w:rsidRPr="002C3D36">
        <w:tab/>
      </w:r>
      <w:r w:rsidRPr="002C3D36">
        <w:tab/>
        <w:t>dummy</w:t>
      </w:r>
      <w:r w:rsidRPr="002C3D36">
        <w:tab/>
      </w:r>
      <w:r w:rsidRPr="002C3D36">
        <w:tab/>
      </w:r>
      <w:r w:rsidRPr="002C3D36">
        <w:tab/>
      </w:r>
      <w:r w:rsidRPr="002C3D36">
        <w:tab/>
      </w:r>
      <w:r w:rsidRPr="002C3D36">
        <w:tab/>
      </w:r>
      <w:r w:rsidRPr="002C3D36">
        <w:tab/>
      </w:r>
      <w:r w:rsidRPr="002C3D36">
        <w:tab/>
      </w:r>
      <w:r w:rsidRPr="002C3D36">
        <w:tab/>
        <w:t>CQI-ReportConfig-v1530</w:t>
      </w:r>
      <w:r w:rsidRPr="002C3D36">
        <w:tab/>
      </w:r>
      <w:r w:rsidRPr="002C3D36">
        <w:tab/>
      </w:r>
      <w:r w:rsidRPr="002C3D36">
        <w:tab/>
        <w:t>OPTIONAL,</w:t>
      </w:r>
      <w:r w:rsidRPr="002C3D36">
        <w:tab/>
        <w:t>-- Need ON</w:t>
      </w:r>
    </w:p>
    <w:p w14:paraId="48F0FC05" w14:textId="77777777" w:rsidR="008739A0" w:rsidRPr="002C3D36" w:rsidRDefault="008739A0" w:rsidP="008739A0">
      <w:pPr>
        <w:pStyle w:val="PL"/>
        <w:shd w:val="clear" w:color="auto" w:fill="E6E6E6"/>
      </w:pPr>
      <w:r w:rsidRPr="002C3D36">
        <w:tab/>
      </w:r>
      <w:r w:rsidRPr="002C3D36">
        <w:tab/>
        <w:t>cqi-ReportConfigSCell-r15</w:t>
      </w:r>
      <w:r w:rsidRPr="002C3D36">
        <w:tab/>
      </w:r>
      <w:r w:rsidRPr="002C3D36">
        <w:tab/>
      </w:r>
      <w:r w:rsidRPr="002C3D36">
        <w:tab/>
        <w:t>CQI-ReportConfigSCell-r15</w:t>
      </w:r>
      <w:r w:rsidRPr="002C3D36">
        <w:tab/>
      </w:r>
      <w:r w:rsidRPr="002C3D36">
        <w:tab/>
        <w:t>OPTIONAL,</w:t>
      </w:r>
      <w:r w:rsidRPr="002C3D36">
        <w:tab/>
        <w:t>-- Need ON</w:t>
      </w:r>
    </w:p>
    <w:p w14:paraId="60012AE6" w14:textId="77777777" w:rsidR="008739A0" w:rsidRPr="002C3D36" w:rsidRDefault="008739A0" w:rsidP="008739A0">
      <w:pPr>
        <w:pStyle w:val="PL"/>
        <w:shd w:val="clear" w:color="auto" w:fill="E6E6E6"/>
      </w:pPr>
      <w:r w:rsidRPr="002C3D36">
        <w:tab/>
      </w:r>
      <w:r w:rsidRPr="002C3D36">
        <w:tab/>
        <w:t>cqi-ShortConfigSCell-r15</w:t>
      </w:r>
      <w:r w:rsidRPr="002C3D36">
        <w:tab/>
      </w:r>
      <w:r w:rsidRPr="002C3D36">
        <w:tab/>
      </w:r>
      <w:r w:rsidRPr="002C3D36">
        <w:tab/>
        <w:t>CQI-ShortConfigSCell-r15</w:t>
      </w:r>
      <w:r w:rsidRPr="002C3D36">
        <w:tab/>
      </w:r>
      <w:r w:rsidRPr="002C3D36">
        <w:tab/>
        <w:t>OPTIONAL,</w:t>
      </w:r>
      <w:r w:rsidRPr="002C3D36">
        <w:tab/>
        <w:t>-- Need ON</w:t>
      </w:r>
    </w:p>
    <w:p w14:paraId="27D7A6A7" w14:textId="77777777" w:rsidR="008739A0" w:rsidRPr="002C3D36" w:rsidRDefault="008739A0" w:rsidP="008739A0">
      <w:pPr>
        <w:pStyle w:val="PL"/>
        <w:shd w:val="clear" w:color="auto" w:fill="E6E6E6"/>
      </w:pPr>
      <w:r w:rsidRPr="002C3D36">
        <w:tab/>
      </w:r>
      <w:r w:rsidRPr="002C3D36">
        <w:tab/>
        <w:t>csi-RS-Config-v1530</w:t>
      </w:r>
      <w:r w:rsidRPr="002C3D36">
        <w:tab/>
      </w:r>
      <w:r w:rsidRPr="002C3D36">
        <w:tab/>
      </w:r>
      <w:r w:rsidRPr="002C3D36">
        <w:tab/>
      </w:r>
      <w:r w:rsidRPr="002C3D36">
        <w:tab/>
      </w:r>
      <w:r w:rsidRPr="002C3D36">
        <w:tab/>
        <w:t>CSI-RS-Config-v1530</w:t>
      </w:r>
      <w:r w:rsidRPr="002C3D36">
        <w:tab/>
      </w:r>
      <w:r w:rsidRPr="002C3D36">
        <w:tab/>
      </w:r>
      <w:r w:rsidRPr="002C3D36">
        <w:tab/>
      </w:r>
      <w:r w:rsidRPr="002C3D36">
        <w:tab/>
        <w:t>OPTIONAL,</w:t>
      </w:r>
      <w:r w:rsidRPr="002C3D36">
        <w:tab/>
        <w:t>-- Need ON</w:t>
      </w:r>
    </w:p>
    <w:p w14:paraId="17211A21" w14:textId="77777777" w:rsidR="008739A0" w:rsidRPr="002C3D36" w:rsidRDefault="008739A0" w:rsidP="008739A0">
      <w:pPr>
        <w:pStyle w:val="PL"/>
        <w:shd w:val="clear" w:color="auto" w:fill="E6E6E6"/>
      </w:pPr>
      <w:r w:rsidRPr="002C3D36">
        <w:tab/>
        <w:t>uplinkPowerControlDedicatedSCell-v1530</w:t>
      </w:r>
    </w:p>
    <w:p w14:paraId="6BF42613"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t>UplinkPowerControlDedicated-v1530</w:t>
      </w:r>
      <w:r w:rsidRPr="002C3D36">
        <w:tab/>
        <w:t>OPTIONAL,</w:t>
      </w:r>
      <w:r w:rsidRPr="002C3D36">
        <w:tab/>
      </w:r>
      <w:r w:rsidRPr="002C3D36">
        <w:tab/>
        <w:t>-- Need ON</w:t>
      </w:r>
    </w:p>
    <w:p w14:paraId="106588B0" w14:textId="77777777" w:rsidR="008739A0" w:rsidRPr="002C3D36" w:rsidRDefault="008739A0" w:rsidP="008739A0">
      <w:pPr>
        <w:pStyle w:val="PL"/>
        <w:shd w:val="clear" w:color="auto" w:fill="E6E6E6"/>
      </w:pPr>
      <w:r w:rsidRPr="002C3D36">
        <w:tab/>
      </w:r>
      <w:r w:rsidRPr="002C3D36">
        <w:tab/>
        <w:t>laa-SCellConfiguration-v1530</w:t>
      </w:r>
      <w:r w:rsidRPr="002C3D36">
        <w:tab/>
      </w:r>
      <w:r w:rsidRPr="002C3D36">
        <w:tab/>
        <w:t>LAA-SCellConfiguration-v1530</w:t>
      </w:r>
      <w:r w:rsidRPr="002C3D36">
        <w:tab/>
        <w:t>OPTIONAL,</w:t>
      </w:r>
      <w:r w:rsidRPr="002C3D36">
        <w:tab/>
        <w:t>-- Need ON</w:t>
      </w:r>
    </w:p>
    <w:p w14:paraId="22397D10" w14:textId="77777777" w:rsidR="008739A0" w:rsidRPr="002C3D36" w:rsidRDefault="008739A0" w:rsidP="008739A0">
      <w:pPr>
        <w:pStyle w:val="PL"/>
        <w:shd w:val="clear" w:color="auto" w:fill="E6E6E6"/>
      </w:pPr>
      <w:r w:rsidRPr="002C3D36">
        <w:tab/>
      </w:r>
      <w:r w:rsidRPr="002C3D36">
        <w:tab/>
        <w:t>pusch-ConfigDedicated-v1530</w:t>
      </w:r>
      <w:r w:rsidRPr="002C3D36">
        <w:tab/>
      </w:r>
      <w:r w:rsidRPr="002C3D36">
        <w:tab/>
      </w:r>
      <w:r w:rsidRPr="002C3D36">
        <w:tab/>
        <w:t>PUSCH-ConfigDedicatedScell-v1530</w:t>
      </w:r>
      <w:r w:rsidRPr="002C3D36">
        <w:tab/>
        <w:t>OPTIONAL,</w:t>
      </w:r>
      <w:r w:rsidRPr="002C3D36">
        <w:tab/>
        <w:t>-- Cond AUL</w:t>
      </w:r>
    </w:p>
    <w:p w14:paraId="127FA056" w14:textId="77777777" w:rsidR="008739A0" w:rsidRPr="002C3D36" w:rsidRDefault="008739A0" w:rsidP="008739A0">
      <w:pPr>
        <w:pStyle w:val="PL"/>
        <w:shd w:val="clear" w:color="auto" w:fill="E6E6E6"/>
      </w:pPr>
      <w:r w:rsidRPr="002C3D36">
        <w:tab/>
      </w:r>
      <w:r w:rsidRPr="002C3D36">
        <w:tab/>
        <w:t>semiStaticCFI-Config-r15</w:t>
      </w:r>
      <w:r w:rsidRPr="002C3D36">
        <w:tab/>
      </w:r>
      <w:r w:rsidRPr="002C3D36">
        <w:tab/>
        <w:t>CHOICE{</w:t>
      </w:r>
    </w:p>
    <w:p w14:paraId="4536CEB2"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2A45921"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CHOICE{</w:t>
      </w:r>
    </w:p>
    <w:p w14:paraId="55FC385B" w14:textId="77777777" w:rsidR="008739A0" w:rsidRPr="002C3D36" w:rsidRDefault="008739A0" w:rsidP="008739A0">
      <w:pPr>
        <w:pStyle w:val="PL"/>
        <w:shd w:val="clear" w:color="auto" w:fill="E6E6E6"/>
      </w:pPr>
      <w:r w:rsidRPr="002C3D36">
        <w:tab/>
      </w:r>
      <w:r w:rsidRPr="002C3D36">
        <w:tab/>
      </w:r>
      <w:r w:rsidRPr="002C3D36">
        <w:tab/>
      </w:r>
      <w:r w:rsidRPr="002C3D36">
        <w:tab/>
        <w:t>cfi-Config-r15</w:t>
      </w:r>
      <w:r w:rsidRPr="002C3D36">
        <w:tab/>
      </w:r>
      <w:r w:rsidRPr="002C3D36">
        <w:tab/>
      </w:r>
      <w:r w:rsidRPr="002C3D36">
        <w:tab/>
      </w:r>
      <w:r w:rsidRPr="002C3D36">
        <w:tab/>
      </w:r>
      <w:r w:rsidRPr="002C3D36">
        <w:tab/>
        <w:t>CFI-Config-r15,</w:t>
      </w:r>
    </w:p>
    <w:p w14:paraId="480ACE14" w14:textId="77777777" w:rsidR="008739A0" w:rsidRPr="002C3D36" w:rsidRDefault="008739A0" w:rsidP="008739A0">
      <w:pPr>
        <w:pStyle w:val="PL"/>
        <w:shd w:val="clear" w:color="auto" w:fill="E6E6E6"/>
      </w:pPr>
      <w:r w:rsidRPr="002C3D36">
        <w:tab/>
      </w:r>
      <w:r w:rsidRPr="002C3D36">
        <w:tab/>
      </w:r>
      <w:r w:rsidRPr="002C3D36">
        <w:tab/>
      </w:r>
      <w:r w:rsidRPr="002C3D36">
        <w:tab/>
        <w:t>cfi-PatternConfig-r15</w:t>
      </w:r>
      <w:r w:rsidRPr="002C3D36">
        <w:tab/>
      </w:r>
      <w:r w:rsidRPr="002C3D36">
        <w:tab/>
      </w:r>
      <w:r w:rsidRPr="002C3D36">
        <w:tab/>
        <w:t>CFI-PatternConfig-r15</w:t>
      </w:r>
    </w:p>
    <w:p w14:paraId="6190B8FE" w14:textId="77777777" w:rsidR="008739A0" w:rsidRPr="002C3D36" w:rsidRDefault="008739A0" w:rsidP="008739A0">
      <w:pPr>
        <w:pStyle w:val="PL"/>
        <w:shd w:val="clear" w:color="auto" w:fill="E6E6E6"/>
      </w:pPr>
      <w:r w:rsidRPr="002C3D36">
        <w:tab/>
      </w:r>
      <w:r w:rsidRPr="002C3D36">
        <w:tab/>
      </w:r>
      <w:r w:rsidRPr="002C3D36">
        <w:tab/>
        <w:t>}</w:t>
      </w:r>
    </w:p>
    <w:p w14:paraId="0815DF6A"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4A2891A4" w14:textId="77777777" w:rsidR="008739A0" w:rsidRPr="002C3D36" w:rsidRDefault="008739A0" w:rsidP="008739A0">
      <w:pPr>
        <w:pStyle w:val="PL"/>
        <w:shd w:val="clear" w:color="auto" w:fill="E6E6E6"/>
      </w:pPr>
      <w:r w:rsidRPr="002C3D36">
        <w:tab/>
      </w:r>
      <w:r w:rsidRPr="002C3D36">
        <w:tab/>
        <w:t>blindPDSCH-Repetition-Config-r15</w:t>
      </w:r>
      <w:r w:rsidRPr="002C3D36">
        <w:tab/>
        <w:t>CHOICE{</w:t>
      </w:r>
    </w:p>
    <w:p w14:paraId="116819E5" w14:textId="77777777" w:rsidR="008739A0" w:rsidRPr="002C3D36" w:rsidRDefault="008739A0" w:rsidP="008739A0">
      <w:pPr>
        <w:pStyle w:val="PL"/>
        <w:shd w:val="clear" w:color="auto" w:fill="E6E6E6"/>
      </w:pPr>
      <w:r w:rsidRPr="002C3D36">
        <w:tab/>
      </w: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61B62D72" w14:textId="77777777" w:rsidR="008739A0" w:rsidRPr="002C3D36" w:rsidRDefault="008739A0" w:rsidP="008739A0">
      <w:pPr>
        <w:pStyle w:val="PL"/>
        <w:shd w:val="clear" w:color="auto" w:fill="E6E6E6"/>
      </w:pPr>
      <w:r w:rsidRPr="002C3D36">
        <w:tab/>
      </w: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24FA64A7" w14:textId="77777777" w:rsidR="008739A0" w:rsidRPr="002C3D36" w:rsidRDefault="008739A0" w:rsidP="008739A0">
      <w:pPr>
        <w:pStyle w:val="PL"/>
        <w:shd w:val="clear" w:color="auto" w:fill="E6E6E6"/>
      </w:pPr>
      <w:r w:rsidRPr="002C3D36">
        <w:tab/>
      </w:r>
      <w:r w:rsidRPr="002C3D36">
        <w:tab/>
      </w:r>
      <w:r w:rsidRPr="002C3D36">
        <w:tab/>
      </w:r>
      <w:r w:rsidRPr="002C3D36">
        <w:tab/>
        <w:t>blindSubframePDSCH-Repetitions-r15</w:t>
      </w:r>
      <w:r w:rsidRPr="002C3D36">
        <w:tab/>
      </w:r>
      <w:r w:rsidRPr="002C3D36">
        <w:tab/>
        <w:t>BOOLEAN,</w:t>
      </w:r>
    </w:p>
    <w:p w14:paraId="34F42646" w14:textId="77777777" w:rsidR="008739A0" w:rsidRPr="002C3D36" w:rsidRDefault="008739A0" w:rsidP="008739A0">
      <w:pPr>
        <w:pStyle w:val="PL"/>
        <w:shd w:val="clear" w:color="auto" w:fill="E6E6E6"/>
      </w:pPr>
      <w:r w:rsidRPr="002C3D36">
        <w:tab/>
      </w:r>
      <w:r w:rsidRPr="002C3D36">
        <w:tab/>
      </w:r>
      <w:r w:rsidRPr="002C3D36">
        <w:tab/>
      </w:r>
      <w:r w:rsidRPr="002C3D36">
        <w:tab/>
        <w:t>blindSlotSubslotPDSCH-Repetitions-r15</w:t>
      </w:r>
      <w:r w:rsidRPr="002C3D36">
        <w:tab/>
        <w:t>BOOLEAN,</w:t>
      </w:r>
    </w:p>
    <w:p w14:paraId="156D0979" w14:textId="77777777" w:rsidR="008739A0" w:rsidRPr="002C3D36" w:rsidRDefault="008739A0" w:rsidP="008739A0">
      <w:pPr>
        <w:pStyle w:val="PL"/>
        <w:shd w:val="clear" w:color="auto" w:fill="E6E6E6"/>
      </w:pPr>
      <w:r w:rsidRPr="002C3D36">
        <w:tab/>
      </w:r>
      <w:r w:rsidRPr="002C3D36">
        <w:tab/>
      </w:r>
      <w:r w:rsidRPr="002C3D36">
        <w:tab/>
      </w:r>
      <w:r w:rsidRPr="002C3D36">
        <w:tab/>
        <w:t>maxNumber-SubframePDSCH-Repetitions-r15</w:t>
      </w:r>
      <w:r w:rsidRPr="002C3D36">
        <w:tab/>
        <w:t>ENUMERATED {n4,n6}</w:t>
      </w:r>
      <w:r w:rsidRPr="002C3D36">
        <w:tab/>
        <w:t>OPTIONAL,</w:t>
      </w:r>
      <w:r w:rsidRPr="002C3D36">
        <w:tab/>
        <w:t>-- Need ON</w:t>
      </w:r>
    </w:p>
    <w:p w14:paraId="131129B9" w14:textId="77777777" w:rsidR="008739A0" w:rsidRPr="002C3D36" w:rsidRDefault="008739A0" w:rsidP="008739A0">
      <w:pPr>
        <w:pStyle w:val="PL"/>
        <w:shd w:val="clear" w:color="auto" w:fill="E6E6E6"/>
      </w:pPr>
      <w:r w:rsidRPr="002C3D36">
        <w:tab/>
      </w:r>
      <w:r w:rsidRPr="002C3D36">
        <w:tab/>
      </w:r>
      <w:r w:rsidRPr="002C3D36">
        <w:tab/>
      </w:r>
      <w:r w:rsidRPr="002C3D36">
        <w:tab/>
        <w:t>maxNumber-SlotSubslotPDSCH-Repetitions-r15</w:t>
      </w:r>
      <w:r w:rsidRPr="002C3D36">
        <w:tab/>
        <w:t>ENUMERATED {n4,n6}</w:t>
      </w:r>
      <w:r w:rsidRPr="002C3D36">
        <w:tab/>
      </w:r>
      <w:r w:rsidRPr="002C3D36">
        <w:tab/>
        <w:t>OPTIONAL, -- Need ON</w:t>
      </w:r>
    </w:p>
    <w:p w14:paraId="147A4B9E" w14:textId="77777777" w:rsidR="008739A0" w:rsidRPr="002C3D36" w:rsidRDefault="008739A0" w:rsidP="008739A0">
      <w:pPr>
        <w:pStyle w:val="PL"/>
        <w:shd w:val="clear" w:color="auto" w:fill="E6E6E6"/>
      </w:pPr>
      <w:r w:rsidRPr="002C3D36">
        <w:tab/>
      </w:r>
      <w:r w:rsidRPr="002C3D36">
        <w:tab/>
      </w:r>
      <w:r w:rsidRPr="002C3D36">
        <w:tab/>
      </w:r>
      <w:r w:rsidRPr="002C3D36">
        <w:tab/>
        <w:t>rv-SubframePDSCH-Repetitions-r15</w:t>
      </w:r>
      <w:r w:rsidRPr="002C3D36">
        <w:tab/>
        <w:t>ENUMERATED {dlrvseq1, dlrvseq2}</w:t>
      </w:r>
      <w:r w:rsidRPr="002C3D36">
        <w:tab/>
        <w:t>OPTIONAL, -- Need ON</w:t>
      </w:r>
    </w:p>
    <w:p w14:paraId="32B3A2B9" w14:textId="77777777" w:rsidR="008739A0" w:rsidRPr="002C3D36" w:rsidRDefault="008739A0" w:rsidP="008739A0">
      <w:pPr>
        <w:pStyle w:val="PL"/>
        <w:shd w:val="clear" w:color="auto" w:fill="E6E6E6"/>
      </w:pPr>
      <w:r w:rsidRPr="002C3D36">
        <w:tab/>
      </w:r>
      <w:r w:rsidRPr="002C3D36">
        <w:tab/>
      </w:r>
      <w:r w:rsidRPr="002C3D36">
        <w:tab/>
      </w:r>
      <w:r w:rsidRPr="002C3D36">
        <w:tab/>
        <w:t>rv-SlotsublotPDSCH-Repetitions-r15</w:t>
      </w:r>
      <w:r w:rsidRPr="002C3D36">
        <w:tab/>
        <w:t>ENUMERATED {dlrvseq1, dlrvseq2}</w:t>
      </w:r>
      <w:r w:rsidRPr="002C3D36">
        <w:tab/>
        <w:t>OPTIONAL, -- Need ON</w:t>
      </w:r>
    </w:p>
    <w:p w14:paraId="30766122" w14:textId="77777777" w:rsidR="008739A0" w:rsidRPr="002C3D36" w:rsidRDefault="008739A0" w:rsidP="008739A0">
      <w:pPr>
        <w:pStyle w:val="PL"/>
        <w:shd w:val="clear" w:color="auto" w:fill="E6E6E6"/>
      </w:pPr>
      <w:r w:rsidRPr="002C3D36">
        <w:tab/>
      </w:r>
      <w:r w:rsidRPr="002C3D36">
        <w:tab/>
      </w:r>
      <w:r w:rsidRPr="002C3D36">
        <w:tab/>
      </w:r>
      <w:r w:rsidRPr="002C3D36">
        <w:tab/>
        <w:t>numberOfProcesses-SubframePDSCH-Repetitions-r15</w:t>
      </w:r>
      <w:r w:rsidRPr="002C3D36">
        <w:tab/>
        <w:t>INTEGER(1..16)</w:t>
      </w:r>
      <w:r w:rsidRPr="002C3D36">
        <w:tab/>
        <w:t>OPTIONAL, -- Need ON</w:t>
      </w:r>
    </w:p>
    <w:p w14:paraId="48792B98" w14:textId="77777777" w:rsidR="008739A0" w:rsidRPr="002C3D36" w:rsidRDefault="008739A0" w:rsidP="008739A0">
      <w:pPr>
        <w:pStyle w:val="PL"/>
        <w:shd w:val="clear" w:color="auto" w:fill="E6E6E6"/>
      </w:pPr>
      <w:r w:rsidRPr="002C3D36">
        <w:lastRenderedPageBreak/>
        <w:tab/>
      </w:r>
      <w:r w:rsidRPr="002C3D36">
        <w:tab/>
      </w:r>
      <w:r w:rsidRPr="002C3D36">
        <w:tab/>
      </w:r>
      <w:r w:rsidRPr="002C3D36">
        <w:tab/>
        <w:t>numberOfProcesses-SlotSubslotPDSCH-Repetitions-r15</w:t>
      </w:r>
      <w:r w:rsidRPr="002C3D36">
        <w:tab/>
        <w:t>INTEGER(1..16)</w:t>
      </w:r>
      <w:r w:rsidRPr="002C3D36">
        <w:tab/>
        <w:t>OPTIONAL, -- Need ON</w:t>
      </w:r>
    </w:p>
    <w:p w14:paraId="6B8A42AE" w14:textId="77777777" w:rsidR="008739A0" w:rsidRPr="002C3D36" w:rsidRDefault="008739A0" w:rsidP="008739A0">
      <w:pPr>
        <w:pStyle w:val="PL"/>
        <w:shd w:val="clear" w:color="auto" w:fill="E6E6E6"/>
      </w:pPr>
      <w:r w:rsidRPr="002C3D36">
        <w:tab/>
      </w:r>
      <w:r w:rsidRPr="002C3D36">
        <w:tab/>
      </w:r>
      <w:r w:rsidRPr="002C3D36">
        <w:tab/>
      </w:r>
      <w:r w:rsidRPr="002C3D36">
        <w:tab/>
        <w:t>mcs-restrictionSubframePDSCH-Repetitions-r15</w:t>
      </w:r>
      <w:r w:rsidRPr="002C3D36">
        <w:tab/>
        <w:t>ENUMERATED {n0, n1}</w:t>
      </w:r>
      <w:r w:rsidRPr="002C3D36">
        <w:tab/>
        <w:t>OPTIONAL, -- Need ON</w:t>
      </w:r>
    </w:p>
    <w:p w14:paraId="322CEC99" w14:textId="77777777" w:rsidR="008739A0" w:rsidRPr="002C3D36" w:rsidRDefault="008739A0" w:rsidP="008739A0">
      <w:pPr>
        <w:pStyle w:val="PL"/>
        <w:shd w:val="clear" w:color="auto" w:fill="E6E6E6"/>
      </w:pPr>
      <w:r w:rsidRPr="002C3D36">
        <w:tab/>
      </w:r>
      <w:r w:rsidRPr="002C3D36">
        <w:tab/>
      </w:r>
      <w:r w:rsidRPr="002C3D36">
        <w:tab/>
      </w:r>
      <w:r w:rsidRPr="002C3D36">
        <w:tab/>
        <w:t>mcs-restrictionSlotSubslotPDSCH-Repetitions-r15</w:t>
      </w:r>
      <w:r w:rsidRPr="002C3D36">
        <w:tab/>
        <w:t>ENUMERATED {n0, n1}</w:t>
      </w:r>
      <w:r w:rsidRPr="002C3D36">
        <w:tab/>
        <w:t>OPTIONAL -- Need ON</w:t>
      </w:r>
    </w:p>
    <w:p w14:paraId="007D65E7" w14:textId="77777777" w:rsidR="008739A0" w:rsidRPr="002C3D36" w:rsidRDefault="008739A0" w:rsidP="008739A0">
      <w:pPr>
        <w:pStyle w:val="PL"/>
        <w:shd w:val="clear" w:color="auto" w:fill="E6E6E6"/>
      </w:pPr>
      <w:r w:rsidRPr="002C3D36">
        <w:tab/>
      </w:r>
      <w:r w:rsidRPr="002C3D36">
        <w:tab/>
      </w:r>
      <w:r w:rsidRPr="002C3D36">
        <w:tab/>
        <w:t>}</w:t>
      </w:r>
    </w:p>
    <w:p w14:paraId="65BB0ADC" w14:textId="77777777" w:rsidR="008739A0" w:rsidRPr="002C3D36" w:rsidRDefault="008739A0" w:rsidP="008739A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xml:space="preserve"> -- Need ON</w:t>
      </w:r>
    </w:p>
    <w:p w14:paraId="539C7FC0" w14:textId="77777777" w:rsidR="008739A0" w:rsidRPr="002C3D36" w:rsidRDefault="008739A0" w:rsidP="008739A0">
      <w:pPr>
        <w:pStyle w:val="PL"/>
        <w:shd w:val="clear" w:color="auto" w:fill="E6E6E6"/>
      </w:pPr>
      <w:r w:rsidRPr="002C3D36">
        <w:tab/>
        <w:t>]],</w:t>
      </w:r>
    </w:p>
    <w:p w14:paraId="35DDC849" w14:textId="77777777" w:rsidR="008739A0" w:rsidRPr="002C3D36" w:rsidRDefault="008739A0" w:rsidP="008739A0">
      <w:pPr>
        <w:pStyle w:val="PL"/>
        <w:shd w:val="clear" w:color="auto" w:fill="E6E6E6"/>
      </w:pPr>
      <w:r w:rsidRPr="002C3D36">
        <w:tab/>
        <w:t>[[</w:t>
      </w:r>
      <w:r w:rsidRPr="002C3D36">
        <w:tab/>
        <w:t>spucch-Config-v1550</w:t>
      </w:r>
      <w:r w:rsidRPr="002C3D36">
        <w:tab/>
      </w:r>
      <w:r w:rsidRPr="002C3D36">
        <w:tab/>
      </w:r>
      <w:r w:rsidRPr="002C3D36">
        <w:tab/>
      </w:r>
      <w:r w:rsidRPr="002C3D36">
        <w:tab/>
        <w:t>SPUCCH-Config-v1550</w:t>
      </w:r>
      <w:r w:rsidRPr="002C3D36">
        <w:tab/>
      </w:r>
      <w:r w:rsidRPr="002C3D36">
        <w:tab/>
      </w:r>
      <w:r w:rsidRPr="002C3D36">
        <w:tab/>
        <w:t>OPTIONAL -- Need ON</w:t>
      </w:r>
    </w:p>
    <w:p w14:paraId="185962B4" w14:textId="77777777" w:rsidR="008739A0" w:rsidRPr="002C3D36" w:rsidRDefault="008739A0" w:rsidP="008739A0">
      <w:pPr>
        <w:pStyle w:val="PL"/>
        <w:shd w:val="clear" w:color="auto" w:fill="E6E6E6"/>
      </w:pPr>
      <w:r w:rsidRPr="002C3D36">
        <w:tab/>
        <w:t>]],</w:t>
      </w:r>
    </w:p>
    <w:p w14:paraId="382C4020" w14:textId="77777777" w:rsidR="008739A0" w:rsidRPr="002C3D36" w:rsidRDefault="008739A0" w:rsidP="008739A0">
      <w:pPr>
        <w:pStyle w:val="PL"/>
        <w:shd w:val="clear" w:color="auto" w:fill="E6E6E6"/>
      </w:pPr>
      <w:r w:rsidRPr="002C3D36">
        <w:tab/>
        <w:t>[[</w:t>
      </w:r>
      <w:r w:rsidRPr="002C3D36">
        <w:tab/>
        <w:t>soundingRS-UL-ConfigDedicatedAdd-r16</w:t>
      </w:r>
      <w:r w:rsidRPr="002C3D36">
        <w:tab/>
      </w:r>
      <w:r w:rsidRPr="002C3D36">
        <w:tab/>
        <w:t>SetupRelease {SoundingRS-UL-ConfigDedicatedAdd-r16}</w:t>
      </w:r>
    </w:p>
    <w:p w14:paraId="14A4CFF6"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1CADD06" w14:textId="77777777" w:rsidR="008739A0" w:rsidRPr="002C3D36" w:rsidRDefault="008739A0" w:rsidP="008739A0">
      <w:pPr>
        <w:pStyle w:val="PL"/>
        <w:shd w:val="clear" w:color="auto" w:fill="E6E6E6"/>
      </w:pPr>
      <w:r w:rsidRPr="002C3D36">
        <w:tab/>
      </w:r>
      <w:r w:rsidRPr="002C3D36">
        <w:tab/>
        <w:t>uplinkPowerControlAddSRS-r16</w:t>
      </w:r>
      <w:r w:rsidRPr="002C3D36">
        <w:tab/>
      </w:r>
      <w:r w:rsidRPr="002C3D36">
        <w:tab/>
      </w:r>
      <w:r w:rsidRPr="002C3D36">
        <w:tab/>
      </w:r>
      <w:r w:rsidRPr="002C3D36">
        <w:tab/>
        <w:t>SetupRelease {UplinkPowerControlAddSRS-r16}</w:t>
      </w:r>
    </w:p>
    <w:p w14:paraId="2E8DDBB0"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331C4BC" w14:textId="77777777" w:rsidR="008739A0" w:rsidRPr="002C3D36" w:rsidRDefault="008739A0" w:rsidP="008739A0">
      <w:pPr>
        <w:pStyle w:val="PL"/>
        <w:shd w:val="clear" w:color="auto" w:fill="E6E6E6"/>
      </w:pPr>
      <w:r w:rsidRPr="002C3D36">
        <w:tab/>
      </w:r>
      <w:r w:rsidRPr="002C3D36">
        <w:tab/>
        <w:t>soundingRS-VirtualCellID-r16</w:t>
      </w:r>
      <w:r w:rsidRPr="002C3D36">
        <w:tab/>
      </w:r>
      <w:r w:rsidRPr="002C3D36">
        <w:tab/>
      </w:r>
      <w:r w:rsidRPr="002C3D36">
        <w:tab/>
      </w:r>
      <w:r w:rsidRPr="002C3D36">
        <w:tab/>
        <w:t>SetupRelease {SoundingRS-VirtualCellID-r16}</w:t>
      </w:r>
    </w:p>
    <w:p w14:paraId="775512F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  -- Need ON</w:t>
      </w:r>
    </w:p>
    <w:p w14:paraId="15C4C607" w14:textId="77777777" w:rsidR="008739A0" w:rsidRPr="002C3D36" w:rsidRDefault="008739A0" w:rsidP="00873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2C3D36">
        <w:rPr>
          <w:rFonts w:ascii="Courier New" w:hAnsi="Courier New"/>
          <w:noProof/>
          <w:sz w:val="16"/>
        </w:rPr>
        <w:tab/>
      </w:r>
      <w:r w:rsidRPr="002C3D36">
        <w:rPr>
          <w:rFonts w:ascii="Courier New" w:hAnsi="Courier New"/>
          <w:noProof/>
          <w:sz w:val="16"/>
        </w:rPr>
        <w:tab/>
        <w:t>widebandPRG-r16</w:t>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r>
      <w:r w:rsidRPr="002C3D36">
        <w:rPr>
          <w:rFonts w:ascii="Courier New" w:hAnsi="Courier New"/>
          <w:noProof/>
          <w:sz w:val="16"/>
        </w:rPr>
        <w:tab/>
        <w:t>SetupRelease {WidebandPRG-r16}</w:t>
      </w:r>
      <w:r w:rsidRPr="002C3D36">
        <w:rPr>
          <w:rFonts w:ascii="Courier New" w:hAnsi="Courier New"/>
          <w:noProof/>
          <w:sz w:val="16"/>
        </w:rPr>
        <w:tab/>
      </w:r>
      <w:r w:rsidRPr="002C3D36">
        <w:rPr>
          <w:rFonts w:ascii="Courier New" w:hAnsi="Courier New"/>
          <w:noProof/>
          <w:sz w:val="16"/>
        </w:rPr>
        <w:tab/>
        <w:t>OPTIONAL -- Need ON</w:t>
      </w:r>
    </w:p>
    <w:p w14:paraId="38EDB49D" w14:textId="77777777" w:rsidR="008739A0" w:rsidRPr="002C3D36" w:rsidRDefault="008739A0" w:rsidP="008739A0">
      <w:pPr>
        <w:pStyle w:val="PL"/>
        <w:shd w:val="clear" w:color="auto" w:fill="E6E6E6"/>
      </w:pPr>
      <w:r w:rsidRPr="002C3D36">
        <w:tab/>
        <w:t>]]</w:t>
      </w:r>
    </w:p>
    <w:p w14:paraId="1236BC1C" w14:textId="77777777" w:rsidR="008739A0" w:rsidRPr="002C3D36" w:rsidRDefault="008739A0" w:rsidP="008739A0">
      <w:pPr>
        <w:pStyle w:val="PL"/>
        <w:shd w:val="clear" w:color="auto" w:fill="E6E6E6"/>
      </w:pPr>
      <w:r w:rsidRPr="002C3D36">
        <w:t>}</w:t>
      </w:r>
    </w:p>
    <w:p w14:paraId="58DB462D" w14:textId="77777777" w:rsidR="008739A0" w:rsidRPr="002C3D36" w:rsidRDefault="008739A0" w:rsidP="008739A0">
      <w:pPr>
        <w:pStyle w:val="PL"/>
        <w:shd w:val="clear" w:color="auto" w:fill="E6E6E6"/>
      </w:pPr>
    </w:p>
    <w:p w14:paraId="6F201B8A" w14:textId="77777777" w:rsidR="008739A0" w:rsidRPr="002C3D36" w:rsidRDefault="008739A0" w:rsidP="008739A0">
      <w:pPr>
        <w:pStyle w:val="PL"/>
        <w:shd w:val="clear" w:color="auto" w:fill="E6E6E6"/>
      </w:pPr>
      <w:r w:rsidRPr="002C3D36">
        <w:t>PhysicalConfigDedicatedSCell-v1370 ::=</w:t>
      </w:r>
      <w:r w:rsidRPr="002C3D36">
        <w:tab/>
        <w:t>SEQUENCE {</w:t>
      </w:r>
    </w:p>
    <w:p w14:paraId="3DCD6C40" w14:textId="77777777" w:rsidR="008739A0" w:rsidRPr="002C3D36" w:rsidRDefault="008739A0" w:rsidP="008739A0">
      <w:pPr>
        <w:pStyle w:val="PL"/>
        <w:shd w:val="clear" w:color="auto" w:fill="E6E6E6"/>
      </w:pPr>
      <w:r w:rsidRPr="002C3D36">
        <w:tab/>
        <w:t>pucch-SCell-v1370</w:t>
      </w:r>
      <w:r w:rsidRPr="002C3D36">
        <w:tab/>
      </w:r>
      <w:r w:rsidRPr="002C3D36">
        <w:tab/>
      </w:r>
      <w:r w:rsidRPr="002C3D36">
        <w:tab/>
      </w:r>
      <w:r w:rsidRPr="002C3D36">
        <w:tab/>
        <w:t>CHOICE{</w:t>
      </w:r>
    </w:p>
    <w:p w14:paraId="0CBEBB7B"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0C2B0433"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694CD9F0" w14:textId="77777777" w:rsidR="008739A0" w:rsidRPr="002C3D36" w:rsidRDefault="008739A0" w:rsidP="008739A0">
      <w:pPr>
        <w:pStyle w:val="PL"/>
        <w:shd w:val="clear" w:color="auto" w:fill="E6E6E6"/>
      </w:pPr>
      <w:r w:rsidRPr="002C3D36">
        <w:tab/>
      </w:r>
      <w:r w:rsidRPr="002C3D36">
        <w:tab/>
      </w:r>
      <w:r w:rsidRPr="002C3D36">
        <w:tab/>
        <w:t>pucch-ConfigDedicated-v1370</w:t>
      </w:r>
      <w:r w:rsidRPr="002C3D36">
        <w:tab/>
      </w:r>
      <w:r w:rsidRPr="002C3D36">
        <w:tab/>
        <w:t>PUCCH-ConfigDedicated-v1370</w:t>
      </w:r>
      <w:r w:rsidRPr="002C3D36">
        <w:tab/>
      </w:r>
      <w:r w:rsidRPr="002C3D36">
        <w:tab/>
        <w:t>OPTIONAL</w:t>
      </w:r>
      <w:r w:rsidRPr="002C3D36">
        <w:tab/>
        <w:t>-- Cond PUCCH-Format4or5</w:t>
      </w:r>
    </w:p>
    <w:p w14:paraId="4451BBFB" w14:textId="77777777" w:rsidR="008739A0" w:rsidRPr="002C3D36" w:rsidRDefault="008739A0" w:rsidP="008739A0">
      <w:pPr>
        <w:pStyle w:val="PL"/>
        <w:shd w:val="clear" w:color="auto" w:fill="E6E6E6"/>
      </w:pPr>
      <w:r w:rsidRPr="002C3D36">
        <w:tab/>
      </w:r>
      <w:r w:rsidRPr="002C3D36">
        <w:tab/>
        <w:t>}</w:t>
      </w:r>
    </w:p>
    <w:p w14:paraId="0EA56653" w14:textId="77777777" w:rsidR="008739A0" w:rsidRPr="002C3D36" w:rsidRDefault="008739A0" w:rsidP="008739A0">
      <w:pPr>
        <w:pStyle w:val="PL"/>
        <w:shd w:val="clear" w:color="auto" w:fill="E6E6E6"/>
      </w:pPr>
      <w:r w:rsidRPr="002C3D36">
        <w:tab/>
        <w:t>}</w:t>
      </w:r>
    </w:p>
    <w:p w14:paraId="7A534555" w14:textId="77777777" w:rsidR="008739A0" w:rsidRPr="002C3D36" w:rsidRDefault="008739A0" w:rsidP="008739A0">
      <w:pPr>
        <w:pStyle w:val="PL"/>
        <w:shd w:val="clear" w:color="auto" w:fill="E6E6E6"/>
      </w:pPr>
      <w:r w:rsidRPr="002C3D36">
        <w:t>}</w:t>
      </w:r>
    </w:p>
    <w:p w14:paraId="6797BD25" w14:textId="77777777" w:rsidR="008739A0" w:rsidRPr="002C3D36" w:rsidRDefault="008739A0" w:rsidP="008739A0">
      <w:pPr>
        <w:pStyle w:val="PL"/>
        <w:shd w:val="clear" w:color="auto" w:fill="E6E6E6"/>
      </w:pPr>
    </w:p>
    <w:p w14:paraId="43402A9A" w14:textId="77777777" w:rsidR="008739A0" w:rsidRPr="002C3D36" w:rsidRDefault="008739A0" w:rsidP="008739A0">
      <w:pPr>
        <w:pStyle w:val="PL"/>
        <w:shd w:val="clear" w:color="auto" w:fill="E6E6E6"/>
      </w:pPr>
      <w:r w:rsidRPr="002C3D36">
        <w:t>PhysicalConfigDedicatedSCell-v13c0 ::=</w:t>
      </w:r>
      <w:r w:rsidRPr="002C3D36">
        <w:tab/>
        <w:t>SEQUENCE {</w:t>
      </w:r>
    </w:p>
    <w:p w14:paraId="0FAF40F2" w14:textId="77777777" w:rsidR="008739A0" w:rsidRPr="002C3D36" w:rsidRDefault="008739A0" w:rsidP="008739A0">
      <w:pPr>
        <w:pStyle w:val="PL"/>
        <w:shd w:val="clear" w:color="auto" w:fill="E6E6E6"/>
      </w:pPr>
      <w:r w:rsidRPr="002C3D36">
        <w:tab/>
        <w:t>pucch-SCell-v13c0</w:t>
      </w:r>
      <w:r w:rsidRPr="002C3D36">
        <w:tab/>
      </w:r>
      <w:r w:rsidRPr="002C3D36">
        <w:tab/>
      </w:r>
      <w:r w:rsidRPr="002C3D36">
        <w:tab/>
      </w:r>
      <w:r w:rsidRPr="002C3D36">
        <w:tab/>
        <w:t>CHOICE{</w:t>
      </w:r>
    </w:p>
    <w:p w14:paraId="515B4613"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t>NULL,</w:t>
      </w:r>
    </w:p>
    <w:p w14:paraId="359C2FA7"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t>SEQUENCE {</w:t>
      </w:r>
    </w:p>
    <w:p w14:paraId="43DCF0F6" w14:textId="77777777" w:rsidR="008739A0" w:rsidRPr="002C3D36" w:rsidRDefault="008739A0" w:rsidP="008739A0">
      <w:pPr>
        <w:pStyle w:val="PL"/>
        <w:shd w:val="clear" w:color="auto" w:fill="E6E6E6"/>
      </w:pPr>
      <w:r w:rsidRPr="002C3D36">
        <w:tab/>
      </w:r>
      <w:r w:rsidRPr="002C3D36">
        <w:tab/>
      </w:r>
      <w:r w:rsidRPr="002C3D36">
        <w:tab/>
        <w:t>pucch-ConfigDedicated-v13c0</w:t>
      </w:r>
      <w:r w:rsidRPr="002C3D36">
        <w:tab/>
      </w:r>
      <w:r w:rsidRPr="002C3D36">
        <w:tab/>
        <w:t>PUCCH-ConfigDedicated-v13c0</w:t>
      </w:r>
    </w:p>
    <w:p w14:paraId="0E14D84D" w14:textId="77777777" w:rsidR="008739A0" w:rsidRPr="002C3D36" w:rsidRDefault="008739A0" w:rsidP="008739A0">
      <w:pPr>
        <w:pStyle w:val="PL"/>
        <w:shd w:val="clear" w:color="auto" w:fill="E6E6E6"/>
      </w:pPr>
      <w:r w:rsidRPr="002C3D36">
        <w:tab/>
      </w:r>
      <w:r w:rsidRPr="002C3D36">
        <w:tab/>
        <w:t>}</w:t>
      </w:r>
    </w:p>
    <w:p w14:paraId="50BAA7A9" w14:textId="77777777" w:rsidR="008739A0" w:rsidRPr="002C3D36" w:rsidRDefault="008739A0" w:rsidP="008739A0">
      <w:pPr>
        <w:pStyle w:val="PL"/>
        <w:shd w:val="clear" w:color="auto" w:fill="E6E6E6"/>
      </w:pPr>
      <w:r w:rsidRPr="002C3D36">
        <w:tab/>
        <w:t>}</w:t>
      </w:r>
    </w:p>
    <w:p w14:paraId="23BEE63F" w14:textId="77777777" w:rsidR="008739A0" w:rsidRPr="002C3D36" w:rsidRDefault="008739A0" w:rsidP="008739A0">
      <w:pPr>
        <w:pStyle w:val="PL"/>
        <w:shd w:val="clear" w:color="auto" w:fill="E6E6E6"/>
      </w:pPr>
      <w:r w:rsidRPr="002C3D36">
        <w:t>}</w:t>
      </w:r>
    </w:p>
    <w:p w14:paraId="6D93CF48" w14:textId="77777777" w:rsidR="008739A0" w:rsidRPr="002C3D36" w:rsidRDefault="008739A0" w:rsidP="008739A0">
      <w:pPr>
        <w:pStyle w:val="PL"/>
        <w:shd w:val="clear" w:color="auto" w:fill="E6E6E6"/>
      </w:pPr>
    </w:p>
    <w:p w14:paraId="5A83F989" w14:textId="77777777" w:rsidR="008739A0" w:rsidRPr="002C3D36" w:rsidRDefault="008739A0" w:rsidP="008739A0">
      <w:pPr>
        <w:pStyle w:val="PL"/>
        <w:shd w:val="clear" w:color="auto" w:fill="E6E6E6"/>
      </w:pPr>
      <w:r w:rsidRPr="002C3D36">
        <w:t>CFI-Config-r15</w:t>
      </w:r>
      <w:r w:rsidRPr="002C3D36">
        <w:tab/>
        <w:t>::= SEQUENCE {</w:t>
      </w:r>
    </w:p>
    <w:p w14:paraId="1408EAB1" w14:textId="77777777" w:rsidR="008739A0" w:rsidRPr="002C3D36" w:rsidRDefault="008739A0" w:rsidP="008739A0">
      <w:pPr>
        <w:pStyle w:val="PL"/>
        <w:shd w:val="clear" w:color="auto" w:fill="E6E6E6"/>
      </w:pPr>
      <w:r w:rsidRPr="002C3D36">
        <w:tab/>
        <w:t>cfi-SubframeNonMBSFN-r15</w:t>
      </w:r>
      <w:r w:rsidRPr="002C3D36">
        <w:tab/>
      </w:r>
      <w:r w:rsidRPr="002C3D36">
        <w:tab/>
        <w:t>INTEGER (1..4)</w:t>
      </w:r>
      <w:r w:rsidRPr="002C3D36">
        <w:tab/>
      </w:r>
      <w:r w:rsidRPr="002C3D36">
        <w:tab/>
      </w:r>
      <w:r w:rsidRPr="002C3D36">
        <w:tab/>
      </w:r>
      <w:r w:rsidRPr="002C3D36">
        <w:tab/>
      </w:r>
      <w:r w:rsidRPr="002C3D36">
        <w:tab/>
      </w:r>
      <w:r w:rsidRPr="002C3D36">
        <w:tab/>
        <w:t>OPTIONAL,</w:t>
      </w:r>
      <w:r w:rsidRPr="002C3D36">
        <w:tab/>
        <w:t xml:space="preserve"> -- Need ON</w:t>
      </w:r>
    </w:p>
    <w:p w14:paraId="35204DAF" w14:textId="77777777" w:rsidR="008739A0" w:rsidRPr="002C3D36" w:rsidRDefault="008739A0" w:rsidP="008739A0">
      <w:pPr>
        <w:pStyle w:val="PL"/>
        <w:shd w:val="clear" w:color="auto" w:fill="E6E6E6"/>
      </w:pPr>
      <w:r w:rsidRPr="002C3D36">
        <w:tab/>
        <w:t>cfi-SlotSubslotNonMBSFN-r15</w:t>
      </w:r>
      <w:r w:rsidRPr="002C3D36">
        <w:tab/>
      </w:r>
      <w:r w:rsidRPr="002C3D36">
        <w:tab/>
        <w:t>INTEGER (1..3)</w:t>
      </w:r>
      <w:r w:rsidRPr="002C3D36">
        <w:tab/>
      </w:r>
      <w:r w:rsidRPr="002C3D36">
        <w:tab/>
      </w:r>
      <w:r w:rsidRPr="002C3D36">
        <w:tab/>
      </w:r>
      <w:r w:rsidRPr="002C3D36">
        <w:tab/>
      </w:r>
      <w:r w:rsidRPr="002C3D36">
        <w:tab/>
        <w:t>OPTIONAL,</w:t>
      </w:r>
      <w:r w:rsidRPr="002C3D36">
        <w:tab/>
        <w:t xml:space="preserve"> -- Need ON</w:t>
      </w:r>
    </w:p>
    <w:p w14:paraId="3351140F" w14:textId="77777777" w:rsidR="008739A0" w:rsidRPr="002C3D36" w:rsidRDefault="008739A0" w:rsidP="008739A0">
      <w:pPr>
        <w:pStyle w:val="PL"/>
        <w:shd w:val="clear" w:color="auto" w:fill="E6E6E6"/>
      </w:pPr>
      <w:r w:rsidRPr="002C3D36">
        <w:tab/>
        <w:t>cfi-SubframeMBSFN-r15</w:t>
      </w:r>
      <w:r w:rsidRPr="002C3D36">
        <w:tab/>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487B42FD" w14:textId="77777777" w:rsidR="008739A0" w:rsidRPr="002C3D36" w:rsidRDefault="008739A0" w:rsidP="008739A0">
      <w:pPr>
        <w:pStyle w:val="PL"/>
        <w:shd w:val="clear" w:color="auto" w:fill="E6E6E6"/>
      </w:pPr>
      <w:r w:rsidRPr="002C3D36">
        <w:tab/>
        <w:t>cfi-SlotSubslotMBSFN-r15</w:t>
      </w:r>
      <w:r w:rsidRPr="002C3D36">
        <w:tab/>
      </w:r>
      <w:r w:rsidRPr="002C3D36">
        <w:tab/>
        <w:t>INTEGER (1..2)</w:t>
      </w:r>
      <w:r w:rsidRPr="002C3D36">
        <w:tab/>
      </w:r>
      <w:r w:rsidRPr="002C3D36">
        <w:tab/>
      </w:r>
      <w:r w:rsidRPr="002C3D36">
        <w:tab/>
      </w:r>
      <w:r w:rsidRPr="002C3D36">
        <w:tab/>
      </w:r>
      <w:r w:rsidRPr="002C3D36">
        <w:tab/>
      </w:r>
      <w:r w:rsidRPr="002C3D36">
        <w:tab/>
        <w:t>OPTIONAL</w:t>
      </w:r>
      <w:r w:rsidRPr="002C3D36">
        <w:tab/>
        <w:t xml:space="preserve"> -- Need ON</w:t>
      </w:r>
    </w:p>
    <w:p w14:paraId="3BC5BEF3" w14:textId="77777777" w:rsidR="008739A0" w:rsidRPr="002C3D36" w:rsidRDefault="008739A0" w:rsidP="008739A0">
      <w:pPr>
        <w:pStyle w:val="PL"/>
        <w:shd w:val="clear" w:color="auto" w:fill="E6E6E6"/>
      </w:pPr>
      <w:r w:rsidRPr="002C3D36">
        <w:t>}</w:t>
      </w:r>
    </w:p>
    <w:p w14:paraId="2C3B3E5B" w14:textId="77777777" w:rsidR="008739A0" w:rsidRPr="002C3D36" w:rsidRDefault="008739A0" w:rsidP="008739A0">
      <w:pPr>
        <w:pStyle w:val="PL"/>
        <w:shd w:val="clear" w:color="auto" w:fill="E6E6E6"/>
      </w:pPr>
    </w:p>
    <w:p w14:paraId="77D3E6DF" w14:textId="77777777" w:rsidR="008739A0" w:rsidRPr="002C3D36" w:rsidRDefault="008739A0" w:rsidP="008739A0">
      <w:pPr>
        <w:pStyle w:val="PL"/>
        <w:shd w:val="clear" w:color="auto" w:fill="E6E6E6"/>
      </w:pPr>
      <w:r w:rsidRPr="002C3D36">
        <w:t>CFI-PatternConfig-r15</w:t>
      </w:r>
      <w:r w:rsidRPr="002C3D36">
        <w:tab/>
        <w:t>::= SEQUENCE {</w:t>
      </w:r>
    </w:p>
    <w:p w14:paraId="174CF399" w14:textId="77777777" w:rsidR="008739A0" w:rsidRPr="002C3D36" w:rsidRDefault="008739A0" w:rsidP="008739A0">
      <w:pPr>
        <w:pStyle w:val="PL"/>
        <w:shd w:val="clear" w:color="auto" w:fill="E6E6E6"/>
      </w:pPr>
      <w:r w:rsidRPr="002C3D36">
        <w:tab/>
        <w:t>cfi-PatternSubframe-r15</w:t>
      </w:r>
      <w:r w:rsidRPr="002C3D36">
        <w:tab/>
      </w:r>
      <w:r w:rsidRPr="002C3D36">
        <w:tab/>
        <w:t>SEQUENCE (SIZE(10)) OF INTEGER (1..4)</w:t>
      </w:r>
      <w:r w:rsidRPr="002C3D36">
        <w:tab/>
        <w:t>OPTIONAL,</w:t>
      </w:r>
      <w:r w:rsidRPr="002C3D36">
        <w:tab/>
        <w:t xml:space="preserve"> -- Need ON</w:t>
      </w:r>
    </w:p>
    <w:p w14:paraId="7E29EE59" w14:textId="77777777" w:rsidR="008739A0" w:rsidRPr="002C3D36" w:rsidRDefault="008739A0" w:rsidP="008739A0">
      <w:pPr>
        <w:pStyle w:val="PL"/>
        <w:shd w:val="clear" w:color="auto" w:fill="E6E6E6"/>
      </w:pPr>
      <w:r w:rsidRPr="002C3D36">
        <w:tab/>
        <w:t>cfi-PatternSlotSubslot-r15</w:t>
      </w:r>
      <w:r w:rsidRPr="002C3D36">
        <w:tab/>
        <w:t>SEQUENCE (SIZE(10)) OF INTEGER (1..3)</w:t>
      </w:r>
      <w:r w:rsidRPr="002C3D36">
        <w:tab/>
        <w:t>OPTIONAL</w:t>
      </w:r>
      <w:r w:rsidRPr="002C3D36">
        <w:tab/>
        <w:t xml:space="preserve"> -- Need ON</w:t>
      </w:r>
    </w:p>
    <w:p w14:paraId="29A9CE42" w14:textId="77777777" w:rsidR="008739A0" w:rsidRPr="002C3D36" w:rsidRDefault="008739A0" w:rsidP="008739A0">
      <w:pPr>
        <w:pStyle w:val="PL"/>
        <w:shd w:val="clear" w:color="auto" w:fill="E6E6E6"/>
      </w:pPr>
      <w:r w:rsidRPr="002C3D36">
        <w:t>}</w:t>
      </w:r>
    </w:p>
    <w:p w14:paraId="725A929D" w14:textId="77777777" w:rsidR="008739A0" w:rsidRPr="002C3D36" w:rsidRDefault="008739A0" w:rsidP="008739A0">
      <w:pPr>
        <w:pStyle w:val="PL"/>
        <w:shd w:val="clear" w:color="auto" w:fill="E6E6E6"/>
      </w:pPr>
    </w:p>
    <w:p w14:paraId="17B78CAB" w14:textId="77777777" w:rsidR="008739A0" w:rsidRPr="002C3D36" w:rsidRDefault="008739A0" w:rsidP="008739A0">
      <w:pPr>
        <w:pStyle w:val="PL"/>
        <w:shd w:val="clear" w:color="auto" w:fill="E6E6E6"/>
      </w:pPr>
      <w:r w:rsidRPr="002C3D36">
        <w:t>LAA-SCellConfiguration-r13 ::=</w:t>
      </w:r>
      <w:r w:rsidRPr="002C3D36">
        <w:tab/>
      </w:r>
      <w:r w:rsidRPr="002C3D36">
        <w:tab/>
      </w:r>
      <w:r w:rsidRPr="002C3D36">
        <w:tab/>
        <w:t>SEQUENCE {</w:t>
      </w:r>
    </w:p>
    <w:p w14:paraId="779C4ADE" w14:textId="77777777" w:rsidR="008739A0" w:rsidRPr="002C3D36" w:rsidRDefault="008739A0" w:rsidP="008739A0">
      <w:pPr>
        <w:pStyle w:val="PL"/>
        <w:shd w:val="clear" w:color="auto" w:fill="E6E6E6"/>
      </w:pPr>
      <w:r w:rsidRPr="002C3D36">
        <w:tab/>
        <w:t>subframeStartPosition-r13</w:t>
      </w:r>
      <w:r w:rsidRPr="002C3D36">
        <w:tab/>
      </w:r>
      <w:r w:rsidRPr="002C3D36">
        <w:tab/>
      </w:r>
      <w:r w:rsidRPr="002C3D36">
        <w:tab/>
      </w:r>
      <w:r w:rsidRPr="002C3D36">
        <w:tab/>
        <w:t>ENUMERATED {s0, s07},</w:t>
      </w:r>
    </w:p>
    <w:p w14:paraId="41F1232E" w14:textId="77777777" w:rsidR="008739A0" w:rsidRPr="002C3D36" w:rsidRDefault="008739A0" w:rsidP="008739A0">
      <w:pPr>
        <w:pStyle w:val="PL"/>
        <w:shd w:val="clear" w:color="auto" w:fill="E6E6E6"/>
      </w:pPr>
      <w:r w:rsidRPr="002C3D36">
        <w:tab/>
        <w:t>laa-SCellSubframeConfig-r13</w:t>
      </w:r>
      <w:r w:rsidRPr="002C3D36">
        <w:tab/>
      </w:r>
      <w:r w:rsidRPr="002C3D36">
        <w:tab/>
      </w:r>
      <w:r w:rsidRPr="002C3D36">
        <w:tab/>
      </w:r>
      <w:r w:rsidRPr="002C3D36">
        <w:tab/>
        <w:t>BIT STRING (SIZE(8))</w:t>
      </w:r>
    </w:p>
    <w:p w14:paraId="5ADF715A" w14:textId="77777777" w:rsidR="008739A0" w:rsidRPr="002C3D36" w:rsidRDefault="008739A0" w:rsidP="008739A0">
      <w:pPr>
        <w:pStyle w:val="PL"/>
        <w:shd w:val="clear" w:color="auto" w:fill="E6E6E6"/>
      </w:pPr>
      <w:r w:rsidRPr="002C3D36">
        <w:t>}</w:t>
      </w:r>
    </w:p>
    <w:p w14:paraId="490C7B23" w14:textId="77777777" w:rsidR="008739A0" w:rsidRPr="002C3D36" w:rsidRDefault="008739A0" w:rsidP="008739A0">
      <w:pPr>
        <w:pStyle w:val="PL"/>
        <w:shd w:val="clear" w:color="auto" w:fill="E6E6E6"/>
      </w:pPr>
    </w:p>
    <w:p w14:paraId="7EDCC7B3" w14:textId="77777777" w:rsidR="008739A0" w:rsidRPr="002C3D36" w:rsidRDefault="008739A0" w:rsidP="008739A0">
      <w:pPr>
        <w:pStyle w:val="PL"/>
        <w:shd w:val="clear" w:color="auto" w:fill="E6E6E6"/>
      </w:pPr>
      <w:r w:rsidRPr="002C3D36">
        <w:t>LAA-SCellConfiguration-v1430 ::=</w:t>
      </w:r>
      <w:r w:rsidRPr="002C3D36">
        <w:tab/>
      </w:r>
      <w:r w:rsidRPr="002C3D36">
        <w:tab/>
        <w:t>SEQUENCE {</w:t>
      </w:r>
    </w:p>
    <w:p w14:paraId="76E623FF" w14:textId="77777777" w:rsidR="008739A0" w:rsidRPr="002C3D36" w:rsidRDefault="008739A0" w:rsidP="008739A0">
      <w:pPr>
        <w:pStyle w:val="PL"/>
        <w:shd w:val="clear" w:color="auto" w:fill="E6E6E6"/>
      </w:pPr>
      <w:r w:rsidRPr="002C3D36">
        <w:tab/>
        <w:t>crossCarrierSchedulingConfig-UL-r14</w:t>
      </w:r>
      <w:r w:rsidRPr="002C3D36">
        <w:tab/>
        <w:t>CHOICE {</w:t>
      </w:r>
    </w:p>
    <w:p w14:paraId="75FFE525" w14:textId="77777777" w:rsidR="008739A0" w:rsidRPr="002C3D36" w:rsidRDefault="008739A0" w:rsidP="008739A0">
      <w:pPr>
        <w:pStyle w:val="PL"/>
        <w:shd w:val="clear" w:color="auto" w:fill="E6E6E6"/>
      </w:pPr>
      <w:r w:rsidRPr="002C3D36">
        <w:tab/>
      </w:r>
      <w:r w:rsidRPr="002C3D36">
        <w:tab/>
        <w:t>release</w:t>
      </w:r>
      <w:r w:rsidRPr="002C3D36">
        <w:tab/>
      </w:r>
      <w:r w:rsidRPr="002C3D36">
        <w:tab/>
      </w:r>
      <w:r w:rsidRPr="002C3D36">
        <w:tab/>
      </w:r>
      <w:r w:rsidRPr="002C3D36">
        <w:tab/>
      </w:r>
      <w:r w:rsidRPr="002C3D36">
        <w:tab/>
      </w:r>
      <w:r w:rsidRPr="002C3D36">
        <w:tab/>
      </w:r>
      <w:r w:rsidRPr="002C3D36">
        <w:tab/>
      </w:r>
      <w:r w:rsidRPr="002C3D36">
        <w:tab/>
      </w:r>
      <w:r w:rsidRPr="002C3D36">
        <w:tab/>
        <w:t>NULL,</w:t>
      </w:r>
    </w:p>
    <w:p w14:paraId="7506B1DA" w14:textId="77777777" w:rsidR="008739A0" w:rsidRPr="002C3D36" w:rsidRDefault="008739A0" w:rsidP="008739A0">
      <w:pPr>
        <w:pStyle w:val="PL"/>
        <w:shd w:val="clear" w:color="auto" w:fill="E6E6E6"/>
      </w:pPr>
      <w:r w:rsidRPr="002C3D36">
        <w:tab/>
      </w:r>
      <w:r w:rsidRPr="002C3D36">
        <w:tab/>
        <w:t>setup</w:t>
      </w:r>
      <w:r w:rsidRPr="002C3D36">
        <w:tab/>
      </w:r>
      <w:r w:rsidRPr="002C3D36">
        <w:tab/>
      </w:r>
      <w:r w:rsidRPr="002C3D36">
        <w:tab/>
      </w:r>
      <w:r w:rsidRPr="002C3D36">
        <w:tab/>
      </w:r>
      <w:r w:rsidRPr="002C3D36">
        <w:tab/>
      </w:r>
      <w:r w:rsidRPr="002C3D36">
        <w:tab/>
      </w:r>
      <w:r w:rsidRPr="002C3D36">
        <w:tab/>
      </w:r>
      <w:r w:rsidRPr="002C3D36">
        <w:tab/>
      </w:r>
      <w:r w:rsidRPr="002C3D36">
        <w:tab/>
        <w:t>SEQUENCE {</w:t>
      </w:r>
    </w:p>
    <w:p w14:paraId="1CE1EA50" w14:textId="77777777" w:rsidR="008739A0" w:rsidRPr="002C3D36" w:rsidRDefault="008739A0" w:rsidP="008739A0">
      <w:pPr>
        <w:pStyle w:val="PL"/>
        <w:shd w:val="clear" w:color="auto" w:fill="E6E6E6"/>
      </w:pPr>
      <w:r w:rsidRPr="002C3D36">
        <w:tab/>
      </w:r>
      <w:r w:rsidRPr="002C3D36">
        <w:tab/>
      </w:r>
      <w:r w:rsidRPr="002C3D36">
        <w:tab/>
        <w:t>crossCarrierSchedulingConfigLAA-UL</w:t>
      </w:r>
      <w:r w:rsidRPr="002C3D36">
        <w:rPr>
          <w:lang w:eastAsia="de-DE"/>
        </w:rPr>
        <w:t>-r14</w:t>
      </w:r>
      <w:r w:rsidRPr="002C3D36">
        <w:tab/>
      </w:r>
      <w:r w:rsidRPr="002C3D36">
        <w:tab/>
        <w:t>CrossCarrierSchedulingConfigLAA-UL-r14</w:t>
      </w:r>
    </w:p>
    <w:p w14:paraId="21E6CB1E" w14:textId="77777777" w:rsidR="008739A0" w:rsidRPr="002C3D36" w:rsidRDefault="008739A0" w:rsidP="008739A0">
      <w:pPr>
        <w:pStyle w:val="PL"/>
        <w:shd w:val="clear" w:color="auto" w:fill="E6E6E6"/>
      </w:pPr>
      <w:r w:rsidRPr="002C3D36">
        <w:tab/>
      </w:r>
      <w:r w:rsidRPr="002C3D36">
        <w:tab/>
        <w:t>}</w:t>
      </w:r>
    </w:p>
    <w:p w14:paraId="2E0AFF63" w14:textId="77777777" w:rsidR="008739A0" w:rsidRPr="002C3D36" w:rsidRDefault="008739A0" w:rsidP="008739A0">
      <w:pPr>
        <w:pStyle w:val="PL"/>
        <w:shd w:val="clear" w:color="auto" w:fill="E6E6E6"/>
        <w:tabs>
          <w:tab w:val="clear" w:pos="8064"/>
          <w:tab w:val="left" w:pos="7990"/>
        </w:tabs>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Cross-Carrier-ConfigUL</w:t>
      </w:r>
    </w:p>
    <w:p w14:paraId="76F4495C" w14:textId="77777777" w:rsidR="008739A0" w:rsidRPr="002C3D36" w:rsidRDefault="008739A0" w:rsidP="008739A0">
      <w:pPr>
        <w:pStyle w:val="PL"/>
        <w:shd w:val="clear" w:color="auto" w:fill="E6E6E6"/>
      </w:pPr>
      <w:r w:rsidRPr="002C3D36">
        <w:tab/>
        <w:t>lbt-Config-r14</w:t>
      </w:r>
      <w:r w:rsidRPr="002C3D36">
        <w:tab/>
      </w:r>
      <w:r w:rsidRPr="002C3D36">
        <w:tab/>
      </w:r>
      <w:r w:rsidRPr="002C3D36">
        <w:tab/>
      </w:r>
      <w:r w:rsidRPr="002C3D36">
        <w:tab/>
      </w:r>
      <w:r w:rsidRPr="002C3D36">
        <w:tab/>
      </w:r>
      <w:r w:rsidRPr="002C3D36">
        <w:tab/>
      </w:r>
      <w:r w:rsidRPr="002C3D36">
        <w:tab/>
      </w:r>
      <w:r w:rsidRPr="002C3D36">
        <w:tab/>
        <w:t>LBT-Config-r14</w:t>
      </w:r>
      <w:r w:rsidRPr="002C3D36">
        <w:tab/>
      </w:r>
      <w:r w:rsidRPr="002C3D36">
        <w:tab/>
      </w:r>
      <w:r w:rsidRPr="002C3D36">
        <w:tab/>
        <w:t>OPTIONAL,</w:t>
      </w:r>
      <w:r w:rsidRPr="002C3D36">
        <w:tab/>
      </w:r>
      <w:r w:rsidRPr="002C3D36">
        <w:tab/>
        <w:t>-- Need ON</w:t>
      </w:r>
    </w:p>
    <w:p w14:paraId="14AF4ACE" w14:textId="77777777" w:rsidR="008739A0" w:rsidRPr="002C3D36" w:rsidRDefault="008739A0" w:rsidP="008739A0">
      <w:pPr>
        <w:pStyle w:val="PL"/>
        <w:shd w:val="clear" w:color="auto" w:fill="E6E6E6"/>
      </w:pPr>
      <w:r w:rsidRPr="002C3D36">
        <w:tab/>
        <w:t>pdcch-ConfigLAA-r14</w:t>
      </w:r>
      <w:r w:rsidRPr="002C3D36">
        <w:tab/>
      </w:r>
      <w:r w:rsidRPr="002C3D36">
        <w:tab/>
      </w:r>
      <w:r w:rsidRPr="002C3D36">
        <w:tab/>
      </w:r>
      <w:r w:rsidRPr="002C3D36">
        <w:tab/>
      </w:r>
      <w:r w:rsidRPr="002C3D36">
        <w:tab/>
      </w:r>
      <w:r w:rsidRPr="002C3D36">
        <w:tab/>
      </w:r>
      <w:r w:rsidRPr="002C3D36">
        <w:tab/>
        <w:t>PDCCH-ConfigLAA-r14</w:t>
      </w:r>
      <w:r w:rsidRPr="002C3D36">
        <w:tab/>
        <w:t>OPTIONAL,</w:t>
      </w:r>
      <w:r w:rsidRPr="002C3D36">
        <w:tab/>
      </w:r>
      <w:r w:rsidRPr="002C3D36">
        <w:tab/>
        <w:t>-- Need ON</w:t>
      </w:r>
    </w:p>
    <w:p w14:paraId="23D58865" w14:textId="77777777" w:rsidR="008739A0" w:rsidRPr="002C3D36" w:rsidRDefault="008739A0" w:rsidP="008739A0">
      <w:pPr>
        <w:pStyle w:val="PL"/>
        <w:shd w:val="clear" w:color="auto" w:fill="E6E6E6"/>
      </w:pPr>
      <w:r w:rsidRPr="002C3D36">
        <w:tab/>
        <w:t>absenceOfAnyOtherTechnology-r14</w:t>
      </w:r>
      <w:r w:rsidRPr="002C3D36">
        <w:tab/>
      </w:r>
      <w:r w:rsidRPr="002C3D36">
        <w:tab/>
      </w:r>
      <w:r w:rsidRPr="002C3D36">
        <w:tab/>
        <w:t>ENUMERATED {true}</w:t>
      </w:r>
      <w:r w:rsidRPr="002C3D36">
        <w:tab/>
      </w:r>
      <w:r w:rsidRPr="002C3D36">
        <w:tab/>
        <w:t>OPTIONAL,</w:t>
      </w:r>
      <w:r w:rsidRPr="002C3D36">
        <w:tab/>
      </w:r>
      <w:r w:rsidRPr="002C3D36">
        <w:tab/>
        <w:t>-- Need OR</w:t>
      </w:r>
    </w:p>
    <w:p w14:paraId="51DE5013" w14:textId="77777777" w:rsidR="008739A0" w:rsidRPr="002C3D36" w:rsidRDefault="008739A0" w:rsidP="008739A0">
      <w:pPr>
        <w:pStyle w:val="PL"/>
        <w:shd w:val="clear" w:color="auto" w:fill="E6E6E6"/>
      </w:pPr>
      <w:r w:rsidRPr="002C3D36">
        <w:tab/>
        <w:t>soundingRS-UL-ConfigDedicatedAperiodic-v1430</w:t>
      </w:r>
    </w:p>
    <w:p w14:paraId="58B2CA62"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t>SoundingRS-UL-ConfigDedicatedAperiodic-v1430</w:t>
      </w:r>
      <w:r w:rsidRPr="002C3D36">
        <w:tab/>
        <w:t>OPTIONAL</w:t>
      </w:r>
      <w:r w:rsidRPr="002C3D36">
        <w:tab/>
      </w:r>
      <w:r w:rsidRPr="002C3D36">
        <w:tab/>
        <w:t>-- Need ON</w:t>
      </w:r>
    </w:p>
    <w:p w14:paraId="5E0AF781" w14:textId="77777777" w:rsidR="008739A0" w:rsidRPr="002C3D36" w:rsidRDefault="008739A0" w:rsidP="008739A0">
      <w:pPr>
        <w:pStyle w:val="PL"/>
        <w:shd w:val="clear" w:color="auto" w:fill="E6E6E6"/>
      </w:pPr>
      <w:r w:rsidRPr="002C3D36">
        <w:t>}</w:t>
      </w:r>
    </w:p>
    <w:p w14:paraId="65C5EAE6" w14:textId="77777777" w:rsidR="008739A0" w:rsidRPr="002C3D36" w:rsidRDefault="008739A0" w:rsidP="008739A0">
      <w:pPr>
        <w:pStyle w:val="PL"/>
        <w:shd w:val="clear" w:color="auto" w:fill="E6E6E6"/>
      </w:pPr>
    </w:p>
    <w:p w14:paraId="74D16DFE" w14:textId="77777777" w:rsidR="008739A0" w:rsidRPr="002C3D36" w:rsidRDefault="008739A0" w:rsidP="008739A0">
      <w:pPr>
        <w:pStyle w:val="PL"/>
        <w:shd w:val="clear" w:color="auto" w:fill="E6E6E6"/>
      </w:pPr>
      <w:r w:rsidRPr="002C3D36">
        <w:t>LAA-SCellConfiguration-v1530 ::=</w:t>
      </w:r>
      <w:r w:rsidRPr="002C3D36">
        <w:tab/>
      </w:r>
      <w:r w:rsidRPr="002C3D36">
        <w:tab/>
        <w:t>SEQUENCE {</w:t>
      </w:r>
    </w:p>
    <w:p w14:paraId="21758D74" w14:textId="77777777" w:rsidR="008739A0" w:rsidRPr="002C3D36" w:rsidRDefault="008739A0" w:rsidP="008739A0">
      <w:pPr>
        <w:pStyle w:val="PL"/>
        <w:shd w:val="clear" w:color="auto" w:fill="E6E6E6"/>
      </w:pPr>
      <w:r w:rsidRPr="002C3D36">
        <w:tab/>
        <w:t>aul-Config-r15</w:t>
      </w:r>
      <w:r w:rsidRPr="002C3D36">
        <w:tab/>
      </w:r>
      <w:r w:rsidRPr="002C3D36">
        <w:tab/>
      </w:r>
      <w:r w:rsidRPr="002C3D36">
        <w:tab/>
      </w:r>
      <w:r w:rsidRPr="002C3D36">
        <w:tab/>
      </w:r>
      <w:r w:rsidRPr="002C3D36">
        <w:tab/>
      </w:r>
      <w:r w:rsidRPr="002C3D36">
        <w:tab/>
      </w:r>
      <w:r w:rsidRPr="002C3D36">
        <w:tab/>
        <w:t>AUL-Config-r15</w:t>
      </w:r>
      <w:r w:rsidRPr="002C3D36">
        <w:tab/>
      </w:r>
      <w:r w:rsidRPr="002C3D36">
        <w:tab/>
        <w:t>OPTIONAL,</w:t>
      </w:r>
      <w:r w:rsidRPr="002C3D36">
        <w:tab/>
      </w:r>
      <w:r w:rsidRPr="002C3D36">
        <w:tab/>
        <w:t>-- Need ON</w:t>
      </w:r>
    </w:p>
    <w:p w14:paraId="35C06F70" w14:textId="77777777" w:rsidR="008739A0" w:rsidRPr="002C3D36" w:rsidRDefault="008739A0" w:rsidP="008739A0">
      <w:pPr>
        <w:pStyle w:val="PL"/>
        <w:shd w:val="clear" w:color="auto" w:fill="E6E6E6"/>
      </w:pPr>
      <w:r w:rsidRPr="002C3D36">
        <w:tab/>
        <w:t>pusch-ModeConfigLAA-r15</w:t>
      </w:r>
      <w:r w:rsidRPr="002C3D36">
        <w:tab/>
      </w:r>
      <w:r w:rsidRPr="002C3D36">
        <w:tab/>
      </w:r>
      <w:r w:rsidRPr="002C3D36">
        <w:tab/>
      </w:r>
      <w:r w:rsidRPr="002C3D36">
        <w:tab/>
      </w:r>
      <w:r w:rsidRPr="002C3D36">
        <w:tab/>
        <w:t>PUSCH-ModeConfigLAA-r15</w:t>
      </w:r>
      <w:r w:rsidRPr="002C3D36">
        <w:tab/>
        <w:t>OPTIONAL</w:t>
      </w:r>
      <w:r w:rsidRPr="002C3D36">
        <w:tab/>
        <w:t>-- Need OR</w:t>
      </w:r>
    </w:p>
    <w:p w14:paraId="327FDC6D" w14:textId="77777777" w:rsidR="008739A0" w:rsidRPr="002C3D36" w:rsidRDefault="008739A0" w:rsidP="008739A0">
      <w:pPr>
        <w:pStyle w:val="PL"/>
        <w:shd w:val="clear" w:color="auto" w:fill="E6E6E6"/>
      </w:pPr>
      <w:r w:rsidRPr="002C3D36">
        <w:t>}</w:t>
      </w:r>
    </w:p>
    <w:p w14:paraId="6E381909" w14:textId="77777777" w:rsidR="008739A0" w:rsidRPr="002C3D36" w:rsidRDefault="008739A0" w:rsidP="008739A0">
      <w:pPr>
        <w:pStyle w:val="PL"/>
        <w:shd w:val="clear" w:color="auto" w:fill="E6E6E6"/>
      </w:pPr>
    </w:p>
    <w:p w14:paraId="79256D7F" w14:textId="77777777" w:rsidR="008739A0" w:rsidRPr="002C3D36" w:rsidRDefault="008739A0" w:rsidP="008739A0">
      <w:pPr>
        <w:pStyle w:val="PL"/>
        <w:shd w:val="clear" w:color="auto" w:fill="E6E6E6"/>
      </w:pPr>
      <w:r w:rsidRPr="002C3D36">
        <w:lastRenderedPageBreak/>
        <w:t>PUSCH-ModeConfigLAA-r15 ::=</w:t>
      </w:r>
      <w:r w:rsidRPr="002C3D36">
        <w:tab/>
      </w:r>
      <w:r w:rsidRPr="002C3D36">
        <w:tab/>
      </w:r>
      <w:r w:rsidRPr="002C3D36">
        <w:tab/>
        <w:t>SEQUENCE {</w:t>
      </w:r>
    </w:p>
    <w:p w14:paraId="2BE68B76" w14:textId="77777777" w:rsidR="008739A0" w:rsidRPr="002C3D36" w:rsidRDefault="008739A0" w:rsidP="008739A0">
      <w:pPr>
        <w:pStyle w:val="PL"/>
        <w:shd w:val="clear" w:color="auto" w:fill="E6E6E6"/>
      </w:pPr>
      <w:r w:rsidRPr="002C3D36">
        <w:tab/>
      </w:r>
      <w:r w:rsidRPr="002C3D36">
        <w:tab/>
        <w:t>laa-PUSCH-Mode1</w:t>
      </w:r>
      <w:r w:rsidRPr="002C3D36">
        <w:tab/>
        <w:t>BOOLEAN,</w:t>
      </w:r>
    </w:p>
    <w:p w14:paraId="4680FE1E" w14:textId="77777777" w:rsidR="008739A0" w:rsidRPr="002C3D36" w:rsidRDefault="008739A0" w:rsidP="008739A0">
      <w:pPr>
        <w:pStyle w:val="PL"/>
        <w:shd w:val="clear" w:color="auto" w:fill="E6E6E6"/>
      </w:pPr>
      <w:r w:rsidRPr="002C3D36">
        <w:tab/>
      </w:r>
      <w:r w:rsidRPr="002C3D36">
        <w:tab/>
        <w:t>laa-PUSCH-Mode2</w:t>
      </w:r>
      <w:r w:rsidRPr="002C3D36">
        <w:tab/>
        <w:t>BOOLEAN,</w:t>
      </w:r>
    </w:p>
    <w:p w14:paraId="5DA18CFA" w14:textId="77777777" w:rsidR="008739A0" w:rsidRPr="002C3D36" w:rsidRDefault="008739A0" w:rsidP="008739A0">
      <w:pPr>
        <w:pStyle w:val="PL"/>
        <w:shd w:val="clear" w:color="auto" w:fill="E6E6E6"/>
      </w:pPr>
      <w:r w:rsidRPr="002C3D36">
        <w:tab/>
      </w:r>
      <w:r w:rsidRPr="002C3D36">
        <w:tab/>
        <w:t>laa-PUSCH-Mode3</w:t>
      </w:r>
      <w:r w:rsidRPr="002C3D36">
        <w:tab/>
        <w:t>BOOLEAN</w:t>
      </w:r>
    </w:p>
    <w:p w14:paraId="19AA48FC" w14:textId="77777777" w:rsidR="008739A0" w:rsidRPr="002C3D36" w:rsidRDefault="008739A0" w:rsidP="008739A0">
      <w:pPr>
        <w:pStyle w:val="PL"/>
        <w:shd w:val="clear" w:color="auto" w:fill="E6E6E6"/>
      </w:pPr>
      <w:r w:rsidRPr="002C3D36">
        <w:t>}</w:t>
      </w:r>
    </w:p>
    <w:p w14:paraId="34BEB02F" w14:textId="77777777" w:rsidR="008739A0" w:rsidRPr="002C3D36" w:rsidRDefault="008739A0" w:rsidP="008739A0">
      <w:pPr>
        <w:pStyle w:val="PL"/>
        <w:shd w:val="clear" w:color="auto" w:fill="E6E6E6"/>
      </w:pPr>
    </w:p>
    <w:p w14:paraId="1279BD3D" w14:textId="77777777" w:rsidR="008739A0" w:rsidRPr="002C3D36" w:rsidRDefault="008739A0" w:rsidP="008739A0">
      <w:pPr>
        <w:pStyle w:val="PL"/>
        <w:shd w:val="clear" w:color="auto" w:fill="E6E6E6"/>
      </w:pPr>
      <w:r w:rsidRPr="002C3D36">
        <w:t>LBT-Config-r14 ::=</w:t>
      </w:r>
      <w:r w:rsidRPr="002C3D36">
        <w:tab/>
      </w:r>
      <w:r w:rsidRPr="002C3D36">
        <w:tab/>
        <w:t>CHOICE{</w:t>
      </w:r>
    </w:p>
    <w:p w14:paraId="635D8F8B" w14:textId="77777777" w:rsidR="008739A0" w:rsidRPr="002C3D36" w:rsidRDefault="008739A0" w:rsidP="008739A0">
      <w:pPr>
        <w:pStyle w:val="PL"/>
        <w:shd w:val="clear" w:color="auto" w:fill="E6E6E6"/>
      </w:pPr>
      <w:r w:rsidRPr="002C3D36">
        <w:tab/>
        <w:t>maxEnergyDetectionThreshold-r14</w:t>
      </w:r>
      <w:r w:rsidRPr="002C3D36">
        <w:tab/>
      </w:r>
      <w:r w:rsidRPr="002C3D36">
        <w:tab/>
      </w:r>
      <w:r w:rsidRPr="002C3D36">
        <w:tab/>
      </w:r>
      <w:r w:rsidRPr="002C3D36">
        <w:tab/>
        <w:t>INTEGER(-85..-52),</w:t>
      </w:r>
    </w:p>
    <w:p w14:paraId="1758C527" w14:textId="77777777" w:rsidR="008739A0" w:rsidRPr="002C3D36" w:rsidRDefault="008739A0" w:rsidP="008739A0">
      <w:pPr>
        <w:pStyle w:val="PL"/>
        <w:shd w:val="clear" w:color="auto" w:fill="E6E6E6"/>
      </w:pPr>
      <w:r w:rsidRPr="002C3D36">
        <w:tab/>
        <w:t>energyDetectionThresholdOffset-r14</w:t>
      </w:r>
      <w:r w:rsidRPr="002C3D36">
        <w:tab/>
      </w:r>
      <w:r w:rsidRPr="002C3D36">
        <w:tab/>
      </w:r>
      <w:r w:rsidRPr="002C3D36">
        <w:tab/>
        <w:t>INTEGER(-13..20)</w:t>
      </w:r>
    </w:p>
    <w:p w14:paraId="43903419" w14:textId="77777777" w:rsidR="008739A0" w:rsidRPr="002C3D36" w:rsidRDefault="008739A0" w:rsidP="008739A0">
      <w:pPr>
        <w:pStyle w:val="PL"/>
        <w:shd w:val="clear" w:color="auto" w:fill="E6E6E6"/>
      </w:pPr>
      <w:r w:rsidRPr="002C3D36">
        <w:t>}</w:t>
      </w:r>
    </w:p>
    <w:p w14:paraId="0E2B6F23" w14:textId="77777777" w:rsidR="008739A0" w:rsidRPr="002C3D36" w:rsidRDefault="008739A0" w:rsidP="008739A0">
      <w:pPr>
        <w:pStyle w:val="PL"/>
        <w:shd w:val="clear" w:color="auto" w:fill="E6E6E6"/>
      </w:pPr>
    </w:p>
    <w:p w14:paraId="33535334" w14:textId="77777777" w:rsidR="008739A0" w:rsidRPr="002C3D36" w:rsidRDefault="008739A0" w:rsidP="008739A0">
      <w:pPr>
        <w:pStyle w:val="PL"/>
        <w:shd w:val="clear" w:color="auto" w:fill="E6E6E6"/>
      </w:pPr>
    </w:p>
    <w:p w14:paraId="1EABC24B" w14:textId="77777777" w:rsidR="008739A0" w:rsidRPr="002C3D36" w:rsidRDefault="008739A0" w:rsidP="008739A0">
      <w:pPr>
        <w:pStyle w:val="PL"/>
        <w:shd w:val="clear" w:color="auto" w:fill="E6E6E6"/>
      </w:pPr>
      <w:r w:rsidRPr="002C3D36">
        <w:t>CSI-RS-ConfigNZPToAddModList-r11 ::=</w:t>
      </w:r>
      <w:r w:rsidRPr="002C3D36">
        <w:tab/>
        <w:t>SEQUENCE (SIZE (1..maxCSI-RS-NZP-r11)) OF CSI-RS-ConfigNZP-r11</w:t>
      </w:r>
    </w:p>
    <w:p w14:paraId="3E4966E7" w14:textId="77777777" w:rsidR="008739A0" w:rsidRPr="002C3D36" w:rsidRDefault="008739A0" w:rsidP="008739A0">
      <w:pPr>
        <w:pStyle w:val="PL"/>
        <w:shd w:val="clear" w:color="auto" w:fill="E6E6E6"/>
      </w:pPr>
    </w:p>
    <w:p w14:paraId="20FD737A" w14:textId="77777777" w:rsidR="008739A0" w:rsidRPr="002C3D36" w:rsidRDefault="008739A0" w:rsidP="008739A0">
      <w:pPr>
        <w:pStyle w:val="PL"/>
        <w:shd w:val="clear" w:color="auto" w:fill="E6E6E6"/>
      </w:pPr>
      <w:r w:rsidRPr="002C3D36">
        <w:t>CSI-RS-ConfigNZPToAddModListExt-r13 ::=</w:t>
      </w:r>
      <w:r w:rsidRPr="002C3D36">
        <w:tab/>
        <w:t>SEQUENCE (SIZE (1..maxCSI-RS-NZP-v1310)) OF CSI-RS-ConfigNZP-r11</w:t>
      </w:r>
    </w:p>
    <w:p w14:paraId="3643D4B4" w14:textId="77777777" w:rsidR="008739A0" w:rsidRPr="002C3D36" w:rsidRDefault="008739A0" w:rsidP="008739A0">
      <w:pPr>
        <w:pStyle w:val="PL"/>
        <w:shd w:val="clear" w:color="auto" w:fill="E6E6E6"/>
      </w:pPr>
    </w:p>
    <w:p w14:paraId="6343DEDF" w14:textId="77777777" w:rsidR="008739A0" w:rsidRPr="002C3D36" w:rsidRDefault="008739A0" w:rsidP="008739A0">
      <w:pPr>
        <w:pStyle w:val="PL"/>
        <w:shd w:val="clear" w:color="auto" w:fill="E6E6E6"/>
      </w:pPr>
      <w:r w:rsidRPr="002C3D36">
        <w:t>CSI-RS-ConfigNZPToAddModList-r15 ::=</w:t>
      </w:r>
      <w:r w:rsidRPr="002C3D36">
        <w:tab/>
        <w:t>SEQUENCE (SIZE (1..maxCSI-RS-NZP-r13)) OF CSI-RS-ConfigNZP-r11</w:t>
      </w:r>
    </w:p>
    <w:p w14:paraId="3DC9F6EA" w14:textId="77777777" w:rsidR="008739A0" w:rsidRPr="002C3D36" w:rsidRDefault="008739A0" w:rsidP="008739A0">
      <w:pPr>
        <w:pStyle w:val="PL"/>
        <w:shd w:val="clear" w:color="auto" w:fill="E6E6E6"/>
      </w:pPr>
    </w:p>
    <w:p w14:paraId="08124A0D" w14:textId="77777777" w:rsidR="008739A0" w:rsidRPr="002C3D36" w:rsidRDefault="008739A0" w:rsidP="008739A0">
      <w:pPr>
        <w:pStyle w:val="PL"/>
        <w:shd w:val="clear" w:color="auto" w:fill="E6E6E6"/>
      </w:pPr>
      <w:r w:rsidRPr="002C3D36">
        <w:t>CSI-RS-ConfigNZPToReleaseList-r11 ::=</w:t>
      </w:r>
      <w:r w:rsidRPr="002C3D36">
        <w:tab/>
        <w:t>SEQUENCE (SIZE (1..maxCSI-RS-NZP-r11)) OF CSI-RS-ConfigNZPId-r11</w:t>
      </w:r>
    </w:p>
    <w:p w14:paraId="40AF7C6F" w14:textId="77777777" w:rsidR="008739A0" w:rsidRPr="002C3D36" w:rsidRDefault="008739A0" w:rsidP="008739A0">
      <w:pPr>
        <w:pStyle w:val="PL"/>
        <w:shd w:val="clear" w:color="auto" w:fill="E6E6E6"/>
      </w:pPr>
    </w:p>
    <w:p w14:paraId="27459281" w14:textId="77777777" w:rsidR="008739A0" w:rsidRPr="002C3D36" w:rsidRDefault="008739A0" w:rsidP="008739A0">
      <w:pPr>
        <w:pStyle w:val="PL"/>
        <w:shd w:val="clear" w:color="auto" w:fill="E6E6E6"/>
      </w:pPr>
      <w:r w:rsidRPr="002C3D36">
        <w:t>CSI-RS-ConfigNZPToReleaseListExt-r13 ::=</w:t>
      </w:r>
      <w:r w:rsidRPr="002C3D36">
        <w:tab/>
        <w:t>SEQUENCE (SIZE (1..maxCSI-RS-NZP-v1310)) OF CSI-RS-ConfigNZPId-v1310</w:t>
      </w:r>
    </w:p>
    <w:p w14:paraId="33123315" w14:textId="77777777" w:rsidR="008739A0" w:rsidRPr="002C3D36" w:rsidRDefault="008739A0" w:rsidP="008739A0">
      <w:pPr>
        <w:pStyle w:val="PL"/>
        <w:shd w:val="clear" w:color="auto" w:fill="E6E6E6"/>
      </w:pPr>
    </w:p>
    <w:p w14:paraId="5C3E8CC3" w14:textId="77777777" w:rsidR="008739A0" w:rsidRPr="002C3D36" w:rsidRDefault="008739A0" w:rsidP="008739A0">
      <w:pPr>
        <w:pStyle w:val="PL"/>
        <w:shd w:val="clear" w:color="auto" w:fill="E6E6E6"/>
      </w:pPr>
      <w:r w:rsidRPr="002C3D36">
        <w:t>CSI-RS-ConfigNZPToReleaseList-r15 ::=</w:t>
      </w:r>
      <w:r w:rsidRPr="002C3D36">
        <w:tab/>
        <w:t>SEQUENCE (SIZE (1..maxCSI-RS-NZP-r13)) OF CSI-RS-ConfigNZPId-r13</w:t>
      </w:r>
    </w:p>
    <w:p w14:paraId="66AAF066" w14:textId="77777777" w:rsidR="008739A0" w:rsidRPr="002C3D36" w:rsidRDefault="008739A0" w:rsidP="008739A0">
      <w:pPr>
        <w:pStyle w:val="PL"/>
        <w:shd w:val="clear" w:color="auto" w:fill="E6E6E6"/>
      </w:pPr>
    </w:p>
    <w:p w14:paraId="46D577E8" w14:textId="77777777" w:rsidR="008739A0" w:rsidRPr="002C3D36" w:rsidRDefault="008739A0" w:rsidP="008739A0">
      <w:pPr>
        <w:pStyle w:val="PL"/>
        <w:shd w:val="clear" w:color="auto" w:fill="E6E6E6"/>
      </w:pPr>
      <w:r w:rsidRPr="002C3D36">
        <w:t>CSI-RS-ConfigZPToAddModList-r11 ::=</w:t>
      </w:r>
      <w:r w:rsidRPr="002C3D36">
        <w:tab/>
        <w:t>SEQUENCE (SIZE (1..maxCSI-RS-ZP-r11)) OF CSI-RS-ConfigZP-r11</w:t>
      </w:r>
    </w:p>
    <w:p w14:paraId="0665ECFB" w14:textId="77777777" w:rsidR="008739A0" w:rsidRPr="002C3D36" w:rsidRDefault="008739A0" w:rsidP="008739A0">
      <w:pPr>
        <w:pStyle w:val="PL"/>
        <w:shd w:val="clear" w:color="auto" w:fill="E6E6E6"/>
      </w:pPr>
    </w:p>
    <w:p w14:paraId="0F4109AA" w14:textId="77777777" w:rsidR="008739A0" w:rsidRPr="002C3D36" w:rsidRDefault="008739A0" w:rsidP="008739A0">
      <w:pPr>
        <w:pStyle w:val="PL"/>
        <w:shd w:val="clear" w:color="auto" w:fill="E6E6E6"/>
      </w:pPr>
      <w:r w:rsidRPr="002C3D36">
        <w:t>CSI-RS-ConfigZPToReleaseList-r11 ::=</w:t>
      </w:r>
      <w:r w:rsidRPr="002C3D36">
        <w:tab/>
        <w:t>SEQUENCE (SIZE (1..maxCSI-RS-ZP-r11)) OF CSI-RS-ConfigZPId-r11</w:t>
      </w:r>
    </w:p>
    <w:p w14:paraId="4D1C863D" w14:textId="77777777" w:rsidR="008739A0" w:rsidRPr="002C3D36" w:rsidRDefault="008739A0" w:rsidP="008739A0">
      <w:pPr>
        <w:pStyle w:val="PL"/>
        <w:shd w:val="clear" w:color="auto" w:fill="E6E6E6"/>
      </w:pPr>
    </w:p>
    <w:p w14:paraId="5A56B6F0" w14:textId="77777777" w:rsidR="008739A0" w:rsidRPr="002C3D36" w:rsidRDefault="008739A0" w:rsidP="008739A0">
      <w:pPr>
        <w:pStyle w:val="PL"/>
        <w:shd w:val="clear" w:color="auto" w:fill="E6E6E6"/>
      </w:pPr>
      <w:r w:rsidRPr="002C3D36">
        <w:t>PhysicalConfigDedicatedSTTI-r15 ::=</w:t>
      </w:r>
      <w:r w:rsidRPr="002C3D36">
        <w:tab/>
        <w:t>CHOICE {</w:t>
      </w:r>
    </w:p>
    <w:p w14:paraId="4BB4FACA" w14:textId="77777777" w:rsidR="008739A0" w:rsidRPr="002C3D36" w:rsidRDefault="008739A0" w:rsidP="008739A0">
      <w:pPr>
        <w:pStyle w:val="PL"/>
        <w:shd w:val="clear" w:color="auto" w:fill="E6E6E6"/>
      </w:pPr>
      <w:r w:rsidRPr="002C3D36">
        <w:tab/>
        <w:t>release</w:t>
      </w:r>
      <w:r w:rsidRPr="002C3D36">
        <w:tab/>
      </w:r>
      <w:r w:rsidRPr="002C3D36">
        <w:tab/>
      </w:r>
      <w:r w:rsidRPr="002C3D36">
        <w:tab/>
      </w:r>
      <w:r w:rsidRPr="002C3D36">
        <w:tab/>
      </w:r>
      <w:r w:rsidRPr="002C3D36">
        <w:tab/>
        <w:t>NULL,</w:t>
      </w:r>
    </w:p>
    <w:p w14:paraId="7905FCE8" w14:textId="77777777" w:rsidR="008739A0" w:rsidRPr="002C3D36" w:rsidRDefault="008739A0" w:rsidP="008739A0">
      <w:pPr>
        <w:pStyle w:val="PL"/>
        <w:shd w:val="clear" w:color="auto" w:fill="E6E6E6"/>
      </w:pPr>
      <w:r w:rsidRPr="002C3D36">
        <w:tab/>
        <w:t>setup</w:t>
      </w:r>
      <w:r w:rsidRPr="002C3D36">
        <w:tab/>
      </w:r>
      <w:r w:rsidRPr="002C3D36">
        <w:tab/>
      </w:r>
      <w:r w:rsidRPr="002C3D36">
        <w:tab/>
      </w:r>
      <w:r w:rsidRPr="002C3D36">
        <w:tab/>
      </w:r>
      <w:r w:rsidRPr="002C3D36">
        <w:tab/>
        <w:t>SEQUENCE {</w:t>
      </w:r>
    </w:p>
    <w:p w14:paraId="75C45533" w14:textId="77777777" w:rsidR="008739A0" w:rsidRPr="002C3D36" w:rsidRDefault="008739A0" w:rsidP="008739A0">
      <w:pPr>
        <w:pStyle w:val="PL"/>
        <w:shd w:val="clear" w:color="auto" w:fill="E6E6E6"/>
      </w:pPr>
      <w:r w:rsidRPr="002C3D36">
        <w:tab/>
      </w:r>
      <w:r w:rsidRPr="002C3D36">
        <w:tab/>
        <w:t>antennaInfoDedicatedSTTI-r15</w:t>
      </w:r>
      <w:r w:rsidRPr="002C3D36">
        <w:tab/>
      </w:r>
      <w:r w:rsidRPr="002C3D36">
        <w:tab/>
        <w:t>AntennaInfoDedicatedSTTI-r15</w:t>
      </w:r>
      <w:r w:rsidRPr="002C3D36">
        <w:tab/>
      </w:r>
      <w:r w:rsidRPr="002C3D36">
        <w:tab/>
        <w:t>OPTIONAL, -- Need ON</w:t>
      </w:r>
    </w:p>
    <w:p w14:paraId="08058EBA" w14:textId="77777777" w:rsidR="008739A0" w:rsidRPr="002C3D36" w:rsidRDefault="008739A0" w:rsidP="008739A0">
      <w:pPr>
        <w:pStyle w:val="PL"/>
        <w:shd w:val="clear" w:color="auto" w:fill="E6E6E6"/>
      </w:pPr>
      <w:r w:rsidRPr="002C3D36">
        <w:tab/>
      </w:r>
      <w:r w:rsidRPr="002C3D36">
        <w:tab/>
        <w:t>antennaInfoUL-STTI-r15</w:t>
      </w:r>
      <w:r w:rsidRPr="002C3D36">
        <w:tab/>
      </w:r>
      <w:r w:rsidRPr="002C3D36">
        <w:tab/>
      </w:r>
      <w:r w:rsidRPr="002C3D36">
        <w:tab/>
      </w:r>
      <w:r w:rsidRPr="002C3D36">
        <w:tab/>
        <w:t>AntennaInfoUL-STTI-r15</w:t>
      </w:r>
      <w:r w:rsidRPr="002C3D36">
        <w:tab/>
      </w:r>
      <w:r w:rsidRPr="002C3D36">
        <w:tab/>
      </w:r>
      <w:r w:rsidRPr="002C3D36">
        <w:tab/>
      </w:r>
      <w:r w:rsidRPr="002C3D36">
        <w:tab/>
        <w:t>OPTIONAL, -- Need ON</w:t>
      </w:r>
    </w:p>
    <w:p w14:paraId="58411929" w14:textId="77777777" w:rsidR="008739A0" w:rsidRPr="002C3D36" w:rsidRDefault="008739A0" w:rsidP="008739A0">
      <w:pPr>
        <w:pStyle w:val="PL"/>
        <w:shd w:val="clear" w:color="auto" w:fill="E6E6E6"/>
      </w:pPr>
      <w:r w:rsidRPr="002C3D36">
        <w:tab/>
      </w:r>
      <w:r w:rsidRPr="002C3D36">
        <w:tab/>
        <w:t>pucch-ConfigDedicated-v1530</w:t>
      </w:r>
      <w:r w:rsidRPr="002C3D36">
        <w:tab/>
      </w:r>
      <w:r w:rsidRPr="002C3D36">
        <w:tab/>
      </w:r>
      <w:r w:rsidRPr="002C3D36">
        <w:tab/>
        <w:t>PUCCH-ConfigDedicated-v1530</w:t>
      </w:r>
      <w:r w:rsidRPr="002C3D36">
        <w:tab/>
      </w:r>
      <w:r w:rsidRPr="002C3D36">
        <w:tab/>
      </w:r>
      <w:r w:rsidRPr="002C3D36">
        <w:tab/>
        <w:t>OPTIONAL, -- Need ON</w:t>
      </w:r>
    </w:p>
    <w:p w14:paraId="546F1E73" w14:textId="77777777" w:rsidR="008739A0" w:rsidRPr="002C3D36" w:rsidRDefault="008739A0" w:rsidP="008739A0">
      <w:pPr>
        <w:pStyle w:val="PL"/>
        <w:shd w:val="clear" w:color="auto" w:fill="E6E6E6"/>
      </w:pPr>
      <w:r w:rsidRPr="002C3D36">
        <w:tab/>
      </w:r>
      <w:r w:rsidRPr="002C3D36">
        <w:tab/>
        <w:t>schedulingRequestConfig-v1530</w:t>
      </w:r>
      <w:r w:rsidRPr="002C3D36">
        <w:tab/>
      </w:r>
      <w:r w:rsidRPr="002C3D36">
        <w:tab/>
        <w:t>SchedulingRequestConfig-v1530</w:t>
      </w:r>
      <w:r w:rsidRPr="002C3D36">
        <w:tab/>
      </w:r>
      <w:r w:rsidRPr="002C3D36">
        <w:tab/>
        <w:t>OPTIONAL, -- Need ON</w:t>
      </w:r>
    </w:p>
    <w:p w14:paraId="45EFF27A" w14:textId="77777777" w:rsidR="008739A0" w:rsidRPr="002C3D36" w:rsidRDefault="008739A0" w:rsidP="008739A0">
      <w:pPr>
        <w:pStyle w:val="PL"/>
        <w:shd w:val="clear" w:color="auto" w:fill="E6E6E6"/>
      </w:pPr>
      <w:r w:rsidRPr="002C3D36">
        <w:tab/>
      </w:r>
      <w:r w:rsidRPr="002C3D36">
        <w:tab/>
        <w:t>uplinkPowerControlDedicatedSTTI-r15</w:t>
      </w:r>
      <w:r w:rsidRPr="002C3D36">
        <w:tab/>
        <w:t>UplinkPowerControlDedicatedSTTI-r15</w:t>
      </w:r>
      <w:r w:rsidRPr="002C3D36">
        <w:tab/>
        <w:t>OPTIONAL,</w:t>
      </w:r>
      <w:r w:rsidRPr="002C3D36">
        <w:tab/>
        <w:t>--Need ON</w:t>
      </w:r>
    </w:p>
    <w:p w14:paraId="2135FDDA" w14:textId="77777777" w:rsidR="008739A0" w:rsidRPr="002C3D36" w:rsidRDefault="008739A0" w:rsidP="008739A0">
      <w:pPr>
        <w:pStyle w:val="PL"/>
        <w:shd w:val="clear" w:color="auto" w:fill="E6E6E6"/>
      </w:pPr>
      <w:r w:rsidRPr="002C3D36">
        <w:tab/>
      </w:r>
      <w:r w:rsidRPr="002C3D36">
        <w:tab/>
        <w:t>cqi-ReportConfig-r15</w:t>
      </w:r>
      <w:r w:rsidRPr="002C3D36">
        <w:tab/>
      </w:r>
      <w:r w:rsidRPr="002C3D36">
        <w:tab/>
      </w:r>
      <w:r w:rsidRPr="002C3D36">
        <w:tab/>
      </w:r>
      <w:r w:rsidRPr="002C3D36">
        <w:tab/>
        <w:t>CQI-ReportConfig-r15</w:t>
      </w:r>
      <w:r w:rsidRPr="002C3D36">
        <w:tab/>
      </w:r>
      <w:r w:rsidRPr="002C3D36">
        <w:tab/>
      </w:r>
      <w:r w:rsidRPr="002C3D36">
        <w:tab/>
      </w:r>
      <w:r w:rsidRPr="002C3D36">
        <w:tab/>
        <w:t>OPTIONAL, -- Need ON</w:t>
      </w:r>
    </w:p>
    <w:p w14:paraId="2F584B45" w14:textId="77777777" w:rsidR="008739A0" w:rsidRPr="002C3D36" w:rsidRDefault="008739A0" w:rsidP="008739A0">
      <w:pPr>
        <w:pStyle w:val="PL"/>
        <w:shd w:val="clear" w:color="auto" w:fill="E6E6E6"/>
      </w:pPr>
      <w:r w:rsidRPr="002C3D36">
        <w:tab/>
      </w:r>
      <w:r w:rsidRPr="002C3D36">
        <w:tab/>
        <w:t>csi-RS-Config-r15</w:t>
      </w:r>
      <w:r w:rsidRPr="002C3D36">
        <w:tab/>
      </w:r>
      <w:r w:rsidRPr="002C3D36">
        <w:tab/>
      </w:r>
      <w:r w:rsidRPr="002C3D36">
        <w:tab/>
      </w:r>
      <w:r w:rsidRPr="002C3D36">
        <w:tab/>
      </w:r>
      <w:r w:rsidRPr="002C3D36">
        <w:tab/>
        <w:t>CSI-RS-Config-r15</w:t>
      </w:r>
      <w:r w:rsidRPr="002C3D36">
        <w:tab/>
      </w:r>
      <w:r w:rsidRPr="002C3D36">
        <w:tab/>
      </w:r>
      <w:r w:rsidRPr="002C3D36">
        <w:tab/>
      </w:r>
      <w:r w:rsidRPr="002C3D36">
        <w:tab/>
      </w:r>
      <w:r w:rsidRPr="002C3D36">
        <w:tab/>
        <w:t>OPTIONAL, -- Need ON</w:t>
      </w:r>
    </w:p>
    <w:p w14:paraId="694C5CF2" w14:textId="77777777" w:rsidR="008739A0" w:rsidRPr="002C3D36" w:rsidRDefault="008739A0" w:rsidP="008739A0">
      <w:pPr>
        <w:pStyle w:val="PL"/>
        <w:shd w:val="clear" w:color="auto" w:fill="E6E6E6"/>
      </w:pPr>
      <w:r w:rsidRPr="002C3D36">
        <w:tab/>
      </w:r>
      <w:r w:rsidRPr="002C3D36">
        <w:tab/>
        <w:t>csi-RS-ConfigNZPToReleaseList-r15</w:t>
      </w:r>
      <w:r w:rsidRPr="002C3D36">
        <w:tab/>
        <w:t>CSI-RS-ConfigNZPToReleaseList-r15</w:t>
      </w:r>
      <w:r w:rsidRPr="002C3D36">
        <w:tab/>
        <w:t>OPTIONAL, -- Need ON</w:t>
      </w:r>
    </w:p>
    <w:p w14:paraId="3196A9AC" w14:textId="77777777" w:rsidR="008739A0" w:rsidRPr="002C3D36" w:rsidRDefault="008739A0" w:rsidP="008739A0">
      <w:pPr>
        <w:pStyle w:val="PL"/>
        <w:shd w:val="clear" w:color="auto" w:fill="E6E6E6"/>
      </w:pPr>
      <w:r w:rsidRPr="002C3D36">
        <w:tab/>
      </w:r>
      <w:r w:rsidRPr="002C3D36">
        <w:tab/>
        <w:t>csi-RS-ConfigNZPToAddModList-r15</w:t>
      </w:r>
      <w:r w:rsidRPr="002C3D36">
        <w:tab/>
        <w:t>CSI-RS-ConfigNZPToAddModList-r15</w:t>
      </w:r>
      <w:r w:rsidRPr="002C3D36">
        <w:tab/>
        <w:t>OPTIONAL, -- Need ON</w:t>
      </w:r>
    </w:p>
    <w:p w14:paraId="7BF80BB0" w14:textId="77777777" w:rsidR="008739A0" w:rsidRPr="002C3D36" w:rsidRDefault="008739A0" w:rsidP="008739A0">
      <w:pPr>
        <w:pStyle w:val="PL"/>
        <w:shd w:val="clear" w:color="auto" w:fill="E6E6E6"/>
      </w:pPr>
      <w:r w:rsidRPr="002C3D36">
        <w:tab/>
      </w:r>
      <w:r w:rsidRPr="002C3D36">
        <w:tab/>
        <w:t>csi-RS-ConfigZPToReleaseList-r15</w:t>
      </w:r>
      <w:r w:rsidRPr="002C3D36">
        <w:tab/>
        <w:t>CSI-RS-ConfigZPToReleaseList-r11</w:t>
      </w:r>
      <w:r w:rsidRPr="002C3D36">
        <w:tab/>
        <w:t>OPTIONAL, -- Need ON</w:t>
      </w:r>
    </w:p>
    <w:p w14:paraId="75E567D4" w14:textId="77777777" w:rsidR="008739A0" w:rsidRPr="002C3D36" w:rsidRDefault="008739A0" w:rsidP="008739A0">
      <w:pPr>
        <w:pStyle w:val="PL"/>
        <w:shd w:val="clear" w:color="auto" w:fill="E6E6E6"/>
      </w:pPr>
      <w:r w:rsidRPr="002C3D36">
        <w:tab/>
      </w:r>
      <w:r w:rsidRPr="002C3D36">
        <w:tab/>
        <w:t>csi-RS-ConfigZPToAddModList-r11</w:t>
      </w:r>
      <w:r w:rsidRPr="002C3D36">
        <w:tab/>
      </w:r>
      <w:r w:rsidRPr="002C3D36">
        <w:tab/>
        <w:t>CSI-RS-ConfigZPToAddModList-r11</w:t>
      </w:r>
      <w:r w:rsidRPr="002C3D36">
        <w:tab/>
      </w:r>
      <w:r w:rsidRPr="002C3D36">
        <w:tab/>
        <w:t>OPTIONAL, -- Need ON</w:t>
      </w:r>
    </w:p>
    <w:p w14:paraId="7CCD2AD2" w14:textId="77777777" w:rsidR="008739A0" w:rsidRPr="002C3D36" w:rsidRDefault="008739A0" w:rsidP="008739A0">
      <w:pPr>
        <w:pStyle w:val="PL"/>
        <w:shd w:val="clear" w:color="auto" w:fill="E6E6E6"/>
      </w:pPr>
      <w:r w:rsidRPr="002C3D36">
        <w:tab/>
      </w:r>
      <w:r w:rsidRPr="002C3D36">
        <w:tab/>
        <w:t>csi-RS-ConfigZP-ApList-r15</w:t>
      </w:r>
      <w:r w:rsidRPr="002C3D36">
        <w:tab/>
      </w:r>
      <w:r w:rsidRPr="002C3D36">
        <w:tab/>
      </w:r>
      <w:r w:rsidRPr="002C3D36">
        <w:tab/>
        <w:t>CSI-RS-ConfigZP-ApList-r14</w:t>
      </w:r>
      <w:r w:rsidRPr="002C3D36">
        <w:tab/>
      </w:r>
      <w:r w:rsidRPr="002C3D36">
        <w:tab/>
      </w:r>
      <w:r w:rsidRPr="002C3D36">
        <w:tab/>
        <w:t>OPTIONAL, -- Need ON</w:t>
      </w:r>
    </w:p>
    <w:p w14:paraId="65F0AF66" w14:textId="77777777" w:rsidR="008739A0" w:rsidRPr="002C3D36" w:rsidRDefault="008739A0" w:rsidP="008739A0">
      <w:pPr>
        <w:pStyle w:val="PL"/>
        <w:shd w:val="clear" w:color="auto" w:fill="E6E6E6"/>
      </w:pPr>
      <w:r w:rsidRPr="002C3D36">
        <w:tab/>
      </w:r>
      <w:r w:rsidRPr="002C3D36">
        <w:tab/>
        <w:t>eimta-MainConfig-r12</w:t>
      </w:r>
      <w:r w:rsidRPr="002C3D36">
        <w:tab/>
      </w:r>
      <w:r w:rsidRPr="002C3D36">
        <w:tab/>
      </w:r>
      <w:r w:rsidRPr="002C3D36">
        <w:tab/>
      </w:r>
      <w:r w:rsidRPr="002C3D36">
        <w:tab/>
        <w:t>EIMTA-MainConfig-r12</w:t>
      </w:r>
      <w:r w:rsidRPr="002C3D36">
        <w:tab/>
      </w:r>
      <w:r w:rsidRPr="002C3D36">
        <w:tab/>
      </w:r>
      <w:r w:rsidRPr="002C3D36">
        <w:tab/>
      </w:r>
      <w:r w:rsidRPr="002C3D36">
        <w:tab/>
        <w:t>OPTIONAL, -- Need ON</w:t>
      </w:r>
    </w:p>
    <w:p w14:paraId="5D85D8A9" w14:textId="77777777" w:rsidR="008739A0" w:rsidRPr="002C3D36" w:rsidRDefault="008739A0" w:rsidP="008739A0">
      <w:pPr>
        <w:pStyle w:val="PL"/>
        <w:shd w:val="clear" w:color="auto" w:fill="E6E6E6"/>
      </w:pPr>
      <w:r w:rsidRPr="002C3D36">
        <w:tab/>
      </w:r>
      <w:r w:rsidRPr="002C3D36">
        <w:tab/>
        <w:t>eimta-MainConfigServCell-r15</w:t>
      </w:r>
      <w:r w:rsidRPr="002C3D36">
        <w:tab/>
      </w:r>
      <w:r w:rsidRPr="002C3D36">
        <w:tab/>
        <w:t>EIMTA-MainConfigServCell-r12</w:t>
      </w:r>
      <w:r w:rsidRPr="002C3D36">
        <w:tab/>
      </w:r>
      <w:r w:rsidRPr="002C3D36">
        <w:tab/>
        <w:t>OPTIONAL, -- Need ON</w:t>
      </w:r>
    </w:p>
    <w:p w14:paraId="72D5A7DA" w14:textId="77777777" w:rsidR="008739A0" w:rsidRPr="002C3D36" w:rsidRDefault="008739A0" w:rsidP="008739A0">
      <w:pPr>
        <w:pStyle w:val="PL"/>
        <w:shd w:val="clear" w:color="auto" w:fill="E6E6E6"/>
      </w:pPr>
      <w:r w:rsidRPr="002C3D36">
        <w:tab/>
      </w:r>
      <w:r w:rsidRPr="002C3D36">
        <w:tab/>
        <w:t>semiOpenLoopSTTI-r15</w:t>
      </w:r>
      <w:r w:rsidRPr="002C3D36">
        <w:tab/>
      </w:r>
      <w:r w:rsidRPr="002C3D36">
        <w:tab/>
      </w:r>
      <w:r w:rsidRPr="002C3D36">
        <w:tab/>
      </w:r>
      <w:r w:rsidRPr="002C3D36">
        <w:tab/>
        <w:t>BOOLEAN,</w:t>
      </w:r>
    </w:p>
    <w:p w14:paraId="09955BF2" w14:textId="77777777" w:rsidR="008739A0" w:rsidRPr="002C3D36" w:rsidRDefault="008739A0" w:rsidP="008739A0">
      <w:pPr>
        <w:pStyle w:val="PL"/>
        <w:shd w:val="clear" w:color="auto" w:fill="E6E6E6"/>
      </w:pPr>
      <w:r w:rsidRPr="002C3D36">
        <w:tab/>
      </w:r>
      <w:r w:rsidRPr="002C3D36">
        <w:tab/>
        <w:t>slotOrSubslotPDSCH-Config-r15</w:t>
      </w:r>
      <w:r w:rsidRPr="002C3D36">
        <w:tab/>
      </w:r>
      <w:r w:rsidRPr="002C3D36">
        <w:tab/>
        <w:t>SlotOrSubslotPDSCH-Config-r15</w:t>
      </w:r>
      <w:r w:rsidRPr="002C3D36">
        <w:tab/>
      </w:r>
      <w:r w:rsidRPr="002C3D36">
        <w:tab/>
        <w:t>OPTIONAL, -- Need ON</w:t>
      </w:r>
    </w:p>
    <w:p w14:paraId="41F50F3B" w14:textId="77777777" w:rsidR="008739A0" w:rsidRPr="002C3D36" w:rsidRDefault="008739A0" w:rsidP="008739A0">
      <w:pPr>
        <w:pStyle w:val="PL"/>
        <w:shd w:val="clear" w:color="auto" w:fill="E6E6E6"/>
      </w:pPr>
      <w:r w:rsidRPr="002C3D36">
        <w:tab/>
      </w:r>
      <w:r w:rsidRPr="002C3D36">
        <w:tab/>
        <w:t>slotOrSubslotPUSCH-Config-r15</w:t>
      </w:r>
      <w:r w:rsidRPr="002C3D36">
        <w:tab/>
      </w:r>
      <w:r w:rsidRPr="002C3D36">
        <w:tab/>
        <w:t>SlotOrSubslotPUSCH-Config-r15</w:t>
      </w:r>
      <w:r w:rsidRPr="002C3D36">
        <w:tab/>
      </w:r>
      <w:r w:rsidRPr="002C3D36">
        <w:tab/>
        <w:t>OPTIONAL, -- Need ON</w:t>
      </w:r>
    </w:p>
    <w:p w14:paraId="71562CBD" w14:textId="77777777" w:rsidR="008739A0" w:rsidRPr="002C3D36" w:rsidRDefault="008739A0" w:rsidP="008739A0">
      <w:pPr>
        <w:pStyle w:val="PL"/>
        <w:shd w:val="clear" w:color="auto" w:fill="E6E6E6"/>
      </w:pPr>
      <w:r w:rsidRPr="002C3D36">
        <w:tab/>
      </w:r>
      <w:r w:rsidRPr="002C3D36">
        <w:tab/>
        <w:t>spdcch-Config-r15</w:t>
      </w:r>
      <w:r w:rsidRPr="002C3D36">
        <w:tab/>
      </w:r>
      <w:r w:rsidRPr="002C3D36">
        <w:tab/>
      </w:r>
      <w:r w:rsidRPr="002C3D36">
        <w:tab/>
      </w:r>
      <w:r w:rsidRPr="002C3D36">
        <w:tab/>
      </w:r>
      <w:r w:rsidRPr="002C3D36">
        <w:tab/>
        <w:t>SPDCCH-Config-r15</w:t>
      </w:r>
      <w:r w:rsidRPr="002C3D36">
        <w:tab/>
      </w:r>
      <w:r w:rsidRPr="002C3D36">
        <w:tab/>
      </w:r>
      <w:r w:rsidRPr="002C3D36">
        <w:tab/>
      </w:r>
      <w:r w:rsidRPr="002C3D36">
        <w:tab/>
      </w:r>
      <w:r w:rsidRPr="002C3D36">
        <w:tab/>
        <w:t>OPTIONAL, -- Need ON</w:t>
      </w:r>
    </w:p>
    <w:p w14:paraId="11FF347E" w14:textId="77777777" w:rsidR="008739A0" w:rsidRPr="002C3D36" w:rsidRDefault="008739A0" w:rsidP="008739A0">
      <w:pPr>
        <w:pStyle w:val="PL"/>
        <w:shd w:val="clear" w:color="auto" w:fill="E6E6E6"/>
      </w:pPr>
      <w:r w:rsidRPr="002C3D36">
        <w:tab/>
      </w:r>
      <w:r w:rsidRPr="002C3D36">
        <w:tab/>
        <w:t>spucch-Config-r15</w:t>
      </w:r>
      <w:r w:rsidRPr="002C3D36">
        <w:tab/>
      </w:r>
      <w:r w:rsidRPr="002C3D36">
        <w:tab/>
      </w:r>
      <w:r w:rsidRPr="002C3D36">
        <w:tab/>
      </w:r>
      <w:r w:rsidRPr="002C3D36">
        <w:tab/>
      </w:r>
      <w:r w:rsidRPr="002C3D36">
        <w:tab/>
        <w:t>SPUCCH-Config-r15</w:t>
      </w:r>
      <w:r w:rsidRPr="002C3D36">
        <w:tab/>
      </w:r>
      <w:r w:rsidRPr="002C3D36">
        <w:tab/>
      </w:r>
      <w:r w:rsidRPr="002C3D36">
        <w:tab/>
      </w:r>
      <w:r w:rsidRPr="002C3D36">
        <w:tab/>
      </w:r>
      <w:r w:rsidRPr="002C3D36">
        <w:tab/>
        <w:t>OPTIONAL, -- Need ON</w:t>
      </w:r>
    </w:p>
    <w:p w14:paraId="068D738F" w14:textId="77777777" w:rsidR="008739A0" w:rsidRPr="002C3D36" w:rsidRDefault="008739A0" w:rsidP="008739A0">
      <w:pPr>
        <w:pStyle w:val="PL"/>
        <w:shd w:val="clear" w:color="auto" w:fill="E6E6E6"/>
      </w:pPr>
      <w:r w:rsidRPr="002C3D36">
        <w:tab/>
      </w:r>
      <w:r w:rsidRPr="002C3D36">
        <w:tab/>
        <w:t>srs-DCI7-TriggeringConfig-r15</w:t>
      </w:r>
      <w:r w:rsidRPr="002C3D36">
        <w:tab/>
      </w:r>
      <w:r w:rsidRPr="002C3D36">
        <w:tab/>
        <w:t>BOOLEAN,</w:t>
      </w:r>
    </w:p>
    <w:p w14:paraId="7B96E7BF" w14:textId="77777777" w:rsidR="008739A0" w:rsidRPr="002C3D36" w:rsidRDefault="008739A0" w:rsidP="008739A0">
      <w:pPr>
        <w:pStyle w:val="PL"/>
        <w:shd w:val="clear" w:color="auto" w:fill="E6E6E6"/>
      </w:pPr>
      <w:r w:rsidRPr="002C3D36">
        <w:tab/>
      </w:r>
      <w:r w:rsidRPr="002C3D36">
        <w:tab/>
        <w:t>shortProcessingTime-r15</w:t>
      </w:r>
      <w:r w:rsidRPr="002C3D36">
        <w:tab/>
      </w:r>
      <w:r w:rsidRPr="002C3D36">
        <w:tab/>
      </w:r>
      <w:r w:rsidRPr="002C3D36">
        <w:tab/>
      </w:r>
      <w:r w:rsidRPr="002C3D36">
        <w:tab/>
        <w:t>BOOLEAN,</w:t>
      </w:r>
    </w:p>
    <w:p w14:paraId="6745906E" w14:textId="77777777" w:rsidR="008739A0" w:rsidRPr="002C3D36" w:rsidRDefault="008739A0" w:rsidP="008739A0">
      <w:pPr>
        <w:pStyle w:val="PL"/>
        <w:shd w:val="clear" w:color="auto" w:fill="E6E6E6"/>
      </w:pPr>
      <w:r w:rsidRPr="002C3D36">
        <w:tab/>
      </w:r>
      <w:r w:rsidRPr="002C3D36">
        <w:tab/>
        <w:t>shortTTI-r15</w:t>
      </w:r>
      <w:r w:rsidRPr="002C3D36">
        <w:tab/>
      </w:r>
      <w:r w:rsidRPr="002C3D36">
        <w:tab/>
      </w:r>
      <w:r w:rsidRPr="002C3D36">
        <w:tab/>
      </w:r>
      <w:r w:rsidRPr="002C3D36">
        <w:tab/>
      </w:r>
      <w:r w:rsidRPr="002C3D36">
        <w:tab/>
      </w:r>
      <w:r w:rsidRPr="002C3D36">
        <w:tab/>
        <w:t>ShortTTI-r15</w:t>
      </w:r>
      <w:r w:rsidRPr="002C3D36">
        <w:tab/>
      </w:r>
      <w:r w:rsidRPr="002C3D36">
        <w:tab/>
      </w:r>
      <w:r w:rsidRPr="002C3D36">
        <w:tab/>
      </w:r>
      <w:r w:rsidRPr="002C3D36">
        <w:tab/>
      </w:r>
      <w:r w:rsidRPr="002C3D36">
        <w:tab/>
      </w:r>
      <w:r w:rsidRPr="002C3D36">
        <w:tab/>
        <w:t>OPTIONAL -- Need ON</w:t>
      </w:r>
    </w:p>
    <w:p w14:paraId="72C2CA83" w14:textId="77777777" w:rsidR="008739A0" w:rsidRPr="002C3D36" w:rsidRDefault="008739A0" w:rsidP="008739A0">
      <w:pPr>
        <w:pStyle w:val="PL"/>
        <w:shd w:val="clear" w:color="auto" w:fill="E6E6E6"/>
      </w:pPr>
      <w:r w:rsidRPr="002C3D36">
        <w:tab/>
        <w:t>}</w:t>
      </w:r>
    </w:p>
    <w:p w14:paraId="35DFFBC7" w14:textId="77777777" w:rsidR="008739A0" w:rsidRPr="002C3D36" w:rsidRDefault="008739A0" w:rsidP="008739A0">
      <w:pPr>
        <w:pStyle w:val="PL"/>
        <w:shd w:val="clear" w:color="auto" w:fill="E6E6E6"/>
      </w:pPr>
      <w:r w:rsidRPr="002C3D36">
        <w:t>}</w:t>
      </w:r>
    </w:p>
    <w:p w14:paraId="6CCAC241" w14:textId="77777777" w:rsidR="008739A0" w:rsidRPr="002C3D36" w:rsidRDefault="008739A0" w:rsidP="008739A0">
      <w:pPr>
        <w:pStyle w:val="PL"/>
        <w:shd w:val="clear" w:color="auto" w:fill="E6E6E6"/>
      </w:pPr>
    </w:p>
    <w:p w14:paraId="398B23F6" w14:textId="77777777" w:rsidR="008739A0" w:rsidRPr="002C3D36" w:rsidRDefault="008739A0" w:rsidP="008739A0">
      <w:pPr>
        <w:pStyle w:val="PL"/>
        <w:shd w:val="clear" w:color="auto" w:fill="E6E6E6"/>
      </w:pPr>
      <w:r w:rsidRPr="002C3D36">
        <w:t>SoundingRS-AperiodicSet-r14 ::= SEQUENCE{</w:t>
      </w:r>
    </w:p>
    <w:p w14:paraId="29EF6105" w14:textId="77777777" w:rsidR="008739A0" w:rsidRPr="002C3D36" w:rsidRDefault="008739A0" w:rsidP="008739A0">
      <w:pPr>
        <w:pStyle w:val="PL"/>
        <w:shd w:val="clear" w:color="auto" w:fill="E6E6E6"/>
      </w:pPr>
      <w:r w:rsidRPr="002C3D36">
        <w:tab/>
        <w:t>srs-CC-SetIndexList-r14</w:t>
      </w:r>
      <w:r w:rsidRPr="002C3D36">
        <w:tab/>
      </w:r>
      <w:r w:rsidRPr="002C3D36">
        <w:tab/>
      </w:r>
      <w:r w:rsidRPr="002C3D36">
        <w:tab/>
      </w:r>
      <w:r w:rsidRPr="002C3D36">
        <w:tab/>
      </w:r>
      <w:r w:rsidRPr="002C3D36">
        <w:tab/>
      </w:r>
    </w:p>
    <w:p w14:paraId="5F69CFA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795168BA"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432BA6F3" w14:textId="77777777" w:rsidR="008739A0" w:rsidRPr="002C3D36" w:rsidRDefault="008739A0" w:rsidP="008739A0">
      <w:pPr>
        <w:pStyle w:val="PL"/>
        <w:shd w:val="clear" w:color="auto" w:fill="E6E6E6"/>
      </w:pPr>
      <w:r w:rsidRPr="002C3D36">
        <w:tab/>
        <w:t>soundingRS-UL-ConfigDedicatedAperiodic-r14</w:t>
      </w:r>
    </w:p>
    <w:p w14:paraId="7CB08A05"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SoundingRS-UL-ConfigDedicatedAperiodic-r10</w:t>
      </w:r>
    </w:p>
    <w:p w14:paraId="1BABE88A" w14:textId="77777777" w:rsidR="008739A0" w:rsidRPr="002C3D36" w:rsidRDefault="008739A0" w:rsidP="008739A0">
      <w:pPr>
        <w:pStyle w:val="PL"/>
        <w:shd w:val="clear" w:color="auto" w:fill="E6E6E6"/>
      </w:pPr>
      <w:r w:rsidRPr="002C3D36">
        <w:t>}</w:t>
      </w:r>
    </w:p>
    <w:p w14:paraId="2D04C063" w14:textId="77777777" w:rsidR="008739A0" w:rsidRPr="002C3D36" w:rsidRDefault="008739A0" w:rsidP="008739A0">
      <w:pPr>
        <w:pStyle w:val="PL"/>
        <w:shd w:val="clear" w:color="auto" w:fill="E6E6E6"/>
      </w:pPr>
    </w:p>
    <w:p w14:paraId="2A557008" w14:textId="77777777" w:rsidR="008739A0" w:rsidRPr="002C3D36" w:rsidRDefault="008739A0" w:rsidP="008739A0">
      <w:pPr>
        <w:pStyle w:val="PL"/>
        <w:shd w:val="clear" w:color="auto" w:fill="E6E6E6"/>
      </w:pPr>
      <w:r w:rsidRPr="002C3D36">
        <w:t>SoundingRS-AperiodicSetUpPTsExt-r14 ::= SEQUENCE{</w:t>
      </w:r>
    </w:p>
    <w:p w14:paraId="2AB7A31F" w14:textId="77777777" w:rsidR="008739A0" w:rsidRPr="002C3D36" w:rsidRDefault="008739A0" w:rsidP="008739A0">
      <w:pPr>
        <w:pStyle w:val="PL"/>
        <w:shd w:val="clear" w:color="auto" w:fill="E6E6E6"/>
      </w:pPr>
      <w:r w:rsidRPr="002C3D36">
        <w:tab/>
        <w:t>srs-CC-SetIndexList-r14</w:t>
      </w:r>
    </w:p>
    <w:p w14:paraId="61F9A949"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t>SEQUENCE (SIZE (1..4)) OF SRS-CC-SetIndex-r14</w:t>
      </w:r>
    </w:p>
    <w:p w14:paraId="41E04B3B"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SRS-Trigger-TypeA</w:t>
      </w:r>
    </w:p>
    <w:p w14:paraId="54B2FDFC" w14:textId="77777777" w:rsidR="008739A0" w:rsidRPr="002C3D36" w:rsidRDefault="008739A0" w:rsidP="008739A0">
      <w:pPr>
        <w:pStyle w:val="PL"/>
        <w:shd w:val="clear" w:color="auto" w:fill="E6E6E6"/>
      </w:pPr>
      <w:r w:rsidRPr="002C3D36">
        <w:tab/>
        <w:t>soundingRS-UL-ConfigDedicatedAperiodicUpPTsExt-r14</w:t>
      </w:r>
    </w:p>
    <w:p w14:paraId="71C6876F" w14:textId="77777777" w:rsidR="008739A0" w:rsidRPr="002C3D36" w:rsidRDefault="008739A0" w:rsidP="008739A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SoundingRS-UL-ConfigDedicatedAperiodicUpPTsExt-r13</w:t>
      </w:r>
    </w:p>
    <w:p w14:paraId="684693D3" w14:textId="77777777" w:rsidR="008739A0" w:rsidRPr="002C3D36" w:rsidRDefault="008739A0" w:rsidP="008739A0">
      <w:pPr>
        <w:pStyle w:val="PL"/>
        <w:shd w:val="clear" w:color="auto" w:fill="E6E6E6"/>
      </w:pPr>
      <w:r w:rsidRPr="002C3D36">
        <w:lastRenderedPageBreak/>
        <w:t>}</w:t>
      </w:r>
    </w:p>
    <w:p w14:paraId="76A1F212" w14:textId="77777777" w:rsidR="008739A0" w:rsidRPr="002C3D36" w:rsidRDefault="008739A0" w:rsidP="008739A0">
      <w:pPr>
        <w:pStyle w:val="PL"/>
        <w:shd w:val="clear" w:color="auto" w:fill="E6E6E6"/>
      </w:pPr>
    </w:p>
    <w:p w14:paraId="3DD0965F" w14:textId="77777777" w:rsidR="008739A0" w:rsidRPr="002C3D36" w:rsidRDefault="008739A0" w:rsidP="008739A0">
      <w:pPr>
        <w:pStyle w:val="PL"/>
        <w:shd w:val="clear" w:color="auto" w:fill="E6E6E6"/>
      </w:pPr>
      <w:r w:rsidRPr="002C3D36">
        <w:t>ShortTTI-r15 ::=</w:t>
      </w:r>
      <w:r w:rsidRPr="002C3D36">
        <w:tab/>
      </w:r>
      <w:r w:rsidRPr="002C3D36">
        <w:tab/>
      </w:r>
      <w:r w:rsidRPr="002C3D36">
        <w:tab/>
      </w:r>
      <w:r w:rsidRPr="002C3D36">
        <w:tab/>
      </w:r>
      <w:r w:rsidRPr="002C3D36">
        <w:tab/>
        <w:t>SEQUENCE {</w:t>
      </w:r>
    </w:p>
    <w:p w14:paraId="0625A1D7" w14:textId="77777777" w:rsidR="008739A0" w:rsidRPr="002C3D36" w:rsidRDefault="008739A0" w:rsidP="008739A0">
      <w:pPr>
        <w:pStyle w:val="PL"/>
        <w:shd w:val="clear" w:color="auto" w:fill="E6E6E6"/>
      </w:pPr>
      <w:r w:rsidRPr="002C3D36">
        <w:tab/>
        <w:t>dl-STTI-Length-r15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CBE7B16" w14:textId="77777777" w:rsidR="008739A0" w:rsidRPr="002C3D36" w:rsidRDefault="008739A0" w:rsidP="008739A0">
      <w:pPr>
        <w:pStyle w:val="PL"/>
        <w:shd w:val="clear" w:color="auto" w:fill="E6E6E6"/>
      </w:pPr>
      <w:r w:rsidRPr="002C3D36">
        <w:tab/>
        <w:t>ul-STTI-Length-r15</w:t>
      </w:r>
      <w:r w:rsidRPr="002C3D36">
        <w:tab/>
      </w:r>
      <w:r w:rsidRPr="002C3D36">
        <w:tab/>
      </w:r>
      <w:r w:rsidRPr="002C3D36">
        <w:tab/>
      </w:r>
      <w:r w:rsidRPr="002C3D36">
        <w:tab/>
      </w:r>
      <w:r w:rsidRPr="002C3D36">
        <w:tab/>
        <w:t>ShortTTI-Length-r15</w:t>
      </w:r>
      <w:r w:rsidRPr="002C3D36">
        <w:tab/>
      </w:r>
      <w:r w:rsidRPr="002C3D36">
        <w:tab/>
      </w:r>
      <w:r w:rsidRPr="002C3D36">
        <w:tab/>
        <w:t>OPTIONAL</w:t>
      </w:r>
      <w:r w:rsidRPr="002C3D36">
        <w:tab/>
        <w:t>-- Need OR</w:t>
      </w:r>
    </w:p>
    <w:p w14:paraId="6284EDDB" w14:textId="77777777" w:rsidR="008739A0" w:rsidRPr="002C3D36" w:rsidRDefault="008739A0" w:rsidP="008739A0">
      <w:pPr>
        <w:pStyle w:val="PL"/>
        <w:shd w:val="clear" w:color="auto" w:fill="E6E6E6"/>
      </w:pPr>
      <w:r w:rsidRPr="002C3D36">
        <w:t>}</w:t>
      </w:r>
    </w:p>
    <w:p w14:paraId="20A5D5EF" w14:textId="77777777" w:rsidR="008739A0" w:rsidRPr="002C3D36" w:rsidRDefault="008739A0" w:rsidP="008739A0">
      <w:pPr>
        <w:pStyle w:val="PL"/>
        <w:shd w:val="clear" w:color="auto" w:fill="E6E6E6"/>
      </w:pPr>
    </w:p>
    <w:p w14:paraId="150CF078" w14:textId="77777777" w:rsidR="008739A0" w:rsidRPr="002C3D36" w:rsidRDefault="008739A0" w:rsidP="008739A0">
      <w:pPr>
        <w:pStyle w:val="PL"/>
        <w:shd w:val="clear" w:color="auto" w:fill="E6E6E6"/>
      </w:pPr>
      <w:r w:rsidRPr="002C3D36">
        <w:t>ShortTTI-Length-r15 ::=</w:t>
      </w:r>
      <w:r w:rsidRPr="002C3D36">
        <w:tab/>
      </w:r>
      <w:r w:rsidRPr="002C3D36">
        <w:tab/>
      </w:r>
      <w:r w:rsidRPr="002C3D36">
        <w:tab/>
      </w:r>
      <w:r w:rsidRPr="002C3D36">
        <w:tab/>
      </w:r>
      <w:r w:rsidRPr="002C3D36">
        <w:tab/>
        <w:t>ENUMERATED {slot, subslot}</w:t>
      </w:r>
    </w:p>
    <w:p w14:paraId="2C71D960" w14:textId="77777777" w:rsidR="008739A0" w:rsidRPr="002C3D36" w:rsidRDefault="008739A0" w:rsidP="008739A0">
      <w:pPr>
        <w:pStyle w:val="PL"/>
        <w:shd w:val="clear" w:color="auto" w:fill="E6E6E6"/>
      </w:pPr>
    </w:p>
    <w:p w14:paraId="26AD110B" w14:textId="77777777" w:rsidR="008739A0" w:rsidRPr="002C3D36" w:rsidRDefault="008739A0" w:rsidP="008739A0">
      <w:pPr>
        <w:pStyle w:val="PL"/>
        <w:shd w:val="clear" w:color="auto" w:fill="E6E6E6"/>
      </w:pPr>
      <w:r w:rsidRPr="002C3D36">
        <w:t>SoundingRS-VirtualCellID-r16 ::=</w:t>
      </w:r>
      <w:r w:rsidRPr="002C3D36">
        <w:tab/>
      </w:r>
      <w:r w:rsidRPr="002C3D36">
        <w:tab/>
      </w:r>
      <w:r w:rsidRPr="002C3D36">
        <w:tab/>
        <w:t>SEQUENCE {</w:t>
      </w:r>
    </w:p>
    <w:p w14:paraId="58738C51" w14:textId="77777777" w:rsidR="008739A0" w:rsidRPr="002C3D36" w:rsidRDefault="008739A0" w:rsidP="008739A0">
      <w:pPr>
        <w:pStyle w:val="PL"/>
        <w:shd w:val="clear" w:color="auto" w:fill="E6E6E6"/>
      </w:pPr>
      <w:r w:rsidRPr="002C3D36">
        <w:tab/>
        <w:t>srs-VirtualCellID-r16</w:t>
      </w:r>
      <w:r w:rsidRPr="002C3D36">
        <w:tab/>
      </w:r>
      <w:r w:rsidRPr="002C3D36">
        <w:tab/>
      </w:r>
      <w:r w:rsidRPr="002C3D36">
        <w:tab/>
      </w:r>
      <w:r w:rsidRPr="002C3D36">
        <w:tab/>
      </w:r>
      <w:r w:rsidRPr="002C3D36">
        <w:tab/>
      </w:r>
      <w:r w:rsidRPr="002C3D36">
        <w:tab/>
        <w:t>INTEGER (0..503),</w:t>
      </w:r>
    </w:p>
    <w:p w14:paraId="63DAD78A" w14:textId="77777777" w:rsidR="008739A0" w:rsidRPr="002C3D36" w:rsidRDefault="008739A0" w:rsidP="008739A0">
      <w:pPr>
        <w:pStyle w:val="PL"/>
        <w:shd w:val="clear" w:color="auto" w:fill="E6E6E6"/>
      </w:pPr>
      <w:r w:rsidRPr="002C3D36">
        <w:tab/>
        <w:t>srs-VirtualCellID-AllSRS-r16</w:t>
      </w:r>
      <w:r w:rsidRPr="002C3D36">
        <w:tab/>
      </w:r>
      <w:r w:rsidRPr="002C3D36">
        <w:tab/>
      </w:r>
      <w:r w:rsidRPr="002C3D36">
        <w:tab/>
      </w:r>
      <w:r w:rsidRPr="002C3D36">
        <w:tab/>
        <w:t>BOOLEAN</w:t>
      </w:r>
    </w:p>
    <w:p w14:paraId="5D8BBA59" w14:textId="77777777" w:rsidR="008739A0" w:rsidRPr="002C3D36" w:rsidRDefault="008739A0" w:rsidP="008739A0">
      <w:pPr>
        <w:pStyle w:val="PL"/>
        <w:shd w:val="clear" w:color="auto" w:fill="E6E6E6"/>
      </w:pPr>
      <w:r w:rsidRPr="002C3D36">
        <w:t>}</w:t>
      </w:r>
    </w:p>
    <w:p w14:paraId="5478D3C7" w14:textId="77777777" w:rsidR="008739A0" w:rsidRPr="002C3D36" w:rsidRDefault="008739A0" w:rsidP="008739A0">
      <w:pPr>
        <w:pStyle w:val="PL"/>
        <w:shd w:val="clear" w:color="auto" w:fill="E6E6E6"/>
      </w:pPr>
    </w:p>
    <w:p w14:paraId="3A616544" w14:textId="77777777" w:rsidR="008739A0" w:rsidRPr="002C3D36" w:rsidRDefault="008739A0" w:rsidP="008739A0">
      <w:pPr>
        <w:pStyle w:val="PL"/>
        <w:shd w:val="clear" w:color="auto" w:fill="E6E6E6"/>
      </w:pPr>
    </w:p>
    <w:p w14:paraId="4576B1BA" w14:textId="77777777" w:rsidR="008739A0" w:rsidRPr="002C3D36" w:rsidRDefault="008739A0" w:rsidP="008739A0">
      <w:pPr>
        <w:pStyle w:val="PL"/>
        <w:shd w:val="clear" w:color="auto" w:fill="E6E6E6"/>
      </w:pPr>
      <w:r w:rsidRPr="002C3D36">
        <w:t>WidebandPRG-r16 ::= SEQUENCE {</w:t>
      </w:r>
    </w:p>
    <w:p w14:paraId="758D061B" w14:textId="77777777" w:rsidR="008739A0" w:rsidRPr="002C3D36" w:rsidRDefault="008739A0" w:rsidP="008739A0">
      <w:pPr>
        <w:pStyle w:val="PL"/>
        <w:shd w:val="clear" w:color="auto" w:fill="E6E6E6"/>
      </w:pPr>
      <w:r w:rsidRPr="002C3D36">
        <w:tab/>
        <w:t>widebandPRG-Subframe-r16</w:t>
      </w:r>
      <w:r w:rsidRPr="002C3D36">
        <w:tab/>
      </w:r>
      <w:r w:rsidRPr="002C3D36">
        <w:tab/>
      </w:r>
      <w:r w:rsidRPr="002C3D36">
        <w:tab/>
      </w:r>
      <w:r w:rsidRPr="002C3D36">
        <w:tab/>
        <w:t>BOOLEAN,</w:t>
      </w:r>
    </w:p>
    <w:p w14:paraId="3E303C56" w14:textId="77777777" w:rsidR="008739A0" w:rsidRPr="002C3D36" w:rsidRDefault="008739A0" w:rsidP="008739A0">
      <w:pPr>
        <w:pStyle w:val="PL"/>
        <w:shd w:val="clear" w:color="auto" w:fill="E6E6E6"/>
      </w:pPr>
      <w:r w:rsidRPr="002C3D36">
        <w:tab/>
        <w:t>widebandPRG-SlotSubslot-r16</w:t>
      </w:r>
      <w:r w:rsidRPr="002C3D36">
        <w:tab/>
      </w:r>
      <w:r w:rsidRPr="002C3D36">
        <w:tab/>
      </w:r>
      <w:r w:rsidRPr="002C3D36">
        <w:tab/>
        <w:t>BOOLEAN</w:t>
      </w:r>
    </w:p>
    <w:p w14:paraId="5B8772E7" w14:textId="77777777" w:rsidR="008739A0" w:rsidRPr="002C3D36" w:rsidRDefault="008739A0" w:rsidP="008739A0">
      <w:pPr>
        <w:pStyle w:val="PL"/>
        <w:shd w:val="clear" w:color="auto" w:fill="E6E6E6"/>
      </w:pPr>
      <w:r w:rsidRPr="002C3D36">
        <w:t>}</w:t>
      </w:r>
    </w:p>
    <w:p w14:paraId="764FE294" w14:textId="77777777" w:rsidR="008739A0" w:rsidRPr="002C3D36" w:rsidRDefault="008739A0" w:rsidP="008739A0">
      <w:pPr>
        <w:pStyle w:val="PL"/>
        <w:shd w:val="clear" w:color="auto" w:fill="E6E6E6"/>
      </w:pPr>
    </w:p>
    <w:p w14:paraId="71B43FB9" w14:textId="77777777" w:rsidR="008739A0" w:rsidRPr="002C3D36" w:rsidRDefault="008739A0" w:rsidP="008739A0">
      <w:pPr>
        <w:pStyle w:val="PL"/>
        <w:shd w:val="clear" w:color="auto" w:fill="E6E6E6"/>
      </w:pPr>
      <w:r w:rsidRPr="002C3D36">
        <w:t>ResourceReservationConfigDedicatedDL-r16 ::= SEQUENCE {</w:t>
      </w:r>
    </w:p>
    <w:p w14:paraId="2AFD9511" w14:textId="77777777" w:rsidR="008739A0" w:rsidRPr="002C3D36" w:rsidRDefault="008739A0" w:rsidP="008739A0">
      <w:pPr>
        <w:pStyle w:val="PL"/>
        <w:shd w:val="clear" w:color="auto" w:fill="E6E6E6"/>
      </w:pPr>
      <w:r w:rsidRPr="002C3D36">
        <w:tab/>
        <w:t>resourceReservationDedicatedDL-r16</w:t>
      </w:r>
      <w:r w:rsidRPr="002C3D36">
        <w:tab/>
      </w:r>
      <w:r w:rsidRPr="002C3D36">
        <w:tab/>
      </w:r>
      <w:r w:rsidRPr="002C3D36">
        <w:tab/>
        <w:t>ResourceReservationConfigDL-r16</w:t>
      </w:r>
      <w:r w:rsidRPr="002C3D36">
        <w:tab/>
        <w:t>OPTIONAL -- Need OP</w:t>
      </w:r>
    </w:p>
    <w:p w14:paraId="5D4C8690" w14:textId="77777777" w:rsidR="008739A0" w:rsidRPr="002C3D36" w:rsidRDefault="008739A0" w:rsidP="008739A0">
      <w:pPr>
        <w:pStyle w:val="PL"/>
        <w:shd w:val="clear" w:color="auto" w:fill="E6E6E6"/>
      </w:pPr>
      <w:r w:rsidRPr="002C3D36">
        <w:t>}</w:t>
      </w:r>
    </w:p>
    <w:p w14:paraId="5BD336E6" w14:textId="77777777" w:rsidR="008739A0" w:rsidRPr="002C3D36" w:rsidRDefault="008739A0" w:rsidP="008739A0">
      <w:pPr>
        <w:pStyle w:val="PL"/>
        <w:shd w:val="clear" w:color="auto" w:fill="E6E6E6"/>
      </w:pPr>
    </w:p>
    <w:p w14:paraId="50EE07AB" w14:textId="77777777" w:rsidR="008739A0" w:rsidRPr="002C3D36" w:rsidRDefault="008739A0" w:rsidP="008739A0">
      <w:pPr>
        <w:pStyle w:val="PL"/>
        <w:shd w:val="clear" w:color="auto" w:fill="E6E6E6"/>
      </w:pPr>
      <w:r w:rsidRPr="002C3D36">
        <w:t>ResourceReservationConfigDedicatedUL-r16 ::= SEQUENCE {</w:t>
      </w:r>
    </w:p>
    <w:p w14:paraId="56A91D76" w14:textId="77777777" w:rsidR="008739A0" w:rsidRPr="002C3D36" w:rsidRDefault="008739A0" w:rsidP="008739A0">
      <w:pPr>
        <w:pStyle w:val="PL"/>
        <w:shd w:val="clear" w:color="auto" w:fill="E6E6E6"/>
      </w:pPr>
      <w:r w:rsidRPr="002C3D36">
        <w:tab/>
        <w:t>resourceReservationDedicatedUL-r16</w:t>
      </w:r>
      <w:r w:rsidRPr="002C3D36">
        <w:tab/>
      </w:r>
      <w:r w:rsidRPr="002C3D36">
        <w:tab/>
      </w:r>
      <w:r w:rsidRPr="002C3D36">
        <w:tab/>
        <w:t>ResourceReservationConfigUL-r16</w:t>
      </w:r>
      <w:r w:rsidRPr="002C3D36">
        <w:tab/>
        <w:t>OPTIONAL -- Need OP</w:t>
      </w:r>
    </w:p>
    <w:p w14:paraId="30DC18C0" w14:textId="77777777" w:rsidR="008739A0" w:rsidRPr="002C3D36" w:rsidRDefault="008739A0" w:rsidP="008739A0">
      <w:pPr>
        <w:pStyle w:val="PL"/>
        <w:shd w:val="clear" w:color="auto" w:fill="E6E6E6"/>
      </w:pPr>
      <w:r w:rsidRPr="002C3D36">
        <w:t>}</w:t>
      </w:r>
    </w:p>
    <w:p w14:paraId="06AE5246" w14:textId="77777777" w:rsidR="008739A0" w:rsidRPr="002C3D36" w:rsidRDefault="008739A0" w:rsidP="008739A0">
      <w:pPr>
        <w:pStyle w:val="PL"/>
        <w:shd w:val="clear" w:color="auto" w:fill="E6E6E6"/>
      </w:pPr>
    </w:p>
    <w:p w14:paraId="6896F6B5" w14:textId="77777777" w:rsidR="008739A0" w:rsidRPr="002C3D36" w:rsidRDefault="008739A0" w:rsidP="008739A0">
      <w:pPr>
        <w:pStyle w:val="PL"/>
        <w:shd w:val="clear" w:color="auto" w:fill="E6E6E6"/>
      </w:pPr>
      <w:r w:rsidRPr="002C3D36">
        <w:t>-- ASN1STOP</w:t>
      </w:r>
    </w:p>
    <w:p w14:paraId="02836F33" w14:textId="77777777" w:rsidR="008739A0" w:rsidRPr="002C3D36" w:rsidRDefault="008739A0" w:rsidP="008739A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8739A0" w:rsidRPr="002C3D36" w14:paraId="49ABD6C7" w14:textId="77777777" w:rsidTr="00A96905">
        <w:trPr>
          <w:gridAfter w:val="1"/>
          <w:wAfter w:w="6" w:type="dxa"/>
          <w:cantSplit/>
          <w:tblHeader/>
        </w:trPr>
        <w:tc>
          <w:tcPr>
            <w:tcW w:w="9639" w:type="dxa"/>
          </w:tcPr>
          <w:p w14:paraId="074DAB28" w14:textId="77777777" w:rsidR="008739A0" w:rsidRPr="002C3D36" w:rsidRDefault="008739A0" w:rsidP="00A96905">
            <w:pPr>
              <w:pStyle w:val="TAH"/>
              <w:rPr>
                <w:lang w:eastAsia="en-GB"/>
              </w:rPr>
            </w:pPr>
            <w:r w:rsidRPr="002C3D36">
              <w:rPr>
                <w:i/>
                <w:noProof/>
                <w:lang w:eastAsia="en-GB"/>
              </w:rPr>
              <w:lastRenderedPageBreak/>
              <w:t>PhysicalConfigDedicated</w:t>
            </w:r>
            <w:r w:rsidRPr="002C3D36">
              <w:rPr>
                <w:iCs/>
                <w:noProof/>
                <w:lang w:eastAsia="en-GB"/>
              </w:rPr>
              <w:t xml:space="preserve"> field descriptions</w:t>
            </w:r>
          </w:p>
        </w:tc>
      </w:tr>
      <w:tr w:rsidR="008739A0" w:rsidRPr="002C3D36" w14:paraId="0D131B80" w14:textId="77777777" w:rsidTr="00A96905">
        <w:trPr>
          <w:gridAfter w:val="1"/>
          <w:wAfter w:w="6" w:type="dxa"/>
          <w:cantSplit/>
        </w:trPr>
        <w:tc>
          <w:tcPr>
            <w:tcW w:w="9639" w:type="dxa"/>
          </w:tcPr>
          <w:p w14:paraId="605B786F" w14:textId="77777777" w:rsidR="008739A0" w:rsidRPr="002C3D36" w:rsidRDefault="008739A0" w:rsidP="00A96905">
            <w:pPr>
              <w:keepNext/>
              <w:keepLines/>
              <w:spacing w:after="0"/>
              <w:rPr>
                <w:rFonts w:ascii="Arial" w:hAnsi="Arial"/>
                <w:b/>
                <w:i/>
                <w:noProof/>
                <w:sz w:val="18"/>
                <w:lang w:eastAsia="zh-CN"/>
              </w:rPr>
            </w:pPr>
            <w:r w:rsidRPr="002C3D36">
              <w:rPr>
                <w:rFonts w:ascii="Arial" w:hAnsi="Arial"/>
                <w:b/>
                <w:i/>
                <w:noProof/>
                <w:sz w:val="18"/>
                <w:lang w:eastAsia="zh-CN"/>
              </w:rPr>
              <w:t>ab</w:t>
            </w:r>
            <w:r w:rsidRPr="002C3D36">
              <w:rPr>
                <w:rFonts w:ascii="Arial" w:hAnsi="Arial"/>
                <w:b/>
                <w:i/>
                <w:noProof/>
                <w:sz w:val="18"/>
              </w:rPr>
              <w:t>sen</w:t>
            </w:r>
            <w:r w:rsidRPr="002C3D36">
              <w:rPr>
                <w:rFonts w:ascii="Arial" w:hAnsi="Arial"/>
                <w:b/>
                <w:i/>
                <w:noProof/>
                <w:sz w:val="18"/>
                <w:lang w:eastAsia="zh-CN"/>
              </w:rPr>
              <w:t>ce</w:t>
            </w:r>
            <w:r w:rsidRPr="002C3D36">
              <w:rPr>
                <w:rFonts w:ascii="Arial" w:hAnsi="Arial"/>
                <w:b/>
                <w:i/>
                <w:noProof/>
                <w:sz w:val="18"/>
              </w:rPr>
              <w:t>OfAnyOtherTechnology</w:t>
            </w:r>
          </w:p>
          <w:p w14:paraId="30281750" w14:textId="77777777" w:rsidR="008739A0" w:rsidRPr="002C3D36" w:rsidRDefault="008739A0" w:rsidP="00A96905">
            <w:pPr>
              <w:keepNext/>
              <w:keepLines/>
              <w:spacing w:after="0"/>
              <w:rPr>
                <w:rFonts w:ascii="Arial" w:hAnsi="Arial"/>
                <w:b/>
                <w:i/>
                <w:noProof/>
                <w:sz w:val="18"/>
              </w:rPr>
            </w:pPr>
            <w:r w:rsidRPr="002C3D36">
              <w:rPr>
                <w:rFonts w:ascii="Arial" w:hAnsi="Arial"/>
                <w:sz w:val="18"/>
                <w:lang w:eastAsia="zh-CN"/>
              </w:rPr>
              <w:t>Presence of this field indicates absence on a long term basis (e.g. by level of regulation) of any other technology sharing the carrier; absence of this field i</w:t>
            </w:r>
            <w:r w:rsidRPr="002C3D36">
              <w:rPr>
                <w:rFonts w:ascii="Arial" w:hAnsi="Arial"/>
                <w:sz w:val="18"/>
              </w:rPr>
              <w:t xml:space="preserve">ndicates </w:t>
            </w:r>
            <w:r w:rsidRPr="002C3D36">
              <w:rPr>
                <w:rFonts w:ascii="Arial" w:hAnsi="Arial"/>
                <w:sz w:val="18"/>
                <w:lang w:eastAsia="zh-CN"/>
              </w:rPr>
              <w:t>the</w:t>
            </w:r>
            <w:r w:rsidRPr="002C3D36">
              <w:rPr>
                <w:rFonts w:ascii="Arial" w:hAnsi="Arial"/>
                <w:sz w:val="18"/>
              </w:rPr>
              <w:t xml:space="preserve"> </w:t>
            </w:r>
            <w:r w:rsidRPr="002C3D36">
              <w:rPr>
                <w:rFonts w:ascii="Arial" w:hAnsi="Arial"/>
                <w:sz w:val="18"/>
                <w:lang w:eastAsia="zh-CN"/>
              </w:rPr>
              <w:t xml:space="preserve">potential </w:t>
            </w:r>
            <w:r w:rsidRPr="002C3D36">
              <w:rPr>
                <w:rFonts w:ascii="Arial" w:hAnsi="Arial"/>
                <w:sz w:val="18"/>
              </w:rPr>
              <w:t>presence of any other technology sharing the carrier</w:t>
            </w:r>
            <w:r w:rsidRPr="002C3D36">
              <w:rPr>
                <w:rFonts w:ascii="Arial" w:hAnsi="Arial"/>
                <w:sz w:val="18"/>
                <w:lang w:eastAsia="zh-CN"/>
              </w:rPr>
              <w:t>,</w:t>
            </w:r>
            <w:r w:rsidRPr="002C3D36">
              <w:rPr>
                <w:rFonts w:ascii="Arial" w:hAnsi="Arial"/>
                <w:sz w:val="18"/>
              </w:rPr>
              <w:t xml:space="preserve"> as specified in TS 37.213 [94]. </w:t>
            </w:r>
          </w:p>
        </w:tc>
      </w:tr>
      <w:tr w:rsidR="008739A0" w:rsidRPr="002C3D36" w14:paraId="31CD007C" w14:textId="77777777" w:rsidTr="00A96905">
        <w:trPr>
          <w:gridAfter w:val="1"/>
          <w:wAfter w:w="6" w:type="dxa"/>
          <w:cantSplit/>
          <w:tblHeader/>
        </w:trPr>
        <w:tc>
          <w:tcPr>
            <w:tcW w:w="9639" w:type="dxa"/>
          </w:tcPr>
          <w:p w14:paraId="3112C342" w14:textId="77777777" w:rsidR="008739A0" w:rsidRPr="002C3D36" w:rsidRDefault="008739A0" w:rsidP="00A96905">
            <w:pPr>
              <w:pStyle w:val="TAL"/>
              <w:rPr>
                <w:b/>
                <w:i/>
                <w:noProof/>
              </w:rPr>
            </w:pPr>
            <w:r w:rsidRPr="002C3D36">
              <w:rPr>
                <w:b/>
                <w:i/>
                <w:noProof/>
              </w:rPr>
              <w:t>additionalSpectrumEmissionPCell</w:t>
            </w:r>
          </w:p>
          <w:p w14:paraId="37D998F0" w14:textId="77777777" w:rsidR="008739A0" w:rsidRPr="002C3D36" w:rsidRDefault="008739A0" w:rsidP="00A96905">
            <w:pPr>
              <w:pStyle w:val="TAH"/>
              <w:jc w:val="left"/>
              <w:rPr>
                <w:noProof/>
              </w:rPr>
            </w:pPr>
            <w:r w:rsidRPr="002C3D36">
              <w:rPr>
                <w:b w:val="0"/>
                <w:lang w:eastAsia="en-GB"/>
              </w:rPr>
              <w:t>E-UTRAN does not configure this field in this release of the specification.</w:t>
            </w:r>
          </w:p>
        </w:tc>
      </w:tr>
      <w:tr w:rsidR="008739A0" w:rsidRPr="002C3D36" w14:paraId="4B05299F" w14:textId="77777777" w:rsidTr="00A96905">
        <w:trPr>
          <w:gridAfter w:val="1"/>
          <w:wAfter w:w="6" w:type="dxa"/>
          <w:cantSplit/>
        </w:trPr>
        <w:tc>
          <w:tcPr>
            <w:tcW w:w="9639" w:type="dxa"/>
          </w:tcPr>
          <w:p w14:paraId="209871F6" w14:textId="77777777" w:rsidR="008739A0" w:rsidRPr="002C3D36" w:rsidRDefault="008739A0" w:rsidP="00A96905">
            <w:pPr>
              <w:pStyle w:val="TAL"/>
              <w:rPr>
                <w:b/>
                <w:i/>
                <w:noProof/>
                <w:lang w:eastAsia="en-GB"/>
              </w:rPr>
            </w:pPr>
            <w:r w:rsidRPr="002C3D36">
              <w:rPr>
                <w:b/>
                <w:i/>
                <w:noProof/>
                <w:lang w:eastAsia="en-GB"/>
              </w:rPr>
              <w:t>antennaInfo</w:t>
            </w:r>
          </w:p>
          <w:p w14:paraId="1358A6D6" w14:textId="77777777" w:rsidR="008739A0" w:rsidRPr="002C3D36" w:rsidRDefault="008739A0" w:rsidP="00A96905">
            <w:pPr>
              <w:pStyle w:val="TAL"/>
              <w:rPr>
                <w:lang w:eastAsia="en-GB"/>
              </w:rPr>
            </w:pPr>
            <w:r w:rsidRPr="002C3D36">
              <w:rPr>
                <w:lang w:eastAsia="en-GB"/>
              </w:rPr>
              <w:t xml:space="preserve">A choice is used to indicate whether the </w:t>
            </w:r>
            <w:proofErr w:type="spellStart"/>
            <w:r w:rsidRPr="002C3D36">
              <w:rPr>
                <w:i/>
                <w:lang w:eastAsia="en-GB"/>
              </w:rPr>
              <w:t>antennaInfo</w:t>
            </w:r>
            <w:proofErr w:type="spellEnd"/>
            <w:r w:rsidRPr="002C3D36">
              <w:rPr>
                <w:lang w:eastAsia="en-GB"/>
              </w:rPr>
              <w:t xml:space="preserve"> is signalled explicitly or set to the default antenna configuration as specified in clause 9.2.4.</w:t>
            </w:r>
          </w:p>
        </w:tc>
      </w:tr>
      <w:tr w:rsidR="008739A0" w:rsidRPr="002C3D36" w14:paraId="15940853" w14:textId="77777777" w:rsidTr="00A96905">
        <w:trPr>
          <w:gridAfter w:val="1"/>
          <w:wAfter w:w="6" w:type="dxa"/>
          <w:cantSplit/>
        </w:trPr>
        <w:tc>
          <w:tcPr>
            <w:tcW w:w="9639" w:type="dxa"/>
          </w:tcPr>
          <w:p w14:paraId="201A9659" w14:textId="77777777" w:rsidR="008739A0" w:rsidRPr="002C3D36" w:rsidRDefault="008739A0" w:rsidP="00A96905">
            <w:pPr>
              <w:pStyle w:val="TAL"/>
              <w:rPr>
                <w:b/>
                <w:i/>
                <w:noProof/>
                <w:lang w:eastAsia="en-GB"/>
              </w:rPr>
            </w:pPr>
            <w:r w:rsidRPr="002C3D36">
              <w:rPr>
                <w:b/>
                <w:i/>
                <w:noProof/>
                <w:lang w:eastAsia="en-GB"/>
              </w:rPr>
              <w:t>blindSlotSubslotPDSCH-Repetitions</w:t>
            </w:r>
          </w:p>
          <w:p w14:paraId="3706A927" w14:textId="77777777" w:rsidR="008739A0" w:rsidRPr="002C3D36" w:rsidRDefault="008739A0" w:rsidP="00A96905">
            <w:pPr>
              <w:pStyle w:val="TAL"/>
              <w:rPr>
                <w:b/>
                <w:i/>
                <w:noProof/>
                <w:lang w:eastAsia="en-GB"/>
              </w:rPr>
            </w:pPr>
            <w:r w:rsidRPr="002C3D36">
              <w:rPr>
                <w:lang w:eastAsia="en-GB"/>
              </w:rPr>
              <w:t xml:space="preserve">Enables HARQ-less/blind slot or </w:t>
            </w:r>
            <w:proofErr w:type="spellStart"/>
            <w:r w:rsidRPr="002C3D36">
              <w:rPr>
                <w:lang w:eastAsia="en-GB"/>
              </w:rPr>
              <w:t>subslot</w:t>
            </w:r>
            <w:proofErr w:type="spellEnd"/>
            <w:r w:rsidRPr="002C3D36">
              <w:rPr>
                <w:lang w:eastAsia="en-GB"/>
              </w:rPr>
              <w:t xml:space="preserve"> PDSCH repetitions for a UE in a given cell, i.e. back to back slot/</w:t>
            </w:r>
            <w:proofErr w:type="spellStart"/>
            <w:r w:rsidRPr="002C3D36">
              <w:rPr>
                <w:lang w:eastAsia="en-GB"/>
              </w:rPr>
              <w:t>subslot</w:t>
            </w:r>
            <w:proofErr w:type="spellEnd"/>
            <w:r w:rsidRPr="002C3D36">
              <w:rPr>
                <w:lang w:eastAsia="en-GB"/>
              </w:rPr>
              <w:t xml:space="preserve"> PDSCH transmissions for the same transport block. The number of slot/</w:t>
            </w:r>
            <w:proofErr w:type="spellStart"/>
            <w:r w:rsidRPr="002C3D36">
              <w:rPr>
                <w:lang w:eastAsia="en-GB"/>
              </w:rPr>
              <w:t>subslot</w:t>
            </w:r>
            <w:proofErr w:type="spellEnd"/>
            <w:r w:rsidRPr="002C3D36">
              <w:rPr>
                <w:lang w:eastAsia="en-GB"/>
              </w:rPr>
              <w:t xml:space="preserve"> PDSCH transmissions is indicated in the DCI.</w:t>
            </w:r>
          </w:p>
        </w:tc>
      </w:tr>
      <w:tr w:rsidR="008739A0" w:rsidRPr="002C3D36" w14:paraId="7C43D6F8" w14:textId="77777777" w:rsidTr="00A96905">
        <w:trPr>
          <w:gridAfter w:val="1"/>
          <w:wAfter w:w="6" w:type="dxa"/>
          <w:cantSplit/>
        </w:trPr>
        <w:tc>
          <w:tcPr>
            <w:tcW w:w="9639" w:type="dxa"/>
          </w:tcPr>
          <w:p w14:paraId="6B1012BE" w14:textId="77777777" w:rsidR="008739A0" w:rsidRPr="002C3D36" w:rsidRDefault="008739A0" w:rsidP="00A96905">
            <w:pPr>
              <w:pStyle w:val="TAL"/>
              <w:rPr>
                <w:b/>
                <w:i/>
                <w:noProof/>
                <w:lang w:eastAsia="en-GB"/>
              </w:rPr>
            </w:pPr>
            <w:r w:rsidRPr="002C3D36">
              <w:rPr>
                <w:b/>
                <w:i/>
                <w:noProof/>
                <w:lang w:eastAsia="en-GB"/>
              </w:rPr>
              <w:t>blindSubframePDSCH-Repetitions</w:t>
            </w:r>
          </w:p>
          <w:p w14:paraId="62AC04DF" w14:textId="77777777" w:rsidR="008739A0" w:rsidRPr="002C3D36" w:rsidRDefault="008739A0" w:rsidP="00A96905">
            <w:pPr>
              <w:pStyle w:val="TAL"/>
              <w:rPr>
                <w:b/>
                <w:i/>
                <w:noProof/>
                <w:lang w:eastAsia="en-GB"/>
              </w:rPr>
            </w:pPr>
            <w:r w:rsidRPr="002C3D36">
              <w:rPr>
                <w:lang w:eastAsia="en-GB"/>
              </w:rPr>
              <w:t>Enables HARQ-less/blind subframe PDSCH repetitions for a UE in a given cell, i.e. back to back PDSCH transmissions for the same transport block. The number of PDSCH transmissions is indicated in the DCI.</w:t>
            </w:r>
          </w:p>
        </w:tc>
      </w:tr>
      <w:tr w:rsidR="008739A0" w:rsidRPr="002C3D36" w14:paraId="6D6E195E" w14:textId="77777777" w:rsidTr="00A96905">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19AE0E1" w14:textId="77777777" w:rsidR="008739A0" w:rsidRPr="002C3D36" w:rsidRDefault="008739A0" w:rsidP="00A96905">
            <w:pPr>
              <w:pStyle w:val="TAL"/>
              <w:rPr>
                <w:b/>
                <w:bCs/>
                <w:i/>
                <w:iCs/>
              </w:rPr>
            </w:pPr>
            <w:proofErr w:type="spellStart"/>
            <w:r w:rsidRPr="002C3D36">
              <w:rPr>
                <w:b/>
                <w:bCs/>
                <w:i/>
                <w:iCs/>
              </w:rPr>
              <w:t>ce</w:t>
            </w:r>
            <w:proofErr w:type="spellEnd"/>
            <w:r w:rsidRPr="002C3D36">
              <w:rPr>
                <w:b/>
                <w:bCs/>
                <w:i/>
                <w:iCs/>
              </w:rPr>
              <w:t>-CSI-RS-Feedback</w:t>
            </w:r>
          </w:p>
          <w:p w14:paraId="3DB1EA16" w14:textId="77777777" w:rsidR="008739A0" w:rsidRPr="002C3D36" w:rsidRDefault="008739A0" w:rsidP="00A96905">
            <w:pPr>
              <w:pStyle w:val="TAL"/>
              <w:rPr>
                <w:noProof/>
                <w:lang w:eastAsia="en-GB"/>
              </w:rPr>
            </w:pPr>
            <w:r w:rsidRPr="002C3D36">
              <w:rPr>
                <w:noProof/>
                <w:lang w:eastAsia="en-GB"/>
              </w:rPr>
              <w:t>Indicates whether CSI-RS-based CSI feedback is enabled for non-BL UE in CE mode A, see TS 36.213 [23], clause 7.2.2.</w:t>
            </w:r>
          </w:p>
        </w:tc>
      </w:tr>
      <w:tr w:rsidR="008739A0" w:rsidRPr="002C3D36" w14:paraId="5C7BD37F" w14:textId="77777777" w:rsidTr="00A96905">
        <w:trPr>
          <w:gridAfter w:val="1"/>
          <w:wAfter w:w="6" w:type="dxa"/>
          <w:cantSplit/>
        </w:trPr>
        <w:tc>
          <w:tcPr>
            <w:tcW w:w="9639" w:type="dxa"/>
          </w:tcPr>
          <w:p w14:paraId="33D02103" w14:textId="77777777" w:rsidR="008739A0" w:rsidRPr="002C3D36" w:rsidRDefault="008739A0" w:rsidP="00A96905">
            <w:pPr>
              <w:pStyle w:val="TAL"/>
              <w:rPr>
                <w:b/>
                <w:i/>
                <w:noProof/>
                <w:lang w:eastAsia="en-GB"/>
              </w:rPr>
            </w:pPr>
            <w:r w:rsidRPr="002C3D36">
              <w:rPr>
                <w:b/>
                <w:i/>
                <w:noProof/>
                <w:lang w:eastAsia="en-GB"/>
              </w:rPr>
              <w:t>ce-Mode</w:t>
            </w:r>
          </w:p>
          <w:p w14:paraId="528F3F4A" w14:textId="77777777" w:rsidR="008739A0" w:rsidRPr="002C3D36" w:rsidRDefault="008739A0" w:rsidP="00A96905">
            <w:pPr>
              <w:pStyle w:val="TAL"/>
              <w:rPr>
                <w:b/>
                <w:i/>
                <w:noProof/>
                <w:lang w:eastAsia="en-GB"/>
              </w:rPr>
            </w:pPr>
            <w:r w:rsidRPr="002C3D36">
              <w:rPr>
                <w:lang w:eastAsia="en-GB"/>
              </w:rPr>
              <w:t>Indicates the CE mode as specified in TS 36.213 [23].</w:t>
            </w:r>
          </w:p>
        </w:tc>
      </w:tr>
      <w:tr w:rsidR="008739A0" w:rsidRPr="002C3D36" w14:paraId="0596F59C" w14:textId="77777777" w:rsidTr="00A96905">
        <w:trPr>
          <w:gridAfter w:val="1"/>
          <w:wAfter w:w="6" w:type="dxa"/>
          <w:cantSplit/>
        </w:trPr>
        <w:tc>
          <w:tcPr>
            <w:tcW w:w="9639" w:type="dxa"/>
          </w:tcPr>
          <w:p w14:paraId="156D9245" w14:textId="77777777" w:rsidR="008739A0" w:rsidRPr="002C3D36" w:rsidRDefault="008739A0" w:rsidP="00A96905">
            <w:pPr>
              <w:pStyle w:val="TAL"/>
              <w:rPr>
                <w:b/>
                <w:i/>
                <w:noProof/>
                <w:lang w:eastAsia="en-GB"/>
              </w:rPr>
            </w:pPr>
            <w:r w:rsidRPr="002C3D36">
              <w:rPr>
                <w:b/>
                <w:i/>
                <w:noProof/>
                <w:lang w:eastAsia="en-GB"/>
              </w:rPr>
              <w:t>ce-pdsch-pusch-Enhancement-Config</w:t>
            </w:r>
          </w:p>
          <w:p w14:paraId="27912075" w14:textId="77777777" w:rsidR="008739A0" w:rsidRPr="002C3D36" w:rsidRDefault="008739A0" w:rsidP="00A96905">
            <w:pPr>
              <w:pStyle w:val="TAL"/>
              <w:rPr>
                <w:b/>
                <w:i/>
                <w:noProof/>
                <w:lang w:eastAsia="en-GB"/>
              </w:rPr>
            </w:pPr>
            <w:r w:rsidRPr="002C3D36">
              <w:rPr>
                <w:noProof/>
                <w:lang w:eastAsia="en-GB"/>
              </w:rPr>
              <w:t>Activation of new numbers of repetitions for PUSCH and modulation restrictions for PDSCH/PUSCH in CE mode A, see TS 36.212 [22] and TS 36.213 [23].</w:t>
            </w:r>
          </w:p>
        </w:tc>
      </w:tr>
      <w:tr w:rsidR="008739A0" w:rsidRPr="002C3D36" w14:paraId="49CFC4D9" w14:textId="77777777" w:rsidTr="00A96905">
        <w:trPr>
          <w:gridAfter w:val="1"/>
          <w:wAfter w:w="6" w:type="dxa"/>
          <w:cantSplit/>
        </w:trPr>
        <w:tc>
          <w:tcPr>
            <w:tcW w:w="9639" w:type="dxa"/>
          </w:tcPr>
          <w:p w14:paraId="0B5911A1" w14:textId="77777777" w:rsidR="008739A0" w:rsidRPr="002C3D36" w:rsidRDefault="008739A0" w:rsidP="00A96905">
            <w:pPr>
              <w:pStyle w:val="TAL"/>
              <w:rPr>
                <w:b/>
                <w:bCs/>
                <w:i/>
                <w:iCs/>
                <w:noProof/>
                <w:lang w:eastAsia="en-GB"/>
              </w:rPr>
            </w:pPr>
            <w:r w:rsidRPr="002C3D36">
              <w:rPr>
                <w:b/>
                <w:bCs/>
                <w:i/>
                <w:iCs/>
                <w:noProof/>
                <w:lang w:eastAsia="en-GB"/>
              </w:rPr>
              <w:t>cfi-SlotSubslotNonMBSFN</w:t>
            </w:r>
          </w:p>
          <w:p w14:paraId="73060A8D"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non-MBSFN subframes.</w:t>
            </w:r>
          </w:p>
        </w:tc>
      </w:tr>
      <w:tr w:rsidR="008739A0" w:rsidRPr="002C3D36" w14:paraId="61F6FC5C" w14:textId="77777777" w:rsidTr="00A96905">
        <w:trPr>
          <w:gridAfter w:val="1"/>
          <w:wAfter w:w="6" w:type="dxa"/>
          <w:cantSplit/>
        </w:trPr>
        <w:tc>
          <w:tcPr>
            <w:tcW w:w="9639" w:type="dxa"/>
          </w:tcPr>
          <w:p w14:paraId="42BF9BF6" w14:textId="77777777" w:rsidR="008739A0" w:rsidRPr="002C3D36" w:rsidRDefault="008739A0" w:rsidP="00A96905">
            <w:pPr>
              <w:pStyle w:val="TAL"/>
              <w:rPr>
                <w:b/>
                <w:bCs/>
                <w:i/>
                <w:iCs/>
                <w:noProof/>
                <w:lang w:eastAsia="en-GB"/>
              </w:rPr>
            </w:pPr>
            <w:r w:rsidRPr="002C3D36">
              <w:rPr>
                <w:b/>
                <w:bCs/>
                <w:i/>
                <w:iCs/>
                <w:noProof/>
                <w:lang w:eastAsia="en-GB"/>
              </w:rPr>
              <w:t>cfi-SlotSubslotMBSFN</w:t>
            </w:r>
          </w:p>
          <w:p w14:paraId="4BCF121F" w14:textId="77777777" w:rsidR="008739A0" w:rsidRPr="002C3D36" w:rsidRDefault="008739A0" w:rsidP="00A96905">
            <w:pPr>
              <w:pStyle w:val="TAL"/>
              <w:rPr>
                <w:noProof/>
                <w:lang w:eastAsia="en-GB"/>
              </w:rPr>
            </w:pPr>
            <w:r w:rsidRPr="002C3D36">
              <w:rPr>
                <w:lang w:eastAsia="en-GB"/>
              </w:rPr>
              <w:t>Indicates the semi-static control format indicator for slot/</w:t>
            </w:r>
            <w:proofErr w:type="spellStart"/>
            <w:r w:rsidRPr="002C3D36">
              <w:rPr>
                <w:lang w:eastAsia="en-GB"/>
              </w:rPr>
              <w:t>subslot</w:t>
            </w:r>
            <w:proofErr w:type="spellEnd"/>
            <w:r w:rsidRPr="002C3D36">
              <w:rPr>
                <w:lang w:eastAsia="en-GB"/>
              </w:rPr>
              <w:t xml:space="preserve"> operation in MBSFN subframes.</w:t>
            </w:r>
          </w:p>
        </w:tc>
      </w:tr>
      <w:tr w:rsidR="008739A0" w:rsidRPr="002C3D36" w14:paraId="46DD76A3" w14:textId="77777777" w:rsidTr="00A96905">
        <w:trPr>
          <w:gridAfter w:val="1"/>
          <w:wAfter w:w="6" w:type="dxa"/>
          <w:cantSplit/>
        </w:trPr>
        <w:tc>
          <w:tcPr>
            <w:tcW w:w="9639" w:type="dxa"/>
          </w:tcPr>
          <w:p w14:paraId="5B3C521A" w14:textId="77777777" w:rsidR="008739A0" w:rsidRPr="002C3D36" w:rsidRDefault="008739A0" w:rsidP="00A96905">
            <w:pPr>
              <w:pStyle w:val="TAL"/>
              <w:rPr>
                <w:b/>
                <w:bCs/>
                <w:i/>
                <w:iCs/>
                <w:noProof/>
                <w:lang w:eastAsia="en-GB"/>
              </w:rPr>
            </w:pPr>
            <w:r w:rsidRPr="002C3D36">
              <w:rPr>
                <w:b/>
                <w:bCs/>
                <w:i/>
                <w:iCs/>
                <w:noProof/>
                <w:lang w:eastAsia="en-GB"/>
              </w:rPr>
              <w:t>cfi-SubframeMBSFN</w:t>
            </w:r>
          </w:p>
          <w:p w14:paraId="342692E0"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MBSFN subframes.</w:t>
            </w:r>
          </w:p>
        </w:tc>
      </w:tr>
      <w:tr w:rsidR="008739A0" w:rsidRPr="002C3D36" w14:paraId="2B127187" w14:textId="77777777" w:rsidTr="00A96905">
        <w:trPr>
          <w:gridAfter w:val="1"/>
          <w:wAfter w:w="6" w:type="dxa"/>
          <w:cantSplit/>
        </w:trPr>
        <w:tc>
          <w:tcPr>
            <w:tcW w:w="9639" w:type="dxa"/>
          </w:tcPr>
          <w:p w14:paraId="391D2E32" w14:textId="77777777" w:rsidR="008739A0" w:rsidRPr="002C3D36" w:rsidRDefault="008739A0" w:rsidP="00A96905">
            <w:pPr>
              <w:pStyle w:val="TAL"/>
              <w:rPr>
                <w:b/>
                <w:bCs/>
                <w:i/>
                <w:iCs/>
                <w:noProof/>
                <w:lang w:eastAsia="en-GB"/>
              </w:rPr>
            </w:pPr>
            <w:r w:rsidRPr="002C3D36">
              <w:rPr>
                <w:b/>
                <w:bCs/>
                <w:i/>
                <w:iCs/>
                <w:noProof/>
                <w:lang w:eastAsia="en-GB"/>
              </w:rPr>
              <w:t>cfi-SubframeNonMBSFN</w:t>
            </w:r>
          </w:p>
          <w:p w14:paraId="2F820BFB" w14:textId="77777777" w:rsidR="008739A0" w:rsidRPr="002C3D36" w:rsidRDefault="008739A0" w:rsidP="00A96905">
            <w:pPr>
              <w:pStyle w:val="TAL"/>
              <w:rPr>
                <w:noProof/>
                <w:lang w:eastAsia="en-GB"/>
              </w:rPr>
            </w:pPr>
            <w:r w:rsidRPr="002C3D36">
              <w:rPr>
                <w:lang w:eastAsia="en-GB"/>
              </w:rPr>
              <w:t>Indicates the semi-static control format indicator for subframe operation in non-MBSFN subframes.</w:t>
            </w:r>
          </w:p>
        </w:tc>
      </w:tr>
      <w:tr w:rsidR="008739A0" w:rsidRPr="002C3D36" w14:paraId="62CD6DA0" w14:textId="77777777" w:rsidTr="00A96905">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9A1D9C" w14:textId="77777777" w:rsidR="008739A0" w:rsidRPr="002C3D36" w:rsidRDefault="008739A0" w:rsidP="00A96905">
            <w:pPr>
              <w:pStyle w:val="TAL"/>
              <w:rPr>
                <w:b/>
                <w:i/>
                <w:noProof/>
                <w:lang w:eastAsia="en-GB"/>
              </w:rPr>
            </w:pPr>
            <w:r w:rsidRPr="002C3D36">
              <w:rPr>
                <w:b/>
                <w:i/>
                <w:noProof/>
                <w:lang w:eastAsia="en-GB"/>
              </w:rPr>
              <w:t>cqi-ShortConfigSCell</w:t>
            </w:r>
          </w:p>
          <w:p w14:paraId="1C6ED426" w14:textId="77777777" w:rsidR="008739A0" w:rsidRPr="002C3D36" w:rsidRDefault="008739A0" w:rsidP="00A96905">
            <w:pPr>
              <w:pStyle w:val="TAL"/>
              <w:rPr>
                <w:noProof/>
                <w:lang w:eastAsia="en-GB"/>
              </w:rPr>
            </w:pPr>
            <w:r w:rsidRPr="002C3D36">
              <w:rPr>
                <w:noProof/>
                <w:lang w:eastAsia="en-GB"/>
              </w:rPr>
              <w:t xml:space="preserve">Indicates whether the CSI (CQI/PMI/RI/PTI/CRI) reporting resource configured by </w:t>
            </w:r>
            <w:r w:rsidRPr="002C3D36">
              <w:rPr>
                <w:i/>
                <w:noProof/>
                <w:lang w:eastAsia="en-GB"/>
              </w:rPr>
              <w:t>cqi-ShortConfigSCell</w:t>
            </w:r>
            <w:r w:rsidRPr="002C3D36">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8739A0" w:rsidRPr="002C3D36" w14:paraId="2412B5D8" w14:textId="77777777" w:rsidTr="00A96905">
        <w:trPr>
          <w:gridAfter w:val="1"/>
          <w:wAfter w:w="6" w:type="dxa"/>
          <w:cantSplit/>
        </w:trPr>
        <w:tc>
          <w:tcPr>
            <w:tcW w:w="9639" w:type="dxa"/>
          </w:tcPr>
          <w:p w14:paraId="7DF37953" w14:textId="77777777" w:rsidR="008739A0" w:rsidRPr="002C3D36" w:rsidRDefault="008739A0" w:rsidP="00A96905">
            <w:pPr>
              <w:pStyle w:val="TAL"/>
              <w:rPr>
                <w:b/>
                <w:i/>
                <w:noProof/>
                <w:lang w:eastAsia="en-GB"/>
              </w:rPr>
            </w:pPr>
            <w:r w:rsidRPr="002C3D36">
              <w:rPr>
                <w:b/>
                <w:i/>
                <w:noProof/>
                <w:lang w:eastAsia="en-GB"/>
              </w:rPr>
              <w:t>csi-RS-Config</w:t>
            </w:r>
          </w:p>
          <w:p w14:paraId="00825C11" w14:textId="77777777" w:rsidR="008739A0" w:rsidRPr="002C3D36" w:rsidRDefault="008739A0" w:rsidP="00A96905">
            <w:pPr>
              <w:pStyle w:val="TAL"/>
              <w:rPr>
                <w:b/>
                <w:i/>
                <w:noProof/>
                <w:lang w:eastAsia="en-GB"/>
              </w:rPr>
            </w:pPr>
            <w:r w:rsidRPr="002C3D36">
              <w:rPr>
                <w:lang w:eastAsia="en-GB"/>
              </w:rPr>
              <w:t xml:space="preserve">For a serving frequency E-UTRAN does not configure </w:t>
            </w:r>
            <w:proofErr w:type="spellStart"/>
            <w:r w:rsidRPr="002C3D36">
              <w:rPr>
                <w:i/>
                <w:lang w:eastAsia="en-GB"/>
              </w:rPr>
              <w:t>csi</w:t>
            </w:r>
            <w:proofErr w:type="spellEnd"/>
            <w:r w:rsidRPr="002C3D36">
              <w:rPr>
                <w:i/>
                <w:lang w:eastAsia="en-GB"/>
              </w:rPr>
              <w:t>-RS-Config</w:t>
            </w:r>
            <w:r w:rsidRPr="002C3D36">
              <w:rPr>
                <w:lang w:eastAsia="en-GB"/>
              </w:rPr>
              <w:t xml:space="preserve"> (includes </w:t>
            </w:r>
            <w:proofErr w:type="spellStart"/>
            <w:r w:rsidRPr="002C3D36">
              <w:rPr>
                <w:i/>
                <w:lang w:eastAsia="en-GB"/>
              </w:rPr>
              <w:t>zeroTxPowerCSI</w:t>
            </w:r>
            <w:proofErr w:type="spellEnd"/>
            <w:r w:rsidRPr="002C3D36">
              <w:rPr>
                <w:i/>
                <w:lang w:eastAsia="en-GB"/>
              </w:rPr>
              <w:t>-RS</w:t>
            </w:r>
            <w:r w:rsidRPr="002C3D36">
              <w:rPr>
                <w:lang w:eastAsia="en-GB"/>
              </w:rPr>
              <w:t>) when transmission mode 10 is configured for the serving cell on this carrier frequency.</w:t>
            </w:r>
          </w:p>
        </w:tc>
      </w:tr>
      <w:tr w:rsidR="008739A0" w:rsidRPr="002C3D36" w14:paraId="318DE5B3" w14:textId="77777777" w:rsidTr="00A96905">
        <w:trPr>
          <w:gridAfter w:val="1"/>
          <w:wAfter w:w="6" w:type="dxa"/>
          <w:cantSplit/>
        </w:trPr>
        <w:tc>
          <w:tcPr>
            <w:tcW w:w="9639" w:type="dxa"/>
          </w:tcPr>
          <w:p w14:paraId="7CD6E5C0" w14:textId="77777777" w:rsidR="008739A0" w:rsidRPr="002C3D36" w:rsidRDefault="008739A0" w:rsidP="00A96905">
            <w:pPr>
              <w:pStyle w:val="TAL"/>
              <w:rPr>
                <w:b/>
                <w:i/>
                <w:noProof/>
                <w:lang w:eastAsia="en-GB"/>
              </w:rPr>
            </w:pPr>
            <w:r w:rsidRPr="002C3D36">
              <w:rPr>
                <w:b/>
                <w:i/>
                <w:noProof/>
                <w:lang w:eastAsia="en-GB"/>
              </w:rPr>
              <w:t>csi-RS-ConfigNZPToAddModList</w:t>
            </w:r>
          </w:p>
          <w:p w14:paraId="5B38EAA0" w14:textId="77777777" w:rsidR="008739A0" w:rsidRPr="002C3D36" w:rsidRDefault="008739A0" w:rsidP="00A96905">
            <w:pPr>
              <w:pStyle w:val="TAL"/>
              <w:rPr>
                <w:b/>
                <w:i/>
                <w:noProof/>
                <w:lang w:eastAsia="en-GB"/>
              </w:rPr>
            </w:pPr>
            <w:r w:rsidRPr="002C3D36">
              <w:rPr>
                <w:lang w:eastAsia="en-GB"/>
              </w:rPr>
              <w:t xml:space="preserve">For a serving frequency E-UTRAN configures one or more </w:t>
            </w:r>
            <w:r w:rsidRPr="002C3D36">
              <w:rPr>
                <w:i/>
                <w:lang w:eastAsia="en-GB"/>
              </w:rPr>
              <w:t>CSI-RS-</w:t>
            </w:r>
            <w:proofErr w:type="spellStart"/>
            <w:r w:rsidRPr="002C3D36">
              <w:rPr>
                <w:i/>
                <w:lang w:eastAsia="en-GB"/>
              </w:rPr>
              <w:t>ConfigNZP</w:t>
            </w:r>
            <w:proofErr w:type="spellEnd"/>
            <w:r w:rsidRPr="002C3D36">
              <w:rPr>
                <w:lang w:eastAsia="en-GB"/>
              </w:rPr>
              <w:t xml:space="preserve"> only when transmission mode 9 or 10 is configured for the serving cell on this carrier frequency. For a serving frequency, EUTRAN configures a maximum number of </w:t>
            </w:r>
            <w:r w:rsidRPr="002C3D36">
              <w:rPr>
                <w:i/>
                <w:lang w:eastAsia="en-GB"/>
              </w:rPr>
              <w:t>CSI-RS-</w:t>
            </w:r>
            <w:proofErr w:type="spellStart"/>
            <w:r w:rsidRPr="002C3D36">
              <w:rPr>
                <w:i/>
                <w:lang w:eastAsia="en-GB"/>
              </w:rPr>
              <w:t>ConfigNZP</w:t>
            </w:r>
            <w:proofErr w:type="spellEnd"/>
            <w:r w:rsidRPr="002C3D36">
              <w:rPr>
                <w:lang w:eastAsia="en-GB"/>
              </w:rPr>
              <w:t xml:space="preserve"> in accordance with transmission mode (including CSI processes), </w:t>
            </w:r>
            <w:proofErr w:type="spellStart"/>
            <w:r w:rsidRPr="002C3D36">
              <w:rPr>
                <w:lang w:eastAsia="en-GB"/>
              </w:rPr>
              <w:t>eMIMO</w:t>
            </w:r>
            <w:proofErr w:type="spellEnd"/>
            <w:r w:rsidRPr="002C3D36">
              <w:rPr>
                <w:lang w:eastAsia="en-GB"/>
              </w:rPr>
              <w:t xml:space="preserve"> (including class) and associated UE capabilities (e.g. k-Max, n-</w:t>
            </w:r>
            <w:proofErr w:type="spellStart"/>
            <w:r w:rsidRPr="002C3D36">
              <w:rPr>
                <w:lang w:eastAsia="en-GB"/>
              </w:rPr>
              <w:t>MaxList</w:t>
            </w:r>
            <w:proofErr w:type="spellEnd"/>
            <w:r w:rsidRPr="002C3D36">
              <w:rPr>
                <w:lang w:eastAsia="en-GB"/>
              </w:rPr>
              <w:t>).</w:t>
            </w:r>
          </w:p>
        </w:tc>
      </w:tr>
      <w:tr w:rsidR="008739A0" w:rsidRPr="002C3D36" w14:paraId="404A2C01" w14:textId="77777777" w:rsidTr="00A96905">
        <w:trPr>
          <w:gridAfter w:val="1"/>
          <w:wAfter w:w="6" w:type="dxa"/>
          <w:cantSplit/>
        </w:trPr>
        <w:tc>
          <w:tcPr>
            <w:tcW w:w="9639" w:type="dxa"/>
          </w:tcPr>
          <w:p w14:paraId="2BB1DB3F" w14:textId="77777777" w:rsidR="008739A0" w:rsidRPr="002C3D36" w:rsidRDefault="008739A0" w:rsidP="00A96905">
            <w:pPr>
              <w:pStyle w:val="TAL"/>
              <w:rPr>
                <w:b/>
                <w:i/>
                <w:noProof/>
                <w:lang w:eastAsia="en-GB"/>
              </w:rPr>
            </w:pPr>
            <w:r w:rsidRPr="002C3D36">
              <w:rPr>
                <w:b/>
                <w:i/>
                <w:noProof/>
                <w:lang w:eastAsia="en-GB"/>
              </w:rPr>
              <w:t>csi-RS-ConfigZP-ApList</w:t>
            </w:r>
          </w:p>
          <w:p w14:paraId="6134C3D8" w14:textId="77777777" w:rsidR="008739A0" w:rsidRPr="002C3D36" w:rsidRDefault="008739A0" w:rsidP="00A96905">
            <w:pPr>
              <w:pStyle w:val="TAL"/>
              <w:rPr>
                <w:noProof/>
                <w:lang w:eastAsia="en-GB"/>
              </w:rPr>
            </w:pPr>
            <w:r w:rsidRPr="002C3D36">
              <w:rPr>
                <w:lang w:eastAsia="en-GB"/>
              </w:rPr>
              <w:t xml:space="preserve">The aperiodic ZP CSI-RS for PDSCH rate matching. The field </w:t>
            </w:r>
            <w:proofErr w:type="spellStart"/>
            <w:r w:rsidRPr="002C3D36">
              <w:rPr>
                <w:i/>
                <w:lang w:eastAsia="en-GB"/>
              </w:rPr>
              <w:t>subframeConfig</w:t>
            </w:r>
            <w:proofErr w:type="spellEnd"/>
            <w:r w:rsidRPr="002C3D36">
              <w:rPr>
                <w:lang w:eastAsia="en-GB"/>
              </w:rPr>
              <w:t xml:space="preserve"> is applicable to semi-persistent CSI RS reporting. In other cases, the UE shall ignore field </w:t>
            </w:r>
            <w:proofErr w:type="spellStart"/>
            <w:r w:rsidRPr="002C3D36">
              <w:rPr>
                <w:i/>
                <w:lang w:eastAsia="en-GB"/>
              </w:rPr>
              <w:t>subframeConfig</w:t>
            </w:r>
            <w:proofErr w:type="spellEnd"/>
            <w:r w:rsidRPr="002C3D36">
              <w:rPr>
                <w:lang w:eastAsia="en-GB"/>
              </w:rPr>
              <w:t>.</w:t>
            </w:r>
          </w:p>
        </w:tc>
      </w:tr>
      <w:tr w:rsidR="008739A0" w:rsidRPr="002C3D36" w14:paraId="34DE3DCE" w14:textId="77777777" w:rsidTr="00A96905">
        <w:trPr>
          <w:gridAfter w:val="1"/>
          <w:wAfter w:w="6" w:type="dxa"/>
          <w:cantSplit/>
        </w:trPr>
        <w:tc>
          <w:tcPr>
            <w:tcW w:w="9639" w:type="dxa"/>
          </w:tcPr>
          <w:p w14:paraId="788709D6" w14:textId="77777777" w:rsidR="008739A0" w:rsidRPr="002C3D36" w:rsidRDefault="008739A0" w:rsidP="00A96905">
            <w:pPr>
              <w:pStyle w:val="TAL"/>
              <w:rPr>
                <w:b/>
                <w:i/>
                <w:noProof/>
                <w:lang w:eastAsia="en-GB"/>
              </w:rPr>
            </w:pPr>
            <w:r w:rsidRPr="002C3D36">
              <w:rPr>
                <w:b/>
                <w:i/>
                <w:noProof/>
                <w:lang w:eastAsia="en-GB"/>
              </w:rPr>
              <w:t>csi-RS-ConfigZPToAddModList</w:t>
            </w:r>
          </w:p>
          <w:p w14:paraId="6F915106" w14:textId="77777777" w:rsidR="008739A0" w:rsidRPr="002C3D36" w:rsidRDefault="008739A0" w:rsidP="00A96905">
            <w:pPr>
              <w:pStyle w:val="TAL"/>
              <w:rPr>
                <w:noProof/>
                <w:lang w:eastAsia="en-GB"/>
              </w:rPr>
            </w:pPr>
            <w:r w:rsidRPr="002C3D36">
              <w:rPr>
                <w:lang w:eastAsia="en-GB"/>
              </w:rPr>
              <w:t xml:space="preserve">For a serving frequency E-UTRAN configures one or more </w:t>
            </w:r>
            <w:r w:rsidRPr="002C3D36">
              <w:rPr>
                <w:i/>
                <w:noProof/>
                <w:lang w:eastAsia="en-GB"/>
              </w:rPr>
              <w:t>CSI-RS-ConfigZP</w:t>
            </w:r>
            <w:r w:rsidRPr="002C3D36">
              <w:rPr>
                <w:lang w:eastAsia="en-GB"/>
              </w:rPr>
              <w:t xml:space="preserve"> only when transmission mode 10 is configured for the serving cell on this carrier frequency.</w:t>
            </w:r>
          </w:p>
        </w:tc>
      </w:tr>
      <w:tr w:rsidR="008739A0" w:rsidRPr="002C3D36" w14:paraId="19DB9C03" w14:textId="77777777" w:rsidTr="00A96905">
        <w:trPr>
          <w:gridAfter w:val="1"/>
          <w:wAfter w:w="6" w:type="dxa"/>
          <w:cantSplit/>
        </w:trPr>
        <w:tc>
          <w:tcPr>
            <w:tcW w:w="9639" w:type="dxa"/>
          </w:tcPr>
          <w:p w14:paraId="4CF5CD98" w14:textId="77777777" w:rsidR="008739A0" w:rsidRPr="002C3D36" w:rsidRDefault="008739A0" w:rsidP="00A96905">
            <w:pPr>
              <w:pStyle w:val="TAL"/>
              <w:rPr>
                <w:b/>
                <w:i/>
                <w:lang w:eastAsia="zh-CN"/>
              </w:rPr>
            </w:pPr>
            <w:r w:rsidRPr="002C3D36">
              <w:rPr>
                <w:b/>
                <w:i/>
                <w:lang w:eastAsia="zh-CN"/>
              </w:rPr>
              <w:t>dl-STTI-Length, ul-STTI-Length</w:t>
            </w:r>
          </w:p>
          <w:p w14:paraId="0CDD1E2F" w14:textId="77777777" w:rsidR="008739A0" w:rsidRPr="002C3D36" w:rsidRDefault="008739A0" w:rsidP="00A96905">
            <w:pPr>
              <w:pStyle w:val="TAL"/>
              <w:rPr>
                <w:b/>
                <w:i/>
                <w:noProof/>
                <w:lang w:eastAsia="en-GB"/>
              </w:rPr>
            </w:pPr>
            <w:r w:rsidRPr="002C3D36">
              <w:rPr>
                <w:lang w:eastAsia="zh-CN"/>
              </w:rPr>
              <w:t xml:space="preserve">Indicates the DL and UL short TTI lengths. Value slot corresponds to 7 OFDM symbols and value </w:t>
            </w:r>
            <w:proofErr w:type="spellStart"/>
            <w:r w:rsidRPr="002C3D36">
              <w:rPr>
                <w:lang w:eastAsia="zh-CN"/>
              </w:rPr>
              <w:t>subslot</w:t>
            </w:r>
            <w:proofErr w:type="spellEnd"/>
            <w:r w:rsidRPr="002C3D36">
              <w:rPr>
                <w:lang w:eastAsia="zh-CN"/>
              </w:rPr>
              <w:t xml:space="preserve"> corresponds to 2 or 3 OFDM symbols. E-UTRAN configures the same value for all serving cells sending PUCCH feedback on the same cell. </w:t>
            </w:r>
            <w:r w:rsidRPr="002C3D36">
              <w:rPr>
                <w:lang w:eastAsia="ko-KR"/>
              </w:rPr>
              <w:t xml:space="preserve">If one </w:t>
            </w:r>
            <w:proofErr w:type="spellStart"/>
            <w:r w:rsidRPr="002C3D36">
              <w:rPr>
                <w:lang w:eastAsia="ko-KR"/>
              </w:rPr>
              <w:t>SCell</w:t>
            </w:r>
            <w:proofErr w:type="spellEnd"/>
            <w:r w:rsidRPr="002C3D36">
              <w:rPr>
                <w:lang w:eastAsia="ko-KR"/>
              </w:rPr>
              <w:t xml:space="preserve"> is configured with short TTI in the group of cells configured to send PUCCH on the same cell, the cell carrying PUCCH shall be configured with short TTI. E-UTRAN can configure different value of </w:t>
            </w:r>
            <w:r w:rsidRPr="002C3D36">
              <w:rPr>
                <w:i/>
                <w:lang w:eastAsia="ko-KR"/>
              </w:rPr>
              <w:t>dl-STTI-Length</w:t>
            </w:r>
            <w:r w:rsidRPr="002C3D36">
              <w:rPr>
                <w:lang w:eastAsia="ko-KR"/>
              </w:rPr>
              <w:t xml:space="preserve"> and </w:t>
            </w:r>
            <w:r w:rsidRPr="002C3D36">
              <w:rPr>
                <w:i/>
                <w:lang w:eastAsia="ko-KR"/>
              </w:rPr>
              <w:t>ul-STTI-Length</w:t>
            </w:r>
            <w:r w:rsidRPr="002C3D36">
              <w:rPr>
                <w:lang w:eastAsia="ko-KR"/>
              </w:rPr>
              <w:t xml:space="preserve"> for serving cells sending PUCCH feedback on different cells. </w:t>
            </w:r>
            <w:r w:rsidRPr="002C3D36">
              <w:rPr>
                <w:lang w:eastAsia="zh-CN"/>
              </w:rPr>
              <w:t>E-UTRAN does not configure the combination {</w:t>
            </w:r>
            <w:proofErr w:type="spellStart"/>
            <w:r w:rsidRPr="002C3D36">
              <w:rPr>
                <w:lang w:eastAsia="zh-CN"/>
              </w:rPr>
              <w:t>slot,subslot</w:t>
            </w:r>
            <w:proofErr w:type="spellEnd"/>
            <w:r w:rsidRPr="002C3D36">
              <w:rPr>
                <w:lang w:eastAsia="zh-CN"/>
              </w:rPr>
              <w:t xml:space="preserve">} for {DL,UL}. </w:t>
            </w:r>
          </w:p>
        </w:tc>
      </w:tr>
      <w:tr w:rsidR="008739A0" w:rsidRPr="002C3D36" w14:paraId="3440E33D" w14:textId="77777777" w:rsidTr="00A96905">
        <w:trPr>
          <w:gridAfter w:val="1"/>
          <w:wAfter w:w="6" w:type="dxa"/>
          <w:cantSplit/>
        </w:trPr>
        <w:tc>
          <w:tcPr>
            <w:tcW w:w="9639" w:type="dxa"/>
          </w:tcPr>
          <w:p w14:paraId="18FCD5A4" w14:textId="77777777" w:rsidR="008739A0" w:rsidRPr="002C3D36" w:rsidRDefault="008739A0" w:rsidP="00A96905">
            <w:pPr>
              <w:pStyle w:val="TAL"/>
              <w:rPr>
                <w:b/>
                <w:i/>
              </w:rPr>
            </w:pPr>
            <w:r w:rsidRPr="002C3D36">
              <w:rPr>
                <w:b/>
                <w:i/>
              </w:rPr>
              <w:t>dummy</w:t>
            </w:r>
          </w:p>
          <w:p w14:paraId="369CB10C" w14:textId="77777777" w:rsidR="008739A0" w:rsidRPr="002C3D36" w:rsidRDefault="008739A0" w:rsidP="00A96905">
            <w:pPr>
              <w:pStyle w:val="TAL"/>
              <w:rPr>
                <w:b/>
                <w:bCs/>
                <w:i/>
                <w:noProof/>
              </w:rPr>
            </w:pPr>
            <w:r w:rsidRPr="002C3D36">
              <w:t>This field is not used in the specification. If received it shall be ignored by the UE.</w:t>
            </w:r>
          </w:p>
        </w:tc>
      </w:tr>
      <w:tr w:rsidR="008739A0" w:rsidRPr="002C3D36" w14:paraId="31FC1868" w14:textId="77777777" w:rsidTr="00A96905">
        <w:trPr>
          <w:gridAfter w:val="1"/>
          <w:wAfter w:w="6" w:type="dxa"/>
          <w:cantSplit/>
        </w:trPr>
        <w:tc>
          <w:tcPr>
            <w:tcW w:w="9639" w:type="dxa"/>
          </w:tcPr>
          <w:p w14:paraId="385A78BF" w14:textId="77777777" w:rsidR="008739A0" w:rsidRPr="002C3D36" w:rsidRDefault="008739A0" w:rsidP="00A96905">
            <w:pPr>
              <w:pStyle w:val="TAL"/>
              <w:rPr>
                <w:b/>
                <w:i/>
                <w:noProof/>
                <w:lang w:eastAsia="en-GB"/>
              </w:rPr>
            </w:pPr>
            <w:r w:rsidRPr="002C3D36">
              <w:rPr>
                <w:b/>
                <w:i/>
                <w:noProof/>
                <w:lang w:eastAsia="en-GB"/>
              </w:rPr>
              <w:t>eimta-MainConfigPCell, eimta-MainConfigSCell</w:t>
            </w:r>
          </w:p>
          <w:p w14:paraId="01D70C36" w14:textId="77777777" w:rsidR="008739A0" w:rsidRPr="002C3D36" w:rsidRDefault="008739A0" w:rsidP="00A96905">
            <w:pPr>
              <w:pStyle w:val="TAL"/>
              <w:rPr>
                <w:noProof/>
                <w:lang w:eastAsia="en-GB"/>
              </w:rPr>
            </w:pPr>
            <w:r w:rsidRPr="002C3D36">
              <w:rPr>
                <w:noProof/>
                <w:lang w:eastAsia="en-GB"/>
              </w:rPr>
              <w:t xml:space="preserve">If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one serving cell in a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for all serving cells residing on the frequency band. E-UTRAN configures </w:t>
            </w:r>
            <w:r w:rsidRPr="002C3D36">
              <w:rPr>
                <w:i/>
                <w:noProof/>
                <w:lang w:eastAsia="en-GB"/>
              </w:rPr>
              <w:t>eimta-MainConfigPCell</w:t>
            </w:r>
            <w:r w:rsidRPr="002C3D36">
              <w:rPr>
                <w:noProof/>
                <w:lang w:eastAsia="en-GB"/>
              </w:rPr>
              <w:t xml:space="preserve"> or </w:t>
            </w:r>
            <w:r w:rsidRPr="002C3D36">
              <w:rPr>
                <w:i/>
                <w:noProof/>
                <w:lang w:eastAsia="en-GB"/>
              </w:rPr>
              <w:t>eimta-MainConfigSCell</w:t>
            </w:r>
            <w:r w:rsidRPr="002C3D36">
              <w:rPr>
                <w:noProof/>
                <w:lang w:eastAsia="en-GB"/>
              </w:rPr>
              <w:t xml:space="preserve"> only if </w:t>
            </w:r>
            <w:r w:rsidRPr="002C3D36">
              <w:rPr>
                <w:i/>
                <w:noProof/>
                <w:lang w:eastAsia="en-GB"/>
              </w:rPr>
              <w:t>eimta-MainConfig</w:t>
            </w:r>
            <w:r w:rsidRPr="002C3D36">
              <w:rPr>
                <w:noProof/>
                <w:lang w:eastAsia="en-GB"/>
              </w:rPr>
              <w:t xml:space="preserve"> is configured.</w:t>
            </w:r>
          </w:p>
        </w:tc>
      </w:tr>
      <w:tr w:rsidR="008739A0" w:rsidRPr="002C3D36" w14:paraId="2471CFA0" w14:textId="77777777" w:rsidTr="00A96905">
        <w:trPr>
          <w:gridAfter w:val="1"/>
          <w:wAfter w:w="6" w:type="dxa"/>
          <w:cantSplit/>
        </w:trPr>
        <w:tc>
          <w:tcPr>
            <w:tcW w:w="9639" w:type="dxa"/>
          </w:tcPr>
          <w:p w14:paraId="2F412EBE" w14:textId="77777777" w:rsidR="008739A0" w:rsidRPr="002C3D36" w:rsidRDefault="008739A0" w:rsidP="00A96905">
            <w:pPr>
              <w:pStyle w:val="TAL"/>
              <w:rPr>
                <w:b/>
                <w:i/>
                <w:noProof/>
                <w:lang w:eastAsia="zh-CN"/>
              </w:rPr>
            </w:pPr>
            <w:r w:rsidRPr="002C3D36">
              <w:rPr>
                <w:b/>
                <w:i/>
                <w:noProof/>
                <w:lang w:eastAsia="en-GB"/>
              </w:rPr>
              <w:t>energyDetectionThresholdOffset</w:t>
            </w:r>
          </w:p>
          <w:p w14:paraId="72AAFB26" w14:textId="77777777" w:rsidR="008739A0" w:rsidRPr="002C3D36" w:rsidRDefault="008739A0" w:rsidP="00A96905">
            <w:pPr>
              <w:pStyle w:val="TAL"/>
              <w:rPr>
                <w:b/>
                <w:i/>
                <w:noProof/>
                <w:lang w:eastAsia="zh-CN"/>
              </w:rPr>
            </w:pPr>
            <w:r w:rsidRPr="002C3D36">
              <w:rPr>
                <w:noProof/>
                <w:lang w:eastAsia="zh-CN"/>
              </w:rPr>
              <w:t>Indicates the o</w:t>
            </w:r>
            <w:r w:rsidRPr="002C3D36">
              <w:rPr>
                <w:noProof/>
                <w:lang w:eastAsia="en-GB"/>
              </w:rPr>
              <w:t>ffset to the default maximum energy detection threshold value</w:t>
            </w:r>
            <w:r w:rsidRPr="002C3D36">
              <w:rPr>
                <w:noProof/>
                <w:lang w:eastAsia="zh-CN"/>
              </w:rPr>
              <w:t>. Unit in dB. V</w:t>
            </w:r>
            <w:r w:rsidRPr="002C3D36">
              <w:rPr>
                <w:noProof/>
                <w:lang w:eastAsia="en-GB"/>
              </w:rPr>
              <w:t xml:space="preserve">alue </w:t>
            </w:r>
            <w:r w:rsidRPr="002C3D36">
              <w:rPr>
                <w:noProof/>
                <w:lang w:eastAsia="zh-CN"/>
              </w:rPr>
              <w:t>-13 corresponds</w:t>
            </w:r>
            <w:r w:rsidRPr="002C3D36">
              <w:rPr>
                <w:noProof/>
                <w:lang w:eastAsia="en-GB"/>
              </w:rPr>
              <w:t xml:space="preserve"> to -1</w:t>
            </w:r>
            <w:r w:rsidRPr="002C3D36">
              <w:rPr>
                <w:noProof/>
                <w:lang w:eastAsia="zh-CN"/>
              </w:rPr>
              <w:t>3</w:t>
            </w:r>
            <w:r w:rsidRPr="002C3D36">
              <w:rPr>
                <w:noProof/>
                <w:lang w:eastAsia="en-GB"/>
              </w:rPr>
              <w:t xml:space="preserve">dB, value </w:t>
            </w:r>
            <w:r w:rsidRPr="002C3D36">
              <w:rPr>
                <w:noProof/>
                <w:lang w:eastAsia="zh-CN"/>
              </w:rPr>
              <w:t>-12</w:t>
            </w:r>
            <w:r w:rsidRPr="002C3D36">
              <w:rPr>
                <w:noProof/>
                <w:lang w:eastAsia="en-GB"/>
              </w:rPr>
              <w:t xml:space="preserve"> corresponds to -1</w:t>
            </w:r>
            <w:r w:rsidRPr="002C3D36">
              <w:rPr>
                <w:noProof/>
                <w:lang w:eastAsia="zh-CN"/>
              </w:rPr>
              <w:t>2</w:t>
            </w:r>
            <w:r w:rsidRPr="002C3D36">
              <w:rPr>
                <w:noProof/>
                <w:lang w:eastAsia="en-GB"/>
              </w:rPr>
              <w:t xml:space="preserve">dB, and so on (i.e. in steps of </w:t>
            </w:r>
            <w:r w:rsidRPr="002C3D36">
              <w:rPr>
                <w:noProof/>
                <w:lang w:eastAsia="zh-CN"/>
              </w:rPr>
              <w:t>1</w:t>
            </w:r>
            <w:r w:rsidRPr="002C3D36">
              <w:rPr>
                <w:noProof/>
                <w:lang w:eastAsia="en-GB"/>
              </w:rPr>
              <w:t>dB)</w:t>
            </w:r>
            <w:r w:rsidRPr="002C3D36">
              <w:rPr>
                <w:noProof/>
                <w:lang w:eastAsia="zh-CN"/>
              </w:rPr>
              <w:t xml:space="preserve"> as specified in </w:t>
            </w:r>
            <w:r w:rsidRPr="002C3D36">
              <w:rPr>
                <w:lang w:eastAsia="en-GB"/>
              </w:rPr>
              <w:t>TS 37.213 [94].</w:t>
            </w:r>
          </w:p>
        </w:tc>
      </w:tr>
      <w:tr w:rsidR="008739A0" w:rsidRPr="002C3D36" w14:paraId="01F3EB7E" w14:textId="77777777" w:rsidTr="00A96905">
        <w:trPr>
          <w:gridAfter w:val="1"/>
          <w:wAfter w:w="6" w:type="dxa"/>
          <w:cantSplit/>
        </w:trPr>
        <w:tc>
          <w:tcPr>
            <w:tcW w:w="9639" w:type="dxa"/>
          </w:tcPr>
          <w:p w14:paraId="3D36F97A" w14:textId="77777777" w:rsidR="008739A0" w:rsidRPr="002C3D36" w:rsidRDefault="008739A0" w:rsidP="00A96905">
            <w:pPr>
              <w:pStyle w:val="TAL"/>
              <w:rPr>
                <w:b/>
                <w:i/>
                <w:noProof/>
                <w:lang w:eastAsia="en-GB"/>
              </w:rPr>
            </w:pPr>
            <w:r w:rsidRPr="002C3D36">
              <w:rPr>
                <w:b/>
                <w:i/>
                <w:noProof/>
                <w:lang w:eastAsia="en-GB"/>
              </w:rPr>
              <w:lastRenderedPageBreak/>
              <w:t>epdcch-Config</w:t>
            </w:r>
          </w:p>
          <w:p w14:paraId="010D9AAF" w14:textId="77777777" w:rsidR="008739A0" w:rsidRPr="002C3D36" w:rsidRDefault="008739A0" w:rsidP="00A96905">
            <w:pPr>
              <w:pStyle w:val="TAL"/>
              <w:rPr>
                <w:noProof/>
                <w:lang w:eastAsia="en-GB"/>
              </w:rPr>
            </w:pPr>
            <w:r w:rsidRPr="002C3D36">
              <w:rPr>
                <w:noProof/>
                <w:lang w:eastAsia="en-GB"/>
              </w:rPr>
              <w:t xml:space="preserve">indicates the </w:t>
            </w:r>
            <w:r w:rsidRPr="002C3D36">
              <w:rPr>
                <w:i/>
                <w:noProof/>
                <w:lang w:eastAsia="en-GB"/>
              </w:rPr>
              <w:t>EPDCCH-Config</w:t>
            </w:r>
            <w:r w:rsidRPr="002C3D36">
              <w:rPr>
                <w:noProof/>
                <w:lang w:eastAsia="en-GB"/>
              </w:rPr>
              <w:t xml:space="preserve"> for the cell. E-UTRAN does not configure </w:t>
            </w:r>
            <w:r w:rsidRPr="002C3D36">
              <w:rPr>
                <w:i/>
                <w:noProof/>
                <w:lang w:eastAsia="en-GB"/>
              </w:rPr>
              <w:t>EPDCCH-Config</w:t>
            </w:r>
            <w:r w:rsidRPr="002C3D36">
              <w:rPr>
                <w:noProof/>
                <w:lang w:eastAsia="en-GB"/>
              </w:rPr>
              <w:t xml:space="preserve"> for an SCell that is configured with value </w:t>
            </w:r>
            <w:r w:rsidRPr="002C3D36">
              <w:rPr>
                <w:i/>
                <w:noProof/>
                <w:lang w:eastAsia="en-GB"/>
              </w:rPr>
              <w:t>other</w:t>
            </w:r>
            <w:r w:rsidRPr="002C3D36">
              <w:rPr>
                <w:noProof/>
                <w:lang w:eastAsia="en-GB"/>
              </w:rPr>
              <w:t xml:space="preserve"> for </w:t>
            </w:r>
            <w:proofErr w:type="spellStart"/>
            <w:r w:rsidRPr="002C3D36">
              <w:rPr>
                <w:i/>
                <w:lang w:eastAsia="en-GB"/>
              </w:rPr>
              <w:t>schedulingCellInfo</w:t>
            </w:r>
            <w:proofErr w:type="spellEnd"/>
            <w:r w:rsidRPr="002C3D36">
              <w:rPr>
                <w:noProof/>
                <w:lang w:eastAsia="en-GB"/>
              </w:rPr>
              <w:t xml:space="preserve"> in </w:t>
            </w:r>
            <w:proofErr w:type="spellStart"/>
            <w:r w:rsidRPr="002C3D36">
              <w:rPr>
                <w:i/>
                <w:lang w:eastAsia="en-GB"/>
              </w:rPr>
              <w:t>CrossCarrierSchedulingConfig</w:t>
            </w:r>
            <w:proofErr w:type="spellEnd"/>
            <w:r w:rsidRPr="002C3D36">
              <w:rPr>
                <w:lang w:eastAsia="en-GB"/>
              </w:rPr>
              <w:t>.</w:t>
            </w:r>
          </w:p>
        </w:tc>
      </w:tr>
      <w:tr w:rsidR="008739A0" w:rsidRPr="002C3D36" w14:paraId="7F1EE5AA" w14:textId="77777777" w:rsidTr="00A96905">
        <w:trPr>
          <w:gridAfter w:val="1"/>
          <w:wAfter w:w="6" w:type="dxa"/>
          <w:cantSplit/>
        </w:trPr>
        <w:tc>
          <w:tcPr>
            <w:tcW w:w="9639" w:type="dxa"/>
          </w:tcPr>
          <w:p w14:paraId="059DF1EE" w14:textId="77777777" w:rsidR="008739A0" w:rsidRPr="002C3D36" w:rsidRDefault="008739A0" w:rsidP="00A96905">
            <w:pPr>
              <w:pStyle w:val="TAL"/>
              <w:rPr>
                <w:b/>
                <w:i/>
                <w:noProof/>
                <w:lang w:eastAsia="en-GB"/>
              </w:rPr>
            </w:pPr>
            <w:r w:rsidRPr="002C3D36">
              <w:rPr>
                <w:b/>
                <w:i/>
                <w:noProof/>
                <w:lang w:eastAsia="en-GB"/>
              </w:rPr>
              <w:t>k-max</w:t>
            </w:r>
          </w:p>
          <w:p w14:paraId="1756FC6F" w14:textId="77777777" w:rsidR="008739A0" w:rsidRPr="002C3D36" w:rsidRDefault="008739A0" w:rsidP="00A96905">
            <w:pPr>
              <w:pStyle w:val="TAL"/>
              <w:rPr>
                <w:noProof/>
                <w:lang w:eastAsia="en-GB"/>
              </w:rPr>
            </w:pPr>
            <w:r w:rsidRPr="002C3D36">
              <w:rPr>
                <w:noProof/>
                <w:lang w:eastAsia="en-GB"/>
              </w:rPr>
              <w:t xml:space="preserve">Indicates the maximum number of interfering spatial layers signaled in the assistance information for MUST. </w:t>
            </w:r>
            <w:r w:rsidRPr="002C3D36">
              <w:rPr>
                <w:lang w:eastAsia="en-GB"/>
              </w:rPr>
              <w:t>Value l1 corresponds to 1 layer, Value l3 corresponds to 3 layers.</w:t>
            </w:r>
          </w:p>
        </w:tc>
      </w:tr>
      <w:tr w:rsidR="008739A0" w:rsidRPr="002C3D36" w14:paraId="56A48BB5" w14:textId="77777777" w:rsidTr="00A96905">
        <w:trPr>
          <w:gridAfter w:val="1"/>
          <w:wAfter w:w="6" w:type="dxa"/>
          <w:cantSplit/>
        </w:trPr>
        <w:tc>
          <w:tcPr>
            <w:tcW w:w="9639" w:type="dxa"/>
          </w:tcPr>
          <w:p w14:paraId="5F5DAC75" w14:textId="77777777" w:rsidR="008739A0" w:rsidRPr="00756BEA" w:rsidRDefault="008739A0" w:rsidP="00A96905">
            <w:pPr>
              <w:pStyle w:val="TAL"/>
              <w:rPr>
                <w:b/>
                <w:i/>
                <w:noProof/>
                <w:lang w:val="sv-SE" w:eastAsia="en-GB"/>
              </w:rPr>
            </w:pPr>
            <w:r w:rsidRPr="00756BEA">
              <w:rPr>
                <w:b/>
                <w:i/>
                <w:noProof/>
                <w:lang w:val="sv-SE" w:eastAsia="en-GB"/>
              </w:rPr>
              <w:t>laa-PUSCH-Mode1, laa-PUSCH-Mode2, laa-PUSCH-Mode3</w:t>
            </w:r>
          </w:p>
          <w:p w14:paraId="27ADEE87" w14:textId="77777777" w:rsidR="008739A0" w:rsidRPr="002C3D36" w:rsidRDefault="008739A0" w:rsidP="00A96905">
            <w:pPr>
              <w:pStyle w:val="TAL"/>
              <w:rPr>
                <w:b/>
                <w:i/>
                <w:noProof/>
                <w:lang w:eastAsia="en-GB"/>
              </w:rPr>
            </w:pPr>
            <w:r w:rsidRPr="002C3D36">
              <w:rPr>
                <w:noProof/>
                <w:lang w:eastAsia="zh-CN"/>
              </w:rPr>
              <w:t>Indicates whether LAA PUSCH mode</w:t>
            </w:r>
            <w:r w:rsidRPr="002C3D36">
              <w:rPr>
                <w:noProof/>
                <w:lang w:eastAsia="en-GB"/>
              </w:rPr>
              <w:t xml:space="preserve"> 1, 2 and/or 3 is configured as</w:t>
            </w:r>
            <w:r w:rsidRPr="002C3D36">
              <w:rPr>
                <w:noProof/>
                <w:lang w:eastAsia="zh-CN"/>
              </w:rPr>
              <w:t xml:space="preserve"> specified in </w:t>
            </w:r>
            <w:r w:rsidRPr="002C3D36">
              <w:rPr>
                <w:lang w:eastAsia="en-GB"/>
              </w:rPr>
              <w:t>TS 36.212 [22], clause 5.3.3.1.</w:t>
            </w:r>
          </w:p>
        </w:tc>
      </w:tr>
      <w:tr w:rsidR="008739A0" w:rsidRPr="002C3D36" w14:paraId="56B3EBC4" w14:textId="77777777" w:rsidTr="00A96905">
        <w:trPr>
          <w:gridAfter w:val="1"/>
          <w:wAfter w:w="6" w:type="dxa"/>
          <w:cantSplit/>
        </w:trPr>
        <w:tc>
          <w:tcPr>
            <w:tcW w:w="9639" w:type="dxa"/>
          </w:tcPr>
          <w:p w14:paraId="0190705B" w14:textId="77777777" w:rsidR="008739A0" w:rsidRPr="002C3D36" w:rsidRDefault="008739A0" w:rsidP="00A96905">
            <w:pPr>
              <w:pStyle w:val="TAL"/>
              <w:rPr>
                <w:b/>
                <w:i/>
                <w:lang w:eastAsia="en-GB"/>
              </w:rPr>
            </w:pPr>
            <w:proofErr w:type="spellStart"/>
            <w:r w:rsidRPr="002C3D36">
              <w:rPr>
                <w:b/>
                <w:i/>
                <w:lang w:eastAsia="en-GB"/>
              </w:rPr>
              <w:t>laa-SCellSubframeConfig</w:t>
            </w:r>
            <w:proofErr w:type="spellEnd"/>
          </w:p>
          <w:p w14:paraId="1D32FF1E" w14:textId="77777777" w:rsidR="008739A0" w:rsidRPr="002C3D36" w:rsidRDefault="008739A0" w:rsidP="00A96905">
            <w:pPr>
              <w:pStyle w:val="TAL"/>
              <w:rPr>
                <w:lang w:eastAsia="en-GB"/>
              </w:rPr>
            </w:pPr>
            <w:r w:rsidRPr="002C3D36">
              <w:rPr>
                <w:lang w:eastAsia="en-GB"/>
              </w:rPr>
              <w:t xml:space="preserve">A bit-map indicating </w:t>
            </w:r>
            <w:r w:rsidRPr="002C3D36">
              <w:rPr>
                <w:iCs/>
                <w:noProof/>
                <w:lang w:eastAsia="zh-CN"/>
              </w:rPr>
              <w:t>LAA</w:t>
            </w:r>
            <w:r w:rsidRPr="002C3D36">
              <w:rPr>
                <w:lang w:eastAsia="en-GB"/>
              </w:rPr>
              <w:t xml:space="preserve"> </w:t>
            </w:r>
            <w:proofErr w:type="spellStart"/>
            <w:r w:rsidRPr="002C3D36">
              <w:rPr>
                <w:lang w:eastAsia="en-GB"/>
              </w:rPr>
              <w:t>SCell</w:t>
            </w:r>
            <w:proofErr w:type="spellEnd"/>
            <w:r w:rsidRPr="002C3D36">
              <w:rPr>
                <w:lang w:eastAsia="en-GB"/>
              </w:rPr>
              <w:t xml:space="preserve"> subframe configuration, "1" denotes that the corresponding subframe is allocated as MBSFN subframe. The bitmap is interpreted as follows:</w:t>
            </w:r>
          </w:p>
          <w:p w14:paraId="4871F43F" w14:textId="77777777" w:rsidR="008739A0" w:rsidRPr="002C3D36" w:rsidRDefault="008739A0" w:rsidP="00A96905">
            <w:pPr>
              <w:pStyle w:val="TAL"/>
              <w:rPr>
                <w:b/>
                <w:i/>
                <w:noProof/>
                <w:lang w:eastAsia="en-GB"/>
              </w:rPr>
            </w:pPr>
            <w:r w:rsidRPr="002C3D36">
              <w:rPr>
                <w:lang w:eastAsia="en-GB"/>
              </w:rPr>
              <w:t>Starting from the first/leftmost bit in the bitmap, the allocation applies to subframes #1, #2, #3, #4, #6, #7, #8, and #9.</w:t>
            </w:r>
          </w:p>
        </w:tc>
      </w:tr>
      <w:tr w:rsidR="008739A0" w:rsidRPr="002C3D36" w14:paraId="1C16A048" w14:textId="77777777" w:rsidTr="00A96905">
        <w:trPr>
          <w:gridAfter w:val="1"/>
          <w:wAfter w:w="6" w:type="dxa"/>
          <w:cantSplit/>
        </w:trPr>
        <w:tc>
          <w:tcPr>
            <w:tcW w:w="9639" w:type="dxa"/>
          </w:tcPr>
          <w:p w14:paraId="4F689C50" w14:textId="77777777" w:rsidR="008739A0" w:rsidRPr="002C3D36" w:rsidRDefault="008739A0" w:rsidP="00A96905">
            <w:pPr>
              <w:pStyle w:val="TAL"/>
              <w:rPr>
                <w:b/>
                <w:i/>
                <w:lang w:eastAsia="zh-CN"/>
              </w:rPr>
            </w:pPr>
            <w:proofErr w:type="spellStart"/>
            <w:r w:rsidRPr="002C3D36">
              <w:rPr>
                <w:b/>
                <w:i/>
                <w:lang w:eastAsia="en-GB"/>
              </w:rPr>
              <w:t>maxEnergyDetectionThreshold</w:t>
            </w:r>
            <w:proofErr w:type="spellEnd"/>
          </w:p>
          <w:p w14:paraId="7B41884B" w14:textId="77777777" w:rsidR="008739A0" w:rsidRPr="002C3D36" w:rsidRDefault="008739A0" w:rsidP="00A96905">
            <w:pPr>
              <w:pStyle w:val="TAL"/>
              <w:rPr>
                <w:b/>
                <w:i/>
                <w:lang w:eastAsia="zh-CN"/>
              </w:rPr>
            </w:pPr>
            <w:r w:rsidRPr="002C3D36">
              <w:rPr>
                <w:noProof/>
                <w:lang w:eastAsia="zh-CN"/>
              </w:rPr>
              <w:t>Indicates the a</w:t>
            </w:r>
            <w:r w:rsidRPr="002C3D36">
              <w:rPr>
                <w:noProof/>
                <w:lang w:eastAsia="en-GB"/>
              </w:rPr>
              <w:t>bsolute maximum energy detection threshold value</w:t>
            </w:r>
            <w:r w:rsidRPr="002C3D36">
              <w:rPr>
                <w:noProof/>
                <w:lang w:eastAsia="zh-CN"/>
              </w:rPr>
              <w:t>. Unit in dBm. V</w:t>
            </w:r>
            <w:r w:rsidRPr="002C3D36">
              <w:rPr>
                <w:noProof/>
                <w:lang w:eastAsia="en-GB"/>
              </w:rPr>
              <w:t>alue</w:t>
            </w:r>
            <w:r w:rsidRPr="002C3D36">
              <w:rPr>
                <w:noProof/>
                <w:lang w:eastAsia="zh-CN"/>
              </w:rPr>
              <w:t xml:space="preserve"> -85 corresponds to</w:t>
            </w:r>
            <w:r w:rsidRPr="002C3D36">
              <w:rPr>
                <w:noProof/>
                <w:lang w:eastAsia="en-GB"/>
              </w:rPr>
              <w:t xml:space="preserve"> -85 dBm</w:t>
            </w:r>
            <w:r w:rsidRPr="002C3D36">
              <w:rPr>
                <w:noProof/>
                <w:lang w:eastAsia="zh-CN"/>
              </w:rPr>
              <w:t>, value -84 corresponds to</w:t>
            </w:r>
            <w:r w:rsidRPr="002C3D36">
              <w:rPr>
                <w:noProof/>
                <w:lang w:eastAsia="en-GB"/>
              </w:rPr>
              <w:t xml:space="preserve"> -</w:t>
            </w:r>
            <w:r w:rsidRPr="002C3D36">
              <w:rPr>
                <w:noProof/>
                <w:lang w:eastAsia="zh-CN"/>
              </w:rPr>
              <w:t>84</w:t>
            </w:r>
            <w:r w:rsidRPr="002C3D36">
              <w:rPr>
                <w:noProof/>
                <w:lang w:eastAsia="en-GB"/>
              </w:rPr>
              <w:t xml:space="preserve"> dBm</w:t>
            </w:r>
            <w:r w:rsidRPr="002C3D36">
              <w:rPr>
                <w:noProof/>
                <w:lang w:eastAsia="zh-CN"/>
              </w:rPr>
              <w:t>, and so on</w:t>
            </w:r>
            <w:r w:rsidRPr="002C3D36">
              <w:rPr>
                <w:noProof/>
                <w:lang w:eastAsia="en-GB"/>
              </w:rPr>
              <w:t xml:space="preserve"> (i.e. in steps of </w:t>
            </w:r>
            <w:r w:rsidRPr="002C3D36">
              <w:rPr>
                <w:noProof/>
                <w:lang w:eastAsia="zh-CN"/>
              </w:rPr>
              <w:t>1</w:t>
            </w:r>
            <w:r w:rsidRPr="002C3D36">
              <w:rPr>
                <w:noProof/>
                <w:lang w:eastAsia="en-GB"/>
              </w:rPr>
              <w:t>dBm) as specified in TS 36.213 [23]</w:t>
            </w:r>
            <w:r w:rsidRPr="002C3D36">
              <w:rPr>
                <w:lang w:eastAsia="en-GB"/>
              </w:rPr>
              <w:t>.</w:t>
            </w:r>
            <w:r w:rsidRPr="002C3D36">
              <w:rPr>
                <w:lang w:eastAsia="zh-CN"/>
              </w:rPr>
              <w:t xml:space="preserve"> If the field is not configured, the UE shall use a default maximum energy detection threshold value </w:t>
            </w:r>
            <w:r w:rsidRPr="002C3D36">
              <w:rPr>
                <w:noProof/>
                <w:lang w:eastAsia="zh-CN"/>
              </w:rPr>
              <w:t xml:space="preserve">as specified in </w:t>
            </w:r>
            <w:r w:rsidRPr="002C3D36">
              <w:rPr>
                <w:lang w:eastAsia="en-GB"/>
              </w:rPr>
              <w:t>TS 37.213 [94]</w:t>
            </w:r>
            <w:r w:rsidRPr="002C3D36">
              <w:rPr>
                <w:lang w:eastAsia="zh-CN"/>
              </w:rPr>
              <w:t>.</w:t>
            </w:r>
          </w:p>
        </w:tc>
      </w:tr>
      <w:tr w:rsidR="008739A0" w:rsidRPr="002C3D36" w14:paraId="4EA484A3" w14:textId="77777777" w:rsidTr="00A96905">
        <w:trPr>
          <w:gridAfter w:val="1"/>
          <w:wAfter w:w="6" w:type="dxa"/>
          <w:cantSplit/>
        </w:trPr>
        <w:tc>
          <w:tcPr>
            <w:tcW w:w="9639" w:type="dxa"/>
          </w:tcPr>
          <w:p w14:paraId="2B0FA786" w14:textId="77777777" w:rsidR="008739A0" w:rsidRPr="002C3D36" w:rsidRDefault="008739A0" w:rsidP="00A96905">
            <w:pPr>
              <w:pStyle w:val="TAL"/>
              <w:rPr>
                <w:b/>
                <w:i/>
                <w:noProof/>
                <w:lang w:eastAsia="en-GB"/>
              </w:rPr>
            </w:pPr>
            <w:r w:rsidRPr="002C3D36">
              <w:rPr>
                <w:b/>
                <w:i/>
                <w:noProof/>
                <w:lang w:eastAsia="en-GB"/>
              </w:rPr>
              <w:t>maxNumber-SlotSubslotPDSCH-Repetitions</w:t>
            </w:r>
          </w:p>
          <w:p w14:paraId="129A9075" w14:textId="77777777" w:rsidR="008739A0" w:rsidRPr="002C3D36" w:rsidRDefault="008739A0" w:rsidP="00A96905">
            <w:pPr>
              <w:pStyle w:val="TAL"/>
              <w:rPr>
                <w:b/>
                <w:i/>
                <w:lang w:eastAsia="en-GB"/>
              </w:rPr>
            </w:pPr>
            <w:r w:rsidRPr="002C3D36">
              <w:rPr>
                <w:lang w:eastAsia="en-GB"/>
              </w:rPr>
              <w:t xml:space="preserve">Indicates the maximum number of PDSCH transmissions for slot or </w:t>
            </w:r>
            <w:proofErr w:type="spellStart"/>
            <w:r w:rsidRPr="002C3D36">
              <w:rPr>
                <w:lang w:eastAsia="en-GB"/>
              </w:rPr>
              <w:t>subslot</w:t>
            </w:r>
            <w:proofErr w:type="spellEnd"/>
            <w:r w:rsidRPr="002C3D36">
              <w:rPr>
                <w:lang w:eastAsia="en-GB"/>
              </w:rPr>
              <w:t xml:space="preserve"> PDSCH repetitions. </w:t>
            </w:r>
          </w:p>
        </w:tc>
      </w:tr>
      <w:tr w:rsidR="008739A0" w:rsidRPr="002C3D36" w14:paraId="4D6A5BA2" w14:textId="77777777" w:rsidTr="00A96905">
        <w:trPr>
          <w:gridAfter w:val="1"/>
          <w:wAfter w:w="6" w:type="dxa"/>
          <w:cantSplit/>
        </w:trPr>
        <w:tc>
          <w:tcPr>
            <w:tcW w:w="9639" w:type="dxa"/>
          </w:tcPr>
          <w:p w14:paraId="18813A88" w14:textId="77777777" w:rsidR="008739A0" w:rsidRPr="002C3D36" w:rsidRDefault="008739A0" w:rsidP="00A96905">
            <w:pPr>
              <w:pStyle w:val="TAL"/>
              <w:rPr>
                <w:b/>
                <w:i/>
                <w:noProof/>
                <w:lang w:eastAsia="en-GB"/>
              </w:rPr>
            </w:pPr>
            <w:r w:rsidRPr="002C3D36">
              <w:rPr>
                <w:b/>
                <w:i/>
                <w:noProof/>
                <w:lang w:eastAsia="en-GB"/>
              </w:rPr>
              <w:t>maxNumber-SubframePDSCH-Repetitions</w:t>
            </w:r>
          </w:p>
          <w:p w14:paraId="30AF3AAA" w14:textId="77777777" w:rsidR="008739A0" w:rsidRPr="002C3D36" w:rsidRDefault="008739A0" w:rsidP="00A96905">
            <w:pPr>
              <w:pStyle w:val="TAL"/>
              <w:rPr>
                <w:b/>
                <w:i/>
                <w:noProof/>
                <w:lang w:eastAsia="en-GB"/>
              </w:rPr>
            </w:pPr>
            <w:r w:rsidRPr="002C3D36">
              <w:rPr>
                <w:lang w:eastAsia="en-GB"/>
              </w:rPr>
              <w:t xml:space="preserve">Indicates the maximum number of PDSCH transmissions for subframe PDSCH repetitions. </w:t>
            </w:r>
          </w:p>
        </w:tc>
      </w:tr>
      <w:tr w:rsidR="008739A0" w:rsidRPr="002C3D36" w14:paraId="2B16149F" w14:textId="77777777" w:rsidTr="00A96905">
        <w:trPr>
          <w:gridAfter w:val="1"/>
          <w:wAfter w:w="6" w:type="dxa"/>
          <w:cantSplit/>
        </w:trPr>
        <w:tc>
          <w:tcPr>
            <w:tcW w:w="9639" w:type="dxa"/>
          </w:tcPr>
          <w:p w14:paraId="044A2175" w14:textId="77777777" w:rsidR="008739A0" w:rsidRPr="002C3D36" w:rsidRDefault="008739A0" w:rsidP="00A96905">
            <w:pPr>
              <w:pStyle w:val="TAL"/>
              <w:rPr>
                <w:b/>
                <w:i/>
                <w:noProof/>
                <w:lang w:eastAsia="en-GB"/>
              </w:rPr>
            </w:pPr>
            <w:r w:rsidRPr="002C3D36">
              <w:rPr>
                <w:b/>
                <w:i/>
                <w:noProof/>
                <w:lang w:eastAsia="en-GB"/>
              </w:rPr>
              <w:t>mcs-restrictionSlotSubslotPDSCH-Repetitions</w:t>
            </w:r>
          </w:p>
          <w:p w14:paraId="2AF2438C" w14:textId="77777777" w:rsidR="008739A0" w:rsidRPr="002C3D36" w:rsidRDefault="008739A0" w:rsidP="00A96905">
            <w:pPr>
              <w:pStyle w:val="TAL"/>
              <w:rPr>
                <w:b/>
                <w:i/>
                <w:lang w:eastAsia="en-GB"/>
              </w:rPr>
            </w:pPr>
            <w:r w:rsidRPr="002C3D36">
              <w:rPr>
                <w:lang w:eastAsia="en-GB"/>
              </w:rPr>
              <w:t xml:space="preserve">Indicates the MCS restriction in terms of number of non-addressable MSB in the MCS bit-field for slot or </w:t>
            </w:r>
            <w:proofErr w:type="spellStart"/>
            <w:r w:rsidRPr="002C3D36">
              <w:rPr>
                <w:lang w:eastAsia="en-GB"/>
              </w:rPr>
              <w:t>subslot</w:t>
            </w:r>
            <w:proofErr w:type="spellEnd"/>
            <w:r w:rsidRPr="002C3D36">
              <w:rPr>
                <w:lang w:eastAsia="en-GB"/>
              </w:rPr>
              <w:t xml:space="preserve"> PDSCH repetition applicable when k &gt; 1.</w:t>
            </w:r>
          </w:p>
        </w:tc>
      </w:tr>
      <w:tr w:rsidR="008739A0" w:rsidRPr="002C3D36" w14:paraId="70786FA4" w14:textId="77777777" w:rsidTr="00A96905">
        <w:trPr>
          <w:gridAfter w:val="1"/>
          <w:wAfter w:w="6" w:type="dxa"/>
          <w:cantSplit/>
        </w:trPr>
        <w:tc>
          <w:tcPr>
            <w:tcW w:w="9639" w:type="dxa"/>
          </w:tcPr>
          <w:p w14:paraId="0921EB89" w14:textId="77777777" w:rsidR="008739A0" w:rsidRPr="002C3D36" w:rsidRDefault="008739A0" w:rsidP="00A96905">
            <w:pPr>
              <w:pStyle w:val="TAL"/>
              <w:rPr>
                <w:b/>
                <w:i/>
                <w:noProof/>
                <w:lang w:eastAsia="en-GB"/>
              </w:rPr>
            </w:pPr>
            <w:r w:rsidRPr="002C3D36">
              <w:rPr>
                <w:b/>
                <w:i/>
                <w:noProof/>
                <w:lang w:eastAsia="en-GB"/>
              </w:rPr>
              <w:t>mcs-restrictionSubframePDSCH-Repetitions</w:t>
            </w:r>
          </w:p>
          <w:p w14:paraId="75559D17" w14:textId="77777777" w:rsidR="008739A0" w:rsidRPr="002C3D36" w:rsidRDefault="008739A0" w:rsidP="00A96905">
            <w:pPr>
              <w:pStyle w:val="TAL"/>
              <w:rPr>
                <w:lang w:eastAsia="en-GB"/>
              </w:rPr>
            </w:pPr>
            <w:r w:rsidRPr="002C3D36">
              <w:rPr>
                <w:lang w:eastAsia="en-GB"/>
              </w:rPr>
              <w:t>Indicates MCS restriction in terms of number of non-addressable MSB in the MCS bit-field for subframe PDSCH repetition applicable when k &gt; 1.</w:t>
            </w:r>
          </w:p>
        </w:tc>
      </w:tr>
      <w:tr w:rsidR="008739A0" w:rsidRPr="002C3D36" w14:paraId="27896D07" w14:textId="77777777" w:rsidTr="00A96905">
        <w:trPr>
          <w:gridAfter w:val="1"/>
          <w:wAfter w:w="6" w:type="dxa"/>
          <w:cantSplit/>
        </w:trPr>
        <w:tc>
          <w:tcPr>
            <w:tcW w:w="9639" w:type="dxa"/>
          </w:tcPr>
          <w:p w14:paraId="575FE32F" w14:textId="77777777" w:rsidR="008739A0" w:rsidRPr="002C3D36" w:rsidRDefault="008739A0" w:rsidP="00A96905">
            <w:pPr>
              <w:pStyle w:val="TAL"/>
              <w:rPr>
                <w:b/>
                <w:i/>
                <w:noProof/>
                <w:lang w:eastAsia="en-GB"/>
              </w:rPr>
            </w:pPr>
            <w:r w:rsidRPr="002C3D36">
              <w:rPr>
                <w:b/>
                <w:i/>
                <w:noProof/>
                <w:lang w:eastAsia="en-GB"/>
              </w:rPr>
              <w:t>numberOfProcesses-SlotSubslotPDSCH-Repetitions</w:t>
            </w:r>
          </w:p>
          <w:p w14:paraId="149B5E9D" w14:textId="77777777" w:rsidR="008739A0" w:rsidRPr="002C3D36" w:rsidRDefault="008739A0" w:rsidP="00A96905">
            <w:pPr>
              <w:pStyle w:val="TAL"/>
              <w:rPr>
                <w:b/>
                <w:i/>
                <w:noProof/>
                <w:lang w:eastAsia="en-GB"/>
              </w:rPr>
            </w:pPr>
            <w:r w:rsidRPr="002C3D36">
              <w:rPr>
                <w:lang w:eastAsia="en-GB"/>
              </w:rPr>
              <w:t>Indicates the number of HARQ processes for slot/</w:t>
            </w:r>
            <w:proofErr w:type="spellStart"/>
            <w:r w:rsidRPr="002C3D36">
              <w:rPr>
                <w:lang w:eastAsia="en-GB"/>
              </w:rPr>
              <w:t>subslot</w:t>
            </w:r>
            <w:proofErr w:type="spellEnd"/>
            <w:r w:rsidRPr="002C3D36">
              <w:rPr>
                <w:lang w:eastAsia="en-GB"/>
              </w:rPr>
              <w:t xml:space="preserve"> PDSCH repetition applicable when k &gt; 1 configured per serving cell.</w:t>
            </w:r>
          </w:p>
        </w:tc>
      </w:tr>
      <w:tr w:rsidR="008739A0" w:rsidRPr="002C3D36" w14:paraId="4603C805" w14:textId="77777777" w:rsidTr="00A96905">
        <w:trPr>
          <w:gridAfter w:val="1"/>
          <w:wAfter w:w="6" w:type="dxa"/>
          <w:cantSplit/>
        </w:trPr>
        <w:tc>
          <w:tcPr>
            <w:tcW w:w="9639" w:type="dxa"/>
          </w:tcPr>
          <w:p w14:paraId="5E285DAA" w14:textId="77777777" w:rsidR="008739A0" w:rsidRPr="002C3D36" w:rsidRDefault="008739A0" w:rsidP="00A96905">
            <w:pPr>
              <w:pStyle w:val="TAL"/>
              <w:rPr>
                <w:b/>
                <w:i/>
                <w:noProof/>
                <w:lang w:eastAsia="en-GB"/>
              </w:rPr>
            </w:pPr>
            <w:r w:rsidRPr="002C3D36">
              <w:rPr>
                <w:b/>
                <w:i/>
                <w:noProof/>
                <w:lang w:eastAsia="en-GB"/>
              </w:rPr>
              <w:t>numberOfProcesses-SubframePDSCH-Repetitions</w:t>
            </w:r>
          </w:p>
          <w:p w14:paraId="4D9E1E78" w14:textId="77777777" w:rsidR="008739A0" w:rsidRPr="002C3D36" w:rsidRDefault="008739A0" w:rsidP="00A96905">
            <w:pPr>
              <w:pStyle w:val="TAL"/>
              <w:rPr>
                <w:b/>
                <w:i/>
                <w:noProof/>
                <w:lang w:eastAsia="en-GB"/>
              </w:rPr>
            </w:pPr>
            <w:r w:rsidRPr="002C3D36">
              <w:rPr>
                <w:lang w:eastAsia="en-GB"/>
              </w:rPr>
              <w:t>Indicates the number of HARQ processes for subframe PDSCH repetition applicable when k &gt; 1 configured per serving cell.</w:t>
            </w:r>
          </w:p>
        </w:tc>
      </w:tr>
      <w:tr w:rsidR="008739A0" w:rsidRPr="002C3D36" w14:paraId="79403ED4" w14:textId="77777777" w:rsidTr="00A96905">
        <w:trPr>
          <w:gridAfter w:val="1"/>
          <w:wAfter w:w="6" w:type="dxa"/>
          <w:cantSplit/>
        </w:trPr>
        <w:tc>
          <w:tcPr>
            <w:tcW w:w="9639" w:type="dxa"/>
          </w:tcPr>
          <w:p w14:paraId="1A1D4D46" w14:textId="77777777" w:rsidR="008739A0" w:rsidRPr="002C3D36" w:rsidRDefault="008739A0" w:rsidP="00A96905">
            <w:pPr>
              <w:pStyle w:val="TAL"/>
              <w:rPr>
                <w:b/>
                <w:bCs/>
                <w:i/>
                <w:noProof/>
                <w:lang w:eastAsia="en-GB"/>
              </w:rPr>
            </w:pPr>
            <w:r w:rsidRPr="002C3D36">
              <w:rPr>
                <w:b/>
                <w:bCs/>
                <w:i/>
                <w:noProof/>
                <w:lang w:eastAsia="en-GB"/>
              </w:rPr>
              <w:t>p-a-must</w:t>
            </w:r>
          </w:p>
          <w:p w14:paraId="712A27A8" w14:textId="77777777" w:rsidR="008739A0" w:rsidRPr="002C3D36" w:rsidRDefault="008739A0" w:rsidP="00A96905">
            <w:pPr>
              <w:pStyle w:val="TAL"/>
              <w:rPr>
                <w:b/>
                <w:i/>
                <w:lang w:eastAsia="en-GB"/>
              </w:rPr>
            </w:pPr>
            <w:r w:rsidRPr="002C3D36">
              <w:rPr>
                <w:lang w:eastAsia="en-GB"/>
              </w:rPr>
              <w:t xml:space="preserve">Parameter: </w:t>
            </w:r>
            <w:r w:rsidRPr="002C3D36">
              <w:rPr>
                <w:position w:val="-10"/>
                <w:lang w:eastAsia="en-GB"/>
              </w:rPr>
              <w:object w:dxaOrig="279" w:dyaOrig="300" w14:anchorId="35EB8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ole="">
                  <v:imagedata r:id="rId21" o:title=""/>
                </v:shape>
                <o:OLEObject Type="Embed" ProgID="Equation.3" ShapeID="_x0000_i1025" DrawAspect="Content" ObjectID="_1701256847" r:id="rId22"/>
              </w:object>
            </w:r>
            <w:r w:rsidRPr="002C3D36">
              <w:rPr>
                <w:lang w:eastAsia="en-GB"/>
              </w:rPr>
              <w:t>, see TS 36.213 [23], clause 5.2. Value dB-6 corresponds to -6 dB, dB-4dot77 corresponds to -4.77 dB etc.</w:t>
            </w:r>
          </w:p>
        </w:tc>
      </w:tr>
      <w:tr w:rsidR="008739A0" w:rsidRPr="002C3D36" w14:paraId="24C67FE8" w14:textId="77777777" w:rsidTr="00A96905">
        <w:trPr>
          <w:gridAfter w:val="1"/>
          <w:wAfter w:w="6" w:type="dxa"/>
          <w:cantSplit/>
        </w:trPr>
        <w:tc>
          <w:tcPr>
            <w:tcW w:w="9639" w:type="dxa"/>
          </w:tcPr>
          <w:p w14:paraId="30B75350" w14:textId="77777777" w:rsidR="008739A0" w:rsidRPr="002C3D36" w:rsidRDefault="008739A0" w:rsidP="00A96905">
            <w:pPr>
              <w:pStyle w:val="TAL"/>
              <w:rPr>
                <w:b/>
                <w:i/>
                <w:noProof/>
                <w:lang w:eastAsia="en-GB"/>
              </w:rPr>
            </w:pPr>
            <w:r w:rsidRPr="002C3D36">
              <w:rPr>
                <w:b/>
                <w:i/>
                <w:noProof/>
                <w:lang w:eastAsia="en-GB"/>
              </w:rPr>
              <w:t>pdsch-ConfigDedicated-v1130</w:t>
            </w:r>
          </w:p>
          <w:p w14:paraId="0403E721" w14:textId="77777777" w:rsidR="008739A0" w:rsidRPr="002C3D36" w:rsidRDefault="008739A0" w:rsidP="00A96905">
            <w:pPr>
              <w:pStyle w:val="TAL"/>
              <w:rPr>
                <w:b/>
                <w:i/>
                <w:noProof/>
                <w:lang w:eastAsia="en-GB"/>
              </w:rPr>
            </w:pPr>
            <w:r w:rsidRPr="002C3D36">
              <w:rPr>
                <w:lang w:eastAsia="en-GB"/>
              </w:rPr>
              <w:t xml:space="preserve">For a serving frequency, E-UTRAN configures </w:t>
            </w:r>
            <w:r w:rsidRPr="002C3D36">
              <w:rPr>
                <w:i/>
                <w:lang w:eastAsia="en-GB"/>
              </w:rPr>
              <w:t>pdsch-ConfigDedicated-v1130</w:t>
            </w:r>
            <w:r w:rsidRPr="002C3D36">
              <w:rPr>
                <w:lang w:eastAsia="en-GB"/>
              </w:rPr>
              <w:t xml:space="preserve"> only when transmission mode 10 is configured for the serving cell on this carrier frequency.</w:t>
            </w:r>
          </w:p>
        </w:tc>
      </w:tr>
      <w:tr w:rsidR="008739A0" w:rsidRPr="002C3D36" w14:paraId="7C1EC91C" w14:textId="77777777" w:rsidTr="00A96905">
        <w:trPr>
          <w:gridAfter w:val="1"/>
          <w:wAfter w:w="6" w:type="dxa"/>
          <w:cantSplit/>
        </w:trPr>
        <w:tc>
          <w:tcPr>
            <w:tcW w:w="9639" w:type="dxa"/>
          </w:tcPr>
          <w:p w14:paraId="6E25B37B" w14:textId="77777777" w:rsidR="008739A0" w:rsidRPr="002C3D36" w:rsidRDefault="008739A0" w:rsidP="00A96905">
            <w:pPr>
              <w:keepNext/>
              <w:keepLines/>
              <w:spacing w:after="0"/>
              <w:rPr>
                <w:rFonts w:ascii="Arial" w:hAnsi="Arial"/>
                <w:b/>
                <w:i/>
                <w:noProof/>
                <w:sz w:val="18"/>
              </w:rPr>
            </w:pPr>
            <w:r w:rsidRPr="002C3D36">
              <w:rPr>
                <w:rFonts w:ascii="Arial" w:hAnsi="Arial"/>
                <w:b/>
                <w:i/>
                <w:noProof/>
                <w:sz w:val="18"/>
              </w:rPr>
              <w:t>pdsch-ConfigDedicated-v1280</w:t>
            </w:r>
          </w:p>
          <w:p w14:paraId="37636B79" w14:textId="77777777" w:rsidR="008739A0" w:rsidRPr="002C3D36" w:rsidRDefault="008739A0" w:rsidP="00A96905">
            <w:pPr>
              <w:keepNext/>
              <w:keepLines/>
              <w:spacing w:after="0"/>
              <w:rPr>
                <w:rFonts w:ascii="Arial" w:hAnsi="Arial"/>
                <w:b/>
                <w:i/>
                <w:noProof/>
                <w:sz w:val="18"/>
              </w:rPr>
            </w:pPr>
            <w:r w:rsidRPr="002C3D36">
              <w:rPr>
                <w:rFonts w:ascii="Arial" w:hAnsi="Arial"/>
                <w:sz w:val="18"/>
              </w:rPr>
              <w:t xml:space="preserve">For a serving frequency, E-UTRAN configures </w:t>
            </w:r>
            <w:r w:rsidRPr="002C3D36">
              <w:rPr>
                <w:rFonts w:ascii="Arial" w:hAnsi="Arial"/>
                <w:i/>
                <w:sz w:val="18"/>
              </w:rPr>
              <w:t>pdsch-ConfigDedicated-v1280</w:t>
            </w:r>
            <w:r w:rsidRPr="002C3D36">
              <w:rPr>
                <w:rFonts w:ascii="Arial" w:hAnsi="Arial"/>
                <w:sz w:val="18"/>
              </w:rPr>
              <w:t xml:space="preserve"> only when transmission mode 9 or 10 is configured for the serving cell on this carrier frequency.</w:t>
            </w:r>
          </w:p>
        </w:tc>
      </w:tr>
      <w:tr w:rsidR="008739A0" w:rsidRPr="002C3D36" w14:paraId="3986B179" w14:textId="77777777" w:rsidTr="00A96905">
        <w:trPr>
          <w:gridAfter w:val="1"/>
          <w:wAfter w:w="6" w:type="dxa"/>
          <w:cantSplit/>
        </w:trPr>
        <w:tc>
          <w:tcPr>
            <w:tcW w:w="9639" w:type="dxa"/>
          </w:tcPr>
          <w:p w14:paraId="4416344D" w14:textId="77777777" w:rsidR="008739A0" w:rsidRPr="002C3D36" w:rsidRDefault="008739A0" w:rsidP="00A96905">
            <w:pPr>
              <w:pStyle w:val="TAL"/>
              <w:rPr>
                <w:b/>
                <w:i/>
                <w:noProof/>
              </w:rPr>
            </w:pPr>
            <w:r w:rsidRPr="002C3D36">
              <w:rPr>
                <w:b/>
                <w:i/>
                <w:noProof/>
              </w:rPr>
              <w:t>pucch-Cell</w:t>
            </w:r>
          </w:p>
          <w:p w14:paraId="22E15500" w14:textId="77777777" w:rsidR="008739A0" w:rsidRPr="002C3D36" w:rsidRDefault="008739A0" w:rsidP="00A96905">
            <w:pPr>
              <w:pStyle w:val="TAL"/>
              <w:rPr>
                <w:noProof/>
              </w:rPr>
            </w:pPr>
            <w:r w:rsidRPr="002C3D36">
              <w:rPr>
                <w:rFonts w:cs="Arial"/>
                <w:szCs w:val="18"/>
              </w:rPr>
              <w:t xml:space="preserve">If present, PUCCH feedback of this </w:t>
            </w:r>
            <w:proofErr w:type="spellStart"/>
            <w:r w:rsidRPr="002C3D36">
              <w:rPr>
                <w:rFonts w:cs="Arial"/>
                <w:szCs w:val="18"/>
              </w:rPr>
              <w:t>SCell</w:t>
            </w:r>
            <w:proofErr w:type="spellEnd"/>
            <w:r w:rsidRPr="002C3D36">
              <w:rPr>
                <w:rFonts w:cs="Arial"/>
                <w:szCs w:val="18"/>
              </w:rPr>
              <w:t xml:space="preserve"> is sent on the PUCCH </w:t>
            </w:r>
            <w:proofErr w:type="spellStart"/>
            <w:r w:rsidRPr="002C3D36">
              <w:rPr>
                <w:rFonts w:cs="Arial"/>
                <w:szCs w:val="18"/>
              </w:rPr>
              <w:t>SCell</w:t>
            </w:r>
            <w:proofErr w:type="spellEnd"/>
            <w:r w:rsidRPr="002C3D36">
              <w:rPr>
                <w:rFonts w:cs="Arial"/>
                <w:szCs w:val="18"/>
              </w:rPr>
              <w:t xml:space="preserve">. If absent, PUCCH feedback of this </w:t>
            </w:r>
            <w:proofErr w:type="spellStart"/>
            <w:r w:rsidRPr="002C3D36">
              <w:rPr>
                <w:rFonts w:cs="Arial"/>
                <w:szCs w:val="18"/>
              </w:rPr>
              <w:t>SCell</w:t>
            </w:r>
            <w:proofErr w:type="spellEnd"/>
            <w:r w:rsidRPr="002C3D36">
              <w:rPr>
                <w:rFonts w:cs="Arial"/>
                <w:szCs w:val="18"/>
              </w:rPr>
              <w:t xml:space="preserve"> is sent on </w:t>
            </w:r>
            <w:proofErr w:type="spellStart"/>
            <w:r w:rsidRPr="002C3D36">
              <w:rPr>
                <w:rFonts w:cs="Arial"/>
                <w:szCs w:val="18"/>
              </w:rPr>
              <w:t>PCell</w:t>
            </w:r>
            <w:proofErr w:type="spellEnd"/>
            <w:r w:rsidRPr="002C3D36">
              <w:rPr>
                <w:rFonts w:cs="Arial"/>
                <w:szCs w:val="18"/>
              </w:rPr>
              <w:t xml:space="preserve"> or </w:t>
            </w:r>
            <w:proofErr w:type="spellStart"/>
            <w:r w:rsidRPr="002C3D36">
              <w:rPr>
                <w:rFonts w:cs="Arial"/>
                <w:szCs w:val="18"/>
              </w:rPr>
              <w:t>PSCell</w:t>
            </w:r>
            <w:proofErr w:type="spellEnd"/>
            <w:r w:rsidRPr="002C3D36">
              <w:rPr>
                <w:rFonts w:cs="Arial"/>
                <w:szCs w:val="18"/>
              </w:rPr>
              <w:t xml:space="preserve">, or if the cell concerns the PUCCH </w:t>
            </w:r>
            <w:proofErr w:type="spellStart"/>
            <w:r w:rsidRPr="002C3D36">
              <w:rPr>
                <w:rFonts w:cs="Arial"/>
                <w:szCs w:val="18"/>
              </w:rPr>
              <w:t>SCell</w:t>
            </w:r>
            <w:proofErr w:type="spellEnd"/>
            <w:r w:rsidRPr="002C3D36">
              <w:rPr>
                <w:rFonts w:cs="Arial"/>
                <w:szCs w:val="18"/>
              </w:rPr>
              <w:t xml:space="preserve">, on the concerned cell. If this field is not modified upon change of PUCCH </w:t>
            </w:r>
            <w:proofErr w:type="spellStart"/>
            <w:r w:rsidRPr="002C3D36">
              <w:rPr>
                <w:rFonts w:cs="Arial"/>
                <w:szCs w:val="18"/>
              </w:rPr>
              <w:t>SCell</w:t>
            </w:r>
            <w:proofErr w:type="spellEnd"/>
            <w:r w:rsidRPr="002C3D36">
              <w:rPr>
                <w:rFonts w:cs="Arial"/>
                <w:szCs w:val="18"/>
              </w:rPr>
              <w:t xml:space="preserve">, the UE shall always send the PUCCH feedback of the concerned </w:t>
            </w:r>
            <w:proofErr w:type="spellStart"/>
            <w:r w:rsidRPr="002C3D36">
              <w:rPr>
                <w:rFonts w:cs="Arial"/>
                <w:szCs w:val="18"/>
              </w:rPr>
              <w:t>SCell</w:t>
            </w:r>
            <w:proofErr w:type="spellEnd"/>
            <w:r w:rsidRPr="002C3D36">
              <w:rPr>
                <w:rFonts w:cs="Arial"/>
                <w:szCs w:val="18"/>
              </w:rPr>
              <w:t xml:space="preserve"> using the configured PUCCH </w:t>
            </w:r>
            <w:proofErr w:type="spellStart"/>
            <w:r w:rsidRPr="002C3D36">
              <w:rPr>
                <w:rFonts w:cs="Arial"/>
                <w:szCs w:val="18"/>
              </w:rPr>
              <w:t>SCell</w:t>
            </w:r>
            <w:proofErr w:type="spellEnd"/>
            <w:r w:rsidRPr="002C3D36">
              <w:rPr>
                <w:rFonts w:cs="Arial"/>
                <w:szCs w:val="18"/>
              </w:rPr>
              <w:t>.</w:t>
            </w:r>
          </w:p>
        </w:tc>
      </w:tr>
      <w:tr w:rsidR="008739A0" w:rsidRPr="002C3D36" w14:paraId="2EB8B074" w14:textId="77777777" w:rsidTr="00A96905">
        <w:trPr>
          <w:gridAfter w:val="1"/>
          <w:wAfter w:w="6" w:type="dxa"/>
          <w:cantSplit/>
        </w:trPr>
        <w:tc>
          <w:tcPr>
            <w:tcW w:w="9639" w:type="dxa"/>
          </w:tcPr>
          <w:p w14:paraId="7F534BF1"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pucch-ConfigDedicated</w:t>
            </w:r>
          </w:p>
          <w:p w14:paraId="3995465A"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pucch-ConfigDedicated</w:t>
            </w:r>
            <w:proofErr w:type="spellEnd"/>
            <w:r w:rsidRPr="002C3D36">
              <w:rPr>
                <w:rFonts w:ascii="Arial" w:hAnsi="Arial" w:cs="Arial"/>
                <w:sz w:val="18"/>
                <w:szCs w:val="18"/>
                <w:lang w:eastAsia="en-GB"/>
              </w:rPr>
              <w:t xml:space="preserve"> (i.e., without suffix) is not configured. UE shall ignore </w:t>
            </w:r>
            <w:r w:rsidRPr="002C3D36">
              <w:rPr>
                <w:rFonts w:ascii="Arial" w:hAnsi="Arial" w:cs="Arial"/>
                <w:i/>
                <w:sz w:val="18"/>
                <w:szCs w:val="18"/>
                <w:lang w:eastAsia="en-GB"/>
              </w:rPr>
              <w:t>pucch-ConfigDedicated-v1020</w:t>
            </w:r>
            <w:r w:rsidRPr="002C3D36">
              <w:rPr>
                <w:rFonts w:ascii="Arial" w:hAnsi="Arial" w:cs="Arial"/>
                <w:sz w:val="18"/>
                <w:szCs w:val="18"/>
                <w:lang w:eastAsia="en-GB"/>
              </w:rPr>
              <w:t xml:space="preserve"> when </w:t>
            </w:r>
            <w:r w:rsidRPr="002C3D36">
              <w:rPr>
                <w:rFonts w:ascii="Arial" w:hAnsi="Arial" w:cs="Arial"/>
                <w:i/>
                <w:sz w:val="18"/>
                <w:szCs w:val="18"/>
                <w:lang w:eastAsia="en-GB"/>
              </w:rPr>
              <w:t>pucch-ConfigDedicated-r13</w:t>
            </w:r>
            <w:r w:rsidRPr="002C3D36">
              <w:rPr>
                <w:rFonts w:ascii="Arial" w:hAnsi="Arial" w:cs="Arial"/>
                <w:sz w:val="18"/>
                <w:szCs w:val="18"/>
                <w:lang w:eastAsia="en-GB"/>
              </w:rPr>
              <w:t xml:space="preserve"> is configured.</w:t>
            </w:r>
          </w:p>
        </w:tc>
      </w:tr>
      <w:tr w:rsidR="008739A0" w:rsidRPr="002C3D36" w14:paraId="0E5B2403" w14:textId="77777777" w:rsidTr="00A96905">
        <w:trPr>
          <w:gridAfter w:val="1"/>
          <w:wAfter w:w="6" w:type="dxa"/>
          <w:cantSplit/>
        </w:trPr>
        <w:tc>
          <w:tcPr>
            <w:tcW w:w="9639" w:type="dxa"/>
          </w:tcPr>
          <w:p w14:paraId="7E563019" w14:textId="77777777" w:rsidR="008739A0" w:rsidRPr="002C3D36" w:rsidRDefault="008739A0" w:rsidP="00A96905">
            <w:pPr>
              <w:keepNext/>
              <w:keepLines/>
              <w:spacing w:after="0"/>
              <w:rPr>
                <w:rFonts w:ascii="Arial" w:hAnsi="Arial" w:cs="Arial"/>
                <w:b/>
                <w:i/>
                <w:sz w:val="18"/>
                <w:szCs w:val="18"/>
              </w:rPr>
            </w:pPr>
            <w:proofErr w:type="spellStart"/>
            <w:r w:rsidRPr="002C3D36">
              <w:rPr>
                <w:rFonts w:ascii="Arial" w:hAnsi="Arial" w:cs="Arial"/>
                <w:b/>
                <w:i/>
                <w:sz w:val="18"/>
                <w:szCs w:val="18"/>
              </w:rPr>
              <w:t>pucch-SCell</w:t>
            </w:r>
            <w:proofErr w:type="spellEnd"/>
          </w:p>
          <w:p w14:paraId="4B8026BE" w14:textId="77777777" w:rsidR="008739A0" w:rsidRPr="002C3D36" w:rsidRDefault="008739A0" w:rsidP="00A96905">
            <w:pPr>
              <w:pStyle w:val="TAL"/>
              <w:rPr>
                <w:rFonts w:cs="Arial"/>
                <w:b/>
                <w:i/>
                <w:noProof/>
                <w:szCs w:val="18"/>
                <w:lang w:eastAsia="en-GB"/>
              </w:rPr>
            </w:pPr>
            <w:r w:rsidRPr="002C3D36">
              <w:rPr>
                <w:rFonts w:cs="Arial"/>
                <w:szCs w:val="18"/>
              </w:rPr>
              <w:t xml:space="preserve">If present, the concerned </w:t>
            </w:r>
            <w:proofErr w:type="spellStart"/>
            <w:r w:rsidRPr="002C3D36">
              <w:rPr>
                <w:rFonts w:cs="Arial"/>
                <w:szCs w:val="18"/>
              </w:rPr>
              <w:t>SCell</w:t>
            </w:r>
            <w:proofErr w:type="spellEnd"/>
            <w:r w:rsidRPr="002C3D36">
              <w:rPr>
                <w:rFonts w:cs="Arial"/>
                <w:szCs w:val="18"/>
              </w:rPr>
              <w:t xml:space="preserve"> is the PUCCH </w:t>
            </w:r>
            <w:proofErr w:type="spellStart"/>
            <w:r w:rsidRPr="002C3D36">
              <w:rPr>
                <w:rFonts w:cs="Arial"/>
                <w:szCs w:val="18"/>
              </w:rPr>
              <w:t>SCell</w:t>
            </w:r>
            <w:proofErr w:type="spellEnd"/>
            <w:r w:rsidRPr="002C3D36">
              <w:rPr>
                <w:rFonts w:cs="Arial"/>
                <w:szCs w:val="18"/>
              </w:rPr>
              <w:t xml:space="preserve">. E-UTRAN only configures this field upon </w:t>
            </w:r>
            <w:proofErr w:type="spellStart"/>
            <w:r w:rsidRPr="002C3D36">
              <w:rPr>
                <w:rFonts w:cs="Arial"/>
                <w:szCs w:val="18"/>
              </w:rPr>
              <w:t>SCell</w:t>
            </w:r>
            <w:proofErr w:type="spellEnd"/>
            <w:r w:rsidRPr="002C3D36">
              <w:rPr>
                <w:rFonts w:cs="Arial"/>
                <w:szCs w:val="18"/>
              </w:rPr>
              <w:t xml:space="preserve"> addition i.e. this field is only released when the </w:t>
            </w:r>
            <w:proofErr w:type="spellStart"/>
            <w:r w:rsidRPr="002C3D36">
              <w:rPr>
                <w:rFonts w:cs="Arial"/>
                <w:szCs w:val="18"/>
              </w:rPr>
              <w:t>SCell</w:t>
            </w:r>
            <w:proofErr w:type="spellEnd"/>
            <w:r w:rsidRPr="002C3D36">
              <w:rPr>
                <w:rFonts w:cs="Arial"/>
                <w:szCs w:val="18"/>
              </w:rPr>
              <w:t xml:space="preserve"> is released. The field is not applicable for an LAA </w:t>
            </w:r>
            <w:proofErr w:type="spellStart"/>
            <w:r w:rsidRPr="002C3D36">
              <w:rPr>
                <w:rFonts w:cs="Arial"/>
                <w:szCs w:val="18"/>
              </w:rPr>
              <w:t>SCell</w:t>
            </w:r>
            <w:proofErr w:type="spellEnd"/>
            <w:r w:rsidRPr="002C3D36">
              <w:rPr>
                <w:rFonts w:cs="Arial"/>
                <w:szCs w:val="18"/>
              </w:rPr>
              <w:t xml:space="preserve"> in this release.</w:t>
            </w:r>
          </w:p>
        </w:tc>
      </w:tr>
      <w:tr w:rsidR="008739A0" w:rsidRPr="002C3D36" w14:paraId="4C4DB06F" w14:textId="77777777" w:rsidTr="00A96905">
        <w:trPr>
          <w:gridAfter w:val="1"/>
          <w:wAfter w:w="6" w:type="dxa"/>
          <w:cantSplit/>
        </w:trPr>
        <w:tc>
          <w:tcPr>
            <w:tcW w:w="9639" w:type="dxa"/>
          </w:tcPr>
          <w:p w14:paraId="59814A86" w14:textId="77777777" w:rsidR="008739A0" w:rsidRPr="002C3D36" w:rsidRDefault="008739A0" w:rsidP="00A96905">
            <w:pPr>
              <w:pStyle w:val="TAL"/>
              <w:rPr>
                <w:rFonts w:cs="Arial"/>
                <w:b/>
                <w:i/>
                <w:noProof/>
                <w:szCs w:val="18"/>
                <w:lang w:eastAsia="en-GB"/>
              </w:rPr>
            </w:pPr>
            <w:r w:rsidRPr="002C3D36">
              <w:rPr>
                <w:rFonts w:cs="Arial"/>
                <w:b/>
                <w:i/>
                <w:noProof/>
                <w:szCs w:val="18"/>
                <w:lang w:eastAsia="en-GB"/>
              </w:rPr>
              <w:t>pusch-ConfigDedicated-r13</w:t>
            </w:r>
          </w:p>
          <w:p w14:paraId="5014E2CD" w14:textId="77777777" w:rsidR="008739A0" w:rsidRPr="002C3D36" w:rsidRDefault="008739A0" w:rsidP="00A96905">
            <w:pPr>
              <w:keepNext/>
              <w:keepLines/>
              <w:spacing w:after="0"/>
              <w:rPr>
                <w:rFonts w:ascii="Arial" w:hAnsi="Arial" w:cs="Arial"/>
                <w:b/>
                <w:i/>
                <w:noProof/>
                <w:sz w:val="18"/>
                <w:szCs w:val="18"/>
              </w:rPr>
            </w:pPr>
            <w:r w:rsidRPr="002C3D36">
              <w:rPr>
                <w:rFonts w:ascii="Arial" w:hAnsi="Arial" w:cs="Arial"/>
                <w:sz w:val="18"/>
                <w:szCs w:val="18"/>
                <w:lang w:eastAsia="en-GB"/>
              </w:rPr>
              <w:t xml:space="preserve">E-UTRAN configures </w:t>
            </w:r>
            <w:r w:rsidRPr="002C3D36">
              <w:rPr>
                <w:rFonts w:ascii="Arial" w:hAnsi="Arial" w:cs="Arial"/>
                <w:i/>
                <w:sz w:val="18"/>
                <w:szCs w:val="18"/>
                <w:lang w:eastAsia="en-GB"/>
              </w:rPr>
              <w:t>pusch-ConfigDedicated-r13</w:t>
            </w:r>
            <w:r w:rsidRPr="002C3D36">
              <w:rPr>
                <w:rFonts w:ascii="Arial" w:hAnsi="Arial" w:cs="Arial"/>
                <w:sz w:val="18"/>
                <w:szCs w:val="18"/>
                <w:lang w:eastAsia="en-GB"/>
              </w:rPr>
              <w:t xml:space="preserve"> only if </w:t>
            </w:r>
            <w:proofErr w:type="spellStart"/>
            <w:r w:rsidRPr="002C3D36">
              <w:rPr>
                <w:rFonts w:ascii="Arial" w:hAnsi="Arial" w:cs="Arial"/>
                <w:i/>
                <w:sz w:val="18"/>
                <w:szCs w:val="18"/>
                <w:lang w:eastAsia="en-GB"/>
              </w:rPr>
              <w:t>pusch-ConfigDedicated</w:t>
            </w:r>
            <w:proofErr w:type="spellEnd"/>
            <w:r w:rsidRPr="002C3D36">
              <w:rPr>
                <w:rFonts w:ascii="Arial" w:hAnsi="Arial" w:cs="Arial"/>
                <w:sz w:val="18"/>
                <w:szCs w:val="18"/>
                <w:lang w:eastAsia="en-GB"/>
              </w:rPr>
              <w:t xml:space="preserve"> is not configured.</w:t>
            </w:r>
          </w:p>
        </w:tc>
      </w:tr>
      <w:tr w:rsidR="008739A0" w:rsidRPr="002C3D36" w14:paraId="7DA55450" w14:textId="77777777" w:rsidTr="00A96905">
        <w:trPr>
          <w:gridAfter w:val="1"/>
          <w:wAfter w:w="6" w:type="dxa"/>
          <w:cantSplit/>
        </w:trPr>
        <w:tc>
          <w:tcPr>
            <w:tcW w:w="9639" w:type="dxa"/>
          </w:tcPr>
          <w:p w14:paraId="5B76639F" w14:textId="77777777" w:rsidR="008739A0" w:rsidRPr="002C3D36" w:rsidRDefault="008739A0" w:rsidP="00A96905">
            <w:pPr>
              <w:pStyle w:val="TAL"/>
              <w:rPr>
                <w:b/>
                <w:i/>
                <w:noProof/>
                <w:lang w:eastAsia="en-GB"/>
              </w:rPr>
            </w:pPr>
            <w:r w:rsidRPr="002C3D36">
              <w:rPr>
                <w:b/>
                <w:i/>
                <w:noProof/>
                <w:lang w:eastAsia="en-GB"/>
              </w:rPr>
              <w:t>pusch-ConfigDedicated-v1250</w:t>
            </w:r>
          </w:p>
          <w:p w14:paraId="67D8A7AC" w14:textId="77777777" w:rsidR="008739A0" w:rsidRPr="002C3D36" w:rsidRDefault="008739A0" w:rsidP="00A96905">
            <w:pPr>
              <w:pStyle w:val="TAL"/>
              <w:rPr>
                <w:b/>
                <w:i/>
                <w:noProof/>
                <w:lang w:eastAsia="en-GB"/>
              </w:rPr>
            </w:pPr>
            <w:r w:rsidRPr="002C3D36">
              <w:rPr>
                <w:lang w:eastAsia="en-GB"/>
              </w:rPr>
              <w:t xml:space="preserve">E-UTRAN configures </w:t>
            </w:r>
            <w:r w:rsidRPr="002C3D36">
              <w:rPr>
                <w:i/>
                <w:lang w:eastAsia="en-GB"/>
              </w:rPr>
              <w:t>pusch-ConfigDedicated-v1250</w:t>
            </w:r>
            <w:r w:rsidRPr="002C3D36">
              <w:rPr>
                <w:lang w:eastAsia="en-GB"/>
              </w:rPr>
              <w:t xml:space="preserve"> only if </w:t>
            </w:r>
            <w:proofErr w:type="spellStart"/>
            <w:r w:rsidRPr="002C3D36">
              <w:rPr>
                <w:i/>
                <w:lang w:eastAsia="en-GB"/>
              </w:rPr>
              <w:t>tpc-SubframeSet</w:t>
            </w:r>
            <w:proofErr w:type="spellEnd"/>
            <w:r w:rsidRPr="002C3D36">
              <w:rPr>
                <w:lang w:eastAsia="en-GB"/>
              </w:rPr>
              <w:t xml:space="preserve"> is configured.</w:t>
            </w:r>
          </w:p>
        </w:tc>
      </w:tr>
      <w:tr w:rsidR="008739A0" w:rsidRPr="002C3D36" w14:paraId="7274E44B" w14:textId="77777777" w:rsidTr="00A96905">
        <w:trPr>
          <w:gridAfter w:val="1"/>
          <w:wAfter w:w="6" w:type="dxa"/>
          <w:cantSplit/>
        </w:trPr>
        <w:tc>
          <w:tcPr>
            <w:tcW w:w="9639" w:type="dxa"/>
          </w:tcPr>
          <w:p w14:paraId="4AA0714E" w14:textId="77777777" w:rsidR="008739A0" w:rsidRPr="002C3D36" w:rsidRDefault="008739A0" w:rsidP="00A96905">
            <w:pPr>
              <w:pStyle w:val="TAL"/>
              <w:rPr>
                <w:b/>
                <w:i/>
                <w:noProof/>
                <w:lang w:eastAsia="en-GB"/>
              </w:rPr>
            </w:pPr>
            <w:r w:rsidRPr="002C3D36">
              <w:rPr>
                <w:b/>
                <w:i/>
                <w:noProof/>
                <w:lang w:eastAsia="en-GB"/>
              </w:rPr>
              <w:t>pusch-EnhancementsConfig</w:t>
            </w:r>
          </w:p>
          <w:p w14:paraId="08279B13" w14:textId="77777777" w:rsidR="008739A0" w:rsidRPr="002C3D36" w:rsidRDefault="008739A0" w:rsidP="00A96905">
            <w:pPr>
              <w:pStyle w:val="TAL"/>
              <w:rPr>
                <w:rFonts w:cs="Arial"/>
                <w:b/>
                <w:i/>
                <w:noProof/>
                <w:szCs w:val="18"/>
                <w:lang w:eastAsia="en-GB"/>
              </w:rPr>
            </w:pPr>
            <w:r w:rsidRPr="002C3D36">
              <w:rPr>
                <w:lang w:eastAsia="zh-CN"/>
              </w:rPr>
              <w:t xml:space="preserve">Indicates that the UE shall transmit in the PUSCH enhancement mode if </w:t>
            </w:r>
            <w:proofErr w:type="spellStart"/>
            <w:r w:rsidRPr="002C3D36">
              <w:rPr>
                <w:i/>
                <w:lang w:eastAsia="en-GB"/>
              </w:rPr>
              <w:t>pusch-EnhancementsConfig</w:t>
            </w:r>
            <w:proofErr w:type="spellEnd"/>
            <w:r w:rsidRPr="002C3D36">
              <w:rPr>
                <w:lang w:eastAsia="zh-CN"/>
              </w:rPr>
              <w:t xml:space="preserve"> is set to </w:t>
            </w:r>
            <w:r w:rsidRPr="002C3D36">
              <w:rPr>
                <w:i/>
                <w:lang w:eastAsia="zh-CN"/>
              </w:rPr>
              <w:t>setup</w:t>
            </w:r>
            <w:r w:rsidRPr="002C3D36">
              <w:rPr>
                <w:lang w:eastAsia="zh-CN"/>
              </w:rPr>
              <w:t xml:space="preserve">, see </w:t>
            </w:r>
            <w:r w:rsidRPr="002C3D36">
              <w:rPr>
                <w:lang w:eastAsia="en-GB"/>
              </w:rPr>
              <w:t>TS 36.211 [21]</w:t>
            </w:r>
            <w:r w:rsidRPr="002C3D36">
              <w:rPr>
                <w:lang w:eastAsia="zh-CN"/>
              </w:rPr>
              <w:t xml:space="preserve"> and </w:t>
            </w:r>
            <w:r w:rsidRPr="002C3D36">
              <w:rPr>
                <w:bCs/>
                <w:iCs/>
                <w:noProof/>
                <w:lang w:eastAsia="en-GB"/>
              </w:rPr>
              <w:t>TS 36.21</w:t>
            </w:r>
            <w:r w:rsidRPr="002C3D36">
              <w:rPr>
                <w:bCs/>
                <w:iCs/>
                <w:noProof/>
                <w:lang w:eastAsia="zh-CN"/>
              </w:rPr>
              <w:t>3</w:t>
            </w:r>
            <w:r w:rsidRPr="002C3D36">
              <w:rPr>
                <w:bCs/>
                <w:iCs/>
                <w:noProof/>
                <w:lang w:eastAsia="en-GB"/>
              </w:rPr>
              <w:t xml:space="preserve"> [2</w:t>
            </w:r>
            <w:r w:rsidRPr="002C3D36">
              <w:rPr>
                <w:bCs/>
                <w:iCs/>
                <w:noProof/>
                <w:lang w:eastAsia="zh-CN"/>
              </w:rPr>
              <w:t>3</w:t>
            </w:r>
            <w:r w:rsidRPr="002C3D36">
              <w:rPr>
                <w:bCs/>
                <w:iCs/>
                <w:noProof/>
                <w:lang w:eastAsia="en-GB"/>
              </w:rPr>
              <w:t>].</w:t>
            </w:r>
          </w:p>
        </w:tc>
      </w:tr>
      <w:tr w:rsidR="008739A0" w:rsidRPr="002C3D36" w14:paraId="4348747F" w14:textId="77777777" w:rsidTr="00A96905">
        <w:trPr>
          <w:gridAfter w:val="1"/>
          <w:wAfter w:w="6" w:type="dxa"/>
          <w:cantSplit/>
        </w:trPr>
        <w:tc>
          <w:tcPr>
            <w:tcW w:w="9639" w:type="dxa"/>
          </w:tcPr>
          <w:p w14:paraId="0966FA86" w14:textId="77777777" w:rsidR="008739A0" w:rsidRPr="002C3D36" w:rsidRDefault="008739A0" w:rsidP="00A96905">
            <w:pPr>
              <w:pStyle w:val="TAL"/>
              <w:rPr>
                <w:b/>
                <w:i/>
                <w:lang w:eastAsia="zh-CN"/>
              </w:rPr>
            </w:pPr>
            <w:proofErr w:type="spellStart"/>
            <w:r w:rsidRPr="002C3D36">
              <w:rPr>
                <w:b/>
                <w:i/>
              </w:rPr>
              <w:t>resourceReservationConfigDedicatedDL</w:t>
            </w:r>
            <w:proofErr w:type="spellEnd"/>
          </w:p>
          <w:p w14:paraId="4EA5A219" w14:textId="77777777" w:rsidR="008739A0" w:rsidRPr="002C3D36" w:rsidRDefault="008739A0" w:rsidP="00A96905">
            <w:pPr>
              <w:pStyle w:val="TAL"/>
              <w:rPr>
                <w:b/>
                <w:i/>
                <w:noProof/>
                <w:lang w:eastAsia="en-GB"/>
              </w:rPr>
            </w:pPr>
            <w:r w:rsidRPr="002C3D36">
              <w:rPr>
                <w:bCs/>
                <w:kern w:val="2"/>
                <w:lang w:eastAsia="zh-CN"/>
              </w:rPr>
              <w:t xml:space="preserve">Indicates whether the DL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resourceReservationDedicatedDL</w:t>
            </w:r>
            <w:proofErr w:type="spellEnd"/>
            <w:r w:rsidRPr="002C3D36">
              <w:rPr>
                <w:bCs/>
                <w:kern w:val="2"/>
                <w:lang w:eastAsia="zh-CN"/>
              </w:rPr>
              <w:t xml:space="preserve"> is not included, then </w:t>
            </w:r>
            <w:proofErr w:type="spellStart"/>
            <w:r w:rsidRPr="002C3D36">
              <w:rPr>
                <w:bCs/>
                <w:i/>
                <w:iCs/>
                <w:kern w:val="2"/>
                <w:lang w:eastAsia="zh-CN"/>
              </w:rPr>
              <w:t>resourceReservationConfigCommonDL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4E266E78" w14:textId="77777777" w:rsidTr="00A96905">
        <w:trPr>
          <w:gridAfter w:val="1"/>
          <w:wAfter w:w="6" w:type="dxa"/>
          <w:cantSplit/>
        </w:trPr>
        <w:tc>
          <w:tcPr>
            <w:tcW w:w="9639" w:type="dxa"/>
          </w:tcPr>
          <w:p w14:paraId="4DA9F6B1" w14:textId="77777777" w:rsidR="008739A0" w:rsidRPr="002C3D36" w:rsidRDefault="008739A0" w:rsidP="00A96905">
            <w:pPr>
              <w:pStyle w:val="TAH"/>
              <w:jc w:val="left"/>
              <w:rPr>
                <w:i/>
                <w:lang w:eastAsia="en-GB"/>
              </w:rPr>
            </w:pPr>
            <w:proofErr w:type="spellStart"/>
            <w:r w:rsidRPr="002C3D36">
              <w:rPr>
                <w:i/>
                <w:lang w:eastAsia="en-GB"/>
              </w:rPr>
              <w:lastRenderedPageBreak/>
              <w:t>resourceReservationConfigDedicatedUL</w:t>
            </w:r>
            <w:proofErr w:type="spellEnd"/>
          </w:p>
          <w:p w14:paraId="0C69B3E1" w14:textId="77777777" w:rsidR="008739A0" w:rsidRPr="002C3D36" w:rsidRDefault="008739A0" w:rsidP="00A96905">
            <w:pPr>
              <w:pStyle w:val="TAL"/>
              <w:rPr>
                <w:b/>
                <w:i/>
                <w:noProof/>
                <w:lang w:eastAsia="en-GB"/>
              </w:rPr>
            </w:pPr>
            <w:r w:rsidRPr="002C3D36">
              <w:rPr>
                <w:bCs/>
                <w:kern w:val="2"/>
                <w:lang w:eastAsia="zh-CN"/>
              </w:rPr>
              <w:t xml:space="preserve">Indicates whether the UL resource reservation is enabled for the UE, e.g. for NR coexistence. If the field is set to </w:t>
            </w:r>
            <w:r w:rsidRPr="002C3D36">
              <w:rPr>
                <w:bCs/>
                <w:i/>
                <w:iCs/>
                <w:kern w:val="2"/>
                <w:lang w:eastAsia="zh-CN"/>
              </w:rPr>
              <w:t>setup</w:t>
            </w:r>
            <w:r w:rsidRPr="002C3D36">
              <w:rPr>
                <w:bCs/>
                <w:kern w:val="2"/>
                <w:lang w:eastAsia="zh-CN"/>
              </w:rPr>
              <w:t xml:space="preserve"> and </w:t>
            </w:r>
            <w:proofErr w:type="spellStart"/>
            <w:r w:rsidRPr="002C3D36">
              <w:rPr>
                <w:bCs/>
                <w:i/>
                <w:iCs/>
                <w:kern w:val="2"/>
                <w:lang w:eastAsia="zh-CN"/>
              </w:rPr>
              <w:t>resourceReservationDedicatedUL</w:t>
            </w:r>
            <w:proofErr w:type="spellEnd"/>
            <w:r w:rsidRPr="002C3D36">
              <w:rPr>
                <w:bCs/>
                <w:kern w:val="2"/>
                <w:lang w:eastAsia="zh-CN"/>
              </w:rPr>
              <w:t xml:space="preserve"> is not included, then </w:t>
            </w:r>
            <w:proofErr w:type="spellStart"/>
            <w:r w:rsidRPr="002C3D36">
              <w:rPr>
                <w:bCs/>
                <w:i/>
                <w:iCs/>
                <w:kern w:val="2"/>
                <w:lang w:eastAsia="zh-CN"/>
              </w:rPr>
              <w:t>resourceReservationConfigCommonUL</w:t>
            </w:r>
            <w:proofErr w:type="spellEnd"/>
            <w:r w:rsidRPr="002C3D36">
              <w:rPr>
                <w:bCs/>
                <w:kern w:val="2"/>
                <w:lang w:eastAsia="zh-CN"/>
              </w:rPr>
              <w:t xml:space="preserve"> in </w:t>
            </w:r>
            <w:r w:rsidRPr="002C3D36">
              <w:rPr>
                <w:bCs/>
                <w:i/>
                <w:iCs/>
                <w:kern w:val="2"/>
                <w:lang w:eastAsia="zh-CN"/>
              </w:rPr>
              <w:t>SystemInformationBlockType29</w:t>
            </w:r>
            <w:r w:rsidRPr="002C3D36">
              <w:rPr>
                <w:bCs/>
                <w:kern w:val="2"/>
                <w:lang w:eastAsia="zh-CN"/>
              </w:rPr>
              <w:t xml:space="preserve"> applies.</w:t>
            </w:r>
          </w:p>
        </w:tc>
      </w:tr>
      <w:tr w:rsidR="008739A0" w:rsidRPr="002C3D36" w14:paraId="7895C488" w14:textId="77777777" w:rsidTr="00A96905">
        <w:trPr>
          <w:gridAfter w:val="1"/>
          <w:wAfter w:w="6" w:type="dxa"/>
          <w:cantSplit/>
        </w:trPr>
        <w:tc>
          <w:tcPr>
            <w:tcW w:w="9639" w:type="dxa"/>
          </w:tcPr>
          <w:p w14:paraId="3368C01F" w14:textId="77777777" w:rsidR="008739A0" w:rsidRPr="002C3D36" w:rsidRDefault="008739A0" w:rsidP="00A96905">
            <w:pPr>
              <w:pStyle w:val="TAL"/>
              <w:rPr>
                <w:b/>
                <w:bCs/>
                <w:i/>
                <w:noProof/>
                <w:lang w:eastAsia="en-GB"/>
              </w:rPr>
            </w:pPr>
            <w:r w:rsidRPr="002C3D36">
              <w:rPr>
                <w:b/>
                <w:bCs/>
                <w:i/>
                <w:noProof/>
                <w:lang w:eastAsia="en-GB"/>
              </w:rPr>
              <w:t>rv-SlotsublotPDSCH-Repetitions</w:t>
            </w:r>
          </w:p>
          <w:p w14:paraId="549F2686" w14:textId="77777777" w:rsidR="008739A0" w:rsidRPr="002C3D36" w:rsidRDefault="008739A0" w:rsidP="00A96905">
            <w:pPr>
              <w:pStyle w:val="TAL"/>
              <w:rPr>
                <w:b/>
                <w:i/>
                <w:noProof/>
                <w:lang w:eastAsia="en-GB"/>
              </w:rPr>
            </w:pPr>
            <w:r w:rsidRPr="002C3D36">
              <w:rPr>
                <w:lang w:eastAsia="en-GB"/>
              </w:rPr>
              <w:t xml:space="preserve">Indicates the RV cycling sequence for slot or </w:t>
            </w:r>
            <w:proofErr w:type="spellStart"/>
            <w:r w:rsidRPr="002C3D36">
              <w:rPr>
                <w:lang w:eastAsia="en-GB"/>
              </w:rPr>
              <w:t>subslot</w:t>
            </w:r>
            <w:proofErr w:type="spellEnd"/>
            <w:r w:rsidRPr="002C3D36">
              <w:rPr>
                <w:lang w:eastAsia="en-GB"/>
              </w:rPr>
              <w:t xml:space="preserve"> PDSCH repetition. Value dlrvseq1 = {0, 0, 0, 0} and value dlrvseq2 = {0, 2, 3, 1}.</w:t>
            </w:r>
          </w:p>
        </w:tc>
      </w:tr>
      <w:tr w:rsidR="008739A0" w:rsidRPr="002C3D36" w14:paraId="2AE937C4" w14:textId="77777777" w:rsidTr="00A96905">
        <w:trPr>
          <w:gridAfter w:val="1"/>
          <w:wAfter w:w="6" w:type="dxa"/>
          <w:cantSplit/>
        </w:trPr>
        <w:tc>
          <w:tcPr>
            <w:tcW w:w="9639" w:type="dxa"/>
          </w:tcPr>
          <w:p w14:paraId="24A19E27" w14:textId="77777777" w:rsidR="008739A0" w:rsidRPr="002C3D36" w:rsidRDefault="008739A0" w:rsidP="00A96905">
            <w:pPr>
              <w:pStyle w:val="TAL"/>
              <w:rPr>
                <w:b/>
                <w:bCs/>
                <w:i/>
                <w:noProof/>
                <w:lang w:eastAsia="en-GB"/>
              </w:rPr>
            </w:pPr>
            <w:r w:rsidRPr="002C3D36">
              <w:rPr>
                <w:b/>
                <w:bCs/>
                <w:i/>
                <w:noProof/>
                <w:lang w:eastAsia="en-GB"/>
              </w:rPr>
              <w:t>rv-SubframePDSCH-Repetitions</w:t>
            </w:r>
          </w:p>
          <w:p w14:paraId="673D04AC" w14:textId="77777777" w:rsidR="008739A0" w:rsidRPr="002C3D36" w:rsidRDefault="008739A0" w:rsidP="00A96905">
            <w:pPr>
              <w:pStyle w:val="TAL"/>
              <w:rPr>
                <w:b/>
                <w:i/>
                <w:noProof/>
                <w:lang w:eastAsia="en-GB"/>
              </w:rPr>
            </w:pPr>
            <w:r w:rsidRPr="002C3D36">
              <w:rPr>
                <w:lang w:eastAsia="en-GB"/>
              </w:rPr>
              <w:t>Indicates the RV cycling sequence for subframe PDSCH repetition. Value dlrvseq1 = {0, 0, 0, 0} and value dlrvseq2 = {0, 2, 3, 1}.</w:t>
            </w:r>
          </w:p>
        </w:tc>
      </w:tr>
      <w:tr w:rsidR="008739A0" w:rsidRPr="002C3D36" w14:paraId="0104A922" w14:textId="77777777" w:rsidTr="00A96905">
        <w:trPr>
          <w:gridAfter w:val="1"/>
          <w:wAfter w:w="6" w:type="dxa"/>
          <w:cantSplit/>
        </w:trPr>
        <w:tc>
          <w:tcPr>
            <w:tcW w:w="9639" w:type="dxa"/>
          </w:tcPr>
          <w:p w14:paraId="500D28A7" w14:textId="77777777" w:rsidR="008739A0" w:rsidRPr="002C3D36" w:rsidRDefault="008739A0" w:rsidP="00A96905">
            <w:pPr>
              <w:pStyle w:val="TAL"/>
              <w:rPr>
                <w:b/>
                <w:bCs/>
                <w:i/>
                <w:noProof/>
                <w:lang w:eastAsia="en-GB"/>
              </w:rPr>
            </w:pPr>
            <w:r w:rsidRPr="002C3D36">
              <w:rPr>
                <w:b/>
                <w:bCs/>
                <w:i/>
                <w:noProof/>
                <w:lang w:eastAsia="en-GB"/>
              </w:rPr>
              <w:t>semiOpenLoop, semiOpenLoopSTTI</w:t>
            </w:r>
          </w:p>
          <w:p w14:paraId="23DD6F54" w14:textId="77777777" w:rsidR="008739A0" w:rsidRPr="002C3D36" w:rsidRDefault="008739A0" w:rsidP="00A96905">
            <w:pPr>
              <w:pStyle w:val="TAL"/>
              <w:rPr>
                <w:b/>
                <w:i/>
                <w:lang w:eastAsia="en-GB"/>
              </w:rPr>
            </w:pPr>
            <w:r w:rsidRPr="002C3D36">
              <w:rPr>
                <w:lang w:eastAsia="en-GB"/>
              </w:rPr>
              <w:t>Value TRUE indicates that semi-open-loop transmission is used for deriving CSI reporting and corresponding PDSCH transmission (DMRS).</w:t>
            </w:r>
          </w:p>
        </w:tc>
      </w:tr>
      <w:tr w:rsidR="008739A0" w:rsidRPr="002C3D36" w14:paraId="598F88E9" w14:textId="77777777" w:rsidTr="00A96905">
        <w:trPr>
          <w:gridAfter w:val="1"/>
          <w:wAfter w:w="6" w:type="dxa"/>
          <w:cantSplit/>
        </w:trPr>
        <w:tc>
          <w:tcPr>
            <w:tcW w:w="9639" w:type="dxa"/>
          </w:tcPr>
          <w:p w14:paraId="2AD938FF" w14:textId="77777777" w:rsidR="008739A0" w:rsidRPr="002C3D36" w:rsidRDefault="008739A0" w:rsidP="00A96905">
            <w:pPr>
              <w:pStyle w:val="TAL"/>
              <w:rPr>
                <w:b/>
                <w:i/>
                <w:lang w:eastAsia="zh-CN"/>
              </w:rPr>
            </w:pPr>
            <w:proofErr w:type="spellStart"/>
            <w:r w:rsidRPr="002C3D36">
              <w:rPr>
                <w:b/>
                <w:i/>
                <w:lang w:eastAsia="zh-CN"/>
              </w:rPr>
              <w:t>shortProcessingTime</w:t>
            </w:r>
            <w:proofErr w:type="spellEnd"/>
          </w:p>
          <w:p w14:paraId="6A6C5897" w14:textId="77777777" w:rsidR="008739A0" w:rsidRPr="002C3D36" w:rsidRDefault="008739A0" w:rsidP="00A96905">
            <w:pPr>
              <w:pStyle w:val="TAL"/>
              <w:rPr>
                <w:b/>
                <w:bCs/>
                <w:i/>
                <w:noProof/>
                <w:lang w:eastAsia="en-GB"/>
              </w:rPr>
            </w:pPr>
            <w:r w:rsidRPr="002C3D36">
              <w:t xml:space="preserve">Indicates whether short processing time is configured as specific in TS 36.321 [6]. An </w:t>
            </w:r>
            <w:proofErr w:type="spellStart"/>
            <w:r w:rsidRPr="002C3D36">
              <w:t>SCell</w:t>
            </w:r>
            <w:proofErr w:type="spellEnd"/>
            <w:r w:rsidRPr="002C3D36">
              <w:t xml:space="preserve"> can only be configured with short processing if the cell carrying PUCCH for that </w:t>
            </w:r>
            <w:proofErr w:type="spellStart"/>
            <w:r w:rsidRPr="002C3D36">
              <w:t>SCell</w:t>
            </w:r>
            <w:proofErr w:type="spellEnd"/>
            <w:r w:rsidRPr="002C3D36">
              <w:t xml:space="preserve"> is configured with short processing time</w:t>
            </w:r>
            <w:r w:rsidRPr="002C3D36">
              <w:rPr>
                <w:lang w:eastAsia="ko-KR"/>
              </w:rPr>
              <w:t>.</w:t>
            </w:r>
          </w:p>
        </w:tc>
      </w:tr>
      <w:tr w:rsidR="008739A0" w:rsidRPr="002C3D36" w14:paraId="630B3853" w14:textId="77777777" w:rsidTr="00A96905">
        <w:trPr>
          <w:gridAfter w:val="1"/>
          <w:wAfter w:w="6" w:type="dxa"/>
          <w:cantSplit/>
        </w:trPr>
        <w:tc>
          <w:tcPr>
            <w:tcW w:w="9639" w:type="dxa"/>
          </w:tcPr>
          <w:p w14:paraId="728431F3" w14:textId="77777777" w:rsidR="008739A0" w:rsidRPr="002C3D36" w:rsidRDefault="008739A0" w:rsidP="00A96905">
            <w:pPr>
              <w:pStyle w:val="TAL"/>
              <w:rPr>
                <w:b/>
                <w:i/>
                <w:noProof/>
                <w:lang w:eastAsia="zh-CN"/>
              </w:rPr>
            </w:pPr>
            <w:r w:rsidRPr="002C3D36">
              <w:rPr>
                <w:b/>
                <w:i/>
                <w:noProof/>
                <w:lang w:eastAsia="en-GB"/>
              </w:rPr>
              <w:t>soundingRS-UL-PeriodicConfigDedicated</w:t>
            </w:r>
            <w:r w:rsidRPr="002C3D36">
              <w:rPr>
                <w:b/>
                <w:i/>
                <w:noProof/>
                <w:lang w:eastAsia="zh-CN"/>
              </w:rPr>
              <w:t>List</w:t>
            </w:r>
          </w:p>
          <w:p w14:paraId="547D3947"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5321982C" w14:textId="77777777" w:rsidTr="00A96905">
        <w:trPr>
          <w:gridAfter w:val="1"/>
          <w:wAfter w:w="6" w:type="dxa"/>
          <w:cantSplit/>
        </w:trPr>
        <w:tc>
          <w:tcPr>
            <w:tcW w:w="9639" w:type="dxa"/>
          </w:tcPr>
          <w:p w14:paraId="407CB8B2" w14:textId="77777777" w:rsidR="008739A0" w:rsidRPr="002C3D36" w:rsidRDefault="008739A0" w:rsidP="00A96905">
            <w:pPr>
              <w:pStyle w:val="TAL"/>
              <w:rPr>
                <w:b/>
                <w:i/>
                <w:noProof/>
                <w:lang w:eastAsia="en-GB"/>
              </w:rPr>
            </w:pPr>
            <w:r w:rsidRPr="002C3D36">
              <w:rPr>
                <w:b/>
                <w:i/>
                <w:noProof/>
                <w:lang w:eastAsia="en-GB"/>
              </w:rPr>
              <w:t>soundingRS-UL-PeriodicConfigDedicatedUpPTsExt</w:t>
            </w:r>
            <w:r w:rsidRPr="002C3D36">
              <w:rPr>
                <w:b/>
                <w:i/>
                <w:noProof/>
                <w:lang w:eastAsia="zh-CN"/>
              </w:rPr>
              <w:t>List</w:t>
            </w:r>
          </w:p>
          <w:p w14:paraId="0BC657C3"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periodic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6161A5CE" w14:textId="77777777" w:rsidTr="00A96905">
        <w:trPr>
          <w:gridAfter w:val="1"/>
          <w:wAfter w:w="6" w:type="dxa"/>
          <w:cantSplit/>
        </w:trPr>
        <w:tc>
          <w:tcPr>
            <w:tcW w:w="9639" w:type="dxa"/>
          </w:tcPr>
          <w:p w14:paraId="4AD7C300" w14:textId="77777777" w:rsidR="008739A0" w:rsidRPr="002C3D36" w:rsidRDefault="008739A0" w:rsidP="00A96905">
            <w:pPr>
              <w:pStyle w:val="TAL"/>
              <w:rPr>
                <w:b/>
                <w:i/>
                <w:noProof/>
                <w:lang w:eastAsia="en-GB"/>
              </w:rPr>
            </w:pPr>
            <w:r w:rsidRPr="002C3D36">
              <w:rPr>
                <w:b/>
                <w:i/>
                <w:noProof/>
                <w:lang w:eastAsia="en-GB"/>
              </w:rPr>
              <w:t>soundingRS-UL-AperiodicConfigDedicated</w:t>
            </w:r>
            <w:r w:rsidRPr="002C3D36">
              <w:rPr>
                <w:b/>
                <w:i/>
                <w:noProof/>
                <w:lang w:eastAsia="zh-CN"/>
              </w:rPr>
              <w:t>List</w:t>
            </w:r>
          </w:p>
          <w:p w14:paraId="5260A9DF"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w:t>
            </w:r>
            <w:r w:rsidRPr="002C3D36">
              <w:rPr>
                <w:lang w:eastAsia="zh-CN"/>
              </w:rPr>
              <w:t xml:space="preserve">aperiodic </w:t>
            </w:r>
            <w:proofErr w:type="spellStart"/>
            <w:r w:rsidRPr="002C3D36">
              <w:rPr>
                <w:rFonts w:cs="Arial"/>
                <w:szCs w:val="18"/>
                <w:lang w:eastAsia="zh-CN"/>
              </w:rPr>
              <w:t>soundingRS</w:t>
            </w:r>
            <w:proofErr w:type="spellEnd"/>
            <w:r w:rsidRPr="002C3D36">
              <w:rPr>
                <w:rFonts w:cs="Arial"/>
                <w:szCs w:val="18"/>
                <w:lang w:eastAsia="zh-CN"/>
              </w:rPr>
              <w:t xml:space="preserve"> configuration except for the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E5CF1FD" w14:textId="77777777" w:rsidTr="00A96905">
        <w:trPr>
          <w:gridAfter w:val="1"/>
          <w:wAfter w:w="6" w:type="dxa"/>
          <w:cantSplit/>
        </w:trPr>
        <w:tc>
          <w:tcPr>
            <w:tcW w:w="9639" w:type="dxa"/>
          </w:tcPr>
          <w:p w14:paraId="7A22A8D9" w14:textId="77777777" w:rsidR="008739A0" w:rsidRPr="002C3D36" w:rsidRDefault="008739A0" w:rsidP="00A96905">
            <w:pPr>
              <w:pStyle w:val="TAL"/>
              <w:rPr>
                <w:b/>
                <w:i/>
                <w:noProof/>
                <w:lang w:eastAsia="en-GB"/>
              </w:rPr>
            </w:pPr>
            <w:r w:rsidRPr="002C3D36">
              <w:rPr>
                <w:b/>
                <w:i/>
                <w:noProof/>
                <w:lang w:eastAsia="en-GB"/>
              </w:rPr>
              <w:t>soundingRS-UL-DedicatedApUpPTsExt</w:t>
            </w:r>
            <w:r w:rsidRPr="002C3D36">
              <w:rPr>
                <w:b/>
                <w:i/>
                <w:noProof/>
                <w:lang w:eastAsia="zh-CN"/>
              </w:rPr>
              <w:t>List</w:t>
            </w:r>
          </w:p>
          <w:p w14:paraId="1EB484F2" w14:textId="77777777" w:rsidR="008739A0" w:rsidRPr="002C3D36" w:rsidRDefault="008739A0" w:rsidP="00A96905">
            <w:pPr>
              <w:pStyle w:val="TAL"/>
              <w:rPr>
                <w:b/>
                <w:i/>
                <w:noProof/>
                <w:lang w:eastAsia="zh-CN"/>
              </w:rPr>
            </w:pPr>
            <w:r w:rsidRPr="002C3D36">
              <w:rPr>
                <w:rFonts w:cs="Arial"/>
                <w:szCs w:val="18"/>
              </w:rPr>
              <w:t>Indicates</w:t>
            </w:r>
            <w:r w:rsidRPr="002C3D36">
              <w:rPr>
                <w:rFonts w:cs="Arial"/>
                <w:szCs w:val="18"/>
                <w:lang w:eastAsia="zh-CN"/>
              </w:rPr>
              <w:t xml:space="preserve"> ap</w:t>
            </w:r>
            <w:r w:rsidRPr="002C3D36">
              <w:rPr>
                <w:lang w:eastAsia="zh-CN"/>
              </w:rPr>
              <w:t xml:space="preserve">eriodic </w:t>
            </w:r>
            <w:proofErr w:type="spellStart"/>
            <w:r w:rsidRPr="002C3D36">
              <w:rPr>
                <w:rFonts w:cs="Arial"/>
                <w:szCs w:val="18"/>
                <w:lang w:eastAsia="zh-CN"/>
              </w:rPr>
              <w:t>soundingRS</w:t>
            </w:r>
            <w:proofErr w:type="spellEnd"/>
            <w:r w:rsidRPr="002C3D36">
              <w:rPr>
                <w:rFonts w:cs="Arial"/>
                <w:szCs w:val="18"/>
                <w:lang w:eastAsia="zh-CN"/>
              </w:rPr>
              <w:t xml:space="preserve"> configuration in extension sounding symbols of the </w:t>
            </w:r>
            <w:proofErr w:type="spellStart"/>
            <w:r w:rsidRPr="002C3D36">
              <w:rPr>
                <w:rFonts w:cs="Arial"/>
                <w:szCs w:val="18"/>
                <w:lang w:eastAsia="zh-CN"/>
              </w:rPr>
              <w:t>UpPTs</w:t>
            </w:r>
            <w:proofErr w:type="spellEnd"/>
            <w:r w:rsidRPr="002C3D36">
              <w:rPr>
                <w:rFonts w:cs="Arial"/>
                <w:szCs w:val="18"/>
                <w:lang w:eastAsia="zh-CN"/>
              </w:rPr>
              <w:t xml:space="preserve"> subframe. </w:t>
            </w:r>
            <w:r w:rsidRPr="002C3D36">
              <w:rPr>
                <w:noProof/>
                <w:lang w:eastAsia="zh-CN"/>
              </w:rPr>
              <w:t xml:space="preserve">E-UTRAN configures this field in </w:t>
            </w:r>
            <w:proofErr w:type="spellStart"/>
            <w:r w:rsidRPr="002C3D36">
              <w:rPr>
                <w:i/>
              </w:rPr>
              <w:t>PhysicalConfigDedicated</w:t>
            </w:r>
            <w:proofErr w:type="spellEnd"/>
            <w:r w:rsidRPr="002C3D36">
              <w:rPr>
                <w:noProof/>
                <w:lang w:eastAsia="zh-CN"/>
              </w:rPr>
              <w:t xml:space="preserve"> only for the UE indicating support of </w:t>
            </w:r>
            <w:r w:rsidRPr="002C3D36">
              <w:rPr>
                <w:i/>
              </w:rPr>
              <w:t>ce-SRS-Enhancement-r14</w:t>
            </w:r>
            <w:r w:rsidRPr="002C3D36">
              <w:t xml:space="preserve"> or </w:t>
            </w:r>
            <w:r w:rsidRPr="002C3D36">
              <w:rPr>
                <w:i/>
              </w:rPr>
              <w:t>ce-SRS-EnhancementWithoutComb4-r14</w:t>
            </w:r>
            <w:r w:rsidRPr="002C3D36">
              <w:t xml:space="preserve">. E-UTRAN configures this field in </w:t>
            </w:r>
            <w:r w:rsidRPr="002C3D36">
              <w:rPr>
                <w:i/>
              </w:rPr>
              <w:t xml:space="preserve">PhysicalConfigDedicatedSCell-r10 </w:t>
            </w:r>
            <w:r w:rsidRPr="002C3D36">
              <w:t xml:space="preserve">only for the UE indicating support of </w:t>
            </w:r>
            <w:r w:rsidRPr="002C3D36">
              <w:rPr>
                <w:i/>
              </w:rPr>
              <w:t>srs-UpPTS-6sym-r14</w:t>
            </w:r>
            <w:r w:rsidRPr="002C3D36">
              <w:t>.</w:t>
            </w:r>
          </w:p>
        </w:tc>
      </w:tr>
      <w:tr w:rsidR="008739A0" w:rsidRPr="002C3D36" w14:paraId="0B8B8666" w14:textId="77777777" w:rsidTr="00A96905">
        <w:trPr>
          <w:gridAfter w:val="1"/>
          <w:wAfter w:w="6" w:type="dxa"/>
          <w:cantSplit/>
        </w:trPr>
        <w:tc>
          <w:tcPr>
            <w:tcW w:w="9639" w:type="dxa"/>
          </w:tcPr>
          <w:p w14:paraId="1EBC219F" w14:textId="77777777" w:rsidR="008739A0" w:rsidRPr="002C3D36" w:rsidRDefault="008739A0" w:rsidP="00A96905">
            <w:pPr>
              <w:pStyle w:val="TAL"/>
              <w:rPr>
                <w:b/>
                <w:i/>
                <w:lang w:eastAsia="zh-CN"/>
              </w:rPr>
            </w:pPr>
            <w:proofErr w:type="spellStart"/>
            <w:r w:rsidRPr="002C3D36">
              <w:rPr>
                <w:b/>
                <w:i/>
                <w:lang w:eastAsia="zh-CN"/>
              </w:rPr>
              <w:t>srs</w:t>
            </w:r>
            <w:proofErr w:type="spellEnd"/>
            <w:r w:rsidRPr="002C3D36">
              <w:rPr>
                <w:b/>
                <w:i/>
                <w:lang w:eastAsia="zh-CN"/>
              </w:rPr>
              <w:t>-CC-</w:t>
            </w:r>
            <w:proofErr w:type="spellStart"/>
            <w:r w:rsidRPr="002C3D36">
              <w:rPr>
                <w:b/>
                <w:i/>
                <w:lang w:eastAsia="zh-CN"/>
              </w:rPr>
              <w:t>SetIndexList</w:t>
            </w:r>
            <w:proofErr w:type="spellEnd"/>
          </w:p>
          <w:p w14:paraId="326298C5" w14:textId="77777777" w:rsidR="008739A0" w:rsidRPr="002C3D36" w:rsidRDefault="008739A0" w:rsidP="00A96905">
            <w:pPr>
              <w:pStyle w:val="TAL"/>
              <w:rPr>
                <w:noProof/>
                <w:lang w:eastAsia="zh-CN"/>
              </w:rPr>
            </w:pPr>
            <w:r w:rsidRPr="002C3D36">
              <w:rPr>
                <w:noProof/>
                <w:lang w:eastAsia="zh-CN"/>
              </w:rPr>
              <w:t xml:space="preserve">Indicates the </w:t>
            </w:r>
            <w:proofErr w:type="spellStart"/>
            <w:r w:rsidRPr="002C3D36">
              <w:rPr>
                <w:i/>
                <w:lang w:eastAsia="zh-CN"/>
              </w:rPr>
              <w:t>srs</w:t>
            </w:r>
            <w:proofErr w:type="spellEnd"/>
            <w:r w:rsidRPr="002C3D36">
              <w:rPr>
                <w:i/>
                <w:lang w:eastAsia="zh-CN"/>
              </w:rPr>
              <w:t>-CC-</w:t>
            </w:r>
            <w:proofErr w:type="spellStart"/>
            <w:r w:rsidRPr="002C3D36">
              <w:rPr>
                <w:i/>
                <w:lang w:eastAsia="zh-CN"/>
              </w:rPr>
              <w:t>SetIndex</w:t>
            </w:r>
            <w:proofErr w:type="spellEnd"/>
            <w:r w:rsidRPr="002C3D36">
              <w:rPr>
                <w:noProof/>
                <w:lang w:eastAsia="zh-CN"/>
              </w:rPr>
              <w:t xml:space="preserve"> list which the </w:t>
            </w:r>
            <w:proofErr w:type="spellStart"/>
            <w:r w:rsidRPr="002C3D36">
              <w:rPr>
                <w:i/>
                <w:lang w:eastAsia="zh-CN"/>
              </w:rPr>
              <w:t>soundingRS</w:t>
            </w:r>
            <w:proofErr w:type="spellEnd"/>
            <w:r w:rsidRPr="002C3D36">
              <w:rPr>
                <w:i/>
                <w:lang w:eastAsia="zh-CN"/>
              </w:rPr>
              <w:t>-UL-</w:t>
            </w:r>
            <w:proofErr w:type="spellStart"/>
            <w:r w:rsidRPr="002C3D36">
              <w:rPr>
                <w:i/>
                <w:lang w:eastAsia="zh-CN"/>
              </w:rPr>
              <w:t>ConfigDedicatedAperiodic</w:t>
            </w:r>
            <w:proofErr w:type="spellEnd"/>
            <w:r w:rsidRPr="002C3D36">
              <w:rPr>
                <w:noProof/>
                <w:lang w:eastAsia="zh-CN"/>
              </w:rPr>
              <w:t xml:space="preserve"> and</w:t>
            </w:r>
            <w:r w:rsidRPr="002C3D36">
              <w:rPr>
                <w:i/>
                <w:noProof/>
                <w:lang w:eastAsia="zh-CN"/>
              </w:rPr>
              <w:t xml:space="preserve"> </w:t>
            </w:r>
            <w:bookmarkStart w:id="144" w:name="OLE_LINK222"/>
            <w:bookmarkStart w:id="145" w:name="OLE_LINK223"/>
            <w:proofErr w:type="spellStart"/>
            <w:r w:rsidRPr="002C3D36">
              <w:rPr>
                <w:i/>
              </w:rPr>
              <w:t>soundingRS</w:t>
            </w:r>
            <w:proofErr w:type="spellEnd"/>
            <w:r w:rsidRPr="002C3D36">
              <w:rPr>
                <w:i/>
              </w:rPr>
              <w:t>-UL-</w:t>
            </w:r>
            <w:proofErr w:type="spellStart"/>
            <w:r w:rsidRPr="002C3D36">
              <w:rPr>
                <w:i/>
              </w:rPr>
              <w:t>ConfigDedicatedAperiodicUpPTsExt</w:t>
            </w:r>
            <w:bookmarkEnd w:id="144"/>
            <w:bookmarkEnd w:id="145"/>
            <w:proofErr w:type="spellEnd"/>
            <w:r w:rsidRPr="002C3D36">
              <w:rPr>
                <w:noProof/>
                <w:lang w:eastAsia="zh-CN"/>
              </w:rPr>
              <w:t xml:space="preserve"> belongs to.</w:t>
            </w:r>
          </w:p>
        </w:tc>
      </w:tr>
      <w:tr w:rsidR="008739A0" w:rsidRPr="002C3D36" w14:paraId="5C3D529B" w14:textId="77777777" w:rsidTr="00A96905">
        <w:trPr>
          <w:gridAfter w:val="1"/>
          <w:wAfter w:w="6" w:type="dxa"/>
          <w:cantSplit/>
        </w:trPr>
        <w:tc>
          <w:tcPr>
            <w:tcW w:w="9639" w:type="dxa"/>
          </w:tcPr>
          <w:p w14:paraId="02AFBFD0" w14:textId="77777777" w:rsidR="008739A0" w:rsidRPr="002C3D36" w:rsidRDefault="008739A0" w:rsidP="00A96905">
            <w:pPr>
              <w:pStyle w:val="TAL"/>
              <w:rPr>
                <w:b/>
                <w:i/>
                <w:lang w:eastAsia="zh-CN"/>
              </w:rPr>
            </w:pPr>
            <w:r w:rsidRPr="002C3D36">
              <w:rPr>
                <w:b/>
                <w:i/>
                <w:lang w:eastAsia="zh-CN"/>
              </w:rPr>
              <w:t>srs-DCI7-TriggeringConfig</w:t>
            </w:r>
          </w:p>
          <w:p w14:paraId="2B5E505A" w14:textId="77777777" w:rsidR="008739A0" w:rsidRPr="002C3D36" w:rsidRDefault="008739A0" w:rsidP="00A96905">
            <w:pPr>
              <w:pStyle w:val="TAL"/>
              <w:rPr>
                <w:b/>
                <w:i/>
                <w:lang w:eastAsia="zh-CN"/>
              </w:rPr>
            </w:pPr>
            <w:r w:rsidRPr="002C3D36">
              <w:rPr>
                <w:noProof/>
                <w:lang w:eastAsia="zh-CN"/>
              </w:rPr>
              <w:t>Indicates whether SRS triggering via DCI7 is configured.</w:t>
            </w:r>
          </w:p>
        </w:tc>
      </w:tr>
      <w:tr w:rsidR="008739A0" w:rsidRPr="002C3D36" w14:paraId="5B8BEAC6" w14:textId="77777777" w:rsidTr="00A96905">
        <w:trPr>
          <w:gridAfter w:val="1"/>
          <w:wAfter w:w="6" w:type="dxa"/>
          <w:cantSplit/>
        </w:trPr>
        <w:tc>
          <w:tcPr>
            <w:tcW w:w="9639" w:type="dxa"/>
          </w:tcPr>
          <w:p w14:paraId="3796E0D9" w14:textId="77777777" w:rsidR="008739A0" w:rsidRPr="002C3D36" w:rsidRDefault="008739A0" w:rsidP="00A96905">
            <w:pPr>
              <w:pStyle w:val="TAL"/>
              <w:rPr>
                <w:b/>
                <w:i/>
                <w:noProof/>
                <w:lang w:eastAsia="en-GB"/>
              </w:rPr>
            </w:pPr>
            <w:r w:rsidRPr="002C3D36">
              <w:rPr>
                <w:b/>
                <w:i/>
                <w:noProof/>
                <w:lang w:eastAsia="en-GB"/>
              </w:rPr>
              <w:t>srs-VirtualCellID</w:t>
            </w:r>
          </w:p>
          <w:p w14:paraId="323CA4D2" w14:textId="77777777" w:rsidR="008739A0" w:rsidRPr="002C3D36" w:rsidRDefault="008739A0" w:rsidP="00A96905">
            <w:pPr>
              <w:pStyle w:val="TAL"/>
              <w:rPr>
                <w:b/>
                <w:i/>
                <w:lang w:eastAsia="zh-CN"/>
              </w:rPr>
            </w:pPr>
            <w:r w:rsidRPr="002C3D36">
              <w:rPr>
                <w:noProof/>
                <w:lang w:eastAsia="en-GB"/>
              </w:rPr>
              <w:t>Indicates the virtual cell ID for SRS.</w:t>
            </w:r>
          </w:p>
        </w:tc>
      </w:tr>
      <w:tr w:rsidR="008739A0" w:rsidRPr="002C3D36" w14:paraId="7160EED0" w14:textId="77777777" w:rsidTr="00A96905">
        <w:trPr>
          <w:gridAfter w:val="1"/>
          <w:wAfter w:w="6" w:type="dxa"/>
          <w:cantSplit/>
        </w:trPr>
        <w:tc>
          <w:tcPr>
            <w:tcW w:w="9639" w:type="dxa"/>
          </w:tcPr>
          <w:p w14:paraId="21BA89A5" w14:textId="77777777" w:rsidR="008739A0" w:rsidRPr="002C3D36" w:rsidRDefault="008739A0" w:rsidP="00A96905">
            <w:pPr>
              <w:pStyle w:val="TAL"/>
              <w:rPr>
                <w:b/>
                <w:i/>
                <w:noProof/>
                <w:lang w:eastAsia="en-GB"/>
              </w:rPr>
            </w:pPr>
            <w:r w:rsidRPr="002C3D36">
              <w:rPr>
                <w:b/>
                <w:i/>
                <w:noProof/>
                <w:lang w:eastAsia="en-GB"/>
              </w:rPr>
              <w:t>srs-VirtualCellID-AllSRS</w:t>
            </w:r>
          </w:p>
          <w:p w14:paraId="0C3F3F02" w14:textId="77777777" w:rsidR="008739A0" w:rsidRPr="002C3D36" w:rsidRDefault="008739A0" w:rsidP="00A96905">
            <w:pPr>
              <w:pStyle w:val="TAL"/>
              <w:rPr>
                <w:b/>
                <w:i/>
                <w:lang w:eastAsia="zh-CN"/>
              </w:rPr>
            </w:pPr>
            <w:r w:rsidRPr="002C3D36">
              <w:rPr>
                <w:noProof/>
                <w:lang w:eastAsia="en-GB"/>
              </w:rPr>
              <w:t>Value TRUE indicates the configured virtual cell ID is applied to all SRS symbols. Value FALSE indicates the configured virtual cell ID is applied only to additional SRS symbols.</w:t>
            </w:r>
          </w:p>
        </w:tc>
      </w:tr>
      <w:tr w:rsidR="008739A0" w:rsidRPr="002C3D36" w14:paraId="71A5BAEA" w14:textId="77777777" w:rsidTr="00A96905">
        <w:trPr>
          <w:gridAfter w:val="1"/>
          <w:wAfter w:w="6" w:type="dxa"/>
          <w:cantSplit/>
        </w:trPr>
        <w:tc>
          <w:tcPr>
            <w:tcW w:w="9639" w:type="dxa"/>
          </w:tcPr>
          <w:p w14:paraId="2EB69F85" w14:textId="77777777" w:rsidR="008739A0" w:rsidRPr="002C3D36" w:rsidRDefault="008739A0" w:rsidP="00A96905">
            <w:pPr>
              <w:pStyle w:val="TAL"/>
              <w:rPr>
                <w:b/>
                <w:i/>
                <w:lang w:eastAsia="en-GB"/>
              </w:rPr>
            </w:pPr>
            <w:proofErr w:type="spellStart"/>
            <w:r w:rsidRPr="002C3D36">
              <w:rPr>
                <w:b/>
                <w:i/>
                <w:lang w:eastAsia="en-GB"/>
              </w:rPr>
              <w:t>subframeStartPosition</w:t>
            </w:r>
            <w:proofErr w:type="spellEnd"/>
          </w:p>
          <w:p w14:paraId="2F1271D5" w14:textId="77777777" w:rsidR="008739A0" w:rsidRPr="002C3D36" w:rsidRDefault="008739A0" w:rsidP="00A96905">
            <w:pPr>
              <w:pStyle w:val="TAL"/>
              <w:rPr>
                <w:b/>
                <w:i/>
                <w:lang w:eastAsia="en-GB"/>
              </w:rPr>
            </w:pPr>
            <w:r w:rsidRPr="002C3D36">
              <w:rPr>
                <w:lang w:eastAsia="en-GB"/>
              </w:rPr>
              <w:t xml:space="preserve">Indicates possible starting positions of transmission in the first subframe of the DL transmission burst, see TS 36.211 [21]. Value </w:t>
            </w:r>
            <w:r w:rsidRPr="002C3D36">
              <w:rPr>
                <w:i/>
                <w:lang w:eastAsia="en-GB"/>
              </w:rPr>
              <w:t>s0</w:t>
            </w:r>
            <w:r w:rsidRPr="002C3D36">
              <w:rPr>
                <w:lang w:eastAsia="en-GB"/>
              </w:rPr>
              <w:t xml:space="preserve"> means the starting position is subframe boundary, </w:t>
            </w:r>
            <w:r w:rsidRPr="002C3D36">
              <w:rPr>
                <w:i/>
                <w:lang w:eastAsia="en-GB"/>
              </w:rPr>
              <w:t>s07</w:t>
            </w:r>
            <w:r w:rsidRPr="002C3D36">
              <w:rPr>
                <w:lang w:eastAsia="en-GB"/>
              </w:rPr>
              <w:t xml:space="preserve"> means the starting position is either subframe boundary or slot boundary.</w:t>
            </w:r>
          </w:p>
        </w:tc>
      </w:tr>
      <w:tr w:rsidR="008739A0" w:rsidRPr="002C3D36" w14:paraId="7D1B8793" w14:textId="77777777" w:rsidTr="00A96905">
        <w:trPr>
          <w:gridAfter w:val="1"/>
          <w:wAfter w:w="6" w:type="dxa"/>
          <w:cantSplit/>
        </w:trPr>
        <w:tc>
          <w:tcPr>
            <w:tcW w:w="9639" w:type="dxa"/>
          </w:tcPr>
          <w:p w14:paraId="7E00883C" w14:textId="77777777" w:rsidR="008739A0" w:rsidRPr="002C3D36" w:rsidRDefault="008739A0" w:rsidP="00A96905">
            <w:pPr>
              <w:pStyle w:val="TAL"/>
              <w:rPr>
                <w:b/>
                <w:i/>
                <w:noProof/>
                <w:lang w:eastAsia="en-GB"/>
              </w:rPr>
            </w:pPr>
            <w:r w:rsidRPr="002C3D36">
              <w:rPr>
                <w:b/>
                <w:i/>
                <w:noProof/>
                <w:lang w:eastAsia="en-GB"/>
              </w:rPr>
              <w:t>tpc-PDCCH-ConfigPUCCH</w:t>
            </w:r>
          </w:p>
          <w:p w14:paraId="75774EEB" w14:textId="77777777" w:rsidR="008739A0" w:rsidRPr="002C3D36" w:rsidRDefault="008739A0" w:rsidP="00A96905">
            <w:pPr>
              <w:pStyle w:val="TAL"/>
              <w:rPr>
                <w:bCs/>
                <w:iCs/>
                <w:noProof/>
                <w:lang w:eastAsia="en-GB"/>
              </w:rPr>
            </w:pPr>
            <w:r w:rsidRPr="002C3D36">
              <w:rPr>
                <w:bCs/>
                <w:iCs/>
                <w:noProof/>
                <w:lang w:eastAsia="en-GB"/>
              </w:rPr>
              <w:t>PDCCH configuration for power control of PUCCH using format 3/3A, see TS 36.212 [22].</w:t>
            </w:r>
          </w:p>
        </w:tc>
      </w:tr>
      <w:tr w:rsidR="008739A0" w:rsidRPr="002C3D36" w14:paraId="48EB1103" w14:textId="77777777" w:rsidTr="00A96905">
        <w:trPr>
          <w:gridAfter w:val="1"/>
          <w:wAfter w:w="6" w:type="dxa"/>
          <w:cantSplit/>
        </w:trPr>
        <w:tc>
          <w:tcPr>
            <w:tcW w:w="9639" w:type="dxa"/>
          </w:tcPr>
          <w:p w14:paraId="242D1C7F" w14:textId="77777777" w:rsidR="008739A0" w:rsidRPr="002C3D36" w:rsidRDefault="008739A0" w:rsidP="00A96905">
            <w:pPr>
              <w:pStyle w:val="TAL"/>
              <w:rPr>
                <w:b/>
                <w:i/>
                <w:noProof/>
                <w:lang w:eastAsia="en-GB"/>
              </w:rPr>
            </w:pPr>
            <w:r w:rsidRPr="002C3D36">
              <w:rPr>
                <w:b/>
                <w:i/>
                <w:noProof/>
                <w:lang w:eastAsia="en-GB"/>
              </w:rPr>
              <w:t>tpc-PDCCH-ConfigPUSCH</w:t>
            </w:r>
          </w:p>
          <w:p w14:paraId="71AB04FB" w14:textId="77777777" w:rsidR="008739A0" w:rsidRPr="002C3D36" w:rsidRDefault="008739A0" w:rsidP="00A96905">
            <w:pPr>
              <w:pStyle w:val="TAL"/>
              <w:rPr>
                <w:b/>
                <w:i/>
                <w:noProof/>
                <w:lang w:eastAsia="en-GB"/>
              </w:rPr>
            </w:pPr>
            <w:r w:rsidRPr="002C3D36">
              <w:rPr>
                <w:bCs/>
                <w:iCs/>
                <w:noProof/>
                <w:lang w:eastAsia="en-GB"/>
              </w:rPr>
              <w:t>PDCCH configuration for power control of PUSCH using format 3/3A, see TS 36.212 [22].</w:t>
            </w:r>
          </w:p>
        </w:tc>
      </w:tr>
      <w:tr w:rsidR="008739A0" w:rsidRPr="002C3D36" w14:paraId="2D022D74" w14:textId="77777777" w:rsidTr="00A96905">
        <w:trPr>
          <w:gridAfter w:val="1"/>
          <w:wAfter w:w="6" w:type="dxa"/>
          <w:cantSplit/>
        </w:trPr>
        <w:tc>
          <w:tcPr>
            <w:tcW w:w="9639" w:type="dxa"/>
          </w:tcPr>
          <w:p w14:paraId="7CF8756E" w14:textId="77777777" w:rsidR="008739A0" w:rsidRPr="002C3D36" w:rsidRDefault="008739A0" w:rsidP="00A96905">
            <w:pPr>
              <w:pStyle w:val="TAL"/>
              <w:rPr>
                <w:b/>
                <w:i/>
                <w:noProof/>
                <w:lang w:eastAsia="en-GB"/>
              </w:rPr>
            </w:pPr>
            <w:bookmarkStart w:id="146" w:name="OLE_LINK254"/>
            <w:bookmarkStart w:id="147" w:name="OLE_LINK255"/>
            <w:r w:rsidRPr="002C3D36">
              <w:rPr>
                <w:b/>
                <w:i/>
                <w:noProof/>
                <w:lang w:eastAsia="en-GB"/>
              </w:rPr>
              <w:t>typeA-SRS-TPC-PDCCH-Group</w:t>
            </w:r>
            <w:bookmarkEnd w:id="146"/>
            <w:bookmarkEnd w:id="147"/>
          </w:p>
          <w:p w14:paraId="62BDF8E4" w14:textId="77777777" w:rsidR="008739A0" w:rsidRPr="002C3D36" w:rsidRDefault="008739A0" w:rsidP="00A96905">
            <w:pPr>
              <w:pStyle w:val="TAL"/>
              <w:rPr>
                <w:noProof/>
                <w:lang w:eastAsia="en-GB"/>
              </w:rPr>
            </w:pPr>
            <w:r w:rsidRPr="002C3D36">
              <w:rPr>
                <w:noProof/>
                <w:lang w:eastAsia="en-GB"/>
              </w:rPr>
              <w:t xml:space="preserve">Indicates Type A trigger configuration for SRS transmission on a PUSCH-less SCell. E-UTRAN configures the UE with either </w:t>
            </w:r>
            <w:r w:rsidRPr="002C3D36">
              <w:rPr>
                <w:i/>
                <w:noProof/>
                <w:lang w:eastAsia="en-GB"/>
              </w:rPr>
              <w:t>typeA-SRS-TPC-PDCCH-Group</w:t>
            </w:r>
            <w:r w:rsidRPr="002C3D36">
              <w:rPr>
                <w:noProof/>
                <w:lang w:eastAsia="en-GB"/>
              </w:rPr>
              <w:t xml:space="preserve"> or </w:t>
            </w:r>
            <w:r w:rsidRPr="002C3D36">
              <w:rPr>
                <w:i/>
                <w:noProof/>
                <w:lang w:eastAsia="en-GB"/>
              </w:rPr>
              <w:t>typeB-SRS-TPC-PDCCH-Group</w:t>
            </w:r>
            <w:r w:rsidRPr="002C3D36">
              <w:rPr>
                <w:noProof/>
                <w:lang w:eastAsia="en-GB"/>
              </w:rPr>
              <w:t>, if any.</w:t>
            </w:r>
          </w:p>
        </w:tc>
      </w:tr>
      <w:tr w:rsidR="008739A0" w:rsidRPr="002C3D36" w14:paraId="6554905C" w14:textId="77777777" w:rsidTr="00A96905">
        <w:trPr>
          <w:gridAfter w:val="1"/>
          <w:wAfter w:w="6" w:type="dxa"/>
          <w:cantSplit/>
        </w:trPr>
        <w:tc>
          <w:tcPr>
            <w:tcW w:w="9639" w:type="dxa"/>
          </w:tcPr>
          <w:p w14:paraId="479680D3" w14:textId="77777777" w:rsidR="008739A0" w:rsidRPr="002C3D36" w:rsidRDefault="008739A0" w:rsidP="00A96905">
            <w:pPr>
              <w:pStyle w:val="TAL"/>
              <w:rPr>
                <w:b/>
                <w:i/>
                <w:noProof/>
                <w:lang w:eastAsia="en-GB"/>
              </w:rPr>
            </w:pPr>
            <w:r w:rsidRPr="002C3D36">
              <w:rPr>
                <w:b/>
                <w:i/>
                <w:noProof/>
                <w:lang w:eastAsia="en-GB"/>
              </w:rPr>
              <w:t>uplinkPowerControlDedicated</w:t>
            </w:r>
          </w:p>
          <w:p w14:paraId="73D8F5A4"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uplinkPowerControlDedicated-v1130</w:t>
            </w:r>
            <w:r w:rsidRPr="002C3D36">
              <w:rPr>
                <w:bCs/>
                <w:iCs/>
                <w:noProof/>
                <w:lang w:eastAsia="en-GB"/>
              </w:rPr>
              <w:t xml:space="preserve"> only if </w:t>
            </w:r>
            <w:r w:rsidRPr="002C3D36">
              <w:rPr>
                <w:bCs/>
                <w:i/>
                <w:iCs/>
                <w:noProof/>
                <w:lang w:eastAsia="en-GB"/>
              </w:rPr>
              <w:t>uplinkPowerControlDedicated</w:t>
            </w:r>
            <w:r w:rsidRPr="002C3D36">
              <w:rPr>
                <w:bCs/>
                <w:iCs/>
                <w:noProof/>
                <w:lang w:eastAsia="en-GB"/>
              </w:rPr>
              <w:t xml:space="preserve"> (without suffix) is configured.</w:t>
            </w:r>
          </w:p>
        </w:tc>
      </w:tr>
      <w:tr w:rsidR="008739A0" w:rsidRPr="002C3D36" w14:paraId="2351E7B2" w14:textId="77777777" w:rsidTr="00A96905">
        <w:trPr>
          <w:gridAfter w:val="1"/>
          <w:wAfter w:w="6" w:type="dxa"/>
          <w:cantSplit/>
        </w:trPr>
        <w:tc>
          <w:tcPr>
            <w:tcW w:w="9639" w:type="dxa"/>
          </w:tcPr>
          <w:p w14:paraId="7832F5F5" w14:textId="77777777" w:rsidR="008739A0" w:rsidRPr="002C3D36" w:rsidRDefault="008739A0" w:rsidP="00A96905">
            <w:pPr>
              <w:pStyle w:val="TAL"/>
              <w:rPr>
                <w:b/>
                <w:i/>
                <w:noProof/>
                <w:lang w:eastAsia="en-GB"/>
              </w:rPr>
            </w:pPr>
            <w:r w:rsidRPr="002C3D36">
              <w:rPr>
                <w:b/>
                <w:i/>
                <w:noProof/>
                <w:lang w:eastAsia="en-GB"/>
              </w:rPr>
              <w:t>uplinkPowerControlDedicatedSCell</w:t>
            </w:r>
          </w:p>
          <w:p w14:paraId="56129E5B" w14:textId="77777777" w:rsidR="008739A0" w:rsidRPr="002C3D36" w:rsidRDefault="008739A0" w:rsidP="00A96905">
            <w:pPr>
              <w:pStyle w:val="TAL"/>
              <w:rPr>
                <w:b/>
                <w:i/>
                <w:noProof/>
                <w:lang w:eastAsia="en-GB"/>
              </w:rPr>
            </w:pPr>
            <w:r w:rsidRPr="002C3D36">
              <w:rPr>
                <w:bCs/>
                <w:iCs/>
                <w:noProof/>
                <w:lang w:eastAsia="en-GB"/>
              </w:rPr>
              <w:t xml:space="preserve">E-UTRAN configures </w:t>
            </w:r>
            <w:r w:rsidRPr="002C3D36">
              <w:rPr>
                <w:bCs/>
                <w:i/>
                <w:iCs/>
                <w:noProof/>
                <w:lang w:eastAsia="en-GB"/>
              </w:rPr>
              <w:t>uplinkPowerControlDedicatedSCell-v1130</w:t>
            </w:r>
            <w:r w:rsidRPr="002C3D36">
              <w:rPr>
                <w:bCs/>
                <w:iCs/>
                <w:noProof/>
                <w:lang w:eastAsia="en-GB"/>
              </w:rPr>
              <w:t xml:space="preserve"> only if </w:t>
            </w:r>
            <w:r w:rsidRPr="002C3D36">
              <w:rPr>
                <w:bCs/>
                <w:i/>
                <w:iCs/>
                <w:noProof/>
                <w:lang w:eastAsia="en-GB"/>
              </w:rPr>
              <w:t>uplinkPowerControlDedicatedSCell-r10</w:t>
            </w:r>
            <w:r w:rsidRPr="002C3D36">
              <w:rPr>
                <w:bCs/>
                <w:iCs/>
                <w:noProof/>
                <w:lang w:eastAsia="en-GB"/>
              </w:rPr>
              <w:t xml:space="preserve"> is configured for this serving cell.</w:t>
            </w:r>
          </w:p>
        </w:tc>
      </w:tr>
      <w:tr w:rsidR="008739A0" w:rsidRPr="002C3D36" w14:paraId="1EB06712" w14:textId="77777777" w:rsidTr="00A96905">
        <w:trPr>
          <w:gridAfter w:val="1"/>
          <w:wAfter w:w="6" w:type="dxa"/>
          <w:cantSplit/>
        </w:trPr>
        <w:tc>
          <w:tcPr>
            <w:tcW w:w="9639" w:type="dxa"/>
          </w:tcPr>
          <w:p w14:paraId="18325AF4" w14:textId="77777777" w:rsidR="008739A0" w:rsidRPr="002C3D36" w:rsidRDefault="008739A0" w:rsidP="00A96905">
            <w:pPr>
              <w:pStyle w:val="TAL"/>
              <w:rPr>
                <w:b/>
                <w:bCs/>
                <w:i/>
                <w:iCs/>
                <w:noProof/>
                <w:lang w:eastAsia="en-GB"/>
              </w:rPr>
            </w:pPr>
            <w:r w:rsidRPr="002C3D36">
              <w:rPr>
                <w:b/>
                <w:bCs/>
                <w:i/>
                <w:iCs/>
                <w:noProof/>
                <w:lang w:eastAsia="en-GB"/>
              </w:rPr>
              <w:t>widebandPRG-SlotSubslot</w:t>
            </w:r>
          </w:p>
          <w:p w14:paraId="5ED7FA76" w14:textId="77777777" w:rsidR="008739A0" w:rsidRPr="002C3D36" w:rsidRDefault="008739A0" w:rsidP="00A96905">
            <w:pPr>
              <w:pStyle w:val="TAL"/>
              <w:rPr>
                <w:noProof/>
                <w:lang w:eastAsia="en-GB"/>
              </w:rPr>
            </w:pPr>
            <w:r w:rsidRPr="002C3D36">
              <w:rPr>
                <w:lang w:eastAsia="en-GB"/>
              </w:rPr>
              <w:t xml:space="preserve">Indicates whether the precoding resource block group size is the whole scheduled bandwidth for slot or </w:t>
            </w:r>
            <w:proofErr w:type="spellStart"/>
            <w:r w:rsidRPr="002C3D36">
              <w:rPr>
                <w:lang w:eastAsia="en-GB"/>
              </w:rPr>
              <w:t>subslot</w:t>
            </w:r>
            <w:proofErr w:type="spellEnd"/>
            <w:r w:rsidRPr="002C3D36">
              <w:rPr>
                <w:lang w:eastAsia="en-GB"/>
              </w:rPr>
              <w:t xml:space="preserve"> PDSCH operation as specified in TS 36.213 [23].</w:t>
            </w:r>
          </w:p>
        </w:tc>
      </w:tr>
      <w:tr w:rsidR="008739A0" w:rsidRPr="002C3D36" w14:paraId="15DB1ABF" w14:textId="77777777" w:rsidTr="00A96905">
        <w:trPr>
          <w:gridAfter w:val="1"/>
          <w:wAfter w:w="6" w:type="dxa"/>
          <w:cantSplit/>
        </w:trPr>
        <w:tc>
          <w:tcPr>
            <w:tcW w:w="9639" w:type="dxa"/>
          </w:tcPr>
          <w:p w14:paraId="706EEE16" w14:textId="77777777" w:rsidR="008739A0" w:rsidRPr="002C3D36" w:rsidRDefault="008739A0" w:rsidP="00A96905">
            <w:pPr>
              <w:pStyle w:val="TAL"/>
              <w:rPr>
                <w:b/>
                <w:bCs/>
                <w:i/>
                <w:iCs/>
                <w:noProof/>
                <w:lang w:eastAsia="en-GB"/>
              </w:rPr>
            </w:pPr>
            <w:r w:rsidRPr="002C3D36">
              <w:rPr>
                <w:b/>
                <w:bCs/>
                <w:i/>
                <w:iCs/>
                <w:noProof/>
                <w:lang w:eastAsia="en-GB"/>
              </w:rPr>
              <w:lastRenderedPageBreak/>
              <w:t>widebandPRG-Subframe</w:t>
            </w:r>
          </w:p>
          <w:p w14:paraId="6AB0A5F2" w14:textId="77777777" w:rsidR="008739A0" w:rsidRPr="002C3D36" w:rsidRDefault="008739A0" w:rsidP="00A96905">
            <w:pPr>
              <w:pStyle w:val="TAL"/>
              <w:rPr>
                <w:noProof/>
                <w:lang w:eastAsia="en-GB"/>
              </w:rPr>
            </w:pPr>
            <w:r w:rsidRPr="002C3D36">
              <w:rPr>
                <w:lang w:eastAsia="en-GB"/>
              </w:rPr>
              <w:t>Indicates whether the precoding resource block group size is the whole scheduled bandwidth for subframe PDSCH operation as specified in TS 36.213 [23].</w:t>
            </w:r>
          </w:p>
        </w:tc>
      </w:tr>
    </w:tbl>
    <w:p w14:paraId="119DBF19" w14:textId="77777777" w:rsidR="008739A0" w:rsidRPr="002C3D36" w:rsidRDefault="008739A0" w:rsidP="008739A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739A0" w:rsidRPr="002C3D36" w14:paraId="10419C4F" w14:textId="77777777" w:rsidTr="00A96905">
        <w:trPr>
          <w:cantSplit/>
          <w:tblHeader/>
        </w:trPr>
        <w:tc>
          <w:tcPr>
            <w:tcW w:w="2268" w:type="dxa"/>
          </w:tcPr>
          <w:p w14:paraId="6BB8CDEA" w14:textId="77777777" w:rsidR="008739A0" w:rsidRPr="002C3D36" w:rsidRDefault="008739A0" w:rsidP="00A96905">
            <w:pPr>
              <w:pStyle w:val="TAH"/>
              <w:rPr>
                <w:lang w:eastAsia="en-GB"/>
              </w:rPr>
            </w:pPr>
            <w:r w:rsidRPr="002C3D36">
              <w:rPr>
                <w:lang w:eastAsia="en-GB"/>
              </w:rPr>
              <w:t>Conditional presence</w:t>
            </w:r>
          </w:p>
        </w:tc>
        <w:tc>
          <w:tcPr>
            <w:tcW w:w="7371" w:type="dxa"/>
          </w:tcPr>
          <w:p w14:paraId="2BC06DD0" w14:textId="77777777" w:rsidR="008739A0" w:rsidRPr="002C3D36" w:rsidRDefault="008739A0" w:rsidP="00A96905">
            <w:pPr>
              <w:pStyle w:val="TAH"/>
              <w:rPr>
                <w:lang w:eastAsia="en-GB"/>
              </w:rPr>
            </w:pPr>
            <w:r w:rsidRPr="002C3D36">
              <w:rPr>
                <w:lang w:eastAsia="en-GB"/>
              </w:rPr>
              <w:t>Explanation</w:t>
            </w:r>
          </w:p>
        </w:tc>
      </w:tr>
      <w:tr w:rsidR="008739A0" w:rsidRPr="002C3D36" w14:paraId="71C205EF" w14:textId="77777777" w:rsidTr="00A96905">
        <w:trPr>
          <w:cantSplit/>
        </w:trPr>
        <w:tc>
          <w:tcPr>
            <w:tcW w:w="2268" w:type="dxa"/>
          </w:tcPr>
          <w:p w14:paraId="40162AB6" w14:textId="77777777" w:rsidR="008739A0" w:rsidRPr="002C3D36" w:rsidRDefault="008739A0" w:rsidP="00A96905">
            <w:pPr>
              <w:pStyle w:val="TAL"/>
              <w:rPr>
                <w:i/>
                <w:noProof/>
                <w:lang w:eastAsia="en-GB"/>
              </w:rPr>
            </w:pPr>
            <w:r w:rsidRPr="002C3D36">
              <w:rPr>
                <w:i/>
                <w:noProof/>
                <w:lang w:eastAsia="en-GB"/>
              </w:rPr>
              <w:t>AI-r8</w:t>
            </w:r>
          </w:p>
        </w:tc>
        <w:tc>
          <w:tcPr>
            <w:tcW w:w="7371" w:type="dxa"/>
          </w:tcPr>
          <w:p w14:paraId="2D7161CF"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antennaInfoDedicated-r10</w:t>
            </w:r>
            <w:r w:rsidRPr="002C3D36">
              <w:rPr>
                <w:lang w:eastAsia="en-GB"/>
              </w:rPr>
              <w:t xml:space="preserve"> is absent. Otherwise the field is not present</w:t>
            </w:r>
          </w:p>
        </w:tc>
      </w:tr>
      <w:tr w:rsidR="008739A0" w:rsidRPr="002C3D36" w14:paraId="7C300BD9" w14:textId="77777777" w:rsidTr="00A96905">
        <w:trPr>
          <w:cantSplit/>
        </w:trPr>
        <w:tc>
          <w:tcPr>
            <w:tcW w:w="2268" w:type="dxa"/>
          </w:tcPr>
          <w:p w14:paraId="3B6A8375" w14:textId="77777777" w:rsidR="008739A0" w:rsidRPr="002C3D36" w:rsidRDefault="008739A0" w:rsidP="00A96905">
            <w:pPr>
              <w:pStyle w:val="TAL"/>
              <w:rPr>
                <w:i/>
                <w:noProof/>
                <w:lang w:eastAsia="en-GB"/>
              </w:rPr>
            </w:pPr>
            <w:r w:rsidRPr="002C3D36">
              <w:rPr>
                <w:i/>
                <w:noProof/>
                <w:lang w:eastAsia="en-GB"/>
              </w:rPr>
              <w:t>AI-r10</w:t>
            </w:r>
          </w:p>
        </w:tc>
        <w:tc>
          <w:tcPr>
            <w:tcW w:w="7371" w:type="dxa"/>
          </w:tcPr>
          <w:p w14:paraId="0041ED0F"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antennaInfoDedicated</w:t>
            </w:r>
            <w:proofErr w:type="spellEnd"/>
            <w:r w:rsidRPr="002C3D36">
              <w:rPr>
                <w:lang w:eastAsia="en-GB"/>
              </w:rPr>
              <w:t xml:space="preserve"> is absent. Otherwise the field is not present</w:t>
            </w:r>
          </w:p>
        </w:tc>
      </w:tr>
      <w:tr w:rsidR="008739A0" w:rsidRPr="002C3D36" w14:paraId="3BA41611" w14:textId="77777777" w:rsidTr="00A96905">
        <w:trPr>
          <w:cantSplit/>
        </w:trPr>
        <w:tc>
          <w:tcPr>
            <w:tcW w:w="2268" w:type="dxa"/>
          </w:tcPr>
          <w:p w14:paraId="5A4374E6" w14:textId="77777777" w:rsidR="008739A0" w:rsidRPr="002C3D36" w:rsidRDefault="008739A0" w:rsidP="00A96905">
            <w:pPr>
              <w:pStyle w:val="TAL"/>
              <w:rPr>
                <w:i/>
                <w:noProof/>
                <w:lang w:eastAsia="en-GB"/>
              </w:rPr>
            </w:pPr>
            <w:proofErr w:type="spellStart"/>
            <w:r w:rsidRPr="002C3D36">
              <w:rPr>
                <w:i/>
                <w:lang w:eastAsia="en-GB"/>
              </w:rPr>
              <w:t>AperiodicSRS</w:t>
            </w:r>
            <w:proofErr w:type="spellEnd"/>
          </w:p>
        </w:tc>
        <w:tc>
          <w:tcPr>
            <w:tcW w:w="7371" w:type="dxa"/>
          </w:tcPr>
          <w:p w14:paraId="68E88786" w14:textId="77777777" w:rsidR="008739A0" w:rsidRPr="002C3D36" w:rsidRDefault="008739A0" w:rsidP="00A96905">
            <w:pPr>
              <w:pStyle w:val="TAL"/>
              <w:rPr>
                <w:lang w:eastAsia="en-GB"/>
              </w:rPr>
            </w:pPr>
            <w:r w:rsidRPr="002C3D36">
              <w:rPr>
                <w:rFonts w:cs="Arial"/>
                <w:szCs w:val="18"/>
              </w:rPr>
              <w:t>If</w:t>
            </w:r>
            <w:r w:rsidRPr="002C3D36">
              <w:rPr>
                <w:rFonts w:cs="Arial"/>
                <w:i/>
                <w:szCs w:val="18"/>
              </w:rPr>
              <w:t xml:space="preserve"> </w:t>
            </w:r>
            <w:r w:rsidRPr="002C3D36">
              <w:rPr>
                <w:i/>
              </w:rPr>
              <w:t>soundingRS-UL-ConfigDedicatedAperiodic-r10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8836073" w14:textId="77777777" w:rsidTr="00A96905">
        <w:trPr>
          <w:cantSplit/>
        </w:trPr>
        <w:tc>
          <w:tcPr>
            <w:tcW w:w="2268" w:type="dxa"/>
          </w:tcPr>
          <w:p w14:paraId="20EF63B8" w14:textId="77777777" w:rsidR="008739A0" w:rsidRPr="002C3D36" w:rsidRDefault="008739A0" w:rsidP="00A96905">
            <w:pPr>
              <w:pStyle w:val="TAL"/>
              <w:rPr>
                <w:i/>
                <w:noProof/>
                <w:lang w:eastAsia="en-GB"/>
              </w:rPr>
            </w:pPr>
            <w:proofErr w:type="spellStart"/>
            <w:r w:rsidRPr="002C3D36">
              <w:rPr>
                <w:i/>
                <w:lang w:eastAsia="en-GB"/>
              </w:rPr>
              <w:t>AperiodicSRSExt</w:t>
            </w:r>
            <w:proofErr w:type="spellEnd"/>
          </w:p>
        </w:tc>
        <w:tc>
          <w:tcPr>
            <w:tcW w:w="7371" w:type="dxa"/>
          </w:tcPr>
          <w:p w14:paraId="1AD13FA5"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soundingRS-UL-ConfigDedicatedAperiodicUpPTsExt-r13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058D7116" w14:textId="77777777" w:rsidTr="00A96905">
        <w:trPr>
          <w:cantSplit/>
        </w:trPr>
        <w:tc>
          <w:tcPr>
            <w:tcW w:w="2268" w:type="dxa"/>
          </w:tcPr>
          <w:p w14:paraId="13180EDF" w14:textId="77777777" w:rsidR="008739A0" w:rsidRPr="002C3D36" w:rsidRDefault="008739A0" w:rsidP="00A96905">
            <w:pPr>
              <w:pStyle w:val="TAL"/>
              <w:rPr>
                <w:i/>
                <w:lang w:eastAsia="en-GB"/>
              </w:rPr>
            </w:pPr>
            <w:r w:rsidRPr="002C3D36">
              <w:rPr>
                <w:i/>
                <w:lang w:eastAsia="en-GB"/>
              </w:rPr>
              <w:t>AUL</w:t>
            </w:r>
          </w:p>
        </w:tc>
        <w:tc>
          <w:tcPr>
            <w:tcW w:w="7371" w:type="dxa"/>
          </w:tcPr>
          <w:p w14:paraId="1CFF347D" w14:textId="77777777" w:rsidR="008739A0" w:rsidRPr="002C3D36" w:rsidRDefault="008739A0" w:rsidP="00A96905">
            <w:pPr>
              <w:pStyle w:val="TAL"/>
              <w:rPr>
                <w:rFonts w:cs="Arial"/>
                <w:szCs w:val="18"/>
              </w:rPr>
            </w:pPr>
            <w:r w:rsidRPr="002C3D36">
              <w:rPr>
                <w:lang w:eastAsia="en-GB"/>
              </w:rPr>
              <w:t xml:space="preserve">The field is optionally present, need ON, if </w:t>
            </w:r>
            <w:r w:rsidRPr="002C3D36">
              <w:rPr>
                <w:i/>
              </w:rPr>
              <w:t>aul-config-r15</w:t>
            </w:r>
            <w:r w:rsidRPr="002C3D36">
              <w:t xml:space="preserve"> </w:t>
            </w:r>
            <w:r w:rsidRPr="002C3D36">
              <w:rPr>
                <w:lang w:eastAsia="en-GB"/>
              </w:rPr>
              <w:t>is present. Otherwise the field is not present.</w:t>
            </w:r>
          </w:p>
        </w:tc>
      </w:tr>
      <w:tr w:rsidR="008739A0" w:rsidRPr="002C3D36" w14:paraId="00EC73C1" w14:textId="77777777" w:rsidTr="00A96905">
        <w:trPr>
          <w:cantSplit/>
        </w:trPr>
        <w:tc>
          <w:tcPr>
            <w:tcW w:w="2268" w:type="dxa"/>
          </w:tcPr>
          <w:p w14:paraId="1E380C05" w14:textId="77777777" w:rsidR="008739A0" w:rsidRPr="002C3D36" w:rsidRDefault="008739A0" w:rsidP="00A96905">
            <w:pPr>
              <w:pStyle w:val="TAL"/>
              <w:rPr>
                <w:i/>
                <w:lang w:eastAsia="en-GB"/>
              </w:rPr>
            </w:pPr>
            <w:proofErr w:type="spellStart"/>
            <w:r w:rsidRPr="002C3D36">
              <w:rPr>
                <w:i/>
                <w:lang w:eastAsia="zh-TW"/>
              </w:rPr>
              <w:t>CommonUL</w:t>
            </w:r>
            <w:proofErr w:type="spellEnd"/>
          </w:p>
        </w:tc>
        <w:tc>
          <w:tcPr>
            <w:tcW w:w="7371" w:type="dxa"/>
          </w:tcPr>
          <w:p w14:paraId="6731EA0A" w14:textId="77777777" w:rsidR="008739A0" w:rsidRPr="002C3D36" w:rsidRDefault="008739A0" w:rsidP="00A96905">
            <w:pPr>
              <w:pStyle w:val="TAL"/>
              <w:rPr>
                <w:lang w:eastAsia="en-GB"/>
              </w:rPr>
            </w:pPr>
            <w:r w:rsidRPr="002C3D36">
              <w:rPr>
                <w:lang w:eastAsia="en-GB"/>
              </w:rPr>
              <w:t>The field is mandatory present</w:t>
            </w:r>
            <w:r w:rsidRPr="002C3D36">
              <w:rPr>
                <w:lang w:eastAsia="zh-TW"/>
              </w:rPr>
              <w:t xml:space="preserve"> </w:t>
            </w:r>
            <w:r w:rsidRPr="002C3D36">
              <w:rPr>
                <w:lang w:eastAsia="en-GB"/>
              </w:rPr>
              <w:t>if</w:t>
            </w:r>
            <w:r w:rsidRPr="002C3D36">
              <w:rPr>
                <w:i/>
                <w:lang w:eastAsia="en-GB"/>
              </w:rPr>
              <w:t xml:space="preserve"> ul-Configuration</w:t>
            </w:r>
            <w:r w:rsidRPr="002C3D36">
              <w:rPr>
                <w:lang w:eastAsia="zh-TW"/>
              </w:rPr>
              <w:t xml:space="preserve"> of </w:t>
            </w:r>
            <w:r w:rsidRPr="002C3D36">
              <w:rPr>
                <w:i/>
                <w:lang w:eastAsia="en-GB"/>
              </w:rPr>
              <w:t>RadioResourceConfigCommonSCell-r10</w:t>
            </w:r>
            <w:r w:rsidRPr="002C3D36">
              <w:rPr>
                <w:lang w:eastAsia="zh-TW"/>
              </w:rPr>
              <w:t xml:space="preserve"> is present</w:t>
            </w:r>
            <w:r w:rsidRPr="002C3D36">
              <w:rPr>
                <w:lang w:eastAsia="en-GB"/>
              </w:rPr>
              <w:t>; otherwise it is optional, need ON.</w:t>
            </w:r>
          </w:p>
        </w:tc>
      </w:tr>
      <w:tr w:rsidR="008739A0" w:rsidRPr="002C3D36" w14:paraId="3F921A29" w14:textId="77777777" w:rsidTr="00A96905">
        <w:trPr>
          <w:cantSplit/>
        </w:trPr>
        <w:tc>
          <w:tcPr>
            <w:tcW w:w="2268" w:type="dxa"/>
          </w:tcPr>
          <w:p w14:paraId="0A2158BB" w14:textId="77777777" w:rsidR="008739A0" w:rsidRPr="002C3D36" w:rsidRDefault="008739A0" w:rsidP="00A96905">
            <w:pPr>
              <w:pStyle w:val="TAL"/>
              <w:rPr>
                <w:i/>
                <w:lang w:eastAsia="en-GB"/>
              </w:rPr>
            </w:pPr>
            <w:r w:rsidRPr="002C3D36">
              <w:rPr>
                <w:i/>
                <w:noProof/>
                <w:lang w:eastAsia="en-GB"/>
              </w:rPr>
              <w:t>CQI-r8</w:t>
            </w:r>
          </w:p>
        </w:tc>
        <w:tc>
          <w:tcPr>
            <w:tcW w:w="7371" w:type="dxa"/>
          </w:tcPr>
          <w:p w14:paraId="3C55B874"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cqi-ReportConfig-r10</w:t>
            </w:r>
            <w:r w:rsidRPr="002C3D36">
              <w:rPr>
                <w:lang w:eastAsia="en-GB"/>
              </w:rPr>
              <w:t xml:space="preserve"> is absent. Otherwise the field is not present</w:t>
            </w:r>
          </w:p>
        </w:tc>
      </w:tr>
      <w:tr w:rsidR="008739A0" w:rsidRPr="002C3D36" w14:paraId="08795B4A" w14:textId="77777777" w:rsidTr="00A96905">
        <w:trPr>
          <w:cantSplit/>
        </w:trPr>
        <w:tc>
          <w:tcPr>
            <w:tcW w:w="2268" w:type="dxa"/>
          </w:tcPr>
          <w:p w14:paraId="63027B26" w14:textId="77777777" w:rsidR="008739A0" w:rsidRPr="002C3D36" w:rsidRDefault="008739A0" w:rsidP="00A96905">
            <w:pPr>
              <w:pStyle w:val="TAL"/>
              <w:rPr>
                <w:i/>
                <w:lang w:eastAsia="en-GB"/>
              </w:rPr>
            </w:pPr>
            <w:r w:rsidRPr="002C3D36">
              <w:rPr>
                <w:i/>
                <w:noProof/>
                <w:lang w:eastAsia="en-GB"/>
              </w:rPr>
              <w:t>CQI-r10</w:t>
            </w:r>
          </w:p>
        </w:tc>
        <w:tc>
          <w:tcPr>
            <w:tcW w:w="7371" w:type="dxa"/>
          </w:tcPr>
          <w:p w14:paraId="713B3BFD" w14:textId="77777777" w:rsidR="008739A0" w:rsidRPr="002C3D36" w:rsidRDefault="008739A0" w:rsidP="00A96905">
            <w:pPr>
              <w:pStyle w:val="TAL"/>
              <w:rPr>
                <w:lang w:eastAsia="en-GB"/>
              </w:rPr>
            </w:pPr>
            <w:r w:rsidRPr="002C3D36">
              <w:rPr>
                <w:lang w:eastAsia="en-GB"/>
              </w:rPr>
              <w:t xml:space="preserve">The field is optionally present, need ON, if </w:t>
            </w:r>
            <w:proofErr w:type="spellStart"/>
            <w:r w:rsidRPr="002C3D36">
              <w:rPr>
                <w:i/>
                <w:lang w:eastAsia="en-GB"/>
              </w:rPr>
              <w:t>cqi-ReportConfig</w:t>
            </w:r>
            <w:proofErr w:type="spellEnd"/>
            <w:r w:rsidRPr="002C3D36">
              <w:rPr>
                <w:lang w:eastAsia="en-GB"/>
              </w:rPr>
              <w:t xml:space="preserve"> is absent. Otherwise the field is not present</w:t>
            </w:r>
          </w:p>
        </w:tc>
      </w:tr>
      <w:tr w:rsidR="008739A0" w:rsidRPr="002C3D36" w14:paraId="7CB6B70B" w14:textId="77777777" w:rsidTr="00A96905">
        <w:trPr>
          <w:cantSplit/>
        </w:trPr>
        <w:tc>
          <w:tcPr>
            <w:tcW w:w="2268" w:type="dxa"/>
          </w:tcPr>
          <w:p w14:paraId="32AFDB75" w14:textId="77777777" w:rsidR="008739A0" w:rsidRPr="002C3D36" w:rsidRDefault="008739A0" w:rsidP="00A96905">
            <w:pPr>
              <w:pStyle w:val="TAL"/>
              <w:rPr>
                <w:i/>
                <w:lang w:eastAsia="en-GB"/>
              </w:rPr>
            </w:pPr>
            <w:r w:rsidRPr="002C3D36">
              <w:rPr>
                <w:i/>
                <w:lang w:eastAsia="en-GB"/>
              </w:rPr>
              <w:t>Cross-Carrier-Config</w:t>
            </w:r>
          </w:p>
        </w:tc>
        <w:tc>
          <w:tcPr>
            <w:tcW w:w="7371" w:type="dxa"/>
          </w:tcPr>
          <w:p w14:paraId="1F82EC7A"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crossCarrierSchedulingConfig-r10 </w:t>
            </w:r>
            <w:r w:rsidRPr="002C3D36">
              <w:rPr>
                <w:lang w:eastAsia="en-GB"/>
              </w:rPr>
              <w:t>is absent. Otherwise the field is not present</w:t>
            </w:r>
          </w:p>
        </w:tc>
      </w:tr>
      <w:tr w:rsidR="008739A0" w:rsidRPr="002C3D36" w14:paraId="717F108E" w14:textId="77777777" w:rsidTr="00A96905">
        <w:trPr>
          <w:cantSplit/>
        </w:trPr>
        <w:tc>
          <w:tcPr>
            <w:tcW w:w="2268" w:type="dxa"/>
          </w:tcPr>
          <w:p w14:paraId="08992014" w14:textId="77777777" w:rsidR="008739A0" w:rsidRPr="002C3D36" w:rsidRDefault="008739A0" w:rsidP="00A96905">
            <w:pPr>
              <w:pStyle w:val="TAL"/>
              <w:rPr>
                <w:i/>
                <w:lang w:eastAsia="zh-CN"/>
              </w:rPr>
            </w:pPr>
            <w:r w:rsidRPr="002C3D36">
              <w:rPr>
                <w:i/>
                <w:lang w:eastAsia="en-GB"/>
              </w:rPr>
              <w:t>Cross-Carrier-</w:t>
            </w:r>
            <w:proofErr w:type="spellStart"/>
            <w:r w:rsidRPr="002C3D36">
              <w:rPr>
                <w:i/>
                <w:lang w:eastAsia="en-GB"/>
              </w:rPr>
              <w:t>Config</w:t>
            </w:r>
            <w:r w:rsidRPr="002C3D36">
              <w:rPr>
                <w:i/>
                <w:lang w:eastAsia="zh-CN"/>
              </w:rPr>
              <w:t>UL</w:t>
            </w:r>
            <w:proofErr w:type="spellEnd"/>
          </w:p>
        </w:tc>
        <w:tc>
          <w:tcPr>
            <w:tcW w:w="7371" w:type="dxa"/>
          </w:tcPr>
          <w:p w14:paraId="75705523" w14:textId="77777777" w:rsidR="008739A0" w:rsidRPr="002C3D36" w:rsidRDefault="008739A0" w:rsidP="00A96905">
            <w:pPr>
              <w:pStyle w:val="TAL"/>
              <w:rPr>
                <w:lang w:eastAsia="zh-CN"/>
              </w:rPr>
            </w:pPr>
            <w:r w:rsidRPr="002C3D36">
              <w:rPr>
                <w:lang w:eastAsia="en-GB"/>
              </w:rPr>
              <w:t xml:space="preserve">The field is optionally present, need ON, if </w:t>
            </w:r>
            <w:r w:rsidRPr="002C3D36">
              <w:rPr>
                <w:i/>
                <w:lang w:eastAsia="en-GB"/>
              </w:rPr>
              <w:t>crossCarrierSchedulingConfig-r10</w:t>
            </w:r>
            <w:r w:rsidRPr="002C3D36">
              <w:rPr>
                <w:lang w:eastAsia="en-GB"/>
              </w:rPr>
              <w:t xml:space="preserve"> and </w:t>
            </w:r>
            <w:r w:rsidRPr="002C3D36">
              <w:rPr>
                <w:i/>
                <w:lang w:eastAsia="zh-CN"/>
              </w:rPr>
              <w:t>c</w:t>
            </w:r>
            <w:r w:rsidRPr="002C3D36">
              <w:rPr>
                <w:i/>
                <w:lang w:eastAsia="en-GB"/>
              </w:rPr>
              <w:t>rossCarrierSchedulingConfig-r13</w:t>
            </w:r>
            <w:r w:rsidRPr="002C3D36">
              <w:rPr>
                <w:lang w:eastAsia="en-GB"/>
              </w:rPr>
              <w:t xml:space="preserve"> are absent or </w:t>
            </w:r>
            <w:proofErr w:type="spellStart"/>
            <w:r w:rsidRPr="002C3D36">
              <w:rPr>
                <w:i/>
                <w:lang w:eastAsia="en-GB"/>
              </w:rPr>
              <w:t>schedulingCellInfo</w:t>
            </w:r>
            <w:proofErr w:type="spellEnd"/>
            <w:r w:rsidRPr="002C3D36">
              <w:rPr>
                <w:lang w:eastAsia="en-GB"/>
              </w:rPr>
              <w:t xml:space="preserve"> </w:t>
            </w:r>
            <w:r w:rsidRPr="002C3D36">
              <w:rPr>
                <w:lang w:eastAsia="zh-CN"/>
              </w:rPr>
              <w:t>is</w:t>
            </w:r>
            <w:r w:rsidRPr="002C3D36">
              <w:rPr>
                <w:lang w:eastAsia="en-GB"/>
              </w:rPr>
              <w:t xml:space="preserve"> set to 'own'. Otherwise the field is not present</w:t>
            </w:r>
            <w:r w:rsidRPr="002C3D36">
              <w:rPr>
                <w:lang w:eastAsia="zh-CN"/>
              </w:rPr>
              <w:t>.</w:t>
            </w:r>
          </w:p>
        </w:tc>
      </w:tr>
      <w:tr w:rsidR="008739A0" w:rsidRPr="002C3D36" w14:paraId="69BCED46" w14:textId="77777777" w:rsidTr="00A96905">
        <w:trPr>
          <w:cantSplit/>
        </w:trPr>
        <w:tc>
          <w:tcPr>
            <w:tcW w:w="2268" w:type="dxa"/>
          </w:tcPr>
          <w:p w14:paraId="32AB06B5" w14:textId="77777777" w:rsidR="008739A0" w:rsidRPr="002C3D36" w:rsidRDefault="008739A0" w:rsidP="00A96905">
            <w:pPr>
              <w:pStyle w:val="TAL"/>
              <w:rPr>
                <w:i/>
                <w:lang w:eastAsia="en-GB"/>
              </w:rPr>
            </w:pPr>
            <w:proofErr w:type="spellStart"/>
            <w:r w:rsidRPr="002C3D36">
              <w:rPr>
                <w:i/>
                <w:lang w:eastAsia="en-GB"/>
              </w:rPr>
              <w:t>PeriodicSRS</w:t>
            </w:r>
            <w:proofErr w:type="spellEnd"/>
          </w:p>
        </w:tc>
        <w:tc>
          <w:tcPr>
            <w:tcW w:w="7371" w:type="dxa"/>
          </w:tcPr>
          <w:p w14:paraId="662D0F9D"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soundingRS-UL-ConfigDedicated-r10</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6C1293B6" w14:textId="77777777" w:rsidTr="00A96905">
        <w:trPr>
          <w:cantSplit/>
        </w:trPr>
        <w:tc>
          <w:tcPr>
            <w:tcW w:w="2268" w:type="dxa"/>
          </w:tcPr>
          <w:p w14:paraId="0FE77E35" w14:textId="77777777" w:rsidR="008739A0" w:rsidRPr="002C3D36" w:rsidRDefault="008739A0" w:rsidP="00A96905">
            <w:pPr>
              <w:pStyle w:val="TAL"/>
              <w:rPr>
                <w:i/>
                <w:lang w:eastAsia="en-GB"/>
              </w:rPr>
            </w:pPr>
            <w:proofErr w:type="spellStart"/>
            <w:r w:rsidRPr="002C3D36">
              <w:rPr>
                <w:i/>
                <w:lang w:eastAsia="en-GB"/>
              </w:rPr>
              <w:t>PeriodicSRSPCell</w:t>
            </w:r>
            <w:proofErr w:type="spellEnd"/>
          </w:p>
        </w:tc>
        <w:tc>
          <w:tcPr>
            <w:tcW w:w="7371" w:type="dxa"/>
          </w:tcPr>
          <w:p w14:paraId="3EE180AF" w14:textId="77777777" w:rsidR="008739A0" w:rsidRPr="002C3D36" w:rsidRDefault="008739A0" w:rsidP="00A96905">
            <w:pPr>
              <w:pStyle w:val="TAL"/>
              <w:rPr>
                <w:rFonts w:cs="Arial"/>
                <w:szCs w:val="18"/>
              </w:rPr>
            </w:pPr>
            <w:r w:rsidRPr="002C3D36">
              <w:rPr>
                <w:rFonts w:cs="Arial"/>
                <w:szCs w:val="18"/>
              </w:rPr>
              <w:t xml:space="preserve">If </w:t>
            </w:r>
            <w:proofErr w:type="spellStart"/>
            <w:r w:rsidRPr="002C3D36">
              <w:rPr>
                <w:i/>
              </w:rPr>
              <w:t>soundingRS</w:t>
            </w:r>
            <w:proofErr w:type="spellEnd"/>
            <w:r w:rsidRPr="002C3D36">
              <w:rPr>
                <w:i/>
              </w:rPr>
              <w:t>-UL-</w:t>
            </w:r>
            <w:proofErr w:type="spellStart"/>
            <w:r w:rsidRPr="002C3D36">
              <w:rPr>
                <w:i/>
              </w:rPr>
              <w:t>ConfigDedicated</w:t>
            </w:r>
            <w:proofErr w:type="spellEnd"/>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7B49ED38" w14:textId="77777777" w:rsidTr="00A96905">
        <w:trPr>
          <w:cantSplit/>
        </w:trPr>
        <w:tc>
          <w:tcPr>
            <w:tcW w:w="2268" w:type="dxa"/>
          </w:tcPr>
          <w:p w14:paraId="1FB99AAA" w14:textId="77777777" w:rsidR="008739A0" w:rsidRPr="002C3D36" w:rsidRDefault="008739A0" w:rsidP="00A96905">
            <w:pPr>
              <w:pStyle w:val="TAL"/>
              <w:rPr>
                <w:i/>
                <w:lang w:eastAsia="en-GB"/>
              </w:rPr>
            </w:pPr>
            <w:proofErr w:type="spellStart"/>
            <w:r w:rsidRPr="002C3D36">
              <w:rPr>
                <w:i/>
                <w:lang w:eastAsia="en-GB"/>
              </w:rPr>
              <w:t>PeriodicSRSExt</w:t>
            </w:r>
            <w:proofErr w:type="spellEnd"/>
          </w:p>
        </w:tc>
        <w:tc>
          <w:tcPr>
            <w:tcW w:w="7371" w:type="dxa"/>
          </w:tcPr>
          <w:p w14:paraId="2E6F34D0" w14:textId="77777777" w:rsidR="008739A0" w:rsidRPr="002C3D36" w:rsidRDefault="008739A0" w:rsidP="00A96905">
            <w:pPr>
              <w:pStyle w:val="TAL"/>
              <w:rPr>
                <w:lang w:eastAsia="en-GB"/>
              </w:rPr>
            </w:pPr>
            <w:r w:rsidRPr="002C3D36">
              <w:rPr>
                <w:rFonts w:cs="Arial"/>
                <w:szCs w:val="18"/>
              </w:rPr>
              <w:t xml:space="preserve">If </w:t>
            </w:r>
            <w:r w:rsidRPr="002C3D36">
              <w:rPr>
                <w:i/>
              </w:rPr>
              <w:t>soundingRS-UL-ConfigDedicatedUpPTsExt-r13</w:t>
            </w:r>
            <w:r w:rsidRPr="002C3D36">
              <w:rPr>
                <w:rFonts w:cs="Arial"/>
                <w:szCs w:val="18"/>
              </w:rPr>
              <w:t xml:space="preserve"> is </w:t>
            </w:r>
            <w:r w:rsidRPr="002C3D36">
              <w:rPr>
                <w:rFonts w:cs="Arial"/>
                <w:szCs w:val="18"/>
                <w:lang w:eastAsia="zh-CN"/>
              </w:rPr>
              <w:t>absent</w:t>
            </w:r>
            <w:r w:rsidRPr="002C3D36">
              <w:rPr>
                <w:rFonts w:cs="Arial"/>
                <w:szCs w:val="18"/>
              </w:rPr>
              <w:t>, the field is optional, Need O</w:t>
            </w:r>
            <w:r w:rsidRPr="002C3D36">
              <w:rPr>
                <w:rFonts w:cs="Arial"/>
                <w:szCs w:val="18"/>
                <w:lang w:eastAsia="zh-CN"/>
              </w:rPr>
              <w:t>N</w:t>
            </w:r>
            <w:r w:rsidRPr="002C3D36">
              <w:rPr>
                <w:rFonts w:cs="Arial"/>
                <w:szCs w:val="18"/>
              </w:rPr>
              <w:t>. Otherwise the field is not present and the UE shall delete any existing value for this field.</w:t>
            </w:r>
          </w:p>
        </w:tc>
      </w:tr>
      <w:tr w:rsidR="008739A0" w:rsidRPr="002C3D36" w14:paraId="59131CD3" w14:textId="77777777" w:rsidTr="00A96905">
        <w:trPr>
          <w:cantSplit/>
        </w:trPr>
        <w:tc>
          <w:tcPr>
            <w:tcW w:w="2268" w:type="dxa"/>
          </w:tcPr>
          <w:p w14:paraId="5E1E7F7E" w14:textId="77777777" w:rsidR="008739A0" w:rsidRPr="002C3D36" w:rsidRDefault="008739A0" w:rsidP="00A96905">
            <w:pPr>
              <w:pStyle w:val="TAL"/>
              <w:rPr>
                <w:i/>
                <w:noProof/>
                <w:lang w:eastAsia="en-GB"/>
              </w:rPr>
            </w:pPr>
            <w:r w:rsidRPr="002C3D36">
              <w:rPr>
                <w:i/>
              </w:rPr>
              <w:t>PUCCH-Format4or5</w:t>
            </w:r>
          </w:p>
        </w:tc>
        <w:tc>
          <w:tcPr>
            <w:tcW w:w="7371" w:type="dxa"/>
          </w:tcPr>
          <w:p w14:paraId="530DF23E" w14:textId="77777777" w:rsidR="008739A0" w:rsidRPr="002C3D36" w:rsidRDefault="008739A0" w:rsidP="00A96905">
            <w:pPr>
              <w:pStyle w:val="TAL"/>
              <w:rPr>
                <w:lang w:eastAsia="en-GB"/>
              </w:rPr>
            </w:pPr>
            <w:r w:rsidRPr="002C3D36">
              <w:rPr>
                <w:lang w:eastAsia="en-GB"/>
              </w:rPr>
              <w:t xml:space="preserve">The field is mandatory present with </w:t>
            </w:r>
            <w:r w:rsidRPr="002C3D36">
              <w:rPr>
                <w:i/>
              </w:rPr>
              <w:t>pucch-Format-v1370</w:t>
            </w:r>
            <w:r w:rsidRPr="002C3D36">
              <w:t xml:space="preserve"> set to </w:t>
            </w:r>
            <w:r w:rsidRPr="002C3D36">
              <w:rPr>
                <w:i/>
              </w:rPr>
              <w:t>setup</w:t>
            </w:r>
            <w:r w:rsidRPr="002C3D36">
              <w:t xml:space="preserve"> </w:t>
            </w:r>
            <w:r w:rsidRPr="002C3D36">
              <w:rPr>
                <w:lang w:eastAsia="en-GB"/>
              </w:rPr>
              <w:t xml:space="preserve">if </w:t>
            </w:r>
            <w:r w:rsidRPr="002C3D36">
              <w:rPr>
                <w:i/>
              </w:rPr>
              <w:t>pucch-ConfigDedicated-r13</w:t>
            </w:r>
            <w:r w:rsidRPr="002C3D36">
              <w:t xml:space="preserve"> is configured and </w:t>
            </w:r>
            <w:r w:rsidRPr="002C3D36">
              <w:rPr>
                <w:i/>
              </w:rPr>
              <w:t xml:space="preserve">pucch-ConfigDedicated-r13 </w:t>
            </w:r>
            <w:r w:rsidRPr="002C3D36">
              <w:t>indicates PUCCH format 4 or PUCCH format 5; otherwise it is not present and the UE shall delete any existing value for this field.</w:t>
            </w:r>
          </w:p>
        </w:tc>
      </w:tr>
      <w:tr w:rsidR="008739A0" w:rsidRPr="002C3D36" w14:paraId="25F4A28D" w14:textId="77777777" w:rsidTr="00A96905">
        <w:trPr>
          <w:cantSplit/>
        </w:trPr>
        <w:tc>
          <w:tcPr>
            <w:tcW w:w="2268" w:type="dxa"/>
          </w:tcPr>
          <w:p w14:paraId="4D459E7F" w14:textId="77777777" w:rsidR="008739A0" w:rsidRPr="002C3D36" w:rsidRDefault="008739A0" w:rsidP="00A96905">
            <w:pPr>
              <w:pStyle w:val="TAL"/>
              <w:rPr>
                <w:i/>
                <w:noProof/>
                <w:lang w:eastAsia="en-GB"/>
              </w:rPr>
            </w:pPr>
            <w:r w:rsidRPr="002C3D36">
              <w:rPr>
                <w:i/>
                <w:noProof/>
                <w:lang w:eastAsia="en-GB"/>
              </w:rPr>
              <w:t>PUCCH-SCell1</w:t>
            </w:r>
          </w:p>
        </w:tc>
        <w:tc>
          <w:tcPr>
            <w:tcW w:w="7371" w:type="dxa"/>
          </w:tcPr>
          <w:p w14:paraId="02DE51CC" w14:textId="77777777" w:rsidR="008739A0" w:rsidRPr="002C3D36" w:rsidRDefault="008739A0" w:rsidP="00A96905">
            <w:pPr>
              <w:pStyle w:val="TAL"/>
              <w:rPr>
                <w:lang w:eastAsia="en-GB"/>
              </w:rPr>
            </w:pPr>
            <w:r w:rsidRPr="002C3D36">
              <w:rPr>
                <w:lang w:eastAsia="en-GB"/>
              </w:rPr>
              <w:t xml:space="preserve">The field is optionally present, need OR,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Otherwise it is not present.</w:t>
            </w:r>
          </w:p>
        </w:tc>
      </w:tr>
      <w:tr w:rsidR="008739A0" w:rsidRPr="002C3D36" w14:paraId="3AC3556F" w14:textId="77777777" w:rsidTr="00A96905">
        <w:trPr>
          <w:cantSplit/>
        </w:trPr>
        <w:tc>
          <w:tcPr>
            <w:tcW w:w="2268" w:type="dxa"/>
          </w:tcPr>
          <w:p w14:paraId="350CD1D8" w14:textId="77777777" w:rsidR="008739A0" w:rsidRPr="002C3D36" w:rsidRDefault="008739A0" w:rsidP="00A96905">
            <w:pPr>
              <w:pStyle w:val="TAL"/>
              <w:rPr>
                <w:i/>
                <w:lang w:eastAsia="en-GB"/>
              </w:rPr>
            </w:pPr>
            <w:r w:rsidRPr="002C3D36">
              <w:rPr>
                <w:i/>
                <w:lang w:eastAsia="en-GB"/>
              </w:rPr>
              <w:t>PUSCH-</w:t>
            </w:r>
            <w:proofErr w:type="spellStart"/>
            <w:r w:rsidRPr="002C3D36">
              <w:rPr>
                <w:i/>
                <w:lang w:eastAsia="en-GB"/>
              </w:rPr>
              <w:t>SCell</w:t>
            </w:r>
            <w:proofErr w:type="spellEnd"/>
          </w:p>
        </w:tc>
        <w:tc>
          <w:tcPr>
            <w:tcW w:w="7371" w:type="dxa"/>
          </w:tcPr>
          <w:p w14:paraId="47DB150C" w14:textId="77777777" w:rsidR="008739A0" w:rsidRPr="002C3D36" w:rsidRDefault="008739A0" w:rsidP="00A96905">
            <w:pPr>
              <w:pStyle w:val="TAL"/>
              <w:rPr>
                <w:lang w:eastAsia="en-GB"/>
              </w:rPr>
            </w:pPr>
            <w:r w:rsidRPr="002C3D36">
              <w:rPr>
                <w:lang w:eastAsia="en-GB"/>
              </w:rPr>
              <w:t xml:space="preserve">The field is optionally present, need ON, if </w:t>
            </w:r>
            <w:r w:rsidRPr="002C3D36">
              <w:rPr>
                <w:i/>
                <w:lang w:eastAsia="en-GB"/>
              </w:rPr>
              <w:t xml:space="preserve">pusch-ConfigDedicatedSCell-r10 and pusch-ConfigDedicated-v1130 </w:t>
            </w:r>
            <w:r w:rsidRPr="002C3D36">
              <w:rPr>
                <w:lang w:eastAsia="en-GB"/>
              </w:rPr>
              <w:t>are absent. Otherwise the field is not present</w:t>
            </w:r>
          </w:p>
        </w:tc>
      </w:tr>
      <w:tr w:rsidR="008739A0" w:rsidRPr="002C3D36" w14:paraId="1149FE33" w14:textId="77777777" w:rsidTr="00A96905">
        <w:trPr>
          <w:cantSplit/>
        </w:trPr>
        <w:tc>
          <w:tcPr>
            <w:tcW w:w="2268" w:type="dxa"/>
          </w:tcPr>
          <w:p w14:paraId="72B168A0" w14:textId="77777777" w:rsidR="008739A0" w:rsidRPr="002C3D36" w:rsidRDefault="008739A0" w:rsidP="00A96905">
            <w:pPr>
              <w:pStyle w:val="TAL"/>
              <w:rPr>
                <w:i/>
                <w:noProof/>
                <w:lang w:eastAsia="en-GB"/>
              </w:rPr>
            </w:pPr>
            <w:r w:rsidRPr="002C3D36">
              <w:rPr>
                <w:i/>
                <w:noProof/>
                <w:lang w:eastAsia="en-GB"/>
              </w:rPr>
              <w:t>PUSCH-SCell1</w:t>
            </w:r>
          </w:p>
        </w:tc>
        <w:tc>
          <w:tcPr>
            <w:tcW w:w="7371" w:type="dxa"/>
          </w:tcPr>
          <w:p w14:paraId="1B07B225" w14:textId="77777777" w:rsidR="008739A0" w:rsidRPr="002C3D36" w:rsidRDefault="008739A0" w:rsidP="00A96905">
            <w:pPr>
              <w:pStyle w:val="TAL"/>
              <w:rPr>
                <w:lang w:eastAsia="en-GB"/>
              </w:rPr>
            </w:pPr>
            <w:r w:rsidRPr="002C3D36">
              <w:rPr>
                <w:lang w:eastAsia="en-GB"/>
              </w:rPr>
              <w:t xml:space="preserve">The field is optionally present, need ON, for </w:t>
            </w:r>
            <w:proofErr w:type="spellStart"/>
            <w:r w:rsidRPr="002C3D36">
              <w:rPr>
                <w:lang w:eastAsia="en-GB"/>
              </w:rPr>
              <w:t>SCell</w:t>
            </w:r>
            <w:proofErr w:type="spellEnd"/>
            <w:r w:rsidRPr="002C3D36">
              <w:rPr>
                <w:lang w:eastAsia="en-GB"/>
              </w:rPr>
              <w:t xml:space="preserve"> not configured with </w:t>
            </w:r>
            <w:r w:rsidRPr="002C3D36">
              <w:rPr>
                <w:i/>
                <w:lang w:eastAsia="en-GB"/>
              </w:rPr>
              <w:t>pucch-configDedicated-r13</w:t>
            </w:r>
            <w:r w:rsidRPr="002C3D36">
              <w:rPr>
                <w:lang w:eastAsia="en-GB"/>
              </w:rPr>
              <w:t>. Otherwise it is not present.</w:t>
            </w:r>
          </w:p>
        </w:tc>
      </w:tr>
      <w:tr w:rsidR="008739A0" w:rsidRPr="002C3D36" w14:paraId="10F059C7"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EA9AC50" w14:textId="77777777" w:rsidR="008739A0" w:rsidRPr="002C3D36" w:rsidRDefault="008739A0" w:rsidP="00A96905">
            <w:pPr>
              <w:pStyle w:val="TAL"/>
              <w:rPr>
                <w:i/>
                <w:noProof/>
                <w:lang w:eastAsia="en-GB"/>
              </w:rPr>
            </w:pPr>
            <w:r w:rsidRPr="002C3D36">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2E446556" w14:textId="77777777" w:rsidR="008739A0" w:rsidRPr="002C3D36" w:rsidRDefault="008739A0" w:rsidP="00A96905">
            <w:pPr>
              <w:pStyle w:val="TAL"/>
              <w:rPr>
                <w:lang w:eastAsia="en-GB"/>
              </w:rPr>
            </w:pPr>
            <w:r w:rsidRPr="002C3D36">
              <w:rPr>
                <w:lang w:eastAsia="en-GB"/>
              </w:rPr>
              <w:t xml:space="preserve">The field is mandatory present if </w:t>
            </w:r>
            <w:proofErr w:type="spellStart"/>
            <w:r w:rsidRPr="002C3D36">
              <w:rPr>
                <w:i/>
                <w:lang w:eastAsia="en-GB"/>
              </w:rPr>
              <w:t>cellIdentification</w:t>
            </w:r>
            <w:proofErr w:type="spellEnd"/>
            <w:r w:rsidRPr="002C3D36">
              <w:rPr>
                <w:lang w:eastAsia="en-GB"/>
              </w:rPr>
              <w:t xml:space="preserve"> is present; otherwise it is optional, need ON.</w:t>
            </w:r>
          </w:p>
        </w:tc>
      </w:tr>
      <w:tr w:rsidR="008739A0" w:rsidRPr="002C3D36" w14:paraId="3A65E336"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FB0F058" w14:textId="77777777" w:rsidR="008739A0" w:rsidRPr="002C3D36" w:rsidRDefault="008739A0" w:rsidP="00A96905">
            <w:pPr>
              <w:pStyle w:val="TAL"/>
              <w:rPr>
                <w:i/>
                <w:noProof/>
                <w:lang w:eastAsia="en-GB"/>
              </w:rPr>
            </w:pPr>
            <w:r w:rsidRPr="002C3D36">
              <w:rPr>
                <w:i/>
                <w:lang w:eastAsia="zh-CN"/>
              </w:rPr>
              <w:t>SRS-Trigger-</w:t>
            </w:r>
            <w:proofErr w:type="spellStart"/>
            <w:r w:rsidRPr="002C3D36">
              <w:rPr>
                <w:i/>
                <w:lang w:eastAsia="zh-CN"/>
              </w:rPr>
              <w:t>TypeA</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720163FD" w14:textId="77777777" w:rsidR="008739A0" w:rsidRPr="002C3D36" w:rsidRDefault="008739A0" w:rsidP="00A96905">
            <w:pPr>
              <w:pStyle w:val="TAL"/>
              <w:rPr>
                <w:lang w:eastAsia="zh-CN"/>
              </w:rPr>
            </w:pPr>
            <w:r w:rsidRPr="002C3D36">
              <w:rPr>
                <w:lang w:eastAsia="en-GB"/>
              </w:rPr>
              <w:t>The field is mandatory present</w:t>
            </w:r>
            <w:r w:rsidRPr="002C3D36">
              <w:rPr>
                <w:lang w:eastAsia="zh-CN"/>
              </w:rPr>
              <w:t xml:space="preserve"> if </w:t>
            </w:r>
            <w:r w:rsidRPr="002C3D36">
              <w:rPr>
                <w:i/>
              </w:rPr>
              <w:t>typeA-SRS-TPC-PDCCH-Group-r14</w:t>
            </w:r>
            <w:r w:rsidRPr="002C3D36">
              <w:t xml:space="preserve"> is present. Otherwise the field is not present and the UE shall delete any existing value for this field.</w:t>
            </w:r>
          </w:p>
        </w:tc>
      </w:tr>
    </w:tbl>
    <w:p w14:paraId="71CA63A8" w14:textId="77777777" w:rsidR="008739A0" w:rsidRPr="002C3D36" w:rsidRDefault="008739A0" w:rsidP="008739A0"/>
    <w:p w14:paraId="7C5E2A73" w14:textId="77777777" w:rsidR="008739A0" w:rsidRPr="002C3D36" w:rsidRDefault="008739A0" w:rsidP="008739A0">
      <w:pPr>
        <w:pStyle w:val="NO"/>
      </w:pPr>
      <w:r w:rsidRPr="002C3D36">
        <w:t>NOTE 1:</w:t>
      </w:r>
      <w:r w:rsidRPr="002C3D36">
        <w:tab/>
        <w:t xml:space="preserve">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w:t>
      </w:r>
      <w:proofErr w:type="spellStart"/>
      <w:r w:rsidRPr="002C3D36">
        <w:t>PCell</w:t>
      </w:r>
      <w:proofErr w:type="spellEnd"/>
      <w:r w:rsidRPr="002C3D36">
        <w:t>) is used as the basis for the delta signalling that is included in the message used to perform handover.</w:t>
      </w:r>
    </w:p>
    <w:p w14:paraId="438F78E2" w14:textId="77777777" w:rsidR="008739A0" w:rsidRPr="002C3D36" w:rsidRDefault="008739A0" w:rsidP="008739A0">
      <w:pPr>
        <w:pStyle w:val="NO"/>
      </w:pPr>
      <w:r w:rsidRPr="002C3D36">
        <w:t>NOTE 2:</w:t>
      </w:r>
      <w:r w:rsidRPr="002C3D36">
        <w:tab/>
        <w:t xml:space="preserve">Since delta signalling is not supported for the common </w:t>
      </w:r>
      <w:proofErr w:type="spellStart"/>
      <w:r w:rsidRPr="002C3D36">
        <w:t>SCell</w:t>
      </w:r>
      <w:proofErr w:type="spellEnd"/>
      <w:r w:rsidRPr="002C3D36">
        <w:t xml:space="preserve"> configuration, E-UTRAN can only add or release the uplink of an </w:t>
      </w:r>
      <w:proofErr w:type="spellStart"/>
      <w:r w:rsidRPr="002C3D36">
        <w:t>SCell</w:t>
      </w:r>
      <w:proofErr w:type="spellEnd"/>
      <w:r w:rsidRPr="002C3D36">
        <w:t xml:space="preserve"> by releasing and adding the concerned </w:t>
      </w:r>
      <w:proofErr w:type="spellStart"/>
      <w:r w:rsidRPr="002C3D36">
        <w:t>SCell</w:t>
      </w:r>
      <w:proofErr w:type="spellEnd"/>
      <w:r w:rsidRPr="002C3D36">
        <w:t>.</w:t>
      </w:r>
    </w:p>
    <w:p w14:paraId="42F76E20" w14:textId="77777777" w:rsidR="001A448D" w:rsidRDefault="001A448D" w:rsidP="001A448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A448D" w:rsidRPr="008B2BFB" w14:paraId="5E6D5956"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94886EF" w14:textId="77777777" w:rsidR="001A448D" w:rsidRPr="008B2BFB" w:rsidRDefault="001A448D"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456198BF" w14:textId="77777777" w:rsidR="001A448D" w:rsidRPr="00D165DE" w:rsidRDefault="001A448D" w:rsidP="001A448D">
      <w:pPr>
        <w:pStyle w:val="EditorsNote"/>
        <w:rPr>
          <w:noProof/>
          <w:color w:val="000000" w:themeColor="text1"/>
        </w:rPr>
      </w:pPr>
      <w:r w:rsidRPr="00D165DE">
        <w:rPr>
          <w:noProof/>
          <w:color w:val="000000" w:themeColor="text1"/>
          <w:highlight w:val="yellow"/>
        </w:rPr>
        <w:t>&lt;Unchanged text omitted &gt;</w:t>
      </w:r>
    </w:p>
    <w:p w14:paraId="616550E6" w14:textId="77777777" w:rsidR="001A448D" w:rsidRPr="00FE2BA2" w:rsidRDefault="001A448D" w:rsidP="001A448D">
      <w:pPr>
        <w:pStyle w:val="Heading4"/>
        <w:rPr>
          <w:i/>
          <w:noProof/>
        </w:rPr>
      </w:pPr>
      <w:bookmarkStart w:id="148" w:name="_Toc20487301"/>
      <w:bookmarkStart w:id="149" w:name="_Toc29342596"/>
      <w:bookmarkStart w:id="150" w:name="_Toc29343735"/>
      <w:bookmarkStart w:id="151" w:name="_Toc36567000"/>
      <w:bookmarkStart w:id="152" w:name="_Toc36810440"/>
      <w:bookmarkStart w:id="153" w:name="_Toc36846804"/>
      <w:bookmarkStart w:id="154" w:name="_Toc36939457"/>
      <w:bookmarkStart w:id="155" w:name="_Toc37082437"/>
      <w:bookmarkStart w:id="156" w:name="_Toc46481071"/>
      <w:bookmarkStart w:id="157" w:name="_Toc46482305"/>
      <w:bookmarkStart w:id="158" w:name="_Toc46483539"/>
      <w:bookmarkStart w:id="159" w:name="_Toc83790836"/>
      <w:r w:rsidRPr="00FE2BA2">
        <w:lastRenderedPageBreak/>
        <w:t>–</w:t>
      </w:r>
      <w:r w:rsidRPr="00FE2BA2">
        <w:tab/>
      </w:r>
      <w:r w:rsidRPr="00FE2BA2">
        <w:rPr>
          <w:i/>
          <w:noProof/>
        </w:rPr>
        <w:t>PDSCH-Config</w:t>
      </w:r>
      <w:bookmarkEnd w:id="148"/>
      <w:bookmarkEnd w:id="149"/>
      <w:bookmarkEnd w:id="150"/>
      <w:bookmarkEnd w:id="151"/>
      <w:bookmarkEnd w:id="152"/>
      <w:bookmarkEnd w:id="153"/>
      <w:bookmarkEnd w:id="154"/>
      <w:bookmarkEnd w:id="155"/>
      <w:bookmarkEnd w:id="156"/>
      <w:bookmarkEnd w:id="157"/>
      <w:bookmarkEnd w:id="158"/>
      <w:bookmarkEnd w:id="159"/>
    </w:p>
    <w:p w14:paraId="06DD800B" w14:textId="77777777" w:rsidR="001A448D" w:rsidRPr="00FE2BA2" w:rsidRDefault="001A448D" w:rsidP="001A448D">
      <w:r w:rsidRPr="00FE2BA2">
        <w:t xml:space="preserve">The IE </w:t>
      </w:r>
      <w:r w:rsidRPr="00FE2BA2">
        <w:rPr>
          <w:i/>
          <w:noProof/>
        </w:rPr>
        <w:t>PDSCH-ConfigCommon</w:t>
      </w:r>
      <w:r w:rsidRPr="00FE2BA2">
        <w:t xml:space="preserve"> and the IE </w:t>
      </w:r>
      <w:r w:rsidRPr="00FE2BA2">
        <w:rPr>
          <w:i/>
          <w:noProof/>
        </w:rPr>
        <w:t>PDSCH-ConfigDedicated</w:t>
      </w:r>
      <w:r w:rsidRPr="00FE2BA2">
        <w:rPr>
          <w:noProof/>
        </w:rPr>
        <w:t xml:space="preserve"> are</w:t>
      </w:r>
      <w:r w:rsidRPr="00FE2BA2">
        <w:t xml:space="preserve"> used to specify the common and the UE specific PDSCH configuration respectively.</w:t>
      </w:r>
    </w:p>
    <w:p w14:paraId="7A85DC77" w14:textId="77777777" w:rsidR="001A448D" w:rsidRPr="00FE2BA2" w:rsidRDefault="001A448D" w:rsidP="001A448D">
      <w:pPr>
        <w:pStyle w:val="TH"/>
      </w:pPr>
      <w:r w:rsidRPr="00FE2BA2">
        <w:rPr>
          <w:bCs/>
          <w:i/>
          <w:iCs/>
        </w:rPr>
        <w:t>PDSCH-Config</w:t>
      </w:r>
      <w:r w:rsidRPr="00FE2BA2">
        <w:t xml:space="preserve"> information element</w:t>
      </w:r>
    </w:p>
    <w:p w14:paraId="7C67C374" w14:textId="77777777" w:rsidR="001A448D" w:rsidRPr="00FE2BA2" w:rsidRDefault="001A448D" w:rsidP="001A448D">
      <w:pPr>
        <w:pStyle w:val="PL"/>
        <w:shd w:val="clear" w:color="auto" w:fill="E6E6E6"/>
      </w:pPr>
      <w:r w:rsidRPr="00FE2BA2">
        <w:t>-- ASN1START</w:t>
      </w:r>
    </w:p>
    <w:p w14:paraId="33C22DA8" w14:textId="77777777" w:rsidR="001A448D" w:rsidRPr="00FE2BA2" w:rsidRDefault="001A448D" w:rsidP="001A448D">
      <w:pPr>
        <w:pStyle w:val="PL"/>
        <w:shd w:val="clear" w:color="auto" w:fill="E6E6E6"/>
      </w:pPr>
    </w:p>
    <w:p w14:paraId="3B5E4AE4" w14:textId="77777777" w:rsidR="001A448D" w:rsidRPr="00FE2BA2" w:rsidRDefault="001A448D" w:rsidP="001A448D">
      <w:pPr>
        <w:pStyle w:val="PL"/>
        <w:shd w:val="clear" w:color="auto" w:fill="E6E6E6"/>
      </w:pPr>
      <w:r w:rsidRPr="00FE2BA2">
        <w:t>PDSCH-ConfigCommon ::=</w:t>
      </w:r>
      <w:r w:rsidRPr="00FE2BA2">
        <w:tab/>
      </w:r>
      <w:r w:rsidRPr="00FE2BA2">
        <w:tab/>
        <w:t>SEQUENCE {</w:t>
      </w:r>
    </w:p>
    <w:p w14:paraId="2B6BE3E5" w14:textId="77777777" w:rsidR="001A448D" w:rsidRPr="00FE2BA2" w:rsidRDefault="001A448D" w:rsidP="001A448D">
      <w:pPr>
        <w:pStyle w:val="PL"/>
        <w:shd w:val="clear" w:color="auto" w:fill="E6E6E6"/>
      </w:pPr>
      <w:r w:rsidRPr="00FE2BA2">
        <w:tab/>
        <w:t>referenceSignalPower</w:t>
      </w:r>
      <w:r w:rsidRPr="00FE2BA2">
        <w:tab/>
      </w:r>
      <w:r w:rsidRPr="00FE2BA2">
        <w:tab/>
      </w:r>
      <w:r w:rsidRPr="00FE2BA2">
        <w:tab/>
      </w:r>
      <w:r w:rsidRPr="00FE2BA2">
        <w:tab/>
        <w:t>INTEGER (-60..50),</w:t>
      </w:r>
    </w:p>
    <w:p w14:paraId="6512A493" w14:textId="77777777" w:rsidR="001A448D" w:rsidRPr="00FE2BA2" w:rsidRDefault="001A448D" w:rsidP="001A448D">
      <w:pPr>
        <w:pStyle w:val="PL"/>
        <w:shd w:val="clear" w:color="auto" w:fill="E6E6E6"/>
      </w:pPr>
      <w:r w:rsidRPr="00FE2BA2">
        <w:tab/>
        <w:t>p-b</w:t>
      </w:r>
      <w:r w:rsidRPr="00FE2BA2">
        <w:tab/>
      </w:r>
      <w:r w:rsidRPr="00FE2BA2">
        <w:tab/>
      </w:r>
      <w:r w:rsidRPr="00FE2BA2">
        <w:tab/>
      </w:r>
      <w:r w:rsidRPr="00FE2BA2">
        <w:tab/>
      </w:r>
      <w:r w:rsidRPr="00FE2BA2">
        <w:tab/>
      </w:r>
      <w:r w:rsidRPr="00FE2BA2">
        <w:tab/>
      </w:r>
      <w:r w:rsidRPr="00FE2BA2">
        <w:tab/>
      </w:r>
      <w:r w:rsidRPr="00FE2BA2">
        <w:tab/>
      </w:r>
      <w:r w:rsidRPr="00FE2BA2">
        <w:tab/>
        <w:t>INTEGER (0..3)</w:t>
      </w:r>
    </w:p>
    <w:p w14:paraId="17409A2F" w14:textId="77777777" w:rsidR="001A448D" w:rsidRPr="00FE2BA2" w:rsidRDefault="001A448D" w:rsidP="001A448D">
      <w:pPr>
        <w:pStyle w:val="PL"/>
        <w:shd w:val="clear" w:color="auto" w:fill="E6E6E6"/>
      </w:pPr>
      <w:r w:rsidRPr="00FE2BA2">
        <w:t>}</w:t>
      </w:r>
    </w:p>
    <w:p w14:paraId="2467BD71" w14:textId="77777777" w:rsidR="001A448D" w:rsidRPr="00FE2BA2" w:rsidRDefault="001A448D" w:rsidP="001A448D">
      <w:pPr>
        <w:pStyle w:val="PL"/>
        <w:shd w:val="clear" w:color="auto" w:fill="E6E6E6"/>
      </w:pPr>
    </w:p>
    <w:p w14:paraId="3ADB4CA7" w14:textId="77777777" w:rsidR="001A448D" w:rsidRPr="00FE2BA2" w:rsidRDefault="001A448D" w:rsidP="001A448D">
      <w:pPr>
        <w:pStyle w:val="PL"/>
        <w:shd w:val="clear" w:color="auto" w:fill="E6E6E6"/>
      </w:pPr>
      <w:r w:rsidRPr="00FE2BA2">
        <w:t>PDSCH-ConfigCommon-v1310 ::=</w:t>
      </w:r>
      <w:r w:rsidRPr="00FE2BA2">
        <w:tab/>
        <w:t>SEQUENCE {</w:t>
      </w:r>
    </w:p>
    <w:p w14:paraId="0A1869C7" w14:textId="77777777" w:rsidR="001A448D" w:rsidRPr="00FE2BA2" w:rsidRDefault="001A448D" w:rsidP="001A448D">
      <w:pPr>
        <w:pStyle w:val="PL"/>
        <w:shd w:val="clear" w:color="auto" w:fill="E6E6E6"/>
      </w:pPr>
      <w:r w:rsidRPr="00FE2BA2">
        <w:tab/>
        <w:t>pdsch-maxNumRepetitionCEmodeA-r13</w:t>
      </w:r>
      <w:r w:rsidRPr="00FE2BA2">
        <w:tab/>
        <w:t>ENUMERATED {</w:t>
      </w:r>
    </w:p>
    <w:p w14:paraId="659EB93A"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r16, r32 }</w:t>
      </w:r>
      <w:r w:rsidRPr="00FE2BA2">
        <w:tab/>
      </w:r>
      <w:r w:rsidRPr="00FE2BA2">
        <w:tab/>
      </w:r>
      <w:r w:rsidRPr="00FE2BA2">
        <w:tab/>
      </w:r>
      <w:r w:rsidRPr="00FE2BA2">
        <w:tab/>
      </w:r>
      <w:r w:rsidRPr="00FE2BA2">
        <w:tab/>
        <w:t>OPTIONAL,</w:t>
      </w:r>
      <w:r w:rsidRPr="00FE2BA2">
        <w:tab/>
        <w:t>-- Need OR</w:t>
      </w:r>
    </w:p>
    <w:p w14:paraId="1534E048" w14:textId="77777777" w:rsidR="001A448D" w:rsidRPr="00FE2BA2" w:rsidRDefault="001A448D" w:rsidP="001A448D">
      <w:pPr>
        <w:pStyle w:val="PL"/>
        <w:shd w:val="clear" w:color="auto" w:fill="E6E6E6"/>
      </w:pPr>
      <w:r w:rsidRPr="00FE2BA2">
        <w:tab/>
        <w:t>pdsch-maxNumRepetitionCEmodeB-r13</w:t>
      </w:r>
      <w:r w:rsidRPr="00FE2BA2">
        <w:tab/>
        <w:t>ENUMERATED {</w:t>
      </w:r>
    </w:p>
    <w:p w14:paraId="288CE773"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r192, r256, r384, r512, r768, r1024,</w:t>
      </w:r>
    </w:p>
    <w:p w14:paraId="4097F095"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r1536, r2048}</w:t>
      </w:r>
      <w:r w:rsidRPr="00FE2BA2">
        <w:tab/>
      </w:r>
      <w:r w:rsidRPr="00FE2BA2">
        <w:tab/>
      </w:r>
      <w:r w:rsidRPr="00FE2BA2">
        <w:tab/>
      </w:r>
      <w:r w:rsidRPr="00FE2BA2">
        <w:tab/>
      </w:r>
      <w:r w:rsidRPr="00FE2BA2">
        <w:tab/>
        <w:t>OPTIONAL</w:t>
      </w:r>
      <w:r w:rsidRPr="00FE2BA2">
        <w:tab/>
        <w:t>-- Need OR</w:t>
      </w:r>
    </w:p>
    <w:p w14:paraId="1FF55AC0" w14:textId="77777777" w:rsidR="001A448D" w:rsidRPr="00FE2BA2" w:rsidRDefault="001A448D" w:rsidP="001A448D">
      <w:pPr>
        <w:pStyle w:val="PL"/>
        <w:shd w:val="clear" w:color="auto" w:fill="E6E6E6"/>
      </w:pPr>
      <w:r w:rsidRPr="00FE2BA2">
        <w:t>}</w:t>
      </w:r>
    </w:p>
    <w:p w14:paraId="22A72A54" w14:textId="77777777" w:rsidR="001A448D" w:rsidRPr="00FE2BA2" w:rsidRDefault="001A448D" w:rsidP="001A448D">
      <w:pPr>
        <w:pStyle w:val="PL"/>
        <w:shd w:val="clear" w:color="auto" w:fill="E6E6E6"/>
      </w:pPr>
    </w:p>
    <w:p w14:paraId="020FA34C" w14:textId="77777777" w:rsidR="001A448D" w:rsidRPr="00FE2BA2" w:rsidRDefault="001A448D" w:rsidP="001A448D">
      <w:pPr>
        <w:pStyle w:val="PL"/>
        <w:shd w:val="clear" w:color="auto" w:fill="E6E6E6"/>
      </w:pPr>
      <w:r w:rsidRPr="00FE2BA2">
        <w:t>PDSCH-ConfigDedicated::=</w:t>
      </w:r>
      <w:r w:rsidRPr="00FE2BA2">
        <w:tab/>
      </w:r>
      <w:r w:rsidRPr="00FE2BA2">
        <w:tab/>
        <w:t>SEQUENCE {</w:t>
      </w:r>
    </w:p>
    <w:p w14:paraId="2CF858BA" w14:textId="77777777" w:rsidR="001A448D" w:rsidRPr="00FE2BA2" w:rsidRDefault="001A448D" w:rsidP="001A448D">
      <w:pPr>
        <w:pStyle w:val="PL"/>
        <w:shd w:val="clear" w:color="auto" w:fill="E6E6E6"/>
      </w:pPr>
      <w:r w:rsidRPr="00FE2BA2">
        <w:tab/>
        <w:t>p-a</w:t>
      </w:r>
      <w:r w:rsidRPr="00FE2BA2">
        <w:tab/>
      </w:r>
      <w:r w:rsidRPr="00FE2BA2">
        <w:tab/>
      </w:r>
      <w:r w:rsidRPr="00FE2BA2">
        <w:tab/>
      </w:r>
      <w:r w:rsidRPr="00FE2BA2">
        <w:tab/>
      </w:r>
      <w:r w:rsidRPr="00FE2BA2">
        <w:tab/>
      </w:r>
      <w:r w:rsidRPr="00FE2BA2">
        <w:tab/>
      </w:r>
      <w:r w:rsidRPr="00FE2BA2">
        <w:tab/>
      </w:r>
      <w:r w:rsidRPr="00FE2BA2">
        <w:tab/>
      </w:r>
      <w:r w:rsidRPr="00FE2BA2">
        <w:tab/>
        <w:t>ENUMERATED {</w:t>
      </w:r>
    </w:p>
    <w:p w14:paraId="4E70A14D"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dB-6, dB-4dot77, dB-3, dB-1dot77,</w:t>
      </w:r>
    </w:p>
    <w:p w14:paraId="51E8EDA0" w14:textId="77777777" w:rsidR="001A448D" w:rsidRPr="00FE2BA2" w:rsidRDefault="001A448D" w:rsidP="001A448D">
      <w:pPr>
        <w:pStyle w:val="PL"/>
        <w:shd w:val="clear" w:color="auto" w:fill="E6E6E6"/>
      </w:pP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dB0, dB1, dB2, dB3}</w:t>
      </w:r>
    </w:p>
    <w:p w14:paraId="6FF0E71E" w14:textId="77777777" w:rsidR="001A448D" w:rsidRPr="00FE2BA2" w:rsidRDefault="001A448D" w:rsidP="001A448D">
      <w:pPr>
        <w:pStyle w:val="PL"/>
        <w:shd w:val="clear" w:color="auto" w:fill="E6E6E6"/>
      </w:pPr>
      <w:r w:rsidRPr="00FE2BA2">
        <w:t>}</w:t>
      </w:r>
    </w:p>
    <w:p w14:paraId="07DF5B7E" w14:textId="77777777" w:rsidR="001A448D" w:rsidRPr="00FE2BA2" w:rsidRDefault="001A448D" w:rsidP="001A448D">
      <w:pPr>
        <w:pStyle w:val="PL"/>
        <w:shd w:val="clear" w:color="auto" w:fill="E6E6E6"/>
      </w:pPr>
    </w:p>
    <w:p w14:paraId="1EC5B257" w14:textId="77777777" w:rsidR="001A448D" w:rsidRPr="00FE2BA2" w:rsidRDefault="001A448D" w:rsidP="001A448D">
      <w:pPr>
        <w:pStyle w:val="PL"/>
        <w:shd w:val="clear" w:color="auto" w:fill="E6E6E6"/>
      </w:pPr>
      <w:r w:rsidRPr="00FE2BA2">
        <w:t>PDSCH-ConfigDedicated-v1130 ::=</w:t>
      </w:r>
      <w:r w:rsidRPr="00FE2BA2">
        <w:tab/>
      </w:r>
      <w:r w:rsidRPr="00FE2BA2">
        <w:tab/>
        <w:t>SEQUENCE {</w:t>
      </w:r>
    </w:p>
    <w:p w14:paraId="2157649C" w14:textId="77777777" w:rsidR="001A448D" w:rsidRPr="00FE2BA2" w:rsidRDefault="001A448D" w:rsidP="001A448D">
      <w:pPr>
        <w:pStyle w:val="PL"/>
        <w:shd w:val="clear" w:color="auto" w:fill="E6E6E6"/>
      </w:pPr>
      <w:r w:rsidRPr="00FE2BA2">
        <w:tab/>
        <w:t>dmrs-ConfigPDSCH-r11</w:t>
      </w:r>
      <w:r w:rsidRPr="00FE2BA2">
        <w:tab/>
      </w:r>
      <w:r w:rsidRPr="00FE2BA2">
        <w:tab/>
      </w:r>
      <w:r w:rsidRPr="00FE2BA2">
        <w:tab/>
      </w:r>
      <w:r w:rsidRPr="00FE2BA2">
        <w:tab/>
        <w:t>DMRS-Config-r11</w:t>
      </w:r>
      <w:r w:rsidRPr="00FE2BA2">
        <w:tab/>
      </w:r>
      <w:r w:rsidRPr="00FE2BA2">
        <w:tab/>
      </w:r>
      <w:r w:rsidRPr="00FE2BA2">
        <w:tab/>
      </w:r>
      <w:r w:rsidRPr="00FE2BA2">
        <w:tab/>
      </w:r>
      <w:r w:rsidRPr="00FE2BA2">
        <w:tab/>
        <w:t>OPTIONAL,</w:t>
      </w:r>
      <w:r w:rsidRPr="00FE2BA2">
        <w:tab/>
        <w:t>-- Need ON</w:t>
      </w:r>
    </w:p>
    <w:p w14:paraId="30BB8692" w14:textId="77777777" w:rsidR="001A448D" w:rsidRPr="00FE2BA2" w:rsidRDefault="001A448D" w:rsidP="001A448D">
      <w:pPr>
        <w:pStyle w:val="PL"/>
        <w:shd w:val="clear" w:color="auto" w:fill="E6E6E6"/>
      </w:pPr>
      <w:r w:rsidRPr="00FE2BA2">
        <w:tab/>
        <w:t>qcl-Operation</w:t>
      </w:r>
      <w:r w:rsidRPr="00FE2BA2">
        <w:tab/>
      </w:r>
      <w:r w:rsidRPr="00FE2BA2">
        <w:tab/>
      </w:r>
      <w:r w:rsidRPr="00FE2BA2">
        <w:tab/>
      </w:r>
      <w:r w:rsidRPr="00FE2BA2">
        <w:tab/>
      </w:r>
      <w:r w:rsidRPr="00FE2BA2">
        <w:tab/>
      </w:r>
      <w:r w:rsidRPr="00FE2BA2">
        <w:tab/>
        <w:t>ENUMERATED {typeA, typeB}</w:t>
      </w:r>
      <w:r w:rsidRPr="00FE2BA2">
        <w:tab/>
      </w:r>
      <w:r w:rsidRPr="00FE2BA2">
        <w:tab/>
      </w:r>
      <w:r w:rsidRPr="00FE2BA2">
        <w:tab/>
        <w:t>OPTIONAL,</w:t>
      </w:r>
      <w:r w:rsidRPr="00FE2BA2">
        <w:tab/>
        <w:t>-- Need OR</w:t>
      </w:r>
    </w:p>
    <w:p w14:paraId="252656F9" w14:textId="77777777" w:rsidR="001A448D" w:rsidRPr="00FE2BA2" w:rsidRDefault="001A448D" w:rsidP="001A448D">
      <w:pPr>
        <w:pStyle w:val="PL"/>
        <w:shd w:val="clear" w:color="auto" w:fill="E6E6E6"/>
      </w:pPr>
      <w:r w:rsidRPr="00FE2BA2">
        <w:tab/>
        <w:t>re-MappingQCLConfigToReleaseList-r11</w:t>
      </w:r>
      <w:r w:rsidRPr="00FE2BA2">
        <w:tab/>
        <w:t>RE-MappingQCLConfigToReleaseList-r11</w:t>
      </w:r>
      <w:r w:rsidRPr="00FE2BA2">
        <w:tab/>
        <w:t>OPTIONAL,</w:t>
      </w:r>
      <w:r w:rsidRPr="00FE2BA2">
        <w:tab/>
        <w:t>-- Need ON</w:t>
      </w:r>
    </w:p>
    <w:p w14:paraId="4AE35052" w14:textId="77777777" w:rsidR="001A448D" w:rsidRPr="00FE2BA2" w:rsidRDefault="001A448D" w:rsidP="001A448D">
      <w:pPr>
        <w:pStyle w:val="PL"/>
        <w:shd w:val="clear" w:color="auto" w:fill="E6E6E6"/>
      </w:pPr>
      <w:r w:rsidRPr="00FE2BA2">
        <w:tab/>
        <w:t>re-MappingQCLConfigToAddModList-r11</w:t>
      </w:r>
      <w:r w:rsidRPr="00FE2BA2">
        <w:tab/>
      </w:r>
      <w:r w:rsidRPr="00FE2BA2">
        <w:tab/>
        <w:t>RE-MappingQCLConfigToAddModList-r11</w:t>
      </w:r>
      <w:r w:rsidRPr="00FE2BA2">
        <w:tab/>
      </w:r>
      <w:r w:rsidRPr="00FE2BA2">
        <w:tab/>
        <w:t>OPTIONAL</w:t>
      </w:r>
      <w:r w:rsidRPr="00FE2BA2">
        <w:tab/>
        <w:t>-- Need ON</w:t>
      </w:r>
    </w:p>
    <w:p w14:paraId="0D8D26AB" w14:textId="77777777" w:rsidR="001A448D" w:rsidRPr="00FE2BA2" w:rsidRDefault="001A448D" w:rsidP="001A448D">
      <w:pPr>
        <w:pStyle w:val="PL"/>
        <w:shd w:val="clear" w:color="auto" w:fill="E6E6E6"/>
      </w:pPr>
      <w:r w:rsidRPr="00FE2BA2">
        <w:t>}</w:t>
      </w:r>
    </w:p>
    <w:p w14:paraId="7B112F88" w14:textId="77777777" w:rsidR="001A448D" w:rsidRPr="00FE2BA2" w:rsidRDefault="001A448D" w:rsidP="001A448D">
      <w:pPr>
        <w:pStyle w:val="PL"/>
        <w:shd w:val="clear" w:color="auto" w:fill="E6E6E6"/>
      </w:pPr>
    </w:p>
    <w:p w14:paraId="5D596433" w14:textId="77777777" w:rsidR="001A448D" w:rsidRPr="00FE2BA2" w:rsidRDefault="001A448D" w:rsidP="001A448D">
      <w:pPr>
        <w:pStyle w:val="PL"/>
        <w:shd w:val="clear" w:color="auto" w:fill="E6E6E6"/>
      </w:pPr>
      <w:r w:rsidRPr="00FE2BA2">
        <w:t>PDSCH-ConfigDedicated-v1280 ::=</w:t>
      </w:r>
      <w:r w:rsidRPr="00FE2BA2">
        <w:tab/>
      </w:r>
      <w:r w:rsidRPr="00FE2BA2">
        <w:tab/>
        <w:t>SEQUENCE {</w:t>
      </w:r>
    </w:p>
    <w:p w14:paraId="4965D2AA" w14:textId="77777777" w:rsidR="001A448D" w:rsidRPr="00FE2BA2" w:rsidRDefault="001A448D" w:rsidP="001A448D">
      <w:pPr>
        <w:pStyle w:val="PL"/>
        <w:shd w:val="clear" w:color="auto" w:fill="E6E6E6"/>
      </w:pPr>
      <w:r w:rsidRPr="00FE2BA2">
        <w:tab/>
        <w:t>tbsIndexAlt-r12</w:t>
      </w:r>
      <w:r w:rsidRPr="00FE2BA2">
        <w:tab/>
      </w:r>
      <w:r w:rsidRPr="00FE2BA2">
        <w:tab/>
      </w:r>
      <w:r w:rsidRPr="00FE2BA2">
        <w:tab/>
      </w:r>
      <w:r w:rsidRPr="00FE2BA2">
        <w:tab/>
      </w:r>
      <w:r w:rsidRPr="00FE2BA2">
        <w:tab/>
      </w:r>
      <w:r w:rsidRPr="00FE2BA2">
        <w:tab/>
        <w:t>ENUMERATED {a26, a33}</w:t>
      </w:r>
      <w:r w:rsidRPr="00FE2BA2">
        <w:tab/>
      </w:r>
      <w:r w:rsidRPr="00FE2BA2">
        <w:tab/>
      </w:r>
      <w:r w:rsidRPr="00FE2BA2">
        <w:tab/>
      </w:r>
      <w:r w:rsidRPr="00FE2BA2">
        <w:tab/>
        <w:t>OPTIONAL</w:t>
      </w:r>
      <w:r w:rsidRPr="00FE2BA2">
        <w:tab/>
        <w:t>-- Need OR</w:t>
      </w:r>
    </w:p>
    <w:p w14:paraId="624FB14D" w14:textId="77777777" w:rsidR="001A448D" w:rsidRPr="00FE2BA2" w:rsidRDefault="001A448D" w:rsidP="001A448D">
      <w:pPr>
        <w:pStyle w:val="PL"/>
        <w:shd w:val="clear" w:color="auto" w:fill="E6E6E6"/>
      </w:pPr>
      <w:r w:rsidRPr="00FE2BA2">
        <w:t>}</w:t>
      </w:r>
    </w:p>
    <w:p w14:paraId="2651C63E" w14:textId="77777777" w:rsidR="001A448D" w:rsidRPr="00FE2BA2" w:rsidRDefault="001A448D" w:rsidP="001A448D">
      <w:pPr>
        <w:pStyle w:val="PL"/>
        <w:shd w:val="clear" w:color="auto" w:fill="E6E6E6"/>
      </w:pPr>
    </w:p>
    <w:p w14:paraId="2A2F0840" w14:textId="77777777" w:rsidR="001A448D" w:rsidRPr="00FE2BA2" w:rsidRDefault="001A448D" w:rsidP="001A448D">
      <w:pPr>
        <w:pStyle w:val="PL"/>
        <w:shd w:val="clear" w:color="auto" w:fill="E6E6E6"/>
      </w:pPr>
      <w:r w:rsidRPr="00FE2BA2">
        <w:t>PDSCH-ConfigDedicated-v1310 ::=</w:t>
      </w:r>
      <w:r w:rsidRPr="00FE2BA2">
        <w:tab/>
      </w:r>
      <w:r w:rsidRPr="00FE2BA2">
        <w:tab/>
        <w:t>SEQUENCE {</w:t>
      </w:r>
    </w:p>
    <w:p w14:paraId="695C3CEA" w14:textId="77777777" w:rsidR="001A448D" w:rsidRPr="00FE2BA2" w:rsidRDefault="001A448D" w:rsidP="001A448D">
      <w:pPr>
        <w:pStyle w:val="PL"/>
        <w:shd w:val="clear" w:color="auto" w:fill="E6E6E6"/>
      </w:pPr>
      <w:r w:rsidRPr="00FE2BA2">
        <w:tab/>
        <w:t>dmrs-ConfigPDSCH-v1310</w:t>
      </w:r>
      <w:r w:rsidRPr="00FE2BA2">
        <w:tab/>
      </w:r>
      <w:r w:rsidRPr="00FE2BA2">
        <w:tab/>
      </w:r>
      <w:r w:rsidRPr="00FE2BA2">
        <w:tab/>
      </w:r>
      <w:r w:rsidRPr="00FE2BA2">
        <w:tab/>
        <w:t>DMRS-Config-v1310</w:t>
      </w:r>
      <w:r w:rsidRPr="00FE2BA2">
        <w:tab/>
      </w:r>
      <w:r w:rsidRPr="00FE2BA2">
        <w:tab/>
      </w:r>
      <w:r w:rsidRPr="00FE2BA2">
        <w:tab/>
      </w:r>
      <w:r w:rsidRPr="00FE2BA2">
        <w:tab/>
      </w:r>
      <w:r w:rsidRPr="00FE2BA2">
        <w:tab/>
        <w:t>OPTIONAL</w:t>
      </w:r>
      <w:r w:rsidRPr="00FE2BA2">
        <w:tab/>
        <w:t>-- Need ON</w:t>
      </w:r>
    </w:p>
    <w:p w14:paraId="1299C9A8" w14:textId="77777777" w:rsidR="001A448D" w:rsidRPr="00FE2BA2" w:rsidRDefault="001A448D" w:rsidP="001A448D">
      <w:pPr>
        <w:pStyle w:val="PL"/>
        <w:shd w:val="clear" w:color="auto" w:fill="E6E6E6"/>
      </w:pPr>
      <w:r w:rsidRPr="00FE2BA2">
        <w:t>}</w:t>
      </w:r>
    </w:p>
    <w:p w14:paraId="30D9F40B" w14:textId="77777777" w:rsidR="001A448D" w:rsidRPr="00FE2BA2" w:rsidRDefault="001A448D" w:rsidP="001A448D">
      <w:pPr>
        <w:pStyle w:val="PL"/>
        <w:shd w:val="clear" w:color="auto" w:fill="E6E6E6"/>
      </w:pPr>
    </w:p>
    <w:p w14:paraId="347424CF" w14:textId="77777777" w:rsidR="001A448D" w:rsidRPr="00FE2BA2" w:rsidRDefault="001A448D" w:rsidP="001A448D">
      <w:pPr>
        <w:pStyle w:val="PL"/>
        <w:shd w:val="clear" w:color="auto" w:fill="E6E6E6"/>
      </w:pPr>
      <w:r w:rsidRPr="00FE2BA2">
        <w:t>PDSCH-ConfigDedicated-v1430 ::=</w:t>
      </w:r>
      <w:r w:rsidRPr="00FE2BA2">
        <w:tab/>
      </w:r>
      <w:r w:rsidRPr="00FE2BA2">
        <w:tab/>
        <w:t>SEQUENCE {</w:t>
      </w:r>
    </w:p>
    <w:p w14:paraId="66B4F8BB" w14:textId="77777777" w:rsidR="001A448D" w:rsidRPr="00FE2BA2" w:rsidRDefault="001A448D" w:rsidP="001A448D">
      <w:pPr>
        <w:pStyle w:val="PL"/>
        <w:shd w:val="clear" w:color="auto" w:fill="E6E6E6"/>
      </w:pPr>
      <w:r w:rsidRPr="00FE2BA2">
        <w:tab/>
        <w:t>ce-PDSCH-MaxBandwidth-r14</w:t>
      </w:r>
      <w:r w:rsidRPr="00FE2BA2">
        <w:tab/>
      </w:r>
      <w:r w:rsidRPr="00FE2BA2">
        <w:tab/>
      </w:r>
      <w:r w:rsidRPr="00FE2BA2">
        <w:tab/>
        <w:t>ENUMERATED {bw5, bw20}</w:t>
      </w:r>
      <w:r w:rsidRPr="00FE2BA2">
        <w:tab/>
      </w:r>
      <w:r w:rsidRPr="00FE2BA2">
        <w:tab/>
      </w:r>
      <w:r w:rsidRPr="00FE2BA2">
        <w:tab/>
      </w:r>
      <w:r w:rsidRPr="00FE2BA2">
        <w:tab/>
        <w:t>OPTIONAL,</w:t>
      </w:r>
      <w:r w:rsidRPr="00FE2BA2">
        <w:tab/>
        <w:t>-- Need OP</w:t>
      </w:r>
    </w:p>
    <w:p w14:paraId="47B70E7A" w14:textId="77777777" w:rsidR="001A448D" w:rsidRPr="00FE2BA2" w:rsidRDefault="001A448D" w:rsidP="001A448D">
      <w:pPr>
        <w:pStyle w:val="PL"/>
        <w:shd w:val="clear" w:color="auto" w:fill="E6E6E6"/>
      </w:pPr>
      <w:r w:rsidRPr="00FE2BA2">
        <w:tab/>
        <w:t>ce-PDSCH-TenProcesses-r14</w:t>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54B3316A" w14:textId="77777777" w:rsidR="001A448D" w:rsidRPr="00FE2BA2" w:rsidRDefault="001A448D" w:rsidP="001A448D">
      <w:pPr>
        <w:pStyle w:val="PL"/>
        <w:shd w:val="clear" w:color="auto" w:fill="E6E6E6"/>
      </w:pPr>
      <w:r w:rsidRPr="00FE2BA2">
        <w:tab/>
        <w:t>ce-HARQ-AckBundling-r14</w:t>
      </w:r>
      <w:r w:rsidRPr="00FE2BA2">
        <w:tab/>
      </w:r>
      <w:r w:rsidRPr="00FE2BA2">
        <w:tab/>
      </w:r>
      <w:r w:rsidRPr="00FE2BA2">
        <w:tab/>
      </w:r>
      <w:r w:rsidRPr="00FE2BA2">
        <w:tab/>
        <w:t>ENUMERATED {on}</w:t>
      </w:r>
      <w:r w:rsidRPr="00FE2BA2">
        <w:tab/>
      </w:r>
      <w:r w:rsidRPr="00FE2BA2">
        <w:tab/>
      </w:r>
      <w:r w:rsidRPr="00FE2BA2">
        <w:tab/>
      </w:r>
      <w:r w:rsidRPr="00FE2BA2">
        <w:tab/>
      </w:r>
      <w:r w:rsidRPr="00FE2BA2">
        <w:tab/>
      </w:r>
      <w:r w:rsidRPr="00FE2BA2">
        <w:tab/>
        <w:t>OPTIONAL,</w:t>
      </w:r>
      <w:r w:rsidRPr="00FE2BA2">
        <w:tab/>
        <w:t>-- Need OR</w:t>
      </w:r>
    </w:p>
    <w:p w14:paraId="797B9A34" w14:textId="77777777" w:rsidR="001A448D" w:rsidRPr="00FE2BA2" w:rsidRDefault="001A448D" w:rsidP="001A448D">
      <w:pPr>
        <w:pStyle w:val="PL"/>
        <w:shd w:val="clear" w:color="auto" w:fill="E6E6E6"/>
      </w:pPr>
      <w:r w:rsidRPr="00FE2BA2">
        <w:tab/>
        <w:t>ce-SchedulingEnhancement-r14</w:t>
      </w:r>
      <w:r w:rsidRPr="00FE2BA2">
        <w:tab/>
      </w:r>
      <w:r w:rsidRPr="00FE2BA2">
        <w:tab/>
        <w:t>ENUMERATED {range1, range2}</w:t>
      </w:r>
      <w:r w:rsidRPr="00FE2BA2">
        <w:tab/>
      </w:r>
      <w:r w:rsidRPr="00FE2BA2">
        <w:tab/>
      </w:r>
      <w:r w:rsidRPr="00FE2BA2">
        <w:tab/>
        <w:t>OPTIONAL,</w:t>
      </w:r>
      <w:r w:rsidRPr="00FE2BA2">
        <w:tab/>
        <w:t>-- Need OR</w:t>
      </w:r>
    </w:p>
    <w:p w14:paraId="15D7AFE9"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0E842A3B" w14:textId="77777777" w:rsidR="001A448D" w:rsidRPr="00FE2BA2" w:rsidRDefault="001A448D" w:rsidP="001A448D">
      <w:pPr>
        <w:pStyle w:val="PL"/>
        <w:shd w:val="clear" w:color="auto" w:fill="E6E6E6"/>
      </w:pPr>
      <w:r w:rsidRPr="00FE2BA2">
        <w:t>}</w:t>
      </w:r>
    </w:p>
    <w:p w14:paraId="7F54CFD4" w14:textId="77777777" w:rsidR="001A448D" w:rsidRPr="00FE2BA2" w:rsidRDefault="001A448D" w:rsidP="001A448D">
      <w:pPr>
        <w:pStyle w:val="PL"/>
        <w:shd w:val="clear" w:color="auto" w:fill="E6E6E6"/>
      </w:pPr>
    </w:p>
    <w:p w14:paraId="73B5F345" w14:textId="77777777" w:rsidR="001A448D" w:rsidRPr="00FE2BA2" w:rsidRDefault="001A448D" w:rsidP="001A448D">
      <w:pPr>
        <w:pStyle w:val="PL"/>
        <w:shd w:val="clear" w:color="auto" w:fill="E6E6E6"/>
      </w:pPr>
      <w:r w:rsidRPr="00FE2BA2">
        <w:t>PDSCH-ConfigDedicated-v1530 ::=</w:t>
      </w:r>
      <w:r w:rsidRPr="00FE2BA2">
        <w:tab/>
      </w:r>
      <w:r w:rsidRPr="00FE2BA2">
        <w:tab/>
        <w:t>SEQUENCE {</w:t>
      </w:r>
    </w:p>
    <w:p w14:paraId="264296A1" w14:textId="77777777" w:rsidR="001A448D" w:rsidRPr="00FE2BA2" w:rsidRDefault="001A448D" w:rsidP="001A448D">
      <w:pPr>
        <w:pStyle w:val="PL"/>
        <w:shd w:val="clear" w:color="auto" w:fill="E6E6E6"/>
      </w:pPr>
      <w:r w:rsidRPr="00FE2BA2">
        <w:tab/>
        <w:t>qcl-Operation-v1530</w:t>
      </w:r>
      <w:r w:rsidRPr="00FE2BA2">
        <w:tab/>
      </w:r>
      <w:r w:rsidRPr="00FE2BA2">
        <w:tab/>
      </w:r>
      <w:r w:rsidRPr="00FE2BA2">
        <w:tab/>
      </w:r>
      <w:r w:rsidRPr="00FE2BA2">
        <w:tab/>
      </w:r>
      <w:r w:rsidRPr="00FE2BA2">
        <w:tab/>
      </w:r>
      <w:r w:rsidRPr="00FE2BA2">
        <w:tab/>
        <w:t>ENUMERATED {typeC}</w:t>
      </w:r>
      <w:r w:rsidRPr="00FE2BA2">
        <w:tab/>
      </w:r>
      <w:r w:rsidRPr="00FE2BA2">
        <w:tab/>
      </w:r>
      <w:r w:rsidRPr="00FE2BA2">
        <w:tab/>
      </w:r>
      <w:r w:rsidRPr="00FE2BA2">
        <w:tab/>
        <w:t>OPTIONAL,</w:t>
      </w:r>
      <w:r w:rsidRPr="00FE2BA2">
        <w:tab/>
        <w:t>-- Need OR</w:t>
      </w:r>
    </w:p>
    <w:p w14:paraId="63995C01" w14:textId="77777777" w:rsidR="001A448D" w:rsidRPr="00FE2BA2" w:rsidRDefault="001A448D" w:rsidP="001A448D">
      <w:pPr>
        <w:pStyle w:val="PL"/>
        <w:shd w:val="clear" w:color="auto" w:fill="E6E6E6"/>
      </w:pPr>
      <w:r w:rsidRPr="00FE2BA2">
        <w:tab/>
        <w:t>tbs-IndexAlt3-r15</w:t>
      </w:r>
      <w:r w:rsidRPr="00FE2BA2">
        <w:tab/>
      </w:r>
      <w:r w:rsidRPr="00FE2BA2">
        <w:tab/>
      </w:r>
      <w:r w:rsidRPr="00FE2BA2">
        <w:tab/>
      </w:r>
      <w:r w:rsidRPr="00FE2BA2">
        <w:tab/>
      </w:r>
      <w:r w:rsidRPr="00FE2BA2">
        <w:tab/>
      </w:r>
      <w:r w:rsidRPr="00FE2BA2">
        <w:tab/>
      </w:r>
      <w:r w:rsidRPr="00FE2BA2">
        <w:tab/>
        <w:t>ENUMERATED {a37}</w:t>
      </w:r>
      <w:r w:rsidRPr="00FE2BA2">
        <w:tab/>
      </w:r>
      <w:r w:rsidRPr="00FE2BA2">
        <w:tab/>
      </w:r>
      <w:r w:rsidRPr="00FE2BA2">
        <w:tab/>
        <w:t>OPTIONAL,</w:t>
      </w:r>
      <w:r w:rsidRPr="00FE2BA2">
        <w:tab/>
        <w:t>-- Need OR</w:t>
      </w:r>
    </w:p>
    <w:p w14:paraId="0D6B7113" w14:textId="77777777" w:rsidR="001A448D" w:rsidRPr="00FE2BA2" w:rsidRDefault="001A448D" w:rsidP="001A448D">
      <w:pPr>
        <w:pStyle w:val="PL"/>
        <w:shd w:val="clear" w:color="auto" w:fill="E6E6E6"/>
      </w:pPr>
      <w:r w:rsidRPr="00FE2BA2">
        <w:tab/>
        <w:t>ce-CQI-AlternativeTableConfig-r15</w:t>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DDDB027" w14:textId="77777777" w:rsidR="001A448D" w:rsidRPr="00FE2BA2" w:rsidRDefault="001A448D" w:rsidP="001A448D">
      <w:pPr>
        <w:pStyle w:val="PL"/>
        <w:shd w:val="clear" w:color="auto" w:fill="E6E6E6"/>
      </w:pPr>
      <w:r w:rsidRPr="00FE2BA2">
        <w:tab/>
        <w:t>ce-PDSCH-64QAM-Config-r15</w:t>
      </w:r>
      <w:r w:rsidRPr="00FE2BA2">
        <w:tab/>
      </w:r>
      <w:r w:rsidRPr="00FE2BA2">
        <w:tab/>
      </w:r>
      <w:r w:rsidRPr="00FE2BA2">
        <w:tab/>
      </w:r>
      <w:r w:rsidRPr="00FE2BA2">
        <w:tab/>
      </w:r>
      <w:r w:rsidRPr="00FE2BA2">
        <w:tab/>
        <w:t>ENUMERATED {on}</w:t>
      </w:r>
      <w:r w:rsidRPr="00FE2BA2">
        <w:tab/>
      </w:r>
      <w:r w:rsidRPr="00FE2BA2">
        <w:tab/>
      </w:r>
      <w:r w:rsidRPr="00FE2BA2">
        <w:tab/>
      </w:r>
      <w:r w:rsidRPr="00FE2BA2">
        <w:tab/>
        <w:t>OPTIONAL,</w:t>
      </w:r>
      <w:r w:rsidRPr="00FE2BA2">
        <w:tab/>
        <w:t>-- Need OR</w:t>
      </w:r>
    </w:p>
    <w:p w14:paraId="6CBBC898" w14:textId="77777777" w:rsidR="001A448D" w:rsidRPr="00FE2BA2" w:rsidRDefault="001A448D" w:rsidP="001A448D">
      <w:pPr>
        <w:pStyle w:val="PL"/>
        <w:shd w:val="clear" w:color="auto" w:fill="E6E6E6"/>
      </w:pPr>
      <w:r w:rsidRPr="00FE2BA2">
        <w:tab/>
        <w:t>ce-PDSCH-FlexibleStartPRB-AllocConfig-r15</w:t>
      </w:r>
      <w:r w:rsidRPr="00FE2BA2">
        <w:tab/>
        <w:t>ENUMERATED {on}</w:t>
      </w:r>
      <w:r w:rsidRPr="00FE2BA2">
        <w:tab/>
      </w:r>
      <w:r w:rsidRPr="00FE2BA2">
        <w:tab/>
      </w:r>
      <w:r w:rsidRPr="00FE2BA2">
        <w:tab/>
      </w:r>
      <w:r w:rsidRPr="00FE2BA2">
        <w:tab/>
        <w:t>OPTIONAL,</w:t>
      </w:r>
      <w:r w:rsidRPr="00FE2BA2">
        <w:tab/>
        <w:t>-- Need OR</w:t>
      </w:r>
    </w:p>
    <w:p w14:paraId="7B0B55F1" w14:textId="77777777" w:rsidR="001A448D" w:rsidRPr="00FE2BA2" w:rsidRDefault="001A448D" w:rsidP="001A448D">
      <w:pPr>
        <w:pStyle w:val="PL"/>
        <w:shd w:val="clear" w:color="auto" w:fill="E6E6E6"/>
      </w:pPr>
      <w:r w:rsidRPr="00FE2BA2">
        <w:tab/>
        <w:t>altMCS-TableScalingConfig-r15</w:t>
      </w:r>
      <w:r w:rsidRPr="00FE2BA2">
        <w:tab/>
      </w:r>
      <w:r w:rsidRPr="00FE2BA2">
        <w:tab/>
        <w:t>ENUMERATED {oDot5, oDot625, oDot75, oDot875}</w:t>
      </w:r>
      <w:r w:rsidRPr="00FE2BA2">
        <w:tab/>
        <w:t>OPTIONAL</w:t>
      </w:r>
      <w:r w:rsidRPr="00FE2BA2">
        <w:tab/>
        <w:t>-- Need OR</w:t>
      </w:r>
    </w:p>
    <w:p w14:paraId="7CECFFF3" w14:textId="77777777" w:rsidR="001A448D" w:rsidRPr="00FE2BA2" w:rsidRDefault="001A448D" w:rsidP="001A448D">
      <w:pPr>
        <w:pStyle w:val="PL"/>
        <w:shd w:val="clear" w:color="auto" w:fill="E6E6E6"/>
      </w:pPr>
      <w:r w:rsidRPr="00FE2BA2">
        <w:t>}</w:t>
      </w:r>
    </w:p>
    <w:p w14:paraId="2B2401CB" w14:textId="77777777" w:rsidR="001A448D" w:rsidRPr="00FE2BA2" w:rsidRDefault="001A448D" w:rsidP="001A448D">
      <w:pPr>
        <w:pStyle w:val="PL"/>
        <w:shd w:val="clear" w:color="auto" w:fill="E6E6E6"/>
      </w:pPr>
    </w:p>
    <w:p w14:paraId="1F658D9C" w14:textId="77777777" w:rsidR="001A448D" w:rsidRPr="00FE2BA2" w:rsidRDefault="001A448D" w:rsidP="001A448D">
      <w:pPr>
        <w:pStyle w:val="PL"/>
        <w:shd w:val="clear" w:color="auto" w:fill="E6E6E6"/>
      </w:pPr>
      <w:r w:rsidRPr="00FE2BA2">
        <w:t>PDSCH-ConfigDedicated-v1610 ::=</w:t>
      </w:r>
      <w:r w:rsidRPr="00FE2BA2">
        <w:tab/>
      </w:r>
      <w:r w:rsidRPr="00FE2BA2">
        <w:tab/>
        <w:t>SEQUENCE {</w:t>
      </w:r>
    </w:p>
    <w:p w14:paraId="15F64A61" w14:textId="77777777" w:rsidR="001A448D" w:rsidRPr="00FE2BA2" w:rsidRDefault="001A448D" w:rsidP="001A448D">
      <w:pPr>
        <w:pStyle w:val="PL"/>
        <w:shd w:val="clear" w:color="auto" w:fill="E6E6E6"/>
      </w:pPr>
      <w:r w:rsidRPr="00FE2BA2">
        <w:tab/>
        <w:t>ce-PDSCH-MultiTB-Config-r16</w:t>
      </w:r>
      <w:r w:rsidRPr="00FE2BA2">
        <w:tab/>
      </w:r>
      <w:r w:rsidRPr="00FE2BA2">
        <w:tab/>
        <w:t>SetupRelease {CE-PDSCH-MultiTB-Config-r16}</w:t>
      </w:r>
    </w:p>
    <w:p w14:paraId="24902143" w14:textId="7B1E00E0" w:rsidR="001A448D" w:rsidRDefault="001A448D" w:rsidP="001A448D">
      <w:pPr>
        <w:pStyle w:val="PL"/>
        <w:shd w:val="clear" w:color="auto" w:fill="E6E6E6"/>
        <w:rPr>
          <w:ins w:id="160" w:author="Rapporteur (QC)" w:date="2021-10-21T15:58:00Z"/>
        </w:rPr>
      </w:pPr>
      <w:r w:rsidRPr="00FE2BA2">
        <w:t>}</w:t>
      </w:r>
    </w:p>
    <w:p w14:paraId="49148570" w14:textId="77777777" w:rsidR="0010510E" w:rsidRDefault="0010510E" w:rsidP="001A448D">
      <w:pPr>
        <w:pStyle w:val="PL"/>
        <w:shd w:val="clear" w:color="auto" w:fill="E6E6E6"/>
        <w:rPr>
          <w:ins w:id="161" w:author="Rapporteur (QC)" w:date="2021-10-21T14:33:00Z"/>
        </w:rPr>
      </w:pPr>
    </w:p>
    <w:p w14:paraId="5FC6446E" w14:textId="77777777" w:rsidR="00D82555" w:rsidRDefault="00D82555" w:rsidP="00D82555">
      <w:pPr>
        <w:pStyle w:val="PL"/>
        <w:shd w:val="clear" w:color="auto" w:fill="E6E6E6"/>
        <w:rPr>
          <w:ins w:id="162" w:author="Rapporteur (QC)" w:date="2021-10-21T14:33:00Z"/>
        </w:rPr>
      </w:pPr>
      <w:ins w:id="163" w:author="Rapporteur (QC)" w:date="2021-10-21T14:33:00Z">
        <w:r w:rsidRPr="00FE2BA2">
          <w:t>PDSCH-ConfigDedicated-v1</w:t>
        </w:r>
        <w:r>
          <w:t>7xy</w:t>
        </w:r>
        <w:r w:rsidRPr="00FE2BA2">
          <w:t xml:space="preserve"> ::=</w:t>
        </w:r>
        <w:r w:rsidRPr="00FE2BA2">
          <w:tab/>
        </w:r>
        <w:r w:rsidRPr="00FE2BA2">
          <w:tab/>
          <w:t>SEQUENCE {</w:t>
        </w:r>
      </w:ins>
    </w:p>
    <w:p w14:paraId="543C2B4B" w14:textId="77777777" w:rsidR="00D82555" w:rsidRPr="00D82555" w:rsidRDefault="00D82555" w:rsidP="00D82555">
      <w:pPr>
        <w:pStyle w:val="PL"/>
        <w:shd w:val="clear" w:color="auto" w:fill="E6E6E6"/>
        <w:rPr>
          <w:ins w:id="164" w:author="Rapporteur (QC)" w:date="2021-10-21T14:33:00Z"/>
          <w:color w:val="000000" w:themeColor="text1"/>
        </w:rPr>
      </w:pPr>
      <w:ins w:id="165" w:author="Rapporteur (QC)" w:date="2021-10-21T14:33:00Z">
        <w:r w:rsidRPr="00FE2BA2">
          <w:tab/>
          <w:t>ce-PDSCH-</w:t>
        </w:r>
        <w:r>
          <w:t>14HARQ</w:t>
        </w:r>
        <w:r w:rsidRPr="00FE2BA2">
          <w:t>-Confi</w:t>
        </w:r>
        <w:r>
          <w:t>g</w:t>
        </w:r>
        <w:r w:rsidRPr="00FE2BA2">
          <w:t>-r1</w:t>
        </w:r>
        <w:r>
          <w:t>7</w:t>
        </w:r>
        <w:r w:rsidRPr="00FE2BA2">
          <w:tab/>
        </w:r>
        <w:r w:rsidRPr="00FE2BA2">
          <w:tab/>
          <w:t>SetupRelease {CE-PDSCH-</w:t>
        </w:r>
        <w:r>
          <w:t>14HARQ</w:t>
        </w:r>
        <w:r w:rsidRPr="00FE2BA2">
          <w:t>-Config-r1</w:t>
        </w:r>
        <w:r>
          <w:t>7</w:t>
        </w:r>
        <w:r w:rsidRPr="00FE2BA2">
          <w:t>}</w:t>
        </w:r>
        <w:r>
          <w:tab/>
          <w:t>OPTIONAL,</w:t>
        </w:r>
        <w:r>
          <w:tab/>
        </w:r>
        <w:r w:rsidRPr="002C3D36">
          <w:t>--</w:t>
        </w:r>
        <w:r w:rsidRPr="00D82555">
          <w:rPr>
            <w:color w:val="000000" w:themeColor="text1"/>
          </w:rPr>
          <w:t xml:space="preserve"> </w:t>
        </w:r>
        <w:r w:rsidRPr="00D82555">
          <w:rPr>
            <w:color w:val="000000" w:themeColor="text1"/>
            <w:u w:val="single"/>
          </w:rPr>
          <w:t>Need ON</w:t>
        </w:r>
      </w:ins>
    </w:p>
    <w:p w14:paraId="2355B557" w14:textId="77777777" w:rsidR="00D82555" w:rsidRPr="00FE2BA2" w:rsidRDefault="00D82555" w:rsidP="00D82555">
      <w:pPr>
        <w:pStyle w:val="PL"/>
        <w:shd w:val="clear" w:color="auto" w:fill="E6E6E6"/>
        <w:rPr>
          <w:ins w:id="166" w:author="Rapporteur (QC)" w:date="2021-10-21T14:33:00Z"/>
        </w:rPr>
      </w:pPr>
      <w:ins w:id="167" w:author="Rapporteur (QC)" w:date="2021-10-21T14:33:00Z">
        <w:r>
          <w:tab/>
        </w:r>
        <w:r w:rsidRPr="00964357">
          <w:t>ce-</w:t>
        </w:r>
        <w:r>
          <w:t>PDSCH</w:t>
        </w:r>
        <w:r w:rsidRPr="00964357">
          <w:t>-maxTBS</w:t>
        </w:r>
        <w:r>
          <w:t>-r17</w:t>
        </w:r>
        <w:r>
          <w:tab/>
        </w:r>
        <w:r>
          <w:tab/>
        </w:r>
        <w:r>
          <w:tab/>
        </w:r>
        <w:r>
          <w:tab/>
        </w:r>
        <w:r w:rsidRPr="002C3D36">
          <w:t>ENUMERATED {</w:t>
        </w:r>
        <w:r>
          <w:t>enabled</w:t>
        </w:r>
        <w:r w:rsidRPr="002C3D36">
          <w:t>}</w:t>
        </w:r>
        <w:r w:rsidRPr="00CF2055">
          <w:t xml:space="preserve"> </w:t>
        </w:r>
        <w:r>
          <w:tab/>
        </w:r>
        <w:r w:rsidRPr="002C3D36">
          <w:t>OPTIONAL</w:t>
        </w:r>
        <w:r>
          <w:tab/>
        </w:r>
        <w:r w:rsidRPr="002C3D36">
          <w:t>-- Need OR</w:t>
        </w:r>
      </w:ins>
    </w:p>
    <w:p w14:paraId="2A1A7CF5" w14:textId="77777777" w:rsidR="00D82555" w:rsidRPr="00FE2BA2" w:rsidRDefault="00D82555" w:rsidP="00D82555">
      <w:pPr>
        <w:pStyle w:val="PL"/>
        <w:shd w:val="clear" w:color="auto" w:fill="E6E6E6"/>
        <w:rPr>
          <w:ins w:id="168" w:author="Rapporteur (QC)" w:date="2021-10-21T14:33:00Z"/>
        </w:rPr>
      </w:pPr>
      <w:ins w:id="169" w:author="Rapporteur (QC)" w:date="2021-10-21T14:33:00Z">
        <w:r w:rsidRPr="00FE2BA2">
          <w:t>}</w:t>
        </w:r>
      </w:ins>
    </w:p>
    <w:p w14:paraId="4858DFC1" w14:textId="77777777" w:rsidR="001A448D" w:rsidRPr="00FE2BA2" w:rsidRDefault="001A448D" w:rsidP="001A448D">
      <w:pPr>
        <w:pStyle w:val="PL"/>
        <w:shd w:val="clear" w:color="auto" w:fill="E6E6E6"/>
      </w:pPr>
    </w:p>
    <w:p w14:paraId="148CD5D8" w14:textId="77777777" w:rsidR="001A448D" w:rsidRPr="00FE2BA2" w:rsidRDefault="001A448D" w:rsidP="001A448D">
      <w:pPr>
        <w:pStyle w:val="PL"/>
        <w:shd w:val="clear" w:color="auto" w:fill="E6E6E6"/>
      </w:pPr>
      <w:r w:rsidRPr="00FE2BA2">
        <w:t>PDSCH-ConfigDedicatedSCell-v1430 ::=</w:t>
      </w:r>
      <w:r w:rsidRPr="00FE2BA2">
        <w:tab/>
      </w:r>
      <w:r w:rsidRPr="00FE2BA2">
        <w:tab/>
        <w:t>SEQUENCE {</w:t>
      </w:r>
    </w:p>
    <w:p w14:paraId="79F47411" w14:textId="77777777" w:rsidR="001A448D" w:rsidRPr="00FE2BA2" w:rsidRDefault="001A448D" w:rsidP="001A448D">
      <w:pPr>
        <w:pStyle w:val="PL"/>
        <w:shd w:val="clear" w:color="auto" w:fill="E6E6E6"/>
      </w:pPr>
      <w:r w:rsidRPr="00FE2BA2">
        <w:tab/>
        <w:t>tbsIndexAlt2-r14</w:t>
      </w:r>
      <w:r w:rsidRPr="00FE2BA2">
        <w:tab/>
      </w:r>
      <w:r w:rsidRPr="00FE2BA2">
        <w:tab/>
      </w:r>
      <w:r w:rsidRPr="00FE2BA2">
        <w:tab/>
      </w:r>
      <w:r w:rsidRPr="00FE2BA2">
        <w:tab/>
      </w:r>
      <w:r w:rsidRPr="00FE2BA2">
        <w:tab/>
      </w:r>
      <w:r w:rsidRPr="00FE2BA2">
        <w:tab/>
        <w:t>ENUMERATED {b33}</w:t>
      </w:r>
      <w:r w:rsidRPr="00FE2BA2">
        <w:tab/>
      </w:r>
      <w:r w:rsidRPr="00FE2BA2">
        <w:tab/>
      </w:r>
      <w:r w:rsidRPr="00FE2BA2">
        <w:tab/>
      </w:r>
      <w:r w:rsidRPr="00FE2BA2">
        <w:tab/>
        <w:t>OPTIONAL</w:t>
      </w:r>
      <w:r w:rsidRPr="00FE2BA2">
        <w:tab/>
        <w:t>-- Need OR</w:t>
      </w:r>
    </w:p>
    <w:p w14:paraId="32159DA6" w14:textId="77777777" w:rsidR="001A448D" w:rsidRPr="00FE2BA2" w:rsidRDefault="001A448D" w:rsidP="001A448D">
      <w:pPr>
        <w:pStyle w:val="PL"/>
        <w:shd w:val="clear" w:color="auto" w:fill="E6E6E6"/>
      </w:pPr>
      <w:r w:rsidRPr="00FE2BA2">
        <w:t>}</w:t>
      </w:r>
    </w:p>
    <w:p w14:paraId="024DAB52" w14:textId="77777777" w:rsidR="001A448D" w:rsidRPr="00FE2BA2" w:rsidRDefault="001A448D" w:rsidP="001A448D">
      <w:pPr>
        <w:pStyle w:val="PL"/>
        <w:shd w:val="clear" w:color="auto" w:fill="E6E6E6"/>
      </w:pPr>
    </w:p>
    <w:p w14:paraId="78B21D3C" w14:textId="77777777" w:rsidR="001A448D" w:rsidRPr="00FE2BA2" w:rsidRDefault="001A448D" w:rsidP="001A448D">
      <w:pPr>
        <w:pStyle w:val="PL"/>
        <w:shd w:val="clear" w:color="auto" w:fill="E6E6E6"/>
      </w:pPr>
      <w:r w:rsidRPr="00FE2BA2">
        <w:lastRenderedPageBreak/>
        <w:t>CE-PDSCH-MultiTB-Config-r16 ::= SEQUENCE {</w:t>
      </w:r>
    </w:p>
    <w:p w14:paraId="64188CB2" w14:textId="77777777" w:rsidR="001A448D" w:rsidRPr="00FE2BA2" w:rsidRDefault="001A448D" w:rsidP="001A448D">
      <w:pPr>
        <w:pStyle w:val="PL"/>
        <w:shd w:val="clear" w:color="auto" w:fill="E6E6E6"/>
      </w:pPr>
      <w:r w:rsidRPr="00FE2BA2">
        <w:tab/>
        <w:t>interleaving-r16</w:t>
      </w:r>
      <w:r w:rsidRPr="00FE2BA2">
        <w:tab/>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1CDA69D9" w14:textId="77777777" w:rsidR="001A448D" w:rsidRPr="00FE2BA2" w:rsidRDefault="001A448D" w:rsidP="001A448D">
      <w:pPr>
        <w:pStyle w:val="PL"/>
        <w:shd w:val="clear" w:color="auto" w:fill="E6E6E6"/>
      </w:pPr>
      <w:r w:rsidRPr="00FE2BA2">
        <w:tab/>
        <w:t>harq-AckBundling-r16</w:t>
      </w:r>
      <w:r w:rsidRPr="00FE2BA2">
        <w:tab/>
      </w:r>
      <w:r w:rsidRPr="00FE2BA2">
        <w:tab/>
      </w:r>
      <w:r w:rsidRPr="00FE2BA2">
        <w:tab/>
      </w:r>
      <w:r w:rsidRPr="00FE2BA2">
        <w:tab/>
      </w:r>
      <w:r w:rsidRPr="00FE2BA2">
        <w:tab/>
        <w:t>ENUMERATED {on}</w:t>
      </w:r>
      <w:r w:rsidRPr="00FE2BA2">
        <w:tab/>
      </w:r>
      <w:r w:rsidRPr="00FE2BA2">
        <w:tab/>
        <w:t>OPTIONAL</w:t>
      </w:r>
      <w:r w:rsidRPr="00FE2BA2">
        <w:tab/>
      </w:r>
      <w:r w:rsidRPr="00FE2BA2">
        <w:tab/>
        <w:t>-- Need OR</w:t>
      </w:r>
    </w:p>
    <w:p w14:paraId="021B73DE" w14:textId="77777777" w:rsidR="001A448D" w:rsidRPr="00FE2BA2" w:rsidRDefault="001A448D" w:rsidP="001A448D">
      <w:pPr>
        <w:pStyle w:val="PL"/>
        <w:shd w:val="clear" w:color="auto" w:fill="E6E6E6"/>
      </w:pPr>
      <w:r w:rsidRPr="00FE2BA2">
        <w:t>}</w:t>
      </w:r>
    </w:p>
    <w:p w14:paraId="673132EB" w14:textId="77777777" w:rsidR="00980979" w:rsidRDefault="00980979" w:rsidP="00D82555">
      <w:pPr>
        <w:pStyle w:val="PL"/>
        <w:shd w:val="clear" w:color="auto" w:fill="E6E6E6"/>
        <w:rPr>
          <w:ins w:id="170" w:author="Rapporteur (QC)" w:date="2021-10-21T15:58:00Z"/>
        </w:rPr>
      </w:pPr>
    </w:p>
    <w:p w14:paraId="75B70C59" w14:textId="2AB119A2" w:rsidR="00D82555" w:rsidRPr="00FE2BA2" w:rsidRDefault="00D82555" w:rsidP="00D82555">
      <w:pPr>
        <w:pStyle w:val="PL"/>
        <w:shd w:val="clear" w:color="auto" w:fill="E6E6E6"/>
        <w:rPr>
          <w:ins w:id="171" w:author="Rapporteur (QC)" w:date="2021-10-21T14:34:00Z"/>
        </w:rPr>
      </w:pPr>
      <w:ins w:id="172" w:author="Rapporteur (QC)" w:date="2021-10-21T14:34:00Z">
        <w:r w:rsidRPr="00FE2BA2">
          <w:t>CE-PDSCH</w:t>
        </w:r>
        <w:r>
          <w:t>-14HARQ</w:t>
        </w:r>
        <w:r w:rsidRPr="00FE2BA2">
          <w:t>-Config-r1</w:t>
        </w:r>
        <w:r>
          <w:t>7</w:t>
        </w:r>
        <w:r w:rsidRPr="00FE2BA2">
          <w:t xml:space="preserve"> ::= SEQUENCE {</w:t>
        </w:r>
      </w:ins>
    </w:p>
    <w:p w14:paraId="0A619F82" w14:textId="77777777" w:rsidR="00D82555" w:rsidRPr="00FE2BA2" w:rsidRDefault="00D82555" w:rsidP="00D82555">
      <w:pPr>
        <w:pStyle w:val="PL"/>
        <w:shd w:val="clear" w:color="auto" w:fill="E6E6E6"/>
        <w:rPr>
          <w:ins w:id="173" w:author="Rapporteur (QC)" w:date="2021-10-21T14:34:00Z"/>
        </w:rPr>
      </w:pPr>
      <w:ins w:id="174" w:author="Rapporteur (QC)" w:date="2021-10-21T14:34:00Z">
        <w:r>
          <w:tab/>
        </w:r>
        <w:r>
          <w:tab/>
        </w:r>
        <w:r w:rsidRPr="0075418C">
          <w:t>ce-HARQ-A</w:t>
        </w:r>
        <w:r>
          <w:t>ckD</w:t>
        </w:r>
        <w:r w:rsidRPr="0075418C">
          <w:t>elay</w:t>
        </w:r>
        <w:r>
          <w:t>-r17</w:t>
        </w:r>
        <w:r w:rsidRPr="0075418C">
          <w:t xml:space="preserve"> </w:t>
        </w:r>
        <w:r>
          <w:tab/>
          <w:t>TypeFFS</w:t>
        </w:r>
      </w:ins>
    </w:p>
    <w:p w14:paraId="5E30E45D" w14:textId="77777777" w:rsidR="00D82555" w:rsidRDefault="00D82555" w:rsidP="00D82555">
      <w:pPr>
        <w:pStyle w:val="PL"/>
        <w:shd w:val="clear" w:color="auto" w:fill="E6E6E6"/>
        <w:rPr>
          <w:ins w:id="175" w:author="Rapporteur (QC)" w:date="2021-10-21T14:34:00Z"/>
        </w:rPr>
      </w:pPr>
      <w:ins w:id="176" w:author="Rapporteur (QC)" w:date="2021-10-21T14:34:00Z">
        <w:r w:rsidRPr="00FE2BA2">
          <w:t>}</w:t>
        </w:r>
      </w:ins>
    </w:p>
    <w:p w14:paraId="14B5AF16" w14:textId="77777777" w:rsidR="00D82555" w:rsidRDefault="00D82555" w:rsidP="00D82555">
      <w:pPr>
        <w:pStyle w:val="PL"/>
        <w:shd w:val="clear" w:color="auto" w:fill="E6E6E6"/>
        <w:rPr>
          <w:ins w:id="177" w:author="Rapporteur (QC)" w:date="2021-10-21T14:34:00Z"/>
        </w:rPr>
      </w:pPr>
    </w:p>
    <w:p w14:paraId="190A96AB" w14:textId="77777777" w:rsidR="00D82555" w:rsidRPr="00FE2BA2" w:rsidRDefault="00D82555" w:rsidP="00D82555">
      <w:pPr>
        <w:pStyle w:val="PL"/>
        <w:shd w:val="clear" w:color="auto" w:fill="E6E6E6"/>
        <w:rPr>
          <w:ins w:id="178" w:author="Rapporteur (QC)" w:date="2021-10-21T14:34:00Z"/>
        </w:rPr>
      </w:pPr>
      <w:ins w:id="179" w:author="Rapporteur (QC)" w:date="2021-10-21T14:34:00Z">
        <w:r>
          <w:t>TypeFFS ::= NULL -- to be removed later.</w:t>
        </w:r>
      </w:ins>
    </w:p>
    <w:p w14:paraId="1A0F8ED0" w14:textId="77777777" w:rsidR="00980979" w:rsidRDefault="00980979" w:rsidP="001A448D">
      <w:pPr>
        <w:pStyle w:val="PL"/>
        <w:shd w:val="clear" w:color="auto" w:fill="E6E6E6"/>
        <w:rPr>
          <w:ins w:id="180" w:author="Rapporteur (QC)" w:date="2021-10-21T15:59:00Z"/>
        </w:rPr>
      </w:pPr>
    </w:p>
    <w:p w14:paraId="02EFA3FF" w14:textId="6D66C139" w:rsidR="001A448D" w:rsidRPr="00FE2BA2" w:rsidRDefault="001A448D" w:rsidP="001A448D">
      <w:pPr>
        <w:pStyle w:val="PL"/>
        <w:shd w:val="clear" w:color="auto" w:fill="E6E6E6"/>
      </w:pPr>
      <w:r w:rsidRPr="00FE2BA2">
        <w:t>RE-MappingQCLConfigToAddModList-r11 ::=</w:t>
      </w:r>
      <w:r w:rsidRPr="00FE2BA2">
        <w:tab/>
      </w:r>
      <w:r w:rsidRPr="00FE2BA2">
        <w:tab/>
        <w:t>SEQUENCE (SIZE (1..maxRE-MapQCL-r11)) OF PDSCH-RE-MappingQCL-Config-r11</w:t>
      </w:r>
    </w:p>
    <w:p w14:paraId="3E732A41" w14:textId="77777777" w:rsidR="001A448D" w:rsidRPr="00FE2BA2" w:rsidRDefault="001A448D" w:rsidP="001A448D">
      <w:pPr>
        <w:pStyle w:val="PL"/>
        <w:shd w:val="clear" w:color="auto" w:fill="E6E6E6"/>
      </w:pPr>
    </w:p>
    <w:p w14:paraId="6328D76E" w14:textId="77777777" w:rsidR="001A448D" w:rsidRPr="00FE2BA2" w:rsidRDefault="001A448D" w:rsidP="001A448D">
      <w:pPr>
        <w:pStyle w:val="PL"/>
        <w:shd w:val="clear" w:color="auto" w:fill="E6E6E6"/>
      </w:pPr>
      <w:r w:rsidRPr="00FE2BA2">
        <w:t>RE-MappingQCLConfigToReleaseList-r11 ::=</w:t>
      </w:r>
      <w:r w:rsidRPr="00FE2BA2">
        <w:tab/>
        <w:t>SEQUENCE (SIZE (1..maxRE-MapQCL-r11)) OF PDSCH-RE-MappingQCL-ConfigId-r11</w:t>
      </w:r>
    </w:p>
    <w:p w14:paraId="30DD834F" w14:textId="77777777" w:rsidR="001A448D" w:rsidRPr="00FE2BA2" w:rsidRDefault="001A448D" w:rsidP="001A448D">
      <w:pPr>
        <w:pStyle w:val="PL"/>
        <w:shd w:val="clear" w:color="auto" w:fill="E6E6E6"/>
      </w:pPr>
    </w:p>
    <w:p w14:paraId="3D033A34" w14:textId="77777777" w:rsidR="001A448D" w:rsidRPr="00FE2BA2" w:rsidRDefault="001A448D" w:rsidP="001A448D">
      <w:pPr>
        <w:pStyle w:val="PL"/>
        <w:shd w:val="clear" w:color="auto" w:fill="E6E6E6"/>
      </w:pPr>
      <w:r w:rsidRPr="00FE2BA2">
        <w:t>PDSCH-RE-MappingQCL-Config-r11 ::=</w:t>
      </w:r>
      <w:r w:rsidRPr="00FE2BA2">
        <w:tab/>
      </w:r>
      <w:r w:rsidRPr="00FE2BA2">
        <w:tab/>
        <w:t>SEQUENCE {</w:t>
      </w:r>
    </w:p>
    <w:p w14:paraId="3FDCA1D3" w14:textId="77777777" w:rsidR="001A448D" w:rsidRPr="00FE2BA2" w:rsidRDefault="001A448D" w:rsidP="001A448D">
      <w:pPr>
        <w:pStyle w:val="PL"/>
        <w:shd w:val="clear" w:color="auto" w:fill="E6E6E6"/>
      </w:pPr>
      <w:r w:rsidRPr="00FE2BA2">
        <w:tab/>
        <w:t>pdsch-RE-MappingQCL-ConfigId-r11</w:t>
      </w:r>
      <w:r w:rsidRPr="00FE2BA2">
        <w:tab/>
        <w:t>PDSCH-RE-MappingQCL-ConfigId-r11,</w:t>
      </w:r>
    </w:p>
    <w:p w14:paraId="0E38F9B1" w14:textId="77777777" w:rsidR="001A448D" w:rsidRPr="00FE2BA2" w:rsidRDefault="001A448D" w:rsidP="001A448D">
      <w:pPr>
        <w:pStyle w:val="PL"/>
        <w:shd w:val="clear" w:color="auto" w:fill="E6E6E6"/>
      </w:pPr>
      <w:r w:rsidRPr="00FE2BA2">
        <w:tab/>
        <w:t>optionalSetOfFields-r11</w:t>
      </w:r>
      <w:r w:rsidRPr="00FE2BA2">
        <w:tab/>
      </w:r>
      <w:r w:rsidRPr="00FE2BA2">
        <w:tab/>
      </w:r>
      <w:r w:rsidRPr="00FE2BA2">
        <w:tab/>
      </w:r>
      <w:r w:rsidRPr="00FE2BA2">
        <w:tab/>
        <w:t>SEQUENCE {</w:t>
      </w:r>
    </w:p>
    <w:p w14:paraId="3ACFAD34" w14:textId="77777777" w:rsidR="001A448D" w:rsidRPr="00FE2BA2" w:rsidRDefault="001A448D" w:rsidP="001A448D">
      <w:pPr>
        <w:pStyle w:val="PL"/>
        <w:shd w:val="clear" w:color="auto" w:fill="E6E6E6"/>
      </w:pPr>
      <w:r w:rsidRPr="00FE2BA2">
        <w:tab/>
      </w:r>
      <w:r w:rsidRPr="00FE2BA2">
        <w:tab/>
        <w:t>crs-PortsCount-r11</w:t>
      </w:r>
      <w:r w:rsidRPr="00FE2BA2">
        <w:tab/>
      </w:r>
      <w:r w:rsidRPr="00FE2BA2">
        <w:tab/>
      </w:r>
      <w:r w:rsidRPr="00FE2BA2">
        <w:tab/>
      </w:r>
      <w:r w:rsidRPr="00FE2BA2">
        <w:tab/>
      </w:r>
      <w:r w:rsidRPr="00FE2BA2">
        <w:tab/>
        <w:t>ENUMERATED {n1, n2, n4, spare1},</w:t>
      </w:r>
    </w:p>
    <w:p w14:paraId="4C347CAE" w14:textId="77777777" w:rsidR="001A448D" w:rsidRPr="00FE2BA2" w:rsidRDefault="001A448D" w:rsidP="001A448D">
      <w:pPr>
        <w:pStyle w:val="PL"/>
        <w:shd w:val="clear" w:color="auto" w:fill="E6E6E6"/>
      </w:pPr>
      <w:r w:rsidRPr="00FE2BA2">
        <w:tab/>
      </w:r>
      <w:r w:rsidRPr="00FE2BA2">
        <w:tab/>
        <w:t>crs-FreqShift-r11</w:t>
      </w:r>
      <w:r w:rsidRPr="00FE2BA2">
        <w:tab/>
      </w:r>
      <w:r w:rsidRPr="00FE2BA2">
        <w:tab/>
      </w:r>
      <w:r w:rsidRPr="00FE2BA2">
        <w:tab/>
      </w:r>
      <w:r w:rsidRPr="00FE2BA2">
        <w:tab/>
      </w:r>
      <w:r w:rsidRPr="00FE2BA2">
        <w:tab/>
        <w:t>INTEGER (0..5),</w:t>
      </w:r>
    </w:p>
    <w:p w14:paraId="14A0026B" w14:textId="77777777" w:rsidR="001A448D" w:rsidRPr="00FE2BA2" w:rsidRDefault="001A448D" w:rsidP="001A448D">
      <w:pPr>
        <w:pStyle w:val="PL"/>
        <w:shd w:val="clear" w:color="auto" w:fill="E6E6E6"/>
      </w:pPr>
      <w:r w:rsidRPr="00FE2BA2">
        <w:tab/>
      </w:r>
      <w:r w:rsidRPr="00FE2BA2">
        <w:tab/>
        <w:t>mbsfn-SubframeConfigList-r11</w:t>
      </w:r>
      <w:r w:rsidRPr="00FE2BA2">
        <w:tab/>
      </w:r>
      <w:r w:rsidRPr="00FE2BA2">
        <w:tab/>
        <w:t>CHOICE {</w:t>
      </w:r>
    </w:p>
    <w:p w14:paraId="5989893A"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r>
      <w:r w:rsidRPr="00FE2BA2">
        <w:tab/>
      </w:r>
      <w:r w:rsidRPr="00FE2BA2">
        <w:tab/>
        <w:t>NULL,</w:t>
      </w:r>
    </w:p>
    <w:p w14:paraId="0C62656B"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r>
      <w:r w:rsidRPr="00FE2BA2">
        <w:tab/>
      </w:r>
      <w:r w:rsidRPr="00FE2BA2">
        <w:tab/>
        <w:t>SEQUENCE {</w:t>
      </w:r>
    </w:p>
    <w:p w14:paraId="35D96A33"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w:t>
      </w:r>
      <w:r w:rsidRPr="00FE2BA2">
        <w:tab/>
      </w:r>
      <w:r w:rsidRPr="00FE2BA2">
        <w:tab/>
      </w:r>
      <w:r w:rsidRPr="00FE2BA2">
        <w:tab/>
      </w:r>
      <w:r w:rsidRPr="00FE2BA2">
        <w:tab/>
      </w:r>
      <w:r w:rsidRPr="00FE2BA2">
        <w:tab/>
        <w:t>MBSFN-SubframeConfigList</w:t>
      </w:r>
    </w:p>
    <w:p w14:paraId="70CC066F" w14:textId="77777777" w:rsidR="001A448D" w:rsidRPr="00FE2BA2" w:rsidRDefault="001A448D" w:rsidP="001A448D">
      <w:pPr>
        <w:pStyle w:val="PL"/>
        <w:shd w:val="clear" w:color="auto" w:fill="E6E6E6"/>
      </w:pPr>
      <w:r w:rsidRPr="00FE2BA2">
        <w:tab/>
      </w:r>
      <w:r w:rsidRPr="00FE2BA2">
        <w:tab/>
      </w:r>
      <w:r w:rsidRPr="00FE2BA2">
        <w:tab/>
        <w:t>}</w:t>
      </w:r>
    </w:p>
    <w:p w14:paraId="5E1FBD58"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ON</w:t>
      </w:r>
    </w:p>
    <w:p w14:paraId="02AFBDE7" w14:textId="77777777" w:rsidR="001A448D" w:rsidRPr="00FE2BA2" w:rsidRDefault="001A448D" w:rsidP="001A448D">
      <w:pPr>
        <w:pStyle w:val="PL"/>
        <w:shd w:val="clear" w:color="auto" w:fill="E6E6E6"/>
      </w:pPr>
      <w:r w:rsidRPr="00FE2BA2">
        <w:tab/>
      </w:r>
      <w:r w:rsidRPr="00FE2BA2">
        <w:tab/>
        <w:t>pdsch-Start-r11</w:t>
      </w:r>
      <w:r w:rsidRPr="00FE2BA2">
        <w:tab/>
      </w:r>
      <w:r w:rsidRPr="00FE2BA2">
        <w:tab/>
      </w:r>
      <w:r w:rsidRPr="00FE2BA2">
        <w:tab/>
      </w:r>
      <w:r w:rsidRPr="00FE2BA2">
        <w:tab/>
      </w:r>
      <w:r w:rsidRPr="00FE2BA2">
        <w:tab/>
      </w:r>
      <w:r w:rsidRPr="00FE2BA2">
        <w:tab/>
        <w:t>ENUMERATED {reserved, n1, n2, n3, n4, assigned}</w:t>
      </w:r>
    </w:p>
    <w:p w14:paraId="2B14EDBC" w14:textId="77777777" w:rsidR="001A448D" w:rsidRPr="00FE2BA2" w:rsidRDefault="001A448D" w:rsidP="001A448D">
      <w:pPr>
        <w:pStyle w:val="PL"/>
        <w:shd w:val="clear" w:color="auto" w:fill="E6E6E6"/>
      </w:pP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5CF0FC38" w14:textId="77777777" w:rsidR="001A448D" w:rsidRPr="00FE2BA2" w:rsidRDefault="001A448D" w:rsidP="001A448D">
      <w:pPr>
        <w:pStyle w:val="PL"/>
        <w:shd w:val="clear" w:color="auto" w:fill="E6E6E6"/>
      </w:pPr>
      <w:r w:rsidRPr="00FE2BA2">
        <w:tab/>
        <w:t>csi-RS-ConfigZPId-r11</w:t>
      </w:r>
      <w:r w:rsidRPr="00FE2BA2">
        <w:tab/>
      </w:r>
      <w:r w:rsidRPr="00FE2BA2">
        <w:tab/>
      </w:r>
      <w:r w:rsidRPr="00FE2BA2">
        <w:tab/>
      </w:r>
      <w:r w:rsidRPr="00FE2BA2">
        <w:tab/>
        <w:t>CSI-RS-ConfigZPId-r11,</w:t>
      </w:r>
    </w:p>
    <w:p w14:paraId="2408E6A8" w14:textId="77777777" w:rsidR="001A448D" w:rsidRPr="00FE2BA2" w:rsidRDefault="001A448D" w:rsidP="001A448D">
      <w:pPr>
        <w:pStyle w:val="PL"/>
        <w:shd w:val="clear" w:color="auto" w:fill="E6E6E6"/>
      </w:pPr>
      <w:r w:rsidRPr="00FE2BA2">
        <w:tab/>
        <w:t>qcl-CSI-RS-ConfigNZPId-r11</w:t>
      </w:r>
      <w:r w:rsidRPr="00FE2BA2">
        <w:tab/>
      </w:r>
      <w:r w:rsidRPr="00FE2BA2">
        <w:tab/>
      </w:r>
      <w:r w:rsidRPr="00FE2BA2">
        <w:tab/>
        <w:t>CSI-RS-ConfigNZPId-r11</w:t>
      </w:r>
      <w:r w:rsidRPr="00FE2BA2">
        <w:tab/>
      </w:r>
      <w:r w:rsidRPr="00FE2BA2">
        <w:tab/>
      </w:r>
      <w:r w:rsidRPr="00FE2BA2">
        <w:tab/>
      </w:r>
      <w:r w:rsidRPr="00FE2BA2">
        <w:tab/>
        <w:t>OPTIONAL,</w:t>
      </w:r>
      <w:r w:rsidRPr="00FE2BA2">
        <w:tab/>
        <w:t>-- Need OR</w:t>
      </w:r>
    </w:p>
    <w:p w14:paraId="04858D9B" w14:textId="77777777" w:rsidR="001A448D" w:rsidRPr="00FE2BA2" w:rsidRDefault="001A448D" w:rsidP="001A448D">
      <w:pPr>
        <w:pStyle w:val="PL"/>
        <w:shd w:val="clear" w:color="auto" w:fill="E6E6E6"/>
      </w:pPr>
      <w:r w:rsidRPr="00FE2BA2">
        <w:tab/>
        <w:t>...,</w:t>
      </w:r>
    </w:p>
    <w:p w14:paraId="12962D3B" w14:textId="77777777" w:rsidR="001A448D" w:rsidRPr="00FE2BA2" w:rsidRDefault="001A448D" w:rsidP="001A448D">
      <w:pPr>
        <w:pStyle w:val="PL"/>
        <w:shd w:val="clear" w:color="auto" w:fill="E6E6E6"/>
      </w:pPr>
      <w:r w:rsidRPr="00FE2BA2">
        <w:tab/>
        <w:t>[[</w:t>
      </w:r>
      <w:r w:rsidRPr="00FE2BA2">
        <w:tab/>
        <w:t>mbsfn-SubframeConfigList-v1430</w:t>
      </w:r>
      <w:r w:rsidRPr="00FE2BA2">
        <w:tab/>
        <w:t>CHOICE {</w:t>
      </w:r>
    </w:p>
    <w:p w14:paraId="2651F392"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30F9F84A"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00B6F6F8" w14:textId="77777777" w:rsidR="001A448D" w:rsidRPr="00FE2BA2" w:rsidRDefault="001A448D" w:rsidP="001A448D">
      <w:pPr>
        <w:pStyle w:val="PL"/>
        <w:shd w:val="clear" w:color="auto" w:fill="E6E6E6"/>
      </w:pPr>
      <w:r w:rsidRPr="00FE2BA2">
        <w:tab/>
      </w:r>
      <w:r w:rsidRPr="00FE2BA2">
        <w:tab/>
      </w:r>
      <w:r w:rsidRPr="00FE2BA2">
        <w:tab/>
      </w:r>
      <w:r w:rsidRPr="00FE2BA2">
        <w:tab/>
        <w:t>subframeConfigList-v1430</w:t>
      </w:r>
      <w:r w:rsidRPr="00FE2BA2">
        <w:tab/>
        <w:t>MBSFN-SubframeConfigList-v1430</w:t>
      </w:r>
    </w:p>
    <w:p w14:paraId="062D3188" w14:textId="77777777" w:rsidR="001A448D" w:rsidRPr="00FE2BA2" w:rsidRDefault="001A448D" w:rsidP="001A448D">
      <w:pPr>
        <w:pStyle w:val="PL"/>
        <w:shd w:val="clear" w:color="auto" w:fill="E6E6E6"/>
      </w:pPr>
      <w:r w:rsidRPr="00FE2BA2">
        <w:tab/>
      </w:r>
      <w:r w:rsidRPr="00FE2BA2">
        <w:tab/>
      </w:r>
      <w:r w:rsidRPr="00FE2BA2">
        <w:tab/>
        <w:t>}</w:t>
      </w:r>
    </w:p>
    <w:p w14:paraId="0ED1F30C"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Need OP</w:t>
      </w:r>
    </w:p>
    <w:p w14:paraId="2765BAA8" w14:textId="77777777" w:rsidR="001A448D" w:rsidRPr="00FE2BA2" w:rsidRDefault="001A448D" w:rsidP="001A448D">
      <w:pPr>
        <w:pStyle w:val="PL"/>
        <w:shd w:val="clear" w:color="auto" w:fill="E6E6E6"/>
      </w:pPr>
      <w:r w:rsidRPr="00FE2BA2">
        <w:tab/>
        <w:t>]],</w:t>
      </w:r>
    </w:p>
    <w:p w14:paraId="04B68872" w14:textId="77777777" w:rsidR="001A448D" w:rsidRPr="00FE2BA2" w:rsidRDefault="001A448D" w:rsidP="001A448D">
      <w:pPr>
        <w:pStyle w:val="PL"/>
        <w:shd w:val="clear" w:color="auto" w:fill="E6E6E6"/>
      </w:pPr>
      <w:r w:rsidRPr="00FE2BA2">
        <w:tab/>
        <w:t>[[</w:t>
      </w:r>
      <w:r w:rsidRPr="00FE2BA2">
        <w:tab/>
        <w:t>codewordOneConfig-v1530</w:t>
      </w:r>
      <w:r w:rsidRPr="00FE2BA2">
        <w:tab/>
      </w:r>
      <w:r w:rsidRPr="00FE2BA2">
        <w:tab/>
      </w:r>
      <w:r w:rsidRPr="00FE2BA2">
        <w:tab/>
      </w:r>
      <w:r w:rsidRPr="00FE2BA2">
        <w:tab/>
        <w:t>CHOICE {</w:t>
      </w:r>
    </w:p>
    <w:p w14:paraId="699D390E" w14:textId="77777777" w:rsidR="001A448D" w:rsidRPr="00FE2BA2" w:rsidRDefault="001A448D" w:rsidP="001A448D">
      <w:pPr>
        <w:pStyle w:val="PL"/>
        <w:shd w:val="clear" w:color="auto" w:fill="E6E6E6"/>
      </w:pPr>
      <w:r w:rsidRPr="00FE2BA2">
        <w:tab/>
      </w:r>
      <w:r w:rsidRPr="00FE2BA2">
        <w:tab/>
      </w:r>
      <w:r w:rsidRPr="00FE2BA2">
        <w:tab/>
        <w:t>release</w:t>
      </w:r>
      <w:r w:rsidRPr="00FE2BA2">
        <w:tab/>
      </w:r>
      <w:r w:rsidRPr="00FE2BA2">
        <w:tab/>
      </w:r>
      <w:r w:rsidRPr="00FE2BA2">
        <w:tab/>
      </w:r>
      <w:r w:rsidRPr="00FE2BA2">
        <w:tab/>
      </w:r>
      <w:r w:rsidRPr="00FE2BA2">
        <w:tab/>
      </w:r>
      <w:r w:rsidRPr="00FE2BA2">
        <w:tab/>
        <w:t>NULL,</w:t>
      </w:r>
    </w:p>
    <w:p w14:paraId="4FA2BE67" w14:textId="77777777" w:rsidR="001A448D" w:rsidRPr="00FE2BA2" w:rsidRDefault="001A448D" w:rsidP="001A448D">
      <w:pPr>
        <w:pStyle w:val="PL"/>
        <w:shd w:val="clear" w:color="auto" w:fill="E6E6E6"/>
      </w:pPr>
      <w:r w:rsidRPr="00FE2BA2">
        <w:tab/>
      </w:r>
      <w:r w:rsidRPr="00FE2BA2">
        <w:tab/>
      </w:r>
      <w:r w:rsidRPr="00FE2BA2">
        <w:tab/>
        <w:t>setup</w:t>
      </w:r>
      <w:r w:rsidRPr="00FE2BA2">
        <w:tab/>
      </w:r>
      <w:r w:rsidRPr="00FE2BA2">
        <w:tab/>
      </w:r>
      <w:r w:rsidRPr="00FE2BA2">
        <w:tab/>
      </w:r>
      <w:r w:rsidRPr="00FE2BA2">
        <w:tab/>
      </w:r>
      <w:r w:rsidRPr="00FE2BA2">
        <w:tab/>
      </w:r>
      <w:r w:rsidRPr="00FE2BA2">
        <w:tab/>
        <w:t>SEQUENCE {</w:t>
      </w:r>
    </w:p>
    <w:p w14:paraId="316F59F9" w14:textId="77777777" w:rsidR="001A448D" w:rsidRPr="00FE2BA2" w:rsidRDefault="001A448D" w:rsidP="001A448D">
      <w:pPr>
        <w:pStyle w:val="PL"/>
        <w:shd w:val="clear" w:color="auto" w:fill="E6E6E6"/>
      </w:pPr>
      <w:r w:rsidRPr="00FE2BA2">
        <w:tab/>
      </w:r>
      <w:r w:rsidRPr="00FE2BA2">
        <w:tab/>
      </w:r>
      <w:r w:rsidRPr="00FE2BA2">
        <w:tab/>
      </w:r>
      <w:r w:rsidRPr="00FE2BA2">
        <w:tab/>
        <w:t>crs-PortsCount-v1530</w:t>
      </w:r>
      <w:r w:rsidRPr="00FE2BA2">
        <w:tab/>
      </w:r>
      <w:r w:rsidRPr="00FE2BA2">
        <w:tab/>
      </w:r>
      <w:r w:rsidRPr="00FE2BA2">
        <w:tab/>
      </w:r>
      <w:r w:rsidRPr="00FE2BA2">
        <w:tab/>
      </w:r>
      <w:r w:rsidRPr="00FE2BA2">
        <w:tab/>
        <w:t>ENUMERATED {n1, n2, n4, spare1},</w:t>
      </w:r>
    </w:p>
    <w:p w14:paraId="17DB7628" w14:textId="77777777" w:rsidR="001A448D" w:rsidRPr="00FE2BA2" w:rsidRDefault="001A448D" w:rsidP="001A448D">
      <w:pPr>
        <w:pStyle w:val="PL"/>
        <w:shd w:val="clear" w:color="auto" w:fill="E6E6E6"/>
      </w:pPr>
      <w:r w:rsidRPr="00FE2BA2">
        <w:tab/>
      </w:r>
      <w:r w:rsidRPr="00FE2BA2">
        <w:tab/>
      </w:r>
      <w:r w:rsidRPr="00FE2BA2">
        <w:tab/>
      </w:r>
      <w:r w:rsidRPr="00FE2BA2">
        <w:tab/>
        <w:t>crs-FreqShift-v1530</w:t>
      </w:r>
      <w:r w:rsidRPr="00FE2BA2">
        <w:tab/>
      </w:r>
      <w:r w:rsidRPr="00FE2BA2">
        <w:tab/>
      </w:r>
      <w:r w:rsidRPr="00FE2BA2">
        <w:tab/>
      </w:r>
      <w:r w:rsidRPr="00FE2BA2">
        <w:tab/>
      </w:r>
      <w:r w:rsidRPr="00FE2BA2">
        <w:tab/>
      </w:r>
      <w:r w:rsidRPr="00FE2BA2">
        <w:tab/>
        <w:t>INTEGER (0..5),</w:t>
      </w:r>
    </w:p>
    <w:p w14:paraId="5950A80F"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mbsfn-SubframeConfigList-v1530</w:t>
      </w:r>
      <w:r w:rsidRPr="00FE2BA2">
        <w:tab/>
      </w:r>
      <w:r w:rsidRPr="00FE2BA2">
        <w:tab/>
      </w:r>
      <w:r w:rsidRPr="00FE2BA2">
        <w:tab/>
        <w:t>MBSFN-SubframeConfigList</w:t>
      </w:r>
      <w:r w:rsidRPr="00FE2BA2">
        <w:tab/>
        <w:t>OPTIONAL,</w:t>
      </w:r>
    </w:p>
    <w:p w14:paraId="064C24E3" w14:textId="77777777" w:rsidR="001A448D" w:rsidRPr="00FE2BA2" w:rsidRDefault="001A448D" w:rsidP="001A448D">
      <w:pPr>
        <w:pStyle w:val="PL"/>
        <w:shd w:val="clear" w:color="auto" w:fill="E6E6E6"/>
      </w:pPr>
      <w:r w:rsidRPr="00FE2BA2">
        <w:tab/>
      </w:r>
      <w:r w:rsidRPr="00FE2BA2">
        <w:tab/>
      </w:r>
      <w:r w:rsidRPr="00FE2BA2">
        <w:tab/>
      </w:r>
      <w:r w:rsidRPr="00FE2BA2">
        <w:tab/>
        <w:t>mbsfn-SubframeConfigListExt-v1530</w:t>
      </w:r>
      <w:r w:rsidRPr="00FE2BA2">
        <w:tab/>
      </w:r>
      <w:r w:rsidRPr="00FE2BA2">
        <w:tab/>
        <w:t>MBSFN-SubframeConfigList-v1430 OPTIONAL,</w:t>
      </w:r>
    </w:p>
    <w:p w14:paraId="322FDF59" w14:textId="77777777" w:rsidR="001A448D" w:rsidRPr="00FE2BA2" w:rsidRDefault="001A448D" w:rsidP="001A448D">
      <w:pPr>
        <w:pStyle w:val="PL"/>
        <w:shd w:val="clear" w:color="auto" w:fill="E6E6E6"/>
      </w:pPr>
      <w:r w:rsidRPr="00FE2BA2">
        <w:tab/>
      </w:r>
      <w:r w:rsidRPr="00FE2BA2">
        <w:tab/>
      </w:r>
      <w:r w:rsidRPr="00FE2BA2">
        <w:tab/>
      </w:r>
      <w:r w:rsidRPr="00FE2BA2">
        <w:tab/>
        <w:t>pdsch-Start-v1530</w:t>
      </w:r>
      <w:r w:rsidRPr="00FE2BA2">
        <w:tab/>
      </w:r>
      <w:r w:rsidRPr="00FE2BA2">
        <w:tab/>
      </w:r>
      <w:r w:rsidRPr="00FE2BA2">
        <w:tab/>
      </w:r>
      <w:r w:rsidRPr="00FE2BA2">
        <w:tab/>
      </w:r>
      <w:r w:rsidRPr="00FE2BA2">
        <w:tab/>
      </w:r>
      <w:r w:rsidRPr="00FE2BA2">
        <w:tab/>
        <w:t>ENUMERATED {reserved, n1, n2, n3, n4, assigned},</w:t>
      </w:r>
    </w:p>
    <w:p w14:paraId="71982CB9" w14:textId="77777777" w:rsidR="001A448D" w:rsidRPr="00FE2BA2" w:rsidRDefault="001A448D" w:rsidP="001A448D">
      <w:pPr>
        <w:pStyle w:val="PL"/>
        <w:shd w:val="clear" w:color="auto" w:fill="E6E6E6"/>
      </w:pPr>
      <w:r w:rsidRPr="00FE2BA2">
        <w:tab/>
      </w:r>
      <w:r w:rsidRPr="00FE2BA2">
        <w:tab/>
      </w:r>
      <w:r w:rsidRPr="00FE2BA2">
        <w:tab/>
      </w:r>
      <w:r w:rsidRPr="00FE2BA2">
        <w:tab/>
        <w:t>csi-RS-ConfigZPId-v1530</w:t>
      </w:r>
      <w:r w:rsidRPr="00FE2BA2">
        <w:tab/>
      </w:r>
      <w:r w:rsidRPr="00FE2BA2">
        <w:tab/>
      </w:r>
      <w:r w:rsidRPr="00FE2BA2">
        <w:tab/>
      </w:r>
      <w:r w:rsidRPr="00FE2BA2">
        <w:tab/>
      </w:r>
      <w:r w:rsidRPr="00FE2BA2">
        <w:tab/>
        <w:t>CSI-RS-ConfigZPId-r11,</w:t>
      </w:r>
    </w:p>
    <w:p w14:paraId="75F8BBC6" w14:textId="77777777" w:rsidR="001A448D" w:rsidRPr="00FE2BA2" w:rsidRDefault="001A448D" w:rsidP="001A448D">
      <w:pPr>
        <w:pStyle w:val="PL"/>
        <w:shd w:val="clear" w:color="auto" w:fill="E6E6E6"/>
      </w:pPr>
      <w:r w:rsidRPr="00FE2BA2">
        <w:tab/>
      </w:r>
      <w:r w:rsidRPr="00FE2BA2">
        <w:tab/>
      </w:r>
      <w:r w:rsidRPr="00FE2BA2">
        <w:tab/>
      </w:r>
      <w:r w:rsidRPr="00FE2BA2">
        <w:tab/>
        <w:t>qcl-CSI-RS-ConfigNZPId-v1530</w:t>
      </w:r>
      <w:r w:rsidRPr="00FE2BA2">
        <w:tab/>
      </w:r>
      <w:r w:rsidRPr="00FE2BA2">
        <w:tab/>
      </w:r>
      <w:r w:rsidRPr="00FE2BA2">
        <w:tab/>
        <w:t>CSI-RS-ConfigNZPId-r11</w:t>
      </w:r>
      <w:r w:rsidRPr="00FE2BA2">
        <w:tab/>
        <w:t>OPTIONAL</w:t>
      </w:r>
    </w:p>
    <w:p w14:paraId="6248A3D2" w14:textId="77777777" w:rsidR="001A448D" w:rsidRPr="00FE2BA2" w:rsidRDefault="001A448D" w:rsidP="001A448D">
      <w:pPr>
        <w:pStyle w:val="PL"/>
        <w:shd w:val="clear" w:color="auto" w:fill="E6E6E6"/>
      </w:pPr>
      <w:r w:rsidRPr="00FE2BA2">
        <w:tab/>
      </w:r>
      <w:r w:rsidRPr="00FE2BA2">
        <w:tab/>
      </w:r>
      <w:r w:rsidRPr="00FE2BA2">
        <w:tab/>
        <w:t>}</w:t>
      </w:r>
    </w:p>
    <w:p w14:paraId="17C1AA19" w14:textId="77777777" w:rsidR="001A448D" w:rsidRPr="00FE2BA2" w:rsidRDefault="001A448D" w:rsidP="001A448D">
      <w:pPr>
        <w:pStyle w:val="PL"/>
        <w:shd w:val="clear" w:color="auto" w:fill="E6E6E6"/>
      </w:pPr>
      <w:r w:rsidRPr="00FE2BA2">
        <w:tab/>
      </w:r>
      <w:r w:rsidRPr="00FE2BA2">
        <w:tab/>
        <w:t>}</w:t>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r>
      <w:r w:rsidRPr="00FE2BA2">
        <w:tab/>
        <w:t>OPTIONAL</w:t>
      </w:r>
      <w:r w:rsidRPr="00FE2BA2">
        <w:tab/>
        <w:t>-- Cond TypeC</w:t>
      </w:r>
    </w:p>
    <w:p w14:paraId="7BA74FC1" w14:textId="77777777" w:rsidR="001A448D" w:rsidRPr="00FE2BA2" w:rsidRDefault="001A448D" w:rsidP="001A448D">
      <w:pPr>
        <w:pStyle w:val="PL"/>
        <w:shd w:val="clear" w:color="auto" w:fill="E6E6E6"/>
      </w:pPr>
      <w:r w:rsidRPr="00FE2BA2">
        <w:tab/>
        <w:t>]]</w:t>
      </w:r>
    </w:p>
    <w:p w14:paraId="5CAB94AD" w14:textId="77777777" w:rsidR="001A448D" w:rsidRPr="00FE2BA2" w:rsidRDefault="001A448D" w:rsidP="001A448D">
      <w:pPr>
        <w:pStyle w:val="PL"/>
        <w:shd w:val="clear" w:color="auto" w:fill="E6E6E6"/>
      </w:pPr>
      <w:r w:rsidRPr="00FE2BA2">
        <w:t>}</w:t>
      </w:r>
    </w:p>
    <w:p w14:paraId="3D738A8A" w14:textId="77777777" w:rsidR="001A448D" w:rsidRPr="00FE2BA2" w:rsidRDefault="001A448D" w:rsidP="001A448D">
      <w:pPr>
        <w:pStyle w:val="PL"/>
        <w:shd w:val="clear" w:color="auto" w:fill="E6E6E6"/>
      </w:pPr>
    </w:p>
    <w:p w14:paraId="149693DF" w14:textId="77777777" w:rsidR="001A448D" w:rsidRPr="00FE2BA2" w:rsidRDefault="001A448D" w:rsidP="001A448D">
      <w:pPr>
        <w:pStyle w:val="PL"/>
        <w:shd w:val="clear" w:color="auto" w:fill="E6E6E6"/>
      </w:pPr>
      <w:r w:rsidRPr="00FE2BA2">
        <w:t>-- ASN1STOP</w:t>
      </w:r>
    </w:p>
    <w:p w14:paraId="6FB38D47" w14:textId="77777777" w:rsidR="001A448D" w:rsidRPr="00FE2BA2" w:rsidRDefault="001A448D" w:rsidP="001A448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A448D" w:rsidRPr="00FE2BA2" w14:paraId="6933A9CC" w14:textId="77777777" w:rsidTr="00995577">
        <w:trPr>
          <w:gridAfter w:val="1"/>
          <w:wAfter w:w="6" w:type="dxa"/>
          <w:cantSplit/>
          <w:tblHeader/>
        </w:trPr>
        <w:tc>
          <w:tcPr>
            <w:tcW w:w="9639" w:type="dxa"/>
          </w:tcPr>
          <w:p w14:paraId="563FD0A2" w14:textId="77777777" w:rsidR="001A448D" w:rsidRPr="00FE2BA2" w:rsidRDefault="001A448D" w:rsidP="00995577">
            <w:pPr>
              <w:pStyle w:val="TAH"/>
              <w:rPr>
                <w:lang w:eastAsia="en-GB"/>
              </w:rPr>
            </w:pPr>
            <w:r w:rsidRPr="00FE2BA2">
              <w:rPr>
                <w:i/>
                <w:noProof/>
                <w:lang w:eastAsia="en-GB"/>
              </w:rPr>
              <w:lastRenderedPageBreak/>
              <w:t xml:space="preserve">PDSCH-Config </w:t>
            </w:r>
            <w:r w:rsidRPr="00FE2BA2">
              <w:rPr>
                <w:iCs/>
                <w:noProof/>
                <w:lang w:eastAsia="en-GB"/>
              </w:rPr>
              <w:t>field descriptions</w:t>
            </w:r>
          </w:p>
        </w:tc>
      </w:tr>
      <w:tr w:rsidR="001A448D" w:rsidRPr="00FE2BA2" w14:paraId="04B0247B" w14:textId="77777777" w:rsidTr="00995577">
        <w:trPr>
          <w:gridAfter w:val="1"/>
          <w:wAfter w:w="6" w:type="dxa"/>
          <w:cantSplit/>
          <w:tblHeader/>
        </w:trPr>
        <w:tc>
          <w:tcPr>
            <w:tcW w:w="9639" w:type="dxa"/>
          </w:tcPr>
          <w:p w14:paraId="7E05D3DE" w14:textId="77777777" w:rsidR="001A448D" w:rsidRPr="00FE2BA2" w:rsidRDefault="001A448D" w:rsidP="00995577">
            <w:pPr>
              <w:pStyle w:val="TAL"/>
              <w:rPr>
                <w:b/>
                <w:i/>
                <w:lang w:eastAsia="en-GB"/>
              </w:rPr>
            </w:pPr>
            <w:proofErr w:type="spellStart"/>
            <w:r w:rsidRPr="00FE2BA2">
              <w:rPr>
                <w:b/>
                <w:i/>
                <w:lang w:eastAsia="en-GB"/>
              </w:rPr>
              <w:t>altMCS-TableScalingConfig</w:t>
            </w:r>
            <w:proofErr w:type="spellEnd"/>
          </w:p>
          <w:p w14:paraId="409DE6E8" w14:textId="77777777" w:rsidR="001A448D" w:rsidRPr="00FE2BA2" w:rsidRDefault="001A448D" w:rsidP="00995577">
            <w:pPr>
              <w:pStyle w:val="TAL"/>
              <w:rPr>
                <w:lang w:eastAsia="en-GB"/>
              </w:rPr>
            </w:pPr>
            <w:r w:rsidRPr="00FE2BA2">
              <w:rPr>
                <w:lang w:eastAsia="en-GB"/>
              </w:rPr>
              <w:t xml:space="preserve">Presence of the field indicates activation of 6-bit MCS table (i.e., </w:t>
            </w:r>
            <w:proofErr w:type="spellStart"/>
            <w:r w:rsidRPr="00FE2BA2">
              <w:rPr>
                <w:i/>
                <w:lang w:eastAsia="en-GB"/>
              </w:rPr>
              <w:t>altMCS</w:t>
            </w:r>
            <w:proofErr w:type="spellEnd"/>
            <w:r w:rsidRPr="00FE2BA2">
              <w:rPr>
                <w:i/>
                <w:lang w:eastAsia="en-GB"/>
              </w:rPr>
              <w:t>-Table</w:t>
            </w:r>
            <w:r w:rsidRPr="00FE2BA2">
              <w:rPr>
                <w:lang w:eastAsia="en-GB"/>
              </w:rPr>
              <w:t xml:space="preserve">) for UE indicating support for </w:t>
            </w:r>
            <w:proofErr w:type="spellStart"/>
            <w:r w:rsidRPr="00FE2BA2">
              <w:rPr>
                <w:i/>
                <w:lang w:eastAsia="en-GB"/>
              </w:rPr>
              <w:t>altMCS</w:t>
            </w:r>
            <w:proofErr w:type="spellEnd"/>
            <w:r w:rsidRPr="00FE2BA2">
              <w:rPr>
                <w:i/>
                <w:lang w:eastAsia="en-GB"/>
              </w:rPr>
              <w:t>-Table</w:t>
            </w:r>
            <w:r w:rsidRPr="00FE2BA2">
              <w:rPr>
                <w:lang w:eastAsia="en-GB"/>
              </w:rPr>
              <w:t xml:space="preserve">, see TS 36.212 [22] and TS 36.213 [23]. The indicated value configures the parameter </w:t>
            </w:r>
            <w:proofErr w:type="spellStart"/>
            <w:r w:rsidRPr="00FE2BA2">
              <w:rPr>
                <w:i/>
                <w:lang w:eastAsia="en-GB"/>
              </w:rPr>
              <w:t>altMCS</w:t>
            </w:r>
            <w:proofErr w:type="spellEnd"/>
            <w:r w:rsidRPr="00FE2BA2">
              <w:rPr>
                <w:i/>
                <w:lang w:eastAsia="en-GB"/>
              </w:rPr>
              <w:t>-Table-Scaling</w:t>
            </w:r>
            <w:r w:rsidRPr="00FE2BA2">
              <w:rPr>
                <w:lang w:eastAsia="en-GB"/>
              </w:rPr>
              <w:t xml:space="preserve"> where value oDot5 corresponds to scaling factor 0.5, value oDot625 corresponds to scaling factor 0.625 and so on, see TS 36.213 [23].</w:t>
            </w:r>
          </w:p>
        </w:tc>
      </w:tr>
      <w:tr w:rsidR="00361D4C" w:rsidRPr="00FE2BA2" w14:paraId="3BDD5A96" w14:textId="77777777" w:rsidTr="00995577">
        <w:trPr>
          <w:gridAfter w:val="1"/>
          <w:wAfter w:w="6" w:type="dxa"/>
          <w:cantSplit/>
          <w:tblHeader/>
        </w:trPr>
        <w:tc>
          <w:tcPr>
            <w:tcW w:w="9639" w:type="dxa"/>
          </w:tcPr>
          <w:p w14:paraId="22159BE8" w14:textId="77777777" w:rsidR="00361D4C" w:rsidRPr="002C3D36" w:rsidRDefault="00361D4C" w:rsidP="00361D4C">
            <w:pPr>
              <w:pStyle w:val="TAL"/>
              <w:rPr>
                <w:ins w:id="181" w:author="Rapporteur (QC)" w:date="2021-10-21T14:39:00Z"/>
                <w:b/>
                <w:bCs/>
                <w:i/>
                <w:iCs/>
              </w:rPr>
            </w:pPr>
            <w:ins w:id="182" w:author="Rapporteur (QC)" w:date="2021-10-21T14:39:00Z">
              <w:r w:rsidRPr="002C3D36">
                <w:rPr>
                  <w:b/>
                  <w:bCs/>
                  <w:i/>
                  <w:iCs/>
                </w:rPr>
                <w:t>ce-</w:t>
              </w:r>
              <w:r>
                <w:rPr>
                  <w:b/>
                  <w:bCs/>
                  <w:i/>
                  <w:iCs/>
                </w:rPr>
                <w:t>PDSCH-14HARQ-Config</w:t>
              </w:r>
            </w:ins>
          </w:p>
          <w:p w14:paraId="2042C070" w14:textId="320AC70F" w:rsidR="00361D4C" w:rsidRPr="00FE2BA2" w:rsidRDefault="00361D4C" w:rsidP="00361D4C">
            <w:pPr>
              <w:pStyle w:val="TAL"/>
              <w:rPr>
                <w:b/>
                <w:i/>
                <w:lang w:eastAsia="en-GB"/>
              </w:rPr>
            </w:pPr>
            <w:ins w:id="183" w:author="Rapporteur (QC)" w:date="2021-10-21T14:39:00Z">
              <w:r>
                <w:rPr>
                  <w:noProof/>
                  <w:lang w:eastAsia="en-GB"/>
                </w:rPr>
                <w:t>I</w:t>
              </w:r>
              <w:r w:rsidRPr="002C3D36">
                <w:rPr>
                  <w:noProof/>
                  <w:lang w:eastAsia="en-GB"/>
                </w:rPr>
                <w:t xml:space="preserve">ndicates whether </w:t>
              </w:r>
              <w:r>
                <w:rPr>
                  <w:noProof/>
                  <w:lang w:eastAsia="en-GB"/>
                </w:rPr>
                <w:t xml:space="preserve">14-HARQ is enabled for HD-FDD </w:t>
              </w:r>
              <w:r w:rsidRPr="002C3D36">
                <w:rPr>
                  <w:noProof/>
                  <w:lang w:eastAsia="en-GB"/>
                </w:rPr>
                <w:t xml:space="preserve">BL UE, see </w:t>
              </w:r>
              <w:r w:rsidRPr="002C3D36">
                <w:rPr>
                  <w:lang w:eastAsia="en-GB"/>
                </w:rPr>
                <w:t>TS 36.211 [21]</w:t>
              </w:r>
              <w:r>
                <w:rPr>
                  <w:lang w:eastAsia="en-GB"/>
                </w:rPr>
                <w:t xml:space="preserve">, </w:t>
              </w:r>
              <w:r w:rsidRPr="002C3D36">
                <w:rPr>
                  <w:noProof/>
                  <w:lang w:eastAsia="en-GB"/>
                </w:rPr>
                <w:t>TS 36.212 [22] and TS 36.213 [23]</w:t>
              </w:r>
              <w:r>
                <w:rPr>
                  <w:noProof/>
                  <w:lang w:eastAsia="en-GB"/>
                </w:rPr>
                <w:t>. E-UTRAN may set this field to setup only when DL multi-TB scheduling is not enabled and PUCCH repetition with HARQ-ACK bundling is not configured.</w:t>
              </w:r>
            </w:ins>
          </w:p>
        </w:tc>
      </w:tr>
      <w:tr w:rsidR="001A448D" w:rsidRPr="00FE2BA2" w14:paraId="113B5B9A" w14:textId="77777777" w:rsidTr="00995577">
        <w:trPr>
          <w:gridAfter w:val="1"/>
          <w:wAfter w:w="6" w:type="dxa"/>
          <w:cantSplit/>
          <w:tblHeader/>
        </w:trPr>
        <w:tc>
          <w:tcPr>
            <w:tcW w:w="9639" w:type="dxa"/>
          </w:tcPr>
          <w:p w14:paraId="7474401F"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-CQI-</w:t>
            </w:r>
            <w:proofErr w:type="spellStart"/>
            <w:r w:rsidRPr="00FE2BA2">
              <w:rPr>
                <w:b/>
                <w:i/>
                <w:lang w:eastAsia="en-GB"/>
              </w:rPr>
              <w:t>AlternativeTableConfig</w:t>
            </w:r>
            <w:proofErr w:type="spellEnd"/>
          </w:p>
          <w:p w14:paraId="2ACCE35E" w14:textId="77777777" w:rsidR="001A448D" w:rsidRPr="00FE2BA2" w:rsidRDefault="001A448D" w:rsidP="00995577">
            <w:pPr>
              <w:pStyle w:val="TAL"/>
              <w:rPr>
                <w:noProof/>
                <w:lang w:eastAsia="en-GB"/>
              </w:rPr>
            </w:pPr>
            <w:r w:rsidRPr="00FE2BA2">
              <w:rPr>
                <w:noProof/>
                <w:lang w:eastAsia="en-GB"/>
              </w:rPr>
              <w:t>Configures the UE supporting alternative CQI table to use the alternative CQI table</w:t>
            </w:r>
            <w:r w:rsidRPr="00FE2BA2">
              <w:t xml:space="preserve"> in CE mode A</w:t>
            </w:r>
            <w:r w:rsidRPr="00FE2BA2">
              <w:rPr>
                <w:noProof/>
                <w:lang w:eastAsia="en-GB"/>
              </w:rPr>
              <w:t>. See TS 36.213 [23].</w:t>
            </w:r>
          </w:p>
        </w:tc>
      </w:tr>
      <w:tr w:rsidR="001A448D" w:rsidRPr="00FE2BA2" w14:paraId="5E0347B8" w14:textId="77777777" w:rsidTr="00995577">
        <w:trPr>
          <w:gridAfter w:val="1"/>
          <w:wAfter w:w="6" w:type="dxa"/>
          <w:cantSplit/>
          <w:tblHeader/>
        </w:trPr>
        <w:tc>
          <w:tcPr>
            <w:tcW w:w="9639" w:type="dxa"/>
          </w:tcPr>
          <w:p w14:paraId="2D35DD3E"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-HARQ-</w:t>
            </w:r>
            <w:proofErr w:type="spellStart"/>
            <w:r w:rsidRPr="00FE2BA2">
              <w:rPr>
                <w:b/>
                <w:i/>
                <w:lang w:eastAsia="en-GB"/>
              </w:rPr>
              <w:t>AckBundling</w:t>
            </w:r>
            <w:proofErr w:type="spellEnd"/>
          </w:p>
          <w:p w14:paraId="06755324" w14:textId="77777777" w:rsidR="001A448D" w:rsidRPr="00FE2BA2" w:rsidRDefault="001A448D" w:rsidP="00995577">
            <w:pPr>
              <w:pStyle w:val="TAL"/>
              <w:rPr>
                <w:noProof/>
                <w:lang w:eastAsia="en-GB"/>
              </w:rPr>
            </w:pPr>
            <w:r w:rsidRPr="00FE2BA2">
              <w:rPr>
                <w:noProof/>
                <w:lang w:eastAsia="en-GB"/>
              </w:rPr>
              <w:t>Activation of PDSCH HARQ-ACK bundling in half duplex FDD in CE mode A, see TS 36.212 [22] and TS 36.213 [23].</w:t>
            </w:r>
          </w:p>
        </w:tc>
      </w:tr>
      <w:tr w:rsidR="002034AB" w:rsidRPr="00FE2BA2" w14:paraId="2DF58E1D" w14:textId="77777777" w:rsidTr="00995577">
        <w:trPr>
          <w:cantSplit/>
          <w:tblHeader/>
          <w:ins w:id="184" w:author="Rapporteur (QC)" w:date="2021-10-21T16:06:00Z"/>
        </w:trPr>
        <w:tc>
          <w:tcPr>
            <w:tcW w:w="9639" w:type="dxa"/>
            <w:gridSpan w:val="2"/>
          </w:tcPr>
          <w:p w14:paraId="36E73317" w14:textId="77777777" w:rsidR="002034AB" w:rsidRPr="002C3D36" w:rsidRDefault="002034AB" w:rsidP="002034AB">
            <w:pPr>
              <w:pStyle w:val="TAL"/>
              <w:rPr>
                <w:ins w:id="185" w:author="Rapporteur (QC)" w:date="2021-10-21T16:06:00Z"/>
                <w:b/>
                <w:bCs/>
                <w:i/>
                <w:iCs/>
              </w:rPr>
            </w:pPr>
            <w:proofErr w:type="spellStart"/>
            <w:ins w:id="186" w:author="Rapporteur (QC)" w:date="2021-10-21T16:06:00Z">
              <w:r w:rsidRPr="002C3D36">
                <w:rPr>
                  <w:b/>
                  <w:bCs/>
                  <w:i/>
                  <w:iCs/>
                </w:rPr>
                <w:t>ce</w:t>
              </w:r>
              <w:proofErr w:type="spellEnd"/>
              <w:r w:rsidRPr="002C3D36">
                <w:rPr>
                  <w:b/>
                  <w:bCs/>
                  <w:i/>
                  <w:iCs/>
                </w:rPr>
                <w:t>-</w:t>
              </w:r>
              <w:r>
                <w:rPr>
                  <w:b/>
                  <w:bCs/>
                  <w:i/>
                  <w:iCs/>
                </w:rPr>
                <w:t>HARQ-</w:t>
              </w:r>
              <w:proofErr w:type="spellStart"/>
              <w:r>
                <w:rPr>
                  <w:b/>
                  <w:bCs/>
                  <w:i/>
                  <w:iCs/>
                </w:rPr>
                <w:t>AckDelay</w:t>
              </w:r>
              <w:proofErr w:type="spellEnd"/>
            </w:ins>
          </w:p>
          <w:p w14:paraId="6A5730BC" w14:textId="5E9FD2AB" w:rsidR="002034AB" w:rsidRPr="00FE2BA2" w:rsidRDefault="002034AB" w:rsidP="002034AB">
            <w:pPr>
              <w:pStyle w:val="TAL"/>
              <w:rPr>
                <w:ins w:id="187" w:author="Rapporteur (QC)" w:date="2021-10-21T16:06:00Z"/>
                <w:b/>
                <w:i/>
                <w:lang w:eastAsia="en-GB"/>
              </w:rPr>
            </w:pPr>
            <w:ins w:id="188" w:author="Rapporteur (QC)" w:date="2021-10-21T16:06:00Z">
              <w:r>
                <w:rPr>
                  <w:noProof/>
                  <w:lang w:eastAsia="en-GB"/>
                </w:rPr>
                <w:t>C</w:t>
              </w:r>
              <w:r w:rsidRPr="00260252">
                <w:rPr>
                  <w:noProof/>
                  <w:lang w:eastAsia="en-GB"/>
                </w:rPr>
                <w:t>onfigure</w:t>
              </w:r>
              <w:r>
                <w:rPr>
                  <w:noProof/>
                  <w:lang w:eastAsia="en-GB"/>
                </w:rPr>
                <w:t>s</w:t>
              </w:r>
              <w:r w:rsidRPr="00260252">
                <w:rPr>
                  <w:noProof/>
                  <w:lang w:eastAsia="en-GB"/>
                </w:rPr>
                <w:t xml:space="preserve"> the HARQ ACK delay between different subframe types and absolute subframes</w:t>
              </w:r>
              <w:r>
                <w:rPr>
                  <w:noProof/>
                  <w:lang w:eastAsia="en-GB"/>
                </w:rPr>
                <w:t xml:space="preserve"> when UE is configured with 14 HARQ, see </w:t>
              </w:r>
              <w:r w:rsidRPr="002C3D36">
                <w:rPr>
                  <w:noProof/>
                  <w:lang w:eastAsia="en-GB"/>
                </w:rPr>
                <w:t>TS 36.212 [22] and TS 36.213 [23]</w:t>
              </w:r>
              <w:r>
                <w:rPr>
                  <w:noProof/>
                  <w:lang w:eastAsia="en-GB"/>
                </w:rPr>
                <w:t>.</w:t>
              </w:r>
            </w:ins>
          </w:p>
        </w:tc>
      </w:tr>
      <w:tr w:rsidR="001A448D" w:rsidRPr="00FE2BA2" w14:paraId="276C8F7A" w14:textId="77777777" w:rsidTr="00995577">
        <w:trPr>
          <w:gridAfter w:val="1"/>
          <w:wAfter w:w="6" w:type="dxa"/>
          <w:cantSplit/>
          <w:tblHeader/>
        </w:trPr>
        <w:tc>
          <w:tcPr>
            <w:tcW w:w="9639" w:type="dxa"/>
          </w:tcPr>
          <w:p w14:paraId="3EE34E29" w14:textId="77777777" w:rsidR="001A448D" w:rsidRPr="00FE2BA2" w:rsidRDefault="001A448D" w:rsidP="00995577">
            <w:pPr>
              <w:pStyle w:val="TAL"/>
              <w:rPr>
                <w:b/>
                <w:i/>
                <w:lang w:eastAsia="en-GB"/>
              </w:rPr>
            </w:pPr>
            <w:r w:rsidRPr="00FE2BA2">
              <w:rPr>
                <w:b/>
                <w:i/>
                <w:lang w:eastAsia="en-GB"/>
              </w:rPr>
              <w:t>ce-PDSCH-64QAM-Config</w:t>
            </w:r>
          </w:p>
          <w:p w14:paraId="313A5F73" w14:textId="77777777" w:rsidR="001A448D" w:rsidRPr="00FE2BA2" w:rsidRDefault="001A448D" w:rsidP="00995577">
            <w:pPr>
              <w:pStyle w:val="TAL"/>
              <w:rPr>
                <w:noProof/>
                <w:lang w:eastAsia="en-GB"/>
              </w:rPr>
            </w:pPr>
            <w:r w:rsidRPr="00FE2BA2">
              <w:rPr>
                <w:noProof/>
                <w:lang w:eastAsia="en-GB"/>
              </w:rPr>
              <w:t>Activation of 64 QAM for non-repeated unicast PDSCH in CE mode A.</w:t>
            </w:r>
          </w:p>
        </w:tc>
      </w:tr>
      <w:tr w:rsidR="001A448D" w:rsidRPr="00FE2BA2" w14:paraId="12636DF4" w14:textId="77777777" w:rsidTr="00995577">
        <w:trPr>
          <w:gridAfter w:val="1"/>
          <w:wAfter w:w="6" w:type="dxa"/>
          <w:cantSplit/>
        </w:trPr>
        <w:tc>
          <w:tcPr>
            <w:tcW w:w="9639" w:type="dxa"/>
          </w:tcPr>
          <w:p w14:paraId="0AC906DA" w14:textId="77777777" w:rsidR="001A448D" w:rsidRPr="00FE2BA2" w:rsidRDefault="001A448D" w:rsidP="00995577">
            <w:pPr>
              <w:pStyle w:val="TAL"/>
              <w:rPr>
                <w:b/>
                <w:i/>
              </w:rPr>
            </w:pPr>
            <w:proofErr w:type="spellStart"/>
            <w:r w:rsidRPr="00FE2BA2">
              <w:rPr>
                <w:b/>
                <w:i/>
              </w:rPr>
              <w:t>ce</w:t>
            </w:r>
            <w:proofErr w:type="spellEnd"/>
            <w:r w:rsidRPr="00FE2BA2">
              <w:rPr>
                <w:b/>
                <w:i/>
              </w:rPr>
              <w:t>-PDSCH-</w:t>
            </w:r>
            <w:proofErr w:type="spellStart"/>
            <w:r w:rsidRPr="00FE2BA2">
              <w:rPr>
                <w:b/>
                <w:i/>
              </w:rPr>
              <w:t>FlexibleStartPRB</w:t>
            </w:r>
            <w:proofErr w:type="spellEnd"/>
            <w:r w:rsidRPr="00FE2BA2">
              <w:rPr>
                <w:b/>
                <w:i/>
              </w:rPr>
              <w:t>-</w:t>
            </w:r>
            <w:proofErr w:type="spellStart"/>
            <w:r w:rsidRPr="00FE2BA2">
              <w:rPr>
                <w:b/>
                <w:i/>
              </w:rPr>
              <w:t>AllocConfig</w:t>
            </w:r>
            <w:proofErr w:type="spellEnd"/>
          </w:p>
          <w:p w14:paraId="5D189044" w14:textId="77777777" w:rsidR="001A448D" w:rsidRPr="00FE2BA2" w:rsidRDefault="001A448D" w:rsidP="00995577">
            <w:pPr>
              <w:pStyle w:val="TAL"/>
              <w:rPr>
                <w:lang w:eastAsia="en-GB"/>
              </w:rPr>
            </w:pPr>
            <w:r w:rsidRPr="00FE2BA2">
              <w:rPr>
                <w:lang w:eastAsia="en-GB"/>
              </w:rPr>
              <w:t xml:space="preserve">Activation of flexible starting PRB for PDSCH resource allocation in CE mode A or B. E-UTRAN does not configure this field when E-UTRA system bandwidth is 1.4 </w:t>
            </w:r>
            <w:proofErr w:type="spellStart"/>
            <w:r w:rsidRPr="00FE2BA2">
              <w:rPr>
                <w:lang w:eastAsia="en-GB"/>
              </w:rPr>
              <w:t>MHz.</w:t>
            </w:r>
            <w:proofErr w:type="spellEnd"/>
          </w:p>
        </w:tc>
      </w:tr>
      <w:tr w:rsidR="001A448D" w:rsidRPr="00FE2BA2" w14:paraId="4BA0BCD5" w14:textId="77777777" w:rsidTr="00995577">
        <w:trPr>
          <w:gridAfter w:val="1"/>
          <w:wAfter w:w="6" w:type="dxa"/>
          <w:cantSplit/>
          <w:tblHeader/>
        </w:trPr>
        <w:tc>
          <w:tcPr>
            <w:tcW w:w="9639" w:type="dxa"/>
          </w:tcPr>
          <w:p w14:paraId="0B7DD6AD"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MaxBandwidth</w:t>
            </w:r>
            <w:proofErr w:type="spellEnd"/>
          </w:p>
          <w:p w14:paraId="75A164B0" w14:textId="77777777" w:rsidR="001A448D" w:rsidRPr="00FE2BA2" w:rsidRDefault="001A448D" w:rsidP="00995577">
            <w:pPr>
              <w:pStyle w:val="TAL"/>
              <w:rPr>
                <w:b/>
                <w:i/>
                <w:lang w:eastAsia="en-GB"/>
              </w:rPr>
            </w:pPr>
            <w:r w:rsidRPr="00FE2BA2">
              <w:rPr>
                <w:lang w:eastAsia="en-GB"/>
              </w:rPr>
              <w:t xml:space="preserve">Maximum PDSCH channel bandwidth in CE mode A and B, see TS 36.212 [22] and TS 36.213 [23]. Value bw5 corresponds to 5 MHz, and value bw20 corresponds to 20 </w:t>
            </w:r>
            <w:proofErr w:type="spellStart"/>
            <w:r w:rsidRPr="00FE2BA2">
              <w:rPr>
                <w:lang w:eastAsia="en-GB"/>
              </w:rPr>
              <w:t>MHz.</w:t>
            </w:r>
            <w:proofErr w:type="spellEnd"/>
            <w:r w:rsidRPr="00FE2BA2">
              <w:rPr>
                <w:lang w:eastAsia="en-GB"/>
              </w:rPr>
              <w:t xml:space="preserve"> If this field is absent, the UE shall release any existing value and set the maximum PDSCH channel bandwidth in CE mode A and B to 1.4 </w:t>
            </w:r>
            <w:proofErr w:type="spellStart"/>
            <w:r w:rsidRPr="00FE2BA2">
              <w:rPr>
                <w:lang w:eastAsia="en-GB"/>
              </w:rPr>
              <w:t>MHz.</w:t>
            </w:r>
            <w:proofErr w:type="spellEnd"/>
            <w:r w:rsidRPr="00FE2BA2">
              <w:rPr>
                <w:lang w:eastAsia="en-GB"/>
              </w:rPr>
              <w:t xml:space="preserve"> Parameter: transmission bandwidth configuration, see TS 36.101 [42], table 5.6-1. The max bandwidth can </w:t>
            </w:r>
            <w:proofErr w:type="spellStart"/>
            <w:r w:rsidRPr="00FE2BA2">
              <w:rPr>
                <w:lang w:eastAsia="en-GB"/>
              </w:rPr>
              <w:t>by</w:t>
            </w:r>
            <w:proofErr w:type="spellEnd"/>
            <w:r w:rsidRPr="00FE2BA2">
              <w:rPr>
                <w:lang w:eastAsia="en-GB"/>
              </w:rPr>
              <w:t xml:space="preserve"> configured to 5MHz for BL UEs and 5MHz or 20MHz for UEs in CE.</w:t>
            </w:r>
          </w:p>
        </w:tc>
      </w:tr>
      <w:tr w:rsidR="002034AB" w:rsidRPr="00FE2BA2" w14:paraId="597060E5" w14:textId="77777777" w:rsidTr="00995577">
        <w:trPr>
          <w:cantSplit/>
          <w:tblHeader/>
          <w:ins w:id="189" w:author="Rapporteur (QC)" w:date="2021-10-21T16:06:00Z"/>
        </w:trPr>
        <w:tc>
          <w:tcPr>
            <w:tcW w:w="9639" w:type="dxa"/>
            <w:gridSpan w:val="2"/>
          </w:tcPr>
          <w:p w14:paraId="3E49C320" w14:textId="77777777" w:rsidR="002034AB" w:rsidRPr="002C3D36" w:rsidRDefault="002034AB" w:rsidP="002034AB">
            <w:pPr>
              <w:pStyle w:val="TAL"/>
              <w:rPr>
                <w:ins w:id="190" w:author="Rapporteur (QC)" w:date="2021-10-21T16:07:00Z"/>
                <w:b/>
                <w:bCs/>
                <w:i/>
                <w:iCs/>
              </w:rPr>
            </w:pPr>
            <w:proofErr w:type="spellStart"/>
            <w:ins w:id="191" w:author="Rapporteur (QC)" w:date="2021-10-21T16:07:00Z">
              <w:r w:rsidRPr="002C3D36">
                <w:rPr>
                  <w:b/>
                  <w:bCs/>
                  <w:i/>
                  <w:iCs/>
                </w:rPr>
                <w:t>ce</w:t>
              </w:r>
              <w:proofErr w:type="spellEnd"/>
              <w:r w:rsidRPr="002C3D36">
                <w:rPr>
                  <w:b/>
                  <w:bCs/>
                  <w:i/>
                  <w:iCs/>
                </w:rPr>
                <w:t>-</w:t>
              </w:r>
              <w:r>
                <w:rPr>
                  <w:b/>
                  <w:bCs/>
                  <w:i/>
                  <w:iCs/>
                </w:rPr>
                <w:t>PDSCH-</w:t>
              </w:r>
              <w:proofErr w:type="spellStart"/>
              <w:r>
                <w:rPr>
                  <w:b/>
                  <w:bCs/>
                  <w:i/>
                  <w:iCs/>
                </w:rPr>
                <w:t>maxTBS</w:t>
              </w:r>
              <w:proofErr w:type="spellEnd"/>
            </w:ins>
          </w:p>
          <w:p w14:paraId="26E92655" w14:textId="2ECF69BC" w:rsidR="002034AB" w:rsidRPr="00FE2BA2" w:rsidRDefault="002034AB" w:rsidP="002034AB">
            <w:pPr>
              <w:pStyle w:val="TAL"/>
              <w:rPr>
                <w:ins w:id="192" w:author="Rapporteur (QC)" w:date="2021-10-21T16:06:00Z"/>
                <w:b/>
                <w:i/>
                <w:lang w:eastAsia="en-GB"/>
              </w:rPr>
            </w:pPr>
            <w:ins w:id="193" w:author="Rapporteur (QC)" w:date="2021-10-21T16:07:00Z">
              <w:r w:rsidRPr="002C3D36">
                <w:rPr>
                  <w:noProof/>
                  <w:lang w:eastAsia="en-GB"/>
                </w:rPr>
                <w:t xml:space="preserve">Indicates whether </w:t>
              </w:r>
              <w:r>
                <w:rPr>
                  <w:noProof/>
                  <w:lang w:eastAsia="en-GB"/>
                </w:rPr>
                <w:t xml:space="preserve">DL TBS of 1736 bits is enabled for HD-FDD </w:t>
              </w:r>
              <w:r w:rsidRPr="002C3D36">
                <w:rPr>
                  <w:noProof/>
                  <w:lang w:eastAsia="en-GB"/>
                </w:rPr>
                <w:t xml:space="preserve">BL UE in CE mode A, see TS 36.213 [23], clause </w:t>
              </w:r>
              <w:r>
                <w:rPr>
                  <w:noProof/>
                  <w:lang w:eastAsia="en-GB"/>
                </w:rPr>
                <w:t>TBD.</w:t>
              </w:r>
            </w:ins>
          </w:p>
        </w:tc>
      </w:tr>
      <w:tr w:rsidR="001A448D" w:rsidRPr="00FE2BA2" w14:paraId="7393A1DD" w14:textId="77777777" w:rsidTr="00995577">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790BD2" w14:textId="77777777" w:rsidR="001A448D" w:rsidRPr="00FE2BA2" w:rsidRDefault="001A448D" w:rsidP="00995577">
            <w:pPr>
              <w:pStyle w:val="TAL"/>
              <w:rPr>
                <w:b/>
                <w:bCs/>
                <w:i/>
                <w:iCs/>
              </w:rPr>
            </w:pPr>
            <w:proofErr w:type="spellStart"/>
            <w:r w:rsidRPr="00FE2BA2">
              <w:rPr>
                <w:b/>
                <w:bCs/>
                <w:i/>
                <w:iCs/>
              </w:rPr>
              <w:t>ce</w:t>
            </w:r>
            <w:proofErr w:type="spellEnd"/>
            <w:r w:rsidRPr="00FE2BA2">
              <w:rPr>
                <w:b/>
                <w:bCs/>
                <w:i/>
                <w:iCs/>
              </w:rPr>
              <w:t>-PDSCH-</w:t>
            </w:r>
            <w:proofErr w:type="spellStart"/>
            <w:r w:rsidRPr="00FE2BA2">
              <w:rPr>
                <w:b/>
                <w:bCs/>
                <w:i/>
                <w:iCs/>
              </w:rPr>
              <w:t>MultiTB</w:t>
            </w:r>
            <w:proofErr w:type="spellEnd"/>
            <w:r w:rsidRPr="00FE2BA2">
              <w:rPr>
                <w:b/>
                <w:bCs/>
                <w:i/>
                <w:iCs/>
              </w:rPr>
              <w:t>-Config</w:t>
            </w:r>
          </w:p>
          <w:p w14:paraId="6EC76C53" w14:textId="77777777" w:rsidR="001A448D" w:rsidRPr="00FE2BA2" w:rsidRDefault="001A448D" w:rsidP="00995577">
            <w:pPr>
              <w:pStyle w:val="TAL"/>
              <w:rPr>
                <w:lang w:eastAsia="en-GB"/>
              </w:rPr>
            </w:pPr>
            <w:r w:rsidRPr="00FE2BA2">
              <w:t xml:space="preserve">Indicates whether </w:t>
            </w:r>
            <w:r w:rsidRPr="00FE2BA2">
              <w:rPr>
                <w:bCs/>
                <w:iCs/>
                <w:lang w:eastAsia="en-GB"/>
              </w:rPr>
              <w:t xml:space="preserve">DL multi-TB scheduling is enabled, i.e., </w:t>
            </w:r>
            <w:r w:rsidRPr="00FE2BA2">
              <w:t xml:space="preserve">a single DCI can schedule up to 8 PDSCH transport blocks in CE mode A and up to 4 PDSCH transport blocks in CE mode B. </w:t>
            </w:r>
            <w:r w:rsidRPr="00FE2BA2">
              <w:rPr>
                <w:bCs/>
                <w:iCs/>
                <w:lang w:eastAsia="en-GB"/>
              </w:rPr>
              <w:t>See TS 36.213 [23], clause 7.1.11.</w:t>
            </w:r>
          </w:p>
        </w:tc>
      </w:tr>
      <w:tr w:rsidR="001A448D" w:rsidRPr="00FE2BA2" w14:paraId="6A451EC0" w14:textId="77777777" w:rsidTr="00995577">
        <w:trPr>
          <w:gridAfter w:val="1"/>
          <w:wAfter w:w="6" w:type="dxa"/>
          <w:cantSplit/>
          <w:tblHeader/>
        </w:trPr>
        <w:tc>
          <w:tcPr>
            <w:tcW w:w="9639" w:type="dxa"/>
          </w:tcPr>
          <w:p w14:paraId="01B582EA" w14:textId="77777777" w:rsidR="001A448D" w:rsidRPr="00FE2BA2" w:rsidRDefault="001A448D" w:rsidP="00995577">
            <w:pPr>
              <w:pStyle w:val="TAL"/>
              <w:rPr>
                <w:b/>
                <w:i/>
                <w:lang w:eastAsia="en-GB"/>
              </w:rPr>
            </w:pPr>
            <w:proofErr w:type="spellStart"/>
            <w:r w:rsidRPr="00FE2BA2">
              <w:rPr>
                <w:b/>
                <w:i/>
                <w:lang w:eastAsia="en-GB"/>
              </w:rPr>
              <w:t>ce</w:t>
            </w:r>
            <w:proofErr w:type="spellEnd"/>
            <w:r w:rsidRPr="00FE2BA2">
              <w:rPr>
                <w:b/>
                <w:i/>
                <w:lang w:eastAsia="en-GB"/>
              </w:rPr>
              <w:t>-PDSCH-</w:t>
            </w:r>
            <w:proofErr w:type="spellStart"/>
            <w:r w:rsidRPr="00FE2BA2">
              <w:rPr>
                <w:b/>
                <w:i/>
                <w:lang w:eastAsia="en-GB"/>
              </w:rPr>
              <w:t>TenProcesses</w:t>
            </w:r>
            <w:proofErr w:type="spellEnd"/>
          </w:p>
          <w:p w14:paraId="2B6C0694" w14:textId="77777777" w:rsidR="001A448D" w:rsidRPr="00FE2BA2" w:rsidRDefault="001A448D" w:rsidP="00995577">
            <w:pPr>
              <w:pStyle w:val="TAL"/>
              <w:rPr>
                <w:b/>
                <w:i/>
                <w:lang w:eastAsia="en-GB"/>
              </w:rPr>
            </w:pPr>
            <w:r w:rsidRPr="00FE2BA2">
              <w:rPr>
                <w:lang w:eastAsia="en-GB"/>
              </w:rPr>
              <w:t>Configuration of 10 (instead of 8) DL HARQ processes in FDD in CE mode A, see TS 36.212 [22] and TS 36.213 [23].</w:t>
            </w:r>
          </w:p>
        </w:tc>
      </w:tr>
      <w:tr w:rsidR="001A448D" w:rsidRPr="00FE2BA2" w14:paraId="3EAECE4B" w14:textId="77777777" w:rsidTr="00995577">
        <w:trPr>
          <w:gridAfter w:val="1"/>
          <w:wAfter w:w="6" w:type="dxa"/>
          <w:cantSplit/>
          <w:tblHeader/>
        </w:trPr>
        <w:tc>
          <w:tcPr>
            <w:tcW w:w="9639" w:type="dxa"/>
          </w:tcPr>
          <w:p w14:paraId="78B9AB6D" w14:textId="77777777" w:rsidR="001A448D" w:rsidRPr="00FE2BA2" w:rsidRDefault="001A448D" w:rsidP="00995577">
            <w:pPr>
              <w:pStyle w:val="TAL"/>
              <w:rPr>
                <w:b/>
                <w:i/>
                <w:lang w:eastAsia="en-GB"/>
              </w:rPr>
            </w:pPr>
            <w:proofErr w:type="spellStart"/>
            <w:r w:rsidRPr="00FE2BA2">
              <w:rPr>
                <w:b/>
                <w:i/>
                <w:lang w:eastAsia="en-GB"/>
              </w:rPr>
              <w:t>ce-SchedulingEnhancement</w:t>
            </w:r>
            <w:proofErr w:type="spellEnd"/>
          </w:p>
          <w:p w14:paraId="05F26239" w14:textId="77777777" w:rsidR="001A448D" w:rsidRPr="00FE2BA2" w:rsidRDefault="001A448D" w:rsidP="00995577">
            <w:pPr>
              <w:pStyle w:val="TAL"/>
              <w:rPr>
                <w:b/>
                <w:i/>
                <w:lang w:eastAsia="en-GB"/>
              </w:rPr>
            </w:pPr>
            <w:r w:rsidRPr="00FE2BA2">
              <w:rPr>
                <w:noProof/>
                <w:lang w:eastAsia="en-GB"/>
              </w:rPr>
              <w:t>Activation of dynamic HARQ-ACK delay</w:t>
            </w:r>
            <w:r w:rsidRPr="00FE2BA2">
              <w:t xml:space="preserve"> </w:t>
            </w:r>
            <w:r w:rsidRPr="00FE2BA2">
              <w:rPr>
                <w:noProof/>
                <w:lang w:eastAsia="en-GB"/>
              </w:rPr>
              <w:t xml:space="preserve">for HD-FDD for PDSCH in CE mode A controlled by the DCI, see TS 36.212 [22] and TS 36.213 [23]. </w:t>
            </w:r>
            <w:r w:rsidRPr="00FE2BA2">
              <w:rPr>
                <w:lang w:eastAsia="en-GB"/>
              </w:rPr>
              <w:t>Value range1 corresponds to the first range of HARQ-ACK delays, and value range2 corresponds to second range of HARQ-ACK delays.</w:t>
            </w:r>
          </w:p>
        </w:tc>
      </w:tr>
      <w:tr w:rsidR="001A448D" w:rsidRPr="00FE2BA2" w14:paraId="57DFD1C0" w14:textId="77777777" w:rsidTr="00995577">
        <w:trPr>
          <w:gridAfter w:val="1"/>
          <w:wAfter w:w="6" w:type="dxa"/>
          <w:cantSplit/>
          <w:tblHeader/>
        </w:trPr>
        <w:tc>
          <w:tcPr>
            <w:tcW w:w="9639" w:type="dxa"/>
          </w:tcPr>
          <w:p w14:paraId="532CE5D1" w14:textId="77777777" w:rsidR="001A448D" w:rsidRPr="00FE2BA2" w:rsidRDefault="001A448D" w:rsidP="00995577">
            <w:pPr>
              <w:pStyle w:val="TAL"/>
              <w:rPr>
                <w:b/>
                <w:i/>
              </w:rPr>
            </w:pPr>
            <w:proofErr w:type="spellStart"/>
            <w:r w:rsidRPr="00FE2BA2">
              <w:rPr>
                <w:b/>
                <w:i/>
              </w:rPr>
              <w:t>codewordOneConfig</w:t>
            </w:r>
            <w:proofErr w:type="spellEnd"/>
          </w:p>
          <w:p w14:paraId="7C796335" w14:textId="77777777" w:rsidR="001A448D" w:rsidRPr="00FE2BA2" w:rsidRDefault="001A448D" w:rsidP="00995577">
            <w:pPr>
              <w:pStyle w:val="TAL"/>
              <w:rPr>
                <w:b/>
                <w:i/>
                <w:noProof/>
                <w:lang w:eastAsia="en-GB"/>
              </w:rPr>
            </w:pPr>
            <w:r w:rsidRPr="00FE2BA2">
              <w:t xml:space="preserve">The field </w:t>
            </w:r>
            <w:r w:rsidRPr="00FE2BA2">
              <w:rPr>
                <w:lang w:eastAsia="en-GB"/>
              </w:rPr>
              <w:t xml:space="preserve">corresponds to codeword 1, see </w:t>
            </w:r>
            <w:r w:rsidRPr="00FE2BA2">
              <w:rPr>
                <w:noProof/>
                <w:lang w:eastAsia="en-GB"/>
              </w:rPr>
              <w:t xml:space="preserve">TS 36.213 [23], clause 7.1.10. If </w:t>
            </w:r>
            <w:r w:rsidRPr="00FE2BA2">
              <w:rPr>
                <w:lang w:eastAsia="en-GB"/>
              </w:rPr>
              <w:t>absent, the UE applies the values from the serving cell configured on the same frequency.</w:t>
            </w:r>
          </w:p>
        </w:tc>
      </w:tr>
      <w:tr w:rsidR="001A448D" w:rsidRPr="00FE2BA2" w14:paraId="28444073" w14:textId="77777777" w:rsidTr="00995577">
        <w:trPr>
          <w:gridAfter w:val="1"/>
          <w:wAfter w:w="6" w:type="dxa"/>
          <w:cantSplit/>
          <w:tblHeader/>
        </w:trPr>
        <w:tc>
          <w:tcPr>
            <w:tcW w:w="9639" w:type="dxa"/>
          </w:tcPr>
          <w:p w14:paraId="407EA95D" w14:textId="77777777" w:rsidR="001A448D" w:rsidRPr="00FE2BA2" w:rsidRDefault="001A448D" w:rsidP="00995577">
            <w:pPr>
              <w:pStyle w:val="TAL"/>
              <w:rPr>
                <w:b/>
                <w:bCs/>
                <w:i/>
                <w:iCs/>
              </w:rPr>
            </w:pPr>
            <w:proofErr w:type="spellStart"/>
            <w:r w:rsidRPr="00FE2BA2">
              <w:rPr>
                <w:b/>
                <w:bCs/>
                <w:i/>
                <w:iCs/>
              </w:rPr>
              <w:t>harq-AckBundling</w:t>
            </w:r>
            <w:proofErr w:type="spellEnd"/>
          </w:p>
          <w:p w14:paraId="56341CDD" w14:textId="77777777" w:rsidR="001A448D" w:rsidRPr="00FE2BA2" w:rsidRDefault="001A448D" w:rsidP="00995577">
            <w:pPr>
              <w:pStyle w:val="TAL"/>
              <w:rPr>
                <w:b/>
                <w:i/>
              </w:rPr>
            </w:pPr>
            <w:r w:rsidRPr="00FE2BA2">
              <w:rPr>
                <w:bCs/>
                <w:iCs/>
                <w:lang w:eastAsia="en-GB"/>
              </w:rPr>
              <w:t>Indicates whether HARQ-ACK bundling for DL multi-TB scheduling is enabled, see TS 36.213 [23], clause 7.3.</w:t>
            </w:r>
          </w:p>
        </w:tc>
      </w:tr>
      <w:tr w:rsidR="001A448D" w:rsidRPr="00FE2BA2" w14:paraId="00C95CE0" w14:textId="77777777" w:rsidTr="00995577">
        <w:trPr>
          <w:gridAfter w:val="1"/>
          <w:wAfter w:w="6" w:type="dxa"/>
          <w:cantSplit/>
          <w:tblHeader/>
        </w:trPr>
        <w:tc>
          <w:tcPr>
            <w:tcW w:w="9639" w:type="dxa"/>
          </w:tcPr>
          <w:p w14:paraId="5D694069" w14:textId="04A59746" w:rsidR="001A448D" w:rsidRPr="00FE2BA2" w:rsidRDefault="001B5858" w:rsidP="00995577">
            <w:pPr>
              <w:pStyle w:val="TAL"/>
              <w:rPr>
                <w:b/>
                <w:i/>
                <w:lang w:eastAsia="en-GB"/>
              </w:rPr>
            </w:pPr>
            <w:r w:rsidRPr="00FE2BA2">
              <w:rPr>
                <w:b/>
                <w:i/>
                <w:lang w:eastAsia="en-GB"/>
              </w:rPr>
              <w:t>I</w:t>
            </w:r>
            <w:r w:rsidR="001A448D" w:rsidRPr="00FE2BA2">
              <w:rPr>
                <w:b/>
                <w:i/>
                <w:lang w:eastAsia="en-GB"/>
              </w:rPr>
              <w:t>nterleaving</w:t>
            </w:r>
          </w:p>
          <w:p w14:paraId="29D8E4AC" w14:textId="77777777" w:rsidR="001A448D" w:rsidRPr="00FE2BA2" w:rsidRDefault="001A448D" w:rsidP="00995577">
            <w:pPr>
              <w:pStyle w:val="TAL"/>
              <w:rPr>
                <w:b/>
                <w:i/>
              </w:rPr>
            </w:pPr>
            <w:r w:rsidRPr="00FE2BA2">
              <w:rPr>
                <w:bCs/>
                <w:iCs/>
                <w:lang w:eastAsia="en-GB"/>
              </w:rPr>
              <w:t>Indicates whether interleaving for DL multi-TB scheduling is enabled, see TS 36.213 [23], clause 7.1.11.</w:t>
            </w:r>
          </w:p>
        </w:tc>
      </w:tr>
      <w:tr w:rsidR="001A448D" w:rsidRPr="00FE2BA2" w14:paraId="79185537" w14:textId="77777777" w:rsidTr="00995577">
        <w:trPr>
          <w:gridAfter w:val="1"/>
          <w:wAfter w:w="6" w:type="dxa"/>
          <w:cantSplit/>
          <w:tblHeader/>
        </w:trPr>
        <w:tc>
          <w:tcPr>
            <w:tcW w:w="9639" w:type="dxa"/>
          </w:tcPr>
          <w:p w14:paraId="47FCAE4E" w14:textId="77777777" w:rsidR="001A448D" w:rsidRPr="00FE2BA2" w:rsidRDefault="001A448D" w:rsidP="00995577">
            <w:pPr>
              <w:pStyle w:val="TAL"/>
              <w:rPr>
                <w:b/>
                <w:i/>
                <w:noProof/>
                <w:lang w:eastAsia="en-GB"/>
              </w:rPr>
            </w:pPr>
            <w:r w:rsidRPr="00FE2BA2">
              <w:rPr>
                <w:b/>
                <w:i/>
                <w:noProof/>
                <w:lang w:eastAsia="en-GB"/>
              </w:rPr>
              <w:t>mbsfn-SubframeConfigList</w:t>
            </w:r>
          </w:p>
          <w:p w14:paraId="43B7B144" w14:textId="77777777" w:rsidR="001A448D" w:rsidRPr="00FE2BA2" w:rsidRDefault="001A448D" w:rsidP="00995577">
            <w:pPr>
              <w:pStyle w:val="TAL"/>
              <w:rPr>
                <w:b/>
                <w:bCs/>
                <w:i/>
                <w:noProof/>
                <w:lang w:eastAsia="en-GB"/>
              </w:rPr>
            </w:pPr>
            <w:r w:rsidRPr="00FE2BA2">
              <w:rPr>
                <w:noProof/>
                <w:lang w:eastAsia="en-GB"/>
              </w:rPr>
              <w:t xml:space="preserve">Indicates the MBSFN configuration for the CSI-RS resources. If </w:t>
            </w:r>
            <w:r w:rsidRPr="00FE2BA2">
              <w:rPr>
                <w:i/>
                <w:noProof/>
                <w:lang w:eastAsia="en-GB"/>
              </w:rPr>
              <w:t xml:space="preserve">optionalSetOfFields </w:t>
            </w:r>
            <w:r w:rsidRPr="00FE2BA2">
              <w:rPr>
                <w:noProof/>
                <w:lang w:eastAsia="en-GB"/>
              </w:rPr>
              <w:t xml:space="preserve">is absent, the fields </w:t>
            </w:r>
            <w:r w:rsidRPr="00FE2BA2">
              <w:rPr>
                <w:i/>
              </w:rPr>
              <w:t xml:space="preserve">mbsfn-SubframeConfigList-r11 </w:t>
            </w:r>
            <w:r w:rsidRPr="00FE2BA2">
              <w:t xml:space="preserve">and </w:t>
            </w:r>
            <w:r w:rsidRPr="00FE2BA2">
              <w:rPr>
                <w:i/>
              </w:rPr>
              <w:t>mbsfn-SubframeConfigList-v1430</w:t>
            </w:r>
            <w:r w:rsidRPr="00FE2BA2">
              <w:t xml:space="preserve"> are</w:t>
            </w:r>
            <w:r w:rsidRPr="00FE2BA2">
              <w:rPr>
                <w:noProof/>
                <w:lang w:eastAsia="en-GB"/>
              </w:rPr>
              <w:t xml:space="preserve"> released.</w:t>
            </w:r>
          </w:p>
        </w:tc>
      </w:tr>
      <w:tr w:rsidR="001A448D" w:rsidRPr="00FE2BA2" w14:paraId="7D61B2E5" w14:textId="77777777" w:rsidTr="00995577">
        <w:trPr>
          <w:gridAfter w:val="1"/>
          <w:wAfter w:w="6" w:type="dxa"/>
          <w:cantSplit/>
          <w:tblHeader/>
        </w:trPr>
        <w:tc>
          <w:tcPr>
            <w:tcW w:w="9639" w:type="dxa"/>
          </w:tcPr>
          <w:p w14:paraId="358A252E" w14:textId="77777777" w:rsidR="001A448D" w:rsidRPr="00FE2BA2" w:rsidRDefault="001A448D" w:rsidP="00995577">
            <w:pPr>
              <w:pStyle w:val="TAL"/>
              <w:rPr>
                <w:b/>
                <w:bCs/>
                <w:i/>
                <w:noProof/>
                <w:lang w:eastAsia="en-GB"/>
              </w:rPr>
            </w:pPr>
            <w:r w:rsidRPr="00FE2BA2">
              <w:rPr>
                <w:b/>
                <w:bCs/>
                <w:i/>
                <w:noProof/>
                <w:lang w:eastAsia="en-GB"/>
              </w:rPr>
              <w:t>optionalSetOfFields</w:t>
            </w:r>
          </w:p>
          <w:p w14:paraId="0FC1157A" w14:textId="77777777" w:rsidR="001A448D" w:rsidRPr="00FE2BA2" w:rsidRDefault="001A448D" w:rsidP="00995577">
            <w:pPr>
              <w:pStyle w:val="TAL"/>
              <w:rPr>
                <w:i/>
                <w:noProof/>
                <w:lang w:eastAsia="en-GB"/>
              </w:rPr>
            </w:pPr>
            <w:r w:rsidRPr="00FE2BA2">
              <w:rPr>
                <w:lang w:eastAsia="en-GB"/>
              </w:rPr>
              <w:t xml:space="preserve">If absent, the UE releases the configuration provided previously, if any, and applies the values from the serving cell configured on the same frequency. If the UE is configured with </w:t>
            </w:r>
            <w:r w:rsidRPr="00FE2BA2">
              <w:rPr>
                <w:i/>
                <w:lang w:eastAsia="en-GB"/>
              </w:rPr>
              <w:t>qcl-Operation-v1530</w:t>
            </w:r>
            <w:r w:rsidRPr="00FE2BA2">
              <w:rPr>
                <w:lang w:eastAsia="en-GB"/>
              </w:rPr>
              <w:t xml:space="preserve">, this field corresponds to codeword 0, see </w:t>
            </w:r>
            <w:r w:rsidRPr="00FE2BA2">
              <w:rPr>
                <w:noProof/>
                <w:lang w:eastAsia="en-GB"/>
              </w:rPr>
              <w:t>TS 36.213 [23], clause 7.1.10</w:t>
            </w:r>
            <w:r w:rsidRPr="00FE2BA2">
              <w:rPr>
                <w:lang w:eastAsia="en-GB"/>
              </w:rPr>
              <w:t>.</w:t>
            </w:r>
          </w:p>
        </w:tc>
      </w:tr>
      <w:tr w:rsidR="001A448D" w:rsidRPr="00FE2BA2" w14:paraId="24ABF746" w14:textId="77777777" w:rsidTr="00995577">
        <w:trPr>
          <w:gridAfter w:val="1"/>
          <w:wAfter w:w="6" w:type="dxa"/>
          <w:cantSplit/>
        </w:trPr>
        <w:tc>
          <w:tcPr>
            <w:tcW w:w="9639" w:type="dxa"/>
          </w:tcPr>
          <w:p w14:paraId="281909A2" w14:textId="77777777" w:rsidR="001A448D" w:rsidRPr="00FE2BA2" w:rsidRDefault="001A448D" w:rsidP="00995577">
            <w:pPr>
              <w:pStyle w:val="TAL"/>
              <w:rPr>
                <w:b/>
                <w:bCs/>
                <w:i/>
                <w:noProof/>
                <w:lang w:eastAsia="en-GB"/>
              </w:rPr>
            </w:pPr>
            <w:r w:rsidRPr="00FE2BA2">
              <w:rPr>
                <w:b/>
                <w:bCs/>
                <w:i/>
                <w:noProof/>
                <w:lang w:eastAsia="en-GB"/>
              </w:rPr>
              <w:t>p-a</w:t>
            </w:r>
          </w:p>
          <w:p w14:paraId="63934ADD"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3A11D753">
                <v:shape id="_x0000_i1026" type="#_x0000_t75" style="width:15pt;height:15pt" o:ole="">
                  <v:imagedata r:id="rId21" o:title=""/>
                </v:shape>
                <o:OLEObject Type="Embed" ProgID="Equation.3" ShapeID="_x0000_i1026" DrawAspect="Content" ObjectID="_1701256848" r:id="rId23"/>
              </w:object>
            </w:r>
            <w:r w:rsidRPr="00FE2BA2">
              <w:rPr>
                <w:lang w:eastAsia="en-GB"/>
              </w:rPr>
              <w:t>, see TS 36.213 [23], clause 5.2. Value dB-6 corresponds to -6 dB, dB-4dot77 corresponds to -4.77 dB etc.</w:t>
            </w:r>
          </w:p>
        </w:tc>
      </w:tr>
      <w:tr w:rsidR="001A448D" w:rsidRPr="00FE2BA2" w14:paraId="1B475D41" w14:textId="77777777" w:rsidTr="00995577">
        <w:trPr>
          <w:gridAfter w:val="1"/>
          <w:wAfter w:w="6" w:type="dxa"/>
          <w:cantSplit/>
        </w:trPr>
        <w:tc>
          <w:tcPr>
            <w:tcW w:w="9639" w:type="dxa"/>
          </w:tcPr>
          <w:p w14:paraId="7439FCFC" w14:textId="77777777" w:rsidR="001A448D" w:rsidRPr="00FE2BA2" w:rsidRDefault="001A448D" w:rsidP="00995577">
            <w:pPr>
              <w:pStyle w:val="TAL"/>
              <w:rPr>
                <w:b/>
                <w:bCs/>
                <w:i/>
                <w:noProof/>
                <w:lang w:eastAsia="en-GB"/>
              </w:rPr>
            </w:pPr>
            <w:r w:rsidRPr="00FE2BA2">
              <w:rPr>
                <w:b/>
                <w:bCs/>
                <w:i/>
                <w:noProof/>
                <w:lang w:eastAsia="en-GB"/>
              </w:rPr>
              <w:t>p-b</w:t>
            </w:r>
          </w:p>
          <w:p w14:paraId="6FAB5777" w14:textId="77777777" w:rsidR="001A448D" w:rsidRPr="00FE2BA2" w:rsidRDefault="001A448D" w:rsidP="00995577">
            <w:pPr>
              <w:pStyle w:val="TAL"/>
              <w:rPr>
                <w:lang w:eastAsia="en-GB"/>
              </w:rPr>
            </w:pPr>
            <w:r w:rsidRPr="00FE2BA2">
              <w:rPr>
                <w:lang w:eastAsia="en-GB"/>
              </w:rPr>
              <w:t xml:space="preserve">Parameter: </w:t>
            </w:r>
            <w:r w:rsidRPr="00FE2BA2">
              <w:rPr>
                <w:position w:val="-10"/>
                <w:lang w:eastAsia="en-GB"/>
              </w:rPr>
              <w:object w:dxaOrig="279" w:dyaOrig="300" w14:anchorId="597E67EA">
                <v:shape id="_x0000_i1027" type="#_x0000_t75" style="width:15pt;height:15pt" o:ole="">
                  <v:imagedata r:id="rId24" o:title=""/>
                </v:shape>
                <o:OLEObject Type="Embed" ProgID="Equation.3" ShapeID="_x0000_i1027" DrawAspect="Content" ObjectID="_1701256849" r:id="rId25"/>
              </w:object>
            </w:r>
            <w:r w:rsidRPr="00FE2BA2">
              <w:rPr>
                <w:lang w:eastAsia="en-GB"/>
              </w:rPr>
              <w:t>, see TS 36.213 [23], clause Table 5.2-1.</w:t>
            </w:r>
          </w:p>
        </w:tc>
      </w:tr>
      <w:tr w:rsidR="001A448D" w:rsidRPr="00FE2BA2" w14:paraId="2FDC5BC0" w14:textId="77777777" w:rsidTr="00995577">
        <w:trPr>
          <w:gridAfter w:val="1"/>
          <w:wAfter w:w="6" w:type="dxa"/>
          <w:cantSplit/>
        </w:trPr>
        <w:tc>
          <w:tcPr>
            <w:tcW w:w="9639" w:type="dxa"/>
          </w:tcPr>
          <w:p w14:paraId="1BD1452E" w14:textId="77777777" w:rsidR="001A448D" w:rsidRPr="00FE2BA2" w:rsidRDefault="001A448D" w:rsidP="00995577">
            <w:pPr>
              <w:pStyle w:val="TAL"/>
              <w:rPr>
                <w:b/>
                <w:i/>
                <w:lang w:eastAsia="en-GB"/>
              </w:rPr>
            </w:pPr>
            <w:proofErr w:type="spellStart"/>
            <w:r w:rsidRPr="00FE2BA2">
              <w:rPr>
                <w:b/>
                <w:i/>
              </w:rPr>
              <w:t>pdsch-maxNumRepetitionCEmodeA</w:t>
            </w:r>
            <w:proofErr w:type="spellEnd"/>
          </w:p>
          <w:p w14:paraId="4657C2E3"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A, see TS 36.211 [21] and TS 36.213 [23].</w:t>
            </w:r>
          </w:p>
        </w:tc>
      </w:tr>
      <w:tr w:rsidR="001A448D" w:rsidRPr="00FE2BA2" w14:paraId="72784E73" w14:textId="77777777" w:rsidTr="00995577">
        <w:trPr>
          <w:gridAfter w:val="1"/>
          <w:wAfter w:w="6" w:type="dxa"/>
          <w:cantSplit/>
        </w:trPr>
        <w:tc>
          <w:tcPr>
            <w:tcW w:w="9639" w:type="dxa"/>
          </w:tcPr>
          <w:p w14:paraId="33B8B40F" w14:textId="77777777" w:rsidR="001A448D" w:rsidRPr="00FE2BA2" w:rsidRDefault="001A448D" w:rsidP="00995577">
            <w:pPr>
              <w:pStyle w:val="TAL"/>
              <w:rPr>
                <w:b/>
                <w:i/>
                <w:lang w:eastAsia="en-GB"/>
              </w:rPr>
            </w:pPr>
            <w:proofErr w:type="spellStart"/>
            <w:r w:rsidRPr="00FE2BA2">
              <w:rPr>
                <w:b/>
                <w:i/>
              </w:rPr>
              <w:t>pdsch-maxNumRepetitionCEmodeB</w:t>
            </w:r>
            <w:proofErr w:type="spellEnd"/>
          </w:p>
          <w:p w14:paraId="4FE07F16" w14:textId="77777777" w:rsidR="001A448D" w:rsidRPr="00FE2BA2" w:rsidRDefault="001A448D" w:rsidP="00995577">
            <w:pPr>
              <w:pStyle w:val="TAL"/>
              <w:rPr>
                <w:b/>
                <w:i/>
                <w:noProof/>
                <w:lang w:eastAsia="en-GB"/>
              </w:rPr>
            </w:pPr>
            <w:r w:rsidRPr="00FE2BA2">
              <w:rPr>
                <w:lang w:eastAsia="en-GB"/>
              </w:rPr>
              <w:t>Maximum value to indicate the set of PDSCH repetition numbers for CE mode B, see TS 36.211 [21] and TS 36.213 [23].</w:t>
            </w:r>
          </w:p>
        </w:tc>
      </w:tr>
      <w:tr w:rsidR="001A448D" w:rsidRPr="00FE2BA2" w14:paraId="065A6ED8" w14:textId="77777777" w:rsidTr="00995577">
        <w:trPr>
          <w:gridAfter w:val="1"/>
          <w:wAfter w:w="6" w:type="dxa"/>
          <w:cantSplit/>
        </w:trPr>
        <w:tc>
          <w:tcPr>
            <w:tcW w:w="9639" w:type="dxa"/>
          </w:tcPr>
          <w:p w14:paraId="0C667B5B" w14:textId="77777777" w:rsidR="001A448D" w:rsidRPr="00FE2BA2" w:rsidRDefault="001A448D" w:rsidP="00995577">
            <w:pPr>
              <w:pStyle w:val="TAL"/>
              <w:rPr>
                <w:b/>
                <w:i/>
                <w:noProof/>
                <w:lang w:eastAsia="en-GB"/>
              </w:rPr>
            </w:pPr>
            <w:r w:rsidRPr="00FE2BA2">
              <w:rPr>
                <w:b/>
                <w:i/>
                <w:noProof/>
                <w:lang w:eastAsia="en-GB"/>
              </w:rPr>
              <w:lastRenderedPageBreak/>
              <w:t>pdsch-Start</w:t>
            </w:r>
          </w:p>
          <w:p w14:paraId="529702FC" w14:textId="77777777" w:rsidR="001A448D" w:rsidRPr="00FE2BA2" w:rsidRDefault="001A448D" w:rsidP="00995577">
            <w:pPr>
              <w:pStyle w:val="TAL"/>
              <w:rPr>
                <w:lang w:eastAsia="en-GB"/>
              </w:rPr>
            </w:pPr>
            <w:r w:rsidRPr="00FE2BA2">
              <w:rPr>
                <w:lang w:eastAsia="en-GB"/>
              </w:rPr>
              <w:t xml:space="preserve">The starting OFDM symbol of PDSCH for the concerned serving cell, see TS 36.213 [23], clause 7.1.6.4. Values 1, 2, 3 are applicable when </w:t>
            </w:r>
            <w:r w:rsidRPr="00FE2BA2">
              <w:rPr>
                <w:i/>
                <w:lang w:eastAsia="en-GB"/>
              </w:rPr>
              <w:t>dl-Bandwidth</w:t>
            </w:r>
            <w:r w:rsidRPr="00FE2BA2">
              <w:rPr>
                <w:lang w:eastAsia="en-GB"/>
              </w:rPr>
              <w:t xml:space="preserve"> for the concerned serving cell is greater than 10 resource blocks, values 2, 3, 4 are applicable when </w:t>
            </w:r>
            <w:r w:rsidRPr="00FE2BA2">
              <w:rPr>
                <w:i/>
                <w:lang w:eastAsia="en-GB"/>
              </w:rPr>
              <w:t>dl-Bandwidth</w:t>
            </w:r>
            <w:r w:rsidRPr="00FE2BA2">
              <w:rPr>
                <w:lang w:eastAsia="en-GB"/>
              </w:rPr>
              <w:t xml:space="preserve"> for the concerned serving cell is less than or equal to 10 resource blocks, see TS 36.211 [21], Table 6.7-1. Value </w:t>
            </w:r>
            <w:r w:rsidRPr="00FE2BA2">
              <w:rPr>
                <w:i/>
                <w:lang w:eastAsia="en-GB"/>
              </w:rPr>
              <w:t>n1</w:t>
            </w:r>
            <w:r w:rsidRPr="00FE2BA2">
              <w:rPr>
                <w:lang w:eastAsia="en-GB"/>
              </w:rPr>
              <w:t xml:space="preserve"> corresponds to 1, value </w:t>
            </w:r>
            <w:r w:rsidRPr="00FE2BA2">
              <w:rPr>
                <w:i/>
                <w:lang w:eastAsia="en-GB"/>
              </w:rPr>
              <w:t>n2</w:t>
            </w:r>
            <w:r w:rsidRPr="00FE2BA2">
              <w:rPr>
                <w:lang w:eastAsia="en-GB"/>
              </w:rPr>
              <w:t xml:space="preserve"> corresponds to 2 and so on. If the field </w:t>
            </w:r>
            <w:r w:rsidRPr="00FE2BA2">
              <w:rPr>
                <w:i/>
                <w:lang w:eastAsia="en-GB"/>
              </w:rPr>
              <w:t xml:space="preserve">pdsch-Start-v1530 </w:t>
            </w:r>
            <w:r w:rsidRPr="00FE2BA2">
              <w:rPr>
                <w:lang w:eastAsia="en-GB"/>
              </w:rPr>
              <w:t xml:space="preserve">is also configured, E-UTRAN ensures that this value is the same as </w:t>
            </w:r>
            <w:proofErr w:type="spellStart"/>
            <w:r w:rsidRPr="00FE2BA2">
              <w:rPr>
                <w:i/>
                <w:lang w:eastAsia="en-GB"/>
              </w:rPr>
              <w:t>pdsch</w:t>
            </w:r>
            <w:proofErr w:type="spellEnd"/>
            <w:r w:rsidRPr="00FE2BA2">
              <w:rPr>
                <w:i/>
                <w:lang w:eastAsia="en-GB"/>
              </w:rPr>
              <w:t>-Start</w:t>
            </w:r>
            <w:r w:rsidRPr="00FE2BA2">
              <w:rPr>
                <w:lang w:eastAsia="en-GB"/>
              </w:rPr>
              <w:t xml:space="preserve"> (i.e., without suffix)</w:t>
            </w:r>
            <w:r w:rsidRPr="00FE2BA2">
              <w:rPr>
                <w:i/>
                <w:lang w:eastAsia="en-GB"/>
              </w:rPr>
              <w:t>.</w:t>
            </w:r>
          </w:p>
        </w:tc>
      </w:tr>
      <w:tr w:rsidR="001A448D" w:rsidRPr="00FE2BA2" w14:paraId="3D1D5800" w14:textId="77777777" w:rsidTr="00995577">
        <w:trPr>
          <w:gridAfter w:val="1"/>
          <w:wAfter w:w="6" w:type="dxa"/>
          <w:cantSplit/>
        </w:trPr>
        <w:tc>
          <w:tcPr>
            <w:tcW w:w="9639" w:type="dxa"/>
          </w:tcPr>
          <w:p w14:paraId="565AFA28" w14:textId="77777777" w:rsidR="001A448D" w:rsidRPr="00FE2BA2" w:rsidRDefault="001A448D" w:rsidP="00995577">
            <w:pPr>
              <w:pStyle w:val="TAL"/>
              <w:rPr>
                <w:b/>
                <w:i/>
                <w:noProof/>
                <w:lang w:eastAsia="en-GB"/>
              </w:rPr>
            </w:pPr>
            <w:r w:rsidRPr="00FE2BA2">
              <w:rPr>
                <w:b/>
                <w:i/>
                <w:noProof/>
                <w:lang w:eastAsia="en-GB"/>
              </w:rPr>
              <w:t>qcl-CSI-RS-ConfigNZPId</w:t>
            </w:r>
          </w:p>
          <w:p w14:paraId="7B3BB861" w14:textId="77777777" w:rsidR="001A448D" w:rsidRPr="00FE2BA2" w:rsidRDefault="001A448D" w:rsidP="00995577">
            <w:pPr>
              <w:pStyle w:val="TAL"/>
              <w:rPr>
                <w:noProof/>
                <w:lang w:eastAsia="en-GB"/>
              </w:rPr>
            </w:pPr>
            <w:r w:rsidRPr="00FE2BA2">
              <w:rPr>
                <w:noProof/>
                <w:lang w:eastAsia="en-GB"/>
              </w:rPr>
              <w:t xml:space="preserve">Indicates the CSI-RS resource that is quasi co-located with the PDSCH antenna ports, see TS 36.213 [23], clause 7.1.9. E-UTRAN configures this field </w:t>
            </w:r>
            <w:r w:rsidRPr="00FE2BA2">
              <w:rPr>
                <w:lang w:eastAsia="en-GB"/>
              </w:rPr>
              <w:t xml:space="preserve">if and only if the UE is configured with </w:t>
            </w:r>
            <w:proofErr w:type="spellStart"/>
            <w:r w:rsidRPr="00FE2BA2">
              <w:rPr>
                <w:i/>
                <w:lang w:eastAsia="en-GB"/>
              </w:rPr>
              <w:t>qcl</w:t>
            </w:r>
            <w:proofErr w:type="spellEnd"/>
            <w:r w:rsidRPr="00FE2BA2">
              <w:rPr>
                <w:i/>
                <w:lang w:eastAsia="en-GB"/>
              </w:rPr>
              <w:t>-Operation</w:t>
            </w:r>
            <w:r w:rsidRPr="00FE2BA2">
              <w:rPr>
                <w:lang w:eastAsia="en-GB"/>
              </w:rPr>
              <w:t xml:space="preserve"> set to </w:t>
            </w:r>
            <w:proofErr w:type="spellStart"/>
            <w:r w:rsidRPr="00FE2BA2">
              <w:rPr>
                <w:i/>
                <w:lang w:eastAsia="en-GB"/>
              </w:rPr>
              <w:t>typeB</w:t>
            </w:r>
            <w:proofErr w:type="spellEnd"/>
            <w:r w:rsidRPr="00FE2BA2">
              <w:rPr>
                <w:lang w:eastAsia="en-GB"/>
              </w:rPr>
              <w:t xml:space="preserve"> or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If the UE is configured with </w:t>
            </w:r>
            <w:r w:rsidRPr="00FE2BA2">
              <w:rPr>
                <w:i/>
                <w:lang w:eastAsia="en-GB"/>
              </w:rPr>
              <w:t xml:space="preserve">qcl-Operation-v1530 </w:t>
            </w:r>
            <w:r w:rsidRPr="00FE2BA2">
              <w:rPr>
                <w:lang w:eastAsia="en-GB"/>
              </w:rPr>
              <w:t xml:space="preserve">set to </w:t>
            </w:r>
            <w:proofErr w:type="spellStart"/>
            <w:r w:rsidRPr="00FE2BA2">
              <w:rPr>
                <w:i/>
                <w:lang w:eastAsia="en-GB"/>
              </w:rPr>
              <w:t>typeC</w:t>
            </w:r>
            <w:proofErr w:type="spellEnd"/>
            <w:r w:rsidRPr="00FE2BA2">
              <w:rPr>
                <w:lang w:eastAsia="en-GB"/>
              </w:rPr>
              <w:t xml:space="preserve">, the field </w:t>
            </w:r>
            <w:r w:rsidRPr="00FE2BA2">
              <w:rPr>
                <w:i/>
                <w:lang w:eastAsia="en-GB"/>
              </w:rPr>
              <w:t xml:space="preserve">qcl-CSI-RS-ConfigNZPId-r11 </w:t>
            </w:r>
            <w:r w:rsidRPr="00FE2BA2">
              <w:rPr>
                <w:lang w:eastAsia="en-GB"/>
              </w:rPr>
              <w:t xml:space="preserve">corresponds to codeword 0, and the field </w:t>
            </w:r>
            <w:r w:rsidRPr="00FE2BA2">
              <w:rPr>
                <w:i/>
                <w:lang w:eastAsia="en-GB"/>
              </w:rPr>
              <w:t xml:space="preserve">qcl-CSI-RS-ConfigNZPId-v1530 </w:t>
            </w:r>
            <w:r w:rsidRPr="00FE2BA2">
              <w:rPr>
                <w:lang w:eastAsia="en-GB"/>
              </w:rPr>
              <w:t xml:space="preserve">corresponds to codeword 1, see </w:t>
            </w:r>
            <w:r w:rsidRPr="00FE2BA2">
              <w:rPr>
                <w:noProof/>
                <w:lang w:eastAsia="en-GB"/>
              </w:rPr>
              <w:t>TS 36.213 [23], clause 7.1.10.</w:t>
            </w:r>
            <w:r w:rsidRPr="00FE2BA2">
              <w:rPr>
                <w:lang w:eastAsia="en-GB"/>
              </w:rPr>
              <w:t>.</w:t>
            </w:r>
          </w:p>
        </w:tc>
      </w:tr>
      <w:tr w:rsidR="001A448D" w:rsidRPr="00FE2BA2" w14:paraId="66BA5B26" w14:textId="77777777" w:rsidTr="00995577">
        <w:trPr>
          <w:gridAfter w:val="1"/>
          <w:wAfter w:w="6" w:type="dxa"/>
          <w:cantSplit/>
        </w:trPr>
        <w:tc>
          <w:tcPr>
            <w:tcW w:w="9639" w:type="dxa"/>
          </w:tcPr>
          <w:p w14:paraId="29C5CE18" w14:textId="77777777" w:rsidR="001A448D" w:rsidRPr="00FE2BA2" w:rsidRDefault="001A448D" w:rsidP="00995577">
            <w:pPr>
              <w:pStyle w:val="TAL"/>
              <w:rPr>
                <w:b/>
                <w:i/>
                <w:noProof/>
                <w:lang w:eastAsia="en-GB"/>
              </w:rPr>
            </w:pPr>
            <w:r w:rsidRPr="00FE2BA2">
              <w:rPr>
                <w:b/>
                <w:i/>
                <w:noProof/>
                <w:lang w:eastAsia="en-GB"/>
              </w:rPr>
              <w:t>qcl-Operation</w:t>
            </w:r>
          </w:p>
          <w:p w14:paraId="24803D3F" w14:textId="77777777" w:rsidR="001A448D" w:rsidRPr="00FE2BA2" w:rsidRDefault="001A448D" w:rsidP="00995577">
            <w:pPr>
              <w:pStyle w:val="TAL"/>
              <w:rPr>
                <w:noProof/>
                <w:lang w:eastAsia="en-GB"/>
              </w:rPr>
            </w:pPr>
            <w:r w:rsidRPr="00FE2BA2">
              <w:rPr>
                <w:noProof/>
                <w:lang w:eastAsia="en-GB"/>
              </w:rPr>
              <w:t xml:space="preserve">Indicates the quasi co-location behaviour to be used by the UE, type A, type B, or type C, as described in TS 36.213 [23], clause 7.1.10. In case </w:t>
            </w:r>
            <w:r w:rsidRPr="00FE2BA2">
              <w:rPr>
                <w:i/>
                <w:noProof/>
                <w:lang w:eastAsia="en-GB"/>
              </w:rPr>
              <w:t>qcl-Operation-v1530</w:t>
            </w:r>
            <w:r w:rsidRPr="00FE2BA2">
              <w:rPr>
                <w:noProof/>
                <w:lang w:eastAsia="en-GB"/>
              </w:rPr>
              <w:t xml:space="preserve"> is present, the UE shall ignore the field qcl-Operation (without suffix). E-UTRAN configures </w:t>
            </w:r>
            <w:r w:rsidRPr="00FE2BA2">
              <w:rPr>
                <w:i/>
                <w:noProof/>
                <w:lang w:eastAsia="en-GB"/>
              </w:rPr>
              <w:t>qcl-Operation-v1530</w:t>
            </w:r>
            <w:r w:rsidRPr="00FE2BA2">
              <w:rPr>
                <w:noProof/>
                <w:lang w:eastAsia="en-GB"/>
              </w:rPr>
              <w:t xml:space="preserve"> only when transmission mode 10 is configured for the serving cell on this carrier frequency and QCL type C is configured.</w:t>
            </w:r>
          </w:p>
        </w:tc>
      </w:tr>
      <w:tr w:rsidR="001A448D" w:rsidRPr="00FE2BA2" w14:paraId="62C20BB9" w14:textId="77777777" w:rsidTr="00995577">
        <w:trPr>
          <w:gridAfter w:val="1"/>
          <w:wAfter w:w="6" w:type="dxa"/>
          <w:cantSplit/>
        </w:trPr>
        <w:tc>
          <w:tcPr>
            <w:tcW w:w="9639" w:type="dxa"/>
          </w:tcPr>
          <w:p w14:paraId="1647A2AA" w14:textId="77777777" w:rsidR="001A448D" w:rsidRPr="00FE2BA2" w:rsidRDefault="001A448D" w:rsidP="00995577">
            <w:pPr>
              <w:pStyle w:val="TAL"/>
              <w:rPr>
                <w:b/>
                <w:bCs/>
                <w:i/>
                <w:noProof/>
                <w:lang w:eastAsia="en-GB"/>
              </w:rPr>
            </w:pPr>
            <w:r w:rsidRPr="00FE2BA2">
              <w:rPr>
                <w:b/>
                <w:bCs/>
                <w:i/>
                <w:noProof/>
                <w:lang w:eastAsia="en-GB"/>
              </w:rPr>
              <w:t>referenceSignalPower</w:t>
            </w:r>
          </w:p>
          <w:p w14:paraId="55380FC6" w14:textId="77777777" w:rsidR="001A448D" w:rsidRPr="00FE2BA2" w:rsidRDefault="001A448D" w:rsidP="00995577">
            <w:pPr>
              <w:pStyle w:val="TAL"/>
              <w:rPr>
                <w:lang w:eastAsia="en-GB"/>
              </w:rPr>
            </w:pPr>
            <w:r w:rsidRPr="00FE2BA2">
              <w:rPr>
                <w:lang w:eastAsia="en-GB"/>
              </w:rPr>
              <w:t xml:space="preserve">Parameter: </w:t>
            </w:r>
            <w:r w:rsidRPr="00FE2BA2">
              <w:rPr>
                <w:i/>
                <w:iCs/>
                <w:lang w:eastAsia="en-GB"/>
              </w:rPr>
              <w:t>Reference-signal power</w:t>
            </w:r>
            <w:r w:rsidRPr="00FE2BA2">
              <w:rPr>
                <w:iCs/>
                <w:lang w:eastAsia="en-GB"/>
              </w:rPr>
              <w:t>,</w:t>
            </w:r>
            <w:r w:rsidRPr="00FE2BA2">
              <w:rPr>
                <w:lang w:eastAsia="en-GB"/>
              </w:rPr>
              <w:t xml:space="preserve"> which provides the downlink reference-signal </w:t>
            </w:r>
            <w:r w:rsidRPr="00FE2BA2">
              <w:rPr>
                <w:iCs/>
                <w:lang w:eastAsia="en-GB"/>
              </w:rPr>
              <w:t>EPRE,</w:t>
            </w:r>
            <w:r w:rsidRPr="00FE2BA2">
              <w:rPr>
                <w:i/>
                <w:iCs/>
                <w:lang w:eastAsia="en-GB"/>
              </w:rPr>
              <w:t xml:space="preserve"> </w:t>
            </w:r>
            <w:r w:rsidRPr="00FE2BA2">
              <w:rPr>
                <w:lang w:eastAsia="en-GB"/>
              </w:rPr>
              <w:t>see TS 36.213 [23], clause 5.2. The actual value in dBm.</w:t>
            </w:r>
          </w:p>
        </w:tc>
      </w:tr>
      <w:tr w:rsidR="001A448D" w:rsidRPr="00FE2BA2" w14:paraId="571B42BF" w14:textId="77777777" w:rsidTr="00995577">
        <w:trPr>
          <w:gridAfter w:val="1"/>
          <w:wAfter w:w="6" w:type="dxa"/>
          <w:cantSplit/>
        </w:trPr>
        <w:tc>
          <w:tcPr>
            <w:tcW w:w="9639" w:type="dxa"/>
          </w:tcPr>
          <w:p w14:paraId="4948AE85" w14:textId="77777777" w:rsidR="001A448D" w:rsidRPr="00FE2BA2" w:rsidRDefault="001A448D" w:rsidP="00995577">
            <w:pPr>
              <w:pStyle w:val="TAL"/>
              <w:rPr>
                <w:b/>
                <w:bCs/>
                <w:i/>
                <w:noProof/>
                <w:lang w:eastAsia="en-GB"/>
              </w:rPr>
            </w:pPr>
            <w:r w:rsidRPr="00FE2BA2">
              <w:rPr>
                <w:b/>
                <w:bCs/>
                <w:i/>
                <w:noProof/>
                <w:lang w:eastAsia="en-GB"/>
              </w:rPr>
              <w:t>re-MappingQCLConfigToAddModList, re-MappingQCLConfigToReleaseList</w:t>
            </w:r>
          </w:p>
          <w:p w14:paraId="045BF6E4" w14:textId="77777777" w:rsidR="001A448D" w:rsidRPr="00FE2BA2" w:rsidRDefault="001A448D" w:rsidP="00995577">
            <w:pPr>
              <w:pStyle w:val="TAL"/>
              <w:rPr>
                <w:bCs/>
                <w:noProof/>
                <w:lang w:eastAsia="en-GB"/>
              </w:rPr>
            </w:pPr>
            <w:r w:rsidRPr="00FE2BA2">
              <w:rPr>
                <w:bCs/>
                <w:noProof/>
                <w:lang w:eastAsia="en-GB"/>
              </w:rPr>
              <w:t xml:space="preserve">For a serving frequency E-UTRAN configures at least one </w:t>
            </w:r>
            <w:r w:rsidRPr="00FE2BA2">
              <w:rPr>
                <w:bCs/>
                <w:i/>
                <w:noProof/>
                <w:lang w:eastAsia="en-GB"/>
              </w:rPr>
              <w:t>PDSCH-RE-MappingQCL-Config</w:t>
            </w:r>
            <w:r w:rsidRPr="00FE2BA2">
              <w:rPr>
                <w:bCs/>
                <w:noProof/>
                <w:lang w:eastAsia="en-GB"/>
              </w:rPr>
              <w:t xml:space="preserve"> when transmission mode 10 is configured for the serving cell on this carrier frequency. Otherwise it does not configure this field.</w:t>
            </w:r>
          </w:p>
        </w:tc>
      </w:tr>
      <w:tr w:rsidR="001A448D" w:rsidRPr="00FE2BA2" w14:paraId="48BF4A90" w14:textId="77777777" w:rsidTr="00995577">
        <w:trPr>
          <w:gridAfter w:val="1"/>
          <w:wAfter w:w="6" w:type="dxa"/>
          <w:cantSplit/>
          <w:tblHeader/>
        </w:trPr>
        <w:tc>
          <w:tcPr>
            <w:tcW w:w="9639" w:type="dxa"/>
          </w:tcPr>
          <w:p w14:paraId="4BDC82E3" w14:textId="77777777" w:rsidR="001A448D" w:rsidRPr="00FE2BA2" w:rsidRDefault="001A448D" w:rsidP="00995577">
            <w:pPr>
              <w:pStyle w:val="TAL"/>
              <w:rPr>
                <w:b/>
                <w:i/>
                <w:noProof/>
              </w:rPr>
            </w:pPr>
            <w:r w:rsidRPr="00FE2BA2">
              <w:rPr>
                <w:b/>
                <w:i/>
                <w:noProof/>
              </w:rPr>
              <w:t>tbsIndexAlt</w:t>
            </w:r>
          </w:p>
          <w:p w14:paraId="65960EB6" w14:textId="77777777" w:rsidR="001A448D" w:rsidRPr="00FE2BA2" w:rsidRDefault="001A448D" w:rsidP="00995577">
            <w:pPr>
              <w:pStyle w:val="TAL"/>
              <w:rPr>
                <w:bCs/>
                <w:noProof/>
              </w:rPr>
            </w:pPr>
            <w:r w:rsidRPr="00FE2BA2">
              <w:rPr>
                <w:noProof/>
              </w:rPr>
              <w:t>Indicates the applicability of the alternative TBS index for the I</w:t>
            </w:r>
            <w:r w:rsidRPr="00FE2BA2">
              <w:rPr>
                <w:noProof/>
                <w:vertAlign w:val="subscript"/>
              </w:rPr>
              <w:t>TBS</w:t>
            </w:r>
            <w:r w:rsidRPr="00FE2BA2">
              <w:rPr>
                <w:noProof/>
              </w:rPr>
              <w:t xml:space="preserve"> 26 and 33 (see TS 36.213 [23], Table 7.1.7.2.1-1), to all subframes scheduled by DCI format 2C or 2D. Value a26 refers to the alternative TBS index I</w:t>
            </w:r>
            <w:r w:rsidRPr="00FE2BA2">
              <w:rPr>
                <w:noProof/>
                <w:vertAlign w:val="subscript"/>
              </w:rPr>
              <w:t>TBS</w:t>
            </w:r>
            <w:r w:rsidRPr="00FE2BA2">
              <w:rPr>
                <w:noProof/>
              </w:rPr>
              <w:t xml:space="preserve"> 26A, and value a33 refers to the alternative TBS index I</w:t>
            </w:r>
            <w:r w:rsidRPr="00FE2BA2">
              <w:rPr>
                <w:noProof/>
                <w:vertAlign w:val="subscript"/>
              </w:rPr>
              <w:t>TBS</w:t>
            </w:r>
            <w:r w:rsidRPr="00FE2BA2">
              <w:rPr>
                <w:noProof/>
              </w:rPr>
              <w:t xml:space="preserve"> 33A. If this field is not configured, the UE shall use I</w:t>
            </w:r>
            <w:r w:rsidRPr="00FE2BA2">
              <w:rPr>
                <w:noProof/>
                <w:vertAlign w:val="subscript"/>
              </w:rPr>
              <w:t>TBS</w:t>
            </w:r>
            <w:r w:rsidRPr="00FE2BA2">
              <w:rPr>
                <w:noProof/>
              </w:rPr>
              <w:t xml:space="preserve"> 26 specified in Table 7.1.7.2.1-1 in TS 36.213 [23] for all subframes instead. If neither this field nor tbsIndexAlt2 configures an alternative TBS index for I</w:t>
            </w:r>
            <w:r w:rsidRPr="00FE2BA2">
              <w:rPr>
                <w:noProof/>
                <w:vertAlign w:val="subscript"/>
              </w:rPr>
              <w:t>TBS</w:t>
            </w:r>
            <w:r w:rsidRPr="00FE2BA2">
              <w:rPr>
                <w:noProof/>
              </w:rPr>
              <w:t xml:space="preserve"> 33, the UE shall use I</w:t>
            </w:r>
            <w:r w:rsidRPr="00FE2BA2">
              <w:rPr>
                <w:noProof/>
                <w:vertAlign w:val="subscript"/>
              </w:rPr>
              <w:t>TBS</w:t>
            </w:r>
            <w:r w:rsidRPr="00FE2BA2">
              <w:rPr>
                <w:noProof/>
              </w:rPr>
              <w:t xml:space="preserve"> 33 specified in Table 7.1.7.2.1-1 in TS 36.213 [23] for all subframes instead.</w:t>
            </w:r>
          </w:p>
        </w:tc>
      </w:tr>
      <w:tr w:rsidR="001A448D" w:rsidRPr="00FE2BA2" w14:paraId="23F9D92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D9C461C" w14:textId="77777777" w:rsidR="001A448D" w:rsidRPr="00FE2BA2" w:rsidRDefault="001A448D" w:rsidP="00995577">
            <w:pPr>
              <w:pStyle w:val="TAL"/>
              <w:rPr>
                <w:b/>
                <w:i/>
                <w:noProof/>
              </w:rPr>
            </w:pPr>
            <w:r w:rsidRPr="00FE2BA2">
              <w:rPr>
                <w:b/>
                <w:i/>
                <w:noProof/>
              </w:rPr>
              <w:t>tbsIndexAlt2</w:t>
            </w:r>
          </w:p>
          <w:p w14:paraId="1F3A8B2C"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33 (see TS 36.213 [23], Table 7.1.7.2.1-1) to all subframes. Value </w:t>
            </w:r>
            <w:r w:rsidRPr="00FE2BA2">
              <w:rPr>
                <w:i/>
                <w:noProof/>
              </w:rPr>
              <w:t>b33</w:t>
            </w:r>
            <w:r w:rsidRPr="00FE2BA2">
              <w:rPr>
                <w:noProof/>
              </w:rPr>
              <w:t xml:space="preserve"> refers to the alternative TBS index </w:t>
            </w:r>
            <w:r w:rsidRPr="00FE2BA2">
              <w:rPr>
                <w:i/>
                <w:noProof/>
              </w:rPr>
              <w:t>I</w:t>
            </w:r>
            <w:r w:rsidRPr="00FE2BA2">
              <w:rPr>
                <w:noProof/>
                <w:vertAlign w:val="subscript"/>
              </w:rPr>
              <w:t>TBS</w:t>
            </w:r>
            <w:r w:rsidRPr="00FE2BA2">
              <w:rPr>
                <w:noProof/>
              </w:rPr>
              <w:t xml:space="preserve"> 33B. If neither this field nor </w:t>
            </w:r>
            <w:r w:rsidRPr="00FE2BA2">
              <w:rPr>
                <w:i/>
                <w:noProof/>
              </w:rPr>
              <w:t>tbsIndexAlt</w:t>
            </w:r>
            <w:r w:rsidRPr="00FE2BA2">
              <w:rPr>
                <w:noProof/>
              </w:rPr>
              <w:t xml:space="preserve"> configures an alternative TBS index for </w:t>
            </w:r>
            <w:r w:rsidRPr="00FE2BA2">
              <w:rPr>
                <w:i/>
                <w:noProof/>
              </w:rPr>
              <w:t>I</w:t>
            </w:r>
            <w:r w:rsidRPr="00FE2BA2">
              <w:rPr>
                <w:noProof/>
                <w:vertAlign w:val="subscript"/>
              </w:rPr>
              <w:t>TBS</w:t>
            </w:r>
            <w:r w:rsidRPr="00FE2BA2">
              <w:rPr>
                <w:noProof/>
              </w:rPr>
              <w:t xml:space="preserve"> 33, the UE shall use</w:t>
            </w:r>
            <w:r w:rsidRPr="00FE2BA2">
              <w:rPr>
                <w:i/>
                <w:noProof/>
              </w:rPr>
              <w:t xml:space="preserve"> I</w:t>
            </w:r>
            <w:r w:rsidRPr="00FE2BA2">
              <w:rPr>
                <w:noProof/>
                <w:vertAlign w:val="subscript"/>
              </w:rPr>
              <w:t>TBS</w:t>
            </w:r>
            <w:r w:rsidRPr="00FE2BA2">
              <w:rPr>
                <w:noProof/>
              </w:rPr>
              <w:t xml:space="preserve"> 33 specified in Table 7.1.7.2.1-1 in TS 36.213 [23] for all subframes instead.</w:t>
            </w:r>
          </w:p>
        </w:tc>
      </w:tr>
      <w:tr w:rsidR="001A448D" w:rsidRPr="00FE2BA2" w14:paraId="1DE9C7A6" w14:textId="77777777" w:rsidTr="00995577">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30C4931" w14:textId="77777777" w:rsidR="001A448D" w:rsidRPr="00FE2BA2" w:rsidRDefault="001A448D" w:rsidP="00995577">
            <w:pPr>
              <w:pStyle w:val="TAL"/>
              <w:rPr>
                <w:b/>
                <w:i/>
                <w:noProof/>
              </w:rPr>
            </w:pPr>
            <w:r w:rsidRPr="00FE2BA2">
              <w:rPr>
                <w:b/>
                <w:i/>
                <w:noProof/>
              </w:rPr>
              <w:t>tbs-IndexAlt3</w:t>
            </w:r>
          </w:p>
          <w:p w14:paraId="4960B418" w14:textId="77777777" w:rsidR="001A448D" w:rsidRPr="00FE2BA2" w:rsidRDefault="001A448D" w:rsidP="00995577">
            <w:pPr>
              <w:pStyle w:val="TAL"/>
              <w:rPr>
                <w:noProof/>
              </w:rPr>
            </w:pPr>
            <w:r w:rsidRPr="00FE2BA2">
              <w:rPr>
                <w:noProof/>
              </w:rPr>
              <w:t xml:space="preserve">Indicates the applicability of the alternative TBS index for the </w:t>
            </w:r>
            <w:r w:rsidRPr="00FE2BA2">
              <w:rPr>
                <w:i/>
                <w:noProof/>
              </w:rPr>
              <w:t>I</w:t>
            </w:r>
            <w:r w:rsidRPr="00FE2BA2">
              <w:rPr>
                <w:noProof/>
                <w:vertAlign w:val="subscript"/>
              </w:rPr>
              <w:t>TBS</w:t>
            </w:r>
            <w:r w:rsidRPr="00FE2BA2">
              <w:rPr>
                <w:noProof/>
              </w:rPr>
              <w:t xml:space="preserve"> 37 (see TS 36.213 [23], Table 7.1.7.2.1-1) to all subframes. Value a37 refers to the alternative TBS index </w:t>
            </w:r>
            <w:r w:rsidRPr="00FE2BA2">
              <w:rPr>
                <w:i/>
                <w:noProof/>
              </w:rPr>
              <w:t>I</w:t>
            </w:r>
            <w:r w:rsidRPr="00FE2BA2">
              <w:rPr>
                <w:noProof/>
                <w:vertAlign w:val="subscript"/>
              </w:rPr>
              <w:t>TBS</w:t>
            </w:r>
            <w:r w:rsidRPr="00FE2BA2">
              <w:rPr>
                <w:noProof/>
              </w:rPr>
              <w:t xml:space="preserve"> 37A.</w:t>
            </w:r>
          </w:p>
        </w:tc>
      </w:tr>
    </w:tbl>
    <w:p w14:paraId="2C9CF75C" w14:textId="77777777" w:rsidR="001A448D" w:rsidRPr="00FE2BA2" w:rsidRDefault="001A448D" w:rsidP="001A448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A448D" w:rsidRPr="00FE2BA2" w14:paraId="7BE89803" w14:textId="77777777" w:rsidTr="00995577">
        <w:trPr>
          <w:cantSplit/>
          <w:tblHeader/>
        </w:trPr>
        <w:tc>
          <w:tcPr>
            <w:tcW w:w="2268" w:type="dxa"/>
          </w:tcPr>
          <w:p w14:paraId="1CCA45E9" w14:textId="77777777" w:rsidR="001A448D" w:rsidRPr="00FE2BA2" w:rsidRDefault="001A448D" w:rsidP="00995577">
            <w:pPr>
              <w:pStyle w:val="TAH"/>
            </w:pPr>
            <w:r w:rsidRPr="00FE2BA2">
              <w:t>Conditional presence</w:t>
            </w:r>
          </w:p>
        </w:tc>
        <w:tc>
          <w:tcPr>
            <w:tcW w:w="7371" w:type="dxa"/>
          </w:tcPr>
          <w:p w14:paraId="16E8CC0C" w14:textId="77777777" w:rsidR="001A448D" w:rsidRPr="00FE2BA2" w:rsidRDefault="001A448D" w:rsidP="00995577">
            <w:pPr>
              <w:pStyle w:val="TAH"/>
            </w:pPr>
            <w:r w:rsidRPr="00FE2BA2">
              <w:t>Explanation</w:t>
            </w:r>
          </w:p>
        </w:tc>
      </w:tr>
      <w:tr w:rsidR="00D41892" w:rsidRPr="00FE2BA2" w14:paraId="4CA85C4F" w14:textId="77777777" w:rsidTr="00995577">
        <w:trPr>
          <w:cantSplit/>
        </w:trPr>
        <w:tc>
          <w:tcPr>
            <w:tcW w:w="2268" w:type="dxa"/>
          </w:tcPr>
          <w:p w14:paraId="251C9903" w14:textId="77777777" w:rsidR="00D41892" w:rsidRPr="00FE2BA2" w:rsidRDefault="00D41892" w:rsidP="00D41892">
            <w:pPr>
              <w:pStyle w:val="TAL"/>
              <w:rPr>
                <w:i/>
                <w:noProof/>
              </w:rPr>
            </w:pPr>
            <w:bookmarkStart w:id="194" w:name="_Hlk505848715"/>
            <w:r w:rsidRPr="00FE2BA2">
              <w:rPr>
                <w:i/>
                <w:noProof/>
              </w:rPr>
              <w:t>TypeC</w:t>
            </w:r>
          </w:p>
        </w:tc>
        <w:tc>
          <w:tcPr>
            <w:tcW w:w="7371" w:type="dxa"/>
          </w:tcPr>
          <w:p w14:paraId="5526CD8C" w14:textId="5F69494F" w:rsidR="00D41892" w:rsidRPr="00FE2BA2" w:rsidRDefault="00D41892" w:rsidP="00D41892">
            <w:pPr>
              <w:pStyle w:val="TAL"/>
            </w:pPr>
            <w:bookmarkStart w:id="195" w:name="_Hlk505849212"/>
            <w:r w:rsidRPr="00FE2BA2">
              <w:t xml:space="preserve">The field is optional, need ON when </w:t>
            </w:r>
            <w:proofErr w:type="spellStart"/>
            <w:r w:rsidRPr="00FE2BA2">
              <w:rPr>
                <w:i/>
              </w:rPr>
              <w:t>qcl</w:t>
            </w:r>
            <w:proofErr w:type="spellEnd"/>
            <w:r w:rsidRPr="00FE2BA2">
              <w:rPr>
                <w:i/>
              </w:rPr>
              <w:t>-Operation</w:t>
            </w:r>
            <w:r w:rsidRPr="00FE2BA2">
              <w:t xml:space="preserve"> is configured with </w:t>
            </w:r>
            <w:proofErr w:type="spellStart"/>
            <w:r w:rsidRPr="00FE2BA2">
              <w:rPr>
                <w:i/>
              </w:rPr>
              <w:t>typeC</w:t>
            </w:r>
            <w:proofErr w:type="spellEnd"/>
            <w:r w:rsidRPr="00FE2BA2">
              <w:t xml:space="preserve">. Otherwise the field is not present </w:t>
            </w:r>
            <w:r w:rsidRPr="00FE2BA2">
              <w:rPr>
                <w:rFonts w:cs="Arial"/>
                <w:szCs w:val="18"/>
              </w:rPr>
              <w:t>and the UE shall delete any existing value for this field</w:t>
            </w:r>
            <w:r w:rsidRPr="00FE2BA2">
              <w:t>.</w:t>
            </w:r>
            <w:bookmarkEnd w:id="195"/>
            <w:r w:rsidRPr="00FE2BA2">
              <w:t xml:space="preserve"> </w:t>
            </w:r>
          </w:p>
        </w:tc>
      </w:tr>
      <w:bookmarkEnd w:id="194"/>
    </w:tbl>
    <w:p w14:paraId="7E6B69A1" w14:textId="3012FEBF" w:rsidR="000B608C" w:rsidRDefault="000B608C" w:rsidP="002C500F">
      <w:pPr>
        <w:rPr>
          <w:noProof/>
        </w:rPr>
      </w:pPr>
    </w:p>
    <w:p w14:paraId="50D403FF" w14:textId="77777777" w:rsidR="00343C1E" w:rsidRDefault="00343C1E" w:rsidP="00343C1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43C1E" w:rsidRPr="008B2BFB" w14:paraId="49F8A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0AA2274" w14:textId="0B0D2C5C" w:rsidR="00343C1E" w:rsidRPr="008B2BFB" w:rsidRDefault="00343C1E"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CF4870">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70A8B8F" w14:textId="779FF547" w:rsidR="000B608C" w:rsidRDefault="000B608C" w:rsidP="000B608C">
      <w:pPr>
        <w:rPr>
          <w:noProof/>
        </w:rPr>
      </w:pPr>
    </w:p>
    <w:p w14:paraId="4334A88F" w14:textId="77777777" w:rsidR="000B33A8" w:rsidRPr="00D165DE" w:rsidRDefault="000B33A8" w:rsidP="000B33A8">
      <w:pPr>
        <w:pStyle w:val="EditorsNote"/>
        <w:rPr>
          <w:noProof/>
          <w:color w:val="000000" w:themeColor="text1"/>
        </w:rPr>
      </w:pPr>
      <w:r w:rsidRPr="00D165DE">
        <w:rPr>
          <w:noProof/>
          <w:color w:val="000000" w:themeColor="text1"/>
          <w:highlight w:val="yellow"/>
        </w:rPr>
        <w:t>&lt;Unchanged text omitted &gt;</w:t>
      </w:r>
    </w:p>
    <w:p w14:paraId="4E919230" w14:textId="41A21CC5" w:rsidR="002974A4" w:rsidRDefault="002974A4" w:rsidP="000B608C">
      <w:pPr>
        <w:rPr>
          <w:noProof/>
        </w:rPr>
      </w:pPr>
    </w:p>
    <w:p w14:paraId="5E4709AF" w14:textId="77777777" w:rsidR="002974A4" w:rsidRPr="002C3D36" w:rsidRDefault="002974A4" w:rsidP="002974A4">
      <w:pPr>
        <w:pStyle w:val="Heading4"/>
      </w:pPr>
      <w:bookmarkStart w:id="196" w:name="_Toc36567009"/>
      <w:bookmarkStart w:id="197" w:name="_Toc36810449"/>
      <w:bookmarkStart w:id="198" w:name="_Toc36846813"/>
      <w:bookmarkStart w:id="199" w:name="_Toc36939466"/>
      <w:bookmarkStart w:id="200" w:name="_Toc37082446"/>
      <w:bookmarkStart w:id="201" w:name="_Toc46481080"/>
      <w:bookmarkStart w:id="202" w:name="_Toc46482314"/>
      <w:bookmarkStart w:id="203" w:name="_Toc46483548"/>
      <w:bookmarkStart w:id="204" w:name="_Toc76472983"/>
      <w:r w:rsidRPr="002C3D36">
        <w:t>–</w:t>
      </w:r>
      <w:r w:rsidRPr="002C3D36">
        <w:tab/>
      </w:r>
      <w:r w:rsidRPr="002C3D36">
        <w:rPr>
          <w:i/>
          <w:iCs/>
          <w:noProof/>
        </w:rPr>
        <w:t>PUR-Config</w:t>
      </w:r>
      <w:bookmarkEnd w:id="196"/>
      <w:bookmarkEnd w:id="197"/>
      <w:bookmarkEnd w:id="198"/>
      <w:bookmarkEnd w:id="199"/>
      <w:bookmarkEnd w:id="200"/>
      <w:bookmarkEnd w:id="201"/>
      <w:bookmarkEnd w:id="202"/>
      <w:bookmarkEnd w:id="203"/>
      <w:bookmarkEnd w:id="204"/>
    </w:p>
    <w:p w14:paraId="664B7244" w14:textId="77777777" w:rsidR="002974A4" w:rsidRPr="002C3D36" w:rsidRDefault="002974A4" w:rsidP="002974A4">
      <w:r w:rsidRPr="002C3D36">
        <w:t xml:space="preserve">The IE </w:t>
      </w:r>
      <w:r w:rsidRPr="002C3D36">
        <w:rPr>
          <w:i/>
          <w:noProof/>
        </w:rPr>
        <w:t>PUR-Config</w:t>
      </w:r>
      <w:r w:rsidRPr="002C3D36">
        <w:t xml:space="preserve"> is used to specify the PUR configuration.</w:t>
      </w:r>
    </w:p>
    <w:p w14:paraId="776B7690" w14:textId="77777777" w:rsidR="002974A4" w:rsidRPr="002C3D36" w:rsidRDefault="002974A4" w:rsidP="002974A4">
      <w:pPr>
        <w:pStyle w:val="TH"/>
        <w:rPr>
          <w:i/>
          <w:noProof/>
        </w:rPr>
      </w:pPr>
      <w:r w:rsidRPr="002C3D36">
        <w:rPr>
          <w:i/>
          <w:noProof/>
        </w:rPr>
        <w:t xml:space="preserve">PUR-Config </w:t>
      </w:r>
      <w:r w:rsidRPr="002C3D36">
        <w:rPr>
          <w:noProof/>
        </w:rPr>
        <w:t>information element</w:t>
      </w:r>
    </w:p>
    <w:p w14:paraId="70B066AC" w14:textId="77777777" w:rsidR="002974A4" w:rsidRPr="002C3D36" w:rsidRDefault="002974A4" w:rsidP="002974A4">
      <w:pPr>
        <w:pStyle w:val="PL"/>
        <w:shd w:val="clear" w:color="auto" w:fill="E6E6E6"/>
      </w:pPr>
      <w:r w:rsidRPr="002C3D36">
        <w:t>-- ASN1START</w:t>
      </w:r>
    </w:p>
    <w:p w14:paraId="3A5FD822" w14:textId="77777777" w:rsidR="002974A4" w:rsidRPr="002C3D36" w:rsidRDefault="002974A4" w:rsidP="002974A4">
      <w:pPr>
        <w:pStyle w:val="PL"/>
        <w:shd w:val="clear" w:color="auto" w:fill="E6E6E6"/>
      </w:pPr>
    </w:p>
    <w:p w14:paraId="09F36FBD" w14:textId="77777777" w:rsidR="002974A4" w:rsidRPr="002C3D36" w:rsidRDefault="002974A4" w:rsidP="002974A4">
      <w:pPr>
        <w:pStyle w:val="PL"/>
        <w:shd w:val="clear" w:color="auto" w:fill="E6E6E6"/>
      </w:pPr>
      <w:r w:rsidRPr="002C3D36">
        <w:t>PUR-Config-r16 ::=</w:t>
      </w:r>
      <w:r w:rsidRPr="002C3D36">
        <w:tab/>
      </w:r>
      <w:r w:rsidRPr="002C3D36">
        <w:tab/>
        <w:t>SEQUENCE {</w:t>
      </w:r>
      <w:r w:rsidRPr="002C3D36">
        <w:tab/>
      </w:r>
    </w:p>
    <w:p w14:paraId="5B1261E7" w14:textId="77777777" w:rsidR="002974A4" w:rsidRPr="002C3D36" w:rsidRDefault="002974A4" w:rsidP="002974A4">
      <w:pPr>
        <w:pStyle w:val="PL"/>
        <w:shd w:val="clear" w:color="auto" w:fill="E6E6E6"/>
      </w:pPr>
      <w:r w:rsidRPr="002C3D36">
        <w:tab/>
        <w:t>pur-ConfigID-r16</w:t>
      </w:r>
      <w:r w:rsidRPr="002C3D36">
        <w:tab/>
      </w:r>
      <w:r w:rsidRPr="002C3D36">
        <w:tab/>
      </w:r>
      <w:r w:rsidRPr="002C3D36">
        <w:tab/>
      </w:r>
      <w:r w:rsidRPr="002C3D36">
        <w:tab/>
        <w:t>PUR-ConfigID-r16</w:t>
      </w:r>
      <w:r w:rsidRPr="002C3D36">
        <w:tab/>
      </w:r>
      <w:r w:rsidRPr="002C3D36">
        <w:tab/>
      </w:r>
      <w:r w:rsidRPr="002C3D36">
        <w:tab/>
        <w:t>OPTIONAL,</w:t>
      </w:r>
      <w:r w:rsidRPr="002C3D36">
        <w:tab/>
        <w:t>-- Need OR</w:t>
      </w:r>
    </w:p>
    <w:p w14:paraId="6B42B641" w14:textId="77777777" w:rsidR="002974A4" w:rsidRPr="002C3D36" w:rsidRDefault="002974A4" w:rsidP="002974A4">
      <w:pPr>
        <w:pStyle w:val="PL"/>
        <w:shd w:val="clear" w:color="auto" w:fill="E6E6E6"/>
      </w:pPr>
      <w:r w:rsidRPr="002C3D36">
        <w:tab/>
        <w:t>pur-ImplicitReleaseAfter-r16</w:t>
      </w:r>
      <w:r w:rsidRPr="002C3D36">
        <w:tab/>
        <w:t>ENUMERATED {n2, n4, n8, spare}</w:t>
      </w:r>
      <w:r w:rsidRPr="002C3D36">
        <w:tab/>
        <w:t>OPTIONAL,</w:t>
      </w:r>
      <w:r w:rsidRPr="002C3D36">
        <w:tab/>
        <w:t>-- Need OR</w:t>
      </w:r>
    </w:p>
    <w:p w14:paraId="7956C58F" w14:textId="77777777" w:rsidR="002974A4" w:rsidRPr="002C3D36" w:rsidRDefault="002974A4" w:rsidP="002974A4">
      <w:pPr>
        <w:pStyle w:val="PL"/>
        <w:shd w:val="clear" w:color="auto" w:fill="E6E6E6"/>
      </w:pPr>
      <w:r w:rsidRPr="002C3D36">
        <w:tab/>
        <w:t>pur-StartTimeParameters-r16</w:t>
      </w:r>
      <w:r w:rsidRPr="002C3D36">
        <w:tab/>
      </w:r>
      <w:r w:rsidRPr="002C3D36">
        <w:tab/>
        <w:t>SEQUENCE {</w:t>
      </w:r>
    </w:p>
    <w:p w14:paraId="10E5F929" w14:textId="77777777" w:rsidR="002974A4" w:rsidRPr="002C3D36" w:rsidRDefault="002974A4" w:rsidP="002974A4">
      <w:pPr>
        <w:pStyle w:val="PL"/>
        <w:shd w:val="clear" w:color="auto" w:fill="E6E6E6"/>
      </w:pPr>
      <w:r w:rsidRPr="002C3D36">
        <w:tab/>
      </w:r>
      <w:r w:rsidRPr="002C3D36">
        <w:tab/>
        <w:t>periodicityAndOffset-r16</w:t>
      </w:r>
      <w:r w:rsidRPr="002C3D36">
        <w:tab/>
      </w:r>
      <w:r w:rsidRPr="002C3D36">
        <w:tab/>
        <w:t>PUR-PeriodicityAndOffset-r16,</w:t>
      </w:r>
    </w:p>
    <w:p w14:paraId="61945742" w14:textId="77777777" w:rsidR="002974A4" w:rsidRPr="00756BEA" w:rsidRDefault="002974A4" w:rsidP="002974A4">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12E4761E" w14:textId="77777777" w:rsidR="002974A4" w:rsidRPr="00756BEA" w:rsidRDefault="002974A4" w:rsidP="002974A4">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t>INTEGER (0..9),</w:t>
      </w:r>
    </w:p>
    <w:p w14:paraId="61940908" w14:textId="77777777" w:rsidR="002974A4" w:rsidRPr="002C3D36" w:rsidRDefault="002974A4" w:rsidP="002974A4">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t>BIT STRING (SIZE(1))</w:t>
      </w:r>
    </w:p>
    <w:p w14:paraId="072B5139" w14:textId="77777777" w:rsidR="002974A4" w:rsidRPr="002C3D36" w:rsidRDefault="002974A4" w:rsidP="002974A4">
      <w:pPr>
        <w:pStyle w:val="PL"/>
        <w:shd w:val="clear" w:color="auto" w:fill="E6E6E6"/>
      </w:pPr>
      <w:r w:rsidRPr="002C3D36">
        <w:tab/>
        <w:t>}</w:t>
      </w:r>
      <w:r w:rsidRPr="002C3D36">
        <w:tab/>
      </w:r>
      <w:r w:rsidRPr="002C3D36">
        <w:tab/>
        <w:t>OPTIONAL,</w:t>
      </w:r>
      <w:r w:rsidRPr="002C3D36">
        <w:tab/>
        <w:t>--Need ON</w:t>
      </w:r>
    </w:p>
    <w:p w14:paraId="23D7BEF7" w14:textId="77777777" w:rsidR="002974A4" w:rsidRPr="002C3D36" w:rsidRDefault="002974A4" w:rsidP="002974A4">
      <w:pPr>
        <w:pStyle w:val="PL"/>
        <w:shd w:val="clear" w:color="auto" w:fill="E6E6E6"/>
      </w:pPr>
      <w:r w:rsidRPr="002C3D36">
        <w:tab/>
        <w:t>pur-NumOccasions-r16</w:t>
      </w:r>
      <w:r w:rsidRPr="002C3D36">
        <w:tab/>
      </w:r>
      <w:r w:rsidRPr="002C3D36">
        <w:tab/>
      </w:r>
      <w:r w:rsidRPr="002C3D36">
        <w:tab/>
        <w:t>ENUMERATED {one, infinite},</w:t>
      </w:r>
    </w:p>
    <w:p w14:paraId="26C5D99B" w14:textId="77777777" w:rsidR="002974A4" w:rsidRPr="002C3D36" w:rsidRDefault="002974A4" w:rsidP="002974A4">
      <w:pPr>
        <w:pStyle w:val="PL"/>
        <w:shd w:val="clear" w:color="auto" w:fill="E6E6E6"/>
      </w:pPr>
      <w:r w:rsidRPr="002C3D36">
        <w:tab/>
        <w:t>pur-RNTI-r16</w:t>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t>OPTIONAL,</w:t>
      </w:r>
      <w:r w:rsidRPr="002C3D36">
        <w:tab/>
        <w:t>-- Need ON</w:t>
      </w:r>
    </w:p>
    <w:p w14:paraId="0F39DAEA" w14:textId="77777777" w:rsidR="002974A4" w:rsidRPr="002C3D36" w:rsidRDefault="002974A4" w:rsidP="002974A4">
      <w:pPr>
        <w:pStyle w:val="PL"/>
        <w:shd w:val="clear" w:color="auto" w:fill="E6E6E6"/>
      </w:pPr>
      <w:r w:rsidRPr="002C3D36">
        <w:tab/>
        <w:t>pur-TimeAlignmentTimer-r16</w:t>
      </w:r>
      <w:r w:rsidRPr="002C3D36">
        <w:tab/>
      </w:r>
      <w:r w:rsidRPr="002C3D36">
        <w:tab/>
        <w:t>INTEGER (1..8)</w:t>
      </w:r>
      <w:r w:rsidRPr="002C3D36">
        <w:tab/>
      </w:r>
      <w:r w:rsidRPr="002C3D36">
        <w:tab/>
      </w:r>
      <w:r w:rsidRPr="002C3D36">
        <w:tab/>
      </w:r>
      <w:r w:rsidRPr="002C3D36">
        <w:tab/>
        <w:t>OPTIONAL,</w:t>
      </w:r>
      <w:r w:rsidRPr="002C3D36">
        <w:tab/>
        <w:t>-- Need OR</w:t>
      </w:r>
    </w:p>
    <w:p w14:paraId="3990010D" w14:textId="77777777" w:rsidR="002974A4" w:rsidRPr="002C3D36" w:rsidRDefault="002974A4" w:rsidP="002974A4">
      <w:pPr>
        <w:pStyle w:val="PL"/>
        <w:shd w:val="clear" w:color="auto" w:fill="E6E6E6"/>
      </w:pPr>
      <w:r w:rsidRPr="002C3D36">
        <w:tab/>
        <w:t>pur-RSRP-ChangeThreshold-r16</w:t>
      </w:r>
      <w:r w:rsidRPr="002C3D36">
        <w:tab/>
        <w:t>SetupRelease {PUR-RSRP-ChangeThreshold-r16} OPTIONAL,</w:t>
      </w:r>
      <w:r w:rsidRPr="002C3D36">
        <w:tab/>
        <w:t>-- Need ON</w:t>
      </w:r>
    </w:p>
    <w:p w14:paraId="6485127B" w14:textId="77777777" w:rsidR="002974A4" w:rsidRPr="002C3D36" w:rsidRDefault="002974A4" w:rsidP="002974A4">
      <w:pPr>
        <w:pStyle w:val="PL"/>
        <w:shd w:val="clear" w:color="auto" w:fill="E6E6E6"/>
      </w:pPr>
      <w:r w:rsidRPr="002C3D36">
        <w:tab/>
        <w:t>pur-ResponseWindowTimer-r16</w:t>
      </w:r>
      <w:r w:rsidRPr="002C3D36">
        <w:tab/>
      </w:r>
      <w:r w:rsidRPr="002C3D36">
        <w:tab/>
        <w:t>ENUMERATED {sf240, sf480, sf960, sf1920, sf3840, sf5760, sf7680, sf10240}</w:t>
      </w:r>
      <w:r w:rsidRPr="002C3D36">
        <w:tab/>
      </w:r>
      <w:r w:rsidRPr="002C3D36">
        <w:tab/>
        <w:t>OPTIONAL,</w:t>
      </w:r>
      <w:r w:rsidRPr="002C3D36">
        <w:tab/>
        <w:t>-- Need ON</w:t>
      </w:r>
    </w:p>
    <w:p w14:paraId="6022F2D1" w14:textId="77777777" w:rsidR="002974A4" w:rsidRPr="002C3D36" w:rsidRDefault="002974A4" w:rsidP="002974A4">
      <w:pPr>
        <w:pStyle w:val="PL"/>
        <w:shd w:val="clear" w:color="auto" w:fill="E6E6E6"/>
      </w:pPr>
      <w:r w:rsidRPr="002C3D36">
        <w:tab/>
        <w:t>pur-MPDCCH-Config-r16</w:t>
      </w:r>
      <w:r w:rsidRPr="002C3D36">
        <w:tab/>
      </w:r>
      <w:r w:rsidRPr="002C3D36">
        <w:tab/>
      </w:r>
      <w:r w:rsidRPr="002C3D36">
        <w:tab/>
        <w:t>PUR-MPDCCH-Config-r16</w:t>
      </w:r>
      <w:r w:rsidRPr="002C3D36">
        <w:tab/>
      </w:r>
      <w:r w:rsidRPr="002C3D36">
        <w:tab/>
        <w:t>OPTIONAL,</w:t>
      </w:r>
      <w:r w:rsidRPr="002C3D36">
        <w:tab/>
        <w:t>-- Need ON</w:t>
      </w:r>
    </w:p>
    <w:p w14:paraId="37CA189D" w14:textId="77777777" w:rsidR="002974A4" w:rsidRPr="002C3D36" w:rsidRDefault="002974A4" w:rsidP="002974A4">
      <w:pPr>
        <w:pStyle w:val="PL"/>
        <w:shd w:val="clear" w:color="auto" w:fill="E6E6E6"/>
      </w:pPr>
      <w:r w:rsidRPr="002C3D36">
        <w:tab/>
        <w:t>pur-PDSCH-FreqHopping-r16</w:t>
      </w:r>
      <w:r w:rsidRPr="002C3D36">
        <w:tab/>
      </w:r>
      <w:r w:rsidRPr="002C3D36">
        <w:tab/>
        <w:t>BOOLEAN,</w:t>
      </w:r>
    </w:p>
    <w:p w14:paraId="5F1F0CF6" w14:textId="77777777" w:rsidR="002974A4" w:rsidRPr="002C3D36" w:rsidRDefault="002974A4" w:rsidP="002974A4">
      <w:pPr>
        <w:pStyle w:val="PL"/>
        <w:shd w:val="clear" w:color="auto" w:fill="E6E6E6"/>
      </w:pPr>
      <w:r w:rsidRPr="002C3D36">
        <w:tab/>
        <w:t>pur-PUCCH-Config-r16</w:t>
      </w:r>
      <w:r w:rsidRPr="002C3D36">
        <w:tab/>
      </w:r>
      <w:r w:rsidRPr="002C3D36">
        <w:tab/>
      </w:r>
      <w:r w:rsidRPr="002C3D36">
        <w:tab/>
        <w:t>PUR-PUCCH-Config-r16</w:t>
      </w:r>
      <w:r w:rsidRPr="002C3D36">
        <w:tab/>
      </w:r>
      <w:r w:rsidRPr="002C3D36">
        <w:tab/>
        <w:t>OPTIONAL,</w:t>
      </w:r>
      <w:r w:rsidRPr="002C3D36">
        <w:tab/>
        <w:t>-- Need ON</w:t>
      </w:r>
    </w:p>
    <w:p w14:paraId="45410F9C" w14:textId="77777777" w:rsidR="002974A4" w:rsidRPr="002C3D36" w:rsidRDefault="002974A4" w:rsidP="002974A4">
      <w:pPr>
        <w:pStyle w:val="PL"/>
        <w:shd w:val="clear" w:color="auto" w:fill="E6E6E6"/>
      </w:pPr>
      <w:r w:rsidRPr="002C3D36">
        <w:tab/>
        <w:t>pur-PUSCH-Config-r16</w:t>
      </w:r>
      <w:r w:rsidRPr="002C3D36">
        <w:tab/>
      </w:r>
      <w:r w:rsidRPr="002C3D36">
        <w:tab/>
      </w:r>
      <w:r w:rsidRPr="002C3D36">
        <w:tab/>
        <w:t>PUR-PUSCH-Config-r16</w:t>
      </w:r>
      <w:r w:rsidRPr="002C3D36">
        <w:tab/>
      </w:r>
      <w:r w:rsidRPr="002C3D36">
        <w:tab/>
        <w:t>OPTIONAL,</w:t>
      </w:r>
      <w:r w:rsidRPr="002C3D36">
        <w:tab/>
        <w:t>-- Need ON</w:t>
      </w:r>
    </w:p>
    <w:p w14:paraId="6B17E30B" w14:textId="7A6DCA5B" w:rsidR="004902FB" w:rsidRDefault="002974A4" w:rsidP="004902FB">
      <w:pPr>
        <w:pStyle w:val="PL"/>
        <w:shd w:val="clear" w:color="auto" w:fill="E6E6E6"/>
        <w:rPr>
          <w:ins w:id="205" w:author="Rapporteur (QC)" w:date="2021-10-21T15:00:00Z"/>
        </w:rPr>
      </w:pPr>
      <w:r w:rsidRPr="002C3D36">
        <w:tab/>
        <w:t>...</w:t>
      </w:r>
      <w:ins w:id="206" w:author="Rapporteur (QC)" w:date="2021-10-21T15:00:00Z">
        <w:r w:rsidR="004902FB">
          <w:t>,</w:t>
        </w:r>
      </w:ins>
    </w:p>
    <w:p w14:paraId="0E6E0BE5" w14:textId="77777777" w:rsidR="004902FB" w:rsidRDefault="004902FB" w:rsidP="004902FB">
      <w:pPr>
        <w:pStyle w:val="PL"/>
        <w:shd w:val="clear" w:color="auto" w:fill="E6E6E6"/>
        <w:rPr>
          <w:ins w:id="207" w:author="Rapporteur (QC)" w:date="2021-10-21T15:00:00Z"/>
        </w:rPr>
      </w:pPr>
      <w:ins w:id="208" w:author="Rapporteur (QC)" w:date="2021-10-21T15:00:00Z">
        <w:r>
          <w:tab/>
          <w:t>[[</w:t>
        </w:r>
        <w:r>
          <w:tab/>
          <w:t>pur-PDSCH-maxTBS-r17</w:t>
        </w:r>
        <w:r>
          <w:tab/>
        </w:r>
        <w:r>
          <w:tab/>
          <w:t>BOOLEAN</w:t>
        </w:r>
        <w:r>
          <w:tab/>
        </w:r>
        <w:r>
          <w:tab/>
        </w:r>
        <w:r>
          <w:tab/>
        </w:r>
        <w:r>
          <w:tab/>
        </w:r>
        <w:r>
          <w:tab/>
        </w:r>
        <w:r>
          <w:tab/>
          <w:t>OPTIONAL</w:t>
        </w:r>
        <w:r>
          <w:tab/>
          <w:t>-- Need ON</w:t>
        </w:r>
      </w:ins>
    </w:p>
    <w:p w14:paraId="34786641" w14:textId="70800B6D" w:rsidR="00B853BE" w:rsidRPr="002C3D36" w:rsidRDefault="004902FB" w:rsidP="00102C63">
      <w:pPr>
        <w:pStyle w:val="PL"/>
        <w:shd w:val="clear" w:color="auto" w:fill="E6E6E6"/>
      </w:pPr>
      <w:ins w:id="209" w:author="Rapporteur (QC)" w:date="2021-10-21T15:00:00Z">
        <w:r>
          <w:tab/>
          <w:t>]]</w:t>
        </w:r>
      </w:ins>
    </w:p>
    <w:p w14:paraId="30BA90C4" w14:textId="6F3850A6" w:rsidR="00056589" w:rsidRPr="002C3D36" w:rsidRDefault="002974A4" w:rsidP="002974A4">
      <w:pPr>
        <w:pStyle w:val="PL"/>
        <w:shd w:val="clear" w:color="auto" w:fill="E6E6E6"/>
      </w:pPr>
      <w:r w:rsidRPr="002C3D36">
        <w:t>}</w:t>
      </w:r>
    </w:p>
    <w:p w14:paraId="39D3F9FA" w14:textId="77777777" w:rsidR="002974A4" w:rsidRPr="002C3D36" w:rsidRDefault="002974A4" w:rsidP="002974A4">
      <w:pPr>
        <w:pStyle w:val="PL"/>
        <w:shd w:val="clear" w:color="auto" w:fill="E6E6E6"/>
      </w:pPr>
    </w:p>
    <w:p w14:paraId="1429CE34" w14:textId="77777777" w:rsidR="002974A4" w:rsidRPr="002C3D36" w:rsidRDefault="002974A4" w:rsidP="002974A4">
      <w:pPr>
        <w:pStyle w:val="PL"/>
        <w:shd w:val="clear" w:color="auto" w:fill="E6E6E6"/>
      </w:pPr>
      <w:r w:rsidRPr="002C3D36">
        <w:t>PUR-MPDCCH-Config-r16 ::=</w:t>
      </w:r>
      <w:r w:rsidRPr="002C3D36">
        <w:tab/>
      </w:r>
      <w:r w:rsidRPr="002C3D36">
        <w:tab/>
        <w:t>SEQUENCE {</w:t>
      </w:r>
    </w:p>
    <w:p w14:paraId="22D86753" w14:textId="77777777" w:rsidR="002974A4" w:rsidRPr="002C3D36" w:rsidRDefault="002974A4" w:rsidP="002974A4">
      <w:pPr>
        <w:pStyle w:val="PL"/>
        <w:shd w:val="clear" w:color="auto" w:fill="E6E6E6"/>
      </w:pPr>
      <w:r w:rsidRPr="002C3D36">
        <w:tab/>
        <w:t>mpdcch-FreqHopping-r16</w:t>
      </w:r>
      <w:r w:rsidRPr="002C3D36">
        <w:tab/>
      </w:r>
      <w:r w:rsidRPr="002C3D36">
        <w:tab/>
      </w:r>
      <w:r w:rsidRPr="002C3D36">
        <w:tab/>
        <w:t>BOOLEAN,</w:t>
      </w:r>
    </w:p>
    <w:p w14:paraId="6300AB19" w14:textId="77777777" w:rsidR="002974A4" w:rsidRPr="002C3D36" w:rsidRDefault="002974A4" w:rsidP="002974A4">
      <w:pPr>
        <w:pStyle w:val="PL"/>
        <w:shd w:val="clear" w:color="auto" w:fill="E6E6E6"/>
      </w:pPr>
      <w:r w:rsidRPr="002C3D36">
        <w:tab/>
        <w:t>mpdcch-Narrowband-r16</w:t>
      </w:r>
      <w:r w:rsidRPr="002C3D36">
        <w:tab/>
      </w:r>
      <w:r w:rsidRPr="002C3D36">
        <w:tab/>
      </w:r>
      <w:r w:rsidRPr="002C3D36">
        <w:tab/>
        <w:t>INTEGER (1..maxAvailNarrowBands-r13),</w:t>
      </w:r>
    </w:p>
    <w:p w14:paraId="2BB0D705" w14:textId="77777777" w:rsidR="002974A4" w:rsidRPr="002C3D36" w:rsidRDefault="002974A4" w:rsidP="002974A4">
      <w:pPr>
        <w:pStyle w:val="PL"/>
        <w:shd w:val="clear" w:color="auto" w:fill="E6E6E6"/>
      </w:pPr>
      <w:r w:rsidRPr="002C3D36">
        <w:tab/>
        <w:t>mpdcch-PRB-PairsConfig-r16</w:t>
      </w:r>
      <w:r w:rsidRPr="002C3D36">
        <w:tab/>
      </w:r>
      <w:r w:rsidRPr="002C3D36">
        <w:tab/>
        <w:t>SEQUENCE{</w:t>
      </w:r>
    </w:p>
    <w:p w14:paraId="3A3594BD" w14:textId="77777777" w:rsidR="002974A4" w:rsidRPr="002C3D36" w:rsidRDefault="002974A4" w:rsidP="002974A4">
      <w:pPr>
        <w:pStyle w:val="PL"/>
        <w:shd w:val="clear" w:color="auto" w:fill="E6E6E6"/>
      </w:pPr>
      <w:r w:rsidRPr="002C3D36">
        <w:tab/>
      </w:r>
      <w:r w:rsidRPr="002C3D36">
        <w:tab/>
        <w:t>numberPRB-Pairs-r16</w:t>
      </w:r>
      <w:r w:rsidRPr="002C3D36">
        <w:tab/>
      </w:r>
      <w:r w:rsidRPr="002C3D36">
        <w:tab/>
      </w:r>
      <w:r w:rsidRPr="002C3D36">
        <w:tab/>
      </w:r>
      <w:r w:rsidRPr="002C3D36">
        <w:tab/>
        <w:t>ENUMERATED {n2, n4, n6, spare1},</w:t>
      </w:r>
    </w:p>
    <w:p w14:paraId="3497D9CC" w14:textId="77777777" w:rsidR="002974A4" w:rsidRPr="002C3D36" w:rsidRDefault="002974A4" w:rsidP="002974A4">
      <w:pPr>
        <w:pStyle w:val="PL"/>
        <w:shd w:val="clear" w:color="auto" w:fill="E6E6E6"/>
      </w:pPr>
      <w:r w:rsidRPr="002C3D36">
        <w:tab/>
      </w:r>
      <w:r w:rsidRPr="002C3D36">
        <w:tab/>
        <w:t>resourceBlockAssignment-r16</w:t>
      </w:r>
      <w:r w:rsidRPr="002C3D36">
        <w:tab/>
      </w:r>
      <w:r w:rsidRPr="002C3D36">
        <w:tab/>
        <w:t>BIT STRING (SIZE(4))</w:t>
      </w:r>
    </w:p>
    <w:p w14:paraId="408B375C" w14:textId="77777777" w:rsidR="002974A4" w:rsidRPr="002C3D36" w:rsidRDefault="002974A4" w:rsidP="002974A4">
      <w:pPr>
        <w:pStyle w:val="PL"/>
        <w:shd w:val="clear" w:color="auto" w:fill="E6E6E6"/>
      </w:pPr>
      <w:r w:rsidRPr="002C3D36">
        <w:tab/>
        <w:t>},</w:t>
      </w:r>
    </w:p>
    <w:p w14:paraId="37D78C81" w14:textId="77777777" w:rsidR="002974A4" w:rsidRPr="002C3D36" w:rsidRDefault="002974A4" w:rsidP="002974A4">
      <w:pPr>
        <w:pStyle w:val="PL"/>
        <w:shd w:val="clear" w:color="auto" w:fill="E6E6E6"/>
      </w:pPr>
      <w:r w:rsidRPr="002C3D36">
        <w:tab/>
        <w:t>mpdcch-NumRepetition-r16</w:t>
      </w:r>
      <w:r w:rsidRPr="002C3D36">
        <w:tab/>
      </w:r>
      <w:r w:rsidRPr="002C3D36">
        <w:tab/>
        <w:t>ENUMERATED {r1, r2, r4, r8, r16, r32, r64, r128, r256},</w:t>
      </w:r>
    </w:p>
    <w:p w14:paraId="633600A9" w14:textId="77777777" w:rsidR="002974A4" w:rsidRPr="002C3D36" w:rsidRDefault="002974A4" w:rsidP="002974A4">
      <w:pPr>
        <w:pStyle w:val="PL"/>
        <w:shd w:val="clear" w:color="auto" w:fill="E6E6E6"/>
      </w:pPr>
      <w:r w:rsidRPr="002C3D36">
        <w:tab/>
        <w:t>mpdcch-StartSF-UESS-r16</w:t>
      </w:r>
      <w:r w:rsidRPr="002C3D36">
        <w:tab/>
      </w:r>
      <w:r w:rsidRPr="002C3D36">
        <w:tab/>
      </w:r>
      <w:r w:rsidRPr="002C3D36">
        <w:tab/>
        <w:t>CHOICE {</w:t>
      </w:r>
    </w:p>
    <w:p w14:paraId="29C43E65" w14:textId="77777777" w:rsidR="002974A4" w:rsidRPr="00756BEA" w:rsidRDefault="002974A4" w:rsidP="002974A4">
      <w:pPr>
        <w:pStyle w:val="PL"/>
        <w:shd w:val="clear" w:color="auto" w:fill="E6E6E6"/>
        <w:rPr>
          <w:lang w:val="sv-SE"/>
        </w:rPr>
      </w:pPr>
      <w:r w:rsidRPr="002C3D36">
        <w:tab/>
      </w:r>
      <w:r w:rsidRPr="002C3D36">
        <w:tab/>
      </w:r>
      <w:r w:rsidRPr="00756BEA">
        <w:rPr>
          <w:lang w:val="sv-SE"/>
        </w:rPr>
        <w:t>fdd</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ENUMERATED {v1, v1dot5, v2, v2dot5, v4, v5, v8, v10},</w:t>
      </w:r>
    </w:p>
    <w:p w14:paraId="689A6ADA" w14:textId="77777777" w:rsidR="002974A4" w:rsidRPr="002C3D36" w:rsidRDefault="002974A4" w:rsidP="002974A4">
      <w:pPr>
        <w:pStyle w:val="PL"/>
        <w:shd w:val="clear" w:color="auto" w:fill="E6E6E6"/>
      </w:pPr>
      <w:r w:rsidRPr="00756BEA">
        <w:rPr>
          <w:lang w:val="sv-SE"/>
        </w:rPr>
        <w:tab/>
      </w:r>
      <w:r w:rsidRPr="00756BEA">
        <w:rPr>
          <w:lang w:val="sv-SE"/>
        </w:rPr>
        <w:tab/>
      </w:r>
      <w:r w:rsidRPr="002C3D36">
        <w:t>tdd</w:t>
      </w:r>
      <w:r w:rsidRPr="002C3D36">
        <w:tab/>
      </w:r>
      <w:r w:rsidRPr="002C3D36">
        <w:tab/>
      </w:r>
      <w:r w:rsidRPr="002C3D36">
        <w:tab/>
      </w:r>
      <w:r w:rsidRPr="002C3D36">
        <w:tab/>
      </w:r>
      <w:r w:rsidRPr="002C3D36">
        <w:tab/>
      </w:r>
      <w:r w:rsidRPr="002C3D36">
        <w:tab/>
      </w:r>
      <w:r w:rsidRPr="002C3D36">
        <w:tab/>
        <w:t>ENUMERATED {v1, v2, v4, v5, v8, v10, v20, spare1}</w:t>
      </w:r>
    </w:p>
    <w:p w14:paraId="070215F3" w14:textId="77777777" w:rsidR="002974A4" w:rsidRPr="002C3D36" w:rsidRDefault="002974A4" w:rsidP="002974A4">
      <w:pPr>
        <w:pStyle w:val="PL"/>
        <w:shd w:val="clear" w:color="auto" w:fill="E6E6E6"/>
      </w:pPr>
      <w:r w:rsidRPr="002C3D36">
        <w:tab/>
        <w:t>},</w:t>
      </w:r>
    </w:p>
    <w:p w14:paraId="7610BC34" w14:textId="77777777" w:rsidR="002974A4" w:rsidRPr="002C3D36" w:rsidRDefault="002974A4" w:rsidP="002974A4">
      <w:pPr>
        <w:pStyle w:val="PL"/>
        <w:shd w:val="clear" w:color="auto" w:fill="E6E6E6"/>
      </w:pPr>
      <w:r w:rsidRPr="002C3D36">
        <w:tab/>
        <w:t>mpdcch-Offset-PUR-SS-r16</w:t>
      </w:r>
      <w:r w:rsidRPr="002C3D36">
        <w:tab/>
        <w:t>ENUMERATED {zero, oneEighth, oneQuarter,</w:t>
      </w:r>
    </w:p>
    <w:p w14:paraId="7B11082E"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threeEighth, oneHalf, fiveEighth,</w:t>
      </w:r>
    </w:p>
    <w:p w14:paraId="5773BF20" w14:textId="77777777" w:rsidR="002974A4" w:rsidRPr="002C3D36" w:rsidRDefault="002974A4" w:rsidP="002974A4">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threeQuarter, sevenEighth}</w:t>
      </w:r>
    </w:p>
    <w:p w14:paraId="0E78168E" w14:textId="77777777" w:rsidR="002974A4" w:rsidRPr="002C3D36" w:rsidRDefault="002974A4" w:rsidP="002974A4">
      <w:pPr>
        <w:pStyle w:val="PL"/>
        <w:shd w:val="clear" w:color="auto" w:fill="E6E6E6"/>
      </w:pPr>
      <w:r w:rsidRPr="002C3D36">
        <w:t>}</w:t>
      </w:r>
    </w:p>
    <w:p w14:paraId="3005F697" w14:textId="77777777" w:rsidR="002974A4" w:rsidRPr="002C3D36" w:rsidRDefault="002974A4" w:rsidP="002974A4">
      <w:pPr>
        <w:pStyle w:val="PL"/>
        <w:shd w:val="clear" w:color="auto" w:fill="E6E6E6"/>
      </w:pPr>
    </w:p>
    <w:p w14:paraId="6FD1D0C0" w14:textId="77777777" w:rsidR="002974A4" w:rsidRPr="002C3D36" w:rsidRDefault="002974A4" w:rsidP="002974A4">
      <w:pPr>
        <w:pStyle w:val="PL"/>
        <w:shd w:val="clear" w:color="auto" w:fill="E6E6E6"/>
      </w:pPr>
      <w:r w:rsidRPr="002C3D36">
        <w:t>PUR-PUCCH-Config-r16 ::=</w:t>
      </w:r>
      <w:r w:rsidRPr="002C3D36">
        <w:tab/>
      </w:r>
      <w:r w:rsidRPr="002C3D36">
        <w:tab/>
      </w:r>
      <w:r w:rsidRPr="002C3D36">
        <w:tab/>
        <w:t>SEQUENCE {</w:t>
      </w:r>
    </w:p>
    <w:p w14:paraId="5F42440B" w14:textId="77777777" w:rsidR="002974A4" w:rsidRPr="002C3D36" w:rsidRDefault="002974A4" w:rsidP="002974A4">
      <w:pPr>
        <w:pStyle w:val="PL"/>
        <w:shd w:val="pct10" w:color="auto" w:fill="auto"/>
      </w:pPr>
      <w:r w:rsidRPr="002C3D36">
        <w:tab/>
        <w:t>n1PUCCH-AN-r16</w:t>
      </w:r>
      <w:r w:rsidRPr="002C3D36">
        <w:tab/>
      </w:r>
      <w:r w:rsidRPr="002C3D36">
        <w:tab/>
      </w:r>
      <w:r w:rsidRPr="002C3D36">
        <w:tab/>
      </w:r>
      <w:r w:rsidRPr="002C3D36">
        <w:tab/>
      </w:r>
      <w:r w:rsidRPr="002C3D36">
        <w:tab/>
      </w:r>
      <w:r w:rsidRPr="002C3D36">
        <w:tab/>
        <w:t>INTEGER (0..2047)</w:t>
      </w:r>
      <w:r w:rsidRPr="002C3D36">
        <w:tab/>
      </w:r>
      <w:r w:rsidRPr="002C3D36">
        <w:tab/>
      </w:r>
      <w:r w:rsidRPr="002C3D36">
        <w:tab/>
        <w:t>OPTIONAL,</w:t>
      </w:r>
      <w:r w:rsidRPr="002C3D36">
        <w:tab/>
        <w:t>-- Need ON</w:t>
      </w:r>
    </w:p>
    <w:p w14:paraId="0C39423A" w14:textId="77777777" w:rsidR="002974A4" w:rsidRPr="002C3D36" w:rsidRDefault="002974A4" w:rsidP="002974A4">
      <w:pPr>
        <w:pStyle w:val="PL"/>
        <w:shd w:val="pct10" w:color="auto" w:fill="auto"/>
      </w:pPr>
      <w:r w:rsidRPr="002C3D36">
        <w:tab/>
        <w:t>pucch-NumRepetitionCE-Format1-r16</w:t>
      </w:r>
      <w:r w:rsidRPr="002C3D36">
        <w:tab/>
        <w:t>ENUMERATED {n1, n2, n4, n8}</w:t>
      </w:r>
      <w:r w:rsidRPr="002C3D36">
        <w:tab/>
        <w:t>OPTIONAL</w:t>
      </w:r>
      <w:r w:rsidRPr="002C3D36">
        <w:tab/>
        <w:t>-- Need ON</w:t>
      </w:r>
    </w:p>
    <w:p w14:paraId="0BAE5196" w14:textId="77777777" w:rsidR="002974A4" w:rsidRPr="002C3D36" w:rsidRDefault="002974A4" w:rsidP="002974A4">
      <w:pPr>
        <w:pStyle w:val="PL"/>
        <w:shd w:val="clear" w:color="auto" w:fill="E6E6E6"/>
      </w:pPr>
      <w:r w:rsidRPr="002C3D36">
        <w:t>}</w:t>
      </w:r>
    </w:p>
    <w:p w14:paraId="397CA8E8" w14:textId="77777777" w:rsidR="002974A4" w:rsidRPr="002C3D36" w:rsidRDefault="002974A4" w:rsidP="002974A4">
      <w:pPr>
        <w:pStyle w:val="PL"/>
        <w:shd w:val="clear" w:color="auto" w:fill="E6E6E6"/>
      </w:pPr>
    </w:p>
    <w:p w14:paraId="7E6895B5" w14:textId="77777777" w:rsidR="002974A4" w:rsidRPr="002C3D36" w:rsidRDefault="002974A4" w:rsidP="002974A4">
      <w:pPr>
        <w:pStyle w:val="PL"/>
        <w:shd w:val="clear" w:color="auto" w:fill="E6E6E6"/>
      </w:pPr>
      <w:r w:rsidRPr="002C3D36">
        <w:t>PUR-PUSCH-Config-r16 ::=</w:t>
      </w:r>
      <w:r w:rsidRPr="002C3D36">
        <w:tab/>
      </w:r>
      <w:r w:rsidRPr="002C3D36">
        <w:tab/>
        <w:t>SEQUENCE {</w:t>
      </w:r>
    </w:p>
    <w:p w14:paraId="0D444142" w14:textId="77777777" w:rsidR="002974A4" w:rsidRPr="002C3D36" w:rsidRDefault="002974A4" w:rsidP="002974A4">
      <w:pPr>
        <w:pStyle w:val="PL"/>
        <w:shd w:val="clear" w:color="auto" w:fill="E6E6E6"/>
      </w:pPr>
      <w:r w:rsidRPr="002C3D36">
        <w:tab/>
        <w:t>pur-GrantInfo-r16</w:t>
      </w:r>
      <w:r w:rsidRPr="002C3D36">
        <w:tab/>
      </w:r>
      <w:r w:rsidRPr="002C3D36">
        <w:tab/>
      </w:r>
      <w:r w:rsidRPr="002C3D36">
        <w:tab/>
      </w:r>
      <w:r w:rsidRPr="002C3D36">
        <w:tab/>
        <w:t>CHOICE {</w:t>
      </w:r>
    </w:p>
    <w:p w14:paraId="0E88483D" w14:textId="77777777" w:rsidR="002974A4" w:rsidRPr="002C3D36" w:rsidRDefault="002974A4" w:rsidP="002974A4">
      <w:pPr>
        <w:pStyle w:val="PL"/>
        <w:shd w:val="clear" w:color="auto" w:fill="E6E6E6"/>
      </w:pPr>
      <w:r w:rsidRPr="002C3D36">
        <w:tab/>
      </w:r>
      <w:r w:rsidRPr="002C3D36">
        <w:tab/>
        <w:t>ce-ModeA</w:t>
      </w:r>
      <w:r w:rsidRPr="002C3D36">
        <w:tab/>
      </w:r>
      <w:r w:rsidRPr="002C3D36">
        <w:tab/>
      </w:r>
      <w:r w:rsidRPr="002C3D36">
        <w:tab/>
      </w:r>
      <w:r w:rsidRPr="002C3D36">
        <w:tab/>
      </w:r>
      <w:r w:rsidRPr="002C3D36">
        <w:tab/>
      </w:r>
      <w:r w:rsidRPr="002C3D36">
        <w:tab/>
        <w:t>SEQUENCE {</w:t>
      </w:r>
    </w:p>
    <w:p w14:paraId="1D47F5AC"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BIT STRING (SIZE(2)),</w:t>
      </w:r>
    </w:p>
    <w:p w14:paraId="6CA89316"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(SIZE(10)),</w:t>
      </w:r>
    </w:p>
    <w:p w14:paraId="1A1F9766"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48FFE6D1" w14:textId="77777777" w:rsidR="002974A4" w:rsidRPr="002C3D36" w:rsidRDefault="002974A4" w:rsidP="002974A4">
      <w:pPr>
        <w:pStyle w:val="PL"/>
        <w:shd w:val="clear" w:color="auto" w:fill="E6E6E6"/>
      </w:pPr>
      <w:r w:rsidRPr="002C3D36">
        <w:tab/>
      </w:r>
      <w:r w:rsidRPr="002C3D36">
        <w:tab/>
      </w:r>
      <w:r w:rsidRPr="002C3D36">
        <w:tab/>
        <w:t>numRepetitions-r16</w:t>
      </w:r>
      <w:r w:rsidRPr="002C3D36">
        <w:tab/>
      </w:r>
      <w:r w:rsidRPr="002C3D36">
        <w:tab/>
      </w:r>
      <w:r w:rsidRPr="002C3D36">
        <w:tab/>
      </w:r>
      <w:r w:rsidRPr="002C3D36">
        <w:tab/>
        <w:t>BIT STRING (SIZE(3))</w:t>
      </w:r>
    </w:p>
    <w:p w14:paraId="1C46B3B3" w14:textId="77777777" w:rsidR="002974A4" w:rsidRPr="002C3D36" w:rsidRDefault="002974A4" w:rsidP="002974A4">
      <w:pPr>
        <w:pStyle w:val="PL"/>
        <w:shd w:val="clear" w:color="auto" w:fill="E6E6E6"/>
      </w:pPr>
      <w:r w:rsidRPr="002C3D36">
        <w:tab/>
      </w:r>
      <w:r w:rsidRPr="002C3D36">
        <w:tab/>
        <w:t>},</w:t>
      </w:r>
    </w:p>
    <w:p w14:paraId="5F689059" w14:textId="77777777" w:rsidR="002974A4" w:rsidRPr="002C3D36" w:rsidRDefault="002974A4" w:rsidP="002974A4">
      <w:pPr>
        <w:pStyle w:val="PL"/>
        <w:shd w:val="clear" w:color="auto" w:fill="E6E6E6"/>
      </w:pPr>
      <w:r w:rsidRPr="002C3D36">
        <w:tab/>
      </w:r>
      <w:r w:rsidRPr="002C3D36">
        <w:tab/>
        <w:t>ce-ModeB</w:t>
      </w:r>
      <w:r w:rsidRPr="002C3D36">
        <w:tab/>
      </w:r>
      <w:r w:rsidRPr="002C3D36">
        <w:tab/>
      </w:r>
      <w:r w:rsidRPr="002C3D36">
        <w:tab/>
      </w:r>
      <w:r w:rsidRPr="002C3D36">
        <w:tab/>
      </w:r>
      <w:r w:rsidRPr="002C3D36">
        <w:tab/>
      </w:r>
      <w:r w:rsidRPr="002C3D36">
        <w:tab/>
        <w:t>SEQUENCE {</w:t>
      </w:r>
    </w:p>
    <w:p w14:paraId="49769A9F" w14:textId="77777777" w:rsidR="002974A4" w:rsidRPr="002C3D36" w:rsidRDefault="002974A4" w:rsidP="002974A4">
      <w:pPr>
        <w:pStyle w:val="PL"/>
        <w:shd w:val="clear" w:color="auto" w:fill="E6E6E6"/>
      </w:pPr>
      <w:r w:rsidRPr="002C3D36">
        <w:tab/>
      </w:r>
      <w:r w:rsidRPr="002C3D36">
        <w:tab/>
      </w:r>
      <w:r w:rsidRPr="002C3D36">
        <w:tab/>
        <w:t>subPRB-Allocation-r16</w:t>
      </w:r>
      <w:r w:rsidRPr="002C3D36">
        <w:tab/>
      </w:r>
      <w:r w:rsidRPr="002C3D36">
        <w:tab/>
      </w:r>
      <w:r w:rsidRPr="002C3D36">
        <w:tab/>
        <w:t>BOOLEAN,</w:t>
      </w:r>
    </w:p>
    <w:p w14:paraId="66169C01" w14:textId="77777777" w:rsidR="002974A4" w:rsidRPr="002C3D36" w:rsidRDefault="002974A4" w:rsidP="002974A4">
      <w:pPr>
        <w:pStyle w:val="PL"/>
        <w:shd w:val="clear" w:color="auto" w:fill="E6E6E6"/>
      </w:pPr>
      <w:r w:rsidRPr="002C3D36">
        <w:tab/>
      </w:r>
      <w:r w:rsidRPr="002C3D36">
        <w:tab/>
      </w:r>
      <w:r w:rsidRPr="002C3D36">
        <w:tab/>
        <w:t>numRUs-r16</w:t>
      </w:r>
      <w:r w:rsidRPr="002C3D36">
        <w:tab/>
      </w:r>
      <w:r w:rsidRPr="002C3D36">
        <w:tab/>
      </w:r>
      <w:r w:rsidRPr="002C3D36">
        <w:tab/>
      </w:r>
      <w:r w:rsidRPr="002C3D36">
        <w:tab/>
      </w:r>
      <w:r w:rsidRPr="002C3D36">
        <w:tab/>
      </w:r>
      <w:r w:rsidRPr="002C3D36">
        <w:tab/>
        <w:t>BOOLEAN,</w:t>
      </w:r>
    </w:p>
    <w:p w14:paraId="0C6BAED4" w14:textId="77777777" w:rsidR="002974A4" w:rsidRPr="002C3D36" w:rsidRDefault="002974A4" w:rsidP="002974A4">
      <w:pPr>
        <w:pStyle w:val="PL"/>
        <w:shd w:val="clear" w:color="auto" w:fill="E6E6E6"/>
      </w:pPr>
      <w:r w:rsidRPr="002C3D36">
        <w:tab/>
      </w:r>
      <w:r w:rsidRPr="002C3D36">
        <w:tab/>
      </w:r>
      <w:r w:rsidRPr="002C3D36">
        <w:tab/>
        <w:t>prb-AllocationInfo-r16</w:t>
      </w:r>
      <w:r w:rsidRPr="002C3D36">
        <w:tab/>
      </w:r>
      <w:r w:rsidRPr="002C3D36">
        <w:tab/>
      </w:r>
      <w:r w:rsidRPr="002C3D36">
        <w:tab/>
        <w:t>BIT STRING (SIZE(8)),</w:t>
      </w:r>
    </w:p>
    <w:p w14:paraId="1A1EB40A" w14:textId="77777777" w:rsidR="002974A4" w:rsidRPr="002C3D36" w:rsidRDefault="002974A4" w:rsidP="002974A4">
      <w:pPr>
        <w:pStyle w:val="PL"/>
        <w:shd w:val="clear" w:color="auto" w:fill="E6E6E6"/>
      </w:pPr>
      <w:r w:rsidRPr="002C3D36">
        <w:tab/>
      </w:r>
      <w:r w:rsidRPr="002C3D36">
        <w:tab/>
      </w:r>
      <w:r w:rsidRPr="002C3D36">
        <w:tab/>
        <w:t>mcs-r16</w:t>
      </w:r>
      <w:r w:rsidRPr="002C3D36">
        <w:tab/>
      </w:r>
      <w:r w:rsidRPr="002C3D36">
        <w:tab/>
      </w:r>
      <w:r w:rsidRPr="002C3D36">
        <w:tab/>
      </w:r>
      <w:r w:rsidRPr="002C3D36">
        <w:tab/>
      </w:r>
      <w:r w:rsidRPr="002C3D36">
        <w:tab/>
      </w:r>
      <w:r w:rsidRPr="002C3D36">
        <w:tab/>
      </w:r>
      <w:r w:rsidRPr="002C3D36">
        <w:tab/>
        <w:t>BIT STRING (SIZE(4)),</w:t>
      </w:r>
    </w:p>
    <w:p w14:paraId="26ED9FE1" w14:textId="77777777" w:rsidR="002974A4" w:rsidRPr="002C3D36" w:rsidRDefault="002974A4" w:rsidP="002974A4">
      <w:pPr>
        <w:pStyle w:val="PL"/>
        <w:shd w:val="clear" w:color="auto" w:fill="E6E6E6"/>
      </w:pPr>
      <w:r w:rsidRPr="002C3D36">
        <w:lastRenderedPageBreak/>
        <w:tab/>
      </w:r>
      <w:r w:rsidRPr="002C3D36">
        <w:tab/>
      </w:r>
      <w:r w:rsidRPr="002C3D36">
        <w:tab/>
        <w:t>numRepetitions-r16</w:t>
      </w:r>
      <w:r w:rsidRPr="002C3D36">
        <w:tab/>
      </w:r>
      <w:r w:rsidRPr="002C3D36">
        <w:tab/>
      </w:r>
      <w:r w:rsidRPr="002C3D36">
        <w:tab/>
      </w:r>
      <w:r w:rsidRPr="002C3D36">
        <w:tab/>
        <w:t>BIT STRING (SIZE(3))</w:t>
      </w:r>
    </w:p>
    <w:p w14:paraId="051B2FB7" w14:textId="77777777" w:rsidR="002974A4" w:rsidRPr="002C3D36" w:rsidRDefault="002974A4" w:rsidP="002974A4">
      <w:pPr>
        <w:pStyle w:val="PL"/>
        <w:shd w:val="clear" w:color="auto" w:fill="E6E6E6"/>
      </w:pPr>
      <w:r w:rsidRPr="002C3D36">
        <w:tab/>
      </w:r>
      <w:r w:rsidRPr="002C3D36">
        <w:tab/>
        <w:t>}</w:t>
      </w:r>
    </w:p>
    <w:p w14:paraId="7F024310" w14:textId="77777777" w:rsidR="002974A4" w:rsidRPr="002C3D36" w:rsidRDefault="002974A4" w:rsidP="002974A4">
      <w:pPr>
        <w:pStyle w:val="PL"/>
        <w:shd w:val="clear" w:color="auto" w:fill="E6E6E6"/>
      </w:pPr>
      <w:r w:rsidRPr="002C3D36">
        <w:tab/>
        <w:t>}</w:t>
      </w:r>
      <w:r w:rsidRPr="002C3D36">
        <w:tab/>
        <w:t>OPTIONAL,</w:t>
      </w:r>
      <w:r w:rsidRPr="002C3D36">
        <w:tab/>
        <w:t>-- Need ON</w:t>
      </w:r>
    </w:p>
    <w:p w14:paraId="14D3B6E0" w14:textId="77777777" w:rsidR="002974A4" w:rsidRPr="002C3D36" w:rsidRDefault="002974A4" w:rsidP="002974A4">
      <w:pPr>
        <w:pStyle w:val="PL"/>
        <w:shd w:val="clear" w:color="auto" w:fill="E6E6E6"/>
      </w:pPr>
      <w:r w:rsidRPr="002C3D36">
        <w:tab/>
        <w:t>pur-PUSCH-FreqHopping-r16</w:t>
      </w:r>
      <w:r w:rsidRPr="002C3D36">
        <w:tab/>
      </w:r>
      <w:r w:rsidRPr="002C3D36">
        <w:tab/>
        <w:t>BOOLEAN,</w:t>
      </w:r>
    </w:p>
    <w:p w14:paraId="191B5ECF" w14:textId="77777777" w:rsidR="002974A4" w:rsidRPr="00756BEA" w:rsidRDefault="002974A4" w:rsidP="002974A4">
      <w:pPr>
        <w:pStyle w:val="PL"/>
        <w:shd w:val="clear" w:color="auto" w:fill="E6E6E6"/>
        <w:rPr>
          <w:lang w:val="sv-SE"/>
        </w:rPr>
      </w:pPr>
      <w:r w:rsidRPr="002C3D36">
        <w:tab/>
      </w:r>
      <w:r w:rsidRPr="00756BEA">
        <w:rPr>
          <w:lang w:val="sv-SE"/>
        </w:rPr>
        <w:t>p0-UE-PUSCH-r16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4A10DDDA" w14:textId="77777777" w:rsidR="002974A4" w:rsidRPr="002C3D36" w:rsidRDefault="002974A4" w:rsidP="002974A4">
      <w:pPr>
        <w:pStyle w:val="PL"/>
        <w:shd w:val="clear" w:color="auto" w:fill="E6E6E6"/>
      </w:pPr>
      <w:r w:rsidRPr="00756BEA">
        <w:rPr>
          <w:lang w:val="sv-SE"/>
        </w:rPr>
        <w:tab/>
      </w:r>
      <w:r w:rsidRPr="002C3D36">
        <w:t>alpha-r16</w:t>
      </w:r>
      <w:r w:rsidRPr="002C3D36">
        <w:tab/>
      </w:r>
      <w:r w:rsidRPr="002C3D36">
        <w:tab/>
      </w:r>
      <w:r w:rsidRPr="002C3D36">
        <w:tab/>
      </w:r>
      <w:r w:rsidRPr="002C3D36">
        <w:tab/>
      </w:r>
      <w:r w:rsidRPr="002C3D36">
        <w:tab/>
      </w:r>
      <w:r w:rsidRPr="002C3D36">
        <w:tab/>
        <w:t>Alpha-r12,</w:t>
      </w:r>
    </w:p>
    <w:p w14:paraId="041BC5F2" w14:textId="77777777" w:rsidR="002974A4" w:rsidRPr="002C3D36" w:rsidRDefault="002974A4" w:rsidP="002974A4">
      <w:pPr>
        <w:pStyle w:val="PL"/>
        <w:shd w:val="clear" w:color="auto" w:fill="E6E6E6"/>
      </w:pPr>
      <w:r w:rsidRPr="002C3D36">
        <w:tab/>
        <w:t>pusch-CyclicShift-r16</w:t>
      </w:r>
      <w:r w:rsidRPr="002C3D36">
        <w:tab/>
      </w:r>
      <w:r w:rsidRPr="002C3D36">
        <w:tab/>
      </w:r>
      <w:r w:rsidRPr="002C3D36">
        <w:tab/>
        <w:t>ENUMERATED {n0, n6},</w:t>
      </w:r>
    </w:p>
    <w:p w14:paraId="38858EE9" w14:textId="77777777" w:rsidR="002974A4" w:rsidRPr="002C3D36" w:rsidRDefault="002974A4" w:rsidP="002974A4">
      <w:pPr>
        <w:pStyle w:val="PL"/>
        <w:shd w:val="clear" w:color="auto" w:fill="E6E6E6"/>
      </w:pPr>
      <w:r w:rsidRPr="002C3D36">
        <w:tab/>
        <w:t>pusch-NB-MaxTBS-r16</w:t>
      </w:r>
      <w:r w:rsidRPr="002C3D36">
        <w:tab/>
      </w:r>
      <w:r w:rsidRPr="002C3D36">
        <w:tab/>
      </w:r>
      <w:r w:rsidRPr="002C3D36">
        <w:tab/>
      </w:r>
      <w:r w:rsidRPr="002C3D36">
        <w:tab/>
        <w:t>BOOLEAN,</w:t>
      </w:r>
    </w:p>
    <w:p w14:paraId="76C84ABF" w14:textId="77777777" w:rsidR="002974A4" w:rsidRPr="002C3D36" w:rsidRDefault="002974A4" w:rsidP="002974A4">
      <w:pPr>
        <w:pStyle w:val="PL"/>
        <w:shd w:val="clear" w:color="auto" w:fill="E6E6E6"/>
      </w:pPr>
      <w:r w:rsidRPr="002C3D36">
        <w:tab/>
        <w:t>locationCE-ModeB-r16</w:t>
      </w:r>
      <w:r w:rsidRPr="002C3D36">
        <w:tab/>
      </w:r>
      <w:r w:rsidRPr="002C3D36">
        <w:tab/>
      </w:r>
      <w:r w:rsidRPr="002C3D36">
        <w:tab/>
        <w:t>INTEGER (0..5)</w:t>
      </w:r>
      <w:r w:rsidRPr="002C3D36">
        <w:tab/>
        <w:t>OPTIONAL -- Cond SubPRB</w:t>
      </w:r>
    </w:p>
    <w:p w14:paraId="7CE873E0" w14:textId="77777777" w:rsidR="002974A4" w:rsidRPr="002C3D36" w:rsidRDefault="002974A4" w:rsidP="002974A4">
      <w:pPr>
        <w:pStyle w:val="PL"/>
        <w:shd w:val="clear" w:color="auto" w:fill="E6E6E6"/>
      </w:pPr>
      <w:r w:rsidRPr="002C3D36">
        <w:t>}</w:t>
      </w:r>
    </w:p>
    <w:p w14:paraId="00912EF8" w14:textId="77777777" w:rsidR="007B49CC" w:rsidRPr="002C3D36" w:rsidRDefault="007B49CC" w:rsidP="002974A4">
      <w:pPr>
        <w:pStyle w:val="PL"/>
        <w:shd w:val="clear" w:color="auto" w:fill="E6E6E6"/>
      </w:pPr>
    </w:p>
    <w:p w14:paraId="5E621584" w14:textId="77777777" w:rsidR="002974A4" w:rsidRPr="002C3D36" w:rsidRDefault="002974A4" w:rsidP="002974A4">
      <w:pPr>
        <w:pStyle w:val="PL"/>
        <w:shd w:val="clear" w:color="auto" w:fill="E6E6E6"/>
      </w:pPr>
      <w:r w:rsidRPr="002C3D36">
        <w:t>PUR-RSRP-ChangeThreshold-r16 ::= SEQUENCE {</w:t>
      </w:r>
    </w:p>
    <w:p w14:paraId="73E04663" w14:textId="77777777" w:rsidR="002974A4" w:rsidRPr="002C3D36" w:rsidRDefault="002974A4" w:rsidP="002974A4">
      <w:pPr>
        <w:pStyle w:val="PL"/>
        <w:shd w:val="clear" w:color="auto" w:fill="E6E6E6"/>
      </w:pPr>
      <w:r w:rsidRPr="002C3D36">
        <w:tab/>
        <w:t>increaseThresh-r16</w:t>
      </w:r>
      <w:r w:rsidRPr="002C3D36">
        <w:tab/>
      </w:r>
      <w:r w:rsidRPr="002C3D36">
        <w:tab/>
      </w:r>
      <w:r w:rsidRPr="002C3D36">
        <w:tab/>
      </w:r>
      <w:r w:rsidRPr="002C3D36">
        <w:tab/>
        <w:t>RSRP-ChangeThresh-r16,</w:t>
      </w:r>
    </w:p>
    <w:p w14:paraId="7DF93135" w14:textId="77777777" w:rsidR="002974A4" w:rsidRPr="002C3D36" w:rsidRDefault="002974A4" w:rsidP="002974A4">
      <w:pPr>
        <w:pStyle w:val="PL"/>
        <w:shd w:val="clear" w:color="auto" w:fill="E6E6E6"/>
      </w:pPr>
      <w:r w:rsidRPr="002C3D36">
        <w:tab/>
        <w:t>decreaseThresh-r16</w:t>
      </w:r>
      <w:r w:rsidRPr="002C3D36">
        <w:tab/>
      </w:r>
      <w:r w:rsidRPr="002C3D36">
        <w:tab/>
      </w:r>
      <w:r w:rsidRPr="002C3D36">
        <w:tab/>
      </w:r>
      <w:r w:rsidRPr="002C3D36">
        <w:tab/>
        <w:t>RSRP-ChangeThresh-r16</w:t>
      </w:r>
      <w:r w:rsidRPr="002C3D36">
        <w:tab/>
        <w:t>OPTIONAL</w:t>
      </w:r>
      <w:r w:rsidRPr="002C3D36">
        <w:tab/>
      </w:r>
      <w:r w:rsidRPr="002C3D36">
        <w:tab/>
        <w:t>--Need OP</w:t>
      </w:r>
    </w:p>
    <w:p w14:paraId="5BE1B829" w14:textId="77777777" w:rsidR="002974A4" w:rsidRPr="002C3D36" w:rsidRDefault="002974A4" w:rsidP="002974A4">
      <w:pPr>
        <w:pStyle w:val="PL"/>
        <w:shd w:val="clear" w:color="auto" w:fill="E6E6E6"/>
      </w:pPr>
      <w:r w:rsidRPr="002C3D36">
        <w:t>}</w:t>
      </w:r>
    </w:p>
    <w:p w14:paraId="7D62EB1C" w14:textId="77777777" w:rsidR="002974A4" w:rsidRPr="002C3D36" w:rsidRDefault="002974A4" w:rsidP="002974A4">
      <w:pPr>
        <w:pStyle w:val="PL"/>
        <w:shd w:val="clear" w:color="auto" w:fill="E6E6E6"/>
      </w:pPr>
    </w:p>
    <w:p w14:paraId="56E298CB" w14:textId="77777777" w:rsidR="002974A4" w:rsidRPr="002C3D36" w:rsidRDefault="002974A4" w:rsidP="002974A4">
      <w:pPr>
        <w:pStyle w:val="PL"/>
        <w:shd w:val="clear" w:color="auto" w:fill="E6E6E6"/>
      </w:pPr>
      <w:r w:rsidRPr="002C3D36">
        <w:t>RSRP-ChangeThresh-r16 ::= ENUMERATED {dB4, dB6, dB8, dB10, dB14, dB18, dB22, dB26, dB30, dB34, spare6, spare5, spare4, spare3, spare2, spare1}</w:t>
      </w:r>
    </w:p>
    <w:p w14:paraId="4E0C74E5" w14:textId="77777777" w:rsidR="002974A4" w:rsidRPr="002C3D36" w:rsidRDefault="002974A4" w:rsidP="002974A4">
      <w:pPr>
        <w:pStyle w:val="PL"/>
        <w:shd w:val="clear" w:color="auto" w:fill="E6E6E6"/>
      </w:pPr>
    </w:p>
    <w:p w14:paraId="4EED442A" w14:textId="77777777" w:rsidR="002974A4" w:rsidRPr="002C3D36" w:rsidRDefault="002974A4" w:rsidP="002974A4">
      <w:pPr>
        <w:pStyle w:val="PL"/>
        <w:shd w:val="clear" w:color="auto" w:fill="E6E6E6"/>
      </w:pPr>
      <w:r w:rsidRPr="002C3D36">
        <w:t>-- ASN1STOP</w:t>
      </w:r>
    </w:p>
    <w:p w14:paraId="7F5CEA54" w14:textId="77777777" w:rsidR="002974A4" w:rsidRPr="002C3D36" w:rsidRDefault="002974A4" w:rsidP="002974A4"/>
    <w:tbl>
      <w:tblPr>
        <w:tblW w:w="96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7"/>
      </w:tblGrid>
      <w:tr w:rsidR="002974A4" w:rsidRPr="002C3D36" w14:paraId="6BEC995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hideMark/>
          </w:tcPr>
          <w:p w14:paraId="2A968803" w14:textId="77777777" w:rsidR="002974A4" w:rsidRPr="002C3D36" w:rsidRDefault="002974A4" w:rsidP="00A96905">
            <w:pPr>
              <w:pStyle w:val="TAH"/>
            </w:pPr>
            <w:r w:rsidRPr="002C3D36">
              <w:rPr>
                <w:i/>
                <w:noProof/>
              </w:rPr>
              <w:lastRenderedPageBreak/>
              <w:t>PUR-Config</w:t>
            </w:r>
            <w:r w:rsidRPr="002C3D36">
              <w:rPr>
                <w:noProof/>
              </w:rPr>
              <w:t xml:space="preserve"> field descriptions</w:t>
            </w:r>
          </w:p>
        </w:tc>
      </w:tr>
      <w:tr w:rsidR="002974A4" w:rsidRPr="002C3D36" w14:paraId="69A32972"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EC40FB9" w14:textId="77777777" w:rsidR="002974A4" w:rsidRPr="002C3D36" w:rsidRDefault="002974A4" w:rsidP="00A96905">
            <w:pPr>
              <w:pStyle w:val="TAL"/>
              <w:rPr>
                <w:b/>
                <w:bCs/>
                <w:i/>
                <w:iCs/>
                <w:kern w:val="2"/>
              </w:rPr>
            </w:pPr>
            <w:r w:rsidRPr="002C3D36">
              <w:rPr>
                <w:b/>
                <w:bCs/>
                <w:i/>
                <w:iCs/>
                <w:kern w:val="2"/>
              </w:rPr>
              <w:t>alpha</w:t>
            </w:r>
          </w:p>
          <w:p w14:paraId="729C1A20" w14:textId="77777777" w:rsidR="002974A4" w:rsidRPr="002C3D36" w:rsidRDefault="002974A4" w:rsidP="00A96905">
            <w:pPr>
              <w:pStyle w:val="TAL"/>
              <w:rPr>
                <w:noProof/>
              </w:rPr>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5.1.1.1.</w:t>
            </w:r>
            <w:r w:rsidRPr="002C3D36">
              <w:rPr>
                <w:lang w:eastAsia="en-GB"/>
              </w:rPr>
              <w:t xml:space="preserve"> </w:t>
            </w:r>
          </w:p>
        </w:tc>
      </w:tr>
      <w:tr w:rsidR="002974A4" w:rsidRPr="002C3D36" w14:paraId="4198437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379E2F1" w14:textId="77777777" w:rsidR="002974A4" w:rsidRPr="002C3D36" w:rsidRDefault="002974A4"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6603F9EF" w14:textId="77777777" w:rsidR="002974A4" w:rsidRPr="002C3D36" w:rsidRDefault="002974A4" w:rsidP="00A96905">
            <w:pPr>
              <w:pStyle w:val="TAL"/>
              <w:rPr>
                <w:noProof/>
              </w:rPr>
            </w:pPr>
            <w:r w:rsidRPr="002C3D36">
              <w:rPr>
                <w:kern w:val="2"/>
              </w:rPr>
              <w:t xml:space="preserve">Indicates the LSB of the H-SFN </w:t>
            </w:r>
            <w:r w:rsidRPr="002C3D36">
              <w:rPr>
                <w:bCs/>
              </w:rPr>
              <w:t xml:space="preserve">corresponding to the last subframe of the first transmission of </w:t>
            </w:r>
            <w:proofErr w:type="spellStart"/>
            <w:r w:rsidRPr="002C3D36">
              <w:rPr>
                <w:bCs/>
                <w:i/>
                <w:iCs/>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2974A4" w:rsidRPr="002C3D36" w14:paraId="307E6AD8"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0961909E" w14:textId="77777777" w:rsidR="002974A4" w:rsidRPr="002C3D36" w:rsidRDefault="002974A4" w:rsidP="00A96905">
            <w:pPr>
              <w:pStyle w:val="TAL"/>
              <w:rPr>
                <w:b/>
                <w:bCs/>
                <w:i/>
                <w:iCs/>
                <w:kern w:val="2"/>
              </w:rPr>
            </w:pPr>
            <w:proofErr w:type="spellStart"/>
            <w:r w:rsidRPr="002C3D36">
              <w:rPr>
                <w:b/>
                <w:bCs/>
                <w:i/>
                <w:iCs/>
                <w:kern w:val="2"/>
              </w:rPr>
              <w:t>locationCE-ModeB</w:t>
            </w:r>
            <w:proofErr w:type="spellEnd"/>
          </w:p>
          <w:p w14:paraId="7EF5A315" w14:textId="77777777" w:rsidR="002974A4" w:rsidRPr="002C3D36" w:rsidRDefault="002974A4" w:rsidP="00A96905">
            <w:pPr>
              <w:pStyle w:val="TAL"/>
              <w:rPr>
                <w:noProof/>
              </w:rPr>
            </w:pPr>
            <w:r w:rsidRPr="002C3D36">
              <w:rPr>
                <w:kern w:val="2"/>
              </w:rPr>
              <w:t>PRB location within the narrowband when PUSCH sub-PRB resource allocation is enabled for PUR grant in CE mode B.</w:t>
            </w:r>
          </w:p>
        </w:tc>
      </w:tr>
      <w:tr w:rsidR="002974A4" w:rsidRPr="002C3D36" w14:paraId="4605DD9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7CD5B103" w14:textId="77777777" w:rsidR="002974A4" w:rsidRPr="002C3D36" w:rsidRDefault="002974A4" w:rsidP="00A96905">
            <w:pPr>
              <w:pStyle w:val="TAL"/>
              <w:rPr>
                <w:b/>
                <w:bCs/>
                <w:i/>
                <w:iCs/>
                <w:kern w:val="2"/>
              </w:rPr>
            </w:pPr>
            <w:proofErr w:type="spellStart"/>
            <w:r w:rsidRPr="002C3D36">
              <w:rPr>
                <w:b/>
                <w:bCs/>
                <w:i/>
                <w:iCs/>
                <w:kern w:val="2"/>
              </w:rPr>
              <w:t>mpdcch-FreqHopping</w:t>
            </w:r>
            <w:proofErr w:type="spellEnd"/>
          </w:p>
          <w:p w14:paraId="2CF4CA69" w14:textId="77777777" w:rsidR="002974A4" w:rsidRPr="002C3D36" w:rsidRDefault="002974A4" w:rsidP="00A96905">
            <w:pPr>
              <w:pStyle w:val="TAL"/>
              <w:rPr>
                <w:noProof/>
              </w:rPr>
            </w:pPr>
            <w:r w:rsidRPr="002C3D36">
              <w:rPr>
                <w:lang w:eastAsia="en-GB"/>
              </w:rPr>
              <w:t xml:space="preserve">Frequency hopping activation/deactivation for </w:t>
            </w:r>
            <w:r w:rsidRPr="002C3D36">
              <w:rPr>
                <w:bCs/>
                <w:iCs/>
                <w:lang w:eastAsia="zh-CN"/>
              </w:rPr>
              <w:t>MPDCCH. See TS 36.213 [23].</w:t>
            </w:r>
          </w:p>
        </w:tc>
      </w:tr>
      <w:tr w:rsidR="002974A4" w:rsidRPr="002C3D36" w14:paraId="09CDAC27"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6A137DBD"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-Narrowband</w:t>
            </w:r>
          </w:p>
          <w:p w14:paraId="08CBB439" w14:textId="77777777" w:rsidR="002974A4" w:rsidRPr="002C3D36" w:rsidRDefault="002974A4" w:rsidP="00A96905">
            <w:pPr>
              <w:pStyle w:val="TAL"/>
              <w:rPr>
                <w:noProof/>
              </w:rPr>
            </w:pPr>
            <w:r w:rsidRPr="002C3D36">
              <w:rPr>
                <w:lang w:eastAsia="en-GB"/>
              </w:rPr>
              <w:t xml:space="preserve">Indicates the index of a narrowband on which the UE monitors for </w:t>
            </w:r>
            <w:r w:rsidRPr="002C3D36">
              <w:rPr>
                <w:kern w:val="2"/>
              </w:rPr>
              <w:t>MPDCCH</w:t>
            </w:r>
            <w:r w:rsidRPr="002C3D36">
              <w:rPr>
                <w:lang w:eastAsia="en-GB"/>
              </w:rPr>
              <w:t>, see TS 36.213 [23], clause 9.1.5</w:t>
            </w:r>
            <w:r w:rsidRPr="002C3D36">
              <w:rPr>
                <w:kern w:val="2"/>
              </w:rPr>
              <w:t xml:space="preserve">. </w:t>
            </w:r>
            <w:r w:rsidRPr="002C3D36">
              <w:rPr>
                <w:lang w:eastAsia="en-GB"/>
              </w:rPr>
              <w:t>Field values (1..</w:t>
            </w:r>
            <w:r w:rsidRPr="002C3D36">
              <w:rPr>
                <w:i/>
                <w:lang w:eastAsia="en-GB"/>
              </w:rPr>
              <w:t>maxAvailNarrowBands-r13</w:t>
            </w:r>
            <w:r w:rsidRPr="002C3D36">
              <w:rPr>
                <w:lang w:eastAsia="en-GB"/>
              </w:rPr>
              <w:t xml:space="preserve">) correspond to narrowband indices </w:t>
            </w:r>
            <w:r w:rsidRPr="002C3D36">
              <w:t>(0..</w:t>
            </w:r>
            <w:r w:rsidRPr="002C3D36">
              <w:rPr>
                <w:i/>
              </w:rPr>
              <w:t>maxAvailNarrowBands-r13</w:t>
            </w:r>
            <w:r w:rsidRPr="002C3D36">
              <w:t>-1) as specified in TS 36.211 [21].</w:t>
            </w:r>
          </w:p>
        </w:tc>
      </w:tr>
      <w:tr w:rsidR="002974A4" w:rsidRPr="002C3D36" w14:paraId="4548C97C"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252058C" w14:textId="77777777" w:rsidR="002974A4" w:rsidRPr="002C3D36" w:rsidRDefault="002974A4" w:rsidP="00A96905">
            <w:pPr>
              <w:pStyle w:val="TAL"/>
              <w:rPr>
                <w:b/>
                <w:bCs/>
                <w:i/>
                <w:iCs/>
                <w:kern w:val="2"/>
              </w:rPr>
            </w:pPr>
            <w:proofErr w:type="spellStart"/>
            <w:r w:rsidRPr="002C3D36">
              <w:rPr>
                <w:b/>
                <w:bCs/>
                <w:i/>
                <w:iCs/>
                <w:kern w:val="2"/>
              </w:rPr>
              <w:t>mpdcch-NumRepetition</w:t>
            </w:r>
            <w:proofErr w:type="spellEnd"/>
          </w:p>
          <w:p w14:paraId="0FAB9A3D" w14:textId="77777777" w:rsidR="002974A4" w:rsidRPr="002C3D36" w:rsidRDefault="002974A4" w:rsidP="00A96905">
            <w:pPr>
              <w:pStyle w:val="TAL"/>
              <w:rPr>
                <w:noProof/>
              </w:rPr>
            </w:pPr>
            <w:r w:rsidRPr="002C3D36">
              <w:rPr>
                <w:lang w:eastAsia="en-GB"/>
              </w:rPr>
              <w:t>Maximum number of repetitions levels for UE-SS for MPDCCH, see TS 36.213 [23].</w:t>
            </w:r>
          </w:p>
        </w:tc>
      </w:tr>
      <w:tr w:rsidR="002974A4" w:rsidRPr="002C3D36" w14:paraId="5CE0E360"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14668426" w14:textId="77777777" w:rsidR="002974A4" w:rsidRPr="002C3D36" w:rsidRDefault="002974A4" w:rsidP="00A96905">
            <w:pPr>
              <w:pStyle w:val="TAL"/>
              <w:rPr>
                <w:b/>
                <w:i/>
              </w:rPr>
            </w:pPr>
            <w:proofErr w:type="spellStart"/>
            <w:r w:rsidRPr="002C3D36">
              <w:rPr>
                <w:b/>
                <w:i/>
              </w:rPr>
              <w:t>mpdcch</w:t>
            </w:r>
            <w:proofErr w:type="spellEnd"/>
            <w:r w:rsidRPr="002C3D36">
              <w:rPr>
                <w:b/>
                <w:i/>
              </w:rPr>
              <w:t>-Offset-PUR-SS</w:t>
            </w:r>
          </w:p>
          <w:p w14:paraId="3BE86113" w14:textId="77777777" w:rsidR="002974A4" w:rsidRPr="002C3D36" w:rsidRDefault="002974A4" w:rsidP="00A96905">
            <w:pPr>
              <w:pStyle w:val="TAL"/>
              <w:rPr>
                <w:noProof/>
              </w:rPr>
            </w:pPr>
            <w:r w:rsidRPr="002C3D36">
              <w:t xml:space="preserve">Starting subframes configuration of the MPDCCH search space for PUR, see TS </w:t>
            </w:r>
            <w:r w:rsidRPr="002C3D36">
              <w:rPr>
                <w:bCs/>
                <w:noProof/>
                <w:lang w:eastAsia="en-GB"/>
              </w:rPr>
              <w:t>36.213 [23].</w:t>
            </w:r>
          </w:p>
        </w:tc>
      </w:tr>
      <w:tr w:rsidR="002974A4" w:rsidRPr="002C3D36" w14:paraId="4348A8DB"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3A7FD309" w14:textId="77777777" w:rsidR="002974A4" w:rsidRPr="002C3D36" w:rsidRDefault="002974A4" w:rsidP="00A96905">
            <w:pPr>
              <w:pStyle w:val="TAL"/>
              <w:rPr>
                <w:b/>
                <w:bCs/>
                <w:i/>
                <w:iCs/>
                <w:kern w:val="2"/>
              </w:rPr>
            </w:pPr>
            <w:proofErr w:type="spellStart"/>
            <w:r w:rsidRPr="002C3D36">
              <w:rPr>
                <w:b/>
                <w:bCs/>
                <w:i/>
                <w:iCs/>
                <w:kern w:val="2"/>
              </w:rPr>
              <w:t>mpdcch</w:t>
            </w:r>
            <w:proofErr w:type="spellEnd"/>
            <w:r w:rsidRPr="002C3D36">
              <w:rPr>
                <w:b/>
                <w:bCs/>
                <w:i/>
                <w:iCs/>
                <w:kern w:val="2"/>
              </w:rPr>
              <w:t>-PRB-</w:t>
            </w:r>
            <w:proofErr w:type="spellStart"/>
            <w:r w:rsidRPr="002C3D36">
              <w:rPr>
                <w:b/>
                <w:bCs/>
                <w:i/>
                <w:iCs/>
                <w:kern w:val="2"/>
              </w:rPr>
              <w:t>PairsConfig</w:t>
            </w:r>
            <w:proofErr w:type="spellEnd"/>
          </w:p>
          <w:p w14:paraId="54CFCF18" w14:textId="77777777" w:rsidR="002974A4" w:rsidRPr="002C3D36" w:rsidRDefault="002974A4" w:rsidP="00A96905">
            <w:pPr>
              <w:pStyle w:val="TAL"/>
              <w:rPr>
                <w:noProof/>
              </w:rPr>
            </w:pPr>
            <w:r w:rsidRPr="002C3D36">
              <w:rPr>
                <w:lang w:eastAsia="en-GB"/>
              </w:rPr>
              <w:t xml:space="preserve">Indicates the configuration of physical resource-block pairs used for MPDCCH. See TS 36.213 [23]. </w:t>
            </w:r>
            <w:proofErr w:type="spellStart"/>
            <w:r w:rsidRPr="002C3D36">
              <w:rPr>
                <w:i/>
                <w:iCs/>
                <w:kern w:val="2"/>
              </w:rPr>
              <w:t>mpdcch</w:t>
            </w:r>
            <w:proofErr w:type="spellEnd"/>
            <w:r w:rsidRPr="002C3D36">
              <w:rPr>
                <w:i/>
                <w:iCs/>
                <w:kern w:val="2"/>
              </w:rPr>
              <w:t>-PRB-Pairs</w:t>
            </w:r>
            <w:r w:rsidRPr="002C3D36">
              <w:rPr>
                <w:kern w:val="2"/>
              </w:rPr>
              <w:t xml:space="preserve"> indicates the number of PRB pairs. </w:t>
            </w:r>
            <w:r w:rsidRPr="002C3D36">
              <w:rPr>
                <w:lang w:eastAsia="en-GB"/>
              </w:rPr>
              <w:t xml:space="preserve">Value n2 corresponds to 2 PRB pairs; n4 corresponds to 4 PRB pairs and so on. </w:t>
            </w:r>
            <w:proofErr w:type="spellStart"/>
            <w:r w:rsidRPr="002C3D36">
              <w:rPr>
                <w:bCs/>
                <w:i/>
                <w:lang w:eastAsia="en-GB"/>
              </w:rPr>
              <w:t>resourceBlockAssignment</w:t>
            </w:r>
            <w:proofErr w:type="spellEnd"/>
            <w:r w:rsidRPr="002C3D36">
              <w:rPr>
                <w:b/>
                <w:i/>
                <w:lang w:eastAsia="en-GB"/>
              </w:rPr>
              <w:t xml:space="preserve"> </w:t>
            </w:r>
            <w:r w:rsidRPr="002C3D36">
              <w:rPr>
                <w:lang w:eastAsia="en-GB"/>
              </w:rPr>
              <w:t>indicates the index to a specific combination of PRB pair for MPDCCH set. See TS 36.213 [23], clause 9.1.4.4.</w:t>
            </w:r>
          </w:p>
        </w:tc>
      </w:tr>
      <w:tr w:rsidR="002974A4" w:rsidRPr="002C3D36" w14:paraId="21EAF85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582AAEE" w14:textId="77777777" w:rsidR="002974A4" w:rsidRPr="002C3D36" w:rsidRDefault="002974A4" w:rsidP="00A96905">
            <w:pPr>
              <w:pStyle w:val="TAL"/>
              <w:rPr>
                <w:b/>
                <w:i/>
              </w:rPr>
            </w:pPr>
            <w:proofErr w:type="spellStart"/>
            <w:r w:rsidRPr="002C3D36">
              <w:rPr>
                <w:b/>
                <w:i/>
              </w:rPr>
              <w:t>mpdcch</w:t>
            </w:r>
            <w:proofErr w:type="spellEnd"/>
            <w:r w:rsidRPr="002C3D36">
              <w:rPr>
                <w:b/>
                <w:i/>
              </w:rPr>
              <w:t>-</w:t>
            </w:r>
            <w:proofErr w:type="spellStart"/>
            <w:r w:rsidRPr="002C3D36">
              <w:rPr>
                <w:b/>
                <w:i/>
              </w:rPr>
              <w:t>StartSF</w:t>
            </w:r>
            <w:proofErr w:type="spellEnd"/>
            <w:r w:rsidRPr="002C3D36">
              <w:rPr>
                <w:b/>
                <w:i/>
              </w:rPr>
              <w:t>-UESS</w:t>
            </w:r>
          </w:p>
          <w:p w14:paraId="10E45058" w14:textId="77777777" w:rsidR="002974A4" w:rsidRPr="002C3D36" w:rsidRDefault="002974A4" w:rsidP="00A96905">
            <w:pPr>
              <w:pStyle w:val="TAL"/>
              <w:rPr>
                <w:noProof/>
              </w:rPr>
            </w:pPr>
            <w:r w:rsidRPr="002C3D36">
              <w:rPr>
                <w:lang w:eastAsia="en-GB"/>
              </w:rPr>
              <w:t>Starting subframe configuration for an MPDCCH PUR search space, see TS 36.213 [23]. Value v1 corresponds to 1, value v1dot5 corresponds to 1.5, and so on.</w:t>
            </w:r>
          </w:p>
        </w:tc>
      </w:tr>
      <w:tr w:rsidR="002974A4" w:rsidRPr="002C3D36" w14:paraId="634B6A01"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4E4505AE" w14:textId="77777777" w:rsidR="002974A4" w:rsidRPr="002C3D36" w:rsidRDefault="002974A4" w:rsidP="00A96905">
            <w:pPr>
              <w:pStyle w:val="TAL"/>
              <w:rPr>
                <w:b/>
                <w:i/>
                <w:noProof/>
                <w:lang w:eastAsia="en-GB"/>
              </w:rPr>
            </w:pPr>
            <w:r w:rsidRPr="002C3D36">
              <w:rPr>
                <w:b/>
                <w:i/>
                <w:noProof/>
                <w:lang w:eastAsia="en-GB"/>
              </w:rPr>
              <w:t>n1PUCCH-AN</w:t>
            </w:r>
          </w:p>
          <w:p w14:paraId="48F7BE46" w14:textId="77777777" w:rsidR="002974A4" w:rsidRPr="002C3D36" w:rsidRDefault="002974A4" w:rsidP="00A96905">
            <w:pPr>
              <w:pStyle w:val="TAL"/>
              <w:rPr>
                <w:noProof/>
              </w:rPr>
            </w:pPr>
            <w:r w:rsidRPr="002C3D36">
              <w:rPr>
                <w:lang w:eastAsia="en-GB"/>
              </w:rPr>
              <w:t>Indicates UE-specific PUCCH AN resource offset, see TS 36.213 [23], clause 10.1.</w:t>
            </w:r>
          </w:p>
        </w:tc>
      </w:tr>
      <w:tr w:rsidR="002974A4" w:rsidRPr="002C3D36" w14:paraId="7410386A" w14:textId="77777777" w:rsidTr="00A96905">
        <w:trPr>
          <w:cantSplit/>
          <w:tblHeader/>
        </w:trPr>
        <w:tc>
          <w:tcPr>
            <w:tcW w:w="9697" w:type="dxa"/>
            <w:tcBorders>
              <w:top w:val="single" w:sz="4" w:space="0" w:color="808080"/>
              <w:left w:val="single" w:sz="4" w:space="0" w:color="808080"/>
              <w:bottom w:val="single" w:sz="4" w:space="0" w:color="808080"/>
              <w:right w:val="single" w:sz="4" w:space="0" w:color="808080"/>
            </w:tcBorders>
          </w:tcPr>
          <w:p w14:paraId="5F2E9BC0" w14:textId="77777777" w:rsidR="002974A4" w:rsidRPr="002C3D36" w:rsidRDefault="002974A4" w:rsidP="00A96905">
            <w:pPr>
              <w:pStyle w:val="TAL"/>
              <w:rPr>
                <w:b/>
                <w:bCs/>
                <w:i/>
                <w:iCs/>
                <w:kern w:val="2"/>
              </w:rPr>
            </w:pPr>
            <w:r w:rsidRPr="002C3D36">
              <w:rPr>
                <w:b/>
                <w:bCs/>
                <w:i/>
                <w:iCs/>
                <w:kern w:val="2"/>
              </w:rPr>
              <w:t>p0-UE-PUSCH</w:t>
            </w:r>
          </w:p>
          <w:p w14:paraId="1A1A0A77" w14:textId="77777777" w:rsidR="002974A4" w:rsidRPr="002C3D36" w:rsidRDefault="002974A4" w:rsidP="00A96905">
            <w:pPr>
              <w:pStyle w:val="TAL"/>
              <w:rPr>
                <w:noProof/>
              </w:rPr>
            </w:pPr>
            <w:r w:rsidRPr="002C3D36">
              <w:t>Parameter: P</w:t>
            </w:r>
            <w:r w:rsidRPr="002C3D36">
              <w:rPr>
                <w:vertAlign w:val="subscript"/>
              </w:rPr>
              <w:t xml:space="preserve">0_UE_PUSCH,c </w:t>
            </w:r>
            <w:r w:rsidRPr="002C3D36">
              <w:t xml:space="preserve">(3). See TS 36.213 [23], clause 5.1.1.1, unit </w:t>
            </w:r>
            <w:proofErr w:type="spellStart"/>
            <w:r w:rsidRPr="002C3D36">
              <w:t>dB.</w:t>
            </w:r>
            <w:proofErr w:type="spellEnd"/>
          </w:p>
        </w:tc>
      </w:tr>
      <w:tr w:rsidR="002974A4" w:rsidRPr="002C3D36" w14:paraId="469AAE1D"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D513BC3" w14:textId="77777777" w:rsidR="002974A4" w:rsidRPr="002C3D36" w:rsidRDefault="002974A4" w:rsidP="00A96905">
            <w:pPr>
              <w:pStyle w:val="TAL"/>
            </w:pPr>
            <w:r w:rsidRPr="002C3D36">
              <w:rPr>
                <w:b/>
                <w:i/>
              </w:rPr>
              <w:t>pucch-NumRepetitionCE-Format1</w:t>
            </w:r>
          </w:p>
          <w:p w14:paraId="206E680E" w14:textId="77777777" w:rsidR="002974A4" w:rsidRPr="002C3D36" w:rsidRDefault="002974A4" w:rsidP="00A96905">
            <w:pPr>
              <w:pStyle w:val="TAL"/>
              <w:rPr>
                <w:b/>
                <w:noProof/>
                <w:lang w:eastAsia="en-GB"/>
              </w:rPr>
            </w:pPr>
            <w:r w:rsidRPr="002C3D36">
              <w:rPr>
                <w:noProof/>
                <w:lang w:eastAsia="en-GB"/>
              </w:rPr>
              <w:t xml:space="preserve">Number of PUCCH repetitions for PUCCH format 1/1a, see TS 36.211 [21] and TS 36.213 [23]. 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ce-ModeA</w:t>
            </w:r>
            <w:r w:rsidRPr="002C3D36">
              <w:rPr>
                <w:noProof/>
                <w:lang w:eastAsia="en-GB"/>
              </w:rPr>
              <w:t>, value n1 c</w:t>
            </w:r>
            <w:proofErr w:type="spellStart"/>
            <w:r w:rsidRPr="002C3D36">
              <w:rPr>
                <w:lang w:eastAsia="en-GB"/>
              </w:rPr>
              <w:t>orresponds</w:t>
            </w:r>
            <w:proofErr w:type="spellEnd"/>
            <w:r w:rsidRPr="002C3D36">
              <w:rPr>
                <w:lang w:eastAsia="en-GB"/>
              </w:rPr>
              <w:t xml:space="preserve"> to 1 repetition, value n2 corresponds to 2 repetitions, and so on. </w:t>
            </w:r>
            <w:r w:rsidRPr="002C3D36">
              <w:rPr>
                <w:noProof/>
                <w:lang w:eastAsia="en-GB"/>
              </w:rPr>
              <w:t xml:space="preserve">When </w:t>
            </w:r>
            <w:r w:rsidRPr="002C3D36">
              <w:rPr>
                <w:i/>
                <w:iCs/>
                <w:noProof/>
                <w:lang w:eastAsia="en-GB"/>
              </w:rPr>
              <w:t xml:space="preserve">pur-GrantInfo </w:t>
            </w:r>
            <w:r w:rsidRPr="002C3D36">
              <w:rPr>
                <w:noProof/>
                <w:lang w:eastAsia="en-GB"/>
              </w:rPr>
              <w:t xml:space="preserve">is set to </w:t>
            </w:r>
            <w:r w:rsidRPr="002C3D36">
              <w:rPr>
                <w:i/>
                <w:iCs/>
                <w:noProof/>
                <w:lang w:eastAsia="en-GB"/>
              </w:rPr>
              <w:t>ce-ModeB</w:t>
            </w:r>
            <w:r w:rsidRPr="002C3D36">
              <w:rPr>
                <w:noProof/>
                <w:lang w:eastAsia="en-GB"/>
              </w:rPr>
              <w:t>, actual value c</w:t>
            </w:r>
            <w:proofErr w:type="spellStart"/>
            <w:r w:rsidRPr="002C3D36">
              <w:rPr>
                <w:lang w:eastAsia="en-GB"/>
              </w:rPr>
              <w:t>orresponds</w:t>
            </w:r>
            <w:proofErr w:type="spellEnd"/>
            <w:r w:rsidRPr="002C3D36">
              <w:rPr>
                <w:lang w:eastAsia="en-GB"/>
              </w:rPr>
              <w:t xml:space="preserve"> to 4 * indicated value.</w:t>
            </w:r>
          </w:p>
        </w:tc>
      </w:tr>
      <w:tr w:rsidR="002974A4" w:rsidRPr="002C3D36" w14:paraId="1299778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7165DE3" w14:textId="77777777" w:rsidR="002974A4" w:rsidRPr="002C3D36" w:rsidRDefault="002974A4" w:rsidP="00A96905">
            <w:pPr>
              <w:pStyle w:val="TAL"/>
              <w:rPr>
                <w:b/>
                <w:i/>
                <w:noProof/>
                <w:lang w:eastAsia="en-GB"/>
              </w:rPr>
            </w:pPr>
            <w:r w:rsidRPr="002C3D36">
              <w:rPr>
                <w:b/>
                <w:i/>
                <w:noProof/>
                <w:lang w:eastAsia="en-GB"/>
              </w:rPr>
              <w:t>pusch-CyclicShift</w:t>
            </w:r>
          </w:p>
          <w:p w14:paraId="701C8EA6" w14:textId="77777777" w:rsidR="002974A4" w:rsidRPr="002C3D36" w:rsidRDefault="002974A4" w:rsidP="00A96905">
            <w:pPr>
              <w:pStyle w:val="TAL"/>
              <w:rPr>
                <w:b/>
                <w:i/>
              </w:rPr>
            </w:pPr>
            <w:r w:rsidRPr="002C3D36">
              <w:rPr>
                <w:noProof/>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r w:rsidRPr="002C3D36">
              <w:rPr>
                <w:i/>
                <w:noProof/>
                <w:lang w:eastAsia="en-GB"/>
              </w:rPr>
              <w:t xml:space="preserve"> </w:t>
            </w:r>
            <w:r w:rsidRPr="002C3D36">
              <w:rPr>
                <w:noProof/>
                <w:lang w:eastAsia="en-GB"/>
              </w:rPr>
              <w:t>See TS 36.211 [21] clause 5.5.2.1.1. Value n0 corresponds to 0 and n6 corresponds to 6.</w:t>
            </w:r>
          </w:p>
        </w:tc>
      </w:tr>
      <w:tr w:rsidR="002974A4" w:rsidRPr="002C3D36" w14:paraId="795AE8D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48C692A" w14:textId="77777777" w:rsidR="002974A4" w:rsidRPr="002C3D36" w:rsidRDefault="002974A4" w:rsidP="00A96905">
            <w:pPr>
              <w:pStyle w:val="TAL"/>
              <w:rPr>
                <w:b/>
                <w:bCs/>
                <w:i/>
                <w:iCs/>
              </w:rPr>
            </w:pPr>
            <w:proofErr w:type="spellStart"/>
            <w:r w:rsidRPr="002C3D36">
              <w:rPr>
                <w:b/>
                <w:bCs/>
                <w:i/>
                <w:iCs/>
              </w:rPr>
              <w:t>pusch</w:t>
            </w:r>
            <w:proofErr w:type="spellEnd"/>
            <w:r w:rsidRPr="002C3D36">
              <w:rPr>
                <w:b/>
                <w:bCs/>
                <w:i/>
                <w:iCs/>
              </w:rPr>
              <w:t>-NB-</w:t>
            </w:r>
            <w:proofErr w:type="spellStart"/>
            <w:r w:rsidRPr="002C3D36">
              <w:rPr>
                <w:b/>
                <w:bCs/>
                <w:i/>
                <w:iCs/>
              </w:rPr>
              <w:t>MaxTBS</w:t>
            </w:r>
            <w:proofErr w:type="spellEnd"/>
          </w:p>
          <w:p w14:paraId="39AB3D49" w14:textId="77777777" w:rsidR="002974A4" w:rsidRPr="002C3D36" w:rsidRDefault="002974A4" w:rsidP="00A96905">
            <w:pPr>
              <w:pStyle w:val="TAL"/>
              <w:rPr>
                <w:b/>
                <w:i/>
              </w:rPr>
            </w:pPr>
            <w:r w:rsidRPr="002C3D36">
              <w:rPr>
                <w:noProof/>
                <w:lang w:eastAsia="en-GB"/>
              </w:rPr>
              <w:t>Activation of 2984 bits maximum PUSCH TBS in 1.4 MHz in CE mode A, see TS 36.212 [22] and TS 36.213 [23].</w:t>
            </w:r>
          </w:p>
        </w:tc>
      </w:tr>
      <w:tr w:rsidR="002974A4" w:rsidRPr="002C3D36" w14:paraId="41960CE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FA47433" w14:textId="77777777" w:rsidR="002974A4" w:rsidRPr="002C3D36" w:rsidRDefault="002974A4" w:rsidP="00A96905">
            <w:pPr>
              <w:pStyle w:val="TAL"/>
              <w:rPr>
                <w:b/>
                <w:bCs/>
                <w:i/>
                <w:noProof/>
                <w:lang w:eastAsia="en-GB"/>
              </w:rPr>
            </w:pPr>
            <w:r w:rsidRPr="002C3D36">
              <w:rPr>
                <w:b/>
                <w:bCs/>
                <w:i/>
                <w:noProof/>
                <w:lang w:eastAsia="en-GB"/>
              </w:rPr>
              <w:t>pur-GrantInfo</w:t>
            </w:r>
          </w:p>
          <w:p w14:paraId="530AA390" w14:textId="77777777" w:rsidR="002974A4" w:rsidRPr="002C3D36" w:rsidRDefault="002974A4" w:rsidP="00A96905">
            <w:pPr>
              <w:pStyle w:val="TAL"/>
            </w:pPr>
            <w:r w:rsidRPr="002C3D36">
              <w:rPr>
                <w:iCs/>
                <w:noProof/>
                <w:lang w:eastAsia="en-GB"/>
              </w:rPr>
              <w:t xml:space="preserve">Indicates UL grant for transmission using PUR. Field set to </w:t>
            </w:r>
            <w:proofErr w:type="spellStart"/>
            <w:r w:rsidRPr="002C3D36">
              <w:rPr>
                <w:i/>
                <w:iCs/>
              </w:rPr>
              <w:t>ce-ModeA</w:t>
            </w:r>
            <w:proofErr w:type="spellEnd"/>
            <w:r w:rsidRPr="002C3D36">
              <w:t xml:space="preserve"> indicates the PUR grant is for CE Mode A and the field set to </w:t>
            </w:r>
            <w:proofErr w:type="spellStart"/>
            <w:r w:rsidRPr="002C3D36">
              <w:rPr>
                <w:i/>
                <w:iCs/>
              </w:rPr>
              <w:t>ce-ModeB</w:t>
            </w:r>
            <w:proofErr w:type="spellEnd"/>
            <w:r w:rsidRPr="002C3D36">
              <w:t xml:space="preserve"> indicates the PUR grant is for CE Mode B. </w:t>
            </w:r>
            <w:proofErr w:type="spellStart"/>
            <w:r w:rsidRPr="002C3D36">
              <w:rPr>
                <w:i/>
                <w:iCs/>
              </w:rPr>
              <w:t>numRUs</w:t>
            </w:r>
            <w:proofErr w:type="spellEnd"/>
            <w:r w:rsidRPr="002C3D36">
              <w:t xml:space="preserve"> indicates DCI field for PUSCH number of resource units, see TS 36.213 [23] clause 8.1.6. </w:t>
            </w:r>
            <w:proofErr w:type="spellStart"/>
            <w:r w:rsidRPr="002C3D36">
              <w:rPr>
                <w:i/>
                <w:iCs/>
              </w:rPr>
              <w:t>prbAllocationInfo</w:t>
            </w:r>
            <w:proofErr w:type="spellEnd"/>
            <w:r w:rsidRPr="002C3D36">
              <w:t xml:space="preserve"> indicates DCI field for PUSCH resource block assignment, see TS 36.212 [22], clause 5.3.3.1.10 (CE Mode A) and clause 5.3.3.1.11 (CE Mode B). </w:t>
            </w:r>
            <w:proofErr w:type="spellStart"/>
            <w:r w:rsidRPr="002C3D36">
              <w:rPr>
                <w:i/>
                <w:iCs/>
              </w:rPr>
              <w:t>mcs</w:t>
            </w:r>
            <w:proofErr w:type="spellEnd"/>
            <w:r w:rsidRPr="002C3D36">
              <w:rPr>
                <w:i/>
                <w:iCs/>
              </w:rPr>
              <w:t xml:space="preserve"> </w:t>
            </w:r>
            <w:r w:rsidRPr="002C3D36">
              <w:t xml:space="preserve">indicates DCI field for PUSCH modulation and coding scheme, see TS 36.213 [23] clause 8.6. </w:t>
            </w:r>
            <w:proofErr w:type="spellStart"/>
            <w:r w:rsidRPr="002C3D36">
              <w:rPr>
                <w:i/>
                <w:iCs/>
              </w:rPr>
              <w:t>numRepetitions</w:t>
            </w:r>
            <w:proofErr w:type="spellEnd"/>
            <w:r w:rsidRPr="002C3D36">
              <w:t xml:space="preserve"> indicates DCI field for PUSCH repetition number, see TS 36.213 [23] clause 8.0.</w:t>
            </w:r>
          </w:p>
          <w:p w14:paraId="5A31BFC0" w14:textId="77777777" w:rsidR="002974A4" w:rsidRPr="002C3D36" w:rsidRDefault="002974A4" w:rsidP="00A96905">
            <w:pPr>
              <w:pStyle w:val="TAL"/>
              <w:rPr>
                <w:b/>
                <w:i/>
              </w:rPr>
            </w:pPr>
            <w:r w:rsidRPr="002C3D36">
              <w:t xml:space="preserve">For CE Mode A, </w:t>
            </w:r>
            <w:proofErr w:type="spellStart"/>
            <w:r w:rsidRPr="002C3D36">
              <w:rPr>
                <w:i/>
                <w:iCs/>
              </w:rPr>
              <w:t>numRUs</w:t>
            </w:r>
            <w:proofErr w:type="spellEnd"/>
            <w:r w:rsidRPr="002C3D36">
              <w:t xml:space="preserve"> set to '00' indicates use of full-PRB resource allocation, otherwise sub-PRB resource allocation as defined in TS 36.213 [23], clause 8.1.6. For CE Mode B, </w:t>
            </w:r>
            <w:proofErr w:type="spellStart"/>
            <w:r w:rsidRPr="002C3D36">
              <w:rPr>
                <w:i/>
                <w:iCs/>
              </w:rPr>
              <w:t>subPRB</w:t>
            </w:r>
            <w:proofErr w:type="spellEnd"/>
            <w:r w:rsidRPr="002C3D36">
              <w:rPr>
                <w:i/>
                <w:iCs/>
              </w:rPr>
              <w:t>-Allocation</w:t>
            </w:r>
            <w:r w:rsidRPr="002C3D36">
              <w:t xml:space="preserve"> indicates whether sub-PRB resource allocation is used.</w:t>
            </w:r>
          </w:p>
        </w:tc>
      </w:tr>
      <w:tr w:rsidR="002974A4" w:rsidRPr="002C3D36" w14:paraId="4DB97C88"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347ADAAE" w14:textId="77777777" w:rsidR="002974A4" w:rsidRPr="002C3D36" w:rsidRDefault="002974A4" w:rsidP="00A96905">
            <w:pPr>
              <w:pStyle w:val="TAL"/>
              <w:rPr>
                <w:b/>
                <w:bCs/>
                <w:i/>
                <w:noProof/>
                <w:lang w:eastAsia="en-GB"/>
              </w:rPr>
            </w:pPr>
            <w:r w:rsidRPr="002C3D36">
              <w:rPr>
                <w:b/>
                <w:bCs/>
                <w:i/>
                <w:noProof/>
                <w:lang w:eastAsia="en-GB"/>
              </w:rPr>
              <w:t>pur-ImplicitReleaseAfter</w:t>
            </w:r>
          </w:p>
          <w:p w14:paraId="68242558" w14:textId="77777777" w:rsidR="002974A4" w:rsidRPr="002C3D36" w:rsidRDefault="002974A4" w:rsidP="00A96905">
            <w:pPr>
              <w:pStyle w:val="TAL"/>
              <w:rPr>
                <w:b/>
                <w:i/>
              </w:rPr>
            </w:pPr>
            <w:r w:rsidRPr="002C3D36">
              <w:rPr>
                <w:bCs/>
                <w:noProof/>
                <w:lang w:eastAsia="en-GB"/>
              </w:rPr>
              <w:t xml:space="preserve">Number of consecutive PUR occasions that can be skipped before implicit release, as specified in 5.3.3.20. Value </w:t>
            </w:r>
            <w:r w:rsidRPr="002C3D36">
              <w:rPr>
                <w:bCs/>
                <w:i/>
                <w:iCs/>
                <w:noProof/>
                <w:lang w:eastAsia="en-GB"/>
              </w:rPr>
              <w:t>n2</w:t>
            </w:r>
            <w:r w:rsidRPr="002C3D36">
              <w:rPr>
                <w:bCs/>
                <w:noProof/>
                <w:lang w:eastAsia="en-GB"/>
              </w:rPr>
              <w:t xml:space="preserve"> corresponds to 2 PUR occasions, value </w:t>
            </w:r>
            <w:r w:rsidRPr="002C3D36">
              <w:rPr>
                <w:bCs/>
                <w:i/>
                <w:iCs/>
                <w:noProof/>
                <w:lang w:eastAsia="en-GB"/>
              </w:rPr>
              <w:t>n4</w:t>
            </w:r>
            <w:r w:rsidRPr="002C3D36">
              <w:rPr>
                <w:bCs/>
                <w:noProof/>
                <w:lang w:eastAsia="en-GB"/>
              </w:rPr>
              <w:t xml:space="preserve"> corresponds to 4 PUR occasions and so on.</w:t>
            </w:r>
            <w:r w:rsidRPr="002C3D36" w:rsidDel="00865E15">
              <w:rPr>
                <w:bCs/>
                <w:noProof/>
                <w:lang w:eastAsia="en-GB"/>
              </w:rPr>
              <w:t xml:space="preserve"> </w:t>
            </w:r>
          </w:p>
        </w:tc>
      </w:tr>
      <w:tr w:rsidR="002974A4" w:rsidRPr="002C3D36" w14:paraId="7B368E4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5FEB45E5" w14:textId="77777777" w:rsidR="002974A4" w:rsidRPr="002C3D36" w:rsidRDefault="002974A4" w:rsidP="00A96905">
            <w:pPr>
              <w:pStyle w:val="TAL"/>
              <w:rPr>
                <w:b/>
                <w:bCs/>
                <w:i/>
                <w:noProof/>
                <w:lang w:eastAsia="en-GB"/>
              </w:rPr>
            </w:pPr>
            <w:r w:rsidRPr="002C3D36">
              <w:rPr>
                <w:b/>
                <w:bCs/>
                <w:i/>
                <w:noProof/>
                <w:lang w:eastAsia="en-GB"/>
              </w:rPr>
              <w:t>pur-NumOccasions</w:t>
            </w:r>
          </w:p>
          <w:p w14:paraId="5FE54FE3" w14:textId="77777777" w:rsidR="002974A4" w:rsidRPr="002C3D36" w:rsidRDefault="002974A4" w:rsidP="00A96905">
            <w:pPr>
              <w:pStyle w:val="TAL"/>
              <w:rPr>
                <w:b/>
                <w:i/>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2974A4" w:rsidRPr="002C3D36" w14:paraId="472639D4"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6FE342E" w14:textId="77777777" w:rsidR="002974A4" w:rsidRPr="002C3D36" w:rsidRDefault="002974A4" w:rsidP="00A96905">
            <w:pPr>
              <w:pStyle w:val="TAL"/>
              <w:rPr>
                <w:b/>
                <w:i/>
                <w:lang w:eastAsia="zh-CN"/>
              </w:rPr>
            </w:pPr>
            <w:proofErr w:type="spellStart"/>
            <w:r w:rsidRPr="002C3D36">
              <w:rPr>
                <w:b/>
                <w:i/>
                <w:lang w:eastAsia="zh-CN"/>
              </w:rPr>
              <w:t>pur</w:t>
            </w:r>
            <w:proofErr w:type="spellEnd"/>
            <w:r w:rsidRPr="002C3D36">
              <w:rPr>
                <w:b/>
                <w:i/>
                <w:lang w:eastAsia="zh-CN"/>
              </w:rPr>
              <w:t>-PDSCH-</w:t>
            </w:r>
            <w:proofErr w:type="spellStart"/>
            <w:r w:rsidRPr="002C3D36">
              <w:rPr>
                <w:b/>
                <w:i/>
                <w:lang w:eastAsia="zh-CN"/>
              </w:rPr>
              <w:t>FreqHopping</w:t>
            </w:r>
            <w:proofErr w:type="spellEnd"/>
          </w:p>
          <w:p w14:paraId="1124ADA4" w14:textId="77777777" w:rsidR="002974A4" w:rsidRPr="002C3D36" w:rsidRDefault="002974A4" w:rsidP="00A96905">
            <w:pPr>
              <w:pStyle w:val="TAL"/>
              <w:rPr>
                <w:b/>
                <w:i/>
              </w:rPr>
            </w:pPr>
            <w:r w:rsidRPr="002C3D36">
              <w:rPr>
                <w:lang w:eastAsia="en-GB"/>
              </w:rPr>
              <w:t>Frequency hopping activation/deactivation for</w:t>
            </w:r>
            <w:r w:rsidRPr="002C3D36">
              <w:rPr>
                <w:bCs/>
                <w:iCs/>
                <w:lang w:eastAsia="zh-CN"/>
              </w:rPr>
              <w:t xml:space="preserve"> PDSCH. See TS 36.213 [23].</w:t>
            </w:r>
          </w:p>
        </w:tc>
      </w:tr>
      <w:tr w:rsidR="00ED6D99" w:rsidRPr="002C3D36" w14:paraId="32DA7683" w14:textId="77777777" w:rsidTr="00A96905">
        <w:trPr>
          <w:cantSplit/>
          <w:ins w:id="210" w:author="Rapporteur (QC)" w:date="2021-10-21T16:04:00Z"/>
        </w:trPr>
        <w:tc>
          <w:tcPr>
            <w:tcW w:w="9697" w:type="dxa"/>
            <w:tcBorders>
              <w:top w:val="single" w:sz="4" w:space="0" w:color="808080"/>
              <w:left w:val="single" w:sz="4" w:space="0" w:color="808080"/>
              <w:bottom w:val="single" w:sz="4" w:space="0" w:color="808080"/>
              <w:right w:val="single" w:sz="4" w:space="0" w:color="808080"/>
            </w:tcBorders>
          </w:tcPr>
          <w:p w14:paraId="310DFC82" w14:textId="77777777" w:rsidR="00ED6D99" w:rsidRPr="002C3D36" w:rsidRDefault="00ED6D99" w:rsidP="00ED6D99">
            <w:pPr>
              <w:pStyle w:val="TAL"/>
              <w:rPr>
                <w:ins w:id="211" w:author="Rapporteur (QC)" w:date="2021-10-21T16:04:00Z"/>
                <w:b/>
                <w:bCs/>
                <w:i/>
                <w:iCs/>
              </w:rPr>
            </w:pPr>
            <w:proofErr w:type="spellStart"/>
            <w:ins w:id="212" w:author="Rapporteur (QC)" w:date="2021-10-21T16:04:00Z">
              <w:r>
                <w:rPr>
                  <w:b/>
                  <w:bCs/>
                  <w:i/>
                  <w:iCs/>
                </w:rPr>
                <w:t>pur</w:t>
              </w:r>
              <w:proofErr w:type="spellEnd"/>
              <w:r w:rsidRPr="002C3D36">
                <w:rPr>
                  <w:b/>
                  <w:bCs/>
                  <w:i/>
                  <w:iCs/>
                </w:rPr>
                <w:t>-</w:t>
              </w:r>
              <w:r>
                <w:rPr>
                  <w:b/>
                  <w:bCs/>
                  <w:i/>
                  <w:iCs/>
                </w:rPr>
                <w:t>PDSCH-</w:t>
              </w:r>
              <w:proofErr w:type="spellStart"/>
              <w:r>
                <w:rPr>
                  <w:b/>
                  <w:bCs/>
                  <w:i/>
                  <w:iCs/>
                </w:rPr>
                <w:t>maxTBS</w:t>
              </w:r>
              <w:proofErr w:type="spellEnd"/>
            </w:ins>
          </w:p>
          <w:p w14:paraId="5B7F0472" w14:textId="009CDB60" w:rsidR="00ED6D99" w:rsidRPr="002C3D36" w:rsidRDefault="00ED6D99" w:rsidP="00ED6D99">
            <w:pPr>
              <w:pStyle w:val="TAL"/>
              <w:rPr>
                <w:ins w:id="213" w:author="Rapporteur (QC)" w:date="2021-10-21T16:04:00Z"/>
                <w:b/>
                <w:i/>
                <w:lang w:eastAsia="zh-CN"/>
              </w:rPr>
            </w:pPr>
            <w:ins w:id="214" w:author="Rapporteur (QC)" w:date="2021-10-21T16:04:00Z">
              <w:r>
                <w:rPr>
                  <w:noProof/>
                  <w:lang w:eastAsia="en-GB"/>
                </w:rPr>
                <w:t>Activation/deactivation of</w:t>
              </w:r>
              <w:r w:rsidRPr="002C3D36">
                <w:rPr>
                  <w:noProof/>
                  <w:lang w:eastAsia="en-GB"/>
                </w:rPr>
                <w:t xml:space="preserve"> </w:t>
              </w:r>
              <w:r>
                <w:rPr>
                  <w:noProof/>
                  <w:lang w:eastAsia="en-GB"/>
                </w:rPr>
                <w:t xml:space="preserve">DL TBS of 1736 bits for HD-FDD </w:t>
              </w:r>
              <w:r w:rsidRPr="002C3D36">
                <w:rPr>
                  <w:noProof/>
                  <w:lang w:eastAsia="en-GB"/>
                </w:rPr>
                <w:t xml:space="preserve">BL UE in CE mode A, see TS 36.213 [23], clause </w:t>
              </w:r>
              <w:r>
                <w:rPr>
                  <w:noProof/>
                  <w:lang w:eastAsia="en-GB"/>
                </w:rPr>
                <w:t>TBD.</w:t>
              </w:r>
            </w:ins>
          </w:p>
        </w:tc>
      </w:tr>
      <w:tr w:rsidR="00ED6D99" w:rsidRPr="002C3D36" w14:paraId="050C91A1"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20855E46" w14:textId="77777777" w:rsidR="00ED6D99" w:rsidRPr="002C3D36" w:rsidRDefault="00ED6D99" w:rsidP="00ED6D99">
            <w:pPr>
              <w:pStyle w:val="TAL"/>
              <w:rPr>
                <w:b/>
                <w:i/>
                <w:lang w:eastAsia="zh-CN"/>
              </w:rPr>
            </w:pPr>
            <w:proofErr w:type="spellStart"/>
            <w:r w:rsidRPr="002C3D36">
              <w:rPr>
                <w:b/>
                <w:i/>
                <w:lang w:eastAsia="zh-CN"/>
              </w:rPr>
              <w:t>pur-PeriodicityAndOffset</w:t>
            </w:r>
            <w:proofErr w:type="spellEnd"/>
          </w:p>
          <w:p w14:paraId="377E5841" w14:textId="77777777" w:rsidR="00ED6D99" w:rsidRPr="002C3D36" w:rsidRDefault="00ED6D99" w:rsidP="00ED6D99">
            <w:pPr>
              <w:pStyle w:val="TAL"/>
              <w:rPr>
                <w:b/>
                <w:i/>
              </w:rPr>
            </w:pPr>
            <w:r w:rsidRPr="002C3D36">
              <w:rPr>
                <w:lang w:eastAsia="zh-CN"/>
              </w:rPr>
              <w:t>Indicates the periodicity for the PUR occasions and time offset until the first PUR occasion.</w:t>
            </w:r>
          </w:p>
        </w:tc>
      </w:tr>
      <w:tr w:rsidR="00ED6D99" w:rsidRPr="002C3D36" w14:paraId="4BBFBEBF"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4E3B8310" w14:textId="77777777" w:rsidR="00ED6D99" w:rsidRPr="002C3D36" w:rsidRDefault="00ED6D99" w:rsidP="00ED6D99">
            <w:pPr>
              <w:pStyle w:val="TAL"/>
              <w:rPr>
                <w:b/>
                <w:i/>
                <w:lang w:eastAsia="zh-CN"/>
              </w:rPr>
            </w:pPr>
            <w:proofErr w:type="spellStart"/>
            <w:r w:rsidRPr="002C3D36">
              <w:rPr>
                <w:b/>
                <w:i/>
                <w:lang w:eastAsia="zh-CN"/>
              </w:rPr>
              <w:t>pur</w:t>
            </w:r>
            <w:proofErr w:type="spellEnd"/>
            <w:r w:rsidRPr="002C3D36">
              <w:rPr>
                <w:b/>
                <w:i/>
                <w:lang w:eastAsia="zh-CN"/>
              </w:rPr>
              <w:t>-PUSCH-</w:t>
            </w:r>
            <w:proofErr w:type="spellStart"/>
            <w:r w:rsidRPr="002C3D36">
              <w:rPr>
                <w:b/>
                <w:i/>
                <w:lang w:eastAsia="zh-CN"/>
              </w:rPr>
              <w:t>FreqHopping</w:t>
            </w:r>
            <w:proofErr w:type="spellEnd"/>
          </w:p>
          <w:p w14:paraId="5C1FD1C8" w14:textId="77777777" w:rsidR="00ED6D99" w:rsidRPr="002C3D36" w:rsidRDefault="00ED6D99" w:rsidP="00ED6D99">
            <w:pPr>
              <w:pStyle w:val="TAL"/>
              <w:rPr>
                <w:b/>
                <w:i/>
              </w:rPr>
            </w:pPr>
            <w:r w:rsidRPr="002C3D36">
              <w:rPr>
                <w:lang w:eastAsia="en-GB"/>
              </w:rPr>
              <w:t>Frequency hopping activation/deactivation for</w:t>
            </w:r>
            <w:r w:rsidRPr="002C3D36">
              <w:rPr>
                <w:bCs/>
                <w:iCs/>
                <w:lang w:eastAsia="zh-CN"/>
              </w:rPr>
              <w:t xml:space="preserve"> PUSCH. See TS 36.213 [23].</w:t>
            </w:r>
          </w:p>
        </w:tc>
      </w:tr>
      <w:tr w:rsidR="00ED6D99" w:rsidRPr="002C3D36" w14:paraId="47390F0E"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16057E1B" w14:textId="77777777" w:rsidR="00ED6D99" w:rsidRPr="002C3D36" w:rsidRDefault="00ED6D99" w:rsidP="00ED6D99">
            <w:pPr>
              <w:pStyle w:val="TAL"/>
              <w:rPr>
                <w:b/>
                <w:bCs/>
                <w:i/>
                <w:noProof/>
                <w:lang w:eastAsia="en-GB"/>
              </w:rPr>
            </w:pPr>
            <w:r w:rsidRPr="002C3D36">
              <w:rPr>
                <w:b/>
                <w:bCs/>
                <w:i/>
                <w:noProof/>
                <w:lang w:eastAsia="en-GB"/>
              </w:rPr>
              <w:t>pur-ResponseWindowTimer</w:t>
            </w:r>
          </w:p>
          <w:p w14:paraId="6BC387AE" w14:textId="77777777" w:rsidR="00ED6D99" w:rsidRPr="002C3D36" w:rsidRDefault="00ED6D99" w:rsidP="00ED6D99">
            <w:pPr>
              <w:pStyle w:val="TAL"/>
              <w:rPr>
                <w:b/>
                <w:i/>
              </w:rPr>
            </w:pPr>
            <w:r w:rsidRPr="002C3D36">
              <w:rPr>
                <w:iCs/>
                <w:noProof/>
                <w:lang w:eastAsia="en-GB"/>
              </w:rPr>
              <w:t xml:space="preserve">PUR MPDCCH search space window duration. See TS 36.321 [6] and TS 36.213 [23]. </w:t>
            </w:r>
            <w:r w:rsidRPr="002C3D36">
              <w:rPr>
                <w:lang w:eastAsia="en-GB"/>
              </w:rPr>
              <w:t>Value</w:t>
            </w:r>
            <w:r w:rsidRPr="002C3D36">
              <w:rPr>
                <w:noProof/>
                <w:lang w:eastAsia="en-GB"/>
              </w:rPr>
              <w:t xml:space="preserve"> in subframes. </w:t>
            </w:r>
            <w:r w:rsidRPr="002C3D36">
              <w:rPr>
                <w:iCs/>
                <w:noProof/>
                <w:lang w:eastAsia="en-GB"/>
              </w:rPr>
              <w:t xml:space="preserve">Value </w:t>
            </w:r>
            <w:r w:rsidRPr="002C3D36">
              <w:rPr>
                <w:i/>
                <w:noProof/>
                <w:lang w:eastAsia="en-GB"/>
              </w:rPr>
              <w:t>sf240</w:t>
            </w:r>
            <w:r w:rsidRPr="002C3D36">
              <w:rPr>
                <w:iCs/>
                <w:noProof/>
                <w:lang w:eastAsia="en-GB"/>
              </w:rPr>
              <w:t xml:space="preserve"> corresponds to 240 subframes, value </w:t>
            </w:r>
            <w:r w:rsidRPr="002C3D36">
              <w:rPr>
                <w:i/>
                <w:noProof/>
                <w:lang w:eastAsia="en-GB"/>
              </w:rPr>
              <w:t>sf480</w:t>
            </w:r>
            <w:r w:rsidRPr="002C3D36">
              <w:rPr>
                <w:iCs/>
                <w:noProof/>
                <w:lang w:eastAsia="en-GB"/>
              </w:rPr>
              <w:t xml:space="preserve"> corresponds to 480 subframes and so on.</w:t>
            </w:r>
          </w:p>
        </w:tc>
      </w:tr>
      <w:tr w:rsidR="00ED6D99" w:rsidRPr="002C3D36" w14:paraId="1BDC3E09"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730354D7" w14:textId="77777777" w:rsidR="00ED6D99" w:rsidRPr="002C3D36" w:rsidRDefault="00ED6D99" w:rsidP="00ED6D99">
            <w:pPr>
              <w:pStyle w:val="TAL"/>
              <w:rPr>
                <w:b/>
                <w:bCs/>
                <w:i/>
                <w:noProof/>
                <w:lang w:eastAsia="en-GB"/>
              </w:rPr>
            </w:pPr>
            <w:r w:rsidRPr="002C3D36">
              <w:rPr>
                <w:b/>
                <w:bCs/>
                <w:i/>
                <w:noProof/>
                <w:lang w:eastAsia="en-GB"/>
              </w:rPr>
              <w:lastRenderedPageBreak/>
              <w:t>pur-RSRP-ChangeThreshold</w:t>
            </w:r>
          </w:p>
          <w:p w14:paraId="61DAA441" w14:textId="77777777" w:rsidR="00ED6D99" w:rsidRPr="002C3D36" w:rsidRDefault="00ED6D99" w:rsidP="00ED6D99">
            <w:pPr>
              <w:pStyle w:val="TAL"/>
              <w:rPr>
                <w:b/>
                <w:i/>
              </w:rPr>
            </w:pPr>
            <w:r w:rsidRPr="002C3D36">
              <w:rPr>
                <w:bCs/>
                <w:noProof/>
                <w:lang w:eastAsia="en-GB"/>
              </w:rPr>
              <w:t xml:space="preserve">Indicates the threshold(s) of change in serving cell RSRP in dB for TA validation. Value dB4 corresponds to 4 dB, value dB6 corresponds to 6 dB and so on. When </w:t>
            </w:r>
            <w:r w:rsidRPr="002C3D36">
              <w:rPr>
                <w:bCs/>
                <w:i/>
                <w:noProof/>
                <w:lang w:eastAsia="en-GB"/>
              </w:rPr>
              <w:t>pur-RSRP-ChangeThreshold</w:t>
            </w:r>
            <w:r w:rsidRPr="002C3D36">
              <w:rPr>
                <w:bCs/>
                <w:noProof/>
                <w:lang w:eastAsia="en-GB"/>
              </w:rPr>
              <w:t xml:space="preserve"> is set to </w:t>
            </w:r>
            <w:r w:rsidRPr="002C3D36">
              <w:rPr>
                <w:bCs/>
                <w:i/>
                <w:iCs/>
                <w:noProof/>
                <w:lang w:eastAsia="en-GB"/>
              </w:rPr>
              <w:t>setup</w:t>
            </w:r>
            <w:r w:rsidRPr="002C3D36">
              <w:rPr>
                <w:bCs/>
                <w:noProof/>
                <w:lang w:eastAsia="en-GB"/>
              </w:rPr>
              <w:t xml:space="preserve">, if </w:t>
            </w:r>
            <w:r w:rsidRPr="002C3D36">
              <w:rPr>
                <w:bCs/>
                <w:i/>
                <w:noProof/>
                <w:lang w:eastAsia="en-GB"/>
              </w:rPr>
              <w:t>decreaseThresh</w:t>
            </w:r>
            <w:r w:rsidRPr="002C3D36">
              <w:rPr>
                <w:bCs/>
                <w:noProof/>
                <w:lang w:eastAsia="en-GB"/>
              </w:rPr>
              <w:t xml:space="preserve"> is absent the value of </w:t>
            </w:r>
            <w:r w:rsidRPr="002C3D36">
              <w:rPr>
                <w:bCs/>
                <w:i/>
                <w:noProof/>
                <w:lang w:eastAsia="en-GB"/>
              </w:rPr>
              <w:t xml:space="preserve">increaseThresh </w:t>
            </w:r>
            <w:r w:rsidRPr="002C3D36">
              <w:rPr>
                <w:bCs/>
                <w:noProof/>
                <w:lang w:eastAsia="en-GB"/>
              </w:rPr>
              <w:t xml:space="preserve">is also used for </w:t>
            </w:r>
            <w:r w:rsidRPr="002C3D36">
              <w:rPr>
                <w:bCs/>
                <w:i/>
                <w:noProof/>
                <w:lang w:eastAsia="en-GB"/>
              </w:rPr>
              <w:t>decreaseThresh</w:t>
            </w:r>
            <w:r w:rsidRPr="002C3D36">
              <w:rPr>
                <w:bCs/>
                <w:noProof/>
                <w:lang w:eastAsia="en-GB"/>
              </w:rPr>
              <w:t>.</w:t>
            </w:r>
            <w:r w:rsidRPr="002C3D36" w:rsidDel="00EB0A3A">
              <w:rPr>
                <w:bCs/>
                <w:noProof/>
                <w:lang w:eastAsia="en-GB"/>
              </w:rPr>
              <w:t xml:space="preserve"> </w:t>
            </w:r>
          </w:p>
        </w:tc>
      </w:tr>
      <w:tr w:rsidR="00ED6D99" w:rsidRPr="002C3D36" w14:paraId="55F6673A" w14:textId="77777777" w:rsidTr="00A96905">
        <w:trPr>
          <w:cantSplit/>
        </w:trPr>
        <w:tc>
          <w:tcPr>
            <w:tcW w:w="9697" w:type="dxa"/>
            <w:tcBorders>
              <w:top w:val="single" w:sz="4" w:space="0" w:color="808080"/>
              <w:left w:val="single" w:sz="4" w:space="0" w:color="808080"/>
              <w:bottom w:val="single" w:sz="4" w:space="0" w:color="808080"/>
              <w:right w:val="single" w:sz="4" w:space="0" w:color="808080"/>
            </w:tcBorders>
          </w:tcPr>
          <w:p w14:paraId="6B44B2BD" w14:textId="77777777" w:rsidR="00ED6D99" w:rsidRPr="002C3D36" w:rsidRDefault="00ED6D99" w:rsidP="00ED6D99">
            <w:pPr>
              <w:pStyle w:val="TAL"/>
              <w:rPr>
                <w:b/>
                <w:i/>
              </w:rPr>
            </w:pPr>
            <w:proofErr w:type="spellStart"/>
            <w:r w:rsidRPr="002C3D36">
              <w:rPr>
                <w:b/>
                <w:i/>
              </w:rPr>
              <w:t>pur-TimeAlignmentTimer</w:t>
            </w:r>
            <w:proofErr w:type="spellEnd"/>
          </w:p>
          <w:p w14:paraId="4589E3D6" w14:textId="77777777" w:rsidR="00ED6D99" w:rsidRPr="002C3D36" w:rsidRDefault="00ED6D99" w:rsidP="00ED6D99">
            <w:pPr>
              <w:pStyle w:val="TAL"/>
              <w:rPr>
                <w:b/>
                <w:i/>
              </w:rPr>
            </w:pPr>
            <w:r w:rsidRPr="002C3D36">
              <w:rPr>
                <w:bCs/>
                <w:noProof/>
                <w:lang w:eastAsia="en-GB"/>
              </w:rPr>
              <w:t xml:space="preserve">Indicates the idle mode TA timer in seconds for TA validation. </w:t>
            </w:r>
            <w:r w:rsidRPr="002C3D36">
              <w:rPr>
                <w:lang w:eastAsia="zh-CN"/>
              </w:rPr>
              <w:t>Actual value = indicated value *</w:t>
            </w:r>
            <w:r w:rsidRPr="002C3D36">
              <w:rPr>
                <w:rFonts w:eastAsia="SimSun"/>
                <w:noProof/>
                <w:lang w:eastAsia="en-GB"/>
              </w:rPr>
              <w:t xml:space="preserve"> </w:t>
            </w:r>
            <w:r w:rsidRPr="002C3D36">
              <w:rPr>
                <w:rFonts w:eastAsia="SimSun"/>
                <w:iCs/>
                <w:noProof/>
                <w:lang w:eastAsia="en-GB"/>
              </w:rPr>
              <w:t>PUR periodicity</w:t>
            </w:r>
            <w:r w:rsidRPr="002C3D36">
              <w:rPr>
                <w:bCs/>
                <w:noProof/>
                <w:lang w:eastAsia="en-GB"/>
              </w:rPr>
              <w:t>.</w:t>
            </w:r>
          </w:p>
        </w:tc>
      </w:tr>
    </w:tbl>
    <w:p w14:paraId="68E2F7C8" w14:textId="77777777" w:rsidR="002974A4" w:rsidRPr="002C3D36" w:rsidRDefault="002974A4" w:rsidP="002974A4"/>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2974A4" w:rsidRPr="002C3D36" w14:paraId="2038E639" w14:textId="77777777" w:rsidTr="00A96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66489A15" w14:textId="77777777" w:rsidR="002974A4" w:rsidRPr="002C3D36" w:rsidRDefault="002974A4" w:rsidP="00A96905">
            <w:pPr>
              <w:pStyle w:val="TAH"/>
              <w:rPr>
                <w:iCs/>
              </w:rPr>
            </w:pPr>
            <w:r w:rsidRPr="002C3D36">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A4BFD16" w14:textId="77777777" w:rsidR="002974A4" w:rsidRPr="002C3D36" w:rsidRDefault="002974A4" w:rsidP="00A96905">
            <w:pPr>
              <w:pStyle w:val="TAH"/>
            </w:pPr>
            <w:r w:rsidRPr="002C3D36">
              <w:rPr>
                <w:iCs/>
              </w:rPr>
              <w:t>Explanation</w:t>
            </w:r>
          </w:p>
        </w:tc>
      </w:tr>
      <w:tr w:rsidR="002974A4" w:rsidRPr="002C3D36" w14:paraId="44DE1FD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1E4D925" w14:textId="77777777" w:rsidR="002974A4" w:rsidRPr="002C3D36" w:rsidRDefault="002974A4" w:rsidP="00A96905">
            <w:pPr>
              <w:pStyle w:val="TAL"/>
              <w:rPr>
                <w:i/>
                <w:noProof/>
              </w:rPr>
            </w:pPr>
            <w:r w:rsidRPr="002C3D36">
              <w:rPr>
                <w:i/>
                <w:noProof/>
              </w:rPr>
              <w:t>SubPRB</w:t>
            </w:r>
          </w:p>
        </w:tc>
        <w:tc>
          <w:tcPr>
            <w:tcW w:w="7371" w:type="dxa"/>
            <w:tcBorders>
              <w:top w:val="single" w:sz="4" w:space="0" w:color="808080"/>
              <w:left w:val="single" w:sz="4" w:space="0" w:color="808080"/>
              <w:bottom w:val="single" w:sz="4" w:space="0" w:color="808080"/>
              <w:right w:val="single" w:sz="4" w:space="0" w:color="808080"/>
            </w:tcBorders>
            <w:hideMark/>
          </w:tcPr>
          <w:p w14:paraId="036B4260" w14:textId="77777777" w:rsidR="002974A4" w:rsidRPr="002C3D36" w:rsidRDefault="002974A4" w:rsidP="00A96905">
            <w:pPr>
              <w:pStyle w:val="TAL"/>
            </w:pPr>
            <w:r w:rsidRPr="002C3D36">
              <w:t xml:space="preserve">This field is optionally present, need ON, if </w:t>
            </w:r>
            <w:proofErr w:type="spellStart"/>
            <w:r w:rsidRPr="002C3D36">
              <w:rPr>
                <w:i/>
                <w:iCs/>
              </w:rPr>
              <w:t>subPRB</w:t>
            </w:r>
            <w:proofErr w:type="spellEnd"/>
            <w:r w:rsidRPr="002C3D36">
              <w:rPr>
                <w:i/>
                <w:iCs/>
              </w:rPr>
              <w:t>-Allocation</w:t>
            </w:r>
            <w:r w:rsidRPr="002C3D36">
              <w:t xml:space="preserve"> is set to TRUE; otherwise the field is not present and UE shall delete any existing value for this field.</w:t>
            </w:r>
          </w:p>
        </w:tc>
      </w:tr>
    </w:tbl>
    <w:p w14:paraId="18792399" w14:textId="77777777" w:rsidR="002974A4" w:rsidRPr="002C3D36" w:rsidRDefault="002974A4" w:rsidP="002974A4"/>
    <w:p w14:paraId="03368989" w14:textId="77777777" w:rsidR="002974A4" w:rsidRDefault="002974A4" w:rsidP="000B608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B608C" w:rsidRPr="008B2BFB" w14:paraId="76C92E9B"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98E656" w14:textId="0EB4891B" w:rsidR="000B608C" w:rsidRPr="008B2BFB" w:rsidRDefault="000B608C"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1F0DE772" w14:textId="77777777" w:rsidR="000B608C" w:rsidRDefault="000B608C" w:rsidP="000B608C">
      <w:pPr>
        <w:rPr>
          <w:noProof/>
        </w:rPr>
      </w:pPr>
    </w:p>
    <w:p w14:paraId="7374D30F" w14:textId="77777777" w:rsidR="000B608C" w:rsidRPr="002C3D36" w:rsidRDefault="000B608C" w:rsidP="000B608C">
      <w:pPr>
        <w:pStyle w:val="Heading3"/>
      </w:pPr>
      <w:bookmarkStart w:id="215" w:name="_Toc20487460"/>
      <w:bookmarkStart w:id="216" w:name="_Toc29342759"/>
      <w:bookmarkStart w:id="217" w:name="_Toc29343898"/>
      <w:bookmarkStart w:id="218" w:name="_Toc36567164"/>
      <w:bookmarkStart w:id="219" w:name="_Toc36810610"/>
      <w:bookmarkStart w:id="220" w:name="_Toc36846974"/>
      <w:bookmarkStart w:id="221" w:name="_Toc36939627"/>
      <w:bookmarkStart w:id="222" w:name="_Toc37082607"/>
      <w:bookmarkStart w:id="223" w:name="_Toc46481248"/>
      <w:bookmarkStart w:id="224" w:name="_Toc46482482"/>
      <w:bookmarkStart w:id="225" w:name="_Toc46483716"/>
      <w:bookmarkStart w:id="226" w:name="_Toc76473151"/>
      <w:r w:rsidRPr="002C3D36">
        <w:t>6.3.6</w:t>
      </w:r>
      <w:r w:rsidRPr="002C3D36">
        <w:tab/>
        <w:t>Other information elements</w:t>
      </w:r>
      <w:bookmarkEnd w:id="215"/>
      <w:bookmarkEnd w:id="216"/>
      <w:bookmarkEnd w:id="217"/>
      <w:bookmarkEnd w:id="218"/>
      <w:bookmarkEnd w:id="219"/>
      <w:bookmarkEnd w:id="220"/>
      <w:bookmarkEnd w:id="221"/>
      <w:bookmarkEnd w:id="222"/>
      <w:bookmarkEnd w:id="223"/>
      <w:bookmarkEnd w:id="224"/>
      <w:bookmarkEnd w:id="225"/>
      <w:bookmarkEnd w:id="226"/>
    </w:p>
    <w:p w14:paraId="63D1CDB3" w14:textId="77777777" w:rsidR="000B608C" w:rsidRPr="00D165DE" w:rsidRDefault="000B608C" w:rsidP="000B608C">
      <w:pPr>
        <w:pStyle w:val="EditorsNote"/>
        <w:rPr>
          <w:noProof/>
          <w:color w:val="000000" w:themeColor="text1"/>
        </w:rPr>
      </w:pPr>
      <w:r w:rsidRPr="00D165DE">
        <w:rPr>
          <w:noProof/>
          <w:color w:val="000000" w:themeColor="text1"/>
          <w:highlight w:val="yellow"/>
        </w:rPr>
        <w:t>&lt;Unchanged text omitted &gt;</w:t>
      </w:r>
    </w:p>
    <w:p w14:paraId="4766B520" w14:textId="77777777" w:rsidR="000B608C" w:rsidRPr="002C3D36" w:rsidRDefault="000B608C" w:rsidP="000B608C">
      <w:pPr>
        <w:pStyle w:val="Heading4"/>
      </w:pPr>
      <w:bookmarkStart w:id="227" w:name="_Toc20487489"/>
      <w:bookmarkStart w:id="228" w:name="_Toc29342789"/>
      <w:bookmarkStart w:id="229" w:name="_Toc29343928"/>
      <w:bookmarkStart w:id="230" w:name="_Toc36567194"/>
      <w:bookmarkStart w:id="231" w:name="_Toc36810641"/>
      <w:bookmarkStart w:id="232" w:name="_Toc36847005"/>
      <w:bookmarkStart w:id="233" w:name="_Toc36939658"/>
      <w:bookmarkStart w:id="234" w:name="_Toc37082638"/>
      <w:bookmarkStart w:id="235" w:name="_Toc46481279"/>
      <w:bookmarkStart w:id="236" w:name="_Toc46482513"/>
      <w:bookmarkStart w:id="237" w:name="_Toc46483747"/>
      <w:bookmarkStart w:id="238" w:name="_Toc76473182"/>
      <w:r w:rsidRPr="002C3D36">
        <w:t>–</w:t>
      </w:r>
      <w:r w:rsidRPr="002C3D36">
        <w:tab/>
      </w:r>
      <w:r w:rsidRPr="002C3D36">
        <w:rPr>
          <w:i/>
          <w:noProof/>
        </w:rPr>
        <w:t>UE-EUTRA-Capability</w:t>
      </w:r>
      <w:bookmarkEnd w:id="227"/>
      <w:bookmarkEnd w:id="228"/>
      <w:bookmarkEnd w:id="229"/>
      <w:bookmarkEnd w:id="230"/>
      <w:bookmarkEnd w:id="231"/>
      <w:bookmarkEnd w:id="232"/>
      <w:bookmarkEnd w:id="233"/>
      <w:bookmarkEnd w:id="234"/>
      <w:bookmarkEnd w:id="235"/>
      <w:bookmarkEnd w:id="236"/>
      <w:bookmarkEnd w:id="237"/>
      <w:bookmarkEnd w:id="238"/>
    </w:p>
    <w:p w14:paraId="0F386803" w14:textId="59915CC5" w:rsidR="0030393B" w:rsidRDefault="0030393B" w:rsidP="0030393B">
      <w:pPr>
        <w:pStyle w:val="EditorsNote"/>
        <w:rPr>
          <w:ins w:id="239" w:author="Rapporteur (QC)" w:date="2021-10-21T15:15:00Z"/>
          <w:noProof/>
        </w:rPr>
      </w:pPr>
      <w:ins w:id="240" w:author="Rapporteur (QC)" w:date="2021-10-21T15:15:00Z">
        <w:r>
          <w:rPr>
            <w:noProof/>
          </w:rPr>
          <w:t>Editor’s Note: UE-EUTRA-Capability will need to be updated to include capability for 14 HARQ and larger DL TBS. Wait for  input from RAN1.</w:t>
        </w:r>
      </w:ins>
    </w:p>
    <w:p w14:paraId="4A3F5F92" w14:textId="77777777" w:rsidR="000B608C" w:rsidRPr="002C3D36" w:rsidRDefault="000B608C" w:rsidP="000B608C">
      <w:pPr>
        <w:rPr>
          <w:iCs/>
        </w:rPr>
      </w:pPr>
      <w:r w:rsidRPr="002C3D36">
        <w:t xml:space="preserve">The IE </w:t>
      </w:r>
      <w:r w:rsidRPr="002C3D36">
        <w:rPr>
          <w:i/>
          <w:noProof/>
        </w:rPr>
        <w:t>UE-EUTRA-Capability</w:t>
      </w:r>
      <w:r w:rsidRPr="002C3D36">
        <w:rPr>
          <w:iCs/>
        </w:rPr>
        <w:t xml:space="preserve"> is used to convey the E-UTRA UE Radio Access Capability Parameters, see TS 36.306 [5], and the Feature Group Indicators for mandatory features (defined in Annexes B.1 and C.1) to the network.</w:t>
      </w:r>
      <w:r w:rsidRPr="002C3D36">
        <w:t xml:space="preserve"> </w:t>
      </w:r>
      <w:r w:rsidRPr="002C3D36">
        <w:rPr>
          <w:iCs/>
        </w:rPr>
        <w:t xml:space="preserve">The IE </w:t>
      </w:r>
      <w:r w:rsidRPr="002C3D36">
        <w:rPr>
          <w:i/>
          <w:iCs/>
        </w:rPr>
        <w:t>UE-EUTRA-Capability</w:t>
      </w:r>
      <w:r w:rsidRPr="002C3D36">
        <w:rPr>
          <w:iCs/>
        </w:rPr>
        <w:t xml:space="preserve"> is transferred in E-UTRA or in another RAT.</w:t>
      </w:r>
    </w:p>
    <w:p w14:paraId="7C4240CC" w14:textId="77777777" w:rsidR="000B608C" w:rsidRPr="002C3D36" w:rsidRDefault="000B608C" w:rsidP="000B608C">
      <w:pPr>
        <w:pStyle w:val="NO"/>
      </w:pPr>
      <w:r w:rsidRPr="002C3D36">
        <w:t>NOTE 0:</w:t>
      </w:r>
      <w:r w:rsidRPr="002C3D36">
        <w:tab/>
        <w:t>For (UE capability specific) guidelines on the use of keyword OPTIONAL, see Annex A.3.5.</w:t>
      </w:r>
    </w:p>
    <w:p w14:paraId="60636B92" w14:textId="3D324B04" w:rsidR="00516203" w:rsidRDefault="00516203"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70A333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FD4C556" w14:textId="4201061E"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FF23B9A" w14:textId="77777777" w:rsidR="001816D1" w:rsidRDefault="001816D1" w:rsidP="001816D1">
      <w:pPr>
        <w:rPr>
          <w:noProof/>
        </w:rPr>
      </w:pPr>
    </w:p>
    <w:p w14:paraId="430A8A3A" w14:textId="77777777" w:rsidR="003B001D" w:rsidRPr="002C3D36" w:rsidRDefault="003B001D" w:rsidP="003B001D">
      <w:pPr>
        <w:pStyle w:val="Heading3"/>
      </w:pPr>
      <w:bookmarkStart w:id="241" w:name="_Toc20487568"/>
      <w:bookmarkStart w:id="242" w:name="_Toc29342869"/>
      <w:bookmarkStart w:id="243" w:name="_Toc29344008"/>
      <w:bookmarkStart w:id="244" w:name="_Toc36567274"/>
      <w:bookmarkStart w:id="245" w:name="_Toc36810722"/>
      <w:bookmarkStart w:id="246" w:name="_Toc36847086"/>
      <w:bookmarkStart w:id="247" w:name="_Toc36939739"/>
      <w:bookmarkStart w:id="248" w:name="_Toc37082719"/>
      <w:bookmarkStart w:id="249" w:name="_Toc46481360"/>
      <w:bookmarkStart w:id="250" w:name="_Toc46482594"/>
      <w:bookmarkStart w:id="251" w:name="_Toc46483828"/>
      <w:bookmarkStart w:id="252" w:name="_Toc76473263"/>
      <w:r w:rsidRPr="002C3D36">
        <w:t>6.7.2</w:t>
      </w:r>
      <w:r w:rsidRPr="002C3D36">
        <w:tab/>
        <w:t>NB-IoT Message definitions</w:t>
      </w:r>
      <w:bookmarkEnd w:id="241"/>
      <w:bookmarkEnd w:id="242"/>
      <w:bookmarkEnd w:id="243"/>
      <w:bookmarkEnd w:id="244"/>
      <w:bookmarkEnd w:id="245"/>
      <w:bookmarkEnd w:id="246"/>
      <w:bookmarkEnd w:id="247"/>
      <w:bookmarkEnd w:id="248"/>
      <w:bookmarkEnd w:id="249"/>
      <w:bookmarkEnd w:id="250"/>
      <w:bookmarkEnd w:id="251"/>
      <w:bookmarkEnd w:id="252"/>
    </w:p>
    <w:p w14:paraId="4DEBA236" w14:textId="77777777" w:rsidR="003B001D" w:rsidRPr="00D165DE" w:rsidRDefault="003B001D" w:rsidP="003B001D">
      <w:pPr>
        <w:pStyle w:val="EditorsNote"/>
        <w:rPr>
          <w:noProof/>
          <w:color w:val="000000" w:themeColor="text1"/>
        </w:rPr>
      </w:pPr>
      <w:r w:rsidRPr="00D165DE">
        <w:rPr>
          <w:noProof/>
          <w:color w:val="000000" w:themeColor="text1"/>
          <w:highlight w:val="yellow"/>
        </w:rPr>
        <w:t>&lt;Unchanged text omitted &gt;</w:t>
      </w:r>
    </w:p>
    <w:p w14:paraId="72F82588" w14:textId="77777777" w:rsidR="00D62FB9" w:rsidRPr="002C3D36" w:rsidRDefault="00D62FB9" w:rsidP="00D62FB9">
      <w:pPr>
        <w:pStyle w:val="Heading4"/>
      </w:pPr>
      <w:bookmarkStart w:id="253" w:name="_Toc20487576"/>
      <w:bookmarkStart w:id="254" w:name="_Toc29342877"/>
      <w:bookmarkStart w:id="255" w:name="_Toc29344016"/>
      <w:bookmarkStart w:id="256" w:name="_Toc36567282"/>
      <w:bookmarkStart w:id="257" w:name="_Toc36810731"/>
      <w:bookmarkStart w:id="258" w:name="_Toc36847095"/>
      <w:bookmarkStart w:id="259" w:name="_Toc36939748"/>
      <w:bookmarkStart w:id="260" w:name="_Toc37082728"/>
      <w:bookmarkStart w:id="261" w:name="_Toc46481369"/>
      <w:bookmarkStart w:id="262" w:name="_Toc46482603"/>
      <w:bookmarkStart w:id="263" w:name="_Toc46483837"/>
      <w:bookmarkStart w:id="264" w:name="_Toc76473272"/>
      <w:r w:rsidRPr="002C3D36">
        <w:t>–</w:t>
      </w:r>
      <w:r w:rsidRPr="002C3D36">
        <w:tab/>
      </w:r>
      <w:r w:rsidRPr="002C3D36">
        <w:rPr>
          <w:i/>
          <w:noProof/>
        </w:rPr>
        <w:t>RRCConnectionReestablishmentComplete-NB</w:t>
      </w:r>
      <w:bookmarkEnd w:id="253"/>
      <w:bookmarkEnd w:id="254"/>
      <w:bookmarkEnd w:id="255"/>
      <w:bookmarkEnd w:id="256"/>
      <w:bookmarkEnd w:id="257"/>
      <w:bookmarkEnd w:id="258"/>
      <w:bookmarkEnd w:id="259"/>
      <w:bookmarkEnd w:id="260"/>
      <w:bookmarkEnd w:id="261"/>
      <w:bookmarkEnd w:id="262"/>
      <w:bookmarkEnd w:id="263"/>
      <w:bookmarkEnd w:id="264"/>
    </w:p>
    <w:p w14:paraId="12E62143" w14:textId="77777777" w:rsidR="00413B5E" w:rsidRDefault="00413B5E" w:rsidP="00413B5E">
      <w:pPr>
        <w:pStyle w:val="EditorsNote"/>
        <w:rPr>
          <w:ins w:id="265" w:author="Rapporteur (QC)" w:date="2021-10-21T15:16:00Z"/>
          <w:noProof/>
        </w:rPr>
      </w:pPr>
      <w:ins w:id="266" w:author="Rapporteur (QC)" w:date="2021-10-21T15:16:00Z">
        <w:r>
          <w:rPr>
            <w:noProof/>
          </w:rPr>
          <w:t>Editor’s Note: Depending on the outcome of the following FFS, RRCConnectionReestablishmentComplete message may need changes.</w:t>
        </w:r>
      </w:ins>
    </w:p>
    <w:p w14:paraId="2196BB31" w14:textId="77777777" w:rsidR="00413B5E" w:rsidRDefault="00413B5E" w:rsidP="00413B5E">
      <w:pPr>
        <w:pStyle w:val="EditorsNote"/>
        <w:numPr>
          <w:ilvl w:val="0"/>
          <w:numId w:val="7"/>
        </w:numPr>
        <w:rPr>
          <w:ins w:id="267" w:author="Rapporteur (QC)" w:date="2021-10-21T15:16:00Z"/>
          <w:noProof/>
        </w:rPr>
      </w:pPr>
      <w:ins w:id="268" w:author="Rapporteur (QC)" w:date="2021-10-21T15:16:00Z">
        <w:r w:rsidRPr="00126E3D">
          <w:rPr>
            <w:noProof/>
          </w:rPr>
          <w:t>FFS whether to introduce new UE report and/or whether to mandate support of existing Msg5 reporting.</w:t>
        </w:r>
      </w:ins>
    </w:p>
    <w:p w14:paraId="34C4B5E9" w14:textId="77777777" w:rsidR="00D62FB9" w:rsidRPr="002C3D36" w:rsidRDefault="00D62FB9" w:rsidP="00D62FB9">
      <w:r w:rsidRPr="002C3D36">
        <w:t xml:space="preserve">The </w:t>
      </w:r>
      <w:r w:rsidRPr="002C3D36">
        <w:rPr>
          <w:i/>
          <w:noProof/>
        </w:rPr>
        <w:t>RRCConnectionReestablishmentComplete-NB</w:t>
      </w:r>
      <w:r w:rsidRPr="002C3D36">
        <w:t xml:space="preserve"> message is used to confirm the successful completion of an RRC connection re-establishment.</w:t>
      </w:r>
    </w:p>
    <w:p w14:paraId="79838DDF" w14:textId="77777777" w:rsidR="00D62FB9" w:rsidRPr="002C3D36" w:rsidRDefault="00D62FB9" w:rsidP="00D62FB9">
      <w:pPr>
        <w:pStyle w:val="B1"/>
        <w:keepNext/>
        <w:keepLines/>
      </w:pPr>
      <w:r w:rsidRPr="002C3D36">
        <w:t>Signalling radio bearer: SRB1 or SRB1bis</w:t>
      </w:r>
    </w:p>
    <w:p w14:paraId="46E6A93C" w14:textId="77777777" w:rsidR="00D62FB9" w:rsidRPr="002C3D36" w:rsidRDefault="00D62FB9" w:rsidP="00D62FB9">
      <w:pPr>
        <w:pStyle w:val="B1"/>
        <w:keepNext/>
        <w:keepLines/>
      </w:pPr>
      <w:r w:rsidRPr="002C3D36">
        <w:t>RLC-SAP: AM</w:t>
      </w:r>
    </w:p>
    <w:p w14:paraId="19F73B24" w14:textId="77777777" w:rsidR="00D62FB9" w:rsidRPr="002C3D36" w:rsidRDefault="00D62FB9" w:rsidP="00D62FB9">
      <w:pPr>
        <w:pStyle w:val="B1"/>
        <w:keepNext/>
        <w:keepLines/>
      </w:pPr>
      <w:r w:rsidRPr="002C3D36">
        <w:t>Logical channel: DCCH</w:t>
      </w:r>
    </w:p>
    <w:p w14:paraId="3CA48D79" w14:textId="77777777" w:rsidR="00D62FB9" w:rsidRPr="002C3D36" w:rsidRDefault="00D62FB9" w:rsidP="00D62FB9">
      <w:pPr>
        <w:pStyle w:val="B1"/>
        <w:keepNext/>
        <w:keepLines/>
      </w:pPr>
      <w:r w:rsidRPr="002C3D36">
        <w:t>Direction: UE to E</w:t>
      </w:r>
      <w:r w:rsidRPr="002C3D36">
        <w:noBreakHyphen/>
        <w:t>UTRAN</w:t>
      </w:r>
    </w:p>
    <w:p w14:paraId="0FD43A0B" w14:textId="77777777" w:rsidR="00D62FB9" w:rsidRPr="002C3D36" w:rsidRDefault="00D62FB9" w:rsidP="00D62FB9">
      <w:pPr>
        <w:pStyle w:val="TH"/>
        <w:rPr>
          <w:bCs/>
          <w:i/>
          <w:iCs/>
        </w:rPr>
      </w:pPr>
      <w:r w:rsidRPr="002C3D36">
        <w:rPr>
          <w:bCs/>
          <w:i/>
          <w:iCs/>
          <w:noProof/>
        </w:rPr>
        <w:t xml:space="preserve">RRCConnectionReestablishmentComplete-NB </w:t>
      </w:r>
      <w:r w:rsidRPr="002C3D36">
        <w:rPr>
          <w:bCs/>
          <w:iCs/>
          <w:noProof/>
        </w:rPr>
        <w:t>message</w:t>
      </w:r>
    </w:p>
    <w:p w14:paraId="5BC37EBA" w14:textId="77777777" w:rsidR="00D62FB9" w:rsidRPr="002C3D36" w:rsidRDefault="00D62FB9" w:rsidP="00D62FB9">
      <w:pPr>
        <w:pStyle w:val="PL"/>
        <w:shd w:val="clear" w:color="auto" w:fill="E6E6E6"/>
      </w:pPr>
      <w:r w:rsidRPr="002C3D36">
        <w:t>-- ASN1START</w:t>
      </w:r>
    </w:p>
    <w:p w14:paraId="75E19164" w14:textId="77777777" w:rsidR="00D62FB9" w:rsidRPr="002C3D36" w:rsidRDefault="00D62FB9" w:rsidP="00D62FB9">
      <w:pPr>
        <w:pStyle w:val="PL"/>
        <w:shd w:val="clear" w:color="auto" w:fill="E6E6E6"/>
      </w:pPr>
    </w:p>
    <w:p w14:paraId="699391C7" w14:textId="77777777" w:rsidR="00D62FB9" w:rsidRPr="002C3D36" w:rsidRDefault="00D62FB9" w:rsidP="00D62FB9">
      <w:pPr>
        <w:pStyle w:val="PL"/>
        <w:shd w:val="clear" w:color="auto" w:fill="E6E6E6"/>
      </w:pPr>
      <w:r w:rsidRPr="002C3D36">
        <w:lastRenderedPageBreak/>
        <w:t>RRCConnectionReestablishmentComplete-NB ::= SEQUENCE {</w:t>
      </w:r>
    </w:p>
    <w:p w14:paraId="5D4C6139" w14:textId="77777777" w:rsidR="00D62FB9" w:rsidRPr="002C3D36" w:rsidRDefault="00D62FB9" w:rsidP="00D62FB9">
      <w:pPr>
        <w:pStyle w:val="PL"/>
        <w:shd w:val="clear" w:color="auto" w:fill="E6E6E6"/>
      </w:pPr>
      <w:r w:rsidRPr="002C3D36">
        <w:tab/>
        <w:t>rrc-TransactionIdentifier</w:t>
      </w:r>
      <w:r w:rsidRPr="002C3D36">
        <w:tab/>
      </w:r>
      <w:r w:rsidRPr="002C3D36">
        <w:tab/>
      </w:r>
      <w:r w:rsidRPr="002C3D36">
        <w:tab/>
      </w:r>
      <w:r w:rsidRPr="002C3D36">
        <w:tab/>
        <w:t>RRC-TransactionIdentifier,</w:t>
      </w:r>
    </w:p>
    <w:p w14:paraId="563AB10E" w14:textId="77777777" w:rsidR="00D62FB9" w:rsidRPr="002C3D36" w:rsidRDefault="00D62FB9" w:rsidP="00D62FB9">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 {</w:t>
      </w:r>
    </w:p>
    <w:p w14:paraId="24A74EC3" w14:textId="77777777" w:rsidR="00D62FB9" w:rsidRPr="002C3D36" w:rsidRDefault="00D62FB9" w:rsidP="00D62FB9">
      <w:pPr>
        <w:pStyle w:val="PL"/>
        <w:shd w:val="clear" w:color="auto" w:fill="E6E6E6"/>
      </w:pPr>
      <w:r w:rsidRPr="002C3D36">
        <w:tab/>
      </w:r>
      <w:r w:rsidRPr="002C3D36">
        <w:tab/>
        <w:t>rrcConnectionReestablishmentComplete-r13</w:t>
      </w:r>
      <w:r w:rsidRPr="002C3D36">
        <w:tab/>
        <w:t>RRCConnectionReestablishmentComplete-NB-r13-IEs,</w:t>
      </w:r>
    </w:p>
    <w:p w14:paraId="41855F2A" w14:textId="77777777" w:rsidR="00D62FB9" w:rsidRPr="002C3D36" w:rsidRDefault="00D62FB9" w:rsidP="00D62FB9">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4A09D4F" w14:textId="77777777" w:rsidR="00D62FB9" w:rsidRPr="002C3D36" w:rsidRDefault="00D62FB9" w:rsidP="00D62FB9">
      <w:pPr>
        <w:pStyle w:val="PL"/>
        <w:shd w:val="clear" w:color="auto" w:fill="E6E6E6"/>
      </w:pPr>
      <w:r w:rsidRPr="002C3D36">
        <w:tab/>
        <w:t>}</w:t>
      </w:r>
    </w:p>
    <w:p w14:paraId="10BFAB61" w14:textId="77777777" w:rsidR="00D62FB9" w:rsidRPr="002C3D36" w:rsidRDefault="00D62FB9" w:rsidP="00D62FB9">
      <w:pPr>
        <w:pStyle w:val="PL"/>
        <w:shd w:val="clear" w:color="auto" w:fill="E6E6E6"/>
      </w:pPr>
      <w:r w:rsidRPr="002C3D36">
        <w:t>}</w:t>
      </w:r>
    </w:p>
    <w:p w14:paraId="241E6D40" w14:textId="77777777" w:rsidR="00D62FB9" w:rsidRPr="002C3D36" w:rsidRDefault="00D62FB9" w:rsidP="00D62FB9">
      <w:pPr>
        <w:pStyle w:val="PL"/>
        <w:shd w:val="clear" w:color="auto" w:fill="E6E6E6"/>
      </w:pPr>
    </w:p>
    <w:p w14:paraId="3E51EEE4" w14:textId="77777777" w:rsidR="00D62FB9" w:rsidRPr="002C3D36" w:rsidRDefault="00D62FB9" w:rsidP="00D62FB9">
      <w:pPr>
        <w:pStyle w:val="PL"/>
        <w:shd w:val="clear" w:color="auto" w:fill="E6E6E6"/>
      </w:pPr>
      <w:r w:rsidRPr="002C3D36">
        <w:t>RRCConnectionReestablishmentComplete-NB-r13-IEs ::= SEQUENCE {</w:t>
      </w:r>
    </w:p>
    <w:p w14:paraId="684674F8" w14:textId="77777777" w:rsidR="00D62FB9" w:rsidRPr="002C3D36" w:rsidRDefault="00D62FB9" w:rsidP="00D62FB9">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2024D9E"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RRCConnectionReestablishmentComplete-NB-v1470-IEs</w:t>
      </w:r>
      <w:r w:rsidRPr="002C3D36">
        <w:tab/>
        <w:t>OPTIONAL</w:t>
      </w:r>
    </w:p>
    <w:p w14:paraId="5D68AC72" w14:textId="77777777" w:rsidR="00D62FB9" w:rsidRPr="002C3D36" w:rsidRDefault="00D62FB9" w:rsidP="00D62FB9">
      <w:pPr>
        <w:pStyle w:val="PL"/>
        <w:shd w:val="clear" w:color="auto" w:fill="E6E6E6"/>
      </w:pPr>
      <w:r w:rsidRPr="002C3D36">
        <w:t>}</w:t>
      </w:r>
    </w:p>
    <w:p w14:paraId="13AC699C" w14:textId="77777777" w:rsidR="00D62FB9" w:rsidRPr="002C3D36" w:rsidRDefault="00D62FB9" w:rsidP="00D62FB9">
      <w:pPr>
        <w:pStyle w:val="PL"/>
        <w:shd w:val="clear" w:color="auto" w:fill="E6E6E6"/>
      </w:pPr>
    </w:p>
    <w:p w14:paraId="585C3121" w14:textId="77777777" w:rsidR="00D62FB9" w:rsidRPr="002C3D36" w:rsidRDefault="00D62FB9" w:rsidP="00D62FB9">
      <w:pPr>
        <w:pStyle w:val="PL"/>
        <w:shd w:val="clear" w:color="auto" w:fill="E6E6E6"/>
      </w:pPr>
      <w:r w:rsidRPr="002C3D36">
        <w:t>RRCConnectionReestablishmentComplete-NB-v1470-IEs ::= SEQUENCE {</w:t>
      </w:r>
    </w:p>
    <w:p w14:paraId="63D5A650" w14:textId="77777777" w:rsidR="00D62FB9" w:rsidRPr="002C3D36" w:rsidRDefault="00D62FB9" w:rsidP="00D62FB9">
      <w:pPr>
        <w:pStyle w:val="PL"/>
        <w:shd w:val="clear" w:color="auto" w:fill="E6E6E6"/>
      </w:pPr>
      <w:r w:rsidRPr="002C3D36">
        <w:tab/>
        <w:t>measResultServCell-r14</w:t>
      </w:r>
      <w:r w:rsidRPr="002C3D36">
        <w:tab/>
      </w:r>
      <w:r w:rsidRPr="002C3D36">
        <w:tab/>
      </w:r>
      <w:r w:rsidRPr="002C3D36">
        <w:tab/>
        <w:t>MeasResultServCell-NB-r14</w:t>
      </w:r>
      <w:r w:rsidRPr="002C3D36">
        <w:tab/>
      </w:r>
      <w:r w:rsidRPr="002C3D36">
        <w:tab/>
        <w:t>OPTIONAL,</w:t>
      </w:r>
    </w:p>
    <w:p w14:paraId="165A3769"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t>RRCConnectionReestablishmentComplete-NB-v1610-IEs</w:t>
      </w:r>
      <w:r w:rsidRPr="002C3D36">
        <w:tab/>
        <w:t>OPTIONAL</w:t>
      </w:r>
    </w:p>
    <w:p w14:paraId="1E0C83A6" w14:textId="77777777" w:rsidR="00D62FB9" w:rsidRPr="002C3D36" w:rsidRDefault="00D62FB9" w:rsidP="00D62FB9">
      <w:pPr>
        <w:pStyle w:val="PL"/>
        <w:shd w:val="clear" w:color="auto" w:fill="E6E6E6"/>
      </w:pPr>
      <w:r w:rsidRPr="002C3D36">
        <w:t>}</w:t>
      </w:r>
    </w:p>
    <w:p w14:paraId="61233C3D" w14:textId="77777777" w:rsidR="00D62FB9" w:rsidRPr="002C3D36" w:rsidRDefault="00D62FB9" w:rsidP="00D62FB9">
      <w:pPr>
        <w:pStyle w:val="PL"/>
        <w:shd w:val="clear" w:color="auto" w:fill="E6E6E6"/>
      </w:pPr>
    </w:p>
    <w:p w14:paraId="1FCACE33" w14:textId="77777777" w:rsidR="00D62FB9" w:rsidRPr="002C3D36" w:rsidRDefault="00D62FB9" w:rsidP="00D62FB9">
      <w:pPr>
        <w:pStyle w:val="PL"/>
        <w:shd w:val="clear" w:color="auto" w:fill="E6E6E6"/>
      </w:pPr>
      <w:r w:rsidRPr="002C3D36">
        <w:t>RRCConnectionReestablishmentComplete-NB-v1610-IEs ::= SEQUENCE {</w:t>
      </w:r>
    </w:p>
    <w:p w14:paraId="42552C6E" w14:textId="77777777" w:rsidR="00D62FB9" w:rsidRPr="002C3D36" w:rsidRDefault="00D62FB9" w:rsidP="00D62FB9">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89650C0" w14:textId="77777777" w:rsidR="00D62FB9" w:rsidRPr="002C3D36" w:rsidRDefault="00D62FB9" w:rsidP="00D62FB9">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19A4B8F5" w14:textId="77777777" w:rsidR="00D62FB9" w:rsidRPr="002C3D36" w:rsidRDefault="00D62FB9" w:rsidP="00D62FB9">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5F58555C" w14:textId="77777777" w:rsidR="00D62FB9" w:rsidRPr="002C3D36" w:rsidRDefault="00D62FB9" w:rsidP="00D62FB9">
      <w:pPr>
        <w:pStyle w:val="PL"/>
        <w:shd w:val="clear" w:color="auto" w:fill="E6E6E6"/>
      </w:pPr>
      <w:r w:rsidRPr="002C3D36">
        <w:t>}</w:t>
      </w:r>
    </w:p>
    <w:p w14:paraId="5ACF99C4" w14:textId="77777777" w:rsidR="00D62FB9" w:rsidRPr="002C3D36" w:rsidRDefault="00D62FB9" w:rsidP="00D62FB9">
      <w:pPr>
        <w:pStyle w:val="PL"/>
        <w:shd w:val="clear" w:color="auto" w:fill="E6E6E6"/>
      </w:pPr>
      <w:r w:rsidRPr="002C3D36">
        <w:t>-- ASN1STOP</w:t>
      </w:r>
    </w:p>
    <w:p w14:paraId="694ACAE5" w14:textId="77777777" w:rsidR="00D62FB9" w:rsidRPr="002C3D36" w:rsidRDefault="00D62FB9" w:rsidP="00D62FB9">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D62FB9" w:rsidRPr="002C3D36" w14:paraId="1556131B" w14:textId="77777777" w:rsidTr="00A96905">
        <w:trPr>
          <w:cantSplit/>
          <w:tblHeader/>
        </w:trPr>
        <w:tc>
          <w:tcPr>
            <w:tcW w:w="9639" w:type="dxa"/>
          </w:tcPr>
          <w:p w14:paraId="75569319" w14:textId="77777777" w:rsidR="00D62FB9" w:rsidRPr="002C3D36" w:rsidRDefault="00D62FB9" w:rsidP="00A96905">
            <w:pPr>
              <w:pStyle w:val="TAH"/>
              <w:rPr>
                <w:i/>
              </w:rPr>
            </w:pPr>
            <w:r w:rsidRPr="002C3D36">
              <w:rPr>
                <w:i/>
                <w:noProof/>
              </w:rPr>
              <w:t>RRCConnectionReestablishmentComplete-NB</w:t>
            </w:r>
            <w:r w:rsidRPr="002C3D36">
              <w:rPr>
                <w:i/>
                <w:iCs/>
                <w:noProof/>
              </w:rPr>
              <w:t xml:space="preserve"> field descriptions</w:t>
            </w:r>
          </w:p>
        </w:tc>
      </w:tr>
      <w:tr w:rsidR="00D62FB9" w:rsidRPr="002C3D36" w14:paraId="2AE6390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27B160" w14:textId="77777777" w:rsidR="00D62FB9" w:rsidRPr="002C3D36" w:rsidRDefault="00D62FB9" w:rsidP="00A96905">
            <w:pPr>
              <w:pStyle w:val="TAL"/>
              <w:rPr>
                <w:b/>
                <w:bCs/>
                <w:i/>
                <w:noProof/>
                <w:lang w:eastAsia="en-GB"/>
              </w:rPr>
            </w:pPr>
            <w:r w:rsidRPr="002C3D36">
              <w:rPr>
                <w:b/>
                <w:bCs/>
                <w:i/>
                <w:noProof/>
                <w:lang w:eastAsia="en-GB"/>
              </w:rPr>
              <w:t>anr-InfoAvailable</w:t>
            </w:r>
          </w:p>
          <w:p w14:paraId="67CC7D0D"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D62FB9" w:rsidRPr="002C3D36" w14:paraId="03EB30BE"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5D25E109" w14:textId="77777777" w:rsidR="00D62FB9" w:rsidRPr="002C3D36" w:rsidRDefault="00D62FB9" w:rsidP="00A96905">
            <w:pPr>
              <w:pStyle w:val="TAL"/>
              <w:rPr>
                <w:b/>
                <w:i/>
              </w:rPr>
            </w:pPr>
            <w:proofErr w:type="spellStart"/>
            <w:r w:rsidRPr="002C3D36">
              <w:rPr>
                <w:b/>
                <w:i/>
              </w:rPr>
              <w:t>measResultServCell</w:t>
            </w:r>
            <w:proofErr w:type="spellEnd"/>
          </w:p>
          <w:p w14:paraId="1136F1E9" w14:textId="77777777" w:rsidR="00D62FB9" w:rsidRPr="002C3D36" w:rsidRDefault="00D62FB9" w:rsidP="00A96905">
            <w:pPr>
              <w:pStyle w:val="TAL"/>
            </w:pPr>
            <w:r w:rsidRPr="002C3D36">
              <w:t>This field refers to the last idle mode measurement results taken of the serving cell.</w:t>
            </w:r>
          </w:p>
        </w:tc>
      </w:tr>
      <w:tr w:rsidR="00D62FB9" w:rsidRPr="002C3D36" w14:paraId="195DCA6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70B9AC3B" w14:textId="77777777" w:rsidR="00D62FB9" w:rsidRPr="002C3D36" w:rsidRDefault="00D62FB9" w:rsidP="00A96905">
            <w:pPr>
              <w:pStyle w:val="TAL"/>
              <w:rPr>
                <w:b/>
                <w:bCs/>
                <w:i/>
                <w:noProof/>
                <w:lang w:eastAsia="en-GB"/>
              </w:rPr>
            </w:pPr>
            <w:r w:rsidRPr="002C3D36">
              <w:rPr>
                <w:b/>
                <w:bCs/>
                <w:i/>
                <w:noProof/>
                <w:lang w:eastAsia="en-GB"/>
              </w:rPr>
              <w:t>rlf-InfoAvailable</w:t>
            </w:r>
          </w:p>
          <w:p w14:paraId="1E115104" w14:textId="77777777" w:rsidR="00D62FB9" w:rsidRPr="002C3D36" w:rsidRDefault="00D62FB9" w:rsidP="00A96905">
            <w:pPr>
              <w:pStyle w:val="TAL"/>
              <w:rPr>
                <w:b/>
                <w:i/>
              </w:rPr>
            </w:pPr>
            <w:r w:rsidRPr="002C3D36">
              <w:rPr>
                <w:lang w:eastAsia="en-GB"/>
              </w:rPr>
              <w:t xml:space="preserve">Indicates </w:t>
            </w:r>
            <w:r w:rsidRPr="002C3D36">
              <w:rPr>
                <w:bCs/>
                <w:noProof/>
                <w:lang w:eastAsia="en-GB"/>
              </w:rPr>
              <w:t>the availability of radio link failure related information.</w:t>
            </w:r>
          </w:p>
        </w:tc>
      </w:tr>
    </w:tbl>
    <w:p w14:paraId="3E2B14AE" w14:textId="77777777" w:rsidR="00D62FB9" w:rsidRPr="002C3D36" w:rsidRDefault="00D62FB9" w:rsidP="00D62FB9">
      <w:pPr>
        <w:rPr>
          <w:iCs/>
        </w:rPr>
      </w:pPr>
    </w:p>
    <w:p w14:paraId="3A84E3DE" w14:textId="77777777" w:rsidR="00A056F5" w:rsidRDefault="00A056F5" w:rsidP="00A056F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056F5" w:rsidRPr="008B2BFB" w14:paraId="3C254665"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268767" w14:textId="28579BCF" w:rsidR="00A056F5" w:rsidRPr="008B2BFB" w:rsidRDefault="00A056F5"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004922F4">
              <w:rPr>
                <w:rFonts w:ascii="Arial" w:hAnsi="Arial" w:cs="Arial"/>
                <w:noProof/>
                <w:sz w:val="24"/>
                <w:lang w:eastAsia="ja-JP"/>
              </w:rPr>
              <w:t xml:space="preserve"> 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7D0A7192" w14:textId="77777777" w:rsidR="00A056F5" w:rsidRDefault="00A056F5" w:rsidP="00A056F5">
      <w:pPr>
        <w:rPr>
          <w:noProof/>
        </w:rPr>
      </w:pPr>
    </w:p>
    <w:p w14:paraId="52442E0A" w14:textId="4CE6C31C" w:rsidR="00C568FC" w:rsidRDefault="00C568FC" w:rsidP="00C568FC">
      <w:pPr>
        <w:pStyle w:val="EditorsNote"/>
        <w:rPr>
          <w:noProof/>
          <w:color w:val="000000" w:themeColor="text1"/>
        </w:rPr>
      </w:pPr>
      <w:r w:rsidRPr="00D165DE">
        <w:rPr>
          <w:noProof/>
          <w:color w:val="000000" w:themeColor="text1"/>
          <w:highlight w:val="yellow"/>
        </w:rPr>
        <w:t>&lt;Unchanged text omitted &gt;</w:t>
      </w:r>
    </w:p>
    <w:p w14:paraId="4EB90351" w14:textId="77777777" w:rsidR="00A056F5" w:rsidRPr="002C3D36" w:rsidRDefault="00A056F5" w:rsidP="00A056F5">
      <w:pPr>
        <w:pStyle w:val="Heading4"/>
      </w:pPr>
      <w:bookmarkStart w:id="269" w:name="_Toc20487582"/>
      <w:bookmarkStart w:id="270" w:name="_Toc29342883"/>
      <w:bookmarkStart w:id="271" w:name="_Toc29344022"/>
      <w:bookmarkStart w:id="272" w:name="_Toc36567288"/>
      <w:bookmarkStart w:id="273" w:name="_Toc36810737"/>
      <w:bookmarkStart w:id="274" w:name="_Toc36847101"/>
      <w:bookmarkStart w:id="275" w:name="_Toc36939754"/>
      <w:bookmarkStart w:id="276" w:name="_Toc37082734"/>
      <w:bookmarkStart w:id="277" w:name="_Toc46481375"/>
      <w:bookmarkStart w:id="278" w:name="_Toc46482609"/>
      <w:bookmarkStart w:id="279" w:name="_Toc46483843"/>
      <w:bookmarkStart w:id="280" w:name="_Toc76473278"/>
      <w:r w:rsidRPr="002C3D36">
        <w:t>–</w:t>
      </w:r>
      <w:r w:rsidRPr="002C3D36">
        <w:tab/>
      </w:r>
      <w:r w:rsidRPr="002C3D36">
        <w:rPr>
          <w:i/>
          <w:noProof/>
        </w:rPr>
        <w:t>RRCConnectionResumeComplete-NB</w:t>
      </w:r>
      <w:bookmarkEnd w:id="269"/>
      <w:bookmarkEnd w:id="270"/>
      <w:bookmarkEnd w:id="271"/>
      <w:bookmarkEnd w:id="272"/>
      <w:bookmarkEnd w:id="273"/>
      <w:bookmarkEnd w:id="274"/>
      <w:bookmarkEnd w:id="275"/>
      <w:bookmarkEnd w:id="276"/>
      <w:bookmarkEnd w:id="277"/>
      <w:bookmarkEnd w:id="278"/>
      <w:bookmarkEnd w:id="279"/>
      <w:bookmarkEnd w:id="280"/>
    </w:p>
    <w:p w14:paraId="77C2602A" w14:textId="77777777" w:rsidR="00413B5E" w:rsidRPr="00B96B09" w:rsidRDefault="00413B5E" w:rsidP="00413B5E">
      <w:pPr>
        <w:pStyle w:val="EditorsNote"/>
        <w:rPr>
          <w:ins w:id="281" w:author="Rapporteur (QC)" w:date="2021-10-21T15:16:00Z"/>
          <w:noProof/>
        </w:rPr>
      </w:pPr>
      <w:ins w:id="282" w:author="Rapporteur (QC)" w:date="2021-10-21T15:16:00Z">
        <w:r w:rsidRPr="00B96B09">
          <w:rPr>
            <w:noProof/>
          </w:rPr>
          <w:t>Editor’s Note: Depending on the outcome of the following FFS, RRCConnectionResumeComplete message may need changes.</w:t>
        </w:r>
      </w:ins>
    </w:p>
    <w:p w14:paraId="76F016ED" w14:textId="77777777" w:rsidR="00413B5E" w:rsidRPr="00B96B09" w:rsidRDefault="00413B5E" w:rsidP="00413B5E">
      <w:pPr>
        <w:pStyle w:val="EditorsNote"/>
        <w:numPr>
          <w:ilvl w:val="0"/>
          <w:numId w:val="7"/>
        </w:numPr>
        <w:rPr>
          <w:ins w:id="283" w:author="Rapporteur (QC)" w:date="2021-10-21T15:16:00Z"/>
          <w:noProof/>
        </w:rPr>
      </w:pPr>
      <w:ins w:id="284" w:author="Rapporteur (QC)" w:date="2021-10-21T15:16:00Z">
        <w:r w:rsidRPr="00B96B09">
          <w:rPr>
            <w:noProof/>
          </w:rPr>
          <w:t>FFS whether to introduce new UE report and/or whether to mandate support of existing Msg5 reporting.</w:t>
        </w:r>
      </w:ins>
    </w:p>
    <w:p w14:paraId="2AC1146B" w14:textId="77777777" w:rsidR="00A056F5" w:rsidRPr="002C3D36" w:rsidRDefault="00A056F5" w:rsidP="00A056F5">
      <w:r w:rsidRPr="002C3D36">
        <w:t xml:space="preserve">The </w:t>
      </w:r>
      <w:r w:rsidRPr="002C3D36">
        <w:rPr>
          <w:i/>
          <w:noProof/>
        </w:rPr>
        <w:t>RRCConnectionResumeComplete-NB</w:t>
      </w:r>
      <w:r w:rsidRPr="002C3D36">
        <w:t xml:space="preserve"> message is used to confirm the successful completion of an RRC connection resumption</w:t>
      </w:r>
    </w:p>
    <w:p w14:paraId="4C39061E" w14:textId="77777777" w:rsidR="00A056F5" w:rsidRPr="002C3D36" w:rsidRDefault="00A056F5" w:rsidP="00A056F5">
      <w:pPr>
        <w:pStyle w:val="B1"/>
        <w:keepNext/>
        <w:keepLines/>
      </w:pPr>
      <w:r w:rsidRPr="002C3D36">
        <w:t>Signalling radio bearer: SRB1</w:t>
      </w:r>
    </w:p>
    <w:p w14:paraId="42AC7E0C" w14:textId="77777777" w:rsidR="00A056F5" w:rsidRPr="002C3D36" w:rsidRDefault="00A056F5" w:rsidP="00A056F5">
      <w:pPr>
        <w:pStyle w:val="B1"/>
        <w:keepNext/>
        <w:keepLines/>
      </w:pPr>
      <w:r w:rsidRPr="002C3D36">
        <w:t>RLC-SAP: AM</w:t>
      </w:r>
    </w:p>
    <w:p w14:paraId="6E6C6155" w14:textId="77777777" w:rsidR="00A056F5" w:rsidRPr="002C3D36" w:rsidRDefault="00A056F5" w:rsidP="00A056F5">
      <w:pPr>
        <w:pStyle w:val="B1"/>
        <w:keepNext/>
        <w:keepLines/>
      </w:pPr>
      <w:r w:rsidRPr="002C3D36">
        <w:t>Logical channel: DCCH</w:t>
      </w:r>
    </w:p>
    <w:p w14:paraId="4EDEE4F3" w14:textId="77777777" w:rsidR="00A056F5" w:rsidRPr="002C3D36" w:rsidRDefault="00A056F5" w:rsidP="00A056F5">
      <w:pPr>
        <w:pStyle w:val="B1"/>
        <w:keepNext/>
        <w:keepLines/>
      </w:pPr>
      <w:r w:rsidRPr="002C3D36">
        <w:t>Direction: UE to E</w:t>
      </w:r>
      <w:r w:rsidRPr="002C3D36">
        <w:noBreakHyphen/>
        <w:t>UTRAN</w:t>
      </w:r>
    </w:p>
    <w:p w14:paraId="58022DD8" w14:textId="77777777" w:rsidR="00A056F5" w:rsidRPr="002C3D36" w:rsidRDefault="00A056F5" w:rsidP="00A056F5">
      <w:pPr>
        <w:pStyle w:val="TH"/>
        <w:rPr>
          <w:bCs/>
          <w:i/>
          <w:iCs/>
          <w:noProof/>
        </w:rPr>
      </w:pPr>
      <w:r w:rsidRPr="002C3D36">
        <w:rPr>
          <w:bCs/>
          <w:i/>
          <w:iCs/>
          <w:noProof/>
        </w:rPr>
        <w:t xml:space="preserve">RRCConnectionResumeComplete-NB </w:t>
      </w:r>
      <w:r w:rsidRPr="002C3D36">
        <w:rPr>
          <w:bCs/>
          <w:iCs/>
          <w:noProof/>
        </w:rPr>
        <w:t>message</w:t>
      </w:r>
    </w:p>
    <w:p w14:paraId="66A5A310" w14:textId="77777777" w:rsidR="00A056F5" w:rsidRPr="002C3D36" w:rsidRDefault="00A056F5" w:rsidP="00A056F5">
      <w:pPr>
        <w:pStyle w:val="PL"/>
        <w:shd w:val="clear" w:color="auto" w:fill="E6E6E6"/>
      </w:pPr>
      <w:r w:rsidRPr="002C3D36">
        <w:t>-- ASN1START</w:t>
      </w:r>
    </w:p>
    <w:p w14:paraId="7B6D96B8" w14:textId="77777777" w:rsidR="00A056F5" w:rsidRPr="002C3D36" w:rsidRDefault="00A056F5" w:rsidP="00A056F5">
      <w:pPr>
        <w:pStyle w:val="PL"/>
        <w:shd w:val="clear" w:color="auto" w:fill="E6E6E6"/>
      </w:pPr>
    </w:p>
    <w:p w14:paraId="363BFEFD" w14:textId="77777777" w:rsidR="00A056F5" w:rsidRPr="002C3D36" w:rsidRDefault="00A056F5" w:rsidP="00A056F5">
      <w:pPr>
        <w:pStyle w:val="PL"/>
        <w:shd w:val="clear" w:color="auto" w:fill="E6E6E6"/>
      </w:pPr>
      <w:r w:rsidRPr="002C3D36">
        <w:t>RRCConnectionResumeComplete-NB ::= SEQUENCE {</w:t>
      </w:r>
    </w:p>
    <w:p w14:paraId="36B20A59" w14:textId="77777777" w:rsidR="00A056F5" w:rsidRPr="002C3D36" w:rsidRDefault="00A056F5" w:rsidP="00A056F5">
      <w:pPr>
        <w:pStyle w:val="PL"/>
        <w:shd w:val="clear" w:color="auto" w:fill="E6E6E6"/>
      </w:pPr>
      <w:r w:rsidRPr="002C3D36">
        <w:tab/>
        <w:t>rrc-TransactionIdentifier</w:t>
      </w:r>
      <w:r w:rsidRPr="002C3D36">
        <w:tab/>
      </w:r>
      <w:r w:rsidRPr="002C3D36">
        <w:tab/>
      </w:r>
      <w:r w:rsidRPr="002C3D36">
        <w:tab/>
      </w:r>
      <w:r w:rsidRPr="002C3D36">
        <w:tab/>
        <w:t>RRC-TransactionIdentifier,</w:t>
      </w:r>
    </w:p>
    <w:p w14:paraId="6743DB63" w14:textId="77777777" w:rsidR="00A056F5" w:rsidRPr="002C3D36" w:rsidRDefault="00A056F5" w:rsidP="00A056F5">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r>
      <w:r w:rsidRPr="002C3D36">
        <w:tab/>
        <w:t>CHOICE {</w:t>
      </w:r>
    </w:p>
    <w:p w14:paraId="314443C0" w14:textId="77777777" w:rsidR="00A056F5" w:rsidRPr="002C3D36" w:rsidRDefault="00A056F5" w:rsidP="00A056F5">
      <w:pPr>
        <w:pStyle w:val="PL"/>
        <w:shd w:val="clear" w:color="auto" w:fill="E6E6E6"/>
      </w:pPr>
      <w:r w:rsidRPr="002C3D36">
        <w:tab/>
      </w:r>
      <w:r w:rsidRPr="002C3D36">
        <w:tab/>
        <w:t>rrcConnectionResumeComplete-r13</w:t>
      </w:r>
      <w:r w:rsidRPr="002C3D36">
        <w:tab/>
      </w:r>
      <w:r w:rsidRPr="002C3D36">
        <w:tab/>
      </w:r>
      <w:r w:rsidRPr="002C3D36">
        <w:tab/>
      </w:r>
      <w:r w:rsidRPr="002C3D36">
        <w:tab/>
        <w:t>RRCConnectionResumeComplete-NB-r13-IEs,</w:t>
      </w:r>
    </w:p>
    <w:p w14:paraId="22E7EDF9" w14:textId="77777777" w:rsidR="00A056F5" w:rsidRPr="002C3D36" w:rsidRDefault="00A056F5" w:rsidP="00A056F5">
      <w:pPr>
        <w:pStyle w:val="PL"/>
        <w:shd w:val="clear" w:color="auto" w:fill="E6E6E6"/>
      </w:pPr>
      <w:r w:rsidRPr="002C3D36">
        <w:tab/>
      </w:r>
      <w:r w:rsidRPr="002C3D36">
        <w:tab/>
        <w:t>criticalExtensionsFuture</w:t>
      </w:r>
      <w:r w:rsidRPr="002C3D36">
        <w:tab/>
      </w:r>
      <w:r w:rsidRPr="002C3D36">
        <w:tab/>
      </w:r>
      <w:r w:rsidRPr="002C3D36">
        <w:tab/>
      </w:r>
      <w:r w:rsidRPr="002C3D36">
        <w:tab/>
      </w:r>
      <w:r w:rsidRPr="002C3D36">
        <w:tab/>
        <w:t>SEQUENCE {}</w:t>
      </w:r>
    </w:p>
    <w:p w14:paraId="36A13F67" w14:textId="77777777" w:rsidR="00A056F5" w:rsidRPr="002C3D36" w:rsidRDefault="00A056F5" w:rsidP="00A056F5">
      <w:pPr>
        <w:pStyle w:val="PL"/>
        <w:shd w:val="clear" w:color="auto" w:fill="E6E6E6"/>
      </w:pPr>
      <w:r w:rsidRPr="002C3D36">
        <w:tab/>
        <w:t>}</w:t>
      </w:r>
    </w:p>
    <w:p w14:paraId="630A1301" w14:textId="77777777" w:rsidR="00A056F5" w:rsidRPr="002C3D36" w:rsidRDefault="00A056F5" w:rsidP="00A056F5">
      <w:pPr>
        <w:pStyle w:val="PL"/>
        <w:shd w:val="clear" w:color="auto" w:fill="E6E6E6"/>
      </w:pPr>
      <w:r w:rsidRPr="002C3D36">
        <w:t>}</w:t>
      </w:r>
    </w:p>
    <w:p w14:paraId="1487FD3C" w14:textId="77777777" w:rsidR="00A056F5" w:rsidRPr="002C3D36" w:rsidRDefault="00A056F5" w:rsidP="00A056F5">
      <w:pPr>
        <w:pStyle w:val="PL"/>
        <w:shd w:val="clear" w:color="auto" w:fill="E6E6E6"/>
      </w:pPr>
    </w:p>
    <w:p w14:paraId="400AA18A" w14:textId="77777777" w:rsidR="00A056F5" w:rsidRPr="002C3D36" w:rsidRDefault="00A056F5" w:rsidP="00A056F5">
      <w:pPr>
        <w:pStyle w:val="PL"/>
        <w:shd w:val="clear" w:color="auto" w:fill="E6E6E6"/>
      </w:pPr>
      <w:r w:rsidRPr="002C3D36">
        <w:t>RRCConnectionResumeComplete-NB-r13-IEs ::= SEQUENCE {</w:t>
      </w:r>
    </w:p>
    <w:p w14:paraId="72E4148E" w14:textId="77777777" w:rsidR="00A056F5" w:rsidRPr="002C3D36" w:rsidRDefault="00A056F5" w:rsidP="00A056F5">
      <w:pPr>
        <w:pStyle w:val="PL"/>
        <w:shd w:val="clear" w:color="auto" w:fill="E6E6E6"/>
      </w:pPr>
      <w:r w:rsidRPr="002C3D36">
        <w:tab/>
        <w:t>selectedPLMN-Identity-r13</w:t>
      </w:r>
      <w:r w:rsidRPr="002C3D36">
        <w:tab/>
      </w:r>
      <w:r w:rsidRPr="002C3D36">
        <w:tab/>
      </w:r>
      <w:r w:rsidRPr="002C3D36">
        <w:tab/>
      </w:r>
      <w:r w:rsidRPr="002C3D36">
        <w:tab/>
      </w:r>
      <w:r w:rsidRPr="002C3D36">
        <w:tab/>
        <w:t>INTEGER (1..maxPLMN-r11)</w:t>
      </w:r>
      <w:r w:rsidRPr="002C3D36">
        <w:tab/>
        <w:t>OPTIONAL,</w:t>
      </w:r>
    </w:p>
    <w:p w14:paraId="32F57B3B" w14:textId="77777777" w:rsidR="00A056F5" w:rsidRPr="002C3D36" w:rsidRDefault="00A056F5" w:rsidP="00A056F5">
      <w:pPr>
        <w:pStyle w:val="PL"/>
        <w:shd w:val="clear" w:color="auto" w:fill="E6E6E6"/>
      </w:pPr>
      <w:r w:rsidRPr="002C3D36">
        <w:tab/>
        <w:t>dedicatedInfoNAS-r13</w:t>
      </w:r>
      <w:r w:rsidRPr="002C3D36">
        <w:tab/>
      </w:r>
      <w:r w:rsidRPr="002C3D36">
        <w:tab/>
      </w:r>
      <w:r w:rsidRPr="002C3D36">
        <w:tab/>
      </w:r>
      <w:r w:rsidRPr="002C3D36">
        <w:tab/>
      </w:r>
      <w:r w:rsidRPr="002C3D36">
        <w:tab/>
      </w:r>
      <w:r w:rsidRPr="002C3D36">
        <w:tab/>
        <w:t>DedicatedInfoNAS</w:t>
      </w:r>
      <w:r w:rsidRPr="002C3D36">
        <w:tab/>
        <w:t>OPTIONAL,</w:t>
      </w:r>
    </w:p>
    <w:p w14:paraId="0E8552CA" w14:textId="77777777" w:rsidR="00A056F5" w:rsidRPr="002C3D36" w:rsidRDefault="00A056F5" w:rsidP="00A056F5">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2BC5C662"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RRCConnectionResumeComplete-NB-v1470-IEs</w:t>
      </w:r>
      <w:r w:rsidRPr="002C3D36">
        <w:tab/>
        <w:t>OPTIONAL</w:t>
      </w:r>
    </w:p>
    <w:p w14:paraId="5D585D84" w14:textId="77777777" w:rsidR="00A056F5" w:rsidRPr="002C3D36" w:rsidRDefault="00A056F5" w:rsidP="00A056F5">
      <w:pPr>
        <w:pStyle w:val="PL"/>
        <w:shd w:val="clear" w:color="auto" w:fill="E6E6E6"/>
      </w:pPr>
      <w:r w:rsidRPr="002C3D36">
        <w:t>}</w:t>
      </w:r>
    </w:p>
    <w:p w14:paraId="22086879" w14:textId="77777777" w:rsidR="00A056F5" w:rsidRPr="002C3D36" w:rsidRDefault="00A056F5" w:rsidP="00A056F5">
      <w:pPr>
        <w:pStyle w:val="PL"/>
        <w:shd w:val="clear" w:color="auto" w:fill="E6E6E6"/>
      </w:pPr>
    </w:p>
    <w:p w14:paraId="379CA36E" w14:textId="77777777" w:rsidR="00A056F5" w:rsidRPr="002C3D36" w:rsidRDefault="00A056F5" w:rsidP="00A056F5">
      <w:pPr>
        <w:pStyle w:val="PL"/>
        <w:shd w:val="clear" w:color="auto" w:fill="E6E6E6"/>
      </w:pPr>
      <w:r w:rsidRPr="002C3D36">
        <w:t>RRCConnectionResumeComplete-NB-v1470-IEs ::= SEQUENCE {</w:t>
      </w:r>
    </w:p>
    <w:p w14:paraId="0F3672A7" w14:textId="77777777" w:rsidR="00A056F5" w:rsidRPr="002C3D36" w:rsidRDefault="00A056F5" w:rsidP="00A056F5">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6D93348"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RRCConnectionResumeComplete-NB-v1610-IEs</w:t>
      </w:r>
      <w:r w:rsidRPr="002C3D36">
        <w:tab/>
        <w:t>OPTIONAL</w:t>
      </w:r>
    </w:p>
    <w:p w14:paraId="459116FD" w14:textId="77777777" w:rsidR="00A056F5" w:rsidRPr="002C3D36" w:rsidRDefault="00A056F5" w:rsidP="00A056F5">
      <w:pPr>
        <w:pStyle w:val="PL"/>
        <w:shd w:val="clear" w:color="auto" w:fill="E6E6E6"/>
      </w:pPr>
      <w:r w:rsidRPr="002C3D36">
        <w:t>}</w:t>
      </w:r>
    </w:p>
    <w:p w14:paraId="6A2BCCD6" w14:textId="77777777" w:rsidR="00A056F5" w:rsidRPr="002C3D36" w:rsidRDefault="00A056F5" w:rsidP="00A056F5">
      <w:pPr>
        <w:pStyle w:val="PL"/>
        <w:shd w:val="clear" w:color="auto" w:fill="E6E6E6"/>
      </w:pPr>
    </w:p>
    <w:p w14:paraId="2D5E2148" w14:textId="77777777" w:rsidR="00A056F5" w:rsidRPr="002C3D36" w:rsidRDefault="00A056F5" w:rsidP="00A056F5">
      <w:pPr>
        <w:pStyle w:val="PL"/>
        <w:shd w:val="clear" w:color="auto" w:fill="E6E6E6"/>
      </w:pPr>
      <w:r w:rsidRPr="002C3D36">
        <w:t>RRCConnectionResumeComplete-NB-v1610-IEs ::= SEQUENCE {</w:t>
      </w:r>
    </w:p>
    <w:p w14:paraId="0F2FA472" w14:textId="77777777" w:rsidR="00A056F5" w:rsidRPr="002C3D36" w:rsidRDefault="00A056F5" w:rsidP="00A056F5">
      <w:pPr>
        <w:pStyle w:val="PL"/>
        <w:shd w:val="clear" w:color="auto" w:fill="E6E6E6"/>
      </w:pPr>
      <w:r w:rsidRPr="002C3D36">
        <w:tab/>
        <w:t>rlf-InfoAvailable-r16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31C4625C" w14:textId="77777777" w:rsidR="00A056F5" w:rsidRPr="002C3D36" w:rsidRDefault="00A056F5" w:rsidP="00A056F5">
      <w:pPr>
        <w:pStyle w:val="PL"/>
        <w:shd w:val="clear" w:color="auto" w:fill="E6E6E6"/>
      </w:pPr>
      <w:r w:rsidRPr="002C3D36">
        <w:tab/>
        <w:t>anr-InfoAvailable-r16</w:t>
      </w:r>
      <w:r w:rsidRPr="002C3D36">
        <w:tab/>
      </w:r>
      <w:r w:rsidRPr="002C3D36">
        <w:tab/>
      </w:r>
      <w:r w:rsidRPr="002C3D36">
        <w:tab/>
      </w:r>
      <w:r w:rsidRPr="002C3D36">
        <w:tab/>
        <w:t>ENUMERATED {true}</w:t>
      </w:r>
      <w:r w:rsidRPr="002C3D36">
        <w:tab/>
      </w:r>
      <w:r w:rsidRPr="002C3D36">
        <w:tab/>
      </w:r>
      <w:r w:rsidRPr="002C3D36">
        <w:tab/>
      </w:r>
      <w:r w:rsidRPr="002C3D36">
        <w:tab/>
        <w:t>OPTIONAL,</w:t>
      </w:r>
    </w:p>
    <w:p w14:paraId="55FE3F0F" w14:textId="77777777" w:rsidR="00A056F5" w:rsidRPr="002C3D36" w:rsidRDefault="00A056F5" w:rsidP="00A056F5">
      <w:pPr>
        <w:pStyle w:val="PL"/>
        <w:shd w:val="clear" w:color="auto" w:fill="E6E6E6"/>
      </w:pPr>
      <w:r w:rsidRPr="002C3D36">
        <w:tab/>
        <w:t>nonCriticalExtension</w:t>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t>OPTIONAL</w:t>
      </w:r>
    </w:p>
    <w:p w14:paraId="15C601E9" w14:textId="77777777" w:rsidR="00A056F5" w:rsidRPr="002C3D36" w:rsidRDefault="00A056F5" w:rsidP="00A056F5">
      <w:pPr>
        <w:pStyle w:val="PL"/>
        <w:shd w:val="clear" w:color="auto" w:fill="E6E6E6"/>
      </w:pPr>
      <w:r w:rsidRPr="002C3D36">
        <w:t>}</w:t>
      </w:r>
    </w:p>
    <w:p w14:paraId="68440ADA" w14:textId="77777777" w:rsidR="00A056F5" w:rsidRPr="002C3D36" w:rsidRDefault="00A056F5" w:rsidP="00A056F5">
      <w:pPr>
        <w:pStyle w:val="PL"/>
        <w:shd w:val="clear" w:color="auto" w:fill="E6E6E6"/>
      </w:pPr>
    </w:p>
    <w:p w14:paraId="15614AC7" w14:textId="77777777" w:rsidR="00A056F5" w:rsidRPr="002C3D36" w:rsidRDefault="00A056F5" w:rsidP="00A056F5">
      <w:pPr>
        <w:pStyle w:val="PL"/>
        <w:shd w:val="clear" w:color="auto" w:fill="E6E6E6"/>
      </w:pPr>
      <w:r w:rsidRPr="002C3D36">
        <w:t>-- ASN1STOP</w:t>
      </w:r>
    </w:p>
    <w:p w14:paraId="507E7841" w14:textId="77777777" w:rsidR="00A056F5" w:rsidRPr="002C3D36" w:rsidRDefault="00A056F5" w:rsidP="00A056F5"/>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A056F5" w:rsidRPr="002C3D36" w14:paraId="652E777E" w14:textId="77777777" w:rsidTr="00A96905">
        <w:trPr>
          <w:cantSplit/>
          <w:tblHeader/>
        </w:trPr>
        <w:tc>
          <w:tcPr>
            <w:tcW w:w="9639" w:type="dxa"/>
          </w:tcPr>
          <w:p w14:paraId="1ED825CA" w14:textId="77777777" w:rsidR="00A056F5" w:rsidRPr="002C3D36" w:rsidRDefault="00A056F5" w:rsidP="00A96905">
            <w:pPr>
              <w:pStyle w:val="TAH"/>
              <w:rPr>
                <w:lang w:eastAsia="en-GB"/>
              </w:rPr>
            </w:pPr>
            <w:r w:rsidRPr="002C3D36">
              <w:rPr>
                <w:i/>
                <w:noProof/>
                <w:lang w:eastAsia="en-GB"/>
              </w:rPr>
              <w:t>RRCConnectionResumeComplete-NB</w:t>
            </w:r>
            <w:r w:rsidRPr="002C3D36">
              <w:rPr>
                <w:iCs/>
                <w:noProof/>
                <w:lang w:eastAsia="en-GB"/>
              </w:rPr>
              <w:t xml:space="preserve"> field descriptions</w:t>
            </w:r>
          </w:p>
        </w:tc>
      </w:tr>
      <w:tr w:rsidR="00A056F5" w:rsidRPr="002C3D36" w14:paraId="7B5E31C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2AB170E" w14:textId="77777777" w:rsidR="00A056F5" w:rsidRPr="002C3D36" w:rsidRDefault="00A056F5" w:rsidP="00A96905">
            <w:pPr>
              <w:pStyle w:val="TAL"/>
              <w:rPr>
                <w:b/>
                <w:bCs/>
                <w:i/>
                <w:noProof/>
                <w:lang w:eastAsia="en-GB"/>
              </w:rPr>
            </w:pPr>
            <w:r w:rsidRPr="002C3D36">
              <w:rPr>
                <w:b/>
                <w:bCs/>
                <w:i/>
                <w:noProof/>
                <w:lang w:eastAsia="en-GB"/>
              </w:rPr>
              <w:t>anr-InfoAvailable</w:t>
            </w:r>
          </w:p>
          <w:p w14:paraId="38A05EB6" w14:textId="77777777" w:rsidR="00A056F5" w:rsidRPr="002C3D36" w:rsidRDefault="00A056F5" w:rsidP="00A96905">
            <w:pPr>
              <w:pStyle w:val="TAL"/>
              <w:rPr>
                <w:b/>
                <w:i/>
              </w:rPr>
            </w:pPr>
            <w:r w:rsidRPr="002C3D36">
              <w:rPr>
                <w:lang w:eastAsia="en-GB"/>
              </w:rPr>
              <w:t xml:space="preserve">Indicates </w:t>
            </w:r>
            <w:r w:rsidRPr="002C3D36">
              <w:rPr>
                <w:bCs/>
                <w:noProof/>
                <w:lang w:eastAsia="en-GB"/>
              </w:rPr>
              <w:t>the availability of ANR measurement information.</w:t>
            </w:r>
          </w:p>
        </w:tc>
      </w:tr>
      <w:tr w:rsidR="00A056F5" w:rsidRPr="002C3D36" w14:paraId="136D9AB7"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67A95C76" w14:textId="77777777" w:rsidR="00A056F5" w:rsidRPr="002C3D36" w:rsidRDefault="00A056F5" w:rsidP="00A96905">
            <w:pPr>
              <w:pStyle w:val="TAL"/>
              <w:rPr>
                <w:b/>
                <w:i/>
              </w:rPr>
            </w:pPr>
            <w:proofErr w:type="spellStart"/>
            <w:r w:rsidRPr="002C3D36">
              <w:rPr>
                <w:b/>
                <w:i/>
              </w:rPr>
              <w:t>measResultServCell</w:t>
            </w:r>
            <w:proofErr w:type="spellEnd"/>
          </w:p>
          <w:p w14:paraId="674D16B9" w14:textId="77777777" w:rsidR="00A056F5" w:rsidRPr="002C3D36" w:rsidRDefault="00A056F5" w:rsidP="00A96905">
            <w:pPr>
              <w:pStyle w:val="TAL"/>
            </w:pPr>
            <w:r w:rsidRPr="002C3D36">
              <w:t>This field refers to the last idle mode measurement results taken of the serving cell.</w:t>
            </w:r>
          </w:p>
        </w:tc>
      </w:tr>
      <w:tr w:rsidR="00A056F5" w:rsidRPr="002C3D36" w14:paraId="16FADB25"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ED51A58" w14:textId="77777777" w:rsidR="00A056F5" w:rsidRPr="002C3D36" w:rsidRDefault="00A056F5" w:rsidP="00A96905">
            <w:pPr>
              <w:pStyle w:val="TAL"/>
              <w:rPr>
                <w:b/>
                <w:bCs/>
                <w:i/>
                <w:noProof/>
                <w:lang w:eastAsia="en-GB"/>
              </w:rPr>
            </w:pPr>
            <w:r w:rsidRPr="002C3D36">
              <w:rPr>
                <w:b/>
                <w:bCs/>
                <w:i/>
                <w:noProof/>
                <w:lang w:eastAsia="en-GB"/>
              </w:rPr>
              <w:t>rlf-InfoAvailable</w:t>
            </w:r>
          </w:p>
          <w:p w14:paraId="0060A732" w14:textId="77777777" w:rsidR="00A056F5" w:rsidRPr="002C3D36" w:rsidRDefault="00A056F5" w:rsidP="00A96905">
            <w:pPr>
              <w:pStyle w:val="TAL"/>
              <w:rPr>
                <w:b/>
                <w:i/>
                <w:lang w:eastAsia="en-GB"/>
              </w:rPr>
            </w:pPr>
            <w:r w:rsidRPr="002C3D36">
              <w:rPr>
                <w:lang w:eastAsia="en-GB"/>
              </w:rPr>
              <w:t xml:space="preserve">Indicates </w:t>
            </w:r>
            <w:r w:rsidRPr="002C3D36">
              <w:rPr>
                <w:bCs/>
                <w:noProof/>
                <w:lang w:eastAsia="en-GB"/>
              </w:rPr>
              <w:t>the availability of radio link failure related information.</w:t>
            </w:r>
          </w:p>
        </w:tc>
      </w:tr>
      <w:tr w:rsidR="00A056F5" w:rsidRPr="002C3D36" w14:paraId="10D095F9"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30B5D3D7" w14:textId="77777777" w:rsidR="00A056F5" w:rsidRPr="002C3D36" w:rsidRDefault="00A056F5"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4A8CA632" w14:textId="77777777" w:rsidR="00A056F5" w:rsidRPr="002C3D36" w:rsidRDefault="00A056F5"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SIB1-NB, 2 if the 2nd PLMN is selected from the </w:t>
            </w:r>
            <w:proofErr w:type="spellStart"/>
            <w:r w:rsidRPr="002C3D36">
              <w:rPr>
                <w:i/>
              </w:rPr>
              <w:t>plmn-IdentityList</w:t>
            </w:r>
            <w:proofErr w:type="spellEnd"/>
            <w:r w:rsidRPr="002C3D36">
              <w:t xml:space="preserve"> included in SIB1-NB and so on.</w:t>
            </w:r>
          </w:p>
        </w:tc>
      </w:tr>
    </w:tbl>
    <w:p w14:paraId="4D74AB19" w14:textId="4A4452BE" w:rsidR="001816D1" w:rsidRDefault="001816D1" w:rsidP="0051620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816D1" w:rsidRPr="008B2BFB" w14:paraId="6C023DA8"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91B0101" w14:textId="68CBE078" w:rsidR="001816D1" w:rsidRPr="008B2BFB" w:rsidRDefault="001816D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 xml:space="preserve">next </w:t>
            </w:r>
            <w:r w:rsidRPr="008B2BFB">
              <w:rPr>
                <w:rFonts w:ascii="Arial" w:hAnsi="Arial" w:cs="Arial"/>
                <w:noProof/>
                <w:sz w:val="24"/>
                <w:lang w:eastAsia="ja-JP"/>
              </w:rPr>
              <w:t>change</w:t>
            </w:r>
          </w:p>
        </w:tc>
      </w:tr>
    </w:tbl>
    <w:p w14:paraId="21C30671" w14:textId="77777777" w:rsidR="00C457C9" w:rsidRPr="00D165DE" w:rsidRDefault="00C457C9" w:rsidP="00C457C9">
      <w:pPr>
        <w:pStyle w:val="EditorsNote"/>
        <w:rPr>
          <w:noProof/>
          <w:color w:val="000000" w:themeColor="text1"/>
        </w:rPr>
      </w:pPr>
      <w:r w:rsidRPr="00D165DE">
        <w:rPr>
          <w:noProof/>
          <w:color w:val="000000" w:themeColor="text1"/>
          <w:highlight w:val="yellow"/>
        </w:rPr>
        <w:t>&lt;Unchanged text omitted &gt;</w:t>
      </w:r>
    </w:p>
    <w:p w14:paraId="164A0CAE" w14:textId="77777777" w:rsidR="00694266" w:rsidRPr="002C3D36" w:rsidRDefault="00694266" w:rsidP="00694266">
      <w:pPr>
        <w:pStyle w:val="Heading4"/>
      </w:pPr>
      <w:bookmarkStart w:id="285" w:name="_Toc20487585"/>
      <w:bookmarkStart w:id="286" w:name="_Toc29342886"/>
      <w:bookmarkStart w:id="287" w:name="_Toc29344025"/>
      <w:bookmarkStart w:id="288" w:name="_Toc36567291"/>
      <w:bookmarkStart w:id="289" w:name="_Toc36810740"/>
      <w:bookmarkStart w:id="290" w:name="_Toc36847104"/>
      <w:bookmarkStart w:id="291" w:name="_Toc36939757"/>
      <w:bookmarkStart w:id="292" w:name="_Toc37082737"/>
      <w:bookmarkStart w:id="293" w:name="_Toc46481378"/>
      <w:bookmarkStart w:id="294" w:name="_Toc46482612"/>
      <w:bookmarkStart w:id="295" w:name="_Toc46483846"/>
      <w:bookmarkStart w:id="296" w:name="_Toc76473281"/>
      <w:r w:rsidRPr="002C3D36">
        <w:t>–</w:t>
      </w:r>
      <w:r w:rsidRPr="002C3D36">
        <w:tab/>
      </w:r>
      <w:r w:rsidRPr="002C3D36">
        <w:rPr>
          <w:i/>
          <w:noProof/>
        </w:rPr>
        <w:t>RRCConnectionSetupComplete-NB</w:t>
      </w:r>
      <w:bookmarkEnd w:id="285"/>
      <w:bookmarkEnd w:id="286"/>
      <w:bookmarkEnd w:id="287"/>
      <w:bookmarkEnd w:id="288"/>
      <w:bookmarkEnd w:id="289"/>
      <w:bookmarkEnd w:id="290"/>
      <w:bookmarkEnd w:id="291"/>
      <w:bookmarkEnd w:id="292"/>
      <w:bookmarkEnd w:id="293"/>
      <w:bookmarkEnd w:id="294"/>
      <w:bookmarkEnd w:id="295"/>
      <w:bookmarkEnd w:id="296"/>
    </w:p>
    <w:p w14:paraId="4D64CD75" w14:textId="77777777" w:rsidR="00413B5E" w:rsidRDefault="00413B5E" w:rsidP="00413B5E">
      <w:pPr>
        <w:pStyle w:val="EditorsNote"/>
        <w:rPr>
          <w:ins w:id="297" w:author="Rapporteur (QC)" w:date="2021-10-21T15:16:00Z"/>
          <w:noProof/>
        </w:rPr>
      </w:pPr>
      <w:ins w:id="298" w:author="Rapporteur (QC)" w:date="2021-10-21T15:16:00Z">
        <w:r>
          <w:rPr>
            <w:noProof/>
          </w:rPr>
          <w:t>Editor’s Note: Depending on the outcome of the following FFS, RRCConnectionSetupComplete message may need changes.</w:t>
        </w:r>
      </w:ins>
    </w:p>
    <w:p w14:paraId="2F2ACEE8" w14:textId="77777777" w:rsidR="00413B5E" w:rsidRDefault="00413B5E" w:rsidP="00413B5E">
      <w:pPr>
        <w:pStyle w:val="EditorsNote"/>
        <w:numPr>
          <w:ilvl w:val="0"/>
          <w:numId w:val="7"/>
        </w:numPr>
        <w:rPr>
          <w:ins w:id="299" w:author="Rapporteur (QC)" w:date="2021-10-21T15:16:00Z"/>
          <w:noProof/>
        </w:rPr>
      </w:pPr>
      <w:ins w:id="300" w:author="Rapporteur (QC)" w:date="2021-10-21T15:16:00Z">
        <w:r w:rsidRPr="00126E3D">
          <w:rPr>
            <w:noProof/>
          </w:rPr>
          <w:t>FFS whether to introduce new UE report and/or whether to mandate support of existing Msg5 reporting.</w:t>
        </w:r>
      </w:ins>
    </w:p>
    <w:p w14:paraId="31D52F20" w14:textId="77777777" w:rsidR="00694266" w:rsidRPr="002C3D36" w:rsidRDefault="00694266" w:rsidP="00694266">
      <w:r w:rsidRPr="002C3D36">
        <w:t xml:space="preserve">The </w:t>
      </w:r>
      <w:r w:rsidRPr="002C3D36">
        <w:rPr>
          <w:i/>
          <w:noProof/>
        </w:rPr>
        <w:t>RRCConnectionSetupComplete-NB</w:t>
      </w:r>
      <w:r w:rsidRPr="002C3D36">
        <w:t xml:space="preserve"> message is used to confirm the successful completion of an RRC connection establishment.</w:t>
      </w:r>
    </w:p>
    <w:p w14:paraId="5A7DB624" w14:textId="77777777" w:rsidR="00694266" w:rsidRPr="002C3D36" w:rsidRDefault="00694266" w:rsidP="00694266">
      <w:pPr>
        <w:pStyle w:val="B1"/>
        <w:keepNext/>
        <w:keepLines/>
      </w:pPr>
      <w:r w:rsidRPr="002C3D36">
        <w:t>Signalling radio bearer: SRB1bis</w:t>
      </w:r>
    </w:p>
    <w:p w14:paraId="23C162EA" w14:textId="77777777" w:rsidR="00694266" w:rsidRPr="002C3D36" w:rsidRDefault="00694266" w:rsidP="00694266">
      <w:pPr>
        <w:pStyle w:val="B1"/>
        <w:keepNext/>
        <w:keepLines/>
      </w:pPr>
      <w:r w:rsidRPr="002C3D36">
        <w:t>RLC-SAP: AM</w:t>
      </w:r>
    </w:p>
    <w:p w14:paraId="4CFC6AB2" w14:textId="77777777" w:rsidR="00694266" w:rsidRPr="002C3D36" w:rsidRDefault="00694266" w:rsidP="00694266">
      <w:pPr>
        <w:pStyle w:val="B1"/>
        <w:keepNext/>
        <w:keepLines/>
      </w:pPr>
      <w:r w:rsidRPr="002C3D36">
        <w:t>Logical channel: DCCH</w:t>
      </w:r>
    </w:p>
    <w:p w14:paraId="0A9617A4" w14:textId="77777777" w:rsidR="00694266" w:rsidRPr="002C3D36" w:rsidRDefault="00694266" w:rsidP="00694266">
      <w:pPr>
        <w:pStyle w:val="B1"/>
        <w:keepNext/>
        <w:keepLines/>
      </w:pPr>
      <w:r w:rsidRPr="002C3D36">
        <w:t>Direction: UE to E</w:t>
      </w:r>
      <w:r w:rsidRPr="002C3D36">
        <w:noBreakHyphen/>
        <w:t>UTRAN</w:t>
      </w:r>
    </w:p>
    <w:p w14:paraId="3B15B469" w14:textId="77777777" w:rsidR="00694266" w:rsidRPr="002C3D36" w:rsidRDefault="00694266" w:rsidP="00694266">
      <w:pPr>
        <w:pStyle w:val="TH"/>
        <w:rPr>
          <w:bCs/>
          <w:i/>
          <w:iCs/>
        </w:rPr>
      </w:pPr>
      <w:r w:rsidRPr="002C3D36">
        <w:rPr>
          <w:bCs/>
          <w:i/>
          <w:iCs/>
          <w:noProof/>
        </w:rPr>
        <w:t xml:space="preserve">RRCConnectionSetupComplete-NB </w:t>
      </w:r>
      <w:r w:rsidRPr="002C3D36">
        <w:rPr>
          <w:bCs/>
          <w:iCs/>
          <w:noProof/>
        </w:rPr>
        <w:t>message</w:t>
      </w:r>
    </w:p>
    <w:p w14:paraId="4AB70513" w14:textId="77777777" w:rsidR="00694266" w:rsidRPr="002C3D36" w:rsidRDefault="00694266" w:rsidP="00694266">
      <w:pPr>
        <w:pStyle w:val="PL"/>
        <w:shd w:val="clear" w:color="auto" w:fill="E6E6E6"/>
      </w:pPr>
      <w:r w:rsidRPr="002C3D36">
        <w:t>-- ASN1START</w:t>
      </w:r>
    </w:p>
    <w:p w14:paraId="6A4A7714" w14:textId="77777777" w:rsidR="00694266" w:rsidRPr="002C3D36" w:rsidRDefault="00694266" w:rsidP="00694266">
      <w:pPr>
        <w:pStyle w:val="PL"/>
        <w:shd w:val="clear" w:color="auto" w:fill="E6E6E6"/>
      </w:pPr>
    </w:p>
    <w:p w14:paraId="45C7178D" w14:textId="77777777" w:rsidR="00694266" w:rsidRPr="002C3D36" w:rsidRDefault="00694266" w:rsidP="00694266">
      <w:pPr>
        <w:pStyle w:val="PL"/>
        <w:shd w:val="clear" w:color="auto" w:fill="E6E6E6"/>
      </w:pPr>
      <w:r w:rsidRPr="002C3D36">
        <w:t>RRCConnectionSetupComplete-NB ::=</w:t>
      </w:r>
      <w:r w:rsidRPr="002C3D36">
        <w:tab/>
        <w:t>SEQUENCE {</w:t>
      </w:r>
    </w:p>
    <w:p w14:paraId="01DF5B89" w14:textId="77777777" w:rsidR="00694266" w:rsidRPr="002C3D36" w:rsidRDefault="00694266" w:rsidP="00694266">
      <w:pPr>
        <w:pStyle w:val="PL"/>
        <w:shd w:val="clear" w:color="auto" w:fill="E6E6E6"/>
      </w:pPr>
      <w:r w:rsidRPr="002C3D36">
        <w:tab/>
        <w:t>rrc-TransactionIdentifier</w:t>
      </w:r>
      <w:r w:rsidRPr="002C3D36">
        <w:tab/>
      </w:r>
      <w:r w:rsidRPr="002C3D36">
        <w:tab/>
      </w:r>
      <w:r w:rsidRPr="002C3D36">
        <w:tab/>
      </w:r>
      <w:r w:rsidRPr="002C3D36">
        <w:tab/>
        <w:t>RRC-TransactionIdentifier,</w:t>
      </w:r>
    </w:p>
    <w:p w14:paraId="70C74C0A" w14:textId="77777777" w:rsidR="00694266" w:rsidRPr="002C3D36" w:rsidRDefault="00694266" w:rsidP="00694266">
      <w:pPr>
        <w:pStyle w:val="PL"/>
        <w:shd w:val="clear" w:color="auto" w:fill="E6E6E6"/>
      </w:pPr>
      <w:r w:rsidRPr="002C3D36">
        <w:tab/>
        <w:t>criticalExtensions</w:t>
      </w:r>
      <w:r w:rsidRPr="002C3D36">
        <w:tab/>
      </w:r>
      <w:r w:rsidRPr="002C3D36">
        <w:tab/>
      </w:r>
      <w:r w:rsidRPr="002C3D36">
        <w:tab/>
      </w:r>
      <w:r w:rsidRPr="002C3D36">
        <w:tab/>
      </w:r>
      <w:r w:rsidRPr="002C3D36">
        <w:tab/>
      </w:r>
      <w:r w:rsidRPr="002C3D36">
        <w:tab/>
        <w:t>CHOICE{</w:t>
      </w:r>
    </w:p>
    <w:p w14:paraId="28BD2175" w14:textId="77777777" w:rsidR="00694266" w:rsidRPr="002C3D36" w:rsidRDefault="00694266" w:rsidP="00694266">
      <w:pPr>
        <w:pStyle w:val="PL"/>
        <w:shd w:val="clear" w:color="auto" w:fill="E6E6E6"/>
      </w:pPr>
      <w:r w:rsidRPr="002C3D36">
        <w:tab/>
      </w:r>
      <w:r w:rsidRPr="002C3D36">
        <w:tab/>
      </w:r>
      <w:r w:rsidRPr="002C3D36">
        <w:tab/>
        <w:t>rrcConnectionSetupComplete-r13</w:t>
      </w:r>
      <w:r w:rsidRPr="002C3D36">
        <w:tab/>
      </w:r>
      <w:r w:rsidRPr="002C3D36">
        <w:tab/>
        <w:t>RRCConnectionSetupComplete-NB-r13-IEs,</w:t>
      </w:r>
    </w:p>
    <w:p w14:paraId="7AB95FCA" w14:textId="77777777" w:rsidR="00694266" w:rsidRPr="002C3D36" w:rsidRDefault="00694266" w:rsidP="00694266">
      <w:pPr>
        <w:pStyle w:val="PL"/>
        <w:shd w:val="clear" w:color="auto" w:fill="E6E6E6"/>
      </w:pPr>
      <w:r w:rsidRPr="002C3D36">
        <w:tab/>
      </w:r>
      <w:r w:rsidRPr="002C3D36">
        <w:tab/>
      </w:r>
      <w:r w:rsidRPr="002C3D36">
        <w:tab/>
        <w:t>criticalExtensionsFuture</w:t>
      </w:r>
      <w:r w:rsidRPr="002C3D36">
        <w:tab/>
      </w:r>
      <w:r w:rsidRPr="002C3D36">
        <w:tab/>
      </w:r>
      <w:r w:rsidRPr="002C3D36">
        <w:tab/>
        <w:t>SEQUENCE {}</w:t>
      </w:r>
    </w:p>
    <w:p w14:paraId="349CC3DE" w14:textId="77777777" w:rsidR="00694266" w:rsidRPr="002C3D36" w:rsidRDefault="00694266" w:rsidP="00694266">
      <w:pPr>
        <w:pStyle w:val="PL"/>
        <w:shd w:val="clear" w:color="auto" w:fill="E6E6E6"/>
      </w:pPr>
      <w:r w:rsidRPr="002C3D36">
        <w:tab/>
        <w:t>}</w:t>
      </w:r>
    </w:p>
    <w:p w14:paraId="7D12DC4F" w14:textId="77777777" w:rsidR="00694266" w:rsidRPr="002C3D36" w:rsidRDefault="00694266" w:rsidP="00694266">
      <w:pPr>
        <w:pStyle w:val="PL"/>
        <w:shd w:val="clear" w:color="auto" w:fill="E6E6E6"/>
      </w:pPr>
      <w:r w:rsidRPr="002C3D36">
        <w:t>}</w:t>
      </w:r>
    </w:p>
    <w:p w14:paraId="579AB989" w14:textId="77777777" w:rsidR="00694266" w:rsidRPr="002C3D36" w:rsidRDefault="00694266" w:rsidP="00694266">
      <w:pPr>
        <w:pStyle w:val="PL"/>
        <w:shd w:val="clear" w:color="auto" w:fill="E6E6E6"/>
      </w:pPr>
    </w:p>
    <w:p w14:paraId="65CC99E7" w14:textId="77777777" w:rsidR="00694266" w:rsidRPr="002C3D36" w:rsidRDefault="00694266" w:rsidP="00694266">
      <w:pPr>
        <w:pStyle w:val="PL"/>
        <w:shd w:val="clear" w:color="auto" w:fill="E6E6E6"/>
      </w:pPr>
      <w:r w:rsidRPr="002C3D36">
        <w:t>RRCConnectionSetupComplete-NB-r13-IEs ::= SEQUENCE {</w:t>
      </w:r>
    </w:p>
    <w:p w14:paraId="75392AA7" w14:textId="77777777" w:rsidR="00694266" w:rsidRPr="002C3D36" w:rsidRDefault="00694266" w:rsidP="00694266">
      <w:pPr>
        <w:pStyle w:val="PL"/>
        <w:shd w:val="clear" w:color="auto" w:fill="E6E6E6"/>
      </w:pPr>
      <w:r w:rsidRPr="002C3D36">
        <w:tab/>
        <w:t>selectedPLMN-Identity-r13</w:t>
      </w:r>
      <w:r w:rsidRPr="002C3D36">
        <w:tab/>
      </w:r>
      <w:r w:rsidRPr="002C3D36">
        <w:tab/>
      </w:r>
      <w:r w:rsidRPr="002C3D36">
        <w:tab/>
      </w:r>
      <w:r w:rsidRPr="002C3D36">
        <w:tab/>
        <w:t>INTEGER (1..maxPLMN-r11),</w:t>
      </w:r>
    </w:p>
    <w:p w14:paraId="2D262C8D" w14:textId="77777777" w:rsidR="00694266" w:rsidRPr="002C3D36" w:rsidRDefault="00694266" w:rsidP="00694266">
      <w:pPr>
        <w:pStyle w:val="PL"/>
        <w:shd w:val="clear" w:color="auto" w:fill="E6E6E6"/>
      </w:pPr>
      <w:r w:rsidRPr="002C3D36">
        <w:tab/>
        <w:t>s-TMSI-r13</w:t>
      </w:r>
      <w:r w:rsidRPr="002C3D36">
        <w:tab/>
      </w:r>
      <w:r w:rsidRPr="002C3D36">
        <w:tab/>
      </w:r>
      <w:r w:rsidRPr="002C3D36">
        <w:tab/>
      </w:r>
      <w:r w:rsidRPr="002C3D36">
        <w:tab/>
      </w:r>
      <w:r w:rsidRPr="002C3D36">
        <w:tab/>
      </w:r>
      <w:r w:rsidRPr="002C3D36">
        <w:tab/>
      </w:r>
      <w:r w:rsidRPr="002C3D36">
        <w:tab/>
      </w:r>
      <w:r w:rsidRPr="002C3D36">
        <w:tab/>
        <w:t>S-TMSI</w:t>
      </w:r>
      <w:r w:rsidRPr="002C3D36">
        <w:tab/>
      </w:r>
      <w:r w:rsidRPr="002C3D36">
        <w:tab/>
      </w:r>
      <w:r w:rsidRPr="002C3D36">
        <w:tab/>
      </w:r>
      <w:r w:rsidRPr="002C3D36">
        <w:tab/>
      </w:r>
      <w:r w:rsidRPr="002C3D36">
        <w:tab/>
      </w:r>
      <w:r w:rsidRPr="002C3D36">
        <w:tab/>
      </w:r>
      <w:r w:rsidRPr="002C3D36">
        <w:tab/>
        <w:t>OPTIONAL,</w:t>
      </w:r>
    </w:p>
    <w:p w14:paraId="2C87D5A5" w14:textId="77777777" w:rsidR="00694266" w:rsidRPr="002C3D36" w:rsidRDefault="00694266" w:rsidP="00694266">
      <w:pPr>
        <w:pStyle w:val="PL"/>
        <w:shd w:val="clear" w:color="auto" w:fill="E6E6E6"/>
      </w:pPr>
      <w:r w:rsidRPr="002C3D36">
        <w:lastRenderedPageBreak/>
        <w:tab/>
        <w:t>registeredMME-r13</w:t>
      </w:r>
      <w:r w:rsidRPr="002C3D36">
        <w:tab/>
      </w:r>
      <w:r w:rsidRPr="002C3D36">
        <w:tab/>
      </w:r>
      <w:r w:rsidRPr="002C3D36">
        <w:tab/>
      </w:r>
      <w:r w:rsidRPr="002C3D36">
        <w:tab/>
      </w:r>
      <w:r w:rsidRPr="002C3D36">
        <w:tab/>
      </w:r>
      <w:r w:rsidRPr="002C3D36">
        <w:tab/>
        <w:t>RegisteredMME</w:t>
      </w:r>
      <w:r w:rsidRPr="002C3D36">
        <w:tab/>
      </w:r>
      <w:r w:rsidRPr="002C3D36">
        <w:tab/>
      </w:r>
      <w:r w:rsidRPr="002C3D36">
        <w:tab/>
      </w:r>
      <w:r w:rsidRPr="002C3D36">
        <w:tab/>
      </w:r>
      <w:r w:rsidRPr="002C3D36">
        <w:tab/>
        <w:t>OPTIONAL,</w:t>
      </w:r>
    </w:p>
    <w:p w14:paraId="721BEC29" w14:textId="77777777" w:rsidR="00694266" w:rsidRPr="002C3D36" w:rsidRDefault="00694266" w:rsidP="00694266">
      <w:pPr>
        <w:pStyle w:val="PL"/>
        <w:shd w:val="clear" w:color="auto" w:fill="E6E6E6"/>
      </w:pPr>
      <w:r w:rsidRPr="002C3D36">
        <w:tab/>
        <w:t>dedicatedInfoNAS-r13</w:t>
      </w:r>
      <w:r w:rsidRPr="002C3D36">
        <w:tab/>
      </w:r>
      <w:r w:rsidRPr="002C3D36">
        <w:tab/>
      </w:r>
      <w:r w:rsidRPr="002C3D36">
        <w:tab/>
      </w:r>
      <w:r w:rsidRPr="002C3D36">
        <w:tab/>
      </w:r>
      <w:r w:rsidRPr="002C3D36">
        <w:tab/>
        <w:t>DedicatedInfoNAS,</w:t>
      </w:r>
    </w:p>
    <w:p w14:paraId="343FDD34" w14:textId="77777777" w:rsidR="00694266" w:rsidRPr="002C3D36" w:rsidRDefault="00694266" w:rsidP="00694266">
      <w:pPr>
        <w:pStyle w:val="PL"/>
        <w:shd w:val="clear" w:color="auto" w:fill="E6E6E6"/>
      </w:pPr>
      <w:r w:rsidRPr="002C3D36">
        <w:tab/>
        <w:t>attachWithoutPDN-Connectivity-r13</w:t>
      </w:r>
      <w:r w:rsidRPr="002C3D36">
        <w:tab/>
      </w:r>
      <w:r w:rsidRPr="002C3D36">
        <w:tab/>
        <w:t>ENUMERATED {true}</w:t>
      </w:r>
      <w:r w:rsidRPr="002C3D36">
        <w:tab/>
      </w:r>
      <w:r w:rsidRPr="002C3D36">
        <w:tab/>
      </w:r>
      <w:r w:rsidRPr="002C3D36">
        <w:tab/>
      </w:r>
      <w:r w:rsidRPr="002C3D36">
        <w:tab/>
        <w:t>OPTIONAL,</w:t>
      </w:r>
    </w:p>
    <w:p w14:paraId="1115D48F" w14:textId="77777777" w:rsidR="00694266" w:rsidRPr="002C3D36" w:rsidRDefault="00694266" w:rsidP="00694266">
      <w:pPr>
        <w:pStyle w:val="PL"/>
        <w:shd w:val="clear" w:color="auto" w:fill="E6E6E6"/>
      </w:pPr>
      <w:r w:rsidRPr="002C3D36">
        <w:tab/>
        <w:t>up-CIoT-EPS-Optimisation-r13</w:t>
      </w:r>
      <w:r w:rsidRPr="002C3D36">
        <w:tab/>
      </w:r>
      <w:r w:rsidRPr="002C3D36">
        <w:tab/>
      </w:r>
      <w:r w:rsidRPr="002C3D36">
        <w:tab/>
        <w:t>ENUMERATED {true}</w:t>
      </w:r>
      <w:r w:rsidRPr="002C3D36">
        <w:tab/>
      </w:r>
      <w:r w:rsidRPr="002C3D36">
        <w:tab/>
      </w:r>
      <w:r w:rsidRPr="002C3D36">
        <w:tab/>
      </w:r>
      <w:r w:rsidRPr="002C3D36">
        <w:tab/>
        <w:t>OPTIONAL,</w:t>
      </w:r>
    </w:p>
    <w:p w14:paraId="0D881C10" w14:textId="77777777" w:rsidR="00694266" w:rsidRPr="002C3D36" w:rsidRDefault="00694266" w:rsidP="00694266">
      <w:pPr>
        <w:pStyle w:val="PL"/>
        <w:shd w:val="clear" w:color="auto" w:fill="E6E6E6"/>
      </w:pPr>
      <w:r w:rsidRPr="002C3D36">
        <w:tab/>
        <w:t>lateNonCriticalExtension</w:t>
      </w:r>
      <w:r w:rsidRPr="002C3D36">
        <w:tab/>
      </w:r>
      <w:r w:rsidRPr="002C3D36">
        <w:tab/>
      </w:r>
      <w:r w:rsidRPr="002C3D36">
        <w:tab/>
      </w:r>
      <w:r w:rsidRPr="002C3D36">
        <w:tab/>
        <w:t>OCTET STRING</w:t>
      </w:r>
      <w:r w:rsidRPr="002C3D36">
        <w:tab/>
      </w:r>
      <w:r w:rsidRPr="002C3D36">
        <w:tab/>
      </w:r>
      <w:r w:rsidRPr="002C3D36">
        <w:tab/>
      </w:r>
      <w:r w:rsidRPr="002C3D36">
        <w:tab/>
      </w:r>
      <w:r w:rsidRPr="002C3D36">
        <w:tab/>
        <w:t>OPTIONAL,</w:t>
      </w:r>
    </w:p>
    <w:p w14:paraId="39A94870"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t>RRCConnectionSetupComplete-NB-v1430-IEs</w:t>
      </w:r>
      <w:r w:rsidRPr="002C3D36">
        <w:tab/>
        <w:t>OPTIONAL</w:t>
      </w:r>
    </w:p>
    <w:p w14:paraId="2E4CB420" w14:textId="77777777" w:rsidR="00694266" w:rsidRPr="002C3D36" w:rsidRDefault="00694266" w:rsidP="00694266">
      <w:pPr>
        <w:pStyle w:val="PL"/>
        <w:shd w:val="clear" w:color="auto" w:fill="E6E6E6"/>
      </w:pPr>
      <w:r w:rsidRPr="002C3D36">
        <w:t>}</w:t>
      </w:r>
    </w:p>
    <w:p w14:paraId="4FA6F562" w14:textId="77777777" w:rsidR="00694266" w:rsidRPr="002C3D36" w:rsidRDefault="00694266" w:rsidP="00694266">
      <w:pPr>
        <w:pStyle w:val="PL"/>
        <w:shd w:val="clear" w:color="auto" w:fill="E6E6E6"/>
      </w:pPr>
    </w:p>
    <w:p w14:paraId="53208E90" w14:textId="77777777" w:rsidR="00694266" w:rsidRPr="002C3D36" w:rsidRDefault="00694266" w:rsidP="00694266">
      <w:pPr>
        <w:pStyle w:val="PL"/>
        <w:shd w:val="clear" w:color="auto" w:fill="E6E6E6"/>
      </w:pPr>
      <w:r w:rsidRPr="002C3D36">
        <w:t>RRCConnectionSetupComplete-NB-v1430-IEs ::= SEQUENCE {</w:t>
      </w:r>
    </w:p>
    <w:p w14:paraId="2309FB9D" w14:textId="77777777" w:rsidR="00694266" w:rsidRPr="002C3D36" w:rsidRDefault="00694266" w:rsidP="00694266">
      <w:pPr>
        <w:pStyle w:val="PL"/>
        <w:shd w:val="clear" w:color="auto" w:fill="E6E6E6"/>
      </w:pPr>
      <w:r w:rsidRPr="002C3D36">
        <w:tab/>
        <w:t>gummei-Type-r14</w:t>
      </w:r>
      <w:r w:rsidRPr="002C3D36">
        <w:tab/>
      </w:r>
      <w:r w:rsidRPr="002C3D36">
        <w:tab/>
      </w:r>
      <w:r w:rsidRPr="002C3D36">
        <w:tab/>
      </w:r>
      <w:r w:rsidRPr="002C3D36">
        <w:tab/>
      </w:r>
      <w:r w:rsidRPr="002C3D36">
        <w:tab/>
      </w:r>
      <w:r w:rsidRPr="002C3D36">
        <w:tab/>
      </w:r>
      <w:r w:rsidRPr="002C3D36">
        <w:tab/>
        <w:t>ENUMERATED { mapped}</w:t>
      </w:r>
      <w:r w:rsidRPr="002C3D36">
        <w:tab/>
        <w:t>OPTIONAL,</w:t>
      </w:r>
    </w:p>
    <w:p w14:paraId="51066C95" w14:textId="77777777" w:rsidR="00694266" w:rsidRPr="00756BEA" w:rsidRDefault="00694266" w:rsidP="00694266">
      <w:pPr>
        <w:pStyle w:val="PL"/>
        <w:shd w:val="clear" w:color="auto" w:fill="E6E6E6"/>
        <w:rPr>
          <w:lang w:val="sv-SE"/>
        </w:rPr>
      </w:pPr>
      <w:r w:rsidRPr="002C3D36">
        <w:tab/>
      </w:r>
      <w:r w:rsidRPr="00756BEA">
        <w:rPr>
          <w:lang w:val="sv-SE"/>
        </w:rPr>
        <w:t>dcn-ID-r14</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(0..65535)</w:t>
      </w:r>
      <w:r w:rsidRPr="00756BEA">
        <w:rPr>
          <w:lang w:val="sv-SE"/>
        </w:rPr>
        <w:tab/>
      </w:r>
      <w:r w:rsidRPr="00756BEA">
        <w:rPr>
          <w:lang w:val="sv-SE"/>
        </w:rPr>
        <w:tab/>
      </w:r>
      <w:r w:rsidRPr="00756BEA">
        <w:rPr>
          <w:lang w:val="sv-SE"/>
        </w:rPr>
        <w:tab/>
        <w:t>OPTIONAL,</w:t>
      </w:r>
    </w:p>
    <w:p w14:paraId="7E8072F5" w14:textId="77777777" w:rsidR="00694266" w:rsidRPr="002C3D36" w:rsidRDefault="00694266" w:rsidP="00694266">
      <w:pPr>
        <w:pStyle w:val="PL"/>
        <w:shd w:val="clear" w:color="auto" w:fill="E6E6E6"/>
      </w:pPr>
      <w:r w:rsidRPr="00756BEA">
        <w:rPr>
          <w:lang w:val="sv-SE"/>
        </w:rPr>
        <w:tab/>
      </w:r>
      <w:r w:rsidRPr="002C3D36">
        <w:t>nonCriticalExtension</w:t>
      </w:r>
      <w:r w:rsidRPr="002C3D36">
        <w:tab/>
      </w:r>
      <w:r w:rsidRPr="002C3D36">
        <w:tab/>
      </w:r>
      <w:r w:rsidRPr="002C3D36">
        <w:tab/>
      </w:r>
      <w:r w:rsidRPr="002C3D36">
        <w:tab/>
      </w:r>
      <w:r w:rsidRPr="002C3D36">
        <w:tab/>
        <w:t>RRCConnectionSetupComplete-NB-v1470-IEs</w:t>
      </w:r>
      <w:r w:rsidRPr="002C3D36">
        <w:tab/>
        <w:t>OPTIONAL</w:t>
      </w:r>
    </w:p>
    <w:p w14:paraId="20C71140" w14:textId="77777777" w:rsidR="00694266" w:rsidRPr="002C3D36" w:rsidRDefault="00694266" w:rsidP="00694266">
      <w:pPr>
        <w:pStyle w:val="PL"/>
        <w:shd w:val="clear" w:color="auto" w:fill="E6E6E6"/>
      </w:pPr>
      <w:r w:rsidRPr="002C3D36">
        <w:t>}</w:t>
      </w:r>
    </w:p>
    <w:p w14:paraId="0FED7BA0" w14:textId="77777777" w:rsidR="00694266" w:rsidRPr="002C3D36" w:rsidRDefault="00694266" w:rsidP="00694266">
      <w:pPr>
        <w:pStyle w:val="PL"/>
        <w:shd w:val="clear" w:color="auto" w:fill="E6E6E6"/>
      </w:pPr>
    </w:p>
    <w:p w14:paraId="24AC6585" w14:textId="77777777" w:rsidR="00694266" w:rsidRPr="002C3D36" w:rsidRDefault="00694266" w:rsidP="00694266">
      <w:pPr>
        <w:pStyle w:val="PL"/>
        <w:shd w:val="clear" w:color="auto" w:fill="E6E6E6"/>
      </w:pPr>
      <w:r w:rsidRPr="002C3D36">
        <w:t>RRCConnectionSetupComplete-NB-v1470-IEs ::= SEQUENCE {</w:t>
      </w:r>
    </w:p>
    <w:p w14:paraId="04BF623B" w14:textId="77777777" w:rsidR="00694266" w:rsidRPr="002C3D36" w:rsidRDefault="00694266" w:rsidP="00694266">
      <w:pPr>
        <w:pStyle w:val="PL"/>
        <w:shd w:val="clear" w:color="auto" w:fill="E6E6E6"/>
      </w:pPr>
      <w:r w:rsidRPr="002C3D36">
        <w:tab/>
        <w:t>measResultServCell-r14</w:t>
      </w:r>
      <w:r w:rsidRPr="002C3D36">
        <w:tab/>
      </w:r>
      <w:r w:rsidRPr="002C3D36">
        <w:tab/>
      </w:r>
      <w:r w:rsidRPr="002C3D36">
        <w:tab/>
      </w:r>
      <w:r w:rsidRPr="002C3D36">
        <w:tab/>
      </w:r>
      <w:r w:rsidRPr="002C3D36">
        <w:tab/>
      </w:r>
      <w:r w:rsidRPr="002C3D36">
        <w:tab/>
        <w:t>MeasResultServCell-NB-r14</w:t>
      </w:r>
      <w:r w:rsidRPr="002C3D36">
        <w:tab/>
        <w:t>OPTIONAL,</w:t>
      </w:r>
    </w:p>
    <w:p w14:paraId="3D282CC7"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RRCConnectionSetupComplete-NB-v1610-IEs</w:t>
      </w:r>
      <w:r w:rsidRPr="002C3D36">
        <w:tab/>
        <w:t>OPTIONAL</w:t>
      </w:r>
    </w:p>
    <w:p w14:paraId="494AA2BD" w14:textId="77777777" w:rsidR="00694266" w:rsidRPr="002C3D36" w:rsidRDefault="00694266" w:rsidP="00694266">
      <w:pPr>
        <w:pStyle w:val="PL"/>
        <w:shd w:val="clear" w:color="auto" w:fill="E6E6E6"/>
      </w:pPr>
      <w:r w:rsidRPr="002C3D36">
        <w:t>}</w:t>
      </w:r>
    </w:p>
    <w:p w14:paraId="4F51FB56" w14:textId="77777777" w:rsidR="00694266" w:rsidRPr="002C3D36" w:rsidRDefault="00694266" w:rsidP="00694266">
      <w:pPr>
        <w:pStyle w:val="PL"/>
        <w:shd w:val="clear" w:color="auto" w:fill="E6E6E6"/>
      </w:pPr>
    </w:p>
    <w:p w14:paraId="1723E172" w14:textId="77777777" w:rsidR="00694266" w:rsidRPr="002C3D36" w:rsidRDefault="00694266" w:rsidP="00694266">
      <w:pPr>
        <w:pStyle w:val="PL"/>
        <w:shd w:val="clear" w:color="auto" w:fill="E6E6E6"/>
      </w:pPr>
      <w:r w:rsidRPr="002C3D36">
        <w:t>RRCConnectionSetupComplete-NB-v1610-IEs ::= SEQUENCE {</w:t>
      </w:r>
    </w:p>
    <w:p w14:paraId="568C85AA" w14:textId="77777777" w:rsidR="00694266" w:rsidRPr="002C3D36" w:rsidRDefault="00694266" w:rsidP="00694266">
      <w:pPr>
        <w:pStyle w:val="PL"/>
        <w:shd w:val="clear" w:color="auto" w:fill="E6E6E6"/>
      </w:pPr>
      <w:r w:rsidRPr="002C3D36">
        <w:tab/>
        <w:t>ng-5G-S-TMSI-r16</w:t>
      </w:r>
      <w:r w:rsidRPr="002C3D36">
        <w:tab/>
      </w:r>
      <w:r w:rsidRPr="002C3D36">
        <w:tab/>
      </w:r>
      <w:r w:rsidRPr="002C3D36">
        <w:tab/>
      </w:r>
      <w:r w:rsidRPr="002C3D36">
        <w:tab/>
      </w:r>
      <w:r w:rsidRPr="002C3D36">
        <w:tab/>
      </w:r>
      <w:r w:rsidRPr="002C3D36">
        <w:tab/>
      </w:r>
      <w:r w:rsidRPr="002C3D36">
        <w:tab/>
        <w:t>NG-5G-S-TMSI-r15</w:t>
      </w:r>
      <w:r w:rsidRPr="002C3D36">
        <w:tab/>
      </w:r>
      <w:r w:rsidRPr="002C3D36">
        <w:tab/>
      </w:r>
      <w:r w:rsidRPr="002C3D36">
        <w:tab/>
        <w:t>OPTIONAL,</w:t>
      </w:r>
    </w:p>
    <w:p w14:paraId="67F0ADE3" w14:textId="77777777" w:rsidR="00694266" w:rsidRPr="002C3D36" w:rsidRDefault="00694266" w:rsidP="00694266">
      <w:pPr>
        <w:pStyle w:val="PL"/>
        <w:shd w:val="clear" w:color="auto" w:fill="E6E6E6"/>
      </w:pPr>
      <w:r w:rsidRPr="002C3D36">
        <w:tab/>
        <w:t>registeredAMF-r16</w:t>
      </w:r>
      <w:r w:rsidRPr="002C3D36">
        <w:tab/>
      </w:r>
      <w:r w:rsidRPr="002C3D36">
        <w:tab/>
      </w:r>
      <w:r w:rsidRPr="002C3D36">
        <w:tab/>
      </w:r>
      <w:r w:rsidRPr="002C3D36">
        <w:tab/>
      </w:r>
      <w:r w:rsidRPr="002C3D36">
        <w:tab/>
      </w:r>
      <w:r w:rsidRPr="002C3D36">
        <w:tab/>
      </w:r>
      <w:r w:rsidRPr="002C3D36">
        <w:tab/>
        <w:t>RegisteredAMF-r15</w:t>
      </w:r>
      <w:r w:rsidRPr="002C3D36">
        <w:tab/>
      </w:r>
      <w:r w:rsidRPr="002C3D36">
        <w:tab/>
      </w:r>
      <w:r w:rsidRPr="002C3D36">
        <w:tab/>
        <w:t>OPTIONAL,</w:t>
      </w:r>
    </w:p>
    <w:p w14:paraId="174BC338" w14:textId="77777777" w:rsidR="00694266" w:rsidRPr="002C3D36" w:rsidRDefault="00694266" w:rsidP="00694266">
      <w:pPr>
        <w:pStyle w:val="PL"/>
        <w:shd w:val="clear" w:color="auto" w:fill="E6E6E6"/>
        <w:rPr>
          <w:lang w:eastAsia="ko-KR"/>
        </w:rPr>
      </w:pPr>
      <w:r w:rsidRPr="002C3D36">
        <w:rPr>
          <w:lang w:eastAsia="ko-KR"/>
        </w:rPr>
        <w:tab/>
        <w:t>gummei-Type-v1610</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{mappedFrom5G}</w:t>
      </w:r>
      <w:r w:rsidRPr="002C3D36">
        <w:rPr>
          <w:lang w:eastAsia="ko-KR"/>
        </w:rPr>
        <w:tab/>
        <w:t>OPTIONAL,</w:t>
      </w:r>
    </w:p>
    <w:p w14:paraId="508D0872" w14:textId="77777777" w:rsidR="00694266" w:rsidRPr="002C3D36" w:rsidRDefault="00694266" w:rsidP="00694266">
      <w:pPr>
        <w:pStyle w:val="PL"/>
        <w:shd w:val="clear" w:color="auto" w:fill="E6E6E6"/>
        <w:rPr>
          <w:lang w:eastAsia="ko-KR"/>
        </w:rPr>
      </w:pPr>
      <w:r w:rsidRPr="002C3D36">
        <w:rPr>
          <w:lang w:eastAsia="ko-KR"/>
        </w:rPr>
        <w:tab/>
        <w:t>guami-Type-r16</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{native, mapped}</w:t>
      </w:r>
      <w:r w:rsidRPr="002C3D36">
        <w:rPr>
          <w:lang w:eastAsia="ko-KR"/>
        </w:rPr>
        <w:tab/>
        <w:t>OPTIONAL,</w:t>
      </w:r>
    </w:p>
    <w:p w14:paraId="4D89D3BB" w14:textId="77777777" w:rsidR="00694266" w:rsidRPr="002C3D36" w:rsidRDefault="00694266" w:rsidP="00694266">
      <w:pPr>
        <w:pStyle w:val="PL"/>
        <w:shd w:val="clear" w:color="auto" w:fill="E6E6E6"/>
      </w:pPr>
      <w:r w:rsidRPr="002C3D36">
        <w:tab/>
        <w:t>s-NSSAI-list-r16</w:t>
      </w:r>
      <w:r w:rsidRPr="002C3D36">
        <w:tab/>
      </w:r>
      <w:r w:rsidRPr="002C3D36">
        <w:tab/>
      </w:r>
      <w:r w:rsidRPr="002C3D36">
        <w:tab/>
      </w:r>
      <w:r w:rsidRPr="002C3D36">
        <w:tab/>
      </w:r>
      <w:r w:rsidRPr="002C3D36">
        <w:tab/>
      </w:r>
      <w:r w:rsidRPr="002C3D36">
        <w:tab/>
      </w:r>
      <w:r w:rsidRPr="002C3D36">
        <w:tab/>
        <w:t>SEQUENCE(SIZE (1..maxNrofS-NSSAI-r15)) OF</w:t>
      </w:r>
    </w:p>
    <w:p w14:paraId="3B8C905D" w14:textId="77777777" w:rsidR="00694266" w:rsidRPr="002C3D36" w:rsidRDefault="00694266" w:rsidP="00694266">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S-NSSAI-r15</w:t>
      </w:r>
      <w:r w:rsidRPr="002C3D36">
        <w:tab/>
      </w:r>
      <w:r w:rsidRPr="002C3D36">
        <w:tab/>
        <w:t>OPTIONAL,</w:t>
      </w:r>
    </w:p>
    <w:p w14:paraId="1A8B1B0D" w14:textId="77777777" w:rsidR="00694266" w:rsidRPr="002C3D36" w:rsidRDefault="00694266" w:rsidP="00694266">
      <w:pPr>
        <w:pStyle w:val="PL"/>
        <w:shd w:val="clear" w:color="auto" w:fill="E6E6E6"/>
      </w:pPr>
      <w:r w:rsidRPr="002C3D36">
        <w:tab/>
        <w:t>ng-U-DataTransfer-r16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5997E56" w14:textId="77777777" w:rsidR="00694266" w:rsidRPr="002C3D36" w:rsidRDefault="00694266" w:rsidP="00694266">
      <w:pPr>
        <w:pStyle w:val="PL"/>
        <w:shd w:val="clear" w:color="auto" w:fill="E6E6E6"/>
      </w:pPr>
      <w:r w:rsidRPr="002C3D36">
        <w:tab/>
        <w:t>up-CIoT-5GS-Optimisation-r16</w:t>
      </w:r>
      <w:r w:rsidRPr="002C3D36">
        <w:tab/>
      </w:r>
      <w:r w:rsidRPr="002C3D36">
        <w:tab/>
      </w:r>
      <w:r w:rsidRPr="002C3D36">
        <w:tab/>
      </w:r>
      <w:r w:rsidRPr="002C3D36">
        <w:tab/>
        <w:t>ENUMERATED {true}</w:t>
      </w:r>
      <w:r w:rsidRPr="002C3D36">
        <w:tab/>
      </w:r>
      <w:r w:rsidRPr="002C3D36">
        <w:tab/>
      </w:r>
      <w:r w:rsidRPr="002C3D36">
        <w:tab/>
        <w:t>OPTIONAL,</w:t>
      </w:r>
    </w:p>
    <w:p w14:paraId="4C90A76C" w14:textId="77777777" w:rsidR="00694266" w:rsidRPr="002C3D36" w:rsidRDefault="00694266" w:rsidP="00694266">
      <w:pPr>
        <w:pStyle w:val="PL"/>
        <w:shd w:val="clear" w:color="auto" w:fill="E6E6E6"/>
      </w:pPr>
      <w:r w:rsidRPr="002C3D36">
        <w:tab/>
        <w:t>rlf-InfoAvailable-r16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6473AF93" w14:textId="77777777" w:rsidR="00694266" w:rsidRPr="002C3D36" w:rsidRDefault="00694266" w:rsidP="00694266">
      <w:pPr>
        <w:pStyle w:val="PL"/>
        <w:shd w:val="clear" w:color="auto" w:fill="E6E6E6"/>
      </w:pPr>
      <w:r w:rsidRPr="002C3D36">
        <w:tab/>
        <w:t>anr-InfoAvailable-r16</w:t>
      </w:r>
      <w:r w:rsidRPr="002C3D36">
        <w:tab/>
      </w:r>
      <w:r w:rsidRPr="002C3D36">
        <w:tab/>
      </w:r>
      <w:r w:rsidRPr="002C3D36">
        <w:tab/>
      </w:r>
      <w:r w:rsidRPr="002C3D36">
        <w:tab/>
      </w:r>
      <w:r w:rsidRPr="002C3D36">
        <w:tab/>
      </w:r>
      <w:r w:rsidRPr="002C3D36">
        <w:tab/>
        <w:t>ENUMERATED {true}</w:t>
      </w:r>
      <w:r w:rsidRPr="002C3D36">
        <w:tab/>
      </w:r>
      <w:r w:rsidRPr="002C3D36">
        <w:tab/>
      </w:r>
      <w:r w:rsidRPr="002C3D36">
        <w:tab/>
        <w:t>OPTIONAL,</w:t>
      </w:r>
    </w:p>
    <w:p w14:paraId="45239655" w14:textId="77777777" w:rsidR="00694266" w:rsidRPr="002C3D36" w:rsidRDefault="00694266" w:rsidP="00694266">
      <w:pPr>
        <w:pStyle w:val="PL"/>
        <w:shd w:val="clear" w:color="auto" w:fill="E6E6E6"/>
      </w:pPr>
      <w:r w:rsidRPr="002C3D36">
        <w:tab/>
        <w:t>pur-ConfigID-r16</w:t>
      </w:r>
      <w:r w:rsidRPr="002C3D36">
        <w:tab/>
      </w:r>
      <w:r w:rsidRPr="002C3D36">
        <w:tab/>
      </w:r>
      <w:r w:rsidRPr="002C3D36">
        <w:tab/>
      </w:r>
      <w:r w:rsidRPr="002C3D36">
        <w:tab/>
      </w:r>
      <w:r w:rsidRPr="002C3D36">
        <w:tab/>
      </w:r>
      <w:r w:rsidRPr="002C3D36">
        <w:tab/>
      </w:r>
      <w:r w:rsidRPr="002C3D36">
        <w:tab/>
        <w:t>PUR-ConfigID-NB-r16</w:t>
      </w:r>
      <w:r w:rsidRPr="002C3D36">
        <w:tab/>
      </w:r>
      <w:r w:rsidRPr="002C3D36">
        <w:tab/>
      </w:r>
      <w:r w:rsidRPr="002C3D36">
        <w:tab/>
        <w:t>OPTIONAL,</w:t>
      </w:r>
    </w:p>
    <w:p w14:paraId="014B255B" w14:textId="77777777" w:rsidR="00694266" w:rsidRPr="002C3D36" w:rsidRDefault="00694266" w:rsidP="00694266">
      <w:pPr>
        <w:pStyle w:val="PL"/>
        <w:shd w:val="clear" w:color="auto" w:fill="E6E6E6"/>
      </w:pPr>
      <w:r w:rsidRPr="002C3D36">
        <w:tab/>
        <w:t>nonCriticalExtension</w:t>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t>OPTIONAL</w:t>
      </w:r>
    </w:p>
    <w:p w14:paraId="3AE4CBCE" w14:textId="77777777" w:rsidR="00694266" w:rsidRPr="002C3D36" w:rsidRDefault="00694266" w:rsidP="00694266">
      <w:pPr>
        <w:pStyle w:val="PL"/>
        <w:shd w:val="clear" w:color="auto" w:fill="E6E6E6"/>
      </w:pPr>
      <w:r w:rsidRPr="002C3D36">
        <w:t>}</w:t>
      </w:r>
    </w:p>
    <w:p w14:paraId="766B7D11" w14:textId="77777777" w:rsidR="00694266" w:rsidRPr="002C3D36" w:rsidRDefault="00694266" w:rsidP="00694266">
      <w:pPr>
        <w:pStyle w:val="PL"/>
        <w:shd w:val="clear" w:color="auto" w:fill="E6E6E6"/>
      </w:pPr>
    </w:p>
    <w:p w14:paraId="14A9FBAD" w14:textId="77777777" w:rsidR="00694266" w:rsidRPr="002C3D36" w:rsidRDefault="00694266" w:rsidP="00694266">
      <w:pPr>
        <w:pStyle w:val="PL"/>
        <w:shd w:val="clear" w:color="auto" w:fill="E6E6E6"/>
      </w:pPr>
      <w:r w:rsidRPr="002C3D36">
        <w:t>-- ASN1STOP</w:t>
      </w:r>
    </w:p>
    <w:p w14:paraId="5828D11F" w14:textId="77777777" w:rsidR="00694266" w:rsidRPr="002C3D36" w:rsidRDefault="00694266" w:rsidP="00694266">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694266" w:rsidRPr="002C3D36" w14:paraId="5376896B" w14:textId="77777777" w:rsidTr="00A96905">
        <w:trPr>
          <w:cantSplit/>
          <w:tblHeader/>
        </w:trPr>
        <w:tc>
          <w:tcPr>
            <w:tcW w:w="9644" w:type="dxa"/>
          </w:tcPr>
          <w:p w14:paraId="30EB71B9" w14:textId="77777777" w:rsidR="00694266" w:rsidRPr="002C3D36" w:rsidRDefault="00694266" w:rsidP="00A96905">
            <w:pPr>
              <w:pStyle w:val="TAH"/>
              <w:rPr>
                <w:lang w:eastAsia="en-GB"/>
              </w:rPr>
            </w:pPr>
            <w:r w:rsidRPr="002C3D36">
              <w:rPr>
                <w:i/>
                <w:noProof/>
                <w:lang w:eastAsia="en-GB"/>
              </w:rPr>
              <w:lastRenderedPageBreak/>
              <w:t>RRCConnectionSetupComplete-NB</w:t>
            </w:r>
            <w:r w:rsidRPr="002C3D36">
              <w:rPr>
                <w:iCs/>
                <w:noProof/>
                <w:lang w:eastAsia="en-GB"/>
              </w:rPr>
              <w:t xml:space="preserve"> field descriptions</w:t>
            </w:r>
          </w:p>
        </w:tc>
      </w:tr>
      <w:tr w:rsidR="00694266" w:rsidRPr="002C3D36" w14:paraId="3A651E9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582A517" w14:textId="77777777" w:rsidR="00694266" w:rsidRPr="002C3D36" w:rsidRDefault="00694266" w:rsidP="00A96905">
            <w:pPr>
              <w:pStyle w:val="TAL"/>
              <w:rPr>
                <w:b/>
                <w:bCs/>
                <w:i/>
                <w:noProof/>
                <w:lang w:eastAsia="en-GB"/>
              </w:rPr>
            </w:pPr>
            <w:r w:rsidRPr="002C3D36">
              <w:rPr>
                <w:b/>
                <w:bCs/>
                <w:i/>
                <w:noProof/>
                <w:lang w:eastAsia="en-GB"/>
              </w:rPr>
              <w:t>anr-InfoAvailable</w:t>
            </w:r>
          </w:p>
          <w:p w14:paraId="00042752" w14:textId="77777777" w:rsidR="00694266" w:rsidRPr="002C3D36" w:rsidRDefault="00694266" w:rsidP="00A96905">
            <w:pPr>
              <w:pStyle w:val="TAL"/>
              <w:rPr>
                <w:b/>
                <w:i/>
              </w:rPr>
            </w:pPr>
            <w:r w:rsidRPr="002C3D36">
              <w:rPr>
                <w:lang w:eastAsia="en-GB"/>
              </w:rPr>
              <w:t xml:space="preserve">This field is used to indicate </w:t>
            </w:r>
            <w:r w:rsidRPr="002C3D36">
              <w:rPr>
                <w:bCs/>
                <w:noProof/>
                <w:lang w:eastAsia="en-GB"/>
              </w:rPr>
              <w:t>the availability of ANR measurement information.</w:t>
            </w:r>
          </w:p>
        </w:tc>
      </w:tr>
      <w:tr w:rsidR="00694266" w:rsidRPr="002C3D36" w14:paraId="3A4782D9" w14:textId="77777777" w:rsidTr="00A96905">
        <w:trPr>
          <w:cantSplit/>
          <w:tblHeader/>
        </w:trPr>
        <w:tc>
          <w:tcPr>
            <w:tcW w:w="9644" w:type="dxa"/>
          </w:tcPr>
          <w:p w14:paraId="5453BB0F" w14:textId="77777777" w:rsidR="00694266" w:rsidRPr="002C3D36" w:rsidRDefault="00694266" w:rsidP="00A96905">
            <w:pPr>
              <w:pStyle w:val="TAL"/>
              <w:rPr>
                <w:b/>
                <w:i/>
              </w:rPr>
            </w:pPr>
            <w:proofErr w:type="spellStart"/>
            <w:r w:rsidRPr="002C3D36">
              <w:rPr>
                <w:b/>
                <w:i/>
              </w:rPr>
              <w:t>attachWithoutPDN</w:t>
            </w:r>
            <w:proofErr w:type="spellEnd"/>
            <w:r w:rsidRPr="002C3D36">
              <w:rPr>
                <w:b/>
                <w:i/>
              </w:rPr>
              <w:t>-Connectivity</w:t>
            </w:r>
          </w:p>
          <w:p w14:paraId="2B3C103B" w14:textId="77777777" w:rsidR="00694266" w:rsidRPr="002C3D36" w:rsidRDefault="00694266" w:rsidP="00A96905">
            <w:pPr>
              <w:pStyle w:val="TAL"/>
              <w:rPr>
                <w:b/>
                <w:i/>
                <w:lang w:eastAsia="en-GB"/>
              </w:rPr>
            </w:pPr>
            <w:r w:rsidRPr="002C3D36">
              <w:rPr>
                <w:lang w:eastAsia="en-GB"/>
              </w:rPr>
              <w:t xml:space="preserve">This field is used to indicate that the UE performs an Attach without PDN connectivity procedure, as indicated by the upper layers, TS 24.301 [35]. </w:t>
            </w:r>
          </w:p>
        </w:tc>
      </w:tr>
      <w:tr w:rsidR="00694266" w:rsidRPr="002C3D36" w14:paraId="70860639" w14:textId="77777777" w:rsidTr="00A96905">
        <w:trPr>
          <w:cantSplit/>
          <w:tblHeader/>
        </w:trPr>
        <w:tc>
          <w:tcPr>
            <w:tcW w:w="9644" w:type="dxa"/>
          </w:tcPr>
          <w:p w14:paraId="64738962" w14:textId="77777777" w:rsidR="00694266" w:rsidRPr="002C3D36" w:rsidRDefault="00694266" w:rsidP="00A96905">
            <w:pPr>
              <w:pStyle w:val="TAL"/>
              <w:rPr>
                <w:b/>
                <w:bCs/>
                <w:i/>
                <w:noProof/>
                <w:lang w:eastAsia="en-GB"/>
              </w:rPr>
            </w:pPr>
            <w:r w:rsidRPr="002C3D36">
              <w:rPr>
                <w:b/>
                <w:bCs/>
                <w:i/>
                <w:noProof/>
                <w:lang w:eastAsia="en-GB"/>
              </w:rPr>
              <w:t>dcn-ID</w:t>
            </w:r>
          </w:p>
          <w:p w14:paraId="3F6A6A8A" w14:textId="77777777" w:rsidR="00694266" w:rsidRPr="002C3D36" w:rsidRDefault="00694266" w:rsidP="00A96905">
            <w:pPr>
              <w:pStyle w:val="TAL"/>
              <w:rPr>
                <w:b/>
                <w:i/>
              </w:rPr>
            </w:pPr>
            <w:r w:rsidRPr="002C3D36">
              <w:rPr>
                <w:bCs/>
                <w:noProof/>
                <w:lang w:eastAsia="en-GB"/>
              </w:rPr>
              <w:t>The Dedicated Core Network Identity, see TS 23.401 [41].</w:t>
            </w:r>
          </w:p>
        </w:tc>
      </w:tr>
      <w:tr w:rsidR="00694266" w:rsidRPr="002C3D36" w14:paraId="7FE94B52" w14:textId="77777777" w:rsidTr="00A96905">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60A9AD98" w14:textId="77777777" w:rsidR="00694266" w:rsidRPr="002C3D36" w:rsidRDefault="00694266" w:rsidP="00A96905">
            <w:pPr>
              <w:keepNext/>
              <w:keepLines/>
              <w:spacing w:after="0"/>
              <w:rPr>
                <w:rFonts w:ascii="Arial" w:hAnsi="Arial"/>
                <w:b/>
                <w:bCs/>
                <w:i/>
                <w:noProof/>
                <w:sz w:val="18"/>
                <w:lang w:eastAsia="en-GB"/>
              </w:rPr>
            </w:pPr>
            <w:r w:rsidRPr="002C3D36">
              <w:rPr>
                <w:rFonts w:ascii="Arial" w:hAnsi="Arial"/>
                <w:b/>
                <w:bCs/>
                <w:i/>
                <w:noProof/>
                <w:sz w:val="18"/>
                <w:lang w:eastAsia="en-GB"/>
              </w:rPr>
              <w:t>guami-Type</w:t>
            </w:r>
          </w:p>
          <w:p w14:paraId="687587D8" w14:textId="77777777" w:rsidR="00694266" w:rsidRPr="002C3D36" w:rsidRDefault="00694266" w:rsidP="00A96905">
            <w:pPr>
              <w:pStyle w:val="TAL"/>
              <w:rPr>
                <w:b/>
                <w:bCs/>
                <w:i/>
                <w:noProof/>
                <w:lang w:eastAsia="en-GB"/>
              </w:rPr>
            </w:pPr>
            <w:r w:rsidRPr="002C3D36">
              <w:rPr>
                <w:bCs/>
                <w:noProof/>
                <w:lang w:eastAsia="en-GB"/>
              </w:rPr>
              <w:t>This field is used to indicate whether the GUAMI included is native (derived from native 5G-GUTI) or mapped (from EPS, derived from EPS GUTI) as specified in TS 24.501 [95].</w:t>
            </w:r>
          </w:p>
        </w:tc>
      </w:tr>
      <w:tr w:rsidR="00694266" w:rsidRPr="002C3D36" w14:paraId="2156A9B6" w14:textId="77777777" w:rsidTr="00A96905">
        <w:trPr>
          <w:cantSplit/>
        </w:trPr>
        <w:tc>
          <w:tcPr>
            <w:tcW w:w="9644" w:type="dxa"/>
          </w:tcPr>
          <w:p w14:paraId="33FB9189" w14:textId="77777777" w:rsidR="00694266" w:rsidRPr="002C3D36" w:rsidRDefault="00694266" w:rsidP="00A96905">
            <w:pPr>
              <w:pStyle w:val="TAL"/>
              <w:rPr>
                <w:b/>
                <w:i/>
                <w:lang w:eastAsia="en-GB"/>
              </w:rPr>
            </w:pPr>
            <w:proofErr w:type="spellStart"/>
            <w:r w:rsidRPr="002C3D36">
              <w:rPr>
                <w:b/>
                <w:i/>
                <w:lang w:eastAsia="en-GB"/>
              </w:rPr>
              <w:t>gummei</w:t>
            </w:r>
            <w:proofErr w:type="spellEnd"/>
            <w:r w:rsidRPr="002C3D36">
              <w:rPr>
                <w:b/>
                <w:i/>
                <w:lang w:eastAsia="en-GB"/>
              </w:rPr>
              <w:t>-Type</w:t>
            </w:r>
          </w:p>
          <w:p w14:paraId="550AFB47" w14:textId="77777777" w:rsidR="00694266" w:rsidRPr="002C3D36" w:rsidRDefault="00694266" w:rsidP="00A96905">
            <w:pPr>
              <w:pStyle w:val="TAL"/>
              <w:rPr>
                <w:b/>
                <w:bCs/>
                <w:i/>
                <w:noProof/>
                <w:lang w:eastAsia="en-GB"/>
              </w:rPr>
            </w:pPr>
            <w:r w:rsidRPr="002C3D36">
              <w:rPr>
                <w:lang w:eastAsia="en-GB"/>
              </w:rPr>
              <w:t xml:space="preserve">This field is used to indicate that the GUMMEI included is mapped (from 2G/3G identifiers or 5G identifiers) as indicated by the upper layers, TS 24.301 [35] and TS </w:t>
            </w:r>
            <w:r w:rsidRPr="002C3D36">
              <w:rPr>
                <w:bCs/>
                <w:noProof/>
                <w:lang w:eastAsia="en-GB"/>
              </w:rPr>
              <w:t>24.501 [95]</w:t>
            </w:r>
            <w:r w:rsidRPr="002C3D36">
              <w:rPr>
                <w:lang w:eastAsia="en-GB"/>
              </w:rPr>
              <w:t xml:space="preserve">. The value </w:t>
            </w:r>
            <w:r w:rsidRPr="002C3D36">
              <w:rPr>
                <w:i/>
                <w:lang w:eastAsia="en-GB"/>
              </w:rPr>
              <w:t>mapped</w:t>
            </w:r>
            <w:r w:rsidRPr="002C3D36">
              <w:rPr>
                <w:lang w:eastAsia="en-GB"/>
              </w:rPr>
              <w:t xml:space="preserve"> indicates the GUMMEI is mapped from 2G/3G identifiers, and </w:t>
            </w:r>
            <w:r w:rsidRPr="002C3D36">
              <w:rPr>
                <w:i/>
                <w:lang w:eastAsia="en-GB"/>
              </w:rPr>
              <w:t>mappedFrom5G</w:t>
            </w:r>
            <w:r w:rsidRPr="002C3D36">
              <w:rPr>
                <w:lang w:eastAsia="en-GB"/>
              </w:rPr>
              <w:t xml:space="preserve"> indicates the GUMMEI is mapped from 5G identifiers. </w:t>
            </w:r>
            <w:r w:rsidRPr="002C3D36">
              <w:rPr>
                <w:bCs/>
                <w:noProof/>
                <w:lang w:eastAsia="en-GB"/>
              </w:rPr>
              <w:t xml:space="preserve">A UE shall not include both </w:t>
            </w:r>
            <w:r w:rsidRPr="002C3D36">
              <w:rPr>
                <w:bCs/>
                <w:i/>
                <w:noProof/>
                <w:lang w:eastAsia="en-GB"/>
              </w:rPr>
              <w:t>gummei-Type-r14</w:t>
            </w:r>
            <w:r w:rsidRPr="002C3D36">
              <w:rPr>
                <w:bCs/>
                <w:noProof/>
                <w:lang w:eastAsia="en-GB"/>
              </w:rPr>
              <w:t xml:space="preserve"> and </w:t>
            </w:r>
            <w:r w:rsidRPr="002C3D36">
              <w:rPr>
                <w:bCs/>
                <w:i/>
                <w:noProof/>
                <w:lang w:eastAsia="en-GB"/>
              </w:rPr>
              <w:t>gummei-Type-v1610</w:t>
            </w:r>
            <w:r w:rsidRPr="002C3D36">
              <w:rPr>
                <w:bCs/>
                <w:noProof/>
                <w:lang w:eastAsia="en-GB"/>
              </w:rPr>
              <w:t>.</w:t>
            </w:r>
          </w:p>
        </w:tc>
      </w:tr>
      <w:tr w:rsidR="00694266" w:rsidRPr="002C3D36" w14:paraId="14A2F2D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14B97992" w14:textId="77777777" w:rsidR="00694266" w:rsidRPr="002C3D36" w:rsidRDefault="00694266" w:rsidP="00A96905">
            <w:pPr>
              <w:pStyle w:val="TAL"/>
              <w:rPr>
                <w:b/>
                <w:i/>
              </w:rPr>
            </w:pPr>
            <w:proofErr w:type="spellStart"/>
            <w:r w:rsidRPr="002C3D36">
              <w:rPr>
                <w:b/>
                <w:i/>
              </w:rPr>
              <w:t>measResultServCell</w:t>
            </w:r>
            <w:proofErr w:type="spellEnd"/>
          </w:p>
          <w:p w14:paraId="2A799056" w14:textId="77777777" w:rsidR="00694266" w:rsidRPr="002C3D36" w:rsidRDefault="00694266" w:rsidP="00A96905">
            <w:pPr>
              <w:pStyle w:val="TAL"/>
            </w:pPr>
            <w:r w:rsidRPr="002C3D36">
              <w:t>This field refers to the last idle mode measurement results taken of the serving cell.</w:t>
            </w:r>
          </w:p>
        </w:tc>
      </w:tr>
      <w:tr w:rsidR="00694266" w:rsidRPr="002C3D36" w14:paraId="618E3E0A"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A4B9D91" w14:textId="77777777" w:rsidR="00694266" w:rsidRPr="002C3D36" w:rsidRDefault="00694266" w:rsidP="00A96905">
            <w:pPr>
              <w:pStyle w:val="TAL"/>
              <w:rPr>
                <w:lang w:eastAsia="en-GB"/>
              </w:rPr>
            </w:pPr>
            <w:r w:rsidRPr="002C3D36">
              <w:rPr>
                <w:b/>
                <w:i/>
              </w:rPr>
              <w:t>ng-U-</w:t>
            </w:r>
            <w:proofErr w:type="spellStart"/>
            <w:r w:rsidRPr="002C3D36">
              <w:rPr>
                <w:b/>
                <w:i/>
              </w:rPr>
              <w:t>DataTransfer</w:t>
            </w:r>
            <w:proofErr w:type="spellEnd"/>
          </w:p>
          <w:p w14:paraId="51E88DA1" w14:textId="77777777" w:rsidR="00694266" w:rsidRPr="002C3D36" w:rsidRDefault="00694266" w:rsidP="00A96905">
            <w:pPr>
              <w:pStyle w:val="TAL"/>
              <w:rPr>
                <w:b/>
                <w:i/>
              </w:rPr>
            </w:pPr>
            <w:r w:rsidRPr="002C3D36">
              <w:rPr>
                <w:lang w:eastAsia="en-GB"/>
              </w:rPr>
              <w:t>This field is included when the UE supports NG-U data transfer, as indicated by the upper layers,</w:t>
            </w:r>
            <w:r w:rsidRPr="002C3D36">
              <w:t xml:space="preserve"> </w:t>
            </w:r>
            <w:r w:rsidRPr="002C3D36">
              <w:rPr>
                <w:lang w:eastAsia="en-GB"/>
              </w:rPr>
              <w:t>see TS 24.501 [95].</w:t>
            </w:r>
          </w:p>
        </w:tc>
      </w:tr>
      <w:tr w:rsidR="00694266" w:rsidRPr="002C3D36" w14:paraId="6BEAA93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8EEFCB2" w14:textId="77777777" w:rsidR="00694266" w:rsidRPr="002C3D36" w:rsidRDefault="00694266" w:rsidP="00A96905">
            <w:pPr>
              <w:pStyle w:val="TAL"/>
              <w:rPr>
                <w:szCs w:val="22"/>
              </w:rPr>
            </w:pPr>
            <w:proofErr w:type="spellStart"/>
            <w:r w:rsidRPr="002C3D36">
              <w:rPr>
                <w:b/>
                <w:i/>
                <w:szCs w:val="22"/>
              </w:rPr>
              <w:t>registeredAMF</w:t>
            </w:r>
            <w:proofErr w:type="spellEnd"/>
          </w:p>
          <w:p w14:paraId="73610430" w14:textId="77777777" w:rsidR="00694266" w:rsidRPr="002C3D36" w:rsidRDefault="00694266" w:rsidP="00A96905">
            <w:pPr>
              <w:pStyle w:val="TAL"/>
              <w:rPr>
                <w:b/>
                <w:bCs/>
                <w:i/>
                <w:noProof/>
                <w:lang w:eastAsia="en-GB"/>
              </w:rPr>
            </w:pPr>
            <w:r w:rsidRPr="002C3D36">
              <w:rPr>
                <w:szCs w:val="22"/>
              </w:rPr>
              <w:t>This field is used to transfer the GUAMI of the AMF where the UE is registered, as provided by upper layers, see TS 23.003 [27].</w:t>
            </w:r>
          </w:p>
        </w:tc>
      </w:tr>
      <w:tr w:rsidR="00694266" w:rsidRPr="002C3D36" w14:paraId="05EEEB4D" w14:textId="77777777" w:rsidTr="00A96905">
        <w:trPr>
          <w:cantSplit/>
        </w:trPr>
        <w:tc>
          <w:tcPr>
            <w:tcW w:w="9644" w:type="dxa"/>
          </w:tcPr>
          <w:p w14:paraId="246B501F" w14:textId="77777777" w:rsidR="00694266" w:rsidRPr="002C3D36" w:rsidRDefault="00694266" w:rsidP="00A96905">
            <w:pPr>
              <w:pStyle w:val="TAL"/>
              <w:rPr>
                <w:b/>
                <w:bCs/>
                <w:i/>
                <w:noProof/>
                <w:lang w:eastAsia="en-GB"/>
              </w:rPr>
            </w:pPr>
            <w:r w:rsidRPr="002C3D36">
              <w:rPr>
                <w:b/>
                <w:bCs/>
                <w:i/>
                <w:noProof/>
                <w:lang w:eastAsia="en-GB"/>
              </w:rPr>
              <w:t>registeredMME</w:t>
            </w:r>
          </w:p>
          <w:p w14:paraId="43ED6956" w14:textId="77777777" w:rsidR="00694266" w:rsidRPr="002C3D36" w:rsidRDefault="00694266" w:rsidP="00A96905">
            <w:pPr>
              <w:pStyle w:val="TAL"/>
              <w:rPr>
                <w:lang w:eastAsia="en-GB"/>
              </w:rPr>
            </w:pPr>
            <w:r w:rsidRPr="002C3D36">
              <w:rPr>
                <w:lang w:eastAsia="en-GB"/>
              </w:rPr>
              <w:t>This field is used to transfer the GUMMEI of the MME where the UE is registered, as provided by upper layers.</w:t>
            </w:r>
          </w:p>
        </w:tc>
      </w:tr>
      <w:tr w:rsidR="00694266" w:rsidRPr="002C3D36" w14:paraId="7D7196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9C5A165" w14:textId="77777777" w:rsidR="00694266" w:rsidRPr="002C3D36" w:rsidRDefault="00694266" w:rsidP="00A96905">
            <w:pPr>
              <w:pStyle w:val="TAL"/>
              <w:rPr>
                <w:b/>
                <w:bCs/>
                <w:i/>
                <w:noProof/>
                <w:lang w:eastAsia="en-GB"/>
              </w:rPr>
            </w:pPr>
            <w:r w:rsidRPr="002C3D36">
              <w:rPr>
                <w:b/>
                <w:bCs/>
                <w:i/>
                <w:noProof/>
                <w:lang w:eastAsia="en-GB"/>
              </w:rPr>
              <w:t>rlf-InfoAvailable</w:t>
            </w:r>
          </w:p>
          <w:p w14:paraId="6DCD70E9" w14:textId="77777777" w:rsidR="00694266" w:rsidRPr="002C3D36" w:rsidRDefault="00694266" w:rsidP="00A96905">
            <w:pPr>
              <w:pStyle w:val="TAL"/>
              <w:rPr>
                <w:b/>
                <w:bCs/>
                <w:i/>
                <w:noProof/>
                <w:lang w:eastAsia="en-GB"/>
              </w:rPr>
            </w:pPr>
            <w:r w:rsidRPr="002C3D36">
              <w:rPr>
                <w:lang w:eastAsia="en-GB"/>
              </w:rPr>
              <w:t xml:space="preserve">This field is used to indicate </w:t>
            </w:r>
            <w:r w:rsidRPr="002C3D36">
              <w:rPr>
                <w:bCs/>
                <w:noProof/>
                <w:lang w:eastAsia="en-GB"/>
              </w:rPr>
              <w:t>the availability of radio link failure related information.</w:t>
            </w:r>
          </w:p>
        </w:tc>
      </w:tr>
      <w:tr w:rsidR="00694266" w:rsidRPr="002C3D36" w14:paraId="1A02C90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B8CF4F" w14:textId="77777777" w:rsidR="00694266" w:rsidRPr="002C3D36" w:rsidRDefault="00694266" w:rsidP="00A96905">
            <w:pPr>
              <w:pStyle w:val="TAL"/>
              <w:rPr>
                <w:b/>
                <w:i/>
                <w:lang w:eastAsia="en-GB"/>
              </w:rPr>
            </w:pPr>
            <w:proofErr w:type="spellStart"/>
            <w:r w:rsidRPr="002C3D36">
              <w:rPr>
                <w:b/>
                <w:i/>
                <w:lang w:eastAsia="en-GB"/>
              </w:rPr>
              <w:t>selectedPLMN</w:t>
            </w:r>
            <w:proofErr w:type="spellEnd"/>
            <w:r w:rsidRPr="002C3D36">
              <w:rPr>
                <w:b/>
                <w:i/>
                <w:lang w:eastAsia="en-GB"/>
              </w:rPr>
              <w:t>-Identity</w:t>
            </w:r>
          </w:p>
          <w:p w14:paraId="11F5B3E3" w14:textId="77777777" w:rsidR="00694266" w:rsidRPr="002C3D36" w:rsidRDefault="00694266" w:rsidP="00A96905">
            <w:pPr>
              <w:pStyle w:val="TAL"/>
            </w:pPr>
            <w:r w:rsidRPr="002C3D36">
              <w:t xml:space="preserve">Index of the PLMN selected by the UE from the </w:t>
            </w:r>
            <w:proofErr w:type="spellStart"/>
            <w:r w:rsidRPr="002C3D36">
              <w:rPr>
                <w:i/>
              </w:rPr>
              <w:t>plmn-IdentityList</w:t>
            </w:r>
            <w:proofErr w:type="spellEnd"/>
            <w:r w:rsidRPr="002C3D36">
              <w:t xml:space="preserve"> included in </w:t>
            </w:r>
            <w:r w:rsidRPr="002C3D36">
              <w:rPr>
                <w:i/>
              </w:rPr>
              <w:t>SystemInformationBlockType1-NB</w:t>
            </w:r>
            <w:r w:rsidRPr="002C3D36">
              <w:t xml:space="preserve">. 1 if the 1st PLMN is selected from the </w:t>
            </w:r>
            <w:proofErr w:type="spellStart"/>
            <w:r w:rsidRPr="002C3D36">
              <w:rPr>
                <w:i/>
              </w:rPr>
              <w:t>plmn-IdentityList</w:t>
            </w:r>
            <w:proofErr w:type="spellEnd"/>
            <w:r w:rsidRPr="002C3D36">
              <w:t xml:space="preserve"> included in SIB1, 2 if the 2nd PLMN is selected from the </w:t>
            </w:r>
            <w:proofErr w:type="spellStart"/>
            <w:r w:rsidRPr="002C3D36">
              <w:rPr>
                <w:i/>
              </w:rPr>
              <w:t>plmn-IdentityList</w:t>
            </w:r>
            <w:proofErr w:type="spellEnd"/>
            <w:r w:rsidRPr="002C3D36">
              <w:t xml:space="preserve"> included in SIB1 and so on.</w:t>
            </w:r>
          </w:p>
        </w:tc>
      </w:tr>
      <w:tr w:rsidR="00694266" w:rsidRPr="002C3D36" w14:paraId="674889AE"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7E803C3" w14:textId="77777777" w:rsidR="00694266" w:rsidRPr="002C3D36" w:rsidRDefault="00694266" w:rsidP="00A96905">
            <w:pPr>
              <w:pStyle w:val="TAL"/>
              <w:rPr>
                <w:b/>
                <w:i/>
                <w:lang w:eastAsia="en-GB"/>
              </w:rPr>
            </w:pPr>
            <w:r w:rsidRPr="002C3D36">
              <w:rPr>
                <w:b/>
                <w:i/>
                <w:lang w:eastAsia="en-GB"/>
              </w:rPr>
              <w:t>s-NSSAI-List</w:t>
            </w:r>
          </w:p>
          <w:p w14:paraId="1AE53C57" w14:textId="77777777" w:rsidR="00694266" w:rsidRPr="002C3D36" w:rsidRDefault="00694266" w:rsidP="00A96905">
            <w:pPr>
              <w:pStyle w:val="TAL"/>
              <w:rPr>
                <w:b/>
                <w:i/>
                <w:lang w:eastAsia="en-GB"/>
              </w:rPr>
            </w:pPr>
            <w:r w:rsidRPr="002C3D36">
              <w:rPr>
                <w:rFonts w:cs="Arial"/>
                <w:szCs w:val="18"/>
              </w:rPr>
              <w:t>This field is a list of S-NSSAI as indicated by the upper layers. The UE can report up to eight S-NSSAI per NSSAI, see TS 23.003 [27].</w:t>
            </w:r>
          </w:p>
        </w:tc>
      </w:tr>
      <w:tr w:rsidR="00694266" w:rsidRPr="002C3D36" w14:paraId="1861D2A3"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4D6BB44" w14:textId="77777777" w:rsidR="00694266" w:rsidRPr="002C3D36" w:rsidRDefault="00694266" w:rsidP="00A96905">
            <w:pPr>
              <w:pStyle w:val="TAL"/>
              <w:rPr>
                <w:lang w:eastAsia="en-GB"/>
              </w:rPr>
            </w:pPr>
            <w:r w:rsidRPr="002C3D36">
              <w:rPr>
                <w:b/>
                <w:i/>
              </w:rPr>
              <w:t>up-CIoT-5GS-Optimisation</w:t>
            </w:r>
          </w:p>
          <w:p w14:paraId="1CDAFE7D" w14:textId="77777777" w:rsidR="00694266" w:rsidRPr="002C3D36" w:rsidRDefault="00694266" w:rsidP="00A96905">
            <w:pPr>
              <w:pStyle w:val="TAL"/>
              <w:rPr>
                <w:b/>
                <w:i/>
                <w:lang w:eastAsia="en-GB"/>
              </w:rPr>
            </w:pPr>
            <w:r w:rsidRPr="002C3D36">
              <w:rPr>
                <w:lang w:eastAsia="en-GB"/>
              </w:rPr>
              <w:t xml:space="preserve">This field is included when the UE supports </w:t>
            </w:r>
            <w:r w:rsidRPr="002C3D36">
              <w:t xml:space="preserve">User plane </w:t>
            </w:r>
            <w:proofErr w:type="spellStart"/>
            <w:r w:rsidRPr="002C3D36">
              <w:t>CIoT</w:t>
            </w:r>
            <w:proofErr w:type="spellEnd"/>
            <w:r w:rsidRPr="002C3D36">
              <w:t xml:space="preserve"> 5GS Optimisation</w:t>
            </w:r>
            <w:r w:rsidRPr="002C3D36">
              <w:rPr>
                <w:lang w:eastAsia="en-GB"/>
              </w:rPr>
              <w:t>, as indicated by the upper layers,</w:t>
            </w:r>
            <w:r w:rsidRPr="002C3D36">
              <w:t xml:space="preserve"> </w:t>
            </w:r>
            <w:r w:rsidRPr="002C3D36">
              <w:rPr>
                <w:lang w:eastAsia="en-GB"/>
              </w:rPr>
              <w:t>see TS 24.501 [95].</w:t>
            </w:r>
          </w:p>
        </w:tc>
      </w:tr>
      <w:tr w:rsidR="00694266" w:rsidRPr="002C3D36" w14:paraId="7DD87CAE" w14:textId="77777777" w:rsidTr="00A96905">
        <w:trPr>
          <w:cantSplit/>
          <w:tblHeader/>
        </w:trPr>
        <w:tc>
          <w:tcPr>
            <w:tcW w:w="9644" w:type="dxa"/>
          </w:tcPr>
          <w:p w14:paraId="7BDA66CA" w14:textId="77777777" w:rsidR="00694266" w:rsidRPr="002C3D36" w:rsidRDefault="00694266" w:rsidP="00A96905">
            <w:pPr>
              <w:pStyle w:val="TAL"/>
              <w:rPr>
                <w:lang w:eastAsia="en-GB"/>
              </w:rPr>
            </w:pPr>
            <w:r w:rsidRPr="002C3D36">
              <w:rPr>
                <w:b/>
                <w:i/>
              </w:rPr>
              <w:t>up-</w:t>
            </w:r>
            <w:proofErr w:type="spellStart"/>
            <w:r w:rsidRPr="002C3D36">
              <w:rPr>
                <w:b/>
                <w:i/>
              </w:rPr>
              <w:t>CIoT</w:t>
            </w:r>
            <w:proofErr w:type="spellEnd"/>
            <w:r w:rsidRPr="002C3D36">
              <w:rPr>
                <w:b/>
                <w:i/>
              </w:rPr>
              <w:t>-EPS-Optimisation</w:t>
            </w:r>
          </w:p>
          <w:p w14:paraId="04A660B4" w14:textId="77777777" w:rsidR="00694266" w:rsidRPr="002C3D36" w:rsidRDefault="00694266" w:rsidP="00A96905">
            <w:pPr>
              <w:pStyle w:val="TAL"/>
              <w:rPr>
                <w:b/>
                <w:i/>
                <w:lang w:eastAsia="en-GB"/>
              </w:rPr>
            </w:pPr>
            <w:r w:rsidRPr="002C3D36">
              <w:rPr>
                <w:lang w:eastAsia="en-GB"/>
              </w:rPr>
              <w:t xml:space="preserve">This field is included when the UE supports S1-U data transfer or the </w:t>
            </w:r>
            <w:r w:rsidRPr="002C3D36">
              <w:t xml:space="preserve">User plane </w:t>
            </w:r>
            <w:proofErr w:type="spellStart"/>
            <w:r w:rsidRPr="002C3D36">
              <w:t>CIoT</w:t>
            </w:r>
            <w:proofErr w:type="spellEnd"/>
            <w:r w:rsidRPr="002C3D36">
              <w:t xml:space="preserve"> EPS Optimisation</w:t>
            </w:r>
            <w:r w:rsidRPr="002C3D36">
              <w:rPr>
                <w:lang w:eastAsia="en-GB"/>
              </w:rPr>
              <w:t>, as indicated by the upper layers,</w:t>
            </w:r>
            <w:r w:rsidRPr="002C3D36">
              <w:t xml:space="preserve"> </w:t>
            </w:r>
            <w:r w:rsidRPr="002C3D36">
              <w:rPr>
                <w:lang w:eastAsia="en-GB"/>
              </w:rPr>
              <w:t>see TS 24.301 [35].</w:t>
            </w:r>
          </w:p>
        </w:tc>
      </w:tr>
    </w:tbl>
    <w:p w14:paraId="75340E40" w14:textId="77777777" w:rsidR="00694266" w:rsidRPr="002C3D36" w:rsidRDefault="00694266" w:rsidP="0069426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66512" w:rsidRPr="008B2BFB" w14:paraId="3C1ABEAD"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BC1913" w14:textId="5EBD6E7A" w:rsidR="00166512" w:rsidRPr="008B2BFB" w:rsidRDefault="0016651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6911C557" w14:textId="77777777" w:rsidR="00166512" w:rsidRDefault="00166512" w:rsidP="00166512">
      <w:pPr>
        <w:rPr>
          <w:noProof/>
        </w:rPr>
      </w:pPr>
    </w:p>
    <w:p w14:paraId="69CC9A48" w14:textId="77777777" w:rsidR="00166512" w:rsidRPr="002C3D36" w:rsidRDefault="00166512" w:rsidP="00166512">
      <w:pPr>
        <w:pStyle w:val="Heading4"/>
      </w:pPr>
      <w:bookmarkStart w:id="301" w:name="_Toc20487595"/>
      <w:bookmarkStart w:id="302" w:name="_Toc29342896"/>
      <w:bookmarkStart w:id="303" w:name="_Toc29344035"/>
      <w:bookmarkStart w:id="304" w:name="_Toc36567301"/>
      <w:bookmarkStart w:id="305" w:name="_Toc36810752"/>
      <w:bookmarkStart w:id="306" w:name="_Toc36847116"/>
      <w:bookmarkStart w:id="307" w:name="_Toc36939769"/>
      <w:bookmarkStart w:id="308" w:name="_Toc37082749"/>
      <w:bookmarkStart w:id="309" w:name="_Toc46481390"/>
      <w:bookmarkStart w:id="310" w:name="_Toc46482624"/>
      <w:bookmarkStart w:id="311" w:name="_Toc46483858"/>
      <w:bookmarkStart w:id="312" w:name="_Toc76473293"/>
      <w:r w:rsidRPr="002C3D36">
        <w:t>6.7.3.1</w:t>
      </w:r>
      <w:r w:rsidRPr="002C3D36">
        <w:tab/>
        <w:t>NB-IoT System information blocks</w:t>
      </w:r>
      <w:bookmarkEnd w:id="301"/>
      <w:bookmarkEnd w:id="302"/>
      <w:bookmarkEnd w:id="303"/>
      <w:bookmarkEnd w:id="304"/>
      <w:bookmarkEnd w:id="305"/>
      <w:bookmarkEnd w:id="306"/>
      <w:bookmarkEnd w:id="307"/>
      <w:bookmarkEnd w:id="308"/>
      <w:bookmarkEnd w:id="309"/>
      <w:bookmarkEnd w:id="310"/>
      <w:bookmarkEnd w:id="311"/>
      <w:bookmarkEnd w:id="312"/>
    </w:p>
    <w:p w14:paraId="6947A9C6" w14:textId="77777777"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1E23C105" w14:textId="77777777" w:rsidR="00166512" w:rsidRPr="002C3D36" w:rsidRDefault="00166512" w:rsidP="00166512">
      <w:pPr>
        <w:pStyle w:val="Heading4"/>
        <w:rPr>
          <w:i/>
          <w:noProof/>
        </w:rPr>
      </w:pPr>
      <w:bookmarkStart w:id="313" w:name="_Toc20487597"/>
      <w:bookmarkStart w:id="314" w:name="_Toc29342898"/>
      <w:bookmarkStart w:id="315" w:name="_Toc29344037"/>
      <w:bookmarkStart w:id="316" w:name="_Toc36567303"/>
      <w:bookmarkStart w:id="317" w:name="_Toc36810754"/>
      <w:bookmarkStart w:id="318" w:name="_Toc36847118"/>
      <w:bookmarkStart w:id="319" w:name="_Toc36939771"/>
      <w:bookmarkStart w:id="320" w:name="_Toc37082751"/>
      <w:bookmarkStart w:id="321" w:name="_Toc46481392"/>
      <w:bookmarkStart w:id="322" w:name="_Toc46482626"/>
      <w:bookmarkStart w:id="323" w:name="_Toc46483860"/>
      <w:bookmarkStart w:id="324" w:name="_Toc76473295"/>
      <w:r w:rsidRPr="002C3D36">
        <w:t>–</w:t>
      </w:r>
      <w:r w:rsidRPr="002C3D36">
        <w:tab/>
      </w:r>
      <w:r w:rsidRPr="002C3D36">
        <w:rPr>
          <w:i/>
          <w:noProof/>
        </w:rPr>
        <w:t>SystemInformationBlockType3-NB</w:t>
      </w:r>
      <w:bookmarkEnd w:id="313"/>
      <w:bookmarkEnd w:id="314"/>
      <w:bookmarkEnd w:id="315"/>
      <w:bookmarkEnd w:id="316"/>
      <w:bookmarkEnd w:id="317"/>
      <w:bookmarkEnd w:id="318"/>
      <w:bookmarkEnd w:id="319"/>
      <w:bookmarkEnd w:id="320"/>
      <w:bookmarkEnd w:id="321"/>
      <w:bookmarkEnd w:id="322"/>
      <w:bookmarkEnd w:id="323"/>
      <w:bookmarkEnd w:id="324"/>
    </w:p>
    <w:p w14:paraId="5CB0A798" w14:textId="77777777" w:rsidR="00166512" w:rsidRPr="002C3D36" w:rsidRDefault="00166512" w:rsidP="00166512">
      <w:r w:rsidRPr="002C3D36">
        <w:t xml:space="preserve">The IE </w:t>
      </w:r>
      <w:r w:rsidRPr="002C3D36">
        <w:rPr>
          <w:i/>
          <w:noProof/>
        </w:rPr>
        <w:t>SystemInformationBlockType3-NB</w:t>
      </w:r>
      <w:r w:rsidRPr="002C3D36">
        <w:t xml:space="preserve"> contains cell re-selection information common for intra-frequency, and inter-frequency cell re-selection as well as intra-frequency cell re-selection information other than neighbouring cell related.</w:t>
      </w:r>
    </w:p>
    <w:p w14:paraId="001A56B4" w14:textId="77777777" w:rsidR="00166512" w:rsidRPr="002C3D36" w:rsidRDefault="00166512" w:rsidP="00166512">
      <w:pPr>
        <w:pStyle w:val="TH"/>
        <w:rPr>
          <w:bCs/>
          <w:i/>
          <w:iCs/>
          <w:noProof/>
        </w:rPr>
      </w:pPr>
      <w:r w:rsidRPr="002C3D36">
        <w:rPr>
          <w:bCs/>
          <w:i/>
          <w:iCs/>
          <w:noProof/>
        </w:rPr>
        <w:t xml:space="preserve">SystemInformationBlockType3-NB </w:t>
      </w:r>
      <w:r w:rsidRPr="002C3D36">
        <w:rPr>
          <w:bCs/>
          <w:iCs/>
          <w:noProof/>
        </w:rPr>
        <w:t>information element</w:t>
      </w:r>
    </w:p>
    <w:p w14:paraId="0D7CDAC3" w14:textId="77777777" w:rsidR="00166512" w:rsidRPr="002C3D36" w:rsidRDefault="00166512" w:rsidP="00166512">
      <w:pPr>
        <w:pStyle w:val="PL"/>
        <w:shd w:val="clear" w:color="auto" w:fill="E6E6E6"/>
      </w:pPr>
      <w:r w:rsidRPr="002C3D36">
        <w:t>-- ASN1START</w:t>
      </w:r>
    </w:p>
    <w:p w14:paraId="09E11421" w14:textId="77777777" w:rsidR="00166512" w:rsidRPr="002C3D36" w:rsidRDefault="00166512" w:rsidP="00166512">
      <w:pPr>
        <w:pStyle w:val="PL"/>
        <w:shd w:val="clear" w:color="auto" w:fill="E6E6E6"/>
      </w:pPr>
    </w:p>
    <w:p w14:paraId="1ACDFB0E" w14:textId="77777777" w:rsidR="00166512" w:rsidRPr="002C3D36" w:rsidRDefault="00166512" w:rsidP="00166512">
      <w:pPr>
        <w:pStyle w:val="PL"/>
        <w:shd w:val="clear" w:color="auto" w:fill="E6E6E6"/>
      </w:pPr>
      <w:r w:rsidRPr="002C3D36">
        <w:t>SystemInformationBlockType3-NB-r13 ::=</w:t>
      </w:r>
      <w:r w:rsidRPr="002C3D36">
        <w:tab/>
        <w:t>SEQUENCE {</w:t>
      </w:r>
    </w:p>
    <w:p w14:paraId="6B25158A" w14:textId="77777777" w:rsidR="00166512" w:rsidRPr="002C3D36" w:rsidRDefault="00166512" w:rsidP="00166512">
      <w:pPr>
        <w:pStyle w:val="PL"/>
        <w:shd w:val="clear" w:color="auto" w:fill="E6E6E6"/>
      </w:pPr>
      <w:r w:rsidRPr="002C3D36">
        <w:tab/>
        <w:t>cellReselectionInfoCommon-r13</w:t>
      </w:r>
      <w:r w:rsidRPr="002C3D36">
        <w:tab/>
      </w:r>
      <w:r w:rsidRPr="002C3D36">
        <w:tab/>
      </w:r>
      <w:r w:rsidRPr="002C3D36">
        <w:tab/>
        <w:t>SEQUENCE {</w:t>
      </w:r>
    </w:p>
    <w:p w14:paraId="08B8502A" w14:textId="77777777" w:rsidR="00166512" w:rsidRPr="002C3D36" w:rsidRDefault="00166512" w:rsidP="00166512">
      <w:pPr>
        <w:pStyle w:val="PL"/>
        <w:shd w:val="clear" w:color="auto" w:fill="E6E6E6"/>
      </w:pPr>
      <w:r w:rsidRPr="002C3D36">
        <w:tab/>
      </w:r>
      <w:r w:rsidRPr="002C3D36">
        <w:tab/>
        <w:t>q-Hyst-r13</w:t>
      </w:r>
      <w:r w:rsidRPr="002C3D36">
        <w:tab/>
      </w:r>
      <w:r w:rsidRPr="002C3D36">
        <w:tab/>
      </w:r>
      <w:r w:rsidRPr="002C3D36">
        <w:tab/>
      </w:r>
      <w:r w:rsidRPr="002C3D36">
        <w:tab/>
      </w:r>
      <w:r w:rsidRPr="002C3D36">
        <w:tab/>
      </w:r>
      <w:r w:rsidRPr="002C3D36">
        <w:tab/>
      </w:r>
      <w:r w:rsidRPr="002C3D36">
        <w:tab/>
      </w:r>
      <w:r w:rsidRPr="002C3D36">
        <w:tab/>
        <w:t>ENUMERATED {</w:t>
      </w:r>
    </w:p>
    <w:p w14:paraId="21E806A5"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dB0, dB1, dB2, dB3, dB4, dB5, dB6, dB8, dB10,</w:t>
      </w:r>
    </w:p>
    <w:p w14:paraId="5D53A1EF"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dB12, dB14, dB16, dB18, dB20, dB22, dB24</w:t>
      </w:r>
    </w:p>
    <w:p w14:paraId="6C783E4A"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p>
    <w:p w14:paraId="5BFA8F5F" w14:textId="77777777" w:rsidR="00166512" w:rsidRPr="002C3D36" w:rsidRDefault="00166512" w:rsidP="00166512">
      <w:pPr>
        <w:pStyle w:val="PL"/>
        <w:shd w:val="clear" w:color="auto" w:fill="E6E6E6"/>
      </w:pPr>
      <w:r w:rsidRPr="002C3D36">
        <w:tab/>
        <w:t>},</w:t>
      </w:r>
    </w:p>
    <w:p w14:paraId="365B1E55" w14:textId="77777777" w:rsidR="00166512" w:rsidRPr="002C3D36" w:rsidRDefault="00166512" w:rsidP="00166512">
      <w:pPr>
        <w:pStyle w:val="PL"/>
        <w:shd w:val="clear" w:color="auto" w:fill="E6E6E6"/>
      </w:pPr>
      <w:r w:rsidRPr="002C3D36">
        <w:tab/>
        <w:t>cellReselectionServingFreqInfo-r13</w:t>
      </w:r>
      <w:r w:rsidRPr="002C3D36">
        <w:tab/>
      </w:r>
      <w:r w:rsidRPr="002C3D36">
        <w:tab/>
        <w:t>SEQUENCE {</w:t>
      </w:r>
    </w:p>
    <w:p w14:paraId="60A76F27" w14:textId="77777777" w:rsidR="00166512" w:rsidRPr="002C3D36" w:rsidRDefault="00166512" w:rsidP="00166512">
      <w:pPr>
        <w:pStyle w:val="PL"/>
        <w:shd w:val="clear" w:color="auto" w:fill="E6E6E6"/>
      </w:pPr>
      <w:r w:rsidRPr="002C3D36">
        <w:tab/>
      </w:r>
      <w:r w:rsidRPr="002C3D36">
        <w:tab/>
        <w:t>s-NonIntraSearch-r13</w:t>
      </w:r>
      <w:r w:rsidRPr="002C3D36">
        <w:tab/>
      </w:r>
      <w:r w:rsidRPr="002C3D36">
        <w:tab/>
      </w:r>
      <w:r w:rsidRPr="002C3D36">
        <w:tab/>
      </w:r>
      <w:r w:rsidRPr="002C3D36">
        <w:tab/>
      </w:r>
      <w:r w:rsidRPr="002C3D36">
        <w:tab/>
        <w:t>ReselectionThreshold</w:t>
      </w:r>
    </w:p>
    <w:p w14:paraId="126027ED" w14:textId="77777777" w:rsidR="00166512" w:rsidRPr="002C3D36" w:rsidRDefault="00166512" w:rsidP="00166512">
      <w:pPr>
        <w:pStyle w:val="PL"/>
        <w:shd w:val="clear" w:color="auto" w:fill="E6E6E6"/>
      </w:pPr>
      <w:r w:rsidRPr="002C3D36">
        <w:lastRenderedPageBreak/>
        <w:tab/>
        <w:t>},</w:t>
      </w:r>
    </w:p>
    <w:p w14:paraId="0DE87323" w14:textId="77777777" w:rsidR="00166512" w:rsidRPr="002C3D36" w:rsidRDefault="00166512" w:rsidP="00166512">
      <w:pPr>
        <w:pStyle w:val="PL"/>
        <w:shd w:val="clear" w:color="auto" w:fill="E6E6E6"/>
      </w:pPr>
      <w:r w:rsidRPr="002C3D36">
        <w:tab/>
        <w:t>intraFreqCellReselectionInfo-r13</w:t>
      </w:r>
      <w:r w:rsidRPr="002C3D36">
        <w:tab/>
      </w:r>
      <w:r w:rsidRPr="002C3D36">
        <w:tab/>
        <w:t>SEQUENCE {</w:t>
      </w:r>
    </w:p>
    <w:p w14:paraId="2995B67F" w14:textId="77777777" w:rsidR="00166512" w:rsidRPr="002C3D36" w:rsidRDefault="00166512" w:rsidP="00166512">
      <w:pPr>
        <w:pStyle w:val="PL"/>
        <w:shd w:val="clear" w:color="auto" w:fill="E6E6E6"/>
      </w:pPr>
      <w:r w:rsidRPr="002C3D36">
        <w:tab/>
      </w:r>
      <w:r w:rsidRPr="002C3D36">
        <w:tab/>
        <w:t>q-RxLevMin-r13</w:t>
      </w:r>
      <w:r w:rsidRPr="002C3D36">
        <w:tab/>
      </w:r>
      <w:r w:rsidRPr="002C3D36">
        <w:tab/>
      </w:r>
      <w:r w:rsidRPr="002C3D36">
        <w:tab/>
      </w:r>
      <w:r w:rsidRPr="002C3D36">
        <w:tab/>
      </w:r>
      <w:r w:rsidRPr="002C3D36">
        <w:tab/>
      </w:r>
      <w:r w:rsidRPr="002C3D36">
        <w:tab/>
      </w:r>
      <w:r w:rsidRPr="002C3D36">
        <w:tab/>
        <w:t>Q-RxLevMin,</w:t>
      </w:r>
    </w:p>
    <w:p w14:paraId="6F86E320" w14:textId="77777777" w:rsidR="00166512" w:rsidRPr="002C3D36" w:rsidRDefault="00166512" w:rsidP="00166512">
      <w:pPr>
        <w:pStyle w:val="PL"/>
        <w:shd w:val="clear" w:color="auto" w:fill="E6E6E6"/>
      </w:pPr>
      <w:r w:rsidRPr="002C3D36">
        <w:tab/>
      </w:r>
      <w:r w:rsidRPr="002C3D36">
        <w:tab/>
        <w:t>q-QualMin-r13</w:t>
      </w:r>
      <w:r w:rsidRPr="002C3D36">
        <w:tab/>
      </w:r>
      <w:r w:rsidRPr="002C3D36">
        <w:tab/>
      </w:r>
      <w:r w:rsidRPr="002C3D36">
        <w:tab/>
      </w:r>
      <w:r w:rsidRPr="002C3D36">
        <w:tab/>
      </w:r>
      <w:r w:rsidRPr="002C3D36">
        <w:tab/>
      </w:r>
      <w:r w:rsidRPr="002C3D36">
        <w:tab/>
      </w:r>
      <w:r w:rsidRPr="002C3D36">
        <w:tab/>
        <w:t>Q-QualMin-r9</w:t>
      </w:r>
      <w:r w:rsidRPr="002C3D36">
        <w:tab/>
      </w:r>
      <w:r w:rsidRPr="002C3D36">
        <w:tab/>
      </w:r>
      <w:r w:rsidRPr="002C3D36">
        <w:tab/>
        <w:t>OPTIONAL,</w:t>
      </w:r>
      <w:r w:rsidRPr="002C3D36">
        <w:tab/>
        <w:t>-- Need OP</w:t>
      </w:r>
    </w:p>
    <w:p w14:paraId="24C43D49" w14:textId="77777777" w:rsidR="00166512" w:rsidRPr="002C3D36" w:rsidRDefault="00166512" w:rsidP="00166512">
      <w:pPr>
        <w:pStyle w:val="PL"/>
        <w:shd w:val="clear" w:color="auto" w:fill="E6E6E6"/>
      </w:pPr>
      <w:r w:rsidRPr="002C3D36">
        <w:tab/>
      </w:r>
      <w:r w:rsidRPr="002C3D36">
        <w:tab/>
        <w:t>p-Max-r13</w:t>
      </w:r>
      <w:r w:rsidRPr="002C3D36">
        <w:tab/>
      </w:r>
      <w:r w:rsidRPr="002C3D36">
        <w:tab/>
      </w:r>
      <w:r w:rsidRPr="002C3D36">
        <w:tab/>
      </w:r>
      <w:r w:rsidRPr="002C3D36">
        <w:tab/>
      </w:r>
      <w:r w:rsidRPr="002C3D36">
        <w:tab/>
      </w:r>
      <w:r w:rsidRPr="002C3D36">
        <w:tab/>
      </w:r>
      <w:r w:rsidRPr="002C3D36">
        <w:tab/>
      </w:r>
      <w:r w:rsidRPr="002C3D36">
        <w:tab/>
        <w:t>P-Max</w:t>
      </w:r>
      <w:r w:rsidRPr="002C3D36">
        <w:tab/>
      </w:r>
      <w:r w:rsidRPr="002C3D36">
        <w:tab/>
      </w:r>
      <w:r w:rsidRPr="002C3D36">
        <w:tab/>
      </w:r>
      <w:r w:rsidRPr="002C3D36">
        <w:tab/>
      </w:r>
      <w:r w:rsidRPr="002C3D36">
        <w:tab/>
        <w:t>OPTIONAL,</w:t>
      </w:r>
      <w:r w:rsidRPr="002C3D36">
        <w:tab/>
        <w:t>-- Need OP</w:t>
      </w:r>
    </w:p>
    <w:p w14:paraId="176FDA56" w14:textId="77777777" w:rsidR="00166512" w:rsidRPr="002C3D36" w:rsidRDefault="00166512" w:rsidP="00166512">
      <w:pPr>
        <w:pStyle w:val="PL"/>
        <w:shd w:val="clear" w:color="auto" w:fill="E6E6E6"/>
      </w:pPr>
      <w:r w:rsidRPr="002C3D36">
        <w:tab/>
      </w:r>
      <w:r w:rsidRPr="002C3D36">
        <w:tab/>
        <w:t>s-IntraSearchP-r13</w:t>
      </w:r>
      <w:r w:rsidRPr="002C3D36">
        <w:tab/>
      </w:r>
      <w:r w:rsidRPr="002C3D36">
        <w:tab/>
      </w:r>
      <w:r w:rsidRPr="002C3D36">
        <w:tab/>
      </w:r>
      <w:r w:rsidRPr="002C3D36">
        <w:tab/>
      </w:r>
      <w:r w:rsidRPr="002C3D36">
        <w:tab/>
      </w:r>
      <w:r w:rsidRPr="002C3D36">
        <w:tab/>
        <w:t>ReselectionThreshold,</w:t>
      </w:r>
    </w:p>
    <w:p w14:paraId="3917CD4A" w14:textId="77777777" w:rsidR="00166512" w:rsidRPr="002C3D36" w:rsidRDefault="00166512" w:rsidP="00166512">
      <w:pPr>
        <w:pStyle w:val="PL"/>
        <w:shd w:val="clear" w:color="auto" w:fill="E6E6E6"/>
      </w:pPr>
      <w:r w:rsidRPr="002C3D36">
        <w:tab/>
      </w:r>
      <w:r w:rsidRPr="002C3D36">
        <w:tab/>
        <w:t>t-Reselection-r13</w:t>
      </w:r>
      <w:r w:rsidRPr="002C3D36">
        <w:tab/>
      </w:r>
      <w:r w:rsidRPr="002C3D36">
        <w:tab/>
      </w:r>
      <w:r w:rsidRPr="002C3D36">
        <w:tab/>
      </w:r>
      <w:r w:rsidRPr="002C3D36">
        <w:tab/>
      </w:r>
      <w:r w:rsidRPr="002C3D36">
        <w:tab/>
      </w:r>
      <w:r w:rsidRPr="002C3D36">
        <w:tab/>
        <w:t>T-Reselection-NB-r13</w:t>
      </w:r>
    </w:p>
    <w:p w14:paraId="612B64A0" w14:textId="77777777" w:rsidR="00166512" w:rsidRPr="002C3D36" w:rsidRDefault="00166512" w:rsidP="00166512">
      <w:pPr>
        <w:pStyle w:val="PL"/>
        <w:shd w:val="clear" w:color="auto" w:fill="E6E6E6"/>
      </w:pPr>
      <w:r w:rsidRPr="002C3D36">
        <w:tab/>
        <w:t>},</w:t>
      </w:r>
    </w:p>
    <w:p w14:paraId="58C038AC" w14:textId="77777777" w:rsidR="00166512" w:rsidRPr="002C3D36" w:rsidRDefault="00166512" w:rsidP="00166512">
      <w:pPr>
        <w:pStyle w:val="PL"/>
        <w:shd w:val="clear" w:color="auto" w:fill="E6E6E6"/>
      </w:pPr>
      <w:r w:rsidRPr="002C3D36">
        <w:tab/>
        <w:t>freqBandInfo-r13</w:t>
      </w:r>
      <w:r w:rsidRPr="002C3D36">
        <w:tab/>
      </w:r>
      <w:r w:rsidRPr="002C3D36">
        <w:tab/>
      </w:r>
      <w:r w:rsidRPr="002C3D36">
        <w:tab/>
      </w:r>
      <w:r w:rsidRPr="002C3D36">
        <w:tab/>
      </w:r>
      <w:r w:rsidRPr="002C3D36">
        <w:tab/>
      </w:r>
      <w:r w:rsidRPr="002C3D36">
        <w:tab/>
        <w:t>NS-PmaxList-NB-r13</w:t>
      </w:r>
      <w:r w:rsidRPr="002C3D36">
        <w:tab/>
      </w:r>
      <w:r w:rsidRPr="002C3D36">
        <w:tab/>
      </w:r>
      <w:r w:rsidRPr="002C3D36">
        <w:tab/>
      </w:r>
      <w:r w:rsidRPr="002C3D36">
        <w:tab/>
        <w:t>OPTIONAL,</w:t>
      </w:r>
      <w:r w:rsidRPr="002C3D36">
        <w:tab/>
        <w:t>-- Need OR</w:t>
      </w:r>
    </w:p>
    <w:p w14:paraId="614B0390" w14:textId="77777777" w:rsidR="00166512" w:rsidRPr="002C3D36" w:rsidRDefault="00166512" w:rsidP="00166512">
      <w:pPr>
        <w:pStyle w:val="PL"/>
        <w:shd w:val="clear" w:color="auto" w:fill="E6E6E6"/>
      </w:pPr>
      <w:r w:rsidRPr="002C3D36">
        <w:tab/>
        <w:t>multiBandInfoList-r13</w:t>
      </w:r>
      <w:r w:rsidRPr="002C3D36">
        <w:tab/>
      </w:r>
      <w:r w:rsidRPr="002C3D36">
        <w:tab/>
      </w:r>
      <w:r w:rsidRPr="002C3D36">
        <w:tab/>
      </w:r>
      <w:r w:rsidRPr="002C3D36">
        <w:tab/>
      </w:r>
      <w:r w:rsidRPr="002C3D36">
        <w:tab/>
        <w:t>SEQUENCE (SIZE (1..maxMultiBands)) OF</w:t>
      </w:r>
    </w:p>
    <w:p w14:paraId="15D4866E" w14:textId="77777777" w:rsidR="00166512" w:rsidRPr="002C3D36" w:rsidRDefault="00166512" w:rsidP="0016651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NS-PmaxList-NB-r13</w:t>
      </w:r>
      <w:r w:rsidRPr="002C3D36">
        <w:tab/>
      </w:r>
      <w:r w:rsidRPr="002C3D36">
        <w:tab/>
      </w:r>
      <w:r w:rsidRPr="002C3D36">
        <w:tab/>
        <w:t>OPTIONAL,</w:t>
      </w:r>
      <w:r w:rsidRPr="002C3D36">
        <w:tab/>
        <w:t>-- Need OR</w:t>
      </w:r>
    </w:p>
    <w:p w14:paraId="1535D8A5" w14:textId="77777777" w:rsidR="00166512" w:rsidRPr="002C3D36" w:rsidRDefault="00166512" w:rsidP="00166512">
      <w:pPr>
        <w:pStyle w:val="PL"/>
        <w:shd w:val="clear" w:color="auto" w:fill="E6E6E6"/>
      </w:pPr>
      <w:r w:rsidRPr="002C3D36">
        <w:tab/>
        <w:t>lateNonCriticalExtension</w:t>
      </w:r>
      <w:r w:rsidRPr="002C3D36">
        <w:tab/>
      </w:r>
      <w:r w:rsidRPr="002C3D36">
        <w:tab/>
      </w:r>
      <w:r w:rsidRPr="002C3D36">
        <w:tab/>
      </w:r>
      <w:r w:rsidRPr="002C3D36">
        <w:tab/>
      </w:r>
      <w:r w:rsidRPr="002C3D36">
        <w:tab/>
        <w:t>OCTET STRING</w:t>
      </w:r>
      <w:r w:rsidRPr="002C3D36">
        <w:tab/>
      </w:r>
      <w:r w:rsidRPr="002C3D36">
        <w:tab/>
      </w:r>
      <w:r w:rsidRPr="002C3D36">
        <w:tab/>
      </w:r>
      <w:r w:rsidRPr="002C3D36">
        <w:tab/>
        <w:t>OPTIONAL,</w:t>
      </w:r>
    </w:p>
    <w:p w14:paraId="4DC4EBA3" w14:textId="77777777" w:rsidR="00166512" w:rsidRPr="002C3D36" w:rsidRDefault="00166512" w:rsidP="00166512">
      <w:pPr>
        <w:pStyle w:val="PL"/>
        <w:shd w:val="clear" w:color="auto" w:fill="E6E6E6"/>
      </w:pPr>
      <w:r w:rsidRPr="002C3D36">
        <w:tab/>
        <w:t>...,</w:t>
      </w:r>
    </w:p>
    <w:p w14:paraId="1690A0D0" w14:textId="77777777" w:rsidR="00166512" w:rsidRPr="002C3D36" w:rsidRDefault="00166512" w:rsidP="00166512">
      <w:pPr>
        <w:pStyle w:val="PL"/>
        <w:shd w:val="clear" w:color="auto" w:fill="E6E6E6"/>
      </w:pPr>
      <w:r w:rsidRPr="002C3D36">
        <w:tab/>
        <w:t>[[</w:t>
      </w:r>
      <w:r w:rsidRPr="002C3D36">
        <w:tab/>
        <w:t>intraFreqCellReselectionInfo-v1350</w:t>
      </w:r>
      <w:r w:rsidRPr="002C3D36">
        <w:tab/>
        <w:t>IntraFreqCellReselectionInfo-NB-v1350 OPTIONAL</w:t>
      </w:r>
      <w:r w:rsidRPr="002C3D36">
        <w:tab/>
        <w:t>-- Cond Qrxlevmin</w:t>
      </w:r>
    </w:p>
    <w:p w14:paraId="457601D0" w14:textId="77777777" w:rsidR="00166512" w:rsidRPr="002C3D36" w:rsidRDefault="00166512" w:rsidP="00166512">
      <w:pPr>
        <w:pStyle w:val="PL"/>
        <w:shd w:val="clear" w:color="auto" w:fill="E6E6E6"/>
      </w:pPr>
      <w:r w:rsidRPr="002C3D36">
        <w:tab/>
        <w:t>]],</w:t>
      </w:r>
    </w:p>
    <w:p w14:paraId="5B304F85" w14:textId="77777777" w:rsidR="00166512" w:rsidRPr="002C3D36" w:rsidRDefault="00166512" w:rsidP="00166512">
      <w:pPr>
        <w:pStyle w:val="PL"/>
        <w:shd w:val="clear" w:color="auto" w:fill="E6E6E6"/>
      </w:pPr>
      <w:r w:rsidRPr="002C3D36">
        <w:tab/>
        <w:t>[[</w:t>
      </w:r>
      <w:r w:rsidRPr="002C3D36">
        <w:tab/>
        <w:t>intraFreqCellReselectionInfo-v1360</w:t>
      </w:r>
      <w:r w:rsidRPr="002C3D36">
        <w:tab/>
        <w:t>IntraFreqCellReselectionInfo-NB-v1360 OPTIONAL</w:t>
      </w:r>
      <w:r w:rsidRPr="002C3D36">
        <w:tab/>
        <w:t>-- Need OR</w:t>
      </w:r>
    </w:p>
    <w:p w14:paraId="67677BAE" w14:textId="77777777" w:rsidR="00166512" w:rsidRPr="002C3D36" w:rsidRDefault="00166512" w:rsidP="00166512">
      <w:pPr>
        <w:pStyle w:val="PL"/>
        <w:shd w:val="clear" w:color="auto" w:fill="E6E6E6"/>
      </w:pPr>
      <w:r w:rsidRPr="002C3D36">
        <w:tab/>
        <w:t>]],</w:t>
      </w:r>
    </w:p>
    <w:p w14:paraId="08009E4D" w14:textId="77777777" w:rsidR="00166512" w:rsidRPr="002C3D36" w:rsidRDefault="00166512" w:rsidP="00166512">
      <w:pPr>
        <w:pStyle w:val="PL"/>
        <w:shd w:val="clear" w:color="auto" w:fill="E6E6E6"/>
      </w:pPr>
      <w:r w:rsidRPr="002C3D36">
        <w:tab/>
        <w:t>[[</w:t>
      </w:r>
      <w:r w:rsidRPr="002C3D36">
        <w:tab/>
        <w:t>intraFreqCellReselectionInfo-v1430</w:t>
      </w:r>
      <w:r w:rsidRPr="002C3D36">
        <w:tab/>
        <w:t>IntraFreqCellReselectionInfo-NB-v1430 OPTIONAL</w:t>
      </w:r>
      <w:r w:rsidRPr="002C3D36">
        <w:tab/>
        <w:t>-- Need OR</w:t>
      </w:r>
    </w:p>
    <w:p w14:paraId="1AC5AC84" w14:textId="77777777" w:rsidR="00166512" w:rsidRPr="002C3D36" w:rsidRDefault="00166512" w:rsidP="00166512">
      <w:pPr>
        <w:pStyle w:val="PL"/>
        <w:shd w:val="clear" w:color="auto" w:fill="E6E6E6"/>
      </w:pPr>
      <w:r w:rsidRPr="002C3D36">
        <w:tab/>
        <w:t>]],</w:t>
      </w:r>
    </w:p>
    <w:p w14:paraId="2C7814CD" w14:textId="77777777" w:rsidR="00166512" w:rsidRPr="002C3D36" w:rsidRDefault="00166512" w:rsidP="00166512">
      <w:pPr>
        <w:pStyle w:val="PL"/>
        <w:shd w:val="clear" w:color="auto" w:fill="E6E6E6"/>
      </w:pPr>
      <w:r w:rsidRPr="002C3D36">
        <w:tab/>
        <w:t>[[</w:t>
      </w:r>
      <w:r w:rsidRPr="002C3D36">
        <w:tab/>
        <w:t>cellReselectionInfoCommon-v1450</w:t>
      </w:r>
      <w:r w:rsidRPr="002C3D36">
        <w:tab/>
      </w:r>
      <w:r w:rsidRPr="002C3D36">
        <w:tab/>
        <w:t>CellReselectionInfoCommon-NB-v1450</w:t>
      </w:r>
      <w:r w:rsidRPr="002C3D36">
        <w:tab/>
        <w:t>OPTIONAL</w:t>
      </w:r>
      <w:r w:rsidRPr="002C3D36">
        <w:tab/>
        <w:t>-- Need OR</w:t>
      </w:r>
    </w:p>
    <w:p w14:paraId="15C2D5F1" w14:textId="77777777" w:rsidR="00166512" w:rsidRPr="002C3D36" w:rsidRDefault="00166512" w:rsidP="00166512">
      <w:pPr>
        <w:pStyle w:val="PL"/>
        <w:shd w:val="clear" w:color="auto" w:fill="E6E6E6"/>
      </w:pPr>
      <w:r w:rsidRPr="002C3D36">
        <w:tab/>
        <w:t>]],</w:t>
      </w:r>
    </w:p>
    <w:p w14:paraId="6E962D61" w14:textId="77777777" w:rsidR="00166512" w:rsidRPr="002C3D36" w:rsidRDefault="00166512" w:rsidP="00166512">
      <w:pPr>
        <w:pStyle w:val="PL"/>
        <w:shd w:val="clear" w:color="auto" w:fill="E6E6E6"/>
      </w:pPr>
      <w:r w:rsidRPr="002C3D36">
        <w:tab/>
        <w:t>[[</w:t>
      </w:r>
      <w:r w:rsidRPr="002C3D36">
        <w:tab/>
        <w:t>nsss-RRM-Config-r15</w:t>
      </w:r>
      <w:r w:rsidRPr="002C3D36">
        <w:tab/>
      </w:r>
      <w:r w:rsidRPr="002C3D36">
        <w:tab/>
      </w:r>
      <w:r w:rsidRPr="002C3D36">
        <w:tab/>
      </w:r>
      <w:r w:rsidRPr="002C3D36">
        <w:tab/>
      </w:r>
      <w:r w:rsidRPr="002C3D36">
        <w:tab/>
        <w:t>NSSS-RRM-Config-NB-r15</w:t>
      </w:r>
      <w:r w:rsidRPr="002C3D36">
        <w:tab/>
        <w:t>OPTIONAL,</w:t>
      </w:r>
      <w:r w:rsidRPr="002C3D36">
        <w:tab/>
        <w:t>-- Need OR</w:t>
      </w:r>
    </w:p>
    <w:p w14:paraId="1257D03C" w14:textId="77777777" w:rsidR="00166512" w:rsidRPr="002C3D36" w:rsidRDefault="00166512" w:rsidP="00166512">
      <w:pPr>
        <w:pStyle w:val="PL"/>
        <w:shd w:val="clear" w:color="auto" w:fill="E6E6E6"/>
      </w:pPr>
      <w:r w:rsidRPr="002C3D36">
        <w:tab/>
      </w:r>
      <w:r w:rsidRPr="002C3D36">
        <w:tab/>
        <w:t>npbch-RRM-Config-r15</w:t>
      </w:r>
      <w:r w:rsidRPr="002C3D36">
        <w:tab/>
      </w:r>
      <w:r w:rsidRPr="002C3D36">
        <w:tab/>
      </w:r>
      <w:r w:rsidRPr="002C3D36">
        <w:tab/>
      </w:r>
      <w:r w:rsidRPr="002C3D36">
        <w:tab/>
        <w:t>ENUMERATED {enabled}</w:t>
      </w:r>
      <w:r w:rsidRPr="002C3D36">
        <w:tab/>
        <w:t>OPTIONAL</w:t>
      </w:r>
      <w:r w:rsidRPr="002C3D36">
        <w:tab/>
        <w:t>-- Need OR</w:t>
      </w:r>
    </w:p>
    <w:p w14:paraId="1673F59A" w14:textId="78095642" w:rsidR="00882AEE" w:rsidRDefault="00166512" w:rsidP="00882AEE">
      <w:pPr>
        <w:pStyle w:val="PL"/>
        <w:shd w:val="clear" w:color="auto" w:fill="E6E6E6"/>
        <w:rPr>
          <w:ins w:id="325" w:author="Rapporteur (QC)" w:date="2021-12-17T14:14:00Z"/>
        </w:rPr>
      </w:pPr>
      <w:r w:rsidRPr="002C3D36">
        <w:tab/>
        <w:t>]]</w:t>
      </w:r>
      <w:ins w:id="326" w:author="Rapporteur (QC)" w:date="2021-12-17T14:14:00Z">
        <w:r w:rsidR="00882AEE" w:rsidRPr="00882AEE">
          <w:t xml:space="preserve"> </w:t>
        </w:r>
        <w:r w:rsidR="00882AEE">
          <w:t>,</w:t>
        </w:r>
      </w:ins>
    </w:p>
    <w:p w14:paraId="79A1E052" w14:textId="77777777" w:rsidR="00882AEE" w:rsidRPr="002C3D36" w:rsidRDefault="00882AEE" w:rsidP="00882AEE">
      <w:pPr>
        <w:pStyle w:val="PL"/>
        <w:shd w:val="clear" w:color="auto" w:fill="E6E6E6"/>
        <w:rPr>
          <w:ins w:id="327" w:author="Rapporteur (QC)" w:date="2021-12-17T14:14:00Z"/>
        </w:rPr>
      </w:pPr>
      <w:ins w:id="328" w:author="Rapporteur (QC)" w:date="2021-12-17T14:14:00Z">
        <w:r>
          <w:tab/>
        </w:r>
        <w:r w:rsidRPr="002C3D36">
          <w:t>[[</w:t>
        </w:r>
        <w:r w:rsidRPr="002C3D36">
          <w:tab/>
        </w:r>
        <w:r>
          <w:t>connMeasConfig</w:t>
        </w:r>
        <w:r w:rsidRPr="002C3D36">
          <w:t>-</w:t>
        </w:r>
        <w:r>
          <w:t>r17</w:t>
        </w:r>
        <w:r>
          <w:tab/>
        </w:r>
        <w:r>
          <w:tab/>
        </w:r>
        <w:r>
          <w:tab/>
        </w:r>
        <w:r>
          <w:tab/>
        </w:r>
        <w:r>
          <w:tab/>
          <w:t>ConnMeasConfig</w:t>
        </w:r>
        <w:r w:rsidRPr="002C3D36">
          <w:t>-NB-</w:t>
        </w:r>
        <w:r>
          <w:t>r17</w:t>
        </w:r>
        <w:r w:rsidRPr="002C3D36">
          <w:t xml:space="preserve"> OPTIONAL</w:t>
        </w:r>
        <w:r>
          <w:t xml:space="preserve"> </w:t>
        </w:r>
        <w:r w:rsidRPr="002C3D36">
          <w:t xml:space="preserve">-- </w:t>
        </w:r>
        <w:r>
          <w:t>Need OR</w:t>
        </w:r>
      </w:ins>
    </w:p>
    <w:p w14:paraId="0158B394" w14:textId="09945A37" w:rsidR="00997698" w:rsidRPr="002C3D36" w:rsidRDefault="00882AEE" w:rsidP="00882AEE">
      <w:pPr>
        <w:pStyle w:val="PL"/>
        <w:shd w:val="clear" w:color="auto" w:fill="E6E6E6"/>
      </w:pPr>
      <w:ins w:id="329" w:author="Rapporteur (QC)" w:date="2021-12-17T14:14:00Z">
        <w:r w:rsidRPr="002C3D36">
          <w:tab/>
          <w:t>]]</w:t>
        </w:r>
      </w:ins>
    </w:p>
    <w:p w14:paraId="197B412B" w14:textId="77777777" w:rsidR="00166512" w:rsidRPr="002C3D36" w:rsidRDefault="00166512" w:rsidP="00166512">
      <w:pPr>
        <w:pStyle w:val="PL"/>
        <w:shd w:val="clear" w:color="auto" w:fill="E6E6E6"/>
      </w:pPr>
      <w:r w:rsidRPr="002C3D36">
        <w:t>}</w:t>
      </w:r>
    </w:p>
    <w:p w14:paraId="287FCE89" w14:textId="77777777" w:rsidR="00166512" w:rsidRPr="002C3D36" w:rsidRDefault="00166512" w:rsidP="00166512">
      <w:pPr>
        <w:pStyle w:val="PL"/>
        <w:shd w:val="clear" w:color="auto" w:fill="E6E6E6"/>
      </w:pPr>
    </w:p>
    <w:p w14:paraId="4A233549" w14:textId="77777777" w:rsidR="00166512" w:rsidRPr="002C3D36" w:rsidRDefault="00166512" w:rsidP="00166512">
      <w:pPr>
        <w:pStyle w:val="PL"/>
        <w:shd w:val="clear" w:color="auto" w:fill="E6E6E6"/>
      </w:pPr>
      <w:r w:rsidRPr="002C3D36">
        <w:t>IntraFreqCellReselectionInfo-NB-v1350 ::=</w:t>
      </w:r>
      <w:r w:rsidRPr="002C3D36">
        <w:tab/>
        <w:t>SEQUENCE {</w:t>
      </w:r>
    </w:p>
    <w:p w14:paraId="43C0115A" w14:textId="77777777" w:rsidR="00166512" w:rsidRPr="002C3D36" w:rsidRDefault="00166512" w:rsidP="00166512">
      <w:pPr>
        <w:pStyle w:val="PL"/>
        <w:shd w:val="clear" w:color="auto" w:fill="E6E6E6"/>
      </w:pPr>
      <w:r w:rsidRPr="002C3D36">
        <w:tab/>
        <w:t>delta-RxLevMin-v1350</w:t>
      </w:r>
      <w:r w:rsidRPr="002C3D36">
        <w:tab/>
      </w:r>
      <w:r w:rsidRPr="002C3D36">
        <w:tab/>
      </w:r>
      <w:r w:rsidRPr="002C3D36">
        <w:tab/>
      </w:r>
      <w:r w:rsidRPr="002C3D36">
        <w:tab/>
      </w:r>
      <w:r w:rsidRPr="002C3D36">
        <w:tab/>
      </w:r>
      <w:r w:rsidRPr="002C3D36">
        <w:tab/>
        <w:t>INTEGER (-8..-1)</w:t>
      </w:r>
    </w:p>
    <w:p w14:paraId="3A668FC0" w14:textId="77777777" w:rsidR="00166512" w:rsidRPr="002C3D36" w:rsidRDefault="00166512" w:rsidP="00166512">
      <w:pPr>
        <w:pStyle w:val="PL"/>
        <w:shd w:val="clear" w:color="auto" w:fill="E6E6E6"/>
      </w:pPr>
      <w:r w:rsidRPr="002C3D36">
        <w:t>}</w:t>
      </w:r>
    </w:p>
    <w:p w14:paraId="0BA57B5D" w14:textId="77777777" w:rsidR="00166512" w:rsidRPr="002C3D36" w:rsidRDefault="00166512" w:rsidP="00166512">
      <w:pPr>
        <w:pStyle w:val="PL"/>
        <w:shd w:val="clear" w:color="auto" w:fill="E6E6E6"/>
      </w:pPr>
    </w:p>
    <w:p w14:paraId="667A649E" w14:textId="77777777" w:rsidR="00166512" w:rsidRPr="002C3D36" w:rsidRDefault="00166512" w:rsidP="00166512">
      <w:pPr>
        <w:pStyle w:val="PL"/>
        <w:shd w:val="clear" w:color="auto" w:fill="E6E6E6"/>
      </w:pPr>
      <w:r w:rsidRPr="002C3D36">
        <w:t>IntraFreqCellReselectionInfo-NB-v1360 ::=</w:t>
      </w:r>
      <w:r w:rsidRPr="002C3D36">
        <w:tab/>
        <w:t>SEQUENCE {</w:t>
      </w:r>
    </w:p>
    <w:p w14:paraId="0072E655" w14:textId="77777777" w:rsidR="00166512" w:rsidRPr="002C3D36" w:rsidRDefault="00166512" w:rsidP="00166512">
      <w:pPr>
        <w:pStyle w:val="PL"/>
        <w:shd w:val="clear" w:color="auto" w:fill="E6E6E6"/>
      </w:pPr>
      <w:r w:rsidRPr="002C3D36">
        <w:tab/>
        <w:t>s-IntraSearchP-v1360</w:t>
      </w:r>
      <w:r w:rsidRPr="002C3D36">
        <w:tab/>
      </w:r>
      <w:r w:rsidRPr="002C3D36">
        <w:tab/>
      </w:r>
      <w:r w:rsidRPr="002C3D36">
        <w:tab/>
      </w:r>
      <w:r w:rsidRPr="002C3D36">
        <w:tab/>
      </w:r>
      <w:r w:rsidRPr="002C3D36">
        <w:tab/>
      </w:r>
      <w:r w:rsidRPr="002C3D36">
        <w:tab/>
      </w:r>
      <w:r w:rsidRPr="002C3D36">
        <w:tab/>
        <w:t>ReselectionThreshold-NB-v1360</w:t>
      </w:r>
    </w:p>
    <w:p w14:paraId="52FAF1B1" w14:textId="77777777" w:rsidR="00166512" w:rsidRPr="002C3D36" w:rsidRDefault="00166512" w:rsidP="00166512">
      <w:pPr>
        <w:pStyle w:val="PL"/>
        <w:shd w:val="clear" w:color="auto" w:fill="E6E6E6"/>
      </w:pPr>
      <w:r w:rsidRPr="002C3D36">
        <w:t>}</w:t>
      </w:r>
    </w:p>
    <w:p w14:paraId="0016F098" w14:textId="77777777" w:rsidR="00166512" w:rsidRPr="002C3D36" w:rsidRDefault="00166512" w:rsidP="00166512">
      <w:pPr>
        <w:pStyle w:val="PL"/>
        <w:shd w:val="clear" w:color="auto" w:fill="E6E6E6"/>
      </w:pPr>
    </w:p>
    <w:p w14:paraId="0B189545" w14:textId="77777777" w:rsidR="00166512" w:rsidRPr="002C3D36" w:rsidRDefault="00166512" w:rsidP="00166512">
      <w:pPr>
        <w:pStyle w:val="PL"/>
        <w:shd w:val="clear" w:color="auto" w:fill="E6E6E6"/>
      </w:pPr>
      <w:r w:rsidRPr="002C3D36">
        <w:t>IntraFreqCellReselectionInfo-NB-v1430 ::=</w:t>
      </w:r>
      <w:r w:rsidRPr="002C3D36">
        <w:tab/>
        <w:t>SEQUENCE {</w:t>
      </w:r>
    </w:p>
    <w:p w14:paraId="49232553" w14:textId="77777777" w:rsidR="00166512" w:rsidRPr="002C3D36" w:rsidRDefault="00166512" w:rsidP="00166512">
      <w:pPr>
        <w:pStyle w:val="PL"/>
        <w:shd w:val="clear" w:color="auto" w:fill="E6E6E6"/>
      </w:pPr>
      <w:r w:rsidRPr="002C3D36">
        <w:tab/>
        <w:t>powerClass14dBm-Offset-r14</w:t>
      </w:r>
      <w:r w:rsidRPr="002C3D36">
        <w:tab/>
      </w:r>
      <w:r w:rsidRPr="002C3D36">
        <w:tab/>
        <w:t>ENUMERATED {dB-6, dB-3, dB3, dB6, dB9, dB12}</w:t>
      </w:r>
      <w:r w:rsidRPr="002C3D36">
        <w:tab/>
        <w:t>OPTIONAL,</w:t>
      </w:r>
      <w:r w:rsidRPr="002C3D36">
        <w:tab/>
        <w:t>-- Need OP</w:t>
      </w:r>
    </w:p>
    <w:p w14:paraId="645BBD8E" w14:textId="77777777" w:rsidR="00166512" w:rsidRPr="002C3D36" w:rsidRDefault="00166512" w:rsidP="00166512">
      <w:pPr>
        <w:pStyle w:val="PL"/>
        <w:shd w:val="clear" w:color="auto" w:fill="E6E6E6"/>
      </w:pPr>
      <w:r w:rsidRPr="002C3D36">
        <w:tab/>
        <w:t>ce-AuthorisationOffset-r14</w:t>
      </w:r>
      <w:r w:rsidRPr="002C3D36">
        <w:tab/>
      </w:r>
      <w:r w:rsidRPr="002C3D36">
        <w:tab/>
        <w:t>ENUMERATED {dB5, dB10, dB15, dB20, dB25, dB30, dB35}</w:t>
      </w:r>
      <w:r w:rsidRPr="002C3D36">
        <w:tab/>
        <w:t>OPTIONAL</w:t>
      </w:r>
      <w:r w:rsidRPr="002C3D36">
        <w:tab/>
        <w:t>-- Need OP</w:t>
      </w:r>
    </w:p>
    <w:p w14:paraId="2E83E780" w14:textId="77777777" w:rsidR="00166512" w:rsidRPr="002C3D36" w:rsidRDefault="00166512" w:rsidP="00166512">
      <w:pPr>
        <w:pStyle w:val="PL"/>
        <w:shd w:val="clear" w:color="auto" w:fill="E6E6E6"/>
      </w:pPr>
      <w:r w:rsidRPr="002C3D36">
        <w:t>}</w:t>
      </w:r>
    </w:p>
    <w:p w14:paraId="1554D718" w14:textId="77777777" w:rsidR="00166512" w:rsidRPr="002C3D36" w:rsidRDefault="00166512" w:rsidP="00166512">
      <w:pPr>
        <w:pStyle w:val="PL"/>
        <w:shd w:val="clear" w:color="auto" w:fill="E6E6E6"/>
      </w:pPr>
    </w:p>
    <w:p w14:paraId="72CC7308" w14:textId="77777777" w:rsidR="00166512" w:rsidRPr="002C3D36" w:rsidRDefault="00166512" w:rsidP="00166512">
      <w:pPr>
        <w:pStyle w:val="PL"/>
        <w:shd w:val="clear" w:color="auto" w:fill="E6E6E6"/>
      </w:pPr>
      <w:r w:rsidRPr="002C3D36">
        <w:t>CellReselectionInfoCommon-NB-v1450 ::=</w:t>
      </w:r>
      <w:r w:rsidRPr="002C3D36">
        <w:tab/>
        <w:t>SEQUENCE {</w:t>
      </w:r>
    </w:p>
    <w:p w14:paraId="2865E667" w14:textId="77777777" w:rsidR="00166512" w:rsidRPr="002C3D36" w:rsidRDefault="00166512" w:rsidP="00166512">
      <w:pPr>
        <w:pStyle w:val="PL"/>
        <w:shd w:val="clear" w:color="auto" w:fill="E6E6E6"/>
      </w:pPr>
      <w:r w:rsidRPr="002C3D36">
        <w:tab/>
        <w:t>s-SearchDeltaP-r14</w:t>
      </w:r>
      <w:r w:rsidRPr="002C3D36">
        <w:tab/>
      </w:r>
      <w:r w:rsidRPr="002C3D36">
        <w:tab/>
      </w:r>
      <w:r w:rsidRPr="002C3D36">
        <w:tab/>
      </w:r>
      <w:r w:rsidRPr="002C3D36">
        <w:tab/>
      </w:r>
      <w:r w:rsidRPr="002C3D36">
        <w:tab/>
        <w:t>ENUMERATED {dB6, dB9, dB12, dB15}</w:t>
      </w:r>
    </w:p>
    <w:p w14:paraId="679CDBA7" w14:textId="77777777" w:rsidR="007F21AF" w:rsidRDefault="00166512" w:rsidP="007F21AF">
      <w:pPr>
        <w:pStyle w:val="PL"/>
        <w:shd w:val="clear" w:color="auto" w:fill="E6E6E6"/>
        <w:rPr>
          <w:ins w:id="330" w:author="Rapporteur (QC)" w:date="2021-12-17T14:15:00Z"/>
        </w:rPr>
      </w:pPr>
      <w:r w:rsidRPr="002C3D36">
        <w:t>}</w:t>
      </w:r>
    </w:p>
    <w:p w14:paraId="07A37521" w14:textId="77777777" w:rsidR="007F21AF" w:rsidRDefault="007F21AF" w:rsidP="007F21AF">
      <w:pPr>
        <w:pStyle w:val="PL"/>
        <w:shd w:val="clear" w:color="auto" w:fill="E6E6E6"/>
        <w:rPr>
          <w:ins w:id="331" w:author="Rapporteur (QC)" w:date="2021-12-17T14:15:00Z"/>
        </w:rPr>
      </w:pPr>
    </w:p>
    <w:p w14:paraId="24D13633" w14:textId="77777777" w:rsidR="007F21AF" w:rsidRDefault="007F21AF" w:rsidP="007F21AF">
      <w:pPr>
        <w:pStyle w:val="PL"/>
        <w:shd w:val="clear" w:color="auto" w:fill="E6E6E6"/>
        <w:rPr>
          <w:ins w:id="332" w:author="Rapporteur (QC)" w:date="2021-12-17T14:15:00Z"/>
        </w:rPr>
      </w:pPr>
      <w:ins w:id="333" w:author="Rapporteur (QC)" w:date="2021-12-17T14:15:00Z">
        <w:r>
          <w:t>ConnMeasConfig</w:t>
        </w:r>
        <w:r w:rsidRPr="002C3D36">
          <w:t>-NB-</w:t>
        </w:r>
        <w:r>
          <w:t>r17 ::= SEQUENCE {</w:t>
        </w:r>
      </w:ins>
    </w:p>
    <w:p w14:paraId="091919BF" w14:textId="77777777" w:rsidR="007F21AF" w:rsidRDefault="007F21AF" w:rsidP="007F21AF">
      <w:pPr>
        <w:pStyle w:val="PL"/>
        <w:shd w:val="clear" w:color="auto" w:fill="E6E6E6"/>
        <w:rPr>
          <w:ins w:id="334" w:author="Rapporteur (QC)" w:date="2021-12-17T14:15:00Z"/>
        </w:rPr>
      </w:pPr>
      <w:ins w:id="335" w:author="Rapporteur (QC)" w:date="2021-12-17T14:15:00Z">
        <w:r>
          <w:tab/>
        </w:r>
        <w:r w:rsidRPr="002C3D36">
          <w:t>s-IntraSearchP</w:t>
        </w:r>
        <w:r>
          <w:t>-Conn</w:t>
        </w:r>
        <w:r w:rsidRPr="002C3D36">
          <w:t>-r1</w:t>
        </w:r>
        <w:r>
          <w:t>7</w:t>
        </w:r>
        <w:r>
          <w:tab/>
        </w:r>
        <w:r>
          <w:tab/>
        </w:r>
        <w:r>
          <w:tab/>
          <w:t>Search</w:t>
        </w:r>
        <w:r w:rsidRPr="002C3D36">
          <w:t>Threshold</w:t>
        </w:r>
        <w:r>
          <w:t>-NB-r17</w:t>
        </w:r>
        <w:r w:rsidRPr="002C3D36">
          <w:t>,</w:t>
        </w:r>
      </w:ins>
    </w:p>
    <w:p w14:paraId="22FD7859" w14:textId="77777777" w:rsidR="007F21AF" w:rsidRDefault="007F21AF" w:rsidP="007F21AF">
      <w:pPr>
        <w:pStyle w:val="PL"/>
        <w:shd w:val="clear" w:color="auto" w:fill="E6E6E6"/>
        <w:rPr>
          <w:ins w:id="336" w:author="Rapporteur (QC)" w:date="2021-12-17T14:15:00Z"/>
        </w:rPr>
      </w:pPr>
      <w:ins w:id="337" w:author="Rapporteur (QC)" w:date="2021-12-17T14:15:00Z">
        <w:r>
          <w:tab/>
        </w:r>
        <w:r w:rsidRPr="002C3D36">
          <w:t>s-NonIntraSearch</w:t>
        </w:r>
        <w:r>
          <w:t>Conn</w:t>
        </w:r>
        <w:r w:rsidRPr="002C3D36">
          <w:t>-r1</w:t>
        </w:r>
        <w:r>
          <w:t>7</w:t>
        </w:r>
        <w:r w:rsidRPr="002C3D36">
          <w:tab/>
        </w:r>
        <w:r>
          <w:tab/>
          <w:t>Search</w:t>
        </w:r>
        <w:r w:rsidRPr="002C3D36">
          <w:t>Threshold</w:t>
        </w:r>
        <w:r>
          <w:t>-NB-r17</w:t>
        </w:r>
        <w:r>
          <w:tab/>
          <w:t>OPTIONAL, -- Need OP</w:t>
        </w:r>
      </w:ins>
    </w:p>
    <w:p w14:paraId="70FEBE81" w14:textId="77777777" w:rsidR="007F21AF" w:rsidRDefault="007F21AF" w:rsidP="007F21AF">
      <w:pPr>
        <w:pStyle w:val="PL"/>
        <w:shd w:val="clear" w:color="auto" w:fill="E6E6E6"/>
        <w:rPr>
          <w:ins w:id="338" w:author="Rapporteur (QC)" w:date="2021-12-17T14:15:00Z"/>
        </w:rPr>
      </w:pPr>
      <w:ins w:id="339" w:author="Rapporteur (QC)" w:date="2021-12-17T14:15:00Z">
        <w:r>
          <w:tab/>
          <w:t>relaxedMonitoringConfig-r17</w:t>
        </w:r>
        <w:r>
          <w:tab/>
        </w:r>
        <w:r>
          <w:tab/>
          <w:t>Sequence {</w:t>
        </w:r>
      </w:ins>
    </w:p>
    <w:p w14:paraId="77DF4256" w14:textId="77777777" w:rsidR="007F21AF" w:rsidRDefault="007F21AF" w:rsidP="007F21AF">
      <w:pPr>
        <w:pStyle w:val="PL"/>
        <w:shd w:val="clear" w:color="auto" w:fill="E6E6E6"/>
        <w:rPr>
          <w:ins w:id="340" w:author="Rapporteur (QC)" w:date="2021-12-17T14:15:00Z"/>
        </w:rPr>
      </w:pPr>
      <w:ins w:id="341" w:author="Rapporteur (QC)" w:date="2021-12-17T14:15:00Z">
        <w:r>
          <w:tab/>
        </w:r>
        <w:r>
          <w:tab/>
        </w:r>
        <w:r>
          <w:tab/>
        </w:r>
        <w:r>
          <w:tab/>
        </w:r>
        <w:r w:rsidRPr="002C3D36">
          <w:t>s-SearchDeltaP</w:t>
        </w:r>
        <w:r>
          <w:t>-Conn</w:t>
        </w:r>
        <w:r w:rsidRPr="002C3D36">
          <w:t>-r1</w:t>
        </w:r>
        <w:r>
          <w:t xml:space="preserve">7 </w:t>
        </w:r>
        <w:r w:rsidRPr="002C3D36">
          <w:t>ENUMERATED {dB6, dB9, dB12, dB15},</w:t>
        </w:r>
      </w:ins>
    </w:p>
    <w:p w14:paraId="4B00D79A" w14:textId="77777777" w:rsidR="007F21AF" w:rsidRDefault="007F21AF" w:rsidP="007F21AF">
      <w:pPr>
        <w:pStyle w:val="PL"/>
        <w:shd w:val="clear" w:color="auto" w:fill="E6E6E6"/>
        <w:rPr>
          <w:ins w:id="342" w:author="Rapporteur (QC)" w:date="2021-12-17T14:15:00Z"/>
        </w:rPr>
      </w:pPr>
      <w:ins w:id="343" w:author="Rapporteur (QC)" w:date="2021-12-17T14:15:00Z">
        <w:r>
          <w:tab/>
        </w:r>
        <w:r>
          <w:tab/>
        </w:r>
        <w:r>
          <w:tab/>
        </w:r>
        <w:r>
          <w:tab/>
          <w:t xml:space="preserve">t-SearchDeltaP-Conn-r17 </w:t>
        </w:r>
        <w:r w:rsidRPr="002C3D36">
          <w:t>ENUMERATED {</w:t>
        </w:r>
        <w:r>
          <w:t>s15</w:t>
        </w:r>
        <w:r w:rsidRPr="002C3D36">
          <w:t xml:space="preserve">, </w:t>
        </w:r>
        <w:r>
          <w:t>s30</w:t>
        </w:r>
        <w:r w:rsidRPr="002C3D36">
          <w:t xml:space="preserve">, </w:t>
        </w:r>
        <w:r>
          <w:t>s45</w:t>
        </w:r>
        <w:r w:rsidRPr="002C3D36">
          <w:t xml:space="preserve">, </w:t>
        </w:r>
        <w:r>
          <w:t>s60</w:t>
        </w:r>
        <w:r w:rsidRPr="002C3D36">
          <w:t>}</w:t>
        </w:r>
      </w:ins>
    </w:p>
    <w:p w14:paraId="7A5BFA3F" w14:textId="77777777" w:rsidR="007F21AF" w:rsidRDefault="007F21AF" w:rsidP="007F21AF">
      <w:pPr>
        <w:pStyle w:val="PL"/>
        <w:shd w:val="clear" w:color="auto" w:fill="E6E6E6"/>
        <w:rPr>
          <w:ins w:id="344" w:author="Rapporteur (QC)" w:date="2021-12-17T14:15:00Z"/>
        </w:rPr>
      </w:pPr>
      <w:ins w:id="345" w:author="Rapporteur (QC)" w:date="2021-12-17T14:15:00Z">
        <w:r>
          <w:tab/>
        </w:r>
        <w:r>
          <w:tab/>
        </w:r>
        <w:r>
          <w:tab/>
          <w:t>} OPTIONAL -- Need OR</w:t>
        </w:r>
      </w:ins>
    </w:p>
    <w:p w14:paraId="3419CF9D" w14:textId="2002757F" w:rsidR="00166512" w:rsidRPr="002C3D36" w:rsidRDefault="007F21AF" w:rsidP="00166512">
      <w:pPr>
        <w:pStyle w:val="PL"/>
        <w:shd w:val="clear" w:color="auto" w:fill="E6E6E6"/>
      </w:pPr>
      <w:ins w:id="346" w:author="Rapporteur (QC)" w:date="2021-12-17T14:15:00Z">
        <w:r>
          <w:t>}</w:t>
        </w:r>
      </w:ins>
    </w:p>
    <w:p w14:paraId="5D3E98D1" w14:textId="77777777" w:rsidR="00166512" w:rsidRPr="002C3D36" w:rsidRDefault="00166512" w:rsidP="00166512">
      <w:pPr>
        <w:pStyle w:val="PL"/>
        <w:shd w:val="clear" w:color="auto" w:fill="E6E6E6"/>
      </w:pPr>
      <w:r w:rsidRPr="002C3D36">
        <w:t>-- ASN1STOP</w:t>
      </w:r>
    </w:p>
    <w:p w14:paraId="4C9F77D9" w14:textId="77777777" w:rsidR="007F21AF" w:rsidRDefault="007F21AF" w:rsidP="007F21AF">
      <w:pPr>
        <w:pStyle w:val="EditorsNote"/>
        <w:rPr>
          <w:ins w:id="347" w:author="Rapporteur (QC)" w:date="2021-12-17T14:16:00Z"/>
          <w:noProof/>
        </w:rPr>
      </w:pPr>
    </w:p>
    <w:p w14:paraId="1CC58B83" w14:textId="77777777" w:rsidR="007F21AF" w:rsidRDefault="007F21AF" w:rsidP="007F21AF">
      <w:pPr>
        <w:pStyle w:val="EditorsNote"/>
        <w:rPr>
          <w:ins w:id="348" w:author="Rapporteur (QC)" w:date="2021-12-17T14:16:00Z"/>
          <w:noProof/>
        </w:rPr>
      </w:pPr>
      <w:ins w:id="349" w:author="Rapporteur (QC)" w:date="2021-12-17T14:16:00Z">
        <w:r>
          <w:rPr>
            <w:noProof/>
          </w:rPr>
          <w:t>Editor’s Note: RAN2 still to confirm the four values for t_SearchDeltaP-Conn.</w:t>
        </w:r>
      </w:ins>
    </w:p>
    <w:p w14:paraId="5EE51270" w14:textId="77777777" w:rsidR="0090221D" w:rsidRPr="002C3D36" w:rsidRDefault="0090221D" w:rsidP="001665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66512" w:rsidRPr="002C3D36" w14:paraId="4739CC5C" w14:textId="77777777" w:rsidTr="00A96905">
        <w:trPr>
          <w:cantSplit/>
          <w:tblHeader/>
        </w:trPr>
        <w:tc>
          <w:tcPr>
            <w:tcW w:w="9639" w:type="dxa"/>
          </w:tcPr>
          <w:p w14:paraId="616A5488" w14:textId="77777777" w:rsidR="00166512" w:rsidRPr="002C3D36" w:rsidRDefault="00166512" w:rsidP="00A96905">
            <w:pPr>
              <w:pStyle w:val="TAH"/>
              <w:rPr>
                <w:lang w:eastAsia="en-GB"/>
              </w:rPr>
            </w:pPr>
            <w:r w:rsidRPr="002C3D36">
              <w:rPr>
                <w:i/>
                <w:noProof/>
                <w:lang w:eastAsia="en-GB"/>
              </w:rPr>
              <w:lastRenderedPageBreak/>
              <w:t>SystemInformationBlockType3-NB</w:t>
            </w:r>
            <w:r w:rsidRPr="002C3D36">
              <w:rPr>
                <w:iCs/>
                <w:noProof/>
                <w:lang w:eastAsia="en-GB"/>
              </w:rPr>
              <w:t xml:space="preserve"> field descriptions</w:t>
            </w:r>
          </w:p>
        </w:tc>
      </w:tr>
      <w:tr w:rsidR="00166512" w:rsidRPr="002C3D36" w14:paraId="79BF03B4" w14:textId="77777777" w:rsidTr="00A96905">
        <w:trPr>
          <w:cantSplit/>
        </w:trPr>
        <w:tc>
          <w:tcPr>
            <w:tcW w:w="9639" w:type="dxa"/>
          </w:tcPr>
          <w:p w14:paraId="0F61AEEE" w14:textId="77777777" w:rsidR="00166512" w:rsidRPr="002C3D36" w:rsidRDefault="00166512" w:rsidP="00A96905">
            <w:pPr>
              <w:pStyle w:val="TAL"/>
              <w:rPr>
                <w:b/>
                <w:bCs/>
                <w:i/>
                <w:lang w:eastAsia="en-GB"/>
              </w:rPr>
            </w:pPr>
            <w:proofErr w:type="spellStart"/>
            <w:r w:rsidRPr="002C3D36">
              <w:rPr>
                <w:b/>
                <w:bCs/>
                <w:i/>
                <w:lang w:eastAsia="en-GB"/>
              </w:rPr>
              <w:t>ce-AuthorisationOffset</w:t>
            </w:r>
            <w:proofErr w:type="spellEnd"/>
          </w:p>
          <w:p w14:paraId="31809B35" w14:textId="77777777" w:rsidR="00166512" w:rsidRPr="002C3D36" w:rsidRDefault="00166512" w:rsidP="00A96905">
            <w:pPr>
              <w:pStyle w:val="TAL"/>
              <w:rPr>
                <w:lang w:eastAsia="en-GB"/>
              </w:rPr>
            </w:pPr>
            <w:r w:rsidRPr="002C3D36">
              <w:rPr>
                <w:iCs/>
                <w:noProof/>
                <w:lang w:eastAsia="en-GB"/>
              </w:rPr>
              <w:t>Parameter "</w:t>
            </w:r>
            <w:proofErr w:type="spellStart"/>
            <w:r w:rsidRPr="002C3D36">
              <w:rPr>
                <w:bCs/>
              </w:rPr>
              <w:t>Qoffset</w:t>
            </w:r>
            <w:r w:rsidRPr="002C3D36">
              <w:rPr>
                <w:bCs/>
                <w:vertAlign w:val="subscript"/>
              </w:rPr>
              <w:t>authorization</w:t>
            </w:r>
            <w:proofErr w:type="spellEnd"/>
            <w:r w:rsidRPr="002C3D36">
              <w:rPr>
                <w:iCs/>
                <w:lang w:eastAsia="en-GB"/>
              </w:rPr>
              <w:t xml:space="preserve">" </w:t>
            </w:r>
            <w:r w:rsidRPr="002C3D36">
              <w:rPr>
                <w:lang w:eastAsia="en-GB"/>
              </w:rPr>
              <w:t xml:space="preserve">in TS 36.304 [4]. Value in </w:t>
            </w:r>
            <w:proofErr w:type="spellStart"/>
            <w:r w:rsidRPr="002C3D36">
              <w:rPr>
                <w:lang w:eastAsia="en-GB"/>
              </w:rPr>
              <w:t>dB.</w:t>
            </w:r>
            <w:proofErr w:type="spellEnd"/>
            <w:r w:rsidRPr="002C3D36">
              <w:rPr>
                <w:lang w:eastAsia="en-GB"/>
              </w:rPr>
              <w:t xml:space="preserve"> Value dB5 corresponds to 5 dB, dB10 corresponds to 10 dB and so on.</w:t>
            </w:r>
          </w:p>
          <w:p w14:paraId="2DCF0351" w14:textId="77777777" w:rsidR="00166512" w:rsidRPr="002C3D36" w:rsidRDefault="00166512" w:rsidP="00A96905">
            <w:pPr>
              <w:pStyle w:val="TAL"/>
              <w:rPr>
                <w:lang w:eastAsia="en-GB"/>
              </w:rPr>
            </w:pPr>
            <w:r w:rsidRPr="002C3D36">
              <w:rPr>
                <w:lang w:eastAsia="en-GB"/>
              </w:rPr>
              <w:t xml:space="preserve">If the field is absent, the UE applies the value of </w:t>
            </w:r>
            <w:proofErr w:type="spellStart"/>
            <w:r w:rsidRPr="002C3D36">
              <w:rPr>
                <w:lang w:eastAsia="en-GB"/>
              </w:rPr>
              <w:t>ce-</w:t>
            </w:r>
            <w:r w:rsidRPr="002C3D36">
              <w:rPr>
                <w:i/>
                <w:lang w:eastAsia="en-GB"/>
              </w:rPr>
              <w:t>authorisationOffset</w:t>
            </w:r>
            <w:proofErr w:type="spellEnd"/>
            <w:r w:rsidRPr="002C3D36">
              <w:rPr>
                <w:lang w:eastAsia="en-GB"/>
              </w:rPr>
              <w:t xml:space="preserve"> in </w:t>
            </w:r>
            <w:r w:rsidRPr="002C3D36">
              <w:rPr>
                <w:i/>
                <w:lang w:eastAsia="en-GB"/>
              </w:rPr>
              <w:t>SystemInformationBlockType1-NB</w:t>
            </w:r>
            <w:r w:rsidRPr="002C3D36">
              <w:rPr>
                <w:lang w:eastAsia="en-GB"/>
              </w:rPr>
              <w:t>.</w:t>
            </w:r>
            <w:r w:rsidRPr="002C3D36">
              <w:rPr>
                <w:iCs/>
                <w:lang w:eastAsia="en-GB"/>
              </w:rPr>
              <w:t xml:space="preserve"> </w:t>
            </w:r>
          </w:p>
        </w:tc>
      </w:tr>
      <w:tr w:rsidR="00166512" w:rsidRPr="002C3D36" w14:paraId="09EB63FE" w14:textId="77777777" w:rsidTr="00A96905">
        <w:trPr>
          <w:cantSplit/>
        </w:trPr>
        <w:tc>
          <w:tcPr>
            <w:tcW w:w="9639" w:type="dxa"/>
          </w:tcPr>
          <w:p w14:paraId="2FFE02F5" w14:textId="77777777" w:rsidR="00166512" w:rsidRPr="002C3D36" w:rsidRDefault="00166512" w:rsidP="00A96905">
            <w:pPr>
              <w:pStyle w:val="TAL"/>
              <w:rPr>
                <w:b/>
                <w:bCs/>
                <w:i/>
                <w:lang w:eastAsia="en-GB"/>
              </w:rPr>
            </w:pPr>
            <w:proofErr w:type="spellStart"/>
            <w:r w:rsidRPr="002C3D36">
              <w:rPr>
                <w:b/>
                <w:bCs/>
                <w:i/>
                <w:lang w:eastAsia="en-GB"/>
              </w:rPr>
              <w:t>multiBandInfoList</w:t>
            </w:r>
            <w:proofErr w:type="spellEnd"/>
          </w:p>
          <w:p w14:paraId="3EC44081" w14:textId="77777777" w:rsidR="00166512" w:rsidRPr="002C3D36" w:rsidRDefault="00166512" w:rsidP="00A96905">
            <w:pPr>
              <w:pStyle w:val="TAL"/>
              <w:rPr>
                <w:b/>
                <w:bCs/>
                <w:i/>
                <w:noProof/>
                <w:lang w:eastAsia="en-GB"/>
              </w:rPr>
            </w:pPr>
            <w:r w:rsidRPr="002C3D36">
              <w:rPr>
                <w:iCs/>
                <w:noProof/>
                <w:lang w:eastAsia="en-GB"/>
              </w:rPr>
              <w:t xml:space="preserve">A list of </w:t>
            </w:r>
            <w:r w:rsidRPr="002C3D36">
              <w:rPr>
                <w:i/>
                <w:iCs/>
                <w:noProof/>
              </w:rPr>
              <w:t>additionalPmax</w:t>
            </w:r>
            <w:r w:rsidRPr="002C3D36">
              <w:rPr>
                <w:iCs/>
                <w:noProof/>
              </w:rPr>
              <w:t xml:space="preserve"> and </w:t>
            </w:r>
            <w:r w:rsidRPr="002C3D36">
              <w:rPr>
                <w:i/>
                <w:iCs/>
                <w:noProof/>
              </w:rPr>
              <w:t>additionalSpectrumEmission</w:t>
            </w:r>
            <w:r w:rsidRPr="002C3D36">
              <w:rPr>
                <w:iCs/>
                <w:noProof/>
                <w:lang w:eastAsia="en-GB"/>
              </w:rPr>
              <w:t xml:space="preserve"> </w:t>
            </w:r>
            <w:r w:rsidRPr="002C3D36">
              <w:rPr>
                <w:iCs/>
                <w:noProof/>
              </w:rPr>
              <w:t xml:space="preserve">values </w:t>
            </w:r>
            <w:r w:rsidRPr="002C3D36">
              <w:rPr>
                <w:iCs/>
                <w:noProof/>
                <w:lang w:eastAsia="en-GB"/>
              </w:rPr>
              <w:t xml:space="preserve">as defined in </w:t>
            </w:r>
            <w:r w:rsidRPr="002C3D36">
              <w:rPr>
                <w:iCs/>
                <w:lang w:eastAsia="en-GB"/>
              </w:rPr>
              <w:t xml:space="preserve">TS 36.101 [42], clause </w:t>
            </w:r>
            <w:r w:rsidRPr="002C3D36">
              <w:rPr>
                <w:iCs/>
              </w:rPr>
              <w:t>6.2.4F</w:t>
            </w:r>
            <w:r w:rsidRPr="002C3D36">
              <w:rPr>
                <w:iCs/>
                <w:lang w:eastAsia="en-GB"/>
              </w:rPr>
              <w:t>,</w:t>
            </w:r>
            <w:r w:rsidRPr="002C3D36">
              <w:rPr>
                <w:iCs/>
              </w:rPr>
              <w:t xml:space="preserve"> applicable for the intra-frequency neighbouring NB-IoT cells if the UE selects the frequen</w:t>
            </w:r>
            <w:r w:rsidRPr="002C3D36">
              <w:rPr>
                <w:rFonts w:eastAsia="SimSun"/>
                <w:iCs/>
                <w:lang w:eastAsia="zh-CN"/>
              </w:rPr>
              <w:t>c</w:t>
            </w:r>
            <w:r w:rsidRPr="002C3D36">
              <w:rPr>
                <w:iCs/>
              </w:rPr>
              <w:t>y band</w:t>
            </w:r>
            <w:r w:rsidRPr="002C3D36">
              <w:rPr>
                <w:iCs/>
                <w:lang w:eastAsia="en-GB"/>
              </w:rPr>
              <w:t xml:space="preserve"> </w:t>
            </w:r>
            <w:r w:rsidRPr="002C3D36">
              <w:rPr>
                <w:iCs/>
              </w:rPr>
              <w:t xml:space="preserve">from </w:t>
            </w:r>
            <w:proofErr w:type="spellStart"/>
            <w:r w:rsidRPr="002C3D36">
              <w:rPr>
                <w:i/>
                <w:iCs/>
              </w:rPr>
              <w:t>freqBandIndicator</w:t>
            </w:r>
            <w:proofErr w:type="spellEnd"/>
            <w:r w:rsidRPr="002C3D36">
              <w:rPr>
                <w:iCs/>
              </w:rPr>
              <w:t xml:space="preserve"> in </w:t>
            </w:r>
            <w:r w:rsidRPr="002C3D36">
              <w:rPr>
                <w:i/>
                <w:iCs/>
              </w:rPr>
              <w:t>SystemInformationBlockType1-NB</w:t>
            </w:r>
            <w:r w:rsidRPr="002C3D36">
              <w:rPr>
                <w:iCs/>
                <w:lang w:eastAsia="en-GB"/>
              </w:rPr>
              <w:t>.</w:t>
            </w:r>
          </w:p>
        </w:tc>
      </w:tr>
      <w:tr w:rsidR="00166512" w:rsidRPr="002C3D36" w14:paraId="4FBBCDF5" w14:textId="77777777" w:rsidTr="00A96905">
        <w:trPr>
          <w:cantSplit/>
        </w:trPr>
        <w:tc>
          <w:tcPr>
            <w:tcW w:w="9639" w:type="dxa"/>
          </w:tcPr>
          <w:p w14:paraId="2667B38F" w14:textId="77777777" w:rsidR="00166512" w:rsidRPr="002C3D36" w:rsidRDefault="00166512" w:rsidP="00A96905">
            <w:pPr>
              <w:pStyle w:val="TAL"/>
              <w:rPr>
                <w:b/>
                <w:bCs/>
                <w:i/>
                <w:lang w:eastAsia="en-GB"/>
              </w:rPr>
            </w:pPr>
            <w:proofErr w:type="spellStart"/>
            <w:r w:rsidRPr="002C3D36">
              <w:rPr>
                <w:b/>
                <w:bCs/>
                <w:i/>
                <w:lang w:eastAsia="en-GB"/>
              </w:rPr>
              <w:t>npbch</w:t>
            </w:r>
            <w:proofErr w:type="spellEnd"/>
            <w:r w:rsidRPr="002C3D36">
              <w:rPr>
                <w:b/>
                <w:bCs/>
                <w:i/>
                <w:lang w:eastAsia="en-GB"/>
              </w:rPr>
              <w:t>-RRM-Config</w:t>
            </w:r>
          </w:p>
          <w:p w14:paraId="736035D6" w14:textId="77777777" w:rsidR="00166512" w:rsidRPr="002C3D36" w:rsidRDefault="00166512" w:rsidP="00A96905">
            <w:pPr>
              <w:pStyle w:val="TAL"/>
            </w:pPr>
            <w:r w:rsidRPr="002C3D36">
              <w:t>For FDD: Configuration for NPBCH-based RRM measurements. See TS 36.214 [24].</w:t>
            </w:r>
          </w:p>
          <w:p w14:paraId="4CFE381F" w14:textId="77777777" w:rsidR="00166512" w:rsidRPr="002C3D36" w:rsidRDefault="00166512" w:rsidP="00A96905">
            <w:pPr>
              <w:pStyle w:val="TAL"/>
            </w:pPr>
            <w:r w:rsidRPr="002C3D36">
              <w:t xml:space="preserve">If enabled, NPBCH can be used in addition to NRS for RRM measurements for serving cell. </w:t>
            </w:r>
          </w:p>
        </w:tc>
      </w:tr>
      <w:tr w:rsidR="00166512" w:rsidRPr="002C3D36" w14:paraId="14F48673" w14:textId="77777777" w:rsidTr="00A96905">
        <w:trPr>
          <w:cantSplit/>
        </w:trPr>
        <w:tc>
          <w:tcPr>
            <w:tcW w:w="9639" w:type="dxa"/>
          </w:tcPr>
          <w:p w14:paraId="72D921E4" w14:textId="77777777" w:rsidR="00166512" w:rsidRPr="002C3D36" w:rsidRDefault="00166512" w:rsidP="00A96905">
            <w:pPr>
              <w:pStyle w:val="TAL"/>
              <w:rPr>
                <w:b/>
                <w:bCs/>
                <w:i/>
                <w:lang w:eastAsia="en-GB"/>
              </w:rPr>
            </w:pPr>
            <w:proofErr w:type="spellStart"/>
            <w:r w:rsidRPr="002C3D36">
              <w:rPr>
                <w:b/>
                <w:bCs/>
                <w:i/>
                <w:lang w:eastAsia="en-GB"/>
              </w:rPr>
              <w:t>nsss</w:t>
            </w:r>
            <w:proofErr w:type="spellEnd"/>
            <w:r w:rsidRPr="002C3D36">
              <w:rPr>
                <w:b/>
                <w:bCs/>
                <w:i/>
                <w:lang w:eastAsia="en-GB"/>
              </w:rPr>
              <w:t>-RRM-Config</w:t>
            </w:r>
          </w:p>
          <w:p w14:paraId="0EF62BA1" w14:textId="77777777" w:rsidR="00166512" w:rsidRPr="002C3D36" w:rsidRDefault="00166512" w:rsidP="00A96905">
            <w:pPr>
              <w:pStyle w:val="TAL"/>
            </w:pPr>
            <w:r w:rsidRPr="002C3D36">
              <w:t>For FDD: Configuration for NSSS-based RRM measurements for the serving cell.</w:t>
            </w:r>
          </w:p>
        </w:tc>
      </w:tr>
      <w:tr w:rsidR="00166512" w:rsidRPr="002C3D36" w14:paraId="67DAE724"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03D69DC8" w14:textId="77777777" w:rsidR="00166512" w:rsidRPr="002C3D36" w:rsidRDefault="00166512" w:rsidP="00A96905">
            <w:pPr>
              <w:pStyle w:val="TAL"/>
              <w:rPr>
                <w:b/>
                <w:i/>
                <w:lang w:eastAsia="en-GB"/>
              </w:rPr>
            </w:pPr>
            <w:r w:rsidRPr="002C3D36">
              <w:rPr>
                <w:b/>
                <w:i/>
              </w:rPr>
              <w:t>powerClass14dBm-Offset</w:t>
            </w:r>
          </w:p>
          <w:p w14:paraId="5B6FB761"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Poffset</w:t>
            </w:r>
            <w:proofErr w:type="spellEnd"/>
            <w:r w:rsidRPr="002C3D36">
              <w:rPr>
                <w:lang w:eastAsia="en-GB"/>
              </w:rPr>
              <w:t xml:space="preserve">" in TS 36.304 [4], only applicable for UE supporting </w:t>
            </w:r>
            <w:r w:rsidRPr="002C3D36">
              <w:rPr>
                <w:i/>
              </w:rPr>
              <w:t>powerClassNB-14dBm</w:t>
            </w:r>
            <w:r w:rsidRPr="002C3D36">
              <w:rPr>
                <w:lang w:eastAsia="en-GB"/>
              </w:rPr>
              <w:t xml:space="preserve">. Value in </w:t>
            </w:r>
            <w:proofErr w:type="spellStart"/>
            <w:r w:rsidRPr="002C3D36">
              <w:rPr>
                <w:lang w:eastAsia="en-GB"/>
              </w:rPr>
              <w:t>dB.</w:t>
            </w:r>
            <w:proofErr w:type="spellEnd"/>
            <w:r w:rsidRPr="002C3D36">
              <w:rPr>
                <w:lang w:eastAsia="en-GB"/>
              </w:rPr>
              <w:t xml:space="preserve"> Value dB-6 corresponds to -6 dB, dB-3 corresponds to -3 dB and so on. </w:t>
            </w:r>
            <w:r w:rsidRPr="002C3D36">
              <w:rPr>
                <w:iCs/>
                <w:lang w:eastAsia="en-GB"/>
              </w:rPr>
              <w:t>If the field is absent, the UE</w:t>
            </w:r>
            <w:r w:rsidRPr="002C3D36">
              <w:rPr>
                <w:lang w:eastAsia="en-GB"/>
              </w:rPr>
              <w:t xml:space="preserve"> applies the (default) value of 0 dB for "</w:t>
            </w:r>
            <w:proofErr w:type="spellStart"/>
            <w:r w:rsidRPr="002C3D36">
              <w:rPr>
                <w:lang w:eastAsia="en-GB"/>
              </w:rPr>
              <w:t>Poffset</w:t>
            </w:r>
            <w:proofErr w:type="spellEnd"/>
            <w:r w:rsidRPr="002C3D36">
              <w:rPr>
                <w:lang w:eastAsia="en-GB"/>
              </w:rPr>
              <w:t>" in TS 36.304 [4].</w:t>
            </w:r>
          </w:p>
        </w:tc>
      </w:tr>
      <w:tr w:rsidR="00166512" w:rsidRPr="002C3D36" w14:paraId="64811A86" w14:textId="77777777" w:rsidTr="00A96905">
        <w:trPr>
          <w:cantSplit/>
        </w:trPr>
        <w:tc>
          <w:tcPr>
            <w:tcW w:w="9639" w:type="dxa"/>
          </w:tcPr>
          <w:p w14:paraId="53E2474A" w14:textId="77777777" w:rsidR="00166512" w:rsidRPr="002C3D36" w:rsidRDefault="00166512" w:rsidP="00A96905">
            <w:pPr>
              <w:pStyle w:val="TAL"/>
              <w:rPr>
                <w:b/>
                <w:bCs/>
                <w:i/>
                <w:noProof/>
                <w:lang w:eastAsia="en-GB"/>
              </w:rPr>
            </w:pPr>
            <w:r w:rsidRPr="002C3D36">
              <w:rPr>
                <w:b/>
                <w:bCs/>
                <w:i/>
                <w:noProof/>
                <w:lang w:eastAsia="en-GB"/>
              </w:rPr>
              <w:t>p-Max</w:t>
            </w:r>
          </w:p>
          <w:p w14:paraId="2AD5BB59" w14:textId="77777777" w:rsidR="00166512" w:rsidRPr="002C3D36" w:rsidRDefault="00166512" w:rsidP="00A96905">
            <w:pPr>
              <w:pStyle w:val="TAL"/>
              <w:rPr>
                <w:lang w:eastAsia="en-GB"/>
              </w:rPr>
            </w:pPr>
            <w:r w:rsidRPr="002C3D36">
              <w:rPr>
                <w:iCs/>
                <w:lang w:eastAsia="en-GB"/>
              </w:rPr>
              <w:t>Value applicable for the intra-frequency neighbouring E-UTRA cells. If absent the UE applies the maximum power according to the UE capability.</w:t>
            </w:r>
          </w:p>
        </w:tc>
      </w:tr>
      <w:tr w:rsidR="00166512" w:rsidRPr="002C3D36" w14:paraId="21D5CAE4" w14:textId="77777777" w:rsidTr="00A96905">
        <w:trPr>
          <w:cantSplit/>
        </w:trPr>
        <w:tc>
          <w:tcPr>
            <w:tcW w:w="9639" w:type="dxa"/>
          </w:tcPr>
          <w:p w14:paraId="47E374AD" w14:textId="77777777" w:rsidR="00166512" w:rsidRPr="002C3D36" w:rsidRDefault="00166512" w:rsidP="00A96905">
            <w:pPr>
              <w:pStyle w:val="TAL"/>
              <w:rPr>
                <w:b/>
                <w:bCs/>
                <w:i/>
                <w:noProof/>
                <w:lang w:eastAsia="en-GB"/>
              </w:rPr>
            </w:pPr>
            <w:r w:rsidRPr="002C3D36">
              <w:rPr>
                <w:b/>
                <w:bCs/>
                <w:i/>
                <w:noProof/>
                <w:lang w:eastAsia="en-GB"/>
              </w:rPr>
              <w:t>q-Hyst</w:t>
            </w:r>
          </w:p>
          <w:p w14:paraId="7BFFDD32" w14:textId="77777777" w:rsidR="00166512" w:rsidRPr="002C3D36" w:rsidRDefault="00166512" w:rsidP="00A96905">
            <w:pPr>
              <w:pStyle w:val="TAL"/>
              <w:rPr>
                <w:lang w:eastAsia="en-GB"/>
              </w:rPr>
            </w:pPr>
            <w:r w:rsidRPr="002C3D36">
              <w:rPr>
                <w:lang w:eastAsia="en-GB"/>
              </w:rPr>
              <w:t xml:space="preserve">Parameter </w:t>
            </w:r>
            <w:r w:rsidRPr="002C3D36">
              <w:rPr>
                <w:i/>
                <w:noProof/>
                <w:lang w:eastAsia="en-GB"/>
              </w:rPr>
              <w:t>Q</w:t>
            </w:r>
            <w:r w:rsidRPr="002C3D36">
              <w:rPr>
                <w:i/>
                <w:noProof/>
                <w:vertAlign w:val="subscript"/>
                <w:lang w:eastAsia="en-GB"/>
              </w:rPr>
              <w:t>hyst</w:t>
            </w:r>
            <w:r w:rsidRPr="002C3D36">
              <w:rPr>
                <w:lang w:eastAsia="en-GB"/>
              </w:rPr>
              <w:t xml:space="preserve"> in TS 36.304 [4], Value in </w:t>
            </w:r>
            <w:proofErr w:type="spellStart"/>
            <w:r w:rsidRPr="002C3D36">
              <w:rPr>
                <w:lang w:eastAsia="en-GB"/>
              </w:rPr>
              <w:t>dB.</w:t>
            </w:r>
            <w:proofErr w:type="spellEnd"/>
            <w:r w:rsidRPr="002C3D36">
              <w:rPr>
                <w:lang w:eastAsia="en-GB"/>
              </w:rPr>
              <w:t xml:space="preserve"> Value dB1 corresponds to 1 dB, dB2 corresponds to 2 dB and so on.</w:t>
            </w:r>
          </w:p>
        </w:tc>
      </w:tr>
      <w:tr w:rsidR="00166512" w:rsidRPr="002C3D36" w14:paraId="35251DC0" w14:textId="77777777" w:rsidTr="00A96905">
        <w:trPr>
          <w:cantSplit/>
        </w:trPr>
        <w:tc>
          <w:tcPr>
            <w:tcW w:w="9639" w:type="dxa"/>
          </w:tcPr>
          <w:p w14:paraId="21D54CE5" w14:textId="77777777" w:rsidR="00166512" w:rsidRPr="002C3D36" w:rsidRDefault="00166512" w:rsidP="00A96905">
            <w:pPr>
              <w:pStyle w:val="TAL"/>
              <w:rPr>
                <w:b/>
                <w:bCs/>
                <w:i/>
                <w:noProof/>
                <w:lang w:eastAsia="en-GB"/>
              </w:rPr>
            </w:pPr>
            <w:r w:rsidRPr="002C3D36">
              <w:rPr>
                <w:b/>
                <w:bCs/>
                <w:i/>
                <w:noProof/>
                <w:lang w:eastAsia="en-GB"/>
              </w:rPr>
              <w:t>q-QualMin</w:t>
            </w:r>
          </w:p>
          <w:p w14:paraId="0EF3AC49" w14:textId="77777777" w:rsidR="00166512" w:rsidRPr="002C3D36" w:rsidRDefault="00166512" w:rsidP="00A96905">
            <w:pPr>
              <w:pStyle w:val="TAL"/>
              <w:rPr>
                <w:b/>
                <w:i/>
                <w:lang w:eastAsia="en-GB"/>
              </w:rPr>
            </w:pPr>
            <w:r w:rsidRPr="002C3D36">
              <w:rPr>
                <w:lang w:eastAsia="en-GB"/>
              </w:rPr>
              <w:t>Parameter "</w:t>
            </w:r>
            <w:proofErr w:type="spellStart"/>
            <w:r w:rsidRPr="002C3D36">
              <w:rPr>
                <w:lang w:eastAsia="en-GB"/>
              </w:rPr>
              <w:t>Q</w:t>
            </w:r>
            <w:r w:rsidRPr="002C3D36">
              <w:rPr>
                <w:vertAlign w:val="subscript"/>
                <w:lang w:eastAsia="en-GB"/>
              </w:rPr>
              <w:t>qualmin</w:t>
            </w:r>
            <w:proofErr w:type="spellEnd"/>
            <w:r w:rsidRPr="002C3D36">
              <w:rPr>
                <w:lang w:eastAsia="en-GB"/>
              </w:rPr>
              <w:t xml:space="preserve">" in TS 36.304 [4], applicable for intra-frequency neighbour cells. If the field is not present, the UE applies the (default) value of negative infinity for </w:t>
            </w:r>
            <w:proofErr w:type="spellStart"/>
            <w:r w:rsidRPr="002C3D36">
              <w:rPr>
                <w:lang w:eastAsia="en-GB"/>
              </w:rPr>
              <w:t>Q</w:t>
            </w:r>
            <w:r w:rsidRPr="002C3D36">
              <w:rPr>
                <w:vertAlign w:val="subscript"/>
                <w:lang w:eastAsia="en-GB"/>
              </w:rPr>
              <w:t>qualmin</w:t>
            </w:r>
            <w:proofErr w:type="spellEnd"/>
            <w:r w:rsidRPr="002C3D36">
              <w:rPr>
                <w:lang w:eastAsia="en-GB"/>
              </w:rPr>
              <w:t>.</w:t>
            </w:r>
          </w:p>
        </w:tc>
      </w:tr>
      <w:tr w:rsidR="00166512" w:rsidRPr="002C3D36" w14:paraId="5121AD92" w14:textId="77777777" w:rsidTr="00A96905">
        <w:trPr>
          <w:cantSplit/>
          <w:trHeight w:val="50"/>
        </w:trPr>
        <w:tc>
          <w:tcPr>
            <w:tcW w:w="9639" w:type="dxa"/>
            <w:tcBorders>
              <w:top w:val="single" w:sz="4" w:space="0" w:color="808080"/>
            </w:tcBorders>
          </w:tcPr>
          <w:p w14:paraId="6BF30F30" w14:textId="77777777" w:rsidR="00166512" w:rsidRPr="002C3D36" w:rsidRDefault="00166512" w:rsidP="00A96905">
            <w:pPr>
              <w:pStyle w:val="TAL"/>
              <w:rPr>
                <w:b/>
                <w:bCs/>
                <w:i/>
                <w:noProof/>
                <w:lang w:eastAsia="en-GB"/>
              </w:rPr>
            </w:pPr>
            <w:r w:rsidRPr="002C3D36">
              <w:rPr>
                <w:b/>
                <w:bCs/>
                <w:i/>
                <w:noProof/>
                <w:lang w:eastAsia="en-GB"/>
              </w:rPr>
              <w:t>q-RxLevMin, delta-RxLevMin</w:t>
            </w:r>
          </w:p>
          <w:p w14:paraId="669A865E" w14:textId="77777777" w:rsidR="00166512" w:rsidRPr="002C3D36" w:rsidRDefault="00166512" w:rsidP="00A96905">
            <w:pPr>
              <w:pStyle w:val="TAL"/>
              <w:rPr>
                <w:b/>
                <w:bCs/>
                <w:i/>
                <w:noProof/>
                <w:lang w:eastAsia="en-GB"/>
              </w:rPr>
            </w:pPr>
            <w:r w:rsidRPr="002C3D36">
              <w:rPr>
                <w:lang w:eastAsia="en-GB"/>
              </w:rPr>
              <w:t>Parameter "</w:t>
            </w:r>
            <w:proofErr w:type="spellStart"/>
            <w:r w:rsidRPr="002C3D36">
              <w:rPr>
                <w:lang w:eastAsia="en-GB"/>
              </w:rPr>
              <w:t>Q</w:t>
            </w:r>
            <w:r w:rsidRPr="002C3D36">
              <w:rPr>
                <w:vertAlign w:val="subscript"/>
                <w:lang w:eastAsia="en-GB"/>
              </w:rPr>
              <w:t>rxlevmin</w:t>
            </w:r>
            <w:proofErr w:type="spellEnd"/>
            <w:r w:rsidRPr="002C3D36">
              <w:rPr>
                <w:lang w:eastAsia="en-GB"/>
              </w:rPr>
              <w:t xml:space="preserve">" in TS 36.304 [4], applicable for intra-frequency neighbour cells. If </w:t>
            </w:r>
            <w:r w:rsidRPr="002C3D36">
              <w:rPr>
                <w:i/>
                <w:lang w:eastAsia="en-GB"/>
              </w:rPr>
              <w:t>delta-</w:t>
            </w:r>
            <w:proofErr w:type="spellStart"/>
            <w:r w:rsidRPr="002C3D36">
              <w:rPr>
                <w:i/>
                <w:lang w:eastAsia="en-GB"/>
              </w:rPr>
              <w:t>RxLevMin</w:t>
            </w:r>
            <w:proofErr w:type="spellEnd"/>
            <w:r w:rsidRPr="002C3D36">
              <w:rPr>
                <w:lang w:eastAsia="en-GB"/>
              </w:rPr>
              <w:t xml:space="preserve"> is not included, actual value </w:t>
            </w:r>
            <w:proofErr w:type="spellStart"/>
            <w:r w:rsidRPr="002C3D36">
              <w:rPr>
                <w:lang w:eastAsia="en-GB"/>
              </w:rPr>
              <w:t>Q</w:t>
            </w:r>
            <w:r w:rsidRPr="002C3D36">
              <w:rPr>
                <w:vertAlign w:val="subscript"/>
                <w:lang w:eastAsia="en-GB"/>
              </w:rPr>
              <w:t>rxlevmin</w:t>
            </w:r>
            <w:proofErr w:type="spellEnd"/>
            <w:r w:rsidRPr="002C3D36">
              <w:rPr>
                <w:lang w:eastAsia="en-GB"/>
              </w:rPr>
              <w:t xml:space="preserve"> = </w:t>
            </w:r>
            <w:r w:rsidRPr="002C3D36">
              <w:rPr>
                <w:i/>
              </w:rPr>
              <w:t>q-</w:t>
            </w:r>
            <w:proofErr w:type="spellStart"/>
            <w:r w:rsidRPr="002C3D36">
              <w:rPr>
                <w:i/>
              </w:rPr>
              <w:t>RxLevMin</w:t>
            </w:r>
            <w:proofErr w:type="spellEnd"/>
            <w:r w:rsidRPr="002C3D36">
              <w:t xml:space="preserve"> </w:t>
            </w:r>
            <w:r w:rsidRPr="002C3D36">
              <w:rPr>
                <w:lang w:eastAsia="en-GB"/>
              </w:rPr>
              <w:t xml:space="preserve">* 2 [dBm]. If </w:t>
            </w:r>
            <w:r w:rsidRPr="002C3D36">
              <w:rPr>
                <w:i/>
                <w:lang w:eastAsia="en-GB"/>
              </w:rPr>
              <w:t>delta-</w:t>
            </w:r>
            <w:proofErr w:type="spellStart"/>
            <w:r w:rsidRPr="002C3D36">
              <w:rPr>
                <w:i/>
                <w:lang w:eastAsia="en-GB"/>
              </w:rPr>
              <w:t>RxLevMin</w:t>
            </w:r>
            <w:proofErr w:type="spellEnd"/>
            <w:r w:rsidRPr="002C3D36">
              <w:t xml:space="preserve"> is included, actual value </w:t>
            </w:r>
            <w:proofErr w:type="spellStart"/>
            <w:r w:rsidRPr="002C3D36">
              <w:t>Q</w:t>
            </w:r>
            <w:r w:rsidRPr="002C3D36">
              <w:rPr>
                <w:vertAlign w:val="subscript"/>
              </w:rPr>
              <w:t>rxlevmin</w:t>
            </w:r>
            <w:proofErr w:type="spellEnd"/>
            <w:r w:rsidRPr="002C3D36">
              <w:t xml:space="preserve"> = (</w:t>
            </w:r>
            <w:r w:rsidRPr="002C3D36">
              <w:rPr>
                <w:i/>
              </w:rPr>
              <w:t>q-</w:t>
            </w:r>
            <w:proofErr w:type="spellStart"/>
            <w:r w:rsidRPr="002C3D36">
              <w:rPr>
                <w:i/>
              </w:rPr>
              <w:t>RxLevMin</w:t>
            </w:r>
            <w:proofErr w:type="spellEnd"/>
            <w:r w:rsidRPr="002C3D36">
              <w:t xml:space="preserve"> + </w:t>
            </w:r>
            <w:r w:rsidRPr="002C3D36">
              <w:rPr>
                <w:i/>
              </w:rPr>
              <w:t>delta-</w:t>
            </w:r>
            <w:proofErr w:type="spellStart"/>
            <w:r w:rsidRPr="002C3D36">
              <w:rPr>
                <w:i/>
              </w:rPr>
              <w:t>RxLevMin</w:t>
            </w:r>
            <w:proofErr w:type="spellEnd"/>
            <w:r w:rsidRPr="002C3D36">
              <w:t>) * 2 [dBm].</w:t>
            </w:r>
          </w:p>
        </w:tc>
      </w:tr>
      <w:tr w:rsidR="00166512" w:rsidRPr="002C3D36" w14:paraId="3C261200" w14:textId="77777777" w:rsidTr="00A96905">
        <w:trPr>
          <w:cantSplit/>
        </w:trPr>
        <w:tc>
          <w:tcPr>
            <w:tcW w:w="9639" w:type="dxa"/>
          </w:tcPr>
          <w:p w14:paraId="140CA9AF" w14:textId="77777777" w:rsidR="00166512" w:rsidRPr="002C3D36" w:rsidRDefault="00166512" w:rsidP="00A96905">
            <w:pPr>
              <w:pStyle w:val="TAL"/>
              <w:rPr>
                <w:b/>
                <w:bCs/>
                <w:i/>
                <w:noProof/>
                <w:lang w:eastAsia="en-GB"/>
              </w:rPr>
            </w:pPr>
            <w:r w:rsidRPr="002C3D36">
              <w:rPr>
                <w:b/>
                <w:bCs/>
                <w:i/>
                <w:noProof/>
                <w:lang w:eastAsia="en-GB"/>
              </w:rPr>
              <w:t>s-IntraSearchP</w:t>
            </w:r>
          </w:p>
          <w:p w14:paraId="44D66AC7"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IntraSearchP</w:t>
            </w:r>
            <w:proofErr w:type="spellEnd"/>
            <w:r w:rsidRPr="002C3D36">
              <w:rPr>
                <w:lang w:eastAsia="en-GB"/>
              </w:rPr>
              <w:t>" in TS 36.304 [4].</w:t>
            </w:r>
          </w:p>
          <w:p w14:paraId="70CB23B7" w14:textId="77777777" w:rsidR="00166512" w:rsidRPr="002C3D36" w:rsidRDefault="00166512" w:rsidP="00A96905">
            <w:pPr>
              <w:pStyle w:val="TAL"/>
              <w:rPr>
                <w:b/>
                <w:bCs/>
                <w:i/>
                <w:noProof/>
                <w:lang w:eastAsia="en-GB"/>
              </w:rPr>
            </w:pPr>
            <w:r w:rsidRPr="002C3D36">
              <w:rPr>
                <w:noProof/>
                <w:lang w:eastAsia="en-GB"/>
              </w:rPr>
              <w:t xml:space="preserve">In case </w:t>
            </w:r>
            <w:r w:rsidRPr="002C3D36">
              <w:rPr>
                <w:i/>
                <w:noProof/>
                <w:lang w:eastAsia="en-GB"/>
              </w:rPr>
              <w:t>s-IntraSearchP-v1360</w:t>
            </w:r>
            <w:r w:rsidRPr="002C3D36">
              <w:rPr>
                <w:iCs/>
                <w:noProof/>
                <w:lang w:eastAsia="en-GB"/>
              </w:rPr>
              <w:t xml:space="preserve"> is included, the UE shall ignore </w:t>
            </w:r>
            <w:r w:rsidRPr="002C3D36">
              <w:rPr>
                <w:i/>
                <w:noProof/>
                <w:lang w:eastAsia="en-GB"/>
              </w:rPr>
              <w:t xml:space="preserve">s-IntraSearchP </w:t>
            </w:r>
            <w:r w:rsidRPr="002C3D36">
              <w:rPr>
                <w:noProof/>
                <w:lang w:eastAsia="en-GB"/>
              </w:rPr>
              <w:t>(i.e. without suffix)</w:t>
            </w:r>
            <w:r w:rsidRPr="002C3D36">
              <w:rPr>
                <w:iCs/>
                <w:noProof/>
                <w:lang w:eastAsia="en-GB"/>
              </w:rPr>
              <w:t>.</w:t>
            </w:r>
          </w:p>
        </w:tc>
      </w:tr>
      <w:tr w:rsidR="0094071D" w:rsidRPr="002C3D36" w14:paraId="6DCE454D" w14:textId="77777777" w:rsidTr="00A96905">
        <w:trPr>
          <w:cantSplit/>
        </w:trPr>
        <w:tc>
          <w:tcPr>
            <w:tcW w:w="9639" w:type="dxa"/>
          </w:tcPr>
          <w:p w14:paraId="1D4597A8" w14:textId="77777777" w:rsidR="0094071D" w:rsidRPr="00174E22" w:rsidRDefault="0094071D" w:rsidP="0094071D">
            <w:pPr>
              <w:pStyle w:val="TAL"/>
              <w:rPr>
                <w:ins w:id="350" w:author="Rapporteur (QC)" w:date="2021-12-17T14:17:00Z"/>
                <w:i/>
                <w:iCs/>
              </w:rPr>
            </w:pPr>
            <w:ins w:id="351" w:author="Rapporteur (QC)" w:date="2021-12-17T14:17:00Z">
              <w:r w:rsidRPr="00174E22">
                <w:rPr>
                  <w:i/>
                  <w:iCs/>
                </w:rPr>
                <w:t>s-</w:t>
              </w:r>
              <w:proofErr w:type="spellStart"/>
              <w:r w:rsidRPr="00174E22">
                <w:rPr>
                  <w:i/>
                  <w:iCs/>
                </w:rPr>
                <w:t>IntraSearchP</w:t>
              </w:r>
              <w:proofErr w:type="spellEnd"/>
              <w:r w:rsidRPr="00174E22">
                <w:rPr>
                  <w:i/>
                  <w:iCs/>
                </w:rPr>
                <w:t>-Conn</w:t>
              </w:r>
            </w:ins>
          </w:p>
          <w:p w14:paraId="39A0EDC4" w14:textId="11D7C51A" w:rsidR="0094071D" w:rsidRPr="002C3D36" w:rsidRDefault="0094071D" w:rsidP="0094071D">
            <w:pPr>
              <w:pStyle w:val="TAL"/>
              <w:rPr>
                <w:b/>
                <w:bCs/>
                <w:i/>
                <w:noProof/>
                <w:lang w:eastAsia="en-GB"/>
              </w:rPr>
            </w:pPr>
            <w:ins w:id="352" w:author="Rapporteur (QC)" w:date="2021-12-17T14:17:00Z">
              <w:r w:rsidRPr="002C3D36">
                <w:rPr>
                  <w:lang w:eastAsia="en-GB"/>
                </w:rPr>
                <w:t>Parameter "</w:t>
              </w:r>
              <w:proofErr w:type="spellStart"/>
              <w:r w:rsidRPr="002C3D36">
                <w:rPr>
                  <w:lang w:eastAsia="en-GB"/>
                </w:rPr>
                <w:t>S</w:t>
              </w:r>
              <w:r w:rsidRPr="002C3D36">
                <w:rPr>
                  <w:vertAlign w:val="subscript"/>
                  <w:lang w:eastAsia="en-GB"/>
                </w:rPr>
                <w:t>IntraSearchP</w:t>
              </w:r>
              <w:proofErr w:type="spellEnd"/>
              <w:r>
                <w:rPr>
                  <w:vertAlign w:val="subscript"/>
                  <w:lang w:eastAsia="en-GB"/>
                </w:rPr>
                <w:t>-Conn</w:t>
              </w:r>
              <w:r w:rsidRPr="002C3D36">
                <w:rPr>
                  <w:lang w:eastAsia="en-GB"/>
                </w:rPr>
                <w:t>".</w:t>
              </w:r>
            </w:ins>
          </w:p>
        </w:tc>
      </w:tr>
      <w:tr w:rsidR="00166512" w:rsidRPr="002C3D36" w14:paraId="4FF6200E" w14:textId="77777777" w:rsidTr="00A96905">
        <w:trPr>
          <w:cantSplit/>
        </w:trPr>
        <w:tc>
          <w:tcPr>
            <w:tcW w:w="9639" w:type="dxa"/>
          </w:tcPr>
          <w:p w14:paraId="1B8D60D8" w14:textId="77777777" w:rsidR="00166512" w:rsidRPr="002C3D36" w:rsidRDefault="00166512" w:rsidP="00A96905">
            <w:pPr>
              <w:pStyle w:val="TAL"/>
              <w:rPr>
                <w:b/>
                <w:bCs/>
                <w:i/>
                <w:noProof/>
                <w:lang w:eastAsia="en-GB"/>
              </w:rPr>
            </w:pPr>
            <w:r w:rsidRPr="002C3D36">
              <w:rPr>
                <w:b/>
                <w:bCs/>
                <w:i/>
                <w:noProof/>
                <w:lang w:eastAsia="en-GB"/>
              </w:rPr>
              <w:t>s-NonIntraSearch</w:t>
            </w:r>
          </w:p>
          <w:p w14:paraId="19C905F4" w14:textId="77777777" w:rsidR="00166512" w:rsidRPr="002C3D36" w:rsidRDefault="00166512" w:rsidP="00A96905">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nonIntraSearchP</w:t>
            </w:r>
            <w:proofErr w:type="spellEnd"/>
            <w:r w:rsidRPr="002C3D36">
              <w:rPr>
                <w:lang w:eastAsia="en-GB"/>
              </w:rPr>
              <w:t>" in TS 36.304 [4].</w:t>
            </w:r>
          </w:p>
        </w:tc>
      </w:tr>
      <w:tr w:rsidR="0094071D" w:rsidRPr="002C3D36" w14:paraId="499C36FD" w14:textId="77777777" w:rsidTr="00A96905">
        <w:trPr>
          <w:cantSplit/>
          <w:ins w:id="353" w:author="Rapporteur (QC)" w:date="2021-12-17T14:17:00Z"/>
        </w:trPr>
        <w:tc>
          <w:tcPr>
            <w:tcW w:w="9639" w:type="dxa"/>
          </w:tcPr>
          <w:p w14:paraId="492AAB56" w14:textId="77777777" w:rsidR="0094071D" w:rsidRPr="00174E22" w:rsidRDefault="0094071D" w:rsidP="0094071D">
            <w:pPr>
              <w:pStyle w:val="TAL"/>
              <w:rPr>
                <w:ins w:id="354" w:author="Rapporteur (QC)" w:date="2021-12-17T14:17:00Z"/>
                <w:i/>
                <w:iCs/>
              </w:rPr>
            </w:pPr>
            <w:ins w:id="355" w:author="Rapporteur (QC)" w:date="2021-12-17T14:17:00Z">
              <w:r w:rsidRPr="00174E22">
                <w:rPr>
                  <w:i/>
                  <w:iCs/>
                </w:rPr>
                <w:t>s-</w:t>
              </w:r>
              <w:proofErr w:type="spellStart"/>
              <w:r>
                <w:rPr>
                  <w:i/>
                  <w:iCs/>
                </w:rPr>
                <w:t>Non</w:t>
              </w:r>
              <w:r w:rsidRPr="00174E22">
                <w:rPr>
                  <w:i/>
                  <w:iCs/>
                </w:rPr>
                <w:t>IntraSearchP</w:t>
              </w:r>
              <w:proofErr w:type="spellEnd"/>
              <w:r w:rsidRPr="00174E22">
                <w:rPr>
                  <w:i/>
                  <w:iCs/>
                </w:rPr>
                <w:t>-Conn</w:t>
              </w:r>
            </w:ins>
          </w:p>
          <w:p w14:paraId="4A6CC3B1" w14:textId="04FBDE1C" w:rsidR="0094071D" w:rsidRPr="002C3D36" w:rsidRDefault="0094071D" w:rsidP="0094071D">
            <w:pPr>
              <w:pStyle w:val="TAL"/>
              <w:rPr>
                <w:ins w:id="356" w:author="Rapporteur (QC)" w:date="2021-12-17T14:17:00Z"/>
                <w:b/>
                <w:bCs/>
                <w:i/>
                <w:noProof/>
                <w:lang w:eastAsia="en-GB"/>
              </w:rPr>
            </w:pPr>
            <w:ins w:id="357" w:author="Rapporteur (QC)" w:date="2021-12-17T14:17:00Z">
              <w:r w:rsidRPr="002C3D36">
                <w:rPr>
                  <w:lang w:eastAsia="en-GB"/>
                </w:rPr>
                <w:t>Parameter "</w:t>
              </w:r>
              <w:proofErr w:type="spellStart"/>
              <w:r w:rsidRPr="002C3D36">
                <w:rPr>
                  <w:lang w:eastAsia="en-GB"/>
                </w:rPr>
                <w:t>S</w:t>
              </w:r>
              <w:r>
                <w:rPr>
                  <w:vertAlign w:val="subscript"/>
                  <w:lang w:eastAsia="en-GB"/>
                </w:rPr>
                <w:t>nonI</w:t>
              </w:r>
              <w:r w:rsidRPr="002C3D36">
                <w:rPr>
                  <w:vertAlign w:val="subscript"/>
                  <w:lang w:eastAsia="en-GB"/>
                </w:rPr>
                <w:t>ntraSearchP</w:t>
              </w:r>
              <w:proofErr w:type="spellEnd"/>
              <w:r>
                <w:rPr>
                  <w:vertAlign w:val="subscript"/>
                  <w:lang w:eastAsia="en-GB"/>
                </w:rPr>
                <w:t>-Conn</w:t>
              </w:r>
              <w:r w:rsidRPr="002C3D36">
                <w:rPr>
                  <w:lang w:eastAsia="en-GB"/>
                </w:rPr>
                <w:t>".</w:t>
              </w:r>
            </w:ins>
          </w:p>
        </w:tc>
      </w:tr>
      <w:tr w:rsidR="0094071D" w:rsidRPr="002C3D36" w14:paraId="57BAD2CA" w14:textId="77777777" w:rsidTr="00A96905">
        <w:trPr>
          <w:cantSplit/>
        </w:trPr>
        <w:tc>
          <w:tcPr>
            <w:tcW w:w="9639" w:type="dxa"/>
          </w:tcPr>
          <w:p w14:paraId="30389EB1" w14:textId="77777777" w:rsidR="0094071D" w:rsidRPr="002C3D36" w:rsidRDefault="0094071D" w:rsidP="0094071D">
            <w:pPr>
              <w:pStyle w:val="TAL"/>
              <w:rPr>
                <w:b/>
                <w:bCs/>
                <w:i/>
                <w:noProof/>
                <w:lang w:eastAsia="en-GB"/>
              </w:rPr>
            </w:pPr>
            <w:r w:rsidRPr="002C3D36">
              <w:rPr>
                <w:b/>
                <w:bCs/>
                <w:i/>
                <w:noProof/>
                <w:lang w:eastAsia="en-GB"/>
              </w:rPr>
              <w:t>s-SearchDeltaP</w:t>
            </w:r>
          </w:p>
          <w:p w14:paraId="072CAB78" w14:textId="77777777" w:rsidR="0094071D" w:rsidRPr="002C3D36" w:rsidRDefault="0094071D" w:rsidP="0094071D">
            <w:pPr>
              <w:pStyle w:val="TAL"/>
              <w:rPr>
                <w:lang w:eastAsia="en-GB"/>
              </w:rPr>
            </w:pPr>
            <w:r w:rsidRPr="002C3D36">
              <w:rPr>
                <w:lang w:eastAsia="en-GB"/>
              </w:rPr>
              <w:t>Parameter "</w:t>
            </w:r>
            <w:proofErr w:type="spellStart"/>
            <w:r w:rsidRPr="002C3D36">
              <w:rPr>
                <w:lang w:eastAsia="en-GB"/>
              </w:rPr>
              <w:t>S</w:t>
            </w:r>
            <w:r w:rsidRPr="002C3D36">
              <w:rPr>
                <w:vertAlign w:val="subscript"/>
                <w:lang w:eastAsia="en-GB"/>
              </w:rPr>
              <w:t>SearchDeltaP</w:t>
            </w:r>
            <w:proofErr w:type="spellEnd"/>
            <w:r w:rsidRPr="002C3D36">
              <w:rPr>
                <w:lang w:eastAsia="en-GB"/>
              </w:rPr>
              <w:t xml:space="preserve">" in TS 36.304 [4]. </w:t>
            </w:r>
            <w:r w:rsidRPr="002C3D36">
              <w:rPr>
                <w:lang w:eastAsia="zh-CN"/>
              </w:rPr>
              <w:t xml:space="preserve">This parameter is only applicable </w:t>
            </w:r>
            <w:r w:rsidRPr="002C3D36">
              <w:rPr>
                <w:lang w:eastAsia="en-GB"/>
              </w:rPr>
              <w:t>for UEs supporting relaxed monitoring</w:t>
            </w:r>
            <w:r w:rsidRPr="002C3D36">
              <w:rPr>
                <w:iCs/>
                <w:noProof/>
                <w:lang w:eastAsia="en-GB"/>
              </w:rPr>
              <w:t xml:space="preserve"> as specified in </w:t>
            </w:r>
            <w:r w:rsidRPr="002C3D36">
              <w:rPr>
                <w:lang w:eastAsia="en-GB"/>
              </w:rPr>
              <w:t>TS 36.306 [5]. Value dB6 corresponds to 6 dB, dB9 corresponds to 9 dB and so on.</w:t>
            </w:r>
          </w:p>
        </w:tc>
      </w:tr>
      <w:tr w:rsidR="0094071D" w:rsidRPr="002C3D36" w14:paraId="4F29A50E" w14:textId="77777777" w:rsidTr="00A96905">
        <w:trPr>
          <w:cantSplit/>
          <w:ins w:id="358" w:author="Rapporteur (QC)" w:date="2021-12-17T14:17:00Z"/>
        </w:trPr>
        <w:tc>
          <w:tcPr>
            <w:tcW w:w="9639" w:type="dxa"/>
          </w:tcPr>
          <w:p w14:paraId="0BADEA99" w14:textId="77777777" w:rsidR="0094071D" w:rsidRPr="00185620" w:rsidRDefault="0094071D" w:rsidP="0094071D">
            <w:pPr>
              <w:pStyle w:val="TAL"/>
              <w:rPr>
                <w:ins w:id="359" w:author="Rapporteur (QC)" w:date="2021-12-17T14:17:00Z"/>
                <w:i/>
                <w:iCs/>
              </w:rPr>
            </w:pPr>
            <w:ins w:id="360" w:author="Rapporteur (QC)" w:date="2021-12-17T14:17:00Z">
              <w:r w:rsidRPr="00185620">
                <w:rPr>
                  <w:i/>
                  <w:iCs/>
                </w:rPr>
                <w:t>s-</w:t>
              </w:r>
              <w:proofErr w:type="spellStart"/>
              <w:r w:rsidRPr="00185620">
                <w:rPr>
                  <w:i/>
                  <w:iCs/>
                </w:rPr>
                <w:t>SearchDeltaP</w:t>
              </w:r>
              <w:proofErr w:type="spellEnd"/>
              <w:r w:rsidRPr="00185620">
                <w:rPr>
                  <w:i/>
                  <w:iCs/>
                </w:rPr>
                <w:t>-C</w:t>
              </w:r>
              <w:r>
                <w:rPr>
                  <w:i/>
                  <w:iCs/>
                </w:rPr>
                <w:t>onn</w:t>
              </w:r>
            </w:ins>
          </w:p>
          <w:p w14:paraId="5DC44F78" w14:textId="2A0DA143" w:rsidR="0094071D" w:rsidRPr="002C3D36" w:rsidRDefault="0094071D" w:rsidP="0094071D">
            <w:pPr>
              <w:pStyle w:val="TAL"/>
              <w:rPr>
                <w:ins w:id="361" w:author="Rapporteur (QC)" w:date="2021-12-17T14:17:00Z"/>
                <w:b/>
                <w:bCs/>
                <w:i/>
                <w:noProof/>
                <w:lang w:eastAsia="en-GB"/>
              </w:rPr>
            </w:pPr>
            <w:ins w:id="362" w:author="Rapporteur (QC)" w:date="2021-12-17T14:17:00Z">
              <w:r w:rsidRPr="002C3D36">
                <w:rPr>
                  <w:lang w:eastAsia="en-GB"/>
                </w:rPr>
                <w:t>Parameter "</w:t>
              </w:r>
              <w:proofErr w:type="spellStart"/>
              <w:r w:rsidRPr="00410DE6">
                <w:t>S</w:t>
              </w:r>
              <w:r w:rsidRPr="00410DE6">
                <w:rPr>
                  <w:vertAlign w:val="subscript"/>
                </w:rPr>
                <w:t>SearchDeltaP</w:t>
              </w:r>
              <w:proofErr w:type="spellEnd"/>
              <w:r>
                <w:rPr>
                  <w:vertAlign w:val="subscript"/>
                </w:rPr>
                <w:t>-Conn</w:t>
              </w:r>
              <w:r w:rsidRPr="002C3D36">
                <w:rPr>
                  <w:lang w:eastAsia="en-GB"/>
                </w:rPr>
                <w:t>".</w:t>
              </w:r>
            </w:ins>
          </w:p>
        </w:tc>
      </w:tr>
      <w:tr w:rsidR="0094071D" w:rsidRPr="002C3D36" w14:paraId="7E6F0EB9" w14:textId="77777777" w:rsidTr="00A96905">
        <w:trPr>
          <w:cantSplit/>
        </w:trPr>
        <w:tc>
          <w:tcPr>
            <w:tcW w:w="9639" w:type="dxa"/>
          </w:tcPr>
          <w:p w14:paraId="35357210" w14:textId="77777777" w:rsidR="0094071D" w:rsidRPr="002C3D36" w:rsidRDefault="0094071D" w:rsidP="0094071D">
            <w:pPr>
              <w:pStyle w:val="TAL"/>
              <w:rPr>
                <w:b/>
                <w:bCs/>
                <w:i/>
                <w:noProof/>
                <w:lang w:eastAsia="en-GB"/>
              </w:rPr>
            </w:pPr>
            <w:r w:rsidRPr="002C3D36">
              <w:rPr>
                <w:b/>
                <w:bCs/>
                <w:i/>
                <w:noProof/>
                <w:lang w:eastAsia="en-GB"/>
              </w:rPr>
              <w:t>t-Reselection</w:t>
            </w:r>
          </w:p>
          <w:p w14:paraId="5E65B21E" w14:textId="77777777" w:rsidR="0094071D" w:rsidRPr="002C3D36" w:rsidRDefault="0094071D" w:rsidP="0094071D">
            <w:pPr>
              <w:pStyle w:val="TAL"/>
              <w:rPr>
                <w:b/>
                <w:bCs/>
                <w:i/>
                <w:noProof/>
                <w:lang w:eastAsia="en-GB"/>
              </w:rPr>
            </w:pPr>
            <w:r w:rsidRPr="002C3D36">
              <w:rPr>
                <w:lang w:eastAsia="en-GB"/>
              </w:rPr>
              <w:t>Parameter "</w:t>
            </w:r>
            <w:proofErr w:type="spellStart"/>
            <w:r w:rsidRPr="002C3D36">
              <w:rPr>
                <w:lang w:eastAsia="en-GB"/>
              </w:rPr>
              <w:t>Treselection</w:t>
            </w:r>
            <w:r w:rsidRPr="002C3D36">
              <w:rPr>
                <w:vertAlign w:val="subscript"/>
                <w:lang w:eastAsia="en-GB"/>
              </w:rPr>
              <w:t>NB-IoT_Intra</w:t>
            </w:r>
            <w:proofErr w:type="spellEnd"/>
            <w:r w:rsidRPr="002C3D36">
              <w:rPr>
                <w:lang w:eastAsia="en-GB"/>
              </w:rPr>
              <w:t>" in TS 36.304 [4].</w:t>
            </w:r>
          </w:p>
        </w:tc>
      </w:tr>
      <w:tr w:rsidR="0094071D" w:rsidRPr="002C3D36" w14:paraId="085214AF" w14:textId="77777777" w:rsidTr="00A96905">
        <w:trPr>
          <w:cantSplit/>
          <w:ins w:id="363" w:author="Rapporteur (QC)" w:date="2021-12-17T14:18:00Z"/>
        </w:trPr>
        <w:tc>
          <w:tcPr>
            <w:tcW w:w="9639" w:type="dxa"/>
          </w:tcPr>
          <w:p w14:paraId="4FF038C4" w14:textId="77777777" w:rsidR="0094071D" w:rsidRPr="00185620" w:rsidRDefault="0094071D" w:rsidP="0094071D">
            <w:pPr>
              <w:pStyle w:val="TAL"/>
              <w:rPr>
                <w:ins w:id="364" w:author="Rapporteur (QC)" w:date="2021-12-17T14:18:00Z"/>
                <w:i/>
                <w:iCs/>
              </w:rPr>
            </w:pPr>
            <w:ins w:id="365" w:author="Rapporteur (QC)" w:date="2021-12-17T14:18:00Z">
              <w:r>
                <w:rPr>
                  <w:i/>
                  <w:iCs/>
                </w:rPr>
                <w:t>t</w:t>
              </w:r>
              <w:r w:rsidRPr="00185620">
                <w:rPr>
                  <w:i/>
                  <w:iCs/>
                </w:rPr>
                <w:t>-</w:t>
              </w:r>
              <w:proofErr w:type="spellStart"/>
              <w:r w:rsidRPr="00185620">
                <w:rPr>
                  <w:i/>
                  <w:iCs/>
                </w:rPr>
                <w:t>SearchDeltaP</w:t>
              </w:r>
              <w:proofErr w:type="spellEnd"/>
              <w:r w:rsidRPr="00185620">
                <w:rPr>
                  <w:i/>
                  <w:iCs/>
                </w:rPr>
                <w:t>-Conn</w:t>
              </w:r>
            </w:ins>
          </w:p>
          <w:p w14:paraId="61BF70AA" w14:textId="4DBEA413" w:rsidR="0094071D" w:rsidRPr="002C3D36" w:rsidRDefault="0094071D" w:rsidP="0094071D">
            <w:pPr>
              <w:pStyle w:val="TAL"/>
              <w:rPr>
                <w:ins w:id="366" w:author="Rapporteur (QC)" w:date="2021-12-17T14:18:00Z"/>
                <w:b/>
                <w:bCs/>
                <w:i/>
                <w:noProof/>
                <w:lang w:eastAsia="en-GB"/>
              </w:rPr>
            </w:pPr>
            <w:ins w:id="367" w:author="Rapporteur (QC)" w:date="2021-12-17T14:18:00Z">
              <w:r w:rsidRPr="002C3D36">
                <w:rPr>
                  <w:lang w:eastAsia="en-GB"/>
                </w:rPr>
                <w:t>Parameter "</w:t>
              </w:r>
              <w:proofErr w:type="spellStart"/>
              <w:r>
                <w:t>T</w:t>
              </w:r>
              <w:r w:rsidRPr="00410DE6">
                <w:rPr>
                  <w:vertAlign w:val="subscript"/>
                </w:rPr>
                <w:t>SearchDeltaP</w:t>
              </w:r>
              <w:proofErr w:type="spellEnd"/>
              <w:r>
                <w:rPr>
                  <w:vertAlign w:val="subscript"/>
                </w:rPr>
                <w:t>-Conn</w:t>
              </w:r>
              <w:r w:rsidRPr="002C3D36">
                <w:rPr>
                  <w:lang w:eastAsia="en-GB"/>
                </w:rPr>
                <w:t>".</w:t>
              </w:r>
            </w:ins>
          </w:p>
        </w:tc>
      </w:tr>
    </w:tbl>
    <w:p w14:paraId="0594C9A5" w14:textId="77777777" w:rsidR="00166512" w:rsidRPr="002C3D36" w:rsidRDefault="00166512" w:rsidP="001665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66512" w:rsidRPr="002C3D36" w14:paraId="724304D1" w14:textId="77777777" w:rsidTr="00A96905">
        <w:trPr>
          <w:cantSplit/>
          <w:tblHeader/>
        </w:trPr>
        <w:tc>
          <w:tcPr>
            <w:tcW w:w="2268" w:type="dxa"/>
          </w:tcPr>
          <w:p w14:paraId="38086AED" w14:textId="77777777" w:rsidR="00166512" w:rsidRPr="002C3D36" w:rsidRDefault="00166512" w:rsidP="00A96905">
            <w:pPr>
              <w:pStyle w:val="TAH"/>
              <w:rPr>
                <w:iCs/>
                <w:lang w:eastAsia="en-GB"/>
              </w:rPr>
            </w:pPr>
            <w:r w:rsidRPr="002C3D36">
              <w:rPr>
                <w:iCs/>
                <w:lang w:eastAsia="en-GB"/>
              </w:rPr>
              <w:t>Conditional presence</w:t>
            </w:r>
          </w:p>
        </w:tc>
        <w:tc>
          <w:tcPr>
            <w:tcW w:w="7371" w:type="dxa"/>
          </w:tcPr>
          <w:p w14:paraId="35FAD17A" w14:textId="77777777" w:rsidR="00166512" w:rsidRPr="002C3D36" w:rsidRDefault="00166512" w:rsidP="00A96905">
            <w:pPr>
              <w:pStyle w:val="TAH"/>
              <w:rPr>
                <w:lang w:eastAsia="en-GB"/>
              </w:rPr>
            </w:pPr>
            <w:r w:rsidRPr="002C3D36">
              <w:rPr>
                <w:iCs/>
                <w:lang w:eastAsia="en-GB"/>
              </w:rPr>
              <w:t>Explanation</w:t>
            </w:r>
          </w:p>
        </w:tc>
      </w:tr>
      <w:tr w:rsidR="00166512" w:rsidRPr="002C3D36" w14:paraId="18FC536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01CBB6B" w14:textId="77777777" w:rsidR="00166512" w:rsidRPr="002C3D36" w:rsidRDefault="00166512" w:rsidP="00A96905">
            <w:pPr>
              <w:pStyle w:val="TAL"/>
              <w:rPr>
                <w:i/>
                <w:noProof/>
                <w:lang w:eastAsia="en-GB"/>
              </w:rPr>
            </w:pPr>
            <w:proofErr w:type="spellStart"/>
            <w:r w:rsidRPr="002C3D36">
              <w:t>Qrxlevmin</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394EA428" w14:textId="77777777" w:rsidR="00166512" w:rsidRPr="002C3D36" w:rsidRDefault="00166512" w:rsidP="00A96905">
            <w:pPr>
              <w:pStyle w:val="TAL"/>
            </w:pPr>
            <w:r w:rsidRPr="002C3D36">
              <w:t xml:space="preserve">This field is optionally present, Need OR, if </w:t>
            </w:r>
            <w:r w:rsidRPr="002C3D36">
              <w:rPr>
                <w:i/>
              </w:rPr>
              <w:t>q-</w:t>
            </w:r>
            <w:proofErr w:type="spellStart"/>
            <w:r w:rsidRPr="002C3D36">
              <w:rPr>
                <w:i/>
              </w:rPr>
              <w:t>RxLevMin</w:t>
            </w:r>
            <w:proofErr w:type="spellEnd"/>
            <w:r w:rsidRPr="002C3D36" w:rsidDel="00C3764A">
              <w:t xml:space="preserve"> </w:t>
            </w:r>
            <w:r w:rsidRPr="002C3D36">
              <w:t>is set to the minimum value. Otherwise the field is not present.</w:t>
            </w:r>
          </w:p>
        </w:tc>
      </w:tr>
    </w:tbl>
    <w:p w14:paraId="7C66F902" w14:textId="53293DCF" w:rsidR="00516203" w:rsidRDefault="00516203" w:rsidP="00244851">
      <w:pPr>
        <w:rPr>
          <w:noProof/>
        </w:rPr>
      </w:pPr>
    </w:p>
    <w:p w14:paraId="46FF880E" w14:textId="18EE558C" w:rsidR="00244851" w:rsidRDefault="00244851"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5324C2C"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135860" w14:textId="3FAB2095"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3BD615" w14:textId="188D941A" w:rsidR="00944653" w:rsidRPr="00944653" w:rsidRDefault="00944653" w:rsidP="00944653">
      <w:pPr>
        <w:pStyle w:val="Heading4"/>
        <w:ind w:left="0" w:firstLine="0"/>
      </w:pPr>
    </w:p>
    <w:p w14:paraId="23B86521" w14:textId="40AFFAF8" w:rsidR="00166512" w:rsidRPr="00D165DE" w:rsidRDefault="00166512" w:rsidP="00166512">
      <w:pPr>
        <w:pStyle w:val="EditorsNote"/>
        <w:rPr>
          <w:noProof/>
          <w:color w:val="000000" w:themeColor="text1"/>
        </w:rPr>
      </w:pPr>
      <w:r w:rsidRPr="00D165DE">
        <w:rPr>
          <w:noProof/>
          <w:color w:val="000000" w:themeColor="text1"/>
          <w:highlight w:val="yellow"/>
        </w:rPr>
        <w:t>&lt;Unchanged text omitted &gt;</w:t>
      </w:r>
    </w:p>
    <w:p w14:paraId="6E785B4E" w14:textId="015C91C8" w:rsidR="00CB6160" w:rsidRPr="002C3D36" w:rsidRDefault="00CB6160" w:rsidP="00CB6160">
      <w:pPr>
        <w:pStyle w:val="Heading4"/>
        <w:rPr>
          <w:i/>
          <w:noProof/>
        </w:rPr>
      </w:pPr>
      <w:bookmarkStart w:id="368" w:name="_Toc20487604"/>
      <w:bookmarkStart w:id="369" w:name="_Toc29342905"/>
      <w:bookmarkStart w:id="370" w:name="_Toc29344044"/>
      <w:bookmarkStart w:id="371" w:name="_Toc36567310"/>
      <w:bookmarkStart w:id="372" w:name="_Toc36810761"/>
      <w:bookmarkStart w:id="373" w:name="_Toc36847125"/>
      <w:bookmarkStart w:id="374" w:name="_Toc36939778"/>
      <w:bookmarkStart w:id="375" w:name="_Toc37082758"/>
      <w:bookmarkStart w:id="376" w:name="_Toc46481399"/>
      <w:bookmarkStart w:id="377" w:name="_Toc46482633"/>
      <w:bookmarkStart w:id="378" w:name="_Toc46483867"/>
      <w:bookmarkStart w:id="379" w:name="_Toc76473302"/>
      <w:r w:rsidRPr="002C3D36">
        <w:t>–</w:t>
      </w:r>
      <w:r w:rsidRPr="002C3D36">
        <w:tab/>
      </w:r>
      <w:r w:rsidRPr="002C3D36">
        <w:rPr>
          <w:i/>
          <w:noProof/>
        </w:rPr>
        <w:t>SystemInformationBlockType22-NB</w:t>
      </w:r>
      <w:bookmarkEnd w:id="368"/>
      <w:bookmarkEnd w:id="369"/>
      <w:bookmarkEnd w:id="370"/>
      <w:bookmarkEnd w:id="371"/>
      <w:bookmarkEnd w:id="372"/>
      <w:bookmarkEnd w:id="373"/>
      <w:bookmarkEnd w:id="374"/>
      <w:bookmarkEnd w:id="375"/>
      <w:bookmarkEnd w:id="376"/>
      <w:bookmarkEnd w:id="377"/>
      <w:bookmarkEnd w:id="378"/>
      <w:bookmarkEnd w:id="379"/>
    </w:p>
    <w:p w14:paraId="7D2B5249" w14:textId="77777777" w:rsidR="00413B5E" w:rsidRDefault="00413B5E" w:rsidP="00413B5E">
      <w:pPr>
        <w:pStyle w:val="EditorsNote"/>
        <w:rPr>
          <w:ins w:id="380" w:author="Rapporteur (QC)" w:date="2021-10-21T15:16:00Z"/>
          <w:noProof/>
        </w:rPr>
      </w:pPr>
      <w:ins w:id="381" w:author="Rapporteur (QC)" w:date="2021-10-21T15:16:00Z">
        <w:r>
          <w:rPr>
            <w:noProof/>
          </w:rPr>
          <w:t>Editor’s Note: Expect SIB22-NB will be updated to include implement following agreements:</w:t>
        </w:r>
      </w:ins>
    </w:p>
    <w:p w14:paraId="0200C810" w14:textId="77777777" w:rsidR="00413B5E" w:rsidRDefault="00413B5E" w:rsidP="00413B5E">
      <w:pPr>
        <w:pStyle w:val="EditorsNote"/>
        <w:numPr>
          <w:ilvl w:val="0"/>
          <w:numId w:val="6"/>
        </w:numPr>
        <w:rPr>
          <w:ins w:id="382" w:author="Rapporteur (QC)" w:date="2021-10-21T15:16:00Z"/>
          <w:noProof/>
        </w:rPr>
      </w:pPr>
      <w:ins w:id="383" w:author="Rapporteur (QC)" w:date="2021-10-21T15:16:00Z">
        <w:r w:rsidRPr="00E419D7">
          <w:rPr>
            <w:noProof/>
          </w:rPr>
          <w:lastRenderedPageBreak/>
          <w:t>Rel-17 paging carriers and the legacy paging carriers should be exclusive.</w:t>
        </w:r>
      </w:ins>
    </w:p>
    <w:p w14:paraId="7307C5EE" w14:textId="77777777" w:rsidR="00413B5E" w:rsidRDefault="00413B5E" w:rsidP="00413B5E">
      <w:pPr>
        <w:pStyle w:val="EditorsNote"/>
        <w:numPr>
          <w:ilvl w:val="0"/>
          <w:numId w:val="6"/>
        </w:numPr>
        <w:rPr>
          <w:ins w:id="384" w:author="Rapporteur (QC)" w:date="2021-10-21T15:16:00Z"/>
          <w:noProof/>
        </w:rPr>
      </w:pPr>
      <w:ins w:id="385" w:author="Rapporteur (QC)" w:date="2021-10-21T15:16:00Z">
        <w:r w:rsidRPr="00E419D7">
          <w:rPr>
            <w:noProof/>
          </w:rPr>
          <w:t>Rel-17 paging carrier configuration is provided in broadcast signalling.</w:t>
        </w:r>
      </w:ins>
    </w:p>
    <w:p w14:paraId="0C413D8B" w14:textId="77777777" w:rsidR="00413B5E" w:rsidRDefault="00413B5E" w:rsidP="00413B5E">
      <w:pPr>
        <w:pStyle w:val="EditorsNote"/>
        <w:numPr>
          <w:ilvl w:val="0"/>
          <w:numId w:val="6"/>
        </w:numPr>
        <w:rPr>
          <w:ins w:id="386" w:author="Rapporteur (QC)" w:date="2021-10-21T15:16:00Z"/>
          <w:noProof/>
        </w:rPr>
      </w:pPr>
      <w:ins w:id="387" w:author="Rapporteur (QC)" w:date="2021-10-21T15:16:00Z">
        <w:r w:rsidRPr="001A07B6">
          <w:rPr>
            <w:noProof/>
          </w:rPr>
          <w:t>Working assumption: UE metric for determining carrier suitability and selection is based on measured NRSRP. FFS whether to use a hysteresis/longer averaging/timer</w:t>
        </w:r>
      </w:ins>
    </w:p>
    <w:p w14:paraId="3DE2AE46" w14:textId="77777777" w:rsidR="00413B5E" w:rsidRPr="00944653" w:rsidRDefault="00413B5E" w:rsidP="00413B5E">
      <w:pPr>
        <w:pStyle w:val="EditorsNote"/>
        <w:numPr>
          <w:ilvl w:val="0"/>
          <w:numId w:val="6"/>
        </w:numPr>
        <w:rPr>
          <w:ins w:id="388" w:author="Rapporteur (QC)" w:date="2021-10-21T15:16:00Z"/>
          <w:bCs/>
        </w:rPr>
      </w:pPr>
      <w:ins w:id="389" w:author="Rapporteur (QC)" w:date="2021-10-21T15:16:00Z">
        <w:r w:rsidRPr="00684BD0">
          <w:rPr>
            <w:bCs/>
          </w:rPr>
          <w:t>Support coverage or carrier specific DRX configurations, FFS details.</w:t>
        </w:r>
      </w:ins>
    </w:p>
    <w:p w14:paraId="1A53AF0F" w14:textId="77777777" w:rsidR="00CB6160" w:rsidRPr="002C3D36" w:rsidRDefault="00CB6160" w:rsidP="00CB6160">
      <w:r w:rsidRPr="002C3D36">
        <w:t xml:space="preserve">The IE </w:t>
      </w:r>
      <w:r w:rsidRPr="002C3D36">
        <w:rPr>
          <w:i/>
          <w:noProof/>
        </w:rPr>
        <w:t>SystemInformationBlockType22-NB</w:t>
      </w:r>
      <w:r w:rsidRPr="002C3D36">
        <w:t xml:space="preserve"> contains radio resource configuration for paging and random access procedure on non-anchor carriers.</w:t>
      </w:r>
    </w:p>
    <w:p w14:paraId="176F7F56" w14:textId="77777777" w:rsidR="00CB6160" w:rsidRPr="002C3D36" w:rsidRDefault="00CB6160" w:rsidP="00CB6160">
      <w:pPr>
        <w:pStyle w:val="TH"/>
        <w:rPr>
          <w:bCs/>
          <w:i/>
          <w:iCs/>
        </w:rPr>
      </w:pPr>
      <w:r w:rsidRPr="002C3D36">
        <w:rPr>
          <w:bCs/>
          <w:i/>
          <w:iCs/>
          <w:noProof/>
        </w:rPr>
        <w:t xml:space="preserve">SystemInformationBlockType22-NB </w:t>
      </w:r>
      <w:r w:rsidRPr="002C3D36">
        <w:rPr>
          <w:bCs/>
          <w:iCs/>
          <w:noProof/>
        </w:rPr>
        <w:t>information element</w:t>
      </w:r>
    </w:p>
    <w:p w14:paraId="2B74B227" w14:textId="77777777" w:rsidR="00CB6160" w:rsidRPr="002C3D36" w:rsidRDefault="00CB6160" w:rsidP="00CB6160">
      <w:pPr>
        <w:pStyle w:val="PL"/>
        <w:shd w:val="clear" w:color="auto" w:fill="E6E6E6"/>
      </w:pPr>
      <w:r w:rsidRPr="002C3D36">
        <w:t>-- ASN1START</w:t>
      </w:r>
    </w:p>
    <w:p w14:paraId="36E34694" w14:textId="77777777" w:rsidR="00CB6160" w:rsidRPr="002C3D36" w:rsidRDefault="00CB6160" w:rsidP="00CB6160">
      <w:pPr>
        <w:pStyle w:val="PL"/>
        <w:shd w:val="clear" w:color="auto" w:fill="E6E6E6"/>
      </w:pPr>
    </w:p>
    <w:p w14:paraId="48176F63" w14:textId="77777777" w:rsidR="00CB6160" w:rsidRPr="002C3D36" w:rsidRDefault="00CB6160" w:rsidP="00CB6160">
      <w:pPr>
        <w:pStyle w:val="PL"/>
        <w:shd w:val="clear" w:color="auto" w:fill="E6E6E6"/>
      </w:pPr>
      <w:r w:rsidRPr="002C3D36">
        <w:t>SystemInformationBlockType22-NB-r14 ::=</w:t>
      </w:r>
      <w:r w:rsidRPr="002C3D36">
        <w:tab/>
        <w:t>SEQUENCE {</w:t>
      </w:r>
    </w:p>
    <w:p w14:paraId="4618F7B7" w14:textId="77777777" w:rsidR="00CB6160" w:rsidRPr="002C3D36" w:rsidRDefault="00CB6160" w:rsidP="00CB6160">
      <w:pPr>
        <w:pStyle w:val="PL"/>
        <w:shd w:val="clear" w:color="auto" w:fill="E6E6E6"/>
        <w:ind w:firstLineChars="10" w:firstLine="16"/>
      </w:pPr>
      <w:r w:rsidRPr="002C3D36">
        <w:tab/>
        <w:t>dl-ConfigList-r14</w:t>
      </w:r>
      <w:r w:rsidRPr="002C3D36">
        <w:tab/>
      </w:r>
      <w:r w:rsidRPr="002C3D36">
        <w:tab/>
      </w:r>
      <w:r w:rsidRPr="002C3D36">
        <w:tab/>
      </w:r>
      <w:r w:rsidRPr="002C3D36">
        <w:tab/>
      </w:r>
      <w:r w:rsidRPr="002C3D36">
        <w:tab/>
        <w:t>DL-ConfigCommonList-NB-r14</w:t>
      </w:r>
      <w:r w:rsidRPr="002C3D36">
        <w:tab/>
        <w:t>OPTIONAL,</w:t>
      </w:r>
      <w:r w:rsidRPr="002C3D36">
        <w:tab/>
        <w:t>-- Need OR</w:t>
      </w:r>
    </w:p>
    <w:p w14:paraId="46E3FDA6" w14:textId="77777777" w:rsidR="00CB6160" w:rsidRPr="002C3D36" w:rsidRDefault="00CB6160" w:rsidP="00CB6160">
      <w:pPr>
        <w:pStyle w:val="PL"/>
        <w:shd w:val="clear" w:color="auto" w:fill="E6E6E6"/>
        <w:ind w:firstLineChars="10" w:firstLine="16"/>
      </w:pPr>
      <w:r w:rsidRPr="002C3D36">
        <w:tab/>
        <w:t>ul-ConfigList-r14</w:t>
      </w:r>
      <w:r w:rsidRPr="002C3D36">
        <w:tab/>
      </w:r>
      <w:r w:rsidRPr="002C3D36">
        <w:tab/>
      </w:r>
      <w:r w:rsidRPr="002C3D36">
        <w:tab/>
      </w:r>
      <w:r w:rsidRPr="002C3D36">
        <w:tab/>
      </w:r>
      <w:r w:rsidRPr="002C3D36">
        <w:tab/>
        <w:t>UL-ConfigCommonList-NB-r14</w:t>
      </w:r>
      <w:r w:rsidRPr="002C3D36">
        <w:tab/>
        <w:t>OPTIONAL,</w:t>
      </w:r>
      <w:r w:rsidRPr="002C3D36">
        <w:tab/>
        <w:t>-- Need OR</w:t>
      </w:r>
    </w:p>
    <w:p w14:paraId="33869ECD" w14:textId="77777777" w:rsidR="00CB6160" w:rsidRPr="002C3D36" w:rsidRDefault="00CB6160" w:rsidP="00CB6160">
      <w:pPr>
        <w:pStyle w:val="PL"/>
        <w:shd w:val="clear" w:color="auto" w:fill="E6E6E6"/>
      </w:pPr>
      <w:r w:rsidRPr="002C3D36">
        <w:tab/>
        <w:t>pagingWeightAnchor-r14</w:t>
      </w:r>
      <w:r w:rsidRPr="002C3D36">
        <w:tab/>
      </w:r>
      <w:r w:rsidRPr="002C3D36">
        <w:tab/>
      </w:r>
      <w:r w:rsidRPr="002C3D36">
        <w:tab/>
      </w:r>
      <w:r w:rsidRPr="002C3D36">
        <w:tab/>
        <w:t>PagingWeight-NB-r14</w:t>
      </w:r>
      <w:r w:rsidRPr="002C3D36">
        <w:tab/>
      </w:r>
      <w:r w:rsidRPr="002C3D36">
        <w:tab/>
      </w:r>
      <w:r w:rsidRPr="002C3D36">
        <w:tab/>
        <w:t>OPTIONAL,</w:t>
      </w:r>
      <w:r w:rsidRPr="002C3D36">
        <w:tab/>
        <w:t>-- Cond pcch-config</w:t>
      </w:r>
    </w:p>
    <w:p w14:paraId="4E86DB9D" w14:textId="77777777" w:rsidR="00CB6160" w:rsidRPr="002C3D36" w:rsidRDefault="00CB6160" w:rsidP="00CB6160">
      <w:pPr>
        <w:pStyle w:val="PL"/>
        <w:shd w:val="clear" w:color="auto" w:fill="E6E6E6"/>
      </w:pPr>
      <w:r w:rsidRPr="002C3D36">
        <w:tab/>
        <w:t>nprach-ProbabilityAnchorList-r14</w:t>
      </w:r>
      <w:r w:rsidRPr="002C3D36">
        <w:tab/>
        <w:t>NPRACH-ProbabilityAnchorList-NB-r14</w:t>
      </w:r>
      <w:r w:rsidRPr="002C3D36">
        <w:tab/>
        <w:t>OPTIONAL,</w:t>
      </w:r>
      <w:r w:rsidRPr="002C3D36">
        <w:tab/>
        <w:t>-- Cond nprach-config</w:t>
      </w:r>
    </w:p>
    <w:p w14:paraId="26A3F845" w14:textId="77777777" w:rsidR="00CB6160" w:rsidRPr="002C3D36" w:rsidRDefault="00CB6160" w:rsidP="00CB6160">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B78278F" w14:textId="77777777" w:rsidR="00CB6160" w:rsidRPr="002C3D36" w:rsidRDefault="00CB6160" w:rsidP="00CB6160">
      <w:pPr>
        <w:pStyle w:val="PL"/>
        <w:shd w:val="clear" w:color="auto" w:fill="E6E6E6"/>
      </w:pPr>
      <w:r w:rsidRPr="002C3D36">
        <w:tab/>
        <w:t>...,</w:t>
      </w:r>
    </w:p>
    <w:p w14:paraId="4B929781" w14:textId="77777777" w:rsidR="00CB6160" w:rsidRPr="002C3D36" w:rsidRDefault="00CB6160" w:rsidP="00CB6160">
      <w:pPr>
        <w:pStyle w:val="PL"/>
        <w:shd w:val="clear" w:color="auto" w:fill="E6E6E6"/>
      </w:pPr>
      <w:r w:rsidRPr="002C3D36">
        <w:tab/>
        <w:t>[[</w:t>
      </w:r>
      <w:r w:rsidRPr="002C3D36">
        <w:tab/>
        <w:t>mixedOperationModeConfig-r15</w:t>
      </w:r>
      <w:r w:rsidRPr="002C3D36">
        <w:tab/>
        <w:t>SEQUENCE {</w:t>
      </w:r>
    </w:p>
    <w:p w14:paraId="51CB01C2" w14:textId="77777777" w:rsidR="00CB6160" w:rsidRPr="002C3D36" w:rsidRDefault="00CB6160" w:rsidP="00CB6160">
      <w:pPr>
        <w:pStyle w:val="PL"/>
        <w:shd w:val="clear" w:color="auto" w:fill="E6E6E6"/>
      </w:pPr>
      <w:r w:rsidRPr="002C3D36">
        <w:tab/>
      </w:r>
      <w:r w:rsidRPr="002C3D36">
        <w:tab/>
      </w:r>
      <w:r w:rsidRPr="002C3D36">
        <w:tab/>
        <w:t>dl-ConfigListMixed-r15</w:t>
      </w:r>
      <w:r w:rsidRPr="002C3D36">
        <w:tab/>
      </w:r>
      <w:r w:rsidRPr="002C3D36">
        <w:tab/>
      </w:r>
      <w:r w:rsidRPr="002C3D36">
        <w:tab/>
        <w:t>DL-ConfigCommonList-NB-r14</w:t>
      </w:r>
      <w:r w:rsidRPr="002C3D36">
        <w:tab/>
        <w:t>OPTIONAL,</w:t>
      </w:r>
      <w:r w:rsidRPr="002C3D36">
        <w:tab/>
        <w:t>-- Cond dl-ConfigList</w:t>
      </w:r>
    </w:p>
    <w:p w14:paraId="740F5DC5" w14:textId="77777777" w:rsidR="00CB6160" w:rsidRPr="002C3D36" w:rsidRDefault="00CB6160" w:rsidP="00CB6160">
      <w:pPr>
        <w:pStyle w:val="PL"/>
        <w:shd w:val="clear" w:color="auto" w:fill="E6E6E6"/>
      </w:pPr>
      <w:r w:rsidRPr="002C3D36">
        <w:tab/>
      </w:r>
      <w:r w:rsidRPr="002C3D36">
        <w:tab/>
      </w:r>
      <w:r w:rsidRPr="002C3D36">
        <w:tab/>
        <w:t>ul-ConfigListMixed-r15</w:t>
      </w:r>
      <w:r w:rsidRPr="002C3D36">
        <w:tab/>
      </w:r>
      <w:r w:rsidRPr="002C3D36">
        <w:tab/>
      </w:r>
      <w:r w:rsidRPr="002C3D36">
        <w:tab/>
        <w:t>UL-ConfigCommonList-NB-r14</w:t>
      </w:r>
      <w:r w:rsidRPr="002C3D36">
        <w:tab/>
        <w:t>OPTIONAL,</w:t>
      </w:r>
      <w:r w:rsidRPr="002C3D36">
        <w:tab/>
        <w:t>-- Cond ul-ConfigList</w:t>
      </w:r>
    </w:p>
    <w:p w14:paraId="0C8D36CC" w14:textId="77777777" w:rsidR="00CB6160" w:rsidRPr="002C3D36" w:rsidRDefault="00CB6160" w:rsidP="00CB6160">
      <w:pPr>
        <w:pStyle w:val="PL"/>
        <w:shd w:val="clear" w:color="auto" w:fill="E6E6E6"/>
      </w:pPr>
      <w:r w:rsidRPr="002C3D36">
        <w:tab/>
      </w:r>
      <w:r w:rsidRPr="002C3D36">
        <w:tab/>
      </w:r>
      <w:r w:rsidRPr="002C3D36">
        <w:tab/>
        <w:t>pagingDistribution-r15</w:t>
      </w:r>
      <w:r w:rsidRPr="002C3D36">
        <w:tab/>
      </w:r>
      <w:r w:rsidRPr="002C3D36">
        <w:tab/>
      </w:r>
      <w:r w:rsidRPr="002C3D36">
        <w:tab/>
        <w:t>ENUMERATED {true}</w:t>
      </w:r>
      <w:r w:rsidRPr="002C3D36">
        <w:tab/>
      </w:r>
      <w:r w:rsidRPr="002C3D36">
        <w:tab/>
      </w:r>
      <w:r w:rsidRPr="002C3D36">
        <w:tab/>
        <w:t>OPTIONAL,</w:t>
      </w:r>
      <w:r w:rsidRPr="002C3D36">
        <w:tab/>
        <w:t>-- Need OR</w:t>
      </w:r>
    </w:p>
    <w:p w14:paraId="207BD6B3" w14:textId="77777777" w:rsidR="00CB6160" w:rsidRPr="002C3D36" w:rsidRDefault="00CB6160" w:rsidP="00CB6160">
      <w:pPr>
        <w:pStyle w:val="PL"/>
        <w:shd w:val="clear" w:color="auto" w:fill="E6E6E6"/>
      </w:pPr>
      <w:r w:rsidRPr="002C3D36">
        <w:tab/>
      </w:r>
      <w:r w:rsidRPr="002C3D36">
        <w:tab/>
      </w:r>
      <w:r w:rsidRPr="002C3D36">
        <w:tab/>
        <w:t>nprach-Distribution-r15</w:t>
      </w:r>
      <w:r w:rsidRPr="002C3D36">
        <w:tab/>
      </w:r>
      <w:r w:rsidRPr="002C3D36">
        <w:tab/>
      </w:r>
      <w:r w:rsidRPr="002C3D36">
        <w:tab/>
        <w:t>ENUMERATED {true}</w:t>
      </w:r>
      <w:r w:rsidRPr="002C3D36">
        <w:tab/>
      </w:r>
      <w:r w:rsidRPr="002C3D36">
        <w:tab/>
      </w:r>
      <w:r w:rsidRPr="002C3D36">
        <w:tab/>
        <w:t>OPTIONAL</w:t>
      </w:r>
      <w:r w:rsidRPr="002C3D36">
        <w:tab/>
        <w:t>-- Need OR</w:t>
      </w:r>
    </w:p>
    <w:p w14:paraId="49E85968" w14:textId="77777777" w:rsidR="00CB6160" w:rsidRPr="002C3D36" w:rsidRDefault="00CB6160" w:rsidP="00CB6160">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OR</w:t>
      </w:r>
    </w:p>
    <w:p w14:paraId="71BAD673" w14:textId="77777777" w:rsidR="00CB6160" w:rsidRPr="002C3D36" w:rsidRDefault="00CB6160" w:rsidP="00CB6160">
      <w:pPr>
        <w:pStyle w:val="PL"/>
        <w:shd w:val="clear" w:color="auto" w:fill="E6E6E6"/>
      </w:pPr>
      <w:r w:rsidRPr="002C3D36">
        <w:tab/>
      </w:r>
      <w:r w:rsidRPr="002C3D36">
        <w:tab/>
        <w:t>ul-ConfigList-r15</w:t>
      </w:r>
      <w:r w:rsidRPr="002C3D36">
        <w:tab/>
      </w:r>
      <w:r w:rsidRPr="002C3D36">
        <w:tab/>
      </w:r>
      <w:r w:rsidRPr="002C3D36">
        <w:tab/>
      </w:r>
      <w:r w:rsidRPr="002C3D36">
        <w:tab/>
        <w:t>UL-ConfigCommonListTDD-NB-r15</w:t>
      </w:r>
      <w:r w:rsidRPr="002C3D36">
        <w:tab/>
        <w:t>OPTIONAL</w:t>
      </w:r>
      <w:r w:rsidRPr="002C3D36">
        <w:tab/>
        <w:t>-- Cond TDD</w:t>
      </w:r>
    </w:p>
    <w:p w14:paraId="2120FE09" w14:textId="382329F3" w:rsidR="00C459E3" w:rsidRPr="002C3D36" w:rsidRDefault="00CB6160" w:rsidP="00CB6160">
      <w:pPr>
        <w:pStyle w:val="PL"/>
        <w:shd w:val="clear" w:color="auto" w:fill="E6E6E6"/>
      </w:pPr>
      <w:r w:rsidRPr="002C3D36">
        <w:tab/>
        <w:t>]]</w:t>
      </w:r>
    </w:p>
    <w:p w14:paraId="57B9C2B1" w14:textId="77777777" w:rsidR="00CB6160" w:rsidRPr="002C3D36" w:rsidRDefault="00CB6160" w:rsidP="00CB6160">
      <w:pPr>
        <w:pStyle w:val="PL"/>
        <w:shd w:val="clear" w:color="auto" w:fill="E6E6E6"/>
      </w:pPr>
      <w:r w:rsidRPr="002C3D36">
        <w:t>}</w:t>
      </w:r>
    </w:p>
    <w:p w14:paraId="0C6EDAF8" w14:textId="77777777" w:rsidR="00CB6160" w:rsidRPr="002C3D36" w:rsidRDefault="00CB6160" w:rsidP="00CB6160">
      <w:pPr>
        <w:pStyle w:val="PL"/>
        <w:shd w:val="clear" w:color="auto" w:fill="E6E6E6"/>
      </w:pPr>
    </w:p>
    <w:p w14:paraId="13D30755" w14:textId="77777777" w:rsidR="00CB6160" w:rsidRPr="002C3D36" w:rsidRDefault="00CB6160" w:rsidP="00CB6160">
      <w:pPr>
        <w:pStyle w:val="PL"/>
        <w:shd w:val="clear" w:color="auto" w:fill="E6E6E6"/>
        <w:ind w:firstLineChars="10" w:firstLine="16"/>
      </w:pPr>
      <w:r w:rsidRPr="002C3D36">
        <w:t>DL-ConfigCommonList-NB-r14 ::=</w:t>
      </w:r>
      <w:r w:rsidRPr="002C3D36">
        <w:tab/>
      </w:r>
      <w:r w:rsidRPr="002C3D36">
        <w:tab/>
        <w:t>SEQUENCE (SIZE (1.. maxNonAnchorCarriers-NB-r14)) OF</w:t>
      </w:r>
    </w:p>
    <w:p w14:paraId="21CCF3F0"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DL-ConfigCommon-NB-r14</w:t>
      </w:r>
    </w:p>
    <w:p w14:paraId="4EB71088" w14:textId="77777777" w:rsidR="00CB6160" w:rsidRPr="002C3D36" w:rsidRDefault="00CB6160" w:rsidP="00CB6160">
      <w:pPr>
        <w:pStyle w:val="PL"/>
        <w:shd w:val="clear" w:color="auto" w:fill="E6E6E6"/>
        <w:ind w:firstLineChars="10" w:firstLine="16"/>
      </w:pPr>
    </w:p>
    <w:p w14:paraId="60022325" w14:textId="77777777" w:rsidR="00CB6160" w:rsidRPr="002C3D36" w:rsidRDefault="00CB6160" w:rsidP="00CB6160">
      <w:pPr>
        <w:pStyle w:val="PL"/>
        <w:shd w:val="clear" w:color="auto" w:fill="E6E6E6"/>
        <w:ind w:firstLineChars="10" w:firstLine="16"/>
      </w:pPr>
      <w:r w:rsidRPr="002C3D36">
        <w:t>UL-ConfigCommonList-NB-r14 ::=</w:t>
      </w:r>
      <w:r w:rsidRPr="002C3D36">
        <w:tab/>
      </w:r>
      <w:r w:rsidRPr="002C3D36">
        <w:tab/>
        <w:t>SEQUENCE (SIZE (1.. maxNonAnchorCarriers-NB-r14)) OF</w:t>
      </w:r>
    </w:p>
    <w:p w14:paraId="4D0B384E"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UL-ConfigCommon-NB-r14</w:t>
      </w:r>
    </w:p>
    <w:p w14:paraId="427BD776" w14:textId="77777777" w:rsidR="00CB6160" w:rsidRPr="002C3D36" w:rsidRDefault="00CB6160" w:rsidP="00CB6160">
      <w:pPr>
        <w:pStyle w:val="PL"/>
        <w:shd w:val="clear" w:color="auto" w:fill="E6E6E6"/>
        <w:ind w:firstLineChars="10" w:firstLine="16"/>
      </w:pPr>
    </w:p>
    <w:p w14:paraId="24059C84" w14:textId="77777777" w:rsidR="00CB6160" w:rsidRPr="002C3D36" w:rsidRDefault="00CB6160" w:rsidP="00CB6160">
      <w:pPr>
        <w:pStyle w:val="PL"/>
        <w:shd w:val="clear" w:color="auto" w:fill="E6E6E6"/>
        <w:ind w:firstLineChars="10" w:firstLine="16"/>
      </w:pPr>
      <w:r w:rsidRPr="002C3D36">
        <w:t>UL-ConfigCommonListTDD-NB-r15 ::=</w:t>
      </w:r>
      <w:r w:rsidRPr="002C3D36">
        <w:tab/>
        <w:t>SEQUENCE (SIZE (1.. maxNonAnchorCarriers-NB-r14)) OF</w:t>
      </w:r>
    </w:p>
    <w:p w14:paraId="065234D8"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UL-ConfigCommonTDD-NB-r15</w:t>
      </w:r>
    </w:p>
    <w:p w14:paraId="1AC2017C" w14:textId="77777777" w:rsidR="00CB6160" w:rsidRPr="002C3D36" w:rsidRDefault="00CB6160" w:rsidP="00CB6160">
      <w:pPr>
        <w:pStyle w:val="PL"/>
        <w:shd w:val="clear" w:color="auto" w:fill="E6E6E6"/>
        <w:ind w:firstLineChars="10" w:firstLine="16"/>
      </w:pPr>
    </w:p>
    <w:p w14:paraId="1FBFC2AC" w14:textId="77777777" w:rsidR="00CB6160" w:rsidRPr="002C3D36" w:rsidRDefault="00CB6160" w:rsidP="00CB6160">
      <w:pPr>
        <w:pStyle w:val="PL"/>
        <w:shd w:val="clear" w:color="auto" w:fill="E6E6E6"/>
        <w:ind w:firstLineChars="10" w:firstLine="16"/>
      </w:pPr>
      <w:r w:rsidRPr="002C3D36">
        <w:t>DL-ConfigCommon-NB-r14 ::=</w:t>
      </w:r>
      <w:r w:rsidRPr="002C3D36">
        <w:tab/>
      </w:r>
      <w:r w:rsidRPr="002C3D36">
        <w:tab/>
      </w:r>
      <w:r w:rsidRPr="002C3D36">
        <w:tab/>
        <w:t>SEQUENCE {</w:t>
      </w:r>
    </w:p>
    <w:p w14:paraId="1A9C050C" w14:textId="77777777" w:rsidR="00CB6160" w:rsidRPr="002C3D36" w:rsidRDefault="00CB6160" w:rsidP="00CB6160">
      <w:pPr>
        <w:pStyle w:val="PL"/>
        <w:shd w:val="clear" w:color="auto" w:fill="E6E6E6"/>
        <w:ind w:firstLineChars="10" w:firstLine="16"/>
      </w:pPr>
      <w:r w:rsidRPr="002C3D36">
        <w:tab/>
        <w:t>dl-CarrierConfig-r14</w:t>
      </w:r>
      <w:r w:rsidRPr="002C3D36">
        <w:tab/>
      </w:r>
      <w:r w:rsidRPr="002C3D36">
        <w:tab/>
      </w:r>
      <w:r w:rsidRPr="002C3D36">
        <w:tab/>
      </w:r>
      <w:r w:rsidRPr="002C3D36">
        <w:tab/>
        <w:t>DL-CarrierConfigCommon-NB-r14,</w:t>
      </w:r>
    </w:p>
    <w:p w14:paraId="6E7A588D" w14:textId="77777777" w:rsidR="00CB6160" w:rsidRPr="002C3D36" w:rsidRDefault="00CB6160" w:rsidP="00CB6160">
      <w:pPr>
        <w:pStyle w:val="PL"/>
        <w:shd w:val="clear" w:color="auto" w:fill="E6E6E6"/>
        <w:ind w:firstLineChars="10" w:firstLine="16"/>
      </w:pPr>
      <w:r w:rsidRPr="002C3D36">
        <w:tab/>
        <w:t>pcch-Config-r14</w:t>
      </w:r>
      <w:r w:rsidRPr="002C3D36">
        <w:tab/>
      </w:r>
      <w:r w:rsidRPr="002C3D36">
        <w:tab/>
      </w:r>
      <w:r w:rsidRPr="002C3D36">
        <w:tab/>
      </w:r>
      <w:r w:rsidRPr="002C3D36">
        <w:tab/>
      </w:r>
      <w:r w:rsidRPr="002C3D36">
        <w:tab/>
        <w:t>PCCH-Config-NB-r14</w:t>
      </w:r>
      <w:r w:rsidRPr="002C3D36">
        <w:tab/>
      </w:r>
      <w:r w:rsidRPr="002C3D36">
        <w:tab/>
      </w:r>
      <w:r w:rsidRPr="002C3D36">
        <w:tab/>
        <w:t>OPTIONAL, -- Need OR</w:t>
      </w:r>
    </w:p>
    <w:p w14:paraId="66A40617" w14:textId="77777777" w:rsidR="00CB6160" w:rsidRPr="002C3D36" w:rsidRDefault="00CB6160" w:rsidP="00CB6160">
      <w:pPr>
        <w:pStyle w:val="PL"/>
        <w:shd w:val="clear" w:color="auto" w:fill="E6E6E6"/>
        <w:ind w:firstLineChars="10" w:firstLine="16"/>
      </w:pPr>
      <w:r w:rsidRPr="002C3D36">
        <w:tab/>
        <w:t>...,</w:t>
      </w:r>
    </w:p>
    <w:p w14:paraId="3D8A9DB6" w14:textId="77777777" w:rsidR="00CB6160" w:rsidRPr="002C3D36" w:rsidRDefault="00CB6160" w:rsidP="00CB6160">
      <w:pPr>
        <w:pStyle w:val="PL"/>
        <w:shd w:val="clear" w:color="auto" w:fill="E6E6E6"/>
        <w:ind w:firstLineChars="10" w:firstLine="16"/>
      </w:pPr>
      <w:r w:rsidRPr="002C3D36">
        <w:tab/>
        <w:t>[[</w:t>
      </w:r>
      <w:r w:rsidRPr="002C3D36">
        <w:tab/>
        <w:t>wus-Config-r15</w:t>
      </w:r>
      <w:r w:rsidRPr="002C3D36">
        <w:tab/>
      </w:r>
      <w:r w:rsidRPr="002C3D36">
        <w:tab/>
      </w:r>
      <w:r w:rsidRPr="002C3D36">
        <w:tab/>
      </w:r>
      <w:r w:rsidRPr="002C3D36">
        <w:tab/>
      </w:r>
      <w:r w:rsidRPr="002C3D36">
        <w:tab/>
        <w:t>WUS-ConfigPerCarrier-NB-r15</w:t>
      </w:r>
      <w:r w:rsidRPr="002C3D36">
        <w:tab/>
      </w:r>
      <w:r w:rsidRPr="002C3D36">
        <w:tab/>
        <w:t>OPTIONAL</w:t>
      </w:r>
      <w:r w:rsidRPr="002C3D36">
        <w:tab/>
        <w:t>-- Cond WUS</w:t>
      </w:r>
    </w:p>
    <w:p w14:paraId="09D1248A" w14:textId="77777777" w:rsidR="00CB6160" w:rsidRPr="002C3D36" w:rsidRDefault="00CB6160" w:rsidP="00CB6160">
      <w:pPr>
        <w:pStyle w:val="PL"/>
        <w:shd w:val="clear" w:color="auto" w:fill="E6E6E6"/>
        <w:ind w:firstLineChars="10" w:firstLine="16"/>
      </w:pPr>
      <w:r w:rsidRPr="002C3D36">
        <w:tab/>
        <w:t>]],</w:t>
      </w:r>
    </w:p>
    <w:p w14:paraId="3773784F" w14:textId="77777777" w:rsidR="00CB6160" w:rsidRPr="002C3D36" w:rsidRDefault="00CB6160" w:rsidP="00CB6160">
      <w:pPr>
        <w:pStyle w:val="PL"/>
        <w:shd w:val="clear" w:color="auto" w:fill="E6E6E6"/>
        <w:ind w:firstLineChars="10" w:firstLine="16"/>
      </w:pPr>
      <w:r w:rsidRPr="002C3D36">
        <w:tab/>
        <w:t>[[</w:t>
      </w:r>
      <w:r w:rsidRPr="002C3D36">
        <w:tab/>
        <w:t>gwus-Config-r16</w:t>
      </w:r>
      <w:r w:rsidRPr="002C3D36">
        <w:tab/>
      </w:r>
      <w:r w:rsidRPr="002C3D36">
        <w:tab/>
      </w:r>
      <w:r w:rsidRPr="002C3D36">
        <w:tab/>
      </w:r>
      <w:r w:rsidRPr="002C3D36">
        <w:tab/>
      </w:r>
      <w:r w:rsidRPr="002C3D36">
        <w:tab/>
        <w:t>WUS-ConfigPerCarrier-NB-r15</w:t>
      </w:r>
      <w:r w:rsidRPr="002C3D36">
        <w:tab/>
      </w:r>
      <w:r w:rsidRPr="002C3D36">
        <w:tab/>
        <w:t>OPTIONAL</w:t>
      </w:r>
      <w:r w:rsidRPr="002C3D36">
        <w:tab/>
        <w:t>-- Cond GWUS</w:t>
      </w:r>
    </w:p>
    <w:p w14:paraId="63DB2EB0" w14:textId="77777777" w:rsidR="00CB6160" w:rsidRPr="002C3D36" w:rsidRDefault="00CB6160" w:rsidP="00CB6160">
      <w:pPr>
        <w:pStyle w:val="PL"/>
        <w:shd w:val="clear" w:color="auto" w:fill="E6E6E6"/>
        <w:ind w:firstLineChars="10" w:firstLine="16"/>
      </w:pPr>
      <w:r w:rsidRPr="002C3D36">
        <w:tab/>
        <w:t>]]</w:t>
      </w:r>
    </w:p>
    <w:p w14:paraId="6A9AF46B" w14:textId="77777777" w:rsidR="00CB6160" w:rsidRPr="002C3D36" w:rsidRDefault="00CB6160" w:rsidP="00CB6160">
      <w:pPr>
        <w:pStyle w:val="PL"/>
        <w:shd w:val="clear" w:color="auto" w:fill="E6E6E6"/>
        <w:ind w:firstLineChars="10" w:firstLine="16"/>
      </w:pPr>
      <w:r w:rsidRPr="002C3D36">
        <w:t>}</w:t>
      </w:r>
    </w:p>
    <w:p w14:paraId="559FAEF2" w14:textId="77777777" w:rsidR="00CB6160" w:rsidRPr="002C3D36" w:rsidRDefault="00CB6160" w:rsidP="00CB6160">
      <w:pPr>
        <w:pStyle w:val="PL"/>
        <w:shd w:val="clear" w:color="auto" w:fill="E6E6E6"/>
        <w:ind w:firstLineChars="10" w:firstLine="16"/>
      </w:pPr>
    </w:p>
    <w:p w14:paraId="6A076057" w14:textId="77777777" w:rsidR="00CB6160" w:rsidRPr="002C3D36" w:rsidRDefault="00CB6160" w:rsidP="00CB6160">
      <w:pPr>
        <w:pStyle w:val="PL"/>
        <w:shd w:val="clear" w:color="auto" w:fill="E6E6E6"/>
        <w:ind w:firstLineChars="10" w:firstLine="16"/>
      </w:pPr>
      <w:r w:rsidRPr="002C3D36">
        <w:t>PCCH-Config-NB-r14 ::=</w:t>
      </w:r>
      <w:r w:rsidRPr="002C3D36">
        <w:tab/>
      </w:r>
      <w:r w:rsidRPr="002C3D36">
        <w:tab/>
      </w:r>
      <w:r w:rsidRPr="002C3D36">
        <w:tab/>
      </w:r>
      <w:r w:rsidRPr="002C3D36">
        <w:tab/>
        <w:t>SEQUENCE {</w:t>
      </w:r>
    </w:p>
    <w:p w14:paraId="3807CF0F" w14:textId="77777777" w:rsidR="00CB6160" w:rsidRPr="002C3D36" w:rsidRDefault="00CB6160" w:rsidP="00CB6160">
      <w:pPr>
        <w:pStyle w:val="PL"/>
        <w:shd w:val="clear" w:color="auto" w:fill="E6E6E6"/>
      </w:pPr>
      <w:r w:rsidRPr="002C3D36">
        <w:tab/>
        <w:t>npdcch-NumRepetitionPaging-r14</w:t>
      </w:r>
      <w:r w:rsidRPr="002C3D36">
        <w:tab/>
      </w:r>
      <w:r w:rsidRPr="002C3D36">
        <w:tab/>
        <w:t>ENUMERATED {</w:t>
      </w:r>
    </w:p>
    <w:p w14:paraId="1E9F4A0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r1, r2, r4, r8, r16, r32, r64, r128,</w:t>
      </w:r>
    </w:p>
    <w:p w14:paraId="5FE8486F"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r256, r512, r1024, r2048,</w:t>
      </w:r>
    </w:p>
    <w:p w14:paraId="6D2FAC41"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spare4, spare3, spare2, spare1} OPTIONAL, -- Need OP</w:t>
      </w:r>
    </w:p>
    <w:p w14:paraId="58F022F6" w14:textId="77777777" w:rsidR="00CB6160" w:rsidRPr="002C3D36" w:rsidRDefault="00CB6160" w:rsidP="00CB6160">
      <w:pPr>
        <w:pStyle w:val="PL"/>
        <w:shd w:val="clear" w:color="auto" w:fill="E6E6E6"/>
        <w:ind w:firstLineChars="10" w:firstLine="16"/>
      </w:pPr>
      <w:r w:rsidRPr="002C3D36">
        <w:tab/>
        <w:t>pagingWeight-r14</w:t>
      </w:r>
      <w:r w:rsidRPr="002C3D36">
        <w:tab/>
      </w:r>
      <w:r w:rsidRPr="002C3D36">
        <w:tab/>
      </w:r>
      <w:r w:rsidRPr="002C3D36">
        <w:tab/>
      </w:r>
      <w:r w:rsidRPr="002C3D36">
        <w:tab/>
      </w:r>
      <w:r w:rsidRPr="002C3D36">
        <w:tab/>
      </w:r>
      <w:r w:rsidRPr="002C3D36">
        <w:tab/>
        <w:t>PagingWeight-NB-r14</w:t>
      </w:r>
      <w:r w:rsidRPr="002C3D36">
        <w:tab/>
        <w:t>DEFAULT w1,</w:t>
      </w:r>
    </w:p>
    <w:p w14:paraId="0F7A2032" w14:textId="77777777" w:rsidR="00CB6160" w:rsidRPr="002C3D36" w:rsidRDefault="00CB6160" w:rsidP="00CB6160">
      <w:pPr>
        <w:pStyle w:val="PL"/>
        <w:shd w:val="clear" w:color="auto" w:fill="E6E6E6"/>
        <w:ind w:firstLineChars="10" w:firstLine="16"/>
      </w:pPr>
      <w:r w:rsidRPr="002C3D36">
        <w:tab/>
        <w:t>...</w:t>
      </w:r>
    </w:p>
    <w:p w14:paraId="5B31D60F" w14:textId="77777777" w:rsidR="00CB6160" w:rsidRPr="002C3D36" w:rsidRDefault="00CB6160" w:rsidP="00CB6160">
      <w:pPr>
        <w:pStyle w:val="PL"/>
        <w:shd w:val="clear" w:color="auto" w:fill="E6E6E6"/>
        <w:ind w:firstLineChars="10" w:firstLine="16"/>
      </w:pPr>
      <w:r w:rsidRPr="002C3D36">
        <w:t>}</w:t>
      </w:r>
    </w:p>
    <w:p w14:paraId="21EDEA9F" w14:textId="77777777" w:rsidR="00CB6160" w:rsidRPr="002C3D36" w:rsidRDefault="00CB6160" w:rsidP="00CB6160">
      <w:pPr>
        <w:pStyle w:val="PL"/>
        <w:shd w:val="clear" w:color="auto" w:fill="E6E6E6"/>
      </w:pPr>
    </w:p>
    <w:p w14:paraId="3F4EA230" w14:textId="77777777" w:rsidR="00CB6160" w:rsidRPr="002C3D36" w:rsidRDefault="00CB6160" w:rsidP="00CB6160">
      <w:pPr>
        <w:pStyle w:val="PL"/>
        <w:shd w:val="clear" w:color="auto" w:fill="E6E6E6"/>
        <w:ind w:firstLineChars="10" w:firstLine="16"/>
      </w:pPr>
      <w:r w:rsidRPr="002C3D36">
        <w:t>PagingWeight-NB-r14</w:t>
      </w:r>
      <w:r w:rsidRPr="002C3D36">
        <w:tab/>
        <w:t>::=</w:t>
      </w:r>
      <w:r w:rsidRPr="002C3D36">
        <w:tab/>
      </w:r>
      <w:r w:rsidRPr="002C3D36">
        <w:tab/>
      </w:r>
      <w:r w:rsidRPr="002C3D36">
        <w:tab/>
        <w:t>ENUMERATED {w1, w2, w3, w4, w5, w6, w7, w8,</w:t>
      </w:r>
    </w:p>
    <w:p w14:paraId="46B0EFC4" w14:textId="77777777" w:rsidR="00CB6160" w:rsidRPr="002C3D36" w:rsidRDefault="00CB6160" w:rsidP="00CB6160">
      <w:pPr>
        <w:pStyle w:val="PL"/>
        <w:shd w:val="clear" w:color="auto" w:fill="E6E6E6"/>
        <w:ind w:firstLineChars="10" w:firstLine="1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w9, w10, w11, w12, w13, w14, w15, w16}</w:t>
      </w:r>
    </w:p>
    <w:p w14:paraId="0CEB145D" w14:textId="77777777" w:rsidR="00CB6160" w:rsidRPr="002C3D36" w:rsidRDefault="00CB6160" w:rsidP="00CB6160">
      <w:pPr>
        <w:pStyle w:val="PL"/>
        <w:shd w:val="clear" w:color="auto" w:fill="E6E6E6"/>
      </w:pPr>
    </w:p>
    <w:p w14:paraId="3178E550" w14:textId="77777777" w:rsidR="00CB6160" w:rsidRPr="002C3D36" w:rsidRDefault="00CB6160" w:rsidP="00CB6160">
      <w:pPr>
        <w:pStyle w:val="PL"/>
        <w:shd w:val="clear" w:color="auto" w:fill="E6E6E6"/>
      </w:pPr>
      <w:r w:rsidRPr="002C3D36">
        <w:t>UL-ConfigCommon-NB-r14 ::=</w:t>
      </w:r>
      <w:r w:rsidRPr="002C3D36">
        <w:tab/>
      </w:r>
      <w:r w:rsidRPr="002C3D36">
        <w:tab/>
      </w:r>
      <w:r w:rsidRPr="002C3D36">
        <w:tab/>
        <w:t>SEQUENCE {</w:t>
      </w:r>
    </w:p>
    <w:p w14:paraId="06020A61" w14:textId="77777777" w:rsidR="00CB6160" w:rsidRPr="002C3D36" w:rsidRDefault="00CB6160" w:rsidP="00CB6160">
      <w:pPr>
        <w:pStyle w:val="PL"/>
        <w:shd w:val="clear" w:color="auto" w:fill="E6E6E6"/>
      </w:pPr>
      <w:r w:rsidRPr="002C3D36">
        <w:tab/>
        <w:t>ul-CarrierFreq-r14</w:t>
      </w:r>
      <w:r w:rsidRPr="002C3D36">
        <w:tab/>
      </w:r>
      <w:r w:rsidRPr="002C3D36">
        <w:tab/>
      </w:r>
      <w:r w:rsidRPr="002C3D36">
        <w:tab/>
      </w:r>
      <w:r w:rsidRPr="002C3D36">
        <w:tab/>
      </w:r>
      <w:r w:rsidRPr="002C3D36">
        <w:tab/>
        <w:t>CarrierFreq-NB-r13,</w:t>
      </w:r>
    </w:p>
    <w:p w14:paraId="1754D653" w14:textId="77777777" w:rsidR="00CB6160" w:rsidRPr="002C3D36" w:rsidRDefault="00CB6160" w:rsidP="00CB6160">
      <w:pPr>
        <w:pStyle w:val="PL"/>
        <w:shd w:val="clear" w:color="auto" w:fill="E6E6E6"/>
      </w:pPr>
      <w:r w:rsidRPr="002C3D36">
        <w:tab/>
        <w:t>nprach-ParametersList-r14</w:t>
      </w:r>
      <w:r w:rsidRPr="002C3D36">
        <w:tab/>
      </w:r>
      <w:r w:rsidRPr="002C3D36">
        <w:tab/>
      </w:r>
      <w:r w:rsidRPr="002C3D36">
        <w:tab/>
        <w:t>NPRACH-ParametersList-NB-r14</w:t>
      </w:r>
      <w:r w:rsidRPr="002C3D36">
        <w:tab/>
        <w:t>OPTIONAL, -- Need OR</w:t>
      </w:r>
    </w:p>
    <w:p w14:paraId="2CAEF2A3" w14:textId="77777777" w:rsidR="00CB6160" w:rsidRPr="002C3D36" w:rsidRDefault="00CB6160" w:rsidP="00CB6160">
      <w:pPr>
        <w:pStyle w:val="PL"/>
        <w:shd w:val="clear" w:color="auto" w:fill="E6E6E6"/>
      </w:pPr>
      <w:r w:rsidRPr="002C3D36">
        <w:tab/>
        <w:t>...,</w:t>
      </w:r>
    </w:p>
    <w:p w14:paraId="4E9F31CD" w14:textId="77777777" w:rsidR="00CB6160" w:rsidRPr="002C3D36" w:rsidRDefault="00CB6160" w:rsidP="00CB6160">
      <w:pPr>
        <w:pStyle w:val="PL"/>
        <w:shd w:val="clear" w:color="auto" w:fill="E6E6E6"/>
      </w:pPr>
      <w:r w:rsidRPr="002C3D36">
        <w:tab/>
        <w:t>[[</w:t>
      </w:r>
      <w:r w:rsidRPr="002C3D36">
        <w:tab/>
        <w:t>nprach-ParametersListEDT-r15</w:t>
      </w:r>
      <w:r w:rsidRPr="002C3D36">
        <w:tab/>
        <w:t>NPRACH-ParametersList-NB-r14</w:t>
      </w:r>
      <w:r w:rsidRPr="002C3D36">
        <w:tab/>
        <w:t>OPTIONAL -- Cond EDT</w:t>
      </w:r>
    </w:p>
    <w:p w14:paraId="4C467677" w14:textId="77777777" w:rsidR="00CB6160" w:rsidRPr="002C3D36" w:rsidRDefault="00CB6160" w:rsidP="00CB6160">
      <w:pPr>
        <w:pStyle w:val="PL"/>
        <w:shd w:val="clear" w:color="auto" w:fill="E6E6E6"/>
      </w:pPr>
      <w:r w:rsidRPr="002C3D36">
        <w:tab/>
        <w:t>]]</w:t>
      </w:r>
    </w:p>
    <w:p w14:paraId="463B89C6" w14:textId="77777777" w:rsidR="00CB6160" w:rsidRPr="002C3D36" w:rsidRDefault="00CB6160" w:rsidP="00CB6160">
      <w:pPr>
        <w:pStyle w:val="PL"/>
        <w:shd w:val="clear" w:color="auto" w:fill="E6E6E6"/>
      </w:pPr>
      <w:r w:rsidRPr="002C3D36">
        <w:t>}</w:t>
      </w:r>
    </w:p>
    <w:p w14:paraId="752142E6" w14:textId="77777777" w:rsidR="00CB6160" w:rsidRPr="002C3D36" w:rsidRDefault="00CB6160" w:rsidP="00CB6160">
      <w:pPr>
        <w:pStyle w:val="PL"/>
        <w:shd w:val="clear" w:color="auto" w:fill="E6E6E6"/>
        <w:ind w:firstLineChars="10" w:firstLine="16"/>
      </w:pPr>
    </w:p>
    <w:p w14:paraId="181066D2" w14:textId="77777777" w:rsidR="00CB6160" w:rsidRPr="002C3D36" w:rsidRDefault="00CB6160" w:rsidP="00CB6160">
      <w:pPr>
        <w:pStyle w:val="PL"/>
        <w:shd w:val="clear" w:color="auto" w:fill="E6E6E6"/>
        <w:rPr>
          <w:rFonts w:cs="Courier New"/>
          <w:szCs w:val="16"/>
        </w:rPr>
      </w:pPr>
      <w:r w:rsidRPr="002C3D36">
        <w:rPr>
          <w:rFonts w:cs="Courier New"/>
          <w:szCs w:val="16"/>
        </w:rPr>
        <w:t>UL-ConfigCommonTDD-NB-r15 ::=</w:t>
      </w:r>
      <w:r w:rsidRPr="002C3D36">
        <w:rPr>
          <w:rFonts w:cs="Courier New"/>
          <w:szCs w:val="16"/>
        </w:rPr>
        <w:tab/>
      </w:r>
      <w:r w:rsidRPr="002C3D36">
        <w:rPr>
          <w:rFonts w:cs="Courier New"/>
          <w:szCs w:val="16"/>
        </w:rPr>
        <w:tab/>
        <w:t>SEQUENCE {</w:t>
      </w:r>
    </w:p>
    <w:p w14:paraId="4845441B" w14:textId="77777777" w:rsidR="00CB6160" w:rsidRPr="002C3D36" w:rsidRDefault="00CB6160" w:rsidP="00CB6160">
      <w:pPr>
        <w:pStyle w:val="PL"/>
        <w:shd w:val="clear" w:color="auto" w:fill="E6E6E6"/>
        <w:rPr>
          <w:rFonts w:cs="Courier New"/>
          <w:szCs w:val="16"/>
        </w:rPr>
      </w:pPr>
      <w:r w:rsidRPr="002C3D36">
        <w:rPr>
          <w:rFonts w:cs="Courier New"/>
          <w:szCs w:val="16"/>
        </w:rPr>
        <w:lastRenderedPageBreak/>
        <w:tab/>
        <w:t>tdd-UL-DL-AlignmentOffset-r15</w:t>
      </w:r>
      <w:r w:rsidRPr="002C3D36">
        <w:rPr>
          <w:rFonts w:cs="Courier New"/>
          <w:szCs w:val="16"/>
        </w:rPr>
        <w:tab/>
      </w:r>
      <w:r w:rsidRPr="002C3D36">
        <w:rPr>
          <w:rFonts w:cs="Courier New"/>
          <w:szCs w:val="16"/>
        </w:rPr>
        <w:tab/>
        <w:t>TDD-UL-DL-AlignmentOffset-NB-r15,</w:t>
      </w:r>
    </w:p>
    <w:p w14:paraId="24529408" w14:textId="77777777" w:rsidR="00CB6160" w:rsidRPr="002C3D36" w:rsidRDefault="00CB6160" w:rsidP="00CB6160">
      <w:pPr>
        <w:pStyle w:val="PL"/>
        <w:shd w:val="clear" w:color="auto" w:fill="E6E6E6"/>
        <w:rPr>
          <w:rFonts w:cs="Courier New"/>
          <w:szCs w:val="16"/>
        </w:rPr>
      </w:pPr>
      <w:r w:rsidRPr="002C3D36">
        <w:rPr>
          <w:rFonts w:cs="Courier New"/>
          <w:szCs w:val="16"/>
        </w:rPr>
        <w:tab/>
        <w:t>nprach-ParametersListTDD-r15</w:t>
      </w:r>
      <w:r w:rsidRPr="002C3D36">
        <w:rPr>
          <w:rFonts w:cs="Courier New"/>
          <w:szCs w:val="16"/>
        </w:rPr>
        <w:tab/>
      </w:r>
      <w:r w:rsidRPr="002C3D36">
        <w:rPr>
          <w:rFonts w:cs="Courier New"/>
          <w:szCs w:val="16"/>
        </w:rPr>
        <w:tab/>
        <w:t>NPRACH-ParametersListTDD-NB-r15</w:t>
      </w:r>
      <w:r w:rsidRPr="002C3D36">
        <w:rPr>
          <w:rFonts w:cs="Courier New"/>
          <w:szCs w:val="16"/>
        </w:rPr>
        <w:tab/>
        <w:t>OPTIONAL, -- Need OR</w:t>
      </w:r>
    </w:p>
    <w:p w14:paraId="0F05B0AE" w14:textId="77777777" w:rsidR="00CB6160" w:rsidRPr="002C3D36" w:rsidRDefault="00CB6160" w:rsidP="00CB6160">
      <w:pPr>
        <w:pStyle w:val="PL"/>
        <w:shd w:val="clear" w:color="auto" w:fill="E6E6E6"/>
        <w:rPr>
          <w:rFonts w:cs="Courier New"/>
          <w:szCs w:val="16"/>
        </w:rPr>
      </w:pPr>
      <w:r w:rsidRPr="002C3D36">
        <w:rPr>
          <w:rFonts w:cs="Courier New"/>
          <w:szCs w:val="16"/>
        </w:rPr>
        <w:tab/>
        <w:t>...</w:t>
      </w:r>
    </w:p>
    <w:p w14:paraId="6857B868" w14:textId="77777777" w:rsidR="00CB6160" w:rsidRPr="002C3D36" w:rsidRDefault="00CB6160" w:rsidP="00CB6160">
      <w:pPr>
        <w:pStyle w:val="PL"/>
        <w:shd w:val="clear" w:color="auto" w:fill="E6E6E6"/>
        <w:rPr>
          <w:rFonts w:cs="Courier New"/>
          <w:szCs w:val="16"/>
        </w:rPr>
      </w:pPr>
      <w:r w:rsidRPr="002C3D36">
        <w:rPr>
          <w:rFonts w:cs="Courier New"/>
          <w:szCs w:val="16"/>
        </w:rPr>
        <w:t>}</w:t>
      </w:r>
    </w:p>
    <w:p w14:paraId="084A6CA3" w14:textId="77777777" w:rsidR="00CB6160" w:rsidRPr="002C3D36" w:rsidRDefault="00CB6160" w:rsidP="00CB6160">
      <w:pPr>
        <w:pStyle w:val="PL"/>
        <w:shd w:val="clear" w:color="auto" w:fill="E6E6E6"/>
        <w:rPr>
          <w:rFonts w:cs="Courier New"/>
          <w:szCs w:val="16"/>
        </w:rPr>
      </w:pPr>
    </w:p>
    <w:p w14:paraId="2A36708C" w14:textId="77777777" w:rsidR="00CB6160" w:rsidRPr="002C3D36" w:rsidRDefault="00CB6160" w:rsidP="00CB6160">
      <w:pPr>
        <w:pStyle w:val="PL"/>
        <w:shd w:val="clear" w:color="auto" w:fill="E6E6E6"/>
      </w:pPr>
      <w:r w:rsidRPr="002C3D36">
        <w:rPr>
          <w:rFonts w:cs="Courier New"/>
          <w:szCs w:val="16"/>
        </w:rPr>
        <w:t>NPRACH-</w:t>
      </w:r>
      <w:r w:rsidRPr="002C3D36">
        <w:t>ProbabilityAnchor</w:t>
      </w:r>
      <w:r w:rsidRPr="002C3D36">
        <w:rPr>
          <w:rFonts w:cs="Courier New"/>
          <w:szCs w:val="16"/>
        </w:rPr>
        <w:t>List-NB-r14 ::=</w:t>
      </w:r>
      <w:r w:rsidRPr="002C3D36">
        <w:rPr>
          <w:rFonts w:cs="Courier New"/>
          <w:szCs w:val="16"/>
        </w:rPr>
        <w:tab/>
      </w:r>
      <w:r w:rsidRPr="002C3D36">
        <w:t>SEQUENCE (SIZE (1.. maxNPRACH-Resources-NB-r13)) OF</w:t>
      </w:r>
    </w:p>
    <w:p w14:paraId="058881B5" w14:textId="77777777" w:rsidR="00CB6160" w:rsidRPr="002C3D36" w:rsidRDefault="00CB6160" w:rsidP="00CB6160">
      <w:pPr>
        <w:pStyle w:val="PL"/>
        <w:shd w:val="clear" w:color="auto" w:fill="E6E6E6"/>
        <w:rPr>
          <w:rFonts w:cs="Courier New"/>
          <w:szCs w:val="16"/>
        </w:rPr>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N</w:t>
      </w:r>
      <w:r w:rsidRPr="002C3D36">
        <w:rPr>
          <w:rFonts w:cs="Courier New"/>
          <w:szCs w:val="16"/>
        </w:rPr>
        <w:t>PRACH-</w:t>
      </w:r>
      <w:r w:rsidRPr="002C3D36">
        <w:t>ProbabilityAnchor</w:t>
      </w:r>
      <w:r w:rsidRPr="002C3D36">
        <w:rPr>
          <w:rFonts w:cs="Courier New"/>
          <w:szCs w:val="16"/>
        </w:rPr>
        <w:t>-NB-r14</w:t>
      </w:r>
    </w:p>
    <w:p w14:paraId="60E49DDF" w14:textId="77777777" w:rsidR="00CB6160" w:rsidRPr="002C3D36" w:rsidRDefault="00CB6160" w:rsidP="00CB6160">
      <w:pPr>
        <w:pStyle w:val="PL"/>
        <w:shd w:val="clear" w:color="auto" w:fill="E6E6E6"/>
        <w:ind w:firstLineChars="10" w:firstLine="16"/>
      </w:pPr>
    </w:p>
    <w:p w14:paraId="3D8958CA" w14:textId="77777777" w:rsidR="00CB6160" w:rsidRPr="002C3D36" w:rsidRDefault="00CB6160" w:rsidP="00CB6160">
      <w:pPr>
        <w:pStyle w:val="PL"/>
        <w:shd w:val="clear" w:color="auto" w:fill="E6E6E6"/>
      </w:pPr>
      <w:r w:rsidRPr="002C3D36">
        <w:t>NPRACH-ProbabilityAnchor-NB-r14 ::=</w:t>
      </w:r>
      <w:r w:rsidRPr="002C3D36">
        <w:tab/>
      </w:r>
      <w:r w:rsidRPr="002C3D36">
        <w:tab/>
        <w:t>SEQUENCE {</w:t>
      </w:r>
    </w:p>
    <w:p w14:paraId="592022FC" w14:textId="77777777" w:rsidR="00CB6160" w:rsidRPr="002C3D36" w:rsidRDefault="00CB6160" w:rsidP="00CB6160">
      <w:pPr>
        <w:pStyle w:val="PL"/>
        <w:shd w:val="clear" w:color="auto" w:fill="E6E6E6"/>
      </w:pPr>
      <w:r w:rsidRPr="002C3D36">
        <w:tab/>
        <w:t>nprach-ProbabilityAnchor-r14</w:t>
      </w:r>
      <w:r w:rsidRPr="002C3D36">
        <w:tab/>
      </w:r>
      <w:r w:rsidRPr="002C3D36">
        <w:tab/>
      </w:r>
      <w:r w:rsidRPr="002C3D36">
        <w:tab/>
        <w:t>ENUMERATED {</w:t>
      </w:r>
    </w:p>
    <w:p w14:paraId="40EB0313"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zero, oneSixteenth, oneFifteenth, oneFourteenth,</w:t>
      </w:r>
    </w:p>
    <w:p w14:paraId="12E1CE77"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oneThirteenth, oneTwelfth, oneEleventh, oneTenth,</w:t>
      </w:r>
    </w:p>
    <w:p w14:paraId="7BBA678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oneNinth, oneEighth, oneSeventh, oneSixth,</w:t>
      </w:r>
    </w:p>
    <w:p w14:paraId="3923482B" w14:textId="77777777"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oneFifth, oneFourth, oneThird, oneHalf}</w:t>
      </w:r>
    </w:p>
    <w:p w14:paraId="19945917" w14:textId="60F177EB" w:rsidR="00CB6160" w:rsidRPr="002C3D36" w:rsidRDefault="00CB6160" w:rsidP="00CB6160">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Need OP</w:t>
      </w:r>
    </w:p>
    <w:p w14:paraId="6B2A750F" w14:textId="2CCB2E50" w:rsidR="00CB6160" w:rsidRDefault="00CB6160" w:rsidP="00CB6160">
      <w:pPr>
        <w:pStyle w:val="PL"/>
        <w:shd w:val="clear" w:color="auto" w:fill="E6E6E6"/>
      </w:pPr>
      <w:r w:rsidRPr="002C3D36">
        <w:t>}</w:t>
      </w:r>
    </w:p>
    <w:p w14:paraId="09BC8C02" w14:textId="08F645C7" w:rsidR="003A7322" w:rsidRPr="002C3D36" w:rsidRDefault="003A7322" w:rsidP="003A7322">
      <w:pPr>
        <w:pStyle w:val="PL"/>
        <w:shd w:val="clear" w:color="auto" w:fill="E6E6E6"/>
        <w:ind w:firstLineChars="10" w:firstLine="16"/>
      </w:pPr>
    </w:p>
    <w:p w14:paraId="56D9B902" w14:textId="77777777" w:rsidR="00CB6160" w:rsidRPr="002C3D36" w:rsidRDefault="00CB6160" w:rsidP="00CB6160">
      <w:pPr>
        <w:pStyle w:val="PL"/>
        <w:shd w:val="clear" w:color="auto" w:fill="E6E6E6"/>
      </w:pPr>
    </w:p>
    <w:p w14:paraId="799B659A" w14:textId="77777777" w:rsidR="00CB6160" w:rsidRPr="002C3D36" w:rsidRDefault="00CB6160" w:rsidP="00CB6160">
      <w:pPr>
        <w:pStyle w:val="PL"/>
        <w:shd w:val="clear" w:color="auto" w:fill="E6E6E6"/>
      </w:pPr>
      <w:r w:rsidRPr="002C3D36">
        <w:t>-- ASN1STOP</w:t>
      </w:r>
    </w:p>
    <w:p w14:paraId="5995CA04"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B6160" w:rsidRPr="002C3D36" w14:paraId="1434489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273EC12" w14:textId="77777777" w:rsidR="00CB6160" w:rsidRPr="002C3D36" w:rsidRDefault="00CB6160" w:rsidP="00A96905">
            <w:pPr>
              <w:pStyle w:val="TAH"/>
              <w:rPr>
                <w:kern w:val="2"/>
                <w:lang w:eastAsia="en-GB"/>
              </w:rPr>
            </w:pPr>
            <w:r w:rsidRPr="002C3D36">
              <w:rPr>
                <w:i/>
                <w:noProof/>
                <w:kern w:val="2"/>
                <w:lang w:eastAsia="en-GB"/>
              </w:rPr>
              <w:lastRenderedPageBreak/>
              <w:t xml:space="preserve">SystemInformationBlockType22-NB </w:t>
            </w:r>
            <w:r w:rsidRPr="002C3D36">
              <w:rPr>
                <w:iCs/>
                <w:noProof/>
                <w:lang w:eastAsia="en-GB"/>
              </w:rPr>
              <w:t>field descriptions</w:t>
            </w:r>
          </w:p>
        </w:tc>
      </w:tr>
      <w:tr w:rsidR="00CB6160" w:rsidRPr="002C3D36" w14:paraId="10A4F313"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D22286" w14:textId="77777777" w:rsidR="00CB6160" w:rsidRPr="002C3D36" w:rsidRDefault="00CB6160" w:rsidP="00A96905">
            <w:pPr>
              <w:pStyle w:val="TAL"/>
              <w:keepNext w:val="0"/>
              <w:rPr>
                <w:b/>
                <w:i/>
                <w:lang w:eastAsia="en-GB"/>
              </w:rPr>
            </w:pPr>
            <w:r w:rsidRPr="002C3D36">
              <w:rPr>
                <w:b/>
                <w:i/>
              </w:rPr>
              <w:t>dl-</w:t>
            </w:r>
            <w:proofErr w:type="spellStart"/>
            <w:r w:rsidRPr="002C3D36">
              <w:rPr>
                <w:b/>
                <w:i/>
              </w:rPr>
              <w:t>CarrierConfig</w:t>
            </w:r>
            <w:proofErr w:type="spellEnd"/>
          </w:p>
          <w:p w14:paraId="7C833BB4" w14:textId="77777777" w:rsidR="00CB6160" w:rsidRPr="002C3D36" w:rsidRDefault="00CB6160" w:rsidP="00A96905">
            <w:pPr>
              <w:pStyle w:val="TAL"/>
              <w:rPr>
                <w:lang w:eastAsia="en-GB"/>
              </w:rPr>
            </w:pPr>
            <w:r w:rsidRPr="002C3D36">
              <w:rPr>
                <w:lang w:eastAsia="en-GB"/>
              </w:rPr>
              <w:t>For FDD: Provides the configuration of the DL non-anchor carrier.</w:t>
            </w:r>
          </w:p>
          <w:p w14:paraId="51965E1A" w14:textId="77777777" w:rsidR="00CB6160" w:rsidRPr="002C3D36" w:rsidRDefault="00CB6160" w:rsidP="00A96905">
            <w:pPr>
              <w:pStyle w:val="TAL"/>
              <w:rPr>
                <w:b/>
                <w:i/>
              </w:rPr>
            </w:pPr>
            <w:r w:rsidRPr="002C3D36">
              <w:rPr>
                <w:lang w:eastAsia="en-GB"/>
              </w:rPr>
              <w:t>For TDD: Provides the configuration of the non-anchor carrier.</w:t>
            </w:r>
          </w:p>
        </w:tc>
      </w:tr>
      <w:tr w:rsidR="00CB6160" w:rsidRPr="002C3D36" w14:paraId="73E78DE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30DDB66" w14:textId="77777777" w:rsidR="00CB6160" w:rsidRPr="002C3D36" w:rsidRDefault="00CB6160" w:rsidP="00A96905">
            <w:pPr>
              <w:pStyle w:val="TAL"/>
              <w:keepNext w:val="0"/>
              <w:rPr>
                <w:b/>
                <w:i/>
                <w:lang w:eastAsia="en-GB"/>
              </w:rPr>
            </w:pPr>
            <w:r w:rsidRPr="002C3D36">
              <w:rPr>
                <w:b/>
                <w:i/>
              </w:rPr>
              <w:t>dl-</w:t>
            </w:r>
            <w:proofErr w:type="spellStart"/>
            <w:r w:rsidRPr="002C3D36">
              <w:rPr>
                <w:b/>
                <w:i/>
              </w:rPr>
              <w:t>ConfigList</w:t>
            </w:r>
            <w:proofErr w:type="spellEnd"/>
            <w:r w:rsidRPr="002C3D36">
              <w:rPr>
                <w:b/>
                <w:i/>
              </w:rPr>
              <w:t>, dl-</w:t>
            </w:r>
            <w:proofErr w:type="spellStart"/>
            <w:r w:rsidRPr="002C3D36">
              <w:rPr>
                <w:b/>
                <w:i/>
              </w:rPr>
              <w:t>ConfigListMixed</w:t>
            </w:r>
            <w:proofErr w:type="spellEnd"/>
          </w:p>
          <w:p w14:paraId="65A69412" w14:textId="77777777" w:rsidR="00CB6160" w:rsidRPr="002C3D36" w:rsidRDefault="00CB6160" w:rsidP="00A96905">
            <w:pPr>
              <w:pStyle w:val="TAL"/>
              <w:keepNext w:val="0"/>
              <w:rPr>
                <w:kern w:val="2"/>
                <w:lang w:eastAsia="zh-CN"/>
              </w:rPr>
            </w:pPr>
            <w:r w:rsidRPr="002C3D36">
              <w:rPr>
                <w:lang w:eastAsia="en-GB"/>
              </w:rPr>
              <w:t>For FDD: List of DL non-anchor carriers and associated configuration that can be used for paging and/or random access.</w:t>
            </w:r>
            <w:r w:rsidRPr="002C3D36">
              <w:rPr>
                <w:noProof/>
                <w:kern w:val="2"/>
                <w:lang w:eastAsia="zh-CN"/>
              </w:rPr>
              <w:t xml:space="preserve"> E-UTRAN configures DL non-anchor carriers operating in mixed operation mode only in </w:t>
            </w:r>
            <w:r w:rsidRPr="002C3D36">
              <w:rPr>
                <w:i/>
                <w:noProof/>
                <w:kern w:val="2"/>
                <w:lang w:eastAsia="zh-CN"/>
              </w:rPr>
              <w:t xml:space="preserve">dl-ConfigListMixed </w:t>
            </w:r>
            <w:r w:rsidRPr="002C3D36">
              <w:rPr>
                <w:noProof/>
                <w:kern w:val="2"/>
                <w:lang w:eastAsia="zh-CN"/>
              </w:rPr>
              <w:t xml:space="preserve">and only a UE that supports mixed operation mode uses the carriers in </w:t>
            </w:r>
            <w:r w:rsidRPr="002C3D36">
              <w:rPr>
                <w:i/>
                <w:noProof/>
                <w:kern w:val="2"/>
                <w:lang w:eastAsia="zh-CN"/>
              </w:rPr>
              <w:t>dl-ConfigListMixed</w:t>
            </w:r>
            <w:r w:rsidRPr="002C3D36">
              <w:rPr>
                <w:noProof/>
                <w:kern w:val="2"/>
                <w:lang w:eastAsia="zh-CN"/>
              </w:rPr>
              <w:t xml:space="preserve">. A given carrier is either signalled in the </w:t>
            </w:r>
            <w:r w:rsidRPr="002C3D36">
              <w:rPr>
                <w:i/>
                <w:noProof/>
                <w:kern w:val="2"/>
                <w:lang w:eastAsia="zh-CN"/>
              </w:rPr>
              <w:t>dl-ConfigList</w:t>
            </w:r>
            <w:r w:rsidRPr="002C3D36">
              <w:rPr>
                <w:noProof/>
                <w:kern w:val="2"/>
                <w:lang w:eastAsia="zh-CN"/>
              </w:rPr>
              <w:t xml:space="preserve"> or in </w:t>
            </w:r>
            <w:r w:rsidRPr="002C3D36">
              <w:rPr>
                <w:i/>
                <w:noProof/>
                <w:kern w:val="2"/>
                <w:lang w:eastAsia="zh-CN"/>
              </w:rPr>
              <w:t>dl-ConfigListMixed</w:t>
            </w:r>
            <w:r w:rsidRPr="002C3D36">
              <w:rPr>
                <w:noProof/>
                <w:kern w:val="2"/>
                <w:lang w:eastAsia="zh-CN"/>
              </w:rPr>
              <w:t>.</w:t>
            </w:r>
          </w:p>
          <w:p w14:paraId="428B6356" w14:textId="77777777" w:rsidR="00CB6160" w:rsidRPr="002C3D36" w:rsidRDefault="00CB6160" w:rsidP="00A96905">
            <w:pPr>
              <w:pStyle w:val="TAL"/>
              <w:keepNext w:val="0"/>
            </w:pPr>
            <w:r w:rsidRPr="002C3D36">
              <w:t xml:space="preserve">If </w:t>
            </w:r>
            <w:r w:rsidRPr="002C3D36">
              <w:rPr>
                <w:i/>
                <w:kern w:val="2"/>
                <w:lang w:eastAsia="zh-CN"/>
              </w:rPr>
              <w:t>dl-</w:t>
            </w:r>
            <w:proofErr w:type="spellStart"/>
            <w:r w:rsidRPr="002C3D36">
              <w:rPr>
                <w:i/>
                <w:kern w:val="2"/>
                <w:lang w:eastAsia="zh-CN"/>
              </w:rPr>
              <w:t>ConfigListMixed</w:t>
            </w:r>
            <w:proofErr w:type="spellEnd"/>
            <w:r w:rsidRPr="002C3D36">
              <w:rPr>
                <w:kern w:val="2"/>
                <w:lang w:eastAsia="zh-CN"/>
              </w:rPr>
              <w:t xml:space="preserve"> is present and</w:t>
            </w:r>
            <w:r w:rsidRPr="002C3D36">
              <w:rPr>
                <w:rFonts w:cs="Arial"/>
                <w:szCs w:val="18"/>
              </w:rPr>
              <w:t xml:space="preserve"> at least one of the carriers in </w:t>
            </w:r>
            <w:r w:rsidRPr="002C3D36">
              <w:rPr>
                <w:rFonts w:cs="Arial"/>
                <w:i/>
                <w:szCs w:val="18"/>
              </w:rPr>
              <w:t>dl-</w:t>
            </w:r>
            <w:proofErr w:type="spellStart"/>
            <w:r w:rsidRPr="002C3D36">
              <w:rPr>
                <w:rFonts w:cs="Arial"/>
                <w:i/>
                <w:szCs w:val="18"/>
              </w:rPr>
              <w:t>ConfigList</w:t>
            </w:r>
            <w:r w:rsidRPr="002C3D36">
              <w:rPr>
                <w:rFonts w:eastAsia="SimSun" w:cs="Arial"/>
                <w:i/>
                <w:szCs w:val="18"/>
                <w:lang w:eastAsia="zh-CN"/>
              </w:rPr>
              <w:t>Mixed</w:t>
            </w:r>
            <w:proofErr w:type="spellEnd"/>
            <w:r w:rsidRPr="002C3D36">
              <w:rPr>
                <w:rFonts w:cs="Arial"/>
                <w:szCs w:val="18"/>
              </w:rPr>
              <w:t xml:space="preserve"> is configured for paging</w:t>
            </w:r>
            <w:r w:rsidRPr="002C3D36">
              <w:rPr>
                <w:rFonts w:eastAsia="SimSun" w:cs="Arial"/>
                <w:szCs w:val="18"/>
                <w:lang w:eastAsia="zh-CN"/>
              </w:rPr>
              <w:t>:</w:t>
            </w:r>
          </w:p>
          <w:p w14:paraId="786EAA30"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present,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creates a combined list of DL carriers for paging by appending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w:t>
            </w:r>
            <w:r w:rsidRPr="002C3D36">
              <w:rPr>
                <w:rFonts w:ascii="Arial" w:hAnsi="Arial" w:cs="Arial"/>
                <w:i/>
                <w:sz w:val="18"/>
                <w:szCs w:val="18"/>
              </w:rPr>
              <w:t>dl-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DL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4883EC5F" w14:textId="77777777" w:rsidR="00CB6160" w:rsidRPr="002C3D36" w:rsidRDefault="00CB6160" w:rsidP="00A96905">
            <w:pPr>
              <w:pStyle w:val="B1"/>
              <w:spacing w:after="0"/>
              <w:rPr>
                <w:rFonts w:ascii="Arial" w:eastAsia="SimSun" w:hAnsi="Arial" w:cs="Arial"/>
                <w:sz w:val="18"/>
                <w:szCs w:val="18"/>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pagingDistribution</w:t>
            </w:r>
            <w:proofErr w:type="spellEnd"/>
            <w:r w:rsidRPr="002C3D36">
              <w:rPr>
                <w:rFonts w:ascii="Arial" w:hAnsi="Arial" w:cs="Arial"/>
                <w:sz w:val="18"/>
                <w:szCs w:val="18"/>
              </w:rPr>
              <w:t xml:space="preserve"> is absent, the UE supporting </w:t>
            </w:r>
            <w:r w:rsidRPr="002C3D36">
              <w:rPr>
                <w:rFonts w:ascii="Arial" w:hAnsi="Arial" w:cs="Arial"/>
                <w:noProof/>
                <w:kern w:val="2"/>
                <w:sz w:val="18"/>
                <w:szCs w:val="18"/>
                <w:lang w:eastAsia="zh-CN"/>
              </w:rPr>
              <w:t xml:space="preserve">mixed operation mode </w:t>
            </w:r>
            <w:r w:rsidRPr="002C3D36">
              <w:rPr>
                <w:rFonts w:ascii="Arial" w:hAnsi="Arial" w:cs="Arial"/>
                <w:sz w:val="18"/>
                <w:szCs w:val="18"/>
              </w:rPr>
              <w:t xml:space="preserve">uses the list of DL carriers for paging provided in </w:t>
            </w:r>
            <w:r w:rsidRPr="002C3D36">
              <w:rPr>
                <w:rFonts w:ascii="Arial" w:hAnsi="Arial" w:cs="Arial"/>
                <w:i/>
                <w:sz w:val="18"/>
                <w:szCs w:val="18"/>
              </w:rPr>
              <w:t>dl-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pagingWeightAncho</w:t>
            </w:r>
            <w:r w:rsidRPr="002C3D36">
              <w:rPr>
                <w:rFonts w:ascii="Arial" w:hAnsi="Arial" w:cs="Arial"/>
                <w:sz w:val="18"/>
                <w:szCs w:val="18"/>
              </w:rPr>
              <w:t>r</w:t>
            </w:r>
            <w:proofErr w:type="spellEnd"/>
            <w:r w:rsidRPr="002C3D36">
              <w:rPr>
                <w:rFonts w:ascii="Arial" w:hAnsi="Arial" w:cs="Arial"/>
                <w:sz w:val="18"/>
                <w:szCs w:val="18"/>
              </w:rPr>
              <w:t xml:space="preserve"> being set to w0, i.e. the anchor carrier is not used</w:t>
            </w:r>
            <w:r w:rsidRPr="002C3D36">
              <w:rPr>
                <w:rFonts w:ascii="Arial" w:hAnsi="Arial" w:cs="Arial"/>
                <w:i/>
                <w:sz w:val="18"/>
                <w:szCs w:val="18"/>
              </w:rPr>
              <w:t>.</w:t>
            </w:r>
          </w:p>
          <w:p w14:paraId="080FD8F3"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iCs/>
                <w:lang w:eastAsia="zh-CN"/>
              </w:rPr>
              <w:t>pagingDistribution</w:t>
            </w:r>
            <w:proofErr w:type="spellEnd"/>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63028CFC" w14:textId="77777777" w:rsidR="00CB6160" w:rsidRPr="002C3D36" w:rsidRDefault="00CB6160" w:rsidP="00A96905">
            <w:pPr>
              <w:pStyle w:val="TAL"/>
              <w:keepNext w:val="0"/>
              <w:rPr>
                <w:i/>
                <w:noProof/>
                <w:kern w:val="2"/>
                <w:lang w:eastAsia="zh-CN"/>
              </w:rPr>
            </w:pPr>
            <w:r w:rsidRPr="002C3D36">
              <w:rPr>
                <w:lang w:eastAsia="en-GB"/>
              </w:rPr>
              <w:t>For TDD: List of non-anchor carriers and associated configuration that can be used for paging and/or random access.</w:t>
            </w:r>
          </w:p>
        </w:tc>
      </w:tr>
      <w:tr w:rsidR="00CB6160" w:rsidRPr="002C3D36" w14:paraId="202BC0A1"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3C3934" w14:textId="77777777" w:rsidR="00CB6160" w:rsidRPr="002C3D36" w:rsidRDefault="00CB6160" w:rsidP="00A96905">
            <w:pPr>
              <w:pStyle w:val="TAL"/>
              <w:rPr>
                <w:b/>
                <w:i/>
              </w:rPr>
            </w:pPr>
            <w:proofErr w:type="spellStart"/>
            <w:r w:rsidRPr="002C3D36">
              <w:rPr>
                <w:b/>
                <w:i/>
              </w:rPr>
              <w:t>gwus</w:t>
            </w:r>
            <w:proofErr w:type="spellEnd"/>
            <w:r w:rsidRPr="002C3D36">
              <w:rPr>
                <w:b/>
                <w:i/>
              </w:rPr>
              <w:t>-Config</w:t>
            </w:r>
          </w:p>
          <w:p w14:paraId="426B48A5" w14:textId="77777777" w:rsidR="00CB6160" w:rsidRPr="002C3D36" w:rsidRDefault="00CB6160" w:rsidP="00A96905">
            <w:pPr>
              <w:pStyle w:val="TAL"/>
              <w:keepNext w:val="0"/>
            </w:pPr>
            <w:r w:rsidRPr="002C3D36">
              <w:t>For FDD: Carrier specific GWUS Configuration.</w:t>
            </w:r>
          </w:p>
          <w:p w14:paraId="28CECA18" w14:textId="77777777" w:rsidR="00CB6160" w:rsidRPr="002C3D36" w:rsidRDefault="00CB6160" w:rsidP="00A96905">
            <w:pPr>
              <w:pStyle w:val="TAL"/>
              <w:keepNext w:val="0"/>
              <w:rPr>
                <w:b/>
                <w:i/>
              </w:rPr>
            </w:pPr>
            <w:r w:rsidRPr="002C3D36">
              <w:t xml:space="preserve">If both </w:t>
            </w:r>
            <w:proofErr w:type="spellStart"/>
            <w:r w:rsidRPr="002C3D36">
              <w:rPr>
                <w:i/>
              </w:rPr>
              <w:t>gwus</w:t>
            </w:r>
            <w:proofErr w:type="spellEnd"/>
            <w:r w:rsidRPr="002C3D36">
              <w:rPr>
                <w:i/>
              </w:rPr>
              <w:t>-Config</w:t>
            </w:r>
            <w:r w:rsidRPr="002C3D36">
              <w:t xml:space="preserve"> and </w:t>
            </w:r>
            <w:r w:rsidRPr="002C3D36">
              <w:rPr>
                <w:i/>
              </w:rPr>
              <w:t>wus-Config</w:t>
            </w:r>
            <w:r w:rsidRPr="002C3D36">
              <w:t xml:space="preserve"> are present for the carrier, E-UTRAN configures the same value for both fields.</w:t>
            </w:r>
          </w:p>
        </w:tc>
      </w:tr>
      <w:tr w:rsidR="00CB6160" w:rsidRPr="002C3D36" w14:paraId="64E298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989A605"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t>mixedOperationModeConfig</w:t>
            </w:r>
            <w:proofErr w:type="spellEnd"/>
          </w:p>
          <w:p w14:paraId="40B2FD3C" w14:textId="77777777" w:rsidR="00CB6160" w:rsidRPr="002C3D36" w:rsidRDefault="00CB6160" w:rsidP="00A96905">
            <w:pPr>
              <w:keepLines/>
              <w:spacing w:after="0"/>
              <w:rPr>
                <w:rFonts w:ascii="Arial" w:hAnsi="Arial" w:cs="Arial"/>
                <w:lang w:eastAsia="en-GB"/>
              </w:rPr>
            </w:pPr>
            <w:r w:rsidRPr="002C3D36">
              <w:rPr>
                <w:rFonts w:ascii="Arial" w:hAnsi="Arial"/>
                <w:sz w:val="18"/>
              </w:rPr>
              <w:t xml:space="preserve">For FDD: Provides the configuration of DL and UL non-anchor carriers that can be used for paging and random access by a UE that </w:t>
            </w:r>
            <w:r w:rsidRPr="002C3D36">
              <w:rPr>
                <w:rFonts w:ascii="Arial" w:hAnsi="Arial" w:cs="Arial"/>
                <w:sz w:val="18"/>
              </w:rPr>
              <w:t>supports</w:t>
            </w:r>
            <w:r w:rsidRPr="002C3D36">
              <w:rPr>
                <w:rFonts w:ascii="Arial" w:hAnsi="Arial" w:cs="Arial"/>
                <w:lang w:eastAsia="en-GB"/>
              </w:rPr>
              <w:t xml:space="preserve"> </w:t>
            </w:r>
            <w:r w:rsidRPr="002C3D36">
              <w:rPr>
                <w:rFonts w:ascii="Arial" w:hAnsi="Arial" w:cs="Arial"/>
                <w:sz w:val="18"/>
                <w:lang w:eastAsia="en-GB"/>
              </w:rPr>
              <w:t>mixed operation mode.</w:t>
            </w:r>
          </w:p>
          <w:p w14:paraId="2DA9C475" w14:textId="77777777" w:rsidR="00CB6160" w:rsidRPr="002C3D36" w:rsidRDefault="00CB6160" w:rsidP="00A96905">
            <w:pPr>
              <w:keepLines/>
              <w:spacing w:after="0"/>
              <w:rPr>
                <w:rFonts w:ascii="Arial" w:hAnsi="Arial"/>
                <w:sz w:val="18"/>
              </w:rPr>
            </w:pPr>
            <w:r w:rsidRPr="002C3D36">
              <w:rPr>
                <w:rFonts w:ascii="Arial" w:hAnsi="Arial"/>
                <w:sz w:val="18"/>
              </w:rPr>
              <w:t>For TDD: This parameter is absent.</w:t>
            </w:r>
          </w:p>
        </w:tc>
      </w:tr>
      <w:tr w:rsidR="00CB6160" w:rsidRPr="002C3D36" w14:paraId="0B24544A"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3F93C47" w14:textId="77777777" w:rsidR="00CB6160" w:rsidRPr="002C3D36" w:rsidRDefault="00CB6160" w:rsidP="00A96905">
            <w:pPr>
              <w:pStyle w:val="TAL"/>
              <w:rPr>
                <w:b/>
                <w:i/>
              </w:rPr>
            </w:pPr>
            <w:proofErr w:type="spellStart"/>
            <w:r w:rsidRPr="002C3D36">
              <w:rPr>
                <w:b/>
                <w:i/>
              </w:rPr>
              <w:t>npdcch-NumRepetitionPaging</w:t>
            </w:r>
            <w:proofErr w:type="spellEnd"/>
          </w:p>
          <w:p w14:paraId="6B8A511F" w14:textId="77777777" w:rsidR="00CB6160" w:rsidRPr="002C3D36" w:rsidRDefault="00CB6160" w:rsidP="00A96905">
            <w:pPr>
              <w:pStyle w:val="TAL"/>
              <w:keepNext w:val="0"/>
              <w:rPr>
                <w:lang w:eastAsia="en-GB"/>
              </w:rPr>
            </w:pPr>
            <w:r w:rsidRPr="002C3D36">
              <w:rPr>
                <w:bCs/>
                <w:noProof/>
                <w:lang w:eastAsia="en-GB"/>
              </w:rPr>
              <w:t>Maximum number of repetitions for NPDCCH common search space (CSS) for paging</w:t>
            </w:r>
            <w:r w:rsidRPr="002C3D36">
              <w:rPr>
                <w:lang w:eastAsia="en-GB"/>
              </w:rPr>
              <w:t>, see TS 36.213 [23], clause 16.6.</w:t>
            </w:r>
          </w:p>
          <w:p w14:paraId="34571098" w14:textId="77777777" w:rsidR="00CB6160" w:rsidRPr="002C3D36" w:rsidRDefault="00CB6160" w:rsidP="00A96905">
            <w:pPr>
              <w:pStyle w:val="TAL"/>
              <w:rPr>
                <w:b/>
                <w:bCs/>
                <w:i/>
                <w:iCs/>
                <w:kern w:val="2"/>
              </w:rPr>
            </w:pPr>
            <w:r w:rsidRPr="002C3D36">
              <w:rPr>
                <w:lang w:eastAsia="en-GB"/>
              </w:rPr>
              <w:t xml:space="preserve">If the field is absent, the value </w:t>
            </w:r>
            <w:r w:rsidRPr="002C3D36">
              <w:rPr>
                <w:i/>
                <w:lang w:eastAsia="en-GB"/>
              </w:rPr>
              <w:t xml:space="preserve">of </w:t>
            </w:r>
            <w:proofErr w:type="spellStart"/>
            <w:r w:rsidRPr="002C3D36">
              <w:rPr>
                <w:i/>
                <w:lang w:eastAsia="en-GB"/>
              </w:rPr>
              <w:t>npdcch-NumRepetitionPaging</w:t>
            </w:r>
            <w:proofErr w:type="spellEnd"/>
            <w:r w:rsidRPr="002C3D36">
              <w:rPr>
                <w:i/>
                <w:lang w:eastAsia="en-GB"/>
              </w:rPr>
              <w:t xml:space="preserve"> </w:t>
            </w:r>
            <w:r w:rsidRPr="002C3D36">
              <w:rPr>
                <w:lang w:eastAsia="en-GB"/>
              </w:rPr>
              <w:t xml:space="preserve">configured in </w:t>
            </w:r>
            <w:r w:rsidRPr="002C3D36">
              <w:rPr>
                <w:i/>
                <w:lang w:eastAsia="en-GB"/>
              </w:rPr>
              <w:t>SystemInformationBlockType2-NB</w:t>
            </w:r>
            <w:r w:rsidRPr="002C3D36">
              <w:rPr>
                <w:lang w:eastAsia="en-GB"/>
              </w:rPr>
              <w:t xml:space="preserve"> in IE </w:t>
            </w:r>
            <w:proofErr w:type="spellStart"/>
            <w:r w:rsidRPr="002C3D36">
              <w:rPr>
                <w:i/>
                <w:lang w:eastAsia="en-GB"/>
              </w:rPr>
              <w:t>pcch</w:t>
            </w:r>
            <w:proofErr w:type="spellEnd"/>
            <w:r w:rsidRPr="002C3D36">
              <w:rPr>
                <w:i/>
                <w:lang w:eastAsia="en-GB"/>
              </w:rPr>
              <w:t>-Config</w:t>
            </w:r>
            <w:r w:rsidRPr="002C3D36">
              <w:rPr>
                <w:lang w:eastAsia="en-GB"/>
              </w:rPr>
              <w:t xml:space="preserve"> applies.</w:t>
            </w:r>
          </w:p>
        </w:tc>
      </w:tr>
      <w:tr w:rsidR="00CB6160" w:rsidRPr="002C3D36" w14:paraId="771BDB07"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C24FC9" w14:textId="77777777" w:rsidR="00CB6160" w:rsidRPr="002C3D36" w:rsidRDefault="00CB6160" w:rsidP="00A96905">
            <w:pPr>
              <w:pStyle w:val="TAL"/>
              <w:rPr>
                <w:b/>
                <w:bCs/>
                <w:i/>
                <w:iCs/>
                <w:kern w:val="2"/>
              </w:rPr>
            </w:pPr>
            <w:proofErr w:type="spellStart"/>
            <w:r w:rsidRPr="002C3D36">
              <w:rPr>
                <w:b/>
                <w:bCs/>
                <w:i/>
                <w:iCs/>
                <w:kern w:val="2"/>
              </w:rPr>
              <w:t>nprach</w:t>
            </w:r>
            <w:proofErr w:type="spellEnd"/>
            <w:r w:rsidRPr="002C3D36">
              <w:rPr>
                <w:b/>
                <w:bCs/>
                <w:i/>
                <w:iCs/>
                <w:kern w:val="2"/>
              </w:rPr>
              <w:t>-Distribution</w:t>
            </w:r>
          </w:p>
          <w:p w14:paraId="387B8EA3" w14:textId="77777777" w:rsidR="00CB6160" w:rsidRPr="002C3D36" w:rsidRDefault="00CB6160" w:rsidP="00A96905">
            <w:pPr>
              <w:pStyle w:val="TAL"/>
              <w:rPr>
                <w:b/>
                <w:bCs/>
                <w:i/>
                <w:iCs/>
                <w:kern w:val="2"/>
              </w:rPr>
            </w:pPr>
            <w:r w:rsidRPr="002C3D36">
              <w:t xml:space="preserve">Indicates which UL carriers a </w:t>
            </w:r>
            <w:r w:rsidRPr="002C3D36">
              <w:rPr>
                <w:rFonts w:eastAsia="SimSun"/>
              </w:rPr>
              <w:t xml:space="preserve">UE supporting mixed operation mode uses for random access as defined in description of </w:t>
            </w:r>
            <w:r w:rsidRPr="002C3D36">
              <w:rPr>
                <w:i/>
              </w:rPr>
              <w:t>ul-</w:t>
            </w:r>
            <w:proofErr w:type="spellStart"/>
            <w:r w:rsidRPr="002C3D36">
              <w:rPr>
                <w:i/>
              </w:rPr>
              <w:t>ConfigList</w:t>
            </w:r>
            <w:proofErr w:type="spellEnd"/>
            <w:r w:rsidRPr="002C3D36">
              <w:rPr>
                <w:i/>
              </w:rPr>
              <w:t>, ul-</w:t>
            </w:r>
            <w:proofErr w:type="spellStart"/>
            <w:r w:rsidRPr="002C3D36">
              <w:rPr>
                <w:i/>
              </w:rPr>
              <w:t>ConfigListMixed</w:t>
            </w:r>
            <w:proofErr w:type="spellEnd"/>
            <w:r w:rsidRPr="002C3D36">
              <w:rPr>
                <w:rFonts w:eastAsia="SimSun"/>
              </w:rPr>
              <w:t xml:space="preserve">. </w:t>
            </w:r>
          </w:p>
        </w:tc>
      </w:tr>
      <w:tr w:rsidR="00CB6160" w:rsidRPr="002C3D36" w14:paraId="49FA7CF0"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AE9741" w14:textId="77777777" w:rsidR="00CB6160" w:rsidRPr="002C3D36" w:rsidRDefault="00CB6160" w:rsidP="00A96905">
            <w:pPr>
              <w:pStyle w:val="TAL"/>
              <w:rPr>
                <w:b/>
                <w:bCs/>
                <w:i/>
                <w:iCs/>
                <w:kern w:val="2"/>
              </w:rPr>
            </w:pPr>
            <w:proofErr w:type="spellStart"/>
            <w:r w:rsidRPr="002C3D36">
              <w:rPr>
                <w:b/>
                <w:bCs/>
                <w:i/>
                <w:iCs/>
                <w:kern w:val="2"/>
              </w:rPr>
              <w:t>nprach-ParametersList</w:t>
            </w:r>
            <w:proofErr w:type="spellEnd"/>
            <w:r w:rsidRPr="002C3D36">
              <w:rPr>
                <w:b/>
                <w:bCs/>
                <w:i/>
                <w:iCs/>
                <w:kern w:val="2"/>
              </w:rPr>
              <w:t xml:space="preserve">, </w:t>
            </w:r>
            <w:proofErr w:type="spellStart"/>
            <w:r w:rsidRPr="002C3D36">
              <w:rPr>
                <w:b/>
                <w:bCs/>
                <w:i/>
                <w:iCs/>
                <w:kern w:val="2"/>
              </w:rPr>
              <w:t>nprach</w:t>
            </w:r>
            <w:proofErr w:type="spellEnd"/>
            <w:r w:rsidRPr="002C3D36">
              <w:rPr>
                <w:b/>
                <w:bCs/>
                <w:i/>
                <w:iCs/>
                <w:kern w:val="2"/>
              </w:rPr>
              <w:t>-</w:t>
            </w:r>
            <w:proofErr w:type="spellStart"/>
            <w:r w:rsidRPr="002C3D36">
              <w:rPr>
                <w:b/>
                <w:bCs/>
                <w:i/>
                <w:iCs/>
                <w:kern w:val="2"/>
              </w:rPr>
              <w:t>ParametersList</w:t>
            </w:r>
            <w:proofErr w:type="spellEnd"/>
            <w:r w:rsidRPr="002C3D36">
              <w:rPr>
                <w:b/>
                <w:bCs/>
                <w:i/>
                <w:iCs/>
                <w:kern w:val="2"/>
              </w:rPr>
              <w:t>-EDT</w:t>
            </w:r>
          </w:p>
          <w:p w14:paraId="7EED47E4" w14:textId="77777777" w:rsidR="00CB6160" w:rsidRPr="002C3D36" w:rsidRDefault="00CB6160" w:rsidP="00A96905">
            <w:pPr>
              <w:pStyle w:val="TAL"/>
              <w:rPr>
                <w:noProof/>
                <w:lang w:eastAsia="en-GB"/>
              </w:rPr>
            </w:pPr>
            <w:r w:rsidRPr="002C3D36">
              <w:rPr>
                <w:bCs/>
                <w:noProof/>
                <w:lang w:eastAsia="en-GB"/>
              </w:rPr>
              <w:t xml:space="preserve">Configure NPRACH parameters for each NPRACH resource on one non-anchor UL carrier. Up to three NPRACH resources can be configured on one non-anchor UL carrier. </w:t>
            </w:r>
            <w:r w:rsidRPr="002C3D36">
              <w:rPr>
                <w:noProof/>
                <w:lang w:eastAsia="en-GB"/>
              </w:rPr>
              <w:t>Each NPRACH resource is associated with a different number of NPRACH repetitions.</w:t>
            </w:r>
          </w:p>
          <w:p w14:paraId="6FEBE745" w14:textId="77777777" w:rsidR="00CB6160" w:rsidRPr="002C3D36" w:rsidRDefault="00CB6160" w:rsidP="00A96905">
            <w:pPr>
              <w:pStyle w:val="TAL"/>
              <w:rPr>
                <w:noProof/>
                <w:lang w:eastAsia="en-GB"/>
              </w:rPr>
            </w:pPr>
            <w:r w:rsidRPr="002C3D36">
              <w:rPr>
                <w:bCs/>
                <w:noProof/>
                <w:lang w:eastAsia="en-GB"/>
              </w:rPr>
              <w:t xml:space="preserve">NPRACH resources in </w:t>
            </w:r>
            <w:proofErr w:type="spellStart"/>
            <w:r w:rsidRPr="002C3D36">
              <w:rPr>
                <w:bCs/>
                <w:i/>
                <w:iCs/>
                <w:kern w:val="2"/>
              </w:rPr>
              <w:t>nprach-ParametersListEDT</w:t>
            </w:r>
            <w:proofErr w:type="spellEnd"/>
            <w:r w:rsidRPr="002C3D36">
              <w:rPr>
                <w:bCs/>
                <w:i/>
                <w:iCs/>
                <w:kern w:val="2"/>
              </w:rPr>
              <w:t xml:space="preserve"> </w:t>
            </w:r>
            <w:r w:rsidRPr="002C3D36">
              <w:rPr>
                <w:bCs/>
                <w:iCs/>
                <w:kern w:val="2"/>
              </w:rPr>
              <w:t>are used to initiate</w:t>
            </w:r>
            <w:r w:rsidRPr="002C3D36">
              <w:rPr>
                <w:bCs/>
                <w:i/>
                <w:iCs/>
                <w:kern w:val="2"/>
              </w:rPr>
              <w:t xml:space="preserve"> </w:t>
            </w:r>
            <w:r w:rsidRPr="002C3D36">
              <w:rPr>
                <w:bCs/>
                <w:iCs/>
                <w:kern w:val="2"/>
              </w:rPr>
              <w:t xml:space="preserve">EDT. </w:t>
            </w:r>
            <w:r w:rsidRPr="002C3D36">
              <w:rPr>
                <w:noProof/>
                <w:lang w:eastAsia="en-GB"/>
              </w:rPr>
              <w:t xml:space="preserve">Each NPRACH resource is associated with a maximum TBS signalled </w:t>
            </w:r>
            <w:r w:rsidRPr="002C3D36">
              <w:rPr>
                <w:lang w:eastAsia="en-GB"/>
              </w:rPr>
              <w:t>in the corresponding entry of</w:t>
            </w:r>
            <w:r w:rsidRPr="002C3D36">
              <w:rPr>
                <w:noProof/>
                <w:lang w:eastAsia="en-GB"/>
              </w:rPr>
              <w:t xml:space="preserve"> </w:t>
            </w:r>
            <w:proofErr w:type="spellStart"/>
            <w:r w:rsidRPr="002C3D36">
              <w:rPr>
                <w:i/>
              </w:rPr>
              <w:t>edt</w:t>
            </w:r>
            <w:proofErr w:type="spellEnd"/>
            <w:r w:rsidRPr="002C3D36">
              <w:rPr>
                <w:i/>
              </w:rPr>
              <w:t>-TBS-</w:t>
            </w:r>
            <w:proofErr w:type="spellStart"/>
            <w:r w:rsidRPr="002C3D36">
              <w:rPr>
                <w:i/>
              </w:rPr>
              <w:t>InfoList</w:t>
            </w:r>
            <w:proofErr w:type="spellEnd"/>
            <w:r w:rsidRPr="002C3D36">
              <w:rPr>
                <w:i/>
              </w:rPr>
              <w:t xml:space="preserve"> </w:t>
            </w:r>
            <w:r w:rsidRPr="002C3D36">
              <w:rPr>
                <w:lang w:eastAsia="en-GB"/>
              </w:rPr>
              <w:t xml:space="preserve">in </w:t>
            </w:r>
            <w:r w:rsidRPr="002C3D36">
              <w:rPr>
                <w:i/>
                <w:lang w:eastAsia="en-GB"/>
              </w:rPr>
              <w:t>SystemInformationBlockType2-NB</w:t>
            </w:r>
            <w:r w:rsidRPr="002C3D36">
              <w:rPr>
                <w:noProof/>
                <w:lang w:eastAsia="en-GB"/>
              </w:rPr>
              <w:t>.</w:t>
            </w:r>
          </w:p>
          <w:p w14:paraId="48143322" w14:textId="77777777" w:rsidR="00CB6160" w:rsidRPr="002C3D36" w:rsidRDefault="00CB6160" w:rsidP="00A96905">
            <w:pPr>
              <w:pStyle w:val="TAL"/>
              <w:keepNext w:val="0"/>
              <w:rPr>
                <w:noProof/>
                <w:lang w:eastAsia="en-GB"/>
              </w:rPr>
            </w:pPr>
            <w:r w:rsidRPr="002C3D36">
              <w:rPr>
                <w:noProof/>
                <w:lang w:eastAsia="en-GB"/>
              </w:rPr>
              <w:t xml:space="preserve">E-UTRAN includes the same number of entries, and listed in the same order, as in </w:t>
            </w:r>
            <w:r w:rsidRPr="002C3D36">
              <w:rPr>
                <w:i/>
                <w:noProof/>
                <w:lang w:eastAsia="en-GB"/>
              </w:rPr>
              <w:t>nprach-ParametersList</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6E9E072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997D802" w14:textId="77777777" w:rsidR="00CB6160" w:rsidRPr="002C3D36" w:rsidRDefault="00CB6160" w:rsidP="00A96905">
            <w:pPr>
              <w:pStyle w:val="TAL"/>
              <w:rPr>
                <w:b/>
                <w:bCs/>
                <w:i/>
                <w:iCs/>
              </w:rPr>
            </w:pPr>
            <w:proofErr w:type="spellStart"/>
            <w:r w:rsidRPr="002C3D36">
              <w:rPr>
                <w:b/>
                <w:bCs/>
                <w:i/>
                <w:iCs/>
              </w:rPr>
              <w:t>nprach-ParametersListTDD</w:t>
            </w:r>
            <w:proofErr w:type="spellEnd"/>
          </w:p>
          <w:p w14:paraId="41468FE1" w14:textId="77777777" w:rsidR="00CB6160" w:rsidRPr="002C3D36" w:rsidRDefault="00CB6160" w:rsidP="00A96905">
            <w:pPr>
              <w:keepNext/>
              <w:keepLines/>
              <w:spacing w:after="0"/>
              <w:rPr>
                <w:rFonts w:ascii="Arial" w:hAnsi="Arial"/>
                <w:noProof/>
                <w:sz w:val="18"/>
                <w:lang w:eastAsia="en-GB"/>
              </w:rPr>
            </w:pPr>
            <w:r w:rsidRPr="002C3D36">
              <w:rPr>
                <w:rFonts w:ascii="Arial" w:hAnsi="Arial"/>
                <w:bCs/>
                <w:noProof/>
                <w:sz w:val="18"/>
                <w:lang w:eastAsia="en-GB"/>
              </w:rPr>
              <w:t xml:space="preserve">For TDD: Configure NPRACH parameters for each NPRACH resource on one non-anchor UL carrier. Up to three NPRACH resources can be configured on one non-anchor UL carrier. </w:t>
            </w:r>
            <w:r w:rsidRPr="002C3D36">
              <w:rPr>
                <w:rFonts w:ascii="Arial" w:hAnsi="Arial"/>
                <w:noProof/>
                <w:sz w:val="18"/>
                <w:lang w:eastAsia="en-GB"/>
              </w:rPr>
              <w:t>Each NPRACH resource is associated with a different number of NPRACH repetitions.</w:t>
            </w:r>
          </w:p>
          <w:p w14:paraId="4B0A8BB2" w14:textId="77777777" w:rsidR="00CB6160" w:rsidRPr="002C3D36" w:rsidRDefault="00CB6160" w:rsidP="00A96905">
            <w:pPr>
              <w:pStyle w:val="TAL"/>
              <w:rPr>
                <w:b/>
                <w:bCs/>
                <w:i/>
                <w:iCs/>
                <w:kern w:val="2"/>
              </w:rPr>
            </w:pPr>
            <w:r w:rsidRPr="002C3D36">
              <w:rPr>
                <w:noProof/>
                <w:lang w:eastAsia="en-GB"/>
              </w:rPr>
              <w:t xml:space="preserve">E-UTRAN includes the same number of entries in </w:t>
            </w:r>
            <w:proofErr w:type="spellStart"/>
            <w:r w:rsidRPr="002C3D36">
              <w:rPr>
                <w:bCs/>
                <w:i/>
                <w:iCs/>
                <w:kern w:val="2"/>
              </w:rPr>
              <w:t>nprach-ParametersListTDD</w:t>
            </w:r>
            <w:proofErr w:type="spellEnd"/>
            <w:r w:rsidRPr="002C3D36">
              <w:rPr>
                <w:noProof/>
                <w:lang w:eastAsia="en-GB"/>
              </w:rPr>
              <w:t xml:space="preserve">, and listed in the same order, as in </w:t>
            </w:r>
            <w:r w:rsidRPr="002C3D36">
              <w:rPr>
                <w:i/>
                <w:noProof/>
                <w:lang w:eastAsia="en-GB"/>
              </w:rPr>
              <w:t>nprach-ParametersListTDD</w:t>
            </w:r>
            <w:r w:rsidRPr="002C3D36">
              <w:rPr>
                <w:noProof/>
                <w:lang w:eastAsia="en-GB"/>
              </w:rPr>
              <w:t xml:space="preserve"> in </w:t>
            </w:r>
            <w:r w:rsidRPr="002C3D36">
              <w:rPr>
                <w:i/>
                <w:noProof/>
                <w:lang w:eastAsia="en-GB"/>
              </w:rPr>
              <w:t>SystemInformationBlockType2-NB</w:t>
            </w:r>
            <w:r w:rsidRPr="002C3D36">
              <w:rPr>
                <w:noProof/>
                <w:lang w:eastAsia="en-GB"/>
              </w:rPr>
              <w:t>..</w:t>
            </w:r>
          </w:p>
        </w:tc>
      </w:tr>
      <w:tr w:rsidR="00CB6160" w:rsidRPr="002C3D36" w14:paraId="7614B905"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8534B1" w14:textId="77777777" w:rsidR="00CB6160" w:rsidRPr="002C3D36" w:rsidRDefault="00CB6160" w:rsidP="00A96905">
            <w:pPr>
              <w:keepLines/>
              <w:spacing w:after="0"/>
              <w:rPr>
                <w:rFonts w:ascii="Arial" w:hAnsi="Arial"/>
                <w:b/>
                <w:i/>
                <w:sz w:val="18"/>
              </w:rPr>
            </w:pPr>
            <w:proofErr w:type="spellStart"/>
            <w:r w:rsidRPr="002C3D36">
              <w:rPr>
                <w:rFonts w:ascii="Arial" w:hAnsi="Arial"/>
                <w:b/>
                <w:i/>
                <w:sz w:val="18"/>
              </w:rPr>
              <w:t>nprach-ProbabilityAnchor</w:t>
            </w:r>
            <w:proofErr w:type="spellEnd"/>
          </w:p>
          <w:p w14:paraId="744335C0" w14:textId="77777777" w:rsidR="00CB6160" w:rsidRPr="002C3D36" w:rsidRDefault="00CB6160" w:rsidP="00A96905">
            <w:pPr>
              <w:pStyle w:val="TAL"/>
            </w:pPr>
            <w:r w:rsidRPr="002C3D36">
              <w:t>Configure the selection probability for</w:t>
            </w:r>
            <w:r w:rsidRPr="002C3D36">
              <w:rPr>
                <w:bCs/>
                <w:noProof/>
                <w:lang w:eastAsia="en-GB"/>
              </w:rPr>
              <w:t xml:space="preserve"> the anchor carrier NPRACH resource, see TS 36.321 [6]</w:t>
            </w:r>
            <w:r w:rsidRPr="002C3D36">
              <w:t xml:space="preserve">. Value zero corresponds to a probability of 0, </w:t>
            </w:r>
            <w:proofErr w:type="spellStart"/>
            <w:r w:rsidRPr="002C3D36">
              <w:t>oneSixteenth</w:t>
            </w:r>
            <w:proofErr w:type="spellEnd"/>
            <w:r w:rsidRPr="002C3D36">
              <w:t xml:space="preserve"> corresponds to the probability of 1/16, </w:t>
            </w:r>
            <w:proofErr w:type="spellStart"/>
            <w:r w:rsidRPr="002C3D36">
              <w:t>oneFifteenth</w:t>
            </w:r>
            <w:proofErr w:type="spellEnd"/>
            <w:r w:rsidRPr="002C3D36">
              <w:t xml:space="preserve"> corresponds to the probability of 1/15, and so on.</w:t>
            </w:r>
          </w:p>
          <w:p w14:paraId="51720394" w14:textId="77777777" w:rsidR="00CB6160" w:rsidRPr="002C3D36" w:rsidRDefault="00CB6160" w:rsidP="00A96905">
            <w:pPr>
              <w:pStyle w:val="TAL"/>
            </w:pPr>
            <w:r w:rsidRPr="002C3D36">
              <w:t>If the field is</w:t>
            </w:r>
            <w:r w:rsidRPr="002C3D36">
              <w:rPr>
                <w:lang w:eastAsia="en-GB"/>
              </w:rPr>
              <w:t xml:space="preserve"> </w:t>
            </w:r>
            <w:r w:rsidRPr="002C3D36">
              <w:t xml:space="preserve">absent, the selection probability of the </w:t>
            </w:r>
            <w:r w:rsidRPr="002C3D36">
              <w:rPr>
                <w:bCs/>
                <w:noProof/>
                <w:lang w:eastAsia="en-GB"/>
              </w:rPr>
              <w:t>anchor carrier NPRACH resource is 1.</w:t>
            </w:r>
          </w:p>
          <w:p w14:paraId="1E003649" w14:textId="77777777" w:rsidR="00CB6160" w:rsidRPr="002C3D36" w:rsidRDefault="00CB6160" w:rsidP="00A96905">
            <w:pPr>
              <w:pStyle w:val="TAL"/>
            </w:pPr>
            <w:r w:rsidRPr="002C3D36">
              <w:t>All non-anchor carriers NPRACH resources have equal probability between them.</w:t>
            </w:r>
          </w:p>
          <w:p w14:paraId="092F491E" w14:textId="77777777" w:rsidR="00CB6160" w:rsidRPr="002C3D36" w:rsidRDefault="00CB6160" w:rsidP="00A96905">
            <w:pPr>
              <w:pStyle w:val="TAL"/>
              <w:rPr>
                <w:b/>
                <w:i/>
              </w:rPr>
            </w:pPr>
            <w:r w:rsidRPr="002C3D36">
              <w:t xml:space="preserve">If there is no NPRACH resource defined on the anchor carrier for one repetition level in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 xml:space="preserve">), the UE shall use the value 'zero' and ignore the signalled value of </w:t>
            </w:r>
            <w:proofErr w:type="spellStart"/>
            <w:r w:rsidRPr="002C3D36">
              <w:rPr>
                <w:i/>
              </w:rPr>
              <w:t>nprach-ProbabilityAnchor</w:t>
            </w:r>
            <w:proofErr w:type="spellEnd"/>
            <w:r w:rsidRPr="002C3D36">
              <w:t xml:space="preserve"> for this repetition level for the NPRACH resources defined by </w:t>
            </w:r>
            <w:proofErr w:type="spellStart"/>
            <w:r w:rsidRPr="002C3D36">
              <w:rPr>
                <w:i/>
              </w:rPr>
              <w:t>nprach</w:t>
            </w:r>
            <w:proofErr w:type="spellEnd"/>
            <w:r w:rsidRPr="002C3D36">
              <w:rPr>
                <w:i/>
              </w:rPr>
              <w:t>-</w:t>
            </w:r>
            <w:proofErr w:type="spellStart"/>
            <w:r w:rsidRPr="002C3D36">
              <w:rPr>
                <w:i/>
              </w:rPr>
              <w:t>ParametersList</w:t>
            </w:r>
            <w:proofErr w:type="spellEnd"/>
            <w:r w:rsidRPr="002C3D36">
              <w:rPr>
                <w:i/>
              </w:rPr>
              <w:t>-EDT</w:t>
            </w:r>
            <w:r w:rsidRPr="002C3D36">
              <w:t xml:space="preserve"> (respectively </w:t>
            </w:r>
            <w:r w:rsidRPr="002C3D36">
              <w:rPr>
                <w:i/>
              </w:rPr>
              <w:t>nprach-ParametersListFmt2</w:t>
            </w:r>
            <w:r w:rsidRPr="002C3D36">
              <w:t xml:space="preserve">, </w:t>
            </w:r>
            <w:r w:rsidRPr="002C3D36">
              <w:rPr>
                <w:i/>
              </w:rPr>
              <w:t>nprach-ParametersListFmt2-EDT</w:t>
            </w:r>
            <w:r w:rsidRPr="002C3D36">
              <w:t>).</w:t>
            </w:r>
          </w:p>
        </w:tc>
      </w:tr>
      <w:tr w:rsidR="00CB6160" w:rsidRPr="002C3D36" w14:paraId="0AD826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0AECB4" w14:textId="77777777" w:rsidR="00CB6160" w:rsidRPr="002C3D36" w:rsidRDefault="00CB6160" w:rsidP="00A96905">
            <w:pPr>
              <w:pStyle w:val="TAL"/>
              <w:keepNext w:val="0"/>
              <w:rPr>
                <w:b/>
                <w:i/>
              </w:rPr>
            </w:pPr>
            <w:proofErr w:type="spellStart"/>
            <w:r w:rsidRPr="002C3D36">
              <w:rPr>
                <w:b/>
                <w:i/>
              </w:rPr>
              <w:t>nprach-ProbabilityAnchorList</w:t>
            </w:r>
            <w:proofErr w:type="spellEnd"/>
          </w:p>
          <w:p w14:paraId="022780D9" w14:textId="77777777" w:rsidR="00CB6160" w:rsidRPr="002C3D36" w:rsidRDefault="00CB6160" w:rsidP="00A96905">
            <w:pPr>
              <w:pStyle w:val="TAL"/>
              <w:rPr>
                <w:i/>
              </w:rPr>
            </w:pPr>
            <w:r w:rsidRPr="002C3D36">
              <w:t>Configures the selection probability for</w:t>
            </w:r>
            <w:r w:rsidRPr="002C3D36">
              <w:rPr>
                <w:bCs/>
                <w:noProof/>
                <w:lang w:eastAsia="en-GB"/>
              </w:rPr>
              <w:t xml:space="preserve"> each NPRACH resource on </w:t>
            </w:r>
            <w:r w:rsidRPr="002C3D36">
              <w:t>the anchor carrier.</w:t>
            </w:r>
          </w:p>
          <w:p w14:paraId="4086B4F0" w14:textId="77777777" w:rsidR="00CB6160" w:rsidRPr="002C3D36" w:rsidRDefault="00CB6160" w:rsidP="00A96905">
            <w:pPr>
              <w:pStyle w:val="TAL"/>
              <w:keepNext w:val="0"/>
              <w:rPr>
                <w:i/>
              </w:rPr>
            </w:pPr>
            <w:r w:rsidRPr="002C3D36">
              <w:t>E-UTRAN includes the same number of entries, and listed in the same order, as in</w:t>
            </w:r>
            <w:r w:rsidRPr="002C3D36">
              <w:rPr>
                <w:i/>
              </w:rPr>
              <w:t xml:space="preserve"> </w:t>
            </w:r>
            <w:proofErr w:type="spellStart"/>
            <w:r w:rsidRPr="002C3D36">
              <w:rPr>
                <w:i/>
              </w:rPr>
              <w:t>nprach-ParametersList</w:t>
            </w:r>
            <w:proofErr w:type="spellEnd"/>
            <w:r w:rsidRPr="002C3D36">
              <w:rPr>
                <w:i/>
              </w:rPr>
              <w:t xml:space="preserve"> </w:t>
            </w:r>
            <w:r w:rsidRPr="002C3D36">
              <w:t xml:space="preserve">in </w:t>
            </w:r>
            <w:r w:rsidRPr="002C3D36">
              <w:rPr>
                <w:i/>
              </w:rPr>
              <w:t>SystemInformationBlockType2-NB.</w:t>
            </w:r>
          </w:p>
        </w:tc>
      </w:tr>
      <w:tr w:rsidR="00CB6160" w:rsidRPr="002C3D36" w14:paraId="3003B10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E0FD4" w14:textId="77777777" w:rsidR="00CB6160" w:rsidRPr="002C3D36" w:rsidRDefault="00CB6160" w:rsidP="00A96905">
            <w:pPr>
              <w:pStyle w:val="TAL"/>
              <w:rPr>
                <w:b/>
                <w:bCs/>
                <w:i/>
                <w:iCs/>
              </w:rPr>
            </w:pPr>
            <w:proofErr w:type="spellStart"/>
            <w:r w:rsidRPr="002C3D36">
              <w:rPr>
                <w:b/>
                <w:bCs/>
                <w:i/>
                <w:iCs/>
              </w:rPr>
              <w:t>pagingDistribution</w:t>
            </w:r>
            <w:proofErr w:type="spellEnd"/>
          </w:p>
          <w:p w14:paraId="64F1EC50" w14:textId="77777777" w:rsidR="00CB6160" w:rsidRPr="002C3D36" w:rsidRDefault="00CB6160" w:rsidP="00A96905">
            <w:pPr>
              <w:pStyle w:val="TAL"/>
            </w:pPr>
            <w:r w:rsidRPr="002C3D36">
              <w:t xml:space="preserve">Indicates which DL carriers a </w:t>
            </w:r>
            <w:r w:rsidRPr="002C3D36">
              <w:rPr>
                <w:rFonts w:eastAsia="SimSun"/>
              </w:rPr>
              <w:t xml:space="preserve">UE supporting mixed operation mode monitors for paging as defined in description of </w:t>
            </w:r>
            <w:r w:rsidRPr="002C3D36">
              <w:rPr>
                <w:i/>
              </w:rPr>
              <w:t>dl-</w:t>
            </w:r>
            <w:proofErr w:type="spellStart"/>
            <w:r w:rsidRPr="002C3D36">
              <w:rPr>
                <w:i/>
              </w:rPr>
              <w:t>ConfigList</w:t>
            </w:r>
            <w:proofErr w:type="spellEnd"/>
            <w:r w:rsidRPr="002C3D36">
              <w:rPr>
                <w:i/>
              </w:rPr>
              <w:t>, dl-</w:t>
            </w:r>
            <w:proofErr w:type="spellStart"/>
            <w:r w:rsidRPr="002C3D36">
              <w:rPr>
                <w:i/>
              </w:rPr>
              <w:t>ConfigListMixed</w:t>
            </w:r>
            <w:proofErr w:type="spellEnd"/>
            <w:r w:rsidRPr="002C3D36">
              <w:rPr>
                <w:rFonts w:eastAsia="SimSun"/>
              </w:rPr>
              <w:t>.</w:t>
            </w:r>
          </w:p>
        </w:tc>
      </w:tr>
      <w:tr w:rsidR="00CB6160" w:rsidRPr="002C3D36" w14:paraId="212968FE"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8AB059B" w14:textId="77777777" w:rsidR="00CB6160" w:rsidRPr="002C3D36" w:rsidRDefault="00CB6160" w:rsidP="00A96905">
            <w:pPr>
              <w:pStyle w:val="TAL"/>
              <w:keepNext w:val="0"/>
              <w:rPr>
                <w:b/>
                <w:i/>
              </w:rPr>
            </w:pPr>
            <w:proofErr w:type="spellStart"/>
            <w:r w:rsidRPr="002C3D36">
              <w:rPr>
                <w:b/>
                <w:i/>
              </w:rPr>
              <w:lastRenderedPageBreak/>
              <w:t>pagingWeight</w:t>
            </w:r>
            <w:proofErr w:type="spellEnd"/>
          </w:p>
          <w:p w14:paraId="7402B74A" w14:textId="77777777" w:rsidR="00CB6160" w:rsidRPr="002C3D36" w:rsidRDefault="00CB6160" w:rsidP="00A96905">
            <w:pPr>
              <w:pStyle w:val="TAL"/>
              <w:keepNext w:val="0"/>
            </w:pPr>
            <w:r w:rsidRPr="002C3D36">
              <w:t>Weight of the non-anchor paging carrier for uneven paging load distribution across the carriers. Value w1 corresponds to a relative weight of 1, w2 corresponds to a relative weight of 2, and so on.</w:t>
            </w:r>
          </w:p>
          <w:p w14:paraId="273E83A0" w14:textId="77777777" w:rsidR="00CB6160" w:rsidRPr="002C3D36" w:rsidRDefault="00CB6160" w:rsidP="00A96905">
            <w:pPr>
              <w:pStyle w:val="TAL"/>
              <w:keepNext w:val="0"/>
            </w:pPr>
            <w:r w:rsidRPr="002C3D36">
              <w:t xml:space="preserve">The paging load for a carrier 'i' is equal to w(i)/W where i is equal to 0 for the anchor carrier and equal to the index of the carrier in the </w:t>
            </w:r>
            <w:r w:rsidRPr="002C3D36">
              <w:rPr>
                <w:i/>
              </w:rPr>
              <w:t>dl-</w:t>
            </w:r>
            <w:proofErr w:type="spellStart"/>
            <w:r w:rsidRPr="002C3D36">
              <w:rPr>
                <w:i/>
              </w:rPr>
              <w:t>ConfigList</w:t>
            </w:r>
            <w:proofErr w:type="spellEnd"/>
            <w:r w:rsidRPr="002C3D36">
              <w:t xml:space="preserve"> / </w:t>
            </w:r>
            <w:r w:rsidRPr="002C3D36">
              <w:rPr>
                <w:i/>
              </w:rPr>
              <w:t>dl-</w:t>
            </w:r>
            <w:proofErr w:type="spellStart"/>
            <w:r w:rsidRPr="002C3D36">
              <w:rPr>
                <w:i/>
              </w:rPr>
              <w:t>ConfigListMixed</w:t>
            </w:r>
            <w:proofErr w:type="spellEnd"/>
            <w:r w:rsidRPr="002C3D36">
              <w:t xml:space="preserve"> for a non-anchor carrier, W is the sum of the weights of all paging carriers.</w:t>
            </w:r>
          </w:p>
          <w:p w14:paraId="244C60C7" w14:textId="77777777" w:rsidR="00CB6160" w:rsidRPr="002C3D36" w:rsidRDefault="00CB6160" w:rsidP="00A96905">
            <w:pPr>
              <w:pStyle w:val="TAL"/>
              <w:rPr>
                <w:b/>
                <w:i/>
              </w:rPr>
            </w:pPr>
            <w:r w:rsidRPr="002C3D36">
              <w:t xml:space="preserve">To avoid correlation between paging carrier and paging occasion, the weights should be assigned such that: </w:t>
            </w:r>
            <w:proofErr w:type="spellStart"/>
            <w:r w:rsidRPr="002C3D36">
              <w:t>nB</w:t>
            </w:r>
            <w:proofErr w:type="spellEnd"/>
            <w:r w:rsidRPr="002C3D36">
              <w:t xml:space="preserve"> * W &lt;= 16384.</w:t>
            </w:r>
          </w:p>
        </w:tc>
      </w:tr>
      <w:tr w:rsidR="00CB6160" w:rsidRPr="002C3D36" w14:paraId="0B36D46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CADA2AD" w14:textId="77777777" w:rsidR="00CB6160" w:rsidRPr="002C3D36" w:rsidRDefault="00CB6160" w:rsidP="00A96905">
            <w:pPr>
              <w:pStyle w:val="TAL"/>
              <w:keepNext w:val="0"/>
              <w:rPr>
                <w:b/>
                <w:i/>
              </w:rPr>
            </w:pPr>
            <w:proofErr w:type="spellStart"/>
            <w:r w:rsidRPr="002C3D36">
              <w:rPr>
                <w:b/>
                <w:i/>
              </w:rPr>
              <w:t>pagingWeightAnchor</w:t>
            </w:r>
            <w:proofErr w:type="spellEnd"/>
          </w:p>
          <w:p w14:paraId="3C46AED9" w14:textId="77777777" w:rsidR="00CB6160" w:rsidRPr="002C3D36" w:rsidRDefault="00CB6160" w:rsidP="00A96905">
            <w:pPr>
              <w:pStyle w:val="TAL"/>
              <w:keepNext w:val="0"/>
            </w:pPr>
            <w:r w:rsidRPr="002C3D36">
              <w:t>Weight of the anchor carrier for uneven paging load distribution across the carriers. Value w1 corresponds to a relative weight of 1, w2 corresponds to a relative weight of 2, and so on.</w:t>
            </w:r>
          </w:p>
          <w:p w14:paraId="7EAE992A" w14:textId="77777777" w:rsidR="00CB6160" w:rsidRPr="002C3D36" w:rsidRDefault="00CB6160" w:rsidP="00A96905">
            <w:pPr>
              <w:pStyle w:val="TAL"/>
              <w:rPr>
                <w:b/>
                <w:i/>
              </w:rPr>
            </w:pPr>
            <w:r w:rsidRPr="002C3D36">
              <w:t>If the field is absent, the (default) value of w0 is applied, i.e. the anchor carrier is not used for paging.</w:t>
            </w:r>
          </w:p>
        </w:tc>
      </w:tr>
      <w:tr w:rsidR="00CB6160" w:rsidRPr="002C3D36" w14:paraId="406C310B"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17F1582" w14:textId="77777777" w:rsidR="00CB6160" w:rsidRPr="002C3D36" w:rsidRDefault="00CB6160" w:rsidP="00A96905">
            <w:pPr>
              <w:pStyle w:val="TAL"/>
              <w:keepNext w:val="0"/>
              <w:rPr>
                <w:b/>
                <w:i/>
              </w:rPr>
            </w:pPr>
            <w:proofErr w:type="spellStart"/>
            <w:r w:rsidRPr="002C3D36">
              <w:rPr>
                <w:b/>
                <w:i/>
              </w:rPr>
              <w:t>pcch</w:t>
            </w:r>
            <w:proofErr w:type="spellEnd"/>
            <w:r w:rsidRPr="002C3D36">
              <w:rPr>
                <w:b/>
                <w:i/>
              </w:rPr>
              <w:t>-Config</w:t>
            </w:r>
          </w:p>
          <w:p w14:paraId="13690EDF" w14:textId="77777777" w:rsidR="00CB6160" w:rsidRPr="002C3D36" w:rsidRDefault="00CB6160" w:rsidP="00A96905">
            <w:pPr>
              <w:pStyle w:val="TAL"/>
              <w:keepNext w:val="0"/>
            </w:pPr>
            <w:r w:rsidRPr="002C3D36">
              <w:rPr>
                <w:bCs/>
                <w:noProof/>
                <w:lang w:eastAsia="en-GB"/>
              </w:rPr>
              <w:t>Configure the PCCH parameters for the non-anchor DL carrier</w:t>
            </w:r>
            <w:r w:rsidRPr="002C3D36">
              <w:t>.</w:t>
            </w:r>
          </w:p>
        </w:tc>
      </w:tr>
      <w:tr w:rsidR="00CB6160" w:rsidRPr="002C3D36" w14:paraId="289C80B7" w14:textId="77777777" w:rsidTr="00A96905">
        <w:trPr>
          <w:cantSplit/>
        </w:trPr>
        <w:tc>
          <w:tcPr>
            <w:tcW w:w="9639" w:type="dxa"/>
          </w:tcPr>
          <w:p w14:paraId="11A23709" w14:textId="77777777" w:rsidR="00CB6160" w:rsidRPr="002C3D36" w:rsidRDefault="00CB6160" w:rsidP="00A96905">
            <w:pPr>
              <w:keepNext/>
              <w:keepLines/>
              <w:spacing w:after="0"/>
              <w:rPr>
                <w:rFonts w:ascii="Arial" w:hAnsi="Arial"/>
                <w:b/>
                <w:bCs/>
                <w:i/>
                <w:iCs/>
                <w:noProof/>
                <w:sz w:val="18"/>
                <w:lang w:eastAsia="x-none"/>
              </w:rPr>
            </w:pPr>
            <w:r w:rsidRPr="002C3D36">
              <w:rPr>
                <w:rFonts w:ascii="Arial" w:hAnsi="Arial"/>
                <w:b/>
                <w:bCs/>
                <w:i/>
                <w:iCs/>
                <w:noProof/>
                <w:sz w:val="18"/>
                <w:lang w:eastAsia="x-none"/>
              </w:rPr>
              <w:t>tdd-UL-DL-AlignmentOffset</w:t>
            </w:r>
          </w:p>
          <w:p w14:paraId="1726050D" w14:textId="77777777" w:rsidR="00CB6160" w:rsidRPr="002C3D36" w:rsidRDefault="00CB6160" w:rsidP="00A96905">
            <w:pPr>
              <w:keepNext/>
              <w:keepLines/>
              <w:spacing w:after="0"/>
              <w:rPr>
                <w:rFonts w:ascii="Arial" w:hAnsi="Arial"/>
                <w:b/>
                <w:i/>
                <w:sz w:val="18"/>
              </w:rPr>
            </w:pPr>
            <w:r w:rsidRPr="002C3D36">
              <w:rPr>
                <w:rFonts w:ascii="Arial" w:hAnsi="Arial"/>
                <w:sz w:val="18"/>
              </w:rPr>
              <w:t xml:space="preserve">Indicates the offset between the UL carrier frequency </w:t>
            </w:r>
            <w:proofErr w:type="spellStart"/>
            <w:r w:rsidRPr="002C3D36">
              <w:rPr>
                <w:rFonts w:ascii="Arial" w:hAnsi="Arial"/>
                <w:sz w:val="18"/>
              </w:rPr>
              <w:t>center</w:t>
            </w:r>
            <w:proofErr w:type="spellEnd"/>
            <w:r w:rsidRPr="002C3D36">
              <w:rPr>
                <w:rFonts w:ascii="Arial" w:hAnsi="Arial"/>
                <w:sz w:val="18"/>
              </w:rPr>
              <w:t xml:space="preserve"> with respect to DL carrier frequency </w:t>
            </w:r>
            <w:proofErr w:type="spellStart"/>
            <w:r w:rsidRPr="002C3D36">
              <w:rPr>
                <w:rFonts w:ascii="Arial" w:hAnsi="Arial"/>
                <w:sz w:val="18"/>
              </w:rPr>
              <w:t>center</w:t>
            </w:r>
            <w:proofErr w:type="spellEnd"/>
            <w:r w:rsidRPr="002C3D36">
              <w:rPr>
                <w:rFonts w:ascii="Arial" w:hAnsi="Arial"/>
                <w:sz w:val="18"/>
              </w:rPr>
              <w:t xml:space="preserve"> for </w:t>
            </w:r>
            <w:r w:rsidRPr="002C3D36">
              <w:rPr>
                <w:rFonts w:ascii="Arial" w:hAnsi="Arial" w:cs="Arial"/>
                <w:sz w:val="18"/>
              </w:rPr>
              <w:t>the non-anchor carrier</w:t>
            </w:r>
            <w:r w:rsidRPr="002C3D36">
              <w:rPr>
                <w:rFonts w:ascii="Arial" w:hAnsi="Arial"/>
                <w:sz w:val="18"/>
              </w:rPr>
              <w:t>.</w:t>
            </w:r>
          </w:p>
        </w:tc>
      </w:tr>
      <w:tr w:rsidR="00CB6160" w:rsidRPr="002C3D36" w14:paraId="4DB1FC3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02C0C7" w14:textId="77777777" w:rsidR="00CB6160" w:rsidRPr="002C3D36" w:rsidRDefault="00CB6160" w:rsidP="00A96905">
            <w:pPr>
              <w:keepLines/>
              <w:spacing w:after="0"/>
              <w:rPr>
                <w:rFonts w:ascii="Arial" w:hAnsi="Arial"/>
                <w:b/>
                <w:i/>
                <w:sz w:val="18"/>
              </w:rPr>
            </w:pPr>
            <w:r w:rsidRPr="002C3D36">
              <w:rPr>
                <w:rFonts w:ascii="Arial" w:hAnsi="Arial"/>
                <w:b/>
                <w:i/>
                <w:sz w:val="18"/>
              </w:rPr>
              <w:t>ul-</w:t>
            </w:r>
            <w:proofErr w:type="spellStart"/>
            <w:r w:rsidRPr="002C3D36">
              <w:rPr>
                <w:rFonts w:ascii="Arial" w:hAnsi="Arial"/>
                <w:b/>
                <w:i/>
                <w:sz w:val="18"/>
              </w:rPr>
              <w:t>CarrierFreq</w:t>
            </w:r>
            <w:proofErr w:type="spellEnd"/>
          </w:p>
          <w:p w14:paraId="5FAA5308" w14:textId="77777777" w:rsidR="00CB6160" w:rsidRPr="002C3D36" w:rsidRDefault="00CB6160" w:rsidP="00A96905">
            <w:pPr>
              <w:pStyle w:val="TAL"/>
            </w:pPr>
            <w:r w:rsidRPr="002C3D36">
              <w:t>For FDD: UL carrier frequency of the non-anchor carrier as defined in TS 36.101 [42], clause 5.7.3F.</w:t>
            </w:r>
          </w:p>
          <w:p w14:paraId="24403159" w14:textId="77777777" w:rsidR="00CB6160" w:rsidRPr="002C3D36" w:rsidRDefault="00CB6160" w:rsidP="00A96905">
            <w:pPr>
              <w:pStyle w:val="TAL"/>
            </w:pPr>
            <w:r w:rsidRPr="002C3D36">
              <w:t>For TDD: This field is absent and the uplink carrier frequency is same as the downlink frequency.</w:t>
            </w:r>
          </w:p>
        </w:tc>
      </w:tr>
      <w:tr w:rsidR="00CB6160" w:rsidRPr="002C3D36" w14:paraId="1AC51222"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24F456" w14:textId="77777777" w:rsidR="00CB6160" w:rsidRPr="002C3D36" w:rsidRDefault="00CB6160" w:rsidP="00A96905">
            <w:pPr>
              <w:pStyle w:val="TAL"/>
              <w:keepNext w:val="0"/>
              <w:rPr>
                <w:b/>
                <w:i/>
                <w:lang w:eastAsia="en-GB"/>
              </w:rPr>
            </w:pPr>
            <w:r w:rsidRPr="002C3D36">
              <w:rPr>
                <w:b/>
                <w:i/>
              </w:rPr>
              <w:t>ul-</w:t>
            </w:r>
            <w:proofErr w:type="spellStart"/>
            <w:r w:rsidRPr="002C3D36">
              <w:rPr>
                <w:b/>
                <w:i/>
              </w:rPr>
              <w:t>ConfigList</w:t>
            </w:r>
            <w:proofErr w:type="spellEnd"/>
            <w:r w:rsidRPr="002C3D36">
              <w:rPr>
                <w:b/>
                <w:i/>
              </w:rPr>
              <w:t>, ul-</w:t>
            </w:r>
            <w:proofErr w:type="spellStart"/>
            <w:r w:rsidRPr="002C3D36">
              <w:rPr>
                <w:b/>
                <w:i/>
              </w:rPr>
              <w:t>ConfigListMixed</w:t>
            </w:r>
            <w:proofErr w:type="spellEnd"/>
          </w:p>
          <w:p w14:paraId="64BE6FD7" w14:textId="77777777" w:rsidR="00CB6160" w:rsidRPr="002C3D36" w:rsidRDefault="00CB6160" w:rsidP="00A96905">
            <w:pPr>
              <w:pStyle w:val="TAL"/>
              <w:keepNext w:val="0"/>
              <w:rPr>
                <w:rFonts w:eastAsia="SimSun"/>
                <w:lang w:eastAsia="en-GB"/>
              </w:rPr>
            </w:pPr>
            <w:r w:rsidRPr="002C3D36">
              <w:rPr>
                <w:lang w:eastAsia="en-GB"/>
              </w:rPr>
              <w:t>For FDD: List of UL non-anchor carriers and associated configuration that can be used for random access.</w:t>
            </w:r>
            <w:r w:rsidRPr="002C3D36">
              <w:rPr>
                <w:rFonts w:eastAsia="SimSun"/>
                <w:noProof/>
                <w:lang w:eastAsia="en-GB"/>
              </w:rPr>
              <w:t xml:space="preserve"> E-UTRAN configures UL non-anchor carriers operating in mixed operation mode only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and only a UE that supports mixed operation mode uses the carriers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 xml:space="preserve">. A given carrier is either signalled in the </w:t>
            </w:r>
            <w:r w:rsidRPr="002C3D36">
              <w:rPr>
                <w:rFonts w:eastAsia="SimSun"/>
                <w:i/>
                <w:lang w:eastAsia="en-GB"/>
              </w:rPr>
              <w:t>ul-</w:t>
            </w:r>
            <w:proofErr w:type="spellStart"/>
            <w:r w:rsidRPr="002C3D36">
              <w:rPr>
                <w:rFonts w:eastAsia="SimSun"/>
                <w:i/>
                <w:lang w:eastAsia="en-GB"/>
              </w:rPr>
              <w:t>ConfigList</w:t>
            </w:r>
            <w:proofErr w:type="spellEnd"/>
            <w:r w:rsidRPr="002C3D36">
              <w:rPr>
                <w:rFonts w:eastAsia="SimSun"/>
                <w:lang w:eastAsia="en-GB"/>
              </w:rPr>
              <w:t xml:space="preserve"> or in </w:t>
            </w:r>
            <w:r w:rsidRPr="002C3D36">
              <w:rPr>
                <w:rFonts w:eastAsia="SimSun"/>
                <w:i/>
                <w:lang w:eastAsia="en-GB"/>
              </w:rPr>
              <w:t>ul-</w:t>
            </w:r>
            <w:proofErr w:type="spellStart"/>
            <w:r w:rsidRPr="002C3D36">
              <w:rPr>
                <w:rFonts w:eastAsia="SimSun"/>
                <w:i/>
                <w:lang w:eastAsia="en-GB"/>
              </w:rPr>
              <w:t>ConfigListMixed</w:t>
            </w:r>
            <w:proofErr w:type="spellEnd"/>
            <w:r w:rsidRPr="002C3D36">
              <w:rPr>
                <w:rFonts w:eastAsia="SimSun"/>
                <w:lang w:eastAsia="en-GB"/>
              </w:rPr>
              <w:t>.</w:t>
            </w:r>
          </w:p>
          <w:p w14:paraId="78D57AD2" w14:textId="77777777" w:rsidR="00CB6160" w:rsidRPr="002C3D36" w:rsidRDefault="00CB6160" w:rsidP="00A96905">
            <w:pPr>
              <w:pStyle w:val="TAL"/>
            </w:pPr>
            <w:r w:rsidRPr="002C3D36">
              <w:t xml:space="preserve">If </w:t>
            </w:r>
            <w:r w:rsidRPr="002C3D36">
              <w:rPr>
                <w:i/>
              </w:rPr>
              <w:t>ul-</w:t>
            </w:r>
            <w:proofErr w:type="spellStart"/>
            <w:r w:rsidRPr="002C3D36">
              <w:rPr>
                <w:i/>
              </w:rPr>
              <w:t>ConfigListMixed</w:t>
            </w:r>
            <w:proofErr w:type="spellEnd"/>
            <w:r w:rsidRPr="002C3D36">
              <w:t xml:space="preserve"> is present and at least one of the carriers in </w:t>
            </w:r>
            <w:r w:rsidRPr="002C3D36">
              <w:rPr>
                <w:i/>
              </w:rPr>
              <w:t>ul-</w:t>
            </w:r>
            <w:proofErr w:type="spellStart"/>
            <w:r w:rsidRPr="002C3D36">
              <w:rPr>
                <w:i/>
              </w:rPr>
              <w:t>ConfigListMixed</w:t>
            </w:r>
            <w:proofErr w:type="spellEnd"/>
            <w:r w:rsidRPr="002C3D36">
              <w:t xml:space="preserve"> is configured for random access:</w:t>
            </w:r>
          </w:p>
          <w:p w14:paraId="30D5C3D3" w14:textId="77777777" w:rsidR="00CB6160" w:rsidRPr="002C3D36" w:rsidRDefault="00CB6160" w:rsidP="00A96905">
            <w:pPr>
              <w:pStyle w:val="B1"/>
              <w:spacing w:after="0"/>
              <w:rPr>
                <w:rFonts w:ascii="Arial" w:hAnsi="Arial" w:cs="Arial"/>
                <w:sz w:val="18"/>
                <w:szCs w:val="18"/>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present, the UE supporting mixed operation mode creates a combined list of UL carriers for random access by appending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to the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sz w:val="18"/>
                <w:szCs w:val="18"/>
              </w:rPr>
              <w:t xml:space="preserve"> while maintaining the order among both </w:t>
            </w:r>
            <w:r w:rsidRPr="002C3D36">
              <w:rPr>
                <w:rFonts w:ascii="Arial" w:hAnsi="Arial" w:cs="Arial"/>
                <w:i/>
                <w:sz w:val="18"/>
                <w:szCs w:val="18"/>
              </w:rPr>
              <w:t>ul-</w:t>
            </w:r>
            <w:proofErr w:type="spellStart"/>
            <w:r w:rsidRPr="002C3D36">
              <w:rPr>
                <w:rFonts w:ascii="Arial" w:hAnsi="Arial" w:cs="Arial"/>
                <w:i/>
                <w:sz w:val="18"/>
                <w:szCs w:val="18"/>
              </w:rPr>
              <w:t>ConfigList</w:t>
            </w:r>
            <w:proofErr w:type="spellEnd"/>
            <w:r w:rsidRPr="002C3D36">
              <w:rPr>
                <w:rFonts w:ascii="Arial" w:hAnsi="Arial" w:cs="Arial"/>
                <w:i/>
                <w:sz w:val="18"/>
                <w:szCs w:val="18"/>
              </w:rPr>
              <w:t xml:space="preserve"> </w:t>
            </w:r>
            <w:r w:rsidRPr="002C3D36">
              <w:rPr>
                <w:rFonts w:ascii="Arial" w:hAnsi="Arial" w:cs="Arial"/>
                <w:sz w:val="18"/>
                <w:szCs w:val="18"/>
              </w:rPr>
              <w:t>and</w:t>
            </w:r>
            <w:r w:rsidRPr="002C3D36">
              <w:rPr>
                <w:rFonts w:ascii="Arial" w:hAnsi="Arial" w:cs="Arial"/>
                <w:i/>
                <w:sz w:val="18"/>
                <w:szCs w:val="18"/>
              </w:rPr>
              <w:t xml:space="preserve"> 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the total number of signalled UL non-anchor carriers cannot be more than </w:t>
            </w:r>
            <w:r w:rsidRPr="002C3D36">
              <w:rPr>
                <w:rFonts w:ascii="Arial" w:hAnsi="Arial" w:cs="Arial"/>
                <w:i/>
                <w:sz w:val="18"/>
                <w:szCs w:val="18"/>
              </w:rPr>
              <w:t>maxNonAnchorCarriers-NB-r14</w:t>
            </w:r>
            <w:r w:rsidRPr="002C3D36">
              <w:rPr>
                <w:rFonts w:ascii="Arial" w:hAnsi="Arial" w:cs="Arial"/>
                <w:sz w:val="18"/>
                <w:szCs w:val="18"/>
              </w:rPr>
              <w:t>.</w:t>
            </w:r>
          </w:p>
          <w:p w14:paraId="13C6411C" w14:textId="77777777" w:rsidR="00CB6160" w:rsidRPr="002C3D36" w:rsidRDefault="00CB6160" w:rsidP="00A96905">
            <w:pPr>
              <w:pStyle w:val="B1"/>
              <w:spacing w:after="0"/>
              <w:rPr>
                <w:rFonts w:ascii="Arial" w:eastAsia="SimSun" w:hAnsi="Arial" w:cs="Arial"/>
                <w:lang w:eastAsia="en-GB"/>
              </w:rPr>
            </w:pPr>
            <w:r w:rsidRPr="002C3D36">
              <w:rPr>
                <w:rFonts w:ascii="Arial" w:hAnsi="Arial" w:cs="Arial"/>
                <w:sz w:val="18"/>
                <w:szCs w:val="18"/>
              </w:rPr>
              <w:t>-</w:t>
            </w:r>
            <w:r w:rsidRPr="002C3D36">
              <w:rPr>
                <w:rFonts w:ascii="Arial" w:hAnsi="Arial" w:cs="Arial"/>
                <w:sz w:val="18"/>
                <w:szCs w:val="18"/>
              </w:rPr>
              <w:tab/>
              <w:t xml:space="preserve">If </w:t>
            </w:r>
            <w:proofErr w:type="spellStart"/>
            <w:r w:rsidRPr="002C3D36">
              <w:rPr>
                <w:rFonts w:ascii="Arial" w:hAnsi="Arial" w:cs="Arial"/>
                <w:i/>
                <w:sz w:val="18"/>
                <w:szCs w:val="18"/>
              </w:rPr>
              <w:t>nprach</w:t>
            </w:r>
            <w:proofErr w:type="spellEnd"/>
            <w:r w:rsidRPr="002C3D36">
              <w:rPr>
                <w:rFonts w:ascii="Arial" w:hAnsi="Arial" w:cs="Arial"/>
                <w:i/>
                <w:sz w:val="18"/>
                <w:szCs w:val="18"/>
              </w:rPr>
              <w:t>-Distribution</w:t>
            </w:r>
            <w:r w:rsidRPr="002C3D36">
              <w:rPr>
                <w:rFonts w:ascii="Arial" w:hAnsi="Arial" w:cs="Arial"/>
                <w:sz w:val="18"/>
                <w:szCs w:val="18"/>
              </w:rPr>
              <w:t xml:space="preserve"> is absent, the UE supporting mixed operation mode uses the list of UL carriers for random access provided in </w:t>
            </w:r>
            <w:r w:rsidRPr="002C3D36">
              <w:rPr>
                <w:rFonts w:ascii="Arial" w:hAnsi="Arial" w:cs="Arial"/>
                <w:i/>
                <w:sz w:val="18"/>
                <w:szCs w:val="18"/>
              </w:rPr>
              <w:t>ul-</w:t>
            </w:r>
            <w:proofErr w:type="spellStart"/>
            <w:r w:rsidRPr="002C3D36">
              <w:rPr>
                <w:rFonts w:ascii="Arial" w:hAnsi="Arial" w:cs="Arial"/>
                <w:i/>
                <w:sz w:val="18"/>
                <w:szCs w:val="18"/>
              </w:rPr>
              <w:t>ConfigListMixed</w:t>
            </w:r>
            <w:proofErr w:type="spellEnd"/>
            <w:r w:rsidRPr="002C3D36">
              <w:rPr>
                <w:rFonts w:ascii="Arial" w:hAnsi="Arial" w:cs="Arial"/>
                <w:sz w:val="18"/>
                <w:szCs w:val="18"/>
              </w:rPr>
              <w:t xml:space="preserve"> and considers </w:t>
            </w:r>
            <w:proofErr w:type="spellStart"/>
            <w:r w:rsidRPr="002C3D36">
              <w:rPr>
                <w:rFonts w:ascii="Arial" w:hAnsi="Arial" w:cs="Arial"/>
                <w:i/>
                <w:sz w:val="18"/>
                <w:szCs w:val="18"/>
              </w:rPr>
              <w:t>nprach-ProbabiliyAnchor</w:t>
            </w:r>
            <w:proofErr w:type="spellEnd"/>
            <w:r w:rsidRPr="002C3D36">
              <w:rPr>
                <w:rFonts w:ascii="Arial" w:hAnsi="Arial" w:cs="Arial"/>
                <w:i/>
                <w:sz w:val="18"/>
                <w:szCs w:val="18"/>
              </w:rPr>
              <w:t xml:space="preserve"> </w:t>
            </w:r>
            <w:r w:rsidRPr="002C3D36">
              <w:rPr>
                <w:rFonts w:ascii="Arial" w:hAnsi="Arial" w:cs="Arial"/>
                <w:sz w:val="18"/>
                <w:szCs w:val="18"/>
              </w:rPr>
              <w:t>being set to zero for each NPRACH resource, i.e. the anchor carrier is not used for random access</w:t>
            </w:r>
            <w:r w:rsidRPr="002C3D36">
              <w:rPr>
                <w:rFonts w:ascii="Arial" w:hAnsi="Arial" w:cs="Arial"/>
                <w:i/>
              </w:rPr>
              <w:t>.</w:t>
            </w:r>
          </w:p>
          <w:p w14:paraId="37BC7F47" w14:textId="77777777" w:rsidR="00CB6160" w:rsidRPr="002C3D36" w:rsidRDefault="00CB6160" w:rsidP="00A96905">
            <w:pPr>
              <w:pStyle w:val="TAL"/>
              <w:keepNext w:val="0"/>
              <w:rPr>
                <w:lang w:eastAsia="zh-CN"/>
              </w:rPr>
            </w:pPr>
            <w:r w:rsidRPr="002C3D36">
              <w:rPr>
                <w:lang w:eastAsia="en-GB"/>
              </w:rPr>
              <w:t>Otherwise,</w:t>
            </w:r>
            <w:r w:rsidRPr="002C3D36">
              <w:rPr>
                <w:lang w:eastAsia="zh-CN"/>
              </w:rPr>
              <w:t xml:space="preserve"> the </w:t>
            </w:r>
            <w:proofErr w:type="spellStart"/>
            <w:r w:rsidRPr="002C3D36">
              <w:rPr>
                <w:i/>
              </w:rPr>
              <w:t>nprach</w:t>
            </w:r>
            <w:proofErr w:type="spellEnd"/>
            <w:r w:rsidRPr="002C3D36">
              <w:rPr>
                <w:i/>
              </w:rPr>
              <w:t>-Distribution</w:t>
            </w:r>
            <w:r w:rsidRPr="002C3D36">
              <w:rPr>
                <w:i/>
                <w:iCs/>
                <w:lang w:eastAsia="zh-CN"/>
              </w:rPr>
              <w:t xml:space="preserve"> </w:t>
            </w:r>
            <w:r w:rsidRPr="002C3D36">
              <w:rPr>
                <w:lang w:eastAsia="zh-CN"/>
              </w:rPr>
              <w:t>field is</w:t>
            </w:r>
            <w:r w:rsidRPr="002C3D36">
              <w:rPr>
                <w:lang w:eastAsia="en-GB"/>
              </w:rPr>
              <w:t xml:space="preserve"> not applicable and the UE shall ignore the value</w:t>
            </w:r>
            <w:r w:rsidRPr="002C3D36">
              <w:rPr>
                <w:lang w:eastAsia="zh-CN"/>
              </w:rPr>
              <w:t>.</w:t>
            </w:r>
          </w:p>
          <w:p w14:paraId="556B91CC" w14:textId="77777777" w:rsidR="00CB6160" w:rsidRPr="002C3D36" w:rsidRDefault="00CB6160" w:rsidP="00A96905">
            <w:pPr>
              <w:pStyle w:val="TAL"/>
              <w:keepNext w:val="0"/>
              <w:rPr>
                <w:b/>
                <w:bCs/>
                <w:i/>
                <w:noProof/>
                <w:kern w:val="2"/>
                <w:lang w:eastAsia="en-GB"/>
              </w:rPr>
            </w:pPr>
            <w:r w:rsidRPr="002C3D36">
              <w:rPr>
                <w:rFonts w:eastAsia="SimSun"/>
              </w:rPr>
              <w:t xml:space="preserve">For TDD: E-UTRAN configures </w:t>
            </w:r>
            <w:r w:rsidRPr="002C3D36">
              <w:rPr>
                <w:rFonts w:eastAsia="SimSun"/>
                <w:i/>
              </w:rPr>
              <w:t xml:space="preserve">ul-ConfigList-r15 </w:t>
            </w:r>
            <w:r w:rsidRPr="002C3D36">
              <w:rPr>
                <w:rFonts w:eastAsia="SimSun"/>
              </w:rPr>
              <w:t>and includes the same number of entries as in</w:t>
            </w:r>
            <w:r w:rsidRPr="002C3D36">
              <w:rPr>
                <w:rFonts w:eastAsia="SimSun"/>
                <w:i/>
              </w:rPr>
              <w:t xml:space="preserve"> dl-</w:t>
            </w:r>
            <w:proofErr w:type="spellStart"/>
            <w:r w:rsidRPr="002C3D36">
              <w:rPr>
                <w:rFonts w:eastAsia="SimSun"/>
                <w:i/>
              </w:rPr>
              <w:t>ConfigList</w:t>
            </w:r>
            <w:proofErr w:type="spellEnd"/>
            <w:r w:rsidRPr="002C3D36">
              <w:rPr>
                <w:rFonts w:eastAsia="SimSun"/>
              </w:rPr>
              <w:t xml:space="preserve">. The </w:t>
            </w:r>
            <w:r w:rsidRPr="002C3D36">
              <w:t>UL carrier frequency of the non-anchor carrier is same as the DL carrier frequency.</w:t>
            </w:r>
          </w:p>
        </w:tc>
      </w:tr>
      <w:tr w:rsidR="00CB6160" w:rsidRPr="002C3D36" w14:paraId="1FAD0DE6" w14:textId="77777777" w:rsidTr="00A96905">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555FB9" w14:textId="77777777" w:rsidR="00CB6160" w:rsidRPr="002C3D36" w:rsidRDefault="00CB6160" w:rsidP="00A96905">
            <w:pPr>
              <w:pStyle w:val="TAL"/>
              <w:rPr>
                <w:b/>
                <w:i/>
              </w:rPr>
            </w:pPr>
            <w:r w:rsidRPr="002C3D36">
              <w:rPr>
                <w:b/>
                <w:i/>
              </w:rPr>
              <w:t>wus-Config</w:t>
            </w:r>
          </w:p>
          <w:p w14:paraId="0745E69F" w14:textId="77777777" w:rsidR="00CB6160" w:rsidRPr="002C3D36" w:rsidRDefault="00CB6160" w:rsidP="00A96905">
            <w:pPr>
              <w:pStyle w:val="TAL"/>
              <w:keepNext w:val="0"/>
            </w:pPr>
            <w:r w:rsidRPr="002C3D36">
              <w:t>For FDD: Carrier specific WUS Configuration.</w:t>
            </w:r>
          </w:p>
        </w:tc>
      </w:tr>
    </w:tbl>
    <w:p w14:paraId="4CFAE381" w14:textId="77777777" w:rsidR="00CB6160" w:rsidRPr="002C3D36" w:rsidRDefault="00CB6160" w:rsidP="00CB616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B6160" w:rsidRPr="002C3D36" w14:paraId="14BBBE57" w14:textId="77777777" w:rsidTr="00A96905">
        <w:trPr>
          <w:cantSplit/>
          <w:tblHeader/>
        </w:trPr>
        <w:tc>
          <w:tcPr>
            <w:tcW w:w="2268" w:type="dxa"/>
          </w:tcPr>
          <w:p w14:paraId="4FF6B97C" w14:textId="77777777" w:rsidR="00CB6160" w:rsidRPr="002C3D36" w:rsidRDefault="00CB6160" w:rsidP="00A96905">
            <w:pPr>
              <w:pStyle w:val="TAH"/>
            </w:pPr>
            <w:r w:rsidRPr="002C3D36">
              <w:t>Conditional presence</w:t>
            </w:r>
          </w:p>
        </w:tc>
        <w:tc>
          <w:tcPr>
            <w:tcW w:w="7371" w:type="dxa"/>
          </w:tcPr>
          <w:p w14:paraId="473699EC" w14:textId="77777777" w:rsidR="00CB6160" w:rsidRPr="002C3D36" w:rsidRDefault="00CB6160" w:rsidP="00A96905">
            <w:pPr>
              <w:pStyle w:val="TAH"/>
            </w:pPr>
            <w:r w:rsidRPr="002C3D36">
              <w:t>Explanation</w:t>
            </w:r>
          </w:p>
        </w:tc>
      </w:tr>
      <w:tr w:rsidR="00CB6160" w:rsidRPr="002C3D36" w14:paraId="04308BF3" w14:textId="77777777" w:rsidTr="00A96905">
        <w:tblPrEx>
          <w:tblLook w:val="0000" w:firstRow="0" w:lastRow="0" w:firstColumn="0" w:lastColumn="0" w:noHBand="0" w:noVBand="0"/>
        </w:tblPrEx>
        <w:trPr>
          <w:cantSplit/>
          <w:tblHeader/>
        </w:trPr>
        <w:tc>
          <w:tcPr>
            <w:tcW w:w="2268" w:type="dxa"/>
          </w:tcPr>
          <w:p w14:paraId="0181CDA6" w14:textId="77777777" w:rsidR="00CB6160" w:rsidRPr="002C3D36" w:rsidRDefault="00CB6160" w:rsidP="00A96905">
            <w:pPr>
              <w:pStyle w:val="TAL"/>
              <w:rPr>
                <w:i/>
              </w:rPr>
            </w:pPr>
            <w:r w:rsidRPr="002C3D36">
              <w:rPr>
                <w:i/>
              </w:rPr>
              <w:t>dl-</w:t>
            </w:r>
            <w:proofErr w:type="spellStart"/>
            <w:r w:rsidRPr="002C3D36">
              <w:rPr>
                <w:i/>
              </w:rPr>
              <w:t>ConfigList</w:t>
            </w:r>
            <w:proofErr w:type="spellEnd"/>
          </w:p>
        </w:tc>
        <w:tc>
          <w:tcPr>
            <w:tcW w:w="7371" w:type="dxa"/>
          </w:tcPr>
          <w:p w14:paraId="6BBB1C10" w14:textId="77777777" w:rsidR="00CB6160" w:rsidRPr="002C3D36" w:rsidRDefault="00CB6160" w:rsidP="00A96905">
            <w:pPr>
              <w:pStyle w:val="TAL"/>
            </w:pPr>
            <w:r w:rsidRPr="002C3D36">
              <w:t xml:space="preserve">This field is optionally present, Need OR, if the field </w:t>
            </w:r>
            <w:r w:rsidRPr="002C3D36">
              <w:rPr>
                <w:i/>
              </w:rPr>
              <w:t>dl-</w:t>
            </w:r>
            <w:proofErr w:type="spellStart"/>
            <w:r w:rsidRPr="002C3D36">
              <w:rPr>
                <w:i/>
              </w:rPr>
              <w:t>ConfigList</w:t>
            </w:r>
            <w:proofErr w:type="spellEnd"/>
            <w:r w:rsidRPr="002C3D36">
              <w:t xml:space="preserve"> is present. Otherwise the field is not present.</w:t>
            </w:r>
          </w:p>
        </w:tc>
      </w:tr>
      <w:tr w:rsidR="00CB6160" w:rsidRPr="002C3D36" w14:paraId="31B5886B" w14:textId="77777777" w:rsidTr="00A96905">
        <w:trPr>
          <w:cantSplit/>
        </w:trPr>
        <w:tc>
          <w:tcPr>
            <w:tcW w:w="2268" w:type="dxa"/>
          </w:tcPr>
          <w:p w14:paraId="5575AB23" w14:textId="77777777" w:rsidR="00CB6160" w:rsidRPr="002C3D36" w:rsidRDefault="00CB6160" w:rsidP="00A96905">
            <w:pPr>
              <w:pStyle w:val="TAL"/>
              <w:rPr>
                <w:i/>
              </w:rPr>
            </w:pPr>
            <w:r w:rsidRPr="002C3D36">
              <w:rPr>
                <w:i/>
              </w:rPr>
              <w:t>EDT</w:t>
            </w:r>
          </w:p>
        </w:tc>
        <w:tc>
          <w:tcPr>
            <w:tcW w:w="7371" w:type="dxa"/>
          </w:tcPr>
          <w:p w14:paraId="1E3350F5" w14:textId="77777777" w:rsidR="00CB6160" w:rsidRPr="002C3D36" w:rsidRDefault="00CB6160" w:rsidP="00A96905">
            <w:pPr>
              <w:pStyle w:val="TAL"/>
              <w:rPr>
                <w:lang w:eastAsia="en-GB"/>
              </w:rPr>
            </w:pPr>
            <w:r w:rsidRPr="002C3D36">
              <w:rPr>
                <w:lang w:eastAsia="en-GB"/>
              </w:rPr>
              <w:t xml:space="preserve">The field is optionally present, Need OR, if </w:t>
            </w:r>
            <w:proofErr w:type="spellStart"/>
            <w:r w:rsidRPr="002C3D36">
              <w:rPr>
                <w:i/>
                <w:lang w:eastAsia="en-GB"/>
              </w:rPr>
              <w:t>edt</w:t>
            </w:r>
            <w:proofErr w:type="spellEnd"/>
            <w:r w:rsidRPr="002C3D36">
              <w:rPr>
                <w:i/>
                <w:lang w:eastAsia="en-GB"/>
              </w:rPr>
              <w:t xml:space="preserve">-Parameters </w:t>
            </w:r>
            <w:r w:rsidRPr="002C3D36">
              <w:rPr>
                <w:lang w:eastAsia="en-GB"/>
              </w:rPr>
              <w:t xml:space="preserve">in </w:t>
            </w:r>
            <w:r w:rsidRPr="002C3D36">
              <w:rPr>
                <w:i/>
                <w:lang w:eastAsia="en-GB"/>
              </w:rPr>
              <w:t>SystemInformationBlockType2-NB</w:t>
            </w:r>
            <w:r w:rsidRPr="002C3D36">
              <w:rPr>
                <w:lang w:eastAsia="en-GB"/>
              </w:rPr>
              <w:t xml:space="preserve"> is present; otherwise the field is not present and the UE shall delete any existing value for this field.</w:t>
            </w:r>
          </w:p>
        </w:tc>
      </w:tr>
      <w:tr w:rsidR="00CB6160" w:rsidRPr="002C3D36" w14:paraId="333BFDB8"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C3F3A4E" w14:textId="77777777" w:rsidR="00CB6160" w:rsidRPr="002C3D36" w:rsidRDefault="00CB6160" w:rsidP="00A96905">
            <w:pPr>
              <w:pStyle w:val="TAL"/>
              <w:rPr>
                <w:i/>
              </w:rPr>
            </w:pPr>
            <w:r w:rsidRPr="002C3D36">
              <w:rPr>
                <w:i/>
              </w:rPr>
              <w:t>GWUS</w:t>
            </w:r>
          </w:p>
        </w:tc>
        <w:tc>
          <w:tcPr>
            <w:tcW w:w="7371" w:type="dxa"/>
            <w:tcBorders>
              <w:top w:val="single" w:sz="4" w:space="0" w:color="808080"/>
              <w:left w:val="single" w:sz="4" w:space="0" w:color="808080"/>
              <w:bottom w:val="single" w:sz="4" w:space="0" w:color="808080"/>
              <w:right w:val="single" w:sz="4" w:space="0" w:color="808080"/>
            </w:tcBorders>
          </w:tcPr>
          <w:p w14:paraId="40AC761D" w14:textId="77777777" w:rsidR="00CB6160" w:rsidRPr="002C3D36" w:rsidRDefault="00CB6160" w:rsidP="00A96905">
            <w:pPr>
              <w:pStyle w:val="TAL"/>
            </w:pPr>
            <w:r w:rsidRPr="002C3D36">
              <w:t>This field is optionally present, Need OR, if g</w:t>
            </w:r>
            <w:r w:rsidRPr="002C3D36">
              <w:rPr>
                <w:i/>
              </w:rPr>
              <w:t>wus-Config-r16</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w:t>
            </w:r>
          </w:p>
        </w:tc>
      </w:tr>
      <w:tr w:rsidR="00CB6160" w:rsidRPr="002C3D36" w14:paraId="0D0A8AFD"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1F8144C0" w14:textId="77777777" w:rsidR="00CB6160" w:rsidRPr="002C3D36" w:rsidRDefault="00CB6160" w:rsidP="00A96905">
            <w:pPr>
              <w:pStyle w:val="TAL"/>
              <w:rPr>
                <w:i/>
                <w:iCs/>
              </w:rPr>
            </w:pPr>
            <w:proofErr w:type="spellStart"/>
            <w:r w:rsidRPr="002C3D36">
              <w:rPr>
                <w:i/>
                <w:iCs/>
              </w:rPr>
              <w:t>pcch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3D374979" w14:textId="77777777" w:rsidR="00CB6160" w:rsidRPr="002C3D36" w:rsidRDefault="00CB6160" w:rsidP="00A96905">
            <w:pPr>
              <w:pStyle w:val="TAL"/>
            </w:pPr>
            <w:r w:rsidRPr="002C3D36">
              <w:t xml:space="preserve">This field is optionally present, Need OP, if the field </w:t>
            </w:r>
            <w:r w:rsidRPr="002C3D36">
              <w:rPr>
                <w:i/>
              </w:rPr>
              <w:t>dl-</w:t>
            </w:r>
            <w:proofErr w:type="spellStart"/>
            <w:r w:rsidRPr="002C3D36">
              <w:rPr>
                <w:i/>
              </w:rPr>
              <w:t>ConfigList</w:t>
            </w:r>
            <w:proofErr w:type="spellEnd"/>
            <w:r w:rsidRPr="002C3D36">
              <w:t xml:space="preserve"> is present and at least one of the carriers in </w:t>
            </w:r>
            <w:r w:rsidRPr="002C3D36">
              <w:rPr>
                <w:i/>
              </w:rPr>
              <w:t>dl-</w:t>
            </w:r>
            <w:proofErr w:type="spellStart"/>
            <w:r w:rsidRPr="002C3D36">
              <w:rPr>
                <w:i/>
              </w:rPr>
              <w:t>ConfigList</w:t>
            </w:r>
            <w:proofErr w:type="spellEnd"/>
            <w:r w:rsidRPr="002C3D36">
              <w:t xml:space="preserve"> is configured for paging. Otherwise the field is not present and only the anchor carrier is used for paging.</w:t>
            </w:r>
          </w:p>
        </w:tc>
      </w:tr>
      <w:tr w:rsidR="00CB6160" w:rsidRPr="002C3D36" w14:paraId="44AFBB29"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6882D231" w14:textId="77777777" w:rsidR="00CB6160" w:rsidRPr="002C3D36" w:rsidRDefault="00CB6160" w:rsidP="00A96905">
            <w:pPr>
              <w:pStyle w:val="TAL"/>
              <w:rPr>
                <w:i/>
                <w:iCs/>
              </w:rPr>
            </w:pPr>
            <w:proofErr w:type="spellStart"/>
            <w:r w:rsidRPr="002C3D36">
              <w:rPr>
                <w:i/>
                <w:iCs/>
              </w:rPr>
              <w:t>nprach</w:t>
            </w:r>
            <w:proofErr w:type="spellEnd"/>
            <w:r w:rsidRPr="002C3D36">
              <w:rPr>
                <w:i/>
                <w:iCs/>
              </w:rPr>
              <w:t>-config</w:t>
            </w:r>
          </w:p>
        </w:tc>
        <w:tc>
          <w:tcPr>
            <w:tcW w:w="7371" w:type="dxa"/>
            <w:tcBorders>
              <w:top w:val="single" w:sz="4" w:space="0" w:color="808080"/>
              <w:left w:val="single" w:sz="4" w:space="0" w:color="808080"/>
              <w:bottom w:val="single" w:sz="4" w:space="0" w:color="808080"/>
              <w:right w:val="single" w:sz="4" w:space="0" w:color="808080"/>
            </w:tcBorders>
          </w:tcPr>
          <w:p w14:paraId="7DC68A2C" w14:textId="77777777" w:rsidR="00CB6160" w:rsidRPr="002C3D36" w:rsidRDefault="00CB6160" w:rsidP="00A96905">
            <w:pPr>
              <w:pStyle w:val="TAL"/>
            </w:pPr>
            <w:r w:rsidRPr="002C3D36">
              <w:t xml:space="preserve">This field is mandatory present, if the field </w:t>
            </w:r>
            <w:r w:rsidRPr="002C3D36">
              <w:rPr>
                <w:i/>
              </w:rPr>
              <w:t>ul-</w:t>
            </w:r>
            <w:proofErr w:type="spellStart"/>
            <w:r w:rsidRPr="002C3D36">
              <w:rPr>
                <w:i/>
              </w:rPr>
              <w:t>ConfigList</w:t>
            </w:r>
            <w:proofErr w:type="spellEnd"/>
            <w:r w:rsidRPr="002C3D36">
              <w:t xml:space="preserve"> is present and at least one of the carriers in </w:t>
            </w:r>
            <w:r w:rsidRPr="002C3D36">
              <w:rPr>
                <w:i/>
              </w:rPr>
              <w:t>ul-</w:t>
            </w:r>
            <w:proofErr w:type="spellStart"/>
            <w:r w:rsidRPr="002C3D36">
              <w:rPr>
                <w:i/>
              </w:rPr>
              <w:t>ConfigList</w:t>
            </w:r>
            <w:proofErr w:type="spellEnd"/>
            <w:r w:rsidRPr="002C3D36">
              <w:t xml:space="preserve"> is configured for random access. Otherwise the field is not present and only the anchor carrier is used for random access.</w:t>
            </w:r>
          </w:p>
        </w:tc>
      </w:tr>
      <w:tr w:rsidR="00CB6160" w:rsidRPr="002C3D36" w14:paraId="5781712C"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24ABF36E" w14:textId="77777777" w:rsidR="00CB6160" w:rsidRPr="002C3D36" w:rsidRDefault="00CB6160" w:rsidP="00A96905">
            <w:pPr>
              <w:pStyle w:val="TAL"/>
              <w:rPr>
                <w:i/>
              </w:rPr>
            </w:pPr>
            <w:r w:rsidRPr="002C3D36">
              <w:rPr>
                <w:i/>
              </w:rPr>
              <w:t>TDD</w:t>
            </w:r>
          </w:p>
        </w:tc>
        <w:tc>
          <w:tcPr>
            <w:tcW w:w="7371" w:type="dxa"/>
            <w:tcBorders>
              <w:top w:val="single" w:sz="4" w:space="0" w:color="808080"/>
              <w:left w:val="single" w:sz="4" w:space="0" w:color="808080"/>
              <w:bottom w:val="single" w:sz="4" w:space="0" w:color="808080"/>
              <w:right w:val="single" w:sz="4" w:space="0" w:color="808080"/>
            </w:tcBorders>
          </w:tcPr>
          <w:p w14:paraId="73A68D23" w14:textId="77777777" w:rsidR="00CB6160" w:rsidRPr="002C3D36" w:rsidRDefault="00CB6160" w:rsidP="00A96905">
            <w:pPr>
              <w:pStyle w:val="TAL"/>
            </w:pPr>
            <w:r w:rsidRPr="002C3D36">
              <w:t>This field is optionally present, Need OR, for TDD. Otherwise the field is not present.</w:t>
            </w:r>
          </w:p>
        </w:tc>
      </w:tr>
      <w:tr w:rsidR="00CB6160" w:rsidRPr="002C3D36" w14:paraId="518762D5" w14:textId="77777777" w:rsidTr="00A96905">
        <w:tblPrEx>
          <w:tblLook w:val="0000" w:firstRow="0" w:lastRow="0" w:firstColumn="0" w:lastColumn="0" w:noHBand="0" w:noVBand="0"/>
        </w:tblPrEx>
        <w:trPr>
          <w:cantSplit/>
        </w:trPr>
        <w:tc>
          <w:tcPr>
            <w:tcW w:w="2268" w:type="dxa"/>
            <w:tcBorders>
              <w:top w:val="single" w:sz="4" w:space="0" w:color="808080"/>
              <w:left w:val="single" w:sz="4" w:space="0" w:color="808080"/>
              <w:bottom w:val="single" w:sz="4" w:space="0" w:color="808080"/>
              <w:right w:val="single" w:sz="4" w:space="0" w:color="808080"/>
            </w:tcBorders>
          </w:tcPr>
          <w:p w14:paraId="1BDF8FC2" w14:textId="77777777" w:rsidR="00CB6160" w:rsidRPr="002C3D36" w:rsidRDefault="00CB6160" w:rsidP="00A96905">
            <w:pPr>
              <w:pStyle w:val="TAL"/>
              <w:rPr>
                <w:i/>
              </w:rPr>
            </w:pPr>
            <w:r w:rsidRPr="002C3D36">
              <w:rPr>
                <w:i/>
                <w:lang w:eastAsia="en-GB"/>
              </w:rPr>
              <w:t>ul-</w:t>
            </w:r>
            <w:proofErr w:type="spellStart"/>
            <w:r w:rsidRPr="002C3D36">
              <w:rPr>
                <w:i/>
                <w:lang w:eastAsia="en-GB"/>
              </w:rPr>
              <w:t>ConfigList</w:t>
            </w:r>
            <w:proofErr w:type="spellEnd"/>
          </w:p>
        </w:tc>
        <w:tc>
          <w:tcPr>
            <w:tcW w:w="7371" w:type="dxa"/>
            <w:tcBorders>
              <w:top w:val="single" w:sz="4" w:space="0" w:color="808080"/>
              <w:left w:val="single" w:sz="4" w:space="0" w:color="808080"/>
              <w:bottom w:val="single" w:sz="4" w:space="0" w:color="808080"/>
              <w:right w:val="single" w:sz="4" w:space="0" w:color="808080"/>
            </w:tcBorders>
          </w:tcPr>
          <w:p w14:paraId="6A9AD918" w14:textId="77777777" w:rsidR="00CB6160" w:rsidRPr="002C3D36" w:rsidRDefault="00CB6160" w:rsidP="00A96905">
            <w:pPr>
              <w:pStyle w:val="TAL"/>
            </w:pPr>
            <w:r w:rsidRPr="002C3D36">
              <w:rPr>
                <w:lang w:eastAsia="en-GB"/>
              </w:rPr>
              <w:t xml:space="preserve">This field is optionally present, Need OR, if the field </w:t>
            </w:r>
            <w:r w:rsidRPr="002C3D36">
              <w:rPr>
                <w:i/>
                <w:lang w:eastAsia="en-GB"/>
              </w:rPr>
              <w:t>ul-</w:t>
            </w:r>
            <w:proofErr w:type="spellStart"/>
            <w:r w:rsidRPr="002C3D36">
              <w:rPr>
                <w:i/>
                <w:lang w:eastAsia="en-GB"/>
              </w:rPr>
              <w:t>ConfigList</w:t>
            </w:r>
            <w:proofErr w:type="spellEnd"/>
            <w:r w:rsidRPr="002C3D36">
              <w:rPr>
                <w:lang w:eastAsia="en-GB"/>
              </w:rPr>
              <w:t xml:space="preserve"> is present. Otherwise the field is not present.</w:t>
            </w:r>
          </w:p>
        </w:tc>
      </w:tr>
      <w:tr w:rsidR="00CB6160" w:rsidRPr="002C3D36" w14:paraId="7D186332"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51E75B8C" w14:textId="77777777" w:rsidR="00CB6160" w:rsidRPr="002C3D36" w:rsidRDefault="00CB6160" w:rsidP="00A96905">
            <w:pPr>
              <w:pStyle w:val="TAL"/>
              <w:rPr>
                <w:i/>
              </w:rPr>
            </w:pPr>
            <w:r w:rsidRPr="002C3D36">
              <w:rPr>
                <w:i/>
              </w:rPr>
              <w:t>WUS</w:t>
            </w:r>
          </w:p>
        </w:tc>
        <w:tc>
          <w:tcPr>
            <w:tcW w:w="7371" w:type="dxa"/>
            <w:tcBorders>
              <w:top w:val="single" w:sz="4" w:space="0" w:color="808080"/>
              <w:left w:val="single" w:sz="4" w:space="0" w:color="808080"/>
              <w:bottom w:val="single" w:sz="4" w:space="0" w:color="808080"/>
              <w:right w:val="single" w:sz="4" w:space="0" w:color="808080"/>
            </w:tcBorders>
          </w:tcPr>
          <w:p w14:paraId="33AFDF5B" w14:textId="77777777" w:rsidR="00CB6160" w:rsidRPr="002C3D36" w:rsidRDefault="00CB6160" w:rsidP="00A96905">
            <w:pPr>
              <w:pStyle w:val="TAL"/>
            </w:pPr>
            <w:r w:rsidRPr="002C3D36">
              <w:t xml:space="preserve">This field is mandatory present, if the field </w:t>
            </w:r>
            <w:r w:rsidRPr="002C3D36">
              <w:rPr>
                <w:i/>
              </w:rPr>
              <w:t>wus-Config</w:t>
            </w:r>
            <w:r w:rsidRPr="002C3D36">
              <w:t xml:space="preserve"> is present </w:t>
            </w:r>
            <w:r w:rsidRPr="002C3D36">
              <w:rPr>
                <w:lang w:eastAsia="en-GB"/>
              </w:rPr>
              <w:t xml:space="preserve">in </w:t>
            </w:r>
            <w:r w:rsidRPr="002C3D36">
              <w:rPr>
                <w:i/>
                <w:lang w:eastAsia="en-GB"/>
              </w:rPr>
              <w:t>SystemInformationBlockType2-NB</w:t>
            </w:r>
            <w:r w:rsidRPr="002C3D36">
              <w:rPr>
                <w:lang w:eastAsia="en-GB"/>
              </w:rPr>
              <w:t xml:space="preserve">. </w:t>
            </w:r>
            <w:r w:rsidRPr="002C3D36">
              <w:t>Otherwise the field is not present, Need OR.</w:t>
            </w:r>
          </w:p>
        </w:tc>
      </w:tr>
    </w:tbl>
    <w:p w14:paraId="2BA27DC3" w14:textId="77777777" w:rsidR="00CB6160" w:rsidRPr="002C3D36" w:rsidRDefault="00CB6160" w:rsidP="00CB6160"/>
    <w:p w14:paraId="17F0083A" w14:textId="77777777" w:rsidR="00CB6160" w:rsidRDefault="00CB6160" w:rsidP="00244851">
      <w:pPr>
        <w:rPr>
          <w:noProof/>
        </w:rPr>
      </w:pPr>
    </w:p>
    <w:p w14:paraId="220F2AD4" w14:textId="77777777" w:rsidR="00842E22" w:rsidRPr="002C3D36" w:rsidRDefault="00842E22" w:rsidP="00842E22">
      <w:pPr>
        <w:rPr>
          <w:iCs/>
        </w:rPr>
      </w:pPr>
      <w:bookmarkStart w:id="390" w:name="_Toc20487643"/>
      <w:bookmarkStart w:id="391" w:name="_Toc29342950"/>
      <w:bookmarkStart w:id="392" w:name="_Toc29344089"/>
      <w:bookmarkStart w:id="393" w:name="_Toc36567355"/>
      <w:bookmarkStart w:id="394" w:name="_Toc36810813"/>
      <w:bookmarkStart w:id="395" w:name="_Toc36847177"/>
      <w:bookmarkStart w:id="396" w:name="_Toc36939830"/>
      <w:bookmarkStart w:id="397" w:name="_Toc37082810"/>
      <w:bookmarkStart w:id="398" w:name="_Toc46481452"/>
      <w:bookmarkStart w:id="399" w:name="_Toc46482686"/>
      <w:bookmarkStart w:id="400" w:name="_Toc46483920"/>
      <w:bookmarkStart w:id="401" w:name="_Toc76473355"/>
    </w:p>
    <w:p w14:paraId="79A140EE" w14:textId="77777777" w:rsidR="00842E22" w:rsidRDefault="00842E22" w:rsidP="00842E2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42E22" w:rsidRPr="008B2BFB" w14:paraId="00F10D40"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44EAD0" w14:textId="4B4A9CAE" w:rsidR="00842E22" w:rsidRPr="008B2BFB" w:rsidRDefault="00842E2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A960201" w14:textId="1FEEC44E" w:rsidR="00842E22" w:rsidRDefault="00842E22" w:rsidP="00842E22">
      <w:pPr>
        <w:pStyle w:val="EditorsNote"/>
        <w:rPr>
          <w:noProof/>
        </w:rPr>
      </w:pPr>
    </w:p>
    <w:p w14:paraId="2AA30D2C" w14:textId="77777777" w:rsidR="00764052" w:rsidRPr="002C3D36" w:rsidRDefault="00764052" w:rsidP="00764052">
      <w:pPr>
        <w:pStyle w:val="Heading4"/>
      </w:pPr>
      <w:r w:rsidRPr="002C3D36">
        <w:t>6.7.3.2</w:t>
      </w:r>
      <w:r w:rsidRPr="002C3D36">
        <w:tab/>
        <w:t>NB-IoT Radio resource control information elements</w:t>
      </w:r>
    </w:p>
    <w:p w14:paraId="4C3D0CC7" w14:textId="77777777" w:rsidR="00764052" w:rsidRPr="00D165DE" w:rsidRDefault="00764052" w:rsidP="00764052">
      <w:pPr>
        <w:pStyle w:val="EditorsNote"/>
        <w:rPr>
          <w:noProof/>
          <w:color w:val="000000" w:themeColor="text1"/>
        </w:rPr>
      </w:pPr>
      <w:r w:rsidRPr="00D165DE">
        <w:rPr>
          <w:noProof/>
          <w:color w:val="000000" w:themeColor="text1"/>
          <w:highlight w:val="yellow"/>
        </w:rPr>
        <w:t>&lt;Unchanged text omitted &gt;</w:t>
      </w:r>
    </w:p>
    <w:p w14:paraId="69D853D6" w14:textId="77777777" w:rsidR="00584809" w:rsidRPr="002C3D36" w:rsidRDefault="00584809" w:rsidP="00584809">
      <w:pPr>
        <w:pStyle w:val="Heading4"/>
        <w:rPr>
          <w:i/>
          <w:noProof/>
        </w:rPr>
      </w:pPr>
      <w:bookmarkStart w:id="402" w:name="_Toc20487615"/>
      <w:bookmarkStart w:id="403" w:name="_Toc29342917"/>
      <w:bookmarkStart w:id="404" w:name="_Toc29344056"/>
      <w:bookmarkStart w:id="405" w:name="_Toc36567322"/>
      <w:bookmarkStart w:id="406" w:name="_Toc36810776"/>
      <w:bookmarkStart w:id="407" w:name="_Toc36847140"/>
      <w:bookmarkStart w:id="408" w:name="_Toc36939793"/>
      <w:bookmarkStart w:id="409" w:name="_Toc37082773"/>
      <w:bookmarkStart w:id="410" w:name="_Toc46481413"/>
      <w:bookmarkStart w:id="411" w:name="_Toc46482647"/>
      <w:bookmarkStart w:id="412" w:name="_Toc46483881"/>
      <w:bookmarkStart w:id="413" w:name="_Toc76473316"/>
      <w:r w:rsidRPr="002C3D36">
        <w:t>–</w:t>
      </w:r>
      <w:r w:rsidRPr="002C3D36">
        <w:tab/>
      </w:r>
      <w:r w:rsidRPr="002C3D36">
        <w:rPr>
          <w:i/>
        </w:rPr>
        <w:t>N</w:t>
      </w:r>
      <w:r w:rsidRPr="002C3D36">
        <w:rPr>
          <w:i/>
          <w:noProof/>
        </w:rPr>
        <w:t>PDSCH-Config-NB</w:t>
      </w:r>
      <w:bookmarkEnd w:id="402"/>
      <w:bookmarkEnd w:id="403"/>
      <w:bookmarkEnd w:id="404"/>
      <w:bookmarkEnd w:id="405"/>
      <w:bookmarkEnd w:id="406"/>
      <w:bookmarkEnd w:id="407"/>
      <w:bookmarkEnd w:id="408"/>
      <w:bookmarkEnd w:id="409"/>
      <w:bookmarkEnd w:id="410"/>
      <w:bookmarkEnd w:id="411"/>
      <w:bookmarkEnd w:id="412"/>
      <w:bookmarkEnd w:id="413"/>
    </w:p>
    <w:p w14:paraId="2B1517C1" w14:textId="77777777" w:rsidR="00584809" w:rsidRPr="002C3D36" w:rsidRDefault="00584809" w:rsidP="00584809">
      <w:r w:rsidRPr="002C3D36">
        <w:t xml:space="preserve">The IE </w:t>
      </w:r>
      <w:r w:rsidRPr="002C3D36">
        <w:rPr>
          <w:i/>
        </w:rPr>
        <w:t>N</w:t>
      </w:r>
      <w:r w:rsidRPr="002C3D36">
        <w:rPr>
          <w:i/>
          <w:noProof/>
        </w:rPr>
        <w:t>PDSCH-</w:t>
      </w:r>
      <w:proofErr w:type="spellStart"/>
      <w:r w:rsidRPr="002C3D36">
        <w:rPr>
          <w:i/>
          <w:noProof/>
        </w:rPr>
        <w:t>ConfigCommon</w:t>
      </w:r>
      <w:proofErr w:type="spellEnd"/>
      <w:r w:rsidRPr="002C3D36">
        <w:rPr>
          <w:i/>
          <w:noProof/>
        </w:rPr>
        <w:t>-NB</w:t>
      </w:r>
      <w:r w:rsidRPr="002C3D36">
        <w:t xml:space="preserve"> is used to specify the common NPDSCH configuration. The IE </w:t>
      </w:r>
      <w:r w:rsidRPr="002C3D36">
        <w:rPr>
          <w:i/>
        </w:rPr>
        <w:t>N</w:t>
      </w:r>
      <w:r w:rsidRPr="002C3D36">
        <w:rPr>
          <w:i/>
          <w:noProof/>
        </w:rPr>
        <w:t>PDSCH-</w:t>
      </w:r>
      <w:proofErr w:type="spellStart"/>
      <w:r w:rsidRPr="002C3D36">
        <w:rPr>
          <w:i/>
          <w:noProof/>
        </w:rPr>
        <w:t>ConfigDedicated</w:t>
      </w:r>
      <w:proofErr w:type="spellEnd"/>
      <w:r w:rsidRPr="002C3D36">
        <w:rPr>
          <w:i/>
          <w:noProof/>
        </w:rPr>
        <w:t>-NB</w:t>
      </w:r>
      <w:r w:rsidRPr="002C3D36">
        <w:t xml:space="preserve"> is used to specify the UE specific NPDSCH configuration.</w:t>
      </w:r>
    </w:p>
    <w:p w14:paraId="633D06E0" w14:textId="77777777" w:rsidR="00584809" w:rsidRPr="002C3D36" w:rsidRDefault="00584809" w:rsidP="00584809">
      <w:pPr>
        <w:pStyle w:val="TH"/>
        <w:rPr>
          <w:bCs/>
          <w:i/>
          <w:iCs/>
          <w:noProof/>
        </w:rPr>
      </w:pPr>
      <w:r w:rsidRPr="002C3D36">
        <w:rPr>
          <w:bCs/>
          <w:i/>
          <w:iCs/>
          <w:noProof/>
        </w:rPr>
        <w:t xml:space="preserve">NPDSCH-Config-NB </w:t>
      </w:r>
      <w:r w:rsidRPr="002C3D36">
        <w:rPr>
          <w:bCs/>
          <w:iCs/>
          <w:noProof/>
        </w:rPr>
        <w:t>information element</w:t>
      </w:r>
    </w:p>
    <w:p w14:paraId="373DAF52" w14:textId="77777777" w:rsidR="00584809" w:rsidRPr="002C3D36" w:rsidRDefault="00584809" w:rsidP="00584809">
      <w:pPr>
        <w:pStyle w:val="PL"/>
        <w:shd w:val="clear" w:color="auto" w:fill="E6E6E6"/>
      </w:pPr>
      <w:r w:rsidRPr="002C3D36">
        <w:t>-- ASN1START</w:t>
      </w:r>
    </w:p>
    <w:p w14:paraId="547B9E80" w14:textId="77777777" w:rsidR="00584809" w:rsidRPr="002C3D36" w:rsidRDefault="00584809" w:rsidP="00584809">
      <w:pPr>
        <w:pStyle w:val="PL"/>
        <w:shd w:val="clear" w:color="auto" w:fill="E6E6E6"/>
      </w:pPr>
    </w:p>
    <w:p w14:paraId="257C79CE" w14:textId="77777777" w:rsidR="00584809" w:rsidRPr="002C3D36" w:rsidRDefault="00584809" w:rsidP="00584809">
      <w:pPr>
        <w:pStyle w:val="PL"/>
        <w:shd w:val="clear" w:color="auto" w:fill="E6E6E6"/>
      </w:pPr>
    </w:p>
    <w:p w14:paraId="33599D7E" w14:textId="77777777" w:rsidR="00584809" w:rsidRPr="002C3D36" w:rsidRDefault="00584809" w:rsidP="00584809">
      <w:pPr>
        <w:pStyle w:val="PL"/>
        <w:shd w:val="clear" w:color="auto" w:fill="E6E6E6"/>
      </w:pPr>
      <w:r w:rsidRPr="002C3D36">
        <w:t>NPDSCH-ConfigCommon-NB-r13 ::=</w:t>
      </w:r>
      <w:r w:rsidRPr="002C3D36">
        <w:tab/>
        <w:t>SEQUENCE {</w:t>
      </w:r>
    </w:p>
    <w:p w14:paraId="0FFBB375" w14:textId="77777777" w:rsidR="00584809" w:rsidRPr="002C3D36" w:rsidRDefault="00584809" w:rsidP="00584809">
      <w:pPr>
        <w:pStyle w:val="PL"/>
        <w:shd w:val="clear" w:color="auto" w:fill="E6E6E6"/>
      </w:pPr>
      <w:r w:rsidRPr="002C3D36">
        <w:tab/>
        <w:t>nrs-Power-r13</w:t>
      </w:r>
      <w:r w:rsidRPr="002C3D36">
        <w:tab/>
      </w:r>
      <w:r w:rsidRPr="002C3D36">
        <w:tab/>
      </w:r>
      <w:r w:rsidRPr="002C3D36">
        <w:tab/>
      </w:r>
      <w:r w:rsidRPr="002C3D36">
        <w:tab/>
      </w:r>
      <w:r w:rsidRPr="002C3D36">
        <w:tab/>
        <w:t>INTEGER (-60..50)</w:t>
      </w:r>
    </w:p>
    <w:p w14:paraId="46204A53" w14:textId="77777777" w:rsidR="00584809" w:rsidRPr="002C3D36" w:rsidRDefault="00584809" w:rsidP="00584809">
      <w:pPr>
        <w:pStyle w:val="PL"/>
        <w:shd w:val="clear" w:color="auto" w:fill="E6E6E6"/>
      </w:pPr>
      <w:r w:rsidRPr="002C3D36">
        <w:t>}</w:t>
      </w:r>
    </w:p>
    <w:p w14:paraId="5FD01C2E" w14:textId="77777777" w:rsidR="00584809" w:rsidRPr="002C3D36" w:rsidRDefault="00584809" w:rsidP="00584809">
      <w:pPr>
        <w:pStyle w:val="PL"/>
        <w:shd w:val="clear" w:color="auto" w:fill="E6E6E6"/>
      </w:pPr>
    </w:p>
    <w:p w14:paraId="4DD5FC3C" w14:textId="77777777" w:rsidR="00584809" w:rsidRPr="002C3D36" w:rsidRDefault="00584809" w:rsidP="00584809">
      <w:pPr>
        <w:pStyle w:val="PL"/>
        <w:shd w:val="clear" w:color="auto" w:fill="E6E6E6"/>
      </w:pPr>
      <w:r w:rsidRPr="002C3D36">
        <w:t>NPDSCH-ConfigDedicated-NB-r16 ::=</w:t>
      </w:r>
      <w:r w:rsidRPr="002C3D36">
        <w:tab/>
        <w:t>SEQUENCE {</w:t>
      </w:r>
    </w:p>
    <w:p w14:paraId="253A5660" w14:textId="77777777" w:rsidR="00584809" w:rsidRPr="002C3D36" w:rsidRDefault="00584809" w:rsidP="00584809">
      <w:pPr>
        <w:pStyle w:val="PL"/>
        <w:shd w:val="clear" w:color="auto" w:fill="E6E6E6"/>
      </w:pPr>
      <w:r w:rsidRPr="002C3D36">
        <w:tab/>
        <w:t>npdsch-MultiTB-Config-r16</w:t>
      </w:r>
      <w:r w:rsidRPr="002C3D36">
        <w:tab/>
      </w:r>
      <w:r w:rsidRPr="002C3D36">
        <w:tab/>
      </w:r>
      <w:r w:rsidRPr="002C3D36">
        <w:tab/>
        <w:t>NPDSCH-MultiTB-Config-NB-r16</w:t>
      </w:r>
      <w:r w:rsidRPr="002C3D36">
        <w:tab/>
        <w:t xml:space="preserve"> OPTIONAL</w:t>
      </w:r>
      <w:r w:rsidRPr="002C3D36">
        <w:tab/>
        <w:t>-- Cond twoHARQ</w:t>
      </w:r>
    </w:p>
    <w:p w14:paraId="4A106CC7" w14:textId="77777777" w:rsidR="00584809" w:rsidRPr="002C3D36" w:rsidRDefault="00584809" w:rsidP="00584809">
      <w:pPr>
        <w:pStyle w:val="PL"/>
        <w:shd w:val="clear" w:color="auto" w:fill="E6E6E6"/>
      </w:pPr>
      <w:r w:rsidRPr="002C3D36">
        <w:t>}</w:t>
      </w:r>
    </w:p>
    <w:p w14:paraId="7329E834" w14:textId="77777777" w:rsidR="00584809" w:rsidRPr="002C3D36" w:rsidRDefault="00584809" w:rsidP="00584809">
      <w:pPr>
        <w:pStyle w:val="PL"/>
        <w:shd w:val="clear" w:color="auto" w:fill="E6E6E6"/>
      </w:pPr>
    </w:p>
    <w:p w14:paraId="29BE11E5" w14:textId="77777777" w:rsidR="00584809" w:rsidRPr="002C3D36" w:rsidRDefault="00584809" w:rsidP="00584809">
      <w:pPr>
        <w:pStyle w:val="PL"/>
        <w:shd w:val="clear" w:color="auto" w:fill="E6E6E6"/>
      </w:pPr>
      <w:r w:rsidRPr="002C3D36">
        <w:t>NPDSCH-MultiTB-Config-NB-r16 ::=</w:t>
      </w:r>
      <w:r w:rsidRPr="002C3D36">
        <w:tab/>
        <w:t>SEQUENCE {</w:t>
      </w:r>
    </w:p>
    <w:p w14:paraId="7BC15388" w14:textId="77777777" w:rsidR="00584809" w:rsidRPr="002C3D36" w:rsidRDefault="00584809" w:rsidP="00584809">
      <w:pPr>
        <w:pStyle w:val="PL"/>
        <w:shd w:val="clear" w:color="auto" w:fill="E6E6E6"/>
      </w:pPr>
      <w:r w:rsidRPr="002C3D36">
        <w:tab/>
        <w:t>multiTB-Config-r16</w:t>
      </w:r>
      <w:r w:rsidRPr="002C3D36">
        <w:tab/>
      </w:r>
      <w:r w:rsidRPr="002C3D36">
        <w:tab/>
      </w:r>
      <w:r w:rsidRPr="002C3D36">
        <w:tab/>
      </w:r>
      <w:r w:rsidRPr="002C3D36">
        <w:tab/>
      </w:r>
      <w:r w:rsidRPr="002C3D36">
        <w:tab/>
        <w:t>ENUMERATED {interleaved, nonInterleaved},</w:t>
      </w:r>
    </w:p>
    <w:p w14:paraId="42AE8456" w14:textId="77777777" w:rsidR="00584809" w:rsidRPr="002C3D36" w:rsidRDefault="00584809" w:rsidP="00584809">
      <w:pPr>
        <w:pStyle w:val="PL"/>
        <w:shd w:val="pct10" w:color="auto" w:fill="auto"/>
      </w:pPr>
      <w:r w:rsidRPr="002C3D36">
        <w:tab/>
        <w:t>harq-AckBundling-r16</w:t>
      </w:r>
      <w:r w:rsidRPr="002C3D36">
        <w:tab/>
      </w:r>
      <w:r w:rsidRPr="002C3D36">
        <w:tab/>
      </w:r>
      <w:r w:rsidRPr="002C3D36">
        <w:tab/>
      </w:r>
      <w:r w:rsidRPr="002C3D36">
        <w:tab/>
        <w:t>ENUMERATED {true}</w:t>
      </w:r>
      <w:r w:rsidRPr="002C3D36">
        <w:tab/>
      </w:r>
      <w:r w:rsidRPr="002C3D36">
        <w:tab/>
        <w:t>OPTIONAL</w:t>
      </w:r>
      <w:r w:rsidRPr="002C3D36">
        <w:tab/>
        <w:t>-- Cond interleaved</w:t>
      </w:r>
    </w:p>
    <w:p w14:paraId="3C17C1DE" w14:textId="77777777" w:rsidR="00584809" w:rsidRPr="002C3D36" w:rsidRDefault="00584809" w:rsidP="00584809">
      <w:pPr>
        <w:pStyle w:val="PL"/>
        <w:shd w:val="clear" w:color="auto" w:fill="E6E6E6"/>
      </w:pPr>
      <w:r w:rsidRPr="002C3D36">
        <w:t>}</w:t>
      </w:r>
    </w:p>
    <w:p w14:paraId="523F2D2C" w14:textId="77777777" w:rsidR="0094679C" w:rsidRDefault="0094679C" w:rsidP="0094679C">
      <w:pPr>
        <w:pStyle w:val="PL"/>
        <w:shd w:val="clear" w:color="auto" w:fill="E6E6E6"/>
        <w:rPr>
          <w:ins w:id="414" w:author="Rapporteur (QC)" w:date="2021-10-21T15:03:00Z"/>
        </w:rPr>
      </w:pPr>
    </w:p>
    <w:p w14:paraId="5CB4D4A3" w14:textId="77777777" w:rsidR="0094679C" w:rsidRPr="005C00EA" w:rsidRDefault="0094679C" w:rsidP="0094679C">
      <w:pPr>
        <w:pStyle w:val="PL"/>
        <w:shd w:val="clear" w:color="auto" w:fill="E6E6E6"/>
        <w:rPr>
          <w:ins w:id="415" w:author="Rapporteur (QC)" w:date="2021-10-21T15:03:00Z"/>
          <w:rFonts w:cs="Courier New"/>
        </w:rPr>
      </w:pPr>
      <w:ins w:id="416" w:author="Rapporteur (QC)" w:date="2021-10-21T15:03:00Z">
        <w:r w:rsidRPr="005C00EA">
          <w:rPr>
            <w:rFonts w:cs="Courier New"/>
          </w:rPr>
          <w:t>NPDSCH-ConfigDedicated-NB-v17xy ::=</w:t>
        </w:r>
        <w:r w:rsidRPr="005C00EA">
          <w:rPr>
            <w:rFonts w:cs="Courier New"/>
          </w:rPr>
          <w:tab/>
          <w:t>SEQUENCE {</w:t>
        </w:r>
      </w:ins>
    </w:p>
    <w:p w14:paraId="204E6162" w14:textId="77777777" w:rsidR="0094679C" w:rsidRPr="005C00EA" w:rsidRDefault="0094679C" w:rsidP="0094679C">
      <w:pPr>
        <w:pStyle w:val="PL"/>
        <w:shd w:val="pct10" w:color="auto" w:fill="auto"/>
        <w:tabs>
          <w:tab w:val="clear" w:pos="768"/>
          <w:tab w:val="left" w:pos="685"/>
        </w:tabs>
        <w:rPr>
          <w:ins w:id="417" w:author="Rapporteur (QC)" w:date="2021-10-21T15:03:00Z"/>
          <w:rFonts w:cs="Courier New"/>
        </w:rPr>
      </w:pPr>
      <w:ins w:id="418" w:author="Rapporteur (QC)" w:date="2021-10-21T15:03:00Z">
        <w:r w:rsidRPr="005C00EA">
          <w:rPr>
            <w:rFonts w:cs="Courier New"/>
          </w:rPr>
          <w:tab/>
          <w:t>npdsch-16QAM-Config-r17</w:t>
        </w:r>
        <w:r w:rsidRPr="005C00EA">
          <w:rPr>
            <w:rFonts w:cs="Courier New"/>
          </w:rPr>
          <w:tab/>
        </w:r>
        <w:r w:rsidRPr="005C00EA">
          <w:rPr>
            <w:rFonts w:cs="Courier New"/>
          </w:rPr>
          <w:tab/>
        </w:r>
        <w:r>
          <w:rPr>
            <w:rFonts w:cs="Courier New"/>
          </w:rPr>
          <w:t>SetupRelease {</w:t>
        </w:r>
        <w:r w:rsidRPr="005C00EA">
          <w:rPr>
            <w:rFonts w:cs="Courier New"/>
            <w:iCs/>
          </w:rPr>
          <w:t>NPDSCH-16QAM-Config-</w:t>
        </w:r>
        <w:r>
          <w:rPr>
            <w:rFonts w:cs="Courier New"/>
            <w:iCs/>
          </w:rPr>
          <w:t>NB-</w:t>
        </w:r>
        <w:r w:rsidRPr="005C00EA">
          <w:rPr>
            <w:rFonts w:cs="Courier New"/>
            <w:iCs/>
          </w:rPr>
          <w:t>r17</w:t>
        </w:r>
        <w:r>
          <w:rPr>
            <w:rFonts w:cs="Courier New"/>
            <w:iCs/>
          </w:rPr>
          <w:t>}</w:t>
        </w:r>
      </w:ins>
    </w:p>
    <w:p w14:paraId="79FAC337" w14:textId="77777777" w:rsidR="0094679C" w:rsidRPr="005C00EA" w:rsidRDefault="0094679C" w:rsidP="0094679C">
      <w:pPr>
        <w:pStyle w:val="PL"/>
        <w:shd w:val="clear" w:color="auto" w:fill="E6E6E6"/>
        <w:rPr>
          <w:ins w:id="419" w:author="Rapporteur (QC)" w:date="2021-10-21T15:03:00Z"/>
          <w:rFonts w:cs="Courier New"/>
        </w:rPr>
      </w:pPr>
      <w:ins w:id="420" w:author="Rapporteur (QC)" w:date="2021-10-21T15:03:00Z">
        <w:r w:rsidRPr="005C00EA">
          <w:rPr>
            <w:rFonts w:cs="Courier New"/>
          </w:rPr>
          <w:t>}</w:t>
        </w:r>
      </w:ins>
    </w:p>
    <w:p w14:paraId="24201449" w14:textId="77777777" w:rsidR="0094679C" w:rsidRPr="005C00EA" w:rsidRDefault="0094679C" w:rsidP="0094679C">
      <w:pPr>
        <w:pStyle w:val="PL"/>
        <w:shd w:val="clear" w:color="auto" w:fill="E6E6E6"/>
        <w:rPr>
          <w:ins w:id="421" w:author="Rapporteur (QC)" w:date="2021-10-21T15:03:00Z"/>
          <w:rFonts w:cs="Courier New"/>
          <w:iCs/>
        </w:rPr>
      </w:pPr>
    </w:p>
    <w:p w14:paraId="7DB6FF5F" w14:textId="77777777" w:rsidR="0094679C" w:rsidRPr="005C00EA" w:rsidRDefault="0094679C" w:rsidP="0094679C">
      <w:pPr>
        <w:pStyle w:val="PL"/>
        <w:shd w:val="pct10" w:color="auto" w:fill="auto"/>
        <w:tabs>
          <w:tab w:val="clear" w:pos="768"/>
          <w:tab w:val="left" w:pos="685"/>
        </w:tabs>
        <w:rPr>
          <w:ins w:id="422" w:author="Rapporteur (QC)" w:date="2021-10-21T15:03:00Z"/>
          <w:rFonts w:cs="Courier New"/>
          <w:iCs/>
        </w:rPr>
      </w:pPr>
      <w:ins w:id="423" w:author="Rapporteur (QC)" w:date="2021-10-21T15:03:00Z">
        <w:r w:rsidRPr="005C00EA">
          <w:rPr>
            <w:rFonts w:cs="Courier New"/>
            <w:iCs/>
          </w:rPr>
          <w:t>NPDSCH-16QAM-Config-</w:t>
        </w:r>
        <w:r>
          <w:rPr>
            <w:rFonts w:cs="Courier New"/>
            <w:iCs/>
          </w:rPr>
          <w:t>NB-</w:t>
        </w:r>
        <w:r w:rsidRPr="005C00EA">
          <w:rPr>
            <w:rFonts w:cs="Courier New"/>
            <w:iCs/>
          </w:rPr>
          <w:t>r17 ::=SEQUENCE{</w:t>
        </w:r>
      </w:ins>
    </w:p>
    <w:p w14:paraId="706FCAF5" w14:textId="0E9E0E11" w:rsidR="0094679C" w:rsidRPr="005C00EA" w:rsidRDefault="00DE4CBF" w:rsidP="0094679C">
      <w:pPr>
        <w:pStyle w:val="PL"/>
        <w:shd w:val="clear" w:color="auto" w:fill="E6E6E6"/>
        <w:rPr>
          <w:ins w:id="424" w:author="Rapporteur (QC)" w:date="2021-10-21T15:03:00Z"/>
          <w:rFonts w:cs="Courier New"/>
          <w:iCs/>
        </w:rPr>
      </w:pPr>
      <w:ins w:id="425" w:author="Rapporteur (QC)" w:date="2021-10-21T18:22:00Z">
        <w:r>
          <w:rPr>
            <w:rFonts w:cs="Courier New"/>
            <w:iCs/>
          </w:rPr>
          <w:tab/>
        </w:r>
      </w:ins>
      <w:ins w:id="426"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atio-r17</w:t>
        </w:r>
        <w:r w:rsidR="0094679C">
          <w:rPr>
            <w:rFonts w:cs="Courier New"/>
            <w:iCs/>
          </w:rPr>
          <w:tab/>
        </w:r>
        <w:r w:rsidR="0094679C">
          <w:rPr>
            <w:rFonts w:cs="Courier New"/>
            <w:iCs/>
          </w:rPr>
          <w:tab/>
        </w:r>
        <w:r w:rsidR="0094679C">
          <w:rPr>
            <w:rFonts w:cs="Courier New"/>
            <w:iCs/>
          </w:rPr>
          <w:tab/>
        </w:r>
      </w:ins>
      <w:ins w:id="427" w:author="Rapporteur (QC)" w:date="2021-10-21T18:22:00Z">
        <w:r>
          <w:rPr>
            <w:rFonts w:cs="Courier New"/>
            <w:iCs/>
          </w:rPr>
          <w:tab/>
        </w:r>
      </w:ins>
      <w:ins w:id="428" w:author="Rapporteur (QC)" w:date="2021-12-17T14:08:00Z">
        <w:r w:rsidR="00512C1A" w:rsidRPr="002C3D36">
          <w:t>ENUME</w:t>
        </w:r>
        <w:r w:rsidR="00512C1A" w:rsidRPr="008D083D">
          <w:t>RA</w:t>
        </w:r>
        <w:r w:rsidR="00512C1A" w:rsidRPr="008D083D">
          <w:rPr>
            <w:rFonts w:cs="Courier New"/>
          </w:rPr>
          <w:t>TED {</w:t>
        </w:r>
        <w:r w:rsidR="00512C1A" w:rsidRPr="008D083D">
          <w:rPr>
            <w:rFonts w:eastAsia="SimSun" w:cs="Courier New"/>
            <w:color w:val="000000"/>
          </w:rPr>
          <w:t>-6, -4.77, -3, -1.77, 0, 1, 2, 3</w:t>
        </w:r>
        <w:r w:rsidR="00512C1A" w:rsidRPr="008D083D">
          <w:rPr>
            <w:rFonts w:cs="Courier New"/>
          </w:rPr>
          <w:t>}</w:t>
        </w:r>
        <w:r w:rsidR="00512C1A">
          <w:rPr>
            <w:rFonts w:cs="Courier New"/>
          </w:rPr>
          <w:tab/>
          <w:t>OPTIONAL</w:t>
        </w:r>
        <w:r w:rsidR="00512C1A" w:rsidRPr="005C00EA">
          <w:rPr>
            <w:rFonts w:cs="Courier New"/>
            <w:iCs/>
          </w:rPr>
          <w:t>,</w:t>
        </w:r>
      </w:ins>
    </w:p>
    <w:p w14:paraId="0BCA0521" w14:textId="43957759" w:rsidR="0094679C" w:rsidRPr="005C00EA" w:rsidRDefault="00DE4CBF" w:rsidP="0094679C">
      <w:pPr>
        <w:pStyle w:val="PL"/>
        <w:shd w:val="clear" w:color="auto" w:fill="E6E6E6"/>
        <w:rPr>
          <w:ins w:id="429" w:author="Rapporteur (QC)" w:date="2021-10-21T15:03:00Z"/>
          <w:rFonts w:cs="Courier New"/>
          <w:iCs/>
        </w:rPr>
      </w:pPr>
      <w:ins w:id="430" w:author="Rapporteur (QC)" w:date="2021-10-21T18:22:00Z">
        <w:r>
          <w:rPr>
            <w:rFonts w:cs="Courier New"/>
            <w:iCs/>
          </w:rPr>
          <w:tab/>
        </w:r>
      </w:ins>
      <w:ins w:id="431" w:author="Rapporteur (QC)" w:date="2021-10-21T15:03:00Z">
        <w:r w:rsidR="0094679C" w:rsidRPr="005C00EA">
          <w:rPr>
            <w:rFonts w:cs="Courier New"/>
            <w:iCs/>
            <w:lang w:eastAsia="zh-CN"/>
          </w:rPr>
          <w:t>nrs</w:t>
        </w:r>
        <w:r w:rsidR="0094679C" w:rsidRPr="005C00EA">
          <w:rPr>
            <w:rFonts w:cs="Courier New"/>
            <w:iCs/>
          </w:rPr>
          <w:t>-Power</w:t>
        </w:r>
        <w:r w:rsidR="0094679C" w:rsidRPr="005C00EA">
          <w:rPr>
            <w:rFonts w:cs="Courier New"/>
            <w:iCs/>
            <w:lang w:eastAsia="zh-CN"/>
          </w:rPr>
          <w:t>R</w:t>
        </w:r>
        <w:r w:rsidR="0094679C" w:rsidRPr="005C00EA">
          <w:rPr>
            <w:rFonts w:cs="Courier New"/>
            <w:iCs/>
          </w:rPr>
          <w:t>atioWithCRS-r17</w:t>
        </w:r>
        <w:r w:rsidR="0094679C">
          <w:rPr>
            <w:rFonts w:cs="Courier New"/>
            <w:iCs/>
          </w:rPr>
          <w:tab/>
        </w:r>
        <w:r w:rsidR="0094679C">
          <w:rPr>
            <w:rFonts w:cs="Courier New"/>
            <w:iCs/>
          </w:rPr>
          <w:tab/>
        </w:r>
        <w:r w:rsidR="0094679C" w:rsidRPr="005C00EA">
          <w:rPr>
            <w:rFonts w:cs="Courier New"/>
            <w:iCs/>
          </w:rPr>
          <w:t>T</w:t>
        </w:r>
        <w:r w:rsidR="0094679C">
          <w:rPr>
            <w:rFonts w:cs="Courier New"/>
            <w:iCs/>
          </w:rPr>
          <w:t>ype</w:t>
        </w:r>
        <w:r w:rsidR="0094679C" w:rsidRPr="005C00EA">
          <w:rPr>
            <w:rFonts w:cs="Courier New"/>
            <w:iCs/>
          </w:rPr>
          <w:t>FFS</w:t>
        </w:r>
        <w:r w:rsidR="0094679C">
          <w:rPr>
            <w:rFonts w:cs="Courier New"/>
            <w:iCs/>
          </w:rPr>
          <w:t>-NB</w:t>
        </w:r>
        <w:r w:rsidR="0094679C">
          <w:rPr>
            <w:rFonts w:cs="Courier New"/>
            <w:iCs/>
          </w:rPr>
          <w:tab/>
        </w:r>
        <w:r w:rsidR="0094679C">
          <w:rPr>
            <w:rFonts w:cs="Courier New"/>
            <w:iCs/>
          </w:rPr>
          <w:tab/>
        </w:r>
        <w:r w:rsidR="0094679C" w:rsidRPr="005C00EA">
          <w:rPr>
            <w:rFonts w:cs="Courier New"/>
            <w:iCs/>
          </w:rPr>
          <w:t xml:space="preserve">OPTIONAL  -- Cond </w:t>
        </w:r>
        <w:r w:rsidR="0094679C">
          <w:rPr>
            <w:rFonts w:cs="Courier New"/>
            <w:iCs/>
          </w:rPr>
          <w:t>InBand</w:t>
        </w:r>
      </w:ins>
    </w:p>
    <w:p w14:paraId="60337AA9" w14:textId="77777777" w:rsidR="0094679C" w:rsidRPr="005C00EA" w:rsidRDefault="0094679C" w:rsidP="0094679C">
      <w:pPr>
        <w:pStyle w:val="PL"/>
        <w:shd w:val="clear" w:color="auto" w:fill="E6E6E6"/>
        <w:rPr>
          <w:ins w:id="432" w:author="Rapporteur (QC)" w:date="2021-10-21T15:03:00Z"/>
          <w:rFonts w:cs="Courier New"/>
          <w:iCs/>
        </w:rPr>
      </w:pPr>
      <w:ins w:id="433" w:author="Rapporteur (QC)" w:date="2021-10-21T15:03:00Z">
        <w:r w:rsidRPr="005C00EA">
          <w:rPr>
            <w:rFonts w:cs="Courier New"/>
            <w:iCs/>
          </w:rPr>
          <w:t>}</w:t>
        </w:r>
        <w:r w:rsidRPr="005C00EA">
          <w:rPr>
            <w:rFonts w:cs="Courier New"/>
            <w:bCs/>
            <w:iCs/>
            <w:lang w:eastAsia="zh-CN"/>
          </w:rPr>
          <w:t xml:space="preserve"> </w:t>
        </w:r>
      </w:ins>
    </w:p>
    <w:p w14:paraId="31F57DA9" w14:textId="77777777" w:rsidR="0094679C" w:rsidRDefault="0094679C" w:rsidP="0094679C">
      <w:pPr>
        <w:pStyle w:val="PL"/>
        <w:shd w:val="clear" w:color="auto" w:fill="E6E6E6"/>
        <w:rPr>
          <w:ins w:id="434" w:author="Rapporteur (QC)" w:date="2021-10-21T15:03:00Z"/>
        </w:rPr>
      </w:pPr>
    </w:p>
    <w:p w14:paraId="31E29530" w14:textId="77777777" w:rsidR="0094679C" w:rsidRDefault="0094679C" w:rsidP="0094679C">
      <w:pPr>
        <w:pStyle w:val="PL"/>
        <w:shd w:val="clear" w:color="auto" w:fill="E6E6E6"/>
        <w:rPr>
          <w:ins w:id="435" w:author="Rapporteur (QC)" w:date="2021-10-21T15:03:00Z"/>
        </w:rPr>
      </w:pPr>
      <w:ins w:id="436" w:author="Rapporteur (QC)" w:date="2021-10-21T15:03:00Z">
        <w:r>
          <w:t xml:space="preserve">TypeFFS-NB </w:t>
        </w:r>
        <w:r w:rsidRPr="002C3D36">
          <w:t>::=</w:t>
        </w:r>
        <w:r>
          <w:t xml:space="preserve"> NULL -- To be removed later.</w:t>
        </w:r>
      </w:ins>
    </w:p>
    <w:p w14:paraId="14E8CAD0" w14:textId="77777777" w:rsidR="00B23948" w:rsidRPr="002C3D36" w:rsidRDefault="00B23948" w:rsidP="00584809">
      <w:pPr>
        <w:pStyle w:val="PL"/>
        <w:shd w:val="clear" w:color="auto" w:fill="E6E6E6"/>
      </w:pPr>
    </w:p>
    <w:p w14:paraId="0772BEE0" w14:textId="77777777" w:rsidR="00584809" w:rsidRPr="002C3D36" w:rsidRDefault="00584809" w:rsidP="00584809">
      <w:pPr>
        <w:pStyle w:val="PL"/>
        <w:shd w:val="clear" w:color="auto" w:fill="E6E6E6"/>
      </w:pPr>
      <w:r w:rsidRPr="002C3D36">
        <w:t>-- ASN1STOP</w:t>
      </w:r>
    </w:p>
    <w:p w14:paraId="58114681" w14:textId="77777777" w:rsidR="00584809" w:rsidRPr="002C3D36" w:rsidRDefault="00584809" w:rsidP="0058480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84809" w:rsidRPr="002C3D36" w14:paraId="5E5D4661" w14:textId="77777777" w:rsidTr="00A96905">
        <w:trPr>
          <w:cantSplit/>
          <w:tblHeader/>
        </w:trPr>
        <w:tc>
          <w:tcPr>
            <w:tcW w:w="9639" w:type="dxa"/>
          </w:tcPr>
          <w:p w14:paraId="29CAA65F" w14:textId="77777777" w:rsidR="00584809" w:rsidRPr="002C3D36" w:rsidRDefault="00584809" w:rsidP="00A96905">
            <w:pPr>
              <w:pStyle w:val="TAH"/>
              <w:rPr>
                <w:lang w:eastAsia="en-GB"/>
              </w:rPr>
            </w:pPr>
            <w:r w:rsidRPr="002C3D36">
              <w:rPr>
                <w:i/>
                <w:noProof/>
                <w:lang w:eastAsia="en-GB"/>
              </w:rPr>
              <w:t xml:space="preserve">NPDSCH-Config-NB </w:t>
            </w:r>
            <w:r w:rsidRPr="002C3D36">
              <w:rPr>
                <w:iCs/>
                <w:noProof/>
                <w:lang w:eastAsia="en-GB"/>
              </w:rPr>
              <w:t>field descriptions</w:t>
            </w:r>
          </w:p>
        </w:tc>
      </w:tr>
      <w:tr w:rsidR="00584809" w:rsidRPr="002C3D36" w14:paraId="6B573040" w14:textId="77777777" w:rsidTr="00A96905">
        <w:trPr>
          <w:cantSplit/>
          <w:tblHeader/>
        </w:trPr>
        <w:tc>
          <w:tcPr>
            <w:tcW w:w="9639" w:type="dxa"/>
          </w:tcPr>
          <w:p w14:paraId="3B61D619" w14:textId="77777777" w:rsidR="00584809" w:rsidRPr="002C3D36" w:rsidRDefault="00584809" w:rsidP="00A96905">
            <w:pPr>
              <w:pStyle w:val="TAL"/>
              <w:rPr>
                <w:b/>
                <w:bCs/>
                <w:i/>
                <w:noProof/>
                <w:lang w:eastAsia="en-GB"/>
              </w:rPr>
            </w:pPr>
            <w:proofErr w:type="spellStart"/>
            <w:r w:rsidRPr="002C3D36">
              <w:rPr>
                <w:b/>
                <w:i/>
              </w:rPr>
              <w:t>multiTB</w:t>
            </w:r>
            <w:proofErr w:type="spellEnd"/>
            <w:r w:rsidRPr="002C3D36">
              <w:rPr>
                <w:b/>
                <w:i/>
              </w:rPr>
              <w:t>-Config</w:t>
            </w:r>
          </w:p>
          <w:p w14:paraId="335F5546" w14:textId="77777777" w:rsidR="00584809" w:rsidRPr="002C3D36" w:rsidRDefault="00584809" w:rsidP="00A96905">
            <w:pPr>
              <w:pStyle w:val="TAL"/>
              <w:rPr>
                <w:noProof/>
                <w:lang w:eastAsia="en-GB"/>
              </w:rPr>
            </w:pPr>
            <w:r w:rsidRPr="002C3D36">
              <w:rPr>
                <w:bCs/>
                <w:noProof/>
                <w:lang w:eastAsia="en-GB"/>
              </w:rPr>
              <w:t xml:space="preserve">For FDD: Activation of multiple TBs scheduling in DL,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584809" w:rsidRPr="002C3D36" w14:paraId="4ED3971F" w14:textId="77777777" w:rsidTr="00A96905">
        <w:trPr>
          <w:cantSplit/>
          <w:tblHeader/>
        </w:trPr>
        <w:tc>
          <w:tcPr>
            <w:tcW w:w="9639" w:type="dxa"/>
          </w:tcPr>
          <w:p w14:paraId="0AE2EE94" w14:textId="77777777" w:rsidR="00584809" w:rsidRPr="002C3D36" w:rsidRDefault="00584809" w:rsidP="00A96905">
            <w:pPr>
              <w:pStyle w:val="TAL"/>
              <w:rPr>
                <w:b/>
                <w:bCs/>
                <w:i/>
                <w:iCs/>
                <w:noProof/>
              </w:rPr>
            </w:pPr>
            <w:r w:rsidRPr="002C3D36">
              <w:rPr>
                <w:b/>
                <w:bCs/>
                <w:i/>
                <w:iCs/>
                <w:noProof/>
              </w:rPr>
              <w:t>harq-AckBundling</w:t>
            </w:r>
          </w:p>
          <w:p w14:paraId="3EE769D3" w14:textId="77777777" w:rsidR="00584809" w:rsidRPr="002C3D36" w:rsidRDefault="00584809" w:rsidP="00A96905">
            <w:pPr>
              <w:pStyle w:val="TAL"/>
              <w:rPr>
                <w:noProof/>
                <w:lang w:eastAsia="en-GB"/>
              </w:rPr>
            </w:pPr>
            <w:r w:rsidRPr="002C3D36">
              <w:rPr>
                <w:bCs/>
                <w:noProof/>
                <w:lang w:eastAsia="en-GB"/>
              </w:rPr>
              <w:t>For FDD: Activation of HARQ ACK bundling for DL multiple TBs scheduling with interleaved transmission, see TS 36.213 [23].</w:t>
            </w:r>
          </w:p>
        </w:tc>
      </w:tr>
      <w:tr w:rsidR="002034AB" w:rsidRPr="002C3D36" w14:paraId="24C64B50" w14:textId="77777777" w:rsidTr="00A96905">
        <w:trPr>
          <w:cantSplit/>
          <w:tblHeader/>
          <w:ins w:id="437" w:author="Rapporteur (QC)" w:date="2021-10-21T16:09:00Z"/>
        </w:trPr>
        <w:tc>
          <w:tcPr>
            <w:tcW w:w="9639" w:type="dxa"/>
          </w:tcPr>
          <w:p w14:paraId="1BCEE03B" w14:textId="77777777" w:rsidR="002034AB" w:rsidRDefault="002034AB" w:rsidP="002034AB">
            <w:pPr>
              <w:pStyle w:val="TAL"/>
              <w:rPr>
                <w:ins w:id="438" w:author="Rapporteur (QC)" w:date="2021-10-21T16:09:00Z"/>
                <w:b/>
                <w:i/>
              </w:rPr>
            </w:pPr>
            <w:ins w:id="439" w:author="Rapporteur (QC)" w:date="2021-10-21T16:09:00Z">
              <w:r>
                <w:rPr>
                  <w:b/>
                  <w:i/>
                </w:rPr>
                <w:t>npdsch-16QAM-Config</w:t>
              </w:r>
            </w:ins>
          </w:p>
          <w:p w14:paraId="0BDFD3A0" w14:textId="12CD2116" w:rsidR="002034AB" w:rsidRPr="002C3D36" w:rsidRDefault="0025497E" w:rsidP="002034AB">
            <w:pPr>
              <w:pStyle w:val="TAL"/>
              <w:rPr>
                <w:ins w:id="440" w:author="Rapporteur (QC)" w:date="2021-10-21T16:09:00Z"/>
                <w:b/>
                <w:bCs/>
                <w:i/>
                <w:iCs/>
                <w:noProof/>
              </w:rPr>
            </w:pPr>
            <w:proofErr w:type="spellStart"/>
            <w:ins w:id="441" w:author="Rapportuer (post RAN2-116)" w:date="2021-12-14T09:33:00Z">
              <w:r>
                <w:t>A</w:t>
              </w:r>
            </w:ins>
            <w:ins w:id="442" w:author="Rapporteur (QC)" w:date="2021-10-21T16:09:00Z">
              <w:r w:rsidR="002034AB">
                <w:t>ctivat</w:t>
              </w:r>
            </w:ins>
            <w:ins w:id="443" w:author="Rapporteur (QC)" w:date="2021-12-17T14:19:00Z">
              <w:r w:rsidR="00433EE8">
                <w:t>ivation</w:t>
              </w:r>
              <w:proofErr w:type="spellEnd"/>
              <w:r w:rsidR="00433EE8">
                <w:t xml:space="preserve"> of </w:t>
              </w:r>
            </w:ins>
            <w:ins w:id="444" w:author="Rapporteur (QC)" w:date="2021-10-21T16:09:00Z">
              <w:r w:rsidR="002034AB">
                <w:t xml:space="preserve">16QAM for DL, </w:t>
              </w:r>
              <w:r w:rsidR="002034AB" w:rsidRPr="002C3D36">
                <w:rPr>
                  <w:bCs/>
                  <w:noProof/>
                  <w:lang w:eastAsia="en-GB"/>
                </w:rPr>
                <w:t>see TS 36.213 [23]</w:t>
              </w:r>
              <w:r w:rsidR="002034AB">
                <w:rPr>
                  <w:bCs/>
                  <w:noProof/>
                  <w:lang w:eastAsia="en-GB"/>
                </w:rPr>
                <w:t>.</w:t>
              </w:r>
            </w:ins>
          </w:p>
        </w:tc>
      </w:tr>
      <w:tr w:rsidR="002034AB" w:rsidRPr="002C3D36" w14:paraId="0D00A599" w14:textId="77777777" w:rsidTr="00A96905">
        <w:trPr>
          <w:cantSplit/>
          <w:tblHeader/>
          <w:ins w:id="445" w:author="Rapporteur (QC)" w:date="2021-10-21T16:09:00Z"/>
        </w:trPr>
        <w:tc>
          <w:tcPr>
            <w:tcW w:w="9639" w:type="dxa"/>
          </w:tcPr>
          <w:p w14:paraId="5740E7D0" w14:textId="77777777" w:rsidR="002034AB" w:rsidRPr="002C3D36" w:rsidRDefault="002034AB" w:rsidP="002034AB">
            <w:pPr>
              <w:pStyle w:val="TAL"/>
              <w:rPr>
                <w:ins w:id="446" w:author="Rapporteur (QC)" w:date="2021-10-21T16:09:00Z"/>
                <w:b/>
                <w:bCs/>
                <w:i/>
                <w:iCs/>
                <w:noProof/>
              </w:rPr>
            </w:pPr>
            <w:ins w:id="447" w:author="Rapporteur (QC)" w:date="2021-10-21T16:09:00Z">
              <w:r>
                <w:rPr>
                  <w:b/>
                  <w:bCs/>
                  <w:i/>
                  <w:iCs/>
                  <w:noProof/>
                </w:rPr>
                <w:t>nrs-PowerRatio</w:t>
              </w:r>
            </w:ins>
          </w:p>
          <w:p w14:paraId="1D34C89B" w14:textId="5CFAE76C" w:rsidR="002034AB" w:rsidRPr="002C3D36" w:rsidRDefault="00A11BE7" w:rsidP="002034AB">
            <w:pPr>
              <w:pStyle w:val="TAL"/>
              <w:rPr>
                <w:ins w:id="448" w:author="Rapporteur (QC)" w:date="2021-10-21T16:09:00Z"/>
                <w:b/>
                <w:bCs/>
                <w:i/>
                <w:iCs/>
                <w:noProof/>
              </w:rPr>
            </w:pPr>
            <w:ins w:id="449" w:author="Ericsson" w:date="2021-12-15T15:43:00Z">
              <w:r>
                <w:rPr>
                  <w:bCs/>
                  <w:noProof/>
                  <w:lang w:eastAsia="en-GB"/>
                </w:rPr>
                <w:t>T</w:t>
              </w:r>
            </w:ins>
            <w:ins w:id="450" w:author="Rapporteur (QC)" w:date="2021-10-21T16:09:00Z">
              <w:r w:rsidR="002034AB">
                <w:rPr>
                  <w:bCs/>
                  <w:noProof/>
                  <w:lang w:eastAsia="en-GB"/>
                </w:rPr>
                <w:t>he p</w:t>
              </w:r>
              <w:r w:rsidR="002034AB" w:rsidRPr="003D26DD">
                <w:rPr>
                  <w:bCs/>
                  <w:noProof/>
                  <w:lang w:eastAsia="en-GB"/>
                </w:rPr>
                <w:t>ower ratio of NPDSCH EPRE to NRS EPRE in symbols without NRS</w:t>
              </w:r>
            </w:ins>
            <w:ins w:id="451" w:author="Ericsson" w:date="2021-12-15T15:43:00Z">
              <w:r>
                <w:rPr>
                  <w:bCs/>
                  <w:noProof/>
                  <w:lang w:eastAsia="en-GB"/>
                </w:rPr>
                <w:t xml:space="preserve"> </w:t>
              </w:r>
            </w:ins>
            <w:ins w:id="452" w:author="Rapporteur (QC)" w:date="2021-12-17T14:08:00Z">
              <w:r w:rsidR="00F446DC" w:rsidRPr="00A11BE7">
                <w:rPr>
                  <w:lang w:eastAsia="en-GB"/>
                </w:rPr>
                <w:t xml:space="preserve">for standalone and </w:t>
              </w:r>
              <w:proofErr w:type="spellStart"/>
              <w:r w:rsidR="00F446DC" w:rsidRPr="00A11BE7">
                <w:rPr>
                  <w:lang w:eastAsia="en-GB"/>
                </w:rPr>
                <w:t>guardband</w:t>
              </w:r>
              <w:proofErr w:type="spellEnd"/>
              <w:r w:rsidR="00F446DC" w:rsidRPr="00A11BE7">
                <w:rPr>
                  <w:lang w:eastAsia="en-GB"/>
                </w:rPr>
                <w:t xml:space="preserve"> deployments, or in symbols without NRS nor CRS for in-band deployments</w:t>
              </w:r>
              <w:r w:rsidR="00F446DC">
                <w:rPr>
                  <w:bCs/>
                  <w:noProof/>
                  <w:lang w:eastAsia="en-GB"/>
                </w:rPr>
                <w:t xml:space="preserve">. </w:t>
              </w:r>
            </w:ins>
            <w:ins w:id="453" w:author="Rapporteur (QC)" w:date="2021-10-21T16:09:00Z">
              <w:r w:rsidR="002034AB">
                <w:rPr>
                  <w:bCs/>
                  <w:noProof/>
                  <w:lang w:eastAsia="en-GB"/>
                </w:rPr>
                <w:t>If this field is absent then legacy p</w:t>
              </w:r>
              <w:r w:rsidR="002034AB" w:rsidRPr="003D26DD">
                <w:rPr>
                  <w:bCs/>
                  <w:noProof/>
                  <w:lang w:eastAsia="en-GB"/>
                </w:rPr>
                <w:t>ower ratio of NPDSCH EPRE to NRS EPRE</w:t>
              </w:r>
              <w:r w:rsidR="002034AB">
                <w:rPr>
                  <w:bCs/>
                  <w:noProof/>
                  <w:lang w:eastAsia="en-GB"/>
                </w:rPr>
                <w:t xml:space="preserve"> applies. </w:t>
              </w:r>
              <w:r w:rsidR="002034AB" w:rsidRPr="002C3D36">
                <w:rPr>
                  <w:bCs/>
                  <w:noProof/>
                  <w:lang w:eastAsia="en-GB"/>
                </w:rPr>
                <w:t xml:space="preserve"> </w:t>
              </w:r>
              <w:r w:rsidR="002034AB">
                <w:rPr>
                  <w:bCs/>
                  <w:noProof/>
                  <w:lang w:eastAsia="en-GB"/>
                </w:rPr>
                <w:t>S</w:t>
              </w:r>
              <w:r w:rsidR="002034AB" w:rsidRPr="002C3D36">
                <w:rPr>
                  <w:bCs/>
                  <w:noProof/>
                  <w:lang w:eastAsia="en-GB"/>
                </w:rPr>
                <w:t>ee TS 36.213 [23].</w:t>
              </w:r>
            </w:ins>
          </w:p>
        </w:tc>
      </w:tr>
      <w:tr w:rsidR="002034AB" w:rsidRPr="002C3D36" w14:paraId="78C3F1F3" w14:textId="77777777" w:rsidTr="00A96905">
        <w:trPr>
          <w:cantSplit/>
          <w:tblHeader/>
          <w:ins w:id="454" w:author="Rapporteur (QC)" w:date="2021-10-21T16:09:00Z"/>
        </w:trPr>
        <w:tc>
          <w:tcPr>
            <w:tcW w:w="9639" w:type="dxa"/>
          </w:tcPr>
          <w:p w14:paraId="4A0D5D6F" w14:textId="77777777" w:rsidR="002034AB" w:rsidRPr="002C3D36" w:rsidRDefault="002034AB" w:rsidP="002034AB">
            <w:pPr>
              <w:pStyle w:val="TAL"/>
              <w:rPr>
                <w:ins w:id="455" w:author="Rapporteur (QC)" w:date="2021-10-21T16:09:00Z"/>
                <w:b/>
                <w:bCs/>
                <w:i/>
                <w:iCs/>
                <w:noProof/>
              </w:rPr>
            </w:pPr>
            <w:ins w:id="456" w:author="Rapporteur (QC)" w:date="2021-10-21T16:09:00Z">
              <w:r>
                <w:rPr>
                  <w:b/>
                  <w:bCs/>
                  <w:i/>
                  <w:iCs/>
                  <w:noProof/>
                </w:rPr>
                <w:t>nrs-PowerRatioWithCRS</w:t>
              </w:r>
            </w:ins>
          </w:p>
          <w:p w14:paraId="3C2529DE" w14:textId="7DC63846" w:rsidR="002034AB" w:rsidRPr="002C3D36" w:rsidRDefault="002034AB" w:rsidP="002034AB">
            <w:pPr>
              <w:pStyle w:val="TAL"/>
              <w:rPr>
                <w:ins w:id="457" w:author="Rapporteur (QC)" w:date="2021-10-21T16:09:00Z"/>
                <w:b/>
                <w:bCs/>
                <w:i/>
                <w:iCs/>
                <w:noProof/>
              </w:rPr>
            </w:pPr>
            <w:ins w:id="458" w:author="Rapporteur (QC)" w:date="2021-10-21T16:09:00Z">
              <w:r>
                <w:rPr>
                  <w:bCs/>
                  <w:noProof/>
                  <w:lang w:eastAsia="en-GB"/>
                </w:rPr>
                <w:t>T</w:t>
              </w:r>
              <w:r w:rsidRPr="0046015D">
                <w:rPr>
                  <w:bCs/>
                  <w:noProof/>
                  <w:lang w:eastAsia="en-GB"/>
                </w:rPr>
                <w:t xml:space="preserve">he </w:t>
              </w:r>
              <w:r>
                <w:rPr>
                  <w:bCs/>
                  <w:noProof/>
                  <w:lang w:eastAsia="en-GB"/>
                </w:rPr>
                <w:t>p</w:t>
              </w:r>
              <w:r w:rsidRPr="0046015D">
                <w:rPr>
                  <w:bCs/>
                  <w:noProof/>
                  <w:lang w:eastAsia="en-GB"/>
                </w:rPr>
                <w:t>ower ratio of NPDSCH EPRE to NRS EPRE in symbols with CRS for inband deployments</w:t>
              </w:r>
              <w:r w:rsidRPr="002C3D36">
                <w:rPr>
                  <w:bCs/>
                  <w:noProof/>
                  <w:lang w:eastAsia="en-GB"/>
                </w:rPr>
                <w:t>, see TS 36.213 [23].</w:t>
              </w:r>
            </w:ins>
          </w:p>
        </w:tc>
      </w:tr>
      <w:tr w:rsidR="002034AB" w:rsidRPr="002C3D36" w14:paraId="51DD1DD3" w14:textId="77777777" w:rsidTr="00A96905">
        <w:trPr>
          <w:cantSplit/>
        </w:trPr>
        <w:tc>
          <w:tcPr>
            <w:tcW w:w="9639" w:type="dxa"/>
          </w:tcPr>
          <w:p w14:paraId="26596771" w14:textId="77777777" w:rsidR="002034AB" w:rsidRPr="002C3D36" w:rsidRDefault="002034AB" w:rsidP="002034AB">
            <w:pPr>
              <w:pStyle w:val="TAL"/>
              <w:rPr>
                <w:b/>
                <w:bCs/>
                <w:i/>
                <w:iCs/>
                <w:kern w:val="2"/>
              </w:rPr>
            </w:pPr>
            <w:proofErr w:type="spellStart"/>
            <w:r w:rsidRPr="002C3D36">
              <w:rPr>
                <w:b/>
                <w:bCs/>
                <w:i/>
                <w:iCs/>
                <w:kern w:val="2"/>
              </w:rPr>
              <w:t>nrs</w:t>
            </w:r>
            <w:proofErr w:type="spellEnd"/>
            <w:r w:rsidRPr="002C3D36">
              <w:rPr>
                <w:b/>
                <w:bCs/>
                <w:i/>
                <w:iCs/>
                <w:kern w:val="2"/>
              </w:rPr>
              <w:t>-Power</w:t>
            </w:r>
          </w:p>
          <w:p w14:paraId="4EE21219" w14:textId="77777777" w:rsidR="002034AB" w:rsidRPr="002C3D36" w:rsidRDefault="002034AB" w:rsidP="002034AB">
            <w:pPr>
              <w:pStyle w:val="TAL"/>
              <w:rPr>
                <w:b/>
                <w:bCs/>
                <w:i/>
                <w:iCs/>
                <w:kern w:val="2"/>
              </w:rPr>
            </w:pPr>
            <w:r w:rsidRPr="002C3D36">
              <w:t>Provides the downlink narrowband reference-signal EPRE, see TS 36.213 [23], clause 16.2. The actual value in dBm.</w:t>
            </w:r>
          </w:p>
        </w:tc>
      </w:tr>
    </w:tbl>
    <w:p w14:paraId="2ACE1234" w14:textId="77777777" w:rsidR="00584809" w:rsidRPr="002C3D36" w:rsidRDefault="00584809" w:rsidP="0058480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84809" w:rsidRPr="002C3D36" w14:paraId="1FB19048" w14:textId="77777777" w:rsidTr="00A96905">
        <w:trPr>
          <w:cantSplit/>
          <w:tblHeader/>
        </w:trPr>
        <w:tc>
          <w:tcPr>
            <w:tcW w:w="2268" w:type="dxa"/>
          </w:tcPr>
          <w:p w14:paraId="3E9D139B" w14:textId="77777777" w:rsidR="00584809" w:rsidRPr="002C3D36" w:rsidRDefault="00584809" w:rsidP="00A96905">
            <w:pPr>
              <w:pStyle w:val="TAH"/>
            </w:pPr>
            <w:r w:rsidRPr="002C3D36">
              <w:lastRenderedPageBreak/>
              <w:t>Conditional presence</w:t>
            </w:r>
          </w:p>
        </w:tc>
        <w:tc>
          <w:tcPr>
            <w:tcW w:w="7371" w:type="dxa"/>
          </w:tcPr>
          <w:p w14:paraId="2B05FC6C" w14:textId="77777777" w:rsidR="00584809" w:rsidRPr="002C3D36" w:rsidRDefault="00584809" w:rsidP="00A96905">
            <w:pPr>
              <w:pStyle w:val="TAH"/>
            </w:pPr>
            <w:r w:rsidRPr="002C3D36">
              <w:t>Explanation</w:t>
            </w:r>
          </w:p>
        </w:tc>
      </w:tr>
      <w:tr w:rsidR="00675ABF" w:rsidRPr="002C3D36" w14:paraId="3EE8C2D0" w14:textId="77777777" w:rsidTr="00A96905">
        <w:trPr>
          <w:cantSplit/>
          <w:tblHeader/>
          <w:ins w:id="459" w:author="Rapporteur (QC)" w:date="2021-10-21T16:10:00Z"/>
        </w:trPr>
        <w:tc>
          <w:tcPr>
            <w:tcW w:w="2268" w:type="dxa"/>
          </w:tcPr>
          <w:p w14:paraId="7DD1B0C7" w14:textId="184B1C97" w:rsidR="00675ABF" w:rsidRPr="00FD0BC8" w:rsidRDefault="00675ABF" w:rsidP="00675ABF">
            <w:pPr>
              <w:pStyle w:val="TAL"/>
              <w:rPr>
                <w:ins w:id="460" w:author="Rapporteur (QC)" w:date="2021-10-21T16:10:00Z"/>
                <w:i/>
                <w:iCs/>
              </w:rPr>
            </w:pPr>
            <w:proofErr w:type="spellStart"/>
            <w:ins w:id="461" w:author="Rapporteur (QC)" w:date="2021-10-21T16:10:00Z">
              <w:r w:rsidRPr="00FD0BC8">
                <w:rPr>
                  <w:i/>
                  <w:iCs/>
                </w:rPr>
                <w:t>InBand</w:t>
              </w:r>
              <w:proofErr w:type="spellEnd"/>
            </w:ins>
          </w:p>
        </w:tc>
        <w:tc>
          <w:tcPr>
            <w:tcW w:w="7371" w:type="dxa"/>
          </w:tcPr>
          <w:p w14:paraId="7077CC62" w14:textId="7364E64C" w:rsidR="00675ABF" w:rsidRPr="002C3D36" w:rsidRDefault="00675ABF" w:rsidP="00675ABF">
            <w:pPr>
              <w:pStyle w:val="TAL"/>
              <w:rPr>
                <w:ins w:id="462" w:author="Rapporteur (QC)" w:date="2021-10-21T16:10:00Z"/>
              </w:rPr>
            </w:pPr>
            <w:ins w:id="463" w:author="Rapporteur (QC)" w:date="2021-10-21T16:10:00Z">
              <w:r w:rsidRPr="002C3D36">
                <w:t xml:space="preserve">The field is </w:t>
              </w:r>
              <w:r>
                <w:t>mandatory</w:t>
              </w:r>
              <w:r w:rsidRPr="002C3D36">
                <w:t xml:space="preserve"> present</w:t>
              </w:r>
              <w:r>
                <w:t xml:space="preserve"> if carrier is </w:t>
              </w:r>
              <w:proofErr w:type="spellStart"/>
              <w:r>
                <w:t>inband</w:t>
              </w:r>
              <w:proofErr w:type="spellEnd"/>
              <w:r w:rsidRPr="002C3D36">
                <w:t>; otherwise</w:t>
              </w:r>
              <w:r w:rsidR="00E6291B">
                <w:t>,</w:t>
              </w:r>
              <w:r w:rsidRPr="002C3D36">
                <w:t xml:space="preserve"> the field is not present</w:t>
              </w:r>
            </w:ins>
            <w:ins w:id="464" w:author="Rapporteur (QC)" w:date="2021-10-21T16:37:00Z">
              <w:r w:rsidR="0030393B">
                <w:t>,</w:t>
              </w:r>
            </w:ins>
            <w:ins w:id="465" w:author="Rapporteur (QC)" w:date="2021-10-21T16:10:00Z">
              <w:r w:rsidRPr="002C3D36">
                <w:t xml:space="preserve"> and the UE shall delete any existing value for this field.</w:t>
              </w:r>
            </w:ins>
          </w:p>
        </w:tc>
      </w:tr>
      <w:tr w:rsidR="00675ABF" w:rsidRPr="002C3D36" w14:paraId="20B0F012" w14:textId="77777777" w:rsidTr="00A96905">
        <w:trPr>
          <w:cantSplit/>
        </w:trPr>
        <w:tc>
          <w:tcPr>
            <w:tcW w:w="2268" w:type="dxa"/>
          </w:tcPr>
          <w:p w14:paraId="79F8D3D9" w14:textId="77777777" w:rsidR="00675ABF" w:rsidRPr="002C3D36" w:rsidRDefault="00675ABF" w:rsidP="00675ABF">
            <w:pPr>
              <w:pStyle w:val="TAL"/>
              <w:rPr>
                <w:i/>
                <w:iCs/>
                <w:noProof/>
              </w:rPr>
            </w:pPr>
            <w:r w:rsidRPr="002C3D36">
              <w:rPr>
                <w:i/>
                <w:iCs/>
                <w:noProof/>
              </w:rPr>
              <w:t>interleaved</w:t>
            </w:r>
          </w:p>
        </w:tc>
        <w:tc>
          <w:tcPr>
            <w:tcW w:w="7371" w:type="dxa"/>
          </w:tcPr>
          <w:p w14:paraId="59E426CA" w14:textId="77777777" w:rsidR="00675ABF" w:rsidRPr="002C3D36" w:rsidRDefault="00675ABF" w:rsidP="00675ABF">
            <w:pPr>
              <w:pStyle w:val="TAL"/>
            </w:pPr>
            <w:r w:rsidRPr="002C3D36">
              <w:t xml:space="preserve">The field is optionally present, Need OR, if </w:t>
            </w:r>
            <w:proofErr w:type="spellStart"/>
            <w:r w:rsidRPr="002C3D36">
              <w:rPr>
                <w:i/>
              </w:rPr>
              <w:t>m</w:t>
            </w:r>
            <w:r w:rsidRPr="002C3D36">
              <w:rPr>
                <w:i/>
                <w:iCs/>
              </w:rPr>
              <w:t>ultiTB</w:t>
            </w:r>
            <w:proofErr w:type="spellEnd"/>
            <w:r w:rsidRPr="002C3D36">
              <w:rPr>
                <w:i/>
                <w:iCs/>
              </w:rPr>
              <w:t>-Config</w:t>
            </w:r>
            <w:r w:rsidRPr="002C3D36">
              <w:t xml:space="preserve"> is set to </w:t>
            </w:r>
            <w:r w:rsidRPr="002C3D36">
              <w:rPr>
                <w:i/>
                <w:iCs/>
              </w:rPr>
              <w:t>interleaved</w:t>
            </w:r>
            <w:r w:rsidRPr="002C3D36">
              <w:t>; otherwise the field is not present and the UE shall delete any existing value for this field.</w:t>
            </w:r>
          </w:p>
        </w:tc>
      </w:tr>
      <w:tr w:rsidR="00675ABF" w:rsidRPr="002C3D36" w14:paraId="62454D6B" w14:textId="77777777" w:rsidTr="00A96905">
        <w:trPr>
          <w:cantSplit/>
        </w:trPr>
        <w:tc>
          <w:tcPr>
            <w:tcW w:w="2268" w:type="dxa"/>
            <w:tcBorders>
              <w:top w:val="single" w:sz="4" w:space="0" w:color="808080"/>
              <w:left w:val="single" w:sz="4" w:space="0" w:color="808080"/>
              <w:bottom w:val="single" w:sz="4" w:space="0" w:color="808080"/>
              <w:right w:val="single" w:sz="4" w:space="0" w:color="808080"/>
            </w:tcBorders>
          </w:tcPr>
          <w:p w14:paraId="3EF6B077" w14:textId="77777777" w:rsidR="00675ABF" w:rsidRPr="002C3D36" w:rsidRDefault="00675ABF" w:rsidP="00675ABF">
            <w:pPr>
              <w:pStyle w:val="TAL"/>
              <w:rPr>
                <w:i/>
                <w:iCs/>
                <w:noProof/>
              </w:rPr>
            </w:pPr>
            <w:r w:rsidRPr="002C3D36">
              <w:rPr>
                <w:i/>
                <w:iCs/>
                <w:noProof/>
              </w:rPr>
              <w:t>twoHARQ</w:t>
            </w:r>
          </w:p>
        </w:tc>
        <w:tc>
          <w:tcPr>
            <w:tcW w:w="7371" w:type="dxa"/>
            <w:tcBorders>
              <w:top w:val="single" w:sz="4" w:space="0" w:color="808080"/>
              <w:left w:val="single" w:sz="4" w:space="0" w:color="808080"/>
              <w:bottom w:val="single" w:sz="4" w:space="0" w:color="808080"/>
              <w:right w:val="single" w:sz="4" w:space="0" w:color="808080"/>
            </w:tcBorders>
          </w:tcPr>
          <w:p w14:paraId="18DC9B7A" w14:textId="77777777" w:rsidR="00675ABF" w:rsidRPr="002C3D36" w:rsidRDefault="00675ABF" w:rsidP="00675ABF">
            <w:pPr>
              <w:pStyle w:val="TAL"/>
            </w:pPr>
            <w:r w:rsidRPr="002C3D36">
              <w:t xml:space="preserve">The field is optionally present, Need OR, if </w:t>
            </w:r>
            <w:proofErr w:type="spellStart"/>
            <w:r w:rsidRPr="002C3D36">
              <w:rPr>
                <w:i/>
              </w:rPr>
              <w:t>twoHARQ-ProcessesConfig</w:t>
            </w:r>
            <w:proofErr w:type="spellEnd"/>
            <w:r w:rsidRPr="002C3D36">
              <w:t xml:space="preserve"> is configured; otherwise the field is not present and the UE shall delete any existing value for this field.</w:t>
            </w:r>
          </w:p>
        </w:tc>
      </w:tr>
    </w:tbl>
    <w:p w14:paraId="17B7E142" w14:textId="14FEF5FA" w:rsidR="00584809" w:rsidRDefault="00584809" w:rsidP="00584809">
      <w:pPr>
        <w:rPr>
          <w:ins w:id="466" w:author="Rapporteur (QC)" w:date="2021-10-20T10:26:00Z"/>
        </w:rPr>
      </w:pPr>
    </w:p>
    <w:p w14:paraId="5AC57D29" w14:textId="79CC7C63" w:rsidR="001A531F" w:rsidRDefault="001A531F" w:rsidP="001A531F">
      <w:pPr>
        <w:pStyle w:val="EditorsNote"/>
        <w:rPr>
          <w:ins w:id="467" w:author="Rapporteur (QC)" w:date="2021-10-20T10:26:00Z"/>
          <w:noProof/>
        </w:rPr>
      </w:pPr>
      <w:ins w:id="468" w:author="Rapporteur (QC)" w:date="2021-10-20T10:26:00Z">
        <w:r>
          <w:rPr>
            <w:noProof/>
          </w:rPr>
          <w:t xml:space="preserve">Editor’s Note: </w:t>
        </w:r>
      </w:ins>
      <w:ins w:id="469" w:author="Rapporteur (QC)" w:date="2021-10-20T10:27:00Z">
        <w:r w:rsidR="00EF5EE2">
          <w:rPr>
            <w:noProof/>
          </w:rPr>
          <w:t>Not clear whether 16QAM applicable to FDD, TDD or both.</w:t>
        </w:r>
      </w:ins>
    </w:p>
    <w:p w14:paraId="142F2801" w14:textId="655F7F7C" w:rsidR="001A531F" w:rsidRPr="002C3D36" w:rsidRDefault="001A531F" w:rsidP="0058480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764052" w:rsidRPr="008B2BFB" w14:paraId="725324C7"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50F9850" w14:textId="484B9DAB" w:rsidR="00764052" w:rsidRPr="008B2BFB" w:rsidRDefault="0076405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52CDDF6C" w14:textId="77777777" w:rsidR="003A0C1D" w:rsidRPr="00D165DE" w:rsidRDefault="003A0C1D" w:rsidP="003A0C1D">
      <w:pPr>
        <w:pStyle w:val="EditorsNote"/>
        <w:rPr>
          <w:noProof/>
          <w:color w:val="000000" w:themeColor="text1"/>
        </w:rPr>
      </w:pPr>
      <w:r w:rsidRPr="00D165DE">
        <w:rPr>
          <w:noProof/>
          <w:color w:val="000000" w:themeColor="text1"/>
          <w:highlight w:val="yellow"/>
        </w:rPr>
        <w:t>&lt;Unchanged text omitted &gt;</w:t>
      </w:r>
    </w:p>
    <w:p w14:paraId="62FD5750" w14:textId="77777777" w:rsidR="00764052" w:rsidRDefault="00764052" w:rsidP="00764052">
      <w:pPr>
        <w:pStyle w:val="EditorsNote"/>
        <w:rPr>
          <w:noProof/>
        </w:rPr>
      </w:pPr>
    </w:p>
    <w:p w14:paraId="54B87343" w14:textId="77777777" w:rsidR="00764052" w:rsidRPr="002C3D36" w:rsidRDefault="00764052" w:rsidP="00764052">
      <w:pPr>
        <w:pStyle w:val="Heading4"/>
      </w:pPr>
      <w:bookmarkStart w:id="470" w:name="_Toc20487617"/>
      <w:bookmarkStart w:id="471" w:name="_Toc29342919"/>
      <w:bookmarkStart w:id="472" w:name="_Toc29344058"/>
      <w:bookmarkStart w:id="473" w:name="_Toc36567324"/>
      <w:bookmarkStart w:id="474" w:name="_Toc36810778"/>
      <w:bookmarkStart w:id="475" w:name="_Toc36847142"/>
      <w:bookmarkStart w:id="476" w:name="_Toc36939795"/>
      <w:bookmarkStart w:id="477" w:name="_Toc37082775"/>
      <w:bookmarkStart w:id="478" w:name="_Toc46481415"/>
      <w:bookmarkStart w:id="479" w:name="_Toc46482649"/>
      <w:bookmarkStart w:id="480" w:name="_Toc46483883"/>
      <w:bookmarkStart w:id="481" w:name="_Toc76473318"/>
      <w:r w:rsidRPr="002C3D36">
        <w:t>–</w:t>
      </w:r>
      <w:r w:rsidRPr="002C3D36">
        <w:tab/>
      </w:r>
      <w:r w:rsidRPr="002C3D36">
        <w:rPr>
          <w:i/>
        </w:rPr>
        <w:t>N</w:t>
      </w:r>
      <w:r w:rsidRPr="002C3D36">
        <w:rPr>
          <w:i/>
          <w:noProof/>
        </w:rPr>
        <w:t>PUSCH-Config-NB</w:t>
      </w:r>
      <w:bookmarkEnd w:id="470"/>
      <w:bookmarkEnd w:id="471"/>
      <w:bookmarkEnd w:id="472"/>
      <w:bookmarkEnd w:id="473"/>
      <w:bookmarkEnd w:id="474"/>
      <w:bookmarkEnd w:id="475"/>
      <w:bookmarkEnd w:id="476"/>
      <w:bookmarkEnd w:id="477"/>
      <w:bookmarkEnd w:id="478"/>
      <w:bookmarkEnd w:id="479"/>
      <w:bookmarkEnd w:id="480"/>
      <w:bookmarkEnd w:id="481"/>
    </w:p>
    <w:p w14:paraId="432AC328" w14:textId="77777777" w:rsidR="00764052" w:rsidRPr="002C3D36" w:rsidRDefault="00764052" w:rsidP="00764052">
      <w:r w:rsidRPr="002C3D36">
        <w:t xml:space="preserve">The IE </w:t>
      </w:r>
      <w:r w:rsidRPr="002C3D36">
        <w:rPr>
          <w:i/>
        </w:rPr>
        <w:t>N</w:t>
      </w:r>
      <w:r w:rsidRPr="002C3D36">
        <w:rPr>
          <w:i/>
          <w:noProof/>
        </w:rPr>
        <w:t>PUSCH-</w:t>
      </w:r>
      <w:proofErr w:type="spellStart"/>
      <w:r w:rsidRPr="002C3D36">
        <w:rPr>
          <w:i/>
          <w:noProof/>
        </w:rPr>
        <w:t>ConfigCommon</w:t>
      </w:r>
      <w:proofErr w:type="spellEnd"/>
      <w:r w:rsidRPr="002C3D36">
        <w:rPr>
          <w:i/>
          <w:noProof/>
        </w:rPr>
        <w:t>-NB</w:t>
      </w:r>
      <w:r w:rsidRPr="002C3D36">
        <w:t xml:space="preserve"> is used to specify the common NPUSCH configuration. The IE </w:t>
      </w:r>
      <w:r w:rsidRPr="002C3D36">
        <w:rPr>
          <w:i/>
        </w:rPr>
        <w:t>N</w:t>
      </w:r>
      <w:r w:rsidRPr="002C3D36">
        <w:rPr>
          <w:i/>
          <w:noProof/>
        </w:rPr>
        <w:t>PUSCH-</w:t>
      </w:r>
      <w:proofErr w:type="spellStart"/>
      <w:r w:rsidRPr="002C3D36">
        <w:rPr>
          <w:i/>
          <w:noProof/>
        </w:rPr>
        <w:t>ConfigDedicated</w:t>
      </w:r>
      <w:proofErr w:type="spellEnd"/>
      <w:r w:rsidRPr="002C3D36">
        <w:rPr>
          <w:i/>
          <w:noProof/>
        </w:rPr>
        <w:t>-NB</w:t>
      </w:r>
      <w:r w:rsidRPr="002C3D36">
        <w:t xml:space="preserve"> is used to specify the UE specific NPUSCH configuration.</w:t>
      </w:r>
    </w:p>
    <w:p w14:paraId="5A8DABFF" w14:textId="77777777" w:rsidR="00764052" w:rsidRPr="002C3D36" w:rsidRDefault="00764052" w:rsidP="00764052">
      <w:pPr>
        <w:pStyle w:val="TH"/>
        <w:rPr>
          <w:bCs/>
          <w:i/>
          <w:iCs/>
          <w:noProof/>
        </w:rPr>
      </w:pPr>
      <w:r w:rsidRPr="002C3D36">
        <w:rPr>
          <w:bCs/>
          <w:i/>
          <w:iCs/>
          <w:noProof/>
        </w:rPr>
        <w:t xml:space="preserve">NPUSCH-Config-NB </w:t>
      </w:r>
      <w:r w:rsidRPr="002C3D36">
        <w:rPr>
          <w:bCs/>
          <w:iCs/>
          <w:noProof/>
        </w:rPr>
        <w:t>information element</w:t>
      </w:r>
    </w:p>
    <w:p w14:paraId="080C4702" w14:textId="77777777" w:rsidR="00764052" w:rsidRPr="002C3D36" w:rsidRDefault="00764052" w:rsidP="00764052">
      <w:pPr>
        <w:pStyle w:val="PL"/>
        <w:shd w:val="clear" w:color="auto" w:fill="E6E6E6"/>
      </w:pPr>
      <w:r w:rsidRPr="002C3D36">
        <w:t>-- ASN1START</w:t>
      </w:r>
    </w:p>
    <w:p w14:paraId="5A0CC462" w14:textId="77777777" w:rsidR="00764052" w:rsidRPr="002C3D36" w:rsidRDefault="00764052" w:rsidP="00764052">
      <w:pPr>
        <w:pStyle w:val="PL"/>
        <w:shd w:val="clear" w:color="auto" w:fill="E6E6E6"/>
      </w:pPr>
    </w:p>
    <w:p w14:paraId="36D6C755" w14:textId="77777777" w:rsidR="00764052" w:rsidRPr="002C3D36" w:rsidRDefault="00764052" w:rsidP="00764052">
      <w:pPr>
        <w:pStyle w:val="PL"/>
        <w:shd w:val="clear" w:color="auto" w:fill="E6E6E6"/>
      </w:pPr>
      <w:r w:rsidRPr="002C3D36">
        <w:t>NPUSCH-ConfigCommon-NB-r13 ::=</w:t>
      </w:r>
      <w:r w:rsidRPr="002C3D36">
        <w:tab/>
      </w:r>
      <w:r w:rsidRPr="002C3D36">
        <w:tab/>
        <w:t>SEQUENCE {</w:t>
      </w:r>
    </w:p>
    <w:p w14:paraId="68A9D8A6" w14:textId="77777777" w:rsidR="00764052" w:rsidRPr="002C3D36" w:rsidRDefault="00764052" w:rsidP="00764052">
      <w:pPr>
        <w:pStyle w:val="PL"/>
        <w:shd w:val="clear" w:color="auto" w:fill="E6E6E6"/>
      </w:pPr>
      <w:r w:rsidRPr="002C3D36">
        <w:tab/>
        <w:t>ack-NACK-NumRepetitions-Msg4-r13</w:t>
      </w:r>
      <w:r w:rsidRPr="002C3D36">
        <w:tab/>
        <w:t>SEQUENCE (SIZE(1.. maxNPRACH-Resources-NB-r13)) OF</w:t>
      </w:r>
    </w:p>
    <w:p w14:paraId="56E9512A"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ACK-NACK-NumRepetitions-NB-r13,</w:t>
      </w:r>
    </w:p>
    <w:p w14:paraId="4FDB9192" w14:textId="77777777" w:rsidR="00764052" w:rsidRPr="002C3D36" w:rsidRDefault="00764052" w:rsidP="00764052">
      <w:pPr>
        <w:pStyle w:val="PL"/>
        <w:shd w:val="clear" w:color="auto" w:fill="E6E6E6"/>
      </w:pPr>
      <w:r w:rsidRPr="002C3D36">
        <w:tab/>
        <w:t>srs-SubframeConfig-r13</w:t>
      </w:r>
      <w:r w:rsidRPr="002C3D36">
        <w:tab/>
      </w:r>
      <w:r w:rsidRPr="002C3D36">
        <w:tab/>
      </w:r>
      <w:r w:rsidRPr="002C3D36">
        <w:tab/>
      </w:r>
      <w:r w:rsidRPr="002C3D36">
        <w:tab/>
        <w:t>ENUMERATED {</w:t>
      </w:r>
    </w:p>
    <w:p w14:paraId="356C7BA9"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sc0, sc1, sc2, sc3, sc4, sc5, sc6, sc7,</w:t>
      </w:r>
    </w:p>
    <w:p w14:paraId="1DD0D245"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sc8, sc9, sc10, sc11, sc12, sc13, sc14, sc15</w:t>
      </w:r>
    </w:p>
    <w:p w14:paraId="6F1F6CAB" w14:textId="77777777" w:rsidR="00764052" w:rsidRPr="002C3D36" w:rsidRDefault="00764052" w:rsidP="00764052">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w:t>
      </w:r>
      <w:r w:rsidRPr="002C3D36">
        <w:tab/>
      </w:r>
      <w:r w:rsidRPr="002C3D36">
        <w:tab/>
      </w:r>
      <w:r w:rsidRPr="002C3D36">
        <w:tab/>
      </w:r>
      <w:r w:rsidRPr="002C3D36">
        <w:tab/>
      </w:r>
      <w:r w:rsidRPr="002C3D36">
        <w:tab/>
      </w:r>
      <w:r w:rsidRPr="002C3D36">
        <w:tab/>
      </w:r>
      <w:r w:rsidRPr="002C3D36">
        <w:tab/>
        <w:t>OPTIONAL,</w:t>
      </w:r>
      <w:r w:rsidRPr="002C3D36">
        <w:tab/>
        <w:t>-- Need OR</w:t>
      </w:r>
    </w:p>
    <w:p w14:paraId="2398C087" w14:textId="77777777" w:rsidR="00764052" w:rsidRPr="002C3D36" w:rsidRDefault="00764052" w:rsidP="00764052">
      <w:pPr>
        <w:pStyle w:val="PL"/>
        <w:shd w:val="clear" w:color="auto" w:fill="E6E6E6"/>
      </w:pPr>
      <w:r w:rsidRPr="002C3D36">
        <w:tab/>
        <w:t>dmrs-Config-r13</w:t>
      </w:r>
      <w:r w:rsidRPr="002C3D36">
        <w:tab/>
      </w:r>
      <w:r w:rsidRPr="002C3D36">
        <w:tab/>
      </w:r>
      <w:r w:rsidRPr="002C3D36">
        <w:tab/>
      </w:r>
      <w:r w:rsidRPr="002C3D36">
        <w:tab/>
      </w:r>
      <w:r w:rsidRPr="002C3D36">
        <w:tab/>
      </w:r>
      <w:r w:rsidRPr="002C3D36">
        <w:tab/>
        <w:t>SEQUENCE {</w:t>
      </w:r>
    </w:p>
    <w:p w14:paraId="361EBDCE" w14:textId="77777777" w:rsidR="00764052" w:rsidRPr="002C3D36" w:rsidRDefault="00764052" w:rsidP="00764052">
      <w:pPr>
        <w:pStyle w:val="PL"/>
        <w:shd w:val="clear" w:color="auto" w:fill="E6E6E6"/>
      </w:pPr>
      <w:r w:rsidRPr="002C3D36">
        <w:tab/>
      </w:r>
      <w:r w:rsidRPr="002C3D36">
        <w:tab/>
        <w:t>threeTone-BaseSequence-r13</w:t>
      </w:r>
      <w:r w:rsidRPr="002C3D36">
        <w:tab/>
      </w:r>
      <w:r w:rsidRPr="002C3D36">
        <w:tab/>
      </w:r>
      <w:r w:rsidRPr="002C3D36">
        <w:tab/>
        <w:t>INTEGER (0..12)</w:t>
      </w:r>
      <w:r w:rsidRPr="002C3D36">
        <w:tab/>
      </w:r>
      <w:r w:rsidRPr="002C3D36">
        <w:tab/>
      </w:r>
      <w:r w:rsidRPr="002C3D36">
        <w:tab/>
        <w:t>OPTIONAL,</w:t>
      </w:r>
      <w:r w:rsidRPr="002C3D36">
        <w:tab/>
        <w:t>-- Need OP</w:t>
      </w:r>
    </w:p>
    <w:p w14:paraId="54645B9B" w14:textId="77777777" w:rsidR="00764052" w:rsidRPr="002C3D36" w:rsidRDefault="00764052" w:rsidP="00764052">
      <w:pPr>
        <w:pStyle w:val="PL"/>
        <w:shd w:val="clear" w:color="auto" w:fill="E6E6E6"/>
      </w:pPr>
      <w:r w:rsidRPr="002C3D36">
        <w:tab/>
      </w:r>
      <w:r w:rsidRPr="002C3D36">
        <w:tab/>
        <w:t>threeTone-CyclicShift-r13</w:t>
      </w:r>
      <w:r w:rsidRPr="002C3D36">
        <w:tab/>
      </w:r>
      <w:r w:rsidRPr="002C3D36">
        <w:tab/>
      </w:r>
      <w:r w:rsidRPr="002C3D36">
        <w:tab/>
        <w:t>INTEGER (0..2),</w:t>
      </w:r>
    </w:p>
    <w:p w14:paraId="291B25FF" w14:textId="77777777" w:rsidR="00764052" w:rsidRPr="002C3D36" w:rsidRDefault="00764052" w:rsidP="00764052">
      <w:pPr>
        <w:pStyle w:val="PL"/>
        <w:shd w:val="clear" w:color="auto" w:fill="E6E6E6"/>
      </w:pPr>
      <w:r w:rsidRPr="002C3D36">
        <w:tab/>
      </w:r>
      <w:r w:rsidRPr="002C3D36">
        <w:tab/>
        <w:t>sixTone-BaseSequence-r13</w:t>
      </w:r>
      <w:r w:rsidRPr="002C3D36">
        <w:tab/>
      </w:r>
      <w:r w:rsidRPr="002C3D36">
        <w:tab/>
      </w:r>
      <w:r w:rsidRPr="002C3D36">
        <w:tab/>
        <w:t>INTEGER (0..14)</w:t>
      </w:r>
      <w:r w:rsidRPr="002C3D36">
        <w:tab/>
      </w:r>
      <w:r w:rsidRPr="002C3D36">
        <w:tab/>
      </w:r>
      <w:r w:rsidRPr="002C3D36">
        <w:tab/>
        <w:t>OPTIONAL,</w:t>
      </w:r>
      <w:r w:rsidRPr="002C3D36">
        <w:tab/>
        <w:t>-- Need OP</w:t>
      </w:r>
    </w:p>
    <w:p w14:paraId="118D7591" w14:textId="77777777" w:rsidR="00764052" w:rsidRPr="002C3D36" w:rsidRDefault="00764052" w:rsidP="00764052">
      <w:pPr>
        <w:pStyle w:val="PL"/>
        <w:shd w:val="clear" w:color="auto" w:fill="E6E6E6"/>
      </w:pPr>
      <w:r w:rsidRPr="002C3D36">
        <w:tab/>
      </w:r>
      <w:r w:rsidRPr="002C3D36">
        <w:tab/>
        <w:t>sixTone-CyclicShift-r13</w:t>
      </w:r>
      <w:r w:rsidRPr="002C3D36">
        <w:tab/>
      </w:r>
      <w:r w:rsidRPr="002C3D36">
        <w:tab/>
      </w:r>
      <w:r w:rsidRPr="002C3D36">
        <w:tab/>
      </w:r>
      <w:r w:rsidRPr="002C3D36">
        <w:tab/>
        <w:t>INTEGER (0..3),</w:t>
      </w:r>
    </w:p>
    <w:p w14:paraId="7AE3EB8D" w14:textId="77777777" w:rsidR="00764052" w:rsidRPr="002C3D36" w:rsidRDefault="00764052" w:rsidP="00764052">
      <w:pPr>
        <w:pStyle w:val="PL"/>
        <w:shd w:val="clear" w:color="auto" w:fill="E6E6E6"/>
      </w:pPr>
      <w:r w:rsidRPr="002C3D36">
        <w:tab/>
      </w:r>
      <w:r w:rsidRPr="002C3D36">
        <w:tab/>
        <w:t>twelveTone-BaseSequence-r13</w:t>
      </w:r>
      <w:r w:rsidRPr="002C3D36">
        <w:tab/>
      </w:r>
      <w:r w:rsidRPr="002C3D36">
        <w:tab/>
      </w:r>
      <w:r w:rsidRPr="002C3D36">
        <w:tab/>
        <w:t>INTEGER (0..30)</w:t>
      </w:r>
      <w:r w:rsidRPr="002C3D36">
        <w:tab/>
      </w:r>
      <w:r w:rsidRPr="002C3D36">
        <w:tab/>
      </w:r>
      <w:r w:rsidRPr="002C3D36">
        <w:tab/>
        <w:t>OPTIONAL</w:t>
      </w:r>
      <w:r w:rsidRPr="002C3D36">
        <w:tab/>
        <w:t>-- Need OP</w:t>
      </w:r>
    </w:p>
    <w:p w14:paraId="14D0830D" w14:textId="77777777" w:rsidR="00764052" w:rsidRPr="002C3D36" w:rsidRDefault="00764052" w:rsidP="00764052">
      <w:pPr>
        <w:pStyle w:val="PL"/>
        <w:shd w:val="clear" w:color="auto" w:fill="E6E6E6"/>
      </w:pPr>
      <w:r w:rsidRPr="002C3D36">
        <w:tab/>
        <w:t>}</w:t>
      </w:r>
      <w:r w:rsidRPr="002C3D36">
        <w:tab/>
      </w:r>
      <w:r w:rsidRPr="002C3D36">
        <w:tab/>
        <w:t>OPTIONAL,</w:t>
      </w:r>
      <w:r w:rsidRPr="002C3D36">
        <w:tab/>
        <w:t>-- Need OR</w:t>
      </w:r>
    </w:p>
    <w:p w14:paraId="1E4042E5" w14:textId="77777777" w:rsidR="00764052" w:rsidRPr="002C3D36" w:rsidRDefault="00764052" w:rsidP="00764052">
      <w:pPr>
        <w:pStyle w:val="PL"/>
        <w:shd w:val="clear" w:color="auto" w:fill="E6E6E6"/>
      </w:pPr>
      <w:r w:rsidRPr="002C3D36">
        <w:tab/>
        <w:t>ul-ReferenceSignalsNPUSCH-r13</w:t>
      </w:r>
      <w:r w:rsidRPr="002C3D36">
        <w:tab/>
      </w:r>
      <w:r w:rsidRPr="002C3D36">
        <w:tab/>
        <w:t>UL-ReferenceSignalsNPUSCH-NB-r13</w:t>
      </w:r>
    </w:p>
    <w:p w14:paraId="2253155F" w14:textId="77777777" w:rsidR="00764052" w:rsidRPr="002C3D36" w:rsidRDefault="00764052" w:rsidP="00764052">
      <w:pPr>
        <w:pStyle w:val="PL"/>
        <w:shd w:val="clear" w:color="auto" w:fill="E6E6E6"/>
      </w:pPr>
      <w:r w:rsidRPr="002C3D36">
        <w:t>}</w:t>
      </w:r>
    </w:p>
    <w:p w14:paraId="6867B09B" w14:textId="77777777" w:rsidR="00764052" w:rsidRPr="002C3D36" w:rsidRDefault="00764052" w:rsidP="00764052">
      <w:pPr>
        <w:pStyle w:val="PL"/>
        <w:shd w:val="clear" w:color="auto" w:fill="E6E6E6"/>
      </w:pPr>
    </w:p>
    <w:p w14:paraId="6CEF1501" w14:textId="77777777" w:rsidR="00764052" w:rsidRPr="002C3D36" w:rsidRDefault="00764052" w:rsidP="00764052">
      <w:pPr>
        <w:pStyle w:val="PL"/>
        <w:shd w:val="clear" w:color="auto" w:fill="E6E6E6"/>
      </w:pPr>
      <w:r w:rsidRPr="002C3D36">
        <w:t>UL-ReferenceSignalsNPUSCH-NB-r13 ::=</w:t>
      </w:r>
      <w:r w:rsidRPr="002C3D36">
        <w:tab/>
        <w:t>SEQUENCE {</w:t>
      </w:r>
    </w:p>
    <w:p w14:paraId="2B05BA61" w14:textId="77777777" w:rsidR="00764052" w:rsidRPr="002C3D36" w:rsidRDefault="00764052" w:rsidP="00764052">
      <w:pPr>
        <w:pStyle w:val="PL"/>
        <w:shd w:val="clear" w:color="auto" w:fill="E6E6E6"/>
      </w:pPr>
      <w:r w:rsidRPr="002C3D36">
        <w:tab/>
        <w:t>groupHoppingEnabled-r13</w:t>
      </w:r>
      <w:r w:rsidRPr="002C3D36">
        <w:tab/>
      </w:r>
      <w:r w:rsidRPr="002C3D36">
        <w:tab/>
      </w:r>
      <w:r w:rsidRPr="002C3D36">
        <w:tab/>
      </w:r>
      <w:r w:rsidRPr="002C3D36">
        <w:tab/>
      </w:r>
      <w:r w:rsidRPr="002C3D36">
        <w:tab/>
        <w:t>BOOLEAN,</w:t>
      </w:r>
    </w:p>
    <w:p w14:paraId="15CBEE30" w14:textId="77777777" w:rsidR="00764052" w:rsidRPr="002C3D36" w:rsidRDefault="00764052" w:rsidP="00764052">
      <w:pPr>
        <w:pStyle w:val="PL"/>
        <w:shd w:val="clear" w:color="auto" w:fill="E6E6E6"/>
      </w:pPr>
      <w:r w:rsidRPr="002C3D36">
        <w:tab/>
        <w:t>groupAssignmentNPUSCH-r13</w:t>
      </w:r>
      <w:r w:rsidRPr="002C3D36">
        <w:tab/>
      </w:r>
      <w:r w:rsidRPr="002C3D36">
        <w:tab/>
      </w:r>
      <w:r w:rsidRPr="002C3D36">
        <w:tab/>
      </w:r>
      <w:r w:rsidRPr="002C3D36">
        <w:tab/>
        <w:t>INTEGER (0..29)</w:t>
      </w:r>
    </w:p>
    <w:p w14:paraId="4B7D5DD6" w14:textId="77777777" w:rsidR="00764052" w:rsidRPr="002C3D36" w:rsidRDefault="00764052" w:rsidP="00764052">
      <w:pPr>
        <w:pStyle w:val="PL"/>
        <w:shd w:val="clear" w:color="auto" w:fill="E6E6E6"/>
      </w:pPr>
      <w:r w:rsidRPr="002C3D36">
        <w:t>}</w:t>
      </w:r>
    </w:p>
    <w:p w14:paraId="2385AFA3" w14:textId="77777777" w:rsidR="00764052" w:rsidRPr="002C3D36" w:rsidRDefault="00764052" w:rsidP="00764052">
      <w:pPr>
        <w:pStyle w:val="PL"/>
        <w:shd w:val="clear" w:color="auto" w:fill="E6E6E6"/>
      </w:pPr>
    </w:p>
    <w:p w14:paraId="5AAFD256" w14:textId="77777777" w:rsidR="00764052" w:rsidRPr="002C3D36" w:rsidRDefault="00764052" w:rsidP="00764052">
      <w:pPr>
        <w:pStyle w:val="PL"/>
        <w:shd w:val="clear" w:color="auto" w:fill="E6E6E6"/>
      </w:pPr>
      <w:r w:rsidRPr="002C3D36">
        <w:t>NPUSCH-ConfigDedicated-NB-r13 ::=</w:t>
      </w:r>
      <w:r w:rsidRPr="002C3D36">
        <w:tab/>
        <w:t>SEQUENCE {</w:t>
      </w:r>
    </w:p>
    <w:p w14:paraId="26250A15" w14:textId="77777777" w:rsidR="00764052" w:rsidRPr="002C3D36" w:rsidRDefault="00764052" w:rsidP="00764052">
      <w:pPr>
        <w:pStyle w:val="PL"/>
        <w:shd w:val="clear" w:color="auto" w:fill="E6E6E6"/>
      </w:pPr>
      <w:r w:rsidRPr="002C3D36">
        <w:tab/>
        <w:t>ack-NACK-NumRepetitions-r13</w:t>
      </w:r>
      <w:r w:rsidRPr="002C3D36">
        <w:tab/>
      </w:r>
      <w:r w:rsidRPr="002C3D36">
        <w:tab/>
      </w:r>
      <w:r w:rsidRPr="002C3D36">
        <w:tab/>
        <w:t>ACK-NACK-NumRepetitions-NB-r13</w:t>
      </w:r>
      <w:r w:rsidRPr="002C3D36">
        <w:tab/>
        <w:t>OPTIONAL,</w:t>
      </w:r>
      <w:r w:rsidRPr="002C3D36">
        <w:tab/>
        <w:t>-- Need ON</w:t>
      </w:r>
    </w:p>
    <w:p w14:paraId="76007D20" w14:textId="77777777" w:rsidR="00764052" w:rsidRPr="002C3D36" w:rsidRDefault="00764052" w:rsidP="00764052">
      <w:pPr>
        <w:pStyle w:val="PL"/>
        <w:shd w:val="clear" w:color="auto" w:fill="E6E6E6"/>
      </w:pPr>
      <w:r w:rsidRPr="002C3D36">
        <w:rPr>
          <w:rFonts w:cs="Arial"/>
          <w:szCs w:val="16"/>
        </w:rPr>
        <w:tab/>
        <w:t>npusch-AllSymbols-r13</w:t>
      </w:r>
      <w:r w:rsidRPr="002C3D36">
        <w:rPr>
          <w:rFonts w:cs="Arial"/>
          <w:szCs w:val="16"/>
        </w:rPr>
        <w:tab/>
      </w:r>
      <w:r w:rsidRPr="002C3D36">
        <w:rPr>
          <w:rFonts w:cs="Arial"/>
          <w:szCs w:val="16"/>
        </w:rPr>
        <w:tab/>
      </w:r>
      <w:r w:rsidRPr="002C3D36">
        <w:rPr>
          <w:rFonts w:cs="Arial"/>
          <w:szCs w:val="16"/>
        </w:rPr>
        <w:tab/>
      </w:r>
      <w:r w:rsidRPr="002C3D36">
        <w:rPr>
          <w:rFonts w:cs="Arial"/>
          <w:szCs w:val="16"/>
        </w:rPr>
        <w:tab/>
        <w:t>BOOLEAN</w:t>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rPr>
          <w:rFonts w:cs="Arial"/>
          <w:szCs w:val="16"/>
        </w:rPr>
        <w:tab/>
      </w:r>
      <w:r w:rsidRPr="002C3D36">
        <w:t>OPTIONAL,</w:t>
      </w:r>
      <w:r w:rsidRPr="002C3D36">
        <w:tab/>
        <w:t>-- Cond SRS</w:t>
      </w:r>
    </w:p>
    <w:p w14:paraId="0BCD28FE" w14:textId="77777777" w:rsidR="00764052" w:rsidRPr="002C3D36" w:rsidRDefault="00764052" w:rsidP="00764052">
      <w:pPr>
        <w:pStyle w:val="PL"/>
        <w:shd w:val="clear" w:color="auto" w:fill="E6E6E6"/>
      </w:pPr>
      <w:r w:rsidRPr="002C3D36">
        <w:tab/>
        <w:t>groupHoppingDisabled-r13</w:t>
      </w:r>
      <w:r w:rsidRPr="002C3D36">
        <w:tab/>
      </w:r>
      <w:r w:rsidRPr="002C3D36">
        <w:tab/>
      </w:r>
      <w:r w:rsidRPr="002C3D36">
        <w:tab/>
        <w:t>ENUMERATED {true}</w:t>
      </w:r>
      <w:r w:rsidRPr="002C3D36">
        <w:tab/>
      </w:r>
      <w:r w:rsidRPr="002C3D36">
        <w:tab/>
      </w:r>
      <w:r w:rsidRPr="002C3D36">
        <w:tab/>
      </w:r>
      <w:r w:rsidRPr="002C3D36">
        <w:tab/>
        <w:t>OPTIONAL</w:t>
      </w:r>
      <w:r w:rsidRPr="002C3D36">
        <w:tab/>
        <w:t>-- Need OR</w:t>
      </w:r>
    </w:p>
    <w:p w14:paraId="58AA4F32" w14:textId="77777777" w:rsidR="00764052" w:rsidRPr="002C3D36" w:rsidRDefault="00764052" w:rsidP="00764052">
      <w:pPr>
        <w:pStyle w:val="PL"/>
        <w:shd w:val="clear" w:color="auto" w:fill="E6E6E6"/>
      </w:pPr>
      <w:r w:rsidRPr="002C3D36">
        <w:t>}</w:t>
      </w:r>
    </w:p>
    <w:p w14:paraId="18AD107A" w14:textId="77777777" w:rsidR="00764052" w:rsidRPr="002C3D36" w:rsidRDefault="00764052" w:rsidP="00764052">
      <w:pPr>
        <w:pStyle w:val="PL"/>
        <w:shd w:val="clear" w:color="auto" w:fill="E6E6E6"/>
      </w:pPr>
    </w:p>
    <w:p w14:paraId="425DCD98" w14:textId="77777777" w:rsidR="00764052" w:rsidRPr="002C3D36" w:rsidRDefault="00764052" w:rsidP="00764052">
      <w:pPr>
        <w:pStyle w:val="PL"/>
        <w:shd w:val="clear" w:color="auto" w:fill="E6E6E6"/>
      </w:pPr>
      <w:r w:rsidRPr="002C3D36">
        <w:t>NPUSCH-ConfigDedicated-NB-v1610 ::=</w:t>
      </w:r>
      <w:r w:rsidRPr="002C3D36">
        <w:tab/>
        <w:t>SEQUENCE {</w:t>
      </w:r>
    </w:p>
    <w:p w14:paraId="23A51FAE" w14:textId="77777777" w:rsidR="00764052" w:rsidRPr="002C3D36" w:rsidRDefault="00764052" w:rsidP="00764052">
      <w:pPr>
        <w:pStyle w:val="PL"/>
        <w:shd w:val="pct10" w:color="auto" w:fill="auto"/>
        <w:tabs>
          <w:tab w:val="clear" w:pos="768"/>
          <w:tab w:val="left" w:pos="685"/>
        </w:tabs>
      </w:pPr>
      <w:r w:rsidRPr="002C3D36">
        <w:tab/>
        <w:t>npusch-MultiTB-Config-r16</w:t>
      </w:r>
      <w:r w:rsidRPr="002C3D36">
        <w:tab/>
      </w:r>
      <w:r w:rsidRPr="002C3D36">
        <w:tab/>
      </w:r>
      <w:r w:rsidRPr="002C3D36">
        <w:tab/>
        <w:t>ENUMERATED {interleaved, nonInterleaved}</w:t>
      </w:r>
    </w:p>
    <w:p w14:paraId="10BD196D" w14:textId="77777777" w:rsidR="00764052" w:rsidRPr="002C3D36" w:rsidRDefault="00764052" w:rsidP="00764052">
      <w:pPr>
        <w:pStyle w:val="PL"/>
        <w:shd w:val="clear" w:color="auto" w:fill="E6E6E6"/>
      </w:pPr>
      <w:r w:rsidRPr="002C3D36">
        <w:t>}</w:t>
      </w:r>
    </w:p>
    <w:p w14:paraId="14E7307A" w14:textId="77777777" w:rsidR="00EA61D8" w:rsidRDefault="00EA61D8" w:rsidP="00EA61D8">
      <w:pPr>
        <w:pStyle w:val="PL"/>
        <w:shd w:val="clear" w:color="auto" w:fill="E6E6E6"/>
        <w:rPr>
          <w:ins w:id="482" w:author="Rapporteur (QC)" w:date="2021-10-21T15:05:00Z"/>
        </w:rPr>
      </w:pPr>
    </w:p>
    <w:p w14:paraId="043B6AE7" w14:textId="77777777" w:rsidR="00EA61D8" w:rsidRPr="002C3D36" w:rsidRDefault="00EA61D8" w:rsidP="00EA61D8">
      <w:pPr>
        <w:pStyle w:val="PL"/>
        <w:shd w:val="clear" w:color="auto" w:fill="E6E6E6"/>
        <w:rPr>
          <w:ins w:id="483" w:author="Rapporteur (QC)" w:date="2021-10-21T15:05:00Z"/>
        </w:rPr>
      </w:pPr>
      <w:ins w:id="484" w:author="Rapporteur (QC)" w:date="2021-10-21T15:05:00Z">
        <w:r w:rsidRPr="002C3D36">
          <w:t>NP</w:t>
        </w:r>
        <w:r>
          <w:t>U</w:t>
        </w:r>
        <w:r w:rsidRPr="002C3D36">
          <w:t>SCH-ConfigDedicated-NB-</w:t>
        </w:r>
        <w:r>
          <w:t xml:space="preserve">v17xy </w:t>
        </w:r>
        <w:r w:rsidRPr="002C3D36">
          <w:t>::=</w:t>
        </w:r>
        <w:r w:rsidRPr="002C3D36">
          <w:tab/>
          <w:t>SEQUENCE {</w:t>
        </w:r>
      </w:ins>
    </w:p>
    <w:p w14:paraId="7680C455" w14:textId="77777777" w:rsidR="00EA61D8" w:rsidRPr="002C3D36" w:rsidRDefault="00EA61D8" w:rsidP="00EA61D8">
      <w:pPr>
        <w:pStyle w:val="PL"/>
        <w:shd w:val="pct10" w:color="auto" w:fill="auto"/>
        <w:tabs>
          <w:tab w:val="clear" w:pos="768"/>
          <w:tab w:val="left" w:pos="685"/>
        </w:tabs>
        <w:rPr>
          <w:ins w:id="485" w:author="Rapporteur (QC)" w:date="2021-10-21T15:05:00Z"/>
        </w:rPr>
      </w:pPr>
      <w:ins w:id="486" w:author="Rapporteur (QC)" w:date="2021-10-21T15:05:00Z">
        <w:r w:rsidRPr="002C3D36">
          <w:tab/>
        </w:r>
        <w:r>
          <w:t>npusch-</w:t>
        </w:r>
        <w:r w:rsidRPr="00A80418">
          <w:t>16QAM</w:t>
        </w:r>
        <w:r w:rsidRPr="002C3D36">
          <w:t>-</w:t>
        </w:r>
        <w:r>
          <w:t>Config-r17</w:t>
        </w:r>
        <w:r w:rsidRPr="002C3D36">
          <w:tab/>
        </w:r>
        <w:r w:rsidRPr="002C3D36">
          <w:tab/>
          <w:t>ENUMERATED {</w:t>
        </w:r>
        <w:r>
          <w:t>true</w:t>
        </w:r>
        <w:r w:rsidRPr="002C3D36">
          <w:t>}</w:t>
        </w:r>
        <w:r>
          <w:tab/>
          <w:t>OPTIONAL</w:t>
        </w:r>
        <w:r>
          <w:tab/>
          <w:t>-- Need OR</w:t>
        </w:r>
      </w:ins>
    </w:p>
    <w:p w14:paraId="44F8D55C" w14:textId="77777777" w:rsidR="00EA61D8" w:rsidRPr="002C3D36" w:rsidRDefault="00EA61D8" w:rsidP="00EA61D8">
      <w:pPr>
        <w:pStyle w:val="PL"/>
        <w:shd w:val="clear" w:color="auto" w:fill="E6E6E6"/>
        <w:rPr>
          <w:ins w:id="487" w:author="Rapporteur (QC)" w:date="2021-10-21T15:05:00Z"/>
        </w:rPr>
      </w:pPr>
      <w:ins w:id="488" w:author="Rapporteur (QC)" w:date="2021-10-21T15:05:00Z">
        <w:r w:rsidRPr="002C3D36">
          <w:t>}</w:t>
        </w:r>
      </w:ins>
    </w:p>
    <w:p w14:paraId="41455C84" w14:textId="77777777" w:rsidR="0081698A" w:rsidRPr="002C3D36" w:rsidRDefault="0081698A" w:rsidP="00764052">
      <w:pPr>
        <w:pStyle w:val="PL"/>
        <w:shd w:val="clear" w:color="auto" w:fill="E6E6E6"/>
      </w:pPr>
    </w:p>
    <w:p w14:paraId="2A7AF51A" w14:textId="77777777" w:rsidR="00764052" w:rsidRPr="002C3D36" w:rsidRDefault="00764052" w:rsidP="00764052">
      <w:pPr>
        <w:pStyle w:val="PL"/>
        <w:shd w:val="clear" w:color="auto" w:fill="E6E6E6"/>
      </w:pPr>
      <w:r w:rsidRPr="002C3D36">
        <w:t>ACK-NACK-NumRepetitions-NB-r13</w:t>
      </w:r>
      <w:r w:rsidRPr="002C3D36">
        <w:tab/>
        <w:t>::=</w:t>
      </w:r>
      <w:r w:rsidRPr="002C3D36">
        <w:tab/>
        <w:t>ENUMERATED {r1, r2, r4, r8, r16, r32, r64, r128}</w:t>
      </w:r>
    </w:p>
    <w:p w14:paraId="4A19B69E" w14:textId="77777777" w:rsidR="00764052" w:rsidRPr="002C3D36" w:rsidRDefault="00764052" w:rsidP="00764052">
      <w:pPr>
        <w:pStyle w:val="PL"/>
        <w:shd w:val="clear" w:color="auto" w:fill="E6E6E6"/>
      </w:pPr>
    </w:p>
    <w:p w14:paraId="577FB2E0" w14:textId="77777777" w:rsidR="00764052" w:rsidRPr="002C3D36" w:rsidRDefault="00764052" w:rsidP="00764052">
      <w:pPr>
        <w:pStyle w:val="PL"/>
        <w:shd w:val="clear" w:color="auto" w:fill="E6E6E6"/>
      </w:pPr>
    </w:p>
    <w:p w14:paraId="58FE0F4B" w14:textId="77777777" w:rsidR="00764052" w:rsidRPr="002C3D36" w:rsidRDefault="00764052" w:rsidP="00764052">
      <w:pPr>
        <w:pStyle w:val="PL"/>
        <w:shd w:val="clear" w:color="auto" w:fill="E6E6E6"/>
      </w:pPr>
      <w:r w:rsidRPr="002C3D36">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82D48" w:rsidRPr="002C3D36" w14:paraId="33B86615" w14:textId="77777777" w:rsidTr="00A96905">
        <w:trPr>
          <w:cantSplit/>
          <w:tblHeader/>
        </w:trPr>
        <w:tc>
          <w:tcPr>
            <w:tcW w:w="9639" w:type="dxa"/>
          </w:tcPr>
          <w:p w14:paraId="4A3A255E" w14:textId="77777777" w:rsidR="00682D48" w:rsidRPr="002C3D36" w:rsidRDefault="00682D48" w:rsidP="00A96905">
            <w:pPr>
              <w:pStyle w:val="TAH"/>
              <w:rPr>
                <w:lang w:eastAsia="en-GB"/>
              </w:rPr>
            </w:pPr>
            <w:r w:rsidRPr="002C3D36">
              <w:rPr>
                <w:i/>
                <w:noProof/>
                <w:lang w:eastAsia="en-GB"/>
              </w:rPr>
              <w:lastRenderedPageBreak/>
              <w:t>NPUSCH-Config-NB</w:t>
            </w:r>
            <w:r w:rsidRPr="002C3D36">
              <w:rPr>
                <w:iCs/>
                <w:noProof/>
                <w:lang w:eastAsia="en-GB"/>
              </w:rPr>
              <w:t xml:space="preserve"> field descriptions</w:t>
            </w:r>
          </w:p>
        </w:tc>
      </w:tr>
      <w:tr w:rsidR="00682D48" w:rsidRPr="002C3D36" w14:paraId="11591655" w14:textId="77777777" w:rsidTr="00A96905">
        <w:trPr>
          <w:cantSplit/>
        </w:trPr>
        <w:tc>
          <w:tcPr>
            <w:tcW w:w="9639" w:type="dxa"/>
          </w:tcPr>
          <w:p w14:paraId="443112CA" w14:textId="77777777" w:rsidR="00682D48" w:rsidRPr="002C3D36" w:rsidRDefault="00682D48" w:rsidP="00A96905">
            <w:pPr>
              <w:pStyle w:val="TAL"/>
              <w:rPr>
                <w:b/>
                <w:bCs/>
                <w:i/>
                <w:iCs/>
              </w:rPr>
            </w:pPr>
            <w:r w:rsidRPr="002C3D36">
              <w:rPr>
                <w:b/>
                <w:bCs/>
                <w:i/>
                <w:iCs/>
              </w:rPr>
              <w:t>ack-NACK-</w:t>
            </w:r>
            <w:proofErr w:type="spellStart"/>
            <w:r w:rsidRPr="002C3D36">
              <w:rPr>
                <w:b/>
                <w:bCs/>
                <w:i/>
                <w:iCs/>
              </w:rPr>
              <w:t>NumRepetitions</w:t>
            </w:r>
            <w:proofErr w:type="spellEnd"/>
          </w:p>
          <w:p w14:paraId="29AA9D16" w14:textId="77777777" w:rsidR="00682D48" w:rsidRPr="002C3D36" w:rsidRDefault="00682D48" w:rsidP="00A96905">
            <w:pPr>
              <w:pStyle w:val="TAL"/>
              <w:rPr>
                <w:b/>
                <w:i/>
                <w:noProof/>
                <w:lang w:eastAsia="en-GB"/>
              </w:rPr>
            </w:pPr>
            <w:r w:rsidRPr="002C3D36">
              <w:t>Number of repetitions for the ACK NACK resource unit carrying HARQ response to NPDSCH, see TS 36.213 [23], clause 16.4.2. If this field is absent</w:t>
            </w:r>
            <w:r w:rsidRPr="002C3D36">
              <w:rPr>
                <w:i/>
              </w:rPr>
              <w:t xml:space="preserve"> </w:t>
            </w:r>
            <w:r w:rsidRPr="002C3D36">
              <w:t>and no value was configured via dedicated signalling, the value used for reception of Msg4 is used.</w:t>
            </w:r>
          </w:p>
        </w:tc>
      </w:tr>
      <w:tr w:rsidR="00682D48" w:rsidRPr="002C3D36" w14:paraId="38961B75" w14:textId="77777777" w:rsidTr="00A96905">
        <w:trPr>
          <w:cantSplit/>
          <w:trHeight w:val="347"/>
        </w:trPr>
        <w:tc>
          <w:tcPr>
            <w:tcW w:w="9639" w:type="dxa"/>
          </w:tcPr>
          <w:p w14:paraId="21BA7D58" w14:textId="0374381D" w:rsidR="00682D48" w:rsidRPr="002C3D36" w:rsidRDefault="006434EF" w:rsidP="00A96905">
            <w:pPr>
              <w:pStyle w:val="TAL"/>
              <w:rPr>
                <w:b/>
                <w:bCs/>
                <w:i/>
                <w:iCs/>
              </w:rPr>
            </w:pPr>
            <w:r w:rsidRPr="002C3D36">
              <w:rPr>
                <w:b/>
                <w:bCs/>
                <w:i/>
                <w:iCs/>
              </w:rPr>
              <w:t>A</w:t>
            </w:r>
            <w:r w:rsidR="00682D48" w:rsidRPr="002C3D36">
              <w:rPr>
                <w:b/>
                <w:bCs/>
                <w:i/>
                <w:iCs/>
              </w:rPr>
              <w:t>ck-NACK-NumRepetitions-Msg4</w:t>
            </w:r>
          </w:p>
          <w:p w14:paraId="0A6750DE" w14:textId="77777777" w:rsidR="00682D48" w:rsidRPr="002C3D36" w:rsidRDefault="00682D48" w:rsidP="00A96905">
            <w:pPr>
              <w:pStyle w:val="TAL"/>
              <w:rPr>
                <w:b/>
                <w:i/>
                <w:noProof/>
                <w:lang w:eastAsia="en-GB"/>
              </w:rPr>
            </w:pPr>
            <w:r w:rsidRPr="002C3D36">
              <w:t>Number of repetitions for ACK/NACK HARQ response to NPDSCH containing Msg4 per NPRACH resource, see TS 36.213 [23], clause 16.4.2.</w:t>
            </w:r>
          </w:p>
        </w:tc>
      </w:tr>
      <w:tr w:rsidR="00E6291B" w:rsidRPr="002C3D36" w14:paraId="73016E31" w14:textId="77777777" w:rsidTr="00A96905">
        <w:trPr>
          <w:cantSplit/>
          <w:trHeight w:val="347"/>
          <w:ins w:id="489" w:author="Rapporteur (QC)" w:date="2021-10-21T16:11:00Z"/>
        </w:trPr>
        <w:tc>
          <w:tcPr>
            <w:tcW w:w="9639" w:type="dxa"/>
          </w:tcPr>
          <w:p w14:paraId="063EDB5B" w14:textId="77777777" w:rsidR="00E6291B" w:rsidRDefault="00E6291B" w:rsidP="00E6291B">
            <w:pPr>
              <w:pStyle w:val="TAL"/>
              <w:rPr>
                <w:ins w:id="490" w:author="Rapporteur (QC)" w:date="2021-10-21T16:11:00Z"/>
                <w:b/>
                <w:i/>
              </w:rPr>
            </w:pPr>
            <w:ins w:id="491" w:author="Rapporteur (QC)" w:date="2021-10-21T16:11:00Z">
              <w:r>
                <w:rPr>
                  <w:b/>
                  <w:i/>
                </w:rPr>
                <w:t>npusch-16QAM-Config</w:t>
              </w:r>
            </w:ins>
          </w:p>
          <w:p w14:paraId="1CFEB8BA" w14:textId="3471DCFE" w:rsidR="00E6291B" w:rsidRPr="002C3D36" w:rsidRDefault="00E6291B" w:rsidP="00E6291B">
            <w:pPr>
              <w:pStyle w:val="TAL"/>
              <w:rPr>
                <w:ins w:id="492" w:author="Rapporteur (QC)" w:date="2021-10-21T16:11:00Z"/>
                <w:b/>
                <w:bCs/>
                <w:i/>
                <w:iCs/>
              </w:rPr>
            </w:pPr>
            <w:ins w:id="493" w:author="Rapporteur (QC)" w:date="2021-10-21T16:11:00Z">
              <w:r>
                <w:t xml:space="preserve">Activation of 16QAM for UL, </w:t>
              </w:r>
              <w:r w:rsidRPr="002C3D36">
                <w:rPr>
                  <w:bCs/>
                  <w:noProof/>
                  <w:lang w:eastAsia="en-GB"/>
                </w:rPr>
                <w:t>see TS 36.213 [23]</w:t>
              </w:r>
              <w:r>
                <w:rPr>
                  <w:bCs/>
                  <w:noProof/>
                  <w:lang w:eastAsia="en-GB"/>
                </w:rPr>
                <w:t>.</w:t>
              </w:r>
            </w:ins>
          </w:p>
        </w:tc>
      </w:tr>
      <w:tr w:rsidR="00EA61D8" w:rsidRPr="002C3D36" w14:paraId="2CBD389E" w14:textId="77777777" w:rsidTr="00A96905">
        <w:trPr>
          <w:cantSplit/>
          <w:trHeight w:val="140"/>
        </w:trPr>
        <w:tc>
          <w:tcPr>
            <w:tcW w:w="9639" w:type="dxa"/>
          </w:tcPr>
          <w:p w14:paraId="71A823EE" w14:textId="77777777" w:rsidR="00EA61D8" w:rsidRPr="002C3D36" w:rsidRDefault="00EA61D8" w:rsidP="00EA61D8">
            <w:pPr>
              <w:pStyle w:val="TAL"/>
              <w:rPr>
                <w:b/>
                <w:i/>
                <w:noProof/>
                <w:lang w:eastAsia="en-GB"/>
              </w:rPr>
            </w:pPr>
            <w:r w:rsidRPr="002C3D36">
              <w:rPr>
                <w:b/>
                <w:i/>
                <w:noProof/>
                <w:lang w:eastAsia="en-GB"/>
              </w:rPr>
              <w:t>groupAssignmentNPUSCH</w:t>
            </w:r>
          </w:p>
          <w:p w14:paraId="5A7745CA" w14:textId="77777777" w:rsidR="00EA61D8" w:rsidRPr="002C3D36" w:rsidRDefault="00EA61D8" w:rsidP="00EA61D8">
            <w:pPr>
              <w:pStyle w:val="TAL"/>
              <w:rPr>
                <w:noProof/>
                <w:lang w:eastAsia="en-GB"/>
              </w:rPr>
            </w:pPr>
            <w:r w:rsidRPr="002C3D36">
              <w:rPr>
                <w:noProof/>
                <w:lang w:eastAsia="en-GB"/>
              </w:rPr>
              <w:t>See TS 36.211 [21], clause 10.1.4.1.3.</w:t>
            </w:r>
          </w:p>
        </w:tc>
      </w:tr>
      <w:tr w:rsidR="00EA61D8" w:rsidRPr="002C3D36" w14:paraId="5FE9CB7F" w14:textId="77777777" w:rsidTr="00A96905">
        <w:trPr>
          <w:cantSplit/>
          <w:trHeight w:val="140"/>
        </w:trPr>
        <w:tc>
          <w:tcPr>
            <w:tcW w:w="9639" w:type="dxa"/>
          </w:tcPr>
          <w:p w14:paraId="7231BDE4" w14:textId="77777777" w:rsidR="00EA61D8" w:rsidRPr="002C3D36" w:rsidRDefault="00EA61D8" w:rsidP="00EA61D8">
            <w:pPr>
              <w:pStyle w:val="TAL"/>
              <w:rPr>
                <w:b/>
                <w:i/>
                <w:noProof/>
                <w:lang w:eastAsia="en-GB"/>
              </w:rPr>
            </w:pPr>
            <w:r w:rsidRPr="002C3D36">
              <w:rPr>
                <w:b/>
                <w:i/>
                <w:noProof/>
                <w:lang w:eastAsia="en-GB"/>
              </w:rPr>
              <w:t>groupHoppingDisabled</w:t>
            </w:r>
          </w:p>
          <w:p w14:paraId="794ED261"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05BED935" w14:textId="77777777" w:rsidTr="00A96905">
        <w:trPr>
          <w:cantSplit/>
        </w:trPr>
        <w:tc>
          <w:tcPr>
            <w:tcW w:w="9639" w:type="dxa"/>
            <w:tcBorders>
              <w:top w:val="single" w:sz="4" w:space="0" w:color="808080"/>
              <w:left w:val="single" w:sz="4" w:space="0" w:color="808080"/>
              <w:bottom w:val="single" w:sz="4" w:space="0" w:color="808080"/>
              <w:right w:val="single" w:sz="4" w:space="0" w:color="808080"/>
            </w:tcBorders>
          </w:tcPr>
          <w:p w14:paraId="2730B582" w14:textId="77777777" w:rsidR="00EA61D8" w:rsidRPr="002C3D36" w:rsidRDefault="00EA61D8" w:rsidP="00EA61D8">
            <w:pPr>
              <w:pStyle w:val="TAL"/>
              <w:rPr>
                <w:b/>
                <w:i/>
                <w:noProof/>
                <w:lang w:eastAsia="en-GB"/>
              </w:rPr>
            </w:pPr>
            <w:r w:rsidRPr="002C3D36">
              <w:rPr>
                <w:b/>
                <w:i/>
                <w:noProof/>
                <w:lang w:eastAsia="en-GB"/>
              </w:rPr>
              <w:t>groupHoppingEnabled</w:t>
            </w:r>
          </w:p>
          <w:p w14:paraId="12B0050F" w14:textId="77777777" w:rsidR="00EA61D8" w:rsidRPr="002C3D36" w:rsidRDefault="00EA61D8" w:rsidP="00EA61D8">
            <w:pPr>
              <w:pStyle w:val="TAL"/>
            </w:pPr>
            <w:r w:rsidRPr="002C3D36">
              <w:t xml:space="preserve">See TS 36.211 [21], clause </w:t>
            </w:r>
            <w:r w:rsidRPr="002C3D36">
              <w:rPr>
                <w:noProof/>
                <w:lang w:eastAsia="en-GB"/>
              </w:rPr>
              <w:t>10.1.4.1.3</w:t>
            </w:r>
            <w:r w:rsidRPr="002C3D36">
              <w:t>.</w:t>
            </w:r>
          </w:p>
        </w:tc>
      </w:tr>
      <w:tr w:rsidR="00EA61D8" w:rsidRPr="002C3D36" w14:paraId="3CF830D1" w14:textId="77777777" w:rsidTr="00A96905">
        <w:trPr>
          <w:cantSplit/>
        </w:trPr>
        <w:tc>
          <w:tcPr>
            <w:tcW w:w="9639" w:type="dxa"/>
          </w:tcPr>
          <w:p w14:paraId="059F880B" w14:textId="77777777" w:rsidR="00EA61D8" w:rsidRPr="002C3D36" w:rsidRDefault="00EA61D8" w:rsidP="00EA61D8">
            <w:pPr>
              <w:pStyle w:val="TAL"/>
              <w:rPr>
                <w:b/>
                <w:bCs/>
                <w:i/>
                <w:iCs/>
              </w:rPr>
            </w:pPr>
            <w:proofErr w:type="spellStart"/>
            <w:r w:rsidRPr="002C3D36">
              <w:rPr>
                <w:b/>
                <w:bCs/>
                <w:i/>
                <w:iCs/>
              </w:rPr>
              <w:t>npusch-AllSymbols</w:t>
            </w:r>
            <w:proofErr w:type="spellEnd"/>
          </w:p>
          <w:p w14:paraId="5432D3E7" w14:textId="77777777" w:rsidR="00EA61D8" w:rsidRPr="002C3D36" w:rsidRDefault="00EA61D8" w:rsidP="00EA61D8">
            <w:pPr>
              <w:pStyle w:val="TAL"/>
              <w:rPr>
                <w:b/>
                <w:i/>
                <w:noProof/>
                <w:lang w:eastAsia="en-GB"/>
              </w:rPr>
            </w:pPr>
            <w:r w:rsidRPr="002C3D36">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EA61D8" w:rsidRPr="002C3D36" w14:paraId="6BCAE641" w14:textId="77777777" w:rsidTr="00A96905">
        <w:trPr>
          <w:cantSplit/>
        </w:trPr>
        <w:tc>
          <w:tcPr>
            <w:tcW w:w="9639" w:type="dxa"/>
          </w:tcPr>
          <w:p w14:paraId="18758AFC" w14:textId="77777777" w:rsidR="00EA61D8" w:rsidRPr="002C3D36" w:rsidRDefault="00EA61D8" w:rsidP="00EA61D8">
            <w:pPr>
              <w:pStyle w:val="TAL"/>
              <w:rPr>
                <w:b/>
                <w:bCs/>
                <w:i/>
                <w:noProof/>
                <w:lang w:eastAsia="en-GB"/>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-Config</w:t>
            </w:r>
          </w:p>
          <w:p w14:paraId="70619CD7" w14:textId="77777777" w:rsidR="00EA61D8" w:rsidRPr="002C3D36" w:rsidRDefault="00EA61D8" w:rsidP="00EA61D8">
            <w:pPr>
              <w:pStyle w:val="TAL"/>
              <w:rPr>
                <w:b/>
                <w:bCs/>
                <w:i/>
                <w:iCs/>
              </w:rPr>
            </w:pPr>
            <w:r w:rsidRPr="002C3D36">
              <w:rPr>
                <w:bCs/>
                <w:noProof/>
                <w:lang w:eastAsia="en-GB"/>
              </w:rPr>
              <w:t xml:space="preserve">For FDD: Activation of multiple TBs scheduling in UL, see TS 36.213 [23]. Value </w:t>
            </w:r>
            <w:r w:rsidRPr="002C3D36">
              <w:rPr>
                <w:bCs/>
                <w:i/>
                <w:noProof/>
                <w:lang w:eastAsia="en-GB"/>
              </w:rPr>
              <w:t>interleaved</w:t>
            </w:r>
            <w:r w:rsidRPr="002C3D36">
              <w:rPr>
                <w:bCs/>
                <w:noProof/>
                <w:lang w:eastAsia="en-GB"/>
              </w:rPr>
              <w:t xml:space="preserve"> indicates that multiple TBs scheduling with interleaved transmission is enabled, value </w:t>
            </w:r>
            <w:r w:rsidRPr="002C3D36">
              <w:rPr>
                <w:bCs/>
                <w:i/>
                <w:noProof/>
                <w:lang w:eastAsia="en-GB"/>
              </w:rPr>
              <w:t>nonInterleaved</w:t>
            </w:r>
            <w:r w:rsidRPr="002C3D36">
              <w:rPr>
                <w:bCs/>
                <w:noProof/>
                <w:lang w:eastAsia="en-GB"/>
              </w:rPr>
              <w:t xml:space="preserve"> indicates that multiple TBs scheduling without interleaved transmission is enabled.</w:t>
            </w:r>
          </w:p>
        </w:tc>
      </w:tr>
      <w:tr w:rsidR="00EA61D8" w:rsidRPr="002C3D36" w14:paraId="18A7D82E" w14:textId="77777777" w:rsidTr="00A96905">
        <w:trPr>
          <w:cantSplit/>
        </w:trPr>
        <w:tc>
          <w:tcPr>
            <w:tcW w:w="9639" w:type="dxa"/>
          </w:tcPr>
          <w:p w14:paraId="61F03915" w14:textId="77777777" w:rsidR="00EA61D8" w:rsidRPr="002C3D36" w:rsidRDefault="00EA61D8" w:rsidP="00EA61D8">
            <w:pPr>
              <w:pStyle w:val="TAL"/>
              <w:rPr>
                <w:rFonts w:cs="Arial"/>
                <w:b/>
                <w:bCs/>
                <w:i/>
                <w:iCs/>
                <w:kern w:val="2"/>
              </w:rPr>
            </w:pPr>
            <w:proofErr w:type="spellStart"/>
            <w:r w:rsidRPr="002C3D36">
              <w:rPr>
                <w:b/>
                <w:bCs/>
                <w:i/>
                <w:iCs/>
                <w:kern w:val="2"/>
              </w:rPr>
              <w:t>sixTone-BaseSequence</w:t>
            </w:r>
            <w:proofErr w:type="spellEnd"/>
          </w:p>
          <w:p w14:paraId="57CAC301" w14:textId="77777777" w:rsidR="00EA61D8" w:rsidRPr="002C3D36" w:rsidRDefault="00EA61D8" w:rsidP="00EA61D8">
            <w:pPr>
              <w:pStyle w:val="TAL"/>
              <w:rPr>
                <w:b/>
                <w:i/>
                <w:noProof/>
                <w:lang w:eastAsia="en-GB"/>
              </w:rPr>
            </w:pPr>
            <w:r w:rsidRPr="002C3D36">
              <w:t xml:space="preserve">The base sequence of DMRS sequence in a cell for 6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14. Value 14 is not used.</w:t>
            </w:r>
          </w:p>
        </w:tc>
      </w:tr>
      <w:tr w:rsidR="00EA61D8" w:rsidRPr="002C3D36" w14:paraId="6C512266" w14:textId="77777777" w:rsidTr="00A96905">
        <w:trPr>
          <w:cantSplit/>
        </w:trPr>
        <w:tc>
          <w:tcPr>
            <w:tcW w:w="9639" w:type="dxa"/>
          </w:tcPr>
          <w:p w14:paraId="7A1D15E1" w14:textId="77777777" w:rsidR="00EA61D8" w:rsidRPr="002C3D36" w:rsidRDefault="00EA61D8" w:rsidP="00EA61D8">
            <w:pPr>
              <w:pStyle w:val="TAL"/>
              <w:rPr>
                <w:b/>
                <w:bCs/>
                <w:i/>
                <w:iCs/>
                <w:kern w:val="2"/>
              </w:rPr>
            </w:pPr>
            <w:proofErr w:type="spellStart"/>
            <w:r w:rsidRPr="002C3D36">
              <w:rPr>
                <w:b/>
                <w:bCs/>
                <w:i/>
                <w:iCs/>
                <w:kern w:val="2"/>
              </w:rPr>
              <w:t>sixTone-CyclicShift</w:t>
            </w:r>
            <w:proofErr w:type="spellEnd"/>
          </w:p>
          <w:p w14:paraId="48DD4948" w14:textId="77777777" w:rsidR="00EA61D8" w:rsidRPr="002C3D36" w:rsidRDefault="00EA61D8" w:rsidP="00EA61D8">
            <w:pPr>
              <w:pStyle w:val="TAL"/>
              <w:rPr>
                <w:b/>
                <w:i/>
                <w:noProof/>
                <w:lang w:eastAsia="en-GB"/>
              </w:rPr>
            </w:pPr>
            <w:r w:rsidRPr="002C3D36">
              <w:t>Define 4 cyclic shifts for the 6-tone case, see TS 36.211 [21], clause 10.1.4.1.2.</w:t>
            </w:r>
          </w:p>
        </w:tc>
      </w:tr>
      <w:tr w:rsidR="00EA61D8" w:rsidRPr="002C3D36" w14:paraId="77C16E8D" w14:textId="77777777" w:rsidTr="00A96905">
        <w:trPr>
          <w:cantSplit/>
        </w:trPr>
        <w:tc>
          <w:tcPr>
            <w:tcW w:w="9639" w:type="dxa"/>
          </w:tcPr>
          <w:p w14:paraId="7FA19BB0" w14:textId="77777777" w:rsidR="00EA61D8" w:rsidRPr="002C3D36" w:rsidRDefault="00EA61D8" w:rsidP="00EA61D8">
            <w:pPr>
              <w:pStyle w:val="TAL"/>
              <w:rPr>
                <w:b/>
                <w:bCs/>
                <w:i/>
                <w:iCs/>
                <w:kern w:val="2"/>
              </w:rPr>
            </w:pPr>
            <w:proofErr w:type="spellStart"/>
            <w:r w:rsidRPr="002C3D36">
              <w:rPr>
                <w:b/>
                <w:bCs/>
                <w:i/>
                <w:iCs/>
                <w:kern w:val="2"/>
              </w:rPr>
              <w:t>srs-SubframeConfig</w:t>
            </w:r>
            <w:proofErr w:type="spellEnd"/>
          </w:p>
          <w:p w14:paraId="75DE99DB" w14:textId="77777777" w:rsidR="00EA61D8" w:rsidRPr="002C3D36" w:rsidRDefault="00EA61D8" w:rsidP="00EA61D8">
            <w:pPr>
              <w:pStyle w:val="TAL"/>
              <w:rPr>
                <w:b/>
                <w:bCs/>
                <w:i/>
                <w:iCs/>
                <w:kern w:val="2"/>
              </w:rPr>
            </w:pPr>
            <w:r w:rsidRPr="002C3D36">
              <w:t xml:space="preserve">SRS </w:t>
            </w:r>
            <w:proofErr w:type="spellStart"/>
            <w:r w:rsidRPr="002C3D36">
              <w:t>SubframeConfiguration</w:t>
            </w:r>
            <w:proofErr w:type="spellEnd"/>
            <w:r w:rsidRPr="002C3D36">
              <w:t>. See TS 36.211 [21], table 5.5.3.3-1. Value sc0 corresponds to value 0, sc1 to value 1 and so on.</w:t>
            </w:r>
          </w:p>
        </w:tc>
      </w:tr>
      <w:tr w:rsidR="00EA61D8" w:rsidRPr="002C3D36" w14:paraId="613F7442" w14:textId="77777777" w:rsidTr="00A96905">
        <w:trPr>
          <w:cantSplit/>
        </w:trPr>
        <w:tc>
          <w:tcPr>
            <w:tcW w:w="9639" w:type="dxa"/>
          </w:tcPr>
          <w:p w14:paraId="52BB0B23" w14:textId="77777777" w:rsidR="00EA61D8" w:rsidRPr="002C3D36" w:rsidRDefault="00EA61D8" w:rsidP="00EA61D8">
            <w:pPr>
              <w:pStyle w:val="TAL"/>
              <w:rPr>
                <w:b/>
                <w:bCs/>
                <w:i/>
                <w:iCs/>
                <w:kern w:val="2"/>
              </w:rPr>
            </w:pPr>
            <w:proofErr w:type="spellStart"/>
            <w:r w:rsidRPr="002C3D36">
              <w:rPr>
                <w:b/>
                <w:bCs/>
                <w:i/>
                <w:iCs/>
                <w:kern w:val="2"/>
              </w:rPr>
              <w:t>threeTone-BaseSequence</w:t>
            </w:r>
            <w:proofErr w:type="spellEnd"/>
          </w:p>
          <w:p w14:paraId="6CA7178D" w14:textId="77777777" w:rsidR="00EA61D8" w:rsidRPr="002C3D36" w:rsidRDefault="00EA61D8" w:rsidP="00EA61D8">
            <w:pPr>
              <w:pStyle w:val="TAL"/>
              <w:rPr>
                <w:b/>
                <w:i/>
                <w:noProof/>
                <w:lang w:eastAsia="en-GB"/>
              </w:rPr>
            </w:pPr>
            <w:r w:rsidRPr="002C3D36">
              <w:t xml:space="preserve">The base sequence of DMRS sequence in a cell for 3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12. Value 12 is not used.</w:t>
            </w:r>
          </w:p>
        </w:tc>
      </w:tr>
      <w:tr w:rsidR="00EA61D8" w:rsidRPr="002C3D36" w14:paraId="74857F68" w14:textId="77777777" w:rsidTr="00A96905">
        <w:trPr>
          <w:cantSplit/>
        </w:trPr>
        <w:tc>
          <w:tcPr>
            <w:tcW w:w="9639" w:type="dxa"/>
          </w:tcPr>
          <w:p w14:paraId="5A5BE184" w14:textId="77777777" w:rsidR="00EA61D8" w:rsidRPr="002C3D36" w:rsidRDefault="00EA61D8" w:rsidP="00EA61D8">
            <w:pPr>
              <w:pStyle w:val="TAL"/>
              <w:rPr>
                <w:b/>
                <w:bCs/>
                <w:i/>
                <w:iCs/>
                <w:kern w:val="2"/>
              </w:rPr>
            </w:pPr>
            <w:proofErr w:type="spellStart"/>
            <w:r w:rsidRPr="002C3D36">
              <w:rPr>
                <w:b/>
                <w:bCs/>
                <w:i/>
                <w:iCs/>
                <w:kern w:val="2"/>
              </w:rPr>
              <w:t>threeTone-CyclicShift</w:t>
            </w:r>
            <w:proofErr w:type="spellEnd"/>
          </w:p>
          <w:p w14:paraId="11E7611E" w14:textId="77777777" w:rsidR="00EA61D8" w:rsidRPr="002C3D36" w:rsidDel="001275C3" w:rsidRDefault="00EA61D8" w:rsidP="00EA61D8">
            <w:pPr>
              <w:pStyle w:val="TAL"/>
              <w:rPr>
                <w:noProof/>
                <w:lang w:eastAsia="en-GB"/>
              </w:rPr>
            </w:pPr>
            <w:r w:rsidRPr="002C3D36">
              <w:t>Define 3 cyclic shifts for the 3-tone case, see TS 36.211 [21], clause 10.1.4.1.2.</w:t>
            </w:r>
          </w:p>
        </w:tc>
      </w:tr>
      <w:tr w:rsidR="00EA61D8" w:rsidRPr="002C3D36" w14:paraId="69B673DD" w14:textId="77777777" w:rsidTr="00A96905">
        <w:trPr>
          <w:cantSplit/>
        </w:trPr>
        <w:tc>
          <w:tcPr>
            <w:tcW w:w="9639" w:type="dxa"/>
          </w:tcPr>
          <w:p w14:paraId="4075ABDF" w14:textId="77777777" w:rsidR="00EA61D8" w:rsidRPr="002C3D36" w:rsidRDefault="00EA61D8" w:rsidP="00EA61D8">
            <w:pPr>
              <w:pStyle w:val="TAL"/>
              <w:rPr>
                <w:b/>
                <w:bCs/>
                <w:i/>
                <w:iCs/>
                <w:kern w:val="2"/>
              </w:rPr>
            </w:pPr>
            <w:proofErr w:type="spellStart"/>
            <w:r w:rsidRPr="002C3D36">
              <w:rPr>
                <w:b/>
                <w:bCs/>
                <w:i/>
                <w:iCs/>
                <w:kern w:val="2"/>
              </w:rPr>
              <w:t>twelveTone-BaseSequence</w:t>
            </w:r>
            <w:proofErr w:type="spellEnd"/>
          </w:p>
          <w:p w14:paraId="7D4F63D9" w14:textId="77777777" w:rsidR="00EA61D8" w:rsidRPr="002C3D36" w:rsidRDefault="00EA61D8" w:rsidP="00EA61D8">
            <w:pPr>
              <w:pStyle w:val="TAL"/>
              <w:rPr>
                <w:b/>
                <w:i/>
                <w:noProof/>
                <w:lang w:eastAsia="en-GB"/>
              </w:rPr>
            </w:pPr>
            <w:r w:rsidRPr="002C3D36">
              <w:t xml:space="preserve">The base sequence of DMRS sequence in a cell for 12 </w:t>
            </w:r>
            <w:proofErr w:type="spellStart"/>
            <w:r w:rsidRPr="002C3D36">
              <w:t>tones</w:t>
            </w:r>
            <w:proofErr w:type="spellEnd"/>
            <w:r w:rsidRPr="002C3D36">
              <w:t xml:space="preserve"> transmission; see TS 36.211 [21], clause 10.1.4.1.2. If absent, it is given by NB-IoT </w:t>
            </w:r>
            <w:proofErr w:type="spellStart"/>
            <w:r w:rsidRPr="002C3D36">
              <w:t>CellID</w:t>
            </w:r>
            <w:proofErr w:type="spellEnd"/>
            <w:r w:rsidRPr="002C3D36">
              <w:t xml:space="preserve"> mod 30. Value 30 is not used.</w:t>
            </w:r>
          </w:p>
        </w:tc>
      </w:tr>
      <w:tr w:rsidR="00EA61D8" w:rsidRPr="002C3D36" w:rsidDel="001275C3" w14:paraId="141E5D75" w14:textId="77777777" w:rsidTr="00A96905">
        <w:trPr>
          <w:cantSplit/>
        </w:trPr>
        <w:tc>
          <w:tcPr>
            <w:tcW w:w="9639" w:type="dxa"/>
          </w:tcPr>
          <w:p w14:paraId="1787E531" w14:textId="77777777" w:rsidR="00EA61D8" w:rsidRPr="002C3D36" w:rsidRDefault="00EA61D8" w:rsidP="00EA61D8">
            <w:pPr>
              <w:pStyle w:val="TAL"/>
              <w:rPr>
                <w:b/>
                <w:i/>
                <w:noProof/>
                <w:lang w:eastAsia="en-GB"/>
              </w:rPr>
            </w:pPr>
            <w:r w:rsidRPr="002C3D36">
              <w:rPr>
                <w:b/>
                <w:i/>
                <w:noProof/>
                <w:lang w:eastAsia="en-GB"/>
              </w:rPr>
              <w:t>ul-ReferenceSignalsNPUSCH</w:t>
            </w:r>
          </w:p>
          <w:p w14:paraId="53703E99" w14:textId="77777777" w:rsidR="00EA61D8" w:rsidRPr="002C3D36" w:rsidDel="001275C3" w:rsidRDefault="00EA61D8" w:rsidP="00EA61D8">
            <w:pPr>
              <w:pStyle w:val="TAL"/>
              <w:rPr>
                <w:noProof/>
                <w:lang w:eastAsia="en-GB"/>
              </w:rPr>
            </w:pPr>
            <w:r w:rsidRPr="002C3D36">
              <w:rPr>
                <w:noProof/>
                <w:lang w:eastAsia="en-GB"/>
              </w:rPr>
              <w:t>Used to specify parameters needed for the transmission on NPUSCH.</w:t>
            </w:r>
          </w:p>
        </w:tc>
      </w:tr>
    </w:tbl>
    <w:p w14:paraId="6BF41E3A" w14:textId="77777777" w:rsidR="00682D48" w:rsidRPr="002C3D36" w:rsidRDefault="00682D48" w:rsidP="00682D4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82D48" w:rsidRPr="002C3D36" w14:paraId="4C2EE0B4" w14:textId="77777777" w:rsidTr="00A96905">
        <w:trPr>
          <w:cantSplit/>
          <w:tblHeader/>
        </w:trPr>
        <w:tc>
          <w:tcPr>
            <w:tcW w:w="2268" w:type="dxa"/>
          </w:tcPr>
          <w:p w14:paraId="0F389747" w14:textId="77777777" w:rsidR="00682D48" w:rsidRPr="002C3D36" w:rsidRDefault="00682D48" w:rsidP="00A96905">
            <w:pPr>
              <w:pStyle w:val="TAH"/>
              <w:rPr>
                <w:iCs/>
                <w:kern w:val="2"/>
                <w:lang w:eastAsia="en-GB"/>
              </w:rPr>
            </w:pPr>
            <w:r w:rsidRPr="002C3D36">
              <w:rPr>
                <w:iCs/>
                <w:kern w:val="2"/>
                <w:lang w:eastAsia="en-GB"/>
              </w:rPr>
              <w:t>Conditional presence</w:t>
            </w:r>
          </w:p>
        </w:tc>
        <w:tc>
          <w:tcPr>
            <w:tcW w:w="7371" w:type="dxa"/>
          </w:tcPr>
          <w:p w14:paraId="09102A2E" w14:textId="77777777" w:rsidR="00682D48" w:rsidRPr="002C3D36" w:rsidRDefault="00682D48" w:rsidP="00A96905">
            <w:pPr>
              <w:pStyle w:val="TAH"/>
              <w:rPr>
                <w:iCs/>
                <w:kern w:val="2"/>
                <w:lang w:eastAsia="en-GB"/>
              </w:rPr>
            </w:pPr>
            <w:r w:rsidRPr="002C3D36">
              <w:rPr>
                <w:iCs/>
                <w:kern w:val="2"/>
                <w:lang w:eastAsia="en-GB"/>
              </w:rPr>
              <w:t>Explanation</w:t>
            </w:r>
          </w:p>
        </w:tc>
      </w:tr>
      <w:tr w:rsidR="00682D48" w:rsidRPr="002C3D36" w14:paraId="4B06F110" w14:textId="77777777" w:rsidTr="00A96905">
        <w:trPr>
          <w:cantSplit/>
        </w:trPr>
        <w:tc>
          <w:tcPr>
            <w:tcW w:w="2268" w:type="dxa"/>
          </w:tcPr>
          <w:p w14:paraId="3D6F49DC" w14:textId="77777777" w:rsidR="00682D48" w:rsidRPr="002C3D36" w:rsidRDefault="00682D48" w:rsidP="00A96905">
            <w:pPr>
              <w:pStyle w:val="TAL"/>
              <w:rPr>
                <w:i/>
                <w:noProof/>
                <w:lang w:eastAsia="en-GB"/>
              </w:rPr>
            </w:pPr>
            <w:r w:rsidRPr="002C3D36">
              <w:rPr>
                <w:i/>
                <w:noProof/>
                <w:lang w:eastAsia="en-GB"/>
              </w:rPr>
              <w:t>SRS</w:t>
            </w:r>
          </w:p>
        </w:tc>
        <w:tc>
          <w:tcPr>
            <w:tcW w:w="7371" w:type="dxa"/>
          </w:tcPr>
          <w:p w14:paraId="7171490C" w14:textId="77777777" w:rsidR="00682D48" w:rsidRPr="002C3D36" w:rsidRDefault="00682D48" w:rsidP="00A96905">
            <w:pPr>
              <w:pStyle w:val="TAL"/>
              <w:rPr>
                <w:lang w:eastAsia="en-GB"/>
              </w:rPr>
            </w:pPr>
            <w:r w:rsidRPr="002C3D36">
              <w:rPr>
                <w:lang w:eastAsia="en-GB"/>
              </w:rPr>
              <w:t>This field is optionally</w:t>
            </w:r>
            <w:r w:rsidRPr="002C3D36">
              <w:rPr>
                <w:lang w:eastAsia="zh-CN"/>
              </w:rPr>
              <w:t xml:space="preserve"> present</w:t>
            </w:r>
            <w:r w:rsidRPr="002C3D36">
              <w:rPr>
                <w:lang w:eastAsia="en-GB"/>
              </w:rPr>
              <w:t xml:space="preserve">, need OP, if </w:t>
            </w:r>
            <w:proofErr w:type="spellStart"/>
            <w:r w:rsidRPr="002C3D36">
              <w:rPr>
                <w:i/>
                <w:lang w:eastAsia="en-GB"/>
              </w:rPr>
              <w:t>srs-SubframeConfig</w:t>
            </w:r>
            <w:proofErr w:type="spellEnd"/>
            <w:r w:rsidRPr="002C3D36">
              <w:rPr>
                <w:lang w:eastAsia="en-GB"/>
              </w:rPr>
              <w:t xml:space="preserve"> is broadcasted.</w:t>
            </w:r>
          </w:p>
          <w:p w14:paraId="220C402E" w14:textId="77777777" w:rsidR="00682D48" w:rsidRPr="002C3D36" w:rsidRDefault="00682D48" w:rsidP="00A96905">
            <w:pPr>
              <w:pStyle w:val="TAL"/>
              <w:rPr>
                <w:lang w:eastAsia="en-GB"/>
              </w:rPr>
            </w:pPr>
            <w:r w:rsidRPr="002C3D36">
              <w:rPr>
                <w:lang w:eastAsia="en-GB"/>
              </w:rPr>
              <w:t>Otherwise, the IE is not present.</w:t>
            </w:r>
          </w:p>
        </w:tc>
      </w:tr>
    </w:tbl>
    <w:p w14:paraId="645AD02C" w14:textId="77777777" w:rsidR="00682D48" w:rsidRPr="002C3D36" w:rsidRDefault="00682D48" w:rsidP="00682D48"/>
    <w:p w14:paraId="73F0B721" w14:textId="77777777" w:rsidR="00584809" w:rsidRDefault="00584809" w:rsidP="0058480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584809" w:rsidRPr="008B2BFB" w14:paraId="60161FC6"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AE5C41" w14:textId="2DD5A335" w:rsidR="00584809" w:rsidRPr="008B2BFB" w:rsidRDefault="00584809"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5B34FD7" w14:textId="77777777" w:rsidR="00842E22" w:rsidRDefault="00842E22" w:rsidP="00B145D2">
      <w:pPr>
        <w:pStyle w:val="EditorsNote"/>
        <w:rPr>
          <w:noProof/>
        </w:rPr>
      </w:pPr>
    </w:p>
    <w:p w14:paraId="3B4CD556" w14:textId="7E7412C3" w:rsidR="0049026E" w:rsidRDefault="0049026E" w:rsidP="0049026E">
      <w:pPr>
        <w:pStyle w:val="EditorsNote"/>
        <w:rPr>
          <w:noProof/>
          <w:color w:val="000000" w:themeColor="text1"/>
        </w:rPr>
      </w:pPr>
      <w:r w:rsidRPr="00D165DE">
        <w:rPr>
          <w:noProof/>
          <w:color w:val="000000" w:themeColor="text1"/>
          <w:highlight w:val="yellow"/>
        </w:rPr>
        <w:t>&lt;Unchanged text omitted &gt;</w:t>
      </w:r>
    </w:p>
    <w:p w14:paraId="29240A19" w14:textId="77777777" w:rsidR="00E1055A" w:rsidRPr="002C3D36" w:rsidRDefault="00E1055A" w:rsidP="00E1055A">
      <w:pPr>
        <w:pStyle w:val="Heading4"/>
      </w:pPr>
      <w:bookmarkStart w:id="494" w:name="_Toc20487619"/>
      <w:bookmarkStart w:id="495" w:name="_Toc29342921"/>
      <w:bookmarkStart w:id="496" w:name="_Toc29344060"/>
      <w:bookmarkStart w:id="497" w:name="_Toc36567326"/>
      <w:bookmarkStart w:id="498" w:name="_Toc36810781"/>
      <w:bookmarkStart w:id="499" w:name="_Toc36847145"/>
      <w:bookmarkStart w:id="500" w:name="_Toc36939798"/>
      <w:bookmarkStart w:id="501" w:name="_Toc37082778"/>
      <w:bookmarkStart w:id="502" w:name="_Toc46481417"/>
      <w:bookmarkStart w:id="503" w:name="_Toc46482651"/>
      <w:bookmarkStart w:id="504" w:name="_Toc46483885"/>
      <w:bookmarkStart w:id="505" w:name="_Toc76473320"/>
      <w:r w:rsidRPr="002C3D36">
        <w:t>–</w:t>
      </w:r>
      <w:r w:rsidRPr="002C3D36">
        <w:tab/>
      </w:r>
      <w:r w:rsidRPr="002C3D36">
        <w:rPr>
          <w:i/>
          <w:noProof/>
        </w:rPr>
        <w:t>PhysicalConfigDedicated-NB</w:t>
      </w:r>
      <w:bookmarkEnd w:id="494"/>
      <w:bookmarkEnd w:id="495"/>
      <w:bookmarkEnd w:id="496"/>
      <w:bookmarkEnd w:id="497"/>
      <w:bookmarkEnd w:id="498"/>
      <w:bookmarkEnd w:id="499"/>
      <w:bookmarkEnd w:id="500"/>
      <w:bookmarkEnd w:id="501"/>
      <w:bookmarkEnd w:id="502"/>
      <w:bookmarkEnd w:id="503"/>
      <w:bookmarkEnd w:id="504"/>
      <w:bookmarkEnd w:id="505"/>
    </w:p>
    <w:p w14:paraId="75329B00" w14:textId="77777777" w:rsidR="00413B5E" w:rsidRPr="00A13601" w:rsidRDefault="00413B5E" w:rsidP="00413B5E">
      <w:pPr>
        <w:pStyle w:val="EditorsNote"/>
        <w:rPr>
          <w:ins w:id="506" w:author="Rapporteur (QC)" w:date="2021-10-21T15:17:00Z"/>
        </w:rPr>
      </w:pPr>
      <w:ins w:id="507" w:author="Rapporteur (QC)" w:date="2021-10-21T15:17:00Z">
        <w:r>
          <w:t>Editor’s Note: Further parameters may be needed for 16QAM</w:t>
        </w:r>
      </w:ins>
    </w:p>
    <w:p w14:paraId="66A43CB8" w14:textId="77777777" w:rsidR="00E1055A" w:rsidRPr="002C3D36" w:rsidRDefault="00E1055A" w:rsidP="00E1055A">
      <w:r w:rsidRPr="002C3D36">
        <w:t xml:space="preserve">The IE </w:t>
      </w:r>
      <w:r w:rsidRPr="002C3D36">
        <w:rPr>
          <w:i/>
          <w:noProof/>
        </w:rPr>
        <w:t>PhysicalConfigDedicated-NB</w:t>
      </w:r>
      <w:r w:rsidRPr="002C3D36">
        <w:t xml:space="preserve"> is used to specify the UE specific physical channel configuration.</w:t>
      </w:r>
    </w:p>
    <w:p w14:paraId="45BA3E4D" w14:textId="77777777" w:rsidR="00E1055A" w:rsidRPr="002C3D36" w:rsidRDefault="00E1055A" w:rsidP="00E1055A">
      <w:pPr>
        <w:pStyle w:val="TH"/>
        <w:rPr>
          <w:bCs/>
          <w:i/>
          <w:iCs/>
          <w:noProof/>
        </w:rPr>
      </w:pPr>
      <w:r w:rsidRPr="002C3D36">
        <w:rPr>
          <w:bCs/>
          <w:i/>
          <w:iCs/>
          <w:noProof/>
        </w:rPr>
        <w:t xml:space="preserve">PhysicalConfigDedicated-NB </w:t>
      </w:r>
      <w:r w:rsidRPr="002C3D36">
        <w:rPr>
          <w:bCs/>
          <w:iCs/>
          <w:noProof/>
        </w:rPr>
        <w:t>information element</w:t>
      </w:r>
    </w:p>
    <w:p w14:paraId="14F4F98D" w14:textId="77777777" w:rsidR="00E1055A" w:rsidRPr="002C3D36" w:rsidRDefault="00E1055A" w:rsidP="00E1055A">
      <w:pPr>
        <w:pStyle w:val="PL"/>
        <w:shd w:val="clear" w:color="auto" w:fill="E6E6E6"/>
      </w:pPr>
      <w:r w:rsidRPr="002C3D36">
        <w:t>-- ASN1START</w:t>
      </w:r>
    </w:p>
    <w:p w14:paraId="15164714" w14:textId="77777777" w:rsidR="00E1055A" w:rsidRPr="002C3D36" w:rsidRDefault="00E1055A" w:rsidP="00E1055A">
      <w:pPr>
        <w:pStyle w:val="PL"/>
        <w:shd w:val="clear" w:color="auto" w:fill="E6E6E6"/>
      </w:pPr>
    </w:p>
    <w:p w14:paraId="12B18E3B" w14:textId="77777777" w:rsidR="00E1055A" w:rsidRPr="002C3D36" w:rsidRDefault="00E1055A" w:rsidP="00E1055A">
      <w:pPr>
        <w:pStyle w:val="PL"/>
        <w:shd w:val="clear" w:color="auto" w:fill="E6E6E6"/>
      </w:pPr>
      <w:r w:rsidRPr="002C3D36">
        <w:lastRenderedPageBreak/>
        <w:t>PhysicalConfigDedicated-NB-r13 ::=</w:t>
      </w:r>
      <w:r w:rsidRPr="002C3D36">
        <w:tab/>
        <w:t>SEQUENCE {</w:t>
      </w:r>
    </w:p>
    <w:p w14:paraId="40AA173E" w14:textId="77777777" w:rsidR="00E1055A" w:rsidRPr="002C3D36" w:rsidRDefault="00E1055A" w:rsidP="00E1055A">
      <w:pPr>
        <w:pStyle w:val="PL"/>
        <w:shd w:val="clear" w:color="auto" w:fill="E6E6E6"/>
      </w:pPr>
      <w:r w:rsidRPr="002C3D36">
        <w:tab/>
        <w:t>carrierConfigDedicated-r13</w:t>
      </w:r>
      <w:r w:rsidRPr="002C3D36">
        <w:tab/>
      </w:r>
      <w:r w:rsidRPr="002C3D36">
        <w:tab/>
      </w:r>
      <w:r w:rsidRPr="002C3D36">
        <w:tab/>
        <w:t>CarrierConfigDedicated-NB-r13</w:t>
      </w:r>
      <w:r w:rsidRPr="002C3D36">
        <w:tab/>
      </w:r>
      <w:r w:rsidRPr="002C3D36">
        <w:tab/>
        <w:t>OPTIONAL,</w:t>
      </w:r>
      <w:r w:rsidRPr="002C3D36">
        <w:tab/>
        <w:t>-- Need ON</w:t>
      </w:r>
    </w:p>
    <w:p w14:paraId="584A8D00" w14:textId="77777777" w:rsidR="00E1055A" w:rsidRPr="002C3D36" w:rsidRDefault="00E1055A" w:rsidP="00E1055A">
      <w:pPr>
        <w:pStyle w:val="PL"/>
        <w:shd w:val="clear" w:color="auto" w:fill="E6E6E6"/>
      </w:pPr>
      <w:r w:rsidRPr="002C3D36">
        <w:tab/>
        <w:t>npdcch-ConfigDedicated-r13</w:t>
      </w:r>
      <w:r w:rsidRPr="002C3D36">
        <w:tab/>
      </w:r>
      <w:r w:rsidRPr="002C3D36">
        <w:tab/>
      </w:r>
      <w:r w:rsidRPr="002C3D36">
        <w:tab/>
        <w:t>NPDCCH-ConfigDedicated-NB-r13</w:t>
      </w:r>
      <w:r w:rsidRPr="002C3D36">
        <w:tab/>
      </w:r>
      <w:r w:rsidRPr="002C3D36">
        <w:tab/>
        <w:t>OPTIONAL,</w:t>
      </w:r>
      <w:r w:rsidRPr="002C3D36">
        <w:tab/>
        <w:t>-- Need ON</w:t>
      </w:r>
    </w:p>
    <w:p w14:paraId="3F100CEC" w14:textId="77777777" w:rsidR="00E1055A" w:rsidRPr="002C3D36" w:rsidRDefault="00E1055A" w:rsidP="00E1055A">
      <w:pPr>
        <w:pStyle w:val="PL"/>
        <w:shd w:val="clear" w:color="auto" w:fill="E6E6E6"/>
      </w:pPr>
      <w:r w:rsidRPr="002C3D36">
        <w:tab/>
        <w:t>npusch-ConfigDedicated-r13</w:t>
      </w:r>
      <w:r w:rsidRPr="002C3D36">
        <w:tab/>
      </w:r>
      <w:r w:rsidRPr="002C3D36">
        <w:tab/>
      </w:r>
      <w:r w:rsidRPr="002C3D36">
        <w:tab/>
        <w:t>NPUSCH-ConfigDedicated-NB-r13</w:t>
      </w:r>
      <w:r w:rsidRPr="002C3D36">
        <w:tab/>
      </w:r>
      <w:r w:rsidRPr="002C3D36">
        <w:tab/>
        <w:t>OPTIONAL,</w:t>
      </w:r>
      <w:r w:rsidRPr="002C3D36">
        <w:tab/>
        <w:t>-- Need ON</w:t>
      </w:r>
    </w:p>
    <w:p w14:paraId="65CC7DFE" w14:textId="77777777" w:rsidR="00E1055A" w:rsidRPr="002C3D36" w:rsidRDefault="00E1055A" w:rsidP="00E1055A">
      <w:pPr>
        <w:pStyle w:val="PL"/>
        <w:shd w:val="clear" w:color="auto" w:fill="E6E6E6"/>
      </w:pPr>
      <w:r w:rsidRPr="002C3D36">
        <w:tab/>
        <w:t>uplinkPowerControlDedicated-r13</w:t>
      </w:r>
      <w:r w:rsidRPr="002C3D36">
        <w:tab/>
      </w:r>
      <w:r w:rsidRPr="002C3D36">
        <w:tab/>
        <w:t>UplinkPowerControlDedicated-NB-r13</w:t>
      </w:r>
      <w:r w:rsidRPr="002C3D36">
        <w:tab/>
        <w:t>OPTIONAL,</w:t>
      </w:r>
      <w:r w:rsidRPr="002C3D36">
        <w:tab/>
        <w:t>-- Need ON</w:t>
      </w:r>
    </w:p>
    <w:p w14:paraId="710A6551" w14:textId="77777777" w:rsidR="00E1055A" w:rsidRPr="002C3D36" w:rsidRDefault="00E1055A" w:rsidP="00E1055A">
      <w:pPr>
        <w:pStyle w:val="PL"/>
        <w:shd w:val="clear" w:color="auto" w:fill="E6E6E6"/>
      </w:pPr>
      <w:r w:rsidRPr="002C3D36">
        <w:tab/>
        <w:t>...,</w:t>
      </w:r>
    </w:p>
    <w:p w14:paraId="36DDD1C8" w14:textId="77777777" w:rsidR="00E1055A" w:rsidRPr="002C3D36" w:rsidRDefault="00E1055A" w:rsidP="00E1055A">
      <w:pPr>
        <w:pStyle w:val="PL"/>
        <w:shd w:val="clear" w:color="auto" w:fill="E6E6E6"/>
      </w:pPr>
      <w:r w:rsidRPr="002C3D36">
        <w:tab/>
        <w:t>[[</w:t>
      </w:r>
      <w:r w:rsidRPr="002C3D36">
        <w:tab/>
        <w:t>twoHARQ-ProcessesConfig-r14</w:t>
      </w:r>
      <w:r w:rsidRPr="002C3D36">
        <w:tab/>
      </w:r>
      <w:r w:rsidRPr="002C3D36">
        <w:tab/>
        <w:t>ENUMERATED {true}</w:t>
      </w:r>
      <w:r w:rsidRPr="002C3D36">
        <w:tab/>
        <w:t>OPTIONAL</w:t>
      </w:r>
      <w:r w:rsidRPr="002C3D36">
        <w:tab/>
        <w:t>-- Need OR</w:t>
      </w:r>
    </w:p>
    <w:p w14:paraId="76C5BB25" w14:textId="77777777" w:rsidR="00E1055A" w:rsidRPr="002C3D36" w:rsidRDefault="00E1055A" w:rsidP="00E1055A">
      <w:pPr>
        <w:pStyle w:val="PL"/>
        <w:shd w:val="clear" w:color="auto" w:fill="E6E6E6"/>
      </w:pPr>
      <w:r w:rsidRPr="002C3D36">
        <w:tab/>
        <w:t>]],</w:t>
      </w:r>
    </w:p>
    <w:p w14:paraId="1AA98450" w14:textId="77777777" w:rsidR="00E1055A" w:rsidRPr="002C3D36" w:rsidRDefault="00E1055A" w:rsidP="00E1055A">
      <w:pPr>
        <w:pStyle w:val="PL"/>
        <w:shd w:val="clear" w:color="auto" w:fill="E6E6E6"/>
      </w:pPr>
      <w:r w:rsidRPr="002C3D36">
        <w:tab/>
        <w:t>[[</w:t>
      </w:r>
      <w:r w:rsidRPr="002C3D36">
        <w:tab/>
        <w:t>interferenceRandomisationConfig-r14</w:t>
      </w:r>
      <w:r w:rsidRPr="002C3D36">
        <w:tab/>
        <w:t>ENUMERATED {true}</w:t>
      </w:r>
      <w:r w:rsidRPr="002C3D36">
        <w:tab/>
        <w:t>OPTIONAL</w:t>
      </w:r>
      <w:r w:rsidRPr="002C3D36">
        <w:tab/>
        <w:t>-- Need OR</w:t>
      </w:r>
    </w:p>
    <w:p w14:paraId="7445ACED" w14:textId="77777777" w:rsidR="00E1055A" w:rsidRPr="002C3D36" w:rsidRDefault="00E1055A" w:rsidP="00E1055A">
      <w:pPr>
        <w:pStyle w:val="PL"/>
        <w:shd w:val="clear" w:color="auto" w:fill="E6E6E6"/>
      </w:pPr>
      <w:r w:rsidRPr="002C3D36">
        <w:tab/>
        <w:t>]],</w:t>
      </w:r>
    </w:p>
    <w:p w14:paraId="30080552" w14:textId="77777777" w:rsidR="00E1055A" w:rsidRPr="002C3D36" w:rsidRDefault="00E1055A" w:rsidP="00E1055A">
      <w:pPr>
        <w:pStyle w:val="PL"/>
        <w:shd w:val="clear" w:color="auto" w:fill="E6E6E6"/>
      </w:pPr>
      <w:r w:rsidRPr="002C3D36">
        <w:tab/>
        <w:t>[[</w:t>
      </w:r>
      <w:r w:rsidRPr="002C3D36">
        <w:tab/>
        <w:t>npdcch-ConfigDedicated-v1530</w:t>
      </w:r>
      <w:r w:rsidRPr="002C3D36">
        <w:tab/>
        <w:t>NPDCCH-ConfigDedicated-NB-v1530</w:t>
      </w:r>
      <w:r w:rsidRPr="002C3D36">
        <w:tab/>
      </w:r>
      <w:r w:rsidRPr="002C3D36">
        <w:tab/>
        <w:t>OPTIONAL</w:t>
      </w:r>
      <w:r w:rsidRPr="002C3D36">
        <w:tab/>
        <w:t>-- Cond TDD</w:t>
      </w:r>
    </w:p>
    <w:p w14:paraId="3EC0F321" w14:textId="77777777" w:rsidR="00E1055A" w:rsidRPr="002C3D36" w:rsidRDefault="00E1055A" w:rsidP="00E1055A">
      <w:pPr>
        <w:pStyle w:val="PL"/>
        <w:shd w:val="clear" w:color="auto" w:fill="E6E6E6"/>
        <w:rPr>
          <w:lang w:eastAsia="zh-CN"/>
        </w:rPr>
      </w:pPr>
      <w:r w:rsidRPr="002C3D36">
        <w:tab/>
        <w:t>]]</w:t>
      </w:r>
      <w:r w:rsidRPr="002C3D36">
        <w:rPr>
          <w:lang w:eastAsia="zh-CN"/>
        </w:rPr>
        <w:t>,</w:t>
      </w:r>
    </w:p>
    <w:p w14:paraId="0B3C18C0" w14:textId="77777777" w:rsidR="00E1055A" w:rsidRPr="002C3D36" w:rsidRDefault="00E1055A" w:rsidP="00E1055A">
      <w:pPr>
        <w:pStyle w:val="PL"/>
        <w:shd w:val="clear" w:color="auto" w:fill="E6E6E6"/>
        <w:tabs>
          <w:tab w:val="clear" w:pos="3840"/>
          <w:tab w:val="left" w:pos="4145"/>
        </w:tabs>
      </w:pPr>
      <w:r w:rsidRPr="002C3D36">
        <w:rPr>
          <w:lang w:eastAsia="zh-CN"/>
        </w:rPr>
        <w:tab/>
      </w:r>
      <w:r w:rsidRPr="002C3D36">
        <w:t>[[</w:t>
      </w:r>
      <w:r w:rsidRPr="002C3D36">
        <w:tab/>
        <w:t>additionalTxSIB1-Config-v1540</w:t>
      </w:r>
      <w:r w:rsidRPr="002C3D36">
        <w:tab/>
        <w:t>ENUMERATED {true}</w:t>
      </w:r>
      <w:r w:rsidRPr="002C3D36">
        <w:tab/>
        <w:t>OPTIONAL</w:t>
      </w:r>
      <w:r w:rsidRPr="002C3D36">
        <w:tab/>
        <w:t>-- Cond</w:t>
      </w:r>
      <w:r w:rsidRPr="002C3D36">
        <w:rPr>
          <w:lang w:eastAsia="zh-CN"/>
        </w:rPr>
        <w:t xml:space="preserve"> additionalSIB1</w:t>
      </w:r>
    </w:p>
    <w:p w14:paraId="1B8E3679" w14:textId="77777777" w:rsidR="00E1055A" w:rsidRPr="002C3D36" w:rsidRDefault="00E1055A" w:rsidP="00E1055A">
      <w:pPr>
        <w:pStyle w:val="PL"/>
        <w:shd w:val="clear" w:color="auto" w:fill="E6E6E6"/>
      </w:pPr>
      <w:r w:rsidRPr="002C3D36">
        <w:tab/>
        <w:t>]],</w:t>
      </w:r>
    </w:p>
    <w:p w14:paraId="39CC86B1" w14:textId="77777777" w:rsidR="00E1055A" w:rsidRPr="002C3D36" w:rsidRDefault="00E1055A" w:rsidP="00E1055A">
      <w:pPr>
        <w:pStyle w:val="PL"/>
        <w:shd w:val="clear" w:color="auto" w:fill="E6E6E6"/>
      </w:pPr>
      <w:r w:rsidRPr="002C3D36">
        <w:rPr>
          <w:lang w:eastAsia="zh-CN"/>
        </w:rPr>
        <w:tab/>
      </w:r>
      <w:r w:rsidRPr="002C3D36">
        <w:t>[[</w:t>
      </w:r>
      <w:r w:rsidRPr="002C3D36">
        <w:tab/>
        <w:t>npusch-ConfigDedicated-v1610</w:t>
      </w:r>
      <w:r w:rsidRPr="002C3D36">
        <w:tab/>
      </w:r>
      <w:r w:rsidRPr="002C3D36">
        <w:tab/>
        <w:t>NPUSCH-ConfigDedicated-NB-v1610</w:t>
      </w:r>
    </w:p>
    <w:p w14:paraId="7657F9C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twoHARQ</w:t>
      </w:r>
    </w:p>
    <w:p w14:paraId="28156FEE" w14:textId="77777777" w:rsidR="00E1055A" w:rsidRPr="002C3D36" w:rsidRDefault="00E1055A" w:rsidP="00E1055A">
      <w:pPr>
        <w:pStyle w:val="PL"/>
        <w:shd w:val="clear" w:color="auto" w:fill="E6E6E6"/>
      </w:pPr>
      <w:r w:rsidRPr="002C3D36">
        <w:tab/>
      </w:r>
      <w:r w:rsidRPr="002C3D36">
        <w:tab/>
        <w:t>npdsch-ConfigDedicated-r16</w:t>
      </w:r>
      <w:r w:rsidRPr="002C3D36">
        <w:tab/>
      </w:r>
      <w:r w:rsidRPr="002C3D36">
        <w:tab/>
      </w:r>
      <w:r w:rsidRPr="002C3D36">
        <w:tab/>
        <w:t>NPDSCH-ConfigDedicated-NB-r16</w:t>
      </w:r>
    </w:p>
    <w:p w14:paraId="5973B907"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p>
    <w:p w14:paraId="478E2AE4" w14:textId="77777777" w:rsidR="00E1055A" w:rsidRPr="002C3D36" w:rsidRDefault="00E1055A" w:rsidP="00E1055A">
      <w:pPr>
        <w:pStyle w:val="PL"/>
        <w:shd w:val="clear" w:color="auto" w:fill="E6E6E6"/>
        <w:tabs>
          <w:tab w:val="left" w:pos="4145"/>
        </w:tabs>
      </w:pPr>
      <w:r w:rsidRPr="002C3D36">
        <w:tab/>
      </w:r>
      <w:r w:rsidRPr="002C3D36">
        <w:tab/>
        <w:t>resourceReservationConfigDL-r16</w:t>
      </w:r>
      <w:r w:rsidRPr="002C3D36">
        <w:tab/>
      </w:r>
      <w:r w:rsidRPr="002C3D36">
        <w:tab/>
        <w:t>SetupRelease {ResourceReservationConfig-NB-r16}</w:t>
      </w:r>
    </w:p>
    <w:p w14:paraId="34105581" w14:textId="77777777" w:rsidR="00E1055A" w:rsidRPr="002C3D36" w:rsidRDefault="00E1055A" w:rsidP="00E1055A">
      <w:pPr>
        <w:pStyle w:val="PL"/>
        <w:shd w:val="clear" w:color="auto" w:fill="E6E6E6"/>
        <w:tabs>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dl-NonAnchor</w:t>
      </w:r>
    </w:p>
    <w:p w14:paraId="71AD062F" w14:textId="77777777" w:rsidR="00E1055A" w:rsidRPr="002C3D36" w:rsidRDefault="00E1055A" w:rsidP="00E1055A">
      <w:pPr>
        <w:pStyle w:val="PL"/>
        <w:shd w:val="clear" w:color="auto" w:fill="E6E6E6"/>
        <w:tabs>
          <w:tab w:val="clear" w:pos="3840"/>
          <w:tab w:val="left" w:pos="4145"/>
        </w:tabs>
      </w:pPr>
      <w:r w:rsidRPr="002C3D36">
        <w:tab/>
      </w:r>
      <w:r w:rsidRPr="002C3D36">
        <w:tab/>
        <w:t>resourceReservationConfigUL-r16</w:t>
      </w:r>
      <w:r w:rsidRPr="002C3D36">
        <w:tab/>
      </w:r>
      <w:r w:rsidRPr="002C3D36">
        <w:tab/>
        <w:t>SetupRelease {ResourceReservationConfig-NB-r16}</w:t>
      </w:r>
    </w:p>
    <w:p w14:paraId="15D32E7D" w14:textId="77777777" w:rsidR="00E1055A" w:rsidRPr="002C3D36" w:rsidRDefault="00E1055A" w:rsidP="00E1055A">
      <w:pPr>
        <w:pStyle w:val="PL"/>
        <w:shd w:val="clear" w:color="auto" w:fill="E6E6E6"/>
        <w:tabs>
          <w:tab w:val="clear" w:pos="3840"/>
          <w:tab w:val="left" w:pos="4145"/>
        </w:tabs>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 Cond ul-NonAnchor</w:t>
      </w:r>
    </w:p>
    <w:p w14:paraId="243915FA" w14:textId="49B254A2" w:rsidR="00327204" w:rsidRDefault="00E1055A" w:rsidP="00327204">
      <w:pPr>
        <w:pStyle w:val="PL"/>
        <w:shd w:val="clear" w:color="auto" w:fill="E6E6E6"/>
        <w:rPr>
          <w:ins w:id="508" w:author="Rapporteur (QC)" w:date="2021-10-21T15:17:00Z"/>
        </w:rPr>
      </w:pPr>
      <w:r w:rsidRPr="002C3D36">
        <w:tab/>
        <w:t>]]</w:t>
      </w:r>
      <w:ins w:id="509" w:author="Rapporteur (QC)" w:date="2021-10-21T15:17:00Z">
        <w:r w:rsidR="00327204">
          <w:t>,</w:t>
        </w:r>
      </w:ins>
    </w:p>
    <w:p w14:paraId="3D0CCED1" w14:textId="77777777" w:rsidR="00327204" w:rsidRPr="002C3D36" w:rsidRDefault="00327204" w:rsidP="00327204">
      <w:pPr>
        <w:pStyle w:val="PL"/>
        <w:shd w:val="clear" w:color="auto" w:fill="E6E6E6"/>
        <w:rPr>
          <w:ins w:id="510" w:author="Rapporteur (QC)" w:date="2021-10-21T15:17:00Z"/>
        </w:rPr>
      </w:pPr>
      <w:ins w:id="511" w:author="Rapporteur (QC)" w:date="2021-10-21T15:17:00Z">
        <w:r w:rsidRPr="002C3D36">
          <w:rPr>
            <w:lang w:eastAsia="zh-CN"/>
          </w:rPr>
          <w:tab/>
        </w:r>
        <w:r w:rsidRPr="002C3D36">
          <w:t>[[</w:t>
        </w:r>
        <w:r w:rsidRPr="002C3D36">
          <w:tab/>
          <w:t>npusch-ConfigDedicated-</w:t>
        </w:r>
        <w:r>
          <w:t>v17xy</w:t>
        </w:r>
        <w:r w:rsidRPr="002C3D36">
          <w:tab/>
        </w:r>
        <w:r w:rsidRPr="002C3D36">
          <w:tab/>
          <w:t>NPUSCH-ConfigDedicated-NB-</w:t>
        </w:r>
        <w:r>
          <w:t>v17xy</w:t>
        </w:r>
        <w:r>
          <w:tab/>
        </w:r>
        <w:r w:rsidRPr="002C3D36">
          <w:t>OPTIONAL,</w:t>
        </w:r>
        <w:r>
          <w:tab/>
        </w:r>
        <w:r w:rsidRPr="002C3D36">
          <w:t xml:space="preserve">-- </w:t>
        </w:r>
        <w:r>
          <w:t>Need ON</w:t>
        </w:r>
      </w:ins>
    </w:p>
    <w:p w14:paraId="2F670E34" w14:textId="77777777" w:rsidR="00327204" w:rsidRDefault="00327204" w:rsidP="00327204">
      <w:pPr>
        <w:pStyle w:val="PL"/>
        <w:shd w:val="clear" w:color="auto" w:fill="E6E6E6"/>
        <w:rPr>
          <w:ins w:id="512" w:author="Rapporteur (QC)" w:date="2021-10-21T15:17:00Z"/>
        </w:rPr>
      </w:pPr>
      <w:ins w:id="513" w:author="Rapporteur (QC)" w:date="2021-10-21T15:17:00Z">
        <w:r w:rsidRPr="002C3D36">
          <w:tab/>
        </w:r>
        <w:r w:rsidRPr="002C3D36">
          <w:tab/>
          <w:t>npdsch-ConfigDedicated-</w:t>
        </w:r>
        <w:r>
          <w:t>v17xy</w:t>
        </w:r>
        <w:r w:rsidRPr="002C3D36">
          <w:tab/>
        </w:r>
        <w:r w:rsidRPr="002C3D36">
          <w:tab/>
          <w:t>NP</w:t>
        </w:r>
        <w:r>
          <w:t>D</w:t>
        </w:r>
        <w:r w:rsidRPr="002C3D36">
          <w:t>SCH-ConfigDedicated-NB-</w:t>
        </w:r>
        <w:r>
          <w:t>v17xy</w:t>
        </w:r>
        <w:r>
          <w:tab/>
        </w:r>
        <w:r w:rsidRPr="002C3D36">
          <w:t>OPTIONAL</w:t>
        </w:r>
        <w:r>
          <w:tab/>
        </w:r>
        <w:r w:rsidRPr="002C3D36">
          <w:t xml:space="preserve">-- </w:t>
        </w:r>
        <w:r>
          <w:t>Need ON</w:t>
        </w:r>
      </w:ins>
    </w:p>
    <w:p w14:paraId="04EB03AE" w14:textId="7A7ABA3F" w:rsidR="00D6706D" w:rsidRPr="002C3D36" w:rsidRDefault="00327204" w:rsidP="00327204">
      <w:pPr>
        <w:pStyle w:val="PL"/>
        <w:shd w:val="clear" w:color="auto" w:fill="E6E6E6"/>
      </w:pPr>
      <w:ins w:id="514" w:author="Rapporteur (QC)" w:date="2021-10-21T15:17:00Z">
        <w:r w:rsidRPr="002C3D36">
          <w:tab/>
          <w:t>]]</w:t>
        </w:r>
      </w:ins>
    </w:p>
    <w:p w14:paraId="0156403D" w14:textId="77777777" w:rsidR="00E1055A" w:rsidRPr="002C3D36" w:rsidRDefault="00E1055A" w:rsidP="00E1055A">
      <w:pPr>
        <w:pStyle w:val="PL"/>
        <w:shd w:val="clear" w:color="auto" w:fill="E6E6E6"/>
      </w:pPr>
      <w:r w:rsidRPr="002C3D36">
        <w:t>}</w:t>
      </w:r>
    </w:p>
    <w:p w14:paraId="64EB1EAD" w14:textId="77777777" w:rsidR="00E1055A" w:rsidRPr="002C3D36" w:rsidRDefault="00E1055A" w:rsidP="00E1055A">
      <w:pPr>
        <w:pStyle w:val="PL"/>
        <w:shd w:val="clear" w:color="auto" w:fill="E6E6E6"/>
      </w:pPr>
    </w:p>
    <w:p w14:paraId="2B04CDBC" w14:textId="77777777" w:rsidR="00E1055A" w:rsidRPr="002C3D36" w:rsidRDefault="00E1055A" w:rsidP="00E1055A">
      <w:pPr>
        <w:pStyle w:val="PL"/>
        <w:shd w:val="clear" w:color="auto" w:fill="E6E6E6"/>
      </w:pPr>
      <w:r w:rsidRPr="002C3D36">
        <w:t>-- ASN1STOP</w:t>
      </w:r>
    </w:p>
    <w:p w14:paraId="7255600A" w14:textId="77777777" w:rsidR="00E1055A" w:rsidRPr="002C3D36" w:rsidRDefault="00E1055A" w:rsidP="00E105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055A" w:rsidRPr="002C3D36" w14:paraId="7FC98DCD" w14:textId="77777777" w:rsidTr="00A96905">
        <w:trPr>
          <w:cantSplit/>
          <w:tblHeader/>
        </w:trPr>
        <w:tc>
          <w:tcPr>
            <w:tcW w:w="9639" w:type="dxa"/>
          </w:tcPr>
          <w:p w14:paraId="5052490E" w14:textId="77777777" w:rsidR="00E1055A" w:rsidRPr="002C3D36" w:rsidRDefault="00E1055A" w:rsidP="00A96905">
            <w:pPr>
              <w:pStyle w:val="TAH"/>
              <w:rPr>
                <w:lang w:eastAsia="en-GB"/>
              </w:rPr>
            </w:pPr>
            <w:r w:rsidRPr="002C3D36">
              <w:rPr>
                <w:i/>
                <w:noProof/>
                <w:lang w:eastAsia="en-GB"/>
              </w:rPr>
              <w:t>PhysicalConfigDedicated-NB</w:t>
            </w:r>
            <w:r w:rsidRPr="002C3D36">
              <w:rPr>
                <w:iCs/>
                <w:noProof/>
                <w:lang w:eastAsia="en-GB"/>
              </w:rPr>
              <w:t xml:space="preserve"> field descriptions</w:t>
            </w:r>
          </w:p>
        </w:tc>
      </w:tr>
      <w:tr w:rsidR="00E1055A" w:rsidRPr="002C3D36" w14:paraId="7235F640" w14:textId="77777777" w:rsidTr="00A96905">
        <w:trPr>
          <w:cantSplit/>
          <w:tblHeader/>
        </w:trPr>
        <w:tc>
          <w:tcPr>
            <w:tcW w:w="9639" w:type="dxa"/>
          </w:tcPr>
          <w:p w14:paraId="7251EB01" w14:textId="77777777" w:rsidR="00E1055A" w:rsidRPr="002C3D36" w:rsidRDefault="00E1055A" w:rsidP="00A96905">
            <w:pPr>
              <w:pStyle w:val="TAL"/>
              <w:rPr>
                <w:b/>
                <w:i/>
              </w:rPr>
            </w:pPr>
            <w:proofErr w:type="spellStart"/>
            <w:r w:rsidRPr="002C3D36">
              <w:rPr>
                <w:b/>
                <w:i/>
              </w:rPr>
              <w:t>carrierConfigDedicated</w:t>
            </w:r>
            <w:proofErr w:type="spellEnd"/>
          </w:p>
          <w:p w14:paraId="4BB1772E" w14:textId="77777777" w:rsidR="00E1055A" w:rsidRPr="002C3D36" w:rsidRDefault="00E1055A" w:rsidP="00A96905">
            <w:pPr>
              <w:pStyle w:val="TAL"/>
              <w:rPr>
                <w:noProof/>
              </w:rPr>
            </w:pPr>
            <w:r w:rsidRPr="002C3D36">
              <w:rPr>
                <w:rFonts w:eastAsia="SimSun"/>
                <w:noProof/>
                <w:lang w:eastAsia="zh-CN"/>
              </w:rPr>
              <w:t>Anchor/ non-anchor c</w:t>
            </w:r>
            <w:r w:rsidRPr="002C3D36">
              <w:rPr>
                <w:noProof/>
              </w:rPr>
              <w:t>arrier used for all unicast transmissions.</w:t>
            </w:r>
          </w:p>
        </w:tc>
      </w:tr>
      <w:tr w:rsidR="00E1055A" w:rsidRPr="002C3D36" w14:paraId="7ED4955A" w14:textId="77777777" w:rsidTr="00A96905">
        <w:trPr>
          <w:cantSplit/>
          <w:tblHeader/>
        </w:trPr>
        <w:tc>
          <w:tcPr>
            <w:tcW w:w="9639" w:type="dxa"/>
          </w:tcPr>
          <w:p w14:paraId="1B34ED96" w14:textId="77777777" w:rsidR="00E1055A" w:rsidRPr="002C3D36" w:rsidRDefault="00E1055A" w:rsidP="00A96905">
            <w:pPr>
              <w:pStyle w:val="TAL"/>
              <w:rPr>
                <w:b/>
                <w:i/>
              </w:rPr>
            </w:pPr>
            <w:proofErr w:type="spellStart"/>
            <w:r w:rsidRPr="002C3D36">
              <w:rPr>
                <w:b/>
                <w:i/>
              </w:rPr>
              <w:t>interferenceRandomisationConfig</w:t>
            </w:r>
            <w:proofErr w:type="spellEnd"/>
          </w:p>
          <w:p w14:paraId="588B628A" w14:textId="77777777" w:rsidR="00E1055A" w:rsidRPr="002C3D36" w:rsidRDefault="00E1055A" w:rsidP="00A96905">
            <w:pPr>
              <w:pStyle w:val="TAL"/>
              <w:rPr>
                <w:rFonts w:eastAsia="SimSun"/>
                <w:noProof/>
                <w:lang w:eastAsia="zh-CN"/>
              </w:rPr>
            </w:pPr>
            <w:r w:rsidRPr="002C3D36">
              <w:rPr>
                <w:rFonts w:eastAsia="SimSun"/>
                <w:noProof/>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76503A2C" w14:textId="77777777" w:rsidR="00E1055A" w:rsidRPr="002C3D36" w:rsidRDefault="00E1055A" w:rsidP="00A96905">
            <w:pPr>
              <w:pStyle w:val="TAL"/>
              <w:rPr>
                <w:rFonts w:eastAsia="SimSun"/>
                <w:noProof/>
                <w:lang w:eastAsia="zh-CN"/>
              </w:rPr>
            </w:pPr>
            <w:r w:rsidRPr="002C3D36">
              <w:rPr>
                <w:rFonts w:eastAsia="SimSun"/>
                <w:noProof/>
                <w:lang w:eastAsia="zh-CN"/>
              </w:rPr>
              <w:t>For TDD: the parameter is not present.</w:t>
            </w:r>
          </w:p>
        </w:tc>
      </w:tr>
      <w:tr w:rsidR="00E1055A" w:rsidRPr="002C3D36" w14:paraId="54443FEE" w14:textId="77777777" w:rsidTr="00A96905">
        <w:trPr>
          <w:cantSplit/>
        </w:trPr>
        <w:tc>
          <w:tcPr>
            <w:tcW w:w="9639" w:type="dxa"/>
          </w:tcPr>
          <w:p w14:paraId="3C72A923" w14:textId="77777777" w:rsidR="00E1055A" w:rsidRPr="002C3D36" w:rsidRDefault="00E1055A" w:rsidP="00A96905">
            <w:pPr>
              <w:pStyle w:val="TAH"/>
              <w:jc w:val="left"/>
              <w:rPr>
                <w:i/>
              </w:rPr>
            </w:pPr>
            <w:proofErr w:type="spellStart"/>
            <w:r w:rsidRPr="002C3D36">
              <w:rPr>
                <w:i/>
              </w:rPr>
              <w:t>npdcch-ConfigDedicated</w:t>
            </w:r>
            <w:proofErr w:type="spellEnd"/>
          </w:p>
          <w:p w14:paraId="15CF7EE8" w14:textId="77777777" w:rsidR="00E1055A" w:rsidRPr="002C3D36" w:rsidRDefault="00E1055A" w:rsidP="00A96905">
            <w:pPr>
              <w:pStyle w:val="TAL"/>
              <w:rPr>
                <w:lang w:eastAsia="en-GB"/>
              </w:rPr>
            </w:pPr>
            <w:r w:rsidRPr="002C3D36">
              <w:rPr>
                <w:lang w:eastAsia="en-GB"/>
              </w:rPr>
              <w:t>NPDCCH configuration.</w:t>
            </w:r>
          </w:p>
        </w:tc>
      </w:tr>
      <w:tr w:rsidR="00E1055A" w:rsidRPr="002C3D36" w14:paraId="2A4D1645" w14:textId="77777777" w:rsidTr="00A96905">
        <w:trPr>
          <w:cantSplit/>
        </w:trPr>
        <w:tc>
          <w:tcPr>
            <w:tcW w:w="9639" w:type="dxa"/>
          </w:tcPr>
          <w:p w14:paraId="59556966" w14:textId="77777777" w:rsidR="00E1055A" w:rsidRPr="002C3D36" w:rsidRDefault="00E1055A" w:rsidP="00A96905">
            <w:pPr>
              <w:pStyle w:val="TAL"/>
              <w:rPr>
                <w:b/>
                <w:i/>
              </w:rPr>
            </w:pPr>
            <w:proofErr w:type="spellStart"/>
            <w:r w:rsidRPr="002C3D36">
              <w:rPr>
                <w:b/>
                <w:i/>
              </w:rPr>
              <w:t>npusch-ConfigDedicated</w:t>
            </w:r>
            <w:proofErr w:type="spellEnd"/>
          </w:p>
          <w:p w14:paraId="3CB94306" w14:textId="77777777" w:rsidR="00E1055A" w:rsidRPr="002C3D36" w:rsidRDefault="00E1055A" w:rsidP="00A96905">
            <w:pPr>
              <w:pStyle w:val="TAL"/>
              <w:rPr>
                <w:b/>
                <w:i/>
                <w:noProof/>
                <w:lang w:eastAsia="en-GB"/>
              </w:rPr>
            </w:pPr>
            <w:r w:rsidRPr="002C3D36">
              <w:rPr>
                <w:noProof/>
                <w:lang w:eastAsia="en-GB"/>
              </w:rPr>
              <w:t>UL unicast configuration.</w:t>
            </w:r>
          </w:p>
        </w:tc>
      </w:tr>
      <w:tr w:rsidR="00E1055A" w:rsidRPr="002C3D36" w14:paraId="77CE74AB" w14:textId="77777777" w:rsidTr="00A96905">
        <w:trPr>
          <w:cantSplit/>
        </w:trPr>
        <w:tc>
          <w:tcPr>
            <w:tcW w:w="9639" w:type="dxa"/>
          </w:tcPr>
          <w:p w14:paraId="6A5C2DC7" w14:textId="77777777" w:rsidR="00E1055A" w:rsidRPr="002C3D36" w:rsidRDefault="00E1055A" w:rsidP="00A96905">
            <w:pPr>
              <w:pStyle w:val="TAL"/>
              <w:rPr>
                <w:b/>
                <w:i/>
              </w:rPr>
            </w:pPr>
            <w:proofErr w:type="spellStart"/>
            <w:r w:rsidRPr="002C3D36">
              <w:rPr>
                <w:b/>
                <w:i/>
              </w:rPr>
              <w:t>resourceReservationConfigDL</w:t>
            </w:r>
            <w:proofErr w:type="spellEnd"/>
          </w:p>
          <w:p w14:paraId="6D552DE4" w14:textId="77777777" w:rsidR="00E1055A" w:rsidRPr="002C3D36" w:rsidRDefault="00E1055A" w:rsidP="00A96905">
            <w:pPr>
              <w:pStyle w:val="TAL"/>
              <w:rPr>
                <w:b/>
                <w:i/>
              </w:rPr>
            </w:pPr>
            <w:r w:rsidRPr="002C3D36">
              <w:t xml:space="preserve">Configuration of downlink reserved resources, e.g. for NB-IoT co-existence with NR, </w:t>
            </w:r>
            <w:r w:rsidRPr="002C3D36">
              <w:rPr>
                <w:noProof/>
                <w:lang w:eastAsia="zh-CN"/>
              </w:rPr>
              <w:t>see TS 36.211 [21], TS 36.212 [22], and TS 36.213 [23].</w:t>
            </w:r>
          </w:p>
        </w:tc>
      </w:tr>
      <w:tr w:rsidR="00E1055A" w:rsidRPr="002C3D36" w14:paraId="6F6789D7" w14:textId="77777777" w:rsidTr="00A96905">
        <w:trPr>
          <w:cantSplit/>
        </w:trPr>
        <w:tc>
          <w:tcPr>
            <w:tcW w:w="9639" w:type="dxa"/>
          </w:tcPr>
          <w:p w14:paraId="465EB33D" w14:textId="77777777" w:rsidR="00E1055A" w:rsidRPr="002C3D36" w:rsidRDefault="00E1055A" w:rsidP="00A96905">
            <w:pPr>
              <w:pStyle w:val="TAL"/>
              <w:rPr>
                <w:b/>
                <w:i/>
              </w:rPr>
            </w:pPr>
            <w:proofErr w:type="spellStart"/>
            <w:r w:rsidRPr="002C3D36">
              <w:rPr>
                <w:b/>
                <w:i/>
              </w:rPr>
              <w:t>resourceReservationConfigUL</w:t>
            </w:r>
            <w:proofErr w:type="spellEnd"/>
          </w:p>
          <w:p w14:paraId="3A0F1363" w14:textId="77777777" w:rsidR="00E1055A" w:rsidRPr="002C3D36" w:rsidRDefault="00E1055A" w:rsidP="00A96905">
            <w:pPr>
              <w:pStyle w:val="TAL"/>
              <w:rPr>
                <w:b/>
                <w:i/>
              </w:rPr>
            </w:pPr>
            <w:r w:rsidRPr="002C3D36">
              <w:t xml:space="preserve">Configuration of uplink reserved resources, e.g. for NB-IoT co-existence with NR, </w:t>
            </w:r>
            <w:r w:rsidRPr="002C3D36">
              <w:rPr>
                <w:noProof/>
                <w:lang w:eastAsia="zh-CN"/>
              </w:rPr>
              <w:t>see TS 36.211 [21], TS 36.212 [22], and TS 36.213 [23].</w:t>
            </w:r>
          </w:p>
        </w:tc>
      </w:tr>
      <w:tr w:rsidR="00E1055A" w:rsidRPr="002C3D36" w14:paraId="2A3ECA7E" w14:textId="77777777" w:rsidTr="00A96905">
        <w:trPr>
          <w:cantSplit/>
        </w:trPr>
        <w:tc>
          <w:tcPr>
            <w:tcW w:w="9639" w:type="dxa"/>
          </w:tcPr>
          <w:p w14:paraId="721FE4E1" w14:textId="77777777" w:rsidR="00E1055A" w:rsidRPr="002C3D36" w:rsidRDefault="00E1055A" w:rsidP="00A96905">
            <w:pPr>
              <w:pStyle w:val="TAL"/>
              <w:rPr>
                <w:b/>
                <w:i/>
              </w:rPr>
            </w:pPr>
            <w:proofErr w:type="spellStart"/>
            <w:r w:rsidRPr="002C3D36">
              <w:rPr>
                <w:b/>
                <w:i/>
              </w:rPr>
              <w:t>twoHARQ-ProcessesConfig</w:t>
            </w:r>
            <w:proofErr w:type="spellEnd"/>
          </w:p>
          <w:p w14:paraId="4C9C7B9B" w14:textId="77777777" w:rsidR="00E1055A" w:rsidRPr="002C3D36" w:rsidRDefault="00E1055A" w:rsidP="00A96905">
            <w:pPr>
              <w:pStyle w:val="TAL"/>
              <w:rPr>
                <w:b/>
                <w:i/>
              </w:rPr>
            </w:pPr>
            <w:r w:rsidRPr="002C3D36">
              <w:rPr>
                <w:rFonts w:eastAsia="SimSun"/>
                <w:noProof/>
                <w:lang w:eastAsia="zh-CN"/>
              </w:rPr>
              <w:t>Activation of two HARQ processes, see TS 36.212 [22] and TS 36.213 [23].</w:t>
            </w:r>
          </w:p>
        </w:tc>
      </w:tr>
      <w:tr w:rsidR="00E1055A" w:rsidRPr="002C3D36" w14:paraId="15656F37" w14:textId="77777777" w:rsidTr="00A96905">
        <w:trPr>
          <w:cantSplit/>
        </w:trPr>
        <w:tc>
          <w:tcPr>
            <w:tcW w:w="9639" w:type="dxa"/>
          </w:tcPr>
          <w:p w14:paraId="45EB0DCD" w14:textId="77777777" w:rsidR="00E1055A" w:rsidRPr="002C3D36" w:rsidRDefault="00E1055A" w:rsidP="00A96905">
            <w:pPr>
              <w:pStyle w:val="TAL"/>
              <w:rPr>
                <w:b/>
                <w:i/>
              </w:rPr>
            </w:pPr>
            <w:r w:rsidRPr="002C3D36">
              <w:rPr>
                <w:b/>
                <w:i/>
              </w:rPr>
              <w:t>uplink-</w:t>
            </w:r>
            <w:proofErr w:type="spellStart"/>
            <w:r w:rsidRPr="002C3D36">
              <w:rPr>
                <w:b/>
                <w:i/>
              </w:rPr>
              <w:t>PowerControlDedicated</w:t>
            </w:r>
            <w:proofErr w:type="spellEnd"/>
          </w:p>
          <w:p w14:paraId="657D5CFE" w14:textId="77777777" w:rsidR="00E1055A" w:rsidRPr="002C3D36" w:rsidRDefault="00E1055A" w:rsidP="00A96905">
            <w:pPr>
              <w:pStyle w:val="TAL"/>
              <w:rPr>
                <w:b/>
                <w:i/>
              </w:rPr>
            </w:pPr>
            <w:r w:rsidRPr="002C3D36">
              <w:rPr>
                <w:noProof/>
                <w:lang w:eastAsia="en-GB"/>
              </w:rPr>
              <w:t>UL power control parameter.</w:t>
            </w:r>
          </w:p>
        </w:tc>
      </w:tr>
      <w:tr w:rsidR="00E1055A" w:rsidRPr="002C3D36" w14:paraId="13328619" w14:textId="77777777" w:rsidTr="00A96905">
        <w:trPr>
          <w:cantSplit/>
        </w:trPr>
        <w:tc>
          <w:tcPr>
            <w:tcW w:w="9639" w:type="dxa"/>
          </w:tcPr>
          <w:p w14:paraId="6F685CE1" w14:textId="77777777" w:rsidR="00E1055A" w:rsidRPr="002C3D36" w:rsidRDefault="00E1055A" w:rsidP="00A96905">
            <w:pPr>
              <w:pStyle w:val="TAL"/>
              <w:rPr>
                <w:b/>
                <w:i/>
              </w:rPr>
            </w:pPr>
            <w:r w:rsidRPr="002C3D36">
              <w:rPr>
                <w:b/>
                <w:i/>
              </w:rPr>
              <w:t>additionalTxSIB1-Config</w:t>
            </w:r>
          </w:p>
          <w:p w14:paraId="11C02405" w14:textId="77777777" w:rsidR="00E1055A" w:rsidRPr="002C3D36" w:rsidRDefault="00E1055A" w:rsidP="00A96905">
            <w:pPr>
              <w:pStyle w:val="TAL"/>
              <w:rPr>
                <w:b/>
                <w:i/>
              </w:rPr>
            </w:pPr>
            <w:r w:rsidRPr="002C3D36">
              <w:rPr>
                <w:noProof/>
                <w:lang w:eastAsia="en-GB"/>
              </w:rPr>
              <w:t xml:space="preserve">Indicates if subframe #3 not containing additional SIB1 transmission is a </w:t>
            </w:r>
            <w:r w:rsidRPr="002C3D36">
              <w:t>NB-IoT DL subframe</w:t>
            </w:r>
            <w:r w:rsidRPr="002C3D36">
              <w:rPr>
                <w:noProof/>
                <w:lang w:eastAsia="en-GB"/>
              </w:rPr>
              <w:t>, as specified in TS 36.213 [23], clause 16.4.</w:t>
            </w:r>
          </w:p>
        </w:tc>
      </w:tr>
    </w:tbl>
    <w:p w14:paraId="144F1BFD" w14:textId="77777777" w:rsidR="00E1055A" w:rsidRPr="002C3D36" w:rsidRDefault="00E1055A" w:rsidP="00E105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1055A" w:rsidRPr="002C3D36" w14:paraId="4DD67A06" w14:textId="77777777" w:rsidTr="00A96905">
        <w:trPr>
          <w:cantSplit/>
          <w:tblHeader/>
        </w:trPr>
        <w:tc>
          <w:tcPr>
            <w:tcW w:w="2268" w:type="dxa"/>
          </w:tcPr>
          <w:p w14:paraId="39F18783" w14:textId="77777777" w:rsidR="00E1055A" w:rsidRPr="002C3D36" w:rsidRDefault="00E1055A" w:rsidP="00A96905">
            <w:pPr>
              <w:pStyle w:val="TAH"/>
              <w:rPr>
                <w:kern w:val="2"/>
              </w:rPr>
            </w:pPr>
            <w:r w:rsidRPr="002C3D36">
              <w:rPr>
                <w:kern w:val="2"/>
              </w:rPr>
              <w:t>Conditional presence</w:t>
            </w:r>
          </w:p>
        </w:tc>
        <w:tc>
          <w:tcPr>
            <w:tcW w:w="7371" w:type="dxa"/>
          </w:tcPr>
          <w:p w14:paraId="01E874D3" w14:textId="77777777" w:rsidR="00E1055A" w:rsidRPr="002C3D36" w:rsidRDefault="00E1055A" w:rsidP="00A96905">
            <w:pPr>
              <w:pStyle w:val="TAH"/>
              <w:rPr>
                <w:kern w:val="2"/>
              </w:rPr>
            </w:pPr>
            <w:r w:rsidRPr="002C3D36">
              <w:rPr>
                <w:kern w:val="2"/>
              </w:rPr>
              <w:t>Explanation</w:t>
            </w:r>
          </w:p>
        </w:tc>
      </w:tr>
      <w:tr w:rsidR="00E1055A" w:rsidRPr="002C3D36" w14:paraId="7FCD1515" w14:textId="77777777" w:rsidTr="00A96905">
        <w:trPr>
          <w:cantSplit/>
        </w:trPr>
        <w:tc>
          <w:tcPr>
            <w:tcW w:w="2268" w:type="dxa"/>
          </w:tcPr>
          <w:p w14:paraId="38141AF0" w14:textId="77777777" w:rsidR="00E1055A" w:rsidRPr="002C3D36" w:rsidRDefault="00E1055A" w:rsidP="00A96905">
            <w:pPr>
              <w:pStyle w:val="TAL"/>
              <w:rPr>
                <w:i/>
                <w:noProof/>
                <w:lang w:eastAsia="en-GB"/>
              </w:rPr>
            </w:pPr>
            <w:r w:rsidRPr="002C3D36">
              <w:rPr>
                <w:i/>
                <w:lang w:eastAsia="zh-CN"/>
              </w:rPr>
              <w:t>additionalSIB1</w:t>
            </w:r>
          </w:p>
        </w:tc>
        <w:tc>
          <w:tcPr>
            <w:tcW w:w="7371" w:type="dxa"/>
          </w:tcPr>
          <w:p w14:paraId="765A4319" w14:textId="77777777" w:rsidR="00E1055A" w:rsidRPr="002C3D36" w:rsidRDefault="00E1055A" w:rsidP="00A96905">
            <w:pPr>
              <w:pStyle w:val="TAL"/>
            </w:pPr>
            <w:r w:rsidRPr="002C3D36">
              <w:t xml:space="preserve">This field is </w:t>
            </w:r>
            <w:r w:rsidRPr="002C3D36">
              <w:rPr>
                <w:lang w:eastAsia="en-GB"/>
              </w:rPr>
              <w:t xml:space="preserve">optionally </w:t>
            </w:r>
            <w:r w:rsidRPr="002C3D36">
              <w:t>present</w:t>
            </w:r>
            <w:r w:rsidRPr="002C3D36">
              <w:rPr>
                <w:lang w:eastAsia="en-GB"/>
              </w:rPr>
              <w:t>, Need O</w:t>
            </w:r>
            <w:r w:rsidRPr="002C3D36">
              <w:rPr>
                <w:lang w:eastAsia="zh-CN"/>
              </w:rPr>
              <w:t>R</w:t>
            </w:r>
            <w:r w:rsidRPr="002C3D36">
              <w:rPr>
                <w:lang w:eastAsia="en-GB"/>
              </w:rPr>
              <w:t xml:space="preserve">, </w:t>
            </w:r>
            <w:r w:rsidRPr="002C3D36">
              <w:rPr>
                <w:lang w:eastAsia="zh-CN"/>
              </w:rPr>
              <w:t xml:space="preserve">if </w:t>
            </w:r>
            <w:r w:rsidRPr="002C3D36">
              <w:rPr>
                <w:rFonts w:eastAsia="SimSun"/>
                <w:i/>
              </w:rPr>
              <w:t>additionalTransmissionSIB1</w:t>
            </w:r>
            <w:r w:rsidRPr="002C3D36">
              <w:rPr>
                <w:rFonts w:eastAsia="SimSun"/>
                <w:lang w:eastAsia="zh-CN"/>
              </w:rPr>
              <w:t xml:space="preserve"> is set to TRUE in </w:t>
            </w:r>
            <w:proofErr w:type="spellStart"/>
            <w:r w:rsidRPr="002C3D36">
              <w:rPr>
                <w:i/>
              </w:rPr>
              <w:t>MasterInformationBlock</w:t>
            </w:r>
            <w:proofErr w:type="spellEnd"/>
            <w:r w:rsidRPr="002C3D36">
              <w:rPr>
                <w:i/>
              </w:rPr>
              <w:t>-NB</w:t>
            </w:r>
            <w:r w:rsidRPr="002C3D36">
              <w:t xml:space="preserve">; </w:t>
            </w:r>
            <w:r w:rsidRPr="002C3D36">
              <w:rPr>
                <w:lang w:eastAsia="en-GB"/>
              </w:rPr>
              <w:t>otherwise it is not present</w:t>
            </w:r>
            <w:r w:rsidRPr="002C3D36">
              <w:rPr>
                <w:lang w:eastAsia="zh-CN"/>
              </w:rPr>
              <w:t>.</w:t>
            </w:r>
          </w:p>
        </w:tc>
      </w:tr>
      <w:tr w:rsidR="00E1055A" w:rsidRPr="002C3D36" w14:paraId="1246F99F" w14:textId="77777777" w:rsidTr="00A96905">
        <w:trPr>
          <w:cantSplit/>
        </w:trPr>
        <w:tc>
          <w:tcPr>
            <w:tcW w:w="2268" w:type="dxa"/>
          </w:tcPr>
          <w:p w14:paraId="79AEC255" w14:textId="77777777" w:rsidR="00E1055A" w:rsidRPr="002C3D36" w:rsidRDefault="00E1055A" w:rsidP="00A96905">
            <w:pPr>
              <w:pStyle w:val="TAL"/>
              <w:rPr>
                <w:i/>
                <w:noProof/>
                <w:lang w:eastAsia="en-GB"/>
              </w:rPr>
            </w:pPr>
            <w:r w:rsidRPr="002C3D36">
              <w:rPr>
                <w:i/>
                <w:noProof/>
                <w:lang w:eastAsia="en-GB"/>
              </w:rPr>
              <w:t>dl-NonAnchor</w:t>
            </w:r>
          </w:p>
        </w:tc>
        <w:tc>
          <w:tcPr>
            <w:tcW w:w="7371" w:type="dxa"/>
          </w:tcPr>
          <w:p w14:paraId="406232E3" w14:textId="77777777" w:rsidR="00E1055A" w:rsidRPr="002C3D36" w:rsidRDefault="00E1055A" w:rsidP="00A96905">
            <w:pPr>
              <w:pStyle w:val="TAL"/>
            </w:pPr>
            <w:r w:rsidRPr="002C3D36">
              <w:t>The field is optionally present, Need ON, for a DL non-anchor carrier; otherwise the field is not present and the UE shall delete any existing value for this field.</w:t>
            </w:r>
          </w:p>
        </w:tc>
      </w:tr>
      <w:tr w:rsidR="00E1055A" w:rsidRPr="002C3D36" w14:paraId="29E9ED62" w14:textId="77777777" w:rsidTr="00A96905">
        <w:trPr>
          <w:cantSplit/>
        </w:trPr>
        <w:tc>
          <w:tcPr>
            <w:tcW w:w="2268" w:type="dxa"/>
          </w:tcPr>
          <w:p w14:paraId="47E3035B" w14:textId="77777777" w:rsidR="00E1055A" w:rsidRPr="002C3D36" w:rsidRDefault="00E1055A" w:rsidP="00A96905">
            <w:pPr>
              <w:pStyle w:val="TAL"/>
              <w:rPr>
                <w:i/>
              </w:rPr>
            </w:pPr>
            <w:r w:rsidRPr="002C3D36">
              <w:rPr>
                <w:i/>
                <w:noProof/>
                <w:lang w:eastAsia="en-GB"/>
              </w:rPr>
              <w:t>TDD</w:t>
            </w:r>
          </w:p>
        </w:tc>
        <w:tc>
          <w:tcPr>
            <w:tcW w:w="7371" w:type="dxa"/>
          </w:tcPr>
          <w:p w14:paraId="6B04958B" w14:textId="77777777" w:rsidR="00E1055A" w:rsidRPr="002C3D36" w:rsidRDefault="00E1055A" w:rsidP="00A96905">
            <w:pPr>
              <w:pStyle w:val="TAL"/>
              <w:rPr>
                <w:lang w:eastAsia="zh-CN"/>
              </w:rPr>
            </w:pPr>
            <w:r w:rsidRPr="002C3D36">
              <w:t>The field is optionally present, Need OR, for TDD; otherwise the field is not present and the UE shall delete any existing value for this field.</w:t>
            </w:r>
          </w:p>
        </w:tc>
      </w:tr>
      <w:tr w:rsidR="00E1055A" w:rsidRPr="002C3D36" w14:paraId="68251996" w14:textId="77777777" w:rsidTr="00A96905">
        <w:trPr>
          <w:cantSplit/>
        </w:trPr>
        <w:tc>
          <w:tcPr>
            <w:tcW w:w="2268" w:type="dxa"/>
          </w:tcPr>
          <w:p w14:paraId="0E44940F" w14:textId="77777777" w:rsidR="00E1055A" w:rsidRPr="002C3D36" w:rsidRDefault="00E1055A" w:rsidP="00A96905">
            <w:pPr>
              <w:pStyle w:val="TAL"/>
              <w:rPr>
                <w:i/>
                <w:noProof/>
                <w:lang w:eastAsia="en-GB"/>
              </w:rPr>
            </w:pPr>
            <w:r w:rsidRPr="002C3D36">
              <w:rPr>
                <w:i/>
                <w:iCs/>
                <w:noProof/>
              </w:rPr>
              <w:t>twoHARQ</w:t>
            </w:r>
          </w:p>
        </w:tc>
        <w:tc>
          <w:tcPr>
            <w:tcW w:w="7371" w:type="dxa"/>
          </w:tcPr>
          <w:p w14:paraId="77F0B38D" w14:textId="77777777" w:rsidR="00E1055A" w:rsidRPr="002C3D36" w:rsidRDefault="00E1055A" w:rsidP="00A96905">
            <w:pPr>
              <w:pStyle w:val="TAL"/>
            </w:pPr>
            <w:r w:rsidRPr="002C3D36">
              <w:t xml:space="preserve">The field is optionally present, Need OR, if </w:t>
            </w:r>
            <w:proofErr w:type="spellStart"/>
            <w:r w:rsidRPr="002C3D36">
              <w:rPr>
                <w:i/>
                <w:iCs/>
              </w:rPr>
              <w:t>twoHARQ-ProcessesConfig</w:t>
            </w:r>
            <w:proofErr w:type="spellEnd"/>
            <w:r w:rsidRPr="002C3D36">
              <w:t xml:space="preserve"> is configured; otherwise the field is not present and the UE shall delete any existing value for this field.</w:t>
            </w:r>
          </w:p>
        </w:tc>
      </w:tr>
      <w:tr w:rsidR="00E1055A" w:rsidRPr="002C3D36" w14:paraId="35938F79" w14:textId="77777777" w:rsidTr="00A96905">
        <w:trPr>
          <w:cantSplit/>
        </w:trPr>
        <w:tc>
          <w:tcPr>
            <w:tcW w:w="2268" w:type="dxa"/>
          </w:tcPr>
          <w:p w14:paraId="725388F3" w14:textId="77777777" w:rsidR="00E1055A" w:rsidRPr="002C3D36" w:rsidRDefault="00E1055A" w:rsidP="00A96905">
            <w:pPr>
              <w:pStyle w:val="TAL"/>
              <w:rPr>
                <w:i/>
                <w:noProof/>
                <w:lang w:eastAsia="en-GB"/>
              </w:rPr>
            </w:pPr>
            <w:r w:rsidRPr="002C3D36">
              <w:rPr>
                <w:i/>
                <w:noProof/>
                <w:lang w:eastAsia="en-GB"/>
              </w:rPr>
              <w:t>ul-NonAnchor</w:t>
            </w:r>
          </w:p>
        </w:tc>
        <w:tc>
          <w:tcPr>
            <w:tcW w:w="7371" w:type="dxa"/>
          </w:tcPr>
          <w:p w14:paraId="09B9BCFB" w14:textId="77777777" w:rsidR="00E1055A" w:rsidRPr="002C3D36" w:rsidRDefault="00E1055A" w:rsidP="00A96905">
            <w:pPr>
              <w:pStyle w:val="TAL"/>
            </w:pPr>
            <w:r w:rsidRPr="002C3D36">
              <w:t>The field is optionally present, Need ON, for an UL non-anchor carrier; otherwise the field is not present and the UE shall delete any existing value for this field.</w:t>
            </w:r>
          </w:p>
        </w:tc>
      </w:tr>
    </w:tbl>
    <w:p w14:paraId="78F3E7D3" w14:textId="18E55C4A" w:rsidR="00E1055A" w:rsidRDefault="00E1055A" w:rsidP="00E1055A"/>
    <w:p w14:paraId="401185CF" w14:textId="77777777" w:rsidR="00E1055A" w:rsidRPr="002C3D36" w:rsidRDefault="00E1055A" w:rsidP="00E1055A">
      <w:pPr>
        <w:pStyle w:val="Heading4"/>
      </w:pPr>
      <w:bookmarkStart w:id="515" w:name="_Toc36810782"/>
      <w:bookmarkStart w:id="516" w:name="_Toc36847146"/>
      <w:bookmarkStart w:id="517" w:name="_Toc36939799"/>
      <w:bookmarkStart w:id="518" w:name="_Toc37082779"/>
      <w:bookmarkStart w:id="519" w:name="_Toc46481418"/>
      <w:bookmarkStart w:id="520" w:name="_Toc46482652"/>
      <w:bookmarkStart w:id="521" w:name="_Toc46483886"/>
      <w:bookmarkStart w:id="522" w:name="_Toc76473321"/>
      <w:r w:rsidRPr="002C3D36">
        <w:lastRenderedPageBreak/>
        <w:t>–</w:t>
      </w:r>
      <w:r w:rsidRPr="002C3D36">
        <w:tab/>
      </w:r>
      <w:r w:rsidRPr="002C3D36">
        <w:rPr>
          <w:i/>
          <w:noProof/>
        </w:rPr>
        <w:t>PUR-Config-NB</w:t>
      </w:r>
      <w:bookmarkEnd w:id="515"/>
      <w:bookmarkEnd w:id="516"/>
      <w:bookmarkEnd w:id="517"/>
      <w:bookmarkEnd w:id="518"/>
      <w:bookmarkEnd w:id="519"/>
      <w:bookmarkEnd w:id="520"/>
      <w:bookmarkEnd w:id="521"/>
      <w:bookmarkEnd w:id="522"/>
    </w:p>
    <w:p w14:paraId="7B472F49" w14:textId="77777777" w:rsidR="00E1055A" w:rsidRPr="002C3D36" w:rsidRDefault="00E1055A" w:rsidP="00E1055A">
      <w:r w:rsidRPr="002C3D36">
        <w:t xml:space="preserve">The IE </w:t>
      </w:r>
      <w:r w:rsidRPr="002C3D36">
        <w:rPr>
          <w:i/>
          <w:noProof/>
        </w:rPr>
        <w:t>PUR-Config-NB</w:t>
      </w:r>
      <w:r w:rsidRPr="002C3D36">
        <w:t xml:space="preserve"> is used to specify PUR configuration.</w:t>
      </w:r>
    </w:p>
    <w:p w14:paraId="74EE0298" w14:textId="77777777" w:rsidR="00E1055A" w:rsidRPr="002C3D36" w:rsidRDefault="00E1055A" w:rsidP="00E1055A">
      <w:pPr>
        <w:pStyle w:val="TH"/>
        <w:rPr>
          <w:bCs/>
          <w:i/>
          <w:iCs/>
          <w:noProof/>
        </w:rPr>
      </w:pPr>
      <w:r w:rsidRPr="002C3D36">
        <w:rPr>
          <w:bCs/>
          <w:i/>
          <w:iCs/>
          <w:noProof/>
        </w:rPr>
        <w:t xml:space="preserve">PUR-Config-NB </w:t>
      </w:r>
      <w:r w:rsidRPr="002C3D36">
        <w:rPr>
          <w:bCs/>
          <w:iCs/>
          <w:noProof/>
        </w:rPr>
        <w:t>information element</w:t>
      </w:r>
    </w:p>
    <w:p w14:paraId="69E683D1" w14:textId="77777777" w:rsidR="00E1055A" w:rsidRPr="002C3D36" w:rsidRDefault="00E1055A" w:rsidP="00E1055A">
      <w:pPr>
        <w:pStyle w:val="PL"/>
        <w:shd w:val="clear" w:color="auto" w:fill="E6E6E6"/>
      </w:pPr>
      <w:r w:rsidRPr="002C3D36">
        <w:t>-- ASN1START</w:t>
      </w:r>
    </w:p>
    <w:p w14:paraId="4B5BD9D8" w14:textId="77777777" w:rsidR="00E1055A" w:rsidRPr="002C3D36" w:rsidRDefault="00E1055A" w:rsidP="00E1055A">
      <w:pPr>
        <w:pStyle w:val="PL"/>
        <w:shd w:val="clear" w:color="auto" w:fill="E6E6E6"/>
      </w:pPr>
    </w:p>
    <w:p w14:paraId="1DC1030C" w14:textId="77777777" w:rsidR="00E1055A" w:rsidRPr="002C3D36" w:rsidRDefault="00E1055A" w:rsidP="00E1055A">
      <w:pPr>
        <w:pStyle w:val="PL"/>
        <w:shd w:val="clear" w:color="auto" w:fill="E6E6E6"/>
      </w:pPr>
      <w:r w:rsidRPr="002C3D36">
        <w:t>PUR-Config-NB-r16</w:t>
      </w:r>
      <w:r w:rsidRPr="002C3D36">
        <w:tab/>
        <w:t>::=</w:t>
      </w:r>
      <w:r w:rsidRPr="002C3D36">
        <w:tab/>
      </w:r>
      <w:r w:rsidRPr="002C3D36">
        <w:tab/>
      </w:r>
      <w:r w:rsidRPr="002C3D36">
        <w:tab/>
      </w:r>
      <w:r w:rsidRPr="002C3D36">
        <w:tab/>
        <w:t>SEQUENCE {</w:t>
      </w:r>
    </w:p>
    <w:p w14:paraId="109E9318" w14:textId="77777777" w:rsidR="00E1055A" w:rsidRPr="002C3D36" w:rsidRDefault="00E1055A" w:rsidP="00E1055A">
      <w:pPr>
        <w:pStyle w:val="PL"/>
        <w:shd w:val="clear" w:color="auto" w:fill="E6E6E6"/>
      </w:pPr>
      <w:r w:rsidRPr="002C3D36">
        <w:tab/>
        <w:t>pur-ConfigID-r16</w:t>
      </w:r>
      <w:r w:rsidRPr="002C3D36">
        <w:tab/>
      </w:r>
      <w:r w:rsidRPr="002C3D36">
        <w:tab/>
      </w:r>
      <w:r w:rsidRPr="002C3D36">
        <w:tab/>
      </w:r>
      <w:r w:rsidRPr="002C3D36">
        <w:tab/>
      </w:r>
      <w:r w:rsidRPr="002C3D36">
        <w:tab/>
        <w:t>PUR-ConfigID-NB-r16</w:t>
      </w:r>
      <w:r w:rsidRPr="002C3D36">
        <w:tab/>
      </w:r>
      <w:r w:rsidRPr="002C3D36">
        <w:tab/>
      </w:r>
      <w:r w:rsidRPr="002C3D36">
        <w:tab/>
      </w:r>
      <w:r w:rsidRPr="002C3D36">
        <w:tab/>
        <w:t>OPTIONAL,</w:t>
      </w:r>
      <w:r w:rsidRPr="002C3D36">
        <w:tab/>
        <w:t>--Need OR</w:t>
      </w:r>
    </w:p>
    <w:p w14:paraId="2E7DA7E2" w14:textId="77777777" w:rsidR="00E1055A" w:rsidRPr="002C3D36" w:rsidRDefault="00E1055A" w:rsidP="00E1055A">
      <w:pPr>
        <w:pStyle w:val="PL"/>
        <w:shd w:val="clear" w:color="auto" w:fill="E6E6E6"/>
      </w:pPr>
      <w:r w:rsidRPr="002C3D36">
        <w:tab/>
        <w:t>pur-TimeAlignmentTimer-r16</w:t>
      </w:r>
      <w:r w:rsidRPr="002C3D36">
        <w:tab/>
      </w:r>
      <w:r w:rsidRPr="002C3D36">
        <w:tab/>
      </w:r>
      <w:r w:rsidRPr="002C3D36">
        <w:tab/>
        <w:t>INTEGER (1..8)</w:t>
      </w:r>
      <w:r w:rsidRPr="002C3D36">
        <w:tab/>
      </w:r>
      <w:r w:rsidRPr="002C3D36">
        <w:tab/>
      </w:r>
      <w:r w:rsidRPr="002C3D36">
        <w:tab/>
      </w:r>
      <w:r w:rsidRPr="002C3D36">
        <w:tab/>
        <w:t>OPTIONAL,</w:t>
      </w:r>
      <w:r w:rsidRPr="002C3D36">
        <w:tab/>
        <w:t>--Need OR</w:t>
      </w:r>
    </w:p>
    <w:p w14:paraId="259E4A5E" w14:textId="77777777" w:rsidR="00E1055A" w:rsidRPr="002C3D36" w:rsidRDefault="00E1055A" w:rsidP="00E1055A">
      <w:pPr>
        <w:pStyle w:val="PL"/>
        <w:shd w:val="clear" w:color="auto" w:fill="E6E6E6"/>
      </w:pPr>
      <w:r w:rsidRPr="002C3D36">
        <w:tab/>
        <w:t>pur-NRSRP-ChangeThreshold-r16</w:t>
      </w:r>
      <w:r w:rsidRPr="002C3D36">
        <w:tab/>
      </w:r>
      <w:r w:rsidRPr="002C3D36">
        <w:tab/>
        <w:t>SetupRelease {PUR-NRSRP-ChangeThreshold-r16}</w:t>
      </w:r>
    </w:p>
    <w:p w14:paraId="4497B3A4"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0AD37CF6" w14:textId="77777777" w:rsidR="00E1055A" w:rsidRPr="002C3D36" w:rsidRDefault="00E1055A" w:rsidP="00E1055A">
      <w:pPr>
        <w:pStyle w:val="PL"/>
        <w:shd w:val="clear" w:color="auto" w:fill="E6E6E6"/>
      </w:pPr>
      <w:r w:rsidRPr="002C3D36">
        <w:tab/>
        <w:t>pur-ImplicitReleaseAfter-r16</w:t>
      </w:r>
      <w:r w:rsidRPr="002C3D36">
        <w:tab/>
      </w:r>
      <w:r w:rsidRPr="002C3D36">
        <w:tab/>
        <w:t>ENUMERATED {n2, n4, n8, spare}</w:t>
      </w:r>
      <w:r w:rsidRPr="002C3D36">
        <w:tab/>
        <w:t>OPTIONAL,</w:t>
      </w:r>
      <w:r w:rsidRPr="002C3D36">
        <w:tab/>
        <w:t>--Need OR</w:t>
      </w:r>
    </w:p>
    <w:p w14:paraId="6E6DAFCC" w14:textId="77777777" w:rsidR="00E1055A" w:rsidRPr="002C3D36" w:rsidRDefault="00E1055A" w:rsidP="00E1055A">
      <w:pPr>
        <w:pStyle w:val="PL"/>
        <w:shd w:val="clear" w:color="auto" w:fill="E6E6E6"/>
      </w:pPr>
      <w:r w:rsidRPr="002C3D36">
        <w:tab/>
        <w:t>pur-RNTI-r16</w:t>
      </w:r>
      <w:r w:rsidRPr="002C3D36">
        <w:tab/>
      </w:r>
      <w:r w:rsidRPr="002C3D36">
        <w:tab/>
      </w:r>
      <w:r w:rsidRPr="002C3D36">
        <w:tab/>
      </w:r>
      <w:r w:rsidRPr="002C3D36">
        <w:tab/>
      </w:r>
      <w:r w:rsidRPr="002C3D36">
        <w:tab/>
      </w:r>
      <w:r w:rsidRPr="002C3D36">
        <w:tab/>
        <w:t>C-RNTI</w:t>
      </w:r>
      <w:r w:rsidRPr="002C3D36">
        <w:tab/>
      </w:r>
      <w:r w:rsidRPr="002C3D36">
        <w:tab/>
      </w:r>
      <w:r w:rsidRPr="002C3D36">
        <w:tab/>
      </w:r>
      <w:r w:rsidRPr="002C3D36">
        <w:tab/>
      </w:r>
      <w:r w:rsidRPr="002C3D36">
        <w:tab/>
      </w:r>
      <w:r w:rsidRPr="002C3D36">
        <w:tab/>
      </w:r>
      <w:r w:rsidRPr="002C3D36">
        <w:tab/>
        <w:t>OPTIONAL,</w:t>
      </w:r>
      <w:r w:rsidRPr="002C3D36">
        <w:tab/>
        <w:t>--Need ON</w:t>
      </w:r>
    </w:p>
    <w:p w14:paraId="00FE1B6D" w14:textId="77777777" w:rsidR="00E1055A" w:rsidRPr="002C3D36" w:rsidRDefault="00E1055A" w:rsidP="00E1055A">
      <w:pPr>
        <w:pStyle w:val="PL"/>
        <w:shd w:val="clear" w:color="auto" w:fill="E6E6E6"/>
      </w:pPr>
      <w:r w:rsidRPr="002C3D36">
        <w:tab/>
        <w:t>pur-ResponseWindowTimer-r16</w:t>
      </w:r>
      <w:r w:rsidRPr="002C3D36">
        <w:tab/>
      </w:r>
      <w:r w:rsidRPr="002C3D36">
        <w:tab/>
      </w:r>
      <w:r w:rsidRPr="002C3D36">
        <w:tab/>
        <w:t>ENUMERATED {pp1, pp2, pp3, pp4, pp8, pp16, pp32, pp64}</w:t>
      </w:r>
    </w:p>
    <w:p w14:paraId="2F6ED0E2"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9502EFE" w14:textId="77777777" w:rsidR="00E1055A" w:rsidRPr="002C3D36" w:rsidRDefault="00E1055A" w:rsidP="00E1055A">
      <w:pPr>
        <w:pStyle w:val="PL"/>
        <w:shd w:val="clear" w:color="auto" w:fill="E6E6E6"/>
      </w:pPr>
      <w:r w:rsidRPr="002C3D36">
        <w:tab/>
        <w:t>pur-StartTimeParameters-r16</w:t>
      </w:r>
      <w:r w:rsidRPr="002C3D36">
        <w:tab/>
      </w:r>
      <w:r w:rsidRPr="002C3D36">
        <w:tab/>
      </w:r>
      <w:r w:rsidRPr="002C3D36">
        <w:tab/>
        <w:t>SEQUENCE {</w:t>
      </w:r>
    </w:p>
    <w:p w14:paraId="242790CB" w14:textId="77777777" w:rsidR="00E1055A" w:rsidRPr="002C3D36" w:rsidRDefault="00E1055A" w:rsidP="00E1055A">
      <w:pPr>
        <w:pStyle w:val="PL"/>
        <w:shd w:val="clear" w:color="auto" w:fill="E6E6E6"/>
      </w:pPr>
      <w:r w:rsidRPr="002C3D36">
        <w:tab/>
      </w:r>
      <w:r w:rsidRPr="002C3D36">
        <w:tab/>
        <w:t>periodicityAndOffset-r16</w:t>
      </w:r>
      <w:r w:rsidRPr="002C3D36">
        <w:tab/>
      </w:r>
      <w:r w:rsidRPr="002C3D36">
        <w:tab/>
      </w:r>
      <w:r w:rsidRPr="002C3D36">
        <w:tab/>
        <w:t>PUR-PeriodicityAndOffset-NB-r16,</w:t>
      </w:r>
    </w:p>
    <w:p w14:paraId="1CEA74B2" w14:textId="77777777" w:rsidR="00E1055A" w:rsidRPr="00756BEA" w:rsidRDefault="00E1055A" w:rsidP="00E1055A">
      <w:pPr>
        <w:pStyle w:val="PL"/>
        <w:shd w:val="clear" w:color="auto" w:fill="E6E6E6"/>
        <w:rPr>
          <w:lang w:val="sv-SE"/>
        </w:rPr>
      </w:pPr>
      <w:r w:rsidRPr="002C3D36">
        <w:tab/>
      </w:r>
      <w:r w:rsidRPr="002C3D36">
        <w:tab/>
      </w:r>
      <w:r w:rsidRPr="00756BEA">
        <w:rPr>
          <w:lang w:val="sv-SE"/>
        </w:rPr>
        <w:t>startSFN-r16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(0..1023),</w:t>
      </w:r>
    </w:p>
    <w:p w14:paraId="698B85F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startSubframe-r16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(0..9),</w:t>
      </w:r>
    </w:p>
    <w:p w14:paraId="289E27A6" w14:textId="77777777" w:rsidR="00E1055A" w:rsidRPr="002C3D36" w:rsidRDefault="00E1055A" w:rsidP="00E1055A">
      <w:pPr>
        <w:pStyle w:val="PL"/>
        <w:shd w:val="clear" w:color="auto" w:fill="E6E6E6"/>
      </w:pPr>
      <w:r w:rsidRPr="00756BEA">
        <w:rPr>
          <w:lang w:val="sv-SE"/>
        </w:rPr>
        <w:tab/>
      </w:r>
      <w:r w:rsidRPr="00756BEA">
        <w:rPr>
          <w:lang w:val="sv-SE"/>
        </w:rPr>
        <w:tab/>
      </w:r>
      <w:r w:rsidRPr="002C3D36">
        <w:t>hsfn-LSB-Info-r16</w:t>
      </w:r>
      <w:r w:rsidRPr="002C3D36">
        <w:tab/>
      </w:r>
      <w:r w:rsidRPr="002C3D36">
        <w:tab/>
      </w:r>
      <w:r w:rsidRPr="002C3D36">
        <w:tab/>
      </w:r>
      <w:r w:rsidRPr="002C3D36">
        <w:tab/>
      </w:r>
      <w:r w:rsidRPr="002C3D36">
        <w:tab/>
        <w:t>BIT STRING (SIZE(1))</w:t>
      </w:r>
    </w:p>
    <w:p w14:paraId="5663CE84" w14:textId="77777777" w:rsidR="00E1055A" w:rsidRPr="002C3D36" w:rsidRDefault="00E1055A" w:rsidP="00E1055A">
      <w:pPr>
        <w:pStyle w:val="PL"/>
        <w:shd w:val="clear" w:color="auto" w:fill="E6E6E6"/>
      </w:pP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4DF6752B" w14:textId="77777777" w:rsidR="00E1055A" w:rsidRPr="002C3D36" w:rsidRDefault="00E1055A" w:rsidP="00E1055A">
      <w:pPr>
        <w:pStyle w:val="PL"/>
        <w:shd w:val="clear" w:color="auto" w:fill="E6E6E6"/>
      </w:pPr>
      <w:r w:rsidRPr="002C3D36">
        <w:tab/>
        <w:t>pur-NumOccasions-r16</w:t>
      </w:r>
      <w:r w:rsidRPr="002C3D36">
        <w:tab/>
      </w:r>
      <w:r w:rsidRPr="002C3D36">
        <w:tab/>
      </w:r>
      <w:r w:rsidRPr="002C3D36">
        <w:tab/>
      </w:r>
      <w:r w:rsidRPr="002C3D36">
        <w:tab/>
        <w:t>ENUMERATED {one, infinite},</w:t>
      </w:r>
    </w:p>
    <w:p w14:paraId="02F9DCF3" w14:textId="77777777" w:rsidR="00E1055A" w:rsidRPr="002C3D36" w:rsidRDefault="00E1055A" w:rsidP="00E1055A">
      <w:pPr>
        <w:pStyle w:val="PL"/>
        <w:shd w:val="clear" w:color="auto" w:fill="E6E6E6"/>
      </w:pPr>
      <w:r w:rsidRPr="002C3D36">
        <w:tab/>
        <w:t>pur-PhysicalConfig-r16</w:t>
      </w:r>
      <w:r w:rsidRPr="002C3D36">
        <w:tab/>
      </w:r>
      <w:r w:rsidRPr="002C3D36">
        <w:tab/>
      </w:r>
      <w:r w:rsidRPr="002C3D36">
        <w:tab/>
      </w:r>
      <w:r w:rsidRPr="002C3D36">
        <w:tab/>
        <w:t>SEQUENCE {</w:t>
      </w:r>
    </w:p>
    <w:p w14:paraId="469E0016" w14:textId="77777777" w:rsidR="00E1055A" w:rsidRPr="002C3D36" w:rsidRDefault="00E1055A" w:rsidP="00E1055A">
      <w:pPr>
        <w:pStyle w:val="PL"/>
        <w:shd w:val="clear" w:color="auto" w:fill="E6E6E6"/>
      </w:pPr>
      <w:r w:rsidRPr="002C3D36">
        <w:tab/>
      </w:r>
      <w:r w:rsidRPr="002C3D36">
        <w:tab/>
        <w:t>carrierConfig-r16</w:t>
      </w:r>
      <w:r w:rsidRPr="002C3D36">
        <w:tab/>
      </w:r>
      <w:r w:rsidRPr="002C3D36">
        <w:tab/>
      </w:r>
      <w:r w:rsidRPr="002C3D36">
        <w:tab/>
      </w:r>
      <w:r w:rsidRPr="002C3D36">
        <w:tab/>
      </w:r>
      <w:r w:rsidRPr="002C3D36">
        <w:tab/>
        <w:t>CarrierConfigDedicated-NB-r13,</w:t>
      </w:r>
    </w:p>
    <w:p w14:paraId="36763379" w14:textId="77777777" w:rsidR="00E1055A" w:rsidRPr="00756BEA" w:rsidRDefault="00E1055A" w:rsidP="00E1055A">
      <w:pPr>
        <w:pStyle w:val="PL"/>
        <w:shd w:val="clear" w:color="auto" w:fill="E6E6E6"/>
        <w:rPr>
          <w:lang w:val="sv-SE"/>
        </w:rPr>
      </w:pPr>
      <w:r w:rsidRPr="002C3D36">
        <w:tab/>
      </w:r>
      <w:r w:rsidRPr="002C3D36">
        <w:tab/>
      </w:r>
      <w:r w:rsidRPr="00756BEA">
        <w:rPr>
          <w:lang w:val="sv-SE"/>
        </w:rPr>
        <w:t>npusch-NumRUsIndex-r16</w:t>
      </w:r>
      <w:r w:rsidRPr="00756BEA">
        <w:rPr>
          <w:lang w:val="sv-SE"/>
        </w:rPr>
        <w:tab/>
      </w:r>
      <w:r w:rsidRPr="00756BEA">
        <w:rPr>
          <w:lang w:val="sv-SE"/>
        </w:rPr>
        <w:tab/>
      </w:r>
      <w:r w:rsidRPr="00756BEA">
        <w:rPr>
          <w:lang w:val="sv-SE"/>
        </w:rPr>
        <w:tab/>
      </w:r>
      <w:r w:rsidRPr="00756BEA">
        <w:rPr>
          <w:lang w:val="sv-SE"/>
        </w:rPr>
        <w:tab/>
        <w:t>INTEGER (0..7),</w:t>
      </w:r>
    </w:p>
    <w:p w14:paraId="6FA16D84"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npusch-NumRepetitionsIndex-r16</w:t>
      </w:r>
      <w:r w:rsidRPr="00756BEA">
        <w:rPr>
          <w:lang w:val="sv-SE"/>
        </w:rPr>
        <w:tab/>
      </w:r>
      <w:r w:rsidRPr="00756BEA">
        <w:rPr>
          <w:lang w:val="sv-SE"/>
        </w:rPr>
        <w:tab/>
        <w:t>INTEGER (0..7),</w:t>
      </w:r>
    </w:p>
    <w:p w14:paraId="1EF34283" w14:textId="77777777" w:rsidR="00E1055A" w:rsidRPr="002C3D36" w:rsidRDefault="00E1055A" w:rsidP="00E1055A">
      <w:pPr>
        <w:pStyle w:val="PL"/>
        <w:shd w:val="clear" w:color="auto" w:fill="E6E6E6"/>
      </w:pPr>
      <w:r w:rsidRPr="00756BEA">
        <w:rPr>
          <w:lang w:val="sv-SE"/>
        </w:rPr>
        <w:tab/>
      </w:r>
      <w:r w:rsidRPr="00756BEA">
        <w:rPr>
          <w:lang w:val="sv-SE"/>
        </w:rPr>
        <w:tab/>
      </w:r>
      <w:r w:rsidRPr="002C3D36">
        <w:t>npusch-SubCarrierSetIndex-r16</w:t>
      </w:r>
      <w:r w:rsidRPr="002C3D36">
        <w:tab/>
      </w:r>
      <w:r w:rsidRPr="002C3D36">
        <w:tab/>
        <w:t>CHOICE {</w:t>
      </w:r>
    </w:p>
    <w:p w14:paraId="754B623F" w14:textId="77777777" w:rsidR="00E1055A" w:rsidRPr="002C3D36" w:rsidRDefault="00E1055A" w:rsidP="00E1055A">
      <w:pPr>
        <w:pStyle w:val="PL"/>
        <w:shd w:val="clear" w:color="auto" w:fill="E6E6E6"/>
      </w:pPr>
      <w:r w:rsidRPr="002C3D36">
        <w:tab/>
      </w:r>
      <w:r w:rsidRPr="002C3D36">
        <w:tab/>
      </w:r>
      <w:r w:rsidRPr="002C3D36">
        <w:tab/>
        <w:t>khz15</w:t>
      </w:r>
      <w:r w:rsidRPr="002C3D36">
        <w:tab/>
      </w:r>
      <w:r w:rsidRPr="002C3D36">
        <w:tab/>
      </w:r>
      <w:r w:rsidRPr="002C3D36">
        <w:tab/>
      </w:r>
      <w:r w:rsidRPr="002C3D36">
        <w:tab/>
      </w:r>
      <w:r w:rsidRPr="002C3D36">
        <w:tab/>
      </w:r>
      <w:r w:rsidRPr="002C3D36">
        <w:tab/>
      </w:r>
      <w:r w:rsidRPr="002C3D36">
        <w:tab/>
      </w:r>
      <w:r w:rsidRPr="002C3D36">
        <w:tab/>
        <w:t>INTEGER (0..18),</w:t>
      </w:r>
    </w:p>
    <w:p w14:paraId="6804EFBD" w14:textId="77777777" w:rsidR="00E1055A" w:rsidRPr="00756BEA" w:rsidRDefault="00E1055A" w:rsidP="00E1055A">
      <w:pPr>
        <w:pStyle w:val="PL"/>
        <w:shd w:val="clear" w:color="auto" w:fill="E6E6E6"/>
        <w:rPr>
          <w:lang w:val="sv-SE"/>
        </w:rPr>
      </w:pPr>
      <w:r w:rsidRPr="002C3D36">
        <w:tab/>
      </w:r>
      <w:r w:rsidRPr="002C3D36">
        <w:tab/>
      </w:r>
      <w:r w:rsidRPr="002C3D36">
        <w:tab/>
      </w:r>
      <w:r w:rsidRPr="00756BEA">
        <w:rPr>
          <w:lang w:val="sv-SE"/>
        </w:rPr>
        <w:t>khz3dot75</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(0..47)</w:t>
      </w:r>
    </w:p>
    <w:p w14:paraId="206E126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39C40295"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npusch-MCS-r16</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CHOICE {</w:t>
      </w:r>
    </w:p>
    <w:p w14:paraId="2FA3E4D2"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singleTone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(0..10),</w:t>
      </w:r>
    </w:p>
    <w:p w14:paraId="3D8E2C33"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r>
      <w:r w:rsidRPr="00756BEA">
        <w:rPr>
          <w:lang w:val="sv-SE"/>
        </w:rPr>
        <w:tab/>
        <w:t>multiTone</w:t>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r>
      <w:r w:rsidRPr="00756BEA">
        <w:rPr>
          <w:lang w:val="sv-SE"/>
        </w:rPr>
        <w:tab/>
        <w:t>INTEGER (0..13)</w:t>
      </w:r>
    </w:p>
    <w:p w14:paraId="12426730"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w:t>
      </w:r>
    </w:p>
    <w:p w14:paraId="187D5AEE" w14:textId="77777777" w:rsidR="00E1055A" w:rsidRPr="00756BEA" w:rsidRDefault="00E1055A" w:rsidP="00E1055A">
      <w:pPr>
        <w:pStyle w:val="PL"/>
        <w:shd w:val="clear" w:color="auto" w:fill="E6E6E6"/>
        <w:rPr>
          <w:lang w:val="sv-SE"/>
        </w:rPr>
      </w:pPr>
      <w:r w:rsidRPr="00756BEA">
        <w:rPr>
          <w:lang w:val="sv-SE"/>
        </w:rPr>
        <w:tab/>
      </w:r>
      <w:r w:rsidRPr="00756BEA">
        <w:rPr>
          <w:lang w:val="sv-SE"/>
        </w:rPr>
        <w:tab/>
        <w:t>p0-UE-NPUSCH-r16</w:t>
      </w:r>
      <w:r w:rsidRPr="00756BEA">
        <w:rPr>
          <w:lang w:val="sv-SE"/>
        </w:rPr>
        <w:tab/>
      </w:r>
      <w:r w:rsidRPr="00756BEA">
        <w:rPr>
          <w:lang w:val="sv-SE"/>
        </w:rPr>
        <w:tab/>
      </w:r>
      <w:r w:rsidRPr="00756BEA">
        <w:rPr>
          <w:lang w:val="sv-SE"/>
        </w:rPr>
        <w:tab/>
      </w:r>
      <w:r w:rsidRPr="00756BEA">
        <w:rPr>
          <w:lang w:val="sv-SE"/>
        </w:rPr>
        <w:tab/>
      </w:r>
      <w:r w:rsidRPr="00756BEA">
        <w:rPr>
          <w:lang w:val="sv-SE"/>
        </w:rPr>
        <w:tab/>
        <w:t>INTEGER (-8..7),</w:t>
      </w:r>
    </w:p>
    <w:p w14:paraId="1C1622AC" w14:textId="77777777" w:rsidR="00E1055A" w:rsidRPr="002C3D36" w:rsidRDefault="00E1055A" w:rsidP="00E1055A">
      <w:pPr>
        <w:pStyle w:val="PL"/>
        <w:shd w:val="clear" w:color="auto" w:fill="E6E6E6"/>
      </w:pPr>
      <w:r w:rsidRPr="00756BEA">
        <w:rPr>
          <w:lang w:val="sv-SE"/>
        </w:rPr>
        <w:tab/>
      </w:r>
      <w:r w:rsidRPr="00756BEA">
        <w:rPr>
          <w:lang w:val="sv-SE"/>
        </w:rPr>
        <w:tab/>
      </w:r>
      <w:r w:rsidRPr="002C3D36">
        <w:t>alpha-r16</w:t>
      </w:r>
      <w:r w:rsidRPr="002C3D36">
        <w:tab/>
      </w:r>
      <w:r w:rsidRPr="002C3D36">
        <w:tab/>
      </w:r>
      <w:r w:rsidRPr="002C3D36">
        <w:tab/>
      </w:r>
      <w:r w:rsidRPr="002C3D36">
        <w:tab/>
      </w:r>
      <w:r w:rsidRPr="002C3D36">
        <w:tab/>
      </w:r>
      <w:r w:rsidRPr="002C3D36">
        <w:tab/>
      </w:r>
      <w:r w:rsidRPr="002C3D36">
        <w:tab/>
        <w:t>ENUMERATED {al0, al04, al05, al06,</w:t>
      </w:r>
    </w:p>
    <w:p w14:paraId="183CDB88" w14:textId="77777777" w:rsidR="00E1055A" w:rsidRPr="002C3D36" w:rsidRDefault="00E1055A" w:rsidP="00E1055A">
      <w:pPr>
        <w:pStyle w:val="PL"/>
        <w:shd w:val="clear" w:color="auto" w:fill="E6E6E6"/>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al07, al08, al09, al1},</w:t>
      </w:r>
    </w:p>
    <w:p w14:paraId="71BEA8F9" w14:textId="77777777" w:rsidR="00E1055A" w:rsidRPr="002C3D36" w:rsidRDefault="00E1055A" w:rsidP="00E1055A">
      <w:pPr>
        <w:pStyle w:val="PL"/>
        <w:shd w:val="clear" w:color="auto" w:fill="E6E6E6"/>
      </w:pPr>
      <w:r w:rsidRPr="002C3D36">
        <w:tab/>
      </w:r>
      <w:r w:rsidRPr="002C3D36">
        <w:tab/>
        <w:t>npusch-CyclicShift-r16</w:t>
      </w:r>
      <w:r w:rsidRPr="002C3D36">
        <w:tab/>
      </w:r>
      <w:r w:rsidRPr="002C3D36">
        <w:tab/>
      </w:r>
      <w:r w:rsidRPr="002C3D36">
        <w:tab/>
      </w:r>
      <w:r w:rsidRPr="002C3D36">
        <w:tab/>
        <w:t>ENUMERATED {n0, n6},</w:t>
      </w:r>
    </w:p>
    <w:p w14:paraId="3A655DFB" w14:textId="77777777" w:rsidR="00E1055A" w:rsidRPr="002C3D36" w:rsidRDefault="00E1055A" w:rsidP="00E1055A">
      <w:pPr>
        <w:pStyle w:val="PL"/>
        <w:shd w:val="clear" w:color="auto" w:fill="E6E6E6"/>
      </w:pPr>
      <w:r w:rsidRPr="002C3D36">
        <w:tab/>
      </w:r>
      <w:r w:rsidRPr="002C3D36">
        <w:tab/>
        <w:t>npdcch-Config-r16</w:t>
      </w:r>
      <w:r w:rsidRPr="002C3D36">
        <w:tab/>
      </w:r>
      <w:r w:rsidRPr="002C3D36">
        <w:tab/>
      </w:r>
      <w:r w:rsidRPr="002C3D36">
        <w:tab/>
      </w:r>
      <w:r w:rsidRPr="002C3D36">
        <w:tab/>
      </w:r>
      <w:r w:rsidRPr="002C3D36">
        <w:tab/>
        <w:t>NPDCCH-ConfigDedicated-NB-r13</w:t>
      </w:r>
    </w:p>
    <w:p w14:paraId="5DD33408" w14:textId="77777777" w:rsidR="00E1055A" w:rsidRPr="002C3D36" w:rsidRDefault="00E1055A" w:rsidP="00E1055A">
      <w:pPr>
        <w:pStyle w:val="PL"/>
        <w:shd w:val="clear" w:color="auto" w:fill="E6E6E6"/>
      </w:pPr>
      <w:r w:rsidRPr="002C3D36">
        <w:tab/>
        <w:t>}</w:t>
      </w:r>
      <w:r w:rsidRPr="002C3D36">
        <w:tab/>
        <w:t>OPTIONAL,</w:t>
      </w:r>
      <w:r w:rsidRPr="002C3D36">
        <w:tab/>
        <w:t>-- Need ON</w:t>
      </w:r>
    </w:p>
    <w:p w14:paraId="0A800C8C" w14:textId="77777777" w:rsidR="00E1055A" w:rsidRPr="002C3D36" w:rsidRDefault="00E1055A" w:rsidP="00E1055A">
      <w:pPr>
        <w:pStyle w:val="PL"/>
        <w:shd w:val="clear" w:color="auto" w:fill="E6E6E6"/>
      </w:pPr>
      <w:r w:rsidRPr="002C3D36">
        <w:tab/>
        <w:t>...,</w:t>
      </w:r>
    </w:p>
    <w:p w14:paraId="6D6E1114" w14:textId="77777777" w:rsidR="00E1055A" w:rsidRPr="002C3D36" w:rsidRDefault="00E1055A" w:rsidP="00E1055A">
      <w:pPr>
        <w:pStyle w:val="PL"/>
        <w:shd w:val="clear" w:color="auto" w:fill="E6E6E6"/>
      </w:pPr>
      <w:r w:rsidRPr="002C3D36">
        <w:tab/>
        <w:t>[[</w:t>
      </w:r>
    </w:p>
    <w:p w14:paraId="32920B47" w14:textId="77777777" w:rsidR="00E1055A" w:rsidRPr="002C3D36" w:rsidRDefault="00E1055A" w:rsidP="00E1055A">
      <w:pPr>
        <w:pStyle w:val="PL"/>
        <w:shd w:val="clear" w:color="auto" w:fill="E6E6E6"/>
      </w:pPr>
      <w:r w:rsidRPr="002C3D36">
        <w:tab/>
      </w:r>
      <w:r w:rsidRPr="002C3D36">
        <w:tab/>
        <w:t>pur-PhysicalConfig-v1650</w:t>
      </w:r>
      <w:r w:rsidRPr="002C3D36">
        <w:tab/>
      </w:r>
      <w:r w:rsidRPr="002C3D36">
        <w:tab/>
      </w:r>
      <w:r w:rsidRPr="002C3D36">
        <w:tab/>
        <w:t>SEQUENCE {</w:t>
      </w:r>
    </w:p>
    <w:p w14:paraId="27C7628F" w14:textId="77777777" w:rsidR="00E1055A" w:rsidRPr="002C3D36" w:rsidRDefault="00E1055A" w:rsidP="00E1055A">
      <w:pPr>
        <w:pStyle w:val="PL"/>
        <w:shd w:val="clear" w:color="auto" w:fill="E6E6E6"/>
      </w:pPr>
      <w:r w:rsidRPr="002C3D36">
        <w:tab/>
      </w:r>
      <w:r w:rsidRPr="002C3D36">
        <w:tab/>
      </w:r>
      <w:r w:rsidRPr="002C3D36">
        <w:tab/>
        <w:t>ack-NACK-NumRepetitions-r16</w:t>
      </w:r>
      <w:r w:rsidRPr="002C3D36">
        <w:tab/>
      </w:r>
      <w:r w:rsidRPr="002C3D36">
        <w:tab/>
        <w:t>ACK-NACK-NumRepetitions-NB-r13</w:t>
      </w:r>
    </w:p>
    <w:p w14:paraId="271CD188" w14:textId="7771BB6A" w:rsidR="00E1055A" w:rsidRPr="002C3D36" w:rsidRDefault="00E1055A" w:rsidP="00E1055A">
      <w:pPr>
        <w:pStyle w:val="PL"/>
        <w:shd w:val="clear" w:color="auto" w:fill="E6E6E6"/>
      </w:pPr>
      <w:r w:rsidRPr="002C3D36">
        <w:tab/>
      </w:r>
      <w:r w:rsidRPr="002C3D36">
        <w:tab/>
        <w:t>}</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OPTIONAL</w:t>
      </w:r>
      <w:r w:rsidRPr="002C3D36">
        <w:tab/>
        <w:t>--Need ON</w:t>
      </w:r>
    </w:p>
    <w:p w14:paraId="157555D7" w14:textId="283A60F3" w:rsidR="00B13024" w:rsidRPr="002C3D36" w:rsidRDefault="00E1055A" w:rsidP="00B13024">
      <w:pPr>
        <w:pStyle w:val="PL"/>
        <w:shd w:val="clear" w:color="auto" w:fill="E6E6E6"/>
        <w:rPr>
          <w:ins w:id="523" w:author="Rapporteur (QC)" w:date="2021-10-21T15:06:00Z"/>
        </w:rPr>
      </w:pPr>
      <w:r w:rsidRPr="002C3D36">
        <w:tab/>
        <w:t>]]</w:t>
      </w:r>
      <w:ins w:id="524" w:author="Rapporteur (QC)" w:date="2021-10-21T15:06:00Z">
        <w:r w:rsidR="00B13024">
          <w:t>,</w:t>
        </w:r>
      </w:ins>
    </w:p>
    <w:p w14:paraId="516AC50D" w14:textId="77777777" w:rsidR="00B13024" w:rsidRPr="002C3D36" w:rsidRDefault="00B13024" w:rsidP="00B13024">
      <w:pPr>
        <w:pStyle w:val="PL"/>
        <w:shd w:val="clear" w:color="auto" w:fill="E6E6E6"/>
        <w:rPr>
          <w:ins w:id="525" w:author="Rapporteur (QC)" w:date="2021-10-21T15:06:00Z"/>
        </w:rPr>
      </w:pPr>
      <w:ins w:id="526" w:author="Rapporteur (QC)" w:date="2021-10-21T15:06:00Z">
        <w:r w:rsidRPr="002C3D36">
          <w:tab/>
          <w:t>[[</w:t>
        </w:r>
      </w:ins>
    </w:p>
    <w:p w14:paraId="08165ECD" w14:textId="77777777" w:rsidR="00B13024" w:rsidRPr="002C3D36" w:rsidRDefault="00B13024" w:rsidP="00B13024">
      <w:pPr>
        <w:pStyle w:val="PL"/>
        <w:shd w:val="clear" w:color="auto" w:fill="E6E6E6"/>
        <w:rPr>
          <w:ins w:id="527" w:author="Rapporteur (QC)" w:date="2021-10-21T15:06:00Z"/>
        </w:rPr>
      </w:pPr>
      <w:ins w:id="528" w:author="Rapporteur (QC)" w:date="2021-10-21T15:06:00Z">
        <w:r w:rsidRPr="002C3D36">
          <w:tab/>
        </w:r>
        <w:r w:rsidRPr="002C3D36">
          <w:tab/>
          <w:t>pur-PhysicalConfig-v</w:t>
        </w:r>
        <w:r>
          <w:t>17xy</w:t>
        </w:r>
        <w:r w:rsidRPr="002C3D36">
          <w:tab/>
        </w:r>
        <w:r w:rsidRPr="002C3D36">
          <w:tab/>
        </w:r>
        <w:r w:rsidRPr="002C3D36">
          <w:tab/>
          <w:t>SEQUENCE {</w:t>
        </w:r>
      </w:ins>
    </w:p>
    <w:p w14:paraId="5D3F9CD0" w14:textId="77777777" w:rsidR="00B13024" w:rsidRDefault="00B13024" w:rsidP="00B13024">
      <w:pPr>
        <w:pStyle w:val="PL"/>
        <w:shd w:val="clear" w:color="auto" w:fill="E6E6E6"/>
        <w:rPr>
          <w:ins w:id="529" w:author="Rapporteur (QC)" w:date="2021-10-21T15:06:00Z"/>
        </w:rPr>
      </w:pPr>
      <w:ins w:id="530" w:author="Rapporteur (QC)" w:date="2021-10-21T15:06:00Z">
        <w:r>
          <w:tab/>
        </w:r>
        <w:r>
          <w:tab/>
        </w:r>
        <w:r>
          <w:tab/>
          <w:t>pur-UL-16QAM-Config</w:t>
        </w:r>
        <w:r w:rsidRPr="002C3D36">
          <w:t>-</w:t>
        </w:r>
        <w:r>
          <w:t>r17</w:t>
        </w:r>
        <w:r>
          <w:tab/>
        </w:r>
        <w:r>
          <w:tab/>
        </w:r>
        <w:r w:rsidRPr="002C3D36">
          <w:t>SetupRelease</w:t>
        </w:r>
        <w:r>
          <w:t xml:space="preserve"> {PUR-UL-</w:t>
        </w:r>
        <w:r w:rsidRPr="00A80418">
          <w:t>16QAM</w:t>
        </w:r>
        <w:r w:rsidRPr="002C3D36">
          <w:t>-</w:t>
        </w:r>
        <w:r>
          <w:t>Config-NB-r17}</w:t>
        </w:r>
      </w:ins>
    </w:p>
    <w:p w14:paraId="6C6FB632" w14:textId="77777777" w:rsidR="00B13024" w:rsidRPr="002C3D36" w:rsidRDefault="00B13024" w:rsidP="00B13024">
      <w:pPr>
        <w:pStyle w:val="PL"/>
        <w:shd w:val="clear" w:color="auto" w:fill="E6E6E6"/>
        <w:rPr>
          <w:ins w:id="531" w:author="Rapporteur (QC)" w:date="2021-10-21T15:06:00Z"/>
        </w:rPr>
      </w:pPr>
      <w:ins w:id="532" w:author="Rapporteur (QC)" w:date="2021-10-21T15:06:00Z">
        <w:r>
          <w:tab/>
        </w:r>
        <w:r>
          <w:tab/>
          <w:t>}</w:t>
        </w:r>
        <w:r>
          <w:tab/>
        </w:r>
        <w:r>
          <w:tab/>
        </w:r>
        <w:r>
          <w:tab/>
        </w:r>
        <w:r>
          <w:tab/>
          <w:t>OPTIONAL</w:t>
        </w:r>
        <w:r>
          <w:tab/>
          <w:t>-- Need ON</w:t>
        </w:r>
      </w:ins>
    </w:p>
    <w:p w14:paraId="14AD85D1" w14:textId="77777777" w:rsidR="00B13024" w:rsidRPr="002C3D36" w:rsidRDefault="00B13024" w:rsidP="00B13024">
      <w:pPr>
        <w:pStyle w:val="PL"/>
        <w:shd w:val="clear" w:color="auto" w:fill="E6E6E6"/>
        <w:rPr>
          <w:ins w:id="533" w:author="Rapporteur (QC)" w:date="2021-10-21T15:06:00Z"/>
        </w:rPr>
      </w:pPr>
      <w:ins w:id="534" w:author="Rapporteur (QC)" w:date="2021-10-21T15:06:00Z">
        <w:r w:rsidRPr="002C3D36">
          <w:tab/>
          <w:t>]]</w:t>
        </w:r>
      </w:ins>
    </w:p>
    <w:p w14:paraId="4C3A3433" w14:textId="77777777" w:rsidR="00E1055A" w:rsidRPr="002C3D36" w:rsidRDefault="00E1055A" w:rsidP="00E1055A">
      <w:pPr>
        <w:pStyle w:val="PL"/>
        <w:shd w:val="clear" w:color="auto" w:fill="E6E6E6"/>
        <w:rPr>
          <w:lang w:eastAsia="zh-CN"/>
        </w:rPr>
      </w:pPr>
      <w:r w:rsidRPr="002C3D36">
        <w:rPr>
          <w:lang w:eastAsia="zh-CN"/>
        </w:rPr>
        <w:t>}</w:t>
      </w:r>
    </w:p>
    <w:p w14:paraId="6FF1788B" w14:textId="77777777" w:rsidR="00E1055A" w:rsidRPr="002C3D36" w:rsidRDefault="00E1055A" w:rsidP="00E1055A">
      <w:pPr>
        <w:pStyle w:val="PL"/>
        <w:shd w:val="clear" w:color="auto" w:fill="E6E6E6"/>
      </w:pPr>
    </w:p>
    <w:p w14:paraId="1DAA5B8B" w14:textId="77777777" w:rsidR="00E1055A" w:rsidRPr="002C3D36" w:rsidRDefault="00E1055A" w:rsidP="00E1055A">
      <w:pPr>
        <w:pStyle w:val="PL"/>
        <w:shd w:val="clear" w:color="auto" w:fill="E6E6E6"/>
      </w:pPr>
      <w:r w:rsidRPr="002C3D36">
        <w:t>PUR-NRSRP-ChangeThreshold-r16 ::=</w:t>
      </w:r>
      <w:r w:rsidRPr="002C3D36">
        <w:tab/>
        <w:t>SEQUENCE {</w:t>
      </w:r>
    </w:p>
    <w:p w14:paraId="2B869E77" w14:textId="77777777" w:rsidR="00E1055A" w:rsidRPr="002C3D36" w:rsidRDefault="00E1055A" w:rsidP="00E1055A">
      <w:pPr>
        <w:pStyle w:val="PL"/>
        <w:shd w:val="clear" w:color="auto" w:fill="E6E6E6"/>
      </w:pPr>
      <w:r w:rsidRPr="002C3D36">
        <w:tab/>
        <w:t>increaseThresh-r16</w:t>
      </w:r>
      <w:r w:rsidRPr="002C3D36">
        <w:tab/>
      </w:r>
      <w:r w:rsidRPr="002C3D36">
        <w:tab/>
      </w:r>
      <w:r w:rsidRPr="002C3D36">
        <w:tab/>
      </w:r>
      <w:r w:rsidRPr="002C3D36">
        <w:tab/>
      </w:r>
      <w:r w:rsidRPr="002C3D36">
        <w:tab/>
      </w:r>
      <w:r w:rsidRPr="002C3D36">
        <w:tab/>
        <w:t>NRSRP-ChangeThresh-NB-r16,</w:t>
      </w:r>
    </w:p>
    <w:p w14:paraId="667A1332" w14:textId="77777777" w:rsidR="00E1055A" w:rsidRPr="002C3D36" w:rsidRDefault="00E1055A" w:rsidP="00E1055A">
      <w:pPr>
        <w:pStyle w:val="PL"/>
        <w:shd w:val="clear" w:color="auto" w:fill="E6E6E6"/>
      </w:pPr>
      <w:r w:rsidRPr="002C3D36">
        <w:tab/>
        <w:t>decreaseThresh-r16</w:t>
      </w:r>
      <w:r w:rsidRPr="002C3D36">
        <w:tab/>
      </w:r>
      <w:r w:rsidRPr="002C3D36">
        <w:tab/>
      </w:r>
      <w:r w:rsidRPr="002C3D36">
        <w:tab/>
      </w:r>
      <w:r w:rsidRPr="002C3D36">
        <w:tab/>
      </w:r>
      <w:r w:rsidRPr="002C3D36">
        <w:tab/>
      </w:r>
      <w:r w:rsidRPr="002C3D36">
        <w:tab/>
        <w:t>NRSRP-ChangeThresh-NB-r16</w:t>
      </w:r>
      <w:r w:rsidRPr="002C3D36">
        <w:tab/>
        <w:t>OPTIONAL</w:t>
      </w:r>
      <w:r w:rsidRPr="002C3D36">
        <w:tab/>
        <w:t>--Need OP</w:t>
      </w:r>
    </w:p>
    <w:p w14:paraId="12B39B5B" w14:textId="77777777" w:rsidR="008040A1" w:rsidRPr="002C3D36" w:rsidRDefault="00E1055A" w:rsidP="008040A1">
      <w:pPr>
        <w:pStyle w:val="PL"/>
        <w:shd w:val="clear" w:color="auto" w:fill="E6E6E6"/>
        <w:rPr>
          <w:ins w:id="535" w:author="Rapporteur (QC)" w:date="2021-10-21T15:08:00Z"/>
        </w:rPr>
      </w:pPr>
      <w:r w:rsidRPr="002C3D36">
        <w:t>}</w:t>
      </w:r>
    </w:p>
    <w:p w14:paraId="0F5BBF50" w14:textId="77777777" w:rsidR="008040A1" w:rsidRDefault="008040A1" w:rsidP="008040A1">
      <w:pPr>
        <w:pStyle w:val="PL"/>
        <w:shd w:val="clear" w:color="auto" w:fill="E6E6E6"/>
        <w:rPr>
          <w:ins w:id="536" w:author="Rapporteur (QC)" w:date="2021-10-21T15:08:00Z"/>
          <w:lang w:eastAsia="zh-CN"/>
        </w:rPr>
      </w:pPr>
    </w:p>
    <w:p w14:paraId="4DC71DF4" w14:textId="77777777" w:rsidR="008040A1" w:rsidRDefault="008040A1" w:rsidP="008040A1">
      <w:pPr>
        <w:pStyle w:val="PL"/>
        <w:shd w:val="clear" w:color="auto" w:fill="E6E6E6"/>
        <w:rPr>
          <w:ins w:id="537" w:author="Rapporteur (QC)" w:date="2021-10-21T15:08:00Z"/>
        </w:rPr>
      </w:pPr>
      <w:ins w:id="538" w:author="Rapporteur (QC)" w:date="2021-10-21T15:08:00Z">
        <w:r>
          <w:t>PUR-UL-</w:t>
        </w:r>
        <w:r w:rsidRPr="00A80418">
          <w:t>16QAM</w:t>
        </w:r>
        <w:r w:rsidRPr="002C3D36">
          <w:t>-</w:t>
        </w:r>
        <w:r>
          <w:t>Config-NB-r17 ::= SEQUENCE {</w:t>
        </w:r>
      </w:ins>
    </w:p>
    <w:p w14:paraId="6AD4F4D3" w14:textId="77777777" w:rsidR="008040A1" w:rsidRDefault="008040A1" w:rsidP="008040A1">
      <w:pPr>
        <w:pStyle w:val="PL"/>
        <w:shd w:val="clear" w:color="auto" w:fill="E6E6E6"/>
        <w:rPr>
          <w:ins w:id="539" w:author="Rapporteur (QC)" w:date="2021-10-21T15:08:00Z"/>
        </w:rPr>
      </w:pPr>
      <w:ins w:id="540" w:author="Rapporteur (QC)" w:date="2021-10-21T15:08:00Z">
        <w:r>
          <w:tab/>
        </w:r>
        <w:r w:rsidRPr="002C3D36">
          <w:t>npusch-MCS-r1</w:t>
        </w:r>
        <w:r>
          <w:t>7</w:t>
        </w:r>
        <w:r w:rsidRPr="002C3D36">
          <w:tab/>
        </w:r>
        <w:r w:rsidRPr="002C3D36">
          <w:tab/>
        </w:r>
        <w:r w:rsidRPr="002C3D36">
          <w:tab/>
        </w:r>
        <w:r>
          <w:t>INT</w:t>
        </w:r>
        <w:r w:rsidRPr="002C3D36">
          <w:t>EGER (</w:t>
        </w:r>
        <w:r>
          <w:t>14</w:t>
        </w:r>
        <w:r w:rsidRPr="002C3D36">
          <w:t>..</w:t>
        </w:r>
        <w:r>
          <w:t>21</w:t>
        </w:r>
        <w:r w:rsidRPr="002C3D36">
          <w:t>)</w:t>
        </w:r>
        <w:r w:rsidRPr="00205838">
          <w:t xml:space="preserve"> </w:t>
        </w:r>
      </w:ins>
    </w:p>
    <w:p w14:paraId="0DC4C07E" w14:textId="7AC19BE2" w:rsidR="007441F4" w:rsidRDefault="008040A1" w:rsidP="00E1055A">
      <w:pPr>
        <w:pStyle w:val="PL"/>
        <w:shd w:val="clear" w:color="auto" w:fill="E6E6E6"/>
        <w:rPr>
          <w:ins w:id="541" w:author="Rapporteur (QC)" w:date="2021-10-21T18:26:00Z"/>
        </w:rPr>
      </w:pPr>
      <w:ins w:id="542" w:author="Rapporteur (QC)" w:date="2021-10-21T15:08:00Z">
        <w:r>
          <w:t>}</w:t>
        </w:r>
      </w:ins>
    </w:p>
    <w:p w14:paraId="708615B3" w14:textId="77777777" w:rsidR="00F8484D" w:rsidRPr="002C3D36" w:rsidRDefault="00F8484D" w:rsidP="00E1055A">
      <w:pPr>
        <w:pStyle w:val="PL"/>
        <w:shd w:val="clear" w:color="auto" w:fill="E6E6E6"/>
        <w:rPr>
          <w:lang w:eastAsia="zh-CN"/>
        </w:rPr>
      </w:pPr>
    </w:p>
    <w:p w14:paraId="1A67DFE3" w14:textId="77777777" w:rsidR="00E1055A" w:rsidRPr="002C3D36" w:rsidDel="00A01938" w:rsidRDefault="00E1055A" w:rsidP="00E1055A">
      <w:pPr>
        <w:pStyle w:val="PL"/>
        <w:shd w:val="clear" w:color="auto" w:fill="E6E6E6"/>
      </w:pPr>
      <w:r w:rsidRPr="002C3D36" w:rsidDel="00A01938">
        <w:t>NRSRP-ChangeThresh-NB-r16 ::= ENUMERATED {dB4, dB6, dB8, dB10, dB14, dB18, dB22, dB26, dB30, dB34, spare6, spare5, spare4, spare3, spare2, spare1}</w:t>
      </w:r>
    </w:p>
    <w:p w14:paraId="1E04B82C" w14:textId="77777777" w:rsidR="00E1055A" w:rsidRPr="002C3D36" w:rsidRDefault="00E1055A" w:rsidP="00E1055A">
      <w:pPr>
        <w:pStyle w:val="PL"/>
        <w:shd w:val="clear" w:color="auto" w:fill="E6E6E6"/>
      </w:pPr>
    </w:p>
    <w:p w14:paraId="361A2602" w14:textId="77777777" w:rsidR="00E1055A" w:rsidRPr="002C3D36" w:rsidRDefault="00E1055A" w:rsidP="00E1055A">
      <w:pPr>
        <w:pStyle w:val="PL"/>
        <w:shd w:val="clear" w:color="auto" w:fill="E6E6E6"/>
      </w:pPr>
      <w:r w:rsidRPr="002C3D36">
        <w:t>-- ASN1STOP</w:t>
      </w:r>
    </w:p>
    <w:p w14:paraId="2430F325" w14:textId="77777777" w:rsidR="00E1055A" w:rsidRPr="002C3D36" w:rsidRDefault="00E1055A" w:rsidP="00E1055A">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1055A" w:rsidRPr="002C3D36" w14:paraId="02C8C3CE" w14:textId="77777777" w:rsidTr="00A96905">
        <w:trPr>
          <w:cantSplit/>
          <w:tblHeader/>
        </w:trPr>
        <w:tc>
          <w:tcPr>
            <w:tcW w:w="9644" w:type="dxa"/>
          </w:tcPr>
          <w:p w14:paraId="04EC92CF" w14:textId="77777777" w:rsidR="00E1055A" w:rsidRPr="002C3D36" w:rsidRDefault="00E1055A" w:rsidP="00A96905">
            <w:pPr>
              <w:pStyle w:val="TAH"/>
              <w:rPr>
                <w:lang w:eastAsia="en-GB"/>
              </w:rPr>
            </w:pPr>
            <w:r w:rsidRPr="002C3D36">
              <w:rPr>
                <w:bCs/>
                <w:i/>
                <w:iCs/>
                <w:noProof/>
              </w:rPr>
              <w:lastRenderedPageBreak/>
              <w:t>PUR-Config-NB</w:t>
            </w:r>
            <w:r w:rsidRPr="002C3D36">
              <w:rPr>
                <w:iCs/>
                <w:noProof/>
                <w:lang w:eastAsia="en-GB"/>
              </w:rPr>
              <w:t xml:space="preserve"> field descriptions</w:t>
            </w:r>
          </w:p>
        </w:tc>
      </w:tr>
      <w:tr w:rsidR="00E1055A" w:rsidRPr="002C3D36" w14:paraId="7E3FFB18" w14:textId="77777777" w:rsidTr="00A96905">
        <w:trPr>
          <w:cantSplit/>
          <w:tblHeader/>
        </w:trPr>
        <w:tc>
          <w:tcPr>
            <w:tcW w:w="9644" w:type="dxa"/>
          </w:tcPr>
          <w:p w14:paraId="6B0C5694" w14:textId="77777777" w:rsidR="00E1055A" w:rsidRPr="002C3D36" w:rsidRDefault="00E1055A" w:rsidP="00A96905">
            <w:pPr>
              <w:pStyle w:val="TAL"/>
              <w:rPr>
                <w:b/>
                <w:bCs/>
                <w:i/>
                <w:iCs/>
                <w:kern w:val="2"/>
              </w:rPr>
            </w:pPr>
            <w:r w:rsidRPr="002C3D36">
              <w:rPr>
                <w:b/>
                <w:bCs/>
                <w:i/>
                <w:iCs/>
                <w:kern w:val="2"/>
              </w:rPr>
              <w:t>ack-NACK-</w:t>
            </w:r>
            <w:proofErr w:type="spellStart"/>
            <w:r w:rsidRPr="002C3D36">
              <w:rPr>
                <w:b/>
                <w:bCs/>
                <w:i/>
                <w:iCs/>
                <w:kern w:val="2"/>
              </w:rPr>
              <w:t>NumRepetitions</w:t>
            </w:r>
            <w:proofErr w:type="spellEnd"/>
          </w:p>
          <w:p w14:paraId="53625411" w14:textId="77777777" w:rsidR="00E1055A" w:rsidRPr="002C3D36" w:rsidRDefault="00E1055A" w:rsidP="00A96905">
            <w:pPr>
              <w:pStyle w:val="TAL"/>
              <w:rPr>
                <w:noProof/>
              </w:rPr>
            </w:pPr>
            <w:r w:rsidRPr="002C3D36">
              <w:rPr>
                <w:bCs/>
                <w:iCs/>
              </w:rPr>
              <w:t xml:space="preserve">Number of repetitions for the ACK NACK resource unit carrying HARQ response to NPDSCH, see TS 36.213 [23], clause 16.4.2. If this field is absent and no value was configured via </w:t>
            </w:r>
            <w:proofErr w:type="spellStart"/>
            <w:r w:rsidRPr="002C3D36">
              <w:rPr>
                <w:bCs/>
                <w:i/>
                <w:iCs/>
              </w:rPr>
              <w:t>pur</w:t>
            </w:r>
            <w:proofErr w:type="spellEnd"/>
            <w:r w:rsidRPr="002C3D36">
              <w:rPr>
                <w:bCs/>
                <w:i/>
                <w:iCs/>
              </w:rPr>
              <w:t>-Config</w:t>
            </w:r>
            <w:r w:rsidRPr="002C3D36">
              <w:rPr>
                <w:bCs/>
                <w:iCs/>
              </w:rPr>
              <w:t xml:space="preserve">, the value of </w:t>
            </w:r>
            <w:r w:rsidRPr="002C3D36">
              <w:rPr>
                <w:bCs/>
                <w:i/>
                <w:iCs/>
              </w:rPr>
              <w:t>ack-NACK-</w:t>
            </w:r>
            <w:proofErr w:type="spellStart"/>
            <w:r w:rsidRPr="002C3D36">
              <w:rPr>
                <w:bCs/>
                <w:i/>
                <w:iCs/>
              </w:rPr>
              <w:t>NumRepetitions</w:t>
            </w:r>
            <w:proofErr w:type="spellEnd"/>
            <w:r w:rsidRPr="002C3D36">
              <w:rPr>
                <w:bCs/>
                <w:i/>
                <w:iCs/>
              </w:rPr>
              <w:t xml:space="preserve"> </w:t>
            </w:r>
            <w:r w:rsidRPr="002C3D36">
              <w:rPr>
                <w:bCs/>
                <w:iCs/>
              </w:rPr>
              <w:t xml:space="preserve">used for HARQ response to NPDSCH containing this </w:t>
            </w:r>
            <w:proofErr w:type="spellStart"/>
            <w:r w:rsidRPr="002C3D36">
              <w:rPr>
                <w:bCs/>
                <w:i/>
                <w:iCs/>
              </w:rPr>
              <w:t>RRCConnectionRelease</w:t>
            </w:r>
            <w:proofErr w:type="spellEnd"/>
            <w:r w:rsidRPr="002C3D36">
              <w:rPr>
                <w:bCs/>
                <w:i/>
                <w:iCs/>
              </w:rPr>
              <w:t>-NB</w:t>
            </w:r>
            <w:r w:rsidRPr="002C3D36">
              <w:rPr>
                <w:bCs/>
                <w:iCs/>
              </w:rPr>
              <w:t xml:space="preserve"> message applies.</w:t>
            </w:r>
          </w:p>
        </w:tc>
      </w:tr>
      <w:tr w:rsidR="00E1055A" w:rsidRPr="002C3D36" w14:paraId="3D891BBA" w14:textId="77777777" w:rsidTr="00A96905">
        <w:trPr>
          <w:cantSplit/>
        </w:trPr>
        <w:tc>
          <w:tcPr>
            <w:tcW w:w="9644" w:type="dxa"/>
          </w:tcPr>
          <w:p w14:paraId="7790CFA3" w14:textId="77777777" w:rsidR="00E1055A" w:rsidRPr="002C3D36" w:rsidRDefault="00E1055A" w:rsidP="00A96905">
            <w:pPr>
              <w:pStyle w:val="TAL"/>
              <w:rPr>
                <w:b/>
                <w:bCs/>
                <w:i/>
                <w:iCs/>
                <w:kern w:val="2"/>
              </w:rPr>
            </w:pPr>
            <w:r w:rsidRPr="002C3D36">
              <w:rPr>
                <w:b/>
                <w:bCs/>
                <w:i/>
                <w:iCs/>
                <w:kern w:val="2"/>
              </w:rPr>
              <w:t>alpha</w:t>
            </w:r>
          </w:p>
          <w:p w14:paraId="097A8D3D" w14:textId="77777777" w:rsidR="00E1055A" w:rsidRPr="002C3D36" w:rsidRDefault="00E1055A" w:rsidP="00A96905">
            <w:pPr>
              <w:pStyle w:val="TAL"/>
            </w:pPr>
            <w:r w:rsidRPr="002C3D36">
              <w:t xml:space="preserve">Parameter: </w:t>
            </w:r>
            <w:r w:rsidRPr="002C3D36">
              <w:rPr>
                <w:rFonts w:cs="Arial"/>
                <w:i/>
                <w:sz w:val="22"/>
                <w:szCs w:val="22"/>
              </w:rPr>
              <w:t>α</w:t>
            </w:r>
            <w:r w:rsidRPr="002C3D36">
              <w:rPr>
                <w:i/>
                <w:sz w:val="22"/>
                <w:szCs w:val="22"/>
                <w:vertAlign w:val="subscript"/>
              </w:rPr>
              <w:t>c</w:t>
            </w:r>
            <w:r w:rsidRPr="002C3D36">
              <w:rPr>
                <w:sz w:val="22"/>
                <w:szCs w:val="22"/>
              </w:rPr>
              <w:t>(3)</w:t>
            </w:r>
            <w:r w:rsidRPr="002C3D36">
              <w:t>. See TS 36.213 [23], clause 16.2.1.1.1.</w:t>
            </w:r>
          </w:p>
        </w:tc>
      </w:tr>
      <w:tr w:rsidR="00E1055A" w:rsidRPr="002C3D36" w14:paraId="615144CB" w14:textId="77777777" w:rsidTr="00A96905">
        <w:trPr>
          <w:cantSplit/>
          <w:tblHeader/>
        </w:trPr>
        <w:tc>
          <w:tcPr>
            <w:tcW w:w="9644" w:type="dxa"/>
          </w:tcPr>
          <w:p w14:paraId="4FF97BBF" w14:textId="77777777" w:rsidR="00E1055A" w:rsidRPr="002C3D36" w:rsidRDefault="00E1055A" w:rsidP="00A96905">
            <w:pPr>
              <w:pStyle w:val="TAL"/>
              <w:rPr>
                <w:b/>
                <w:i/>
              </w:rPr>
            </w:pPr>
            <w:proofErr w:type="spellStart"/>
            <w:r w:rsidRPr="002C3D36">
              <w:rPr>
                <w:b/>
                <w:i/>
              </w:rPr>
              <w:t>carrierConfig</w:t>
            </w:r>
            <w:proofErr w:type="spellEnd"/>
          </w:p>
          <w:p w14:paraId="310D2BAC" w14:textId="77777777" w:rsidR="00E1055A" w:rsidRPr="002C3D36" w:rsidRDefault="00E1055A" w:rsidP="00A96905">
            <w:pPr>
              <w:pStyle w:val="TAL"/>
            </w:pPr>
            <w:r w:rsidRPr="002C3D36">
              <w:t>Carrier used for PUR.</w:t>
            </w:r>
          </w:p>
        </w:tc>
      </w:tr>
      <w:tr w:rsidR="00E1055A" w:rsidRPr="002C3D36" w14:paraId="3C682F06" w14:textId="77777777" w:rsidTr="00A96905">
        <w:trPr>
          <w:cantSplit/>
          <w:tblHeader/>
        </w:trPr>
        <w:tc>
          <w:tcPr>
            <w:tcW w:w="9644" w:type="dxa"/>
          </w:tcPr>
          <w:p w14:paraId="05C8FB63" w14:textId="77777777" w:rsidR="00E1055A" w:rsidRPr="002C3D36" w:rsidRDefault="00E1055A" w:rsidP="00A96905">
            <w:pPr>
              <w:pStyle w:val="TAL"/>
              <w:rPr>
                <w:b/>
                <w:bCs/>
                <w:i/>
                <w:iCs/>
                <w:kern w:val="2"/>
              </w:rPr>
            </w:pPr>
            <w:proofErr w:type="spellStart"/>
            <w:r w:rsidRPr="002C3D36">
              <w:rPr>
                <w:b/>
                <w:bCs/>
                <w:i/>
                <w:iCs/>
                <w:kern w:val="2"/>
              </w:rPr>
              <w:t>hsfn</w:t>
            </w:r>
            <w:proofErr w:type="spellEnd"/>
            <w:r w:rsidRPr="002C3D36">
              <w:rPr>
                <w:b/>
                <w:bCs/>
                <w:i/>
                <w:iCs/>
                <w:kern w:val="2"/>
              </w:rPr>
              <w:t>-LSB-Info</w:t>
            </w:r>
          </w:p>
          <w:p w14:paraId="0A60BE10" w14:textId="77777777" w:rsidR="00E1055A" w:rsidRPr="002C3D36" w:rsidRDefault="00E1055A" w:rsidP="00A96905">
            <w:pPr>
              <w:pStyle w:val="TAL"/>
              <w:rPr>
                <w:b/>
                <w:i/>
              </w:rPr>
            </w:pPr>
            <w:r w:rsidRPr="002C3D36">
              <w:rPr>
                <w:kern w:val="2"/>
              </w:rPr>
              <w:t xml:space="preserve">LSB of the H-SFN </w:t>
            </w:r>
            <w:r w:rsidRPr="002C3D36">
              <w:rPr>
                <w:bCs/>
              </w:rPr>
              <w:t xml:space="preserve">corresponding to the last subframe of the first transmission of </w:t>
            </w:r>
            <w:proofErr w:type="spellStart"/>
            <w:r w:rsidRPr="002C3D36">
              <w:rPr>
                <w:bCs/>
                <w:i/>
              </w:rPr>
              <w:t>RRCConnectionRelease</w:t>
            </w:r>
            <w:proofErr w:type="spellEnd"/>
            <w:r w:rsidRPr="002C3D36">
              <w:rPr>
                <w:bCs/>
              </w:rPr>
              <w:t xml:space="preserve"> message containing </w:t>
            </w:r>
            <w:proofErr w:type="spellStart"/>
            <w:r w:rsidRPr="002C3D36">
              <w:rPr>
                <w:bCs/>
                <w:i/>
                <w:iCs/>
              </w:rPr>
              <w:t>pur</w:t>
            </w:r>
            <w:proofErr w:type="spellEnd"/>
            <w:r w:rsidRPr="002C3D36">
              <w:rPr>
                <w:bCs/>
                <w:i/>
                <w:iCs/>
              </w:rPr>
              <w:t>-Config</w:t>
            </w:r>
            <w:r w:rsidRPr="002C3D36">
              <w:rPr>
                <w:bCs/>
              </w:rPr>
              <w:t>.</w:t>
            </w:r>
          </w:p>
        </w:tc>
      </w:tr>
      <w:tr w:rsidR="00E1055A" w:rsidRPr="002C3D36" w14:paraId="533F72A0" w14:textId="77777777" w:rsidTr="00A96905">
        <w:trPr>
          <w:cantSplit/>
          <w:tblHeader/>
        </w:trPr>
        <w:tc>
          <w:tcPr>
            <w:tcW w:w="9644" w:type="dxa"/>
          </w:tcPr>
          <w:p w14:paraId="03E0D066" w14:textId="77777777" w:rsidR="00E1055A" w:rsidRPr="002C3D36" w:rsidRDefault="00E1055A" w:rsidP="00A96905">
            <w:pPr>
              <w:pStyle w:val="TAL"/>
              <w:rPr>
                <w:b/>
                <w:bCs/>
                <w:i/>
                <w:iCs/>
              </w:rPr>
            </w:pPr>
            <w:proofErr w:type="spellStart"/>
            <w:r w:rsidRPr="002C3D36">
              <w:rPr>
                <w:b/>
                <w:bCs/>
                <w:i/>
                <w:iCs/>
              </w:rPr>
              <w:t>npdcch</w:t>
            </w:r>
            <w:proofErr w:type="spellEnd"/>
            <w:r w:rsidRPr="002C3D36">
              <w:rPr>
                <w:b/>
                <w:bCs/>
                <w:i/>
                <w:iCs/>
              </w:rPr>
              <w:t>-Config</w:t>
            </w:r>
          </w:p>
          <w:p w14:paraId="62A79D03" w14:textId="77777777" w:rsidR="00E1055A" w:rsidRPr="002C3D36" w:rsidRDefault="00E1055A" w:rsidP="00A96905">
            <w:pPr>
              <w:pStyle w:val="TAL"/>
              <w:rPr>
                <w:i/>
                <w:noProof/>
              </w:rPr>
            </w:pPr>
            <w:r w:rsidRPr="002C3D36">
              <w:rPr>
                <w:noProof/>
              </w:rPr>
              <w:t>NPDCCH configuration for PUR.</w:t>
            </w:r>
          </w:p>
        </w:tc>
      </w:tr>
      <w:tr w:rsidR="00E1055A" w:rsidRPr="002C3D36" w14:paraId="5BE1D6E8"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41D4B9A" w14:textId="77777777" w:rsidR="00E1055A" w:rsidRPr="002C3D36" w:rsidRDefault="00E1055A" w:rsidP="00A96905">
            <w:pPr>
              <w:pStyle w:val="TAL"/>
              <w:rPr>
                <w:b/>
                <w:bCs/>
                <w:i/>
                <w:noProof/>
                <w:lang w:eastAsia="en-GB"/>
              </w:rPr>
            </w:pPr>
            <w:r w:rsidRPr="002C3D36">
              <w:rPr>
                <w:b/>
                <w:bCs/>
                <w:i/>
                <w:noProof/>
                <w:lang w:eastAsia="en-GB"/>
              </w:rPr>
              <w:t>npusch-CyclicShift</w:t>
            </w:r>
          </w:p>
          <w:p w14:paraId="32EA26DE" w14:textId="77777777" w:rsidR="00E1055A" w:rsidRPr="002C3D36" w:rsidRDefault="00E1055A" w:rsidP="00A96905">
            <w:pPr>
              <w:pStyle w:val="TAL"/>
              <w:rPr>
                <w:b/>
                <w:bCs/>
                <w:i/>
                <w:noProof/>
                <w:lang w:eastAsia="en-GB"/>
              </w:rPr>
            </w:pPr>
            <w:r w:rsidRPr="002C3D36">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sidRPr="002C3D36">
              <w:rPr>
                <w:lang w:eastAsia="en-GB"/>
              </w:rPr>
              <w:t xml:space="preserve">. See TS 36.211 [21], clause 10.1.4.1.2. Value </w:t>
            </w:r>
            <w:r w:rsidRPr="002C3D36">
              <w:rPr>
                <w:i/>
                <w:lang w:eastAsia="en-GB"/>
              </w:rPr>
              <w:t>n0</w:t>
            </w:r>
            <w:r w:rsidRPr="002C3D36">
              <w:rPr>
                <w:lang w:eastAsia="en-GB"/>
              </w:rPr>
              <w:t xml:space="preserve"> corresponds to value 0 and value </w:t>
            </w:r>
            <w:r w:rsidRPr="002C3D36">
              <w:rPr>
                <w:i/>
                <w:lang w:eastAsia="en-GB"/>
              </w:rPr>
              <w:t>n6</w:t>
            </w:r>
            <w:r w:rsidRPr="002C3D36">
              <w:rPr>
                <w:lang w:eastAsia="en-GB"/>
              </w:rPr>
              <w:t xml:space="preserve"> corresponds to value 6.</w:t>
            </w:r>
          </w:p>
        </w:tc>
      </w:tr>
      <w:tr w:rsidR="00E1055A" w:rsidRPr="002C3D36" w14:paraId="338547A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FE6E55" w14:textId="3F9282E6" w:rsidR="00E1055A" w:rsidRPr="002C3D36" w:rsidRDefault="00E1055A" w:rsidP="00A96905">
            <w:pPr>
              <w:pStyle w:val="TAL"/>
              <w:rPr>
                <w:b/>
                <w:bCs/>
                <w:i/>
                <w:noProof/>
                <w:lang w:eastAsia="en-GB"/>
              </w:rPr>
            </w:pPr>
            <w:r w:rsidRPr="002C3D36">
              <w:rPr>
                <w:b/>
                <w:bCs/>
                <w:i/>
                <w:noProof/>
                <w:lang w:eastAsia="en-GB"/>
              </w:rPr>
              <w:t>npusch-MCS</w:t>
            </w:r>
          </w:p>
          <w:p w14:paraId="18DB6383" w14:textId="77777777" w:rsidR="00E1055A" w:rsidRPr="002C3D36" w:rsidRDefault="00E1055A" w:rsidP="00A96905">
            <w:pPr>
              <w:pStyle w:val="TAL"/>
              <w:rPr>
                <w:b/>
                <w:bCs/>
                <w:i/>
                <w:noProof/>
                <w:lang w:eastAsia="en-GB"/>
              </w:rPr>
            </w:pPr>
            <w:r w:rsidRPr="002C3D36">
              <w:rPr>
                <w:lang w:eastAsia="en-GB"/>
              </w:rPr>
              <w:t>Index to tables specified in TS 36.213 [23], Table 16.5.1.2-1 and Table 16.5.1.2-2 for single tone and multi tone respectively, that defines modulation and TBS index for NPUSCH for PUR.</w:t>
            </w:r>
          </w:p>
        </w:tc>
      </w:tr>
      <w:tr w:rsidR="00E1055A" w:rsidRPr="002C3D36" w14:paraId="75128066"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B1A787C" w14:textId="77777777" w:rsidR="00E1055A" w:rsidRPr="002C3D36" w:rsidRDefault="00E1055A" w:rsidP="00A96905">
            <w:pPr>
              <w:pStyle w:val="TAL"/>
              <w:rPr>
                <w:b/>
                <w:bCs/>
                <w:i/>
                <w:noProof/>
                <w:lang w:eastAsia="en-GB"/>
              </w:rPr>
            </w:pPr>
            <w:r w:rsidRPr="002C3D36">
              <w:rPr>
                <w:b/>
                <w:bCs/>
                <w:i/>
                <w:noProof/>
                <w:lang w:eastAsia="en-GB"/>
              </w:rPr>
              <w:t>npusch-NumRepetitionsIndex</w:t>
            </w:r>
          </w:p>
          <w:p w14:paraId="618CE3F8" w14:textId="77777777" w:rsidR="00E1055A" w:rsidRPr="002C3D36" w:rsidRDefault="00E1055A" w:rsidP="00A96905">
            <w:pPr>
              <w:pStyle w:val="TAL"/>
              <w:rPr>
                <w:b/>
                <w:bCs/>
                <w:i/>
                <w:noProof/>
                <w:lang w:eastAsia="en-GB"/>
              </w:rPr>
            </w:pPr>
            <w:r w:rsidRPr="002C3D36">
              <w:rPr>
                <w:lang w:eastAsia="en-GB"/>
              </w:rPr>
              <w:t>Index to a table specified in TS 36.213 [23], Table 16.5.1.1-3, that defines number of repetitions for NPUSCH for PUR.</w:t>
            </w:r>
          </w:p>
        </w:tc>
      </w:tr>
      <w:tr w:rsidR="00E1055A" w:rsidRPr="002C3D36" w14:paraId="075718F2"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61D4CB0E" w14:textId="77777777" w:rsidR="00E1055A" w:rsidRPr="002C3D36" w:rsidRDefault="00E1055A" w:rsidP="00A96905">
            <w:pPr>
              <w:pStyle w:val="TAL"/>
              <w:rPr>
                <w:b/>
                <w:bCs/>
                <w:i/>
                <w:noProof/>
                <w:lang w:eastAsia="en-GB"/>
              </w:rPr>
            </w:pPr>
            <w:r w:rsidRPr="002C3D36">
              <w:rPr>
                <w:b/>
                <w:bCs/>
                <w:i/>
                <w:noProof/>
                <w:lang w:eastAsia="en-GB"/>
              </w:rPr>
              <w:t>npusch-NumRUsIndex</w:t>
            </w:r>
          </w:p>
          <w:p w14:paraId="3B7EB79F" w14:textId="77777777" w:rsidR="00E1055A" w:rsidRPr="002C3D36" w:rsidRDefault="00E1055A" w:rsidP="00A96905">
            <w:pPr>
              <w:pStyle w:val="TAL"/>
              <w:rPr>
                <w:b/>
                <w:bCs/>
                <w:i/>
                <w:noProof/>
                <w:lang w:eastAsia="en-GB"/>
              </w:rPr>
            </w:pPr>
            <w:r w:rsidRPr="002C3D36">
              <w:rPr>
                <w:lang w:eastAsia="en-GB"/>
              </w:rPr>
              <w:t>Index to a table specified in TS 36.213 [23], Table 16.5.1.1-2, that defines number of resource units for NPUSCH for PUR.</w:t>
            </w:r>
          </w:p>
        </w:tc>
      </w:tr>
      <w:tr w:rsidR="00E1055A" w:rsidRPr="002C3D36" w14:paraId="16C2964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364A8A6" w14:textId="77777777" w:rsidR="00E1055A" w:rsidRPr="002C3D36" w:rsidRDefault="00E1055A" w:rsidP="00A96905">
            <w:pPr>
              <w:pStyle w:val="TAL"/>
              <w:rPr>
                <w:b/>
                <w:bCs/>
                <w:i/>
                <w:noProof/>
                <w:lang w:eastAsia="en-GB"/>
              </w:rPr>
            </w:pPr>
            <w:r w:rsidRPr="002C3D36">
              <w:rPr>
                <w:b/>
                <w:bCs/>
                <w:i/>
                <w:noProof/>
                <w:lang w:eastAsia="en-GB"/>
              </w:rPr>
              <w:t>npusch-SubCarrierSetIndex</w:t>
            </w:r>
          </w:p>
          <w:p w14:paraId="37A6ACA4" w14:textId="77777777" w:rsidR="00E1055A" w:rsidRPr="002C3D36" w:rsidRDefault="00E1055A" w:rsidP="00A96905">
            <w:pPr>
              <w:pStyle w:val="TAL"/>
              <w:rPr>
                <w:lang w:eastAsia="en-GB"/>
              </w:rPr>
            </w:pPr>
            <w:r w:rsidRPr="002C3D36">
              <w:rPr>
                <w:lang w:eastAsia="en-GB"/>
              </w:rPr>
              <w:t>For NPUSCH transmission with subcarrier spacing 3.75 kHz, indicates the subcarrier used for PUR specified in TS 36.213 [23].</w:t>
            </w:r>
          </w:p>
          <w:p w14:paraId="1039DC3C" w14:textId="77777777" w:rsidR="00E1055A" w:rsidRPr="002C3D36" w:rsidRDefault="00E1055A" w:rsidP="00A96905">
            <w:pPr>
              <w:pStyle w:val="TAL"/>
              <w:rPr>
                <w:b/>
                <w:bCs/>
                <w:i/>
                <w:noProof/>
                <w:lang w:eastAsia="en-GB"/>
              </w:rPr>
            </w:pPr>
            <w:r w:rsidRPr="002C3D36">
              <w:rPr>
                <w:lang w:eastAsia="en-GB"/>
              </w:rPr>
              <w:t>For NPUSCH transmission with subcarrier spacing 15 kHz, index to a table specified in TS 36.213 [23], Table 16.5.1.1-1, that defines the set of subcarriers for NPUSCH for PUR.</w:t>
            </w:r>
          </w:p>
        </w:tc>
      </w:tr>
      <w:tr w:rsidR="00E1055A" w:rsidRPr="002C3D36" w14:paraId="08D1DB1D" w14:textId="77777777" w:rsidTr="00A96905">
        <w:trPr>
          <w:cantSplit/>
        </w:trPr>
        <w:tc>
          <w:tcPr>
            <w:tcW w:w="9644" w:type="dxa"/>
          </w:tcPr>
          <w:p w14:paraId="420D0421" w14:textId="77777777" w:rsidR="00E1055A" w:rsidRPr="002C3D36" w:rsidRDefault="00E1055A" w:rsidP="00A96905">
            <w:pPr>
              <w:pStyle w:val="TAL"/>
              <w:rPr>
                <w:b/>
                <w:bCs/>
                <w:i/>
                <w:iCs/>
                <w:kern w:val="2"/>
              </w:rPr>
            </w:pPr>
            <w:r w:rsidRPr="002C3D36">
              <w:rPr>
                <w:b/>
                <w:bCs/>
                <w:i/>
                <w:iCs/>
                <w:kern w:val="2"/>
              </w:rPr>
              <w:t>p0-UE-NPUSCH</w:t>
            </w:r>
          </w:p>
          <w:p w14:paraId="08643F02" w14:textId="77777777" w:rsidR="00E1055A" w:rsidRPr="002C3D36" w:rsidRDefault="00E1055A" w:rsidP="00A96905">
            <w:pPr>
              <w:pStyle w:val="TAL"/>
            </w:pPr>
            <w:r w:rsidRPr="002C3D36">
              <w:t xml:space="preserve">Parameter: </w:t>
            </w:r>
            <w:r w:rsidRPr="002C3D36">
              <w:object w:dxaOrig="1534" w:dyaOrig="410" w14:anchorId="727C6462">
                <v:shape id="_x0000_i1028" type="#_x0000_t75" style="width:80.65pt;height:22.15pt" o:ole="">
                  <v:imagedata r:id="rId26" o:title=""/>
                </v:shape>
                <o:OLEObject Type="Embed" ProgID="Word.Picture.8" ShapeID="_x0000_i1028" DrawAspect="Content" ObjectID="_1701256850" r:id="rId27"/>
              </w:object>
            </w:r>
            <w:r w:rsidRPr="002C3D36">
              <w:t xml:space="preserve">. See TS 36.213 [23], clause 16.2.1.1.1, unit </w:t>
            </w:r>
            <w:proofErr w:type="spellStart"/>
            <w:r w:rsidRPr="002C3D36">
              <w:t>dB.</w:t>
            </w:r>
            <w:proofErr w:type="spellEnd"/>
            <w:r w:rsidRPr="002C3D36">
              <w:t xml:space="preserve"> </w:t>
            </w:r>
          </w:p>
        </w:tc>
      </w:tr>
      <w:tr w:rsidR="00E1055A" w:rsidRPr="002C3D36" w14:paraId="4B7175CB"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5CFA187" w14:textId="77777777" w:rsidR="00E1055A" w:rsidRPr="002C3D36" w:rsidRDefault="00E1055A" w:rsidP="00A96905">
            <w:pPr>
              <w:pStyle w:val="TAL"/>
              <w:rPr>
                <w:b/>
                <w:bCs/>
                <w:i/>
                <w:noProof/>
                <w:lang w:eastAsia="en-GB"/>
              </w:rPr>
            </w:pPr>
            <w:r w:rsidRPr="002C3D36">
              <w:rPr>
                <w:b/>
                <w:bCs/>
                <w:i/>
                <w:noProof/>
                <w:lang w:eastAsia="en-GB"/>
              </w:rPr>
              <w:t>pur-ImplicitReleaseAfter</w:t>
            </w:r>
          </w:p>
          <w:p w14:paraId="3974A883" w14:textId="77777777" w:rsidR="00E1055A" w:rsidRPr="002C3D36" w:rsidRDefault="00E1055A" w:rsidP="00A96905">
            <w:pPr>
              <w:pStyle w:val="TAL"/>
              <w:rPr>
                <w:b/>
                <w:bCs/>
                <w:i/>
                <w:noProof/>
                <w:lang w:eastAsia="en-GB"/>
              </w:rPr>
            </w:pPr>
            <w:r w:rsidRPr="002C3D36">
              <w:rPr>
                <w:lang w:eastAsia="en-GB"/>
              </w:rPr>
              <w:t xml:space="preserve">Number of consecutive PUR occasions that can be skipped before implicit release of PUR configuration. Value </w:t>
            </w:r>
            <w:r w:rsidRPr="002C3D36">
              <w:rPr>
                <w:i/>
                <w:lang w:eastAsia="en-GB"/>
              </w:rPr>
              <w:t>n2</w:t>
            </w:r>
            <w:r w:rsidRPr="002C3D36">
              <w:rPr>
                <w:lang w:eastAsia="en-GB"/>
              </w:rPr>
              <w:t xml:space="preserve"> corresponds to 2 PUR occasions, value </w:t>
            </w:r>
            <w:r w:rsidRPr="002C3D36">
              <w:rPr>
                <w:i/>
                <w:lang w:eastAsia="en-GB"/>
              </w:rPr>
              <w:t>n4</w:t>
            </w:r>
            <w:r w:rsidRPr="002C3D36">
              <w:rPr>
                <w:lang w:eastAsia="en-GB"/>
              </w:rPr>
              <w:t xml:space="preserve"> corresponds to 4 PUR occasions, and so on.</w:t>
            </w:r>
          </w:p>
        </w:tc>
      </w:tr>
      <w:tr w:rsidR="00E1055A" w:rsidRPr="002C3D36" w14:paraId="217BB7D9"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0BC2B" w14:textId="77777777" w:rsidR="00E1055A" w:rsidRPr="002C3D36" w:rsidRDefault="00E1055A" w:rsidP="00A96905">
            <w:pPr>
              <w:pStyle w:val="TAL"/>
              <w:rPr>
                <w:b/>
                <w:bCs/>
                <w:i/>
                <w:noProof/>
                <w:lang w:eastAsia="en-GB"/>
              </w:rPr>
            </w:pPr>
            <w:r w:rsidRPr="002C3D36">
              <w:rPr>
                <w:b/>
                <w:bCs/>
                <w:i/>
                <w:noProof/>
                <w:lang w:eastAsia="en-GB"/>
              </w:rPr>
              <w:t>pur-NRSRP-ChangeThreshold</w:t>
            </w:r>
          </w:p>
          <w:p w14:paraId="2EFFAC24" w14:textId="77777777" w:rsidR="00E1055A" w:rsidRPr="002C3D36" w:rsidRDefault="00E1055A" w:rsidP="00A96905">
            <w:pPr>
              <w:pStyle w:val="TAL"/>
              <w:rPr>
                <w:b/>
                <w:bCs/>
                <w:i/>
                <w:noProof/>
                <w:lang w:eastAsia="en-GB"/>
              </w:rPr>
            </w:pPr>
            <w:r w:rsidRPr="002C3D36">
              <w:rPr>
                <w:lang w:eastAsia="en-GB"/>
              </w:rPr>
              <w:t xml:space="preserve">Threshold(s) of change in serving cell NRSRP in dB for TA validation. Value </w:t>
            </w:r>
            <w:r w:rsidRPr="002C3D36">
              <w:rPr>
                <w:i/>
                <w:lang w:eastAsia="en-GB"/>
              </w:rPr>
              <w:t>dB4</w:t>
            </w:r>
            <w:r w:rsidRPr="002C3D36">
              <w:rPr>
                <w:lang w:eastAsia="en-GB"/>
              </w:rPr>
              <w:t xml:space="preserve"> corresponds to 4 dB, value </w:t>
            </w:r>
            <w:r w:rsidRPr="002C3D36">
              <w:rPr>
                <w:i/>
                <w:lang w:eastAsia="en-GB"/>
              </w:rPr>
              <w:t>dB6</w:t>
            </w:r>
            <w:r w:rsidRPr="002C3D36">
              <w:rPr>
                <w:lang w:eastAsia="en-GB"/>
              </w:rPr>
              <w:t xml:space="preserve"> corresponds to 6 dB, and so on. When </w:t>
            </w:r>
            <w:proofErr w:type="spellStart"/>
            <w:r w:rsidRPr="002C3D36">
              <w:rPr>
                <w:i/>
                <w:lang w:eastAsia="en-GB"/>
              </w:rPr>
              <w:t>pur</w:t>
            </w:r>
            <w:proofErr w:type="spellEnd"/>
            <w:r w:rsidRPr="002C3D36">
              <w:rPr>
                <w:i/>
                <w:lang w:eastAsia="en-GB"/>
              </w:rPr>
              <w:t>-NRSRP-</w:t>
            </w:r>
            <w:proofErr w:type="spellStart"/>
            <w:r w:rsidRPr="002C3D36">
              <w:rPr>
                <w:i/>
                <w:lang w:eastAsia="en-GB"/>
              </w:rPr>
              <w:t>ChangeThreshold</w:t>
            </w:r>
            <w:proofErr w:type="spellEnd"/>
            <w:r w:rsidRPr="002C3D36">
              <w:rPr>
                <w:lang w:eastAsia="en-GB"/>
              </w:rPr>
              <w:t xml:space="preserve"> is set to </w:t>
            </w:r>
            <w:r w:rsidRPr="002C3D36">
              <w:rPr>
                <w:i/>
                <w:lang w:eastAsia="en-GB"/>
              </w:rPr>
              <w:t>setup</w:t>
            </w:r>
            <w:r w:rsidRPr="002C3D36">
              <w:rPr>
                <w:lang w:eastAsia="en-GB"/>
              </w:rPr>
              <w:t xml:space="preserve">, if </w:t>
            </w:r>
            <w:proofErr w:type="spellStart"/>
            <w:r w:rsidRPr="002C3D36">
              <w:rPr>
                <w:i/>
                <w:lang w:eastAsia="en-GB"/>
              </w:rPr>
              <w:t>decreaseThrsh</w:t>
            </w:r>
            <w:proofErr w:type="spellEnd"/>
            <w:r w:rsidRPr="002C3D36">
              <w:rPr>
                <w:lang w:eastAsia="en-GB"/>
              </w:rPr>
              <w:t xml:space="preserve"> is absent the value of </w:t>
            </w:r>
            <w:proofErr w:type="spellStart"/>
            <w:r w:rsidRPr="002C3D36">
              <w:rPr>
                <w:i/>
                <w:lang w:eastAsia="en-GB"/>
              </w:rPr>
              <w:t>increaseThresh</w:t>
            </w:r>
            <w:proofErr w:type="spellEnd"/>
            <w:r w:rsidRPr="002C3D36">
              <w:rPr>
                <w:lang w:eastAsia="en-GB"/>
              </w:rPr>
              <w:t xml:space="preserve"> is also used for </w:t>
            </w:r>
            <w:proofErr w:type="spellStart"/>
            <w:r w:rsidRPr="002C3D36">
              <w:rPr>
                <w:i/>
                <w:lang w:eastAsia="en-GB"/>
              </w:rPr>
              <w:t>decreaseThresh</w:t>
            </w:r>
            <w:proofErr w:type="spellEnd"/>
            <w:r w:rsidRPr="002C3D36">
              <w:rPr>
                <w:lang w:eastAsia="en-GB"/>
              </w:rPr>
              <w:t>.</w:t>
            </w:r>
          </w:p>
        </w:tc>
      </w:tr>
      <w:tr w:rsidR="00E1055A" w:rsidRPr="002C3D36" w14:paraId="3417A1E1"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248C059" w14:textId="77777777" w:rsidR="00E1055A" w:rsidRPr="002C3D36" w:rsidRDefault="00E1055A" w:rsidP="00A96905">
            <w:pPr>
              <w:pStyle w:val="TAL"/>
              <w:rPr>
                <w:b/>
                <w:bCs/>
                <w:i/>
                <w:noProof/>
                <w:lang w:eastAsia="en-GB"/>
              </w:rPr>
            </w:pPr>
            <w:r w:rsidRPr="002C3D36">
              <w:rPr>
                <w:b/>
                <w:bCs/>
                <w:i/>
                <w:noProof/>
                <w:lang w:eastAsia="en-GB"/>
              </w:rPr>
              <w:t>pur-NumOccasions</w:t>
            </w:r>
          </w:p>
          <w:p w14:paraId="5C07D8DE" w14:textId="77777777" w:rsidR="00E1055A" w:rsidRPr="002C3D36" w:rsidRDefault="00E1055A" w:rsidP="00A96905">
            <w:pPr>
              <w:pStyle w:val="TAL"/>
              <w:rPr>
                <w:b/>
                <w:bCs/>
                <w:i/>
                <w:noProof/>
                <w:lang w:eastAsia="en-GB"/>
              </w:rPr>
            </w:pPr>
            <w:r w:rsidRPr="002C3D36">
              <w:rPr>
                <w:lang w:eastAsia="en-GB"/>
              </w:rPr>
              <w:t xml:space="preserve">Number of PUR occasions. Value </w:t>
            </w:r>
            <w:r w:rsidRPr="002C3D36">
              <w:rPr>
                <w:i/>
                <w:lang w:eastAsia="en-GB"/>
              </w:rPr>
              <w:t>one</w:t>
            </w:r>
            <w:r w:rsidRPr="002C3D36">
              <w:rPr>
                <w:lang w:eastAsia="en-GB"/>
              </w:rPr>
              <w:t xml:space="preserve"> corresponds to 1 PUR occasion, and value </w:t>
            </w:r>
            <w:r w:rsidRPr="002C3D36">
              <w:rPr>
                <w:i/>
                <w:lang w:eastAsia="en-GB"/>
              </w:rPr>
              <w:t>infinite</w:t>
            </w:r>
            <w:r w:rsidRPr="002C3D36">
              <w:rPr>
                <w:lang w:eastAsia="en-GB"/>
              </w:rPr>
              <w:t xml:space="preserve"> corresponds to an infinite number of PUR occasions.</w:t>
            </w:r>
          </w:p>
        </w:tc>
      </w:tr>
      <w:tr w:rsidR="00E1055A" w:rsidRPr="002C3D36" w14:paraId="228B72DD"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tcPr>
          <w:p w14:paraId="09A9F76E" w14:textId="77777777" w:rsidR="00E1055A" w:rsidRPr="002C3D36" w:rsidRDefault="00E1055A" w:rsidP="00A96905">
            <w:pPr>
              <w:pStyle w:val="TAL"/>
              <w:rPr>
                <w:b/>
                <w:i/>
                <w:lang w:eastAsia="zh-CN"/>
              </w:rPr>
            </w:pPr>
            <w:proofErr w:type="spellStart"/>
            <w:r w:rsidRPr="002C3D36">
              <w:rPr>
                <w:b/>
                <w:i/>
                <w:lang w:eastAsia="zh-CN"/>
              </w:rPr>
              <w:t>pur-PeriodicityAndOffset</w:t>
            </w:r>
            <w:proofErr w:type="spellEnd"/>
          </w:p>
          <w:p w14:paraId="5885DD66" w14:textId="77777777" w:rsidR="00E1055A" w:rsidRPr="002C3D36" w:rsidRDefault="00E1055A" w:rsidP="00A96905">
            <w:pPr>
              <w:pStyle w:val="TAL"/>
              <w:rPr>
                <w:b/>
                <w:bCs/>
                <w:i/>
                <w:noProof/>
                <w:lang w:eastAsia="en-GB"/>
              </w:rPr>
            </w:pPr>
            <w:r w:rsidRPr="002C3D36">
              <w:t>Indicates the periodicity for the PUR occasions and time offset until the first PUR occasion.</w:t>
            </w:r>
          </w:p>
        </w:tc>
      </w:tr>
      <w:tr w:rsidR="00E1055A" w:rsidRPr="002C3D36" w14:paraId="3C1EC50C"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AC255D6" w14:textId="77777777" w:rsidR="00E1055A" w:rsidRPr="002C3D36" w:rsidRDefault="00E1055A" w:rsidP="00A96905">
            <w:pPr>
              <w:pStyle w:val="TAL"/>
              <w:rPr>
                <w:b/>
                <w:bCs/>
                <w:i/>
                <w:noProof/>
                <w:lang w:eastAsia="en-GB"/>
              </w:rPr>
            </w:pPr>
            <w:r w:rsidRPr="002C3D36">
              <w:rPr>
                <w:b/>
                <w:bCs/>
                <w:i/>
                <w:noProof/>
                <w:lang w:eastAsia="en-GB"/>
              </w:rPr>
              <w:t>pur-ResponseWindowTimer</w:t>
            </w:r>
          </w:p>
          <w:p w14:paraId="6C63CC81" w14:textId="77777777" w:rsidR="00E1055A" w:rsidRPr="002C3D36" w:rsidRDefault="00E1055A" w:rsidP="00A96905">
            <w:pPr>
              <w:pStyle w:val="TAL"/>
              <w:rPr>
                <w:lang w:eastAsia="en-GB"/>
              </w:rPr>
            </w:pPr>
            <w:r w:rsidRPr="002C3D36">
              <w:rPr>
                <w:lang w:eastAsia="en-GB"/>
              </w:rPr>
              <w:t xml:space="preserve">Duration of the PUR response window in TS 36.321 [6]. </w:t>
            </w:r>
            <w:r w:rsidRPr="002C3D36">
              <w:rPr>
                <w:noProof/>
                <w:lang w:eastAsia="en-GB"/>
              </w:rPr>
              <w:t xml:space="preserve">Value in PDCCH periods. </w:t>
            </w:r>
            <w:r w:rsidRPr="002C3D36">
              <w:rPr>
                <w:lang w:eastAsia="en-GB"/>
              </w:rPr>
              <w:t xml:space="preserve">Value </w:t>
            </w:r>
            <w:r w:rsidRPr="002C3D36">
              <w:rPr>
                <w:i/>
                <w:lang w:eastAsia="en-GB"/>
              </w:rPr>
              <w:t>pp2</w:t>
            </w:r>
            <w:r w:rsidRPr="002C3D36">
              <w:rPr>
                <w:lang w:eastAsia="en-GB"/>
              </w:rPr>
              <w:t xml:space="preserve"> corresponds to 2 PDDCH periods, </w:t>
            </w:r>
            <w:r w:rsidRPr="002C3D36">
              <w:rPr>
                <w:i/>
                <w:lang w:eastAsia="en-GB"/>
              </w:rPr>
              <w:t>pp3</w:t>
            </w:r>
            <w:r w:rsidRPr="002C3D36">
              <w:rPr>
                <w:lang w:eastAsia="en-GB"/>
              </w:rPr>
              <w:t xml:space="preserve"> corresponds to 3 PDCCH periods, and so on.</w:t>
            </w:r>
          </w:p>
          <w:p w14:paraId="4BA961EE" w14:textId="77777777" w:rsidR="00E1055A" w:rsidRPr="002C3D36" w:rsidRDefault="00E1055A" w:rsidP="00A96905">
            <w:pPr>
              <w:pStyle w:val="TAL"/>
              <w:rPr>
                <w:b/>
                <w:bCs/>
                <w:i/>
                <w:noProof/>
                <w:lang w:eastAsia="en-GB"/>
              </w:rPr>
            </w:pPr>
            <w:r w:rsidRPr="002C3D36">
              <w:rPr>
                <w:lang w:eastAsia="en-GB"/>
              </w:rPr>
              <w:t xml:space="preserve">The value </w:t>
            </w:r>
            <w:r w:rsidRPr="002C3D36">
              <w:rPr>
                <w:noProof/>
                <w:lang w:eastAsia="zh-TW"/>
              </w:rPr>
              <w:t>considered by the UE is:</w:t>
            </w:r>
            <w:r w:rsidRPr="002C3D36">
              <w:rPr>
                <w:rFonts w:eastAsia="PMingLiU"/>
                <w:noProof/>
                <w:lang w:eastAsia="zh-TW"/>
              </w:rPr>
              <w:t xml:space="preserve"> </w:t>
            </w:r>
            <w:r w:rsidRPr="002C3D36">
              <w:rPr>
                <w:rFonts w:eastAsia="PMingLiU"/>
                <w:i/>
                <w:noProof/>
                <w:lang w:eastAsia="zh-TW"/>
              </w:rPr>
              <w:t>pur-ResponseWindowSize</w:t>
            </w:r>
            <w:r w:rsidRPr="002C3D36">
              <w:rPr>
                <w:rFonts w:eastAsia="PMingLiU"/>
                <w:noProof/>
                <w:lang w:eastAsia="zh-TW"/>
              </w:rPr>
              <w:t xml:space="preserve"> = Min (signaled value x PDCCH period, 10.24s)</w:t>
            </w:r>
            <w:r w:rsidRPr="002C3D36">
              <w:rPr>
                <w:noProof/>
                <w:lang w:eastAsia="zh-TW"/>
              </w:rPr>
              <w:t>.</w:t>
            </w:r>
          </w:p>
        </w:tc>
      </w:tr>
      <w:tr w:rsidR="00E1055A" w:rsidRPr="002C3D36" w14:paraId="1D29D43F" w14:textId="77777777" w:rsidTr="00A96905">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37A322F" w14:textId="77777777" w:rsidR="00E1055A" w:rsidRPr="002C3D36" w:rsidRDefault="00E1055A" w:rsidP="00A96905">
            <w:pPr>
              <w:pStyle w:val="TAL"/>
              <w:rPr>
                <w:b/>
                <w:bCs/>
                <w:i/>
                <w:noProof/>
                <w:lang w:eastAsia="en-GB"/>
              </w:rPr>
            </w:pPr>
            <w:r w:rsidRPr="002C3D36">
              <w:rPr>
                <w:b/>
                <w:bCs/>
                <w:i/>
                <w:noProof/>
                <w:lang w:eastAsia="en-GB"/>
              </w:rPr>
              <w:t>pur-TimeAlignmentTimer</w:t>
            </w:r>
          </w:p>
          <w:p w14:paraId="01E3D9DE" w14:textId="77777777" w:rsidR="00E1055A" w:rsidRPr="002C3D36" w:rsidRDefault="00E1055A" w:rsidP="00A96905">
            <w:pPr>
              <w:pStyle w:val="TAL"/>
              <w:rPr>
                <w:b/>
                <w:bCs/>
                <w:i/>
                <w:noProof/>
                <w:lang w:eastAsia="en-GB"/>
              </w:rPr>
            </w:pPr>
            <w:r w:rsidRPr="002C3D36">
              <w:rPr>
                <w:lang w:eastAsia="en-GB"/>
              </w:rPr>
              <w:t xml:space="preserve">Value of the time alignment timer for PUR. </w:t>
            </w:r>
            <w:r w:rsidRPr="002C3D36">
              <w:rPr>
                <w:rFonts w:eastAsia="SimSun"/>
                <w:noProof/>
                <w:lang w:eastAsia="en-GB"/>
              </w:rPr>
              <w:t>Value in number of periodicity of PUR</w:t>
            </w:r>
            <w:r w:rsidRPr="002C3D36">
              <w:rPr>
                <w:lang w:eastAsia="en-GB"/>
              </w:rPr>
              <w:t>.</w:t>
            </w:r>
          </w:p>
        </w:tc>
      </w:tr>
    </w:tbl>
    <w:p w14:paraId="68C02A03" w14:textId="53FCC3B1" w:rsidR="00E1055A" w:rsidRDefault="00E1055A" w:rsidP="00E1055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6759E3" w:rsidRPr="008B2BFB" w14:paraId="6B8D6A9E" w14:textId="77777777" w:rsidTr="00AA766C">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1CC094B" w14:textId="77777777" w:rsidR="006759E3" w:rsidRPr="008B2BFB" w:rsidRDefault="006759E3" w:rsidP="00AA766C">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2B403094" w14:textId="77777777" w:rsidR="006759E3" w:rsidRDefault="006759E3" w:rsidP="006759E3">
      <w:pPr>
        <w:pStyle w:val="EditorsNote"/>
        <w:rPr>
          <w:noProof/>
        </w:rPr>
      </w:pPr>
    </w:p>
    <w:p w14:paraId="7958E80D" w14:textId="77777777" w:rsidR="009D4F8C" w:rsidRPr="00FE2BA2" w:rsidRDefault="009D4F8C" w:rsidP="009D4F8C">
      <w:pPr>
        <w:pStyle w:val="Heading4"/>
      </w:pPr>
      <w:bookmarkStart w:id="543" w:name="_Toc20487629"/>
      <w:bookmarkStart w:id="544" w:name="_Toc29342933"/>
      <w:bookmarkStart w:id="545" w:name="_Toc29344072"/>
      <w:bookmarkStart w:id="546" w:name="_Toc36567338"/>
      <w:bookmarkStart w:id="547" w:name="_Toc36810794"/>
      <w:bookmarkStart w:id="548" w:name="_Toc36847158"/>
      <w:bookmarkStart w:id="549" w:name="_Toc36939811"/>
      <w:bookmarkStart w:id="550" w:name="_Toc37082791"/>
      <w:bookmarkStart w:id="551" w:name="_Toc46481433"/>
      <w:bookmarkStart w:id="552" w:name="_Toc46482667"/>
      <w:bookmarkStart w:id="553" w:name="_Toc46483901"/>
      <w:bookmarkStart w:id="554" w:name="_Toc83791198"/>
      <w:r w:rsidRPr="00FE2BA2">
        <w:t>6.7.3.4</w:t>
      </w:r>
      <w:r w:rsidRPr="00FE2BA2">
        <w:tab/>
        <w:t>NB-IoT Mobility control information elements</w:t>
      </w:r>
      <w:bookmarkEnd w:id="543"/>
      <w:bookmarkEnd w:id="544"/>
      <w:bookmarkEnd w:id="545"/>
      <w:bookmarkEnd w:id="546"/>
      <w:bookmarkEnd w:id="547"/>
      <w:bookmarkEnd w:id="548"/>
      <w:bookmarkEnd w:id="549"/>
      <w:bookmarkEnd w:id="550"/>
      <w:bookmarkEnd w:id="551"/>
      <w:bookmarkEnd w:id="552"/>
      <w:bookmarkEnd w:id="553"/>
      <w:bookmarkEnd w:id="554"/>
    </w:p>
    <w:p w14:paraId="62CB2C2A" w14:textId="77777777" w:rsidR="009D4F8C" w:rsidRPr="00FE2BA2" w:rsidRDefault="009D4F8C" w:rsidP="009D4F8C">
      <w:pPr>
        <w:pStyle w:val="Heading4"/>
        <w:rPr>
          <w:i/>
          <w:noProof/>
        </w:rPr>
      </w:pPr>
      <w:bookmarkStart w:id="555" w:name="_Toc20487630"/>
      <w:bookmarkStart w:id="556" w:name="_Toc29342934"/>
      <w:bookmarkStart w:id="557" w:name="_Toc29344073"/>
      <w:bookmarkStart w:id="558" w:name="_Toc36567339"/>
      <w:bookmarkStart w:id="559" w:name="_Toc36810795"/>
      <w:bookmarkStart w:id="560" w:name="_Toc36847159"/>
      <w:bookmarkStart w:id="561" w:name="_Toc36939812"/>
      <w:bookmarkStart w:id="562" w:name="_Toc37082792"/>
      <w:bookmarkStart w:id="563" w:name="_Toc46481434"/>
      <w:bookmarkStart w:id="564" w:name="_Toc46482668"/>
      <w:bookmarkStart w:id="565" w:name="_Toc46483902"/>
      <w:bookmarkStart w:id="566" w:name="_Toc83791199"/>
      <w:r w:rsidRPr="00FE2BA2">
        <w:t>–</w:t>
      </w:r>
      <w:r w:rsidRPr="00FE2BA2">
        <w:tab/>
      </w:r>
      <w:r w:rsidRPr="00FE2BA2">
        <w:rPr>
          <w:i/>
          <w:noProof/>
        </w:rPr>
        <w:t>AdditionalBandInfoList-NB</w:t>
      </w:r>
      <w:bookmarkEnd w:id="555"/>
      <w:bookmarkEnd w:id="556"/>
      <w:bookmarkEnd w:id="557"/>
      <w:bookmarkEnd w:id="558"/>
      <w:bookmarkEnd w:id="559"/>
      <w:bookmarkEnd w:id="560"/>
      <w:bookmarkEnd w:id="561"/>
      <w:bookmarkEnd w:id="562"/>
      <w:bookmarkEnd w:id="563"/>
      <w:bookmarkEnd w:id="564"/>
      <w:bookmarkEnd w:id="565"/>
      <w:bookmarkEnd w:id="566"/>
    </w:p>
    <w:p w14:paraId="276A2166" w14:textId="77777777" w:rsidR="009D4F8C" w:rsidRPr="00FE2BA2" w:rsidRDefault="009D4F8C" w:rsidP="009D4F8C">
      <w:pPr>
        <w:pStyle w:val="TH"/>
        <w:rPr>
          <w:bCs/>
          <w:i/>
          <w:iCs/>
        </w:rPr>
      </w:pPr>
      <w:r w:rsidRPr="00FE2BA2">
        <w:rPr>
          <w:bCs/>
          <w:i/>
          <w:iCs/>
          <w:noProof/>
        </w:rPr>
        <w:t>AdditionalBandInfoList-NB information element</w:t>
      </w:r>
    </w:p>
    <w:p w14:paraId="2D900D3D" w14:textId="77777777" w:rsidR="009D4F8C" w:rsidRPr="00FE2BA2" w:rsidRDefault="009D4F8C" w:rsidP="009D4F8C">
      <w:pPr>
        <w:pStyle w:val="PL"/>
        <w:shd w:val="clear" w:color="auto" w:fill="E6E6E6"/>
      </w:pPr>
      <w:r w:rsidRPr="00FE2BA2">
        <w:t>-- ASN1START</w:t>
      </w:r>
    </w:p>
    <w:p w14:paraId="0A58A612" w14:textId="77777777" w:rsidR="009D4F8C" w:rsidRPr="00FE2BA2" w:rsidRDefault="009D4F8C" w:rsidP="009D4F8C">
      <w:pPr>
        <w:pStyle w:val="PL"/>
        <w:shd w:val="clear" w:color="auto" w:fill="E6E6E6"/>
      </w:pPr>
    </w:p>
    <w:p w14:paraId="05E7A9E7" w14:textId="77777777" w:rsidR="009D4F8C" w:rsidRPr="00FE2BA2" w:rsidRDefault="009D4F8C" w:rsidP="009D4F8C">
      <w:pPr>
        <w:pStyle w:val="PL"/>
        <w:shd w:val="clear" w:color="auto" w:fill="E6E6E6"/>
      </w:pPr>
      <w:r w:rsidRPr="00FE2BA2">
        <w:t>AdditionalBandInfoList-NB-r14 ::=</w:t>
      </w:r>
      <w:r w:rsidRPr="00FE2BA2">
        <w:tab/>
        <w:t>SEQUENCE (SIZE (1..maxMultiBands)) OF FreqBandIndicator-NB-r13</w:t>
      </w:r>
    </w:p>
    <w:p w14:paraId="236DC096" w14:textId="77777777" w:rsidR="009D4F8C" w:rsidRPr="00FE2BA2" w:rsidRDefault="009D4F8C" w:rsidP="009D4F8C">
      <w:pPr>
        <w:pStyle w:val="PL"/>
        <w:shd w:val="clear" w:color="auto" w:fill="E6E6E6"/>
      </w:pPr>
    </w:p>
    <w:p w14:paraId="448200C6" w14:textId="77777777" w:rsidR="009D4F8C" w:rsidRPr="00FE2BA2" w:rsidRDefault="009D4F8C" w:rsidP="009D4F8C">
      <w:pPr>
        <w:pStyle w:val="PL"/>
        <w:shd w:val="clear" w:color="auto" w:fill="E6E6E6"/>
      </w:pPr>
      <w:r w:rsidRPr="00FE2BA2">
        <w:lastRenderedPageBreak/>
        <w:t>-- ASN1STOP</w:t>
      </w:r>
    </w:p>
    <w:p w14:paraId="4A64944E" w14:textId="77777777" w:rsidR="009D4F8C" w:rsidRPr="00FE2BA2" w:rsidRDefault="009D4F8C" w:rsidP="009D4F8C">
      <w:pPr>
        <w:spacing w:after="120"/>
        <w:rPr>
          <w:iCs/>
        </w:rPr>
      </w:pPr>
    </w:p>
    <w:p w14:paraId="0F9A4F27" w14:textId="77777777" w:rsidR="009D4F8C" w:rsidRPr="00FE2BA2" w:rsidRDefault="009D4F8C" w:rsidP="009D4F8C">
      <w:pPr>
        <w:pStyle w:val="Heading4"/>
        <w:rPr>
          <w:i/>
          <w:noProof/>
        </w:rPr>
      </w:pPr>
      <w:bookmarkStart w:id="567" w:name="_Toc20487631"/>
      <w:bookmarkStart w:id="568" w:name="_Toc29342935"/>
      <w:bookmarkStart w:id="569" w:name="_Toc29344074"/>
      <w:bookmarkStart w:id="570" w:name="_Toc36567340"/>
      <w:bookmarkStart w:id="571" w:name="_Toc36810796"/>
      <w:bookmarkStart w:id="572" w:name="_Toc36847160"/>
      <w:bookmarkStart w:id="573" w:name="_Toc36939813"/>
      <w:bookmarkStart w:id="574" w:name="_Toc37082793"/>
      <w:bookmarkStart w:id="575" w:name="_Toc46481435"/>
      <w:bookmarkStart w:id="576" w:name="_Toc46482669"/>
      <w:bookmarkStart w:id="577" w:name="_Toc46483903"/>
      <w:bookmarkStart w:id="578" w:name="_Toc83791200"/>
      <w:r w:rsidRPr="00FE2BA2">
        <w:t>–</w:t>
      </w:r>
      <w:r w:rsidRPr="00FE2BA2">
        <w:tab/>
      </w:r>
      <w:r w:rsidRPr="00FE2BA2">
        <w:rPr>
          <w:i/>
          <w:noProof/>
        </w:rPr>
        <w:t>FreqBandIndicator-NB</w:t>
      </w:r>
      <w:bookmarkEnd w:id="567"/>
      <w:bookmarkEnd w:id="568"/>
      <w:bookmarkEnd w:id="569"/>
      <w:bookmarkEnd w:id="570"/>
      <w:bookmarkEnd w:id="571"/>
      <w:bookmarkEnd w:id="572"/>
      <w:bookmarkEnd w:id="573"/>
      <w:bookmarkEnd w:id="574"/>
      <w:bookmarkEnd w:id="575"/>
      <w:bookmarkEnd w:id="576"/>
      <w:bookmarkEnd w:id="577"/>
      <w:bookmarkEnd w:id="578"/>
    </w:p>
    <w:p w14:paraId="2DDB4457" w14:textId="77777777" w:rsidR="009D4F8C" w:rsidRPr="00FE2BA2" w:rsidRDefault="009D4F8C" w:rsidP="009D4F8C">
      <w:r w:rsidRPr="00FE2BA2">
        <w:t xml:space="preserve">The IE </w:t>
      </w:r>
      <w:proofErr w:type="spellStart"/>
      <w:r w:rsidRPr="00FE2BA2">
        <w:rPr>
          <w:i/>
        </w:rPr>
        <w:t>FreqBandIndicator</w:t>
      </w:r>
      <w:proofErr w:type="spellEnd"/>
      <w:r w:rsidRPr="00FE2BA2">
        <w:rPr>
          <w:i/>
        </w:rPr>
        <w:t>-NB</w:t>
      </w:r>
      <w:r w:rsidRPr="00FE2BA2">
        <w:t xml:space="preserve"> indicates the E-UTRA operating band as defined in TS 36.101 [42], table 5.5-1.</w:t>
      </w:r>
    </w:p>
    <w:p w14:paraId="4FD987C9" w14:textId="77777777" w:rsidR="009D4F8C" w:rsidRPr="00FE2BA2" w:rsidRDefault="009D4F8C" w:rsidP="009D4F8C">
      <w:pPr>
        <w:pStyle w:val="TH"/>
        <w:rPr>
          <w:bCs/>
          <w:i/>
          <w:iCs/>
        </w:rPr>
      </w:pPr>
      <w:r w:rsidRPr="00FE2BA2">
        <w:rPr>
          <w:bCs/>
          <w:i/>
          <w:iCs/>
          <w:noProof/>
        </w:rPr>
        <w:t>FreqBandIndicator-NB information element</w:t>
      </w:r>
    </w:p>
    <w:p w14:paraId="673AFD1D" w14:textId="77777777" w:rsidR="009D4F8C" w:rsidRPr="00FE2BA2" w:rsidRDefault="009D4F8C" w:rsidP="009D4F8C">
      <w:pPr>
        <w:pStyle w:val="PL"/>
        <w:shd w:val="clear" w:color="auto" w:fill="E6E6E6"/>
      </w:pPr>
      <w:r w:rsidRPr="00FE2BA2">
        <w:t>-- ASN1START</w:t>
      </w:r>
    </w:p>
    <w:p w14:paraId="5D0D2C3B" w14:textId="77777777" w:rsidR="009D4F8C" w:rsidRPr="00FE2BA2" w:rsidRDefault="009D4F8C" w:rsidP="009D4F8C">
      <w:pPr>
        <w:pStyle w:val="PL"/>
        <w:shd w:val="clear" w:color="auto" w:fill="E6E6E6"/>
      </w:pPr>
    </w:p>
    <w:p w14:paraId="5D66C672" w14:textId="77777777" w:rsidR="009D4F8C" w:rsidRPr="00FE2BA2" w:rsidRDefault="009D4F8C" w:rsidP="009D4F8C">
      <w:pPr>
        <w:pStyle w:val="PL"/>
        <w:shd w:val="clear" w:color="auto" w:fill="E6E6E6"/>
      </w:pPr>
      <w:r w:rsidRPr="00FE2BA2">
        <w:t>FreqBandIndicator-NB-r13 ::=</w:t>
      </w:r>
      <w:r w:rsidRPr="00FE2BA2">
        <w:tab/>
      </w:r>
      <w:r w:rsidRPr="00FE2BA2">
        <w:tab/>
      </w:r>
      <w:r w:rsidRPr="00FE2BA2">
        <w:tab/>
        <w:t>INTEGER (1.. maxFBI2)</w:t>
      </w:r>
    </w:p>
    <w:p w14:paraId="4AD7FCA6" w14:textId="77777777" w:rsidR="009D4F8C" w:rsidRPr="00FE2BA2" w:rsidRDefault="009D4F8C" w:rsidP="009D4F8C">
      <w:pPr>
        <w:pStyle w:val="PL"/>
        <w:shd w:val="clear" w:color="auto" w:fill="E6E6E6"/>
      </w:pPr>
    </w:p>
    <w:p w14:paraId="5B044219" w14:textId="77777777" w:rsidR="009D4F8C" w:rsidRPr="00FE2BA2" w:rsidRDefault="009D4F8C" w:rsidP="009D4F8C">
      <w:pPr>
        <w:pStyle w:val="PL"/>
        <w:shd w:val="clear" w:color="auto" w:fill="E6E6E6"/>
      </w:pPr>
      <w:r w:rsidRPr="00FE2BA2">
        <w:t>-- ASN1STOP</w:t>
      </w:r>
    </w:p>
    <w:p w14:paraId="4D689219" w14:textId="77777777" w:rsidR="009D4F8C" w:rsidRPr="00FE2BA2" w:rsidRDefault="009D4F8C" w:rsidP="009D4F8C"/>
    <w:p w14:paraId="3FB99AD4" w14:textId="77777777" w:rsidR="009D4F8C" w:rsidRPr="00FE2BA2" w:rsidRDefault="009D4F8C" w:rsidP="009D4F8C">
      <w:pPr>
        <w:pStyle w:val="Heading4"/>
        <w:rPr>
          <w:i/>
          <w:noProof/>
        </w:rPr>
      </w:pPr>
      <w:bookmarkStart w:id="579" w:name="_Toc20487632"/>
      <w:bookmarkStart w:id="580" w:name="_Toc29342936"/>
      <w:bookmarkStart w:id="581" w:name="_Toc29344075"/>
      <w:bookmarkStart w:id="582" w:name="_Toc36567341"/>
      <w:bookmarkStart w:id="583" w:name="_Toc36810797"/>
      <w:bookmarkStart w:id="584" w:name="_Toc36847161"/>
      <w:bookmarkStart w:id="585" w:name="_Toc36939814"/>
      <w:bookmarkStart w:id="586" w:name="_Toc37082794"/>
      <w:bookmarkStart w:id="587" w:name="_Toc46481436"/>
      <w:bookmarkStart w:id="588" w:name="_Toc46482670"/>
      <w:bookmarkStart w:id="589" w:name="_Toc46483904"/>
      <w:bookmarkStart w:id="590" w:name="_Toc83791201"/>
      <w:r w:rsidRPr="00FE2BA2">
        <w:t>–</w:t>
      </w:r>
      <w:r w:rsidRPr="00FE2BA2">
        <w:tab/>
      </w:r>
      <w:r w:rsidRPr="00FE2BA2">
        <w:rPr>
          <w:i/>
          <w:noProof/>
        </w:rPr>
        <w:t>MultiBandInfoList-NB</w:t>
      </w:r>
      <w:bookmarkEnd w:id="579"/>
      <w:bookmarkEnd w:id="580"/>
      <w:bookmarkEnd w:id="581"/>
      <w:bookmarkEnd w:id="582"/>
      <w:bookmarkEnd w:id="583"/>
      <w:bookmarkEnd w:id="584"/>
      <w:bookmarkEnd w:id="585"/>
      <w:bookmarkEnd w:id="586"/>
      <w:bookmarkEnd w:id="587"/>
      <w:bookmarkEnd w:id="588"/>
      <w:bookmarkEnd w:id="589"/>
      <w:bookmarkEnd w:id="590"/>
    </w:p>
    <w:p w14:paraId="4E75975F" w14:textId="77777777" w:rsidR="009D4F8C" w:rsidRPr="00FE2BA2" w:rsidRDefault="009D4F8C" w:rsidP="009D4F8C">
      <w:pPr>
        <w:pStyle w:val="TH"/>
        <w:rPr>
          <w:bCs/>
          <w:i/>
          <w:iCs/>
        </w:rPr>
      </w:pPr>
      <w:r w:rsidRPr="00FE2BA2">
        <w:rPr>
          <w:bCs/>
          <w:i/>
          <w:iCs/>
          <w:noProof/>
        </w:rPr>
        <w:t>MultiBandInfoList-NB information element</w:t>
      </w:r>
    </w:p>
    <w:p w14:paraId="103D07FB" w14:textId="77777777" w:rsidR="009D4F8C" w:rsidRPr="00FE2BA2" w:rsidRDefault="009D4F8C" w:rsidP="009D4F8C">
      <w:pPr>
        <w:pStyle w:val="PL"/>
        <w:shd w:val="clear" w:color="auto" w:fill="E6E6E6"/>
      </w:pPr>
      <w:r w:rsidRPr="00FE2BA2">
        <w:t>-- ASN1START</w:t>
      </w:r>
    </w:p>
    <w:p w14:paraId="1067F450" w14:textId="77777777" w:rsidR="009D4F8C" w:rsidRPr="00FE2BA2" w:rsidRDefault="009D4F8C" w:rsidP="009D4F8C">
      <w:pPr>
        <w:pStyle w:val="PL"/>
        <w:shd w:val="clear" w:color="auto" w:fill="E6E6E6"/>
      </w:pPr>
    </w:p>
    <w:p w14:paraId="7F146984" w14:textId="77777777" w:rsidR="009D4F8C" w:rsidRPr="00FE2BA2" w:rsidRDefault="009D4F8C" w:rsidP="009D4F8C">
      <w:pPr>
        <w:pStyle w:val="PL"/>
        <w:shd w:val="clear" w:color="auto" w:fill="E6E6E6"/>
      </w:pPr>
      <w:r w:rsidRPr="00FE2BA2">
        <w:t>MultiBandInfoList-NB-r13 ::=</w:t>
      </w:r>
      <w:r w:rsidRPr="00FE2BA2">
        <w:tab/>
        <w:t>SEQUENCE (SIZE (1..maxMultiBands)) OF MultiBandInfo-NB-r13</w:t>
      </w:r>
    </w:p>
    <w:p w14:paraId="4D20DF98" w14:textId="77777777" w:rsidR="009D4F8C" w:rsidRPr="00FE2BA2" w:rsidRDefault="009D4F8C" w:rsidP="009D4F8C">
      <w:pPr>
        <w:pStyle w:val="PL"/>
        <w:shd w:val="clear" w:color="auto" w:fill="E6E6E6"/>
      </w:pPr>
    </w:p>
    <w:p w14:paraId="012EA0C4" w14:textId="77777777" w:rsidR="009D4F8C" w:rsidRPr="00FE2BA2" w:rsidRDefault="009D4F8C" w:rsidP="009D4F8C">
      <w:pPr>
        <w:pStyle w:val="PL"/>
        <w:shd w:val="clear" w:color="auto" w:fill="E6E6E6"/>
      </w:pPr>
      <w:r w:rsidRPr="00FE2BA2">
        <w:t>MultiBandInfo-NB-r13 ::=</w:t>
      </w:r>
      <w:r w:rsidRPr="00FE2BA2">
        <w:tab/>
      </w:r>
      <w:r w:rsidRPr="00FE2BA2">
        <w:tab/>
        <w:t>SEQUENCE {</w:t>
      </w:r>
    </w:p>
    <w:p w14:paraId="74DA2ACF" w14:textId="77777777" w:rsidR="009D4F8C" w:rsidRPr="00FE2BA2" w:rsidRDefault="009D4F8C" w:rsidP="009D4F8C">
      <w:pPr>
        <w:pStyle w:val="PL"/>
        <w:shd w:val="clear" w:color="auto" w:fill="E6E6E6"/>
      </w:pPr>
      <w:r w:rsidRPr="00FE2BA2">
        <w:tab/>
        <w:t>freqBandIndicator-r13</w:t>
      </w:r>
      <w:r w:rsidRPr="00FE2BA2">
        <w:tab/>
      </w:r>
      <w:r w:rsidRPr="00FE2BA2">
        <w:tab/>
      </w:r>
      <w:r w:rsidRPr="00FE2BA2">
        <w:tab/>
        <w:t>FreqBandIndicator-NB-r13</w:t>
      </w:r>
      <w:r w:rsidRPr="00FE2BA2">
        <w:tab/>
      </w:r>
      <w:r w:rsidRPr="00FE2BA2">
        <w:tab/>
        <w:t>OPTIONAL,</w:t>
      </w:r>
      <w:r w:rsidRPr="00FE2BA2">
        <w:tab/>
        <w:t>-- Need OR</w:t>
      </w:r>
    </w:p>
    <w:p w14:paraId="70A93C76" w14:textId="77777777" w:rsidR="009D4F8C" w:rsidRPr="00FE2BA2" w:rsidRDefault="009D4F8C" w:rsidP="009D4F8C">
      <w:pPr>
        <w:pStyle w:val="PL"/>
        <w:shd w:val="clear" w:color="auto" w:fill="E6E6E6"/>
      </w:pPr>
      <w:r w:rsidRPr="00FE2BA2">
        <w:tab/>
        <w:t>freqBandInfo-r13</w:t>
      </w:r>
      <w:r w:rsidRPr="00FE2BA2">
        <w:tab/>
      </w:r>
      <w:r w:rsidRPr="00FE2BA2">
        <w:tab/>
      </w:r>
      <w:r w:rsidRPr="00FE2BA2">
        <w:tab/>
      </w:r>
      <w:r w:rsidRPr="00FE2BA2">
        <w:tab/>
        <w:t>NS-PmaxList-NB-r13</w:t>
      </w:r>
      <w:r w:rsidRPr="00FE2BA2">
        <w:tab/>
      </w:r>
      <w:r w:rsidRPr="00FE2BA2">
        <w:tab/>
      </w:r>
      <w:r w:rsidRPr="00FE2BA2">
        <w:tab/>
      </w:r>
      <w:r w:rsidRPr="00FE2BA2">
        <w:tab/>
        <w:t>OPTIONAL</w:t>
      </w:r>
      <w:r w:rsidRPr="00FE2BA2">
        <w:tab/>
        <w:t>-- Need OR</w:t>
      </w:r>
    </w:p>
    <w:p w14:paraId="27816A96" w14:textId="77777777" w:rsidR="009D4F8C" w:rsidRPr="00FE2BA2" w:rsidRDefault="009D4F8C" w:rsidP="009D4F8C">
      <w:pPr>
        <w:pStyle w:val="PL"/>
        <w:shd w:val="clear" w:color="auto" w:fill="E6E6E6"/>
      </w:pPr>
      <w:r w:rsidRPr="00FE2BA2">
        <w:t>}</w:t>
      </w:r>
    </w:p>
    <w:p w14:paraId="2AE2CFBD" w14:textId="77777777" w:rsidR="009D4F8C" w:rsidRPr="00FE2BA2" w:rsidRDefault="009D4F8C" w:rsidP="009D4F8C">
      <w:pPr>
        <w:pStyle w:val="PL"/>
        <w:shd w:val="clear" w:color="auto" w:fill="E6E6E6"/>
      </w:pPr>
    </w:p>
    <w:p w14:paraId="5A4857EE" w14:textId="77777777" w:rsidR="009D4F8C" w:rsidRPr="00FE2BA2" w:rsidRDefault="009D4F8C" w:rsidP="009D4F8C">
      <w:pPr>
        <w:pStyle w:val="PL"/>
        <w:shd w:val="clear" w:color="auto" w:fill="E6E6E6"/>
      </w:pPr>
      <w:r w:rsidRPr="00FE2BA2">
        <w:t>-- ASN1STOP</w:t>
      </w:r>
    </w:p>
    <w:p w14:paraId="2462303C" w14:textId="77777777" w:rsidR="009D4F8C" w:rsidRPr="00FE2BA2" w:rsidRDefault="009D4F8C" w:rsidP="009D4F8C"/>
    <w:p w14:paraId="65E1416A" w14:textId="77777777" w:rsidR="009D4F8C" w:rsidRPr="00FE2BA2" w:rsidRDefault="009D4F8C" w:rsidP="009D4F8C">
      <w:pPr>
        <w:pStyle w:val="Heading4"/>
        <w:rPr>
          <w:i/>
          <w:noProof/>
        </w:rPr>
      </w:pPr>
      <w:bookmarkStart w:id="591" w:name="_Toc20487633"/>
      <w:bookmarkStart w:id="592" w:name="_Toc29342937"/>
      <w:bookmarkStart w:id="593" w:name="_Toc29344076"/>
      <w:bookmarkStart w:id="594" w:name="_Toc36567342"/>
      <w:bookmarkStart w:id="595" w:name="_Toc36810798"/>
      <w:bookmarkStart w:id="596" w:name="_Toc36847162"/>
      <w:bookmarkStart w:id="597" w:name="_Toc36939815"/>
      <w:bookmarkStart w:id="598" w:name="_Toc37082795"/>
      <w:bookmarkStart w:id="599" w:name="_Toc46481437"/>
      <w:bookmarkStart w:id="600" w:name="_Toc46482671"/>
      <w:bookmarkStart w:id="601" w:name="_Toc46483905"/>
      <w:bookmarkStart w:id="602" w:name="_Toc83791202"/>
      <w:r w:rsidRPr="00FE2BA2">
        <w:rPr>
          <w:i/>
        </w:rPr>
        <w:t>–</w:t>
      </w:r>
      <w:r w:rsidRPr="00FE2BA2">
        <w:rPr>
          <w:i/>
        </w:rPr>
        <w:tab/>
      </w:r>
      <w:r w:rsidRPr="00FE2BA2">
        <w:rPr>
          <w:i/>
          <w:noProof/>
        </w:rPr>
        <w:t>NS-PmaxList-NB</w:t>
      </w:r>
      <w:bookmarkEnd w:id="591"/>
      <w:bookmarkEnd w:id="592"/>
      <w:bookmarkEnd w:id="593"/>
      <w:bookmarkEnd w:id="594"/>
      <w:bookmarkEnd w:id="595"/>
      <w:bookmarkEnd w:id="596"/>
      <w:bookmarkEnd w:id="597"/>
      <w:bookmarkEnd w:id="598"/>
      <w:bookmarkEnd w:id="599"/>
      <w:bookmarkEnd w:id="600"/>
      <w:bookmarkEnd w:id="601"/>
      <w:bookmarkEnd w:id="602"/>
    </w:p>
    <w:p w14:paraId="0D9774A0" w14:textId="77777777" w:rsidR="009D4F8C" w:rsidRPr="00FE2BA2" w:rsidRDefault="009D4F8C" w:rsidP="009D4F8C">
      <w:pPr>
        <w:rPr>
          <w:noProof/>
        </w:rPr>
      </w:pPr>
      <w:r w:rsidRPr="00FE2BA2">
        <w:rPr>
          <w:noProof/>
        </w:rPr>
        <w:t xml:space="preserve">The IE </w:t>
      </w:r>
      <w:r w:rsidRPr="00FE2BA2">
        <w:rPr>
          <w:i/>
          <w:noProof/>
        </w:rPr>
        <w:t>NS-PmaxList-NB</w:t>
      </w:r>
      <w:r w:rsidRPr="00FE2BA2">
        <w:rPr>
          <w:noProof/>
        </w:rPr>
        <w:t xml:space="preserve"> concerns a list of </w:t>
      </w:r>
      <w:r w:rsidRPr="00FE2BA2">
        <w:rPr>
          <w:i/>
          <w:noProof/>
        </w:rPr>
        <w:t>additionalPmax</w:t>
      </w:r>
      <w:r w:rsidRPr="00FE2BA2">
        <w:rPr>
          <w:noProof/>
        </w:rPr>
        <w:t xml:space="preserve"> and </w:t>
      </w:r>
      <w:r w:rsidRPr="00FE2BA2">
        <w:rPr>
          <w:i/>
          <w:noProof/>
        </w:rPr>
        <w:t>additionalSpectrumEmission</w:t>
      </w:r>
      <w:r w:rsidRPr="00FE2BA2">
        <w:rPr>
          <w:noProof/>
        </w:rPr>
        <w:t xml:space="preserve"> as defined in TS 36.101 [42], clause 6.2.4F, for a given frequency band. E-UTRAN does not include the same value of </w:t>
      </w:r>
      <w:r w:rsidRPr="00FE2BA2">
        <w:rPr>
          <w:i/>
          <w:noProof/>
        </w:rPr>
        <w:t>additionalSpectrumEmission</w:t>
      </w:r>
      <w:r w:rsidRPr="00FE2BA2">
        <w:rPr>
          <w:noProof/>
        </w:rPr>
        <w:t xml:space="preserve"> in </w:t>
      </w:r>
      <w:r w:rsidRPr="00FE2BA2">
        <w:rPr>
          <w:i/>
          <w:noProof/>
        </w:rPr>
        <w:t>SystemInformationBlockType2-NB</w:t>
      </w:r>
      <w:r w:rsidRPr="00FE2BA2">
        <w:rPr>
          <w:noProof/>
        </w:rPr>
        <w:t xml:space="preserve"> within this list.</w:t>
      </w:r>
    </w:p>
    <w:p w14:paraId="0661CDEF" w14:textId="77777777" w:rsidR="009D4F8C" w:rsidRPr="00FE2BA2" w:rsidRDefault="009D4F8C" w:rsidP="009D4F8C">
      <w:pPr>
        <w:pStyle w:val="TH"/>
      </w:pPr>
      <w:r w:rsidRPr="00FE2BA2">
        <w:rPr>
          <w:bCs/>
          <w:i/>
          <w:iCs/>
        </w:rPr>
        <w:t>NS-</w:t>
      </w:r>
      <w:proofErr w:type="spellStart"/>
      <w:r w:rsidRPr="00FE2BA2">
        <w:rPr>
          <w:bCs/>
          <w:i/>
          <w:iCs/>
        </w:rPr>
        <w:t>PmaxList</w:t>
      </w:r>
      <w:proofErr w:type="spellEnd"/>
      <w:r w:rsidRPr="00FE2BA2">
        <w:rPr>
          <w:bCs/>
          <w:i/>
          <w:iCs/>
        </w:rPr>
        <w:t>-NB</w:t>
      </w:r>
      <w:r w:rsidRPr="00FE2BA2">
        <w:rPr>
          <w:noProof/>
        </w:rPr>
        <w:t xml:space="preserve"> information element</w:t>
      </w:r>
    </w:p>
    <w:p w14:paraId="7125F8F4" w14:textId="77777777" w:rsidR="009D4F8C" w:rsidRPr="00FE2BA2" w:rsidRDefault="009D4F8C" w:rsidP="009D4F8C">
      <w:pPr>
        <w:pStyle w:val="PL"/>
        <w:shd w:val="clear" w:color="auto" w:fill="E6E6E6"/>
      </w:pPr>
      <w:r w:rsidRPr="00FE2BA2">
        <w:t>-- ASN1START</w:t>
      </w:r>
    </w:p>
    <w:p w14:paraId="58CC8C25" w14:textId="77777777" w:rsidR="009D4F8C" w:rsidRPr="00FE2BA2" w:rsidRDefault="009D4F8C" w:rsidP="009D4F8C">
      <w:pPr>
        <w:pStyle w:val="PL"/>
        <w:shd w:val="clear" w:color="auto" w:fill="E6E6E6"/>
      </w:pPr>
    </w:p>
    <w:p w14:paraId="3A2949AC" w14:textId="77777777" w:rsidR="009D4F8C" w:rsidRPr="00FE2BA2" w:rsidRDefault="009D4F8C" w:rsidP="009D4F8C">
      <w:pPr>
        <w:pStyle w:val="PL"/>
        <w:shd w:val="clear" w:color="auto" w:fill="E6E6E6"/>
      </w:pPr>
      <w:r w:rsidRPr="00FE2BA2">
        <w:t>NS-PmaxList-NB-r13 ::=</w:t>
      </w:r>
      <w:r w:rsidRPr="00FE2BA2">
        <w:tab/>
      </w:r>
      <w:r w:rsidRPr="00FE2BA2">
        <w:tab/>
      </w:r>
      <w:r w:rsidRPr="00FE2BA2">
        <w:tab/>
        <w:t>SEQUENCE (SIZE (1..maxNS-Pmax-NB-r13)) OF NS-PmaxValue-NB-r13</w:t>
      </w:r>
    </w:p>
    <w:p w14:paraId="5CFC2A58" w14:textId="77777777" w:rsidR="009D4F8C" w:rsidRPr="00FE2BA2" w:rsidRDefault="009D4F8C" w:rsidP="009D4F8C">
      <w:pPr>
        <w:pStyle w:val="PL"/>
        <w:shd w:val="clear" w:color="auto" w:fill="E6E6E6"/>
      </w:pPr>
    </w:p>
    <w:p w14:paraId="50F14A29" w14:textId="77777777" w:rsidR="009D4F8C" w:rsidRPr="00FE2BA2" w:rsidRDefault="009D4F8C" w:rsidP="009D4F8C">
      <w:pPr>
        <w:pStyle w:val="PL"/>
        <w:shd w:val="clear" w:color="auto" w:fill="E6E6E6"/>
      </w:pPr>
      <w:r w:rsidRPr="00FE2BA2">
        <w:t>NS-PmaxValue-NB-r13 ::=</w:t>
      </w:r>
      <w:r w:rsidRPr="00FE2BA2">
        <w:tab/>
      </w:r>
      <w:r w:rsidRPr="00FE2BA2">
        <w:tab/>
      </w:r>
      <w:r w:rsidRPr="00FE2BA2">
        <w:tab/>
        <w:t>SEQUENCE {</w:t>
      </w:r>
    </w:p>
    <w:p w14:paraId="53B6D8B7" w14:textId="77777777" w:rsidR="009D4F8C" w:rsidRPr="00FE2BA2" w:rsidRDefault="009D4F8C" w:rsidP="009D4F8C">
      <w:pPr>
        <w:pStyle w:val="PL"/>
        <w:shd w:val="clear" w:color="auto" w:fill="E6E6E6"/>
      </w:pPr>
      <w:r w:rsidRPr="00FE2BA2">
        <w:tab/>
        <w:t>additionalPmax-r13</w:t>
      </w:r>
      <w:r w:rsidRPr="00FE2BA2">
        <w:tab/>
      </w:r>
      <w:r w:rsidRPr="00FE2BA2">
        <w:tab/>
      </w:r>
      <w:r w:rsidRPr="00FE2BA2">
        <w:tab/>
      </w:r>
      <w:r w:rsidRPr="00FE2BA2">
        <w:tab/>
        <w:t>P-Max</w:t>
      </w:r>
      <w:r w:rsidRPr="00FE2BA2">
        <w:tab/>
      </w:r>
      <w:r w:rsidRPr="00FE2BA2">
        <w:tab/>
      </w:r>
      <w:r w:rsidRPr="00FE2BA2">
        <w:tab/>
      </w:r>
      <w:r w:rsidRPr="00FE2BA2">
        <w:tab/>
      </w:r>
      <w:r w:rsidRPr="00FE2BA2">
        <w:tab/>
      </w:r>
      <w:r w:rsidRPr="00FE2BA2">
        <w:tab/>
        <w:t>OPTIONAL,</w:t>
      </w:r>
      <w:r w:rsidRPr="00FE2BA2">
        <w:tab/>
        <w:t>-- Need OR</w:t>
      </w:r>
    </w:p>
    <w:p w14:paraId="28A4CBCF" w14:textId="77777777" w:rsidR="009D4F8C" w:rsidRPr="00FE2BA2" w:rsidRDefault="009D4F8C" w:rsidP="009D4F8C">
      <w:pPr>
        <w:pStyle w:val="PL"/>
        <w:shd w:val="clear" w:color="auto" w:fill="E6E6E6"/>
      </w:pPr>
      <w:r w:rsidRPr="00FE2BA2">
        <w:tab/>
        <w:t>additionalSpectrumEmission-r13</w:t>
      </w:r>
      <w:r w:rsidRPr="00FE2BA2">
        <w:tab/>
        <w:t>AdditionalSpectrumEmission</w:t>
      </w:r>
    </w:p>
    <w:p w14:paraId="552B8A2E" w14:textId="77777777" w:rsidR="009D4F8C" w:rsidRPr="00FE2BA2" w:rsidRDefault="009D4F8C" w:rsidP="009D4F8C">
      <w:pPr>
        <w:pStyle w:val="PL"/>
        <w:shd w:val="clear" w:color="auto" w:fill="E6E6E6"/>
      </w:pPr>
      <w:r w:rsidRPr="00FE2BA2">
        <w:t>}</w:t>
      </w:r>
    </w:p>
    <w:p w14:paraId="0260F995" w14:textId="77777777" w:rsidR="009D4F8C" w:rsidRPr="00FE2BA2" w:rsidRDefault="009D4F8C" w:rsidP="009D4F8C">
      <w:pPr>
        <w:pStyle w:val="PL"/>
        <w:shd w:val="clear" w:color="auto" w:fill="E6E6E6"/>
      </w:pPr>
    </w:p>
    <w:p w14:paraId="5D5367B3" w14:textId="77777777" w:rsidR="009D4F8C" w:rsidRPr="00FE2BA2" w:rsidRDefault="009D4F8C" w:rsidP="009D4F8C">
      <w:pPr>
        <w:pStyle w:val="PL"/>
        <w:shd w:val="clear" w:color="auto" w:fill="E6E6E6"/>
      </w:pPr>
      <w:r w:rsidRPr="00FE2BA2">
        <w:t>-- ASN1STOP</w:t>
      </w:r>
    </w:p>
    <w:p w14:paraId="63BE1C10" w14:textId="77777777" w:rsidR="009D4F8C" w:rsidRPr="00FE2BA2" w:rsidRDefault="009D4F8C" w:rsidP="009D4F8C">
      <w:pPr>
        <w:rPr>
          <w:iCs/>
        </w:rPr>
      </w:pPr>
    </w:p>
    <w:p w14:paraId="0F478116" w14:textId="77777777" w:rsidR="009D4F8C" w:rsidRPr="00FE2BA2" w:rsidRDefault="009D4F8C" w:rsidP="009D4F8C">
      <w:pPr>
        <w:pStyle w:val="Heading4"/>
        <w:rPr>
          <w:i/>
        </w:rPr>
      </w:pPr>
      <w:bookmarkStart w:id="603" w:name="_Toc29342938"/>
      <w:bookmarkStart w:id="604" w:name="_Toc29344077"/>
      <w:bookmarkStart w:id="605" w:name="_Toc36567343"/>
      <w:bookmarkStart w:id="606" w:name="_Toc36810799"/>
      <w:bookmarkStart w:id="607" w:name="_Toc36847163"/>
      <w:bookmarkStart w:id="608" w:name="_Toc36939816"/>
      <w:bookmarkStart w:id="609" w:name="_Toc37082796"/>
      <w:bookmarkStart w:id="610" w:name="_Toc46481438"/>
      <w:bookmarkStart w:id="611" w:name="_Toc46482672"/>
      <w:bookmarkStart w:id="612" w:name="_Toc46483906"/>
      <w:bookmarkStart w:id="613" w:name="_Toc83791203"/>
      <w:r w:rsidRPr="00FE2BA2">
        <w:rPr>
          <w:i/>
        </w:rPr>
        <w:t>–</w:t>
      </w:r>
      <w:r w:rsidRPr="00FE2BA2">
        <w:rPr>
          <w:i/>
        </w:rPr>
        <w:tab/>
      </w:r>
      <w:proofErr w:type="spellStart"/>
      <w:r w:rsidRPr="00FE2BA2">
        <w:rPr>
          <w:i/>
        </w:rPr>
        <w:t>ReselectionThreshold</w:t>
      </w:r>
      <w:proofErr w:type="spellEnd"/>
      <w:r w:rsidRPr="00FE2BA2">
        <w:rPr>
          <w:i/>
        </w:rPr>
        <w:t>-NB</w:t>
      </w:r>
      <w:bookmarkEnd w:id="603"/>
      <w:bookmarkEnd w:id="604"/>
      <w:bookmarkEnd w:id="605"/>
      <w:bookmarkEnd w:id="606"/>
      <w:bookmarkEnd w:id="607"/>
      <w:bookmarkEnd w:id="608"/>
      <w:bookmarkEnd w:id="609"/>
      <w:bookmarkEnd w:id="610"/>
      <w:bookmarkEnd w:id="611"/>
      <w:bookmarkEnd w:id="612"/>
      <w:bookmarkEnd w:id="613"/>
    </w:p>
    <w:p w14:paraId="452FD25A" w14:textId="77777777" w:rsidR="009D4F8C" w:rsidRPr="00FE2BA2" w:rsidRDefault="009D4F8C" w:rsidP="009D4F8C">
      <w:r w:rsidRPr="00FE2BA2">
        <w:t xml:space="preserve">The IE </w:t>
      </w:r>
      <w:r w:rsidRPr="00FE2BA2">
        <w:rPr>
          <w:i/>
          <w:noProof/>
        </w:rPr>
        <w:t>ReselectionThreshold-NB</w:t>
      </w:r>
      <w:r w:rsidRPr="00FE2BA2">
        <w:t xml:space="preserve"> is used to indicate an Rx level threshold for cell reselection. Actual value of threshold = field value * 2 [dB].</w:t>
      </w:r>
    </w:p>
    <w:p w14:paraId="56A5AAB9" w14:textId="77777777" w:rsidR="009D4F8C" w:rsidRPr="00FE2BA2" w:rsidRDefault="009D4F8C" w:rsidP="009D4F8C">
      <w:pPr>
        <w:keepNext/>
        <w:keepLines/>
        <w:spacing w:before="60"/>
        <w:jc w:val="center"/>
        <w:rPr>
          <w:rFonts w:ascii="Arial" w:hAnsi="Arial"/>
          <w:b/>
          <w:lang w:eastAsia="x-none"/>
        </w:rPr>
      </w:pPr>
      <w:proofErr w:type="spellStart"/>
      <w:r w:rsidRPr="00FE2BA2">
        <w:rPr>
          <w:rFonts w:ascii="Arial" w:hAnsi="Arial"/>
          <w:b/>
          <w:bCs/>
          <w:i/>
          <w:iCs/>
          <w:lang w:eastAsia="x-none"/>
        </w:rPr>
        <w:t>ReselectionThreshold</w:t>
      </w:r>
      <w:proofErr w:type="spellEnd"/>
      <w:r w:rsidRPr="00FE2BA2">
        <w:rPr>
          <w:rFonts w:ascii="Arial" w:hAnsi="Arial"/>
          <w:b/>
          <w:bCs/>
          <w:i/>
          <w:iCs/>
          <w:lang w:eastAsia="x-none"/>
        </w:rPr>
        <w:t xml:space="preserve">-NB </w:t>
      </w:r>
      <w:r w:rsidRPr="00FE2BA2">
        <w:rPr>
          <w:rFonts w:ascii="Arial" w:hAnsi="Arial"/>
          <w:b/>
          <w:lang w:eastAsia="x-none"/>
        </w:rPr>
        <w:t>information element</w:t>
      </w:r>
    </w:p>
    <w:p w14:paraId="2C9367DB" w14:textId="77777777" w:rsidR="009D4F8C" w:rsidRPr="00FE2BA2" w:rsidRDefault="009D4F8C" w:rsidP="009D4F8C">
      <w:pPr>
        <w:pStyle w:val="PL"/>
        <w:shd w:val="pct10" w:color="auto" w:fill="auto"/>
      </w:pPr>
      <w:r w:rsidRPr="00FE2BA2">
        <w:t>-- ASN1START</w:t>
      </w:r>
    </w:p>
    <w:p w14:paraId="2E03FE92" w14:textId="77777777" w:rsidR="009D4F8C" w:rsidRPr="00FE2BA2" w:rsidRDefault="009D4F8C" w:rsidP="009D4F8C">
      <w:pPr>
        <w:pStyle w:val="PL"/>
        <w:shd w:val="pct10" w:color="auto" w:fill="auto"/>
      </w:pPr>
    </w:p>
    <w:p w14:paraId="6A4A01DA" w14:textId="77777777" w:rsidR="009D4F8C" w:rsidRPr="00FE2BA2" w:rsidRDefault="009D4F8C" w:rsidP="009D4F8C">
      <w:pPr>
        <w:pStyle w:val="PL"/>
        <w:shd w:val="pct10" w:color="auto" w:fill="auto"/>
        <w:rPr>
          <w:snapToGrid w:val="0"/>
        </w:rPr>
      </w:pPr>
      <w:r w:rsidRPr="00FE2BA2">
        <w:t>ReselectionThreshold-NB-v1360 ::=</w:t>
      </w:r>
      <w:r w:rsidRPr="00FE2BA2">
        <w:tab/>
      </w:r>
      <w:r w:rsidRPr="00FE2BA2">
        <w:tab/>
      </w:r>
      <w:r w:rsidRPr="00FE2BA2">
        <w:tab/>
        <w:t>INTEGER (32..63)</w:t>
      </w:r>
    </w:p>
    <w:p w14:paraId="3435E7BB" w14:textId="77777777" w:rsidR="009D4F8C" w:rsidRPr="00FE2BA2" w:rsidRDefault="009D4F8C" w:rsidP="009D4F8C">
      <w:pPr>
        <w:pStyle w:val="PL"/>
        <w:shd w:val="pct10" w:color="auto" w:fill="auto"/>
      </w:pPr>
    </w:p>
    <w:p w14:paraId="1307BB1E" w14:textId="77777777" w:rsidR="009D4F8C" w:rsidRPr="00FE2BA2" w:rsidRDefault="009D4F8C" w:rsidP="009D4F8C">
      <w:pPr>
        <w:pStyle w:val="PL"/>
        <w:shd w:val="pct10" w:color="auto" w:fill="auto"/>
      </w:pPr>
      <w:r w:rsidRPr="00FE2BA2">
        <w:t>-- ASN1STOP</w:t>
      </w:r>
    </w:p>
    <w:p w14:paraId="2AA21AA2" w14:textId="3CD61AD1" w:rsidR="009D4F8C" w:rsidRDefault="009D4F8C" w:rsidP="009D4F8C"/>
    <w:p w14:paraId="14269A8B" w14:textId="77777777" w:rsidR="00433EE8" w:rsidRPr="00FE2BA2" w:rsidRDefault="00433EE8" w:rsidP="00433EE8">
      <w:pPr>
        <w:pStyle w:val="Heading4"/>
        <w:rPr>
          <w:ins w:id="614" w:author="Rapporteur (QC)" w:date="2021-12-17T14:19:00Z"/>
          <w:i/>
        </w:rPr>
      </w:pPr>
      <w:ins w:id="615" w:author="Rapporteur (QC)" w:date="2021-12-17T14:19:00Z">
        <w:r w:rsidRPr="00FE2BA2">
          <w:rPr>
            <w:i/>
          </w:rPr>
          <w:t>–</w:t>
        </w:r>
        <w:r w:rsidRPr="00FE2BA2">
          <w:rPr>
            <w:i/>
          </w:rPr>
          <w:tab/>
        </w:r>
        <w:proofErr w:type="spellStart"/>
        <w:r>
          <w:rPr>
            <w:i/>
          </w:rPr>
          <w:t>Search</w:t>
        </w:r>
        <w:r w:rsidRPr="00FE2BA2">
          <w:rPr>
            <w:i/>
          </w:rPr>
          <w:t>Threshold</w:t>
        </w:r>
        <w:proofErr w:type="spellEnd"/>
        <w:r w:rsidRPr="00FE2BA2">
          <w:rPr>
            <w:i/>
          </w:rPr>
          <w:t>-NB</w:t>
        </w:r>
      </w:ins>
    </w:p>
    <w:p w14:paraId="280391BA" w14:textId="77777777" w:rsidR="00433EE8" w:rsidRPr="00FE2BA2" w:rsidRDefault="00433EE8" w:rsidP="00433EE8">
      <w:pPr>
        <w:rPr>
          <w:ins w:id="616" w:author="Rapporteur (QC)" w:date="2021-12-17T14:19:00Z"/>
        </w:rPr>
      </w:pPr>
      <w:ins w:id="617" w:author="Rapporteur (QC)" w:date="2021-12-17T14:19:00Z">
        <w:r w:rsidRPr="00FE2BA2">
          <w:t xml:space="preserve">The IE </w:t>
        </w:r>
        <w:r>
          <w:rPr>
            <w:i/>
            <w:noProof/>
          </w:rPr>
          <w:t>Search</w:t>
        </w:r>
        <w:r w:rsidRPr="00FE2BA2">
          <w:rPr>
            <w:i/>
            <w:noProof/>
          </w:rPr>
          <w:t>Threshold-NB</w:t>
        </w:r>
        <w:r w:rsidRPr="00FE2BA2">
          <w:t xml:space="preserve"> is used to indicate </w:t>
        </w:r>
        <w:r>
          <w:t>serving cell</w:t>
        </w:r>
        <w:r w:rsidRPr="00FE2BA2">
          <w:t xml:space="preserve"> Rx level for </w:t>
        </w:r>
        <w:r>
          <w:t>triggering neighbour cell measurements</w:t>
        </w:r>
        <w:r w:rsidRPr="00FE2BA2">
          <w:t>. Actual value of threshold = field value * 2 [dB].</w:t>
        </w:r>
      </w:ins>
    </w:p>
    <w:p w14:paraId="2BFA4E22" w14:textId="77777777" w:rsidR="00433EE8" w:rsidRPr="00FE2BA2" w:rsidRDefault="00433EE8" w:rsidP="00433EE8">
      <w:pPr>
        <w:keepNext/>
        <w:keepLines/>
        <w:spacing w:before="60"/>
        <w:jc w:val="center"/>
        <w:rPr>
          <w:ins w:id="618" w:author="Rapporteur (QC)" w:date="2021-12-17T14:19:00Z"/>
          <w:rFonts w:ascii="Arial" w:hAnsi="Arial"/>
          <w:b/>
          <w:lang w:eastAsia="x-none"/>
        </w:rPr>
      </w:pPr>
      <w:proofErr w:type="spellStart"/>
      <w:ins w:id="619" w:author="Rapporteur (QC)" w:date="2021-12-17T14:19:00Z">
        <w:r>
          <w:rPr>
            <w:rFonts w:ascii="Arial" w:hAnsi="Arial"/>
            <w:b/>
            <w:bCs/>
            <w:i/>
            <w:iCs/>
            <w:lang w:eastAsia="x-none"/>
          </w:rPr>
          <w:lastRenderedPageBreak/>
          <w:t>Search</w:t>
        </w:r>
        <w:r w:rsidRPr="00FE2BA2">
          <w:rPr>
            <w:rFonts w:ascii="Arial" w:hAnsi="Arial"/>
            <w:b/>
            <w:bCs/>
            <w:i/>
            <w:iCs/>
            <w:lang w:eastAsia="x-none"/>
          </w:rPr>
          <w:t>Threshold</w:t>
        </w:r>
        <w:proofErr w:type="spellEnd"/>
        <w:r w:rsidRPr="00FE2BA2">
          <w:rPr>
            <w:rFonts w:ascii="Arial" w:hAnsi="Arial"/>
            <w:b/>
            <w:bCs/>
            <w:i/>
            <w:iCs/>
            <w:lang w:eastAsia="x-none"/>
          </w:rPr>
          <w:t xml:space="preserve">-NB </w:t>
        </w:r>
        <w:r w:rsidRPr="00FE2BA2">
          <w:rPr>
            <w:rFonts w:ascii="Arial" w:hAnsi="Arial"/>
            <w:b/>
            <w:lang w:eastAsia="x-none"/>
          </w:rPr>
          <w:t>information element</w:t>
        </w:r>
      </w:ins>
    </w:p>
    <w:p w14:paraId="3C9445B8" w14:textId="77777777" w:rsidR="00433EE8" w:rsidRPr="00FE2BA2" w:rsidRDefault="00433EE8" w:rsidP="00433EE8">
      <w:pPr>
        <w:pStyle w:val="PL"/>
        <w:shd w:val="pct10" w:color="auto" w:fill="auto"/>
        <w:rPr>
          <w:ins w:id="620" w:author="Rapporteur (QC)" w:date="2021-12-17T14:19:00Z"/>
        </w:rPr>
      </w:pPr>
      <w:ins w:id="621" w:author="Rapporteur (QC)" w:date="2021-12-17T14:19:00Z">
        <w:r w:rsidRPr="00FE2BA2">
          <w:t>-- ASN1START</w:t>
        </w:r>
      </w:ins>
    </w:p>
    <w:p w14:paraId="1F4375BE" w14:textId="77777777" w:rsidR="00433EE8" w:rsidRPr="00FE2BA2" w:rsidRDefault="00433EE8" w:rsidP="00433EE8">
      <w:pPr>
        <w:pStyle w:val="PL"/>
        <w:shd w:val="pct10" w:color="auto" w:fill="auto"/>
        <w:rPr>
          <w:ins w:id="622" w:author="Rapporteur (QC)" w:date="2021-12-17T14:19:00Z"/>
        </w:rPr>
      </w:pPr>
    </w:p>
    <w:p w14:paraId="7A08C1F4" w14:textId="77777777" w:rsidR="00433EE8" w:rsidRPr="00FE2BA2" w:rsidRDefault="00433EE8" w:rsidP="00433EE8">
      <w:pPr>
        <w:pStyle w:val="PL"/>
        <w:shd w:val="pct10" w:color="auto" w:fill="auto"/>
        <w:rPr>
          <w:ins w:id="623" w:author="Rapporteur (QC)" w:date="2021-12-17T14:19:00Z"/>
          <w:snapToGrid w:val="0"/>
        </w:rPr>
      </w:pPr>
      <w:ins w:id="624" w:author="Rapporteur (QC)" w:date="2021-12-17T14:19:00Z">
        <w:r>
          <w:t>Search</w:t>
        </w:r>
        <w:r w:rsidRPr="00FE2BA2">
          <w:t>Threshold-NB-</w:t>
        </w:r>
        <w:r>
          <w:t>r17</w:t>
        </w:r>
        <w:r w:rsidRPr="00FE2BA2">
          <w:t xml:space="preserve"> ::=</w:t>
        </w:r>
        <w:r w:rsidRPr="00FE2BA2">
          <w:tab/>
        </w:r>
        <w:r w:rsidRPr="00FE2BA2">
          <w:tab/>
        </w:r>
        <w:r w:rsidRPr="00FE2BA2">
          <w:tab/>
          <w:t>INTEGER (</w:t>
        </w:r>
        <w:r>
          <w:t>0</w:t>
        </w:r>
        <w:r w:rsidRPr="00FE2BA2">
          <w:t>..63)</w:t>
        </w:r>
      </w:ins>
    </w:p>
    <w:p w14:paraId="3D0595DE" w14:textId="77777777" w:rsidR="00433EE8" w:rsidRPr="00FE2BA2" w:rsidRDefault="00433EE8" w:rsidP="00433EE8">
      <w:pPr>
        <w:pStyle w:val="PL"/>
        <w:shd w:val="pct10" w:color="auto" w:fill="auto"/>
        <w:rPr>
          <w:ins w:id="625" w:author="Rapporteur (QC)" w:date="2021-12-17T14:19:00Z"/>
        </w:rPr>
      </w:pPr>
    </w:p>
    <w:p w14:paraId="1A53329A" w14:textId="77777777" w:rsidR="00433EE8" w:rsidRPr="00FE2BA2" w:rsidRDefault="00433EE8" w:rsidP="00433EE8">
      <w:pPr>
        <w:pStyle w:val="PL"/>
        <w:shd w:val="pct10" w:color="auto" w:fill="auto"/>
        <w:rPr>
          <w:ins w:id="626" w:author="Rapporteur (QC)" w:date="2021-12-17T14:19:00Z"/>
        </w:rPr>
      </w:pPr>
      <w:ins w:id="627" w:author="Rapporteur (QC)" w:date="2021-12-17T14:19:00Z">
        <w:r w:rsidRPr="00FE2BA2">
          <w:t>-- ASN1STOP</w:t>
        </w:r>
      </w:ins>
    </w:p>
    <w:p w14:paraId="7CCF9153" w14:textId="77777777" w:rsidR="00C86815" w:rsidRPr="00C86815" w:rsidRDefault="00C86815" w:rsidP="009D4F8C">
      <w:pPr>
        <w:rPr>
          <w:b/>
          <w:bCs/>
        </w:rPr>
      </w:pPr>
    </w:p>
    <w:p w14:paraId="27E47D30" w14:textId="77777777" w:rsidR="009D4F8C" w:rsidRPr="00FE2BA2" w:rsidRDefault="009D4F8C" w:rsidP="009D4F8C">
      <w:pPr>
        <w:pStyle w:val="Heading4"/>
      </w:pPr>
      <w:bookmarkStart w:id="628" w:name="_Toc20487634"/>
      <w:bookmarkStart w:id="629" w:name="_Toc29342939"/>
      <w:bookmarkStart w:id="630" w:name="_Toc29344078"/>
      <w:bookmarkStart w:id="631" w:name="_Toc36567344"/>
      <w:bookmarkStart w:id="632" w:name="_Toc36810800"/>
      <w:bookmarkStart w:id="633" w:name="_Toc36847164"/>
      <w:bookmarkStart w:id="634" w:name="_Toc36939817"/>
      <w:bookmarkStart w:id="635" w:name="_Toc37082797"/>
      <w:bookmarkStart w:id="636" w:name="_Toc46481439"/>
      <w:bookmarkStart w:id="637" w:name="_Toc46482673"/>
      <w:bookmarkStart w:id="638" w:name="_Toc46483907"/>
      <w:bookmarkStart w:id="639" w:name="_Toc83791204"/>
      <w:r w:rsidRPr="00FE2BA2">
        <w:t>–</w:t>
      </w:r>
      <w:r w:rsidRPr="00FE2BA2">
        <w:tab/>
      </w:r>
      <w:r w:rsidRPr="00FE2BA2">
        <w:rPr>
          <w:i/>
        </w:rPr>
        <w:t>T-Reselection-NB</w:t>
      </w:r>
      <w:bookmarkEnd w:id="628"/>
      <w:bookmarkEnd w:id="629"/>
      <w:bookmarkEnd w:id="630"/>
      <w:bookmarkEnd w:id="631"/>
      <w:bookmarkEnd w:id="632"/>
      <w:bookmarkEnd w:id="633"/>
      <w:bookmarkEnd w:id="634"/>
      <w:bookmarkEnd w:id="635"/>
      <w:bookmarkEnd w:id="636"/>
      <w:bookmarkEnd w:id="637"/>
      <w:bookmarkEnd w:id="638"/>
      <w:bookmarkEnd w:id="639"/>
    </w:p>
    <w:p w14:paraId="03A36718" w14:textId="77777777" w:rsidR="009D4F8C" w:rsidRPr="00FE2BA2" w:rsidRDefault="009D4F8C" w:rsidP="009D4F8C">
      <w:r w:rsidRPr="00FE2BA2">
        <w:t xml:space="preserve">The IE </w:t>
      </w:r>
      <w:r w:rsidRPr="00FE2BA2">
        <w:rPr>
          <w:i/>
        </w:rPr>
        <w:t>T-</w:t>
      </w:r>
      <w:r w:rsidRPr="00FE2BA2">
        <w:rPr>
          <w:i/>
          <w:noProof/>
        </w:rPr>
        <w:t>Reselection-NB</w:t>
      </w:r>
      <w:r w:rsidRPr="00FE2BA2">
        <w:t xml:space="preserve"> concerns the cell reselection timer </w:t>
      </w:r>
      <w:proofErr w:type="spellStart"/>
      <w:r w:rsidRPr="00FE2BA2">
        <w:t>Treselection</w:t>
      </w:r>
      <w:r w:rsidRPr="00FE2BA2">
        <w:rPr>
          <w:vertAlign w:val="subscript"/>
        </w:rPr>
        <w:t>RAT</w:t>
      </w:r>
      <w:proofErr w:type="spellEnd"/>
      <w:r w:rsidRPr="00FE2BA2">
        <w:t xml:space="preserve"> for NB-IoT.</w:t>
      </w:r>
    </w:p>
    <w:p w14:paraId="2EB6B03A" w14:textId="77777777" w:rsidR="009D4F8C" w:rsidRPr="00FE2BA2" w:rsidRDefault="009D4F8C" w:rsidP="009D4F8C">
      <w:r w:rsidRPr="00FE2BA2">
        <w:t>Value in seconds. s0 means 0 second and behaviour as specified in 7.3.2 applies, s3 means 3 seconds and so on.</w:t>
      </w:r>
    </w:p>
    <w:p w14:paraId="319376DD" w14:textId="77777777" w:rsidR="009D4F8C" w:rsidRPr="00FE2BA2" w:rsidRDefault="009D4F8C" w:rsidP="009D4F8C">
      <w:pPr>
        <w:pStyle w:val="TH"/>
        <w:rPr>
          <w:bCs/>
          <w:i/>
          <w:iCs/>
        </w:rPr>
      </w:pPr>
      <w:r w:rsidRPr="00FE2BA2">
        <w:rPr>
          <w:bCs/>
          <w:i/>
          <w:iCs/>
          <w:noProof/>
        </w:rPr>
        <w:t>T-Reselection-NB information element</w:t>
      </w:r>
    </w:p>
    <w:p w14:paraId="0143D54E" w14:textId="77777777" w:rsidR="009D4F8C" w:rsidRPr="00FE2BA2" w:rsidRDefault="009D4F8C" w:rsidP="009D4F8C">
      <w:pPr>
        <w:pStyle w:val="PL"/>
        <w:shd w:val="clear" w:color="auto" w:fill="E6E6E6"/>
      </w:pPr>
      <w:r w:rsidRPr="00FE2BA2">
        <w:t>-- ASN1START</w:t>
      </w:r>
    </w:p>
    <w:p w14:paraId="225ABCB9" w14:textId="77777777" w:rsidR="009D4F8C" w:rsidRPr="00FE2BA2" w:rsidRDefault="009D4F8C" w:rsidP="009D4F8C">
      <w:pPr>
        <w:pStyle w:val="PL"/>
        <w:shd w:val="clear" w:color="auto" w:fill="E6E6E6"/>
      </w:pPr>
    </w:p>
    <w:p w14:paraId="0E06BF35" w14:textId="77777777" w:rsidR="009D4F8C" w:rsidRPr="00FE2BA2" w:rsidRDefault="009D4F8C" w:rsidP="009D4F8C">
      <w:pPr>
        <w:pStyle w:val="PL"/>
        <w:shd w:val="clear" w:color="auto" w:fill="E6E6E6"/>
        <w:rPr>
          <w:snapToGrid w:val="0"/>
        </w:rPr>
      </w:pPr>
      <w:r w:rsidRPr="00FE2BA2">
        <w:t>T-Reselection-NB-r13 ::=</w:t>
      </w:r>
      <w:r w:rsidRPr="00FE2BA2">
        <w:tab/>
      </w:r>
      <w:r w:rsidRPr="00FE2BA2">
        <w:tab/>
        <w:t>ENUMERATED {s</w:t>
      </w:r>
      <w:r w:rsidRPr="00FE2BA2">
        <w:rPr>
          <w:lang w:eastAsia="zh-TW"/>
        </w:rPr>
        <w:t>0, s3, s6, s9, s12, s15, s18, s21}</w:t>
      </w:r>
    </w:p>
    <w:p w14:paraId="33E2037F" w14:textId="77777777" w:rsidR="009D4F8C" w:rsidRPr="00FE2BA2" w:rsidRDefault="009D4F8C" w:rsidP="009D4F8C">
      <w:pPr>
        <w:pStyle w:val="PL"/>
        <w:shd w:val="clear" w:color="auto" w:fill="E6E6E6"/>
      </w:pPr>
    </w:p>
    <w:p w14:paraId="00ACF9EB" w14:textId="77777777" w:rsidR="009D4F8C" w:rsidRPr="00FE2BA2" w:rsidRDefault="009D4F8C" w:rsidP="009D4F8C">
      <w:pPr>
        <w:pStyle w:val="PL"/>
        <w:shd w:val="clear" w:color="auto" w:fill="E6E6E6"/>
      </w:pPr>
      <w:r w:rsidRPr="00FE2BA2">
        <w:t>-- ASN1STOP</w:t>
      </w:r>
    </w:p>
    <w:p w14:paraId="06FC4EE1" w14:textId="77777777" w:rsidR="009D4F8C" w:rsidRPr="00FE2BA2" w:rsidRDefault="009D4F8C" w:rsidP="009D4F8C">
      <w:pPr>
        <w:rPr>
          <w:iCs/>
        </w:rPr>
      </w:pPr>
    </w:p>
    <w:p w14:paraId="337122A2" w14:textId="77777777" w:rsidR="0049026E" w:rsidRDefault="0049026E" w:rsidP="00F415A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15A2" w:rsidRPr="008B2BFB" w14:paraId="7AFC1933"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6050E23" w14:textId="2DFF3D68" w:rsidR="00F415A2" w:rsidRPr="008B2BFB" w:rsidRDefault="00F415A2"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sidR="004922F4">
              <w:rPr>
                <w:rFonts w:ascii="Arial" w:hAnsi="Arial" w:cs="Arial"/>
                <w:noProof/>
                <w:sz w:val="24"/>
                <w:lang w:eastAsia="ja-JP"/>
              </w:rPr>
              <w:t>next</w:t>
            </w:r>
            <w:r>
              <w:rPr>
                <w:rFonts w:ascii="Arial" w:hAnsi="Arial" w:cs="Arial"/>
                <w:noProof/>
                <w:sz w:val="24"/>
                <w:lang w:eastAsia="ja-JP"/>
              </w:rPr>
              <w:t xml:space="preserve"> </w:t>
            </w:r>
            <w:r w:rsidRPr="008B2BFB">
              <w:rPr>
                <w:rFonts w:ascii="Arial" w:hAnsi="Arial" w:cs="Arial"/>
                <w:noProof/>
                <w:sz w:val="24"/>
                <w:lang w:eastAsia="ja-JP"/>
              </w:rPr>
              <w:t>change</w:t>
            </w:r>
          </w:p>
        </w:tc>
      </w:tr>
    </w:tbl>
    <w:p w14:paraId="345FAB1F" w14:textId="72AF05C8" w:rsidR="00F415A2" w:rsidRDefault="00F415A2" w:rsidP="00F415A2">
      <w:pPr>
        <w:pStyle w:val="EditorsNote"/>
        <w:rPr>
          <w:noProof/>
        </w:rPr>
      </w:pPr>
    </w:p>
    <w:p w14:paraId="3F7DAD8A" w14:textId="413A0CF0" w:rsidR="006759E3" w:rsidRDefault="006759E3" w:rsidP="006759E3">
      <w:pPr>
        <w:pStyle w:val="Heading4"/>
      </w:pPr>
      <w:bookmarkStart w:id="640" w:name="_Toc20487640"/>
      <w:bookmarkStart w:id="641" w:name="_Toc29342947"/>
      <w:bookmarkStart w:id="642" w:name="_Toc29344086"/>
      <w:bookmarkStart w:id="643" w:name="_Toc36567352"/>
      <w:bookmarkStart w:id="644" w:name="_Toc36810810"/>
      <w:bookmarkStart w:id="645" w:name="_Toc36847174"/>
      <w:bookmarkStart w:id="646" w:name="_Toc36939827"/>
      <w:bookmarkStart w:id="647" w:name="_Toc37082807"/>
      <w:bookmarkStart w:id="648" w:name="_Toc46481449"/>
      <w:bookmarkStart w:id="649" w:name="_Toc46482683"/>
      <w:bookmarkStart w:id="650" w:name="_Toc46483917"/>
      <w:bookmarkStart w:id="651" w:name="_Toc83791214"/>
      <w:r w:rsidRPr="00FE2BA2">
        <w:t>6.7.3.6</w:t>
      </w:r>
      <w:r w:rsidRPr="00FE2BA2">
        <w:tab/>
        <w:t>NB-IoT Other information elements</w:t>
      </w:r>
      <w:bookmarkEnd w:id="640"/>
      <w:bookmarkEnd w:id="641"/>
      <w:bookmarkEnd w:id="642"/>
      <w:bookmarkEnd w:id="643"/>
      <w:bookmarkEnd w:id="644"/>
      <w:bookmarkEnd w:id="645"/>
      <w:bookmarkEnd w:id="646"/>
      <w:bookmarkEnd w:id="647"/>
      <w:bookmarkEnd w:id="648"/>
      <w:bookmarkEnd w:id="649"/>
      <w:bookmarkEnd w:id="650"/>
      <w:bookmarkEnd w:id="651"/>
    </w:p>
    <w:p w14:paraId="62A27B94" w14:textId="77777777" w:rsidR="0047442B" w:rsidRPr="00D165DE" w:rsidRDefault="0047442B" w:rsidP="0047442B">
      <w:pPr>
        <w:pStyle w:val="EditorsNote"/>
        <w:rPr>
          <w:noProof/>
          <w:color w:val="000000" w:themeColor="text1"/>
        </w:rPr>
      </w:pPr>
      <w:r w:rsidRPr="00D165DE">
        <w:rPr>
          <w:noProof/>
          <w:color w:val="000000" w:themeColor="text1"/>
          <w:highlight w:val="yellow"/>
        </w:rPr>
        <w:t>&lt;Unchanged text omitted &gt;</w:t>
      </w:r>
    </w:p>
    <w:p w14:paraId="777A1CA6" w14:textId="77777777" w:rsidR="005757E1" w:rsidRPr="002C3D36" w:rsidRDefault="005757E1" w:rsidP="005757E1">
      <w:pPr>
        <w:pStyle w:val="Heading4"/>
      </w:pPr>
      <w:bookmarkStart w:id="652" w:name="_Toc20487642"/>
      <w:bookmarkStart w:id="653" w:name="_Toc29342949"/>
      <w:bookmarkStart w:id="654" w:name="_Toc29344088"/>
      <w:bookmarkStart w:id="655" w:name="_Toc36567354"/>
      <w:bookmarkStart w:id="656" w:name="_Toc36810812"/>
      <w:bookmarkStart w:id="657" w:name="_Toc36847176"/>
      <w:bookmarkStart w:id="658" w:name="_Toc36939829"/>
      <w:bookmarkStart w:id="659" w:name="_Toc37082809"/>
      <w:bookmarkStart w:id="660" w:name="_Toc46481451"/>
      <w:bookmarkStart w:id="661" w:name="_Toc46482685"/>
      <w:bookmarkStart w:id="662" w:name="_Toc46483919"/>
      <w:bookmarkStart w:id="663" w:name="_Toc76473354"/>
      <w:r w:rsidRPr="002C3D36">
        <w:t>–</w:t>
      </w:r>
      <w:r w:rsidRPr="002C3D36">
        <w:tab/>
      </w:r>
      <w:r w:rsidRPr="002C3D36">
        <w:rPr>
          <w:i/>
          <w:noProof/>
        </w:rPr>
        <w:t>UE-Capability-NB</w:t>
      </w:r>
      <w:bookmarkEnd w:id="652"/>
      <w:bookmarkEnd w:id="653"/>
      <w:bookmarkEnd w:id="654"/>
      <w:bookmarkEnd w:id="655"/>
      <w:bookmarkEnd w:id="656"/>
      <w:bookmarkEnd w:id="657"/>
      <w:bookmarkEnd w:id="658"/>
      <w:bookmarkEnd w:id="659"/>
      <w:bookmarkEnd w:id="660"/>
      <w:bookmarkEnd w:id="661"/>
      <w:bookmarkEnd w:id="662"/>
      <w:bookmarkEnd w:id="663"/>
    </w:p>
    <w:p w14:paraId="22AA0DC8" w14:textId="77777777" w:rsidR="005757E1" w:rsidRPr="002C3D36" w:rsidRDefault="005757E1" w:rsidP="005757E1">
      <w:pPr>
        <w:rPr>
          <w:iCs/>
        </w:rPr>
      </w:pPr>
      <w:r w:rsidRPr="002C3D36">
        <w:t xml:space="preserve">The IE </w:t>
      </w:r>
      <w:r w:rsidRPr="002C3D36">
        <w:rPr>
          <w:i/>
          <w:noProof/>
        </w:rPr>
        <w:t xml:space="preserve">UE-Capability-NB </w:t>
      </w:r>
      <w:r w:rsidRPr="002C3D36">
        <w:rPr>
          <w:iCs/>
        </w:rPr>
        <w:t xml:space="preserve">is used to convey the NB-IoT UE Radio Access Capability Parameters, see TS 36.306 [5]. The IE </w:t>
      </w:r>
      <w:r w:rsidRPr="002C3D36">
        <w:rPr>
          <w:i/>
          <w:iCs/>
        </w:rPr>
        <w:t>UE-Capability-NB</w:t>
      </w:r>
      <w:r w:rsidRPr="002C3D36">
        <w:rPr>
          <w:iCs/>
        </w:rPr>
        <w:t xml:space="preserve"> is transferred in NB-IoT only.</w:t>
      </w:r>
    </w:p>
    <w:p w14:paraId="70DF86B2" w14:textId="77777777" w:rsidR="005757E1" w:rsidRPr="002C3D36" w:rsidRDefault="005757E1" w:rsidP="005757E1">
      <w:pPr>
        <w:pStyle w:val="TH"/>
        <w:rPr>
          <w:bCs/>
          <w:i/>
          <w:iCs/>
        </w:rPr>
      </w:pPr>
      <w:r w:rsidRPr="002C3D36">
        <w:rPr>
          <w:bCs/>
          <w:i/>
          <w:iCs/>
          <w:noProof/>
        </w:rPr>
        <w:t xml:space="preserve">UE-Capability-NB </w:t>
      </w:r>
      <w:r w:rsidRPr="002C3D36">
        <w:rPr>
          <w:bCs/>
          <w:iCs/>
          <w:noProof/>
        </w:rPr>
        <w:t>information element</w:t>
      </w:r>
    </w:p>
    <w:p w14:paraId="4A3F6116" w14:textId="77777777" w:rsidR="005757E1" w:rsidRPr="002C3D36" w:rsidRDefault="005757E1" w:rsidP="005757E1">
      <w:pPr>
        <w:pStyle w:val="PL"/>
        <w:shd w:val="clear" w:color="auto" w:fill="E6E6E6"/>
      </w:pPr>
      <w:r w:rsidRPr="002C3D36">
        <w:t>-- ASN1START</w:t>
      </w:r>
    </w:p>
    <w:p w14:paraId="7C7C5DBC" w14:textId="77777777" w:rsidR="005757E1" w:rsidRPr="002C3D36" w:rsidRDefault="005757E1" w:rsidP="005757E1">
      <w:pPr>
        <w:pStyle w:val="PL"/>
        <w:shd w:val="clear" w:color="auto" w:fill="E6E6E6"/>
      </w:pPr>
    </w:p>
    <w:p w14:paraId="4A24DFD8" w14:textId="77777777" w:rsidR="005757E1" w:rsidRPr="002C3D36" w:rsidRDefault="005757E1" w:rsidP="005757E1">
      <w:pPr>
        <w:pStyle w:val="PL"/>
        <w:shd w:val="clear" w:color="auto" w:fill="E6E6E6"/>
      </w:pPr>
      <w:r w:rsidRPr="002C3D36">
        <w:t>UE-Capability-NB-r13 ::=</w:t>
      </w:r>
      <w:r w:rsidRPr="002C3D36">
        <w:tab/>
      </w:r>
      <w:r w:rsidRPr="002C3D36">
        <w:tab/>
        <w:t>SEQUENCE {</w:t>
      </w:r>
    </w:p>
    <w:p w14:paraId="03AC46B3" w14:textId="77777777" w:rsidR="005757E1" w:rsidRPr="002C3D36" w:rsidRDefault="005757E1" w:rsidP="005757E1">
      <w:pPr>
        <w:pStyle w:val="PL"/>
        <w:shd w:val="clear" w:color="auto" w:fill="E6E6E6"/>
      </w:pPr>
      <w:r w:rsidRPr="002C3D36">
        <w:tab/>
        <w:t>accessStratumRelease-r13</w:t>
      </w:r>
      <w:r w:rsidRPr="002C3D36">
        <w:tab/>
      </w:r>
      <w:r w:rsidRPr="002C3D36">
        <w:tab/>
        <w:t>AccessStratumRelease-NB-r13,</w:t>
      </w:r>
    </w:p>
    <w:p w14:paraId="032103B8" w14:textId="77777777" w:rsidR="005757E1" w:rsidRPr="002C3D36" w:rsidRDefault="005757E1" w:rsidP="005757E1">
      <w:pPr>
        <w:pStyle w:val="PL"/>
        <w:shd w:val="clear" w:color="auto" w:fill="E6E6E6"/>
      </w:pPr>
      <w:r w:rsidRPr="002C3D36">
        <w:tab/>
        <w:t>ue-Category-NB-r13</w:t>
      </w:r>
      <w:r w:rsidRPr="002C3D36">
        <w:tab/>
      </w:r>
      <w:r w:rsidRPr="002C3D36">
        <w:tab/>
      </w:r>
      <w:r w:rsidRPr="002C3D36">
        <w:tab/>
      </w:r>
      <w:r w:rsidRPr="002C3D36">
        <w:tab/>
        <w:t>ENUMERATED {nb1}</w:t>
      </w:r>
      <w:r w:rsidRPr="002C3D36">
        <w:tab/>
      </w:r>
      <w:r w:rsidRPr="002C3D36">
        <w:tab/>
      </w:r>
      <w:r w:rsidRPr="002C3D36">
        <w:tab/>
      </w:r>
      <w:r w:rsidRPr="002C3D36">
        <w:tab/>
      </w:r>
      <w:r w:rsidRPr="002C3D36">
        <w:tab/>
        <w:t>OPTIONAL,</w:t>
      </w:r>
    </w:p>
    <w:p w14:paraId="24985049" w14:textId="77777777" w:rsidR="005757E1" w:rsidRPr="002C3D36" w:rsidRDefault="005757E1" w:rsidP="005757E1">
      <w:pPr>
        <w:pStyle w:val="PL"/>
        <w:shd w:val="clear" w:color="auto" w:fill="E6E6E6"/>
      </w:pPr>
      <w:r w:rsidRPr="002C3D36">
        <w:tab/>
        <w:t>multipleDRB-r13</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024CBAF8" w14:textId="77777777" w:rsidR="005757E1" w:rsidRPr="002C3D36" w:rsidRDefault="005757E1" w:rsidP="005757E1">
      <w:pPr>
        <w:pStyle w:val="PL"/>
        <w:shd w:val="clear" w:color="auto" w:fill="E6E6E6"/>
      </w:pPr>
      <w:r w:rsidRPr="002C3D36">
        <w:tab/>
        <w:t>pdcp-Parameters-r13</w:t>
      </w:r>
      <w:r w:rsidRPr="002C3D36">
        <w:tab/>
      </w:r>
      <w:r w:rsidRPr="002C3D36">
        <w:tab/>
      </w:r>
      <w:r w:rsidRPr="002C3D36">
        <w:tab/>
      </w:r>
      <w:r w:rsidRPr="002C3D36">
        <w:tab/>
        <w:t>PDCP-Parameters-NB-r13</w:t>
      </w:r>
      <w:r w:rsidRPr="002C3D36">
        <w:tab/>
      </w:r>
      <w:r w:rsidRPr="002C3D36">
        <w:tab/>
      </w:r>
      <w:r w:rsidRPr="002C3D36">
        <w:tab/>
      </w:r>
      <w:r w:rsidRPr="002C3D36">
        <w:tab/>
        <w:t>OPTIONAL,</w:t>
      </w:r>
    </w:p>
    <w:p w14:paraId="54AD7A49" w14:textId="77777777" w:rsidR="005757E1" w:rsidRPr="002C3D36" w:rsidRDefault="005757E1" w:rsidP="005757E1">
      <w:pPr>
        <w:pStyle w:val="PL"/>
        <w:shd w:val="clear" w:color="auto" w:fill="E6E6E6"/>
      </w:pPr>
      <w:r w:rsidRPr="002C3D36">
        <w:tab/>
        <w:t>phyLayerParameters-r13</w:t>
      </w:r>
      <w:r w:rsidRPr="002C3D36">
        <w:tab/>
      </w:r>
      <w:r w:rsidRPr="002C3D36">
        <w:tab/>
      </w:r>
      <w:r w:rsidRPr="002C3D36">
        <w:tab/>
        <w:t>PhyLayerParameters-NB-r13,</w:t>
      </w:r>
    </w:p>
    <w:p w14:paraId="1E391339" w14:textId="77777777" w:rsidR="005757E1" w:rsidRPr="002C3D36" w:rsidRDefault="005757E1" w:rsidP="005757E1">
      <w:pPr>
        <w:pStyle w:val="PL"/>
        <w:shd w:val="clear" w:color="auto" w:fill="E6E6E6"/>
      </w:pPr>
      <w:r w:rsidRPr="002C3D36">
        <w:tab/>
        <w:t>rf-Parameters-r13</w:t>
      </w:r>
      <w:r w:rsidRPr="002C3D36">
        <w:tab/>
      </w:r>
      <w:r w:rsidRPr="002C3D36">
        <w:tab/>
      </w:r>
      <w:r w:rsidRPr="002C3D36">
        <w:tab/>
      </w:r>
      <w:r w:rsidRPr="002C3D36">
        <w:tab/>
        <w:t>RF-Parameters-NB-r13,</w:t>
      </w:r>
    </w:p>
    <w:p w14:paraId="0EA32DE1" w14:textId="77777777" w:rsidR="005757E1" w:rsidRPr="002C3D36" w:rsidRDefault="005757E1" w:rsidP="005757E1">
      <w:pPr>
        <w:pStyle w:val="PL"/>
        <w:shd w:val="clear" w:color="auto" w:fill="E6E6E6"/>
      </w:pPr>
      <w:r w:rsidRPr="002C3D36">
        <w:tab/>
        <w:t>dummy</w:t>
      </w:r>
      <w:r w:rsidRPr="002C3D36">
        <w:tab/>
      </w:r>
      <w:r w:rsidRPr="002C3D36">
        <w:tab/>
      </w:r>
      <w:r w:rsidRPr="002C3D36">
        <w:tab/>
      </w:r>
      <w:r w:rsidRPr="002C3D36">
        <w:tab/>
      </w:r>
      <w:r w:rsidRPr="002C3D36">
        <w:tab/>
      </w:r>
      <w:r w:rsidRPr="002C3D36">
        <w:tab/>
      </w:r>
      <w:r w:rsidRPr="002C3D36">
        <w:tab/>
        <w:t>SEQUENCE {}</w:t>
      </w:r>
      <w:r w:rsidRPr="002C3D36">
        <w:tab/>
      </w:r>
      <w:r w:rsidRPr="002C3D36">
        <w:tab/>
      </w:r>
      <w:r w:rsidRPr="002C3D36">
        <w:tab/>
      </w:r>
      <w:r w:rsidRPr="002C3D36">
        <w:tab/>
      </w:r>
      <w:r w:rsidRPr="002C3D36">
        <w:tab/>
      </w:r>
      <w:r w:rsidRPr="002C3D36">
        <w:tab/>
      </w:r>
      <w:r w:rsidRPr="002C3D36">
        <w:tab/>
        <w:t>OPTIONAL</w:t>
      </w:r>
    </w:p>
    <w:p w14:paraId="2523BEBF" w14:textId="77777777" w:rsidR="005757E1" w:rsidRPr="002C3D36" w:rsidRDefault="005757E1" w:rsidP="005757E1">
      <w:pPr>
        <w:pStyle w:val="PL"/>
        <w:shd w:val="clear" w:color="auto" w:fill="E6E6E6"/>
      </w:pPr>
      <w:r w:rsidRPr="002C3D36">
        <w:t>}</w:t>
      </w:r>
    </w:p>
    <w:p w14:paraId="67596D17" w14:textId="77777777" w:rsidR="005757E1" w:rsidRPr="002C3D36" w:rsidRDefault="005757E1" w:rsidP="005757E1">
      <w:pPr>
        <w:pStyle w:val="PL"/>
        <w:shd w:val="clear" w:color="auto" w:fill="E6E6E6"/>
      </w:pPr>
    </w:p>
    <w:p w14:paraId="6CBB0509" w14:textId="77777777" w:rsidR="005757E1" w:rsidRPr="002C3D36" w:rsidRDefault="005757E1" w:rsidP="005757E1">
      <w:pPr>
        <w:pStyle w:val="PL"/>
        <w:shd w:val="clear" w:color="auto" w:fill="E6E6E6"/>
      </w:pPr>
      <w:r w:rsidRPr="002C3D36">
        <w:t>UE-Capability-NB-Ext-r14-IEs ::=</w:t>
      </w:r>
      <w:r w:rsidRPr="002C3D36">
        <w:tab/>
      </w:r>
      <w:r w:rsidRPr="002C3D36">
        <w:tab/>
        <w:t>SEQUENCE {</w:t>
      </w:r>
    </w:p>
    <w:p w14:paraId="5DBD29DF" w14:textId="77777777" w:rsidR="005757E1" w:rsidRPr="002C3D36" w:rsidRDefault="005757E1" w:rsidP="005757E1">
      <w:pPr>
        <w:pStyle w:val="PL"/>
        <w:shd w:val="clear" w:color="auto" w:fill="E6E6E6"/>
      </w:pPr>
      <w:r w:rsidRPr="002C3D36">
        <w:tab/>
        <w:t>ue-Category-NB-r14</w:t>
      </w:r>
      <w:r w:rsidRPr="002C3D36">
        <w:tab/>
      </w:r>
      <w:r w:rsidRPr="002C3D36">
        <w:tab/>
      </w:r>
      <w:r w:rsidRPr="002C3D36">
        <w:tab/>
      </w:r>
      <w:r w:rsidRPr="002C3D36">
        <w:tab/>
      </w:r>
      <w:r w:rsidRPr="002C3D36">
        <w:tab/>
        <w:t>ENUMERATED {nb2}</w:t>
      </w:r>
      <w:r w:rsidRPr="002C3D36">
        <w:tab/>
      </w:r>
      <w:r w:rsidRPr="002C3D36">
        <w:tab/>
      </w:r>
      <w:r w:rsidRPr="002C3D36">
        <w:tab/>
      </w:r>
      <w:r w:rsidRPr="002C3D36">
        <w:tab/>
        <w:t>OPTIONAL,</w:t>
      </w:r>
    </w:p>
    <w:p w14:paraId="3CFC36BD" w14:textId="77777777" w:rsidR="005757E1" w:rsidRPr="002C3D36" w:rsidRDefault="005757E1" w:rsidP="005757E1">
      <w:pPr>
        <w:pStyle w:val="PL"/>
        <w:shd w:val="clear" w:color="auto" w:fill="E6E6E6"/>
      </w:pPr>
      <w:r w:rsidRPr="002C3D36">
        <w:tab/>
        <w:t>mac-Parameters-r14</w:t>
      </w:r>
      <w:r w:rsidRPr="002C3D36">
        <w:tab/>
      </w:r>
      <w:r w:rsidRPr="002C3D36">
        <w:tab/>
      </w:r>
      <w:r w:rsidRPr="002C3D36">
        <w:tab/>
      </w:r>
      <w:r w:rsidRPr="002C3D36">
        <w:tab/>
      </w:r>
      <w:r w:rsidRPr="002C3D36">
        <w:tab/>
        <w:t>MAC-Parameters-NB-r14</w:t>
      </w:r>
      <w:r w:rsidRPr="002C3D36">
        <w:tab/>
      </w:r>
      <w:r w:rsidRPr="002C3D36">
        <w:tab/>
      </w:r>
      <w:r w:rsidRPr="002C3D36">
        <w:tab/>
        <w:t>OPTIONAL,</w:t>
      </w:r>
    </w:p>
    <w:p w14:paraId="32CCCBA0" w14:textId="77777777" w:rsidR="005757E1" w:rsidRPr="002C3D36" w:rsidRDefault="005757E1" w:rsidP="005757E1">
      <w:pPr>
        <w:pStyle w:val="PL"/>
        <w:shd w:val="clear" w:color="auto" w:fill="E6E6E6"/>
      </w:pPr>
      <w:r w:rsidRPr="002C3D36">
        <w:tab/>
        <w:t>phyLayerParameters-v1430</w:t>
      </w:r>
      <w:r w:rsidRPr="002C3D36">
        <w:tab/>
      </w:r>
      <w:r w:rsidRPr="002C3D36">
        <w:tab/>
      </w:r>
      <w:r w:rsidRPr="002C3D36">
        <w:tab/>
        <w:t>PhyLayerParameters-NB-v1430</w:t>
      </w:r>
      <w:r w:rsidRPr="002C3D36">
        <w:tab/>
      </w:r>
      <w:r w:rsidRPr="002C3D36">
        <w:tab/>
        <w:t>OPTIONAL,</w:t>
      </w:r>
    </w:p>
    <w:p w14:paraId="75AC803B" w14:textId="77777777" w:rsidR="005757E1" w:rsidRPr="002C3D36" w:rsidRDefault="005757E1" w:rsidP="005757E1">
      <w:pPr>
        <w:pStyle w:val="PL"/>
        <w:shd w:val="clear" w:color="auto" w:fill="E6E6E6"/>
      </w:pPr>
      <w:r w:rsidRPr="002C3D36">
        <w:tab/>
        <w:t>rf-Parameters-v1430</w:t>
      </w:r>
      <w:r w:rsidRPr="002C3D36">
        <w:tab/>
      </w:r>
      <w:r w:rsidRPr="002C3D36">
        <w:tab/>
      </w:r>
      <w:r w:rsidRPr="002C3D36">
        <w:tab/>
      </w:r>
      <w:r w:rsidRPr="002C3D36">
        <w:tab/>
      </w:r>
      <w:r w:rsidRPr="002C3D36">
        <w:tab/>
        <w:t>RF-Parameters-NB-v1430,</w:t>
      </w:r>
    </w:p>
    <w:p w14:paraId="75C03FBB"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UE-Capability-NB-v1440-IEs</w:t>
      </w:r>
      <w:r w:rsidRPr="002C3D36">
        <w:tab/>
      </w:r>
      <w:r w:rsidRPr="002C3D36">
        <w:tab/>
        <w:t>OPTIONAL</w:t>
      </w:r>
    </w:p>
    <w:p w14:paraId="6B59E324" w14:textId="77777777" w:rsidR="005757E1" w:rsidRPr="002C3D36" w:rsidRDefault="005757E1" w:rsidP="005757E1">
      <w:pPr>
        <w:pStyle w:val="PL"/>
        <w:shd w:val="clear" w:color="auto" w:fill="E6E6E6"/>
      </w:pPr>
      <w:r w:rsidRPr="002C3D36">
        <w:t>}</w:t>
      </w:r>
    </w:p>
    <w:p w14:paraId="726BBFCE" w14:textId="77777777" w:rsidR="005757E1" w:rsidRPr="002C3D36" w:rsidRDefault="005757E1" w:rsidP="005757E1">
      <w:pPr>
        <w:pStyle w:val="PL"/>
        <w:shd w:val="clear" w:color="auto" w:fill="E6E6E6"/>
      </w:pPr>
    </w:p>
    <w:p w14:paraId="2AAA390C" w14:textId="77777777" w:rsidR="005757E1" w:rsidRPr="002C3D36" w:rsidRDefault="005757E1" w:rsidP="005757E1">
      <w:pPr>
        <w:pStyle w:val="PL"/>
        <w:shd w:val="clear" w:color="auto" w:fill="E6E6E6"/>
      </w:pPr>
      <w:r w:rsidRPr="002C3D36">
        <w:t>UE-Capability-NB-v1440-IEs ::=</w:t>
      </w:r>
      <w:r w:rsidRPr="002C3D36">
        <w:tab/>
      </w:r>
      <w:r w:rsidRPr="002C3D36">
        <w:tab/>
        <w:t>SEQUENCE {</w:t>
      </w:r>
    </w:p>
    <w:p w14:paraId="5F5B5AE6" w14:textId="77777777" w:rsidR="005757E1" w:rsidRPr="002C3D36" w:rsidRDefault="005757E1" w:rsidP="005757E1">
      <w:pPr>
        <w:pStyle w:val="PL"/>
        <w:shd w:val="clear" w:color="auto" w:fill="E6E6E6"/>
      </w:pPr>
      <w:r w:rsidRPr="002C3D36">
        <w:tab/>
        <w:t>phyLayerParameters-v1440</w:t>
      </w:r>
      <w:r w:rsidRPr="002C3D36">
        <w:tab/>
      </w:r>
      <w:r w:rsidRPr="002C3D36">
        <w:tab/>
      </w:r>
      <w:r w:rsidRPr="002C3D36">
        <w:tab/>
        <w:t>PhyLayerParameters-NB-v1440</w:t>
      </w:r>
      <w:r w:rsidRPr="002C3D36">
        <w:tab/>
      </w:r>
      <w:r w:rsidRPr="002C3D36">
        <w:tab/>
        <w:t>OPTIONAL,</w:t>
      </w:r>
    </w:p>
    <w:p w14:paraId="4EBB05B7"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UE-Capability-NB-v14x0-IEs</w:t>
      </w:r>
      <w:r w:rsidRPr="002C3D36">
        <w:tab/>
      </w:r>
      <w:r w:rsidRPr="002C3D36">
        <w:tab/>
        <w:t>OPTIONAL</w:t>
      </w:r>
    </w:p>
    <w:p w14:paraId="77D7275A" w14:textId="77777777" w:rsidR="005757E1" w:rsidRPr="002C3D36" w:rsidRDefault="005757E1" w:rsidP="005757E1">
      <w:pPr>
        <w:pStyle w:val="PL"/>
        <w:shd w:val="clear" w:color="auto" w:fill="E6E6E6"/>
      </w:pPr>
      <w:r w:rsidRPr="002C3D36">
        <w:t>}</w:t>
      </w:r>
    </w:p>
    <w:p w14:paraId="140D9ACA" w14:textId="77777777" w:rsidR="005757E1" w:rsidRPr="002C3D36" w:rsidRDefault="005757E1" w:rsidP="005757E1">
      <w:pPr>
        <w:pStyle w:val="PL"/>
        <w:shd w:val="clear" w:color="auto" w:fill="E6E6E6"/>
      </w:pPr>
    </w:p>
    <w:p w14:paraId="68F7EADB" w14:textId="77777777" w:rsidR="005757E1" w:rsidRPr="002C3D36" w:rsidRDefault="005757E1" w:rsidP="005757E1">
      <w:pPr>
        <w:pStyle w:val="PL"/>
        <w:shd w:val="clear" w:color="auto" w:fill="E6E6E6"/>
      </w:pPr>
      <w:r w:rsidRPr="002C3D36">
        <w:t>UE-Capability-NB-v14x0-IEs ::=</w:t>
      </w:r>
      <w:r w:rsidRPr="002C3D36">
        <w:tab/>
      </w:r>
      <w:r w:rsidRPr="002C3D36">
        <w:tab/>
        <w:t>SEQUENCE {</w:t>
      </w:r>
    </w:p>
    <w:p w14:paraId="09F9CB99" w14:textId="77777777" w:rsidR="005757E1" w:rsidRPr="002C3D36" w:rsidRDefault="005757E1" w:rsidP="005757E1">
      <w:pPr>
        <w:pStyle w:val="PL"/>
        <w:shd w:val="clear" w:color="auto" w:fill="E6E6E6"/>
      </w:pPr>
      <w:r w:rsidRPr="002C3D36">
        <w:t>-- Following field is only to be used for late REL-14 extensions</w:t>
      </w:r>
    </w:p>
    <w:p w14:paraId="4F045F9C" w14:textId="77777777" w:rsidR="005757E1" w:rsidRPr="002C3D36" w:rsidRDefault="005757E1" w:rsidP="005757E1">
      <w:pPr>
        <w:pStyle w:val="PL"/>
        <w:shd w:val="clear" w:color="auto" w:fill="E6E6E6"/>
      </w:pPr>
      <w:r w:rsidRPr="002C3D36">
        <w:tab/>
        <w:t>lateNonCriticalExtension</w:t>
      </w:r>
      <w:r w:rsidRPr="002C3D36">
        <w:tab/>
      </w:r>
      <w:r w:rsidRPr="002C3D36">
        <w:tab/>
      </w:r>
      <w:r w:rsidRPr="002C3D36">
        <w:tab/>
        <w:t>OCTET STRING</w:t>
      </w:r>
      <w:r w:rsidRPr="002C3D36">
        <w:tab/>
      </w:r>
      <w:r w:rsidRPr="002C3D36">
        <w:tab/>
      </w:r>
      <w:r w:rsidRPr="002C3D36">
        <w:tab/>
      </w:r>
      <w:r w:rsidRPr="002C3D36">
        <w:tab/>
      </w:r>
      <w:r w:rsidRPr="002C3D36">
        <w:tab/>
        <w:t>OPTIONAL,</w:t>
      </w:r>
    </w:p>
    <w:p w14:paraId="75D4B1E5"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UE-Capability-NB-v1530-IEs</w:t>
      </w:r>
      <w:r w:rsidRPr="002C3D36">
        <w:tab/>
      </w:r>
      <w:r w:rsidRPr="002C3D36">
        <w:tab/>
        <w:t>OPTIONAL</w:t>
      </w:r>
    </w:p>
    <w:p w14:paraId="7BB9904E" w14:textId="77777777" w:rsidR="005757E1" w:rsidRPr="002C3D36" w:rsidRDefault="005757E1" w:rsidP="005757E1">
      <w:pPr>
        <w:pStyle w:val="PL"/>
        <w:shd w:val="clear" w:color="auto" w:fill="E6E6E6"/>
      </w:pPr>
      <w:r w:rsidRPr="002C3D36">
        <w:t>}</w:t>
      </w:r>
    </w:p>
    <w:p w14:paraId="18E1F2C1" w14:textId="77777777" w:rsidR="005757E1" w:rsidRPr="002C3D36" w:rsidRDefault="005757E1" w:rsidP="005757E1">
      <w:pPr>
        <w:pStyle w:val="PL"/>
        <w:shd w:val="clear" w:color="auto" w:fill="E6E6E6"/>
      </w:pPr>
    </w:p>
    <w:p w14:paraId="2F2A97AD" w14:textId="77777777" w:rsidR="005757E1" w:rsidRPr="002C3D36" w:rsidRDefault="005757E1" w:rsidP="005757E1">
      <w:pPr>
        <w:pStyle w:val="PL"/>
        <w:shd w:val="clear" w:color="auto" w:fill="E6E6E6"/>
      </w:pPr>
      <w:r w:rsidRPr="002C3D36">
        <w:t>UE-Capability-NB-v1530-IEs ::=</w:t>
      </w:r>
      <w:r w:rsidRPr="002C3D36">
        <w:tab/>
      </w:r>
      <w:r w:rsidRPr="002C3D36">
        <w:tab/>
        <w:t>SEQUENCE {</w:t>
      </w:r>
    </w:p>
    <w:p w14:paraId="10099F38" w14:textId="77777777" w:rsidR="005757E1" w:rsidRPr="002C3D36" w:rsidRDefault="005757E1" w:rsidP="005757E1">
      <w:pPr>
        <w:pStyle w:val="PL"/>
        <w:shd w:val="clear" w:color="auto" w:fill="E6E6E6"/>
      </w:pPr>
      <w:r w:rsidRPr="002C3D36">
        <w:lastRenderedPageBreak/>
        <w:tab/>
        <w:t>earlyData-UP-r15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C2DD2E0" w14:textId="77777777" w:rsidR="005757E1" w:rsidRPr="002C3D36" w:rsidRDefault="005757E1" w:rsidP="005757E1">
      <w:pPr>
        <w:pStyle w:val="PL"/>
        <w:shd w:val="clear" w:color="auto" w:fill="E6E6E6"/>
      </w:pPr>
      <w:r w:rsidRPr="002C3D36">
        <w:tab/>
        <w:t>rlc-Parameters-r15</w:t>
      </w:r>
      <w:r w:rsidRPr="002C3D36">
        <w:tab/>
      </w:r>
      <w:r w:rsidRPr="002C3D36">
        <w:tab/>
      </w:r>
      <w:r w:rsidRPr="002C3D36">
        <w:tab/>
      </w:r>
      <w:r w:rsidRPr="002C3D36">
        <w:tab/>
      </w:r>
      <w:r w:rsidRPr="002C3D36">
        <w:tab/>
        <w:t>RLC-Parameters-NB-r15,</w:t>
      </w:r>
    </w:p>
    <w:p w14:paraId="64FFC9AB" w14:textId="77777777" w:rsidR="005757E1" w:rsidRPr="002C3D36" w:rsidRDefault="005757E1" w:rsidP="005757E1">
      <w:pPr>
        <w:pStyle w:val="PL"/>
        <w:shd w:val="clear" w:color="auto" w:fill="E6E6E6"/>
      </w:pPr>
      <w:r w:rsidRPr="002C3D36">
        <w:tab/>
        <w:t>mac-Parameters-v1530</w:t>
      </w:r>
      <w:r w:rsidRPr="002C3D36">
        <w:tab/>
      </w:r>
      <w:r w:rsidRPr="002C3D36">
        <w:tab/>
      </w:r>
      <w:r w:rsidRPr="002C3D36">
        <w:tab/>
      </w:r>
      <w:r w:rsidRPr="002C3D36">
        <w:tab/>
        <w:t>MAC-Parameters-NB-v1530,</w:t>
      </w:r>
    </w:p>
    <w:p w14:paraId="43E88D59" w14:textId="77777777" w:rsidR="005757E1" w:rsidRPr="002C3D36" w:rsidRDefault="005757E1" w:rsidP="005757E1">
      <w:pPr>
        <w:pStyle w:val="PL"/>
        <w:shd w:val="clear" w:color="auto" w:fill="E6E6E6"/>
      </w:pPr>
      <w:r w:rsidRPr="002C3D36">
        <w:tab/>
        <w:t>phyLayerParameters-v1530</w:t>
      </w:r>
      <w:r w:rsidRPr="002C3D36">
        <w:tab/>
      </w:r>
      <w:r w:rsidRPr="002C3D36">
        <w:tab/>
      </w:r>
      <w:r w:rsidRPr="002C3D36">
        <w:tab/>
        <w:t>PhyLayerParameters-NB-v1530</w:t>
      </w:r>
      <w:r w:rsidRPr="002C3D36">
        <w:tab/>
      </w:r>
      <w:r w:rsidRPr="002C3D36">
        <w:tab/>
        <w:t>OPTIONAL,</w:t>
      </w:r>
    </w:p>
    <w:p w14:paraId="4B835C35" w14:textId="77777777" w:rsidR="005757E1" w:rsidRPr="002C3D36" w:rsidRDefault="005757E1" w:rsidP="005757E1">
      <w:pPr>
        <w:pStyle w:val="PL"/>
        <w:shd w:val="clear" w:color="auto" w:fill="E6E6E6"/>
      </w:pPr>
      <w:r w:rsidRPr="002C3D36">
        <w:tab/>
        <w:t>tdd-UE-Capability-r15</w:t>
      </w:r>
      <w:r w:rsidRPr="002C3D36">
        <w:tab/>
      </w:r>
      <w:r w:rsidRPr="002C3D36">
        <w:tab/>
      </w:r>
      <w:r w:rsidRPr="002C3D36">
        <w:tab/>
      </w:r>
      <w:r w:rsidRPr="002C3D36">
        <w:tab/>
        <w:t>TDD-UE-Capability-NB-r15</w:t>
      </w:r>
      <w:r w:rsidRPr="002C3D36">
        <w:tab/>
      </w:r>
      <w:r w:rsidRPr="002C3D36">
        <w:tab/>
        <w:t>OPTIONAL,</w:t>
      </w:r>
    </w:p>
    <w:p w14:paraId="09754509" w14:textId="77777777" w:rsidR="005757E1" w:rsidRPr="002C3D36" w:rsidRDefault="005757E1" w:rsidP="005757E1">
      <w:pPr>
        <w:pStyle w:val="PL"/>
        <w:shd w:val="clear" w:color="auto" w:fill="E6E6E6"/>
      </w:pPr>
      <w:r w:rsidRPr="002C3D36">
        <w:tab/>
        <w:t>nonCriticalExtension</w:t>
      </w:r>
      <w:r w:rsidRPr="002C3D36">
        <w:tab/>
      </w:r>
      <w:r w:rsidRPr="002C3D36">
        <w:tab/>
      </w:r>
      <w:r w:rsidRPr="002C3D36">
        <w:tab/>
      </w:r>
      <w:r w:rsidRPr="002C3D36">
        <w:tab/>
        <w:t>UE-Capability-NB-v15x0-IEs</w:t>
      </w:r>
      <w:r w:rsidRPr="002C3D36">
        <w:tab/>
      </w:r>
      <w:r w:rsidRPr="002C3D36">
        <w:tab/>
        <w:t>OPTIONAL</w:t>
      </w:r>
    </w:p>
    <w:p w14:paraId="72E60D55" w14:textId="77777777" w:rsidR="005757E1" w:rsidRPr="002C3D36" w:rsidRDefault="005757E1" w:rsidP="005757E1">
      <w:pPr>
        <w:pStyle w:val="PL"/>
        <w:shd w:val="clear" w:color="auto" w:fill="E6E6E6"/>
      </w:pPr>
      <w:r w:rsidRPr="002C3D36">
        <w:t>}</w:t>
      </w:r>
    </w:p>
    <w:p w14:paraId="7E9A7661" w14:textId="77777777" w:rsidR="005757E1" w:rsidRPr="002C3D36" w:rsidRDefault="005757E1" w:rsidP="005757E1">
      <w:pPr>
        <w:pStyle w:val="PL"/>
        <w:shd w:val="pct10" w:color="auto" w:fill="auto"/>
        <w:rPr>
          <w:lang w:eastAsia="ko-KR"/>
        </w:rPr>
      </w:pPr>
    </w:p>
    <w:p w14:paraId="06BC54DD" w14:textId="77777777" w:rsidR="005757E1" w:rsidRPr="002C3D36" w:rsidRDefault="005757E1" w:rsidP="005757E1">
      <w:pPr>
        <w:pStyle w:val="PL"/>
        <w:shd w:val="pct10" w:color="auto" w:fill="auto"/>
        <w:rPr>
          <w:lang w:eastAsia="ko-KR"/>
        </w:rPr>
      </w:pPr>
      <w:r w:rsidRPr="002C3D36">
        <w:rPr>
          <w:lang w:eastAsia="ko-KR"/>
        </w:rPr>
        <w:t>UE-Capability-NB-v15x0-IEs ::=</w:t>
      </w:r>
      <w:r w:rsidRPr="002C3D36">
        <w:rPr>
          <w:lang w:eastAsia="ko-KR"/>
        </w:rPr>
        <w:tab/>
      </w:r>
      <w:r w:rsidRPr="002C3D36">
        <w:rPr>
          <w:lang w:eastAsia="ko-KR"/>
        </w:rPr>
        <w:tab/>
        <w:t>SEQUENCE {</w:t>
      </w:r>
    </w:p>
    <w:p w14:paraId="02104BE0" w14:textId="77777777" w:rsidR="005757E1" w:rsidRPr="002C3D36" w:rsidRDefault="005757E1" w:rsidP="005757E1">
      <w:pPr>
        <w:pStyle w:val="PL"/>
        <w:shd w:val="pct10" w:color="auto" w:fill="auto"/>
        <w:rPr>
          <w:lang w:eastAsia="ko-KR"/>
        </w:rPr>
      </w:pPr>
      <w:r w:rsidRPr="002C3D36">
        <w:rPr>
          <w:lang w:eastAsia="ko-KR"/>
        </w:rPr>
        <w:t>-- Following field is only to be used for late REL-15 extensions</w:t>
      </w:r>
    </w:p>
    <w:p w14:paraId="463B7C95" w14:textId="77777777" w:rsidR="005757E1" w:rsidRPr="002C3D36" w:rsidRDefault="005757E1" w:rsidP="005757E1">
      <w:pPr>
        <w:pStyle w:val="PL"/>
        <w:shd w:val="pct10" w:color="auto" w:fill="auto"/>
        <w:rPr>
          <w:lang w:eastAsia="ko-KR"/>
        </w:rPr>
      </w:pPr>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p>
    <w:p w14:paraId="73274069" w14:textId="77777777"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UE-Capability-NB-v1610-IEs</w:t>
      </w:r>
      <w:r w:rsidRPr="002C3D36">
        <w:rPr>
          <w:lang w:eastAsia="ko-KR"/>
        </w:rPr>
        <w:tab/>
      </w:r>
      <w:r w:rsidRPr="002C3D36">
        <w:rPr>
          <w:lang w:eastAsia="ko-KR"/>
        </w:rPr>
        <w:tab/>
        <w:t>OPTIONAL</w:t>
      </w:r>
    </w:p>
    <w:p w14:paraId="43DEFCA6" w14:textId="77777777" w:rsidR="005757E1" w:rsidRPr="002C3D36" w:rsidRDefault="005757E1" w:rsidP="005757E1">
      <w:pPr>
        <w:pStyle w:val="PL"/>
        <w:shd w:val="pct10" w:color="auto" w:fill="auto"/>
        <w:rPr>
          <w:lang w:eastAsia="ko-KR"/>
        </w:rPr>
      </w:pPr>
      <w:r w:rsidRPr="002C3D36">
        <w:rPr>
          <w:lang w:eastAsia="ko-KR"/>
        </w:rPr>
        <w:t>}</w:t>
      </w:r>
    </w:p>
    <w:p w14:paraId="5C8F338F" w14:textId="77777777" w:rsidR="005757E1" w:rsidRPr="002C3D36" w:rsidRDefault="005757E1" w:rsidP="005757E1">
      <w:pPr>
        <w:pStyle w:val="PL"/>
        <w:shd w:val="pct10" w:color="auto" w:fill="auto"/>
        <w:rPr>
          <w:lang w:eastAsia="ko-KR"/>
        </w:rPr>
      </w:pPr>
    </w:p>
    <w:p w14:paraId="7CB9EB2F" w14:textId="77777777" w:rsidR="005757E1" w:rsidRPr="002C3D36" w:rsidRDefault="005757E1" w:rsidP="005757E1">
      <w:pPr>
        <w:pStyle w:val="PL"/>
        <w:shd w:val="pct10" w:color="auto" w:fill="auto"/>
        <w:rPr>
          <w:lang w:eastAsia="ko-KR"/>
        </w:rPr>
      </w:pPr>
      <w:r w:rsidRPr="002C3D36">
        <w:rPr>
          <w:lang w:eastAsia="ko-KR"/>
        </w:rPr>
        <w:t>UE-Capability-NB-v1610-IEs ::=</w:t>
      </w:r>
      <w:r w:rsidRPr="002C3D36">
        <w:rPr>
          <w:lang w:eastAsia="ko-KR"/>
        </w:rPr>
        <w:tab/>
      </w:r>
      <w:r w:rsidRPr="002C3D36">
        <w:rPr>
          <w:lang w:eastAsia="ko-KR"/>
        </w:rPr>
        <w:tab/>
        <w:t>SEQUENCE {</w:t>
      </w:r>
    </w:p>
    <w:p w14:paraId="03805C0B" w14:textId="77777777" w:rsidR="005757E1" w:rsidRPr="002C3D36" w:rsidRDefault="005757E1" w:rsidP="005757E1">
      <w:pPr>
        <w:pStyle w:val="PL"/>
        <w:shd w:val="pct10" w:color="auto" w:fill="auto"/>
        <w:rPr>
          <w:lang w:eastAsia="ko-KR"/>
        </w:rPr>
      </w:pPr>
      <w:r w:rsidRPr="002C3D36">
        <w:rPr>
          <w:lang w:eastAsia="ko-KR"/>
        </w:rPr>
        <w:tab/>
        <w:t>earlySecurityReactivation-r16</w:t>
      </w:r>
      <w:r w:rsidRPr="002C3D36">
        <w:rPr>
          <w:lang w:eastAsia="ko-KR"/>
        </w:rPr>
        <w:tab/>
      </w:r>
      <w:r w:rsidRPr="002C3D36">
        <w:rPr>
          <w:lang w:eastAsia="ko-KR"/>
        </w:rPr>
        <w:tab/>
        <w:t>ENUMERATED {supported}</w:t>
      </w:r>
      <w:r w:rsidRPr="002C3D36">
        <w:rPr>
          <w:lang w:eastAsia="ko-KR"/>
        </w:rPr>
        <w:tab/>
      </w:r>
      <w:r w:rsidRPr="002C3D36">
        <w:rPr>
          <w:lang w:eastAsia="ko-KR"/>
        </w:rPr>
        <w:tab/>
      </w:r>
      <w:r w:rsidRPr="002C3D36">
        <w:rPr>
          <w:lang w:eastAsia="ko-KR"/>
        </w:rPr>
        <w:tab/>
        <w:t>OPTIONAL,</w:t>
      </w:r>
    </w:p>
    <w:p w14:paraId="6E57D01C" w14:textId="77777777" w:rsidR="005757E1" w:rsidRPr="002C3D36" w:rsidRDefault="005757E1" w:rsidP="005757E1">
      <w:pPr>
        <w:pStyle w:val="PL"/>
        <w:shd w:val="clear" w:color="auto" w:fill="E6E6E6"/>
      </w:pPr>
      <w:r w:rsidRPr="002C3D36">
        <w:tab/>
        <w:t>earlyData-UP-5GC-r16</w:t>
      </w:r>
      <w:r w:rsidRPr="002C3D36">
        <w:tab/>
      </w:r>
      <w:r w:rsidRPr="002C3D36">
        <w:tab/>
      </w:r>
      <w:r w:rsidRPr="002C3D36">
        <w:tab/>
      </w:r>
      <w:r w:rsidRPr="002C3D36">
        <w:tab/>
        <w:t>ENUMERATED {supported}</w:t>
      </w:r>
      <w:r w:rsidRPr="002C3D36">
        <w:tab/>
      </w:r>
      <w:r w:rsidRPr="002C3D36">
        <w:tab/>
      </w:r>
      <w:r w:rsidRPr="002C3D36">
        <w:tab/>
        <w:t>OPTIONAL,</w:t>
      </w:r>
    </w:p>
    <w:p w14:paraId="39D7B244" w14:textId="77777777" w:rsidR="005757E1" w:rsidRPr="002C3D36" w:rsidRDefault="005757E1" w:rsidP="005757E1">
      <w:pPr>
        <w:pStyle w:val="PL"/>
        <w:shd w:val="clear" w:color="auto" w:fill="E6E6E6"/>
      </w:pPr>
      <w:r w:rsidRPr="002C3D36">
        <w:tab/>
        <w:t>pur-Parameters-r16</w:t>
      </w:r>
      <w:r w:rsidRPr="002C3D36">
        <w:tab/>
      </w:r>
      <w:r w:rsidRPr="002C3D36">
        <w:tab/>
      </w:r>
      <w:r w:rsidRPr="002C3D36">
        <w:tab/>
      </w:r>
      <w:r w:rsidRPr="002C3D36">
        <w:tab/>
      </w:r>
      <w:r w:rsidRPr="002C3D36">
        <w:tab/>
        <w:t>PUR-Parameters-NB-r16</w:t>
      </w:r>
      <w:r w:rsidRPr="002C3D36">
        <w:tab/>
      </w:r>
      <w:r w:rsidRPr="002C3D36">
        <w:tab/>
      </w:r>
      <w:r w:rsidRPr="002C3D36">
        <w:tab/>
        <w:t>OPTIONAL,</w:t>
      </w:r>
    </w:p>
    <w:p w14:paraId="22DEAA5B" w14:textId="77777777" w:rsidR="005757E1" w:rsidRPr="002C3D36" w:rsidRDefault="005757E1" w:rsidP="005757E1">
      <w:pPr>
        <w:pStyle w:val="PL"/>
        <w:shd w:val="clear" w:color="auto" w:fill="E6E6E6"/>
      </w:pPr>
      <w:r w:rsidRPr="002C3D36">
        <w:tab/>
        <w:t>mac-Parameters-v1610</w:t>
      </w:r>
      <w:r w:rsidRPr="002C3D36">
        <w:tab/>
      </w:r>
      <w:r w:rsidRPr="002C3D36">
        <w:tab/>
      </w:r>
      <w:r w:rsidRPr="002C3D36">
        <w:tab/>
      </w:r>
      <w:r w:rsidRPr="002C3D36">
        <w:tab/>
        <w:t>MAC-Parameters-NB-v1610,</w:t>
      </w:r>
    </w:p>
    <w:p w14:paraId="533A1BC1" w14:textId="77777777" w:rsidR="005757E1" w:rsidRPr="002C3D36" w:rsidRDefault="005757E1" w:rsidP="005757E1">
      <w:pPr>
        <w:pStyle w:val="PL"/>
        <w:shd w:val="clear" w:color="auto" w:fill="E6E6E6"/>
      </w:pPr>
      <w:r w:rsidRPr="002C3D36">
        <w:tab/>
        <w:t>phyLayerParameters-v1610</w:t>
      </w:r>
      <w:r w:rsidRPr="002C3D36">
        <w:tab/>
      </w:r>
      <w:r w:rsidRPr="002C3D36">
        <w:tab/>
      </w:r>
      <w:r w:rsidRPr="002C3D36">
        <w:tab/>
        <w:t>PhyLayerParameters-NB-v1610</w:t>
      </w:r>
      <w:r w:rsidRPr="002C3D36">
        <w:tab/>
      </w:r>
      <w:r w:rsidRPr="002C3D36">
        <w:tab/>
        <w:t>OPTIONAL,</w:t>
      </w:r>
    </w:p>
    <w:p w14:paraId="7747ABE1" w14:textId="77777777" w:rsidR="005757E1" w:rsidRPr="002C3D36" w:rsidRDefault="005757E1" w:rsidP="005757E1">
      <w:pPr>
        <w:pStyle w:val="PL"/>
        <w:shd w:val="clear" w:color="auto" w:fill="E6E6E6"/>
      </w:pPr>
      <w:r w:rsidRPr="002C3D36">
        <w:tab/>
        <w:t>son-Parameters-r16</w:t>
      </w:r>
      <w:r w:rsidRPr="002C3D36">
        <w:tab/>
      </w:r>
      <w:r w:rsidRPr="002C3D36">
        <w:tab/>
      </w:r>
      <w:r w:rsidRPr="002C3D36">
        <w:tab/>
      </w:r>
      <w:r w:rsidRPr="002C3D36">
        <w:tab/>
      </w:r>
      <w:r w:rsidRPr="002C3D36">
        <w:tab/>
        <w:t>SON-Parameters-NB-r16</w:t>
      </w:r>
      <w:r w:rsidRPr="002C3D36">
        <w:tab/>
      </w:r>
      <w:r w:rsidRPr="002C3D36">
        <w:tab/>
        <w:t>OPTIONAL,</w:t>
      </w:r>
    </w:p>
    <w:p w14:paraId="1399BEBE" w14:textId="77777777" w:rsidR="005757E1" w:rsidRPr="002C3D36" w:rsidRDefault="005757E1" w:rsidP="005757E1">
      <w:pPr>
        <w:pStyle w:val="PL"/>
        <w:shd w:val="clear" w:color="auto" w:fill="E6E6E6"/>
      </w:pPr>
      <w:r w:rsidRPr="002C3D36">
        <w:tab/>
        <w:t>meas-Parameters-r16</w:t>
      </w:r>
      <w:r w:rsidRPr="002C3D36">
        <w:tab/>
      </w:r>
      <w:r w:rsidRPr="002C3D36">
        <w:tab/>
      </w:r>
      <w:r w:rsidRPr="002C3D36">
        <w:tab/>
      </w:r>
      <w:r w:rsidRPr="002C3D36">
        <w:tab/>
      </w:r>
      <w:r w:rsidRPr="002C3D36">
        <w:tab/>
        <w:t>Meas-Parameters-NB-r16,</w:t>
      </w:r>
    </w:p>
    <w:p w14:paraId="0C373700" w14:textId="77777777" w:rsidR="005757E1" w:rsidRPr="002C3D36" w:rsidRDefault="005757E1" w:rsidP="005757E1">
      <w:pPr>
        <w:pStyle w:val="PL"/>
        <w:shd w:val="clear" w:color="auto" w:fill="E6E6E6"/>
      </w:pPr>
      <w:r w:rsidRPr="002C3D36">
        <w:tab/>
        <w:t>tdd-UE-Capability-v1610</w:t>
      </w:r>
      <w:r w:rsidRPr="002C3D36">
        <w:tab/>
      </w:r>
      <w:r w:rsidRPr="002C3D36">
        <w:tab/>
      </w:r>
      <w:r w:rsidRPr="002C3D36">
        <w:tab/>
      </w:r>
      <w:r w:rsidRPr="002C3D36">
        <w:tab/>
        <w:t>TDD-UE-Capability-NB-v1610</w:t>
      </w:r>
      <w:r w:rsidRPr="002C3D36">
        <w:tab/>
      </w:r>
      <w:r w:rsidRPr="002C3D36">
        <w:tab/>
        <w:t>OPTIONAL,</w:t>
      </w:r>
    </w:p>
    <w:p w14:paraId="3D45A26A" w14:textId="630B7DBB" w:rsidR="005757E1" w:rsidRPr="002C3D36" w:rsidRDefault="005757E1" w:rsidP="005757E1">
      <w:pPr>
        <w:pStyle w:val="PL"/>
        <w:shd w:val="pct10" w:color="auto" w:fill="auto"/>
        <w:rPr>
          <w:lang w:eastAsia="ko-KR"/>
        </w:rPr>
      </w:pPr>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r>
      <w:ins w:id="664" w:author="Rapporteur (QC)" w:date="2021-10-21T15:09:00Z">
        <w:r w:rsidR="00C33784" w:rsidRPr="002C3D36">
          <w:rPr>
            <w:lang w:eastAsia="ko-KR"/>
          </w:rPr>
          <w:t>UE-Capability-NB-v1</w:t>
        </w:r>
        <w:r w:rsidR="00C33784">
          <w:rPr>
            <w:lang w:eastAsia="ko-KR"/>
          </w:rPr>
          <w:t>6x0</w:t>
        </w:r>
        <w:r w:rsidR="00C33784" w:rsidRPr="002C3D36">
          <w:rPr>
            <w:lang w:eastAsia="ko-KR"/>
          </w:rPr>
          <w:t>-IE</w:t>
        </w:r>
        <w:r w:rsidR="00C33784">
          <w:rPr>
            <w:lang w:eastAsia="ko-KR"/>
          </w:rPr>
          <w:t>s</w:t>
        </w:r>
      </w:ins>
      <w:del w:id="665" w:author="Rapporteur (QC)" w:date="2021-10-21T15:09:00Z">
        <w:r w:rsidRPr="002C3D36" w:rsidDel="00C33784">
          <w:rPr>
            <w:lang w:eastAsia="ko-KR"/>
          </w:rPr>
          <w:delText>SEQUENCE</w:delText>
        </w:r>
        <w:r w:rsidRPr="002C3D36" w:rsidDel="00C33784">
          <w:rPr>
            <w:lang w:eastAsia="ko-KR"/>
          </w:rPr>
          <w:tab/>
          <w:delText>{}</w:delText>
        </w:r>
        <w:r w:rsidRPr="002C3D36" w:rsidDel="00C33784">
          <w:rPr>
            <w:lang w:eastAsia="ko-KR"/>
          </w:rPr>
          <w:tab/>
        </w:r>
        <w:r w:rsidRPr="002C3D36" w:rsidDel="00C33784">
          <w:rPr>
            <w:lang w:eastAsia="ko-KR"/>
          </w:rPr>
          <w:tab/>
        </w:r>
        <w:r w:rsidRPr="002C3D36" w:rsidDel="00C33784">
          <w:rPr>
            <w:lang w:eastAsia="ko-KR"/>
          </w:rPr>
          <w:tab/>
        </w:r>
      </w:del>
      <w:r w:rsidRPr="002C3D36">
        <w:rPr>
          <w:lang w:eastAsia="ko-KR"/>
        </w:rPr>
        <w:tab/>
      </w:r>
      <w:r w:rsidRPr="002C3D36">
        <w:rPr>
          <w:lang w:eastAsia="ko-KR"/>
        </w:rPr>
        <w:tab/>
        <w:t>OPTIONAL</w:t>
      </w:r>
    </w:p>
    <w:p w14:paraId="337484D1" w14:textId="77777777" w:rsidR="005757E1" w:rsidRPr="002C3D36" w:rsidRDefault="005757E1" w:rsidP="005757E1">
      <w:pPr>
        <w:pStyle w:val="PL"/>
        <w:shd w:val="pct10" w:color="auto" w:fill="auto"/>
        <w:rPr>
          <w:lang w:eastAsia="ko-KR"/>
        </w:rPr>
      </w:pPr>
      <w:r w:rsidRPr="002C3D36">
        <w:rPr>
          <w:lang w:eastAsia="ko-KR"/>
        </w:rPr>
        <w:t>}</w:t>
      </w:r>
    </w:p>
    <w:p w14:paraId="38D7D470" w14:textId="77777777" w:rsidR="004355CC" w:rsidRDefault="004355CC" w:rsidP="005E1D17">
      <w:pPr>
        <w:pStyle w:val="PL"/>
        <w:shd w:val="pct10" w:color="auto" w:fill="auto"/>
        <w:rPr>
          <w:lang w:eastAsia="ko-KR"/>
        </w:rPr>
      </w:pPr>
    </w:p>
    <w:p w14:paraId="7EBA878B" w14:textId="77777777" w:rsidR="00C33784" w:rsidRPr="002C3D36" w:rsidRDefault="00C33784" w:rsidP="00C33784">
      <w:pPr>
        <w:pStyle w:val="PL"/>
        <w:shd w:val="pct10" w:color="auto" w:fill="auto"/>
        <w:rPr>
          <w:ins w:id="666" w:author="Rapporteur (QC)" w:date="2021-10-21T15:09:00Z"/>
          <w:lang w:eastAsia="ko-KR"/>
        </w:rPr>
      </w:pPr>
      <w:ins w:id="667" w:author="Rapporteur (QC)" w:date="2021-10-21T15:09:00Z">
        <w:r w:rsidRPr="002C3D36">
          <w:rPr>
            <w:lang w:eastAsia="ko-KR"/>
          </w:rPr>
          <w:t>UE-Capability-NB-v1</w:t>
        </w:r>
        <w:r>
          <w:rPr>
            <w:lang w:eastAsia="ko-KR"/>
          </w:rPr>
          <w:t>6</w:t>
        </w:r>
        <w:r w:rsidRPr="002C3D36">
          <w:rPr>
            <w:lang w:eastAsia="ko-KR"/>
          </w:rPr>
          <w:t>x0-IEs ::=</w:t>
        </w:r>
        <w:r w:rsidRPr="002C3D36">
          <w:rPr>
            <w:lang w:eastAsia="ko-KR"/>
          </w:rPr>
          <w:tab/>
        </w:r>
        <w:r w:rsidRPr="002C3D36">
          <w:rPr>
            <w:lang w:eastAsia="ko-KR"/>
          </w:rPr>
          <w:tab/>
          <w:t>SEQUENCE {</w:t>
        </w:r>
      </w:ins>
    </w:p>
    <w:p w14:paraId="54EEE9BD" w14:textId="77777777" w:rsidR="00C33784" w:rsidRPr="002C3D36" w:rsidRDefault="00C33784" w:rsidP="00C33784">
      <w:pPr>
        <w:pStyle w:val="PL"/>
        <w:shd w:val="pct10" w:color="auto" w:fill="auto"/>
        <w:rPr>
          <w:ins w:id="668" w:author="Rapporteur (QC)" w:date="2021-10-21T15:09:00Z"/>
          <w:lang w:eastAsia="ko-KR"/>
        </w:rPr>
      </w:pPr>
      <w:ins w:id="669" w:author="Rapporteur (QC)" w:date="2021-10-21T15:09:00Z">
        <w:r w:rsidRPr="002C3D36">
          <w:rPr>
            <w:lang w:eastAsia="ko-KR"/>
          </w:rPr>
          <w:t>-- Following field is only to be used for late REL-1</w:t>
        </w:r>
        <w:r>
          <w:rPr>
            <w:lang w:eastAsia="ko-KR"/>
          </w:rPr>
          <w:t>6</w:t>
        </w:r>
        <w:r w:rsidRPr="002C3D36">
          <w:rPr>
            <w:lang w:eastAsia="ko-KR"/>
          </w:rPr>
          <w:t xml:space="preserve"> extensions</w:t>
        </w:r>
      </w:ins>
    </w:p>
    <w:p w14:paraId="6C89D671" w14:textId="77777777" w:rsidR="00C33784" w:rsidRPr="002C3D36" w:rsidRDefault="00C33784" w:rsidP="00C33784">
      <w:pPr>
        <w:pStyle w:val="PL"/>
        <w:shd w:val="pct10" w:color="auto" w:fill="auto"/>
        <w:rPr>
          <w:ins w:id="670" w:author="Rapporteur (QC)" w:date="2021-10-21T15:09:00Z"/>
          <w:lang w:eastAsia="ko-KR"/>
        </w:rPr>
      </w:pPr>
      <w:ins w:id="671" w:author="Rapporteur (QC)" w:date="2021-10-21T15:09:00Z">
        <w:r w:rsidRPr="002C3D36">
          <w:rPr>
            <w:lang w:eastAsia="ko-KR"/>
          </w:rPr>
          <w:tab/>
          <w:t>lateNonCriticalExtension</w:t>
        </w:r>
        <w:r w:rsidRPr="002C3D36">
          <w:rPr>
            <w:lang w:eastAsia="ko-KR"/>
          </w:rPr>
          <w:tab/>
        </w:r>
        <w:r w:rsidRPr="002C3D36">
          <w:rPr>
            <w:lang w:eastAsia="ko-KR"/>
          </w:rPr>
          <w:tab/>
        </w:r>
        <w:r w:rsidRPr="002C3D36">
          <w:rPr>
            <w:lang w:eastAsia="ko-KR"/>
          </w:rPr>
          <w:tab/>
          <w:t>OCTET STRING</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7EF4A4A2" w14:textId="77777777" w:rsidR="00C33784" w:rsidRPr="002C3D36" w:rsidRDefault="00C33784" w:rsidP="00C33784">
      <w:pPr>
        <w:pStyle w:val="PL"/>
        <w:shd w:val="pct10" w:color="auto" w:fill="auto"/>
        <w:rPr>
          <w:ins w:id="672" w:author="Rapporteur (QC)" w:date="2021-10-21T15:09:00Z"/>
          <w:lang w:eastAsia="ko-KR"/>
        </w:rPr>
      </w:pPr>
      <w:ins w:id="673" w:author="Rapporteur (QC)" w:date="2021-10-21T15:09:00Z">
        <w:r w:rsidRPr="002C3D36">
          <w:rPr>
            <w:lang w:eastAsia="ko-KR"/>
          </w:rPr>
          <w:tab/>
          <w:t>nonCriticalExtension</w:t>
        </w:r>
        <w:r w:rsidRPr="002C3D36">
          <w:rPr>
            <w:lang w:eastAsia="ko-KR"/>
          </w:rPr>
          <w:tab/>
        </w:r>
        <w:r w:rsidRPr="002C3D36">
          <w:rPr>
            <w:lang w:eastAsia="ko-KR"/>
          </w:rPr>
          <w:tab/>
        </w:r>
        <w:r w:rsidRPr="002C3D36">
          <w:rPr>
            <w:lang w:eastAsia="ko-KR"/>
          </w:rPr>
          <w:tab/>
        </w:r>
        <w:r w:rsidRPr="002C3D36">
          <w:rPr>
            <w:lang w:eastAsia="ko-KR"/>
          </w:rPr>
          <w:tab/>
          <w:t>UE-Capability-NB-v1</w:t>
        </w:r>
        <w:r>
          <w:rPr>
            <w:lang w:eastAsia="ko-KR"/>
          </w:rPr>
          <w:t>7xy</w:t>
        </w:r>
        <w:r w:rsidRPr="002C3D36">
          <w:rPr>
            <w:lang w:eastAsia="ko-KR"/>
          </w:rPr>
          <w:t>-IEs</w:t>
        </w:r>
        <w:r w:rsidRPr="002C3D36">
          <w:rPr>
            <w:lang w:eastAsia="ko-KR"/>
          </w:rPr>
          <w:tab/>
        </w:r>
        <w:r w:rsidRPr="002C3D36">
          <w:rPr>
            <w:lang w:eastAsia="ko-KR"/>
          </w:rPr>
          <w:tab/>
          <w:t>OPTIONAL</w:t>
        </w:r>
      </w:ins>
    </w:p>
    <w:p w14:paraId="0A5CD729" w14:textId="77777777" w:rsidR="00C33784" w:rsidRDefault="00C33784" w:rsidP="00C33784">
      <w:pPr>
        <w:pStyle w:val="PL"/>
        <w:shd w:val="pct10" w:color="auto" w:fill="auto"/>
        <w:rPr>
          <w:ins w:id="674" w:author="Rapporteur (QC)" w:date="2021-10-21T15:09:00Z"/>
          <w:lang w:eastAsia="ko-KR"/>
        </w:rPr>
      </w:pPr>
      <w:ins w:id="675" w:author="Rapporteur (QC)" w:date="2021-10-21T15:09:00Z">
        <w:r w:rsidRPr="002C3D36">
          <w:rPr>
            <w:lang w:eastAsia="ko-KR"/>
          </w:rPr>
          <w:t>}</w:t>
        </w:r>
      </w:ins>
    </w:p>
    <w:p w14:paraId="26B7008F" w14:textId="77777777" w:rsidR="00C33784" w:rsidRDefault="00C33784" w:rsidP="00C33784">
      <w:pPr>
        <w:pStyle w:val="PL"/>
        <w:shd w:val="pct10" w:color="auto" w:fill="auto"/>
        <w:rPr>
          <w:ins w:id="676" w:author="Rapporteur (QC)" w:date="2021-10-21T15:09:00Z"/>
          <w:lang w:eastAsia="ko-KR"/>
        </w:rPr>
      </w:pPr>
    </w:p>
    <w:p w14:paraId="559D3E6C" w14:textId="77777777" w:rsidR="00C33784" w:rsidRPr="002C3D36" w:rsidRDefault="00C33784" w:rsidP="00C33784">
      <w:pPr>
        <w:pStyle w:val="PL"/>
        <w:shd w:val="pct10" w:color="auto" w:fill="auto"/>
        <w:rPr>
          <w:ins w:id="677" w:author="Rapporteur (QC)" w:date="2021-10-21T15:09:00Z"/>
          <w:lang w:eastAsia="ko-KR"/>
        </w:rPr>
      </w:pPr>
      <w:ins w:id="678" w:author="Rapporteur (QC)" w:date="2021-10-21T15:09:00Z">
        <w:r w:rsidRPr="002C3D36">
          <w:rPr>
            <w:lang w:eastAsia="ko-KR"/>
          </w:rPr>
          <w:t>UE-Capability-NB-v1</w:t>
        </w:r>
        <w:r>
          <w:rPr>
            <w:lang w:eastAsia="ko-KR"/>
          </w:rPr>
          <w:t>7xy</w:t>
        </w:r>
        <w:r w:rsidRPr="002C3D36">
          <w:rPr>
            <w:lang w:eastAsia="ko-KR"/>
          </w:rPr>
          <w:t>-IEs ::=</w:t>
        </w:r>
        <w:r w:rsidRPr="002C3D36">
          <w:rPr>
            <w:lang w:eastAsia="ko-KR"/>
          </w:rPr>
          <w:tab/>
        </w:r>
        <w:r w:rsidRPr="002C3D36">
          <w:rPr>
            <w:lang w:eastAsia="ko-KR"/>
          </w:rPr>
          <w:tab/>
          <w:t>SEQUENCE {</w:t>
        </w:r>
      </w:ins>
    </w:p>
    <w:p w14:paraId="0C709239" w14:textId="77777777" w:rsidR="00C33784" w:rsidRDefault="00C33784" w:rsidP="00C33784">
      <w:pPr>
        <w:pStyle w:val="PL"/>
        <w:shd w:val="clear" w:color="auto" w:fill="E6E6E6"/>
        <w:rPr>
          <w:ins w:id="679" w:author="Rapporteur (QC)" w:date="2021-10-21T15:09:00Z"/>
        </w:rPr>
      </w:pPr>
      <w:ins w:id="680" w:author="Rapporteur (QC)" w:date="2021-10-21T15:09:00Z">
        <w:r>
          <w:tab/>
          <w:t>connectedModeMeasurements</w:t>
        </w:r>
        <w:r w:rsidRPr="002C3D36">
          <w:t>-r1</w:t>
        </w:r>
        <w:r>
          <w:t>7</w:t>
        </w:r>
        <w:r w:rsidRPr="002C3D36">
          <w:tab/>
          <w:t>ENUMERATED {</w:t>
        </w:r>
        <w:r>
          <w:t>supported</w:t>
        </w:r>
        <w:r w:rsidRPr="002C3D36">
          <w:t>}</w:t>
        </w:r>
        <w:r w:rsidRPr="002C3D36">
          <w:tab/>
        </w:r>
        <w:r w:rsidRPr="002C3D36">
          <w:tab/>
        </w:r>
        <w:r w:rsidRPr="002C3D36">
          <w:tab/>
          <w:t>OPTIONAL</w:t>
        </w:r>
        <w:r>
          <w:t>,</w:t>
        </w:r>
      </w:ins>
    </w:p>
    <w:p w14:paraId="55A65824" w14:textId="77777777" w:rsidR="00C33784" w:rsidRDefault="00C33784" w:rsidP="00C33784">
      <w:pPr>
        <w:pStyle w:val="PL"/>
        <w:shd w:val="clear" w:color="auto" w:fill="E6E6E6"/>
        <w:rPr>
          <w:ins w:id="681" w:author="Rapporteur (QC)" w:date="2021-10-21T15:09:00Z"/>
        </w:rPr>
      </w:pPr>
      <w:ins w:id="682" w:author="Rapporteur (QC)" w:date="2021-10-21T15:09:00Z">
        <w:r>
          <w:tab/>
          <w:t>coverageBasedPaging</w:t>
        </w:r>
        <w:r w:rsidRPr="002C3D36">
          <w:t>-r1</w:t>
        </w:r>
        <w:r>
          <w:t>7</w:t>
        </w:r>
        <w:r>
          <w:tab/>
        </w:r>
        <w:r>
          <w:tab/>
        </w:r>
        <w:r>
          <w:tab/>
        </w:r>
        <w:r w:rsidRPr="002C3D36">
          <w:t>ENUMERATED {supported}</w:t>
        </w:r>
        <w:r w:rsidRPr="002C3D36">
          <w:tab/>
        </w:r>
        <w:r w:rsidRPr="002C3D36">
          <w:tab/>
        </w:r>
        <w:r>
          <w:tab/>
        </w:r>
        <w:r w:rsidRPr="002C3D36">
          <w:t>OPTIONAL</w:t>
        </w:r>
        <w:r>
          <w:t>,</w:t>
        </w:r>
      </w:ins>
    </w:p>
    <w:p w14:paraId="69904933" w14:textId="77777777" w:rsidR="00C33784" w:rsidRDefault="00C33784" w:rsidP="00C33784">
      <w:pPr>
        <w:pStyle w:val="PL"/>
        <w:shd w:val="clear" w:color="auto" w:fill="E6E6E6"/>
        <w:rPr>
          <w:ins w:id="683" w:author="Rapporteur (QC)" w:date="2021-10-21T15:09:00Z"/>
        </w:rPr>
      </w:pPr>
      <w:ins w:id="684" w:author="Rapporteur (QC)" w:date="2021-10-21T15:09:00Z">
        <w:r>
          <w:tab/>
        </w:r>
        <w:r w:rsidRPr="002C3D36">
          <w:t>phyLayerParameters-v1</w:t>
        </w:r>
        <w:r>
          <w:t>7xy</w:t>
        </w:r>
        <w:r w:rsidRPr="002C3D36">
          <w:tab/>
        </w:r>
        <w:r w:rsidRPr="002C3D36">
          <w:tab/>
          <w:t>PhyLayerParameters-NB-v1</w:t>
        </w:r>
        <w:r>
          <w:t>7xy</w:t>
        </w:r>
        <w:r w:rsidRPr="002C3D36">
          <w:tab/>
        </w:r>
        <w:r w:rsidRPr="002C3D36">
          <w:tab/>
          <w:t>OPTIONAL,</w:t>
        </w:r>
      </w:ins>
    </w:p>
    <w:p w14:paraId="5F55077C" w14:textId="38A0E2EF" w:rsidR="00C33784" w:rsidRPr="002C3D36" w:rsidRDefault="00C33784" w:rsidP="00C33784">
      <w:pPr>
        <w:pStyle w:val="PL"/>
        <w:shd w:val="pct10" w:color="auto" w:fill="auto"/>
        <w:tabs>
          <w:tab w:val="left" w:pos="334"/>
        </w:tabs>
        <w:rPr>
          <w:ins w:id="685" w:author="Rapporteur (QC)" w:date="2021-10-21T15:09:00Z"/>
          <w:lang w:eastAsia="ko-KR"/>
        </w:rPr>
      </w:pPr>
      <w:ins w:id="686" w:author="Rapporteur (QC)" w:date="2021-10-21T15:09:00Z">
        <w:r w:rsidRPr="002C3D36">
          <w:rPr>
            <w:lang w:eastAsia="ko-KR"/>
          </w:rPr>
          <w:tab/>
        </w:r>
        <w:r>
          <w:rPr>
            <w:lang w:eastAsia="ko-KR"/>
          </w:rPr>
          <w:tab/>
        </w:r>
        <w:r w:rsidRPr="002C3D36">
          <w:rPr>
            <w:lang w:eastAsia="ko-KR"/>
          </w:rPr>
          <w:t>nonCriticalExtension</w:t>
        </w:r>
        <w:r w:rsidRPr="002C3D36">
          <w:rPr>
            <w:lang w:eastAsia="ko-KR"/>
          </w:rPr>
          <w:tab/>
        </w:r>
        <w:r w:rsidRPr="002C3D36">
          <w:rPr>
            <w:lang w:eastAsia="ko-KR"/>
          </w:rPr>
          <w:tab/>
        </w:r>
        <w:r w:rsidRPr="002C3D36">
          <w:rPr>
            <w:lang w:eastAsia="ko-KR"/>
          </w:rPr>
          <w:tab/>
          <w:t>SEQUENCE</w:t>
        </w:r>
        <w:r w:rsidRPr="002C3D36">
          <w:rPr>
            <w:lang w:eastAsia="ko-KR"/>
          </w:rPr>
          <w:tab/>
          <w:t>{}</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OPTIONAL</w:t>
        </w:r>
      </w:ins>
    </w:p>
    <w:p w14:paraId="5C0D17B5" w14:textId="77777777" w:rsidR="00C33784" w:rsidRPr="002C3D36" w:rsidRDefault="00C33784" w:rsidP="00C33784">
      <w:pPr>
        <w:pStyle w:val="PL"/>
        <w:shd w:val="pct10" w:color="auto" w:fill="auto"/>
        <w:rPr>
          <w:ins w:id="687" w:author="Rapporteur (QC)" w:date="2021-10-21T15:09:00Z"/>
          <w:lang w:eastAsia="ko-KR"/>
        </w:rPr>
      </w:pPr>
      <w:ins w:id="688" w:author="Rapporteur (QC)" w:date="2021-10-21T15:09:00Z">
        <w:r w:rsidRPr="002C3D36">
          <w:rPr>
            <w:lang w:eastAsia="ko-KR"/>
          </w:rPr>
          <w:t>}</w:t>
        </w:r>
      </w:ins>
    </w:p>
    <w:p w14:paraId="35B21E3F" w14:textId="77777777" w:rsidR="0012522F" w:rsidRPr="002C3D36" w:rsidRDefault="0012522F" w:rsidP="005757E1">
      <w:pPr>
        <w:pStyle w:val="PL"/>
        <w:shd w:val="pct10" w:color="auto" w:fill="auto"/>
        <w:rPr>
          <w:lang w:eastAsia="ko-KR"/>
        </w:rPr>
      </w:pPr>
    </w:p>
    <w:p w14:paraId="6C688356" w14:textId="77777777" w:rsidR="005757E1" w:rsidRPr="002C3D36" w:rsidRDefault="005757E1" w:rsidP="005757E1">
      <w:pPr>
        <w:pStyle w:val="PL"/>
        <w:shd w:val="pct10" w:color="auto" w:fill="auto"/>
      </w:pPr>
      <w:r w:rsidRPr="002C3D36">
        <w:t>TDD-UE-Capability-NB-r15 ::=</w:t>
      </w:r>
      <w:r w:rsidRPr="002C3D36">
        <w:tab/>
      </w:r>
      <w:r w:rsidRPr="002C3D36">
        <w:tab/>
        <w:t>SEQUENCE {</w:t>
      </w:r>
    </w:p>
    <w:p w14:paraId="008363E5" w14:textId="77777777" w:rsidR="005757E1" w:rsidRPr="002C3D36" w:rsidRDefault="005757E1" w:rsidP="005757E1">
      <w:pPr>
        <w:pStyle w:val="PL"/>
        <w:shd w:val="pct10" w:color="auto" w:fill="auto"/>
        <w:rPr>
          <w:lang w:eastAsia="ko-KR"/>
        </w:rPr>
      </w:pPr>
      <w:r w:rsidRPr="002C3D36">
        <w:rPr>
          <w:lang w:eastAsia="ko-KR"/>
        </w:rPr>
        <w:tab/>
        <w:t>ue-Category-NB-r15</w:t>
      </w:r>
      <w:r w:rsidRPr="002C3D36">
        <w:rPr>
          <w:lang w:eastAsia="ko-KR"/>
        </w:rPr>
        <w:tab/>
      </w:r>
      <w:r w:rsidRPr="002C3D36">
        <w:rPr>
          <w:lang w:eastAsia="ko-KR"/>
        </w:rPr>
        <w:tab/>
      </w:r>
      <w:r w:rsidRPr="002C3D36">
        <w:rPr>
          <w:lang w:eastAsia="ko-KR"/>
        </w:rPr>
        <w:tab/>
      </w:r>
      <w:r w:rsidRPr="002C3D36">
        <w:rPr>
          <w:lang w:eastAsia="ko-KR"/>
        </w:rPr>
        <w:tab/>
      </w:r>
      <w:r w:rsidRPr="002C3D36">
        <w:rPr>
          <w:lang w:eastAsia="ko-KR"/>
        </w:rPr>
        <w:tab/>
        <w:t>ENUMERATED {nb2}</w:t>
      </w:r>
      <w:r w:rsidRPr="002C3D36">
        <w:rPr>
          <w:lang w:eastAsia="ko-KR"/>
        </w:rPr>
        <w:tab/>
      </w:r>
      <w:r w:rsidRPr="002C3D36">
        <w:rPr>
          <w:lang w:eastAsia="ko-KR"/>
        </w:rPr>
        <w:tab/>
      </w:r>
      <w:r w:rsidRPr="002C3D36">
        <w:rPr>
          <w:lang w:eastAsia="ko-KR"/>
        </w:rPr>
        <w:tab/>
      </w:r>
      <w:r w:rsidRPr="002C3D36">
        <w:rPr>
          <w:lang w:eastAsia="ko-KR"/>
        </w:rPr>
        <w:tab/>
        <w:t>OPTIONAL,</w:t>
      </w:r>
    </w:p>
    <w:p w14:paraId="4B9C002A" w14:textId="77777777" w:rsidR="005757E1" w:rsidRPr="002C3D36" w:rsidRDefault="005757E1" w:rsidP="005757E1">
      <w:pPr>
        <w:pStyle w:val="PL"/>
        <w:shd w:val="pct10" w:color="auto" w:fill="auto"/>
      </w:pPr>
      <w:r w:rsidRPr="002C3D36">
        <w:tab/>
        <w:t>phyLayerParametersRel13-r15</w:t>
      </w:r>
      <w:r w:rsidRPr="002C3D36">
        <w:tab/>
      </w:r>
      <w:r w:rsidRPr="002C3D36">
        <w:tab/>
      </w:r>
      <w:r w:rsidRPr="002C3D36">
        <w:tab/>
        <w:t>PhyLayerParameters-NB-r13</w:t>
      </w:r>
      <w:r w:rsidRPr="002C3D36">
        <w:tab/>
      </w:r>
      <w:r w:rsidRPr="002C3D36">
        <w:tab/>
        <w:t>OPTIONAL,</w:t>
      </w:r>
    </w:p>
    <w:p w14:paraId="3ABF1909" w14:textId="77777777" w:rsidR="005757E1" w:rsidRPr="002C3D36" w:rsidRDefault="005757E1" w:rsidP="005757E1">
      <w:pPr>
        <w:pStyle w:val="PL"/>
        <w:shd w:val="pct10" w:color="auto" w:fill="auto"/>
      </w:pPr>
      <w:r w:rsidRPr="002C3D36">
        <w:tab/>
        <w:t>phyLayerParametersRel14-r15</w:t>
      </w:r>
      <w:r w:rsidRPr="002C3D36">
        <w:tab/>
      </w:r>
      <w:r w:rsidRPr="002C3D36">
        <w:tab/>
      </w:r>
      <w:r w:rsidRPr="002C3D36">
        <w:tab/>
        <w:t>PhyLayerParameters-NB-v1430</w:t>
      </w:r>
      <w:r w:rsidRPr="002C3D36">
        <w:tab/>
      </w:r>
      <w:r w:rsidRPr="002C3D36">
        <w:tab/>
        <w:t>OPTIONAL,</w:t>
      </w:r>
    </w:p>
    <w:p w14:paraId="5030420A" w14:textId="77777777" w:rsidR="005757E1" w:rsidRPr="002C3D36" w:rsidRDefault="005757E1" w:rsidP="005757E1">
      <w:pPr>
        <w:pStyle w:val="PL"/>
        <w:shd w:val="pct10" w:color="auto" w:fill="auto"/>
      </w:pPr>
      <w:r w:rsidRPr="002C3D36">
        <w:tab/>
        <w:t>phyLayerParameters-v1530</w:t>
      </w:r>
      <w:r w:rsidRPr="002C3D36">
        <w:tab/>
      </w:r>
      <w:r w:rsidRPr="002C3D36">
        <w:tab/>
      </w:r>
      <w:r w:rsidRPr="002C3D36">
        <w:tab/>
        <w:t>PhyLayerParameters-NB-v1530</w:t>
      </w:r>
      <w:r w:rsidRPr="002C3D36">
        <w:tab/>
      </w:r>
      <w:r w:rsidRPr="002C3D36">
        <w:tab/>
        <w:t>OPTIONAL,</w:t>
      </w:r>
    </w:p>
    <w:p w14:paraId="66625651" w14:textId="77777777" w:rsidR="005757E1" w:rsidRPr="002C3D36" w:rsidRDefault="005757E1" w:rsidP="005757E1">
      <w:pPr>
        <w:pStyle w:val="PL"/>
        <w:shd w:val="pct10" w:color="auto" w:fill="auto"/>
      </w:pPr>
      <w:r w:rsidRPr="002C3D36">
        <w:tab/>
        <w:t>...</w:t>
      </w:r>
    </w:p>
    <w:p w14:paraId="659655B6" w14:textId="77777777" w:rsidR="005757E1" w:rsidRPr="002C3D36" w:rsidRDefault="005757E1" w:rsidP="005757E1">
      <w:pPr>
        <w:pStyle w:val="PL"/>
        <w:shd w:val="pct10" w:color="auto" w:fill="auto"/>
      </w:pPr>
      <w:r w:rsidRPr="002C3D36">
        <w:t>}</w:t>
      </w:r>
    </w:p>
    <w:p w14:paraId="536323B9" w14:textId="77777777" w:rsidR="005757E1" w:rsidRPr="002C3D36" w:rsidRDefault="005757E1" w:rsidP="005757E1">
      <w:pPr>
        <w:pStyle w:val="PL"/>
        <w:shd w:val="pct10" w:color="auto" w:fill="auto"/>
      </w:pPr>
    </w:p>
    <w:p w14:paraId="1D5E4CAC" w14:textId="77777777" w:rsidR="005757E1" w:rsidRPr="002C3D36" w:rsidRDefault="005757E1" w:rsidP="005757E1">
      <w:pPr>
        <w:pStyle w:val="PL"/>
        <w:shd w:val="pct10" w:color="auto" w:fill="auto"/>
      </w:pPr>
      <w:r w:rsidRPr="002C3D36">
        <w:t>TDD-UE-Capability-NB-v1610 ::=</w:t>
      </w:r>
      <w:r w:rsidRPr="002C3D36">
        <w:tab/>
      </w:r>
      <w:r w:rsidRPr="002C3D36">
        <w:tab/>
        <w:t>SEQUENCE {</w:t>
      </w:r>
    </w:p>
    <w:p w14:paraId="45B01B81"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101C0679"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1E3104EF"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9970869"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122A77D8" w14:textId="77777777" w:rsidR="005757E1" w:rsidRPr="002C3D36" w:rsidRDefault="005757E1" w:rsidP="005757E1">
      <w:pPr>
        <w:pStyle w:val="PL"/>
        <w:shd w:val="clear" w:color="auto" w:fill="E6E6E6"/>
      </w:pPr>
      <w:r w:rsidRPr="002C3D36">
        <w:t>}</w:t>
      </w:r>
    </w:p>
    <w:p w14:paraId="024448D4" w14:textId="77777777" w:rsidR="005757E1" w:rsidRPr="002C3D36" w:rsidRDefault="005757E1" w:rsidP="005757E1">
      <w:pPr>
        <w:pStyle w:val="PL"/>
        <w:shd w:val="clear" w:color="auto" w:fill="E6E6E6"/>
      </w:pPr>
    </w:p>
    <w:p w14:paraId="10AA98B4" w14:textId="77777777" w:rsidR="005757E1" w:rsidRPr="002C3D36" w:rsidRDefault="005757E1" w:rsidP="005757E1">
      <w:pPr>
        <w:pStyle w:val="PL"/>
        <w:shd w:val="clear" w:color="auto" w:fill="E6E6E6"/>
      </w:pPr>
      <w:r w:rsidRPr="002C3D36">
        <w:t>AccessStratumRelease-NB-r13 ::=</w:t>
      </w:r>
      <w:r w:rsidRPr="002C3D36">
        <w:tab/>
      </w:r>
      <w:r w:rsidRPr="002C3D36">
        <w:tab/>
        <w:t>ENUMERATED {rel13, rel14, rel15, rel16, spare4, spare3, spare2, spare1, ...}</w:t>
      </w:r>
    </w:p>
    <w:p w14:paraId="7BB0E0E5" w14:textId="77777777" w:rsidR="005757E1" w:rsidRPr="002C3D36" w:rsidRDefault="005757E1" w:rsidP="005757E1">
      <w:pPr>
        <w:pStyle w:val="PL"/>
        <w:shd w:val="clear" w:color="auto" w:fill="E6E6E6"/>
      </w:pPr>
    </w:p>
    <w:p w14:paraId="4BB0A82D" w14:textId="77777777" w:rsidR="005757E1" w:rsidRPr="002C3D36" w:rsidRDefault="005757E1" w:rsidP="005757E1">
      <w:pPr>
        <w:pStyle w:val="PL"/>
        <w:shd w:val="clear" w:color="auto" w:fill="E6E6E6"/>
      </w:pPr>
      <w:r w:rsidRPr="002C3D36">
        <w:t>PDCP-Parameters-NB-r13</w:t>
      </w:r>
      <w:r w:rsidRPr="002C3D36">
        <w:tab/>
      </w:r>
      <w:r w:rsidRPr="002C3D36">
        <w:tab/>
        <w:t>::= SEQUENCE {</w:t>
      </w:r>
    </w:p>
    <w:p w14:paraId="5330B145" w14:textId="77777777" w:rsidR="005757E1" w:rsidRPr="002C3D36" w:rsidRDefault="005757E1" w:rsidP="005757E1">
      <w:pPr>
        <w:pStyle w:val="PL"/>
        <w:shd w:val="clear" w:color="auto" w:fill="E6E6E6"/>
      </w:pPr>
      <w:r w:rsidRPr="002C3D36">
        <w:tab/>
        <w:t>supportedROHC-Profiles-r13</w:t>
      </w:r>
      <w:r w:rsidRPr="002C3D36">
        <w:tab/>
      </w:r>
      <w:r w:rsidRPr="002C3D36">
        <w:tab/>
      </w:r>
      <w:r w:rsidRPr="002C3D36">
        <w:tab/>
        <w:t>SEQUENCE {</w:t>
      </w:r>
    </w:p>
    <w:p w14:paraId="0E0D85A0" w14:textId="77777777" w:rsidR="005757E1" w:rsidRPr="002C3D36" w:rsidRDefault="005757E1" w:rsidP="005757E1">
      <w:pPr>
        <w:pStyle w:val="PL"/>
        <w:shd w:val="clear" w:color="auto" w:fill="E6E6E6"/>
      </w:pPr>
      <w:r w:rsidRPr="002C3D36">
        <w:tab/>
      </w:r>
      <w:r w:rsidRPr="002C3D36">
        <w:tab/>
        <w:t>profile0x0002</w:t>
      </w:r>
      <w:r w:rsidRPr="002C3D36">
        <w:tab/>
      </w:r>
      <w:r w:rsidRPr="002C3D36">
        <w:tab/>
      </w:r>
      <w:r w:rsidRPr="002C3D36">
        <w:tab/>
      </w:r>
      <w:r w:rsidRPr="002C3D36">
        <w:tab/>
      </w:r>
      <w:r w:rsidRPr="002C3D36">
        <w:tab/>
      </w:r>
      <w:r w:rsidRPr="002C3D36">
        <w:tab/>
        <w:t>BOOLEAN,</w:t>
      </w:r>
    </w:p>
    <w:p w14:paraId="37CC11A2" w14:textId="77777777" w:rsidR="005757E1" w:rsidRPr="002C3D36" w:rsidRDefault="005757E1" w:rsidP="005757E1">
      <w:pPr>
        <w:pStyle w:val="PL"/>
        <w:shd w:val="clear" w:color="auto" w:fill="E6E6E6"/>
      </w:pPr>
      <w:r w:rsidRPr="002C3D36">
        <w:tab/>
      </w:r>
      <w:r w:rsidRPr="002C3D36">
        <w:tab/>
        <w:t>profile0x0003</w:t>
      </w:r>
      <w:r w:rsidRPr="002C3D36">
        <w:tab/>
      </w:r>
      <w:r w:rsidRPr="002C3D36">
        <w:tab/>
      </w:r>
      <w:r w:rsidRPr="002C3D36">
        <w:tab/>
      </w:r>
      <w:r w:rsidRPr="002C3D36">
        <w:tab/>
      </w:r>
      <w:r w:rsidRPr="002C3D36">
        <w:tab/>
      </w:r>
      <w:r w:rsidRPr="002C3D36">
        <w:tab/>
        <w:t>BOOLEAN,</w:t>
      </w:r>
    </w:p>
    <w:p w14:paraId="2ACD4AC5" w14:textId="77777777" w:rsidR="005757E1" w:rsidRPr="002C3D36" w:rsidRDefault="005757E1" w:rsidP="005757E1">
      <w:pPr>
        <w:pStyle w:val="PL"/>
        <w:shd w:val="clear" w:color="auto" w:fill="E6E6E6"/>
      </w:pPr>
      <w:r w:rsidRPr="002C3D36">
        <w:tab/>
      </w:r>
      <w:r w:rsidRPr="002C3D36">
        <w:tab/>
        <w:t>profile0x0004</w:t>
      </w:r>
      <w:r w:rsidRPr="002C3D36">
        <w:tab/>
      </w:r>
      <w:r w:rsidRPr="002C3D36">
        <w:tab/>
      </w:r>
      <w:r w:rsidRPr="002C3D36">
        <w:tab/>
      </w:r>
      <w:r w:rsidRPr="002C3D36">
        <w:tab/>
      </w:r>
      <w:r w:rsidRPr="002C3D36">
        <w:tab/>
      </w:r>
      <w:r w:rsidRPr="002C3D36">
        <w:tab/>
        <w:t>BOOLEAN,</w:t>
      </w:r>
    </w:p>
    <w:p w14:paraId="20BA3605" w14:textId="77777777" w:rsidR="005757E1" w:rsidRPr="002C3D36" w:rsidRDefault="005757E1" w:rsidP="005757E1">
      <w:pPr>
        <w:pStyle w:val="PL"/>
        <w:shd w:val="clear" w:color="auto" w:fill="E6E6E6"/>
      </w:pPr>
      <w:r w:rsidRPr="002C3D36">
        <w:tab/>
      </w:r>
      <w:r w:rsidRPr="002C3D36">
        <w:tab/>
        <w:t>profile0x0006</w:t>
      </w:r>
      <w:r w:rsidRPr="002C3D36">
        <w:tab/>
      </w:r>
      <w:r w:rsidRPr="002C3D36">
        <w:tab/>
      </w:r>
      <w:r w:rsidRPr="002C3D36">
        <w:tab/>
      </w:r>
      <w:r w:rsidRPr="002C3D36">
        <w:tab/>
      </w:r>
      <w:r w:rsidRPr="002C3D36">
        <w:tab/>
      </w:r>
      <w:r w:rsidRPr="002C3D36">
        <w:tab/>
        <w:t>BOOLEAN,</w:t>
      </w:r>
    </w:p>
    <w:p w14:paraId="22B7181D" w14:textId="77777777" w:rsidR="005757E1" w:rsidRPr="002C3D36" w:rsidRDefault="005757E1" w:rsidP="005757E1">
      <w:pPr>
        <w:pStyle w:val="PL"/>
        <w:shd w:val="clear" w:color="auto" w:fill="E6E6E6"/>
      </w:pPr>
      <w:r w:rsidRPr="002C3D36">
        <w:tab/>
      </w:r>
      <w:r w:rsidRPr="002C3D36">
        <w:tab/>
        <w:t>profile0x0102</w:t>
      </w:r>
      <w:r w:rsidRPr="002C3D36">
        <w:tab/>
      </w:r>
      <w:r w:rsidRPr="002C3D36">
        <w:tab/>
      </w:r>
      <w:r w:rsidRPr="002C3D36">
        <w:tab/>
      </w:r>
      <w:r w:rsidRPr="002C3D36">
        <w:tab/>
      </w:r>
      <w:r w:rsidRPr="002C3D36">
        <w:tab/>
      </w:r>
      <w:r w:rsidRPr="002C3D36">
        <w:tab/>
        <w:t>BOOLEAN,</w:t>
      </w:r>
    </w:p>
    <w:p w14:paraId="6524D026" w14:textId="77777777" w:rsidR="005757E1" w:rsidRPr="002C3D36" w:rsidRDefault="005757E1" w:rsidP="005757E1">
      <w:pPr>
        <w:pStyle w:val="PL"/>
        <w:shd w:val="clear" w:color="auto" w:fill="E6E6E6"/>
      </w:pPr>
      <w:r w:rsidRPr="002C3D36">
        <w:tab/>
      </w:r>
      <w:r w:rsidRPr="002C3D36">
        <w:tab/>
        <w:t>profile0x0103</w:t>
      </w:r>
      <w:r w:rsidRPr="002C3D36">
        <w:tab/>
      </w:r>
      <w:r w:rsidRPr="002C3D36">
        <w:tab/>
      </w:r>
      <w:r w:rsidRPr="002C3D36">
        <w:tab/>
      </w:r>
      <w:r w:rsidRPr="002C3D36">
        <w:tab/>
      </w:r>
      <w:r w:rsidRPr="002C3D36">
        <w:tab/>
      </w:r>
      <w:r w:rsidRPr="002C3D36">
        <w:tab/>
        <w:t>BOOLEAN,</w:t>
      </w:r>
    </w:p>
    <w:p w14:paraId="505223CF" w14:textId="77777777" w:rsidR="005757E1" w:rsidRPr="002C3D36" w:rsidRDefault="005757E1" w:rsidP="005757E1">
      <w:pPr>
        <w:pStyle w:val="PL"/>
        <w:shd w:val="clear" w:color="auto" w:fill="E6E6E6"/>
      </w:pPr>
      <w:r w:rsidRPr="002C3D36">
        <w:tab/>
      </w:r>
      <w:r w:rsidRPr="002C3D36">
        <w:tab/>
        <w:t>profile0x0104</w:t>
      </w:r>
      <w:r w:rsidRPr="002C3D36">
        <w:tab/>
      </w:r>
      <w:r w:rsidRPr="002C3D36">
        <w:tab/>
      </w:r>
      <w:r w:rsidRPr="002C3D36">
        <w:tab/>
      </w:r>
      <w:r w:rsidRPr="002C3D36">
        <w:tab/>
      </w:r>
      <w:r w:rsidRPr="002C3D36">
        <w:tab/>
      </w:r>
      <w:r w:rsidRPr="002C3D36">
        <w:tab/>
        <w:t>BOOLEAN</w:t>
      </w:r>
    </w:p>
    <w:p w14:paraId="7A34AC83" w14:textId="77777777" w:rsidR="005757E1" w:rsidRPr="002C3D36" w:rsidRDefault="005757E1" w:rsidP="005757E1">
      <w:pPr>
        <w:pStyle w:val="PL"/>
        <w:shd w:val="clear" w:color="auto" w:fill="E6E6E6"/>
      </w:pPr>
      <w:r w:rsidRPr="002C3D36">
        <w:tab/>
        <w:t>},</w:t>
      </w:r>
    </w:p>
    <w:p w14:paraId="51CB2882" w14:textId="77777777" w:rsidR="005757E1" w:rsidRPr="002C3D36" w:rsidRDefault="005757E1" w:rsidP="005757E1">
      <w:pPr>
        <w:pStyle w:val="PL"/>
        <w:shd w:val="clear" w:color="auto" w:fill="E6E6E6"/>
      </w:pPr>
      <w:r w:rsidRPr="002C3D36">
        <w:tab/>
        <w:t>maxNumberROHC-ContextSessions-r13</w:t>
      </w:r>
      <w:r w:rsidRPr="002C3D36">
        <w:tab/>
        <w:t>ENUMERATED {cs2, cs4, cs8, cs12}</w:t>
      </w:r>
      <w:r w:rsidRPr="002C3D36">
        <w:tab/>
        <w:t>DEFAULT cs2,</w:t>
      </w:r>
    </w:p>
    <w:p w14:paraId="79DDD412" w14:textId="77777777" w:rsidR="005757E1" w:rsidRPr="002C3D36" w:rsidRDefault="005757E1" w:rsidP="005757E1">
      <w:pPr>
        <w:pStyle w:val="PL"/>
        <w:shd w:val="clear" w:color="auto" w:fill="E6E6E6"/>
      </w:pPr>
      <w:r w:rsidRPr="002C3D36">
        <w:tab/>
        <w:t>...</w:t>
      </w:r>
    </w:p>
    <w:p w14:paraId="4E1DB65E" w14:textId="77777777" w:rsidR="005757E1" w:rsidRPr="002C3D36" w:rsidRDefault="005757E1" w:rsidP="005757E1">
      <w:pPr>
        <w:pStyle w:val="PL"/>
        <w:shd w:val="clear" w:color="auto" w:fill="E6E6E6"/>
      </w:pPr>
      <w:r w:rsidRPr="002C3D36">
        <w:t>}</w:t>
      </w:r>
    </w:p>
    <w:p w14:paraId="64EA097D" w14:textId="77777777" w:rsidR="005757E1" w:rsidRPr="002C3D36" w:rsidRDefault="005757E1" w:rsidP="005757E1">
      <w:pPr>
        <w:pStyle w:val="PL"/>
        <w:shd w:val="clear" w:color="auto" w:fill="E6E6E6"/>
      </w:pPr>
    </w:p>
    <w:p w14:paraId="017AFC58" w14:textId="77777777" w:rsidR="005757E1" w:rsidRPr="002C3D36" w:rsidRDefault="005757E1" w:rsidP="005757E1">
      <w:pPr>
        <w:pStyle w:val="PL"/>
        <w:shd w:val="clear" w:color="auto" w:fill="E6E6E6"/>
      </w:pPr>
      <w:r w:rsidRPr="002C3D36">
        <w:t>RLC-Parameters-NB-r15</w:t>
      </w:r>
      <w:r w:rsidRPr="002C3D36">
        <w:tab/>
      </w:r>
      <w:r w:rsidRPr="002C3D36">
        <w:tab/>
        <w:t>::=</w:t>
      </w:r>
      <w:r w:rsidRPr="002C3D36">
        <w:tab/>
      </w:r>
      <w:r w:rsidRPr="002C3D36">
        <w:tab/>
        <w:t>SEQUENCE {</w:t>
      </w:r>
    </w:p>
    <w:p w14:paraId="662F8014" w14:textId="77777777" w:rsidR="005757E1" w:rsidRPr="002C3D36" w:rsidRDefault="005757E1" w:rsidP="005757E1">
      <w:pPr>
        <w:pStyle w:val="PL"/>
        <w:shd w:val="clear" w:color="auto" w:fill="E6E6E6"/>
      </w:pPr>
      <w:r w:rsidRPr="002C3D36">
        <w:tab/>
        <w:t>rlc-UM-r15</w:t>
      </w:r>
      <w:r w:rsidRPr="002C3D36">
        <w:tab/>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47515D60" w14:textId="77777777" w:rsidR="005757E1" w:rsidRPr="002C3D36" w:rsidRDefault="005757E1" w:rsidP="005757E1">
      <w:pPr>
        <w:pStyle w:val="PL"/>
        <w:shd w:val="clear" w:color="auto" w:fill="E6E6E6"/>
      </w:pPr>
      <w:r w:rsidRPr="002C3D36">
        <w:t>}</w:t>
      </w:r>
    </w:p>
    <w:p w14:paraId="17781693" w14:textId="77777777" w:rsidR="005757E1" w:rsidRPr="002C3D36" w:rsidRDefault="005757E1" w:rsidP="005757E1">
      <w:pPr>
        <w:pStyle w:val="PL"/>
        <w:shd w:val="clear" w:color="auto" w:fill="E6E6E6"/>
      </w:pPr>
    </w:p>
    <w:p w14:paraId="7506D20D" w14:textId="77777777" w:rsidR="005757E1" w:rsidRPr="002C3D36" w:rsidRDefault="005757E1" w:rsidP="005757E1">
      <w:pPr>
        <w:pStyle w:val="PL"/>
        <w:shd w:val="clear" w:color="auto" w:fill="E6E6E6"/>
        <w:ind w:left="351" w:hanging="357"/>
      </w:pPr>
      <w:r w:rsidRPr="002C3D36">
        <w:t>MAC-Parameters-NB-r14</w:t>
      </w:r>
      <w:r w:rsidRPr="002C3D36">
        <w:tab/>
      </w:r>
      <w:r w:rsidRPr="002C3D36">
        <w:tab/>
        <w:t>::=</w:t>
      </w:r>
      <w:r w:rsidRPr="002C3D36">
        <w:tab/>
      </w:r>
      <w:r w:rsidRPr="002C3D36">
        <w:tab/>
        <w:t>SEQUENCE {</w:t>
      </w:r>
    </w:p>
    <w:p w14:paraId="21B535F5" w14:textId="77777777" w:rsidR="005757E1" w:rsidRPr="002C3D36" w:rsidRDefault="005757E1" w:rsidP="005757E1">
      <w:pPr>
        <w:pStyle w:val="PL"/>
        <w:shd w:val="clear" w:color="auto" w:fill="E6E6E6"/>
      </w:pPr>
      <w:r w:rsidRPr="002C3D36">
        <w:tab/>
        <w:t>dataInactMon-r14</w:t>
      </w:r>
      <w:r w:rsidRPr="002C3D36">
        <w:tab/>
      </w:r>
      <w:r w:rsidRPr="002C3D36">
        <w:tab/>
      </w:r>
      <w:r w:rsidRPr="002C3D36">
        <w:tab/>
      </w:r>
      <w:r w:rsidRPr="002C3D36">
        <w:tab/>
      </w:r>
      <w:r w:rsidRPr="002C3D36">
        <w:tab/>
        <w:t>ENUMERATED {supported}</w:t>
      </w:r>
      <w:r w:rsidRPr="002C3D36">
        <w:tab/>
      </w:r>
      <w:r w:rsidRPr="002C3D36">
        <w:tab/>
      </w:r>
      <w:r w:rsidRPr="002C3D36">
        <w:tab/>
      </w:r>
      <w:r w:rsidRPr="002C3D36">
        <w:tab/>
      </w:r>
      <w:r w:rsidRPr="002C3D36">
        <w:tab/>
        <w:t>OPTIONAL,</w:t>
      </w:r>
    </w:p>
    <w:p w14:paraId="3FE3CDF2" w14:textId="77777777" w:rsidR="005757E1" w:rsidRPr="002C3D36" w:rsidRDefault="005757E1" w:rsidP="005757E1">
      <w:pPr>
        <w:pStyle w:val="PL"/>
        <w:shd w:val="clear" w:color="auto" w:fill="E6E6E6"/>
        <w:ind w:left="351" w:hanging="357"/>
      </w:pPr>
      <w:r w:rsidRPr="002C3D36">
        <w:tab/>
        <w:t>rai-Support-r14</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r>
      <w:r w:rsidRPr="002C3D36">
        <w:tab/>
        <w:t>OPTIONAL</w:t>
      </w:r>
    </w:p>
    <w:p w14:paraId="2160A3DE" w14:textId="77777777" w:rsidR="005757E1" w:rsidRPr="002C3D36" w:rsidRDefault="005757E1" w:rsidP="005757E1">
      <w:pPr>
        <w:pStyle w:val="PL"/>
        <w:shd w:val="clear" w:color="auto" w:fill="E6E6E6"/>
        <w:ind w:left="351" w:hanging="357"/>
      </w:pPr>
      <w:r w:rsidRPr="002C3D36">
        <w:lastRenderedPageBreak/>
        <w:t>}</w:t>
      </w:r>
    </w:p>
    <w:p w14:paraId="137B4528" w14:textId="77777777" w:rsidR="005757E1" w:rsidRPr="002C3D36" w:rsidRDefault="005757E1" w:rsidP="005757E1">
      <w:pPr>
        <w:pStyle w:val="PL"/>
        <w:shd w:val="clear" w:color="auto" w:fill="E6E6E6"/>
      </w:pPr>
    </w:p>
    <w:p w14:paraId="7B18CA46" w14:textId="77777777" w:rsidR="005757E1" w:rsidRPr="002C3D36" w:rsidRDefault="005757E1" w:rsidP="005757E1">
      <w:pPr>
        <w:pStyle w:val="PL"/>
        <w:shd w:val="clear" w:color="auto" w:fill="E6E6E6"/>
      </w:pPr>
      <w:r w:rsidRPr="002C3D36">
        <w:t>MAC-Parameters-NB-v1530</w:t>
      </w:r>
      <w:r w:rsidRPr="002C3D36">
        <w:tab/>
      </w:r>
      <w:r w:rsidRPr="002C3D36">
        <w:tab/>
        <w:t>::=</w:t>
      </w:r>
      <w:r w:rsidRPr="002C3D36">
        <w:tab/>
      </w:r>
      <w:r w:rsidRPr="002C3D36">
        <w:tab/>
        <w:t>SEQUENCE {</w:t>
      </w:r>
    </w:p>
    <w:p w14:paraId="0114C8DC" w14:textId="77777777" w:rsidR="005757E1" w:rsidRPr="002C3D36" w:rsidRDefault="005757E1" w:rsidP="005757E1">
      <w:pPr>
        <w:pStyle w:val="PL"/>
        <w:shd w:val="clear" w:color="auto" w:fill="E6E6E6"/>
      </w:pPr>
      <w:r w:rsidRPr="002C3D36">
        <w:tab/>
        <w:t>sr-SPS-BSR-r15</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56A42EB" w14:textId="77777777" w:rsidR="005757E1" w:rsidRPr="002C3D36" w:rsidRDefault="005757E1" w:rsidP="005757E1">
      <w:pPr>
        <w:pStyle w:val="PL"/>
        <w:shd w:val="clear" w:color="auto" w:fill="E6E6E6"/>
      </w:pPr>
      <w:r w:rsidRPr="002C3D36">
        <w:t>}</w:t>
      </w:r>
    </w:p>
    <w:p w14:paraId="2895DE2E" w14:textId="77777777" w:rsidR="005757E1" w:rsidRPr="002C3D36" w:rsidRDefault="005757E1" w:rsidP="005757E1">
      <w:pPr>
        <w:pStyle w:val="PL"/>
        <w:shd w:val="clear" w:color="auto" w:fill="E6E6E6"/>
      </w:pPr>
    </w:p>
    <w:p w14:paraId="18796185" w14:textId="77777777" w:rsidR="005757E1" w:rsidRPr="002C3D36" w:rsidRDefault="005757E1" w:rsidP="005757E1">
      <w:pPr>
        <w:pStyle w:val="PL"/>
        <w:shd w:val="clear" w:color="auto" w:fill="E6E6E6"/>
      </w:pPr>
      <w:r w:rsidRPr="002C3D36">
        <w:t>MAC-Parameters-NB-v1610</w:t>
      </w:r>
      <w:r w:rsidRPr="002C3D36">
        <w:tab/>
      </w:r>
      <w:r w:rsidRPr="002C3D36">
        <w:tab/>
        <w:t>::=</w:t>
      </w:r>
      <w:r w:rsidRPr="002C3D36">
        <w:tab/>
      </w:r>
      <w:r w:rsidRPr="002C3D36">
        <w:tab/>
        <w:t>SEQUENCE {</w:t>
      </w:r>
    </w:p>
    <w:p w14:paraId="039EDC23" w14:textId="77777777" w:rsidR="005757E1" w:rsidRPr="002C3D36" w:rsidRDefault="005757E1" w:rsidP="005757E1">
      <w:pPr>
        <w:pStyle w:val="PL"/>
        <w:shd w:val="clear" w:color="auto" w:fill="E6E6E6"/>
      </w:pPr>
      <w:r w:rsidRPr="002C3D36">
        <w:tab/>
        <w:t>rai-SupportEnh-r16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06FD803" w14:textId="77777777" w:rsidR="005757E1" w:rsidRPr="002C3D36" w:rsidRDefault="005757E1" w:rsidP="005757E1">
      <w:pPr>
        <w:pStyle w:val="PL"/>
        <w:shd w:val="clear" w:color="auto" w:fill="E6E6E6"/>
      </w:pPr>
      <w:r w:rsidRPr="002C3D36">
        <w:t>}</w:t>
      </w:r>
    </w:p>
    <w:p w14:paraId="5DBEAA24" w14:textId="77777777" w:rsidR="005757E1" w:rsidRPr="002C3D36" w:rsidRDefault="005757E1" w:rsidP="005757E1">
      <w:pPr>
        <w:pStyle w:val="PL"/>
        <w:shd w:val="clear" w:color="auto" w:fill="E6E6E6"/>
      </w:pPr>
    </w:p>
    <w:p w14:paraId="76920E5D" w14:textId="77777777" w:rsidR="005757E1" w:rsidRPr="002C3D36" w:rsidRDefault="005757E1" w:rsidP="005757E1">
      <w:pPr>
        <w:pStyle w:val="PL"/>
        <w:shd w:val="clear" w:color="auto" w:fill="E6E6E6"/>
      </w:pPr>
      <w:r w:rsidRPr="002C3D36">
        <w:t>Meas-Parameters-NB-r16</w:t>
      </w:r>
      <w:r w:rsidRPr="002C3D36">
        <w:tab/>
      </w:r>
      <w:r w:rsidRPr="002C3D36">
        <w:tab/>
        <w:t>::=</w:t>
      </w:r>
      <w:r w:rsidRPr="002C3D36">
        <w:tab/>
      </w:r>
      <w:r w:rsidRPr="002C3D36">
        <w:tab/>
        <w:t>SEQUENCE {</w:t>
      </w:r>
    </w:p>
    <w:p w14:paraId="5C3E0D54" w14:textId="77777777" w:rsidR="005757E1" w:rsidRPr="002C3D36" w:rsidRDefault="005757E1" w:rsidP="005757E1">
      <w:pPr>
        <w:pStyle w:val="PL"/>
        <w:shd w:val="clear" w:color="auto" w:fill="E6E6E6"/>
      </w:pPr>
      <w:r w:rsidRPr="002C3D36">
        <w:tab/>
        <w:t>dl-ChannelQualityReporting-r16</w:t>
      </w:r>
      <w:r w:rsidRPr="002C3D36">
        <w:tab/>
      </w:r>
      <w:r w:rsidRPr="002C3D36">
        <w:tab/>
        <w:t>ENUMERATED {supported}</w:t>
      </w:r>
      <w:r w:rsidRPr="002C3D36">
        <w:tab/>
      </w:r>
      <w:r w:rsidRPr="002C3D36">
        <w:tab/>
      </w:r>
      <w:r w:rsidRPr="002C3D36">
        <w:tab/>
        <w:t>OPTIONAL</w:t>
      </w:r>
    </w:p>
    <w:p w14:paraId="53923FFB" w14:textId="77777777" w:rsidR="005757E1" w:rsidRPr="002C3D36" w:rsidRDefault="005757E1" w:rsidP="005757E1">
      <w:pPr>
        <w:pStyle w:val="PL"/>
        <w:shd w:val="clear" w:color="auto" w:fill="E6E6E6"/>
      </w:pPr>
      <w:r w:rsidRPr="002C3D36">
        <w:t>}</w:t>
      </w:r>
    </w:p>
    <w:p w14:paraId="2CAD72AD" w14:textId="77777777" w:rsidR="005757E1" w:rsidRPr="002C3D36" w:rsidRDefault="005757E1" w:rsidP="005757E1">
      <w:pPr>
        <w:pStyle w:val="PL"/>
        <w:shd w:val="clear" w:color="auto" w:fill="E6E6E6"/>
      </w:pPr>
    </w:p>
    <w:p w14:paraId="15151F4E" w14:textId="77777777" w:rsidR="005757E1" w:rsidRPr="002C3D36" w:rsidRDefault="005757E1" w:rsidP="005757E1">
      <w:pPr>
        <w:pStyle w:val="PL"/>
        <w:shd w:val="clear" w:color="auto" w:fill="E6E6E6"/>
        <w:ind w:left="351" w:hanging="357"/>
      </w:pPr>
      <w:r w:rsidRPr="002C3D36">
        <w:t>PhyLayerParameters-NB-r13</w:t>
      </w:r>
      <w:r w:rsidRPr="002C3D36">
        <w:tab/>
        <w:t>::=</w:t>
      </w:r>
      <w:r w:rsidRPr="002C3D36">
        <w:tab/>
      </w:r>
      <w:r w:rsidRPr="002C3D36">
        <w:tab/>
        <w:t>SEQUENCE {</w:t>
      </w:r>
    </w:p>
    <w:p w14:paraId="665EBF9C" w14:textId="77777777" w:rsidR="005757E1" w:rsidRPr="002C3D36" w:rsidRDefault="005757E1" w:rsidP="005757E1">
      <w:pPr>
        <w:pStyle w:val="PL"/>
        <w:shd w:val="clear" w:color="auto" w:fill="E6E6E6"/>
        <w:ind w:left="351" w:hanging="357"/>
      </w:pPr>
      <w:r w:rsidRPr="002C3D36">
        <w:tab/>
        <w:t>multiTone-r13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BE9C06D" w14:textId="77777777" w:rsidR="005757E1" w:rsidRPr="002C3D36" w:rsidRDefault="005757E1" w:rsidP="005757E1">
      <w:pPr>
        <w:pStyle w:val="PL"/>
        <w:shd w:val="clear" w:color="auto" w:fill="E6E6E6"/>
        <w:ind w:left="351" w:hanging="357"/>
      </w:pPr>
      <w:r w:rsidRPr="002C3D36">
        <w:tab/>
        <w:t>multiCarrier-r13</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187FFFF" w14:textId="77777777" w:rsidR="005757E1" w:rsidRPr="002C3D36" w:rsidRDefault="005757E1" w:rsidP="005757E1">
      <w:pPr>
        <w:pStyle w:val="PL"/>
        <w:shd w:val="clear" w:color="auto" w:fill="E6E6E6"/>
        <w:ind w:left="351" w:hanging="357"/>
      </w:pPr>
      <w:r w:rsidRPr="002C3D36">
        <w:tab/>
        <w:t>}</w:t>
      </w:r>
    </w:p>
    <w:p w14:paraId="4974B0C7" w14:textId="77777777" w:rsidR="005757E1" w:rsidRPr="002C3D36" w:rsidRDefault="005757E1" w:rsidP="005757E1">
      <w:pPr>
        <w:pStyle w:val="PL"/>
        <w:shd w:val="clear" w:color="auto" w:fill="E6E6E6"/>
      </w:pPr>
    </w:p>
    <w:p w14:paraId="1CAEA5A6" w14:textId="77777777" w:rsidR="005757E1" w:rsidRPr="002C3D36" w:rsidRDefault="005757E1" w:rsidP="005757E1">
      <w:pPr>
        <w:pStyle w:val="PL"/>
        <w:shd w:val="clear" w:color="auto" w:fill="E6E6E6"/>
        <w:ind w:left="351" w:hanging="357"/>
      </w:pPr>
      <w:r w:rsidRPr="002C3D36">
        <w:t>PhyLayerParameters-NB-v1430</w:t>
      </w:r>
      <w:r w:rsidRPr="002C3D36">
        <w:tab/>
        <w:t>::=</w:t>
      </w:r>
      <w:r w:rsidRPr="002C3D36">
        <w:tab/>
      </w:r>
      <w:r w:rsidRPr="002C3D36">
        <w:tab/>
        <w:t>SEQUENCE {</w:t>
      </w:r>
    </w:p>
    <w:p w14:paraId="7315A599" w14:textId="77777777" w:rsidR="005757E1" w:rsidRPr="002C3D36" w:rsidRDefault="005757E1" w:rsidP="005757E1">
      <w:pPr>
        <w:pStyle w:val="PL"/>
        <w:shd w:val="clear" w:color="auto" w:fill="E6E6E6"/>
        <w:ind w:left="351" w:hanging="357"/>
      </w:pPr>
      <w:r w:rsidRPr="002C3D36">
        <w:tab/>
        <w:t>multiCarrier-NPRACH-r14</w:t>
      </w:r>
      <w:r w:rsidRPr="002C3D36">
        <w:tab/>
      </w:r>
      <w:r w:rsidRPr="002C3D36">
        <w:tab/>
      </w:r>
      <w:r w:rsidRPr="002C3D36">
        <w:tab/>
      </w:r>
      <w:r w:rsidRPr="002C3D36">
        <w:tab/>
        <w:t>ENUMERATED {supported}</w:t>
      </w:r>
      <w:r w:rsidRPr="002C3D36">
        <w:tab/>
      </w:r>
      <w:r w:rsidRPr="002C3D36">
        <w:tab/>
      </w:r>
      <w:r w:rsidRPr="002C3D36">
        <w:tab/>
        <w:t>OPTIONAL,</w:t>
      </w:r>
    </w:p>
    <w:p w14:paraId="207EC5B0" w14:textId="77777777" w:rsidR="005757E1" w:rsidRPr="002C3D36" w:rsidRDefault="005757E1" w:rsidP="005757E1">
      <w:pPr>
        <w:pStyle w:val="PL"/>
        <w:shd w:val="clear" w:color="auto" w:fill="E6E6E6"/>
        <w:ind w:left="351" w:hanging="357"/>
      </w:pPr>
      <w:r w:rsidRPr="002C3D36">
        <w:tab/>
        <w:t>twoHARQ-Processes-r14</w:t>
      </w:r>
      <w:r w:rsidRPr="002C3D36">
        <w:tab/>
      </w:r>
      <w:r w:rsidRPr="002C3D36">
        <w:tab/>
      </w:r>
      <w:r w:rsidRPr="002C3D36">
        <w:tab/>
      </w:r>
      <w:r w:rsidRPr="002C3D36">
        <w:tab/>
        <w:t>ENUMERATED {supported}</w:t>
      </w:r>
      <w:r w:rsidRPr="002C3D36">
        <w:tab/>
      </w:r>
      <w:r w:rsidRPr="002C3D36">
        <w:tab/>
      </w:r>
      <w:r w:rsidRPr="002C3D36">
        <w:tab/>
        <w:t>OPTIONAL</w:t>
      </w:r>
    </w:p>
    <w:p w14:paraId="3A72A204" w14:textId="77777777" w:rsidR="005757E1" w:rsidRPr="002C3D36" w:rsidRDefault="005757E1" w:rsidP="005757E1">
      <w:pPr>
        <w:pStyle w:val="PL"/>
        <w:shd w:val="clear" w:color="auto" w:fill="E6E6E6"/>
      </w:pPr>
      <w:r w:rsidRPr="002C3D36">
        <w:t>}</w:t>
      </w:r>
    </w:p>
    <w:p w14:paraId="5ABE4C51" w14:textId="77777777" w:rsidR="005757E1" w:rsidRPr="002C3D36" w:rsidRDefault="005757E1" w:rsidP="005757E1">
      <w:pPr>
        <w:pStyle w:val="PL"/>
        <w:shd w:val="clear" w:color="auto" w:fill="E6E6E6"/>
      </w:pPr>
    </w:p>
    <w:p w14:paraId="5182A999" w14:textId="77777777" w:rsidR="005757E1" w:rsidRPr="002C3D36" w:rsidRDefault="005757E1" w:rsidP="005757E1">
      <w:pPr>
        <w:pStyle w:val="PL"/>
        <w:shd w:val="clear" w:color="auto" w:fill="E6E6E6"/>
      </w:pPr>
      <w:r w:rsidRPr="002C3D36">
        <w:t>PhyLayerParameters-NB-v1440</w:t>
      </w:r>
      <w:r w:rsidRPr="002C3D36">
        <w:tab/>
        <w:t>::=</w:t>
      </w:r>
      <w:r w:rsidRPr="002C3D36">
        <w:tab/>
      </w:r>
      <w:r w:rsidRPr="002C3D36">
        <w:tab/>
        <w:t>SEQUENCE {</w:t>
      </w:r>
    </w:p>
    <w:p w14:paraId="1CB13B2F" w14:textId="77777777" w:rsidR="005757E1" w:rsidRPr="002C3D36" w:rsidRDefault="005757E1" w:rsidP="005757E1">
      <w:pPr>
        <w:pStyle w:val="PL"/>
        <w:shd w:val="clear" w:color="auto" w:fill="E6E6E6"/>
      </w:pPr>
      <w:r w:rsidRPr="002C3D36">
        <w:tab/>
        <w:t>interferenceRandomisation-r14</w:t>
      </w:r>
      <w:r w:rsidRPr="002C3D36">
        <w:tab/>
      </w:r>
      <w:r w:rsidRPr="002C3D36">
        <w:tab/>
        <w:t>ENUMERATED {supported}</w:t>
      </w:r>
      <w:r w:rsidRPr="002C3D36">
        <w:tab/>
      </w:r>
      <w:r w:rsidRPr="002C3D36">
        <w:tab/>
      </w:r>
      <w:r w:rsidRPr="002C3D36">
        <w:tab/>
        <w:t>OPTIONAL</w:t>
      </w:r>
    </w:p>
    <w:p w14:paraId="5638436E" w14:textId="77777777" w:rsidR="005757E1" w:rsidRPr="002C3D36" w:rsidRDefault="005757E1" w:rsidP="005757E1">
      <w:pPr>
        <w:pStyle w:val="PL"/>
        <w:shd w:val="clear" w:color="auto" w:fill="E6E6E6"/>
      </w:pPr>
      <w:r w:rsidRPr="002C3D36">
        <w:t>}</w:t>
      </w:r>
    </w:p>
    <w:p w14:paraId="477FA622" w14:textId="77777777" w:rsidR="005757E1" w:rsidRPr="002C3D36" w:rsidRDefault="005757E1" w:rsidP="005757E1">
      <w:pPr>
        <w:pStyle w:val="PL"/>
        <w:shd w:val="clear" w:color="auto" w:fill="E6E6E6"/>
      </w:pPr>
    </w:p>
    <w:p w14:paraId="071531A9" w14:textId="77777777" w:rsidR="005757E1" w:rsidRPr="002C3D36" w:rsidRDefault="005757E1" w:rsidP="005757E1">
      <w:pPr>
        <w:pStyle w:val="PL"/>
        <w:shd w:val="clear" w:color="auto" w:fill="E6E6E6"/>
      </w:pPr>
      <w:r w:rsidRPr="002C3D36">
        <w:t>PhyLayerParameters-NB-v1530</w:t>
      </w:r>
      <w:r w:rsidRPr="002C3D36">
        <w:tab/>
        <w:t>::=</w:t>
      </w:r>
      <w:r w:rsidRPr="002C3D36">
        <w:tab/>
      </w:r>
      <w:r w:rsidRPr="002C3D36">
        <w:tab/>
        <w:t>SEQUENCE {</w:t>
      </w:r>
    </w:p>
    <w:p w14:paraId="531EC290" w14:textId="77777777" w:rsidR="005757E1" w:rsidRPr="002C3D36" w:rsidRDefault="005757E1" w:rsidP="005757E1">
      <w:pPr>
        <w:pStyle w:val="PL"/>
        <w:shd w:val="clear" w:color="auto" w:fill="E6E6E6"/>
      </w:pPr>
      <w:r w:rsidRPr="002C3D36">
        <w:tab/>
        <w:t>mixedOperationMode-r15</w:t>
      </w:r>
      <w:r w:rsidRPr="002C3D36">
        <w:tab/>
      </w:r>
      <w:r w:rsidRPr="002C3D36">
        <w:tab/>
      </w:r>
      <w:r w:rsidRPr="002C3D36">
        <w:tab/>
      </w:r>
      <w:r w:rsidRPr="002C3D36">
        <w:tab/>
        <w:t>ENUMERATED {supported}</w:t>
      </w:r>
      <w:r w:rsidRPr="002C3D36">
        <w:tab/>
      </w:r>
      <w:r w:rsidRPr="002C3D36">
        <w:tab/>
      </w:r>
      <w:r w:rsidRPr="002C3D36">
        <w:tab/>
        <w:t>OPTIONAL,</w:t>
      </w:r>
    </w:p>
    <w:p w14:paraId="5E1AE18E" w14:textId="77777777" w:rsidR="005757E1" w:rsidRPr="002C3D36" w:rsidRDefault="005757E1" w:rsidP="005757E1">
      <w:pPr>
        <w:pStyle w:val="PL"/>
        <w:shd w:val="clear" w:color="auto" w:fill="E6E6E6"/>
      </w:pPr>
      <w:r w:rsidRPr="002C3D36">
        <w:tab/>
        <w:t>sr-WithHARQ-ACK-r15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84BFD38" w14:textId="77777777" w:rsidR="005757E1" w:rsidRPr="002C3D36" w:rsidRDefault="005757E1" w:rsidP="005757E1">
      <w:pPr>
        <w:pStyle w:val="PL"/>
        <w:shd w:val="clear" w:color="auto" w:fill="E6E6E6"/>
      </w:pPr>
      <w:r w:rsidRPr="002C3D36">
        <w:tab/>
        <w:t>sr-WithoutHARQ-ACK-r15</w:t>
      </w:r>
      <w:r w:rsidRPr="002C3D36">
        <w:tab/>
      </w:r>
      <w:r w:rsidRPr="002C3D36">
        <w:tab/>
      </w:r>
      <w:r w:rsidRPr="002C3D36">
        <w:tab/>
      </w:r>
      <w:r w:rsidRPr="002C3D36">
        <w:tab/>
        <w:t>ENUMERATED {supported}</w:t>
      </w:r>
      <w:r w:rsidRPr="002C3D36">
        <w:tab/>
      </w:r>
      <w:r w:rsidRPr="002C3D36">
        <w:tab/>
      </w:r>
      <w:r w:rsidRPr="002C3D36">
        <w:tab/>
        <w:t>OPTIONAL,</w:t>
      </w:r>
    </w:p>
    <w:p w14:paraId="263E381E" w14:textId="77777777" w:rsidR="005757E1" w:rsidRPr="002C3D36" w:rsidRDefault="005757E1" w:rsidP="005757E1">
      <w:pPr>
        <w:pStyle w:val="PL"/>
        <w:shd w:val="clear" w:color="auto" w:fill="E6E6E6"/>
      </w:pPr>
      <w:r w:rsidRPr="002C3D36">
        <w:tab/>
        <w:t>nprach-Format2-r15</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BFBAA85" w14:textId="77777777" w:rsidR="005757E1" w:rsidRPr="002C3D36" w:rsidRDefault="005757E1" w:rsidP="005757E1">
      <w:pPr>
        <w:pStyle w:val="PL"/>
        <w:shd w:val="clear" w:color="auto" w:fill="E6E6E6"/>
      </w:pPr>
      <w:r w:rsidRPr="002C3D36">
        <w:tab/>
        <w:t>additionalTransmissionSIB1-r15</w:t>
      </w:r>
      <w:r w:rsidRPr="002C3D36">
        <w:tab/>
      </w:r>
      <w:r w:rsidRPr="002C3D36">
        <w:tab/>
        <w:t>ENUMERATED {supported}</w:t>
      </w:r>
      <w:r w:rsidRPr="002C3D36">
        <w:tab/>
      </w:r>
      <w:r w:rsidRPr="002C3D36">
        <w:tab/>
      </w:r>
      <w:r w:rsidRPr="002C3D36">
        <w:tab/>
        <w:t>OPTIONAL,</w:t>
      </w:r>
    </w:p>
    <w:p w14:paraId="40C97F11" w14:textId="77777777" w:rsidR="005757E1" w:rsidRPr="002C3D36" w:rsidRDefault="005757E1" w:rsidP="005757E1">
      <w:pPr>
        <w:pStyle w:val="PL"/>
        <w:shd w:val="clear" w:color="auto" w:fill="E6E6E6"/>
      </w:pPr>
      <w:r w:rsidRPr="002C3D36">
        <w:tab/>
        <w:t>npusch-3dot75kHz-SCS-TDD-r15</w:t>
      </w:r>
      <w:r w:rsidRPr="002C3D36">
        <w:tab/>
      </w:r>
      <w:r w:rsidRPr="002C3D36">
        <w:tab/>
        <w:t>ENUMERATED {supported}</w:t>
      </w:r>
      <w:r w:rsidRPr="002C3D36">
        <w:tab/>
      </w:r>
      <w:r w:rsidRPr="002C3D36">
        <w:tab/>
      </w:r>
      <w:r w:rsidRPr="002C3D36">
        <w:tab/>
        <w:t>OPTIONAL</w:t>
      </w:r>
    </w:p>
    <w:p w14:paraId="0D1C8559" w14:textId="77777777" w:rsidR="005757E1" w:rsidRPr="002C3D36" w:rsidRDefault="005757E1" w:rsidP="005757E1">
      <w:pPr>
        <w:pStyle w:val="PL"/>
        <w:shd w:val="clear" w:color="auto" w:fill="E6E6E6"/>
      </w:pPr>
      <w:r w:rsidRPr="002C3D36">
        <w:t>}</w:t>
      </w:r>
    </w:p>
    <w:p w14:paraId="1A345677" w14:textId="77777777" w:rsidR="005757E1" w:rsidRPr="002C3D36" w:rsidRDefault="005757E1" w:rsidP="005757E1">
      <w:pPr>
        <w:pStyle w:val="PL"/>
        <w:shd w:val="clear" w:color="auto" w:fill="E6E6E6"/>
      </w:pPr>
    </w:p>
    <w:p w14:paraId="64E5D05F" w14:textId="77777777" w:rsidR="005757E1" w:rsidRPr="002C3D36" w:rsidRDefault="005757E1" w:rsidP="005757E1">
      <w:pPr>
        <w:pStyle w:val="PL"/>
        <w:shd w:val="clear" w:color="auto" w:fill="E6E6E6"/>
        <w:ind w:left="351" w:hanging="357"/>
      </w:pPr>
      <w:r w:rsidRPr="002C3D36">
        <w:t>PhyLayerParameters-NB-v1610</w:t>
      </w:r>
      <w:r w:rsidRPr="002C3D36">
        <w:tab/>
        <w:t>::=</w:t>
      </w:r>
      <w:r w:rsidRPr="002C3D36">
        <w:tab/>
      </w:r>
      <w:r w:rsidRPr="002C3D36">
        <w:tab/>
        <w:t>SEQUENCE {</w:t>
      </w:r>
    </w:p>
    <w:p w14:paraId="5F77AEBE" w14:textId="77777777" w:rsidR="005757E1" w:rsidRPr="002C3D36" w:rsidRDefault="005757E1" w:rsidP="005757E1">
      <w:pPr>
        <w:pStyle w:val="PL"/>
        <w:shd w:val="clear" w:color="auto" w:fill="E6E6E6"/>
        <w:ind w:left="351" w:hanging="357"/>
      </w:pPr>
      <w:r w:rsidRPr="002C3D36">
        <w:tab/>
        <w:t>npdsch-MultiTB-r16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0D778DE3" w14:textId="77777777" w:rsidR="005757E1" w:rsidRPr="002C3D36" w:rsidRDefault="005757E1" w:rsidP="005757E1">
      <w:pPr>
        <w:pStyle w:val="PL"/>
        <w:shd w:val="clear" w:color="auto" w:fill="E6E6E6"/>
        <w:ind w:left="351" w:hanging="357"/>
      </w:pPr>
      <w:r w:rsidRPr="002C3D36">
        <w:tab/>
        <w:t>npdsch-MultiTB-Interleaving-r16</w:t>
      </w:r>
      <w:r w:rsidRPr="002C3D36">
        <w:tab/>
      </w:r>
      <w:r w:rsidRPr="002C3D36">
        <w:tab/>
        <w:t>ENUMERATED {supported}</w:t>
      </w:r>
      <w:r w:rsidRPr="002C3D36">
        <w:tab/>
      </w:r>
      <w:r w:rsidRPr="002C3D36">
        <w:tab/>
      </w:r>
      <w:r w:rsidRPr="002C3D36">
        <w:tab/>
        <w:t>OPTIONAL,</w:t>
      </w:r>
    </w:p>
    <w:p w14:paraId="3E8AEF4B" w14:textId="77777777" w:rsidR="005757E1" w:rsidRPr="002C3D36" w:rsidRDefault="005757E1" w:rsidP="005757E1">
      <w:pPr>
        <w:pStyle w:val="PL"/>
        <w:shd w:val="clear" w:color="auto" w:fill="E6E6E6"/>
        <w:ind w:left="351" w:hanging="357"/>
      </w:pPr>
      <w:r w:rsidRPr="002C3D36">
        <w:tab/>
        <w:t>npusch-MultiTB-r16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730AE211" w14:textId="77777777" w:rsidR="005757E1" w:rsidRPr="002C3D36" w:rsidRDefault="005757E1" w:rsidP="005757E1">
      <w:pPr>
        <w:pStyle w:val="PL"/>
        <w:shd w:val="clear" w:color="auto" w:fill="E6E6E6"/>
        <w:ind w:left="351" w:hanging="357"/>
      </w:pPr>
      <w:r w:rsidRPr="002C3D36">
        <w:tab/>
        <w:t>npusch-MultiTB-Interleaving-r16</w:t>
      </w:r>
      <w:r w:rsidRPr="002C3D36">
        <w:tab/>
      </w:r>
      <w:r w:rsidRPr="002C3D36">
        <w:tab/>
        <w:t>ENUMERATED {supported}</w:t>
      </w:r>
      <w:r w:rsidRPr="002C3D36">
        <w:tab/>
      </w:r>
      <w:r w:rsidRPr="002C3D36">
        <w:tab/>
      </w:r>
      <w:r w:rsidRPr="002C3D36">
        <w:tab/>
        <w:t>OPTIONAL,</w:t>
      </w:r>
    </w:p>
    <w:p w14:paraId="038F8D82" w14:textId="77777777" w:rsidR="005757E1" w:rsidRPr="002C3D36" w:rsidRDefault="005757E1" w:rsidP="005757E1">
      <w:pPr>
        <w:pStyle w:val="PL"/>
        <w:shd w:val="clear" w:color="auto" w:fill="E6E6E6"/>
        <w:tabs>
          <w:tab w:val="left" w:pos="2885"/>
        </w:tabs>
        <w:ind w:left="351" w:hanging="357"/>
      </w:pPr>
      <w:r w:rsidRPr="002C3D36">
        <w:tab/>
        <w:t>multiTB-HARQ-AckBundling-r16</w:t>
      </w:r>
      <w:r w:rsidRPr="002C3D36">
        <w:tab/>
      </w:r>
      <w:r w:rsidRPr="002C3D36">
        <w:tab/>
        <w:t>ENUMERATED {supported}</w:t>
      </w:r>
      <w:r w:rsidRPr="002C3D36">
        <w:tab/>
      </w:r>
      <w:r w:rsidRPr="002C3D36">
        <w:tab/>
      </w:r>
      <w:r w:rsidRPr="002C3D36">
        <w:tab/>
        <w:t>OPTIONAL,</w:t>
      </w:r>
    </w:p>
    <w:p w14:paraId="353453EC" w14:textId="77777777" w:rsidR="005757E1" w:rsidRPr="002C3D36" w:rsidRDefault="005757E1" w:rsidP="005757E1">
      <w:pPr>
        <w:pStyle w:val="PL"/>
        <w:shd w:val="clear" w:color="auto" w:fill="E6E6E6"/>
        <w:tabs>
          <w:tab w:val="left" w:pos="2885"/>
        </w:tabs>
        <w:ind w:left="351" w:hanging="357"/>
      </w:pPr>
      <w:r w:rsidRPr="002C3D36">
        <w:tab/>
        <w:t>slotSymbolResourceResvDL-r16</w:t>
      </w:r>
      <w:r w:rsidRPr="002C3D36">
        <w:tab/>
      </w:r>
      <w:r w:rsidRPr="002C3D36">
        <w:tab/>
      </w:r>
      <w:r w:rsidRPr="002C3D36">
        <w:tab/>
        <w:t>ENUMERATED {supported}</w:t>
      </w:r>
      <w:r w:rsidRPr="002C3D36">
        <w:tab/>
      </w:r>
      <w:r w:rsidRPr="002C3D36">
        <w:tab/>
      </w:r>
      <w:r w:rsidRPr="002C3D36">
        <w:tab/>
        <w:t>OPTIONAL,</w:t>
      </w:r>
    </w:p>
    <w:p w14:paraId="33845835" w14:textId="77777777" w:rsidR="005757E1" w:rsidRPr="002C3D36" w:rsidRDefault="005757E1" w:rsidP="005757E1">
      <w:pPr>
        <w:pStyle w:val="PL"/>
        <w:shd w:val="clear" w:color="auto" w:fill="E6E6E6"/>
        <w:tabs>
          <w:tab w:val="left" w:pos="2885"/>
        </w:tabs>
        <w:ind w:left="351" w:hanging="357"/>
      </w:pPr>
      <w:r w:rsidRPr="002C3D36">
        <w:tab/>
        <w:t>slotSymbolResourceResvUL-r16</w:t>
      </w:r>
      <w:r w:rsidRPr="002C3D36">
        <w:tab/>
      </w:r>
      <w:r w:rsidRPr="002C3D36">
        <w:tab/>
      </w:r>
      <w:r w:rsidRPr="002C3D36">
        <w:tab/>
        <w:t>ENUMERATED {supported}</w:t>
      </w:r>
      <w:r w:rsidRPr="002C3D36">
        <w:tab/>
      </w:r>
      <w:r w:rsidRPr="002C3D36">
        <w:tab/>
      </w:r>
      <w:r w:rsidRPr="002C3D36">
        <w:tab/>
        <w:t>OPTIONAL,</w:t>
      </w:r>
    </w:p>
    <w:p w14:paraId="7738AA10" w14:textId="77777777" w:rsidR="005757E1" w:rsidRPr="002C3D36" w:rsidRDefault="005757E1" w:rsidP="005757E1">
      <w:pPr>
        <w:pStyle w:val="PL"/>
        <w:shd w:val="clear" w:color="auto" w:fill="E6E6E6"/>
        <w:tabs>
          <w:tab w:val="left" w:pos="2885"/>
        </w:tabs>
        <w:ind w:left="351" w:hanging="357"/>
      </w:pPr>
      <w:r w:rsidRPr="002C3D36">
        <w:tab/>
        <w:t>subframeResourceResvDL-r16</w:t>
      </w:r>
      <w:r w:rsidRPr="002C3D36">
        <w:tab/>
      </w:r>
      <w:r w:rsidRPr="002C3D36">
        <w:tab/>
      </w:r>
      <w:r w:rsidRPr="002C3D36">
        <w:tab/>
      </w:r>
      <w:r w:rsidRPr="002C3D36">
        <w:tab/>
        <w:t>ENUMERATED {supported}</w:t>
      </w:r>
      <w:r w:rsidRPr="002C3D36">
        <w:tab/>
      </w:r>
      <w:r w:rsidRPr="002C3D36">
        <w:tab/>
      </w:r>
      <w:r w:rsidRPr="002C3D36">
        <w:tab/>
        <w:t>OPTIONAL,</w:t>
      </w:r>
    </w:p>
    <w:p w14:paraId="53E12C96" w14:textId="77777777" w:rsidR="005757E1" w:rsidRPr="002C3D36" w:rsidRDefault="005757E1" w:rsidP="005757E1">
      <w:pPr>
        <w:pStyle w:val="PL"/>
        <w:shd w:val="clear" w:color="auto" w:fill="E6E6E6"/>
        <w:ind w:left="351" w:hanging="357"/>
      </w:pPr>
      <w:r w:rsidRPr="002C3D36">
        <w:tab/>
        <w:t>subframeResourceResvUL-r16</w:t>
      </w:r>
      <w:r w:rsidRPr="002C3D36">
        <w:tab/>
      </w:r>
      <w:r w:rsidRPr="002C3D36">
        <w:tab/>
      </w:r>
      <w:r w:rsidRPr="002C3D36">
        <w:tab/>
        <w:t>ENUMERATED {supported}</w:t>
      </w:r>
      <w:r w:rsidRPr="002C3D36">
        <w:tab/>
      </w:r>
      <w:r w:rsidRPr="002C3D36">
        <w:tab/>
      </w:r>
      <w:r w:rsidRPr="002C3D36">
        <w:tab/>
        <w:t>OPTIONAL</w:t>
      </w:r>
    </w:p>
    <w:p w14:paraId="00784B3E" w14:textId="77777777" w:rsidR="005757E1" w:rsidRPr="002C3D36" w:rsidRDefault="005757E1" w:rsidP="005757E1">
      <w:pPr>
        <w:pStyle w:val="PL"/>
        <w:shd w:val="clear" w:color="auto" w:fill="E6E6E6"/>
        <w:ind w:left="351" w:hanging="357"/>
      </w:pPr>
      <w:r w:rsidRPr="002C3D36">
        <w:t>}</w:t>
      </w:r>
    </w:p>
    <w:p w14:paraId="7E087EC6" w14:textId="77777777" w:rsidR="00737D20" w:rsidRDefault="00737D20" w:rsidP="00737D20">
      <w:pPr>
        <w:pStyle w:val="PL"/>
        <w:shd w:val="clear" w:color="auto" w:fill="E6E6E6"/>
        <w:rPr>
          <w:ins w:id="689" w:author="Rapporteur (QC)" w:date="2021-10-21T15:11:00Z"/>
        </w:rPr>
      </w:pPr>
    </w:p>
    <w:p w14:paraId="26F46A1E" w14:textId="77777777" w:rsidR="00737D20" w:rsidRPr="002C3D36" w:rsidRDefault="00737D20" w:rsidP="00737D20">
      <w:pPr>
        <w:pStyle w:val="PL"/>
        <w:shd w:val="clear" w:color="auto" w:fill="E6E6E6"/>
        <w:ind w:left="351" w:hanging="357"/>
        <w:rPr>
          <w:ins w:id="690" w:author="Rapporteur (QC)" w:date="2021-10-21T15:11:00Z"/>
        </w:rPr>
      </w:pPr>
      <w:ins w:id="691" w:author="Rapporteur (QC)" w:date="2021-10-21T15:11:00Z">
        <w:r w:rsidRPr="002C3D36">
          <w:t>PhyLayerParameters-NB-v1</w:t>
        </w:r>
        <w:r>
          <w:t>7xy</w:t>
        </w:r>
        <w:r w:rsidRPr="002C3D36">
          <w:tab/>
          <w:t>::=</w:t>
        </w:r>
        <w:r w:rsidRPr="002C3D36">
          <w:tab/>
        </w:r>
        <w:r w:rsidRPr="002C3D36">
          <w:tab/>
          <w:t>SEQUENCE {</w:t>
        </w:r>
      </w:ins>
    </w:p>
    <w:p w14:paraId="0997C1DD" w14:textId="77777777" w:rsidR="00737D20" w:rsidRDefault="00737D20" w:rsidP="00737D20">
      <w:pPr>
        <w:pStyle w:val="PL"/>
        <w:shd w:val="clear" w:color="auto" w:fill="E6E6E6"/>
        <w:rPr>
          <w:ins w:id="692" w:author="Rapporteur (QC)" w:date="2021-10-21T15:11:00Z"/>
        </w:rPr>
      </w:pPr>
      <w:ins w:id="693" w:author="Rapporteur (QC)" w:date="2021-10-21T15:11:00Z">
        <w:r w:rsidRPr="002C3D36">
          <w:tab/>
        </w:r>
        <w:r>
          <w:t>npdsch-16QAM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r>
          <w:t>,</w:t>
        </w:r>
      </w:ins>
    </w:p>
    <w:p w14:paraId="1DF50145" w14:textId="77777777" w:rsidR="00737D20" w:rsidRPr="002C3D36" w:rsidRDefault="00737D20" w:rsidP="00737D20">
      <w:pPr>
        <w:pStyle w:val="PL"/>
        <w:shd w:val="clear" w:color="auto" w:fill="E6E6E6"/>
        <w:rPr>
          <w:ins w:id="694" w:author="Rapporteur (QC)" w:date="2021-10-21T15:11:00Z"/>
        </w:rPr>
      </w:pPr>
      <w:ins w:id="695" w:author="Rapporteur (QC)" w:date="2021-10-21T15:11:00Z">
        <w:r>
          <w:tab/>
          <w:t>npusch-16QAM</w:t>
        </w:r>
        <w:r w:rsidRPr="002C3D36">
          <w:t>-r1</w:t>
        </w:r>
        <w:r>
          <w:t>7</w:t>
        </w:r>
        <w:r>
          <w:tab/>
        </w:r>
        <w:r>
          <w:tab/>
        </w:r>
        <w:r>
          <w:tab/>
        </w:r>
        <w:r>
          <w:tab/>
        </w:r>
        <w:r>
          <w:tab/>
        </w:r>
        <w:r w:rsidRPr="002C3D36">
          <w:t>ENUMERATED {</w:t>
        </w:r>
        <w:r>
          <w:t>supported</w:t>
        </w:r>
        <w:r w:rsidRPr="002C3D36">
          <w:t>}</w:t>
        </w:r>
        <w:r w:rsidRPr="002C3D36">
          <w:tab/>
        </w:r>
        <w:r w:rsidRPr="002C3D36">
          <w:tab/>
        </w:r>
        <w:r w:rsidRPr="002C3D36">
          <w:tab/>
          <w:t>OPTIONAL</w:t>
        </w:r>
      </w:ins>
    </w:p>
    <w:p w14:paraId="5B3E8091" w14:textId="77777777" w:rsidR="00737D20" w:rsidRPr="002C3D36" w:rsidRDefault="00737D20" w:rsidP="00737D20">
      <w:pPr>
        <w:pStyle w:val="PL"/>
        <w:shd w:val="clear" w:color="auto" w:fill="E6E6E6"/>
        <w:rPr>
          <w:ins w:id="696" w:author="Rapporteur (QC)" w:date="2021-10-21T15:11:00Z"/>
        </w:rPr>
      </w:pPr>
      <w:ins w:id="697" w:author="Rapporteur (QC)" w:date="2021-10-21T15:11:00Z">
        <w:r w:rsidRPr="002C3D36">
          <w:t>}</w:t>
        </w:r>
      </w:ins>
    </w:p>
    <w:p w14:paraId="405C69E4" w14:textId="77777777" w:rsidR="00B577BF" w:rsidRPr="002C3D36" w:rsidRDefault="00B577BF" w:rsidP="005757E1">
      <w:pPr>
        <w:pStyle w:val="PL"/>
        <w:shd w:val="clear" w:color="auto" w:fill="E6E6E6"/>
      </w:pPr>
    </w:p>
    <w:p w14:paraId="5551400C" w14:textId="77777777" w:rsidR="005757E1" w:rsidRPr="002C3D36" w:rsidRDefault="005757E1" w:rsidP="005757E1">
      <w:pPr>
        <w:pStyle w:val="PL"/>
        <w:shd w:val="clear" w:color="auto" w:fill="E6E6E6"/>
        <w:ind w:left="351" w:hanging="357"/>
      </w:pPr>
      <w:r w:rsidRPr="002C3D36">
        <w:t>PUR-Parameters-NB-r16</w:t>
      </w:r>
      <w:r w:rsidRPr="002C3D36">
        <w:tab/>
        <w:t>::=</w:t>
      </w:r>
      <w:r w:rsidRPr="002C3D36">
        <w:tab/>
      </w:r>
      <w:r w:rsidRPr="002C3D36">
        <w:tab/>
      </w:r>
      <w:r w:rsidRPr="002C3D36">
        <w:tab/>
        <w:t>SEQUENCE {</w:t>
      </w:r>
    </w:p>
    <w:p w14:paraId="2912F2FA" w14:textId="77777777" w:rsidR="005757E1" w:rsidRPr="002C3D36" w:rsidRDefault="005757E1" w:rsidP="005757E1">
      <w:pPr>
        <w:pStyle w:val="PL"/>
        <w:shd w:val="clear" w:color="auto" w:fill="E6E6E6"/>
      </w:pPr>
      <w:r w:rsidRPr="002C3D36">
        <w:tab/>
        <w:t>pur-CP-EPC-r16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57001E1C" w14:textId="77777777" w:rsidR="005757E1" w:rsidRPr="002C3D36" w:rsidRDefault="005757E1" w:rsidP="005757E1">
      <w:pPr>
        <w:pStyle w:val="PL"/>
        <w:shd w:val="clear" w:color="auto" w:fill="E6E6E6"/>
      </w:pPr>
      <w:r w:rsidRPr="002C3D36">
        <w:tab/>
        <w:t>pur-CP-5GC-r16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3A900857" w14:textId="77777777" w:rsidR="005757E1" w:rsidRPr="002C3D36" w:rsidRDefault="005757E1" w:rsidP="005757E1">
      <w:pPr>
        <w:pStyle w:val="PL"/>
        <w:shd w:val="clear" w:color="auto" w:fill="E6E6E6"/>
      </w:pPr>
      <w:r w:rsidRPr="002C3D36">
        <w:tab/>
        <w:t>pur-UP-EPC-r16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429CC839" w14:textId="77777777" w:rsidR="005757E1" w:rsidRPr="002C3D36" w:rsidRDefault="005757E1" w:rsidP="005757E1">
      <w:pPr>
        <w:pStyle w:val="PL"/>
        <w:shd w:val="clear" w:color="auto" w:fill="E6E6E6"/>
      </w:pPr>
      <w:r w:rsidRPr="002C3D36">
        <w:tab/>
        <w:t>pur-UP-5GC-r16</w:t>
      </w:r>
      <w:r w:rsidRPr="002C3D36">
        <w:tab/>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3BA0BA6" w14:textId="77777777" w:rsidR="005757E1" w:rsidRPr="002C3D36" w:rsidRDefault="005757E1" w:rsidP="005757E1">
      <w:pPr>
        <w:pStyle w:val="PL"/>
        <w:shd w:val="clear" w:color="auto" w:fill="E6E6E6"/>
      </w:pPr>
      <w:r w:rsidRPr="002C3D36">
        <w:tab/>
        <w:t>pur-NRSRP-Validation-r16</w:t>
      </w:r>
      <w:r w:rsidRPr="002C3D36">
        <w:tab/>
      </w:r>
      <w:r w:rsidRPr="002C3D36">
        <w:tab/>
      </w:r>
      <w:r w:rsidRPr="002C3D36">
        <w:tab/>
        <w:t>ENUMERATED {supported}</w:t>
      </w:r>
      <w:r w:rsidRPr="002C3D36">
        <w:tab/>
      </w:r>
      <w:r w:rsidRPr="002C3D36">
        <w:tab/>
      </w:r>
      <w:r w:rsidRPr="002C3D36">
        <w:tab/>
        <w:t>OPTIONAL,</w:t>
      </w:r>
    </w:p>
    <w:p w14:paraId="635DAA15" w14:textId="77777777" w:rsidR="005757E1" w:rsidRPr="002C3D36" w:rsidRDefault="005757E1" w:rsidP="005757E1">
      <w:pPr>
        <w:pStyle w:val="PL"/>
        <w:shd w:val="clear" w:color="auto" w:fill="E6E6E6"/>
      </w:pPr>
      <w:r w:rsidRPr="002C3D36">
        <w:tab/>
        <w:t>pur-CP-L1Ack-r16</w:t>
      </w:r>
      <w:r w:rsidRPr="002C3D36">
        <w:tab/>
      </w:r>
      <w:r w:rsidRPr="002C3D36">
        <w:tab/>
      </w:r>
      <w:r w:rsidRPr="002C3D36">
        <w:tab/>
      </w:r>
      <w:r w:rsidRPr="002C3D36">
        <w:tab/>
      </w:r>
      <w:r w:rsidRPr="002C3D36">
        <w:tab/>
        <w:t>ENUMERATED {supported}</w:t>
      </w:r>
      <w:r w:rsidRPr="002C3D36">
        <w:tab/>
      </w:r>
      <w:r w:rsidRPr="002C3D36">
        <w:tab/>
      </w:r>
      <w:r w:rsidRPr="002C3D36">
        <w:tab/>
        <w:t>OPTIONAL</w:t>
      </w:r>
    </w:p>
    <w:p w14:paraId="1B52CC1C" w14:textId="77777777" w:rsidR="005757E1" w:rsidRPr="002C3D36" w:rsidRDefault="005757E1" w:rsidP="005757E1">
      <w:pPr>
        <w:pStyle w:val="PL"/>
        <w:shd w:val="clear" w:color="auto" w:fill="E6E6E6"/>
        <w:ind w:left="351" w:hanging="357"/>
      </w:pPr>
      <w:r w:rsidRPr="002C3D36">
        <w:t>}</w:t>
      </w:r>
    </w:p>
    <w:p w14:paraId="526D17E7" w14:textId="77777777" w:rsidR="005757E1" w:rsidRPr="002C3D36" w:rsidRDefault="005757E1" w:rsidP="005757E1">
      <w:pPr>
        <w:pStyle w:val="PL"/>
        <w:shd w:val="clear" w:color="auto" w:fill="E6E6E6"/>
      </w:pPr>
    </w:p>
    <w:p w14:paraId="3E3AC891" w14:textId="77777777" w:rsidR="005757E1" w:rsidRPr="002C3D36" w:rsidRDefault="005757E1" w:rsidP="005757E1">
      <w:pPr>
        <w:pStyle w:val="PL"/>
        <w:shd w:val="clear" w:color="auto" w:fill="E6E6E6"/>
      </w:pPr>
      <w:r w:rsidRPr="002C3D36">
        <w:t>RF-Parameters-NB-r13</w:t>
      </w:r>
      <w:r w:rsidRPr="002C3D36">
        <w:tab/>
        <w:t>::=</w:t>
      </w:r>
      <w:r w:rsidRPr="002C3D36">
        <w:tab/>
      </w:r>
      <w:r w:rsidRPr="002C3D36">
        <w:tab/>
      </w:r>
      <w:r w:rsidRPr="002C3D36">
        <w:tab/>
        <w:t>SEQUENCE {</w:t>
      </w:r>
    </w:p>
    <w:p w14:paraId="702D3FBC" w14:textId="77777777" w:rsidR="005757E1" w:rsidRPr="002C3D36" w:rsidRDefault="005757E1" w:rsidP="005757E1">
      <w:pPr>
        <w:pStyle w:val="PL"/>
        <w:shd w:val="clear" w:color="auto" w:fill="E6E6E6"/>
      </w:pPr>
      <w:r w:rsidRPr="002C3D36">
        <w:tab/>
        <w:t>supportedBandList-r13</w:t>
      </w:r>
      <w:r w:rsidRPr="002C3D36">
        <w:tab/>
      </w:r>
      <w:r w:rsidRPr="002C3D36">
        <w:tab/>
      </w:r>
      <w:r w:rsidRPr="002C3D36">
        <w:tab/>
      </w:r>
      <w:r w:rsidRPr="002C3D36">
        <w:tab/>
        <w:t>SupportedBandList-NB-r13,</w:t>
      </w:r>
    </w:p>
    <w:p w14:paraId="12F30011" w14:textId="77777777" w:rsidR="005757E1" w:rsidRPr="002C3D36" w:rsidRDefault="005757E1" w:rsidP="005757E1">
      <w:pPr>
        <w:pStyle w:val="PL"/>
        <w:shd w:val="clear" w:color="auto" w:fill="E6E6E6"/>
      </w:pPr>
      <w:r w:rsidRPr="002C3D36">
        <w:tab/>
        <w:t>multiNS-Pmax-r13</w:t>
      </w:r>
      <w:r w:rsidRPr="002C3D36">
        <w:tab/>
      </w:r>
      <w:r w:rsidRPr="002C3D36">
        <w:tab/>
      </w:r>
      <w:r w:rsidRPr="002C3D36">
        <w:tab/>
      </w:r>
      <w:r w:rsidRPr="002C3D36">
        <w:tab/>
      </w:r>
      <w:r w:rsidRPr="002C3D36">
        <w:tab/>
        <w:t>ENUMERATED {supported}</w:t>
      </w:r>
      <w:r w:rsidRPr="002C3D36">
        <w:tab/>
      </w:r>
      <w:r w:rsidRPr="002C3D36">
        <w:tab/>
        <w:t>OPTIONAL</w:t>
      </w:r>
    </w:p>
    <w:p w14:paraId="0F564DE4" w14:textId="77777777" w:rsidR="005757E1" w:rsidRPr="002C3D36" w:rsidRDefault="005757E1" w:rsidP="005757E1">
      <w:pPr>
        <w:pStyle w:val="PL"/>
        <w:shd w:val="clear" w:color="auto" w:fill="E6E6E6"/>
      </w:pPr>
      <w:r w:rsidRPr="002C3D36">
        <w:t>}</w:t>
      </w:r>
    </w:p>
    <w:p w14:paraId="7CF6E2C4" w14:textId="77777777" w:rsidR="005757E1" w:rsidRPr="002C3D36" w:rsidRDefault="005757E1" w:rsidP="005757E1">
      <w:pPr>
        <w:pStyle w:val="PL"/>
        <w:shd w:val="clear" w:color="auto" w:fill="E6E6E6"/>
      </w:pPr>
    </w:p>
    <w:p w14:paraId="26666939" w14:textId="77777777" w:rsidR="005757E1" w:rsidRPr="002C3D36" w:rsidRDefault="005757E1" w:rsidP="005757E1">
      <w:pPr>
        <w:pStyle w:val="PL"/>
        <w:shd w:val="clear" w:color="auto" w:fill="E6E6E6"/>
      </w:pPr>
      <w:r w:rsidRPr="002C3D36">
        <w:t>RF-Parameters-NB-v1430 ::=</w:t>
      </w:r>
      <w:r w:rsidRPr="002C3D36">
        <w:tab/>
      </w:r>
      <w:r w:rsidRPr="002C3D36">
        <w:tab/>
      </w:r>
      <w:r w:rsidRPr="002C3D36">
        <w:tab/>
        <w:t>SEQUENCE {</w:t>
      </w:r>
    </w:p>
    <w:p w14:paraId="41DF7876" w14:textId="77777777" w:rsidR="005757E1" w:rsidRPr="002C3D36" w:rsidRDefault="005757E1" w:rsidP="005757E1">
      <w:pPr>
        <w:pStyle w:val="PL"/>
        <w:shd w:val="clear" w:color="auto" w:fill="E6E6E6"/>
      </w:pPr>
      <w:r w:rsidRPr="002C3D36">
        <w:tab/>
        <w:t>powerClassNB-14dBm-r14</w:t>
      </w:r>
      <w:r w:rsidRPr="002C3D36">
        <w:tab/>
      </w:r>
      <w:r w:rsidRPr="002C3D36">
        <w:tab/>
      </w:r>
      <w:r w:rsidRPr="002C3D36">
        <w:tab/>
      </w:r>
      <w:r w:rsidRPr="002C3D36">
        <w:tab/>
        <w:t>ENUMERATED {supported}</w:t>
      </w:r>
      <w:r w:rsidRPr="002C3D36">
        <w:tab/>
      </w:r>
      <w:r w:rsidRPr="002C3D36">
        <w:tab/>
        <w:t>OPTIONAL</w:t>
      </w:r>
    </w:p>
    <w:p w14:paraId="351D2F05" w14:textId="77777777" w:rsidR="005757E1" w:rsidRPr="002C3D36" w:rsidRDefault="005757E1" w:rsidP="005757E1">
      <w:pPr>
        <w:pStyle w:val="PL"/>
        <w:shd w:val="clear" w:color="auto" w:fill="E6E6E6"/>
      </w:pPr>
      <w:r w:rsidRPr="002C3D36">
        <w:t>}</w:t>
      </w:r>
    </w:p>
    <w:p w14:paraId="3BA198BA" w14:textId="77777777" w:rsidR="005757E1" w:rsidRPr="002C3D36" w:rsidRDefault="005757E1" w:rsidP="005757E1">
      <w:pPr>
        <w:pStyle w:val="PL"/>
        <w:shd w:val="clear" w:color="auto" w:fill="E6E6E6"/>
      </w:pPr>
    </w:p>
    <w:p w14:paraId="416CDD1B" w14:textId="77777777" w:rsidR="005757E1" w:rsidRPr="002C3D36" w:rsidRDefault="005757E1" w:rsidP="005757E1">
      <w:pPr>
        <w:pStyle w:val="PL"/>
        <w:shd w:val="clear" w:color="auto" w:fill="E6E6E6"/>
      </w:pPr>
      <w:r w:rsidRPr="002C3D36">
        <w:t>SupportedBandList-NB-r13 ::=</w:t>
      </w:r>
      <w:r w:rsidRPr="002C3D36">
        <w:tab/>
      </w:r>
      <w:r w:rsidRPr="002C3D36">
        <w:tab/>
        <w:t>SEQUENCE (SIZE (1..maxBands)) OF SupportedBand-NB-r13</w:t>
      </w:r>
    </w:p>
    <w:p w14:paraId="086B1DDE" w14:textId="77777777" w:rsidR="005757E1" w:rsidRPr="002C3D36" w:rsidRDefault="005757E1" w:rsidP="005757E1">
      <w:pPr>
        <w:pStyle w:val="PL"/>
        <w:shd w:val="clear" w:color="auto" w:fill="E6E6E6"/>
      </w:pPr>
    </w:p>
    <w:p w14:paraId="106584F3" w14:textId="77777777" w:rsidR="005757E1" w:rsidRPr="002C3D36" w:rsidRDefault="005757E1" w:rsidP="005757E1">
      <w:pPr>
        <w:pStyle w:val="PL"/>
        <w:shd w:val="clear" w:color="auto" w:fill="E6E6E6"/>
      </w:pPr>
      <w:r w:rsidRPr="002C3D36">
        <w:t>SupportedBand-NB-r13</w:t>
      </w:r>
      <w:r w:rsidRPr="002C3D36">
        <w:tab/>
        <w:t>::=</w:t>
      </w:r>
      <w:r w:rsidRPr="002C3D36">
        <w:tab/>
      </w:r>
      <w:r w:rsidRPr="002C3D36">
        <w:tab/>
      </w:r>
      <w:r w:rsidRPr="002C3D36">
        <w:tab/>
        <w:t>SEQUENCE {</w:t>
      </w:r>
    </w:p>
    <w:p w14:paraId="21AA13B4" w14:textId="77777777" w:rsidR="005757E1" w:rsidRPr="002C3D36" w:rsidRDefault="005757E1" w:rsidP="005757E1">
      <w:pPr>
        <w:pStyle w:val="PL"/>
        <w:shd w:val="clear" w:color="auto" w:fill="E6E6E6"/>
      </w:pPr>
      <w:r w:rsidRPr="002C3D36">
        <w:tab/>
        <w:t>band-r13</w:t>
      </w:r>
      <w:r w:rsidRPr="002C3D36">
        <w:tab/>
      </w:r>
      <w:r w:rsidRPr="002C3D36">
        <w:tab/>
      </w:r>
      <w:r w:rsidRPr="002C3D36">
        <w:tab/>
      </w:r>
      <w:r w:rsidRPr="002C3D36">
        <w:tab/>
      </w:r>
      <w:r w:rsidRPr="002C3D36">
        <w:tab/>
      </w:r>
      <w:r w:rsidRPr="002C3D36">
        <w:tab/>
      </w:r>
      <w:r w:rsidRPr="002C3D36">
        <w:tab/>
        <w:t>FreqBandIndicator-NB-r13,</w:t>
      </w:r>
    </w:p>
    <w:p w14:paraId="14C2A76D" w14:textId="77777777" w:rsidR="005757E1" w:rsidRPr="002C3D36" w:rsidRDefault="005757E1" w:rsidP="005757E1">
      <w:pPr>
        <w:pStyle w:val="PL"/>
        <w:shd w:val="clear" w:color="auto" w:fill="E6E6E6"/>
      </w:pPr>
      <w:r w:rsidRPr="002C3D36">
        <w:tab/>
        <w:t>powerClassNB-20dBm-r13</w:t>
      </w:r>
      <w:r w:rsidRPr="002C3D36">
        <w:tab/>
      </w:r>
      <w:r w:rsidRPr="002C3D36">
        <w:tab/>
      </w:r>
      <w:r w:rsidRPr="002C3D36">
        <w:tab/>
      </w:r>
      <w:r w:rsidRPr="002C3D36">
        <w:tab/>
        <w:t>ENUMERATED {supported}</w:t>
      </w:r>
      <w:r w:rsidRPr="002C3D36">
        <w:tab/>
      </w:r>
      <w:r w:rsidRPr="002C3D36">
        <w:tab/>
        <w:t>OPTIONAL</w:t>
      </w:r>
    </w:p>
    <w:p w14:paraId="0A9DBB92" w14:textId="77777777" w:rsidR="005757E1" w:rsidRPr="002C3D36" w:rsidRDefault="005757E1" w:rsidP="005757E1">
      <w:pPr>
        <w:pStyle w:val="PL"/>
        <w:shd w:val="clear" w:color="auto" w:fill="E6E6E6"/>
      </w:pPr>
      <w:r w:rsidRPr="002C3D36">
        <w:t>}</w:t>
      </w:r>
    </w:p>
    <w:p w14:paraId="603181A4" w14:textId="77777777" w:rsidR="005757E1" w:rsidRPr="002C3D36" w:rsidRDefault="005757E1" w:rsidP="005757E1">
      <w:pPr>
        <w:pStyle w:val="PL"/>
        <w:shd w:val="clear" w:color="auto" w:fill="E6E6E6"/>
      </w:pPr>
    </w:p>
    <w:p w14:paraId="664753DB" w14:textId="77777777" w:rsidR="005757E1" w:rsidRPr="002C3D36" w:rsidRDefault="005757E1" w:rsidP="005757E1">
      <w:pPr>
        <w:pStyle w:val="PL"/>
        <w:shd w:val="clear" w:color="auto" w:fill="E6E6E6"/>
      </w:pPr>
      <w:r w:rsidRPr="002C3D36">
        <w:t>SON-Parameters-NB-r16 ::=</w:t>
      </w:r>
      <w:r w:rsidRPr="002C3D36">
        <w:tab/>
      </w:r>
      <w:r w:rsidRPr="002C3D36">
        <w:tab/>
      </w:r>
      <w:r w:rsidRPr="002C3D36">
        <w:tab/>
        <w:t>SEQUENCE {</w:t>
      </w:r>
    </w:p>
    <w:p w14:paraId="5968EC3F" w14:textId="77777777" w:rsidR="005757E1" w:rsidRPr="002C3D36" w:rsidRDefault="005757E1" w:rsidP="005757E1">
      <w:pPr>
        <w:pStyle w:val="PL"/>
        <w:shd w:val="clear" w:color="auto" w:fill="E6E6E6"/>
      </w:pPr>
      <w:r w:rsidRPr="002C3D36">
        <w:tab/>
        <w:t>anr-Report-r16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293C181C" w14:textId="77777777" w:rsidR="005757E1" w:rsidRPr="002C3D36" w:rsidRDefault="005757E1" w:rsidP="005757E1">
      <w:pPr>
        <w:pStyle w:val="PL"/>
        <w:shd w:val="clear" w:color="auto" w:fill="E6E6E6"/>
      </w:pPr>
      <w:r w:rsidRPr="002C3D36">
        <w:tab/>
        <w:t>rach-Report-r16</w:t>
      </w:r>
      <w:r w:rsidRPr="002C3D36">
        <w:tab/>
      </w:r>
      <w:r w:rsidRPr="002C3D36">
        <w:tab/>
      </w:r>
      <w:r w:rsidRPr="002C3D36">
        <w:tab/>
      </w:r>
      <w:r w:rsidRPr="002C3D36">
        <w:tab/>
      </w:r>
      <w:r w:rsidRPr="002C3D36">
        <w:tab/>
      </w:r>
      <w:r w:rsidRPr="002C3D36">
        <w:tab/>
        <w:t>ENUMERATED {supported}</w:t>
      </w:r>
      <w:r w:rsidRPr="002C3D36">
        <w:tab/>
      </w:r>
      <w:r w:rsidRPr="002C3D36">
        <w:tab/>
        <w:t>OPTIONAL</w:t>
      </w:r>
    </w:p>
    <w:p w14:paraId="0175C13E" w14:textId="77777777" w:rsidR="005757E1" w:rsidRPr="002C3D36" w:rsidRDefault="005757E1" w:rsidP="005757E1">
      <w:pPr>
        <w:pStyle w:val="PL"/>
        <w:shd w:val="clear" w:color="auto" w:fill="E6E6E6"/>
      </w:pPr>
      <w:r w:rsidRPr="002C3D36">
        <w:t>}</w:t>
      </w:r>
    </w:p>
    <w:p w14:paraId="1D831D8D" w14:textId="77777777" w:rsidR="005757E1" w:rsidRPr="002C3D36" w:rsidRDefault="005757E1" w:rsidP="005757E1">
      <w:pPr>
        <w:pStyle w:val="PL"/>
        <w:shd w:val="clear" w:color="auto" w:fill="E6E6E6"/>
      </w:pPr>
    </w:p>
    <w:p w14:paraId="4A115C47" w14:textId="77777777" w:rsidR="005757E1" w:rsidRPr="002C3D36" w:rsidRDefault="005757E1" w:rsidP="005757E1">
      <w:pPr>
        <w:pStyle w:val="PL"/>
        <w:shd w:val="clear" w:color="auto" w:fill="E6E6E6"/>
      </w:pPr>
      <w:r w:rsidRPr="002C3D36">
        <w:t>-- ASN1STOP</w:t>
      </w:r>
    </w:p>
    <w:p w14:paraId="170DDBA9" w14:textId="77777777" w:rsidR="005757E1" w:rsidRPr="002C3D36" w:rsidRDefault="005757E1" w:rsidP="005757E1"/>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5757E1" w:rsidRPr="002C3D36" w14:paraId="2E697BBE" w14:textId="77777777" w:rsidTr="00A96905">
        <w:trPr>
          <w:cantSplit/>
          <w:tblHeader/>
        </w:trPr>
        <w:tc>
          <w:tcPr>
            <w:tcW w:w="7516" w:type="dxa"/>
          </w:tcPr>
          <w:p w14:paraId="09B0A5AF" w14:textId="77777777" w:rsidR="005757E1" w:rsidRPr="002C3D36" w:rsidRDefault="005757E1" w:rsidP="00A96905">
            <w:pPr>
              <w:pStyle w:val="TAH"/>
              <w:rPr>
                <w:lang w:eastAsia="en-GB"/>
              </w:rPr>
            </w:pPr>
            <w:r w:rsidRPr="002C3D36">
              <w:rPr>
                <w:i/>
                <w:noProof/>
                <w:lang w:eastAsia="en-GB"/>
              </w:rPr>
              <w:lastRenderedPageBreak/>
              <w:t>UE-Capability-NB</w:t>
            </w:r>
            <w:r w:rsidRPr="002C3D36">
              <w:rPr>
                <w:iCs/>
                <w:noProof/>
                <w:lang w:eastAsia="en-GB"/>
              </w:rPr>
              <w:t xml:space="preserve"> field descriptions</w:t>
            </w:r>
          </w:p>
        </w:tc>
        <w:tc>
          <w:tcPr>
            <w:tcW w:w="1135" w:type="dxa"/>
          </w:tcPr>
          <w:p w14:paraId="58D0E265" w14:textId="77777777" w:rsidR="005757E1" w:rsidRPr="002C3D36" w:rsidRDefault="005757E1" w:rsidP="00A96905">
            <w:pPr>
              <w:pStyle w:val="TAH"/>
              <w:rPr>
                <w:i/>
                <w:noProof/>
                <w:lang w:eastAsia="en-GB"/>
              </w:rPr>
            </w:pPr>
            <w:r w:rsidRPr="002C3D36">
              <w:rPr>
                <w:i/>
                <w:noProof/>
                <w:lang w:eastAsia="en-GB"/>
              </w:rPr>
              <w:t>FDD/TDD appl</w:t>
            </w:r>
          </w:p>
        </w:tc>
        <w:tc>
          <w:tcPr>
            <w:tcW w:w="1135" w:type="dxa"/>
          </w:tcPr>
          <w:p w14:paraId="608A22E4" w14:textId="77777777" w:rsidR="005757E1" w:rsidRPr="002C3D36" w:rsidRDefault="005757E1" w:rsidP="00A96905">
            <w:pPr>
              <w:pStyle w:val="TAH"/>
              <w:rPr>
                <w:i/>
                <w:noProof/>
                <w:lang w:eastAsia="en-GB"/>
              </w:rPr>
            </w:pPr>
            <w:r w:rsidRPr="002C3D36">
              <w:rPr>
                <w:i/>
                <w:noProof/>
                <w:lang w:eastAsia="en-GB"/>
              </w:rPr>
              <w:t>FDD/TDD diff</w:t>
            </w:r>
          </w:p>
        </w:tc>
      </w:tr>
      <w:tr w:rsidR="005757E1" w:rsidRPr="002C3D36" w14:paraId="34A59503" w14:textId="77777777" w:rsidTr="00A96905">
        <w:trPr>
          <w:cantSplit/>
        </w:trPr>
        <w:tc>
          <w:tcPr>
            <w:tcW w:w="7516" w:type="dxa"/>
          </w:tcPr>
          <w:p w14:paraId="1FBCE59E" w14:textId="77777777" w:rsidR="005757E1" w:rsidRPr="002C3D36" w:rsidRDefault="005757E1" w:rsidP="00A96905">
            <w:pPr>
              <w:pStyle w:val="TAL"/>
              <w:rPr>
                <w:b/>
                <w:bCs/>
                <w:i/>
                <w:noProof/>
                <w:lang w:eastAsia="en-GB"/>
              </w:rPr>
            </w:pPr>
            <w:r w:rsidRPr="002C3D36">
              <w:rPr>
                <w:b/>
                <w:bCs/>
                <w:i/>
                <w:noProof/>
                <w:lang w:eastAsia="en-GB"/>
              </w:rPr>
              <w:t>accessStratumRelease</w:t>
            </w:r>
          </w:p>
          <w:p w14:paraId="2CC19DB7" w14:textId="77777777" w:rsidR="005757E1" w:rsidRPr="002C3D36" w:rsidRDefault="005757E1" w:rsidP="00A96905">
            <w:pPr>
              <w:pStyle w:val="TAL"/>
              <w:rPr>
                <w:lang w:eastAsia="en-GB"/>
              </w:rPr>
            </w:pPr>
            <w:r w:rsidRPr="002C3D36">
              <w:rPr>
                <w:lang w:eastAsia="en-GB"/>
              </w:rPr>
              <w:t>Set to rel16 in this version of the specification.</w:t>
            </w:r>
          </w:p>
        </w:tc>
        <w:tc>
          <w:tcPr>
            <w:tcW w:w="1135" w:type="dxa"/>
          </w:tcPr>
          <w:p w14:paraId="1ACC3B9E" w14:textId="77777777" w:rsidR="005757E1" w:rsidRPr="002C3D36" w:rsidRDefault="005757E1" w:rsidP="00A96905">
            <w:pPr>
              <w:pStyle w:val="TAL"/>
              <w:jc w:val="center"/>
              <w:rPr>
                <w:b/>
                <w:bCs/>
                <w:i/>
                <w:noProof/>
                <w:lang w:eastAsia="en-GB"/>
              </w:rPr>
            </w:pPr>
            <w:r w:rsidRPr="002C3D36">
              <w:rPr>
                <w:noProof/>
              </w:rPr>
              <w:t>FDD/TDD</w:t>
            </w:r>
          </w:p>
        </w:tc>
        <w:tc>
          <w:tcPr>
            <w:tcW w:w="1135" w:type="dxa"/>
          </w:tcPr>
          <w:p w14:paraId="2817D07A" w14:textId="77777777" w:rsidR="005757E1" w:rsidRPr="002C3D36" w:rsidRDefault="005757E1" w:rsidP="00A96905">
            <w:pPr>
              <w:pStyle w:val="TAL"/>
              <w:jc w:val="center"/>
              <w:rPr>
                <w:b/>
                <w:bCs/>
                <w:i/>
                <w:noProof/>
                <w:lang w:eastAsia="en-GB"/>
              </w:rPr>
            </w:pPr>
            <w:r w:rsidRPr="002C3D36">
              <w:rPr>
                <w:noProof/>
              </w:rPr>
              <w:t>No</w:t>
            </w:r>
          </w:p>
        </w:tc>
      </w:tr>
      <w:tr w:rsidR="005757E1" w:rsidRPr="002C3D36" w14:paraId="4712565B" w14:textId="77777777" w:rsidTr="00A96905">
        <w:trPr>
          <w:cantSplit/>
        </w:trPr>
        <w:tc>
          <w:tcPr>
            <w:tcW w:w="7516" w:type="dxa"/>
          </w:tcPr>
          <w:p w14:paraId="4F5272E0" w14:textId="77777777" w:rsidR="005757E1" w:rsidRPr="002C3D36" w:rsidRDefault="005757E1" w:rsidP="00A96905">
            <w:pPr>
              <w:pStyle w:val="TAL"/>
              <w:rPr>
                <w:b/>
                <w:bCs/>
                <w:i/>
                <w:noProof/>
                <w:lang w:eastAsia="en-GB"/>
              </w:rPr>
            </w:pPr>
            <w:r w:rsidRPr="002C3D36">
              <w:rPr>
                <w:b/>
                <w:bCs/>
                <w:i/>
                <w:noProof/>
                <w:lang w:eastAsia="en-GB"/>
              </w:rPr>
              <w:t>additionalTransmissionSIB1</w:t>
            </w:r>
          </w:p>
          <w:p w14:paraId="290DCC99" w14:textId="77777777" w:rsidR="005757E1" w:rsidRPr="002C3D36" w:rsidRDefault="005757E1" w:rsidP="00A96905">
            <w:pPr>
              <w:pStyle w:val="TAL"/>
              <w:rPr>
                <w:bCs/>
                <w:noProof/>
                <w:lang w:eastAsia="en-GB"/>
              </w:rPr>
            </w:pPr>
            <w:r w:rsidRPr="002C3D36">
              <w:rPr>
                <w:bCs/>
                <w:noProof/>
                <w:lang w:eastAsia="en-GB"/>
              </w:rPr>
              <w:t>Indicates whether the UE supports additional SIB1 transmission as specified in TS 36.213 [23].</w:t>
            </w:r>
          </w:p>
        </w:tc>
        <w:tc>
          <w:tcPr>
            <w:tcW w:w="1135" w:type="dxa"/>
          </w:tcPr>
          <w:p w14:paraId="116EDF87" w14:textId="77777777" w:rsidR="005757E1" w:rsidRPr="002C3D36" w:rsidRDefault="005757E1" w:rsidP="00A96905">
            <w:pPr>
              <w:pStyle w:val="TAL"/>
              <w:jc w:val="center"/>
              <w:rPr>
                <w:b/>
                <w:bCs/>
                <w:i/>
                <w:noProof/>
                <w:lang w:eastAsia="en-GB"/>
              </w:rPr>
            </w:pPr>
            <w:r w:rsidRPr="002C3D36">
              <w:t>FDD</w:t>
            </w:r>
          </w:p>
        </w:tc>
        <w:tc>
          <w:tcPr>
            <w:tcW w:w="1135" w:type="dxa"/>
          </w:tcPr>
          <w:p w14:paraId="6581FEA1" w14:textId="77777777" w:rsidR="005757E1" w:rsidRPr="002C3D36" w:rsidRDefault="005757E1" w:rsidP="00A96905">
            <w:pPr>
              <w:pStyle w:val="TAL"/>
              <w:jc w:val="center"/>
              <w:rPr>
                <w:b/>
                <w:bCs/>
                <w:i/>
                <w:noProof/>
                <w:lang w:eastAsia="en-GB"/>
              </w:rPr>
            </w:pPr>
            <w:r w:rsidRPr="002C3D36">
              <w:t>-</w:t>
            </w:r>
          </w:p>
        </w:tc>
      </w:tr>
      <w:tr w:rsidR="005757E1" w:rsidRPr="002C3D36" w14:paraId="43080944"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C22B" w14:textId="77777777" w:rsidR="005757E1" w:rsidRPr="002C3D36" w:rsidRDefault="005757E1" w:rsidP="00A96905">
            <w:pPr>
              <w:pStyle w:val="TAL"/>
              <w:rPr>
                <w:b/>
                <w:bCs/>
                <w:i/>
                <w:iCs/>
                <w:noProof/>
                <w:lang w:eastAsia="en-GB"/>
              </w:rPr>
            </w:pPr>
            <w:r w:rsidRPr="002C3D36">
              <w:rPr>
                <w:b/>
                <w:bCs/>
                <w:i/>
                <w:iCs/>
                <w:noProof/>
                <w:lang w:eastAsia="en-GB"/>
              </w:rPr>
              <w:t>anr-Report</w:t>
            </w:r>
          </w:p>
          <w:p w14:paraId="6430AEAE" w14:textId="77777777" w:rsidR="005757E1" w:rsidRPr="002C3D36" w:rsidRDefault="005757E1" w:rsidP="00A96905">
            <w:pPr>
              <w:pStyle w:val="TAL"/>
              <w:rPr>
                <w:rFonts w:cs="Arial"/>
                <w:noProof/>
                <w:lang w:eastAsia="en-GB"/>
              </w:rPr>
            </w:pPr>
            <w:r w:rsidRPr="002C3D36">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3AAA38DB" w14:textId="77777777" w:rsidR="005757E1" w:rsidRPr="002C3D36" w:rsidRDefault="005757E1" w:rsidP="00A96905">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F53F5C3" w14:textId="77777777" w:rsidR="005757E1" w:rsidRPr="002C3D36" w:rsidRDefault="005757E1" w:rsidP="00A96905">
            <w:pPr>
              <w:pStyle w:val="TAL"/>
              <w:jc w:val="center"/>
            </w:pPr>
            <w:r w:rsidRPr="002C3D36">
              <w:t>No</w:t>
            </w:r>
          </w:p>
        </w:tc>
      </w:tr>
      <w:tr w:rsidR="00E6291B" w:rsidRPr="002C3D36" w14:paraId="30293868" w14:textId="77777777" w:rsidTr="00A96905">
        <w:trPr>
          <w:cantSplit/>
          <w:ins w:id="698"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3DFFDA6C" w14:textId="77777777" w:rsidR="00E6291B" w:rsidRPr="002C3D36" w:rsidRDefault="00E6291B" w:rsidP="00E6291B">
            <w:pPr>
              <w:pStyle w:val="TAL"/>
              <w:rPr>
                <w:ins w:id="699" w:author="Rapporteur (QC)" w:date="2021-10-21T16:12:00Z"/>
                <w:b/>
                <w:bCs/>
                <w:i/>
                <w:noProof/>
                <w:lang w:eastAsia="en-GB"/>
              </w:rPr>
            </w:pPr>
            <w:ins w:id="700" w:author="Rapporteur (QC)" w:date="2021-10-21T16:12:00Z">
              <w:r>
                <w:rPr>
                  <w:b/>
                  <w:bCs/>
                  <w:i/>
                  <w:noProof/>
                  <w:lang w:eastAsia="en-GB"/>
                </w:rPr>
                <w:t>connectedModeMeasurements</w:t>
              </w:r>
            </w:ins>
          </w:p>
          <w:p w14:paraId="508998F8" w14:textId="1B6B4903" w:rsidR="00E6291B" w:rsidRPr="002C3D36" w:rsidRDefault="00E6291B" w:rsidP="00E6291B">
            <w:pPr>
              <w:pStyle w:val="TAL"/>
              <w:rPr>
                <w:ins w:id="701" w:author="Rapporteur (QC)" w:date="2021-10-21T16:12:00Z"/>
                <w:b/>
                <w:bCs/>
                <w:i/>
                <w:iCs/>
                <w:noProof/>
                <w:lang w:eastAsia="en-GB"/>
              </w:rPr>
            </w:pPr>
            <w:ins w:id="702" w:author="Rapporteur (QC)" w:date="2021-10-21T16:12:00Z">
              <w:r w:rsidRPr="002C3D36">
                <w:rPr>
                  <w:bCs/>
                  <w:noProof/>
                  <w:lang w:eastAsia="en-GB"/>
                </w:rPr>
                <w:t>Indicates whether the UE in RRC</w:t>
              </w:r>
              <w:r>
                <w:rPr>
                  <w:bCs/>
                  <w:noProof/>
                  <w:lang w:eastAsia="en-GB"/>
                </w:rPr>
                <w:t>_CONNECTED</w:t>
              </w:r>
              <w:r w:rsidRPr="002C3D36">
                <w:rPr>
                  <w:bCs/>
                  <w:noProof/>
                  <w:lang w:eastAsia="en-GB"/>
                </w:rPr>
                <w:t xml:space="preserve"> supports </w:t>
              </w:r>
              <w:r>
                <w:rPr>
                  <w:bCs/>
                  <w:noProof/>
                  <w:lang w:eastAsia="en-GB"/>
                </w:rPr>
                <w:t>neighbour cell measurements as defined in</w:t>
              </w:r>
              <w:r w:rsidRPr="002C3D36">
                <w:rPr>
                  <w:bCs/>
                  <w:noProof/>
                  <w:lang w:eastAsia="en-GB"/>
                </w:rPr>
                <w:t xml:space="preserve"> TS 36.</w:t>
              </w:r>
              <w:r>
                <w:rPr>
                  <w:bCs/>
                  <w:noProof/>
                  <w:lang w:eastAsia="en-GB"/>
                </w:rPr>
                <w:t>xyz</w:t>
              </w:r>
              <w:r w:rsidRPr="002C3D36">
                <w:rPr>
                  <w:bCs/>
                  <w:noProof/>
                  <w:lang w:eastAsia="en-GB"/>
                </w:rPr>
                <w:t xml:space="preserve"> [</w:t>
              </w:r>
              <w:r>
                <w:rPr>
                  <w:bCs/>
                  <w:noProof/>
                  <w:lang w:eastAsia="en-GB"/>
                </w:rPr>
                <w:t>xx</w:t>
              </w:r>
              <w:r w:rsidRPr="002C3D36">
                <w:rPr>
                  <w:b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49BE4021" w14:textId="7DDCC184" w:rsidR="00E6291B" w:rsidRPr="002C3D36" w:rsidRDefault="00E6291B" w:rsidP="00E6291B">
            <w:pPr>
              <w:pStyle w:val="TAL"/>
              <w:jc w:val="center"/>
              <w:rPr>
                <w:ins w:id="703" w:author="Rapporteur (QC)" w:date="2021-10-21T16:12:00Z"/>
                <w:iCs/>
                <w:kern w:val="2"/>
              </w:rPr>
            </w:pPr>
            <w:ins w:id="704"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22AF0A42" w14:textId="18F8E575" w:rsidR="00E6291B" w:rsidRPr="002C3D36" w:rsidRDefault="00E6291B" w:rsidP="00E6291B">
            <w:pPr>
              <w:pStyle w:val="TAL"/>
              <w:jc w:val="center"/>
              <w:rPr>
                <w:ins w:id="705" w:author="Rapporteur (QC)" w:date="2021-10-21T16:12:00Z"/>
              </w:rPr>
            </w:pPr>
            <w:ins w:id="706" w:author="Rapporteur (QC)" w:date="2021-10-21T16:12:00Z">
              <w:r>
                <w:t>TBD</w:t>
              </w:r>
            </w:ins>
          </w:p>
        </w:tc>
      </w:tr>
      <w:tr w:rsidR="00E6291B" w:rsidRPr="002C3D36" w14:paraId="5F7C1BEC" w14:textId="77777777" w:rsidTr="00A96905">
        <w:trPr>
          <w:cantSplit/>
          <w:ins w:id="707" w:author="Rapporteur (QC)" w:date="2021-10-21T16:12:00Z"/>
        </w:trPr>
        <w:tc>
          <w:tcPr>
            <w:tcW w:w="7516" w:type="dxa"/>
            <w:tcBorders>
              <w:top w:val="single" w:sz="4" w:space="0" w:color="808080"/>
              <w:left w:val="single" w:sz="4" w:space="0" w:color="808080"/>
              <w:bottom w:val="single" w:sz="4" w:space="0" w:color="808080"/>
              <w:right w:val="single" w:sz="4" w:space="0" w:color="808080"/>
            </w:tcBorders>
          </w:tcPr>
          <w:p w14:paraId="1F8780C3" w14:textId="77777777" w:rsidR="00E6291B" w:rsidRPr="002C3D36" w:rsidRDefault="00E6291B" w:rsidP="00E6291B">
            <w:pPr>
              <w:pStyle w:val="TAL"/>
              <w:rPr>
                <w:ins w:id="708" w:author="Rapporteur (QC)" w:date="2021-10-21T16:12:00Z"/>
                <w:b/>
                <w:bCs/>
                <w:i/>
                <w:noProof/>
                <w:lang w:eastAsia="en-GB"/>
              </w:rPr>
            </w:pPr>
            <w:ins w:id="709" w:author="Rapporteur (QC)" w:date="2021-10-21T16:12:00Z">
              <w:r>
                <w:rPr>
                  <w:b/>
                  <w:bCs/>
                  <w:i/>
                  <w:noProof/>
                  <w:lang w:eastAsia="en-GB"/>
                </w:rPr>
                <w:t>coverageBasedPaging</w:t>
              </w:r>
            </w:ins>
          </w:p>
          <w:p w14:paraId="4D1B8E3B" w14:textId="2C6388B7" w:rsidR="00E6291B" w:rsidRPr="002C3D36" w:rsidRDefault="00E6291B" w:rsidP="00E6291B">
            <w:pPr>
              <w:pStyle w:val="TAL"/>
              <w:rPr>
                <w:ins w:id="710" w:author="Rapporteur (QC)" w:date="2021-10-21T16:12:00Z"/>
                <w:b/>
                <w:bCs/>
                <w:i/>
                <w:iCs/>
                <w:noProof/>
                <w:lang w:eastAsia="en-GB"/>
              </w:rPr>
            </w:pPr>
            <w:ins w:id="711" w:author="Rapporteur (QC)" w:date="2021-10-21T16:12:00Z">
              <w:r w:rsidRPr="002C3D36">
                <w:rPr>
                  <w:bCs/>
                  <w:noProof/>
                  <w:lang w:eastAsia="en-GB"/>
                </w:rPr>
                <w:t xml:space="preserve">Indicates whether the UE in RRC_IDLE supports </w:t>
              </w:r>
              <w:r>
                <w:rPr>
                  <w:bCs/>
                  <w:noProof/>
                  <w:lang w:eastAsia="en-GB"/>
                </w:rPr>
                <w:t>coverage based paging carrier selection as defined in</w:t>
              </w:r>
              <w:r w:rsidRPr="002C3D36">
                <w:rPr>
                  <w:bCs/>
                  <w:noProof/>
                  <w:lang w:eastAsia="en-GB"/>
                </w:rPr>
                <w:t xml:space="preserve"> TS 36.304 [4].</w:t>
              </w:r>
            </w:ins>
          </w:p>
        </w:tc>
        <w:tc>
          <w:tcPr>
            <w:tcW w:w="1135" w:type="dxa"/>
            <w:tcBorders>
              <w:top w:val="single" w:sz="4" w:space="0" w:color="808080"/>
              <w:left w:val="single" w:sz="4" w:space="0" w:color="808080"/>
              <w:bottom w:val="single" w:sz="4" w:space="0" w:color="808080"/>
              <w:right w:val="single" w:sz="4" w:space="0" w:color="808080"/>
            </w:tcBorders>
          </w:tcPr>
          <w:p w14:paraId="352C3CEF" w14:textId="0180A016" w:rsidR="00E6291B" w:rsidRPr="002C3D36" w:rsidRDefault="00E6291B" w:rsidP="00E6291B">
            <w:pPr>
              <w:pStyle w:val="TAL"/>
              <w:jc w:val="center"/>
              <w:rPr>
                <w:ins w:id="712" w:author="Rapporteur (QC)" w:date="2021-10-21T16:12:00Z"/>
                <w:iCs/>
                <w:kern w:val="2"/>
              </w:rPr>
            </w:pPr>
            <w:ins w:id="713" w:author="Rapporteur (QC)" w:date="2021-10-21T16:12:00Z">
              <w:r>
                <w:rPr>
                  <w:iCs/>
                  <w:kern w:val="2"/>
                </w:rPr>
                <w:t>TBD</w:t>
              </w:r>
            </w:ins>
          </w:p>
        </w:tc>
        <w:tc>
          <w:tcPr>
            <w:tcW w:w="1135" w:type="dxa"/>
            <w:tcBorders>
              <w:top w:val="single" w:sz="4" w:space="0" w:color="808080"/>
              <w:left w:val="single" w:sz="4" w:space="0" w:color="808080"/>
              <w:bottom w:val="single" w:sz="4" w:space="0" w:color="808080"/>
              <w:right w:val="single" w:sz="4" w:space="0" w:color="808080"/>
            </w:tcBorders>
          </w:tcPr>
          <w:p w14:paraId="7D2A6BF2" w14:textId="3E8A2A09" w:rsidR="00E6291B" w:rsidRPr="002C3D36" w:rsidRDefault="00E6291B" w:rsidP="00E6291B">
            <w:pPr>
              <w:pStyle w:val="TAL"/>
              <w:jc w:val="center"/>
              <w:rPr>
                <w:ins w:id="714" w:author="Rapporteur (QC)" w:date="2021-10-21T16:12:00Z"/>
              </w:rPr>
            </w:pPr>
            <w:ins w:id="715" w:author="Rapporteur (QC)" w:date="2021-10-21T16:12:00Z">
              <w:r>
                <w:t>TBD</w:t>
              </w:r>
            </w:ins>
          </w:p>
        </w:tc>
      </w:tr>
      <w:tr w:rsidR="00E6291B" w:rsidRPr="002C3D36" w14:paraId="1907A119" w14:textId="77777777" w:rsidTr="00A96905">
        <w:trPr>
          <w:cantSplit/>
        </w:trPr>
        <w:tc>
          <w:tcPr>
            <w:tcW w:w="7516" w:type="dxa"/>
          </w:tcPr>
          <w:p w14:paraId="26583DDC" w14:textId="77777777" w:rsidR="00E6291B" w:rsidRPr="002C3D36" w:rsidRDefault="00E6291B" w:rsidP="00E6291B">
            <w:pPr>
              <w:pStyle w:val="TAL"/>
              <w:rPr>
                <w:b/>
                <w:i/>
                <w:lang w:eastAsia="en-GB"/>
              </w:rPr>
            </w:pPr>
            <w:proofErr w:type="spellStart"/>
            <w:r w:rsidRPr="002C3D36">
              <w:rPr>
                <w:b/>
                <w:i/>
              </w:rPr>
              <w:t>dataInactMon</w:t>
            </w:r>
            <w:proofErr w:type="spellEnd"/>
          </w:p>
          <w:p w14:paraId="2249F7B1" w14:textId="77777777" w:rsidR="00E6291B" w:rsidRPr="002C3D36" w:rsidRDefault="00E6291B" w:rsidP="00E6291B">
            <w:pPr>
              <w:pStyle w:val="TAL"/>
              <w:rPr>
                <w:b/>
                <w:bCs/>
                <w:i/>
                <w:noProof/>
                <w:lang w:eastAsia="en-GB"/>
              </w:rPr>
            </w:pPr>
            <w:r w:rsidRPr="002C3D36">
              <w:t xml:space="preserve">Indicates whether the UE supports the </w:t>
            </w:r>
            <w:r w:rsidRPr="002C3D36">
              <w:rPr>
                <w:noProof/>
              </w:rPr>
              <w:t xml:space="preserve">data inactivity monitoring </w:t>
            </w:r>
            <w:r w:rsidRPr="002C3D36">
              <w:t>as specified in TS 36.321 [6].</w:t>
            </w:r>
          </w:p>
        </w:tc>
        <w:tc>
          <w:tcPr>
            <w:tcW w:w="1135" w:type="dxa"/>
          </w:tcPr>
          <w:p w14:paraId="0AB001D1" w14:textId="77777777" w:rsidR="00E6291B" w:rsidRPr="002C3D36" w:rsidRDefault="00E6291B" w:rsidP="00E6291B">
            <w:pPr>
              <w:pStyle w:val="TAL"/>
              <w:jc w:val="center"/>
              <w:rPr>
                <w:b/>
                <w:i/>
              </w:rPr>
            </w:pPr>
            <w:r w:rsidRPr="002C3D36">
              <w:rPr>
                <w:noProof/>
              </w:rPr>
              <w:t>FDD/TDD</w:t>
            </w:r>
          </w:p>
        </w:tc>
        <w:tc>
          <w:tcPr>
            <w:tcW w:w="1135" w:type="dxa"/>
          </w:tcPr>
          <w:p w14:paraId="1D427177" w14:textId="77777777" w:rsidR="00E6291B" w:rsidRPr="002C3D36" w:rsidRDefault="00E6291B" w:rsidP="00E6291B">
            <w:pPr>
              <w:pStyle w:val="TAL"/>
              <w:jc w:val="center"/>
              <w:rPr>
                <w:b/>
                <w:i/>
              </w:rPr>
            </w:pPr>
            <w:r w:rsidRPr="002C3D36">
              <w:t>No</w:t>
            </w:r>
          </w:p>
        </w:tc>
      </w:tr>
      <w:tr w:rsidR="00E6291B" w:rsidRPr="002C3D36" w14:paraId="4E103359"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BBFEC4" w14:textId="77777777" w:rsidR="00E6291B" w:rsidRPr="002C3D36" w:rsidRDefault="00E6291B" w:rsidP="00E6291B">
            <w:pPr>
              <w:pStyle w:val="TAL"/>
              <w:rPr>
                <w:b/>
                <w:bCs/>
                <w:i/>
                <w:noProof/>
                <w:lang w:eastAsia="en-GB"/>
              </w:rPr>
            </w:pPr>
            <w:r w:rsidRPr="002C3D36">
              <w:rPr>
                <w:b/>
                <w:bCs/>
                <w:i/>
                <w:noProof/>
                <w:lang w:eastAsia="en-GB"/>
              </w:rPr>
              <w:t>dl-ChannelQualityReporting-r16</w:t>
            </w:r>
          </w:p>
          <w:p w14:paraId="4B29985E" w14:textId="77777777" w:rsidR="00E6291B" w:rsidRPr="002C3D36" w:rsidRDefault="00E6291B" w:rsidP="00E6291B">
            <w:pPr>
              <w:pStyle w:val="TAL"/>
              <w:rPr>
                <w:b/>
                <w:i/>
              </w:rPr>
            </w:pPr>
            <w:r w:rsidRPr="002C3D36">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5C72EF5" w14:textId="77777777" w:rsidR="00E6291B" w:rsidRPr="002C3D36" w:rsidRDefault="00E6291B" w:rsidP="00E6291B">
            <w:pPr>
              <w:pStyle w:val="TAL"/>
              <w:jc w:val="center"/>
              <w:rPr>
                <w:noProof/>
              </w:rPr>
            </w:pPr>
            <w:r w:rsidRPr="002C3D36">
              <w:t>FDD</w:t>
            </w:r>
          </w:p>
        </w:tc>
        <w:tc>
          <w:tcPr>
            <w:tcW w:w="1135" w:type="dxa"/>
            <w:tcBorders>
              <w:top w:val="single" w:sz="4" w:space="0" w:color="808080"/>
              <w:left w:val="single" w:sz="4" w:space="0" w:color="808080"/>
              <w:bottom w:val="single" w:sz="4" w:space="0" w:color="808080"/>
              <w:right w:val="single" w:sz="4" w:space="0" w:color="808080"/>
            </w:tcBorders>
            <w:hideMark/>
          </w:tcPr>
          <w:p w14:paraId="15613A8F" w14:textId="77777777" w:rsidR="00E6291B" w:rsidRPr="002C3D36" w:rsidRDefault="00E6291B" w:rsidP="00E6291B">
            <w:pPr>
              <w:pStyle w:val="TAL"/>
              <w:jc w:val="center"/>
            </w:pPr>
            <w:r w:rsidRPr="002C3D36">
              <w:t>-</w:t>
            </w:r>
          </w:p>
        </w:tc>
      </w:tr>
      <w:tr w:rsidR="00E6291B" w:rsidRPr="002C3D36" w14:paraId="60CF5A02" w14:textId="77777777" w:rsidTr="00A96905">
        <w:trPr>
          <w:cantSplit/>
        </w:trPr>
        <w:tc>
          <w:tcPr>
            <w:tcW w:w="7516" w:type="dxa"/>
          </w:tcPr>
          <w:p w14:paraId="5E8ECE66" w14:textId="77777777" w:rsidR="00E6291B" w:rsidRPr="002C3D36" w:rsidRDefault="00E6291B" w:rsidP="00E6291B">
            <w:pPr>
              <w:pStyle w:val="TAL"/>
              <w:rPr>
                <w:b/>
                <w:i/>
              </w:rPr>
            </w:pPr>
            <w:r w:rsidRPr="002C3D36">
              <w:rPr>
                <w:b/>
                <w:i/>
              </w:rPr>
              <w:t>dummy</w:t>
            </w:r>
          </w:p>
          <w:p w14:paraId="2790FC91" w14:textId="77777777" w:rsidR="00E6291B" w:rsidRPr="002C3D36" w:rsidRDefault="00E6291B" w:rsidP="00E6291B">
            <w:pPr>
              <w:pStyle w:val="TAL"/>
            </w:pPr>
            <w:r w:rsidRPr="002C3D36">
              <w:t>This field is not used in the specification. It shall not be sent by the UE.</w:t>
            </w:r>
          </w:p>
        </w:tc>
        <w:tc>
          <w:tcPr>
            <w:tcW w:w="1135" w:type="dxa"/>
          </w:tcPr>
          <w:p w14:paraId="00361488" w14:textId="77777777" w:rsidR="00E6291B" w:rsidRPr="002C3D36" w:rsidRDefault="00E6291B" w:rsidP="00E6291B">
            <w:pPr>
              <w:pStyle w:val="TAL"/>
              <w:jc w:val="center"/>
              <w:rPr>
                <w:b/>
                <w:i/>
              </w:rPr>
            </w:pPr>
            <w:r w:rsidRPr="002C3D36">
              <w:rPr>
                <w:noProof/>
              </w:rPr>
              <w:t>NA</w:t>
            </w:r>
          </w:p>
        </w:tc>
        <w:tc>
          <w:tcPr>
            <w:tcW w:w="1135" w:type="dxa"/>
          </w:tcPr>
          <w:p w14:paraId="35BE4E51" w14:textId="77777777" w:rsidR="00E6291B" w:rsidRPr="002C3D36" w:rsidRDefault="00E6291B" w:rsidP="00E6291B">
            <w:pPr>
              <w:pStyle w:val="TAL"/>
              <w:jc w:val="center"/>
              <w:rPr>
                <w:b/>
                <w:i/>
              </w:rPr>
            </w:pPr>
            <w:r w:rsidRPr="002C3D36">
              <w:t>NA</w:t>
            </w:r>
          </w:p>
        </w:tc>
      </w:tr>
      <w:tr w:rsidR="00E6291B" w:rsidRPr="002C3D36" w14:paraId="073F0763" w14:textId="77777777" w:rsidTr="00A96905">
        <w:trPr>
          <w:cantSplit/>
        </w:trPr>
        <w:tc>
          <w:tcPr>
            <w:tcW w:w="7516" w:type="dxa"/>
          </w:tcPr>
          <w:p w14:paraId="0DBCEC20" w14:textId="77777777" w:rsidR="00E6291B" w:rsidRPr="002C3D36" w:rsidRDefault="00E6291B" w:rsidP="00E6291B">
            <w:pPr>
              <w:pStyle w:val="TAL"/>
              <w:rPr>
                <w:b/>
                <w:bCs/>
                <w:i/>
                <w:noProof/>
                <w:lang w:eastAsia="en-GB"/>
              </w:rPr>
            </w:pPr>
            <w:r w:rsidRPr="002C3D36">
              <w:rPr>
                <w:b/>
                <w:bCs/>
                <w:i/>
                <w:noProof/>
                <w:lang w:eastAsia="en-GB"/>
              </w:rPr>
              <w:t>earlyData-UP, earlyData-UP-5GC</w:t>
            </w:r>
          </w:p>
          <w:p w14:paraId="23BB4298" w14:textId="77777777" w:rsidR="00E6291B" w:rsidRPr="002C3D36" w:rsidRDefault="00E6291B" w:rsidP="00E6291B">
            <w:pPr>
              <w:pStyle w:val="TAL"/>
              <w:rPr>
                <w:b/>
                <w:i/>
              </w:rPr>
            </w:pPr>
            <w:r w:rsidRPr="002C3D36">
              <w:t xml:space="preserve">Indicates whether the UE supports EDT for User plane </w:t>
            </w:r>
            <w:proofErr w:type="spellStart"/>
            <w:r w:rsidRPr="002C3D36">
              <w:t>CIoT</w:t>
            </w:r>
            <w:proofErr w:type="spellEnd"/>
            <w:r w:rsidRPr="002C3D36">
              <w:t xml:space="preserve"> EPS/5GS optimisations, as defined in TS 24.301 [35] and 24.501 [95] respectively.</w:t>
            </w:r>
          </w:p>
        </w:tc>
        <w:tc>
          <w:tcPr>
            <w:tcW w:w="1135" w:type="dxa"/>
          </w:tcPr>
          <w:p w14:paraId="61F6992F" w14:textId="77777777" w:rsidR="00E6291B" w:rsidRPr="002C3D36" w:rsidRDefault="00E6291B" w:rsidP="00E6291B">
            <w:pPr>
              <w:pStyle w:val="TAL"/>
              <w:jc w:val="center"/>
              <w:rPr>
                <w:b/>
                <w:i/>
              </w:rPr>
            </w:pPr>
            <w:r w:rsidRPr="002C3D36">
              <w:t>FDD</w:t>
            </w:r>
          </w:p>
        </w:tc>
        <w:tc>
          <w:tcPr>
            <w:tcW w:w="1135" w:type="dxa"/>
          </w:tcPr>
          <w:p w14:paraId="4C5F835B" w14:textId="77777777" w:rsidR="00E6291B" w:rsidRPr="002C3D36" w:rsidRDefault="00E6291B" w:rsidP="00E6291B">
            <w:pPr>
              <w:pStyle w:val="TAL"/>
              <w:jc w:val="center"/>
              <w:rPr>
                <w:b/>
                <w:i/>
              </w:rPr>
            </w:pPr>
            <w:r w:rsidRPr="002C3D36">
              <w:t>-</w:t>
            </w:r>
          </w:p>
        </w:tc>
      </w:tr>
      <w:tr w:rsidR="00E6291B" w:rsidRPr="002C3D36" w14:paraId="16FF836F" w14:textId="77777777" w:rsidTr="00A96905">
        <w:trPr>
          <w:cantSplit/>
        </w:trPr>
        <w:tc>
          <w:tcPr>
            <w:tcW w:w="7516" w:type="dxa"/>
          </w:tcPr>
          <w:p w14:paraId="180B25D4" w14:textId="77777777" w:rsidR="00E6291B" w:rsidRPr="002C3D36" w:rsidRDefault="00E6291B" w:rsidP="00E6291B">
            <w:pPr>
              <w:pStyle w:val="TAL"/>
              <w:rPr>
                <w:b/>
                <w:bCs/>
                <w:i/>
                <w:noProof/>
                <w:lang w:eastAsia="en-GB"/>
              </w:rPr>
            </w:pPr>
            <w:r w:rsidRPr="002C3D36">
              <w:rPr>
                <w:b/>
                <w:bCs/>
                <w:i/>
                <w:noProof/>
                <w:lang w:eastAsia="en-GB"/>
              </w:rPr>
              <w:t>earlySecurityReactivation</w:t>
            </w:r>
          </w:p>
          <w:p w14:paraId="7EB6E6B7" w14:textId="77777777" w:rsidR="00E6291B" w:rsidRPr="002C3D36" w:rsidRDefault="00E6291B" w:rsidP="00E6291B">
            <w:pPr>
              <w:pStyle w:val="TAL"/>
              <w:rPr>
                <w:b/>
                <w:bCs/>
                <w:i/>
                <w:noProof/>
                <w:lang w:eastAsia="en-GB"/>
              </w:rPr>
            </w:pPr>
            <w:r w:rsidRPr="002C3D36">
              <w:rPr>
                <w:lang w:eastAsia="fr-FR"/>
              </w:rPr>
              <w:t xml:space="preserve">Indicates whether the UE supports early security reactivation </w:t>
            </w:r>
            <w:r w:rsidRPr="002C3D36">
              <w:t>when resuming a suspended RRC connection</w:t>
            </w:r>
            <w:r w:rsidRPr="002C3D36">
              <w:rPr>
                <w:lang w:eastAsia="fr-FR"/>
              </w:rPr>
              <w:t>.</w:t>
            </w:r>
          </w:p>
        </w:tc>
        <w:tc>
          <w:tcPr>
            <w:tcW w:w="1135" w:type="dxa"/>
          </w:tcPr>
          <w:p w14:paraId="49BDFD3B" w14:textId="77777777" w:rsidR="00E6291B" w:rsidRPr="002C3D36" w:rsidRDefault="00E6291B" w:rsidP="00E6291B">
            <w:pPr>
              <w:pStyle w:val="TAL"/>
              <w:jc w:val="center"/>
            </w:pPr>
            <w:r w:rsidRPr="002C3D36">
              <w:t>FDD/TDD</w:t>
            </w:r>
          </w:p>
        </w:tc>
        <w:tc>
          <w:tcPr>
            <w:tcW w:w="1135" w:type="dxa"/>
          </w:tcPr>
          <w:p w14:paraId="18A898ED" w14:textId="77777777" w:rsidR="00E6291B" w:rsidRPr="002C3D36" w:rsidRDefault="00E6291B" w:rsidP="00E6291B">
            <w:pPr>
              <w:pStyle w:val="TAL"/>
              <w:jc w:val="center"/>
            </w:pPr>
            <w:r w:rsidRPr="002C3D36">
              <w:t>No</w:t>
            </w:r>
          </w:p>
        </w:tc>
      </w:tr>
      <w:tr w:rsidR="00E6291B" w:rsidRPr="002C3D36" w14:paraId="588B764D" w14:textId="77777777" w:rsidTr="00A96905">
        <w:trPr>
          <w:cantSplit/>
        </w:trPr>
        <w:tc>
          <w:tcPr>
            <w:tcW w:w="7516" w:type="dxa"/>
          </w:tcPr>
          <w:p w14:paraId="6361E9CD" w14:textId="77777777" w:rsidR="00E6291B" w:rsidRPr="002C3D36" w:rsidRDefault="00E6291B" w:rsidP="00E6291B">
            <w:pPr>
              <w:pStyle w:val="TAL"/>
              <w:rPr>
                <w:b/>
                <w:i/>
              </w:rPr>
            </w:pPr>
            <w:proofErr w:type="spellStart"/>
            <w:r w:rsidRPr="002C3D36">
              <w:rPr>
                <w:b/>
                <w:i/>
              </w:rPr>
              <w:t>interferenceRandomisation</w:t>
            </w:r>
            <w:proofErr w:type="spellEnd"/>
          </w:p>
          <w:p w14:paraId="3E534B51" w14:textId="77777777" w:rsidR="00E6291B" w:rsidRPr="002C3D36" w:rsidRDefault="00E6291B" w:rsidP="00E6291B">
            <w:pPr>
              <w:pStyle w:val="TAL"/>
              <w:rPr>
                <w:b/>
                <w:i/>
              </w:rPr>
            </w:pPr>
            <w:r w:rsidRPr="002C3D36">
              <w:rPr>
                <w:lang w:eastAsia="en-GB"/>
              </w:rPr>
              <w:t>For FDD: Indicates whether the UE supports interference randomisation in connected mode as defined in TS.36.211 [21].</w:t>
            </w:r>
          </w:p>
        </w:tc>
        <w:tc>
          <w:tcPr>
            <w:tcW w:w="1135" w:type="dxa"/>
          </w:tcPr>
          <w:p w14:paraId="1C7D4735" w14:textId="77777777" w:rsidR="00E6291B" w:rsidRPr="002C3D36" w:rsidRDefault="00E6291B" w:rsidP="00E6291B">
            <w:pPr>
              <w:pStyle w:val="TAL"/>
              <w:jc w:val="center"/>
              <w:rPr>
                <w:b/>
                <w:i/>
              </w:rPr>
            </w:pPr>
            <w:r w:rsidRPr="002C3D36">
              <w:rPr>
                <w:noProof/>
              </w:rPr>
              <w:t>FDD</w:t>
            </w:r>
          </w:p>
        </w:tc>
        <w:tc>
          <w:tcPr>
            <w:tcW w:w="1135" w:type="dxa"/>
          </w:tcPr>
          <w:p w14:paraId="0D217B7F" w14:textId="77777777" w:rsidR="00E6291B" w:rsidRPr="002C3D36" w:rsidRDefault="00E6291B" w:rsidP="00E6291B">
            <w:pPr>
              <w:pStyle w:val="TAL"/>
              <w:jc w:val="center"/>
              <w:rPr>
                <w:b/>
                <w:i/>
              </w:rPr>
            </w:pPr>
            <w:r w:rsidRPr="002C3D36">
              <w:rPr>
                <w:noProof/>
              </w:rPr>
              <w:t>-</w:t>
            </w:r>
          </w:p>
        </w:tc>
      </w:tr>
      <w:tr w:rsidR="00E6291B" w:rsidRPr="002C3D36" w14:paraId="190623A7" w14:textId="77777777" w:rsidTr="00A96905">
        <w:trPr>
          <w:cantSplit/>
        </w:trPr>
        <w:tc>
          <w:tcPr>
            <w:tcW w:w="7516" w:type="dxa"/>
          </w:tcPr>
          <w:p w14:paraId="79464687" w14:textId="77777777" w:rsidR="00E6291B" w:rsidRPr="002C3D36" w:rsidRDefault="00E6291B" w:rsidP="00E6291B">
            <w:pPr>
              <w:pStyle w:val="TAL"/>
              <w:rPr>
                <w:b/>
                <w:bCs/>
                <w:i/>
                <w:noProof/>
                <w:lang w:eastAsia="en-GB"/>
              </w:rPr>
            </w:pPr>
            <w:r w:rsidRPr="002C3D36">
              <w:rPr>
                <w:b/>
                <w:bCs/>
                <w:i/>
                <w:noProof/>
                <w:lang w:eastAsia="en-GB"/>
              </w:rPr>
              <w:t>maxNumberROHC-ContextSessions</w:t>
            </w:r>
          </w:p>
          <w:p w14:paraId="180CB217" w14:textId="77777777" w:rsidR="00E6291B" w:rsidRPr="002C3D36" w:rsidRDefault="00E6291B" w:rsidP="00E6291B">
            <w:pPr>
              <w:pStyle w:val="TAL"/>
              <w:rPr>
                <w:lang w:eastAsia="en-GB"/>
              </w:rPr>
            </w:pPr>
            <w:r w:rsidRPr="002C3D3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2C3D36">
              <w:rPr>
                <w:i/>
                <w:lang w:eastAsia="en-GB"/>
              </w:rPr>
              <w:t>supportedROHC</w:t>
            </w:r>
            <w:proofErr w:type="spellEnd"/>
            <w:r w:rsidRPr="002C3D36">
              <w:rPr>
                <w:i/>
                <w:lang w:eastAsia="en-GB"/>
              </w:rPr>
              <w:t>-Profiles</w:t>
            </w:r>
            <w:r w:rsidRPr="002C3D36">
              <w:rPr>
                <w:lang w:eastAsia="en-GB"/>
              </w:rPr>
              <w:t>.</w:t>
            </w:r>
          </w:p>
        </w:tc>
        <w:tc>
          <w:tcPr>
            <w:tcW w:w="1135" w:type="dxa"/>
          </w:tcPr>
          <w:p w14:paraId="3A18D860" w14:textId="77777777" w:rsidR="00E6291B" w:rsidRPr="002C3D36" w:rsidRDefault="00E6291B" w:rsidP="00E6291B">
            <w:pPr>
              <w:pStyle w:val="TAL"/>
              <w:jc w:val="center"/>
              <w:rPr>
                <w:b/>
                <w:bCs/>
                <w:i/>
                <w:noProof/>
                <w:lang w:eastAsia="en-GB"/>
              </w:rPr>
            </w:pPr>
            <w:r w:rsidRPr="002C3D36">
              <w:rPr>
                <w:noProof/>
              </w:rPr>
              <w:t>FDD/TDD</w:t>
            </w:r>
          </w:p>
        </w:tc>
        <w:tc>
          <w:tcPr>
            <w:tcW w:w="1135" w:type="dxa"/>
          </w:tcPr>
          <w:p w14:paraId="6631A14E" w14:textId="77777777" w:rsidR="00E6291B" w:rsidRPr="002C3D36" w:rsidRDefault="00E6291B" w:rsidP="00E6291B">
            <w:pPr>
              <w:pStyle w:val="TAL"/>
              <w:jc w:val="center"/>
              <w:rPr>
                <w:b/>
                <w:bCs/>
                <w:i/>
                <w:noProof/>
                <w:lang w:eastAsia="en-GB"/>
              </w:rPr>
            </w:pPr>
            <w:r w:rsidRPr="002C3D36">
              <w:rPr>
                <w:noProof/>
              </w:rPr>
              <w:t>No</w:t>
            </w:r>
          </w:p>
        </w:tc>
      </w:tr>
      <w:tr w:rsidR="00E6291B" w:rsidRPr="002C3D36" w14:paraId="3A96F630" w14:textId="77777777" w:rsidTr="00A96905">
        <w:trPr>
          <w:cantSplit/>
        </w:trPr>
        <w:tc>
          <w:tcPr>
            <w:tcW w:w="7516" w:type="dxa"/>
          </w:tcPr>
          <w:p w14:paraId="1B9269E1" w14:textId="77777777" w:rsidR="00E6291B" w:rsidRPr="002C3D36" w:rsidRDefault="00E6291B" w:rsidP="00E6291B">
            <w:pPr>
              <w:keepNext/>
              <w:keepLines/>
              <w:spacing w:after="0"/>
              <w:rPr>
                <w:rFonts w:ascii="Arial" w:hAnsi="Arial"/>
                <w:b/>
                <w:bCs/>
                <w:i/>
                <w:iCs/>
                <w:sz w:val="18"/>
              </w:rPr>
            </w:pPr>
            <w:proofErr w:type="spellStart"/>
            <w:r w:rsidRPr="002C3D36">
              <w:rPr>
                <w:rFonts w:ascii="Arial" w:hAnsi="Arial"/>
                <w:b/>
                <w:bCs/>
                <w:i/>
                <w:iCs/>
                <w:sz w:val="18"/>
              </w:rPr>
              <w:t>mixedOperationMode</w:t>
            </w:r>
            <w:proofErr w:type="spellEnd"/>
          </w:p>
          <w:p w14:paraId="5AF496A8" w14:textId="77777777" w:rsidR="00E6291B" w:rsidRPr="002C3D36" w:rsidRDefault="00E6291B" w:rsidP="00E6291B">
            <w:pPr>
              <w:pStyle w:val="TAL"/>
              <w:rPr>
                <w:b/>
                <w:bCs/>
                <w:i/>
                <w:noProof/>
                <w:lang w:eastAsia="en-GB"/>
              </w:rPr>
            </w:pPr>
            <w:r w:rsidRPr="002C3D36">
              <w:t xml:space="preserve">Defines whether the UE supports multi-carrier operation with mixed operation mode, standalone or </w:t>
            </w:r>
            <w:proofErr w:type="spellStart"/>
            <w:r w:rsidRPr="002C3D36">
              <w:t>inband</w:t>
            </w:r>
            <w:proofErr w:type="spellEnd"/>
            <w:r w:rsidRPr="002C3D36">
              <w:t>/</w:t>
            </w:r>
            <w:proofErr w:type="spellStart"/>
            <w:r w:rsidRPr="002C3D36">
              <w:t>guardband</w:t>
            </w:r>
            <w:proofErr w:type="spellEnd"/>
            <w:r w:rsidRPr="002C3D36">
              <w:t>, between the anchor carrier and the non-anchor carrier for unicast, paging, and random access as specified in TS 36.300 [9].</w:t>
            </w:r>
          </w:p>
        </w:tc>
        <w:tc>
          <w:tcPr>
            <w:tcW w:w="1135" w:type="dxa"/>
          </w:tcPr>
          <w:p w14:paraId="74449487" w14:textId="77777777" w:rsidR="00E6291B" w:rsidRPr="002C3D36" w:rsidRDefault="00E6291B" w:rsidP="00E6291B">
            <w:pPr>
              <w:pStyle w:val="TAL"/>
              <w:jc w:val="center"/>
              <w:rPr>
                <w:b/>
                <w:bCs/>
                <w:i/>
                <w:noProof/>
                <w:lang w:eastAsia="en-GB"/>
              </w:rPr>
            </w:pPr>
            <w:r w:rsidRPr="002C3D36">
              <w:rPr>
                <w:iCs/>
              </w:rPr>
              <w:t>FDD</w:t>
            </w:r>
          </w:p>
        </w:tc>
        <w:tc>
          <w:tcPr>
            <w:tcW w:w="1135" w:type="dxa"/>
          </w:tcPr>
          <w:p w14:paraId="0602F5A9" w14:textId="77777777" w:rsidR="00E6291B" w:rsidRPr="002C3D36" w:rsidRDefault="00E6291B" w:rsidP="00E6291B">
            <w:pPr>
              <w:pStyle w:val="TAL"/>
              <w:jc w:val="center"/>
              <w:rPr>
                <w:b/>
                <w:bCs/>
                <w:i/>
                <w:noProof/>
                <w:lang w:eastAsia="en-GB"/>
              </w:rPr>
            </w:pPr>
            <w:r w:rsidRPr="002C3D36">
              <w:rPr>
                <w:iCs/>
              </w:rPr>
              <w:t>-</w:t>
            </w:r>
          </w:p>
        </w:tc>
      </w:tr>
      <w:tr w:rsidR="00E6291B" w:rsidRPr="002C3D36" w14:paraId="3F425489" w14:textId="77777777" w:rsidTr="00A96905">
        <w:trPr>
          <w:cantSplit/>
        </w:trPr>
        <w:tc>
          <w:tcPr>
            <w:tcW w:w="7516" w:type="dxa"/>
          </w:tcPr>
          <w:p w14:paraId="4C6F6634" w14:textId="77777777" w:rsidR="00E6291B" w:rsidRPr="002C3D36" w:rsidRDefault="00E6291B" w:rsidP="00E6291B">
            <w:pPr>
              <w:pStyle w:val="TAL"/>
              <w:tabs>
                <w:tab w:val="left" w:pos="960"/>
              </w:tabs>
              <w:rPr>
                <w:b/>
                <w:i/>
              </w:rPr>
            </w:pPr>
            <w:proofErr w:type="spellStart"/>
            <w:r w:rsidRPr="002C3D36">
              <w:rPr>
                <w:b/>
                <w:i/>
              </w:rPr>
              <w:t>multiCarrier</w:t>
            </w:r>
            <w:proofErr w:type="spellEnd"/>
          </w:p>
          <w:p w14:paraId="68B0BFC4" w14:textId="77777777" w:rsidR="00E6291B" w:rsidRPr="002C3D36" w:rsidRDefault="00E6291B" w:rsidP="00E6291B">
            <w:pPr>
              <w:pStyle w:val="TAL"/>
              <w:tabs>
                <w:tab w:val="left" w:pos="960"/>
              </w:tabs>
              <w:rPr>
                <w:b/>
                <w:bCs/>
                <w:i/>
                <w:noProof/>
                <w:lang w:eastAsia="en-GB"/>
              </w:rPr>
            </w:pPr>
            <w:r w:rsidRPr="002C3D36">
              <w:t>Defines whether the UE supports multi -carrier operation.</w:t>
            </w:r>
          </w:p>
        </w:tc>
        <w:tc>
          <w:tcPr>
            <w:tcW w:w="1135" w:type="dxa"/>
          </w:tcPr>
          <w:p w14:paraId="5FB9AB1A"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0E5E9AC" w14:textId="77777777" w:rsidR="00E6291B" w:rsidRPr="002C3D36" w:rsidRDefault="00E6291B" w:rsidP="00E6291B">
            <w:pPr>
              <w:pStyle w:val="TAL"/>
              <w:tabs>
                <w:tab w:val="left" w:pos="960"/>
              </w:tabs>
              <w:jc w:val="center"/>
              <w:rPr>
                <w:b/>
                <w:i/>
              </w:rPr>
            </w:pPr>
            <w:r w:rsidRPr="002C3D36">
              <w:t>Yes</w:t>
            </w:r>
          </w:p>
        </w:tc>
      </w:tr>
      <w:tr w:rsidR="00E6291B" w:rsidRPr="002C3D36" w14:paraId="1CEEA760" w14:textId="77777777" w:rsidTr="00A96905">
        <w:trPr>
          <w:cantSplit/>
        </w:trPr>
        <w:tc>
          <w:tcPr>
            <w:tcW w:w="7516" w:type="dxa"/>
          </w:tcPr>
          <w:p w14:paraId="6EB1D8B8" w14:textId="77777777" w:rsidR="00E6291B" w:rsidRPr="002C3D36" w:rsidRDefault="00E6291B" w:rsidP="00E6291B">
            <w:pPr>
              <w:pStyle w:val="TAL"/>
              <w:rPr>
                <w:b/>
                <w:bCs/>
                <w:i/>
                <w:iCs/>
              </w:rPr>
            </w:pPr>
            <w:r w:rsidRPr="002C3D36">
              <w:rPr>
                <w:b/>
                <w:bCs/>
                <w:i/>
                <w:iCs/>
              </w:rPr>
              <w:t>multicarrier-NPRACH</w:t>
            </w:r>
          </w:p>
          <w:p w14:paraId="37D3F997" w14:textId="77777777" w:rsidR="00E6291B" w:rsidRPr="002C3D36" w:rsidRDefault="00E6291B" w:rsidP="00E6291B">
            <w:pPr>
              <w:pStyle w:val="TAL"/>
            </w:pPr>
            <w:r w:rsidRPr="002C3D36">
              <w:t>Defines whether the UE supports NPRACH on non-anchor carrier as specified in TS 36.321 [6].</w:t>
            </w:r>
          </w:p>
        </w:tc>
        <w:tc>
          <w:tcPr>
            <w:tcW w:w="1135" w:type="dxa"/>
          </w:tcPr>
          <w:p w14:paraId="5A1ADB50" w14:textId="77777777" w:rsidR="00E6291B" w:rsidRPr="002C3D36" w:rsidRDefault="00E6291B" w:rsidP="00E6291B">
            <w:pPr>
              <w:pStyle w:val="TAL"/>
              <w:jc w:val="center"/>
              <w:rPr>
                <w:b/>
                <w:bCs/>
                <w:i/>
                <w:iCs/>
              </w:rPr>
            </w:pPr>
            <w:r w:rsidRPr="002C3D36">
              <w:rPr>
                <w:noProof/>
              </w:rPr>
              <w:t>FDD/TDD</w:t>
            </w:r>
          </w:p>
        </w:tc>
        <w:tc>
          <w:tcPr>
            <w:tcW w:w="1135" w:type="dxa"/>
          </w:tcPr>
          <w:p w14:paraId="535C7483" w14:textId="77777777" w:rsidR="00E6291B" w:rsidRPr="002C3D36" w:rsidRDefault="00E6291B" w:rsidP="00E6291B">
            <w:pPr>
              <w:pStyle w:val="TAL"/>
              <w:jc w:val="center"/>
              <w:rPr>
                <w:b/>
                <w:bCs/>
                <w:i/>
                <w:iCs/>
              </w:rPr>
            </w:pPr>
            <w:r w:rsidRPr="002C3D36">
              <w:rPr>
                <w:iCs/>
              </w:rPr>
              <w:t>Yes</w:t>
            </w:r>
          </w:p>
        </w:tc>
      </w:tr>
      <w:tr w:rsidR="00E6291B" w:rsidRPr="002C3D36" w14:paraId="287BC9AB" w14:textId="77777777" w:rsidTr="00A96905">
        <w:trPr>
          <w:cantSplit/>
        </w:trPr>
        <w:tc>
          <w:tcPr>
            <w:tcW w:w="7516" w:type="dxa"/>
          </w:tcPr>
          <w:p w14:paraId="0A97C2EE" w14:textId="77777777" w:rsidR="00E6291B" w:rsidRPr="002C3D36" w:rsidRDefault="00E6291B" w:rsidP="00E6291B">
            <w:pPr>
              <w:pStyle w:val="TAL"/>
              <w:tabs>
                <w:tab w:val="left" w:pos="960"/>
              </w:tabs>
              <w:rPr>
                <w:b/>
                <w:i/>
              </w:rPr>
            </w:pPr>
            <w:proofErr w:type="spellStart"/>
            <w:r w:rsidRPr="002C3D36">
              <w:rPr>
                <w:b/>
                <w:i/>
              </w:rPr>
              <w:t>multipleDRB</w:t>
            </w:r>
            <w:proofErr w:type="spellEnd"/>
          </w:p>
          <w:p w14:paraId="7B1DC8A6" w14:textId="77777777" w:rsidR="00E6291B" w:rsidRPr="002C3D36" w:rsidRDefault="00E6291B" w:rsidP="00E6291B">
            <w:pPr>
              <w:pStyle w:val="TAL"/>
              <w:tabs>
                <w:tab w:val="left" w:pos="960"/>
              </w:tabs>
              <w:rPr>
                <w:b/>
                <w:bCs/>
                <w:i/>
                <w:noProof/>
                <w:lang w:eastAsia="en-GB"/>
              </w:rPr>
            </w:pPr>
            <w:r w:rsidRPr="002C3D36">
              <w:t>Defines whether the UE supports multiple DRBs.</w:t>
            </w:r>
          </w:p>
        </w:tc>
        <w:tc>
          <w:tcPr>
            <w:tcW w:w="1135" w:type="dxa"/>
          </w:tcPr>
          <w:p w14:paraId="40A77E3E"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4A2E6C3" w14:textId="77777777" w:rsidR="00E6291B" w:rsidRPr="002C3D36" w:rsidRDefault="00E6291B" w:rsidP="00E6291B">
            <w:pPr>
              <w:pStyle w:val="TAL"/>
              <w:tabs>
                <w:tab w:val="left" w:pos="960"/>
              </w:tabs>
              <w:jc w:val="center"/>
              <w:rPr>
                <w:b/>
                <w:i/>
              </w:rPr>
            </w:pPr>
            <w:r w:rsidRPr="002C3D36">
              <w:t>No</w:t>
            </w:r>
          </w:p>
        </w:tc>
      </w:tr>
      <w:tr w:rsidR="00E6291B" w:rsidRPr="002C3D36" w14:paraId="45D622A7" w14:textId="77777777" w:rsidTr="00A96905">
        <w:trPr>
          <w:cantSplit/>
        </w:trPr>
        <w:tc>
          <w:tcPr>
            <w:tcW w:w="7516" w:type="dxa"/>
          </w:tcPr>
          <w:p w14:paraId="2FF45E4B" w14:textId="77777777" w:rsidR="00E6291B" w:rsidRPr="002C3D36" w:rsidRDefault="00E6291B" w:rsidP="00E6291B">
            <w:pPr>
              <w:pStyle w:val="TAL"/>
              <w:tabs>
                <w:tab w:val="left" w:pos="960"/>
              </w:tabs>
              <w:rPr>
                <w:b/>
                <w:i/>
              </w:rPr>
            </w:pPr>
            <w:proofErr w:type="spellStart"/>
            <w:r w:rsidRPr="002C3D36">
              <w:rPr>
                <w:b/>
                <w:i/>
              </w:rPr>
              <w:t>multiNS</w:t>
            </w:r>
            <w:proofErr w:type="spellEnd"/>
            <w:r w:rsidRPr="002C3D36">
              <w:rPr>
                <w:b/>
                <w:i/>
              </w:rPr>
              <w:t>-Pmax</w:t>
            </w:r>
          </w:p>
          <w:p w14:paraId="4CD22D6D" w14:textId="77777777" w:rsidR="00E6291B" w:rsidRPr="002C3D36" w:rsidDel="00094EBE" w:rsidRDefault="00E6291B" w:rsidP="00E6291B">
            <w:pPr>
              <w:pStyle w:val="TAL"/>
              <w:rPr>
                <w:b/>
                <w:i/>
              </w:rPr>
            </w:pPr>
            <w:r w:rsidRPr="002C3D36">
              <w:t xml:space="preserve">Defines whether the UE supports the mechanisms defined for NB-IoT cells broadcasting </w:t>
            </w:r>
            <w:r w:rsidRPr="002C3D36">
              <w:rPr>
                <w:i/>
              </w:rPr>
              <w:t>NS-</w:t>
            </w:r>
            <w:proofErr w:type="spellStart"/>
            <w:r w:rsidRPr="002C3D36">
              <w:rPr>
                <w:i/>
              </w:rPr>
              <w:t>PmaxList</w:t>
            </w:r>
            <w:proofErr w:type="spellEnd"/>
            <w:r w:rsidRPr="002C3D36">
              <w:rPr>
                <w:i/>
              </w:rPr>
              <w:t>-NB</w:t>
            </w:r>
            <w:r w:rsidRPr="002C3D36">
              <w:t>.</w:t>
            </w:r>
          </w:p>
        </w:tc>
        <w:tc>
          <w:tcPr>
            <w:tcW w:w="1135" w:type="dxa"/>
          </w:tcPr>
          <w:p w14:paraId="362581B2"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57ED4DFF" w14:textId="77777777" w:rsidR="00E6291B" w:rsidRPr="002C3D36" w:rsidRDefault="00E6291B" w:rsidP="00E6291B">
            <w:pPr>
              <w:pStyle w:val="TAL"/>
              <w:tabs>
                <w:tab w:val="left" w:pos="960"/>
              </w:tabs>
              <w:jc w:val="center"/>
              <w:rPr>
                <w:b/>
                <w:i/>
              </w:rPr>
            </w:pPr>
            <w:r w:rsidRPr="002C3D36">
              <w:t>No</w:t>
            </w:r>
          </w:p>
        </w:tc>
      </w:tr>
      <w:tr w:rsidR="00E6291B" w:rsidRPr="002C3D36" w14:paraId="150B490F"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2FC338A" w14:textId="77777777" w:rsidR="00E6291B" w:rsidRPr="002C3D36" w:rsidRDefault="00E6291B" w:rsidP="00E6291B">
            <w:pPr>
              <w:pStyle w:val="TAL"/>
              <w:tabs>
                <w:tab w:val="left" w:pos="960"/>
              </w:tabs>
              <w:rPr>
                <w:b/>
                <w:i/>
              </w:rPr>
            </w:pPr>
            <w:proofErr w:type="spellStart"/>
            <w:r w:rsidRPr="002C3D36">
              <w:rPr>
                <w:b/>
                <w:i/>
              </w:rPr>
              <w:t>multiTB</w:t>
            </w:r>
            <w:proofErr w:type="spellEnd"/>
            <w:r w:rsidRPr="002C3D36">
              <w:rPr>
                <w:b/>
                <w:i/>
              </w:rPr>
              <w:t>-HARQ-</w:t>
            </w:r>
            <w:proofErr w:type="spellStart"/>
            <w:r w:rsidRPr="002C3D36">
              <w:rPr>
                <w:b/>
                <w:i/>
              </w:rPr>
              <w:t>AckBundling</w:t>
            </w:r>
            <w:proofErr w:type="spellEnd"/>
          </w:p>
          <w:p w14:paraId="60520AED" w14:textId="77777777" w:rsidR="00E6291B" w:rsidRPr="002C3D36" w:rsidRDefault="00E6291B" w:rsidP="00E6291B">
            <w:pPr>
              <w:pStyle w:val="TAL"/>
              <w:tabs>
                <w:tab w:val="left" w:pos="960"/>
              </w:tabs>
            </w:pPr>
            <w:r w:rsidRPr="002C3D36">
              <w:t>Indicates whether the UE supports HARQ ACK bundling for interleaved transmission for DL.</w:t>
            </w:r>
          </w:p>
          <w:p w14:paraId="4679FF1D"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multiTB-HARQ-AckBundling</w:t>
            </w:r>
            <w:r w:rsidRPr="002C3D36">
              <w:rPr>
                <w:bCs/>
                <w:noProof/>
                <w:lang w:eastAsia="en-GB"/>
              </w:rPr>
              <w:t xml:space="preserve"> is included, the UE shall also indicate support for </w:t>
            </w:r>
            <w:r w:rsidRPr="002C3D36">
              <w:rPr>
                <w:bCs/>
                <w:i/>
                <w:noProof/>
                <w:lang w:eastAsia="en-GB"/>
              </w:rPr>
              <w:t>npdsch-MultiTB-Interleaving</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13CCD48" w14:textId="77777777" w:rsidR="00E6291B" w:rsidRPr="002C3D36" w:rsidRDefault="00E6291B" w:rsidP="00E6291B">
            <w:pPr>
              <w:pStyle w:val="TAL"/>
              <w:tabs>
                <w:tab w:val="left" w:pos="960"/>
              </w:tabs>
              <w:jc w:val="center"/>
              <w:rPr>
                <w:noProof/>
                <w:lang w:eastAsia="zh-CN"/>
              </w:rPr>
            </w:pPr>
            <w:r w:rsidRPr="002C3D36">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49C2384" w14:textId="77777777" w:rsidR="00E6291B" w:rsidRPr="002C3D36" w:rsidRDefault="00E6291B" w:rsidP="00E6291B">
            <w:pPr>
              <w:pStyle w:val="TAL"/>
              <w:tabs>
                <w:tab w:val="left" w:pos="960"/>
              </w:tabs>
              <w:jc w:val="center"/>
              <w:rPr>
                <w:lang w:eastAsia="zh-CN"/>
              </w:rPr>
            </w:pPr>
            <w:r w:rsidRPr="002C3D36">
              <w:rPr>
                <w:lang w:eastAsia="zh-CN"/>
              </w:rPr>
              <w:t>-</w:t>
            </w:r>
          </w:p>
        </w:tc>
      </w:tr>
      <w:tr w:rsidR="00E6291B" w:rsidRPr="002C3D36" w14:paraId="1D72A459" w14:textId="77777777" w:rsidTr="00A96905">
        <w:trPr>
          <w:cantSplit/>
        </w:trPr>
        <w:tc>
          <w:tcPr>
            <w:tcW w:w="7516" w:type="dxa"/>
          </w:tcPr>
          <w:p w14:paraId="6CFE9093" w14:textId="77777777" w:rsidR="00E6291B" w:rsidRPr="002C3D36" w:rsidRDefault="00E6291B" w:rsidP="00E6291B">
            <w:pPr>
              <w:pStyle w:val="TAL"/>
              <w:tabs>
                <w:tab w:val="left" w:pos="960"/>
              </w:tabs>
              <w:rPr>
                <w:b/>
                <w:i/>
              </w:rPr>
            </w:pPr>
            <w:proofErr w:type="spellStart"/>
            <w:r w:rsidRPr="002C3D36">
              <w:rPr>
                <w:b/>
                <w:i/>
              </w:rPr>
              <w:t>multiTone</w:t>
            </w:r>
            <w:proofErr w:type="spellEnd"/>
          </w:p>
          <w:p w14:paraId="7CFD4638" w14:textId="77777777" w:rsidR="00E6291B" w:rsidRPr="002C3D36" w:rsidRDefault="00E6291B" w:rsidP="00E6291B">
            <w:pPr>
              <w:pStyle w:val="TAL"/>
              <w:tabs>
                <w:tab w:val="left" w:pos="960"/>
              </w:tabs>
              <w:rPr>
                <w:b/>
                <w:bCs/>
                <w:i/>
                <w:noProof/>
                <w:lang w:eastAsia="en-GB"/>
              </w:rPr>
            </w:pPr>
            <w:r w:rsidRPr="002C3D36">
              <w:t>Defines whether the UE supports UL multi-tone transmissions on NPUSCH.</w:t>
            </w:r>
          </w:p>
        </w:tc>
        <w:tc>
          <w:tcPr>
            <w:tcW w:w="1135" w:type="dxa"/>
          </w:tcPr>
          <w:p w14:paraId="1B7BC510" w14:textId="77777777" w:rsidR="00E6291B" w:rsidRPr="002C3D36" w:rsidRDefault="00E6291B" w:rsidP="00E6291B">
            <w:pPr>
              <w:pStyle w:val="TAL"/>
              <w:tabs>
                <w:tab w:val="left" w:pos="960"/>
              </w:tabs>
              <w:jc w:val="center"/>
              <w:rPr>
                <w:b/>
                <w:i/>
              </w:rPr>
            </w:pPr>
            <w:r w:rsidRPr="002C3D36">
              <w:rPr>
                <w:noProof/>
              </w:rPr>
              <w:t>FDD/TDD</w:t>
            </w:r>
          </w:p>
        </w:tc>
        <w:tc>
          <w:tcPr>
            <w:tcW w:w="1135" w:type="dxa"/>
          </w:tcPr>
          <w:p w14:paraId="7643ADE2" w14:textId="77777777" w:rsidR="00E6291B" w:rsidRPr="002C3D36" w:rsidRDefault="00E6291B" w:rsidP="00E6291B">
            <w:pPr>
              <w:pStyle w:val="TAL"/>
              <w:tabs>
                <w:tab w:val="left" w:pos="960"/>
              </w:tabs>
              <w:jc w:val="center"/>
              <w:rPr>
                <w:b/>
                <w:i/>
              </w:rPr>
            </w:pPr>
            <w:r w:rsidRPr="002C3D36">
              <w:t>Yes</w:t>
            </w:r>
          </w:p>
        </w:tc>
      </w:tr>
      <w:tr w:rsidR="00C1067B" w:rsidRPr="002C3D36" w14:paraId="2707561B" w14:textId="77777777" w:rsidTr="00AA766C">
        <w:trPr>
          <w:cantSplit/>
          <w:ins w:id="716" w:author="Rapporteur (QC)" w:date="2021-10-21T16:12:00Z"/>
        </w:trPr>
        <w:tc>
          <w:tcPr>
            <w:tcW w:w="7516" w:type="dxa"/>
          </w:tcPr>
          <w:p w14:paraId="3F94A58C" w14:textId="77777777" w:rsidR="00C1067B" w:rsidRPr="002C3D36" w:rsidRDefault="00C1067B" w:rsidP="00AA766C">
            <w:pPr>
              <w:pStyle w:val="TAL"/>
              <w:rPr>
                <w:ins w:id="717" w:author="Rapporteur (QC)" w:date="2021-10-21T16:12:00Z"/>
                <w:b/>
                <w:bCs/>
                <w:i/>
                <w:noProof/>
                <w:lang w:eastAsia="en-GB"/>
              </w:rPr>
            </w:pPr>
            <w:ins w:id="718" w:author="Rapporteur (QC)" w:date="2021-10-21T16:12:00Z">
              <w:r>
                <w:rPr>
                  <w:b/>
                  <w:bCs/>
                  <w:i/>
                  <w:noProof/>
                  <w:lang w:eastAsia="en-GB"/>
                </w:rPr>
                <w:t>npdsch-16QAM</w:t>
              </w:r>
            </w:ins>
          </w:p>
          <w:p w14:paraId="449FB045" w14:textId="77777777" w:rsidR="00C1067B" w:rsidRPr="00D95B1C" w:rsidRDefault="00C1067B" w:rsidP="00AA766C">
            <w:pPr>
              <w:pStyle w:val="TAL"/>
              <w:rPr>
                <w:ins w:id="719" w:author="Rapporteur (QC)" w:date="2021-10-21T16:12:00Z"/>
                <w:bCs/>
                <w:noProof/>
                <w:lang w:eastAsia="en-GB"/>
              </w:rPr>
            </w:pPr>
            <w:ins w:id="720" w:author="Rapporteur (QC)" w:date="2021-10-21T16:12:00Z">
              <w:r w:rsidRPr="002C3D36">
                <w:rPr>
                  <w:bCs/>
                  <w:noProof/>
                  <w:lang w:eastAsia="en-GB"/>
                </w:rPr>
                <w:t xml:space="preserve">Indicates whether the UE supports </w:t>
              </w:r>
              <w:r>
                <w:rPr>
                  <w:bCs/>
                  <w:noProof/>
                  <w:lang w:eastAsia="en-GB"/>
                </w:rPr>
                <w:t>16QAM for DL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3D3A1AB0" w14:textId="77777777" w:rsidR="00C1067B" w:rsidRPr="002C3D36" w:rsidRDefault="00C1067B" w:rsidP="00AA766C">
            <w:pPr>
              <w:pStyle w:val="TAL"/>
              <w:jc w:val="center"/>
              <w:rPr>
                <w:ins w:id="721" w:author="Rapporteur (QC)" w:date="2021-10-21T16:12:00Z"/>
                <w:noProof/>
              </w:rPr>
            </w:pPr>
            <w:ins w:id="722" w:author="Rapporteur (QC)" w:date="2021-10-21T16:12:00Z">
              <w:r>
                <w:rPr>
                  <w:noProof/>
                </w:rPr>
                <w:t>TBD</w:t>
              </w:r>
            </w:ins>
          </w:p>
        </w:tc>
        <w:tc>
          <w:tcPr>
            <w:tcW w:w="1135" w:type="dxa"/>
          </w:tcPr>
          <w:p w14:paraId="791EA0AF" w14:textId="77777777" w:rsidR="00C1067B" w:rsidRPr="002C3D36" w:rsidRDefault="00C1067B" w:rsidP="00AA766C">
            <w:pPr>
              <w:pStyle w:val="TAL"/>
              <w:jc w:val="center"/>
              <w:rPr>
                <w:ins w:id="723" w:author="Rapporteur (QC)" w:date="2021-10-21T16:12:00Z"/>
              </w:rPr>
            </w:pPr>
            <w:ins w:id="724" w:author="Rapporteur (QC)" w:date="2021-10-21T16:12:00Z">
              <w:r>
                <w:t>TBD</w:t>
              </w:r>
            </w:ins>
          </w:p>
        </w:tc>
      </w:tr>
      <w:tr w:rsidR="00E6291B" w:rsidRPr="002C3D36" w14:paraId="000D577E" w14:textId="77777777" w:rsidTr="00A96905">
        <w:trPr>
          <w:cantSplit/>
        </w:trPr>
        <w:tc>
          <w:tcPr>
            <w:tcW w:w="7516" w:type="dxa"/>
          </w:tcPr>
          <w:p w14:paraId="5217BDE0" w14:textId="77777777" w:rsidR="00E6291B" w:rsidRPr="002C3D36" w:rsidRDefault="00E6291B" w:rsidP="00E6291B">
            <w:pPr>
              <w:pStyle w:val="TAL"/>
              <w:tabs>
                <w:tab w:val="left" w:pos="960"/>
              </w:tabs>
              <w:rPr>
                <w:b/>
                <w:i/>
              </w:rPr>
            </w:pPr>
            <w:proofErr w:type="spellStart"/>
            <w:r w:rsidRPr="002C3D36">
              <w:rPr>
                <w:b/>
                <w:i/>
              </w:rPr>
              <w:t>npdsch-MultiTB</w:t>
            </w:r>
            <w:proofErr w:type="spellEnd"/>
          </w:p>
          <w:p w14:paraId="73DC2884" w14:textId="77777777" w:rsidR="00E6291B" w:rsidRPr="002C3D36" w:rsidRDefault="00E6291B" w:rsidP="00E6291B">
            <w:pPr>
              <w:pStyle w:val="TAL"/>
              <w:tabs>
                <w:tab w:val="left" w:pos="960"/>
              </w:tabs>
            </w:pPr>
            <w:r w:rsidRPr="002C3D36">
              <w:t>Indicates whether the UE supports multiple TBs scheduling in RRC_CONNECTED for DL.</w:t>
            </w:r>
          </w:p>
          <w:p w14:paraId="600B509A" w14:textId="77777777" w:rsidR="00E6291B" w:rsidRPr="002C3D36" w:rsidRDefault="00E6291B" w:rsidP="00E6291B">
            <w:pPr>
              <w:pStyle w:val="TAL"/>
              <w:tabs>
                <w:tab w:val="left" w:pos="960"/>
              </w:tabs>
              <w:rPr>
                <w:b/>
                <w:i/>
              </w:rPr>
            </w:pPr>
            <w:r w:rsidRPr="002C3D36">
              <w:rPr>
                <w:bCs/>
                <w:noProof/>
                <w:lang w:eastAsia="en-GB"/>
              </w:rPr>
              <w:t xml:space="preserve">If </w:t>
            </w:r>
            <w:r w:rsidRPr="002C3D36">
              <w:rPr>
                <w:bCs/>
                <w:i/>
                <w:noProof/>
                <w:lang w:eastAsia="en-GB"/>
              </w:rPr>
              <w:t>npdsch-MultiTB</w:t>
            </w:r>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2D201F81"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44655F7F" w14:textId="77777777" w:rsidR="00E6291B" w:rsidRPr="002C3D36" w:rsidRDefault="00E6291B" w:rsidP="00E6291B">
            <w:pPr>
              <w:pStyle w:val="TAL"/>
              <w:tabs>
                <w:tab w:val="left" w:pos="960"/>
              </w:tabs>
              <w:jc w:val="center"/>
            </w:pPr>
            <w:r w:rsidRPr="002C3D36">
              <w:t>-</w:t>
            </w:r>
          </w:p>
        </w:tc>
      </w:tr>
      <w:tr w:rsidR="00E6291B" w:rsidRPr="002C3D36" w14:paraId="5A040535" w14:textId="77777777" w:rsidTr="00A96905">
        <w:trPr>
          <w:cantSplit/>
        </w:trPr>
        <w:tc>
          <w:tcPr>
            <w:tcW w:w="7516" w:type="dxa"/>
          </w:tcPr>
          <w:p w14:paraId="1AE233C6" w14:textId="77777777" w:rsidR="00E6291B" w:rsidRPr="002C3D36" w:rsidRDefault="00E6291B" w:rsidP="00E6291B">
            <w:pPr>
              <w:pStyle w:val="TAL"/>
              <w:tabs>
                <w:tab w:val="left" w:pos="960"/>
              </w:tabs>
              <w:rPr>
                <w:b/>
                <w:i/>
              </w:rPr>
            </w:pPr>
            <w:proofErr w:type="spellStart"/>
            <w:r w:rsidRPr="002C3D36">
              <w:rPr>
                <w:b/>
                <w:i/>
              </w:rPr>
              <w:t>npdsch</w:t>
            </w:r>
            <w:proofErr w:type="spellEnd"/>
            <w:r w:rsidRPr="002C3D36">
              <w:rPr>
                <w:b/>
                <w:i/>
              </w:rPr>
              <w:t>-</w:t>
            </w:r>
            <w:proofErr w:type="spellStart"/>
            <w:r w:rsidRPr="002C3D36">
              <w:rPr>
                <w:b/>
                <w:i/>
              </w:rPr>
              <w:t>MultiTB</w:t>
            </w:r>
            <w:proofErr w:type="spellEnd"/>
            <w:r w:rsidRPr="002C3D36">
              <w:rPr>
                <w:b/>
                <w:i/>
              </w:rPr>
              <w:t>-Interleaving</w:t>
            </w:r>
          </w:p>
          <w:p w14:paraId="72E8F2D8" w14:textId="77777777" w:rsidR="00E6291B" w:rsidRPr="002C3D36" w:rsidRDefault="00E6291B" w:rsidP="00E6291B">
            <w:pPr>
              <w:pStyle w:val="TAL"/>
              <w:tabs>
                <w:tab w:val="left" w:pos="960"/>
              </w:tabs>
              <w:rPr>
                <w:b/>
                <w:i/>
              </w:rPr>
            </w:pPr>
            <w:r w:rsidRPr="002C3D36">
              <w:t>Indicates whether the UE supports interleaved transmission when multiple TBs is scheduled in RRC_CONNECTED for DL.</w:t>
            </w:r>
          </w:p>
        </w:tc>
        <w:tc>
          <w:tcPr>
            <w:tcW w:w="1135" w:type="dxa"/>
          </w:tcPr>
          <w:p w14:paraId="6DB92D9F" w14:textId="77777777" w:rsidR="00E6291B" w:rsidRPr="002C3D36" w:rsidRDefault="00E6291B" w:rsidP="00E6291B">
            <w:pPr>
              <w:pStyle w:val="TAL"/>
              <w:tabs>
                <w:tab w:val="left" w:pos="960"/>
              </w:tabs>
              <w:jc w:val="center"/>
              <w:rPr>
                <w:noProof/>
              </w:rPr>
            </w:pPr>
            <w:r w:rsidRPr="002C3D36">
              <w:rPr>
                <w:iCs/>
                <w:kern w:val="2"/>
              </w:rPr>
              <w:t>FDD</w:t>
            </w:r>
          </w:p>
        </w:tc>
        <w:tc>
          <w:tcPr>
            <w:tcW w:w="1135" w:type="dxa"/>
          </w:tcPr>
          <w:p w14:paraId="74180EFD" w14:textId="77777777" w:rsidR="00E6291B" w:rsidRPr="002C3D36" w:rsidRDefault="00E6291B" w:rsidP="00E6291B">
            <w:pPr>
              <w:pStyle w:val="TAL"/>
              <w:tabs>
                <w:tab w:val="left" w:pos="960"/>
              </w:tabs>
              <w:jc w:val="center"/>
            </w:pPr>
            <w:r w:rsidRPr="002C3D36">
              <w:t>-</w:t>
            </w:r>
          </w:p>
        </w:tc>
      </w:tr>
      <w:tr w:rsidR="00E6291B" w:rsidRPr="002C3D36" w14:paraId="55A5F8DC" w14:textId="77777777" w:rsidTr="00A96905">
        <w:trPr>
          <w:cantSplit/>
        </w:trPr>
        <w:tc>
          <w:tcPr>
            <w:tcW w:w="7516" w:type="dxa"/>
          </w:tcPr>
          <w:p w14:paraId="6748A17C" w14:textId="77777777" w:rsidR="00E6291B" w:rsidRPr="002C3D36" w:rsidRDefault="00E6291B" w:rsidP="00E6291B">
            <w:pPr>
              <w:pStyle w:val="TAL"/>
              <w:rPr>
                <w:b/>
                <w:bCs/>
                <w:i/>
                <w:iCs/>
                <w:kern w:val="2"/>
              </w:rPr>
            </w:pPr>
            <w:r w:rsidRPr="002C3D36">
              <w:rPr>
                <w:b/>
                <w:bCs/>
                <w:i/>
                <w:iCs/>
                <w:kern w:val="2"/>
              </w:rPr>
              <w:lastRenderedPageBreak/>
              <w:t>nprach-Format2</w:t>
            </w:r>
          </w:p>
          <w:p w14:paraId="68680D14" w14:textId="77777777" w:rsidR="00E6291B" w:rsidRPr="002C3D36" w:rsidRDefault="00E6291B" w:rsidP="00E6291B">
            <w:pPr>
              <w:pStyle w:val="TAL"/>
              <w:tabs>
                <w:tab w:val="left" w:pos="960"/>
              </w:tabs>
              <w:rPr>
                <w:b/>
                <w:i/>
              </w:rPr>
            </w:pPr>
            <w:r w:rsidRPr="002C3D36">
              <w:t>Defines whether the UE supports NPRACH resources using preamble format 2.</w:t>
            </w:r>
          </w:p>
        </w:tc>
        <w:tc>
          <w:tcPr>
            <w:tcW w:w="1135" w:type="dxa"/>
          </w:tcPr>
          <w:p w14:paraId="7ACA9BD8" w14:textId="77777777" w:rsidR="00E6291B" w:rsidRPr="002C3D36" w:rsidRDefault="00E6291B" w:rsidP="00E6291B">
            <w:pPr>
              <w:pStyle w:val="TAL"/>
              <w:tabs>
                <w:tab w:val="left" w:pos="960"/>
              </w:tabs>
              <w:jc w:val="center"/>
              <w:rPr>
                <w:b/>
                <w:i/>
              </w:rPr>
            </w:pPr>
            <w:r w:rsidRPr="002C3D36">
              <w:rPr>
                <w:iCs/>
                <w:kern w:val="2"/>
              </w:rPr>
              <w:t>FDD</w:t>
            </w:r>
          </w:p>
        </w:tc>
        <w:tc>
          <w:tcPr>
            <w:tcW w:w="1135" w:type="dxa"/>
          </w:tcPr>
          <w:p w14:paraId="49C996AB" w14:textId="77777777" w:rsidR="00E6291B" w:rsidRPr="002C3D36" w:rsidRDefault="00E6291B" w:rsidP="00E6291B">
            <w:pPr>
              <w:pStyle w:val="TAL"/>
              <w:tabs>
                <w:tab w:val="left" w:pos="960"/>
              </w:tabs>
              <w:jc w:val="center"/>
              <w:rPr>
                <w:b/>
                <w:i/>
              </w:rPr>
            </w:pPr>
            <w:r w:rsidRPr="002C3D36">
              <w:rPr>
                <w:iCs/>
                <w:kern w:val="2"/>
              </w:rPr>
              <w:t>-</w:t>
            </w:r>
          </w:p>
        </w:tc>
      </w:tr>
      <w:tr w:rsidR="00C1067B" w:rsidRPr="002C3D36" w14:paraId="41245F35" w14:textId="77777777" w:rsidTr="00A96905">
        <w:trPr>
          <w:cantSplit/>
          <w:ins w:id="725" w:author="Rapporteur (QC)" w:date="2021-10-21T16:13:00Z"/>
        </w:trPr>
        <w:tc>
          <w:tcPr>
            <w:tcW w:w="7516" w:type="dxa"/>
          </w:tcPr>
          <w:p w14:paraId="7F785F7B" w14:textId="77777777" w:rsidR="00C1067B" w:rsidRPr="002C3D36" w:rsidRDefault="00C1067B" w:rsidP="00C1067B">
            <w:pPr>
              <w:pStyle w:val="TAL"/>
              <w:rPr>
                <w:ins w:id="726" w:author="Rapporteur (QC)" w:date="2021-10-21T16:13:00Z"/>
                <w:b/>
                <w:bCs/>
                <w:i/>
                <w:noProof/>
                <w:lang w:eastAsia="en-GB"/>
              </w:rPr>
            </w:pPr>
            <w:ins w:id="727" w:author="Rapporteur (QC)" w:date="2021-10-21T16:13:00Z">
              <w:r>
                <w:rPr>
                  <w:b/>
                  <w:bCs/>
                  <w:i/>
                  <w:noProof/>
                  <w:lang w:eastAsia="en-GB"/>
                </w:rPr>
                <w:t>npusch-16QAM</w:t>
              </w:r>
            </w:ins>
          </w:p>
          <w:p w14:paraId="51B6E0F0" w14:textId="47F3DC02" w:rsidR="00C1067B" w:rsidRPr="002C3D36" w:rsidRDefault="00C1067B" w:rsidP="00C1067B">
            <w:pPr>
              <w:pStyle w:val="TAL"/>
              <w:rPr>
                <w:ins w:id="728" w:author="Rapporteur (QC)" w:date="2021-10-21T16:13:00Z"/>
                <w:b/>
                <w:bCs/>
                <w:i/>
                <w:iCs/>
                <w:kern w:val="2"/>
              </w:rPr>
            </w:pPr>
            <w:ins w:id="729" w:author="Rapporteur (QC)" w:date="2021-10-21T16:13:00Z">
              <w:r w:rsidRPr="002C3D36">
                <w:rPr>
                  <w:bCs/>
                  <w:noProof/>
                  <w:lang w:eastAsia="en-GB"/>
                </w:rPr>
                <w:t xml:space="preserve">Indicates whether the UE supports </w:t>
              </w:r>
              <w:r>
                <w:rPr>
                  <w:bCs/>
                  <w:noProof/>
                  <w:lang w:eastAsia="en-GB"/>
                </w:rPr>
                <w:t>16QAM for UL unicast as defined in</w:t>
              </w:r>
              <w:r w:rsidRPr="002C3D36">
                <w:rPr>
                  <w:bCs/>
                  <w:noProof/>
                  <w:lang w:eastAsia="en-GB"/>
                </w:rPr>
                <w:t xml:space="preserve"> TS 36.</w:t>
              </w:r>
              <w:r>
                <w:rPr>
                  <w:bCs/>
                  <w:noProof/>
                  <w:lang w:eastAsia="en-GB"/>
                </w:rPr>
                <w:t>xxx</w:t>
              </w:r>
              <w:r w:rsidRPr="002C3D36">
                <w:rPr>
                  <w:bCs/>
                  <w:noProof/>
                  <w:lang w:eastAsia="en-GB"/>
                </w:rPr>
                <w:t xml:space="preserve"> [</w:t>
              </w:r>
              <w:r>
                <w:rPr>
                  <w:bCs/>
                  <w:noProof/>
                  <w:lang w:eastAsia="en-GB"/>
                </w:rPr>
                <w:t>x</w:t>
              </w:r>
              <w:r w:rsidRPr="002C3D36">
                <w:rPr>
                  <w:bCs/>
                  <w:noProof/>
                  <w:lang w:eastAsia="en-GB"/>
                </w:rPr>
                <w:t>].</w:t>
              </w:r>
            </w:ins>
          </w:p>
        </w:tc>
        <w:tc>
          <w:tcPr>
            <w:tcW w:w="1135" w:type="dxa"/>
          </w:tcPr>
          <w:p w14:paraId="6FE026E9" w14:textId="714C08F9" w:rsidR="00C1067B" w:rsidRPr="002C3D36" w:rsidRDefault="00C1067B" w:rsidP="00C1067B">
            <w:pPr>
              <w:pStyle w:val="TAL"/>
              <w:tabs>
                <w:tab w:val="left" w:pos="960"/>
              </w:tabs>
              <w:jc w:val="center"/>
              <w:rPr>
                <w:ins w:id="730" w:author="Rapporteur (QC)" w:date="2021-10-21T16:13:00Z"/>
                <w:iCs/>
                <w:kern w:val="2"/>
              </w:rPr>
            </w:pPr>
            <w:ins w:id="731" w:author="Rapporteur (QC)" w:date="2021-10-21T16:13:00Z">
              <w:r>
                <w:rPr>
                  <w:noProof/>
                </w:rPr>
                <w:t>TBD</w:t>
              </w:r>
            </w:ins>
          </w:p>
        </w:tc>
        <w:tc>
          <w:tcPr>
            <w:tcW w:w="1135" w:type="dxa"/>
          </w:tcPr>
          <w:p w14:paraId="05419CAD" w14:textId="0D0126E8" w:rsidR="00C1067B" w:rsidRPr="002C3D36" w:rsidRDefault="00C1067B" w:rsidP="00C1067B">
            <w:pPr>
              <w:pStyle w:val="TAL"/>
              <w:tabs>
                <w:tab w:val="left" w:pos="960"/>
              </w:tabs>
              <w:jc w:val="center"/>
              <w:rPr>
                <w:ins w:id="732" w:author="Rapporteur (QC)" w:date="2021-10-21T16:13:00Z"/>
                <w:iCs/>
                <w:kern w:val="2"/>
              </w:rPr>
            </w:pPr>
            <w:ins w:id="733" w:author="Rapporteur (QC)" w:date="2021-10-21T16:13:00Z">
              <w:r>
                <w:rPr>
                  <w:noProof/>
                </w:rPr>
                <w:t>TBD</w:t>
              </w:r>
            </w:ins>
          </w:p>
        </w:tc>
      </w:tr>
      <w:tr w:rsidR="00C1067B" w:rsidRPr="002C3D36" w14:paraId="6E1A4E9F" w14:textId="77777777" w:rsidTr="00A96905">
        <w:trPr>
          <w:cantSplit/>
        </w:trPr>
        <w:tc>
          <w:tcPr>
            <w:tcW w:w="7516" w:type="dxa"/>
          </w:tcPr>
          <w:p w14:paraId="5B48E87C" w14:textId="77777777" w:rsidR="00C1067B" w:rsidRPr="002C3D36" w:rsidRDefault="00C1067B" w:rsidP="00C1067B">
            <w:pPr>
              <w:pStyle w:val="TAL"/>
              <w:rPr>
                <w:b/>
                <w:bCs/>
                <w:i/>
                <w:iCs/>
                <w:kern w:val="2"/>
              </w:rPr>
            </w:pPr>
            <w:r w:rsidRPr="002C3D36">
              <w:rPr>
                <w:b/>
                <w:bCs/>
                <w:i/>
                <w:iCs/>
                <w:kern w:val="2"/>
              </w:rPr>
              <w:t>npusch-3dot75kHz-SCS-TDD</w:t>
            </w:r>
          </w:p>
          <w:p w14:paraId="170BD1B7" w14:textId="77777777" w:rsidR="00C1067B" w:rsidRPr="002C3D36" w:rsidRDefault="00C1067B" w:rsidP="00C1067B">
            <w:pPr>
              <w:pStyle w:val="TAL"/>
              <w:tabs>
                <w:tab w:val="left" w:pos="960"/>
              </w:tabs>
              <w:rPr>
                <w:b/>
                <w:i/>
              </w:rPr>
            </w:pPr>
            <w:r w:rsidRPr="002C3D36">
              <w:rPr>
                <w:bCs/>
                <w:iCs/>
                <w:kern w:val="2"/>
              </w:rPr>
              <w:t>Indicates whether the UE supports NPUSCH with 3.75kHz SCS for TDD.</w:t>
            </w:r>
          </w:p>
        </w:tc>
        <w:tc>
          <w:tcPr>
            <w:tcW w:w="1135" w:type="dxa"/>
          </w:tcPr>
          <w:p w14:paraId="3B7905D7" w14:textId="77777777" w:rsidR="00C1067B" w:rsidRPr="002C3D36" w:rsidRDefault="00C1067B" w:rsidP="00C1067B">
            <w:pPr>
              <w:pStyle w:val="TAL"/>
              <w:tabs>
                <w:tab w:val="left" w:pos="960"/>
              </w:tabs>
              <w:jc w:val="center"/>
              <w:rPr>
                <w:b/>
                <w:i/>
              </w:rPr>
            </w:pPr>
            <w:r w:rsidRPr="002C3D36">
              <w:rPr>
                <w:iCs/>
                <w:kern w:val="2"/>
              </w:rPr>
              <w:t>TDD</w:t>
            </w:r>
          </w:p>
        </w:tc>
        <w:tc>
          <w:tcPr>
            <w:tcW w:w="1135" w:type="dxa"/>
          </w:tcPr>
          <w:p w14:paraId="2CE1D0F7" w14:textId="77777777" w:rsidR="00C1067B" w:rsidRPr="002C3D36" w:rsidRDefault="00C1067B" w:rsidP="00C1067B">
            <w:pPr>
              <w:pStyle w:val="TAL"/>
              <w:tabs>
                <w:tab w:val="left" w:pos="960"/>
              </w:tabs>
              <w:jc w:val="center"/>
              <w:rPr>
                <w:b/>
                <w:i/>
              </w:rPr>
            </w:pPr>
            <w:r w:rsidRPr="002C3D36">
              <w:rPr>
                <w:iCs/>
                <w:kern w:val="2"/>
              </w:rPr>
              <w:t>-</w:t>
            </w:r>
          </w:p>
        </w:tc>
      </w:tr>
      <w:tr w:rsidR="00C1067B" w:rsidRPr="002C3D36" w14:paraId="4D297947" w14:textId="77777777" w:rsidTr="00A96905">
        <w:trPr>
          <w:cantSplit/>
        </w:trPr>
        <w:tc>
          <w:tcPr>
            <w:tcW w:w="7516" w:type="dxa"/>
          </w:tcPr>
          <w:p w14:paraId="02472120" w14:textId="77777777" w:rsidR="00C1067B" w:rsidRPr="002C3D36" w:rsidRDefault="00C1067B" w:rsidP="00C1067B">
            <w:pPr>
              <w:pStyle w:val="TAL"/>
              <w:tabs>
                <w:tab w:val="left" w:pos="960"/>
              </w:tabs>
              <w:rPr>
                <w:b/>
                <w:i/>
              </w:rPr>
            </w:pPr>
            <w:proofErr w:type="spellStart"/>
            <w:r w:rsidRPr="002C3D36">
              <w:rPr>
                <w:b/>
                <w:i/>
              </w:rPr>
              <w:t>npusch-MultiTB</w:t>
            </w:r>
            <w:proofErr w:type="spellEnd"/>
          </w:p>
          <w:p w14:paraId="7DCE89BC" w14:textId="77777777" w:rsidR="00C1067B" w:rsidRPr="002C3D36" w:rsidRDefault="00C1067B" w:rsidP="00C1067B">
            <w:pPr>
              <w:pStyle w:val="TAL"/>
              <w:tabs>
                <w:tab w:val="left" w:pos="960"/>
              </w:tabs>
            </w:pPr>
            <w:r w:rsidRPr="002C3D36">
              <w:t>Indicates whether the UE supports multiple TBs scheduling in RRC_CONNECTED for UL.</w:t>
            </w:r>
          </w:p>
          <w:p w14:paraId="7786EB94" w14:textId="77777777" w:rsidR="00C1067B" w:rsidRPr="002C3D36" w:rsidRDefault="00C1067B" w:rsidP="00C1067B">
            <w:pPr>
              <w:pStyle w:val="TAL"/>
              <w:rPr>
                <w:b/>
                <w:bCs/>
                <w:i/>
                <w:iCs/>
                <w:kern w:val="2"/>
              </w:rPr>
            </w:pPr>
            <w:r w:rsidRPr="002C3D36">
              <w:rPr>
                <w:bCs/>
                <w:noProof/>
                <w:lang w:eastAsia="en-GB"/>
              </w:rPr>
              <w:t xml:space="preserve">If </w:t>
            </w:r>
            <w:proofErr w:type="spellStart"/>
            <w:r w:rsidRPr="002C3D36">
              <w:rPr>
                <w:i/>
              </w:rPr>
              <w:t>npusch-MultiTB</w:t>
            </w:r>
            <w:proofErr w:type="spellEnd"/>
            <w:r w:rsidRPr="002C3D36">
              <w:rPr>
                <w:bCs/>
                <w:noProof/>
                <w:lang w:eastAsia="en-GB"/>
              </w:rPr>
              <w:t xml:space="preserve"> is included, the UE shall also indicate support for </w:t>
            </w:r>
            <w:r w:rsidRPr="002C3D36">
              <w:rPr>
                <w:bCs/>
                <w:i/>
                <w:noProof/>
                <w:lang w:eastAsia="en-GB"/>
              </w:rPr>
              <w:t>twoHARQ-Processes</w:t>
            </w:r>
            <w:r w:rsidRPr="002C3D36">
              <w:rPr>
                <w:bCs/>
                <w:noProof/>
                <w:lang w:eastAsia="en-GB"/>
              </w:rPr>
              <w:t>.</w:t>
            </w:r>
          </w:p>
        </w:tc>
        <w:tc>
          <w:tcPr>
            <w:tcW w:w="1135" w:type="dxa"/>
          </w:tcPr>
          <w:p w14:paraId="0E088E78"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794E5540"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3DB4371B" w14:textId="77777777" w:rsidTr="00A96905">
        <w:trPr>
          <w:cantSplit/>
        </w:trPr>
        <w:tc>
          <w:tcPr>
            <w:tcW w:w="7516" w:type="dxa"/>
          </w:tcPr>
          <w:p w14:paraId="4B1E6A8A" w14:textId="77777777" w:rsidR="00C1067B" w:rsidRPr="002C3D36" w:rsidRDefault="00C1067B" w:rsidP="00C1067B">
            <w:pPr>
              <w:pStyle w:val="TAL"/>
              <w:tabs>
                <w:tab w:val="left" w:pos="960"/>
              </w:tabs>
              <w:rPr>
                <w:b/>
                <w:i/>
              </w:rPr>
            </w:pPr>
            <w:proofErr w:type="spellStart"/>
            <w:r w:rsidRPr="002C3D36">
              <w:rPr>
                <w:b/>
                <w:i/>
              </w:rPr>
              <w:t>npusch</w:t>
            </w:r>
            <w:proofErr w:type="spellEnd"/>
            <w:r w:rsidRPr="002C3D36">
              <w:rPr>
                <w:b/>
                <w:i/>
              </w:rPr>
              <w:t>-</w:t>
            </w:r>
            <w:proofErr w:type="spellStart"/>
            <w:r w:rsidRPr="002C3D36">
              <w:rPr>
                <w:b/>
                <w:i/>
              </w:rPr>
              <w:t>MultiTB</w:t>
            </w:r>
            <w:proofErr w:type="spellEnd"/>
            <w:r w:rsidRPr="002C3D36">
              <w:rPr>
                <w:b/>
                <w:i/>
              </w:rPr>
              <w:t>-Interleaving</w:t>
            </w:r>
          </w:p>
          <w:p w14:paraId="68EA107D" w14:textId="77777777" w:rsidR="00C1067B" w:rsidRPr="002C3D36" w:rsidRDefault="00C1067B" w:rsidP="00C1067B">
            <w:pPr>
              <w:pStyle w:val="TAL"/>
              <w:rPr>
                <w:b/>
                <w:bCs/>
                <w:i/>
                <w:iCs/>
                <w:kern w:val="2"/>
              </w:rPr>
            </w:pPr>
            <w:r w:rsidRPr="002C3D36">
              <w:t>Indicates whether the UE supports interleaved transmission when multiple TBs is scheduled in RRC_CONNECTED for UL.</w:t>
            </w:r>
          </w:p>
        </w:tc>
        <w:tc>
          <w:tcPr>
            <w:tcW w:w="1135" w:type="dxa"/>
          </w:tcPr>
          <w:p w14:paraId="76877BE0" w14:textId="77777777" w:rsidR="00C1067B" w:rsidRPr="002C3D36" w:rsidRDefault="00C1067B" w:rsidP="00C1067B">
            <w:pPr>
              <w:pStyle w:val="TAL"/>
              <w:tabs>
                <w:tab w:val="left" w:pos="960"/>
              </w:tabs>
              <w:jc w:val="center"/>
              <w:rPr>
                <w:iCs/>
                <w:kern w:val="2"/>
              </w:rPr>
            </w:pPr>
            <w:r w:rsidRPr="002C3D36">
              <w:rPr>
                <w:iCs/>
                <w:kern w:val="2"/>
              </w:rPr>
              <w:t>FDD</w:t>
            </w:r>
          </w:p>
        </w:tc>
        <w:tc>
          <w:tcPr>
            <w:tcW w:w="1135" w:type="dxa"/>
          </w:tcPr>
          <w:p w14:paraId="46A832DE" w14:textId="77777777" w:rsidR="00C1067B" w:rsidRPr="002C3D36" w:rsidRDefault="00C1067B" w:rsidP="00C1067B">
            <w:pPr>
              <w:pStyle w:val="TAL"/>
              <w:tabs>
                <w:tab w:val="left" w:pos="960"/>
              </w:tabs>
              <w:jc w:val="center"/>
              <w:rPr>
                <w:iCs/>
                <w:kern w:val="2"/>
              </w:rPr>
            </w:pPr>
            <w:r w:rsidRPr="002C3D36">
              <w:rPr>
                <w:iCs/>
                <w:kern w:val="2"/>
              </w:rPr>
              <w:t>-</w:t>
            </w:r>
          </w:p>
        </w:tc>
      </w:tr>
      <w:tr w:rsidR="00C1067B" w:rsidRPr="002C3D36" w14:paraId="6776941E" w14:textId="77777777" w:rsidTr="00A96905">
        <w:trPr>
          <w:cantSplit/>
        </w:trPr>
        <w:tc>
          <w:tcPr>
            <w:tcW w:w="7516" w:type="dxa"/>
          </w:tcPr>
          <w:p w14:paraId="45B2D316" w14:textId="77777777" w:rsidR="00C1067B" w:rsidRPr="002C3D36" w:rsidRDefault="00C1067B" w:rsidP="00C1067B">
            <w:pPr>
              <w:pStyle w:val="TAL"/>
              <w:rPr>
                <w:b/>
                <w:bCs/>
                <w:i/>
                <w:iCs/>
                <w:kern w:val="2"/>
              </w:rPr>
            </w:pPr>
            <w:r w:rsidRPr="002C3D36">
              <w:rPr>
                <w:b/>
                <w:bCs/>
                <w:i/>
                <w:iCs/>
                <w:kern w:val="2"/>
              </w:rPr>
              <w:t>powerClassNB-14dBm</w:t>
            </w:r>
          </w:p>
          <w:p w14:paraId="7858C962" w14:textId="77777777" w:rsidR="00C1067B" w:rsidRPr="002C3D36" w:rsidRDefault="00C1067B" w:rsidP="00C1067B">
            <w:pPr>
              <w:pStyle w:val="TAL"/>
            </w:pPr>
            <w:r w:rsidRPr="002C3D36">
              <w:t>Defines whether the UE supports power class 14dBm in all the bands supported by the UE as specified in TS 36.101 [42].</w:t>
            </w:r>
          </w:p>
          <w:p w14:paraId="01329F01" w14:textId="77777777" w:rsidR="00C1067B" w:rsidRPr="002C3D36" w:rsidRDefault="00C1067B" w:rsidP="00C1067B">
            <w:pPr>
              <w:pStyle w:val="TAL"/>
              <w:rPr>
                <w:b/>
                <w:bCs/>
                <w:i/>
                <w:iCs/>
                <w:kern w:val="2"/>
              </w:rPr>
            </w:pPr>
            <w:r w:rsidRPr="002C3D36">
              <w:t xml:space="preserve">If </w:t>
            </w:r>
            <w:r w:rsidRPr="002C3D36">
              <w:rPr>
                <w:bCs/>
                <w:i/>
                <w:iCs/>
                <w:kern w:val="2"/>
              </w:rPr>
              <w:t xml:space="preserve">powerClassNB-20dBm </w:t>
            </w:r>
            <w:r w:rsidRPr="002C3D36">
              <w:t>is included, t</w:t>
            </w:r>
            <w:r w:rsidRPr="002C3D36">
              <w:rPr>
                <w:bCs/>
                <w:noProof/>
                <w:lang w:eastAsia="en-GB"/>
              </w:rPr>
              <w:t xml:space="preserve">he UE shall not include the field </w:t>
            </w:r>
            <w:r w:rsidRPr="002C3D36">
              <w:rPr>
                <w:i/>
              </w:rPr>
              <w:t>powerClassNB-14dBm</w:t>
            </w:r>
            <w:r w:rsidRPr="002C3D36">
              <w:rPr>
                <w:bCs/>
                <w:noProof/>
                <w:lang w:eastAsia="en-GB"/>
              </w:rPr>
              <w:t>.</w:t>
            </w:r>
          </w:p>
        </w:tc>
        <w:tc>
          <w:tcPr>
            <w:tcW w:w="1135" w:type="dxa"/>
          </w:tcPr>
          <w:p w14:paraId="0E0A9A25" w14:textId="77777777" w:rsidR="00C1067B" w:rsidRPr="002C3D36" w:rsidRDefault="00C1067B" w:rsidP="00C1067B">
            <w:pPr>
              <w:pStyle w:val="TAL"/>
              <w:jc w:val="center"/>
              <w:rPr>
                <w:b/>
                <w:bCs/>
                <w:i/>
                <w:iCs/>
                <w:kern w:val="2"/>
              </w:rPr>
            </w:pPr>
            <w:r w:rsidRPr="002C3D36">
              <w:rPr>
                <w:noProof/>
              </w:rPr>
              <w:t>FDD/TDD</w:t>
            </w:r>
          </w:p>
        </w:tc>
        <w:tc>
          <w:tcPr>
            <w:tcW w:w="1135" w:type="dxa"/>
          </w:tcPr>
          <w:p w14:paraId="47C83A6F"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00229CA3" w14:textId="77777777" w:rsidTr="00A96905">
        <w:trPr>
          <w:cantSplit/>
        </w:trPr>
        <w:tc>
          <w:tcPr>
            <w:tcW w:w="7516" w:type="dxa"/>
          </w:tcPr>
          <w:p w14:paraId="4B1D38AF" w14:textId="77777777" w:rsidR="00C1067B" w:rsidRPr="002C3D36" w:rsidRDefault="00C1067B" w:rsidP="00C1067B">
            <w:pPr>
              <w:pStyle w:val="TAL"/>
              <w:rPr>
                <w:b/>
                <w:bCs/>
                <w:i/>
                <w:iCs/>
                <w:kern w:val="2"/>
              </w:rPr>
            </w:pPr>
            <w:r w:rsidRPr="002C3D36">
              <w:rPr>
                <w:b/>
                <w:bCs/>
                <w:i/>
                <w:iCs/>
                <w:kern w:val="2"/>
              </w:rPr>
              <w:t>powerClassNB-20dBm</w:t>
            </w:r>
          </w:p>
          <w:p w14:paraId="3B148018" w14:textId="77777777" w:rsidR="00C1067B" w:rsidRPr="002C3D36" w:rsidRDefault="00C1067B" w:rsidP="00C1067B">
            <w:pPr>
              <w:pStyle w:val="TAL"/>
              <w:rPr>
                <w:b/>
                <w:bCs/>
                <w:i/>
                <w:iCs/>
                <w:kern w:val="2"/>
              </w:rPr>
            </w:pPr>
            <w:r w:rsidRPr="002C3D36">
              <w:t xml:space="preserve">Defines whether the UE supports power class 20dBm in NB-IoT for the band, as specified in TS 36.101 [42]. If neither </w:t>
            </w:r>
            <w:r w:rsidRPr="002C3D36">
              <w:rPr>
                <w:bCs/>
                <w:i/>
                <w:iCs/>
                <w:kern w:val="2"/>
              </w:rPr>
              <w:t xml:space="preserve">powerClassNB-14dBm </w:t>
            </w:r>
            <w:r w:rsidRPr="002C3D36">
              <w:rPr>
                <w:bCs/>
                <w:iCs/>
                <w:kern w:val="2"/>
              </w:rPr>
              <w:t>nor</w:t>
            </w:r>
            <w:r w:rsidRPr="002C3D36">
              <w:rPr>
                <w:bCs/>
                <w:i/>
                <w:iCs/>
                <w:kern w:val="2"/>
              </w:rPr>
              <w:t xml:space="preserve"> powerClassNB-20dBm </w:t>
            </w:r>
            <w:r w:rsidRPr="002C3D36">
              <w:t>is included, UE supports power class 23 dBm in the NB-IoT band.</w:t>
            </w:r>
          </w:p>
        </w:tc>
        <w:tc>
          <w:tcPr>
            <w:tcW w:w="1135" w:type="dxa"/>
          </w:tcPr>
          <w:p w14:paraId="1C82EF7D" w14:textId="77777777" w:rsidR="00C1067B" w:rsidRPr="002C3D36" w:rsidRDefault="00C1067B" w:rsidP="00C1067B">
            <w:pPr>
              <w:pStyle w:val="TAL"/>
              <w:jc w:val="center"/>
              <w:rPr>
                <w:b/>
                <w:bCs/>
                <w:i/>
                <w:iCs/>
                <w:kern w:val="2"/>
              </w:rPr>
            </w:pPr>
            <w:r w:rsidRPr="002C3D36">
              <w:rPr>
                <w:noProof/>
              </w:rPr>
              <w:t>FDD/TDD</w:t>
            </w:r>
          </w:p>
        </w:tc>
        <w:tc>
          <w:tcPr>
            <w:tcW w:w="1135" w:type="dxa"/>
          </w:tcPr>
          <w:p w14:paraId="662A4EEC"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7754ED4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4ADFD814" w14:textId="77777777" w:rsidR="00C1067B" w:rsidRPr="002C3D36" w:rsidRDefault="00C1067B" w:rsidP="00C1067B">
            <w:pPr>
              <w:pStyle w:val="TAL"/>
              <w:rPr>
                <w:b/>
                <w:bCs/>
                <w:i/>
                <w:noProof/>
                <w:lang w:eastAsia="en-GB"/>
              </w:rPr>
            </w:pPr>
            <w:r w:rsidRPr="002C3D36">
              <w:rPr>
                <w:b/>
                <w:bCs/>
                <w:i/>
                <w:noProof/>
                <w:lang w:eastAsia="en-GB"/>
              </w:rPr>
              <w:t>pur-CP-EPC</w:t>
            </w:r>
            <w:r w:rsidRPr="002C3D36">
              <w:rPr>
                <w:b/>
                <w:bCs/>
                <w:noProof/>
                <w:lang w:eastAsia="en-GB"/>
              </w:rPr>
              <w:t xml:space="preserve">, </w:t>
            </w:r>
            <w:r w:rsidRPr="002C3D36">
              <w:rPr>
                <w:b/>
                <w:bCs/>
                <w:i/>
                <w:noProof/>
                <w:lang w:eastAsia="en-GB"/>
              </w:rPr>
              <w:t>pur-CP-5GC</w:t>
            </w:r>
          </w:p>
          <w:p w14:paraId="08716052" w14:textId="77777777" w:rsidR="00C1067B" w:rsidRPr="002C3D36" w:rsidRDefault="00C1067B" w:rsidP="00C1067B">
            <w:pPr>
              <w:pStyle w:val="TAL"/>
              <w:rPr>
                <w:b/>
                <w:bCs/>
                <w:i/>
                <w:iCs/>
                <w:kern w:val="2"/>
              </w:rPr>
            </w:pPr>
            <w:r w:rsidRPr="002C3D36">
              <w:t xml:space="preserve">Indicates whether the UE supports transmission using PUR for Control plane </w:t>
            </w:r>
            <w:proofErr w:type="spellStart"/>
            <w:r w:rsidRPr="002C3D36">
              <w:t>CIoT</w:t>
            </w:r>
            <w:proofErr w:type="spellEnd"/>
            <w:r w:rsidRPr="002C3D36">
              <w:t xml:space="preserve">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0088DE9E" w14:textId="77777777" w:rsidR="00C1067B" w:rsidRPr="002C3D36" w:rsidRDefault="00C1067B" w:rsidP="00C1067B">
            <w:pPr>
              <w:pStyle w:val="TAL"/>
              <w:jc w:val="center"/>
              <w:rPr>
                <w:iCs/>
                <w:kern w:val="2"/>
                <w:lang w:eastAsia="zh-CN"/>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D1090D"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A9CFE6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0205D15" w14:textId="77777777" w:rsidR="00C1067B" w:rsidRPr="002C3D36" w:rsidRDefault="00C1067B" w:rsidP="00C1067B">
            <w:pPr>
              <w:pStyle w:val="TAL"/>
              <w:rPr>
                <w:b/>
                <w:i/>
                <w:lang w:eastAsia="en-GB"/>
              </w:rPr>
            </w:pPr>
            <w:r w:rsidRPr="002C3D36">
              <w:rPr>
                <w:b/>
                <w:i/>
                <w:lang w:eastAsia="en-GB"/>
              </w:rPr>
              <w:t>pur-CP-L1Ack</w:t>
            </w:r>
          </w:p>
          <w:p w14:paraId="449FB00B" w14:textId="77777777" w:rsidR="00C1067B" w:rsidRPr="002C3D36" w:rsidRDefault="00C1067B" w:rsidP="00C1067B">
            <w:pPr>
              <w:pStyle w:val="TAL"/>
              <w:tabs>
                <w:tab w:val="left" w:pos="960"/>
              </w:tabs>
              <w:rPr>
                <w:lang w:eastAsia="en-GB"/>
              </w:rPr>
            </w:pPr>
            <w:r w:rsidRPr="002C3D36">
              <w:rPr>
                <w:lang w:eastAsia="en-GB"/>
              </w:rPr>
              <w:t>Indicates whether UE supports L1 acknowledgement in response to CP transmission using PUR.</w:t>
            </w:r>
          </w:p>
          <w:p w14:paraId="3D315F6D"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pur-CP-L1Ack</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A26B2BD"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9A3C3D8"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1153140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3D77899" w14:textId="77777777" w:rsidR="00C1067B" w:rsidRPr="002C3D36" w:rsidRDefault="00C1067B" w:rsidP="00C1067B">
            <w:pPr>
              <w:pStyle w:val="TAL"/>
              <w:tabs>
                <w:tab w:val="left" w:pos="960"/>
              </w:tabs>
              <w:rPr>
                <w:b/>
                <w:i/>
              </w:rPr>
            </w:pPr>
            <w:proofErr w:type="spellStart"/>
            <w:r w:rsidRPr="002C3D36">
              <w:rPr>
                <w:b/>
                <w:i/>
              </w:rPr>
              <w:t>pur</w:t>
            </w:r>
            <w:proofErr w:type="spellEnd"/>
            <w:r w:rsidRPr="002C3D36">
              <w:rPr>
                <w:b/>
                <w:i/>
              </w:rPr>
              <w:t>-NRSRP-Validation</w:t>
            </w:r>
          </w:p>
          <w:p w14:paraId="3C3A699D" w14:textId="77777777" w:rsidR="00C1067B" w:rsidRPr="002C3D36" w:rsidRDefault="00C1067B" w:rsidP="00C1067B">
            <w:pPr>
              <w:pStyle w:val="TAL"/>
              <w:tabs>
                <w:tab w:val="left" w:pos="960"/>
              </w:tabs>
            </w:pPr>
            <w:r w:rsidRPr="002C3D36">
              <w:t>Indicates whether UE supports serving cell NRSRP for TA validation for transmission using PUR.</w:t>
            </w:r>
          </w:p>
          <w:p w14:paraId="27F27252" w14:textId="77777777" w:rsidR="00C1067B" w:rsidRPr="002C3D36" w:rsidRDefault="00C1067B" w:rsidP="00C1067B">
            <w:pPr>
              <w:pStyle w:val="TAL"/>
              <w:rPr>
                <w:b/>
                <w:bCs/>
                <w:i/>
                <w:noProof/>
                <w:lang w:eastAsia="en-GB"/>
              </w:rPr>
            </w:pPr>
            <w:r w:rsidRPr="002C3D36">
              <w:rPr>
                <w:bCs/>
                <w:noProof/>
                <w:lang w:eastAsia="en-GB"/>
              </w:rPr>
              <w:t xml:space="preserve">If </w:t>
            </w:r>
            <w:r w:rsidRPr="002C3D36">
              <w:rPr>
                <w:bCs/>
                <w:i/>
                <w:noProof/>
                <w:lang w:eastAsia="en-GB"/>
              </w:rPr>
              <w:t>pur-NRSRP-Validation</w:t>
            </w:r>
            <w:r w:rsidRPr="002C3D36">
              <w:rPr>
                <w:bCs/>
                <w:noProof/>
                <w:lang w:eastAsia="en-GB"/>
              </w:rPr>
              <w:t xml:space="preserve"> is included, the UE shall also indicate support for </w:t>
            </w:r>
            <w:r w:rsidRPr="002C3D36">
              <w:rPr>
                <w:bCs/>
                <w:i/>
                <w:noProof/>
                <w:lang w:eastAsia="en-GB"/>
              </w:rPr>
              <w:t>pur-CP-EPC</w:t>
            </w:r>
            <w:r w:rsidRPr="002C3D36">
              <w:rPr>
                <w:bCs/>
                <w:noProof/>
                <w:lang w:eastAsia="en-GB"/>
              </w:rPr>
              <w:t xml:space="preserve">,  </w:t>
            </w:r>
            <w:r w:rsidRPr="002C3D36">
              <w:rPr>
                <w:bCs/>
                <w:i/>
                <w:noProof/>
                <w:lang w:eastAsia="en-GB"/>
              </w:rPr>
              <w:t>pur-CP-5GC</w:t>
            </w:r>
            <w:r w:rsidRPr="002C3D36">
              <w:rPr>
                <w:bCs/>
                <w:noProof/>
                <w:lang w:eastAsia="en-GB"/>
              </w:rPr>
              <w:t xml:space="preserve">, </w:t>
            </w:r>
            <w:r w:rsidRPr="002C3D36">
              <w:rPr>
                <w:bCs/>
                <w:i/>
                <w:noProof/>
                <w:lang w:eastAsia="en-GB"/>
              </w:rPr>
              <w:t>pur-UP-EPC</w:t>
            </w:r>
            <w:r w:rsidRPr="002C3D36">
              <w:rPr>
                <w:bCs/>
                <w:noProof/>
                <w:lang w:eastAsia="en-GB"/>
              </w:rPr>
              <w:t xml:space="preserve"> or </w:t>
            </w:r>
            <w:r w:rsidRPr="002C3D36">
              <w:rPr>
                <w:bCs/>
                <w:i/>
                <w:noProof/>
                <w:lang w:eastAsia="en-GB"/>
              </w:rPr>
              <w:t>pur-CP-5GC</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B1875CE" w14:textId="77777777" w:rsidR="00C1067B" w:rsidRPr="002C3D36" w:rsidRDefault="00C1067B" w:rsidP="00C1067B">
            <w:pPr>
              <w:pStyle w:val="TAL"/>
              <w:jc w:val="center"/>
              <w:rPr>
                <w:iCs/>
                <w:kern w:val="2"/>
                <w:lang w:eastAsia="zh-CN"/>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46C144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02AFB89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3B352744" w14:textId="77777777" w:rsidR="00C1067B" w:rsidRPr="002C3D36" w:rsidRDefault="00C1067B" w:rsidP="00C1067B">
            <w:pPr>
              <w:pStyle w:val="TAL"/>
              <w:rPr>
                <w:b/>
                <w:bCs/>
                <w:i/>
                <w:noProof/>
                <w:lang w:eastAsia="en-GB"/>
              </w:rPr>
            </w:pPr>
            <w:r w:rsidRPr="002C3D36">
              <w:rPr>
                <w:b/>
                <w:bCs/>
                <w:i/>
                <w:noProof/>
                <w:lang w:eastAsia="en-GB"/>
              </w:rPr>
              <w:t>pur-UP-EPC</w:t>
            </w:r>
            <w:r w:rsidRPr="002C3D36">
              <w:rPr>
                <w:b/>
                <w:bCs/>
                <w:noProof/>
                <w:lang w:eastAsia="en-GB"/>
              </w:rPr>
              <w:t xml:space="preserve">, </w:t>
            </w:r>
            <w:r w:rsidRPr="002C3D36">
              <w:rPr>
                <w:b/>
                <w:bCs/>
                <w:i/>
                <w:noProof/>
                <w:lang w:eastAsia="en-GB"/>
              </w:rPr>
              <w:t>pur-UP-5GC</w:t>
            </w:r>
          </w:p>
          <w:p w14:paraId="01302ECE" w14:textId="77777777" w:rsidR="00C1067B" w:rsidRPr="002C3D36" w:rsidRDefault="00C1067B" w:rsidP="00C1067B">
            <w:pPr>
              <w:pStyle w:val="TAL"/>
              <w:rPr>
                <w:b/>
                <w:bCs/>
                <w:i/>
                <w:noProof/>
                <w:lang w:eastAsia="en-GB"/>
              </w:rPr>
            </w:pPr>
            <w:r w:rsidRPr="002C3D36">
              <w:t xml:space="preserve">Indicates whether the UE supports transmission using PUR for User plane </w:t>
            </w:r>
            <w:proofErr w:type="spellStart"/>
            <w:r w:rsidRPr="002C3D36">
              <w:t>CIoT</w:t>
            </w:r>
            <w:proofErr w:type="spellEnd"/>
            <w:r w:rsidRPr="002C3D36">
              <w:t xml:space="preserve"> EPS/5GS optimisations, as defined in TS 24.301 [35] and TS 24.501 [95] </w:t>
            </w:r>
            <w:proofErr w:type="spellStart"/>
            <w:r w:rsidRPr="002C3D36">
              <w:t>repectively</w:t>
            </w:r>
            <w:proofErr w:type="spellEnd"/>
            <w:r w:rsidRPr="002C3D36">
              <w:t>.</w:t>
            </w:r>
          </w:p>
        </w:tc>
        <w:tc>
          <w:tcPr>
            <w:tcW w:w="1135" w:type="dxa"/>
            <w:tcBorders>
              <w:top w:val="single" w:sz="4" w:space="0" w:color="808080"/>
              <w:left w:val="single" w:sz="4" w:space="0" w:color="808080"/>
              <w:bottom w:val="single" w:sz="4" w:space="0" w:color="808080"/>
              <w:right w:val="single" w:sz="4" w:space="0" w:color="808080"/>
            </w:tcBorders>
            <w:hideMark/>
          </w:tcPr>
          <w:p w14:paraId="308032CF" w14:textId="77777777" w:rsidR="00C1067B" w:rsidRPr="002C3D36" w:rsidRDefault="00C1067B" w:rsidP="00C1067B">
            <w:pPr>
              <w:pStyle w:val="TAL"/>
              <w:jc w:val="center"/>
              <w:rPr>
                <w:iCs/>
                <w:kern w:val="2"/>
              </w:rPr>
            </w:pPr>
            <w:r w:rsidRPr="002C3D36">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129FBDA" w14:textId="77777777" w:rsidR="00C1067B" w:rsidRPr="002C3D36" w:rsidRDefault="00C1067B" w:rsidP="00C1067B">
            <w:pPr>
              <w:pStyle w:val="TAL"/>
              <w:jc w:val="center"/>
              <w:rPr>
                <w:iCs/>
                <w:kern w:val="2"/>
                <w:lang w:eastAsia="zh-CN"/>
              </w:rPr>
            </w:pPr>
            <w:r w:rsidRPr="002C3D36">
              <w:rPr>
                <w:iCs/>
                <w:kern w:val="2"/>
                <w:lang w:eastAsia="zh-CN"/>
              </w:rPr>
              <w:t>-</w:t>
            </w:r>
          </w:p>
        </w:tc>
      </w:tr>
      <w:tr w:rsidR="00C1067B" w:rsidRPr="002C3D36" w14:paraId="60A59DEC" w14:textId="77777777" w:rsidTr="00A96905">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487715" w14:textId="77777777" w:rsidR="00C1067B" w:rsidRPr="002C3D36" w:rsidRDefault="00C1067B" w:rsidP="00C1067B">
            <w:pPr>
              <w:pStyle w:val="TAL"/>
              <w:rPr>
                <w:b/>
                <w:bCs/>
                <w:i/>
                <w:iCs/>
                <w:noProof/>
                <w:lang w:eastAsia="en-GB"/>
              </w:rPr>
            </w:pPr>
            <w:r w:rsidRPr="002C3D36">
              <w:rPr>
                <w:b/>
                <w:bCs/>
                <w:i/>
                <w:iCs/>
                <w:noProof/>
                <w:lang w:eastAsia="en-GB"/>
              </w:rPr>
              <w:t>rach-Report</w:t>
            </w:r>
          </w:p>
          <w:p w14:paraId="390D2365" w14:textId="77777777" w:rsidR="00C1067B" w:rsidRPr="002C3D36" w:rsidRDefault="00C1067B" w:rsidP="00C1067B">
            <w:pPr>
              <w:pStyle w:val="TAL"/>
              <w:rPr>
                <w:rFonts w:cs="Arial"/>
                <w:noProof/>
                <w:lang w:eastAsia="en-GB"/>
              </w:rPr>
            </w:pPr>
            <w:r w:rsidRPr="002C3D36">
              <w:rPr>
                <w:rFonts w:cs="Arial"/>
                <w:lang w:eastAsia="zh-CN"/>
              </w:rPr>
              <w:t xml:space="preserve">Indicates whether the UE supports delivery of </w:t>
            </w:r>
            <w:proofErr w:type="spellStart"/>
            <w:r w:rsidRPr="002C3D36">
              <w:rPr>
                <w:rFonts w:cs="Arial"/>
                <w:i/>
                <w:iCs/>
                <w:lang w:eastAsia="zh-CN"/>
              </w:rPr>
              <w:t>rach</w:t>
            </w:r>
            <w:proofErr w:type="spellEnd"/>
            <w:r w:rsidRPr="002C3D36">
              <w:rPr>
                <w:rFonts w:cs="Arial"/>
                <w:i/>
                <w:iCs/>
                <w:lang w:eastAsia="zh-CN"/>
              </w:rPr>
              <w:t>-Report</w:t>
            </w:r>
            <w:r w:rsidRPr="002C3D36">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48139E1A"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3A51F11" w14:textId="77777777" w:rsidR="00C1067B" w:rsidRPr="002C3D36" w:rsidRDefault="00C1067B" w:rsidP="00C1067B">
            <w:pPr>
              <w:pStyle w:val="TAL"/>
              <w:jc w:val="center"/>
            </w:pPr>
            <w:r w:rsidRPr="002C3D36">
              <w:t>No</w:t>
            </w:r>
          </w:p>
        </w:tc>
      </w:tr>
      <w:tr w:rsidR="00C1067B" w:rsidRPr="002C3D36" w14:paraId="0871AF8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CA86344" w14:textId="77777777" w:rsidR="00C1067B" w:rsidRPr="002C3D36" w:rsidRDefault="00C1067B" w:rsidP="00C1067B">
            <w:pPr>
              <w:pStyle w:val="TAL"/>
              <w:rPr>
                <w:b/>
                <w:bCs/>
                <w:i/>
                <w:iCs/>
                <w:kern w:val="2"/>
              </w:rPr>
            </w:pPr>
            <w:r w:rsidRPr="002C3D36">
              <w:rPr>
                <w:b/>
                <w:bCs/>
                <w:i/>
                <w:iCs/>
                <w:kern w:val="2"/>
              </w:rPr>
              <w:t>rai-Support</w:t>
            </w:r>
          </w:p>
          <w:p w14:paraId="72F4FD32" w14:textId="77777777" w:rsidR="00C1067B" w:rsidRPr="002C3D36" w:rsidRDefault="00C1067B" w:rsidP="00C1067B">
            <w:pPr>
              <w:pStyle w:val="TAL"/>
              <w:rPr>
                <w:i/>
                <w:iCs/>
                <w:noProof/>
              </w:rPr>
            </w:pPr>
            <w:r w:rsidRPr="002C3D36">
              <w:t>Defines whether the UE supports</w:t>
            </w:r>
            <w:r w:rsidRPr="002C3D36">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3BA24AAB"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C17645A"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4CB4F4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C68B2C8" w14:textId="77777777" w:rsidR="00C1067B" w:rsidRPr="002C3D36" w:rsidRDefault="00C1067B" w:rsidP="00C1067B">
            <w:pPr>
              <w:pStyle w:val="TAL"/>
              <w:rPr>
                <w:b/>
                <w:bCs/>
                <w:i/>
                <w:iCs/>
                <w:noProof/>
                <w:lang w:eastAsia="en-GB"/>
              </w:rPr>
            </w:pPr>
            <w:r w:rsidRPr="002C3D36">
              <w:rPr>
                <w:b/>
                <w:bCs/>
                <w:i/>
                <w:iCs/>
                <w:noProof/>
                <w:lang w:eastAsia="en-GB"/>
              </w:rPr>
              <w:t>rai-SupportEnh</w:t>
            </w:r>
          </w:p>
          <w:p w14:paraId="279F4E1E" w14:textId="77777777" w:rsidR="00C1067B" w:rsidRPr="002C3D36" w:rsidRDefault="00C1067B" w:rsidP="00C1067B">
            <w:pPr>
              <w:pStyle w:val="TAL"/>
              <w:rPr>
                <w:rFonts w:cs="Arial"/>
                <w:noProof/>
                <w:lang w:eastAsia="en-GB"/>
              </w:rPr>
            </w:pPr>
            <w:r w:rsidRPr="002C3D36">
              <w:rPr>
                <w:rFonts w:cs="Arial"/>
                <w:noProof/>
                <w:lang w:eastAsia="en-GB"/>
              </w:rPr>
              <w:t xml:space="preserve">Indicates whether the UE supports </w:t>
            </w:r>
            <w:r w:rsidRPr="002C3D36">
              <w:rPr>
                <w:lang w:eastAsia="en-GB"/>
              </w:rPr>
              <w:t>AS Release Assistance Indication via the DCQR and AS RAI MAC CE</w:t>
            </w:r>
            <w:r w:rsidRPr="002C3D36">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258495DD" w14:textId="77777777" w:rsidR="00C1067B" w:rsidRPr="002C3D36" w:rsidRDefault="00C1067B" w:rsidP="00C1067B">
            <w:pPr>
              <w:pStyle w:val="TAL"/>
              <w:jc w:val="cente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A760544" w14:textId="77777777" w:rsidR="00C1067B" w:rsidRPr="002C3D36" w:rsidRDefault="00C1067B" w:rsidP="00C1067B">
            <w:pPr>
              <w:pStyle w:val="TAL"/>
              <w:jc w:val="center"/>
            </w:pPr>
            <w:r w:rsidRPr="002C3D36">
              <w:t>No</w:t>
            </w:r>
          </w:p>
        </w:tc>
      </w:tr>
      <w:tr w:rsidR="00C1067B" w:rsidRPr="002C3D36" w14:paraId="2AF0532F"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51749F9" w14:textId="77777777" w:rsidR="00C1067B" w:rsidRPr="002C3D36" w:rsidRDefault="00C1067B" w:rsidP="00C1067B">
            <w:pPr>
              <w:keepNext/>
              <w:keepLines/>
              <w:spacing w:after="0"/>
              <w:rPr>
                <w:rFonts w:ascii="Arial" w:hAnsi="Arial"/>
                <w:b/>
                <w:bCs/>
                <w:i/>
                <w:iCs/>
                <w:kern w:val="2"/>
                <w:sz w:val="18"/>
              </w:rPr>
            </w:pPr>
            <w:proofErr w:type="spellStart"/>
            <w:r w:rsidRPr="002C3D36">
              <w:rPr>
                <w:rFonts w:ascii="Arial" w:hAnsi="Arial"/>
                <w:b/>
                <w:bCs/>
                <w:i/>
                <w:iCs/>
                <w:kern w:val="2"/>
                <w:sz w:val="18"/>
              </w:rPr>
              <w:t>rlc</w:t>
            </w:r>
            <w:proofErr w:type="spellEnd"/>
            <w:r w:rsidRPr="002C3D36">
              <w:rPr>
                <w:rFonts w:ascii="Arial" w:hAnsi="Arial"/>
                <w:b/>
                <w:bCs/>
                <w:i/>
                <w:iCs/>
                <w:kern w:val="2"/>
                <w:sz w:val="18"/>
              </w:rPr>
              <w:t>-UM</w:t>
            </w:r>
          </w:p>
          <w:p w14:paraId="797DB37D" w14:textId="77777777" w:rsidR="00C1067B" w:rsidRPr="002C3D36" w:rsidRDefault="00C1067B" w:rsidP="00C1067B">
            <w:pPr>
              <w:pStyle w:val="TAL"/>
              <w:rPr>
                <w:b/>
                <w:bCs/>
                <w:i/>
                <w:iCs/>
                <w:kern w:val="2"/>
              </w:rPr>
            </w:pPr>
            <w:r w:rsidRPr="002C3D36">
              <w:t>Defines whether the UE supports</w:t>
            </w:r>
            <w:r w:rsidRPr="002C3D36">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65BC109" w14:textId="77777777" w:rsidR="00C1067B" w:rsidRPr="002C3D36" w:rsidRDefault="00C1067B" w:rsidP="00C1067B">
            <w:pPr>
              <w:pStyle w:val="TAL"/>
              <w:jc w:val="center"/>
              <w:rPr>
                <w:b/>
                <w:bCs/>
                <w:i/>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097592" w14:textId="77777777" w:rsidR="00C1067B" w:rsidRPr="002C3D36" w:rsidRDefault="00C1067B" w:rsidP="00C1067B">
            <w:pPr>
              <w:pStyle w:val="TAL"/>
              <w:jc w:val="center"/>
              <w:rPr>
                <w:b/>
                <w:bCs/>
                <w:i/>
                <w:iCs/>
                <w:kern w:val="2"/>
              </w:rPr>
            </w:pPr>
            <w:r w:rsidRPr="002C3D36">
              <w:rPr>
                <w:iCs/>
                <w:kern w:val="2"/>
              </w:rPr>
              <w:t>No</w:t>
            </w:r>
          </w:p>
        </w:tc>
      </w:tr>
      <w:tr w:rsidR="00C1067B" w:rsidRPr="002C3D36" w14:paraId="6A508B25"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0B3F030" w14:textId="77777777" w:rsidR="00C1067B" w:rsidRPr="002C3D36" w:rsidRDefault="00C1067B" w:rsidP="00C1067B">
            <w:pPr>
              <w:pStyle w:val="TAL"/>
              <w:rPr>
                <w:b/>
                <w:bCs/>
                <w:i/>
                <w:iCs/>
                <w:kern w:val="2"/>
              </w:rPr>
            </w:pPr>
            <w:proofErr w:type="spellStart"/>
            <w:r w:rsidRPr="002C3D36">
              <w:rPr>
                <w:b/>
                <w:bCs/>
                <w:i/>
                <w:iCs/>
                <w:kern w:val="2"/>
              </w:rPr>
              <w:t>slotSymbolResourceResvDL</w:t>
            </w:r>
            <w:proofErr w:type="spellEnd"/>
          </w:p>
          <w:p w14:paraId="72125187" w14:textId="77777777" w:rsidR="00C1067B" w:rsidRPr="002C3D36" w:rsidRDefault="00C1067B" w:rsidP="00C1067B">
            <w:pPr>
              <w:pStyle w:val="TAL"/>
            </w:pPr>
            <w:r w:rsidRPr="002C3D36">
              <w:t xml:space="preserve">Indicates whether the UE supports </w:t>
            </w:r>
            <w:r w:rsidRPr="002C3D36">
              <w:rPr>
                <w:lang w:eastAsia="zh-CN"/>
              </w:rPr>
              <w:t xml:space="preserve">slot/symbol-level </w:t>
            </w:r>
            <w:r w:rsidRPr="002C3D36">
              <w:t>time-domain DL resource reservation, e.g. for NB-IoT coexistence with NR.</w:t>
            </w:r>
          </w:p>
          <w:p w14:paraId="43CE9E0E" w14:textId="77777777" w:rsidR="00C1067B" w:rsidRPr="002C3D36" w:rsidRDefault="00C1067B" w:rsidP="00C1067B">
            <w:pPr>
              <w:pStyle w:val="TAL"/>
              <w:rPr>
                <w:b/>
                <w:bCs/>
                <w:i/>
                <w:iCs/>
                <w:kern w:val="2"/>
              </w:rPr>
            </w:pPr>
            <w:r w:rsidRPr="002C3D36">
              <w:rPr>
                <w:bCs/>
                <w:noProof/>
                <w:lang w:eastAsia="en-GB"/>
              </w:rPr>
              <w:t xml:space="preserve">If </w:t>
            </w:r>
            <w:r w:rsidRPr="002C3D36">
              <w:rPr>
                <w:bCs/>
                <w:i/>
                <w:noProof/>
                <w:lang w:eastAsia="en-GB"/>
              </w:rPr>
              <w:t>slotSymbolResourceResvDL</w:t>
            </w:r>
            <w:r w:rsidRPr="002C3D36">
              <w:rPr>
                <w:bCs/>
                <w:noProof/>
                <w:lang w:eastAsia="en-GB"/>
              </w:rPr>
              <w:t xml:space="preserve"> is included, the UE shall also indicate support for </w:t>
            </w:r>
            <w:r w:rsidRPr="002C3D36">
              <w:rPr>
                <w:bCs/>
                <w:i/>
                <w:noProof/>
                <w:lang w:eastAsia="en-GB"/>
              </w:rPr>
              <w:t>subframeResourceResvDL</w:t>
            </w:r>
            <w:r w:rsidRPr="002C3D36">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8925C38"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1E8C814" w14:textId="77777777" w:rsidR="00C1067B" w:rsidRPr="002C3D36" w:rsidRDefault="00C1067B" w:rsidP="00C1067B">
            <w:pPr>
              <w:pStyle w:val="TAL"/>
              <w:jc w:val="center"/>
              <w:rPr>
                <w:iCs/>
                <w:kern w:val="2"/>
              </w:rPr>
            </w:pPr>
            <w:r w:rsidRPr="002C3D36">
              <w:rPr>
                <w:iCs/>
                <w:kern w:val="2"/>
              </w:rPr>
              <w:t>Yes</w:t>
            </w:r>
          </w:p>
        </w:tc>
      </w:tr>
      <w:tr w:rsidR="00C1067B" w:rsidRPr="002C3D36" w14:paraId="7A79289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EF6E927" w14:textId="77777777" w:rsidR="00C1067B" w:rsidRPr="002C3D36" w:rsidRDefault="00C1067B" w:rsidP="00C1067B">
            <w:pPr>
              <w:pStyle w:val="TAL"/>
              <w:rPr>
                <w:b/>
                <w:bCs/>
                <w:i/>
                <w:iCs/>
                <w:kern w:val="2"/>
              </w:rPr>
            </w:pPr>
            <w:proofErr w:type="spellStart"/>
            <w:r w:rsidRPr="002C3D36">
              <w:rPr>
                <w:b/>
                <w:bCs/>
                <w:i/>
                <w:iCs/>
                <w:kern w:val="2"/>
              </w:rPr>
              <w:t>slotSymbolResourceResvUL</w:t>
            </w:r>
            <w:proofErr w:type="spellEnd"/>
          </w:p>
          <w:p w14:paraId="515B476C" w14:textId="77777777" w:rsidR="00C1067B" w:rsidRPr="002C3D36" w:rsidRDefault="00C1067B" w:rsidP="00C1067B">
            <w:pPr>
              <w:pStyle w:val="TAL"/>
            </w:pPr>
            <w:r w:rsidRPr="002C3D36">
              <w:t xml:space="preserve">Indicates whether the UE supports </w:t>
            </w:r>
            <w:r w:rsidRPr="002C3D36">
              <w:rPr>
                <w:lang w:eastAsia="zh-CN"/>
              </w:rPr>
              <w:t>slot/symbol-level</w:t>
            </w:r>
            <w:r w:rsidRPr="002C3D36">
              <w:t xml:space="preserve"> time-domain UL resource reservation, e.g. for NB-IoT coexistence with NR.</w:t>
            </w:r>
          </w:p>
          <w:p w14:paraId="35CFD44D" w14:textId="77777777" w:rsidR="00C1067B" w:rsidRPr="002C3D36" w:rsidRDefault="00C1067B" w:rsidP="00C1067B">
            <w:pPr>
              <w:pStyle w:val="TAL"/>
              <w:rPr>
                <w:b/>
                <w:i/>
                <w:iCs/>
                <w:kern w:val="2"/>
              </w:rPr>
            </w:pPr>
            <w:r w:rsidRPr="002C3D36">
              <w:rPr>
                <w:noProof/>
                <w:lang w:eastAsia="en-GB"/>
              </w:rPr>
              <w:t xml:space="preserve">If </w:t>
            </w:r>
            <w:r w:rsidRPr="002C3D36">
              <w:rPr>
                <w:i/>
                <w:noProof/>
                <w:lang w:eastAsia="en-GB"/>
              </w:rPr>
              <w:t>slotSymbolResourceResvUL</w:t>
            </w:r>
            <w:r w:rsidRPr="002C3D36">
              <w:rPr>
                <w:noProof/>
                <w:lang w:eastAsia="en-GB"/>
              </w:rPr>
              <w:t xml:space="preserve"> is included, the UE shall also indicate support for </w:t>
            </w:r>
            <w:r w:rsidRPr="002C3D36">
              <w:rPr>
                <w:i/>
                <w:noProof/>
                <w:lang w:eastAsia="en-GB"/>
              </w:rPr>
              <w:t>subframeResourceResvUL</w:t>
            </w:r>
            <w:r w:rsidRPr="002C3D36">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1104E31" w14:textId="77777777" w:rsidR="00C1067B" w:rsidRPr="002C3D36" w:rsidRDefault="00C1067B" w:rsidP="00C1067B">
            <w:pPr>
              <w:pStyle w:val="TAL"/>
              <w:jc w:val="center"/>
              <w:rPr>
                <w:iCs/>
                <w:kern w:val="2"/>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9945476" w14:textId="77777777" w:rsidR="00C1067B" w:rsidRPr="002C3D36" w:rsidRDefault="00C1067B" w:rsidP="00C1067B">
            <w:pPr>
              <w:pStyle w:val="TAL"/>
              <w:jc w:val="center"/>
              <w:rPr>
                <w:iCs/>
                <w:kern w:val="2"/>
              </w:rPr>
            </w:pPr>
            <w:r w:rsidRPr="002C3D36">
              <w:rPr>
                <w:iCs/>
                <w:kern w:val="2"/>
              </w:rPr>
              <w:t>Yes</w:t>
            </w:r>
          </w:p>
        </w:tc>
      </w:tr>
      <w:tr w:rsidR="00C1067B" w:rsidRPr="002C3D36" w14:paraId="6ACDE580"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516A8C9" w14:textId="77777777" w:rsidR="00C1067B" w:rsidRPr="002C3D36" w:rsidRDefault="00C1067B" w:rsidP="00C1067B">
            <w:pPr>
              <w:pStyle w:val="TAL"/>
              <w:rPr>
                <w:b/>
                <w:iCs/>
                <w:lang w:eastAsia="en-GB"/>
              </w:rPr>
            </w:pPr>
            <w:r w:rsidRPr="002C3D36">
              <w:rPr>
                <w:b/>
                <w:i/>
                <w:iCs/>
                <w:noProof/>
              </w:rPr>
              <w:t>supportedBandList</w:t>
            </w:r>
          </w:p>
          <w:p w14:paraId="2155D39B" w14:textId="77777777" w:rsidR="00C1067B" w:rsidRPr="002C3D36" w:rsidRDefault="00C1067B" w:rsidP="00C1067B">
            <w:pPr>
              <w:pStyle w:val="TAL"/>
              <w:rPr>
                <w:b/>
                <w:bCs/>
                <w:i/>
                <w:noProof/>
                <w:lang w:eastAsia="en-GB"/>
              </w:rPr>
            </w:pPr>
            <w:r w:rsidRPr="002C3D36">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74A397B4" w14:textId="77777777" w:rsidR="00C1067B" w:rsidRPr="002C3D36" w:rsidRDefault="00C1067B" w:rsidP="00C1067B">
            <w:pPr>
              <w:pStyle w:val="TAL"/>
              <w:jc w:val="center"/>
              <w:rPr>
                <w:i/>
                <w:iCs/>
                <w:noProof/>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2FFCFA6" w14:textId="77777777" w:rsidR="00C1067B" w:rsidRPr="002C3D36" w:rsidRDefault="00C1067B" w:rsidP="00C1067B">
            <w:pPr>
              <w:pStyle w:val="TAL"/>
              <w:jc w:val="center"/>
              <w:rPr>
                <w:i/>
                <w:iCs/>
                <w:noProof/>
              </w:rPr>
            </w:pPr>
            <w:r w:rsidRPr="002C3D36">
              <w:rPr>
                <w:iCs/>
                <w:noProof/>
              </w:rPr>
              <w:t>No</w:t>
            </w:r>
          </w:p>
        </w:tc>
      </w:tr>
      <w:tr w:rsidR="00C1067B" w:rsidRPr="002C3D36" w14:paraId="21D84D91"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7EA434D"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-SPS-BSR</w:t>
            </w:r>
            <w:r w:rsidRPr="002C3D36">
              <w:rPr>
                <w:b/>
                <w:bCs/>
                <w:i/>
                <w:iCs/>
                <w:kern w:val="2"/>
              </w:rPr>
              <w:tab/>
            </w:r>
          </w:p>
          <w:p w14:paraId="7124DF13" w14:textId="77777777" w:rsidR="00C1067B" w:rsidRPr="002C3D36" w:rsidRDefault="00C1067B" w:rsidP="00C1067B">
            <w:pPr>
              <w:pStyle w:val="TAL"/>
              <w:rPr>
                <w:b/>
                <w:i/>
                <w:iCs/>
                <w:noProof/>
              </w:rPr>
            </w:pPr>
            <w:r w:rsidRPr="002C3D36">
              <w:t>Defines whether the UE supports</w:t>
            </w:r>
            <w:r w:rsidRPr="002C3D36">
              <w:rPr>
                <w:bCs/>
                <w:noProof/>
              </w:rPr>
              <w:t xml:space="preserve"> SR using SPS BSR as specified in </w:t>
            </w:r>
            <w:r w:rsidRPr="002C3D36">
              <w:t>TS 36.321 [6].</w:t>
            </w:r>
          </w:p>
        </w:tc>
        <w:tc>
          <w:tcPr>
            <w:tcW w:w="1135" w:type="dxa"/>
            <w:tcBorders>
              <w:top w:val="single" w:sz="4" w:space="0" w:color="808080"/>
              <w:left w:val="single" w:sz="4" w:space="0" w:color="808080"/>
              <w:bottom w:val="single" w:sz="4" w:space="0" w:color="808080"/>
              <w:right w:val="single" w:sz="4" w:space="0" w:color="808080"/>
            </w:tcBorders>
          </w:tcPr>
          <w:p w14:paraId="2E8ED0B8"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37E9DD37" w14:textId="77777777" w:rsidR="00C1067B" w:rsidRPr="002C3D36" w:rsidRDefault="00C1067B" w:rsidP="00C1067B">
            <w:pPr>
              <w:pStyle w:val="TAL"/>
              <w:jc w:val="center"/>
              <w:rPr>
                <w:i/>
                <w:iCs/>
                <w:noProof/>
              </w:rPr>
            </w:pPr>
            <w:r w:rsidRPr="002C3D36">
              <w:rPr>
                <w:iCs/>
                <w:kern w:val="2"/>
              </w:rPr>
              <w:t>-</w:t>
            </w:r>
          </w:p>
        </w:tc>
      </w:tr>
      <w:tr w:rsidR="00C1067B" w:rsidRPr="002C3D36" w14:paraId="0F4D1C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2246B34" w14:textId="77777777" w:rsidR="00C1067B" w:rsidRPr="002C3D36" w:rsidRDefault="00C1067B" w:rsidP="00C1067B">
            <w:pPr>
              <w:pStyle w:val="TAL"/>
              <w:rPr>
                <w:b/>
                <w:bCs/>
                <w:i/>
                <w:iCs/>
                <w:kern w:val="2"/>
              </w:rPr>
            </w:pPr>
            <w:proofErr w:type="spellStart"/>
            <w:r w:rsidRPr="002C3D36">
              <w:rPr>
                <w:b/>
                <w:bCs/>
                <w:i/>
                <w:iCs/>
                <w:kern w:val="2"/>
              </w:rPr>
              <w:t>sr</w:t>
            </w:r>
            <w:proofErr w:type="spellEnd"/>
            <w:r w:rsidRPr="002C3D36">
              <w:rPr>
                <w:b/>
                <w:bCs/>
                <w:i/>
                <w:iCs/>
                <w:kern w:val="2"/>
              </w:rPr>
              <w:t>-</w:t>
            </w:r>
            <w:proofErr w:type="spellStart"/>
            <w:r w:rsidRPr="002C3D36">
              <w:rPr>
                <w:b/>
                <w:bCs/>
                <w:i/>
                <w:iCs/>
                <w:kern w:val="2"/>
              </w:rPr>
              <w:t>withHARQ</w:t>
            </w:r>
            <w:proofErr w:type="spellEnd"/>
            <w:r w:rsidRPr="002C3D36">
              <w:rPr>
                <w:b/>
                <w:bCs/>
                <w:i/>
                <w:iCs/>
                <w:kern w:val="2"/>
              </w:rPr>
              <w:t>-ACK</w:t>
            </w:r>
            <w:r w:rsidRPr="002C3D36">
              <w:rPr>
                <w:b/>
                <w:bCs/>
                <w:i/>
                <w:iCs/>
                <w:kern w:val="2"/>
              </w:rPr>
              <w:tab/>
            </w:r>
          </w:p>
          <w:p w14:paraId="4A314DDB" w14:textId="77777777" w:rsidR="00C1067B" w:rsidRPr="002C3D36" w:rsidRDefault="00C1067B" w:rsidP="00C1067B">
            <w:pPr>
              <w:pStyle w:val="TAL"/>
              <w:rPr>
                <w:b/>
                <w:i/>
                <w:iCs/>
                <w:noProof/>
              </w:rPr>
            </w:pPr>
            <w:r w:rsidRPr="002C3D36">
              <w:t>Defines whether the UE supports</w:t>
            </w:r>
            <w:r w:rsidRPr="002C3D36">
              <w:rPr>
                <w:noProof/>
              </w:rPr>
              <w:t xml:space="preserve"> physical layer SR with HARQ ACK as specified in </w:t>
            </w:r>
            <w:r w:rsidRPr="002C3D36">
              <w:t>TS 36.213 [23].</w:t>
            </w:r>
          </w:p>
        </w:tc>
        <w:tc>
          <w:tcPr>
            <w:tcW w:w="1135" w:type="dxa"/>
            <w:tcBorders>
              <w:top w:val="single" w:sz="4" w:space="0" w:color="808080"/>
              <w:left w:val="single" w:sz="4" w:space="0" w:color="808080"/>
              <w:bottom w:val="single" w:sz="4" w:space="0" w:color="808080"/>
              <w:right w:val="single" w:sz="4" w:space="0" w:color="808080"/>
            </w:tcBorders>
          </w:tcPr>
          <w:p w14:paraId="6084AB97" w14:textId="77777777" w:rsidR="00C1067B" w:rsidRPr="002C3D36" w:rsidRDefault="00C1067B" w:rsidP="00C1067B">
            <w:pPr>
              <w:pStyle w:val="TAL"/>
              <w:jc w:val="center"/>
              <w:rPr>
                <w:i/>
                <w:iCs/>
                <w:noProof/>
              </w:rPr>
            </w:pPr>
            <w:r w:rsidRPr="002C3D36">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CB7B950" w14:textId="77777777" w:rsidR="00C1067B" w:rsidRPr="002C3D36" w:rsidRDefault="00C1067B" w:rsidP="00C1067B">
            <w:pPr>
              <w:pStyle w:val="TAL"/>
              <w:jc w:val="center"/>
              <w:rPr>
                <w:i/>
                <w:iCs/>
                <w:noProof/>
              </w:rPr>
            </w:pPr>
            <w:r w:rsidRPr="002C3D36">
              <w:rPr>
                <w:iCs/>
                <w:kern w:val="2"/>
              </w:rPr>
              <w:t>-</w:t>
            </w:r>
          </w:p>
        </w:tc>
      </w:tr>
      <w:tr w:rsidR="00C1067B" w:rsidRPr="002C3D36" w14:paraId="7C506BC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C55317E" w14:textId="77777777" w:rsidR="00C1067B" w:rsidRPr="002C3D36" w:rsidRDefault="00C1067B" w:rsidP="00C1067B">
            <w:pPr>
              <w:pStyle w:val="TAL"/>
              <w:rPr>
                <w:b/>
                <w:bCs/>
                <w:i/>
                <w:iCs/>
              </w:rPr>
            </w:pPr>
            <w:proofErr w:type="spellStart"/>
            <w:r w:rsidRPr="002C3D36">
              <w:rPr>
                <w:b/>
                <w:bCs/>
                <w:i/>
                <w:iCs/>
              </w:rPr>
              <w:lastRenderedPageBreak/>
              <w:t>sr</w:t>
            </w:r>
            <w:proofErr w:type="spellEnd"/>
            <w:r w:rsidRPr="002C3D36">
              <w:rPr>
                <w:b/>
                <w:bCs/>
                <w:i/>
                <w:iCs/>
              </w:rPr>
              <w:t>-</w:t>
            </w:r>
            <w:proofErr w:type="spellStart"/>
            <w:r w:rsidRPr="002C3D36">
              <w:rPr>
                <w:b/>
                <w:bCs/>
                <w:i/>
                <w:iCs/>
              </w:rPr>
              <w:t>withoutHARQ</w:t>
            </w:r>
            <w:proofErr w:type="spellEnd"/>
            <w:r w:rsidRPr="002C3D36">
              <w:rPr>
                <w:b/>
                <w:bCs/>
                <w:i/>
                <w:iCs/>
              </w:rPr>
              <w:t>-ACK</w:t>
            </w:r>
            <w:r w:rsidRPr="002C3D36">
              <w:rPr>
                <w:b/>
                <w:bCs/>
                <w:i/>
                <w:iCs/>
              </w:rPr>
              <w:tab/>
            </w:r>
          </w:p>
          <w:p w14:paraId="0B5881A6" w14:textId="77777777" w:rsidR="00C1067B" w:rsidRPr="002C3D36" w:rsidRDefault="00C1067B" w:rsidP="00C1067B">
            <w:pPr>
              <w:pStyle w:val="TAL"/>
              <w:rPr>
                <w:b/>
                <w:i/>
                <w:iCs/>
                <w:noProof/>
              </w:rPr>
            </w:pPr>
            <w:r w:rsidRPr="002C3D36">
              <w:t>Defines whether the UE supports</w:t>
            </w:r>
            <w:r w:rsidRPr="002C3D36">
              <w:rPr>
                <w:bCs/>
                <w:noProof/>
              </w:rPr>
              <w:t xml:space="preserve"> physical layer SR without HARQ ACK as specified in </w:t>
            </w:r>
            <w:r w:rsidRPr="002C3D36">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5D726CBC" w14:textId="77777777" w:rsidR="00C1067B" w:rsidRPr="002C3D36" w:rsidRDefault="00C1067B" w:rsidP="00C1067B">
            <w:pPr>
              <w:pStyle w:val="TAL"/>
              <w:jc w:val="center"/>
              <w:rPr>
                <w:i/>
                <w:iCs/>
                <w:noProof/>
              </w:rPr>
            </w:pPr>
            <w:r w:rsidRPr="002C3D36">
              <w:rPr>
                <w:iCs/>
              </w:rPr>
              <w:t>FDD</w:t>
            </w:r>
          </w:p>
        </w:tc>
        <w:tc>
          <w:tcPr>
            <w:tcW w:w="1135" w:type="dxa"/>
            <w:tcBorders>
              <w:top w:val="single" w:sz="4" w:space="0" w:color="808080"/>
              <w:left w:val="single" w:sz="4" w:space="0" w:color="808080"/>
              <w:bottom w:val="single" w:sz="4" w:space="0" w:color="808080"/>
              <w:right w:val="single" w:sz="4" w:space="0" w:color="808080"/>
            </w:tcBorders>
          </w:tcPr>
          <w:p w14:paraId="09C24151" w14:textId="77777777" w:rsidR="00C1067B" w:rsidRPr="002C3D36" w:rsidRDefault="00C1067B" w:rsidP="00C1067B">
            <w:pPr>
              <w:pStyle w:val="TAL"/>
              <w:jc w:val="center"/>
              <w:rPr>
                <w:i/>
                <w:iCs/>
                <w:noProof/>
              </w:rPr>
            </w:pPr>
            <w:r w:rsidRPr="002C3D36">
              <w:rPr>
                <w:iCs/>
              </w:rPr>
              <w:t>-</w:t>
            </w:r>
          </w:p>
        </w:tc>
      </w:tr>
      <w:tr w:rsidR="00C1067B" w:rsidRPr="002C3D36" w14:paraId="726B4C5E"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444C48F" w14:textId="77777777" w:rsidR="00C1067B" w:rsidRPr="002C3D36" w:rsidRDefault="00C1067B" w:rsidP="00C1067B">
            <w:pPr>
              <w:pStyle w:val="TAL"/>
              <w:rPr>
                <w:b/>
                <w:bCs/>
                <w:i/>
                <w:iCs/>
                <w:kern w:val="2"/>
              </w:rPr>
            </w:pPr>
            <w:proofErr w:type="spellStart"/>
            <w:r w:rsidRPr="002C3D36">
              <w:rPr>
                <w:b/>
                <w:bCs/>
                <w:i/>
                <w:iCs/>
                <w:kern w:val="2"/>
              </w:rPr>
              <w:t>subframeResourceResvDL</w:t>
            </w:r>
            <w:proofErr w:type="spellEnd"/>
          </w:p>
          <w:p w14:paraId="4D356C34"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1584E0F5"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6D738" w14:textId="77777777" w:rsidR="00C1067B" w:rsidRPr="002C3D36" w:rsidRDefault="00C1067B" w:rsidP="00C1067B">
            <w:pPr>
              <w:pStyle w:val="TAL"/>
              <w:jc w:val="center"/>
              <w:rPr>
                <w:iCs/>
              </w:rPr>
            </w:pPr>
            <w:r w:rsidRPr="002C3D36">
              <w:rPr>
                <w:iCs/>
              </w:rPr>
              <w:t>Yes</w:t>
            </w:r>
          </w:p>
        </w:tc>
      </w:tr>
      <w:tr w:rsidR="00C1067B" w:rsidRPr="002C3D36" w14:paraId="542BA8CB"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5DA7DD" w14:textId="77777777" w:rsidR="00C1067B" w:rsidRPr="002C3D36" w:rsidRDefault="00C1067B" w:rsidP="00C1067B">
            <w:pPr>
              <w:pStyle w:val="TAL"/>
              <w:rPr>
                <w:b/>
                <w:bCs/>
                <w:i/>
                <w:iCs/>
                <w:kern w:val="2"/>
              </w:rPr>
            </w:pPr>
            <w:proofErr w:type="spellStart"/>
            <w:r w:rsidRPr="002C3D36">
              <w:rPr>
                <w:b/>
                <w:bCs/>
                <w:i/>
                <w:iCs/>
                <w:kern w:val="2"/>
              </w:rPr>
              <w:t>subframeResourceResvUL</w:t>
            </w:r>
            <w:proofErr w:type="spellEnd"/>
          </w:p>
          <w:p w14:paraId="38FD8A8C" w14:textId="77777777" w:rsidR="00C1067B" w:rsidRPr="002C3D36" w:rsidRDefault="00C1067B" w:rsidP="00C1067B">
            <w:pPr>
              <w:pStyle w:val="TAL"/>
              <w:rPr>
                <w:b/>
                <w:bCs/>
                <w:i/>
                <w:iCs/>
              </w:rPr>
            </w:pPr>
            <w:r w:rsidRPr="002C3D36">
              <w:t xml:space="preserve">Indicates whether the UE supports </w:t>
            </w:r>
            <w:r w:rsidRPr="002C3D36">
              <w:rPr>
                <w:lang w:eastAsia="zh-CN"/>
              </w:rPr>
              <w:t>s</w:t>
            </w:r>
            <w:r w:rsidRPr="002C3D36">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71B8FEB7" w14:textId="77777777" w:rsidR="00C1067B" w:rsidRPr="002C3D36" w:rsidRDefault="00C1067B" w:rsidP="00C1067B">
            <w:pPr>
              <w:pStyle w:val="TAL"/>
              <w:jc w:val="center"/>
              <w:rPr>
                <w:iCs/>
              </w:rPr>
            </w:pPr>
            <w:r w:rsidRPr="002C3D36">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11094DC" w14:textId="77777777" w:rsidR="00C1067B" w:rsidRPr="002C3D36" w:rsidRDefault="00C1067B" w:rsidP="00C1067B">
            <w:pPr>
              <w:pStyle w:val="TAL"/>
              <w:jc w:val="center"/>
              <w:rPr>
                <w:iCs/>
              </w:rPr>
            </w:pPr>
            <w:r w:rsidRPr="002C3D36">
              <w:rPr>
                <w:iCs/>
              </w:rPr>
              <w:t>Yes</w:t>
            </w:r>
          </w:p>
        </w:tc>
      </w:tr>
      <w:tr w:rsidR="00C1067B" w:rsidRPr="002C3D36" w14:paraId="6EB130C4"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9F74AAA" w14:textId="77777777" w:rsidR="00C1067B" w:rsidRPr="002C3D36" w:rsidRDefault="00C1067B" w:rsidP="00C1067B">
            <w:pPr>
              <w:pStyle w:val="TAL"/>
              <w:rPr>
                <w:b/>
                <w:i/>
              </w:rPr>
            </w:pPr>
            <w:proofErr w:type="spellStart"/>
            <w:r w:rsidRPr="002C3D36">
              <w:rPr>
                <w:b/>
                <w:i/>
              </w:rPr>
              <w:t>supportedROHC</w:t>
            </w:r>
            <w:proofErr w:type="spellEnd"/>
            <w:r w:rsidRPr="002C3D36">
              <w:rPr>
                <w:b/>
                <w:i/>
              </w:rPr>
              <w:t>-Profiles</w:t>
            </w:r>
          </w:p>
          <w:p w14:paraId="0EF82A36" w14:textId="77777777" w:rsidR="00C1067B" w:rsidRPr="002C3D36" w:rsidRDefault="00C1067B" w:rsidP="00C1067B">
            <w:pPr>
              <w:pStyle w:val="TAL"/>
              <w:rPr>
                <w:i/>
                <w:iCs/>
                <w:noProof/>
              </w:rPr>
            </w:pPr>
            <w:r w:rsidRPr="002C3D36">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617813E9" w14:textId="77777777" w:rsidR="00C1067B" w:rsidRPr="002C3D36" w:rsidRDefault="00C1067B" w:rsidP="00C1067B">
            <w:pPr>
              <w:pStyle w:val="TAL"/>
              <w:jc w:val="center"/>
              <w:rPr>
                <w:b/>
                <w:i/>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56A0B79F" w14:textId="77777777" w:rsidR="00C1067B" w:rsidRPr="002C3D36" w:rsidRDefault="00C1067B" w:rsidP="00C1067B">
            <w:pPr>
              <w:pStyle w:val="TAL"/>
              <w:jc w:val="center"/>
              <w:rPr>
                <w:b/>
                <w:i/>
              </w:rPr>
            </w:pPr>
            <w:r w:rsidRPr="002C3D36">
              <w:t>No</w:t>
            </w:r>
          </w:p>
        </w:tc>
      </w:tr>
      <w:tr w:rsidR="00C1067B" w:rsidRPr="002C3D36" w14:paraId="7AB270A7"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EA8BF86" w14:textId="77777777" w:rsidR="00C1067B" w:rsidRPr="002C3D36" w:rsidRDefault="00C1067B" w:rsidP="00C1067B">
            <w:pPr>
              <w:pStyle w:val="TAL"/>
              <w:rPr>
                <w:b/>
                <w:bCs/>
                <w:i/>
                <w:iCs/>
              </w:rPr>
            </w:pPr>
            <w:proofErr w:type="spellStart"/>
            <w:r w:rsidRPr="002C3D36">
              <w:rPr>
                <w:b/>
                <w:bCs/>
                <w:i/>
                <w:iCs/>
              </w:rPr>
              <w:t>twoHARQ</w:t>
            </w:r>
            <w:proofErr w:type="spellEnd"/>
            <w:r w:rsidRPr="002C3D36">
              <w:rPr>
                <w:b/>
                <w:bCs/>
                <w:i/>
                <w:iCs/>
              </w:rPr>
              <w:t>-Processes</w:t>
            </w:r>
          </w:p>
          <w:p w14:paraId="4AC835F2" w14:textId="77777777" w:rsidR="00C1067B" w:rsidRPr="002C3D36" w:rsidRDefault="00C1067B" w:rsidP="00C1067B">
            <w:pPr>
              <w:pStyle w:val="TAL"/>
              <w:rPr>
                <w:b/>
                <w:bCs/>
                <w:i/>
                <w:iCs/>
                <w:noProof/>
                <w:lang w:eastAsia="en-GB"/>
              </w:rPr>
            </w:pPr>
            <w:r w:rsidRPr="002C3D36">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DCA5C94" w14:textId="77777777" w:rsidR="00C1067B" w:rsidRPr="002C3D36" w:rsidRDefault="00C1067B" w:rsidP="00C1067B">
            <w:pPr>
              <w:pStyle w:val="TAL"/>
              <w:jc w:val="center"/>
              <w:rPr>
                <w:b/>
                <w:bCs/>
                <w:i/>
                <w:iCs/>
              </w:rPr>
            </w:pPr>
            <w:r w:rsidRPr="002C3D36">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574E8789" w14:textId="77777777" w:rsidR="00C1067B" w:rsidRPr="002C3D36" w:rsidRDefault="00C1067B" w:rsidP="00C1067B">
            <w:pPr>
              <w:pStyle w:val="TAL"/>
              <w:jc w:val="center"/>
              <w:rPr>
                <w:b/>
                <w:bCs/>
                <w:i/>
                <w:iCs/>
              </w:rPr>
            </w:pPr>
            <w:r w:rsidRPr="002C3D36">
              <w:rPr>
                <w:iCs/>
              </w:rPr>
              <w:t>Yes</w:t>
            </w:r>
          </w:p>
        </w:tc>
      </w:tr>
      <w:tr w:rsidR="00C1067B" w:rsidRPr="002C3D36" w14:paraId="52EAEBD2" w14:textId="77777777" w:rsidTr="00A969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A98A75D" w14:textId="77777777" w:rsidR="00C1067B" w:rsidRPr="002C3D36" w:rsidRDefault="00C1067B" w:rsidP="00C1067B">
            <w:pPr>
              <w:pStyle w:val="TAL"/>
              <w:rPr>
                <w:b/>
                <w:bCs/>
                <w:i/>
                <w:noProof/>
                <w:lang w:eastAsia="en-GB"/>
              </w:rPr>
            </w:pPr>
            <w:r w:rsidRPr="002C3D36">
              <w:rPr>
                <w:b/>
                <w:bCs/>
                <w:i/>
                <w:noProof/>
                <w:lang w:eastAsia="en-GB"/>
              </w:rPr>
              <w:t>ue-Category-NB</w:t>
            </w:r>
          </w:p>
          <w:p w14:paraId="3D595574" w14:textId="77777777" w:rsidR="00C1067B" w:rsidRPr="002C3D36" w:rsidRDefault="00C1067B" w:rsidP="00C1067B">
            <w:pPr>
              <w:pStyle w:val="TAL"/>
              <w:rPr>
                <w:lang w:eastAsia="en-GB"/>
              </w:rPr>
            </w:pPr>
            <w:r w:rsidRPr="002C3D36">
              <w:rPr>
                <w:lang w:eastAsia="en-GB"/>
              </w:rPr>
              <w:t>UE category as defined in TS 36.306 [5]. Value nb1 corresponds to UE category NB1, value nb2 corresponds to UE category NB2.</w:t>
            </w:r>
          </w:p>
          <w:p w14:paraId="27302599" w14:textId="77777777" w:rsidR="00C1067B" w:rsidRPr="002C3D36" w:rsidRDefault="00C1067B" w:rsidP="00C1067B">
            <w:pPr>
              <w:pStyle w:val="TAL"/>
              <w:rPr>
                <w:b/>
              </w:rPr>
            </w:pPr>
            <w:r w:rsidRPr="002C3D36">
              <w:rPr>
                <w:lang w:eastAsia="en-GB"/>
              </w:rPr>
              <w:t xml:space="preserve">A UE shall always include the field </w:t>
            </w:r>
            <w:r w:rsidRPr="002C3D36">
              <w:rPr>
                <w:i/>
              </w:rPr>
              <w:t>ue-Category-NB-r13</w:t>
            </w:r>
            <w:r w:rsidRPr="002C3D36">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7D1F2BFB" w14:textId="77777777" w:rsidR="00C1067B" w:rsidRPr="002C3D36" w:rsidRDefault="00C1067B" w:rsidP="00C1067B">
            <w:pPr>
              <w:pStyle w:val="TAL"/>
              <w:jc w:val="center"/>
              <w:rPr>
                <w:b/>
                <w:bCs/>
                <w:i/>
                <w:noProof/>
                <w:lang w:eastAsia="en-GB"/>
              </w:rPr>
            </w:pPr>
            <w:r w:rsidRPr="002C3D36">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2FE72E60" w14:textId="77777777" w:rsidR="00C1067B" w:rsidRPr="002C3D36" w:rsidRDefault="00C1067B" w:rsidP="00C1067B">
            <w:pPr>
              <w:pStyle w:val="TAL"/>
              <w:jc w:val="center"/>
              <w:rPr>
                <w:b/>
                <w:bCs/>
                <w:i/>
                <w:noProof/>
                <w:lang w:eastAsia="en-GB"/>
              </w:rPr>
            </w:pPr>
            <w:r w:rsidRPr="002C3D36">
              <w:rPr>
                <w:noProof/>
              </w:rPr>
              <w:t>Yes</w:t>
            </w:r>
          </w:p>
        </w:tc>
      </w:tr>
    </w:tbl>
    <w:p w14:paraId="1965B40E" w14:textId="77777777" w:rsidR="005757E1" w:rsidRPr="002C3D36" w:rsidRDefault="005757E1" w:rsidP="005757E1"/>
    <w:p w14:paraId="6DB92B9D" w14:textId="77777777" w:rsidR="005757E1" w:rsidRPr="002C3D36" w:rsidRDefault="005757E1" w:rsidP="005757E1">
      <w:pPr>
        <w:pStyle w:val="NO"/>
      </w:pPr>
      <w:r w:rsidRPr="002C3D36">
        <w:t>NOTE 1:</w:t>
      </w:r>
      <w:r w:rsidRPr="002C3D36">
        <w:tab/>
        <w:t xml:space="preserve">The IE </w:t>
      </w:r>
      <w:r w:rsidRPr="002C3D36">
        <w:rPr>
          <w:i/>
          <w:noProof/>
        </w:rPr>
        <w:t>UE-Capability-NB</w:t>
      </w:r>
      <w:r w:rsidRPr="002C3D36">
        <w:t xml:space="preserve"> does not include AS security capability information, since these are the same as the security capabilities that are signalled by NAS. Consequently AS need not provide "man-in-the-middle" protection for the security capabilities.</w:t>
      </w:r>
    </w:p>
    <w:p w14:paraId="73CB1E84" w14:textId="77777777" w:rsidR="005757E1" w:rsidRPr="002C3D36" w:rsidRDefault="005757E1" w:rsidP="005757E1">
      <w:pPr>
        <w:pStyle w:val="NO"/>
        <w:rPr>
          <w:noProof/>
          <w:lang w:eastAsia="ko-KR"/>
        </w:rPr>
      </w:pPr>
      <w:r w:rsidRPr="002C3D36">
        <w:rPr>
          <w:noProof/>
          <w:lang w:eastAsia="ko-KR"/>
        </w:rPr>
        <w:t>NOTE 2:</w:t>
      </w:r>
      <w:r w:rsidRPr="002C3D36">
        <w:rPr>
          <w:noProof/>
          <w:lang w:eastAsia="ko-KR"/>
        </w:rPr>
        <w:tab/>
        <w:t>The column 'FDD/TDD appl' indicates the applicability to the xDD mode: 'FDD' means applicable to FDD only, 'TDD' means applicable to TDD only and 'FDD/TDD' means applicable to FDD and TDD.</w:t>
      </w:r>
    </w:p>
    <w:p w14:paraId="62316859" w14:textId="77777777" w:rsidR="00784ED4" w:rsidRPr="00784ED4" w:rsidRDefault="005757E1" w:rsidP="00737D20">
      <w:pPr>
        <w:pStyle w:val="EditorsNote"/>
        <w:rPr>
          <w:ins w:id="734" w:author="Rapporteur (QC)" w:date="2021-10-21T16:13:00Z"/>
          <w:noProof/>
          <w:color w:val="000000" w:themeColor="text1"/>
        </w:rPr>
      </w:pPr>
      <w:r w:rsidRPr="00784ED4">
        <w:rPr>
          <w:noProof/>
          <w:color w:val="000000" w:themeColor="text1"/>
        </w:rPr>
        <w:t>NOTE 3:</w:t>
      </w:r>
      <w:r w:rsidRPr="00784ED4">
        <w:rPr>
          <w:noProof/>
          <w:color w:val="000000" w:themeColor="text1"/>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784ED4">
        <w:rPr>
          <w:i/>
          <w:noProof/>
          <w:color w:val="000000" w:themeColor="text1"/>
        </w:rPr>
        <w:t>UE-Capability-NB</w:t>
      </w:r>
      <w:r w:rsidRPr="00784ED4">
        <w:rPr>
          <w:noProof/>
          <w:color w:val="000000" w:themeColor="text1"/>
        </w:rPr>
        <w:t xml:space="preserve"> except field </w:t>
      </w:r>
      <w:r w:rsidRPr="00784ED4">
        <w:rPr>
          <w:i/>
          <w:noProof/>
          <w:color w:val="000000" w:themeColor="text1"/>
        </w:rPr>
        <w:t xml:space="preserve">tdd-UE-Capability. </w:t>
      </w:r>
      <w:r w:rsidRPr="00784ED4">
        <w:rPr>
          <w:noProof/>
          <w:color w:val="000000" w:themeColor="text1"/>
        </w:rPr>
        <w:t xml:space="preserve">TDD capabilities are reported in </w:t>
      </w:r>
      <w:r w:rsidRPr="00784ED4">
        <w:rPr>
          <w:i/>
          <w:noProof/>
          <w:color w:val="000000" w:themeColor="text1"/>
        </w:rPr>
        <w:t>tdd-UE-Capability</w:t>
      </w:r>
      <w:r w:rsidRPr="00784ED4">
        <w:rPr>
          <w:noProof/>
          <w:color w:val="000000" w:themeColor="text1"/>
        </w:rPr>
        <w:t>.</w:t>
      </w:r>
      <w:bookmarkEnd w:id="390"/>
      <w:bookmarkEnd w:id="391"/>
      <w:bookmarkEnd w:id="392"/>
      <w:bookmarkEnd w:id="393"/>
      <w:bookmarkEnd w:id="394"/>
      <w:bookmarkEnd w:id="395"/>
      <w:bookmarkEnd w:id="396"/>
      <w:bookmarkEnd w:id="397"/>
      <w:bookmarkEnd w:id="398"/>
      <w:bookmarkEnd w:id="399"/>
      <w:bookmarkEnd w:id="400"/>
      <w:bookmarkEnd w:id="401"/>
    </w:p>
    <w:p w14:paraId="796B601D" w14:textId="6A8A998B" w:rsidR="00737D20" w:rsidRPr="002C3D36" w:rsidRDefault="00737D20" w:rsidP="00737D20">
      <w:pPr>
        <w:pStyle w:val="EditorsNote"/>
        <w:rPr>
          <w:ins w:id="735" w:author="Rapporteur (QC)" w:date="2021-10-21T15:12:00Z"/>
          <w:noProof/>
        </w:rPr>
      </w:pPr>
      <w:ins w:id="736" w:author="Rapporteur (QC)" w:date="2021-10-21T15:12:00Z">
        <w:r>
          <w:rPr>
            <w:noProof/>
          </w:rPr>
          <w:t xml:space="preserve">Editor’s Note: FFS whether </w:t>
        </w:r>
        <w:r w:rsidRPr="00D95B1C">
          <w:rPr>
            <w:noProof/>
          </w:rPr>
          <w:t>connectedModeMeasurements</w:t>
        </w:r>
        <w:r>
          <w:rPr>
            <w:noProof/>
          </w:rPr>
          <w:t>, npdsch-16QAM and npusch-16QAM capabilities applicable to only FDD, only TDD or both FDD &amp; TDD. If applicable to both then whether FDD/TDD differentiation required.</w:t>
        </w:r>
      </w:ins>
    </w:p>
    <w:p w14:paraId="68620E0C" w14:textId="77777777" w:rsidR="00C13B1C" w:rsidRDefault="00C13B1C" w:rsidP="00C13B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13B1C" w:rsidRPr="008B2BFB" w14:paraId="691B4E27" w14:textId="77777777" w:rsidTr="009955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4C1C7D1" w14:textId="77777777" w:rsidR="00C13B1C" w:rsidRPr="008B2BFB" w:rsidRDefault="00C13B1C" w:rsidP="00995577">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Start of</w:t>
            </w:r>
            <w:r w:rsidRPr="008B2BFB">
              <w:rPr>
                <w:rFonts w:ascii="Arial" w:hAnsi="Arial" w:cs="Arial"/>
                <w:noProof/>
                <w:sz w:val="24"/>
                <w:lang w:eastAsia="ja-JP"/>
              </w:rPr>
              <w:t xml:space="preserve"> </w:t>
            </w:r>
            <w:r>
              <w:rPr>
                <w:rFonts w:ascii="Arial" w:hAnsi="Arial" w:cs="Arial"/>
                <w:noProof/>
                <w:sz w:val="24"/>
                <w:lang w:eastAsia="ja-JP"/>
              </w:rPr>
              <w:t xml:space="preserve">next </w:t>
            </w:r>
            <w:r w:rsidRPr="008B2BFB">
              <w:rPr>
                <w:rFonts w:ascii="Arial" w:hAnsi="Arial" w:cs="Arial"/>
                <w:noProof/>
                <w:sz w:val="24"/>
                <w:lang w:eastAsia="ja-JP"/>
              </w:rPr>
              <w:t>change</w:t>
            </w:r>
          </w:p>
        </w:tc>
      </w:tr>
    </w:tbl>
    <w:p w14:paraId="12FBEAFA" w14:textId="2D678345" w:rsidR="00C13B1C" w:rsidRDefault="00C13B1C" w:rsidP="00244851">
      <w:pPr>
        <w:rPr>
          <w:noProof/>
        </w:rPr>
      </w:pPr>
    </w:p>
    <w:p w14:paraId="315470FE" w14:textId="77777777" w:rsidR="00C13B1C" w:rsidRPr="00FE2BA2" w:rsidRDefault="00C13B1C" w:rsidP="00C13B1C">
      <w:pPr>
        <w:pStyle w:val="Heading3"/>
      </w:pPr>
      <w:bookmarkStart w:id="737" w:name="_Toc20487741"/>
      <w:bookmarkStart w:id="738" w:name="_Toc29343048"/>
      <w:bookmarkStart w:id="739" w:name="_Toc29344187"/>
      <w:bookmarkStart w:id="740" w:name="_Toc36567453"/>
      <w:bookmarkStart w:id="741" w:name="_Toc36810917"/>
      <w:bookmarkStart w:id="742" w:name="_Toc36847281"/>
      <w:bookmarkStart w:id="743" w:name="_Toc36939934"/>
      <w:bookmarkStart w:id="744" w:name="_Toc37082914"/>
      <w:bookmarkStart w:id="745" w:name="_Toc46481556"/>
      <w:bookmarkStart w:id="746" w:name="_Toc46482790"/>
      <w:bookmarkStart w:id="747" w:name="_Toc46484024"/>
      <w:bookmarkStart w:id="748" w:name="_Toc83791321"/>
      <w:r w:rsidRPr="00FE2BA2">
        <w:t>10.6.2</w:t>
      </w:r>
      <w:r w:rsidRPr="00FE2BA2">
        <w:tab/>
        <w:t>Message definitions</w:t>
      </w:r>
      <w:bookmarkEnd w:id="737"/>
      <w:bookmarkEnd w:id="738"/>
      <w:bookmarkEnd w:id="739"/>
      <w:bookmarkEnd w:id="740"/>
      <w:bookmarkEnd w:id="741"/>
      <w:bookmarkEnd w:id="742"/>
      <w:bookmarkEnd w:id="743"/>
      <w:bookmarkEnd w:id="744"/>
      <w:bookmarkEnd w:id="745"/>
      <w:bookmarkEnd w:id="746"/>
      <w:bookmarkEnd w:id="747"/>
      <w:bookmarkEnd w:id="748"/>
    </w:p>
    <w:p w14:paraId="47E0581A" w14:textId="77777777" w:rsidR="00C13B1C" w:rsidRPr="00D165DE" w:rsidRDefault="00C13B1C" w:rsidP="00C13B1C">
      <w:pPr>
        <w:pStyle w:val="EditorsNote"/>
        <w:rPr>
          <w:noProof/>
          <w:color w:val="000000" w:themeColor="text1"/>
        </w:rPr>
      </w:pPr>
      <w:r w:rsidRPr="00D165DE">
        <w:rPr>
          <w:noProof/>
          <w:color w:val="000000" w:themeColor="text1"/>
          <w:highlight w:val="yellow"/>
        </w:rPr>
        <w:t>&lt;Unchanged text omitted &gt;</w:t>
      </w:r>
    </w:p>
    <w:p w14:paraId="6E618C12" w14:textId="77777777" w:rsidR="00C13B1C" w:rsidRPr="00FE2BA2" w:rsidRDefault="00C13B1C" w:rsidP="00C13B1C">
      <w:pPr>
        <w:pStyle w:val="Heading4"/>
      </w:pPr>
      <w:bookmarkStart w:id="749" w:name="_Toc20487743"/>
      <w:bookmarkStart w:id="750" w:name="_Toc29343050"/>
      <w:bookmarkStart w:id="751" w:name="_Toc29344189"/>
      <w:bookmarkStart w:id="752" w:name="_Toc36567455"/>
      <w:bookmarkStart w:id="753" w:name="_Toc36810919"/>
      <w:bookmarkStart w:id="754" w:name="_Toc36847283"/>
      <w:bookmarkStart w:id="755" w:name="_Toc36939936"/>
      <w:bookmarkStart w:id="756" w:name="_Toc37082916"/>
      <w:bookmarkStart w:id="757" w:name="_Toc46481558"/>
      <w:bookmarkStart w:id="758" w:name="_Toc46482792"/>
      <w:bookmarkStart w:id="759" w:name="_Toc46484026"/>
      <w:bookmarkStart w:id="760" w:name="_Toc83791323"/>
      <w:r w:rsidRPr="00FE2BA2">
        <w:t>–</w:t>
      </w:r>
      <w:r w:rsidRPr="00FE2BA2">
        <w:tab/>
      </w:r>
      <w:proofErr w:type="spellStart"/>
      <w:r w:rsidRPr="00FE2BA2">
        <w:rPr>
          <w:i/>
        </w:rPr>
        <w:t>UEPagingCoverageInformation</w:t>
      </w:r>
      <w:proofErr w:type="spellEnd"/>
      <w:r w:rsidRPr="00FE2BA2">
        <w:rPr>
          <w:i/>
        </w:rPr>
        <w:t>-NB</w:t>
      </w:r>
      <w:bookmarkEnd w:id="749"/>
      <w:bookmarkEnd w:id="750"/>
      <w:bookmarkEnd w:id="751"/>
      <w:bookmarkEnd w:id="752"/>
      <w:bookmarkEnd w:id="753"/>
      <w:bookmarkEnd w:id="754"/>
      <w:bookmarkEnd w:id="755"/>
      <w:bookmarkEnd w:id="756"/>
      <w:bookmarkEnd w:id="757"/>
      <w:bookmarkEnd w:id="758"/>
      <w:bookmarkEnd w:id="759"/>
      <w:bookmarkEnd w:id="760"/>
    </w:p>
    <w:p w14:paraId="54438D2D" w14:textId="77777777" w:rsidR="00413B5E" w:rsidRDefault="00413B5E" w:rsidP="00413B5E">
      <w:pPr>
        <w:pStyle w:val="EditorsNote"/>
        <w:rPr>
          <w:ins w:id="761" w:author="Rapporteur (QC)" w:date="2021-10-21T15:12:00Z"/>
          <w:noProof/>
        </w:rPr>
      </w:pPr>
      <w:ins w:id="762" w:author="Rapporteur (QC)" w:date="2021-10-21T15:12:00Z">
        <w:r>
          <w:t xml:space="preserve">Editor’s Note: </w:t>
        </w:r>
        <w:proofErr w:type="spellStart"/>
        <w:r w:rsidRPr="00C13B1C">
          <w:rPr>
            <w:i/>
            <w:iCs/>
          </w:rPr>
          <w:t>UEPagingCoverageInformation</w:t>
        </w:r>
        <w:proofErr w:type="spellEnd"/>
        <w:r w:rsidRPr="00C13B1C">
          <w:rPr>
            <w:i/>
            <w:iCs/>
          </w:rPr>
          <w:t>-NB</w:t>
        </w:r>
        <w:r w:rsidRPr="00C13B1C">
          <w:t xml:space="preserve"> </w:t>
        </w:r>
        <w:r>
          <w:t>may need updates once concluded on the solution for coverage-based paging carrier selection.</w:t>
        </w:r>
      </w:ins>
    </w:p>
    <w:p w14:paraId="2F4781C8" w14:textId="77777777" w:rsidR="00C13B1C" w:rsidRPr="00FE2BA2" w:rsidRDefault="00C13B1C" w:rsidP="00C13B1C">
      <w:r w:rsidRPr="00FE2BA2">
        <w:t>This message is used to transfer UE paging coverage information for NB-IoT, covering both upload to and download from the EPC/5GC.</w:t>
      </w:r>
    </w:p>
    <w:p w14:paraId="654A9737" w14:textId="77777777" w:rsidR="00C13B1C" w:rsidRPr="00FE2BA2" w:rsidRDefault="00C13B1C" w:rsidP="00C13B1C">
      <w:pPr>
        <w:pStyle w:val="B1"/>
        <w:keepNext/>
        <w:keepLines/>
      </w:pPr>
      <w:r w:rsidRPr="00FE2BA2">
        <w:t xml:space="preserve">Direction: </w:t>
      </w:r>
      <w:proofErr w:type="spellStart"/>
      <w:r w:rsidRPr="00FE2BA2">
        <w:t>eNB</w:t>
      </w:r>
      <w:proofErr w:type="spellEnd"/>
      <w:r w:rsidRPr="00FE2BA2">
        <w:t xml:space="preserve"> to/from EPC/5GC</w:t>
      </w:r>
    </w:p>
    <w:p w14:paraId="799816B5" w14:textId="77777777" w:rsidR="00C13B1C" w:rsidRPr="00FE2BA2" w:rsidRDefault="00C13B1C" w:rsidP="00C13B1C">
      <w:pPr>
        <w:pStyle w:val="TH"/>
        <w:rPr>
          <w:bCs/>
          <w:i/>
          <w:iCs/>
        </w:rPr>
      </w:pPr>
      <w:r w:rsidRPr="00FE2BA2">
        <w:rPr>
          <w:bCs/>
          <w:i/>
          <w:iCs/>
          <w:noProof/>
        </w:rPr>
        <w:t xml:space="preserve">UEPagingCoverageInformation-NB </w:t>
      </w:r>
      <w:r w:rsidRPr="00FE2BA2">
        <w:rPr>
          <w:bCs/>
          <w:iCs/>
          <w:noProof/>
        </w:rPr>
        <w:t>message</w:t>
      </w:r>
    </w:p>
    <w:p w14:paraId="5AAC1603" w14:textId="77777777" w:rsidR="00C13B1C" w:rsidRPr="00FE2BA2" w:rsidRDefault="00C13B1C" w:rsidP="00C13B1C">
      <w:pPr>
        <w:pStyle w:val="PL"/>
        <w:shd w:val="clear" w:color="auto" w:fill="E6E6E6"/>
      </w:pPr>
      <w:r w:rsidRPr="00FE2BA2">
        <w:t>-- ASN1START</w:t>
      </w:r>
    </w:p>
    <w:p w14:paraId="16D55F76" w14:textId="77777777" w:rsidR="00C13B1C" w:rsidRPr="00FE2BA2" w:rsidRDefault="00C13B1C" w:rsidP="00C13B1C">
      <w:pPr>
        <w:pStyle w:val="PL"/>
        <w:shd w:val="clear" w:color="auto" w:fill="E6E6E6"/>
      </w:pPr>
    </w:p>
    <w:p w14:paraId="12BBFAB3" w14:textId="77777777" w:rsidR="00C13B1C" w:rsidRPr="00FE2BA2" w:rsidRDefault="00C13B1C" w:rsidP="00C13B1C">
      <w:pPr>
        <w:pStyle w:val="PL"/>
        <w:shd w:val="clear" w:color="auto" w:fill="E6E6E6"/>
      </w:pPr>
      <w:r w:rsidRPr="00FE2BA2">
        <w:t>UEPagingCoverageInformation-NB ::= SEQUENCE {</w:t>
      </w:r>
    </w:p>
    <w:p w14:paraId="508D6DC8" w14:textId="77777777" w:rsidR="00C13B1C" w:rsidRPr="00FE2BA2" w:rsidRDefault="00C13B1C" w:rsidP="00C13B1C">
      <w:pPr>
        <w:pStyle w:val="PL"/>
        <w:shd w:val="clear" w:color="auto" w:fill="E6E6E6"/>
      </w:pPr>
      <w:r w:rsidRPr="00FE2BA2">
        <w:tab/>
        <w:t>criticalExtensions</w:t>
      </w:r>
      <w:r w:rsidRPr="00FE2BA2">
        <w:tab/>
      </w:r>
      <w:r w:rsidRPr="00FE2BA2">
        <w:tab/>
      </w:r>
      <w:r w:rsidRPr="00FE2BA2">
        <w:tab/>
      </w:r>
      <w:r w:rsidRPr="00FE2BA2">
        <w:tab/>
      </w:r>
      <w:r w:rsidRPr="00FE2BA2">
        <w:tab/>
        <w:t>CHOICE {</w:t>
      </w:r>
    </w:p>
    <w:p w14:paraId="5CB979CE" w14:textId="77777777" w:rsidR="00C13B1C" w:rsidRPr="00FE2BA2" w:rsidRDefault="00C13B1C" w:rsidP="00C13B1C">
      <w:pPr>
        <w:pStyle w:val="PL"/>
        <w:shd w:val="clear" w:color="auto" w:fill="E6E6E6"/>
      </w:pPr>
      <w:r w:rsidRPr="00FE2BA2">
        <w:tab/>
      </w:r>
      <w:r w:rsidRPr="00FE2BA2">
        <w:tab/>
        <w:t>c1</w:t>
      </w:r>
      <w:r w:rsidRPr="00FE2BA2">
        <w:tab/>
      </w:r>
      <w:r w:rsidRPr="00FE2BA2">
        <w:tab/>
      </w:r>
      <w:r w:rsidRPr="00FE2BA2">
        <w:tab/>
      </w:r>
      <w:r w:rsidRPr="00FE2BA2">
        <w:tab/>
      </w:r>
      <w:r w:rsidRPr="00FE2BA2">
        <w:tab/>
      </w:r>
      <w:r w:rsidRPr="00FE2BA2">
        <w:tab/>
      </w:r>
      <w:r w:rsidRPr="00FE2BA2">
        <w:tab/>
      </w:r>
      <w:r w:rsidRPr="00FE2BA2">
        <w:tab/>
      </w:r>
      <w:r w:rsidRPr="00FE2BA2">
        <w:tab/>
        <w:t>CHOICE{</w:t>
      </w:r>
    </w:p>
    <w:p w14:paraId="5282C01B" w14:textId="77777777" w:rsidR="00C13B1C" w:rsidRPr="00FE2BA2" w:rsidRDefault="00C13B1C" w:rsidP="00C13B1C">
      <w:pPr>
        <w:pStyle w:val="PL"/>
        <w:shd w:val="clear" w:color="auto" w:fill="E6E6E6"/>
      </w:pPr>
      <w:r w:rsidRPr="00FE2BA2">
        <w:lastRenderedPageBreak/>
        <w:tab/>
      </w:r>
      <w:r w:rsidRPr="00FE2BA2">
        <w:tab/>
      </w:r>
      <w:r w:rsidRPr="00FE2BA2">
        <w:tab/>
        <w:t>uePagingCoverageInformation-r13</w:t>
      </w:r>
      <w:r w:rsidRPr="00FE2BA2">
        <w:tab/>
      </w:r>
      <w:r w:rsidRPr="00FE2BA2">
        <w:tab/>
      </w:r>
      <w:r w:rsidRPr="00FE2BA2">
        <w:tab/>
        <w:t>UEPagingCoverageInformation-NB-IEs,</w:t>
      </w:r>
    </w:p>
    <w:p w14:paraId="7D10B7B4" w14:textId="77777777" w:rsidR="00C13B1C" w:rsidRPr="00FE2BA2" w:rsidRDefault="00C13B1C" w:rsidP="00C13B1C">
      <w:pPr>
        <w:pStyle w:val="PL"/>
        <w:shd w:val="clear" w:color="auto" w:fill="E6E6E6"/>
      </w:pPr>
      <w:r w:rsidRPr="00FE2BA2">
        <w:tab/>
      </w:r>
      <w:r w:rsidRPr="00FE2BA2">
        <w:tab/>
      </w:r>
      <w:r w:rsidRPr="00FE2BA2">
        <w:tab/>
        <w:t>spare3 NULL, spare2 NULL, spare1 NULL</w:t>
      </w:r>
    </w:p>
    <w:p w14:paraId="056463D0" w14:textId="77777777" w:rsidR="00C13B1C" w:rsidRPr="00FE2BA2" w:rsidRDefault="00C13B1C" w:rsidP="00C13B1C">
      <w:pPr>
        <w:pStyle w:val="PL"/>
        <w:shd w:val="clear" w:color="auto" w:fill="E6E6E6"/>
      </w:pPr>
      <w:r w:rsidRPr="00FE2BA2">
        <w:tab/>
      </w:r>
      <w:r w:rsidRPr="00FE2BA2">
        <w:tab/>
        <w:t>},</w:t>
      </w:r>
    </w:p>
    <w:p w14:paraId="7755D9EE" w14:textId="77777777" w:rsidR="00C13B1C" w:rsidRPr="00FE2BA2" w:rsidRDefault="00C13B1C" w:rsidP="00C13B1C">
      <w:pPr>
        <w:pStyle w:val="PL"/>
        <w:shd w:val="clear" w:color="auto" w:fill="E6E6E6"/>
      </w:pPr>
      <w:r w:rsidRPr="00FE2BA2">
        <w:tab/>
      </w:r>
      <w:r w:rsidRPr="00FE2BA2">
        <w:tab/>
        <w:t>criticalExtensionsFuture</w:t>
      </w:r>
      <w:r w:rsidRPr="00FE2BA2">
        <w:tab/>
      </w:r>
      <w:r w:rsidRPr="00FE2BA2">
        <w:tab/>
      </w:r>
      <w:r w:rsidRPr="00FE2BA2">
        <w:tab/>
        <w:t>SEQUENCE {}</w:t>
      </w:r>
    </w:p>
    <w:p w14:paraId="33968895" w14:textId="77777777" w:rsidR="00C13B1C" w:rsidRPr="00FE2BA2" w:rsidRDefault="00C13B1C" w:rsidP="00C13B1C">
      <w:pPr>
        <w:pStyle w:val="PL"/>
        <w:shd w:val="clear" w:color="auto" w:fill="E6E6E6"/>
      </w:pPr>
      <w:r w:rsidRPr="00FE2BA2">
        <w:tab/>
        <w:t>}</w:t>
      </w:r>
    </w:p>
    <w:p w14:paraId="31027F31" w14:textId="77777777" w:rsidR="00C13B1C" w:rsidRPr="00FE2BA2" w:rsidRDefault="00C13B1C" w:rsidP="00C13B1C">
      <w:pPr>
        <w:pStyle w:val="PL"/>
        <w:shd w:val="clear" w:color="auto" w:fill="E6E6E6"/>
      </w:pPr>
      <w:r w:rsidRPr="00FE2BA2">
        <w:t>}</w:t>
      </w:r>
    </w:p>
    <w:p w14:paraId="47D64415" w14:textId="77777777" w:rsidR="00C13B1C" w:rsidRPr="00FE2BA2" w:rsidRDefault="00C13B1C" w:rsidP="00C13B1C">
      <w:pPr>
        <w:pStyle w:val="PL"/>
        <w:shd w:val="clear" w:color="auto" w:fill="E6E6E6"/>
      </w:pPr>
    </w:p>
    <w:p w14:paraId="01FEA5D6" w14:textId="77777777" w:rsidR="00C13B1C" w:rsidRPr="00FE2BA2" w:rsidRDefault="00C13B1C" w:rsidP="00C13B1C">
      <w:pPr>
        <w:pStyle w:val="PL"/>
        <w:shd w:val="clear" w:color="auto" w:fill="E6E6E6"/>
      </w:pPr>
      <w:r w:rsidRPr="00FE2BA2">
        <w:t>UEPagingCoverageInformation-NB-IEs ::= SEQUENCE {</w:t>
      </w:r>
    </w:p>
    <w:p w14:paraId="212CABCE" w14:textId="77777777" w:rsidR="00C13B1C" w:rsidRPr="00FE2BA2" w:rsidRDefault="00C13B1C" w:rsidP="00C13B1C">
      <w:pPr>
        <w:pStyle w:val="PL"/>
        <w:shd w:val="clear" w:color="auto" w:fill="E6E6E6"/>
      </w:pPr>
      <w:r w:rsidRPr="00FE2BA2">
        <w:t>--</w:t>
      </w:r>
      <w:r w:rsidRPr="00FE2BA2">
        <w:tab/>
        <w:t>the possible value(s) can differ from those sent on Uu</w:t>
      </w:r>
    </w:p>
    <w:p w14:paraId="49C7C5FE" w14:textId="77777777" w:rsidR="00C13B1C" w:rsidRPr="00FE2BA2" w:rsidRDefault="00C13B1C" w:rsidP="00C13B1C">
      <w:pPr>
        <w:pStyle w:val="PL"/>
        <w:shd w:val="clear" w:color="auto" w:fill="E6E6E6"/>
      </w:pPr>
      <w:r w:rsidRPr="00FE2BA2">
        <w:tab/>
        <w:t>npdcch-NumRepetitionPaging-r13</w:t>
      </w:r>
      <w:r w:rsidRPr="00FE2BA2">
        <w:tab/>
      </w:r>
      <w:r w:rsidRPr="00FE2BA2">
        <w:tab/>
      </w:r>
      <w:r w:rsidRPr="00FE2BA2">
        <w:tab/>
        <w:t>INTEGER (1..2048)</w:t>
      </w:r>
      <w:r w:rsidRPr="00FE2BA2">
        <w:tab/>
        <w:t>OPTIONAL,</w:t>
      </w:r>
    </w:p>
    <w:p w14:paraId="10038F0C" w14:textId="77777777" w:rsidR="00C13B1C" w:rsidRPr="00FE2BA2" w:rsidRDefault="00C13B1C" w:rsidP="00C13B1C">
      <w:pPr>
        <w:pStyle w:val="PL"/>
        <w:shd w:val="clear" w:color="auto" w:fill="E6E6E6"/>
      </w:pPr>
      <w:r w:rsidRPr="00FE2BA2">
        <w:tab/>
        <w:t>nonCriticalExtension</w:t>
      </w:r>
      <w:r w:rsidRPr="00FE2BA2">
        <w:tab/>
      </w:r>
      <w:r w:rsidRPr="00FE2BA2">
        <w:tab/>
      </w:r>
      <w:r w:rsidRPr="00FE2BA2">
        <w:tab/>
      </w:r>
      <w:r w:rsidRPr="00FE2BA2">
        <w:tab/>
      </w:r>
      <w:r w:rsidRPr="00FE2BA2">
        <w:tab/>
        <w:t>SEQUENCE {}</w:t>
      </w:r>
      <w:r w:rsidRPr="00FE2BA2">
        <w:tab/>
      </w:r>
      <w:r w:rsidRPr="00FE2BA2">
        <w:tab/>
        <w:t>OPTIONAL</w:t>
      </w:r>
    </w:p>
    <w:p w14:paraId="739376CE" w14:textId="77777777" w:rsidR="00C13B1C" w:rsidRPr="00FE2BA2" w:rsidRDefault="00C13B1C" w:rsidP="00C13B1C">
      <w:pPr>
        <w:pStyle w:val="PL"/>
        <w:shd w:val="clear" w:color="auto" w:fill="E6E6E6"/>
      </w:pPr>
      <w:r w:rsidRPr="00FE2BA2">
        <w:t>}</w:t>
      </w:r>
    </w:p>
    <w:p w14:paraId="7B41A68E" w14:textId="77777777" w:rsidR="00C13B1C" w:rsidRPr="00FE2BA2" w:rsidRDefault="00C13B1C" w:rsidP="00C13B1C">
      <w:pPr>
        <w:pStyle w:val="PL"/>
        <w:shd w:val="clear" w:color="auto" w:fill="E6E6E6"/>
      </w:pPr>
    </w:p>
    <w:p w14:paraId="209FA12E" w14:textId="77777777" w:rsidR="00C13B1C" w:rsidRPr="00FE2BA2" w:rsidRDefault="00C13B1C" w:rsidP="00C13B1C">
      <w:pPr>
        <w:pStyle w:val="PL"/>
        <w:shd w:val="clear" w:color="auto" w:fill="E6E6E6"/>
      </w:pPr>
      <w:r w:rsidRPr="00FE2BA2">
        <w:t>-- ASN1STOP</w:t>
      </w:r>
    </w:p>
    <w:p w14:paraId="26F72479" w14:textId="77777777" w:rsidR="00C13B1C" w:rsidRPr="00FE2BA2" w:rsidRDefault="00C13B1C" w:rsidP="00C13B1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13B1C" w:rsidRPr="00FE2BA2" w14:paraId="77650141" w14:textId="77777777" w:rsidTr="00995577">
        <w:trPr>
          <w:cantSplit/>
          <w:tblHeader/>
        </w:trPr>
        <w:tc>
          <w:tcPr>
            <w:tcW w:w="9639" w:type="dxa"/>
          </w:tcPr>
          <w:p w14:paraId="723F09B9" w14:textId="77777777" w:rsidR="00C13B1C" w:rsidRPr="00FE2BA2" w:rsidRDefault="00C13B1C" w:rsidP="00995577">
            <w:pPr>
              <w:pStyle w:val="TAH"/>
              <w:rPr>
                <w:lang w:eastAsia="en-GB"/>
              </w:rPr>
            </w:pPr>
            <w:proofErr w:type="spellStart"/>
            <w:r w:rsidRPr="00FE2BA2">
              <w:rPr>
                <w:i/>
              </w:rPr>
              <w:t>UEPaging</w:t>
            </w:r>
            <w:r w:rsidRPr="00FE2BA2">
              <w:rPr>
                <w:i/>
                <w:noProof/>
              </w:rPr>
              <w:t>CoverageInformation</w:t>
            </w:r>
            <w:proofErr w:type="spellEnd"/>
            <w:r w:rsidRPr="00FE2BA2">
              <w:rPr>
                <w:i/>
                <w:noProof/>
              </w:rPr>
              <w:t xml:space="preserve">-NB </w:t>
            </w:r>
            <w:r w:rsidRPr="00FE2BA2">
              <w:rPr>
                <w:iCs/>
                <w:noProof/>
                <w:lang w:eastAsia="en-GB"/>
              </w:rPr>
              <w:t>field descriptions</w:t>
            </w:r>
          </w:p>
        </w:tc>
      </w:tr>
      <w:tr w:rsidR="00C13B1C" w:rsidRPr="00FE2BA2" w14:paraId="1A106D32" w14:textId="77777777" w:rsidTr="00995577">
        <w:trPr>
          <w:cantSplit/>
        </w:trPr>
        <w:tc>
          <w:tcPr>
            <w:tcW w:w="9639" w:type="dxa"/>
          </w:tcPr>
          <w:p w14:paraId="78EE0EF9" w14:textId="77777777" w:rsidR="00C13B1C" w:rsidRPr="00FE2BA2" w:rsidRDefault="00C13B1C" w:rsidP="00995577">
            <w:pPr>
              <w:pStyle w:val="TAL"/>
              <w:rPr>
                <w:b/>
                <w:i/>
              </w:rPr>
            </w:pPr>
            <w:proofErr w:type="spellStart"/>
            <w:r w:rsidRPr="00FE2BA2">
              <w:rPr>
                <w:b/>
                <w:i/>
              </w:rPr>
              <w:t>npdcch-NumRepetitionPaging</w:t>
            </w:r>
            <w:proofErr w:type="spellEnd"/>
          </w:p>
          <w:p w14:paraId="5FC16A1B" w14:textId="77777777" w:rsidR="00C13B1C" w:rsidRPr="00FE2BA2" w:rsidRDefault="00C13B1C" w:rsidP="00995577">
            <w:pPr>
              <w:pStyle w:val="TAL"/>
              <w:rPr>
                <w:lang w:eastAsia="en-GB"/>
              </w:rPr>
            </w:pPr>
            <w:r w:rsidRPr="00FE2BA2">
              <w:rPr>
                <w:lang w:eastAsia="en-GB"/>
              </w:rPr>
              <w:t>Number of repetitions for NPDCCH, see TS 36.211 [21].This value is an estimate of the required number of repetitions for NPDCCH.</w:t>
            </w:r>
          </w:p>
        </w:tc>
      </w:tr>
    </w:tbl>
    <w:p w14:paraId="1A3B5007" w14:textId="77777777" w:rsidR="00C13B1C" w:rsidRDefault="00C13B1C" w:rsidP="0024485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244851" w:rsidRPr="008B2BFB" w14:paraId="08250841" w14:textId="77777777" w:rsidTr="00A9690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4A279BD" w14:textId="51C1CA69" w:rsidR="00244851" w:rsidRPr="008B2BFB" w:rsidRDefault="00244851" w:rsidP="00A96905">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w:t>
            </w:r>
            <w:r w:rsidR="00436FA3">
              <w:rPr>
                <w:rFonts w:ascii="Arial" w:hAnsi="Arial" w:cs="Arial"/>
                <w:noProof/>
                <w:sz w:val="24"/>
                <w:lang w:eastAsia="ja-JP"/>
              </w:rPr>
              <w:t>d</w:t>
            </w:r>
            <w:r>
              <w:rPr>
                <w:rFonts w:ascii="Arial" w:hAnsi="Arial" w:cs="Arial"/>
                <w:noProof/>
                <w:sz w:val="24"/>
                <w:lang w:eastAsia="ja-JP"/>
              </w:rPr>
              <w:t xml:space="preserve"> of changes</w:t>
            </w:r>
          </w:p>
        </w:tc>
      </w:tr>
    </w:tbl>
    <w:p w14:paraId="2BE4D53E" w14:textId="77777777" w:rsidR="00244851" w:rsidRDefault="00244851">
      <w:pPr>
        <w:rPr>
          <w:noProof/>
        </w:rPr>
      </w:pPr>
    </w:p>
    <w:sectPr w:rsidR="00244851"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5F0D5" w14:textId="77777777" w:rsidR="0020670C" w:rsidRDefault="0020670C">
      <w:r>
        <w:separator/>
      </w:r>
    </w:p>
  </w:endnote>
  <w:endnote w:type="continuationSeparator" w:id="0">
    <w:p w14:paraId="335FA5D5" w14:textId="77777777" w:rsidR="0020670C" w:rsidRDefault="0020670C">
      <w:r>
        <w:continuationSeparator/>
      </w:r>
    </w:p>
  </w:endnote>
  <w:endnote w:type="continuationNotice" w:id="1">
    <w:p w14:paraId="2CC85C4B" w14:textId="77777777" w:rsidR="0020670C" w:rsidRDefault="002067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2669" w14:textId="77777777" w:rsidR="00BE2A3F" w:rsidRDefault="00BE2A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37126" w14:textId="77777777" w:rsidR="00BE2A3F" w:rsidRDefault="00BE2A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482B" w14:textId="77777777" w:rsidR="00BE2A3F" w:rsidRDefault="00BE2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CDEF0" w14:textId="77777777" w:rsidR="0020670C" w:rsidRDefault="0020670C">
      <w:r>
        <w:separator/>
      </w:r>
    </w:p>
  </w:footnote>
  <w:footnote w:type="continuationSeparator" w:id="0">
    <w:p w14:paraId="7321B59B" w14:textId="77777777" w:rsidR="0020670C" w:rsidRDefault="0020670C">
      <w:r>
        <w:continuationSeparator/>
      </w:r>
    </w:p>
  </w:footnote>
  <w:footnote w:type="continuationNotice" w:id="1">
    <w:p w14:paraId="2BE0B832" w14:textId="77777777" w:rsidR="0020670C" w:rsidRDefault="002067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A766C" w:rsidRDefault="00AA766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FD2C" w14:textId="77777777" w:rsidR="00BE2A3F" w:rsidRDefault="00BE2A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1372" w14:textId="77777777" w:rsidR="00BE2A3F" w:rsidRDefault="00BE2A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A766C" w:rsidRDefault="00AA76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A766C" w:rsidRDefault="00AA766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A766C" w:rsidRDefault="00AA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E6E16"/>
    <w:multiLevelType w:val="hybridMultilevel"/>
    <w:tmpl w:val="B65C7C62"/>
    <w:lvl w:ilvl="0" w:tplc="4704F7BA">
      <w:start w:val="14"/>
      <w:numFmt w:val="bullet"/>
      <w:lvlText w:val="-"/>
      <w:lvlJc w:val="left"/>
      <w:pPr>
        <w:ind w:left="1004" w:hanging="360"/>
      </w:pPr>
      <w:rPr>
        <w:rFonts w:ascii="Times New Roman" w:eastAsia="Times New Roman" w:hAnsi="Times New Roman" w:cs="Times New Roman"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F4D73EB"/>
    <w:multiLevelType w:val="hybridMultilevel"/>
    <w:tmpl w:val="F9606102"/>
    <w:lvl w:ilvl="0" w:tplc="8BE0B6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16B46"/>
    <w:multiLevelType w:val="hybridMultilevel"/>
    <w:tmpl w:val="E3E2EE54"/>
    <w:lvl w:ilvl="0" w:tplc="017E7B7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4A0574"/>
    <w:multiLevelType w:val="hybridMultilevel"/>
    <w:tmpl w:val="A5203104"/>
    <w:lvl w:ilvl="0" w:tplc="4704F7BA">
      <w:start w:val="1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2E27F8"/>
    <w:multiLevelType w:val="hybridMultilevel"/>
    <w:tmpl w:val="1792B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CE792A"/>
    <w:multiLevelType w:val="hybridMultilevel"/>
    <w:tmpl w:val="61961A70"/>
    <w:lvl w:ilvl="0" w:tplc="F4F61F7C">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7201BF"/>
    <w:multiLevelType w:val="hybridMultilevel"/>
    <w:tmpl w:val="BF14DBA4"/>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BA0F25"/>
    <w:multiLevelType w:val="hybridMultilevel"/>
    <w:tmpl w:val="FF4CA4B0"/>
    <w:lvl w:ilvl="0" w:tplc="9ABE05E8">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60782AC6"/>
    <w:multiLevelType w:val="hybridMultilevel"/>
    <w:tmpl w:val="51E2B012"/>
    <w:lvl w:ilvl="0" w:tplc="4704F7BA">
      <w:start w:val="14"/>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5" w15:restartNumberingAfterBreak="0">
    <w:nsid w:val="6708612A"/>
    <w:multiLevelType w:val="hybridMultilevel"/>
    <w:tmpl w:val="86644A8E"/>
    <w:lvl w:ilvl="0" w:tplc="51B2A42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8E156DF"/>
    <w:multiLevelType w:val="hybridMultilevel"/>
    <w:tmpl w:val="05444708"/>
    <w:lvl w:ilvl="0" w:tplc="FED269C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6F850F3B"/>
    <w:multiLevelType w:val="hybridMultilevel"/>
    <w:tmpl w:val="02D4D572"/>
    <w:lvl w:ilvl="0" w:tplc="D2EE86E0">
      <w:numFmt w:val="bullet"/>
      <w:lvlText w:val="-"/>
      <w:lvlJc w:val="left"/>
      <w:pPr>
        <w:ind w:left="1004" w:hanging="360"/>
      </w:pPr>
      <w:rPr>
        <w:rFonts w:ascii="Arial" w:eastAsiaTheme="minorEastAsia"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30"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1" w15:restartNumberingAfterBreak="0">
    <w:nsid w:val="7E141AC6"/>
    <w:multiLevelType w:val="hybridMultilevel"/>
    <w:tmpl w:val="C65A2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15"/>
  </w:num>
  <w:num w:numId="4">
    <w:abstractNumId w:val="8"/>
  </w:num>
  <w:num w:numId="5">
    <w:abstractNumId w:val="23"/>
  </w:num>
  <w:num w:numId="6">
    <w:abstractNumId w:val="24"/>
  </w:num>
  <w:num w:numId="7">
    <w:abstractNumId w:val="5"/>
  </w:num>
  <w:num w:numId="8">
    <w:abstractNumId w:val="18"/>
  </w:num>
  <w:num w:numId="9">
    <w:abstractNumId w:val="7"/>
  </w:num>
  <w:num w:numId="10">
    <w:abstractNumId w:val="1"/>
  </w:num>
  <w:num w:numId="11">
    <w:abstractNumId w:val="12"/>
  </w:num>
  <w:num w:numId="12">
    <w:abstractNumId w:val="2"/>
  </w:num>
  <w:num w:numId="13">
    <w:abstractNumId w:val="9"/>
  </w:num>
  <w:num w:numId="14">
    <w:abstractNumId w:val="3"/>
  </w:num>
  <w:num w:numId="15">
    <w:abstractNumId w:val="26"/>
  </w:num>
  <w:num w:numId="16">
    <w:abstractNumId w:val="30"/>
  </w:num>
  <w:num w:numId="17">
    <w:abstractNumId w:val="0"/>
    <w:lvlOverride w:ilvl="0">
      <w:startOverride w:val="1"/>
    </w:lvlOverride>
  </w:num>
  <w:num w:numId="18">
    <w:abstractNumId w:val="17"/>
  </w:num>
  <w:num w:numId="19">
    <w:abstractNumId w:val="19"/>
  </w:num>
  <w:num w:numId="20">
    <w:abstractNumId w:val="14"/>
  </w:num>
  <w:num w:numId="21">
    <w:abstractNumId w:val="4"/>
  </w:num>
  <w:num w:numId="22">
    <w:abstractNumId w:val="20"/>
  </w:num>
  <w:num w:numId="23">
    <w:abstractNumId w:val="22"/>
  </w:num>
  <w:num w:numId="24">
    <w:abstractNumId w:val="25"/>
  </w:num>
  <w:num w:numId="25">
    <w:abstractNumId w:val="11"/>
  </w:num>
  <w:num w:numId="26">
    <w:abstractNumId w:val="21"/>
  </w:num>
  <w:num w:numId="27">
    <w:abstractNumId w:val="16"/>
  </w:num>
  <w:num w:numId="28">
    <w:abstractNumId w:val="13"/>
  </w:num>
  <w:num w:numId="29">
    <w:abstractNumId w:val="28"/>
  </w:num>
  <w:num w:numId="30">
    <w:abstractNumId w:val="27"/>
  </w:num>
  <w:num w:numId="31">
    <w:abstractNumId w:val="6"/>
  </w:num>
  <w:num w:numId="32">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QC)">
    <w15:presenceInfo w15:providerId="None" w15:userId="Rapporteur (QC)"/>
  </w15:person>
  <w15:person w15:author="Rapportuer (post RAN2-116)">
    <w15:presenceInfo w15:providerId="None" w15:userId="Rapportuer (post RAN2-116)"/>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CFE"/>
    <w:rsid w:val="00004108"/>
    <w:rsid w:val="00005971"/>
    <w:rsid w:val="00011074"/>
    <w:rsid w:val="000116E6"/>
    <w:rsid w:val="0001242E"/>
    <w:rsid w:val="00012C34"/>
    <w:rsid w:val="0001527B"/>
    <w:rsid w:val="00016397"/>
    <w:rsid w:val="00017C66"/>
    <w:rsid w:val="00017CFB"/>
    <w:rsid w:val="00020385"/>
    <w:rsid w:val="00022E4A"/>
    <w:rsid w:val="0002487F"/>
    <w:rsid w:val="00025641"/>
    <w:rsid w:val="000262CB"/>
    <w:rsid w:val="00030567"/>
    <w:rsid w:val="00030C7A"/>
    <w:rsid w:val="00042748"/>
    <w:rsid w:val="00045851"/>
    <w:rsid w:val="00045F03"/>
    <w:rsid w:val="0004714D"/>
    <w:rsid w:val="00047B1C"/>
    <w:rsid w:val="00047FDF"/>
    <w:rsid w:val="00051548"/>
    <w:rsid w:val="000517F9"/>
    <w:rsid w:val="000528AB"/>
    <w:rsid w:val="00052A2F"/>
    <w:rsid w:val="0005541B"/>
    <w:rsid w:val="00056589"/>
    <w:rsid w:val="0006412C"/>
    <w:rsid w:val="0006588E"/>
    <w:rsid w:val="00066074"/>
    <w:rsid w:val="000665F3"/>
    <w:rsid w:val="00067D08"/>
    <w:rsid w:val="00071440"/>
    <w:rsid w:val="00072DE2"/>
    <w:rsid w:val="00081D95"/>
    <w:rsid w:val="0008213C"/>
    <w:rsid w:val="000928CA"/>
    <w:rsid w:val="00097A8D"/>
    <w:rsid w:val="000A0132"/>
    <w:rsid w:val="000A148A"/>
    <w:rsid w:val="000A25F4"/>
    <w:rsid w:val="000A2706"/>
    <w:rsid w:val="000A3F4E"/>
    <w:rsid w:val="000A51B0"/>
    <w:rsid w:val="000A6394"/>
    <w:rsid w:val="000A761E"/>
    <w:rsid w:val="000B090C"/>
    <w:rsid w:val="000B1D9C"/>
    <w:rsid w:val="000B2257"/>
    <w:rsid w:val="000B33A8"/>
    <w:rsid w:val="000B3724"/>
    <w:rsid w:val="000B4F38"/>
    <w:rsid w:val="000B522B"/>
    <w:rsid w:val="000B608C"/>
    <w:rsid w:val="000B7FED"/>
    <w:rsid w:val="000C038A"/>
    <w:rsid w:val="000C0D61"/>
    <w:rsid w:val="000C403F"/>
    <w:rsid w:val="000C4233"/>
    <w:rsid w:val="000C50F6"/>
    <w:rsid w:val="000C533F"/>
    <w:rsid w:val="000C53B5"/>
    <w:rsid w:val="000C6598"/>
    <w:rsid w:val="000D2652"/>
    <w:rsid w:val="000D44B3"/>
    <w:rsid w:val="000D4EBC"/>
    <w:rsid w:val="000D607C"/>
    <w:rsid w:val="000E0C75"/>
    <w:rsid w:val="000E1B3B"/>
    <w:rsid w:val="000E44AB"/>
    <w:rsid w:val="000E6386"/>
    <w:rsid w:val="000E7807"/>
    <w:rsid w:val="000F0C8D"/>
    <w:rsid w:val="000F44B9"/>
    <w:rsid w:val="00102C63"/>
    <w:rsid w:val="00102FF1"/>
    <w:rsid w:val="0010510E"/>
    <w:rsid w:val="0010597E"/>
    <w:rsid w:val="00106571"/>
    <w:rsid w:val="00107C37"/>
    <w:rsid w:val="001127FA"/>
    <w:rsid w:val="001135D5"/>
    <w:rsid w:val="00114EB4"/>
    <w:rsid w:val="00116DD8"/>
    <w:rsid w:val="00121002"/>
    <w:rsid w:val="0012522F"/>
    <w:rsid w:val="00125383"/>
    <w:rsid w:val="001257AD"/>
    <w:rsid w:val="00125F8B"/>
    <w:rsid w:val="00126640"/>
    <w:rsid w:val="00126E3D"/>
    <w:rsid w:val="001270A6"/>
    <w:rsid w:val="00130C82"/>
    <w:rsid w:val="001316DD"/>
    <w:rsid w:val="0013250C"/>
    <w:rsid w:val="0014166A"/>
    <w:rsid w:val="001437CC"/>
    <w:rsid w:val="00145D43"/>
    <w:rsid w:val="00147284"/>
    <w:rsid w:val="00147B9F"/>
    <w:rsid w:val="0015057C"/>
    <w:rsid w:val="00150CA2"/>
    <w:rsid w:val="00151D20"/>
    <w:rsid w:val="00153E75"/>
    <w:rsid w:val="00156AC3"/>
    <w:rsid w:val="00157A7F"/>
    <w:rsid w:val="0016145D"/>
    <w:rsid w:val="00162A11"/>
    <w:rsid w:val="00166512"/>
    <w:rsid w:val="0017249E"/>
    <w:rsid w:val="00174E22"/>
    <w:rsid w:val="001768E4"/>
    <w:rsid w:val="00180109"/>
    <w:rsid w:val="001816D1"/>
    <w:rsid w:val="001837E8"/>
    <w:rsid w:val="00183875"/>
    <w:rsid w:val="001841E8"/>
    <w:rsid w:val="00185620"/>
    <w:rsid w:val="001863EB"/>
    <w:rsid w:val="0019178E"/>
    <w:rsid w:val="00192009"/>
    <w:rsid w:val="001922E6"/>
    <w:rsid w:val="001923BD"/>
    <w:rsid w:val="001929C7"/>
    <w:rsid w:val="00192C46"/>
    <w:rsid w:val="001944F8"/>
    <w:rsid w:val="0019672A"/>
    <w:rsid w:val="001967AE"/>
    <w:rsid w:val="001A07B6"/>
    <w:rsid w:val="001A08B3"/>
    <w:rsid w:val="001A116E"/>
    <w:rsid w:val="001A1999"/>
    <w:rsid w:val="001A1EB6"/>
    <w:rsid w:val="001A448D"/>
    <w:rsid w:val="001A531F"/>
    <w:rsid w:val="001A6CA5"/>
    <w:rsid w:val="001A7B60"/>
    <w:rsid w:val="001B1DC0"/>
    <w:rsid w:val="001B3C4C"/>
    <w:rsid w:val="001B4416"/>
    <w:rsid w:val="001B4708"/>
    <w:rsid w:val="001B52F0"/>
    <w:rsid w:val="001B5858"/>
    <w:rsid w:val="001B7A65"/>
    <w:rsid w:val="001C430E"/>
    <w:rsid w:val="001C457E"/>
    <w:rsid w:val="001D02E2"/>
    <w:rsid w:val="001D0837"/>
    <w:rsid w:val="001D2A95"/>
    <w:rsid w:val="001D5B7D"/>
    <w:rsid w:val="001D6EA4"/>
    <w:rsid w:val="001E1160"/>
    <w:rsid w:val="001E38CF"/>
    <w:rsid w:val="001E41F3"/>
    <w:rsid w:val="001E4B39"/>
    <w:rsid w:val="001E67EC"/>
    <w:rsid w:val="001E6C2A"/>
    <w:rsid w:val="001E6D86"/>
    <w:rsid w:val="001E7D6D"/>
    <w:rsid w:val="001F0561"/>
    <w:rsid w:val="001F208B"/>
    <w:rsid w:val="001F2AF4"/>
    <w:rsid w:val="001F4AB2"/>
    <w:rsid w:val="00201845"/>
    <w:rsid w:val="002034AB"/>
    <w:rsid w:val="00205838"/>
    <w:rsid w:val="00205D90"/>
    <w:rsid w:val="0020667F"/>
    <w:rsid w:val="0020670C"/>
    <w:rsid w:val="00207C8E"/>
    <w:rsid w:val="002159C4"/>
    <w:rsid w:val="002165B3"/>
    <w:rsid w:val="00221E56"/>
    <w:rsid w:val="00224E0E"/>
    <w:rsid w:val="002303D5"/>
    <w:rsid w:val="002325AC"/>
    <w:rsid w:val="00232E32"/>
    <w:rsid w:val="002334D6"/>
    <w:rsid w:val="0023651F"/>
    <w:rsid w:val="00241E75"/>
    <w:rsid w:val="00241EE6"/>
    <w:rsid w:val="00244851"/>
    <w:rsid w:val="0025383B"/>
    <w:rsid w:val="0025497E"/>
    <w:rsid w:val="00254C12"/>
    <w:rsid w:val="00257B29"/>
    <w:rsid w:val="0026004D"/>
    <w:rsid w:val="00260252"/>
    <w:rsid w:val="002640DD"/>
    <w:rsid w:val="002649B1"/>
    <w:rsid w:val="002662B1"/>
    <w:rsid w:val="0026668C"/>
    <w:rsid w:val="0026699E"/>
    <w:rsid w:val="00275D12"/>
    <w:rsid w:val="00276D2E"/>
    <w:rsid w:val="0027736E"/>
    <w:rsid w:val="002774FE"/>
    <w:rsid w:val="00277B0E"/>
    <w:rsid w:val="00280607"/>
    <w:rsid w:val="00284BCB"/>
    <w:rsid w:val="00284FEB"/>
    <w:rsid w:val="002860C4"/>
    <w:rsid w:val="00287459"/>
    <w:rsid w:val="00290D76"/>
    <w:rsid w:val="00296E54"/>
    <w:rsid w:val="002974A4"/>
    <w:rsid w:val="002A1A4D"/>
    <w:rsid w:val="002A26C5"/>
    <w:rsid w:val="002B01C0"/>
    <w:rsid w:val="002B025B"/>
    <w:rsid w:val="002B1D3B"/>
    <w:rsid w:val="002B5741"/>
    <w:rsid w:val="002B6C80"/>
    <w:rsid w:val="002C180A"/>
    <w:rsid w:val="002C1978"/>
    <w:rsid w:val="002C500F"/>
    <w:rsid w:val="002C6100"/>
    <w:rsid w:val="002C6EBF"/>
    <w:rsid w:val="002D085E"/>
    <w:rsid w:val="002D1660"/>
    <w:rsid w:val="002D35D8"/>
    <w:rsid w:val="002D3C99"/>
    <w:rsid w:val="002D4DB9"/>
    <w:rsid w:val="002D5DF3"/>
    <w:rsid w:val="002D6251"/>
    <w:rsid w:val="002E472E"/>
    <w:rsid w:val="002E5184"/>
    <w:rsid w:val="002E5D6E"/>
    <w:rsid w:val="002E7E85"/>
    <w:rsid w:val="002F06CE"/>
    <w:rsid w:val="002F3FCC"/>
    <w:rsid w:val="002F57F3"/>
    <w:rsid w:val="00301694"/>
    <w:rsid w:val="00302727"/>
    <w:rsid w:val="00302C59"/>
    <w:rsid w:val="00303777"/>
    <w:rsid w:val="0030393B"/>
    <w:rsid w:val="00305409"/>
    <w:rsid w:val="00306D68"/>
    <w:rsid w:val="00314863"/>
    <w:rsid w:val="00315170"/>
    <w:rsid w:val="00315873"/>
    <w:rsid w:val="00317C57"/>
    <w:rsid w:val="00321108"/>
    <w:rsid w:val="00321263"/>
    <w:rsid w:val="0032179C"/>
    <w:rsid w:val="00321A87"/>
    <w:rsid w:val="003226FF"/>
    <w:rsid w:val="00322956"/>
    <w:rsid w:val="00322B37"/>
    <w:rsid w:val="00322ECB"/>
    <w:rsid w:val="00327204"/>
    <w:rsid w:val="00330321"/>
    <w:rsid w:val="00335699"/>
    <w:rsid w:val="00340B2D"/>
    <w:rsid w:val="00341CAB"/>
    <w:rsid w:val="003420B2"/>
    <w:rsid w:val="0034247E"/>
    <w:rsid w:val="00342C7A"/>
    <w:rsid w:val="00343491"/>
    <w:rsid w:val="00343C1E"/>
    <w:rsid w:val="00345032"/>
    <w:rsid w:val="00346E62"/>
    <w:rsid w:val="0035259C"/>
    <w:rsid w:val="0035705F"/>
    <w:rsid w:val="003579F9"/>
    <w:rsid w:val="003603B3"/>
    <w:rsid w:val="003609EF"/>
    <w:rsid w:val="00360C87"/>
    <w:rsid w:val="00361D4C"/>
    <w:rsid w:val="0036231A"/>
    <w:rsid w:val="0036245F"/>
    <w:rsid w:val="00362F9A"/>
    <w:rsid w:val="00362FC4"/>
    <w:rsid w:val="00364D3A"/>
    <w:rsid w:val="00371D45"/>
    <w:rsid w:val="00372D4D"/>
    <w:rsid w:val="00374059"/>
    <w:rsid w:val="00374DD4"/>
    <w:rsid w:val="00375555"/>
    <w:rsid w:val="0037640C"/>
    <w:rsid w:val="00380600"/>
    <w:rsid w:val="0038157B"/>
    <w:rsid w:val="00381A94"/>
    <w:rsid w:val="00385D93"/>
    <w:rsid w:val="00387967"/>
    <w:rsid w:val="00390B62"/>
    <w:rsid w:val="00391B49"/>
    <w:rsid w:val="00391E1E"/>
    <w:rsid w:val="00392E6E"/>
    <w:rsid w:val="003A073F"/>
    <w:rsid w:val="003A0948"/>
    <w:rsid w:val="003A0C1D"/>
    <w:rsid w:val="003A349D"/>
    <w:rsid w:val="003A3956"/>
    <w:rsid w:val="003A4A00"/>
    <w:rsid w:val="003A5581"/>
    <w:rsid w:val="003A59F5"/>
    <w:rsid w:val="003A7322"/>
    <w:rsid w:val="003B001D"/>
    <w:rsid w:val="003B5E81"/>
    <w:rsid w:val="003B6E92"/>
    <w:rsid w:val="003B7C08"/>
    <w:rsid w:val="003C0CBE"/>
    <w:rsid w:val="003C2212"/>
    <w:rsid w:val="003C3C83"/>
    <w:rsid w:val="003C5CB7"/>
    <w:rsid w:val="003C76DA"/>
    <w:rsid w:val="003C78AB"/>
    <w:rsid w:val="003D189B"/>
    <w:rsid w:val="003D26DD"/>
    <w:rsid w:val="003D50BC"/>
    <w:rsid w:val="003D6377"/>
    <w:rsid w:val="003D729B"/>
    <w:rsid w:val="003E069D"/>
    <w:rsid w:val="003E0915"/>
    <w:rsid w:val="003E097A"/>
    <w:rsid w:val="003E1A36"/>
    <w:rsid w:val="003E5A67"/>
    <w:rsid w:val="003E5C0F"/>
    <w:rsid w:val="003E69EF"/>
    <w:rsid w:val="003F3D3D"/>
    <w:rsid w:val="003F5963"/>
    <w:rsid w:val="003F65BA"/>
    <w:rsid w:val="00401A0A"/>
    <w:rsid w:val="00402D76"/>
    <w:rsid w:val="00402F03"/>
    <w:rsid w:val="00403F20"/>
    <w:rsid w:val="00405006"/>
    <w:rsid w:val="00410371"/>
    <w:rsid w:val="00411632"/>
    <w:rsid w:val="00411768"/>
    <w:rsid w:val="004128C9"/>
    <w:rsid w:val="004137DC"/>
    <w:rsid w:val="0041381F"/>
    <w:rsid w:val="00413B5E"/>
    <w:rsid w:val="00414834"/>
    <w:rsid w:val="0041557F"/>
    <w:rsid w:val="004158C4"/>
    <w:rsid w:val="00424128"/>
    <w:rsid w:val="004242F1"/>
    <w:rsid w:val="004311BE"/>
    <w:rsid w:val="00433EE8"/>
    <w:rsid w:val="0043403A"/>
    <w:rsid w:val="004340B2"/>
    <w:rsid w:val="004355CC"/>
    <w:rsid w:val="004362B5"/>
    <w:rsid w:val="00436FA3"/>
    <w:rsid w:val="00437075"/>
    <w:rsid w:val="00441EBB"/>
    <w:rsid w:val="00447F5A"/>
    <w:rsid w:val="004525D8"/>
    <w:rsid w:val="00453CFD"/>
    <w:rsid w:val="00454A8C"/>
    <w:rsid w:val="00457DEB"/>
    <w:rsid w:val="00457F9A"/>
    <w:rsid w:val="0046015D"/>
    <w:rsid w:val="0046234D"/>
    <w:rsid w:val="00463D24"/>
    <w:rsid w:val="00463E90"/>
    <w:rsid w:val="00464209"/>
    <w:rsid w:val="00471BF4"/>
    <w:rsid w:val="0047442B"/>
    <w:rsid w:val="004779AA"/>
    <w:rsid w:val="00482609"/>
    <w:rsid w:val="00483AEF"/>
    <w:rsid w:val="0048523A"/>
    <w:rsid w:val="004864BA"/>
    <w:rsid w:val="00486AC2"/>
    <w:rsid w:val="0049026E"/>
    <w:rsid w:val="004902FB"/>
    <w:rsid w:val="004922F4"/>
    <w:rsid w:val="00493E2D"/>
    <w:rsid w:val="00493ED3"/>
    <w:rsid w:val="00495388"/>
    <w:rsid w:val="004A16D2"/>
    <w:rsid w:val="004A2CD5"/>
    <w:rsid w:val="004B05FF"/>
    <w:rsid w:val="004B0FA2"/>
    <w:rsid w:val="004B204B"/>
    <w:rsid w:val="004B3135"/>
    <w:rsid w:val="004B50EA"/>
    <w:rsid w:val="004B552C"/>
    <w:rsid w:val="004B6C2F"/>
    <w:rsid w:val="004B75B7"/>
    <w:rsid w:val="004C0792"/>
    <w:rsid w:val="004C0C35"/>
    <w:rsid w:val="004C152E"/>
    <w:rsid w:val="004C4056"/>
    <w:rsid w:val="004C7A60"/>
    <w:rsid w:val="004C7AE0"/>
    <w:rsid w:val="004D24E8"/>
    <w:rsid w:val="004D31CF"/>
    <w:rsid w:val="004D5E51"/>
    <w:rsid w:val="004D68BA"/>
    <w:rsid w:val="004E05A2"/>
    <w:rsid w:val="004E3C22"/>
    <w:rsid w:val="004E4789"/>
    <w:rsid w:val="004E4A16"/>
    <w:rsid w:val="004E542C"/>
    <w:rsid w:val="004F2DF4"/>
    <w:rsid w:val="004F46A2"/>
    <w:rsid w:val="00501E44"/>
    <w:rsid w:val="0050426D"/>
    <w:rsid w:val="005055C2"/>
    <w:rsid w:val="00507993"/>
    <w:rsid w:val="00512C1A"/>
    <w:rsid w:val="005144A3"/>
    <w:rsid w:val="0051580D"/>
    <w:rsid w:val="00515A73"/>
    <w:rsid w:val="00516203"/>
    <w:rsid w:val="005167F2"/>
    <w:rsid w:val="0051791C"/>
    <w:rsid w:val="0052021C"/>
    <w:rsid w:val="00522242"/>
    <w:rsid w:val="00523780"/>
    <w:rsid w:val="00524782"/>
    <w:rsid w:val="00526FC6"/>
    <w:rsid w:val="00531E61"/>
    <w:rsid w:val="00532920"/>
    <w:rsid w:val="0053292F"/>
    <w:rsid w:val="00533D40"/>
    <w:rsid w:val="00534209"/>
    <w:rsid w:val="00534EE8"/>
    <w:rsid w:val="00536938"/>
    <w:rsid w:val="0053799E"/>
    <w:rsid w:val="0054095E"/>
    <w:rsid w:val="0054162A"/>
    <w:rsid w:val="0054327B"/>
    <w:rsid w:val="00546AD7"/>
    <w:rsid w:val="00547111"/>
    <w:rsid w:val="00556BD7"/>
    <w:rsid w:val="0056479E"/>
    <w:rsid w:val="005679C9"/>
    <w:rsid w:val="00572491"/>
    <w:rsid w:val="00574525"/>
    <w:rsid w:val="005757E1"/>
    <w:rsid w:val="0057650F"/>
    <w:rsid w:val="00577072"/>
    <w:rsid w:val="005774A5"/>
    <w:rsid w:val="00577F7E"/>
    <w:rsid w:val="00582D95"/>
    <w:rsid w:val="00584809"/>
    <w:rsid w:val="00592D74"/>
    <w:rsid w:val="00595FEA"/>
    <w:rsid w:val="00596BDA"/>
    <w:rsid w:val="00596F67"/>
    <w:rsid w:val="0059719F"/>
    <w:rsid w:val="00597964"/>
    <w:rsid w:val="005A0F70"/>
    <w:rsid w:val="005A36B4"/>
    <w:rsid w:val="005A3AAE"/>
    <w:rsid w:val="005A45A1"/>
    <w:rsid w:val="005A4B8C"/>
    <w:rsid w:val="005A6C04"/>
    <w:rsid w:val="005B0F39"/>
    <w:rsid w:val="005B1B90"/>
    <w:rsid w:val="005B6BEE"/>
    <w:rsid w:val="005B7FC0"/>
    <w:rsid w:val="005C00EA"/>
    <w:rsid w:val="005C49A7"/>
    <w:rsid w:val="005C6AB6"/>
    <w:rsid w:val="005C787C"/>
    <w:rsid w:val="005D4168"/>
    <w:rsid w:val="005D5F98"/>
    <w:rsid w:val="005E0F70"/>
    <w:rsid w:val="005E1D17"/>
    <w:rsid w:val="005E2C44"/>
    <w:rsid w:val="005E4020"/>
    <w:rsid w:val="005E505D"/>
    <w:rsid w:val="005F09CE"/>
    <w:rsid w:val="005F48FC"/>
    <w:rsid w:val="005F57F0"/>
    <w:rsid w:val="00600D38"/>
    <w:rsid w:val="0060299A"/>
    <w:rsid w:val="006047CF"/>
    <w:rsid w:val="00604D5E"/>
    <w:rsid w:val="00604E3F"/>
    <w:rsid w:val="00605E5C"/>
    <w:rsid w:val="00606CA5"/>
    <w:rsid w:val="00607CB4"/>
    <w:rsid w:val="00611A25"/>
    <w:rsid w:val="00612424"/>
    <w:rsid w:val="00617E06"/>
    <w:rsid w:val="0062048F"/>
    <w:rsid w:val="00620CA1"/>
    <w:rsid w:val="00621188"/>
    <w:rsid w:val="0062153C"/>
    <w:rsid w:val="006257ED"/>
    <w:rsid w:val="00632200"/>
    <w:rsid w:val="00632453"/>
    <w:rsid w:val="00632E23"/>
    <w:rsid w:val="00636611"/>
    <w:rsid w:val="006373FD"/>
    <w:rsid w:val="006376D6"/>
    <w:rsid w:val="00641AF9"/>
    <w:rsid w:val="006434EF"/>
    <w:rsid w:val="00643AEF"/>
    <w:rsid w:val="00643E57"/>
    <w:rsid w:val="006440DC"/>
    <w:rsid w:val="00645E09"/>
    <w:rsid w:val="006463E0"/>
    <w:rsid w:val="00650797"/>
    <w:rsid w:val="00655A3B"/>
    <w:rsid w:val="006608A1"/>
    <w:rsid w:val="006626FB"/>
    <w:rsid w:val="00663B33"/>
    <w:rsid w:val="00665C47"/>
    <w:rsid w:val="006701E8"/>
    <w:rsid w:val="00671CBF"/>
    <w:rsid w:val="006759E3"/>
    <w:rsid w:val="00675ABF"/>
    <w:rsid w:val="00675ACC"/>
    <w:rsid w:val="006804A6"/>
    <w:rsid w:val="006804D5"/>
    <w:rsid w:val="00680947"/>
    <w:rsid w:val="0068141D"/>
    <w:rsid w:val="00682D48"/>
    <w:rsid w:val="00684BD0"/>
    <w:rsid w:val="00686BC5"/>
    <w:rsid w:val="00687196"/>
    <w:rsid w:val="00694266"/>
    <w:rsid w:val="00694C82"/>
    <w:rsid w:val="00695808"/>
    <w:rsid w:val="006A0C0A"/>
    <w:rsid w:val="006A1494"/>
    <w:rsid w:val="006A6FE5"/>
    <w:rsid w:val="006B0B14"/>
    <w:rsid w:val="006B0C6F"/>
    <w:rsid w:val="006B3FC4"/>
    <w:rsid w:val="006B4292"/>
    <w:rsid w:val="006B46FB"/>
    <w:rsid w:val="006B547F"/>
    <w:rsid w:val="006B5489"/>
    <w:rsid w:val="006C284A"/>
    <w:rsid w:val="006C7CD1"/>
    <w:rsid w:val="006D4E9B"/>
    <w:rsid w:val="006D7891"/>
    <w:rsid w:val="006E03AC"/>
    <w:rsid w:val="006E21FB"/>
    <w:rsid w:val="006E7901"/>
    <w:rsid w:val="006F3064"/>
    <w:rsid w:val="006F7D29"/>
    <w:rsid w:val="0070297F"/>
    <w:rsid w:val="007120E9"/>
    <w:rsid w:val="00712974"/>
    <w:rsid w:val="00713BEC"/>
    <w:rsid w:val="00714852"/>
    <w:rsid w:val="00717C67"/>
    <w:rsid w:val="00724F81"/>
    <w:rsid w:val="0072591C"/>
    <w:rsid w:val="00731645"/>
    <w:rsid w:val="007335A4"/>
    <w:rsid w:val="007344D7"/>
    <w:rsid w:val="00736CD3"/>
    <w:rsid w:val="00737D20"/>
    <w:rsid w:val="00741556"/>
    <w:rsid w:val="00741955"/>
    <w:rsid w:val="00743729"/>
    <w:rsid w:val="007441F4"/>
    <w:rsid w:val="007447BD"/>
    <w:rsid w:val="00744ABD"/>
    <w:rsid w:val="00744E9C"/>
    <w:rsid w:val="00746A08"/>
    <w:rsid w:val="007500EB"/>
    <w:rsid w:val="00750722"/>
    <w:rsid w:val="0075418C"/>
    <w:rsid w:val="00756A30"/>
    <w:rsid w:val="00756BEA"/>
    <w:rsid w:val="007613AD"/>
    <w:rsid w:val="00761B10"/>
    <w:rsid w:val="00764052"/>
    <w:rsid w:val="00773961"/>
    <w:rsid w:val="0077427E"/>
    <w:rsid w:val="007756D5"/>
    <w:rsid w:val="00777E47"/>
    <w:rsid w:val="00781164"/>
    <w:rsid w:val="007817FB"/>
    <w:rsid w:val="00784368"/>
    <w:rsid w:val="00784C86"/>
    <w:rsid w:val="00784ED4"/>
    <w:rsid w:val="00785EAB"/>
    <w:rsid w:val="00785ED4"/>
    <w:rsid w:val="007865C6"/>
    <w:rsid w:val="007870C2"/>
    <w:rsid w:val="0078789A"/>
    <w:rsid w:val="00790414"/>
    <w:rsid w:val="0079116D"/>
    <w:rsid w:val="007912ED"/>
    <w:rsid w:val="0079157B"/>
    <w:rsid w:val="007915F3"/>
    <w:rsid w:val="00792342"/>
    <w:rsid w:val="00793AA8"/>
    <w:rsid w:val="00794101"/>
    <w:rsid w:val="00794E35"/>
    <w:rsid w:val="00795B6B"/>
    <w:rsid w:val="007977A8"/>
    <w:rsid w:val="007A4381"/>
    <w:rsid w:val="007B49CC"/>
    <w:rsid w:val="007B512A"/>
    <w:rsid w:val="007B6024"/>
    <w:rsid w:val="007B6720"/>
    <w:rsid w:val="007C2097"/>
    <w:rsid w:val="007C2B3C"/>
    <w:rsid w:val="007C3086"/>
    <w:rsid w:val="007C4CFC"/>
    <w:rsid w:val="007C7AD6"/>
    <w:rsid w:val="007D00D3"/>
    <w:rsid w:val="007D039C"/>
    <w:rsid w:val="007D34FC"/>
    <w:rsid w:val="007D46D2"/>
    <w:rsid w:val="007D5A8D"/>
    <w:rsid w:val="007D6A07"/>
    <w:rsid w:val="007D7080"/>
    <w:rsid w:val="007E01DB"/>
    <w:rsid w:val="007E1158"/>
    <w:rsid w:val="007E6738"/>
    <w:rsid w:val="007F21AF"/>
    <w:rsid w:val="007F32B8"/>
    <w:rsid w:val="007F4326"/>
    <w:rsid w:val="007F4D34"/>
    <w:rsid w:val="007F551B"/>
    <w:rsid w:val="007F5837"/>
    <w:rsid w:val="007F7259"/>
    <w:rsid w:val="008004DD"/>
    <w:rsid w:val="0080193C"/>
    <w:rsid w:val="008040A1"/>
    <w:rsid w:val="008040A8"/>
    <w:rsid w:val="00807DD3"/>
    <w:rsid w:val="008137E9"/>
    <w:rsid w:val="00814760"/>
    <w:rsid w:val="00816774"/>
    <w:rsid w:val="0081698A"/>
    <w:rsid w:val="00820A61"/>
    <w:rsid w:val="008232BE"/>
    <w:rsid w:val="008279FA"/>
    <w:rsid w:val="008307CF"/>
    <w:rsid w:val="00831C40"/>
    <w:rsid w:val="008338B5"/>
    <w:rsid w:val="00833C80"/>
    <w:rsid w:val="00837AD3"/>
    <w:rsid w:val="00837C8A"/>
    <w:rsid w:val="008401B4"/>
    <w:rsid w:val="0084202E"/>
    <w:rsid w:val="00842E22"/>
    <w:rsid w:val="0084457C"/>
    <w:rsid w:val="00846D21"/>
    <w:rsid w:val="00847FA7"/>
    <w:rsid w:val="00850FE5"/>
    <w:rsid w:val="00853CBF"/>
    <w:rsid w:val="008626E7"/>
    <w:rsid w:val="00864DDA"/>
    <w:rsid w:val="008701B7"/>
    <w:rsid w:val="00870EE7"/>
    <w:rsid w:val="00872006"/>
    <w:rsid w:val="00872850"/>
    <w:rsid w:val="00873150"/>
    <w:rsid w:val="008739A0"/>
    <w:rsid w:val="008766E7"/>
    <w:rsid w:val="0087682B"/>
    <w:rsid w:val="00877A80"/>
    <w:rsid w:val="00882AEE"/>
    <w:rsid w:val="00883FC4"/>
    <w:rsid w:val="00885944"/>
    <w:rsid w:val="008863B9"/>
    <w:rsid w:val="00891C08"/>
    <w:rsid w:val="008925B8"/>
    <w:rsid w:val="0089729C"/>
    <w:rsid w:val="00897853"/>
    <w:rsid w:val="008A05E5"/>
    <w:rsid w:val="008A0A01"/>
    <w:rsid w:val="008A29A4"/>
    <w:rsid w:val="008A2EE5"/>
    <w:rsid w:val="008A45A6"/>
    <w:rsid w:val="008A777A"/>
    <w:rsid w:val="008A7F0E"/>
    <w:rsid w:val="008B26CB"/>
    <w:rsid w:val="008B3F35"/>
    <w:rsid w:val="008B43FC"/>
    <w:rsid w:val="008B6174"/>
    <w:rsid w:val="008C1F08"/>
    <w:rsid w:val="008C26A0"/>
    <w:rsid w:val="008C5A82"/>
    <w:rsid w:val="008D083D"/>
    <w:rsid w:val="008D4D7B"/>
    <w:rsid w:val="008D6596"/>
    <w:rsid w:val="008D6AD2"/>
    <w:rsid w:val="008D7E68"/>
    <w:rsid w:val="008D7EBB"/>
    <w:rsid w:val="008E06EF"/>
    <w:rsid w:val="008E0FCD"/>
    <w:rsid w:val="008E48E9"/>
    <w:rsid w:val="008E4CE9"/>
    <w:rsid w:val="008E7B7E"/>
    <w:rsid w:val="008F3789"/>
    <w:rsid w:val="008F4434"/>
    <w:rsid w:val="008F45B9"/>
    <w:rsid w:val="008F541E"/>
    <w:rsid w:val="008F5CBB"/>
    <w:rsid w:val="008F686C"/>
    <w:rsid w:val="008F6C89"/>
    <w:rsid w:val="009014D1"/>
    <w:rsid w:val="0090221D"/>
    <w:rsid w:val="00903AC1"/>
    <w:rsid w:val="00904424"/>
    <w:rsid w:val="00910D1C"/>
    <w:rsid w:val="00912082"/>
    <w:rsid w:val="009126D8"/>
    <w:rsid w:val="009148DE"/>
    <w:rsid w:val="0091564B"/>
    <w:rsid w:val="0091715A"/>
    <w:rsid w:val="00924893"/>
    <w:rsid w:val="00926BF9"/>
    <w:rsid w:val="00926F3A"/>
    <w:rsid w:val="009352A5"/>
    <w:rsid w:val="009352CF"/>
    <w:rsid w:val="00940077"/>
    <w:rsid w:val="0094071D"/>
    <w:rsid w:val="00941D03"/>
    <w:rsid w:val="00941E30"/>
    <w:rsid w:val="00943912"/>
    <w:rsid w:val="00943EF1"/>
    <w:rsid w:val="00944653"/>
    <w:rsid w:val="0094679C"/>
    <w:rsid w:val="00947763"/>
    <w:rsid w:val="00950664"/>
    <w:rsid w:val="00953A37"/>
    <w:rsid w:val="0095452B"/>
    <w:rsid w:val="00954555"/>
    <w:rsid w:val="00955155"/>
    <w:rsid w:val="00957B2F"/>
    <w:rsid w:val="00964357"/>
    <w:rsid w:val="0096476B"/>
    <w:rsid w:val="00967088"/>
    <w:rsid w:val="0097512C"/>
    <w:rsid w:val="00976A2A"/>
    <w:rsid w:val="00976F89"/>
    <w:rsid w:val="009777D9"/>
    <w:rsid w:val="00980979"/>
    <w:rsid w:val="0098102C"/>
    <w:rsid w:val="0098301A"/>
    <w:rsid w:val="0098533F"/>
    <w:rsid w:val="00991B88"/>
    <w:rsid w:val="009925B0"/>
    <w:rsid w:val="00995577"/>
    <w:rsid w:val="0099611A"/>
    <w:rsid w:val="009961E6"/>
    <w:rsid w:val="00997698"/>
    <w:rsid w:val="00997C19"/>
    <w:rsid w:val="009A0462"/>
    <w:rsid w:val="009A1671"/>
    <w:rsid w:val="009A5753"/>
    <w:rsid w:val="009A579D"/>
    <w:rsid w:val="009B49FF"/>
    <w:rsid w:val="009C46C2"/>
    <w:rsid w:val="009D44D4"/>
    <w:rsid w:val="009D4F8C"/>
    <w:rsid w:val="009E2DCF"/>
    <w:rsid w:val="009E3297"/>
    <w:rsid w:val="009E3C04"/>
    <w:rsid w:val="009E64F5"/>
    <w:rsid w:val="009F13CA"/>
    <w:rsid w:val="009F459F"/>
    <w:rsid w:val="009F710E"/>
    <w:rsid w:val="009F734F"/>
    <w:rsid w:val="009F7EBE"/>
    <w:rsid w:val="00A00CDB"/>
    <w:rsid w:val="00A0338E"/>
    <w:rsid w:val="00A04171"/>
    <w:rsid w:val="00A056F5"/>
    <w:rsid w:val="00A0678C"/>
    <w:rsid w:val="00A078B8"/>
    <w:rsid w:val="00A11BE7"/>
    <w:rsid w:val="00A13601"/>
    <w:rsid w:val="00A145A9"/>
    <w:rsid w:val="00A1535D"/>
    <w:rsid w:val="00A15FAC"/>
    <w:rsid w:val="00A23800"/>
    <w:rsid w:val="00A246B6"/>
    <w:rsid w:val="00A2494D"/>
    <w:rsid w:val="00A24DBB"/>
    <w:rsid w:val="00A31C08"/>
    <w:rsid w:val="00A324BB"/>
    <w:rsid w:val="00A3351E"/>
    <w:rsid w:val="00A338C6"/>
    <w:rsid w:val="00A37C75"/>
    <w:rsid w:val="00A41A42"/>
    <w:rsid w:val="00A446B8"/>
    <w:rsid w:val="00A46B51"/>
    <w:rsid w:val="00A47E70"/>
    <w:rsid w:val="00A50CF0"/>
    <w:rsid w:val="00A51D11"/>
    <w:rsid w:val="00A535F5"/>
    <w:rsid w:val="00A55B5A"/>
    <w:rsid w:val="00A57EC2"/>
    <w:rsid w:val="00A650CC"/>
    <w:rsid w:val="00A653C4"/>
    <w:rsid w:val="00A656B6"/>
    <w:rsid w:val="00A65D02"/>
    <w:rsid w:val="00A65F07"/>
    <w:rsid w:val="00A711EA"/>
    <w:rsid w:val="00A7324A"/>
    <w:rsid w:val="00A76491"/>
    <w:rsid w:val="00A7671C"/>
    <w:rsid w:val="00A7698C"/>
    <w:rsid w:val="00A80418"/>
    <w:rsid w:val="00A812F7"/>
    <w:rsid w:val="00A81F79"/>
    <w:rsid w:val="00A834D5"/>
    <w:rsid w:val="00A8523B"/>
    <w:rsid w:val="00A861D9"/>
    <w:rsid w:val="00A91898"/>
    <w:rsid w:val="00A91B13"/>
    <w:rsid w:val="00A94596"/>
    <w:rsid w:val="00A96905"/>
    <w:rsid w:val="00A96C21"/>
    <w:rsid w:val="00AA07BD"/>
    <w:rsid w:val="00AA1F08"/>
    <w:rsid w:val="00AA2C00"/>
    <w:rsid w:val="00AA2CBC"/>
    <w:rsid w:val="00AA48BA"/>
    <w:rsid w:val="00AA766C"/>
    <w:rsid w:val="00AA7B1E"/>
    <w:rsid w:val="00AB00A3"/>
    <w:rsid w:val="00AB1FE5"/>
    <w:rsid w:val="00AB22F2"/>
    <w:rsid w:val="00AC0CCB"/>
    <w:rsid w:val="00AC357C"/>
    <w:rsid w:val="00AC5820"/>
    <w:rsid w:val="00AC6F08"/>
    <w:rsid w:val="00AC76D5"/>
    <w:rsid w:val="00AD1CD8"/>
    <w:rsid w:val="00AD5946"/>
    <w:rsid w:val="00AD6653"/>
    <w:rsid w:val="00AE207E"/>
    <w:rsid w:val="00AE2D02"/>
    <w:rsid w:val="00AF2682"/>
    <w:rsid w:val="00AF6EC8"/>
    <w:rsid w:val="00B00262"/>
    <w:rsid w:val="00B00FFD"/>
    <w:rsid w:val="00B017F2"/>
    <w:rsid w:val="00B02CD2"/>
    <w:rsid w:val="00B0304B"/>
    <w:rsid w:val="00B07D87"/>
    <w:rsid w:val="00B10DA4"/>
    <w:rsid w:val="00B13024"/>
    <w:rsid w:val="00B13880"/>
    <w:rsid w:val="00B145D2"/>
    <w:rsid w:val="00B14EAA"/>
    <w:rsid w:val="00B1721F"/>
    <w:rsid w:val="00B21989"/>
    <w:rsid w:val="00B223F3"/>
    <w:rsid w:val="00B23948"/>
    <w:rsid w:val="00B25061"/>
    <w:rsid w:val="00B258BB"/>
    <w:rsid w:val="00B2600C"/>
    <w:rsid w:val="00B31CE0"/>
    <w:rsid w:val="00B35147"/>
    <w:rsid w:val="00B351D0"/>
    <w:rsid w:val="00B36E26"/>
    <w:rsid w:val="00B36F38"/>
    <w:rsid w:val="00B43528"/>
    <w:rsid w:val="00B44542"/>
    <w:rsid w:val="00B5074C"/>
    <w:rsid w:val="00B5126F"/>
    <w:rsid w:val="00B51501"/>
    <w:rsid w:val="00B52C62"/>
    <w:rsid w:val="00B53116"/>
    <w:rsid w:val="00B53796"/>
    <w:rsid w:val="00B54C34"/>
    <w:rsid w:val="00B577BF"/>
    <w:rsid w:val="00B577DA"/>
    <w:rsid w:val="00B60272"/>
    <w:rsid w:val="00B66ECA"/>
    <w:rsid w:val="00B67B97"/>
    <w:rsid w:val="00B70F7A"/>
    <w:rsid w:val="00B72169"/>
    <w:rsid w:val="00B72EED"/>
    <w:rsid w:val="00B75571"/>
    <w:rsid w:val="00B75D3A"/>
    <w:rsid w:val="00B77BB0"/>
    <w:rsid w:val="00B83464"/>
    <w:rsid w:val="00B83D8D"/>
    <w:rsid w:val="00B83F84"/>
    <w:rsid w:val="00B84E33"/>
    <w:rsid w:val="00B853BE"/>
    <w:rsid w:val="00B872CF"/>
    <w:rsid w:val="00B87CE3"/>
    <w:rsid w:val="00B9208E"/>
    <w:rsid w:val="00B92564"/>
    <w:rsid w:val="00B93B95"/>
    <w:rsid w:val="00B9515B"/>
    <w:rsid w:val="00B95D27"/>
    <w:rsid w:val="00B962FA"/>
    <w:rsid w:val="00B968C8"/>
    <w:rsid w:val="00B96B09"/>
    <w:rsid w:val="00BA0C2B"/>
    <w:rsid w:val="00BA1CDB"/>
    <w:rsid w:val="00BA31CB"/>
    <w:rsid w:val="00BA3EC5"/>
    <w:rsid w:val="00BA4182"/>
    <w:rsid w:val="00BA51D9"/>
    <w:rsid w:val="00BA7A21"/>
    <w:rsid w:val="00BB0E74"/>
    <w:rsid w:val="00BB1C23"/>
    <w:rsid w:val="00BB2D55"/>
    <w:rsid w:val="00BB5301"/>
    <w:rsid w:val="00BB5DFC"/>
    <w:rsid w:val="00BB708B"/>
    <w:rsid w:val="00BC3557"/>
    <w:rsid w:val="00BC7078"/>
    <w:rsid w:val="00BD279D"/>
    <w:rsid w:val="00BD4FA0"/>
    <w:rsid w:val="00BD5C12"/>
    <w:rsid w:val="00BD5C39"/>
    <w:rsid w:val="00BD6BB8"/>
    <w:rsid w:val="00BE2A3F"/>
    <w:rsid w:val="00BE4271"/>
    <w:rsid w:val="00BE59AB"/>
    <w:rsid w:val="00BE6654"/>
    <w:rsid w:val="00BE6841"/>
    <w:rsid w:val="00BF4FCB"/>
    <w:rsid w:val="00BF7605"/>
    <w:rsid w:val="00C00DB6"/>
    <w:rsid w:val="00C02564"/>
    <w:rsid w:val="00C052B5"/>
    <w:rsid w:val="00C06C0E"/>
    <w:rsid w:val="00C1067B"/>
    <w:rsid w:val="00C124CA"/>
    <w:rsid w:val="00C126C1"/>
    <w:rsid w:val="00C13B1C"/>
    <w:rsid w:val="00C1479D"/>
    <w:rsid w:val="00C15410"/>
    <w:rsid w:val="00C155E6"/>
    <w:rsid w:val="00C15F2B"/>
    <w:rsid w:val="00C26279"/>
    <w:rsid w:val="00C316FE"/>
    <w:rsid w:val="00C31AE9"/>
    <w:rsid w:val="00C32BDA"/>
    <w:rsid w:val="00C33784"/>
    <w:rsid w:val="00C3799E"/>
    <w:rsid w:val="00C43333"/>
    <w:rsid w:val="00C43CCA"/>
    <w:rsid w:val="00C457C9"/>
    <w:rsid w:val="00C459E3"/>
    <w:rsid w:val="00C4668C"/>
    <w:rsid w:val="00C47B17"/>
    <w:rsid w:val="00C53499"/>
    <w:rsid w:val="00C568FC"/>
    <w:rsid w:val="00C66BA2"/>
    <w:rsid w:val="00C70984"/>
    <w:rsid w:val="00C71BC9"/>
    <w:rsid w:val="00C72252"/>
    <w:rsid w:val="00C73BB9"/>
    <w:rsid w:val="00C73BE1"/>
    <w:rsid w:val="00C74233"/>
    <w:rsid w:val="00C74243"/>
    <w:rsid w:val="00C7629E"/>
    <w:rsid w:val="00C76757"/>
    <w:rsid w:val="00C77D38"/>
    <w:rsid w:val="00C8429E"/>
    <w:rsid w:val="00C84CBF"/>
    <w:rsid w:val="00C85F21"/>
    <w:rsid w:val="00C867FA"/>
    <w:rsid w:val="00C86815"/>
    <w:rsid w:val="00C87D08"/>
    <w:rsid w:val="00C90EE7"/>
    <w:rsid w:val="00C91E32"/>
    <w:rsid w:val="00C95985"/>
    <w:rsid w:val="00C97D57"/>
    <w:rsid w:val="00CA2275"/>
    <w:rsid w:val="00CA4906"/>
    <w:rsid w:val="00CB10C3"/>
    <w:rsid w:val="00CB1CBE"/>
    <w:rsid w:val="00CB2C28"/>
    <w:rsid w:val="00CB42B6"/>
    <w:rsid w:val="00CB4CFA"/>
    <w:rsid w:val="00CB4D92"/>
    <w:rsid w:val="00CB6160"/>
    <w:rsid w:val="00CB70B8"/>
    <w:rsid w:val="00CC322A"/>
    <w:rsid w:val="00CC5026"/>
    <w:rsid w:val="00CC5E08"/>
    <w:rsid w:val="00CC68D0"/>
    <w:rsid w:val="00CD1DEB"/>
    <w:rsid w:val="00CD2A51"/>
    <w:rsid w:val="00CD308B"/>
    <w:rsid w:val="00CD53BA"/>
    <w:rsid w:val="00CD64A2"/>
    <w:rsid w:val="00CE0AC9"/>
    <w:rsid w:val="00CE2912"/>
    <w:rsid w:val="00CE599E"/>
    <w:rsid w:val="00CE5AFF"/>
    <w:rsid w:val="00CE6F59"/>
    <w:rsid w:val="00CE79E1"/>
    <w:rsid w:val="00CF0544"/>
    <w:rsid w:val="00CF1643"/>
    <w:rsid w:val="00CF2055"/>
    <w:rsid w:val="00CF4870"/>
    <w:rsid w:val="00CF599F"/>
    <w:rsid w:val="00D03F9A"/>
    <w:rsid w:val="00D041FE"/>
    <w:rsid w:val="00D05F56"/>
    <w:rsid w:val="00D06D51"/>
    <w:rsid w:val="00D07B29"/>
    <w:rsid w:val="00D14CC1"/>
    <w:rsid w:val="00D1605A"/>
    <w:rsid w:val="00D160DF"/>
    <w:rsid w:val="00D165DE"/>
    <w:rsid w:val="00D21F31"/>
    <w:rsid w:val="00D2208D"/>
    <w:rsid w:val="00D23974"/>
    <w:rsid w:val="00D23AE4"/>
    <w:rsid w:val="00D24991"/>
    <w:rsid w:val="00D274B3"/>
    <w:rsid w:val="00D312C5"/>
    <w:rsid w:val="00D34E5E"/>
    <w:rsid w:val="00D36188"/>
    <w:rsid w:val="00D408E9"/>
    <w:rsid w:val="00D41892"/>
    <w:rsid w:val="00D442BE"/>
    <w:rsid w:val="00D44C9E"/>
    <w:rsid w:val="00D44FDD"/>
    <w:rsid w:val="00D4646B"/>
    <w:rsid w:val="00D47CB9"/>
    <w:rsid w:val="00D50077"/>
    <w:rsid w:val="00D50255"/>
    <w:rsid w:val="00D54438"/>
    <w:rsid w:val="00D54A3F"/>
    <w:rsid w:val="00D5662B"/>
    <w:rsid w:val="00D62FB9"/>
    <w:rsid w:val="00D65749"/>
    <w:rsid w:val="00D66286"/>
    <w:rsid w:val="00D66520"/>
    <w:rsid w:val="00D6706D"/>
    <w:rsid w:val="00D67A3D"/>
    <w:rsid w:val="00D67A6B"/>
    <w:rsid w:val="00D7104C"/>
    <w:rsid w:val="00D72357"/>
    <w:rsid w:val="00D73F29"/>
    <w:rsid w:val="00D75208"/>
    <w:rsid w:val="00D77D7A"/>
    <w:rsid w:val="00D8083C"/>
    <w:rsid w:val="00D80849"/>
    <w:rsid w:val="00D80D74"/>
    <w:rsid w:val="00D82555"/>
    <w:rsid w:val="00D82AB7"/>
    <w:rsid w:val="00D82F02"/>
    <w:rsid w:val="00D82F11"/>
    <w:rsid w:val="00D92E07"/>
    <w:rsid w:val="00D95B1C"/>
    <w:rsid w:val="00DA0F32"/>
    <w:rsid w:val="00DA2184"/>
    <w:rsid w:val="00DB4097"/>
    <w:rsid w:val="00DB5199"/>
    <w:rsid w:val="00DB5482"/>
    <w:rsid w:val="00DB54C9"/>
    <w:rsid w:val="00DC140A"/>
    <w:rsid w:val="00DC26F2"/>
    <w:rsid w:val="00DC2E94"/>
    <w:rsid w:val="00DC3087"/>
    <w:rsid w:val="00DC465D"/>
    <w:rsid w:val="00DC6B1C"/>
    <w:rsid w:val="00DD143E"/>
    <w:rsid w:val="00DD2707"/>
    <w:rsid w:val="00DD7EF5"/>
    <w:rsid w:val="00DE3218"/>
    <w:rsid w:val="00DE34CF"/>
    <w:rsid w:val="00DE4CBF"/>
    <w:rsid w:val="00DE5478"/>
    <w:rsid w:val="00DF0715"/>
    <w:rsid w:val="00DF27EF"/>
    <w:rsid w:val="00DF5B8A"/>
    <w:rsid w:val="00DF60F4"/>
    <w:rsid w:val="00DF63EC"/>
    <w:rsid w:val="00DF68DD"/>
    <w:rsid w:val="00E01EF5"/>
    <w:rsid w:val="00E02382"/>
    <w:rsid w:val="00E03681"/>
    <w:rsid w:val="00E03E13"/>
    <w:rsid w:val="00E04674"/>
    <w:rsid w:val="00E06D87"/>
    <w:rsid w:val="00E07C0B"/>
    <w:rsid w:val="00E1055A"/>
    <w:rsid w:val="00E111D0"/>
    <w:rsid w:val="00E13A22"/>
    <w:rsid w:val="00E13F3D"/>
    <w:rsid w:val="00E14BC9"/>
    <w:rsid w:val="00E17AD7"/>
    <w:rsid w:val="00E2237E"/>
    <w:rsid w:val="00E22BF4"/>
    <w:rsid w:val="00E230C7"/>
    <w:rsid w:val="00E25A38"/>
    <w:rsid w:val="00E34898"/>
    <w:rsid w:val="00E3615C"/>
    <w:rsid w:val="00E3735A"/>
    <w:rsid w:val="00E419D7"/>
    <w:rsid w:val="00E42BA3"/>
    <w:rsid w:val="00E42F9A"/>
    <w:rsid w:val="00E548E9"/>
    <w:rsid w:val="00E54A5A"/>
    <w:rsid w:val="00E6291B"/>
    <w:rsid w:val="00E66780"/>
    <w:rsid w:val="00E70DFE"/>
    <w:rsid w:val="00E70FF1"/>
    <w:rsid w:val="00E72006"/>
    <w:rsid w:val="00E72948"/>
    <w:rsid w:val="00E80DCA"/>
    <w:rsid w:val="00E82967"/>
    <w:rsid w:val="00E84F40"/>
    <w:rsid w:val="00E85985"/>
    <w:rsid w:val="00E86527"/>
    <w:rsid w:val="00E86918"/>
    <w:rsid w:val="00E86B00"/>
    <w:rsid w:val="00E91D38"/>
    <w:rsid w:val="00E91E69"/>
    <w:rsid w:val="00E93060"/>
    <w:rsid w:val="00E97BA0"/>
    <w:rsid w:val="00EA0F7E"/>
    <w:rsid w:val="00EA10AE"/>
    <w:rsid w:val="00EA61D8"/>
    <w:rsid w:val="00EA6E14"/>
    <w:rsid w:val="00EB029B"/>
    <w:rsid w:val="00EB09B7"/>
    <w:rsid w:val="00EB1BB1"/>
    <w:rsid w:val="00EB3533"/>
    <w:rsid w:val="00EB3A82"/>
    <w:rsid w:val="00EB45F5"/>
    <w:rsid w:val="00EB5977"/>
    <w:rsid w:val="00EB7DB9"/>
    <w:rsid w:val="00EC0C08"/>
    <w:rsid w:val="00EC1DFD"/>
    <w:rsid w:val="00EC451D"/>
    <w:rsid w:val="00ED26E0"/>
    <w:rsid w:val="00ED2FA2"/>
    <w:rsid w:val="00ED6D99"/>
    <w:rsid w:val="00ED72A9"/>
    <w:rsid w:val="00EE1514"/>
    <w:rsid w:val="00EE2178"/>
    <w:rsid w:val="00EE3B66"/>
    <w:rsid w:val="00EE3DBC"/>
    <w:rsid w:val="00EE5D88"/>
    <w:rsid w:val="00EE5EEA"/>
    <w:rsid w:val="00EE6B6F"/>
    <w:rsid w:val="00EE7D7C"/>
    <w:rsid w:val="00EF04CD"/>
    <w:rsid w:val="00EF1A8A"/>
    <w:rsid w:val="00EF1AF0"/>
    <w:rsid w:val="00EF28AA"/>
    <w:rsid w:val="00EF36BE"/>
    <w:rsid w:val="00EF4583"/>
    <w:rsid w:val="00EF5E08"/>
    <w:rsid w:val="00EF5EE2"/>
    <w:rsid w:val="00EF67AE"/>
    <w:rsid w:val="00F035CF"/>
    <w:rsid w:val="00F12AF4"/>
    <w:rsid w:val="00F1376E"/>
    <w:rsid w:val="00F14910"/>
    <w:rsid w:val="00F1499F"/>
    <w:rsid w:val="00F203FA"/>
    <w:rsid w:val="00F20A2F"/>
    <w:rsid w:val="00F252BD"/>
    <w:rsid w:val="00F25D98"/>
    <w:rsid w:val="00F300FB"/>
    <w:rsid w:val="00F3264E"/>
    <w:rsid w:val="00F330D6"/>
    <w:rsid w:val="00F345D7"/>
    <w:rsid w:val="00F34B5D"/>
    <w:rsid w:val="00F35100"/>
    <w:rsid w:val="00F36220"/>
    <w:rsid w:val="00F415A2"/>
    <w:rsid w:val="00F41EC2"/>
    <w:rsid w:val="00F43F80"/>
    <w:rsid w:val="00F446DC"/>
    <w:rsid w:val="00F47200"/>
    <w:rsid w:val="00F525EE"/>
    <w:rsid w:val="00F56EF1"/>
    <w:rsid w:val="00F64140"/>
    <w:rsid w:val="00F64F07"/>
    <w:rsid w:val="00F70A6F"/>
    <w:rsid w:val="00F70CFE"/>
    <w:rsid w:val="00F75EA1"/>
    <w:rsid w:val="00F7762E"/>
    <w:rsid w:val="00F77C06"/>
    <w:rsid w:val="00F8037A"/>
    <w:rsid w:val="00F81BA1"/>
    <w:rsid w:val="00F82FDF"/>
    <w:rsid w:val="00F83670"/>
    <w:rsid w:val="00F837A1"/>
    <w:rsid w:val="00F84500"/>
    <w:rsid w:val="00F846FE"/>
    <w:rsid w:val="00F8484D"/>
    <w:rsid w:val="00F85CA9"/>
    <w:rsid w:val="00F914C9"/>
    <w:rsid w:val="00F918BC"/>
    <w:rsid w:val="00F94124"/>
    <w:rsid w:val="00FA32A3"/>
    <w:rsid w:val="00FA3356"/>
    <w:rsid w:val="00FA4D59"/>
    <w:rsid w:val="00FA4FBF"/>
    <w:rsid w:val="00FA56A4"/>
    <w:rsid w:val="00FB0709"/>
    <w:rsid w:val="00FB17C1"/>
    <w:rsid w:val="00FB2919"/>
    <w:rsid w:val="00FB6386"/>
    <w:rsid w:val="00FC185B"/>
    <w:rsid w:val="00FC4ACB"/>
    <w:rsid w:val="00FC720C"/>
    <w:rsid w:val="00FD0BC8"/>
    <w:rsid w:val="00FD793A"/>
    <w:rsid w:val="00FE0A87"/>
    <w:rsid w:val="00FE3583"/>
    <w:rsid w:val="00FE3FA7"/>
    <w:rsid w:val="00FE4A68"/>
    <w:rsid w:val="00FE7980"/>
    <w:rsid w:val="00FF033F"/>
    <w:rsid w:val="00FF1F8B"/>
    <w:rsid w:val="00FF2582"/>
    <w:rsid w:val="00FF4687"/>
    <w:rsid w:val="00FF4CC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83F84"/>
    <w:rPr>
      <w:rFonts w:ascii="Arial" w:hAnsi="Arial"/>
      <w:lang w:val="en-GB" w:eastAsia="en-US"/>
    </w:rPr>
  </w:style>
  <w:style w:type="paragraph" w:customStyle="1" w:styleId="Agreement">
    <w:name w:val="Agreement"/>
    <w:basedOn w:val="Normal"/>
    <w:next w:val="Normal"/>
    <w:qFormat/>
    <w:rsid w:val="00E80DCA"/>
    <w:pPr>
      <w:numPr>
        <w:numId w:val="1"/>
      </w:numPr>
      <w:spacing w:before="60" w:after="0"/>
    </w:pPr>
    <w:rPr>
      <w:rFonts w:ascii="Arial" w:eastAsia="MS Mincho" w:hAnsi="Arial"/>
      <w:b/>
      <w:szCs w:val="24"/>
      <w:lang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E72006"/>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E72006"/>
    <w:rPr>
      <w:rFonts w:ascii="Arial" w:hAnsi="Arial"/>
      <w:lang w:val="en-GB" w:eastAsia="zh-CN"/>
    </w:rPr>
  </w:style>
  <w:style w:type="character" w:customStyle="1" w:styleId="TALCar">
    <w:name w:val="TAL Car"/>
    <w:link w:val="TAL"/>
    <w:qFormat/>
    <w:rsid w:val="00CB6160"/>
    <w:rPr>
      <w:rFonts w:ascii="Arial" w:hAnsi="Arial"/>
      <w:sz w:val="18"/>
      <w:lang w:val="en-GB" w:eastAsia="en-US"/>
    </w:rPr>
  </w:style>
  <w:style w:type="character" w:customStyle="1" w:styleId="TAHCar">
    <w:name w:val="TAH Car"/>
    <w:link w:val="TAH"/>
    <w:qFormat/>
    <w:locked/>
    <w:rsid w:val="00CB6160"/>
    <w:rPr>
      <w:rFonts w:ascii="Arial" w:hAnsi="Arial"/>
      <w:b/>
      <w:sz w:val="18"/>
      <w:lang w:val="en-GB" w:eastAsia="en-US"/>
    </w:rPr>
  </w:style>
  <w:style w:type="character" w:customStyle="1" w:styleId="THChar">
    <w:name w:val="TH Char"/>
    <w:link w:val="TH"/>
    <w:qFormat/>
    <w:rsid w:val="00CB6160"/>
    <w:rPr>
      <w:rFonts w:ascii="Arial" w:hAnsi="Arial"/>
      <w:b/>
      <w:lang w:val="en-GB" w:eastAsia="en-US"/>
    </w:rPr>
  </w:style>
  <w:style w:type="character" w:customStyle="1" w:styleId="PLChar">
    <w:name w:val="PL Char"/>
    <w:link w:val="PL"/>
    <w:qFormat/>
    <w:rsid w:val="00CB6160"/>
    <w:rPr>
      <w:rFonts w:ascii="Courier New" w:hAnsi="Courier New"/>
      <w:noProof/>
      <w:sz w:val="16"/>
      <w:lang w:val="en-GB" w:eastAsia="en-US"/>
    </w:rPr>
  </w:style>
  <w:style w:type="character" w:customStyle="1" w:styleId="B1Char1">
    <w:name w:val="B1 Char1"/>
    <w:link w:val="B1"/>
    <w:qFormat/>
    <w:rsid w:val="00CB6160"/>
    <w:rPr>
      <w:rFonts w:ascii="Times New Roman" w:hAnsi="Times New Roman"/>
      <w:lang w:val="en-GB" w:eastAsia="en-US"/>
    </w:rPr>
  </w:style>
  <w:style w:type="character" w:customStyle="1" w:styleId="NOChar">
    <w:name w:val="NO Char"/>
    <w:link w:val="NO"/>
    <w:qFormat/>
    <w:rsid w:val="005757E1"/>
    <w:rPr>
      <w:rFonts w:ascii="Times New Roman" w:hAnsi="Times New Roman"/>
      <w:lang w:val="en-GB" w:eastAsia="en-US"/>
    </w:rPr>
  </w:style>
  <w:style w:type="character" w:customStyle="1" w:styleId="B2Char">
    <w:name w:val="B2 Char"/>
    <w:link w:val="B2"/>
    <w:qFormat/>
    <w:rsid w:val="00846D21"/>
    <w:rPr>
      <w:rFonts w:ascii="Times New Roman" w:hAnsi="Times New Roman"/>
      <w:lang w:val="en-GB" w:eastAsia="en-US"/>
    </w:rPr>
  </w:style>
  <w:style w:type="character" w:customStyle="1" w:styleId="B3Char2">
    <w:name w:val="B3 Char2"/>
    <w:link w:val="B3"/>
    <w:qFormat/>
    <w:rsid w:val="00846D21"/>
    <w:rPr>
      <w:rFonts w:ascii="Times New Roman" w:hAnsi="Times New Roman"/>
      <w:lang w:val="en-GB" w:eastAsia="en-US"/>
    </w:rPr>
  </w:style>
  <w:style w:type="character" w:customStyle="1" w:styleId="B4Char">
    <w:name w:val="B4 Char"/>
    <w:link w:val="B4"/>
    <w:qFormat/>
    <w:rsid w:val="00872006"/>
    <w:rPr>
      <w:rFonts w:ascii="Times New Roman" w:hAnsi="Times New Roman"/>
      <w:lang w:val="en-GB" w:eastAsia="en-US"/>
    </w:rPr>
  </w:style>
  <w:style w:type="character" w:customStyle="1" w:styleId="B5Char">
    <w:name w:val="B5 Char"/>
    <w:link w:val="B5"/>
    <w:qFormat/>
    <w:rsid w:val="00872006"/>
    <w:rPr>
      <w:rFonts w:ascii="Times New Roman" w:hAnsi="Times New Roman"/>
      <w:lang w:val="en-GB" w:eastAsia="en-US"/>
    </w:rPr>
  </w:style>
  <w:style w:type="paragraph" w:customStyle="1" w:styleId="B6">
    <w:name w:val="B6"/>
    <w:basedOn w:val="B5"/>
    <w:link w:val="B6Char"/>
    <w:qFormat/>
    <w:rsid w:val="006D4E9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6D4E9B"/>
    <w:rPr>
      <w:rFonts w:ascii="Times New Roman" w:eastAsia="MS Mincho" w:hAnsi="Times New Roman"/>
      <w:lang w:val="en-GB" w:eastAsia="ja-JP"/>
    </w:rPr>
  </w:style>
  <w:style w:type="character" w:customStyle="1" w:styleId="Heading3Char">
    <w:name w:val="Heading 3 Char"/>
    <w:link w:val="Heading3"/>
    <w:rsid w:val="008739A0"/>
    <w:rPr>
      <w:rFonts w:ascii="Arial" w:hAnsi="Arial"/>
      <w:sz w:val="28"/>
      <w:lang w:val="en-GB" w:eastAsia="en-US"/>
    </w:rPr>
  </w:style>
  <w:style w:type="character" w:customStyle="1" w:styleId="Heading4Char">
    <w:name w:val="Heading 4 Char"/>
    <w:link w:val="Heading4"/>
    <w:qFormat/>
    <w:locked/>
    <w:rsid w:val="008739A0"/>
    <w:rPr>
      <w:rFonts w:ascii="Arial" w:hAnsi="Arial"/>
      <w:sz w:val="24"/>
      <w:lang w:val="en-GB" w:eastAsia="en-US"/>
    </w:rPr>
  </w:style>
  <w:style w:type="character" w:customStyle="1" w:styleId="Heading9Char">
    <w:name w:val="Heading 9 Char"/>
    <w:link w:val="Heading9"/>
    <w:rsid w:val="008739A0"/>
    <w:rPr>
      <w:rFonts w:ascii="Arial" w:hAnsi="Arial"/>
      <w:sz w:val="36"/>
      <w:lang w:val="en-GB" w:eastAsia="en-US"/>
    </w:rPr>
  </w:style>
  <w:style w:type="character" w:customStyle="1" w:styleId="TFChar">
    <w:name w:val="TF Char"/>
    <w:link w:val="TF"/>
    <w:rsid w:val="008739A0"/>
    <w:rPr>
      <w:rFonts w:ascii="Arial" w:hAnsi="Arial"/>
      <w:b/>
      <w:lang w:val="en-GB" w:eastAsia="en-US"/>
    </w:rPr>
  </w:style>
  <w:style w:type="character" w:customStyle="1" w:styleId="EditorsNoteChar">
    <w:name w:val="Editor's Note Char"/>
    <w:aliases w:val="EN Char"/>
    <w:link w:val="EditorsNote"/>
    <w:qFormat/>
    <w:rsid w:val="008739A0"/>
    <w:rPr>
      <w:rFonts w:ascii="Times New Roman" w:hAnsi="Times New Roman"/>
      <w:color w:val="FF0000"/>
      <w:lang w:val="en-GB" w:eastAsia="en-US"/>
    </w:rPr>
  </w:style>
  <w:style w:type="paragraph" w:customStyle="1" w:styleId="B8">
    <w:name w:val="B8"/>
    <w:basedOn w:val="B7"/>
    <w:link w:val="B8Char"/>
    <w:qFormat/>
    <w:rsid w:val="008739A0"/>
    <w:pPr>
      <w:ind w:left="2552"/>
    </w:pPr>
    <w:rPr>
      <w:lang w:val="x-none" w:eastAsia="x-none"/>
    </w:rPr>
  </w:style>
  <w:style w:type="paragraph" w:customStyle="1" w:styleId="B7">
    <w:name w:val="B7"/>
    <w:basedOn w:val="B6"/>
    <w:link w:val="B7Char"/>
    <w:qFormat/>
    <w:rsid w:val="008739A0"/>
    <w:pPr>
      <w:ind w:left="2269"/>
    </w:pPr>
  </w:style>
  <w:style w:type="character" w:customStyle="1" w:styleId="B7Char">
    <w:name w:val="B7 Char"/>
    <w:link w:val="B7"/>
    <w:qFormat/>
    <w:rsid w:val="008739A0"/>
    <w:rPr>
      <w:rFonts w:ascii="Times New Roman" w:eastAsia="MS Mincho" w:hAnsi="Times New Roman"/>
      <w:lang w:val="en-GB" w:eastAsia="ja-JP"/>
    </w:rPr>
  </w:style>
  <w:style w:type="character" w:customStyle="1" w:styleId="B8Char">
    <w:name w:val="B8 Char"/>
    <w:link w:val="B8"/>
    <w:rsid w:val="008739A0"/>
    <w:rPr>
      <w:rFonts w:ascii="Times New Roman" w:eastAsia="MS Mincho" w:hAnsi="Times New Roman"/>
      <w:lang w:val="x-none" w:eastAsia="x-none"/>
    </w:rPr>
  </w:style>
  <w:style w:type="character" w:customStyle="1" w:styleId="FootnoteTextChar">
    <w:name w:val="Footnote Text Char"/>
    <w:basedOn w:val="DefaultParagraphFont"/>
    <w:link w:val="FootnoteText"/>
    <w:rsid w:val="008739A0"/>
    <w:rPr>
      <w:rFonts w:ascii="Times New Roman" w:hAnsi="Times New Roman"/>
      <w:sz w:val="16"/>
      <w:lang w:val="en-GB" w:eastAsia="en-US"/>
    </w:rPr>
  </w:style>
  <w:style w:type="paragraph" w:styleId="Revision">
    <w:name w:val="Revision"/>
    <w:hidden/>
    <w:uiPriority w:val="99"/>
    <w:semiHidden/>
    <w:rsid w:val="008739A0"/>
    <w:rPr>
      <w:rFonts w:ascii="Times New Roman" w:eastAsia="MS Mincho" w:hAnsi="Times New Roman"/>
      <w:lang w:val="en-GB" w:eastAsia="en-US"/>
    </w:rPr>
  </w:style>
  <w:style w:type="character" w:customStyle="1" w:styleId="BalloonTextChar">
    <w:name w:val="Balloon Text Char"/>
    <w:basedOn w:val="DefaultParagraphFont"/>
    <w:link w:val="BalloonText"/>
    <w:semiHidden/>
    <w:rsid w:val="008739A0"/>
    <w:rPr>
      <w:rFonts w:ascii="Tahoma" w:hAnsi="Tahoma" w:cs="Tahoma"/>
      <w:sz w:val="16"/>
      <w:szCs w:val="16"/>
      <w:lang w:val="en-GB" w:eastAsia="en-US"/>
    </w:rPr>
  </w:style>
  <w:style w:type="character" w:customStyle="1" w:styleId="EXChar">
    <w:name w:val="EX Char"/>
    <w:link w:val="EX"/>
    <w:qFormat/>
    <w:locked/>
    <w:rsid w:val="008739A0"/>
    <w:rPr>
      <w:rFonts w:ascii="Times New Roman" w:hAnsi="Times New Roman"/>
      <w:lang w:val="en-GB" w:eastAsia="en-US"/>
    </w:rPr>
  </w:style>
  <w:style w:type="character" w:customStyle="1" w:styleId="Heading5Char">
    <w:name w:val="Heading 5 Char"/>
    <w:link w:val="Heading5"/>
    <w:rsid w:val="008739A0"/>
    <w:rPr>
      <w:rFonts w:ascii="Arial" w:hAnsi="Arial"/>
      <w:sz w:val="22"/>
      <w:lang w:val="en-GB" w:eastAsia="en-US"/>
    </w:rPr>
  </w:style>
  <w:style w:type="character" w:customStyle="1" w:styleId="FooterChar">
    <w:name w:val="Footer Char"/>
    <w:link w:val="Footer"/>
    <w:qFormat/>
    <w:rsid w:val="008739A0"/>
    <w:rPr>
      <w:rFonts w:ascii="Arial" w:hAnsi="Arial"/>
      <w:b/>
      <w:i/>
      <w:noProof/>
      <w:sz w:val="18"/>
      <w:lang w:val="en-GB" w:eastAsia="en-US"/>
    </w:rPr>
  </w:style>
  <w:style w:type="character" w:customStyle="1" w:styleId="B1Zchn">
    <w:name w:val="B1 Zchn"/>
    <w:rsid w:val="008739A0"/>
    <w:rPr>
      <w:rFonts w:ascii="Times New Roman" w:hAnsi="Times New Roman"/>
      <w:lang w:val="en-GB" w:eastAsia="en-US"/>
    </w:rPr>
  </w:style>
  <w:style w:type="character" w:customStyle="1" w:styleId="B1Char">
    <w:name w:val="B1 Char"/>
    <w:qFormat/>
    <w:locked/>
    <w:rsid w:val="008739A0"/>
    <w:rPr>
      <w:rFonts w:ascii="Times New Roman" w:hAnsi="Times New Roman"/>
      <w:lang w:val="en-GB" w:eastAsia="en-US"/>
    </w:rPr>
  </w:style>
  <w:style w:type="character" w:customStyle="1" w:styleId="HeaderChar">
    <w:name w:val="Header Char"/>
    <w:link w:val="Header"/>
    <w:qFormat/>
    <w:rsid w:val="008739A0"/>
    <w:rPr>
      <w:rFonts w:ascii="Arial" w:hAnsi="Arial"/>
      <w:b/>
      <w:noProof/>
      <w:sz w:val="18"/>
      <w:lang w:val="en-GB" w:eastAsia="en-US"/>
    </w:rPr>
  </w:style>
  <w:style w:type="character" w:customStyle="1" w:styleId="TALChar">
    <w:name w:val="TAL Char"/>
    <w:qFormat/>
    <w:locked/>
    <w:rsid w:val="008739A0"/>
    <w:rPr>
      <w:rFonts w:ascii="Arial" w:hAnsi="Arial"/>
      <w:sz w:val="18"/>
      <w:lang w:val="en-GB" w:eastAsia="en-US"/>
    </w:rPr>
  </w:style>
  <w:style w:type="character" w:customStyle="1" w:styleId="B3Char">
    <w:name w:val="B3 Char"/>
    <w:qFormat/>
    <w:rsid w:val="008739A0"/>
    <w:rPr>
      <w:rFonts w:ascii="Times New Roman" w:hAnsi="Times New Roman"/>
      <w:lang w:val="en-GB" w:eastAsia="en-US"/>
    </w:rPr>
  </w:style>
  <w:style w:type="character" w:customStyle="1" w:styleId="CommentTextChar">
    <w:name w:val="Comment Text Char"/>
    <w:basedOn w:val="DefaultParagraphFont"/>
    <w:link w:val="CommentText"/>
    <w:uiPriority w:val="99"/>
    <w:rsid w:val="008739A0"/>
    <w:rPr>
      <w:rFonts w:ascii="Times New Roman" w:hAnsi="Times New Roman"/>
      <w:lang w:val="en-GB" w:eastAsia="en-US"/>
    </w:rPr>
  </w:style>
  <w:style w:type="character" w:customStyle="1" w:styleId="CommentSubjectChar">
    <w:name w:val="Comment Subject Char"/>
    <w:basedOn w:val="CommentTextChar"/>
    <w:link w:val="CommentSubject"/>
    <w:semiHidden/>
    <w:rsid w:val="008739A0"/>
    <w:rPr>
      <w:rFonts w:ascii="Times New Roman" w:hAnsi="Times New Roman"/>
      <w:b/>
      <w:bCs/>
      <w:lang w:val="en-GB" w:eastAsia="en-US"/>
    </w:rPr>
  </w:style>
  <w:style w:type="paragraph" w:customStyle="1" w:styleId="Doc-text2">
    <w:name w:val="Doc-text2"/>
    <w:basedOn w:val="Normal"/>
    <w:link w:val="Doc-text2Char"/>
    <w:qFormat/>
    <w:rsid w:val="005979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97964"/>
    <w:rPr>
      <w:rFonts w:ascii="Arial" w:eastAsia="MS Mincho" w:hAnsi="Arial"/>
      <w:szCs w:val="24"/>
      <w:lang w:val="en-GB" w:eastAsia="en-GB"/>
    </w:rPr>
  </w:style>
  <w:style w:type="paragraph" w:customStyle="1" w:styleId="EmailDiscussion">
    <w:name w:val="EmailDiscussion"/>
    <w:basedOn w:val="Normal"/>
    <w:next w:val="Normal"/>
    <w:qFormat/>
    <w:rsid w:val="00597964"/>
    <w:pPr>
      <w:numPr>
        <w:numId w:val="22"/>
      </w:numPr>
      <w:spacing w:before="40" w:after="0"/>
    </w:pPr>
    <w:rPr>
      <w:rFonts w:ascii="Arial" w:eastAsia="MS Mincho" w:hAnsi="Arial"/>
      <w:b/>
      <w:szCs w:val="24"/>
      <w:lang w:eastAsia="en-GB"/>
    </w:rPr>
  </w:style>
  <w:style w:type="paragraph" w:customStyle="1" w:styleId="b30">
    <w:name w:val="b3"/>
    <w:basedOn w:val="Normal"/>
    <w:rsid w:val="00597964"/>
    <w:pPr>
      <w:overflowPunct w:val="0"/>
      <w:autoSpaceDE w:val="0"/>
      <w:autoSpaceDN w:val="0"/>
      <w:ind w:left="1135" w:hanging="284"/>
    </w:pPr>
    <w:rPr>
      <w:rFonts w:eastAsia="Times New Roman"/>
      <w:lang w:eastAsia="en-GB"/>
    </w:rPr>
  </w:style>
  <w:style w:type="character" w:customStyle="1" w:styleId="Heading2Char">
    <w:name w:val="Heading 2 Char"/>
    <w:basedOn w:val="DefaultParagraphFont"/>
    <w:link w:val="Heading2"/>
    <w:rsid w:val="00362F9A"/>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773">
      <w:bodyDiv w:val="1"/>
      <w:marLeft w:val="0"/>
      <w:marRight w:val="0"/>
      <w:marTop w:val="0"/>
      <w:marBottom w:val="0"/>
      <w:divBdr>
        <w:top w:val="none" w:sz="0" w:space="0" w:color="auto"/>
        <w:left w:val="none" w:sz="0" w:space="0" w:color="auto"/>
        <w:bottom w:val="none" w:sz="0" w:space="0" w:color="auto"/>
        <w:right w:val="none" w:sz="0" w:space="0" w:color="auto"/>
      </w:divBdr>
    </w:div>
    <w:div w:id="52629452">
      <w:bodyDiv w:val="1"/>
      <w:marLeft w:val="0"/>
      <w:marRight w:val="0"/>
      <w:marTop w:val="0"/>
      <w:marBottom w:val="0"/>
      <w:divBdr>
        <w:top w:val="none" w:sz="0" w:space="0" w:color="auto"/>
        <w:left w:val="none" w:sz="0" w:space="0" w:color="auto"/>
        <w:bottom w:val="none" w:sz="0" w:space="0" w:color="auto"/>
        <w:right w:val="none" w:sz="0" w:space="0" w:color="auto"/>
      </w:divBdr>
    </w:div>
    <w:div w:id="279841554">
      <w:bodyDiv w:val="1"/>
      <w:marLeft w:val="0"/>
      <w:marRight w:val="0"/>
      <w:marTop w:val="0"/>
      <w:marBottom w:val="0"/>
      <w:divBdr>
        <w:top w:val="none" w:sz="0" w:space="0" w:color="auto"/>
        <w:left w:val="none" w:sz="0" w:space="0" w:color="auto"/>
        <w:bottom w:val="none" w:sz="0" w:space="0" w:color="auto"/>
        <w:right w:val="none" w:sz="0" w:space="0" w:color="auto"/>
      </w:divBdr>
    </w:div>
    <w:div w:id="841166728">
      <w:bodyDiv w:val="1"/>
      <w:marLeft w:val="0"/>
      <w:marRight w:val="0"/>
      <w:marTop w:val="0"/>
      <w:marBottom w:val="0"/>
      <w:divBdr>
        <w:top w:val="none" w:sz="0" w:space="0" w:color="auto"/>
        <w:left w:val="none" w:sz="0" w:space="0" w:color="auto"/>
        <w:bottom w:val="none" w:sz="0" w:space="0" w:color="auto"/>
        <w:right w:val="none" w:sz="0" w:space="0" w:color="auto"/>
      </w:divBdr>
    </w:div>
    <w:div w:id="1126197393">
      <w:bodyDiv w:val="1"/>
      <w:marLeft w:val="0"/>
      <w:marRight w:val="0"/>
      <w:marTop w:val="0"/>
      <w:marBottom w:val="0"/>
      <w:divBdr>
        <w:top w:val="none" w:sz="0" w:space="0" w:color="auto"/>
        <w:left w:val="none" w:sz="0" w:space="0" w:color="auto"/>
        <w:bottom w:val="none" w:sz="0" w:space="0" w:color="auto"/>
        <w:right w:val="none" w:sz="0" w:space="0" w:color="auto"/>
      </w:divBdr>
    </w:div>
    <w:div w:id="18359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image" Target="media/image3.emf"/><Relationship Id="rId3" Type="http://schemas.openxmlformats.org/officeDocument/2006/relationships/customXml" Target="../customXml/item2.xml"/><Relationship Id="rId21" Type="http://schemas.openxmlformats.org/officeDocument/2006/relationships/image" Target="media/image1.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oleObject" Target="embeddings/oleObject3.bin"/><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wmf"/><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2.bin"/><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oleObject" Target="embeddings/oleObject4.bin"/><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BD85C2-DCD2-440A-8A92-A12C7F1E73F8}">
  <ds:schemaRefs>
    <ds:schemaRef ds:uri="http://schemas.openxmlformats.org/officeDocument/2006/bibliography"/>
  </ds:schemaRefs>
</ds:datastoreItem>
</file>

<file path=customXml/itemProps2.xml><?xml version="1.0" encoding="utf-8"?>
<ds:datastoreItem xmlns:ds="http://schemas.openxmlformats.org/officeDocument/2006/customXml" ds:itemID="{0A170354-DD80-48C6-99D7-468FE9A4E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33731-50D3-4BE0-8083-34EDF2F6CB96}">
  <ds:schemaRefs>
    <ds:schemaRef ds:uri="http://schemas.microsoft.com/sharepoint/v3/contenttype/forms"/>
  </ds:schemaRefs>
</ds:datastoreItem>
</file>

<file path=customXml/itemProps4.xml><?xml version="1.0" encoding="utf-8"?>
<ds:datastoreItem xmlns:ds="http://schemas.openxmlformats.org/officeDocument/2006/customXml" ds:itemID="{D76E6712-A0EA-47CB-8F73-E047E72A47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113</TotalTime>
  <Pages>65</Pages>
  <Words>26175</Words>
  <Characters>149204</Characters>
  <Application>Microsoft Office Word</Application>
  <DocSecurity>0</DocSecurity>
  <Lines>1243</Lines>
  <Paragraphs>350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175029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 (QC)</cp:lastModifiedBy>
  <cp:revision>71</cp:revision>
  <cp:lastPrinted>1900-01-01T08:00:00Z</cp:lastPrinted>
  <dcterms:created xsi:type="dcterms:W3CDTF">2021-12-16T14:18:00Z</dcterms:created>
  <dcterms:modified xsi:type="dcterms:W3CDTF">2021-12-17T14:32:00Z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1639651633</vt:lpwstr>
  </property>
</Properties>
</file>