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w:t>
      </w:r>
      <w:proofErr w:type="gramEnd"/>
      <w:r w:rsidR="00B04821" w:rsidRPr="00B04821">
        <w:rPr>
          <w:rFonts w:ascii="Arial" w:eastAsia="Times New Roman" w:hAnsi="Arial" w:cs="Arial"/>
          <w:b/>
          <w:bCs/>
          <w:sz w:val="24"/>
        </w:rPr>
        <w:t>111][NTN]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a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B1296E">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B1296E">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case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B1296E">
            <w:pPr>
              <w:rPr>
                <w:sz w:val="22"/>
                <w:szCs w:val="22"/>
              </w:rPr>
            </w:pPr>
            <w:r>
              <w:rPr>
                <w:sz w:val="22"/>
                <w:szCs w:val="22"/>
              </w:rPr>
              <w:t>Apple</w:t>
            </w:r>
          </w:p>
        </w:tc>
        <w:tc>
          <w:tcPr>
            <w:tcW w:w="1980" w:type="dxa"/>
          </w:tcPr>
          <w:p w14:paraId="4D688E24" w14:textId="14E59DA1" w:rsidR="00AF7048" w:rsidRPr="00BD4B02" w:rsidRDefault="00960CAE" w:rsidP="00B1296E">
            <w:pPr>
              <w:rPr>
                <w:sz w:val="22"/>
                <w:szCs w:val="22"/>
              </w:rPr>
            </w:pPr>
            <w:r>
              <w:rPr>
                <w:sz w:val="22"/>
                <w:szCs w:val="22"/>
              </w:rPr>
              <w:t>Option 2</w:t>
            </w:r>
          </w:p>
        </w:tc>
        <w:tc>
          <w:tcPr>
            <w:tcW w:w="5845" w:type="dxa"/>
          </w:tcPr>
          <w:p w14:paraId="3F21E7E0" w14:textId="7620A630" w:rsidR="00AF7048" w:rsidRPr="00BD4B02" w:rsidRDefault="00960CAE" w:rsidP="00B1296E">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B1296E">
            <w:pP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444A3F7D" w14:textId="6AAAC535" w:rsidR="00AF7048" w:rsidRPr="001F1CB4" w:rsidRDefault="001F1CB4"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as baseline</w:t>
            </w:r>
          </w:p>
        </w:tc>
        <w:tc>
          <w:tcPr>
            <w:tcW w:w="5845" w:type="dxa"/>
          </w:tcPr>
          <w:p w14:paraId="6F7287E8" w14:textId="42884C4F" w:rsidR="00AF7048" w:rsidRPr="001F1CB4" w:rsidRDefault="001F1CB4" w:rsidP="00B1296E">
            <w:pPr>
              <w:rPr>
                <w:rFonts w:eastAsia="SimSun"/>
                <w:sz w:val="22"/>
                <w:szCs w:val="22"/>
                <w:lang w:eastAsia="zh-CN"/>
              </w:rPr>
            </w:pPr>
            <w:r>
              <w:rPr>
                <w:rFonts w:eastAsia="SimSun" w:hint="eastAsia"/>
                <w:sz w:val="22"/>
                <w:szCs w:val="22"/>
                <w:lang w:eastAsia="zh-CN"/>
              </w:rPr>
              <w:t>W</w:t>
            </w:r>
            <w:r>
              <w:rPr>
                <w:rFonts w:eastAsia="SimSun"/>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SimSun"/>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36692" w14:paraId="4DB5E15F" w14:textId="77777777" w:rsidTr="002368B0">
        <w:tc>
          <w:tcPr>
            <w:tcW w:w="1525" w:type="dxa"/>
          </w:tcPr>
          <w:p w14:paraId="7A03ED2A" w14:textId="77777777" w:rsidR="00936692" w:rsidRPr="00BD4B02" w:rsidRDefault="00936692" w:rsidP="00936692">
            <w:pPr>
              <w:rPr>
                <w:sz w:val="22"/>
                <w:szCs w:val="22"/>
              </w:rPr>
            </w:pPr>
          </w:p>
        </w:tc>
        <w:tc>
          <w:tcPr>
            <w:tcW w:w="1980" w:type="dxa"/>
          </w:tcPr>
          <w:p w14:paraId="03AE6464" w14:textId="77777777" w:rsidR="00936692" w:rsidRPr="00BD4B02" w:rsidRDefault="00936692" w:rsidP="00936692">
            <w:pPr>
              <w:rPr>
                <w:sz w:val="22"/>
                <w:szCs w:val="22"/>
              </w:rPr>
            </w:pPr>
          </w:p>
        </w:tc>
        <w:tc>
          <w:tcPr>
            <w:tcW w:w="5845" w:type="dxa"/>
          </w:tcPr>
          <w:p w14:paraId="544DF4D1" w14:textId="77777777" w:rsidR="00936692" w:rsidRPr="00BD4B02" w:rsidRDefault="00936692" w:rsidP="00936692">
            <w:pPr>
              <w:rPr>
                <w:sz w:val="22"/>
                <w:szCs w:val="22"/>
              </w:rPr>
            </w:pPr>
          </w:p>
        </w:tc>
      </w:tr>
      <w:tr w:rsidR="00936692" w:rsidRPr="00BD4B02" w14:paraId="47A07EAA" w14:textId="77777777" w:rsidTr="002368B0">
        <w:tc>
          <w:tcPr>
            <w:tcW w:w="1525" w:type="dxa"/>
          </w:tcPr>
          <w:p w14:paraId="3765491C" w14:textId="77777777" w:rsidR="00936692" w:rsidRPr="00BD4B02" w:rsidRDefault="00936692" w:rsidP="00936692">
            <w:pPr>
              <w:rPr>
                <w:sz w:val="22"/>
                <w:szCs w:val="22"/>
              </w:rPr>
            </w:pPr>
          </w:p>
        </w:tc>
        <w:tc>
          <w:tcPr>
            <w:tcW w:w="1980" w:type="dxa"/>
          </w:tcPr>
          <w:p w14:paraId="43B28BEA" w14:textId="77777777" w:rsidR="00936692" w:rsidRPr="00BD4B02" w:rsidRDefault="00936692" w:rsidP="00936692">
            <w:pPr>
              <w:rPr>
                <w:sz w:val="22"/>
                <w:szCs w:val="22"/>
              </w:rPr>
            </w:pPr>
          </w:p>
        </w:tc>
        <w:tc>
          <w:tcPr>
            <w:tcW w:w="5845" w:type="dxa"/>
          </w:tcPr>
          <w:p w14:paraId="33AE7A8F" w14:textId="77777777" w:rsidR="00936692" w:rsidRPr="00BD4B02" w:rsidRDefault="00936692" w:rsidP="00936692">
            <w:pPr>
              <w:rPr>
                <w:sz w:val="22"/>
                <w:szCs w:val="22"/>
              </w:rPr>
            </w:pPr>
          </w:p>
        </w:tc>
      </w:tr>
      <w:tr w:rsidR="00936692" w:rsidRPr="00BD4B02" w14:paraId="672476E7" w14:textId="77777777" w:rsidTr="002368B0">
        <w:tc>
          <w:tcPr>
            <w:tcW w:w="1525" w:type="dxa"/>
          </w:tcPr>
          <w:p w14:paraId="73281ADE" w14:textId="77777777" w:rsidR="00936692" w:rsidRPr="00BD4B02" w:rsidRDefault="00936692" w:rsidP="00936692">
            <w:pPr>
              <w:rPr>
                <w:sz w:val="22"/>
                <w:szCs w:val="22"/>
              </w:rPr>
            </w:pPr>
          </w:p>
        </w:tc>
        <w:tc>
          <w:tcPr>
            <w:tcW w:w="1980" w:type="dxa"/>
          </w:tcPr>
          <w:p w14:paraId="649BB20E" w14:textId="77777777" w:rsidR="00936692" w:rsidRPr="00BD4B02" w:rsidRDefault="00936692" w:rsidP="00936692">
            <w:pPr>
              <w:rPr>
                <w:sz w:val="22"/>
                <w:szCs w:val="22"/>
              </w:rPr>
            </w:pPr>
          </w:p>
        </w:tc>
        <w:tc>
          <w:tcPr>
            <w:tcW w:w="5845" w:type="dxa"/>
          </w:tcPr>
          <w:p w14:paraId="440AA338" w14:textId="77777777" w:rsidR="00936692" w:rsidRPr="00BD4B02" w:rsidRDefault="00936692" w:rsidP="00936692">
            <w:pPr>
              <w:rPr>
                <w:sz w:val="22"/>
                <w:szCs w:val="22"/>
              </w:rPr>
            </w:pPr>
          </w:p>
        </w:tc>
      </w:tr>
      <w:tr w:rsidR="00936692" w:rsidRPr="00BD4B02" w14:paraId="3E113CA2" w14:textId="77777777" w:rsidTr="002368B0">
        <w:tc>
          <w:tcPr>
            <w:tcW w:w="1525" w:type="dxa"/>
          </w:tcPr>
          <w:p w14:paraId="7CF27AC5" w14:textId="77777777" w:rsidR="00936692" w:rsidRPr="00BD4B02" w:rsidRDefault="00936692" w:rsidP="00936692">
            <w:pPr>
              <w:rPr>
                <w:sz w:val="22"/>
                <w:szCs w:val="22"/>
              </w:rPr>
            </w:pPr>
          </w:p>
        </w:tc>
        <w:tc>
          <w:tcPr>
            <w:tcW w:w="1980" w:type="dxa"/>
          </w:tcPr>
          <w:p w14:paraId="7D5CC542" w14:textId="77777777" w:rsidR="00936692" w:rsidRPr="00BD4B02" w:rsidRDefault="00936692" w:rsidP="00936692">
            <w:pPr>
              <w:rPr>
                <w:sz w:val="22"/>
                <w:szCs w:val="22"/>
              </w:rPr>
            </w:pPr>
          </w:p>
        </w:tc>
        <w:tc>
          <w:tcPr>
            <w:tcW w:w="5845" w:type="dxa"/>
          </w:tcPr>
          <w:p w14:paraId="6B08722E" w14:textId="77777777" w:rsidR="00936692" w:rsidRPr="00BD4B02" w:rsidRDefault="00936692" w:rsidP="00936692">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lastRenderedPageBreak/>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ad"/>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B1296E">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B1296E">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B1296E">
        <w:tc>
          <w:tcPr>
            <w:tcW w:w="1525" w:type="dxa"/>
          </w:tcPr>
          <w:p w14:paraId="4ADA90FB" w14:textId="13C76626" w:rsidR="00454915" w:rsidRPr="00BD4B02" w:rsidRDefault="001F1CB4"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3DF8B81D" w14:textId="6A20DCDA" w:rsidR="00454915" w:rsidRPr="001F1CB4" w:rsidRDefault="001F1CB4"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09BBFC97" w14:textId="423F795E" w:rsidR="00454915" w:rsidRPr="001F1CB4" w:rsidRDefault="001F1CB4" w:rsidP="00B1296E">
            <w:pPr>
              <w:rPr>
                <w:rFonts w:eastAsia="SimSun"/>
                <w:sz w:val="22"/>
                <w:szCs w:val="22"/>
                <w:lang w:eastAsia="zh-CN"/>
              </w:rPr>
            </w:pPr>
            <w:r>
              <w:rPr>
                <w:rFonts w:eastAsia="SimSun"/>
                <w:sz w:val="22"/>
                <w:szCs w:val="22"/>
                <w:lang w:eastAsia="zh-CN"/>
              </w:rPr>
              <w:t>We think this release is discussed under the assumption of GNSS capability, and updating the field description for NTN is needed.</w:t>
            </w:r>
          </w:p>
        </w:tc>
      </w:tr>
      <w:tr w:rsidR="004A3741" w14:paraId="5BCFF918" w14:textId="77777777" w:rsidTr="00B1296E">
        <w:tc>
          <w:tcPr>
            <w:tcW w:w="1525" w:type="dxa"/>
          </w:tcPr>
          <w:p w14:paraId="2925765E" w14:textId="7EB2A9CD" w:rsidR="004A3741" w:rsidRPr="00BD4B02" w:rsidRDefault="004A3741" w:rsidP="004A3741">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SimSun" w:hint="eastAsia"/>
                <w:sz w:val="22"/>
                <w:szCs w:val="22"/>
                <w:lang w:eastAsia="zh-CN"/>
              </w:rPr>
              <w:t>N</w:t>
            </w:r>
            <w:r>
              <w:rPr>
                <w:rFonts w:eastAsia="SimSun"/>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SimSun"/>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B1296E">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B1296E">
        <w:tc>
          <w:tcPr>
            <w:tcW w:w="1525" w:type="dxa"/>
          </w:tcPr>
          <w:p w14:paraId="01F661D3" w14:textId="77777777" w:rsidR="00936692" w:rsidRPr="00BD4B02" w:rsidRDefault="00936692" w:rsidP="00936692">
            <w:pPr>
              <w:rPr>
                <w:sz w:val="22"/>
                <w:szCs w:val="22"/>
              </w:rPr>
            </w:pPr>
          </w:p>
        </w:tc>
        <w:tc>
          <w:tcPr>
            <w:tcW w:w="1980" w:type="dxa"/>
          </w:tcPr>
          <w:p w14:paraId="641386BC" w14:textId="77777777" w:rsidR="00936692" w:rsidRPr="00BD4B02" w:rsidRDefault="00936692" w:rsidP="00936692">
            <w:pPr>
              <w:rPr>
                <w:sz w:val="22"/>
                <w:szCs w:val="22"/>
              </w:rPr>
            </w:pPr>
          </w:p>
        </w:tc>
        <w:tc>
          <w:tcPr>
            <w:tcW w:w="5845" w:type="dxa"/>
          </w:tcPr>
          <w:p w14:paraId="5C24C525" w14:textId="77777777" w:rsidR="00936692" w:rsidRPr="00BD4B02" w:rsidRDefault="00936692" w:rsidP="00936692">
            <w:pPr>
              <w:rPr>
                <w:sz w:val="22"/>
                <w:szCs w:val="22"/>
              </w:rPr>
            </w:pPr>
          </w:p>
        </w:tc>
      </w:tr>
      <w:tr w:rsidR="00936692" w:rsidRPr="00BD4B02" w14:paraId="28D3D781" w14:textId="77777777" w:rsidTr="00265252">
        <w:tc>
          <w:tcPr>
            <w:tcW w:w="1525" w:type="dxa"/>
          </w:tcPr>
          <w:p w14:paraId="0391F83E" w14:textId="77777777" w:rsidR="00936692" w:rsidRPr="00BD4B02" w:rsidRDefault="00936692" w:rsidP="00936692">
            <w:pPr>
              <w:rPr>
                <w:sz w:val="22"/>
                <w:szCs w:val="22"/>
              </w:rPr>
            </w:pPr>
          </w:p>
        </w:tc>
        <w:tc>
          <w:tcPr>
            <w:tcW w:w="1980" w:type="dxa"/>
          </w:tcPr>
          <w:p w14:paraId="11ED1DCB" w14:textId="77777777" w:rsidR="00936692" w:rsidRPr="00BD4B02" w:rsidRDefault="00936692" w:rsidP="00936692">
            <w:pPr>
              <w:rPr>
                <w:sz w:val="22"/>
                <w:szCs w:val="22"/>
              </w:rPr>
            </w:pPr>
          </w:p>
        </w:tc>
        <w:tc>
          <w:tcPr>
            <w:tcW w:w="5845" w:type="dxa"/>
          </w:tcPr>
          <w:p w14:paraId="509CC239" w14:textId="77777777" w:rsidR="00936692" w:rsidRPr="00BD4B02" w:rsidRDefault="00936692" w:rsidP="00936692">
            <w:pPr>
              <w:rPr>
                <w:sz w:val="22"/>
                <w:szCs w:val="22"/>
              </w:rPr>
            </w:pPr>
          </w:p>
        </w:tc>
      </w:tr>
      <w:tr w:rsidR="00936692" w:rsidRPr="00BD4B02" w14:paraId="7C483E4E" w14:textId="77777777" w:rsidTr="00265252">
        <w:tc>
          <w:tcPr>
            <w:tcW w:w="1525" w:type="dxa"/>
          </w:tcPr>
          <w:p w14:paraId="61FF3EB0" w14:textId="77777777" w:rsidR="00936692" w:rsidRPr="00BD4B02" w:rsidRDefault="00936692" w:rsidP="00936692">
            <w:pPr>
              <w:rPr>
                <w:sz w:val="22"/>
                <w:szCs w:val="22"/>
              </w:rPr>
            </w:pPr>
          </w:p>
        </w:tc>
        <w:tc>
          <w:tcPr>
            <w:tcW w:w="1980" w:type="dxa"/>
          </w:tcPr>
          <w:p w14:paraId="1814C313" w14:textId="77777777" w:rsidR="00936692" w:rsidRPr="00BD4B02" w:rsidRDefault="00936692" w:rsidP="00936692">
            <w:pPr>
              <w:rPr>
                <w:sz w:val="22"/>
                <w:szCs w:val="22"/>
              </w:rPr>
            </w:pPr>
          </w:p>
        </w:tc>
        <w:tc>
          <w:tcPr>
            <w:tcW w:w="5845" w:type="dxa"/>
          </w:tcPr>
          <w:p w14:paraId="6F8C8146" w14:textId="77777777" w:rsidR="00936692" w:rsidRPr="00BD4B02" w:rsidRDefault="00936692" w:rsidP="00936692">
            <w:pPr>
              <w:rPr>
                <w:sz w:val="22"/>
                <w:szCs w:val="22"/>
              </w:rPr>
            </w:pPr>
          </w:p>
        </w:tc>
      </w:tr>
      <w:tr w:rsidR="00936692" w:rsidRPr="00BD4B02" w14:paraId="31351371" w14:textId="77777777" w:rsidTr="00265252">
        <w:tc>
          <w:tcPr>
            <w:tcW w:w="1525" w:type="dxa"/>
          </w:tcPr>
          <w:p w14:paraId="7A8B3B7B" w14:textId="77777777" w:rsidR="00936692" w:rsidRPr="00BD4B02" w:rsidRDefault="00936692" w:rsidP="00936692">
            <w:pPr>
              <w:rPr>
                <w:sz w:val="22"/>
                <w:szCs w:val="22"/>
              </w:rPr>
            </w:pPr>
          </w:p>
        </w:tc>
        <w:tc>
          <w:tcPr>
            <w:tcW w:w="1980" w:type="dxa"/>
          </w:tcPr>
          <w:p w14:paraId="4A75D558" w14:textId="77777777" w:rsidR="00936692" w:rsidRPr="00BD4B02" w:rsidRDefault="00936692" w:rsidP="00936692">
            <w:pPr>
              <w:rPr>
                <w:sz w:val="22"/>
                <w:szCs w:val="22"/>
              </w:rPr>
            </w:pPr>
          </w:p>
        </w:tc>
        <w:tc>
          <w:tcPr>
            <w:tcW w:w="5845" w:type="dxa"/>
          </w:tcPr>
          <w:p w14:paraId="25866DF5" w14:textId="77777777" w:rsidR="00936692" w:rsidRPr="00BD4B02" w:rsidRDefault="00936692" w:rsidP="00936692">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lastRenderedPageBreak/>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272.35pt;mso-width-percent:0;mso-height-percent:0;mso-width-percent:0;mso-height-percent:0" o:ole="">
            <v:imagedata r:id="rId11" o:title=""/>
          </v:shape>
          <o:OLEObject Type="Embed" ProgID="Visio.Drawing.15" ShapeID="_x0000_i1025" DrawAspect="Content" ObjectID="_1700660910"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a3"/>
        <w:numPr>
          <w:ilvl w:val="0"/>
          <w:numId w:val="41"/>
        </w:numPr>
        <w:rPr>
          <w:b/>
          <w:bCs/>
          <w:sz w:val="22"/>
          <w:szCs w:val="22"/>
        </w:rPr>
      </w:pPr>
      <w:r w:rsidRPr="00170740">
        <w:rPr>
          <w:b/>
          <w:bCs/>
          <w:sz w:val="22"/>
          <w:szCs w:val="22"/>
        </w:rPr>
        <w:lastRenderedPageBreak/>
        <w:t>the adaptations of RACH</w:t>
      </w:r>
      <w:r w:rsidR="00170740" w:rsidRPr="00170740">
        <w:rPr>
          <w:b/>
          <w:bCs/>
          <w:sz w:val="22"/>
          <w:szCs w:val="22"/>
        </w:rPr>
        <w:t>;</w:t>
      </w:r>
    </w:p>
    <w:p w14:paraId="1BDF5685" w14:textId="3BDD4C73" w:rsidR="00170740" w:rsidRPr="00170740" w:rsidRDefault="00170740" w:rsidP="00170740">
      <w:pPr>
        <w:pStyle w:val="a3"/>
        <w:numPr>
          <w:ilvl w:val="0"/>
          <w:numId w:val="41"/>
        </w:numPr>
        <w:rPr>
          <w:b/>
          <w:bCs/>
          <w:sz w:val="22"/>
          <w:szCs w:val="22"/>
        </w:rPr>
      </w:pPr>
      <w:r w:rsidRPr="00170740">
        <w:rPr>
          <w:b/>
          <w:bCs/>
          <w:sz w:val="22"/>
          <w:szCs w:val="22"/>
        </w:rPr>
        <w:t>the adaptations of HARQ;</w:t>
      </w:r>
    </w:p>
    <w:p w14:paraId="66DC0269" w14:textId="2AB7092C" w:rsidR="00B96312" w:rsidRPr="00170740" w:rsidRDefault="00B96312" w:rsidP="00170740">
      <w:pPr>
        <w:pStyle w:val="a3"/>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170740">
      <w:pPr>
        <w:pStyle w:val="a3"/>
        <w:numPr>
          <w:ilvl w:val="0"/>
          <w:numId w:val="41"/>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a3"/>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170740">
      <w:pPr>
        <w:pStyle w:val="a3"/>
        <w:numPr>
          <w:ilvl w:val="0"/>
          <w:numId w:val="42"/>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170740">
      <w:pPr>
        <w:pStyle w:val="a3"/>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ad"/>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B1296E">
        <w:tc>
          <w:tcPr>
            <w:tcW w:w="1525" w:type="dxa"/>
          </w:tcPr>
          <w:p w14:paraId="608227C7" w14:textId="2D6E0D59" w:rsidR="0014298F" w:rsidRPr="00BD4B02" w:rsidRDefault="00960CAE" w:rsidP="00B1296E">
            <w:pPr>
              <w:rPr>
                <w:sz w:val="22"/>
                <w:szCs w:val="22"/>
              </w:rPr>
            </w:pPr>
            <w:r>
              <w:rPr>
                <w:sz w:val="22"/>
                <w:szCs w:val="22"/>
              </w:rPr>
              <w:t>Apple</w:t>
            </w:r>
          </w:p>
        </w:tc>
        <w:tc>
          <w:tcPr>
            <w:tcW w:w="1980" w:type="dxa"/>
          </w:tcPr>
          <w:p w14:paraId="7C3CF5B3" w14:textId="3A3FEED7" w:rsidR="0014298F" w:rsidRPr="00BD4B02" w:rsidRDefault="0048427B" w:rsidP="00B1296E">
            <w:pPr>
              <w:rPr>
                <w:sz w:val="22"/>
                <w:szCs w:val="22"/>
              </w:rPr>
            </w:pPr>
            <w:r>
              <w:rPr>
                <w:sz w:val="22"/>
                <w:szCs w:val="22"/>
              </w:rPr>
              <w:t>Y</w:t>
            </w:r>
          </w:p>
        </w:tc>
        <w:tc>
          <w:tcPr>
            <w:tcW w:w="5845" w:type="dxa"/>
          </w:tcPr>
          <w:p w14:paraId="49AAD042" w14:textId="606C8D65" w:rsidR="0014298F" w:rsidRPr="00BD4B02" w:rsidRDefault="00CF19DD" w:rsidP="00B1296E">
            <w:pPr>
              <w:rPr>
                <w:sz w:val="22"/>
                <w:szCs w:val="22"/>
              </w:rPr>
            </w:pPr>
            <w:r>
              <w:rPr>
                <w:sz w:val="22"/>
                <w:szCs w:val="22"/>
              </w:rPr>
              <w:t>OK with moving HARQ adaptations to optional sub-feature.</w:t>
            </w:r>
          </w:p>
        </w:tc>
      </w:tr>
      <w:tr w:rsidR="0014298F" w14:paraId="4F907831" w14:textId="77777777" w:rsidTr="00B1296E">
        <w:tc>
          <w:tcPr>
            <w:tcW w:w="1525" w:type="dxa"/>
          </w:tcPr>
          <w:p w14:paraId="761B91BB" w14:textId="137BA70D" w:rsidR="0014298F" w:rsidRPr="00BD4B02" w:rsidRDefault="001F1CB4"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AB2B1CA" w14:textId="2E1AAB67" w:rsidR="0014298F" w:rsidRPr="001F1CB4" w:rsidRDefault="0014298F" w:rsidP="00B1296E">
            <w:pPr>
              <w:rPr>
                <w:rFonts w:eastAsia="SimSun"/>
                <w:sz w:val="22"/>
                <w:szCs w:val="22"/>
                <w:lang w:eastAsia="zh-CN"/>
              </w:rPr>
            </w:pPr>
          </w:p>
        </w:tc>
        <w:tc>
          <w:tcPr>
            <w:tcW w:w="5845" w:type="dxa"/>
          </w:tcPr>
          <w:p w14:paraId="545B59CA" w14:textId="55D4DF50" w:rsidR="0014298F" w:rsidRPr="007F1D96" w:rsidRDefault="007F1D96" w:rsidP="007F1D96">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gree with OPPO that HARQ adaptation is associated with </w:t>
            </w:r>
            <w:r w:rsidRPr="007F1D96">
              <w:rPr>
                <w:rFonts w:eastAsia="SimSun"/>
                <w:sz w:val="22"/>
                <w:szCs w:val="22"/>
                <w:lang w:eastAsia="zh-CN"/>
              </w:rPr>
              <w:t xml:space="preserve">disabling HARQ feedback for </w:t>
            </w:r>
            <w:r>
              <w:rPr>
                <w:rFonts w:eastAsia="SimSun"/>
                <w:sz w:val="22"/>
                <w:szCs w:val="22"/>
                <w:lang w:eastAsia="zh-CN"/>
              </w:rPr>
              <w:t xml:space="preserve">DL and </w:t>
            </w:r>
            <w:r w:rsidRPr="007F1D96">
              <w:rPr>
                <w:rFonts w:eastAsia="SimSun"/>
                <w:sz w:val="22"/>
                <w:szCs w:val="22"/>
                <w:lang w:eastAsia="zh-CN"/>
              </w:rPr>
              <w:t xml:space="preserve">new HARQ state for </w:t>
            </w:r>
            <w:r>
              <w:rPr>
                <w:rFonts w:eastAsia="SimSun"/>
                <w:sz w:val="22"/>
                <w:szCs w:val="22"/>
                <w:lang w:eastAsia="zh-CN"/>
              </w:rPr>
              <w:t>UL.</w:t>
            </w:r>
          </w:p>
        </w:tc>
      </w:tr>
      <w:tr w:rsidR="0014298F" w14:paraId="0EF87689" w14:textId="77777777" w:rsidTr="00B1296E">
        <w:tc>
          <w:tcPr>
            <w:tcW w:w="1525" w:type="dxa"/>
          </w:tcPr>
          <w:p w14:paraId="745FD986" w14:textId="334EA5D2" w:rsidR="0014298F" w:rsidRPr="004A3741" w:rsidRDefault="004A3741" w:rsidP="00B1296E">
            <w:pPr>
              <w:rPr>
                <w:rFonts w:eastAsia="SimSun"/>
                <w:sz w:val="22"/>
                <w:szCs w:val="22"/>
                <w:lang w:eastAsia="zh-CN"/>
              </w:rPr>
            </w:pPr>
            <w:r>
              <w:rPr>
                <w:rFonts w:eastAsia="SimSun" w:hint="eastAsia"/>
                <w:sz w:val="22"/>
                <w:szCs w:val="22"/>
                <w:lang w:eastAsia="zh-CN"/>
              </w:rPr>
              <w:t>Xi</w:t>
            </w:r>
            <w:r>
              <w:rPr>
                <w:rFonts w:eastAsia="SimSun"/>
                <w:sz w:val="22"/>
                <w:szCs w:val="22"/>
                <w:lang w:eastAsia="zh-CN"/>
              </w:rPr>
              <w:t>aomi</w:t>
            </w:r>
          </w:p>
        </w:tc>
        <w:tc>
          <w:tcPr>
            <w:tcW w:w="1980" w:type="dxa"/>
          </w:tcPr>
          <w:p w14:paraId="1C28CED6" w14:textId="01CE3BD4" w:rsidR="0014298F" w:rsidRPr="004A3741" w:rsidRDefault="004A3741" w:rsidP="00B1296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 </w:t>
            </w:r>
          </w:p>
        </w:tc>
        <w:tc>
          <w:tcPr>
            <w:tcW w:w="5845" w:type="dxa"/>
          </w:tcPr>
          <w:p w14:paraId="6D9BA288" w14:textId="77777777" w:rsidR="00647650" w:rsidRPr="00647650" w:rsidRDefault="00647650" w:rsidP="00647650">
            <w:pPr>
              <w:rPr>
                <w:rFonts w:eastAsia="SimSun"/>
                <w:sz w:val="22"/>
                <w:szCs w:val="22"/>
                <w:lang w:eastAsia="zh-CN"/>
              </w:rPr>
            </w:pPr>
            <w:r w:rsidRPr="00647650">
              <w:rPr>
                <w:rFonts w:eastAsia="SimSun"/>
                <w:sz w:val="22"/>
                <w:szCs w:val="22"/>
                <w:lang w:eastAsia="zh-CN"/>
              </w:rPr>
              <w:t>DRX HARQ RTT timer extension should be essential, otherwise, DRX retransmission timer would expire before UE-</w:t>
            </w:r>
            <w:proofErr w:type="spellStart"/>
            <w:r w:rsidRPr="00647650">
              <w:rPr>
                <w:rFonts w:eastAsia="SimSun"/>
                <w:sz w:val="22"/>
                <w:szCs w:val="22"/>
                <w:lang w:eastAsia="zh-CN"/>
              </w:rPr>
              <w:t>gNB</w:t>
            </w:r>
            <w:proofErr w:type="spellEnd"/>
            <w:r w:rsidRPr="00647650">
              <w:rPr>
                <w:rFonts w:eastAsia="SimSun"/>
                <w:sz w:val="22"/>
                <w:szCs w:val="22"/>
                <w:lang w:eastAsia="zh-CN"/>
              </w:rPr>
              <w:t xml:space="preserve"> RTT for e.g. GEO case.</w:t>
            </w:r>
          </w:p>
          <w:p w14:paraId="06B723C9" w14:textId="77777777" w:rsidR="00647650" w:rsidRPr="00647650" w:rsidRDefault="00647650" w:rsidP="00647650">
            <w:pPr>
              <w:rPr>
                <w:rFonts w:eastAsia="SimSun"/>
                <w:sz w:val="22"/>
                <w:szCs w:val="22"/>
                <w:lang w:eastAsia="zh-CN"/>
              </w:rPr>
            </w:pPr>
            <w:r w:rsidRPr="00647650">
              <w:rPr>
                <w:rFonts w:eastAsia="SimSun"/>
                <w:sz w:val="22"/>
                <w:szCs w:val="22"/>
                <w:lang w:eastAsia="zh-CN"/>
              </w:rPr>
              <w:t>On the other hand, DL HARQ feedback enable/disable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SimSun"/>
                <w:sz w:val="22"/>
                <w:szCs w:val="22"/>
                <w:lang w:eastAsia="zh-CN"/>
              </w:rPr>
            </w:pPr>
          </w:p>
        </w:tc>
      </w:tr>
      <w:tr w:rsidR="00936692" w14:paraId="44CD0D5F" w14:textId="77777777" w:rsidTr="00B1296E">
        <w:tc>
          <w:tcPr>
            <w:tcW w:w="1525" w:type="dxa"/>
          </w:tcPr>
          <w:p w14:paraId="6CE81798" w14:textId="47758843"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36692" w14:paraId="2BEBD444" w14:textId="77777777" w:rsidTr="00B1296E">
        <w:tc>
          <w:tcPr>
            <w:tcW w:w="1525" w:type="dxa"/>
          </w:tcPr>
          <w:p w14:paraId="0986C204" w14:textId="77777777" w:rsidR="00936692" w:rsidRPr="00BD4B02" w:rsidRDefault="00936692" w:rsidP="00936692">
            <w:pPr>
              <w:rPr>
                <w:sz w:val="22"/>
                <w:szCs w:val="22"/>
              </w:rPr>
            </w:pPr>
          </w:p>
        </w:tc>
        <w:tc>
          <w:tcPr>
            <w:tcW w:w="1980" w:type="dxa"/>
          </w:tcPr>
          <w:p w14:paraId="11CDD864" w14:textId="77777777" w:rsidR="00936692" w:rsidRPr="00BD4B02" w:rsidRDefault="00936692" w:rsidP="00936692">
            <w:pPr>
              <w:rPr>
                <w:sz w:val="22"/>
                <w:szCs w:val="22"/>
              </w:rPr>
            </w:pPr>
          </w:p>
        </w:tc>
        <w:tc>
          <w:tcPr>
            <w:tcW w:w="5845" w:type="dxa"/>
          </w:tcPr>
          <w:p w14:paraId="20F32C01" w14:textId="77777777" w:rsidR="00936692" w:rsidRPr="00BD4B02" w:rsidRDefault="00936692" w:rsidP="00936692">
            <w:pPr>
              <w:rPr>
                <w:sz w:val="22"/>
                <w:szCs w:val="22"/>
              </w:rPr>
            </w:pPr>
          </w:p>
        </w:tc>
      </w:tr>
      <w:tr w:rsidR="00936692" w:rsidRPr="00BD4B02" w14:paraId="59B5D4B6" w14:textId="77777777" w:rsidTr="00265252">
        <w:tc>
          <w:tcPr>
            <w:tcW w:w="1525" w:type="dxa"/>
          </w:tcPr>
          <w:p w14:paraId="5C379BCF" w14:textId="77777777" w:rsidR="00936692" w:rsidRPr="00BD4B02" w:rsidRDefault="00936692" w:rsidP="00936692">
            <w:pPr>
              <w:rPr>
                <w:sz w:val="22"/>
                <w:szCs w:val="22"/>
              </w:rPr>
            </w:pPr>
          </w:p>
        </w:tc>
        <w:tc>
          <w:tcPr>
            <w:tcW w:w="1980" w:type="dxa"/>
          </w:tcPr>
          <w:p w14:paraId="5C613228" w14:textId="77777777" w:rsidR="00936692" w:rsidRPr="00BD4B02" w:rsidRDefault="00936692" w:rsidP="00936692">
            <w:pPr>
              <w:rPr>
                <w:sz w:val="22"/>
                <w:szCs w:val="22"/>
              </w:rPr>
            </w:pPr>
          </w:p>
        </w:tc>
        <w:tc>
          <w:tcPr>
            <w:tcW w:w="5845" w:type="dxa"/>
          </w:tcPr>
          <w:p w14:paraId="17CE2032" w14:textId="77777777" w:rsidR="00936692" w:rsidRPr="00BD4B02" w:rsidRDefault="00936692" w:rsidP="00936692">
            <w:pPr>
              <w:rPr>
                <w:sz w:val="22"/>
                <w:szCs w:val="22"/>
              </w:rPr>
            </w:pPr>
          </w:p>
        </w:tc>
      </w:tr>
      <w:tr w:rsidR="00936692" w:rsidRPr="00BD4B02" w14:paraId="7B5FEFB7" w14:textId="77777777" w:rsidTr="00265252">
        <w:tc>
          <w:tcPr>
            <w:tcW w:w="1525" w:type="dxa"/>
          </w:tcPr>
          <w:p w14:paraId="2FAE2CF3" w14:textId="77777777" w:rsidR="00936692" w:rsidRPr="00BD4B02" w:rsidRDefault="00936692" w:rsidP="00936692">
            <w:pPr>
              <w:rPr>
                <w:sz w:val="22"/>
                <w:szCs w:val="22"/>
              </w:rPr>
            </w:pPr>
          </w:p>
        </w:tc>
        <w:tc>
          <w:tcPr>
            <w:tcW w:w="1980" w:type="dxa"/>
          </w:tcPr>
          <w:p w14:paraId="47FF3028" w14:textId="77777777" w:rsidR="00936692" w:rsidRPr="00BD4B02" w:rsidRDefault="00936692" w:rsidP="00936692">
            <w:pPr>
              <w:rPr>
                <w:sz w:val="22"/>
                <w:szCs w:val="22"/>
              </w:rPr>
            </w:pPr>
          </w:p>
        </w:tc>
        <w:tc>
          <w:tcPr>
            <w:tcW w:w="5845" w:type="dxa"/>
          </w:tcPr>
          <w:p w14:paraId="23E74C1E" w14:textId="77777777" w:rsidR="00936692" w:rsidRPr="00BD4B02" w:rsidRDefault="00936692" w:rsidP="00936692">
            <w:pPr>
              <w:rPr>
                <w:sz w:val="22"/>
                <w:szCs w:val="22"/>
              </w:rPr>
            </w:pPr>
          </w:p>
        </w:tc>
      </w:tr>
      <w:tr w:rsidR="00936692" w:rsidRPr="00BD4B02" w14:paraId="55713451" w14:textId="77777777" w:rsidTr="00265252">
        <w:tc>
          <w:tcPr>
            <w:tcW w:w="1525" w:type="dxa"/>
          </w:tcPr>
          <w:p w14:paraId="2A7C3100" w14:textId="77777777" w:rsidR="00936692" w:rsidRPr="00BD4B02" w:rsidRDefault="00936692" w:rsidP="00936692">
            <w:pPr>
              <w:rPr>
                <w:sz w:val="22"/>
                <w:szCs w:val="22"/>
              </w:rPr>
            </w:pPr>
          </w:p>
        </w:tc>
        <w:tc>
          <w:tcPr>
            <w:tcW w:w="1980" w:type="dxa"/>
          </w:tcPr>
          <w:p w14:paraId="797087AA" w14:textId="77777777" w:rsidR="00936692" w:rsidRPr="00BD4B02" w:rsidRDefault="00936692" w:rsidP="00936692">
            <w:pPr>
              <w:rPr>
                <w:sz w:val="22"/>
                <w:szCs w:val="22"/>
              </w:rPr>
            </w:pPr>
          </w:p>
        </w:tc>
        <w:tc>
          <w:tcPr>
            <w:tcW w:w="5845" w:type="dxa"/>
          </w:tcPr>
          <w:p w14:paraId="6D118D93" w14:textId="77777777" w:rsidR="00936692" w:rsidRPr="00BD4B02" w:rsidRDefault="00936692" w:rsidP="00936692">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05pt;height:251.7pt;mso-width-percent:0;mso-height-percent:0;mso-width-percent:0;mso-height-percent:0" o:ole="">
            <v:imagedata r:id="rId13" o:title=""/>
          </v:shape>
          <o:OLEObject Type="Embed" ProgID="Visio.Drawing.15" ShapeID="_x0000_i1026" DrawAspect="Content" ObjectID="_1700660911"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lastRenderedPageBreak/>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a3"/>
        <w:numPr>
          <w:ilvl w:val="0"/>
          <w:numId w:val="43"/>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8321FF">
      <w:pPr>
        <w:pStyle w:val="a3"/>
        <w:numPr>
          <w:ilvl w:val="0"/>
          <w:numId w:val="43"/>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8321FF">
      <w:pPr>
        <w:pStyle w:val="a3"/>
        <w:numPr>
          <w:ilvl w:val="0"/>
          <w:numId w:val="43"/>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8321FF">
      <w:pPr>
        <w:pStyle w:val="a3"/>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a3"/>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8321FF">
      <w:pPr>
        <w:pStyle w:val="a3"/>
        <w:numPr>
          <w:ilvl w:val="0"/>
          <w:numId w:val="44"/>
        </w:numPr>
        <w:rPr>
          <w:b/>
          <w:bCs/>
          <w:sz w:val="22"/>
          <w:szCs w:val="22"/>
        </w:rPr>
      </w:pPr>
      <w:r w:rsidRPr="17D2FD3B">
        <w:rPr>
          <w:b/>
          <w:bCs/>
          <w:sz w:val="22"/>
          <w:szCs w:val="22"/>
        </w:rPr>
        <w:t>location based cell reselection criteria;</w:t>
      </w:r>
    </w:p>
    <w:p w14:paraId="3ED3D47A" w14:textId="552AB882" w:rsidR="008321FF" w:rsidRDefault="008321FF" w:rsidP="008321FF">
      <w:pPr>
        <w:pStyle w:val="a3"/>
        <w:numPr>
          <w:ilvl w:val="0"/>
          <w:numId w:val="44"/>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8321FF">
      <w:pPr>
        <w:pStyle w:val="a3"/>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8321FF">
      <w:pPr>
        <w:pStyle w:val="a3"/>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ad"/>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B1296E">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B1296E">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 xml:space="preserve">We are mostly fine with this division but have a couple of differences in opinion. (1) We think reporting coarse UE </w:t>
            </w:r>
            <w:r>
              <w:rPr>
                <w:sz w:val="22"/>
                <w:szCs w:val="22"/>
              </w:rPr>
              <w:lastRenderedPageBreak/>
              <w:t>location and periodic location reporting should be optional (2) for SMTC need to further differentiate between 2 and 4 SMTC.</w:t>
            </w:r>
          </w:p>
        </w:tc>
      </w:tr>
      <w:tr w:rsidR="008321FF" w14:paraId="4F56CDF2" w14:textId="77777777" w:rsidTr="00B1296E">
        <w:tc>
          <w:tcPr>
            <w:tcW w:w="1525" w:type="dxa"/>
          </w:tcPr>
          <w:p w14:paraId="0D6C6F15" w14:textId="3D92B7BE" w:rsidR="008321FF" w:rsidRPr="007F1D96" w:rsidRDefault="007F1D96" w:rsidP="00B1296E">
            <w:pPr>
              <w:rPr>
                <w:sz w:val="22"/>
                <w:szCs w:val="22"/>
              </w:rPr>
            </w:pPr>
            <w:r>
              <w:rPr>
                <w:rFonts w:eastAsia="SimSun" w:hint="eastAsia"/>
                <w:sz w:val="22"/>
                <w:szCs w:val="22"/>
                <w:lang w:eastAsia="zh-CN"/>
              </w:rPr>
              <w:lastRenderedPageBreak/>
              <w:t>L</w:t>
            </w:r>
            <w:r>
              <w:rPr>
                <w:rFonts w:eastAsia="SimSun"/>
                <w:sz w:val="22"/>
                <w:szCs w:val="22"/>
                <w:lang w:eastAsia="zh-CN"/>
              </w:rPr>
              <w:t>enovo, Motorola Mobility</w:t>
            </w:r>
          </w:p>
        </w:tc>
        <w:tc>
          <w:tcPr>
            <w:tcW w:w="1980" w:type="dxa"/>
          </w:tcPr>
          <w:p w14:paraId="13EE2B82" w14:textId="409FD55B" w:rsidR="008321FF" w:rsidRPr="007F1D96" w:rsidRDefault="007F1D96" w:rsidP="00B1296E">
            <w:pPr>
              <w:rPr>
                <w:rFonts w:eastAsia="SimSun"/>
                <w:sz w:val="22"/>
                <w:szCs w:val="22"/>
                <w:lang w:eastAsia="zh-CN"/>
              </w:rPr>
            </w:pPr>
            <w:r>
              <w:rPr>
                <w:rFonts w:eastAsia="SimSun" w:hint="eastAsia"/>
                <w:sz w:val="22"/>
                <w:szCs w:val="22"/>
                <w:lang w:eastAsia="zh-CN"/>
              </w:rPr>
              <w:t>N</w:t>
            </w:r>
          </w:p>
        </w:tc>
        <w:tc>
          <w:tcPr>
            <w:tcW w:w="5845" w:type="dxa"/>
          </w:tcPr>
          <w:p w14:paraId="3307DA84" w14:textId="14F5CECD" w:rsidR="008321FF" w:rsidRPr="007F1D96" w:rsidRDefault="007F1D96" w:rsidP="00B1296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would like to postpone the location report sub-features and wait for SA3 reply as well as RAN2 final agreements. For the </w:t>
            </w:r>
            <w:r w:rsidRPr="007F1D96">
              <w:rPr>
                <w:rFonts w:eastAsia="SimSun"/>
                <w:sz w:val="22"/>
                <w:szCs w:val="22"/>
                <w:lang w:eastAsia="zh-CN"/>
              </w:rPr>
              <w:t xml:space="preserve">SMTC enhancements </w:t>
            </w:r>
            <w:r>
              <w:rPr>
                <w:rFonts w:eastAsia="SimSun"/>
                <w:sz w:val="22"/>
                <w:szCs w:val="22"/>
                <w:lang w:eastAsia="zh-CN"/>
              </w:rPr>
              <w:t xml:space="preserve">we think it is essential, at least for the </w:t>
            </w:r>
            <w:r w:rsidRPr="007F1D96">
              <w:rPr>
                <w:rFonts w:eastAsia="SimSun"/>
                <w:sz w:val="22"/>
                <w:szCs w:val="22"/>
                <w:lang w:eastAsia="zh-CN"/>
              </w:rPr>
              <w:t>assistance information reporting</w:t>
            </w:r>
            <w:r>
              <w:rPr>
                <w:rFonts w:eastAsia="SimSun"/>
                <w:sz w:val="22"/>
                <w:szCs w:val="22"/>
                <w:lang w:eastAsia="zh-CN"/>
              </w:rPr>
              <w:t>.</w:t>
            </w:r>
          </w:p>
        </w:tc>
      </w:tr>
      <w:tr w:rsidR="00D806E6" w14:paraId="374C45A6" w14:textId="77777777" w:rsidTr="00B1296E">
        <w:tc>
          <w:tcPr>
            <w:tcW w:w="1525" w:type="dxa"/>
          </w:tcPr>
          <w:p w14:paraId="5027AE81" w14:textId="262AD6D0" w:rsidR="00D806E6" w:rsidRPr="00BD4B02" w:rsidRDefault="00D806E6" w:rsidP="00D806E6">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SimSun" w:hint="eastAsia"/>
                <w:sz w:val="22"/>
                <w:szCs w:val="22"/>
                <w:lang w:eastAsia="zh-CN"/>
              </w:rPr>
              <w:t>N</w:t>
            </w:r>
          </w:p>
        </w:tc>
        <w:tc>
          <w:tcPr>
            <w:tcW w:w="5845" w:type="dxa"/>
          </w:tcPr>
          <w:p w14:paraId="44193C5C" w14:textId="172D5D5B" w:rsidR="00D806E6" w:rsidRPr="009269B3" w:rsidRDefault="00D806E6" w:rsidP="00D806E6">
            <w:pPr>
              <w:rPr>
                <w:rFonts w:eastAsia="SimSun"/>
                <w:sz w:val="22"/>
                <w:szCs w:val="22"/>
                <w:lang w:eastAsia="zh-CN"/>
              </w:rPr>
            </w:pPr>
            <w:r w:rsidRPr="009269B3">
              <w:rPr>
                <w:rFonts w:eastAsia="SimSun"/>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SimSun" w:eastAsia="SimSun" w:hAnsi="SimSun" w:cs="SimSun"/>
                <w:sz w:val="24"/>
                <w:szCs w:val="24"/>
                <w:lang w:val="en-US" w:eastAsia="zh-CN"/>
              </w:rPr>
            </w:pPr>
            <w:r>
              <w:rPr>
                <w:rFonts w:eastAsia="SimSun"/>
                <w:sz w:val="22"/>
                <w:szCs w:val="22"/>
                <w:lang w:eastAsia="zh-CN"/>
              </w:rPr>
              <w:t xml:space="preserve">For </w:t>
            </w:r>
            <w:r w:rsidRPr="00D806E6">
              <w:rPr>
                <w:rFonts w:eastAsia="SimSun"/>
                <w:sz w:val="22"/>
                <w:szCs w:val="22"/>
                <w:lang w:eastAsia="zh-CN"/>
              </w:rPr>
              <w:t>TN prioritization over NTN, in RAN2#115e, it was agreed that RAN2 continue discussing the exact solution for TN priori</w:t>
            </w:r>
            <w:r>
              <w:rPr>
                <w:rFonts w:eastAsia="SimSun"/>
                <w:sz w:val="22"/>
                <w:szCs w:val="22"/>
                <w:lang w:eastAsia="zh-CN"/>
              </w:rPr>
              <w:t>ti</w:t>
            </w:r>
            <w:r w:rsidRPr="00D806E6">
              <w:rPr>
                <w:rFonts w:eastAsia="SimSun"/>
                <w:sz w:val="22"/>
                <w:szCs w:val="22"/>
                <w:lang w:eastAsia="zh-CN"/>
              </w:rPr>
              <w:t>zation over NTN for idle mode</w:t>
            </w:r>
            <w:r>
              <w:rPr>
                <w:rFonts w:eastAsia="SimSun"/>
                <w:sz w:val="22"/>
                <w:szCs w:val="22"/>
                <w:lang w:eastAsia="zh-CN"/>
              </w:rPr>
              <w:t xml:space="preserve">, so if the existing parameters are used to indicate the prioritization, such as, frequency priority, we think it is no need to introduce UE capability for </w:t>
            </w:r>
            <w:r w:rsidRPr="00D806E6">
              <w:rPr>
                <w:rFonts w:eastAsia="SimSun"/>
                <w:sz w:val="22"/>
                <w:szCs w:val="22"/>
                <w:lang w:eastAsia="zh-CN"/>
              </w:rPr>
              <w:t>TN prioritization over NTN</w:t>
            </w:r>
            <w:r>
              <w:rPr>
                <w:rFonts w:eastAsia="SimSun"/>
                <w:sz w:val="22"/>
                <w:szCs w:val="22"/>
                <w:lang w:eastAsia="zh-CN"/>
              </w:rPr>
              <w:t>. So we can determine it later.</w:t>
            </w:r>
          </w:p>
          <w:p w14:paraId="4B6686C0" w14:textId="5BCA9E19" w:rsidR="00D806E6" w:rsidRPr="00D806E6" w:rsidRDefault="00D806E6" w:rsidP="00D806E6">
            <w:pPr>
              <w:rPr>
                <w:rFonts w:eastAsia="SimSun"/>
                <w:sz w:val="22"/>
                <w:szCs w:val="22"/>
                <w:lang w:val="en-US" w:eastAsia="zh-CN"/>
              </w:rPr>
            </w:pPr>
          </w:p>
        </w:tc>
      </w:tr>
      <w:tr w:rsidR="00936692" w14:paraId="609E3ADC" w14:textId="77777777" w:rsidTr="00B1296E">
        <w:tc>
          <w:tcPr>
            <w:tcW w:w="1525" w:type="dxa"/>
          </w:tcPr>
          <w:p w14:paraId="0418B93D" w14:textId="4BAF1BF8" w:rsidR="00936692" w:rsidRPr="00BD4B02" w:rsidRDefault="00936692" w:rsidP="00936692">
            <w:pPr>
              <w:rPr>
                <w:sz w:val="22"/>
                <w:szCs w:val="22"/>
              </w:rPr>
            </w:pPr>
            <w:r>
              <w:rPr>
                <w:rFonts w:hint="eastAsia"/>
                <w:sz w:val="22"/>
                <w:szCs w:val="22"/>
                <w:lang w:eastAsia="ko-KR"/>
              </w:rPr>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36692" w14:paraId="4286D1D2" w14:textId="77777777" w:rsidTr="00B1296E">
        <w:tc>
          <w:tcPr>
            <w:tcW w:w="1525" w:type="dxa"/>
          </w:tcPr>
          <w:p w14:paraId="3144F9B7" w14:textId="77777777" w:rsidR="00936692" w:rsidRPr="00BD4B02" w:rsidRDefault="00936692" w:rsidP="00936692">
            <w:pPr>
              <w:rPr>
                <w:sz w:val="22"/>
                <w:szCs w:val="22"/>
              </w:rPr>
            </w:pPr>
          </w:p>
        </w:tc>
        <w:tc>
          <w:tcPr>
            <w:tcW w:w="1980" w:type="dxa"/>
          </w:tcPr>
          <w:p w14:paraId="3E2CBB9F" w14:textId="77777777" w:rsidR="00936692" w:rsidRPr="00BD4B02" w:rsidRDefault="00936692" w:rsidP="00936692">
            <w:pPr>
              <w:rPr>
                <w:sz w:val="22"/>
                <w:szCs w:val="22"/>
              </w:rPr>
            </w:pPr>
          </w:p>
        </w:tc>
        <w:tc>
          <w:tcPr>
            <w:tcW w:w="5845" w:type="dxa"/>
          </w:tcPr>
          <w:p w14:paraId="552689F1" w14:textId="77777777" w:rsidR="00936692" w:rsidRPr="00BD4B02" w:rsidRDefault="00936692" w:rsidP="00936692">
            <w:pPr>
              <w:rPr>
                <w:sz w:val="22"/>
                <w:szCs w:val="22"/>
              </w:rPr>
            </w:pPr>
          </w:p>
        </w:tc>
      </w:tr>
      <w:tr w:rsidR="00936692" w:rsidRPr="00BD4B02" w14:paraId="1FF081AC" w14:textId="77777777" w:rsidTr="00265252">
        <w:tc>
          <w:tcPr>
            <w:tcW w:w="1525" w:type="dxa"/>
          </w:tcPr>
          <w:p w14:paraId="72F0E143" w14:textId="77777777" w:rsidR="00936692" w:rsidRPr="00BD4B02" w:rsidRDefault="00936692" w:rsidP="00936692">
            <w:pPr>
              <w:rPr>
                <w:sz w:val="22"/>
                <w:szCs w:val="22"/>
              </w:rPr>
            </w:pPr>
          </w:p>
        </w:tc>
        <w:tc>
          <w:tcPr>
            <w:tcW w:w="1980" w:type="dxa"/>
          </w:tcPr>
          <w:p w14:paraId="1DFEBF61" w14:textId="77777777" w:rsidR="00936692" w:rsidRPr="00BD4B02" w:rsidRDefault="00936692" w:rsidP="00936692">
            <w:pPr>
              <w:rPr>
                <w:sz w:val="22"/>
                <w:szCs w:val="22"/>
              </w:rPr>
            </w:pPr>
          </w:p>
        </w:tc>
        <w:tc>
          <w:tcPr>
            <w:tcW w:w="5845" w:type="dxa"/>
          </w:tcPr>
          <w:p w14:paraId="51009F6A" w14:textId="77777777" w:rsidR="00936692" w:rsidRPr="00BD4B02" w:rsidRDefault="00936692" w:rsidP="00936692">
            <w:pPr>
              <w:rPr>
                <w:sz w:val="22"/>
                <w:szCs w:val="22"/>
              </w:rPr>
            </w:pPr>
          </w:p>
        </w:tc>
      </w:tr>
      <w:tr w:rsidR="00936692" w:rsidRPr="00BD4B02" w14:paraId="340329CC" w14:textId="77777777" w:rsidTr="00265252">
        <w:tc>
          <w:tcPr>
            <w:tcW w:w="1525" w:type="dxa"/>
          </w:tcPr>
          <w:p w14:paraId="68AB66FE" w14:textId="77777777" w:rsidR="00936692" w:rsidRPr="00BD4B02" w:rsidRDefault="00936692" w:rsidP="00936692">
            <w:pPr>
              <w:rPr>
                <w:sz w:val="22"/>
                <w:szCs w:val="22"/>
              </w:rPr>
            </w:pPr>
          </w:p>
        </w:tc>
        <w:tc>
          <w:tcPr>
            <w:tcW w:w="1980" w:type="dxa"/>
          </w:tcPr>
          <w:p w14:paraId="129B115E" w14:textId="77777777" w:rsidR="00936692" w:rsidRPr="00BD4B02" w:rsidRDefault="00936692" w:rsidP="00936692">
            <w:pPr>
              <w:rPr>
                <w:sz w:val="22"/>
                <w:szCs w:val="22"/>
              </w:rPr>
            </w:pPr>
          </w:p>
        </w:tc>
        <w:tc>
          <w:tcPr>
            <w:tcW w:w="5845" w:type="dxa"/>
          </w:tcPr>
          <w:p w14:paraId="61F5F69F" w14:textId="77777777" w:rsidR="00936692" w:rsidRPr="00BD4B02" w:rsidRDefault="00936692" w:rsidP="00936692">
            <w:pPr>
              <w:rPr>
                <w:sz w:val="22"/>
                <w:szCs w:val="22"/>
              </w:rPr>
            </w:pPr>
          </w:p>
        </w:tc>
      </w:tr>
      <w:tr w:rsidR="00936692" w:rsidRPr="00BD4B02" w14:paraId="6FEEC721" w14:textId="77777777" w:rsidTr="00265252">
        <w:tc>
          <w:tcPr>
            <w:tcW w:w="1525" w:type="dxa"/>
          </w:tcPr>
          <w:p w14:paraId="7867507F" w14:textId="77777777" w:rsidR="00936692" w:rsidRPr="00BD4B02" w:rsidRDefault="00936692" w:rsidP="00936692">
            <w:pPr>
              <w:rPr>
                <w:sz w:val="22"/>
                <w:szCs w:val="22"/>
              </w:rPr>
            </w:pPr>
          </w:p>
        </w:tc>
        <w:tc>
          <w:tcPr>
            <w:tcW w:w="1980" w:type="dxa"/>
          </w:tcPr>
          <w:p w14:paraId="2E880CBA" w14:textId="77777777" w:rsidR="00936692" w:rsidRPr="00BD4B02" w:rsidRDefault="00936692" w:rsidP="00936692">
            <w:pPr>
              <w:rPr>
                <w:sz w:val="22"/>
                <w:szCs w:val="22"/>
              </w:rPr>
            </w:pPr>
          </w:p>
        </w:tc>
        <w:tc>
          <w:tcPr>
            <w:tcW w:w="5845" w:type="dxa"/>
          </w:tcPr>
          <w:p w14:paraId="345D0753" w14:textId="77777777" w:rsidR="00936692" w:rsidRPr="00BD4B02" w:rsidRDefault="00936692" w:rsidP="00936692">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a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B1296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B1296E">
            <w:pPr>
              <w:rPr>
                <w:rFonts w:eastAsia="SimSun"/>
                <w:sz w:val="22"/>
                <w:szCs w:val="22"/>
                <w:lang w:eastAsia="zh-CN"/>
              </w:rPr>
            </w:pPr>
            <w:r>
              <w:rPr>
                <w:rFonts w:eastAsia="SimSun"/>
                <w:sz w:val="22"/>
                <w:szCs w:val="22"/>
                <w:lang w:eastAsia="zh-CN"/>
              </w:rPr>
              <w:t xml:space="preserve">So far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w:t>
            </w:r>
            <w:r w:rsidR="001C568F">
              <w:rPr>
                <w:sz w:val="22"/>
                <w:szCs w:val="22"/>
              </w:rPr>
              <w:lastRenderedPageBreak/>
              <w:t>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lastRenderedPageBreak/>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7673153A" w14:textId="4CFA8AC4" w:rsidR="00F94B0C" w:rsidRPr="007F1D96" w:rsidRDefault="007F1D96" w:rsidP="00F94B0C">
            <w:pPr>
              <w:rPr>
                <w:rFonts w:eastAsia="SimSun"/>
                <w:sz w:val="22"/>
                <w:szCs w:val="22"/>
                <w:lang w:eastAsia="zh-CN"/>
              </w:rPr>
            </w:pPr>
            <w:r>
              <w:rPr>
                <w:rFonts w:eastAsia="SimSun"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SimSun"/>
                <w:sz w:val="22"/>
                <w:szCs w:val="22"/>
                <w:lang w:eastAsia="zh-CN"/>
              </w:rPr>
            </w:pPr>
            <w:r>
              <w:rPr>
                <w:rFonts w:eastAsia="SimSun"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F94B0C" w14:paraId="42755912" w14:textId="77777777" w:rsidTr="003722C0">
        <w:tc>
          <w:tcPr>
            <w:tcW w:w="1525" w:type="dxa"/>
          </w:tcPr>
          <w:p w14:paraId="43CDBF72" w14:textId="77777777" w:rsidR="00F94B0C" w:rsidRPr="00BD4B02" w:rsidRDefault="00F94B0C" w:rsidP="00F94B0C">
            <w:pPr>
              <w:rPr>
                <w:sz w:val="22"/>
                <w:szCs w:val="22"/>
              </w:rPr>
            </w:pPr>
          </w:p>
        </w:tc>
        <w:tc>
          <w:tcPr>
            <w:tcW w:w="1980" w:type="dxa"/>
          </w:tcPr>
          <w:p w14:paraId="473658FF" w14:textId="77777777" w:rsidR="00F94B0C" w:rsidRPr="00BD4B02" w:rsidRDefault="00F94B0C" w:rsidP="00F94B0C">
            <w:pPr>
              <w:rPr>
                <w:sz w:val="22"/>
                <w:szCs w:val="22"/>
              </w:rPr>
            </w:pPr>
          </w:p>
        </w:tc>
        <w:tc>
          <w:tcPr>
            <w:tcW w:w="5845" w:type="dxa"/>
          </w:tcPr>
          <w:p w14:paraId="0B010DA6" w14:textId="77777777" w:rsidR="00F94B0C" w:rsidRPr="00BD4B02" w:rsidRDefault="00F94B0C" w:rsidP="00F94B0C">
            <w:pPr>
              <w:rPr>
                <w:sz w:val="22"/>
                <w:szCs w:val="22"/>
              </w:rPr>
            </w:pPr>
          </w:p>
        </w:tc>
      </w:tr>
      <w:tr w:rsidR="00F94B0C" w14:paraId="10066E7F" w14:textId="77777777" w:rsidTr="003722C0">
        <w:tc>
          <w:tcPr>
            <w:tcW w:w="1525" w:type="dxa"/>
          </w:tcPr>
          <w:p w14:paraId="2AE6D11F" w14:textId="77777777" w:rsidR="00F94B0C" w:rsidRPr="00BD4B02" w:rsidRDefault="00F94B0C" w:rsidP="00F94B0C">
            <w:pPr>
              <w:rPr>
                <w:sz w:val="22"/>
                <w:szCs w:val="22"/>
              </w:rPr>
            </w:pPr>
          </w:p>
        </w:tc>
        <w:tc>
          <w:tcPr>
            <w:tcW w:w="1980" w:type="dxa"/>
          </w:tcPr>
          <w:p w14:paraId="73F153F9" w14:textId="77777777" w:rsidR="00F94B0C" w:rsidRPr="00BD4B02" w:rsidRDefault="00F94B0C" w:rsidP="00F94B0C">
            <w:pPr>
              <w:rPr>
                <w:sz w:val="22"/>
                <w:szCs w:val="22"/>
              </w:rPr>
            </w:pPr>
          </w:p>
        </w:tc>
        <w:tc>
          <w:tcPr>
            <w:tcW w:w="5845" w:type="dxa"/>
          </w:tcPr>
          <w:p w14:paraId="0C2F5CC3" w14:textId="77777777" w:rsidR="00F94B0C" w:rsidRPr="00BD4B02" w:rsidRDefault="00F94B0C" w:rsidP="00F94B0C">
            <w:pPr>
              <w:rPr>
                <w:sz w:val="22"/>
                <w:szCs w:val="22"/>
              </w:rPr>
            </w:pPr>
          </w:p>
        </w:tc>
      </w:tr>
      <w:tr w:rsidR="00F94B0C" w:rsidRPr="00BD4B02" w14:paraId="2CCD2AB1" w14:textId="77777777" w:rsidTr="003722C0">
        <w:tc>
          <w:tcPr>
            <w:tcW w:w="1525" w:type="dxa"/>
          </w:tcPr>
          <w:p w14:paraId="365A1DDF" w14:textId="77777777" w:rsidR="00F94B0C" w:rsidRPr="00BD4B02" w:rsidRDefault="00F94B0C" w:rsidP="00F94B0C">
            <w:pPr>
              <w:rPr>
                <w:sz w:val="22"/>
                <w:szCs w:val="22"/>
              </w:rPr>
            </w:pPr>
          </w:p>
        </w:tc>
        <w:tc>
          <w:tcPr>
            <w:tcW w:w="1980" w:type="dxa"/>
          </w:tcPr>
          <w:p w14:paraId="3A38C89B" w14:textId="77777777" w:rsidR="00F94B0C" w:rsidRPr="00BD4B02" w:rsidRDefault="00F94B0C" w:rsidP="00F94B0C">
            <w:pPr>
              <w:rPr>
                <w:sz w:val="22"/>
                <w:szCs w:val="22"/>
              </w:rPr>
            </w:pPr>
          </w:p>
        </w:tc>
        <w:tc>
          <w:tcPr>
            <w:tcW w:w="5845" w:type="dxa"/>
          </w:tcPr>
          <w:p w14:paraId="2F74BEEC" w14:textId="77777777" w:rsidR="00F94B0C" w:rsidRPr="00BD4B02" w:rsidRDefault="00F94B0C" w:rsidP="00F94B0C">
            <w:pPr>
              <w:rPr>
                <w:sz w:val="22"/>
                <w:szCs w:val="22"/>
              </w:rPr>
            </w:pPr>
          </w:p>
        </w:tc>
      </w:tr>
      <w:tr w:rsidR="00F94B0C" w:rsidRPr="00BD4B02" w14:paraId="0535B7BA" w14:textId="77777777" w:rsidTr="003722C0">
        <w:tc>
          <w:tcPr>
            <w:tcW w:w="1525" w:type="dxa"/>
          </w:tcPr>
          <w:p w14:paraId="55EBA2AA" w14:textId="77777777" w:rsidR="00F94B0C" w:rsidRPr="00BD4B02" w:rsidRDefault="00F94B0C" w:rsidP="00F94B0C">
            <w:pPr>
              <w:rPr>
                <w:sz w:val="22"/>
                <w:szCs w:val="22"/>
              </w:rPr>
            </w:pPr>
          </w:p>
        </w:tc>
        <w:tc>
          <w:tcPr>
            <w:tcW w:w="1980" w:type="dxa"/>
          </w:tcPr>
          <w:p w14:paraId="4BCC2FD8" w14:textId="77777777" w:rsidR="00F94B0C" w:rsidRPr="00BD4B02" w:rsidRDefault="00F94B0C" w:rsidP="00F94B0C">
            <w:pPr>
              <w:rPr>
                <w:sz w:val="22"/>
                <w:szCs w:val="22"/>
              </w:rPr>
            </w:pPr>
          </w:p>
        </w:tc>
        <w:tc>
          <w:tcPr>
            <w:tcW w:w="5845" w:type="dxa"/>
          </w:tcPr>
          <w:p w14:paraId="7354545F" w14:textId="77777777" w:rsidR="00F94B0C" w:rsidRPr="00BD4B02" w:rsidRDefault="00F94B0C" w:rsidP="00F94B0C">
            <w:pPr>
              <w:rPr>
                <w:sz w:val="22"/>
                <w:szCs w:val="22"/>
              </w:rPr>
            </w:pPr>
          </w:p>
        </w:tc>
      </w:tr>
      <w:tr w:rsidR="00F94B0C" w:rsidRPr="00BD4B02" w14:paraId="040D60C5" w14:textId="77777777" w:rsidTr="003722C0">
        <w:tc>
          <w:tcPr>
            <w:tcW w:w="1525" w:type="dxa"/>
          </w:tcPr>
          <w:p w14:paraId="78D60DBE" w14:textId="77777777" w:rsidR="00F94B0C" w:rsidRPr="00BD4B02" w:rsidRDefault="00F94B0C" w:rsidP="00F94B0C">
            <w:pPr>
              <w:rPr>
                <w:sz w:val="22"/>
                <w:szCs w:val="22"/>
              </w:rPr>
            </w:pPr>
          </w:p>
        </w:tc>
        <w:tc>
          <w:tcPr>
            <w:tcW w:w="1980" w:type="dxa"/>
          </w:tcPr>
          <w:p w14:paraId="46DA348C" w14:textId="77777777" w:rsidR="00F94B0C" w:rsidRPr="00BD4B02" w:rsidRDefault="00F94B0C" w:rsidP="00F94B0C">
            <w:pPr>
              <w:rPr>
                <w:sz w:val="22"/>
                <w:szCs w:val="22"/>
              </w:rPr>
            </w:pPr>
          </w:p>
        </w:tc>
        <w:tc>
          <w:tcPr>
            <w:tcW w:w="5845" w:type="dxa"/>
          </w:tcPr>
          <w:p w14:paraId="3C1EC8E2" w14:textId="77777777" w:rsidR="00F94B0C" w:rsidRPr="00BD4B02" w:rsidRDefault="00F94B0C" w:rsidP="00F94B0C">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a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B1296E">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B1296E">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B1296E">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B1296E">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D560AA">
            <w:pPr>
              <w:pStyle w:val="a3"/>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a3"/>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36692" w14:paraId="416FB89F" w14:textId="77777777" w:rsidTr="00265252">
        <w:tc>
          <w:tcPr>
            <w:tcW w:w="1525" w:type="dxa"/>
          </w:tcPr>
          <w:p w14:paraId="36DAD51A" w14:textId="77777777" w:rsidR="00936692" w:rsidRPr="00BD4B02" w:rsidRDefault="00936692" w:rsidP="00936692">
            <w:pPr>
              <w:rPr>
                <w:sz w:val="22"/>
                <w:szCs w:val="22"/>
              </w:rPr>
            </w:pPr>
          </w:p>
        </w:tc>
        <w:tc>
          <w:tcPr>
            <w:tcW w:w="7830" w:type="dxa"/>
          </w:tcPr>
          <w:p w14:paraId="7665FB89" w14:textId="77777777" w:rsidR="00936692" w:rsidRPr="00BD4B02" w:rsidRDefault="00936692" w:rsidP="00936692">
            <w:pPr>
              <w:rPr>
                <w:sz w:val="22"/>
                <w:szCs w:val="22"/>
              </w:rPr>
            </w:pPr>
            <w:bookmarkStart w:id="4" w:name="_GoBack"/>
            <w:bookmarkEnd w:id="4"/>
          </w:p>
        </w:tc>
      </w:tr>
      <w:tr w:rsidR="00936692" w14:paraId="47E5B14E" w14:textId="77777777" w:rsidTr="00265252">
        <w:tc>
          <w:tcPr>
            <w:tcW w:w="1525" w:type="dxa"/>
          </w:tcPr>
          <w:p w14:paraId="760A7D5B" w14:textId="77777777" w:rsidR="00936692" w:rsidRPr="00BD4B02" w:rsidRDefault="00936692" w:rsidP="00936692">
            <w:pPr>
              <w:rPr>
                <w:sz w:val="22"/>
                <w:szCs w:val="22"/>
              </w:rPr>
            </w:pPr>
          </w:p>
        </w:tc>
        <w:tc>
          <w:tcPr>
            <w:tcW w:w="7830" w:type="dxa"/>
          </w:tcPr>
          <w:p w14:paraId="165EA4D1" w14:textId="77777777" w:rsidR="00936692" w:rsidRPr="00BD4B02" w:rsidRDefault="00936692" w:rsidP="00936692">
            <w:pPr>
              <w:rPr>
                <w:sz w:val="22"/>
                <w:szCs w:val="22"/>
              </w:rPr>
            </w:pPr>
          </w:p>
        </w:tc>
      </w:tr>
      <w:tr w:rsidR="00936692" w14:paraId="7E4B5B7E" w14:textId="77777777" w:rsidTr="00265252">
        <w:tc>
          <w:tcPr>
            <w:tcW w:w="1525" w:type="dxa"/>
          </w:tcPr>
          <w:p w14:paraId="51CFCCD6" w14:textId="77777777" w:rsidR="00936692" w:rsidRPr="00BD4B02" w:rsidRDefault="00936692" w:rsidP="00936692">
            <w:pPr>
              <w:rPr>
                <w:sz w:val="22"/>
                <w:szCs w:val="22"/>
              </w:rPr>
            </w:pPr>
          </w:p>
        </w:tc>
        <w:tc>
          <w:tcPr>
            <w:tcW w:w="7830" w:type="dxa"/>
          </w:tcPr>
          <w:p w14:paraId="7D7EA34A" w14:textId="77777777" w:rsidR="00936692" w:rsidRPr="00BD4B02" w:rsidRDefault="00936692" w:rsidP="00936692">
            <w:pPr>
              <w:rPr>
                <w:sz w:val="22"/>
                <w:szCs w:val="22"/>
              </w:rPr>
            </w:pPr>
          </w:p>
        </w:tc>
      </w:tr>
      <w:tr w:rsidR="00936692" w14:paraId="7D4F8A00" w14:textId="77777777" w:rsidTr="00265252">
        <w:tc>
          <w:tcPr>
            <w:tcW w:w="1525" w:type="dxa"/>
          </w:tcPr>
          <w:p w14:paraId="2C01FCAB" w14:textId="77777777" w:rsidR="00936692" w:rsidRPr="00BD4B02" w:rsidRDefault="00936692" w:rsidP="00936692">
            <w:pPr>
              <w:rPr>
                <w:sz w:val="22"/>
                <w:szCs w:val="22"/>
              </w:rPr>
            </w:pPr>
          </w:p>
        </w:tc>
        <w:tc>
          <w:tcPr>
            <w:tcW w:w="7830" w:type="dxa"/>
          </w:tcPr>
          <w:p w14:paraId="31B4B9FA" w14:textId="77777777" w:rsidR="00936692" w:rsidRPr="00BD4B02" w:rsidRDefault="00936692" w:rsidP="00936692">
            <w:pPr>
              <w:rPr>
                <w:sz w:val="22"/>
                <w:szCs w:val="22"/>
              </w:rPr>
            </w:pPr>
          </w:p>
        </w:tc>
      </w:tr>
      <w:tr w:rsidR="00936692" w:rsidRPr="00BD4B02" w14:paraId="2862DA96" w14:textId="77777777" w:rsidTr="003142D1">
        <w:tc>
          <w:tcPr>
            <w:tcW w:w="1525" w:type="dxa"/>
          </w:tcPr>
          <w:p w14:paraId="104610CE" w14:textId="77777777" w:rsidR="00936692" w:rsidRPr="00BD4B02" w:rsidRDefault="00936692" w:rsidP="00936692">
            <w:pPr>
              <w:rPr>
                <w:sz w:val="22"/>
                <w:szCs w:val="22"/>
              </w:rPr>
            </w:pPr>
          </w:p>
        </w:tc>
        <w:tc>
          <w:tcPr>
            <w:tcW w:w="7830" w:type="dxa"/>
          </w:tcPr>
          <w:p w14:paraId="614ED589" w14:textId="77777777" w:rsidR="00936692" w:rsidRPr="00BD4B02" w:rsidRDefault="00936692" w:rsidP="00936692">
            <w:pPr>
              <w:rPr>
                <w:sz w:val="22"/>
                <w:szCs w:val="22"/>
              </w:rPr>
            </w:pPr>
          </w:p>
        </w:tc>
      </w:tr>
      <w:tr w:rsidR="00936692" w:rsidRPr="00BD4B02" w14:paraId="5FD20A01" w14:textId="77777777" w:rsidTr="007B05D9">
        <w:tc>
          <w:tcPr>
            <w:tcW w:w="1525" w:type="dxa"/>
          </w:tcPr>
          <w:p w14:paraId="736882F5" w14:textId="77777777" w:rsidR="00936692" w:rsidRPr="00BD4B02" w:rsidRDefault="00936692" w:rsidP="00936692">
            <w:pPr>
              <w:rPr>
                <w:sz w:val="22"/>
                <w:szCs w:val="22"/>
              </w:rPr>
            </w:pPr>
          </w:p>
        </w:tc>
        <w:tc>
          <w:tcPr>
            <w:tcW w:w="7830" w:type="dxa"/>
          </w:tcPr>
          <w:p w14:paraId="1E1D299C" w14:textId="77777777" w:rsidR="00936692" w:rsidRPr="00BD4B02" w:rsidRDefault="00936692" w:rsidP="00936692">
            <w:pPr>
              <w:rPr>
                <w:sz w:val="22"/>
                <w:szCs w:val="22"/>
              </w:rPr>
            </w:pPr>
          </w:p>
        </w:tc>
      </w:tr>
      <w:tr w:rsidR="00936692" w:rsidRPr="00BD4B02" w14:paraId="711C4ABE" w14:textId="77777777" w:rsidTr="0072396B">
        <w:tc>
          <w:tcPr>
            <w:tcW w:w="1525" w:type="dxa"/>
          </w:tcPr>
          <w:p w14:paraId="17D6BB62" w14:textId="77777777" w:rsidR="00936692" w:rsidRPr="00BD4B02" w:rsidRDefault="00936692" w:rsidP="00936692">
            <w:pPr>
              <w:rPr>
                <w:sz w:val="22"/>
                <w:szCs w:val="22"/>
              </w:rPr>
            </w:pPr>
          </w:p>
        </w:tc>
        <w:tc>
          <w:tcPr>
            <w:tcW w:w="7830" w:type="dxa"/>
          </w:tcPr>
          <w:p w14:paraId="485146F7" w14:textId="77777777" w:rsidR="00936692" w:rsidRPr="00BD4B02" w:rsidRDefault="00936692" w:rsidP="00936692">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5D3AD" w14:textId="77777777" w:rsidR="00BE2391" w:rsidRDefault="00BE2391" w:rsidP="00DD7929">
      <w:pPr>
        <w:spacing w:after="0"/>
      </w:pPr>
      <w:r>
        <w:separator/>
      </w:r>
    </w:p>
  </w:endnote>
  <w:endnote w:type="continuationSeparator" w:id="0">
    <w:p w14:paraId="0CFA79BE" w14:textId="77777777" w:rsidR="00BE2391" w:rsidRDefault="00BE2391" w:rsidP="00DD7929">
      <w:pPr>
        <w:spacing w:after="0"/>
      </w:pPr>
      <w:r>
        <w:continuationSeparator/>
      </w:r>
    </w:p>
  </w:endnote>
  <w:endnote w:type="continuationNotice" w:id="1">
    <w:p w14:paraId="7BCE3850" w14:textId="77777777" w:rsidR="00BE2391" w:rsidRDefault="00BE2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ab"/>
            <w:ind w:left="-115"/>
          </w:pPr>
        </w:p>
      </w:tc>
      <w:tc>
        <w:tcPr>
          <w:tcW w:w="3120" w:type="dxa"/>
        </w:tcPr>
        <w:p w14:paraId="0BC97BE0" w14:textId="1E9CFA69" w:rsidR="1A13E1F4" w:rsidRDefault="1A13E1F4" w:rsidP="00CD7F62">
          <w:pPr>
            <w:pStyle w:val="ab"/>
            <w:jc w:val="center"/>
          </w:pPr>
        </w:p>
      </w:tc>
      <w:tc>
        <w:tcPr>
          <w:tcW w:w="3120" w:type="dxa"/>
        </w:tcPr>
        <w:p w14:paraId="4F90D2E4" w14:textId="3F3D32A8" w:rsidR="1A13E1F4" w:rsidRDefault="1A13E1F4" w:rsidP="00CD7F62">
          <w:pPr>
            <w:pStyle w:val="ab"/>
            <w:ind w:right="-115"/>
            <w:jc w:val="right"/>
          </w:pPr>
        </w:p>
      </w:tc>
    </w:tr>
  </w:tbl>
  <w:p w14:paraId="15BFD531" w14:textId="2F405B10" w:rsidR="1A13E1F4" w:rsidRDefault="1A13E1F4"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E07DD" w14:textId="77777777" w:rsidR="00BE2391" w:rsidRDefault="00BE2391" w:rsidP="00DD7929">
      <w:pPr>
        <w:spacing w:after="0"/>
      </w:pPr>
      <w:r>
        <w:separator/>
      </w:r>
    </w:p>
  </w:footnote>
  <w:footnote w:type="continuationSeparator" w:id="0">
    <w:p w14:paraId="139C504A" w14:textId="77777777" w:rsidR="00BE2391" w:rsidRDefault="00BE2391" w:rsidP="00DD7929">
      <w:pPr>
        <w:spacing w:after="0"/>
      </w:pPr>
      <w:r>
        <w:continuationSeparator/>
      </w:r>
    </w:p>
  </w:footnote>
  <w:footnote w:type="continuationNotice" w:id="1">
    <w:p w14:paraId="7B4E8182" w14:textId="77777777" w:rsidR="00BE2391" w:rsidRDefault="00BE239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ab"/>
            <w:ind w:left="-115"/>
          </w:pPr>
        </w:p>
      </w:tc>
      <w:tc>
        <w:tcPr>
          <w:tcW w:w="3120" w:type="dxa"/>
        </w:tcPr>
        <w:p w14:paraId="6485A74A" w14:textId="08902875" w:rsidR="1A13E1F4" w:rsidRDefault="1A13E1F4" w:rsidP="002B6755">
          <w:pPr>
            <w:pStyle w:val="ab"/>
            <w:jc w:val="center"/>
          </w:pPr>
        </w:p>
      </w:tc>
      <w:tc>
        <w:tcPr>
          <w:tcW w:w="3120" w:type="dxa"/>
        </w:tcPr>
        <w:p w14:paraId="39EC062D" w14:textId="2EDD3A61" w:rsidR="1A13E1F4" w:rsidRDefault="1A13E1F4" w:rsidP="002B6755">
          <w:pPr>
            <w:pStyle w:val="ab"/>
            <w:ind w:right="-115"/>
            <w:jc w:val="right"/>
          </w:pPr>
        </w:p>
      </w:tc>
    </w:tr>
  </w:tbl>
  <w:p w14:paraId="11E4CC75" w14:textId="0C4951DC" w:rsidR="1A13E1F4" w:rsidRDefault="1A13E1F4"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nsid w:val="6EFE4994"/>
    <w:multiLevelType w:val="hybridMultilevel"/>
    <w:tmpl w:val="FE907022"/>
    <w:lvl w:ilvl="0" w:tplc="D4B8253E">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맑은 고딕"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9519D"/>
    <w:multiLevelType w:val="hybridMultilevel"/>
    <w:tmpl w:val="D8C0FFE6"/>
    <w:lvl w:ilvl="0" w:tplc="F70ADD28">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427B"/>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741"/>
    <w:rsid w:val="004A3C65"/>
    <w:rsid w:val="004A3F4E"/>
    <w:rsid w:val="004A49A6"/>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650"/>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692"/>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numPr>
        <w:numId w:val="37"/>
      </w:numPr>
      <w:pBdr>
        <w:top w:val="single" w:sz="12" w:space="3" w:color="auto"/>
      </w:pBdr>
      <w:spacing w:before="240" w:after="180" w:line="240" w:lineRule="auto"/>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메모 텍스트 Char"/>
    <w:basedOn w:val="a0"/>
    <w:link w:val="a5"/>
    <w:uiPriority w:val="99"/>
    <w:semiHidden/>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제목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제목 4 Char"/>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제목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제목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제목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제목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_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70D4439-DCCD-40A9-8E37-F076E10F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LGE - Oanyong Lee</cp:lastModifiedBy>
  <cp:revision>9</cp:revision>
  <dcterms:created xsi:type="dcterms:W3CDTF">2021-12-09T22:50:00Z</dcterms:created>
  <dcterms:modified xsi:type="dcterms:W3CDTF">2021-12-10T08:02:00Z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ies>
</file>