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ECCD9" w14:textId="2A3AD55D"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D405E">
        <w:rPr>
          <w:rFonts w:eastAsia="宋体"/>
          <w:b/>
          <w:sz w:val="24"/>
          <w:lang w:val="en-US" w:eastAsia="zh-CN"/>
        </w:rPr>
        <w:t>6</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D563E2">
        <w:rPr>
          <w:rFonts w:eastAsia="宋体"/>
          <w:b/>
          <w:sz w:val="24"/>
          <w:lang w:val="en-US" w:eastAsia="zh-CN"/>
        </w:rPr>
        <w:t>R2-211xxxx</w:t>
      </w:r>
    </w:p>
    <w:p w14:paraId="13C579C6" w14:textId="1C32F67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9D405E" w:rsidRPr="009D405E">
        <w:rPr>
          <w:rFonts w:eastAsia="宋体"/>
          <w:b/>
          <w:sz w:val="24"/>
          <w:lang w:val="en-US" w:eastAsia="zh-CN"/>
        </w:rPr>
        <w:t>November</w:t>
      </w:r>
      <w:r w:rsidR="00D72F02">
        <w:rPr>
          <w:rFonts w:eastAsia="宋体"/>
          <w:b/>
          <w:sz w:val="24"/>
          <w:lang w:val="en-US" w:eastAsia="zh-CN"/>
        </w:rPr>
        <w:t xml:space="preserve"> </w:t>
      </w:r>
      <w:r w:rsidR="00CC4846">
        <w:rPr>
          <w:rFonts w:eastAsia="宋体"/>
          <w:b/>
          <w:sz w:val="24"/>
          <w:lang w:val="en-US" w:eastAsia="zh-CN"/>
        </w:rPr>
        <w:t>1</w:t>
      </w:r>
      <w:r w:rsidR="00BC5FF2">
        <w:rPr>
          <w:rFonts w:eastAsia="宋体"/>
          <w:b/>
          <w:sz w:val="24"/>
          <w:lang w:val="en-US" w:eastAsia="zh-CN"/>
        </w:rPr>
        <w:t xml:space="preserve"> – </w:t>
      </w:r>
      <w:r w:rsidR="009D405E">
        <w:rPr>
          <w:rFonts w:eastAsia="宋体"/>
          <w:b/>
          <w:sz w:val="24"/>
          <w:lang w:val="en-US" w:eastAsia="zh-CN"/>
        </w:rPr>
        <w:t>12</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rsidP="00BD574E">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5C4EF305" w:rsidR="00573576" w:rsidRPr="00BD574E" w:rsidRDefault="00BD574E" w:rsidP="00BD574E">
            <w:pPr>
              <w:pStyle w:val="CRCoverPage"/>
              <w:spacing w:after="0"/>
              <w:jc w:val="center"/>
              <w:rPr>
                <w:rFonts w:eastAsiaTheme="minorEastAsia"/>
                <w:sz w:val="28"/>
                <w:szCs w:val="28"/>
                <w:lang w:eastAsia="zh-CN"/>
              </w:rPr>
            </w:pPr>
            <w:r w:rsidRPr="00BD574E">
              <w:rPr>
                <w:rFonts w:eastAsia="宋体" w:hint="eastAsia"/>
                <w:b/>
                <w:sz w:val="28"/>
                <w:lang w:val="en-US" w:eastAsia="zh-CN"/>
              </w:rPr>
              <w:t>D</w:t>
            </w:r>
            <w:r w:rsidRPr="00BD574E">
              <w:rPr>
                <w:rFonts w:eastAsia="宋体"/>
                <w:b/>
                <w:sz w:val="28"/>
                <w:lang w:val="en-US" w:eastAsia="zh-CN"/>
              </w:rPr>
              <w:t>raft CR</w:t>
            </w: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6EC3C5C1" w:rsidR="00573576" w:rsidRDefault="00BD574E" w:rsidP="00BD574E">
            <w:pPr>
              <w:pStyle w:val="CRCoverPage"/>
              <w:spacing w:after="0"/>
              <w:jc w:val="center"/>
              <w:rPr>
                <w:rFonts w:eastAsiaTheme="minorEastAsia"/>
                <w:b/>
                <w:lang w:eastAsia="zh-CN"/>
              </w:rPr>
            </w:pPr>
            <w:r w:rsidRPr="00BD574E">
              <w:rPr>
                <w:rFonts w:eastAsia="宋体" w:hint="eastAsia"/>
                <w:b/>
                <w:sz w:val="28"/>
                <w:lang w:val="en-US" w:eastAsia="zh-CN"/>
              </w:rPr>
              <w:t>-</w:t>
            </w: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5DA5E065" w:rsidR="00573576" w:rsidRDefault="00BC5FF2" w:rsidP="009D405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9D405E">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31A21F37" w:rsidR="00573576" w:rsidRDefault="003A226C">
            <w:pPr>
              <w:pStyle w:val="CRCoverPage"/>
              <w:spacing w:after="0"/>
              <w:jc w:val="center"/>
              <w:rPr>
                <w:b/>
                <w:bCs/>
                <w:caps/>
              </w:rPr>
            </w:pPr>
            <w:r>
              <w:rPr>
                <w:rFonts w:hint="eastAsia"/>
                <w:b/>
                <w:bCs/>
                <w:caps/>
              </w:rPr>
              <w:t>X</w:t>
            </w: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130AABD4" w:rsidR="00573576" w:rsidRDefault="001D2D51" w:rsidP="001D2D51">
            <w:pPr>
              <w:pStyle w:val="CRCoverPage"/>
              <w:spacing w:after="0"/>
              <w:ind w:left="100" w:right="-609"/>
              <w:rPr>
                <w:rFonts w:eastAsia="宋体"/>
                <w:lang w:eastAsia="zh-CN"/>
              </w:rPr>
            </w:pPr>
            <w:r>
              <w:t>38.300 running CR for</w:t>
            </w:r>
            <w:r w:rsidRPr="00FE4EF8">
              <w:t xml:space="preserve"> </w:t>
            </w:r>
            <w:r>
              <w:t>i</w:t>
            </w:r>
            <w:r w:rsidR="003D7C85" w:rsidRPr="00FE4EF8">
              <w:t>ntroduction</w:t>
            </w:r>
            <w:r w:rsidR="003D7C85">
              <w:t xml:space="preserve"> of </w:t>
            </w:r>
            <w:r w:rsidR="000B6F59">
              <w:t>UE power saving</w:t>
            </w:r>
            <w:r w:rsidR="003A226C">
              <w:t xml:space="preserve"> enhancements</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50A09655" w:rsidR="00573576" w:rsidRPr="00B16615" w:rsidRDefault="006F19DA" w:rsidP="009F31E2">
            <w:pPr>
              <w:pStyle w:val="CRCoverPage"/>
              <w:spacing w:after="0"/>
              <w:ind w:left="100" w:right="-609"/>
              <w:rPr>
                <w:lang w:val="en-US" w:eastAsia="zh-CN"/>
              </w:rPr>
            </w:pPr>
            <w:r w:rsidRPr="00FE4EF8">
              <w:t>Huawei, HiSilicon</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rsidP="009F31E2">
            <w:pPr>
              <w:pStyle w:val="CRCoverPage"/>
              <w:spacing w:after="0"/>
              <w:ind w:left="100" w:right="-609"/>
            </w:pPr>
            <w:r w:rsidRPr="00FE4EF8">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6B0AB546" w:rsidR="00573576" w:rsidRDefault="00896A9C" w:rsidP="009F31E2">
            <w:pPr>
              <w:pStyle w:val="CRCoverPage"/>
              <w:spacing w:after="0"/>
              <w:ind w:left="100" w:right="-609"/>
            </w:pPr>
            <w:proofErr w:type="spellStart"/>
            <w:r w:rsidRPr="00896A9C">
              <w:t>NR_UE_pow_sav_enh</w:t>
            </w:r>
            <w:proofErr w:type="spellEnd"/>
            <w:r w:rsidRPr="00896A9C">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91DA40B" w:rsidR="00573576" w:rsidRDefault="00BC5FF2" w:rsidP="00D563E2">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1329E0">
              <w:rPr>
                <w:lang w:eastAsia="zh-CN"/>
              </w:rPr>
              <w:t>1</w:t>
            </w:r>
            <w:r w:rsidR="00D563E2">
              <w:rPr>
                <w:lang w:eastAsia="zh-CN"/>
              </w:rPr>
              <w:t>1</w:t>
            </w:r>
            <w:r>
              <w:rPr>
                <w:rFonts w:hint="eastAsia"/>
                <w:lang w:eastAsia="zh-CN"/>
              </w:rPr>
              <w:t>-</w:t>
            </w:r>
            <w:r w:rsidR="00D563E2">
              <w:rPr>
                <w:lang w:eastAsia="zh-CN"/>
              </w:rPr>
              <w:t>19</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Pr="001D2D51" w:rsidRDefault="00BC5FF2">
            <w:pPr>
              <w:pStyle w:val="CRCoverPage"/>
              <w:spacing w:after="0"/>
              <w:ind w:left="100" w:right="-609"/>
              <w:rPr>
                <w:rFonts w:eastAsia="宋体"/>
                <w:b/>
                <w:bCs/>
                <w:lang w:eastAsia="zh-CN"/>
              </w:rPr>
            </w:pPr>
            <w:r w:rsidRPr="001D2D51">
              <w:rPr>
                <w:rFonts w:hint="eastAsia"/>
                <w:b/>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3A514EA6" w:rsidR="00573576" w:rsidRDefault="00BC5FF2" w:rsidP="000B6F59">
            <w:pPr>
              <w:pStyle w:val="CRCoverPage"/>
              <w:ind w:left="100"/>
              <w:rPr>
                <w:rFonts w:eastAsia="宋体"/>
                <w:lang w:eastAsia="zh-CN"/>
              </w:rPr>
            </w:pPr>
            <w:r>
              <w:t xml:space="preserve">This CR </w:t>
            </w:r>
            <w:r w:rsidRPr="00557DC3">
              <w:t>introduces</w:t>
            </w:r>
            <w:r>
              <w:t xml:space="preserve"> the </w:t>
            </w:r>
            <w:r w:rsidR="003D7C85">
              <w:t xml:space="preserve">support of </w:t>
            </w:r>
            <w:r w:rsidR="000B6F59">
              <w:t>Rel-17 UE power saving</w:t>
            </w:r>
            <w:r w:rsidR="003A226C">
              <w:t xml:space="preserve"> enhancements</w:t>
            </w:r>
            <w:r w:rsidR="00EB3D0C">
              <w:t xml:space="preserve"> in NR</w:t>
            </w:r>
            <w:r w:rsidR="00557DC3">
              <w:rPr>
                <w:lang w:val="en-US"/>
              </w:rPr>
              <w:t>.</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14CF8D60" w:rsidR="00573576" w:rsidRDefault="00BC5FF2" w:rsidP="009B0722">
            <w:pPr>
              <w:pStyle w:val="CRCoverPage"/>
              <w:ind w:left="100"/>
            </w:pPr>
            <w:r>
              <w:t xml:space="preserve">Introduction of </w:t>
            </w:r>
            <w:r w:rsidR="00145CCC">
              <w:t xml:space="preserve">general description, </w:t>
            </w:r>
            <w:r w:rsidR="00FA052A">
              <w:t>message sequence chart</w:t>
            </w:r>
            <w:r w:rsidR="00FA052A">
              <w:rPr>
                <w:rFonts w:eastAsia="宋体"/>
                <w:lang w:eastAsia="zh-CN"/>
              </w:rPr>
              <w:t xml:space="preserve"> for </w:t>
            </w:r>
            <w:r w:rsidR="000B6F59">
              <w:t>Rel-17 UE power saving</w:t>
            </w:r>
            <w:r w:rsidR="00EB3D0C">
              <w:t xml:space="preserve"> enhancements in NR </w:t>
            </w:r>
            <w:r w:rsidR="00FA052A">
              <w:rPr>
                <w:lang w:val="en-US"/>
              </w:rPr>
              <w:t>.</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rsidTr="00753DF9">
        <w:trPr>
          <w:trHeight w:val="225"/>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13953E01" w:rsidR="00573576" w:rsidRDefault="00753DF9" w:rsidP="009B0722">
            <w:pPr>
              <w:pStyle w:val="CRCoverPage"/>
              <w:ind w:left="100"/>
            </w:pPr>
            <w:r>
              <w:t xml:space="preserve">Rel-17 </w:t>
            </w:r>
            <w:r w:rsidR="000B6F59">
              <w:t>UE power saving</w:t>
            </w:r>
            <w:r w:rsidR="002B1E82">
              <w:t xml:space="preserve"> enhancements</w:t>
            </w:r>
            <w:r w:rsidRPr="00753DF9">
              <w:t xml:space="preserve"> are</w:t>
            </w:r>
            <w:r w:rsidR="00BC5FF2" w:rsidRPr="00753DF9">
              <w:rPr>
                <w:rFonts w:hint="eastAsia"/>
              </w:rPr>
              <w:t xml:space="preserve"> </w:t>
            </w:r>
            <w:r w:rsidR="00BC5FF2">
              <w:t>not supported</w:t>
            </w:r>
            <w:r w:rsidR="00BE3303">
              <w:t xml:space="preserve"> in NR</w:t>
            </w:r>
            <w:r>
              <w:t>.</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78764666" w:rsidR="00573576" w:rsidRDefault="00053C48" w:rsidP="00056BC3">
            <w:pPr>
              <w:pStyle w:val="CRCoverPage"/>
              <w:spacing w:after="0"/>
              <w:ind w:left="100"/>
              <w:rPr>
                <w:rFonts w:eastAsia="宋体"/>
                <w:lang w:val="en-US" w:eastAsia="zh-CN"/>
              </w:rPr>
            </w:pPr>
            <w:r>
              <w:rPr>
                <w:rFonts w:eastAsia="宋体"/>
                <w:lang w:val="en-US" w:eastAsia="zh-CN"/>
              </w:rPr>
              <w:t xml:space="preserve">7.3.1, </w:t>
            </w:r>
            <w:r w:rsidR="007C4A4A">
              <w:rPr>
                <w:rFonts w:eastAsia="宋体"/>
                <w:lang w:val="en-US" w:eastAsia="zh-CN"/>
              </w:rPr>
              <w:t>9.2.5</w:t>
            </w:r>
            <w:r>
              <w:rPr>
                <w:rFonts w:eastAsia="宋体"/>
                <w:lang w:val="en-US" w:eastAsia="zh-CN"/>
              </w:rPr>
              <w:t>, 11</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046F685E" w:rsidR="00573576" w:rsidRDefault="00A80C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59B7945" w14:textId="77777777" w:rsidR="001321FB" w:rsidRPr="006B2A89" w:rsidRDefault="001321FB" w:rsidP="001321FB">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83657041"/>
      <w:bookmarkStart w:id="9" w:name="_Toc20387952"/>
      <w:bookmarkStart w:id="10" w:name="_Toc29376031"/>
      <w:bookmarkStart w:id="11" w:name="_Toc37231920"/>
      <w:bookmarkStart w:id="12" w:name="_Toc46501975"/>
      <w:bookmarkStart w:id="13" w:name="_Toc51971323"/>
      <w:bookmarkStart w:id="14" w:name="_Toc52551306"/>
      <w:bookmarkStart w:id="15" w:name="_Toc67860704"/>
      <w:bookmarkStart w:id="16" w:name="_Toc37231962"/>
      <w:bookmarkStart w:id="17" w:name="_Toc46502019"/>
      <w:bookmarkStart w:id="18" w:name="_Toc51971367"/>
      <w:bookmarkStart w:id="19" w:name="_Toc52551350"/>
      <w:bookmarkStart w:id="20" w:name="_Toc67860749"/>
      <w:bookmarkEnd w:id="0"/>
      <w:bookmarkEnd w:id="1"/>
      <w:r w:rsidRPr="006B2A89">
        <w:t>3.1</w:t>
      </w:r>
      <w:r w:rsidRPr="006B2A89">
        <w:tab/>
        <w:t>Abbreviations</w:t>
      </w:r>
      <w:bookmarkEnd w:id="2"/>
      <w:bookmarkEnd w:id="3"/>
      <w:bookmarkEnd w:id="4"/>
      <w:bookmarkEnd w:id="5"/>
      <w:bookmarkEnd w:id="6"/>
      <w:bookmarkEnd w:id="7"/>
      <w:bookmarkEnd w:id="8"/>
    </w:p>
    <w:p w14:paraId="68884560" w14:textId="77777777" w:rsidR="001321FB" w:rsidRPr="006B2A89" w:rsidRDefault="001321FB" w:rsidP="001321FB">
      <w:pPr>
        <w:keepNext/>
      </w:pPr>
      <w:r w:rsidRPr="006B2A89">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DA50B6" w14:textId="77777777" w:rsidR="001321FB" w:rsidRPr="006B2A89" w:rsidRDefault="001321FB" w:rsidP="001321FB">
      <w:pPr>
        <w:pStyle w:val="EW"/>
      </w:pPr>
      <w:r w:rsidRPr="006B2A89">
        <w:t>5GC</w:t>
      </w:r>
      <w:r w:rsidRPr="006B2A89">
        <w:tab/>
        <w:t>5G Core Network</w:t>
      </w:r>
    </w:p>
    <w:p w14:paraId="285731FB" w14:textId="77777777" w:rsidR="001321FB" w:rsidRPr="006B2A89" w:rsidRDefault="001321FB" w:rsidP="001321FB">
      <w:pPr>
        <w:pStyle w:val="EW"/>
      </w:pPr>
      <w:r w:rsidRPr="006B2A89">
        <w:t>5GS</w:t>
      </w:r>
      <w:r w:rsidRPr="006B2A89">
        <w:tab/>
        <w:t>5G System</w:t>
      </w:r>
    </w:p>
    <w:p w14:paraId="3425382F" w14:textId="77777777" w:rsidR="001321FB" w:rsidRPr="006B2A89" w:rsidRDefault="001321FB" w:rsidP="001321FB">
      <w:pPr>
        <w:pStyle w:val="EW"/>
      </w:pPr>
      <w:r w:rsidRPr="006B2A89">
        <w:t>5QI</w:t>
      </w:r>
      <w:r w:rsidRPr="006B2A89">
        <w:tab/>
        <w:t xml:space="preserve">5G </w:t>
      </w:r>
      <w:proofErr w:type="spellStart"/>
      <w:r w:rsidRPr="006B2A89">
        <w:t>QoS</w:t>
      </w:r>
      <w:proofErr w:type="spellEnd"/>
      <w:r w:rsidRPr="006B2A89">
        <w:t xml:space="preserve"> Identifier</w:t>
      </w:r>
    </w:p>
    <w:p w14:paraId="12E9404A" w14:textId="77777777" w:rsidR="001321FB" w:rsidRPr="006B2A89" w:rsidRDefault="001321FB" w:rsidP="001321FB">
      <w:pPr>
        <w:pStyle w:val="EW"/>
      </w:pPr>
      <w:r w:rsidRPr="006B2A89">
        <w:t>A-CSI</w:t>
      </w:r>
      <w:r w:rsidRPr="006B2A89">
        <w:tab/>
        <w:t>Aperiodic CSI</w:t>
      </w:r>
    </w:p>
    <w:p w14:paraId="195408DD" w14:textId="77777777" w:rsidR="001321FB" w:rsidRPr="006B2A89" w:rsidRDefault="001321FB" w:rsidP="001321FB">
      <w:pPr>
        <w:pStyle w:val="EW"/>
      </w:pPr>
      <w:r w:rsidRPr="006B2A89">
        <w:t>AKA</w:t>
      </w:r>
      <w:r w:rsidRPr="006B2A89">
        <w:tab/>
        <w:t>Authentication and Key Agreement</w:t>
      </w:r>
    </w:p>
    <w:p w14:paraId="47E4BFAE" w14:textId="77777777" w:rsidR="001321FB" w:rsidRPr="006B2A89" w:rsidRDefault="001321FB" w:rsidP="001321FB">
      <w:pPr>
        <w:pStyle w:val="EW"/>
      </w:pPr>
      <w:r w:rsidRPr="006B2A89">
        <w:t>AMBR</w:t>
      </w:r>
      <w:r w:rsidRPr="006B2A89">
        <w:tab/>
        <w:t>Aggregate Maximum Bit Rate</w:t>
      </w:r>
    </w:p>
    <w:p w14:paraId="2D9A554C" w14:textId="77777777" w:rsidR="001321FB" w:rsidRPr="006B2A89" w:rsidRDefault="001321FB" w:rsidP="001321FB">
      <w:pPr>
        <w:pStyle w:val="EW"/>
      </w:pPr>
      <w:r w:rsidRPr="006B2A89">
        <w:t>AMC</w:t>
      </w:r>
      <w:r w:rsidRPr="006B2A89">
        <w:tab/>
        <w:t>Adaptive Modulation and Coding</w:t>
      </w:r>
    </w:p>
    <w:p w14:paraId="14C70B58" w14:textId="77777777" w:rsidR="001321FB" w:rsidRPr="006B2A89" w:rsidRDefault="001321FB" w:rsidP="001321FB">
      <w:pPr>
        <w:pStyle w:val="EW"/>
      </w:pPr>
      <w:r w:rsidRPr="006B2A89">
        <w:t>AMF</w:t>
      </w:r>
      <w:r w:rsidRPr="006B2A89">
        <w:tab/>
        <w:t>Access and Mobility Management Function</w:t>
      </w:r>
    </w:p>
    <w:p w14:paraId="330AF46E" w14:textId="77777777" w:rsidR="001321FB" w:rsidRPr="006B2A89" w:rsidRDefault="001321FB" w:rsidP="001321FB">
      <w:pPr>
        <w:pStyle w:val="EW"/>
      </w:pPr>
      <w:r w:rsidRPr="006B2A89">
        <w:t>ARP</w:t>
      </w:r>
      <w:r w:rsidRPr="006B2A89">
        <w:tab/>
        <w:t>Allocation and Retention Priority</w:t>
      </w:r>
    </w:p>
    <w:p w14:paraId="464FE20C" w14:textId="77777777" w:rsidR="001321FB" w:rsidRPr="006B2A89" w:rsidRDefault="001321FB" w:rsidP="001321FB">
      <w:pPr>
        <w:pStyle w:val="EW"/>
      </w:pPr>
      <w:r w:rsidRPr="006B2A89">
        <w:t>BA</w:t>
      </w:r>
      <w:r w:rsidRPr="006B2A89">
        <w:tab/>
        <w:t>Bandwidth Adaptation</w:t>
      </w:r>
    </w:p>
    <w:p w14:paraId="019FC825" w14:textId="77777777" w:rsidR="001321FB" w:rsidRPr="006B2A89" w:rsidRDefault="001321FB" w:rsidP="001321FB">
      <w:pPr>
        <w:pStyle w:val="EW"/>
      </w:pPr>
      <w:r w:rsidRPr="006B2A89">
        <w:t>BCH</w:t>
      </w:r>
      <w:r w:rsidRPr="006B2A89">
        <w:tab/>
        <w:t>Broadcast Channel</w:t>
      </w:r>
    </w:p>
    <w:p w14:paraId="69CDE87D" w14:textId="77777777" w:rsidR="001321FB" w:rsidRPr="006B2A89" w:rsidRDefault="001321FB" w:rsidP="001321FB">
      <w:pPr>
        <w:pStyle w:val="EW"/>
      </w:pPr>
      <w:r w:rsidRPr="006B2A89">
        <w:t>BH</w:t>
      </w:r>
      <w:r w:rsidRPr="006B2A89">
        <w:tab/>
        <w:t>Backhaul</w:t>
      </w:r>
    </w:p>
    <w:p w14:paraId="1B5CF455" w14:textId="77777777" w:rsidR="001321FB" w:rsidRPr="006B2A89" w:rsidRDefault="001321FB" w:rsidP="001321FB">
      <w:pPr>
        <w:pStyle w:val="EW"/>
      </w:pPr>
      <w:r w:rsidRPr="006B2A89">
        <w:t>BL</w:t>
      </w:r>
      <w:r w:rsidRPr="006B2A89">
        <w:tab/>
        <w:t>Bandwidth reduced Low complexity</w:t>
      </w:r>
    </w:p>
    <w:p w14:paraId="5816158D" w14:textId="77777777" w:rsidR="001321FB" w:rsidRPr="006B2A89" w:rsidRDefault="001321FB" w:rsidP="001321FB">
      <w:pPr>
        <w:pStyle w:val="EW"/>
      </w:pPr>
      <w:r w:rsidRPr="006B2A89">
        <w:t>BPSK</w:t>
      </w:r>
      <w:r w:rsidRPr="006B2A89">
        <w:tab/>
        <w:t>Binary Phase Shift Keying</w:t>
      </w:r>
    </w:p>
    <w:p w14:paraId="6245B6A9" w14:textId="77777777" w:rsidR="001321FB" w:rsidRPr="006B2A89" w:rsidRDefault="001321FB" w:rsidP="001321FB">
      <w:pPr>
        <w:pStyle w:val="EW"/>
      </w:pPr>
      <w:r w:rsidRPr="006B2A89">
        <w:t>C-RNTI</w:t>
      </w:r>
      <w:r w:rsidRPr="006B2A89">
        <w:tab/>
        <w:t>Cell RNTI</w:t>
      </w:r>
    </w:p>
    <w:p w14:paraId="277D5593" w14:textId="77777777" w:rsidR="001321FB" w:rsidRPr="006B2A89" w:rsidRDefault="001321FB" w:rsidP="001321FB">
      <w:pPr>
        <w:pStyle w:val="EW"/>
      </w:pPr>
      <w:r w:rsidRPr="006B2A89">
        <w:t>CAG</w:t>
      </w:r>
      <w:r w:rsidRPr="006B2A89">
        <w:tab/>
        <w:t>Closed Access Group</w:t>
      </w:r>
    </w:p>
    <w:p w14:paraId="0E48BCA0" w14:textId="77777777" w:rsidR="001321FB" w:rsidRPr="006B2A89" w:rsidRDefault="001321FB" w:rsidP="001321FB">
      <w:pPr>
        <w:pStyle w:val="EW"/>
      </w:pPr>
      <w:r w:rsidRPr="006B2A89">
        <w:t>CAPC</w:t>
      </w:r>
      <w:r w:rsidRPr="006B2A89">
        <w:tab/>
        <w:t>Channel Access Priority Class</w:t>
      </w:r>
    </w:p>
    <w:p w14:paraId="1778FFE6" w14:textId="77777777" w:rsidR="001321FB" w:rsidRPr="006B2A89" w:rsidRDefault="001321FB" w:rsidP="001321FB">
      <w:pPr>
        <w:pStyle w:val="EW"/>
      </w:pPr>
      <w:r w:rsidRPr="006B2A89">
        <w:t>CBRA</w:t>
      </w:r>
      <w:r w:rsidRPr="006B2A89">
        <w:tab/>
        <w:t>Contention Based Random Access</w:t>
      </w:r>
    </w:p>
    <w:p w14:paraId="17FDCFC2" w14:textId="77777777" w:rsidR="001321FB" w:rsidRPr="006B2A89" w:rsidRDefault="001321FB" w:rsidP="001321FB">
      <w:pPr>
        <w:pStyle w:val="EW"/>
      </w:pPr>
      <w:r w:rsidRPr="006B2A89">
        <w:t>CCE</w:t>
      </w:r>
      <w:r w:rsidRPr="006B2A89">
        <w:tab/>
        <w:t>Control Channel Element</w:t>
      </w:r>
    </w:p>
    <w:p w14:paraId="7F17F79A" w14:textId="77777777" w:rsidR="001321FB" w:rsidRPr="006B2A89" w:rsidRDefault="001321FB" w:rsidP="001321FB">
      <w:pPr>
        <w:pStyle w:val="EW"/>
      </w:pPr>
      <w:r w:rsidRPr="006B2A89">
        <w:t>CD-SSB</w:t>
      </w:r>
      <w:r w:rsidRPr="006B2A89">
        <w:tab/>
        <w:t>Cell Defining SSB</w:t>
      </w:r>
    </w:p>
    <w:p w14:paraId="5582BCA4" w14:textId="77777777" w:rsidR="001321FB" w:rsidRPr="006B2A89" w:rsidRDefault="001321FB" w:rsidP="001321FB">
      <w:pPr>
        <w:pStyle w:val="EW"/>
      </w:pPr>
      <w:r w:rsidRPr="006B2A89">
        <w:t>CFRA</w:t>
      </w:r>
      <w:r w:rsidRPr="006B2A89">
        <w:tab/>
        <w:t>Contention Free Random Access</w:t>
      </w:r>
    </w:p>
    <w:p w14:paraId="138BB66C" w14:textId="77777777" w:rsidR="001321FB" w:rsidRPr="006B2A89" w:rsidRDefault="001321FB" w:rsidP="001321FB">
      <w:pPr>
        <w:pStyle w:val="EW"/>
      </w:pPr>
      <w:r w:rsidRPr="006B2A89">
        <w:t>CHO</w:t>
      </w:r>
      <w:r w:rsidRPr="006B2A89">
        <w:tab/>
        <w:t>Conditional Handover</w:t>
      </w:r>
    </w:p>
    <w:p w14:paraId="71E214B7" w14:textId="77777777" w:rsidR="001321FB" w:rsidRPr="006B2A89" w:rsidRDefault="001321FB" w:rsidP="001321FB">
      <w:pPr>
        <w:pStyle w:val="EW"/>
      </w:pPr>
      <w:proofErr w:type="spellStart"/>
      <w:r w:rsidRPr="006B2A89">
        <w:t>CIoT</w:t>
      </w:r>
      <w:proofErr w:type="spellEnd"/>
      <w:r w:rsidRPr="006B2A89">
        <w:tab/>
        <w:t>Cellular Internet of Things</w:t>
      </w:r>
    </w:p>
    <w:p w14:paraId="09419543" w14:textId="77777777" w:rsidR="001321FB" w:rsidRPr="006B2A89" w:rsidRDefault="001321FB" w:rsidP="001321FB">
      <w:pPr>
        <w:pStyle w:val="EW"/>
      </w:pPr>
      <w:r w:rsidRPr="006B2A89">
        <w:t>CLI</w:t>
      </w:r>
      <w:r w:rsidRPr="006B2A89">
        <w:tab/>
        <w:t>Cross Link interference</w:t>
      </w:r>
    </w:p>
    <w:p w14:paraId="3407EAA8" w14:textId="77777777" w:rsidR="001321FB" w:rsidRPr="006B2A89" w:rsidRDefault="001321FB" w:rsidP="001321FB">
      <w:pPr>
        <w:pStyle w:val="EW"/>
      </w:pPr>
      <w:r w:rsidRPr="006B2A89">
        <w:t>CMAS</w:t>
      </w:r>
      <w:r w:rsidRPr="006B2A89">
        <w:tab/>
        <w:t>Commercial Mobile Alert Service</w:t>
      </w:r>
    </w:p>
    <w:p w14:paraId="2EC1F52A" w14:textId="77777777" w:rsidR="001321FB" w:rsidRPr="006B2A89" w:rsidRDefault="001321FB" w:rsidP="001321FB">
      <w:pPr>
        <w:pStyle w:val="EW"/>
      </w:pPr>
      <w:r w:rsidRPr="006B2A89">
        <w:t>CORESET</w:t>
      </w:r>
      <w:r w:rsidRPr="006B2A89">
        <w:tab/>
        <w:t>Control Resource Set</w:t>
      </w:r>
    </w:p>
    <w:p w14:paraId="61E726B2" w14:textId="77777777" w:rsidR="001321FB" w:rsidRPr="006B2A89" w:rsidRDefault="001321FB" w:rsidP="001321FB">
      <w:pPr>
        <w:pStyle w:val="EW"/>
      </w:pPr>
      <w:r w:rsidRPr="006B2A89">
        <w:t>CP</w:t>
      </w:r>
      <w:r w:rsidRPr="006B2A89">
        <w:tab/>
        <w:t>Cyclic Prefix</w:t>
      </w:r>
    </w:p>
    <w:p w14:paraId="7BC45DB7" w14:textId="77777777" w:rsidR="001321FB" w:rsidRPr="006B2A89" w:rsidRDefault="001321FB" w:rsidP="001321FB">
      <w:pPr>
        <w:pStyle w:val="EW"/>
      </w:pPr>
      <w:r w:rsidRPr="006B2A89">
        <w:t>CPC</w:t>
      </w:r>
      <w:r w:rsidRPr="006B2A89">
        <w:tab/>
        <w:t xml:space="preserve">Conditional </w:t>
      </w:r>
      <w:proofErr w:type="spellStart"/>
      <w:r w:rsidRPr="006B2A89">
        <w:t>PSCell</w:t>
      </w:r>
      <w:proofErr w:type="spellEnd"/>
      <w:r w:rsidRPr="006B2A89">
        <w:t xml:space="preserve"> Change</w:t>
      </w:r>
    </w:p>
    <w:p w14:paraId="374C3AA1" w14:textId="77777777" w:rsidR="001321FB" w:rsidRPr="006B2A89" w:rsidRDefault="001321FB" w:rsidP="001321FB">
      <w:pPr>
        <w:pStyle w:val="EW"/>
      </w:pPr>
      <w:r w:rsidRPr="006B2A89">
        <w:t>DAG</w:t>
      </w:r>
      <w:r w:rsidRPr="006B2A89">
        <w:tab/>
        <w:t>Directed Acyclic Graph</w:t>
      </w:r>
    </w:p>
    <w:p w14:paraId="027203CA" w14:textId="77777777" w:rsidR="001321FB" w:rsidRPr="006B2A89" w:rsidRDefault="001321FB" w:rsidP="001321FB">
      <w:pPr>
        <w:pStyle w:val="EW"/>
      </w:pPr>
      <w:r w:rsidRPr="006B2A89">
        <w:t>DAPS</w:t>
      </w:r>
      <w:r w:rsidRPr="006B2A89">
        <w:tab/>
        <w:t>Dual Active Protocol Stack</w:t>
      </w:r>
    </w:p>
    <w:p w14:paraId="6B0812EE" w14:textId="77777777" w:rsidR="001321FB" w:rsidRPr="006B2A89" w:rsidRDefault="001321FB" w:rsidP="001321FB">
      <w:pPr>
        <w:pStyle w:val="EW"/>
      </w:pPr>
      <w:r w:rsidRPr="006B2A89">
        <w:t>DFT</w:t>
      </w:r>
      <w:r w:rsidRPr="006B2A89">
        <w:tab/>
        <w:t>Discrete Fourier Transform</w:t>
      </w:r>
    </w:p>
    <w:p w14:paraId="2FCB174C" w14:textId="77777777" w:rsidR="001321FB" w:rsidRPr="006B2A89" w:rsidRDefault="001321FB" w:rsidP="001321FB">
      <w:pPr>
        <w:pStyle w:val="EW"/>
      </w:pPr>
      <w:r w:rsidRPr="006B2A89">
        <w:t>DCI</w:t>
      </w:r>
      <w:r w:rsidRPr="006B2A89">
        <w:tab/>
        <w:t>Downlink Control Information</w:t>
      </w:r>
    </w:p>
    <w:p w14:paraId="1D497921" w14:textId="77777777" w:rsidR="001321FB" w:rsidRPr="006B2A89" w:rsidRDefault="001321FB" w:rsidP="001321FB">
      <w:pPr>
        <w:pStyle w:val="EW"/>
      </w:pPr>
      <w:r w:rsidRPr="006B2A89">
        <w:t>DCP</w:t>
      </w:r>
      <w:r w:rsidRPr="006B2A89">
        <w:tab/>
        <w:t>DCI with CRC scrambled by PS-RNTI</w:t>
      </w:r>
    </w:p>
    <w:p w14:paraId="26B8BB82" w14:textId="77777777" w:rsidR="001321FB" w:rsidRPr="006B2A89" w:rsidRDefault="001321FB" w:rsidP="001321FB">
      <w:pPr>
        <w:pStyle w:val="EW"/>
      </w:pPr>
      <w:r w:rsidRPr="006B2A89">
        <w:t>DL-</w:t>
      </w:r>
      <w:proofErr w:type="spellStart"/>
      <w:r w:rsidRPr="006B2A89">
        <w:t>AoD</w:t>
      </w:r>
      <w:proofErr w:type="spellEnd"/>
      <w:r w:rsidRPr="006B2A89">
        <w:tab/>
        <w:t>Downlink Angle-of-Departure</w:t>
      </w:r>
    </w:p>
    <w:p w14:paraId="17FE3FDF" w14:textId="77777777" w:rsidR="001321FB" w:rsidRPr="006B2A89" w:rsidRDefault="001321FB" w:rsidP="001321FB">
      <w:pPr>
        <w:pStyle w:val="EW"/>
      </w:pPr>
      <w:r w:rsidRPr="006B2A89">
        <w:t>DL-SCH</w:t>
      </w:r>
      <w:r w:rsidRPr="006B2A89">
        <w:tab/>
        <w:t>Downlink Shared Channel</w:t>
      </w:r>
    </w:p>
    <w:p w14:paraId="0FE51918" w14:textId="77777777" w:rsidR="001321FB" w:rsidRPr="006B2A89" w:rsidRDefault="001321FB" w:rsidP="001321FB">
      <w:pPr>
        <w:pStyle w:val="EW"/>
      </w:pPr>
      <w:r w:rsidRPr="006B2A89">
        <w:t>DL-TDOA</w:t>
      </w:r>
      <w:r w:rsidRPr="006B2A89">
        <w:tab/>
        <w:t xml:space="preserve">Downlink Time Difference </w:t>
      </w:r>
      <w:proofErr w:type="gramStart"/>
      <w:r w:rsidRPr="006B2A89">
        <w:t>Of</w:t>
      </w:r>
      <w:proofErr w:type="gramEnd"/>
      <w:r w:rsidRPr="006B2A89">
        <w:t xml:space="preserve"> Arrival</w:t>
      </w:r>
    </w:p>
    <w:p w14:paraId="63006158" w14:textId="77777777" w:rsidR="001321FB" w:rsidRPr="006B2A89" w:rsidRDefault="001321FB" w:rsidP="001321FB">
      <w:pPr>
        <w:pStyle w:val="EW"/>
      </w:pPr>
      <w:r w:rsidRPr="006B2A89">
        <w:t>DMRS</w:t>
      </w:r>
      <w:r w:rsidRPr="006B2A89">
        <w:tab/>
        <w:t>Demodulation Reference Signal</w:t>
      </w:r>
    </w:p>
    <w:p w14:paraId="20A34C94" w14:textId="77777777" w:rsidR="001321FB" w:rsidRPr="006B2A89" w:rsidRDefault="001321FB" w:rsidP="001321FB">
      <w:pPr>
        <w:pStyle w:val="EW"/>
      </w:pPr>
      <w:r w:rsidRPr="006B2A89">
        <w:t>DRX</w:t>
      </w:r>
      <w:r w:rsidRPr="006B2A89">
        <w:tab/>
        <w:t>Discontinuous Reception</w:t>
      </w:r>
    </w:p>
    <w:p w14:paraId="33BD9AEA" w14:textId="77777777" w:rsidR="001321FB" w:rsidRPr="006B2A89" w:rsidRDefault="001321FB" w:rsidP="001321FB">
      <w:pPr>
        <w:pStyle w:val="EW"/>
      </w:pPr>
      <w:r w:rsidRPr="006B2A89">
        <w:t>E-CID</w:t>
      </w:r>
      <w:r w:rsidRPr="006B2A89">
        <w:tab/>
        <w:t>Enhanced Cell-ID (positioning method)</w:t>
      </w:r>
    </w:p>
    <w:p w14:paraId="0BECD1FC" w14:textId="77777777" w:rsidR="001321FB" w:rsidRPr="006B2A89" w:rsidRDefault="001321FB" w:rsidP="001321FB">
      <w:pPr>
        <w:pStyle w:val="EW"/>
      </w:pPr>
      <w:r w:rsidRPr="006B2A89">
        <w:t>EHC</w:t>
      </w:r>
      <w:r w:rsidRPr="006B2A89">
        <w:tab/>
        <w:t>Ethernet Header Compression</w:t>
      </w:r>
    </w:p>
    <w:p w14:paraId="17407542" w14:textId="77777777" w:rsidR="001321FB" w:rsidRPr="006B2A89" w:rsidRDefault="001321FB" w:rsidP="001321FB">
      <w:pPr>
        <w:pStyle w:val="EW"/>
      </w:pPr>
      <w:r w:rsidRPr="006B2A89">
        <w:t>ETWS</w:t>
      </w:r>
      <w:r w:rsidRPr="006B2A89">
        <w:tab/>
        <w:t>Earthquake and Tsunami Warning System</w:t>
      </w:r>
    </w:p>
    <w:p w14:paraId="1EDF2E1C" w14:textId="77777777" w:rsidR="001321FB" w:rsidRPr="006B2A89" w:rsidRDefault="001321FB" w:rsidP="001321FB">
      <w:pPr>
        <w:pStyle w:val="EW"/>
      </w:pPr>
      <w:r w:rsidRPr="006B2A89">
        <w:t>FS</w:t>
      </w:r>
      <w:r w:rsidRPr="006B2A89">
        <w:tab/>
        <w:t>Feature Set</w:t>
      </w:r>
    </w:p>
    <w:p w14:paraId="72F8A66F" w14:textId="77777777" w:rsidR="001321FB" w:rsidRPr="006B2A89" w:rsidRDefault="001321FB" w:rsidP="001321FB">
      <w:pPr>
        <w:pStyle w:val="EW"/>
      </w:pPr>
      <w:r w:rsidRPr="006B2A89">
        <w:t>GFBR</w:t>
      </w:r>
      <w:r w:rsidRPr="006B2A89">
        <w:tab/>
        <w:t>Guaranteed Flow Bit Rate</w:t>
      </w:r>
    </w:p>
    <w:p w14:paraId="4815EE5A" w14:textId="77777777" w:rsidR="001321FB" w:rsidRPr="006B2A89" w:rsidRDefault="001321FB" w:rsidP="001321FB">
      <w:pPr>
        <w:pStyle w:val="EW"/>
      </w:pPr>
      <w:r w:rsidRPr="006B2A89">
        <w:t>HRNN</w:t>
      </w:r>
      <w:r w:rsidRPr="006B2A89">
        <w:tab/>
        <w:t>Human-Readable Network Name</w:t>
      </w:r>
    </w:p>
    <w:p w14:paraId="0C65E09E" w14:textId="77777777" w:rsidR="001321FB" w:rsidRPr="006B2A89" w:rsidRDefault="001321FB" w:rsidP="001321FB">
      <w:pPr>
        <w:pStyle w:val="EW"/>
      </w:pPr>
      <w:r w:rsidRPr="006B2A89">
        <w:t>IAB</w:t>
      </w:r>
      <w:r w:rsidRPr="006B2A89">
        <w:tab/>
        <w:t>Integrated Access and Backhaul</w:t>
      </w:r>
    </w:p>
    <w:p w14:paraId="3B66D2C8" w14:textId="77777777" w:rsidR="001321FB" w:rsidRPr="006B2A89" w:rsidRDefault="001321FB" w:rsidP="001321FB">
      <w:pPr>
        <w:pStyle w:val="EW"/>
      </w:pPr>
      <w:r w:rsidRPr="006B2A89">
        <w:t>I-RNTI</w:t>
      </w:r>
      <w:r w:rsidRPr="006B2A89">
        <w:tab/>
        <w:t>Inactive RNTI</w:t>
      </w:r>
    </w:p>
    <w:p w14:paraId="72B12423" w14:textId="77777777" w:rsidR="001321FB" w:rsidRPr="006B2A89" w:rsidRDefault="001321FB" w:rsidP="001321FB">
      <w:pPr>
        <w:pStyle w:val="EW"/>
      </w:pPr>
      <w:r w:rsidRPr="006B2A89">
        <w:t>INT-RNTI</w:t>
      </w:r>
      <w:r w:rsidRPr="006B2A89">
        <w:tab/>
        <w:t>Interruption RNTI</w:t>
      </w:r>
    </w:p>
    <w:p w14:paraId="10C4389F" w14:textId="77777777" w:rsidR="001321FB" w:rsidRPr="006B2A89" w:rsidRDefault="001321FB" w:rsidP="001321FB">
      <w:pPr>
        <w:pStyle w:val="EW"/>
      </w:pPr>
      <w:r w:rsidRPr="006B2A89">
        <w:t>KPAS</w:t>
      </w:r>
      <w:r w:rsidRPr="006B2A89">
        <w:tab/>
        <w:t>Korean Public Alarm System</w:t>
      </w:r>
    </w:p>
    <w:p w14:paraId="52BCE06F" w14:textId="77777777" w:rsidR="001321FB" w:rsidRPr="006B2A89" w:rsidRDefault="001321FB" w:rsidP="001321FB">
      <w:pPr>
        <w:pStyle w:val="EW"/>
      </w:pPr>
      <w:r w:rsidRPr="006B2A89">
        <w:t>LDPC</w:t>
      </w:r>
      <w:r w:rsidRPr="006B2A89">
        <w:tab/>
        <w:t>Low Density Parity Check</w:t>
      </w:r>
    </w:p>
    <w:p w14:paraId="32FAF6C4" w14:textId="77777777" w:rsidR="001321FB" w:rsidRPr="006B2A89" w:rsidRDefault="001321FB" w:rsidP="001321FB">
      <w:pPr>
        <w:pStyle w:val="EW"/>
      </w:pPr>
      <w:r w:rsidRPr="006B2A89">
        <w:t>MDBV</w:t>
      </w:r>
      <w:r w:rsidRPr="006B2A89">
        <w:tab/>
        <w:t>Maximum Data Burst Volume</w:t>
      </w:r>
    </w:p>
    <w:p w14:paraId="60D97B04" w14:textId="77777777" w:rsidR="001321FB" w:rsidRPr="006B2A89" w:rsidRDefault="001321FB" w:rsidP="001321FB">
      <w:pPr>
        <w:pStyle w:val="EW"/>
      </w:pPr>
      <w:r w:rsidRPr="006B2A89">
        <w:t>MIB</w:t>
      </w:r>
      <w:r w:rsidRPr="006B2A89">
        <w:tab/>
        <w:t>Master Information Block</w:t>
      </w:r>
    </w:p>
    <w:p w14:paraId="1251430A" w14:textId="77777777" w:rsidR="001321FB" w:rsidRPr="006B2A89" w:rsidRDefault="001321FB" w:rsidP="001321FB">
      <w:pPr>
        <w:pStyle w:val="EW"/>
        <w:rPr>
          <w:lang w:eastAsia="zh-CN"/>
        </w:rPr>
      </w:pPr>
      <w:r w:rsidRPr="006B2A89">
        <w:t>MICO</w:t>
      </w:r>
      <w:r w:rsidRPr="006B2A89">
        <w:tab/>
      </w:r>
      <w:r w:rsidRPr="006B2A89">
        <w:rPr>
          <w:lang w:eastAsia="zh-CN"/>
        </w:rPr>
        <w:t>Mobile Initiated Connection Only</w:t>
      </w:r>
    </w:p>
    <w:p w14:paraId="52859067" w14:textId="77777777" w:rsidR="001321FB" w:rsidRPr="006B2A89" w:rsidRDefault="001321FB" w:rsidP="001321FB">
      <w:pPr>
        <w:pStyle w:val="EW"/>
      </w:pPr>
      <w:r w:rsidRPr="006B2A89">
        <w:t>MFBR</w:t>
      </w:r>
      <w:r w:rsidRPr="006B2A89">
        <w:tab/>
        <w:t>Maximum Flow Bit Rate</w:t>
      </w:r>
    </w:p>
    <w:p w14:paraId="69019AFA" w14:textId="77777777" w:rsidR="001321FB" w:rsidRPr="006B2A89" w:rsidRDefault="001321FB" w:rsidP="001321FB">
      <w:pPr>
        <w:pStyle w:val="EW"/>
      </w:pPr>
      <w:r w:rsidRPr="006B2A89">
        <w:lastRenderedPageBreak/>
        <w:t>MMTEL</w:t>
      </w:r>
      <w:r w:rsidRPr="006B2A89">
        <w:tab/>
        <w:t>Multimedia telephony</w:t>
      </w:r>
    </w:p>
    <w:p w14:paraId="7DA367AC" w14:textId="77777777" w:rsidR="001321FB" w:rsidRPr="006B2A89" w:rsidRDefault="001321FB" w:rsidP="001321FB">
      <w:pPr>
        <w:pStyle w:val="EW"/>
      </w:pPr>
      <w:r w:rsidRPr="006B2A89">
        <w:t>MNO</w:t>
      </w:r>
      <w:r w:rsidRPr="006B2A89">
        <w:tab/>
        <w:t>Mobile Network Operator</w:t>
      </w:r>
    </w:p>
    <w:p w14:paraId="00CD1F2F" w14:textId="77777777" w:rsidR="001321FB" w:rsidRPr="006B2A89" w:rsidRDefault="001321FB" w:rsidP="001321FB">
      <w:pPr>
        <w:pStyle w:val="EW"/>
      </w:pPr>
      <w:r w:rsidRPr="006B2A89">
        <w:t>MPE</w:t>
      </w:r>
      <w:r w:rsidRPr="006B2A89">
        <w:tab/>
        <w:t>Maximum Permissible Exposure</w:t>
      </w:r>
    </w:p>
    <w:p w14:paraId="5831FE8D" w14:textId="77777777" w:rsidR="001321FB" w:rsidRPr="006B2A89" w:rsidRDefault="001321FB" w:rsidP="001321FB">
      <w:pPr>
        <w:pStyle w:val="EW"/>
      </w:pPr>
      <w:r w:rsidRPr="006B2A89">
        <w:t>MT</w:t>
      </w:r>
      <w:r w:rsidRPr="006B2A89">
        <w:tab/>
        <w:t>Mobile Termination</w:t>
      </w:r>
    </w:p>
    <w:p w14:paraId="10FF5512" w14:textId="77777777" w:rsidR="001321FB" w:rsidRPr="006B2A89" w:rsidRDefault="001321FB" w:rsidP="001321FB">
      <w:pPr>
        <w:pStyle w:val="EW"/>
      </w:pPr>
      <w:r w:rsidRPr="006B2A89">
        <w:t>MU-MIMO</w:t>
      </w:r>
      <w:r w:rsidRPr="006B2A89">
        <w:tab/>
        <w:t>Multi User MIMO</w:t>
      </w:r>
    </w:p>
    <w:p w14:paraId="2E6F5D6B" w14:textId="77777777" w:rsidR="001321FB" w:rsidRPr="006B2A89" w:rsidRDefault="001321FB" w:rsidP="001321FB">
      <w:pPr>
        <w:pStyle w:val="EW"/>
      </w:pPr>
      <w:r w:rsidRPr="006B2A89">
        <w:t>Multi-RTT</w:t>
      </w:r>
      <w:r w:rsidRPr="006B2A89">
        <w:tab/>
        <w:t>Multi-Round Trip Time</w:t>
      </w:r>
    </w:p>
    <w:p w14:paraId="015FAF76" w14:textId="77777777" w:rsidR="001321FB" w:rsidRPr="006B2A89" w:rsidRDefault="001321FB" w:rsidP="001321FB">
      <w:pPr>
        <w:pStyle w:val="EW"/>
      </w:pPr>
      <w:r w:rsidRPr="006B2A89">
        <w:t>NB-</w:t>
      </w:r>
      <w:proofErr w:type="spellStart"/>
      <w:r w:rsidRPr="006B2A89">
        <w:t>IoT</w:t>
      </w:r>
      <w:proofErr w:type="spellEnd"/>
      <w:r w:rsidRPr="006B2A89">
        <w:tab/>
        <w:t>Narrow Band Internet of Things</w:t>
      </w:r>
    </w:p>
    <w:p w14:paraId="4EDAF052" w14:textId="77777777" w:rsidR="001321FB" w:rsidRPr="006B2A89" w:rsidRDefault="001321FB" w:rsidP="001321FB">
      <w:pPr>
        <w:pStyle w:val="EW"/>
      </w:pPr>
      <w:r w:rsidRPr="006B2A89">
        <w:t>NCGI</w:t>
      </w:r>
      <w:r w:rsidRPr="006B2A89">
        <w:tab/>
        <w:t>NR Cell Global Identifier</w:t>
      </w:r>
    </w:p>
    <w:p w14:paraId="40426B4F" w14:textId="77777777" w:rsidR="001321FB" w:rsidRPr="006B2A89" w:rsidRDefault="001321FB" w:rsidP="001321FB">
      <w:pPr>
        <w:pStyle w:val="EW"/>
      </w:pPr>
      <w:r w:rsidRPr="006B2A89">
        <w:t>NCR</w:t>
      </w:r>
      <w:r w:rsidRPr="006B2A89">
        <w:tab/>
        <w:t>Neighbour Cell Relation</w:t>
      </w:r>
    </w:p>
    <w:p w14:paraId="4F1B7BC2" w14:textId="77777777" w:rsidR="001321FB" w:rsidRPr="006B2A89" w:rsidRDefault="001321FB" w:rsidP="001321FB">
      <w:pPr>
        <w:pStyle w:val="EW"/>
      </w:pPr>
      <w:r w:rsidRPr="006B2A89">
        <w:t>NCRT</w:t>
      </w:r>
      <w:r w:rsidRPr="006B2A89">
        <w:tab/>
        <w:t>Neighbour Cell Relation Table</w:t>
      </w:r>
    </w:p>
    <w:p w14:paraId="6C6794F2" w14:textId="77777777" w:rsidR="001321FB" w:rsidRPr="006B2A89" w:rsidRDefault="001321FB" w:rsidP="001321FB">
      <w:pPr>
        <w:pStyle w:val="EW"/>
      </w:pPr>
      <w:r w:rsidRPr="006B2A89">
        <w:t>NGAP</w:t>
      </w:r>
      <w:r w:rsidRPr="006B2A89">
        <w:tab/>
        <w:t>NG Application Protocol</w:t>
      </w:r>
    </w:p>
    <w:p w14:paraId="5CC9EF17" w14:textId="77777777" w:rsidR="001321FB" w:rsidRPr="006B2A89" w:rsidRDefault="001321FB" w:rsidP="001321FB">
      <w:pPr>
        <w:pStyle w:val="EW"/>
      </w:pPr>
      <w:r w:rsidRPr="006B2A89">
        <w:t>NID</w:t>
      </w:r>
      <w:r w:rsidRPr="006B2A89">
        <w:tab/>
        <w:t>Network Identifier</w:t>
      </w:r>
    </w:p>
    <w:p w14:paraId="49E623D7" w14:textId="77777777" w:rsidR="001321FB" w:rsidRPr="006B2A89" w:rsidRDefault="001321FB" w:rsidP="001321FB">
      <w:pPr>
        <w:pStyle w:val="EW"/>
      </w:pPr>
      <w:r w:rsidRPr="006B2A89">
        <w:t>NPN</w:t>
      </w:r>
      <w:r w:rsidRPr="006B2A89">
        <w:tab/>
        <w:t>Non-Public Network</w:t>
      </w:r>
    </w:p>
    <w:p w14:paraId="1CF9CAD2" w14:textId="77777777" w:rsidR="001321FB" w:rsidRPr="006B2A89" w:rsidRDefault="001321FB" w:rsidP="001321FB">
      <w:pPr>
        <w:pStyle w:val="EW"/>
      </w:pPr>
      <w:r w:rsidRPr="006B2A89">
        <w:t>NR</w:t>
      </w:r>
      <w:r w:rsidRPr="006B2A89">
        <w:tab/>
      </w:r>
      <w:proofErr w:type="spellStart"/>
      <w:r w:rsidRPr="006B2A89">
        <w:t>NR</w:t>
      </w:r>
      <w:proofErr w:type="spellEnd"/>
      <w:r w:rsidRPr="006B2A89">
        <w:t xml:space="preserve"> Radio Access</w:t>
      </w:r>
    </w:p>
    <w:p w14:paraId="35E69A5B" w14:textId="77777777" w:rsidR="001321FB" w:rsidRPr="006B2A89" w:rsidRDefault="001321FB" w:rsidP="001321FB">
      <w:pPr>
        <w:pStyle w:val="EW"/>
      </w:pPr>
      <w:r w:rsidRPr="006B2A89">
        <w:t>P-MPR</w:t>
      </w:r>
      <w:r w:rsidRPr="006B2A89">
        <w:tab/>
        <w:t>Power Management Maximum Power Reduction</w:t>
      </w:r>
    </w:p>
    <w:p w14:paraId="6ABC5425" w14:textId="77777777" w:rsidR="001321FB" w:rsidRPr="006B2A89" w:rsidRDefault="001321FB" w:rsidP="001321FB">
      <w:pPr>
        <w:pStyle w:val="EW"/>
      </w:pPr>
      <w:r w:rsidRPr="006B2A89">
        <w:t>P-RNTI</w:t>
      </w:r>
      <w:r w:rsidRPr="006B2A89">
        <w:tab/>
        <w:t>Paging RNTI</w:t>
      </w:r>
    </w:p>
    <w:p w14:paraId="55F50D65" w14:textId="77777777" w:rsidR="001321FB" w:rsidRPr="006B2A89" w:rsidRDefault="001321FB" w:rsidP="001321FB">
      <w:pPr>
        <w:pStyle w:val="EW"/>
      </w:pPr>
      <w:r w:rsidRPr="006B2A89">
        <w:t>PCH</w:t>
      </w:r>
      <w:r w:rsidRPr="006B2A89">
        <w:tab/>
        <w:t>Paging Channel</w:t>
      </w:r>
    </w:p>
    <w:p w14:paraId="350FC27E" w14:textId="77777777" w:rsidR="001321FB" w:rsidRPr="006B2A89" w:rsidRDefault="001321FB" w:rsidP="001321FB">
      <w:pPr>
        <w:pStyle w:val="EW"/>
      </w:pPr>
      <w:r w:rsidRPr="006B2A89">
        <w:t>PCI</w:t>
      </w:r>
      <w:r w:rsidRPr="006B2A89">
        <w:tab/>
        <w:t>Physical Cell Identifier</w:t>
      </w:r>
    </w:p>
    <w:p w14:paraId="38A53DB5" w14:textId="77777777" w:rsidR="001321FB" w:rsidRPr="006B2A89" w:rsidRDefault="001321FB" w:rsidP="001321FB">
      <w:pPr>
        <w:pStyle w:val="EW"/>
      </w:pPr>
      <w:r w:rsidRPr="006B2A89">
        <w:t>PDCCH</w:t>
      </w:r>
      <w:r w:rsidRPr="006B2A89">
        <w:tab/>
        <w:t>Physical Downlink Control Channel</w:t>
      </w:r>
    </w:p>
    <w:p w14:paraId="363D0BBE" w14:textId="77777777" w:rsidR="001321FB" w:rsidRDefault="001321FB" w:rsidP="001321FB">
      <w:pPr>
        <w:pStyle w:val="EW"/>
        <w:rPr>
          <w:ins w:id="21" w:author="RAN2#116-Rapp" w:date="2021-11-16T09:17:00Z"/>
        </w:rPr>
      </w:pPr>
      <w:r w:rsidRPr="006B2A89">
        <w:t>PDSCH</w:t>
      </w:r>
      <w:r w:rsidRPr="006B2A89">
        <w:tab/>
        <w:t>Physical Downlink Shared Channel</w:t>
      </w:r>
    </w:p>
    <w:p w14:paraId="696D6864" w14:textId="0BBBA9DB" w:rsidR="001321FB" w:rsidRPr="006B2A89" w:rsidRDefault="001321FB" w:rsidP="001321FB">
      <w:pPr>
        <w:pStyle w:val="EW"/>
      </w:pPr>
      <w:ins w:id="22" w:author="RAN2#116-Rapp" w:date="2021-11-16T09:17:00Z">
        <w:r>
          <w:t>PEI</w:t>
        </w:r>
      </w:ins>
      <w:ins w:id="23" w:author="RAN2#116-Rapp" w:date="2021-11-16T09:18:00Z">
        <w:r w:rsidRPr="006B2A89">
          <w:tab/>
        </w:r>
        <w:r>
          <w:t>E</w:t>
        </w:r>
        <w:r w:rsidRPr="001321FB">
          <w:t xml:space="preserve">arly </w:t>
        </w:r>
        <w:r>
          <w:t>I</w:t>
        </w:r>
        <w:r w:rsidRPr="001321FB">
          <w:t xml:space="preserve">ndication of </w:t>
        </w:r>
        <w:r>
          <w:t>P</w:t>
        </w:r>
        <w:r w:rsidRPr="001321FB">
          <w:t>aging</w:t>
        </w:r>
      </w:ins>
      <w:ins w:id="24" w:author="RAN2#116-Rapp" w:date="2021-11-16T09:44:00Z">
        <w:r w:rsidR="0004742A">
          <w:rPr>
            <w:rStyle w:val="afff"/>
          </w:rPr>
          <w:commentReference w:id="25"/>
        </w:r>
      </w:ins>
    </w:p>
    <w:p w14:paraId="5EF83A55" w14:textId="77777777" w:rsidR="001321FB" w:rsidRPr="006B2A89" w:rsidRDefault="001321FB" w:rsidP="001321FB">
      <w:pPr>
        <w:pStyle w:val="EW"/>
      </w:pPr>
      <w:r w:rsidRPr="006B2A89">
        <w:t>PLMN</w:t>
      </w:r>
      <w:r w:rsidRPr="006B2A89">
        <w:tab/>
        <w:t>Public Land Mobile Network</w:t>
      </w:r>
    </w:p>
    <w:p w14:paraId="73E2C590" w14:textId="77777777" w:rsidR="001321FB" w:rsidRPr="006B2A89" w:rsidRDefault="001321FB" w:rsidP="001321FB">
      <w:pPr>
        <w:pStyle w:val="EW"/>
      </w:pPr>
      <w:r w:rsidRPr="006B2A89">
        <w:t>PNI-NPN</w:t>
      </w:r>
      <w:r w:rsidRPr="006B2A89">
        <w:tab/>
        <w:t>Public Network Integrated NPN</w:t>
      </w:r>
    </w:p>
    <w:p w14:paraId="5DC21AB9" w14:textId="77777777" w:rsidR="001321FB" w:rsidRPr="006B2A89" w:rsidRDefault="001321FB" w:rsidP="001321FB">
      <w:pPr>
        <w:pStyle w:val="EW"/>
      </w:pPr>
      <w:r w:rsidRPr="006B2A89">
        <w:t>PO</w:t>
      </w:r>
      <w:r w:rsidRPr="006B2A89">
        <w:tab/>
        <w:t>Paging Occasion</w:t>
      </w:r>
    </w:p>
    <w:p w14:paraId="7A881D52" w14:textId="77777777" w:rsidR="001321FB" w:rsidRPr="006B2A89" w:rsidRDefault="001321FB" w:rsidP="001321FB">
      <w:pPr>
        <w:pStyle w:val="EW"/>
      </w:pPr>
      <w:r w:rsidRPr="006B2A89">
        <w:t>PRACH</w:t>
      </w:r>
      <w:r w:rsidRPr="006B2A89">
        <w:tab/>
        <w:t>Physical Random Access Channel</w:t>
      </w:r>
    </w:p>
    <w:p w14:paraId="52D9C521" w14:textId="77777777" w:rsidR="001321FB" w:rsidRPr="006B2A89" w:rsidRDefault="001321FB" w:rsidP="001321FB">
      <w:pPr>
        <w:pStyle w:val="EW"/>
      </w:pPr>
      <w:r w:rsidRPr="006B2A89">
        <w:t>PRB</w:t>
      </w:r>
      <w:r w:rsidRPr="006B2A89">
        <w:tab/>
        <w:t>Physical Resource Block</w:t>
      </w:r>
    </w:p>
    <w:p w14:paraId="076C6406" w14:textId="77777777" w:rsidR="001321FB" w:rsidRPr="006B2A89" w:rsidRDefault="001321FB" w:rsidP="001321FB">
      <w:pPr>
        <w:pStyle w:val="EW"/>
      </w:pPr>
      <w:r w:rsidRPr="006B2A89">
        <w:t>PRG</w:t>
      </w:r>
      <w:r w:rsidRPr="006B2A89">
        <w:tab/>
        <w:t>Precoding Resource block Group</w:t>
      </w:r>
    </w:p>
    <w:p w14:paraId="6445F645" w14:textId="77777777" w:rsidR="001321FB" w:rsidRPr="006B2A89" w:rsidRDefault="001321FB" w:rsidP="001321FB">
      <w:pPr>
        <w:pStyle w:val="EW"/>
      </w:pPr>
      <w:r w:rsidRPr="006B2A89">
        <w:t>PS-RNTI</w:t>
      </w:r>
      <w:r w:rsidRPr="006B2A89">
        <w:tab/>
        <w:t>Power Saving RNTI</w:t>
      </w:r>
    </w:p>
    <w:p w14:paraId="6B05A8D4" w14:textId="77777777" w:rsidR="001321FB" w:rsidRPr="006B2A89" w:rsidRDefault="001321FB" w:rsidP="001321FB">
      <w:pPr>
        <w:pStyle w:val="EW"/>
      </w:pPr>
      <w:r w:rsidRPr="006B2A89">
        <w:t>PSS</w:t>
      </w:r>
      <w:r w:rsidRPr="006B2A89">
        <w:tab/>
        <w:t>Primary Synchronisation Signal</w:t>
      </w:r>
    </w:p>
    <w:p w14:paraId="532ABF35" w14:textId="77777777" w:rsidR="001321FB" w:rsidRPr="006B2A89" w:rsidRDefault="001321FB" w:rsidP="001321FB">
      <w:pPr>
        <w:pStyle w:val="EW"/>
      </w:pPr>
      <w:r w:rsidRPr="006B2A89">
        <w:t>PUCCH</w:t>
      </w:r>
      <w:r w:rsidRPr="006B2A89">
        <w:tab/>
        <w:t>Physical Uplink Control Channel</w:t>
      </w:r>
    </w:p>
    <w:p w14:paraId="29F62734" w14:textId="77777777" w:rsidR="001321FB" w:rsidRPr="006B2A89" w:rsidRDefault="001321FB" w:rsidP="001321FB">
      <w:pPr>
        <w:pStyle w:val="EW"/>
      </w:pPr>
      <w:r w:rsidRPr="006B2A89">
        <w:t>PUSCH</w:t>
      </w:r>
      <w:r w:rsidRPr="006B2A89">
        <w:tab/>
        <w:t>Physical Uplink Shared Channel</w:t>
      </w:r>
    </w:p>
    <w:p w14:paraId="634AAC49" w14:textId="77777777" w:rsidR="001321FB" w:rsidRPr="006B2A89" w:rsidRDefault="001321FB" w:rsidP="001321FB">
      <w:pPr>
        <w:pStyle w:val="EW"/>
      </w:pPr>
      <w:r w:rsidRPr="006B2A89">
        <w:t>PWS</w:t>
      </w:r>
      <w:r w:rsidRPr="006B2A89">
        <w:tab/>
        <w:t>Public Warning System</w:t>
      </w:r>
    </w:p>
    <w:p w14:paraId="42C067C7" w14:textId="77777777" w:rsidR="001321FB" w:rsidRPr="006B2A89" w:rsidRDefault="001321FB" w:rsidP="001321FB">
      <w:pPr>
        <w:pStyle w:val="EW"/>
      </w:pPr>
      <w:r w:rsidRPr="006B2A89">
        <w:t>QAM</w:t>
      </w:r>
      <w:r w:rsidRPr="006B2A89">
        <w:tab/>
        <w:t>Quadrature Amplitude Modulation</w:t>
      </w:r>
    </w:p>
    <w:p w14:paraId="6A5A0F6A" w14:textId="77777777" w:rsidR="001321FB" w:rsidRPr="006B2A89" w:rsidRDefault="001321FB" w:rsidP="001321FB">
      <w:pPr>
        <w:pStyle w:val="EW"/>
      </w:pPr>
      <w:r w:rsidRPr="006B2A89">
        <w:t>QFI</w:t>
      </w:r>
      <w:r w:rsidRPr="006B2A89">
        <w:tab/>
      </w:r>
      <w:proofErr w:type="spellStart"/>
      <w:r w:rsidRPr="006B2A89">
        <w:t>QoS</w:t>
      </w:r>
      <w:proofErr w:type="spellEnd"/>
      <w:r w:rsidRPr="006B2A89">
        <w:t xml:space="preserve"> Flow ID</w:t>
      </w:r>
    </w:p>
    <w:p w14:paraId="1C0E3259" w14:textId="77777777" w:rsidR="001321FB" w:rsidRPr="006B2A89" w:rsidRDefault="001321FB" w:rsidP="001321FB">
      <w:pPr>
        <w:pStyle w:val="EW"/>
      </w:pPr>
      <w:r w:rsidRPr="006B2A89">
        <w:t>QPSK</w:t>
      </w:r>
      <w:r w:rsidRPr="006B2A89">
        <w:tab/>
        <w:t>Quadrature Phase Shift Keying</w:t>
      </w:r>
    </w:p>
    <w:p w14:paraId="67AE35D4" w14:textId="77777777" w:rsidR="001321FB" w:rsidRPr="006B2A89" w:rsidRDefault="001321FB" w:rsidP="001321FB">
      <w:pPr>
        <w:pStyle w:val="EW"/>
      </w:pPr>
      <w:r w:rsidRPr="006B2A89">
        <w:t>RA</w:t>
      </w:r>
      <w:r w:rsidRPr="006B2A89">
        <w:tab/>
        <w:t>Random Access</w:t>
      </w:r>
    </w:p>
    <w:p w14:paraId="2153FA62" w14:textId="77777777" w:rsidR="001321FB" w:rsidRPr="006B2A89" w:rsidRDefault="001321FB" w:rsidP="001321FB">
      <w:pPr>
        <w:pStyle w:val="EW"/>
      </w:pPr>
      <w:r w:rsidRPr="006B2A89">
        <w:t>RA-RNTI</w:t>
      </w:r>
      <w:r w:rsidRPr="006B2A89">
        <w:tab/>
        <w:t>Random Access RNTI</w:t>
      </w:r>
    </w:p>
    <w:p w14:paraId="2DB93873" w14:textId="77777777" w:rsidR="001321FB" w:rsidRPr="006B2A89" w:rsidRDefault="001321FB" w:rsidP="001321FB">
      <w:pPr>
        <w:pStyle w:val="EW"/>
      </w:pPr>
      <w:r w:rsidRPr="006B2A89">
        <w:t>RACH</w:t>
      </w:r>
      <w:r w:rsidRPr="006B2A89">
        <w:tab/>
        <w:t>Random Access Channel</w:t>
      </w:r>
    </w:p>
    <w:p w14:paraId="35B76C1E" w14:textId="77777777" w:rsidR="001321FB" w:rsidRPr="006B2A89" w:rsidRDefault="001321FB" w:rsidP="001321FB">
      <w:pPr>
        <w:pStyle w:val="EW"/>
      </w:pPr>
      <w:r w:rsidRPr="006B2A89">
        <w:t>RANAC</w:t>
      </w:r>
      <w:r w:rsidRPr="006B2A89">
        <w:tab/>
        <w:t>RAN-based Notification Area Code</w:t>
      </w:r>
    </w:p>
    <w:p w14:paraId="58BB9AA8" w14:textId="77777777" w:rsidR="001321FB" w:rsidRPr="006B2A89" w:rsidRDefault="001321FB" w:rsidP="001321FB">
      <w:pPr>
        <w:pStyle w:val="EW"/>
      </w:pPr>
      <w:r w:rsidRPr="006B2A89">
        <w:t>REG</w:t>
      </w:r>
      <w:r w:rsidRPr="006B2A89">
        <w:tab/>
        <w:t>Resource Element Group</w:t>
      </w:r>
    </w:p>
    <w:p w14:paraId="3028FE1E" w14:textId="77777777" w:rsidR="001321FB" w:rsidRPr="006B2A89" w:rsidRDefault="001321FB" w:rsidP="001321FB">
      <w:pPr>
        <w:pStyle w:val="EW"/>
      </w:pPr>
      <w:r w:rsidRPr="006B2A89">
        <w:t>RIM</w:t>
      </w:r>
      <w:r w:rsidRPr="006B2A89">
        <w:tab/>
        <w:t>Remote Interference Management</w:t>
      </w:r>
    </w:p>
    <w:p w14:paraId="2FA98BA2" w14:textId="77777777" w:rsidR="001321FB" w:rsidRPr="006B2A89" w:rsidRDefault="001321FB" w:rsidP="001321FB">
      <w:pPr>
        <w:pStyle w:val="EW"/>
      </w:pPr>
      <w:r w:rsidRPr="006B2A89">
        <w:t>RMSI</w:t>
      </w:r>
      <w:r w:rsidRPr="006B2A89">
        <w:tab/>
        <w:t>Remaining Minimum SI</w:t>
      </w:r>
    </w:p>
    <w:p w14:paraId="165E8B50" w14:textId="77777777" w:rsidR="001321FB" w:rsidRPr="006B2A89" w:rsidRDefault="001321FB" w:rsidP="001321FB">
      <w:pPr>
        <w:pStyle w:val="EW"/>
      </w:pPr>
      <w:r w:rsidRPr="006B2A89">
        <w:t>RNA</w:t>
      </w:r>
      <w:r w:rsidRPr="006B2A89">
        <w:tab/>
        <w:t>RAN-based Notification Area</w:t>
      </w:r>
    </w:p>
    <w:p w14:paraId="44133E26" w14:textId="77777777" w:rsidR="001321FB" w:rsidRPr="006B2A89" w:rsidRDefault="001321FB" w:rsidP="001321FB">
      <w:pPr>
        <w:pStyle w:val="EW"/>
      </w:pPr>
      <w:r w:rsidRPr="006B2A89">
        <w:t>RNAU</w:t>
      </w:r>
      <w:r w:rsidRPr="006B2A89">
        <w:tab/>
        <w:t>RAN-based Notification Area Update</w:t>
      </w:r>
    </w:p>
    <w:p w14:paraId="31441996" w14:textId="77777777" w:rsidR="001321FB" w:rsidRPr="006B2A89" w:rsidRDefault="001321FB" w:rsidP="001321FB">
      <w:pPr>
        <w:pStyle w:val="EW"/>
      </w:pPr>
      <w:r w:rsidRPr="006B2A89">
        <w:t>RNTI</w:t>
      </w:r>
      <w:r w:rsidRPr="006B2A89">
        <w:tab/>
        <w:t>Radio Network Temporary Identifier</w:t>
      </w:r>
    </w:p>
    <w:p w14:paraId="1C966AE8" w14:textId="77777777" w:rsidR="001321FB" w:rsidRPr="006B2A89" w:rsidRDefault="001321FB" w:rsidP="001321FB">
      <w:pPr>
        <w:pStyle w:val="EW"/>
      </w:pPr>
      <w:r w:rsidRPr="006B2A89">
        <w:t>RQA</w:t>
      </w:r>
      <w:r w:rsidRPr="006B2A89">
        <w:tab/>
        <w:t xml:space="preserve">Reflective </w:t>
      </w:r>
      <w:proofErr w:type="spellStart"/>
      <w:r w:rsidRPr="006B2A89">
        <w:t>QoS</w:t>
      </w:r>
      <w:proofErr w:type="spellEnd"/>
      <w:r w:rsidRPr="006B2A89">
        <w:t xml:space="preserve"> Attribute</w:t>
      </w:r>
    </w:p>
    <w:p w14:paraId="519010D6" w14:textId="77777777" w:rsidR="001321FB" w:rsidRPr="006B2A89" w:rsidRDefault="001321FB" w:rsidP="001321FB">
      <w:pPr>
        <w:pStyle w:val="EW"/>
      </w:pPr>
      <w:proofErr w:type="spellStart"/>
      <w:r w:rsidRPr="006B2A89">
        <w:t>RQoS</w:t>
      </w:r>
      <w:proofErr w:type="spellEnd"/>
      <w:r w:rsidRPr="006B2A89">
        <w:tab/>
        <w:t>Reflective Quality of Service</w:t>
      </w:r>
    </w:p>
    <w:p w14:paraId="1EE2B152" w14:textId="77777777" w:rsidR="001321FB" w:rsidRPr="006B2A89" w:rsidRDefault="001321FB" w:rsidP="001321FB">
      <w:pPr>
        <w:pStyle w:val="EW"/>
      </w:pPr>
      <w:r w:rsidRPr="006B2A89">
        <w:t>RS</w:t>
      </w:r>
      <w:r w:rsidRPr="006B2A89">
        <w:tab/>
        <w:t>Reference Signal</w:t>
      </w:r>
    </w:p>
    <w:p w14:paraId="79B94684" w14:textId="77777777" w:rsidR="001321FB" w:rsidRPr="006B2A89" w:rsidRDefault="001321FB" w:rsidP="001321FB">
      <w:pPr>
        <w:pStyle w:val="EW"/>
      </w:pPr>
      <w:r w:rsidRPr="006B2A89">
        <w:t>RSRP</w:t>
      </w:r>
      <w:r w:rsidRPr="006B2A89">
        <w:tab/>
        <w:t>Reference Signal Received Power</w:t>
      </w:r>
    </w:p>
    <w:p w14:paraId="53D32AD7" w14:textId="77777777" w:rsidR="001321FB" w:rsidRPr="006B2A89" w:rsidRDefault="001321FB" w:rsidP="001321FB">
      <w:pPr>
        <w:pStyle w:val="EW"/>
      </w:pPr>
      <w:r w:rsidRPr="006B2A89">
        <w:t>RSRQ</w:t>
      </w:r>
      <w:r w:rsidRPr="006B2A89">
        <w:tab/>
        <w:t>Reference Signal Received Quality</w:t>
      </w:r>
    </w:p>
    <w:p w14:paraId="671F61BB" w14:textId="77777777" w:rsidR="001321FB" w:rsidRPr="006B2A89" w:rsidRDefault="001321FB" w:rsidP="001321FB">
      <w:pPr>
        <w:pStyle w:val="EW"/>
      </w:pPr>
      <w:r w:rsidRPr="006B2A89">
        <w:t>RSSI</w:t>
      </w:r>
      <w:r w:rsidRPr="006B2A89">
        <w:tab/>
        <w:t>Received Signal Strength Indicator</w:t>
      </w:r>
    </w:p>
    <w:p w14:paraId="39F524CA" w14:textId="77777777" w:rsidR="001321FB" w:rsidRPr="006B2A89" w:rsidRDefault="001321FB" w:rsidP="001321FB">
      <w:pPr>
        <w:pStyle w:val="EW"/>
      </w:pPr>
      <w:r w:rsidRPr="006B2A89">
        <w:t>RSTD</w:t>
      </w:r>
      <w:r w:rsidRPr="006B2A89">
        <w:tab/>
        <w:t>Reference Signal Time Difference</w:t>
      </w:r>
    </w:p>
    <w:p w14:paraId="0C913BC4" w14:textId="77777777" w:rsidR="001321FB" w:rsidRPr="006B2A89" w:rsidRDefault="001321FB" w:rsidP="001321FB">
      <w:pPr>
        <w:pStyle w:val="EW"/>
      </w:pPr>
      <w:r w:rsidRPr="006B2A89">
        <w:t>SCS</w:t>
      </w:r>
      <w:r w:rsidRPr="006B2A89">
        <w:tab/>
      </w:r>
      <w:proofErr w:type="spellStart"/>
      <w:r w:rsidRPr="006B2A89">
        <w:t>SubCarrier</w:t>
      </w:r>
      <w:proofErr w:type="spellEnd"/>
      <w:r w:rsidRPr="006B2A89">
        <w:t xml:space="preserve"> Spacing</w:t>
      </w:r>
    </w:p>
    <w:p w14:paraId="3AAE94A3" w14:textId="77777777" w:rsidR="001321FB" w:rsidRPr="006B2A89" w:rsidRDefault="001321FB" w:rsidP="001321FB">
      <w:pPr>
        <w:pStyle w:val="EW"/>
      </w:pPr>
      <w:r w:rsidRPr="006B2A89">
        <w:t>SD</w:t>
      </w:r>
      <w:r w:rsidRPr="006B2A89">
        <w:tab/>
        <w:t>Slice Differentiator</w:t>
      </w:r>
    </w:p>
    <w:p w14:paraId="5689012A" w14:textId="77777777" w:rsidR="001321FB" w:rsidRPr="006B2A89" w:rsidRDefault="001321FB" w:rsidP="001321FB">
      <w:pPr>
        <w:pStyle w:val="EW"/>
      </w:pPr>
      <w:r w:rsidRPr="006B2A89">
        <w:t>SDAP</w:t>
      </w:r>
      <w:r w:rsidRPr="006B2A89">
        <w:tab/>
        <w:t>Service Data Adaptation Protocol</w:t>
      </w:r>
    </w:p>
    <w:p w14:paraId="60FE7AD4" w14:textId="77777777" w:rsidR="001321FB" w:rsidRPr="006B2A89" w:rsidRDefault="001321FB" w:rsidP="001321FB">
      <w:pPr>
        <w:pStyle w:val="EW"/>
      </w:pPr>
      <w:r w:rsidRPr="006B2A89">
        <w:t>SFI-RNTI</w:t>
      </w:r>
      <w:r w:rsidRPr="006B2A89">
        <w:tab/>
        <w:t>Slot Format Indication RNTI</w:t>
      </w:r>
    </w:p>
    <w:p w14:paraId="1DBAF74D" w14:textId="77777777" w:rsidR="001321FB" w:rsidRPr="006B2A89" w:rsidRDefault="001321FB" w:rsidP="001321FB">
      <w:pPr>
        <w:pStyle w:val="EW"/>
      </w:pPr>
      <w:r w:rsidRPr="006B2A89">
        <w:t>SIB</w:t>
      </w:r>
      <w:r w:rsidRPr="006B2A89">
        <w:tab/>
        <w:t>System Information Block</w:t>
      </w:r>
    </w:p>
    <w:p w14:paraId="28AE081C" w14:textId="77777777" w:rsidR="001321FB" w:rsidRPr="006B2A89" w:rsidRDefault="001321FB" w:rsidP="001321FB">
      <w:pPr>
        <w:pStyle w:val="EW"/>
      </w:pPr>
      <w:r w:rsidRPr="006B2A89">
        <w:t>SI-RNTI</w:t>
      </w:r>
      <w:r w:rsidRPr="006B2A89">
        <w:tab/>
        <w:t>System Information RNTI</w:t>
      </w:r>
    </w:p>
    <w:p w14:paraId="3779EA6C" w14:textId="77777777" w:rsidR="001321FB" w:rsidRPr="006B2A89" w:rsidRDefault="001321FB" w:rsidP="001321FB">
      <w:pPr>
        <w:pStyle w:val="EW"/>
      </w:pPr>
      <w:r w:rsidRPr="006B2A89">
        <w:t>SLA</w:t>
      </w:r>
      <w:r w:rsidRPr="006B2A89">
        <w:tab/>
        <w:t>Service Level Agreement</w:t>
      </w:r>
    </w:p>
    <w:p w14:paraId="5B22F950" w14:textId="77777777" w:rsidR="001321FB" w:rsidRPr="006B2A89" w:rsidRDefault="001321FB" w:rsidP="001321FB">
      <w:pPr>
        <w:pStyle w:val="EW"/>
      </w:pPr>
      <w:r w:rsidRPr="006B2A89">
        <w:t>SMC</w:t>
      </w:r>
      <w:r w:rsidRPr="006B2A89">
        <w:tab/>
        <w:t>Security Mode Command</w:t>
      </w:r>
    </w:p>
    <w:p w14:paraId="67C36839" w14:textId="77777777" w:rsidR="001321FB" w:rsidRPr="006B2A89" w:rsidRDefault="001321FB" w:rsidP="001321FB">
      <w:pPr>
        <w:pStyle w:val="EW"/>
      </w:pPr>
      <w:r w:rsidRPr="006B2A89">
        <w:t>SMF</w:t>
      </w:r>
      <w:r w:rsidRPr="006B2A89">
        <w:tab/>
        <w:t>Session Management Function</w:t>
      </w:r>
    </w:p>
    <w:p w14:paraId="4E823DB4" w14:textId="77777777" w:rsidR="001321FB" w:rsidRPr="006B2A89" w:rsidRDefault="001321FB" w:rsidP="001321FB">
      <w:pPr>
        <w:pStyle w:val="EW"/>
      </w:pPr>
      <w:r w:rsidRPr="006B2A89">
        <w:t>S-NSSAI</w:t>
      </w:r>
      <w:r w:rsidRPr="006B2A89">
        <w:tab/>
        <w:t>Single Network Slice Selection Assistance Information</w:t>
      </w:r>
    </w:p>
    <w:p w14:paraId="75860AEA" w14:textId="77777777" w:rsidR="001321FB" w:rsidRPr="006B2A89" w:rsidRDefault="001321FB" w:rsidP="001321FB">
      <w:pPr>
        <w:pStyle w:val="EW"/>
      </w:pPr>
      <w:r w:rsidRPr="006B2A89">
        <w:lastRenderedPageBreak/>
        <w:t>SNPN</w:t>
      </w:r>
      <w:r w:rsidRPr="006B2A89">
        <w:tab/>
        <w:t>Stand-alone Non-Public Network</w:t>
      </w:r>
    </w:p>
    <w:p w14:paraId="325D9BC2" w14:textId="77777777" w:rsidR="001321FB" w:rsidRPr="006B2A89" w:rsidRDefault="001321FB" w:rsidP="001321FB">
      <w:pPr>
        <w:pStyle w:val="EW"/>
      </w:pPr>
      <w:r w:rsidRPr="006B2A89">
        <w:t>SNPN ID</w:t>
      </w:r>
      <w:r w:rsidRPr="006B2A89">
        <w:tab/>
        <w:t>Stand-alone Non-Public Network Identity</w:t>
      </w:r>
    </w:p>
    <w:p w14:paraId="4C2D38EB" w14:textId="77777777" w:rsidR="001321FB" w:rsidRPr="006B2A89" w:rsidRDefault="001321FB" w:rsidP="001321FB">
      <w:pPr>
        <w:pStyle w:val="EW"/>
      </w:pPr>
      <w:r w:rsidRPr="006B2A89">
        <w:t>SPS</w:t>
      </w:r>
      <w:r w:rsidRPr="006B2A89">
        <w:tab/>
        <w:t>Semi-Persistent Scheduling</w:t>
      </w:r>
    </w:p>
    <w:p w14:paraId="7DED683C" w14:textId="77777777" w:rsidR="001321FB" w:rsidRPr="006B2A89" w:rsidRDefault="001321FB" w:rsidP="001321FB">
      <w:pPr>
        <w:pStyle w:val="EW"/>
      </w:pPr>
      <w:r w:rsidRPr="006B2A89">
        <w:t>SR</w:t>
      </w:r>
      <w:r w:rsidRPr="006B2A89">
        <w:tab/>
        <w:t>Scheduling Request</w:t>
      </w:r>
    </w:p>
    <w:p w14:paraId="17C4AFF9" w14:textId="77777777" w:rsidR="001321FB" w:rsidRPr="006B2A89" w:rsidRDefault="001321FB" w:rsidP="001321FB">
      <w:pPr>
        <w:pStyle w:val="EW"/>
      </w:pPr>
      <w:r w:rsidRPr="006B2A89">
        <w:t>SRS</w:t>
      </w:r>
      <w:r w:rsidRPr="006B2A89">
        <w:tab/>
        <w:t>Sounding Reference Signal</w:t>
      </w:r>
    </w:p>
    <w:p w14:paraId="6F9FA5C4" w14:textId="77777777" w:rsidR="001321FB" w:rsidRPr="006B2A89" w:rsidRDefault="001321FB" w:rsidP="001321FB">
      <w:pPr>
        <w:pStyle w:val="EW"/>
      </w:pPr>
      <w:r w:rsidRPr="006B2A89">
        <w:t>SRVCC</w:t>
      </w:r>
      <w:r w:rsidRPr="006B2A89">
        <w:tab/>
        <w:t>Single Radio Voice Call Continuity</w:t>
      </w:r>
    </w:p>
    <w:p w14:paraId="5AA746E3" w14:textId="77777777" w:rsidR="001321FB" w:rsidRPr="006B2A89" w:rsidRDefault="001321FB" w:rsidP="001321FB">
      <w:pPr>
        <w:pStyle w:val="EW"/>
      </w:pPr>
      <w:r w:rsidRPr="006B2A89">
        <w:t>SS</w:t>
      </w:r>
      <w:r w:rsidRPr="006B2A89">
        <w:tab/>
        <w:t>Synchronization Signal</w:t>
      </w:r>
    </w:p>
    <w:p w14:paraId="5E5767E0" w14:textId="77777777" w:rsidR="001321FB" w:rsidRPr="006B2A89" w:rsidRDefault="001321FB" w:rsidP="001321FB">
      <w:pPr>
        <w:pStyle w:val="EW"/>
      </w:pPr>
      <w:r w:rsidRPr="006B2A89">
        <w:t>SSB</w:t>
      </w:r>
      <w:r w:rsidRPr="006B2A89">
        <w:tab/>
        <w:t>SS/PBCH block</w:t>
      </w:r>
    </w:p>
    <w:p w14:paraId="5A38EE6A" w14:textId="77777777" w:rsidR="001321FB" w:rsidRPr="006B2A89" w:rsidRDefault="001321FB" w:rsidP="001321FB">
      <w:pPr>
        <w:pStyle w:val="EW"/>
      </w:pPr>
      <w:r w:rsidRPr="006B2A89">
        <w:t>SSS</w:t>
      </w:r>
      <w:r w:rsidRPr="006B2A89">
        <w:tab/>
        <w:t>Secondary Synchronisation Signal</w:t>
      </w:r>
    </w:p>
    <w:p w14:paraId="551F43E1" w14:textId="77777777" w:rsidR="001321FB" w:rsidRPr="006B2A89" w:rsidRDefault="001321FB" w:rsidP="001321FB">
      <w:pPr>
        <w:pStyle w:val="EW"/>
      </w:pPr>
      <w:r w:rsidRPr="006B2A89">
        <w:t>SST</w:t>
      </w:r>
      <w:r w:rsidRPr="006B2A89">
        <w:tab/>
        <w:t>Slice/Service Type</w:t>
      </w:r>
    </w:p>
    <w:p w14:paraId="2B7BF3BE" w14:textId="77777777" w:rsidR="001321FB" w:rsidRPr="006B2A89" w:rsidRDefault="001321FB" w:rsidP="001321FB">
      <w:pPr>
        <w:pStyle w:val="EW"/>
      </w:pPr>
      <w:r w:rsidRPr="006B2A89">
        <w:t>SU-MIMO</w:t>
      </w:r>
      <w:r w:rsidRPr="006B2A89">
        <w:tab/>
        <w:t>Single User MIMO</w:t>
      </w:r>
    </w:p>
    <w:p w14:paraId="4D42942B" w14:textId="77777777" w:rsidR="001321FB" w:rsidRPr="006B2A89" w:rsidRDefault="001321FB" w:rsidP="001321FB">
      <w:pPr>
        <w:pStyle w:val="EW"/>
      </w:pPr>
      <w:r w:rsidRPr="006B2A89">
        <w:t>SUL</w:t>
      </w:r>
      <w:r w:rsidRPr="006B2A89">
        <w:tab/>
        <w:t>Supplementary Uplink</w:t>
      </w:r>
    </w:p>
    <w:p w14:paraId="0E3B0ECA" w14:textId="77777777" w:rsidR="001321FB" w:rsidRPr="006B2A89" w:rsidRDefault="001321FB" w:rsidP="001321FB">
      <w:pPr>
        <w:pStyle w:val="EW"/>
      </w:pPr>
      <w:r w:rsidRPr="006B2A89">
        <w:t>TA</w:t>
      </w:r>
      <w:r w:rsidRPr="006B2A89">
        <w:tab/>
        <w:t>Timing Advance</w:t>
      </w:r>
    </w:p>
    <w:p w14:paraId="0AB314B5" w14:textId="77777777" w:rsidR="001321FB" w:rsidRPr="006B2A89" w:rsidRDefault="001321FB" w:rsidP="001321FB">
      <w:pPr>
        <w:pStyle w:val="EW"/>
      </w:pPr>
      <w:r w:rsidRPr="006B2A89">
        <w:t>TPC</w:t>
      </w:r>
      <w:r w:rsidRPr="006B2A89">
        <w:tab/>
        <w:t>Transmit Power Control</w:t>
      </w:r>
    </w:p>
    <w:p w14:paraId="3EF4B514" w14:textId="354F6400" w:rsidR="007B0671" w:rsidRPr="006B2A89" w:rsidRDefault="001321FB" w:rsidP="001321FB">
      <w:pPr>
        <w:pStyle w:val="EW"/>
      </w:pPr>
      <w:r w:rsidRPr="006B2A89">
        <w:t>TRP</w:t>
      </w:r>
      <w:r w:rsidRPr="006B2A89">
        <w:tab/>
        <w:t>Transmit/Receive Point</w:t>
      </w:r>
    </w:p>
    <w:p w14:paraId="69FBE714" w14:textId="77777777" w:rsidR="001321FB" w:rsidRPr="006B2A89" w:rsidRDefault="001321FB" w:rsidP="001321FB">
      <w:pPr>
        <w:pStyle w:val="EW"/>
      </w:pPr>
      <w:r w:rsidRPr="006B2A89">
        <w:t>UCI</w:t>
      </w:r>
      <w:r w:rsidRPr="006B2A89">
        <w:tab/>
        <w:t>Uplink Control Information</w:t>
      </w:r>
    </w:p>
    <w:p w14:paraId="7FDCD5B6" w14:textId="77777777" w:rsidR="001321FB" w:rsidRPr="006B2A89" w:rsidRDefault="001321FB" w:rsidP="001321FB">
      <w:pPr>
        <w:pStyle w:val="EW"/>
      </w:pPr>
      <w:r w:rsidRPr="006B2A89">
        <w:t>UL-</w:t>
      </w:r>
      <w:proofErr w:type="spellStart"/>
      <w:r w:rsidRPr="006B2A89">
        <w:t>AoA</w:t>
      </w:r>
      <w:proofErr w:type="spellEnd"/>
      <w:r w:rsidRPr="006B2A89">
        <w:tab/>
        <w:t>Uplink Angles of Arrival</w:t>
      </w:r>
    </w:p>
    <w:p w14:paraId="55FF9316" w14:textId="77777777" w:rsidR="001321FB" w:rsidRPr="006B2A89" w:rsidRDefault="001321FB" w:rsidP="001321FB">
      <w:pPr>
        <w:pStyle w:val="EW"/>
      </w:pPr>
      <w:r w:rsidRPr="006B2A89">
        <w:t>UL-RTOA</w:t>
      </w:r>
      <w:r w:rsidRPr="006B2A89">
        <w:tab/>
        <w:t>Uplink Relative Time of Arrival</w:t>
      </w:r>
    </w:p>
    <w:p w14:paraId="48BAA974" w14:textId="77777777" w:rsidR="001321FB" w:rsidRPr="006B2A89" w:rsidRDefault="001321FB" w:rsidP="001321FB">
      <w:pPr>
        <w:pStyle w:val="EW"/>
      </w:pPr>
      <w:r w:rsidRPr="006B2A89">
        <w:t>UL-SCH</w:t>
      </w:r>
      <w:r w:rsidRPr="006B2A89">
        <w:tab/>
        <w:t>Uplink Shared Channel</w:t>
      </w:r>
    </w:p>
    <w:p w14:paraId="3C03A7A6" w14:textId="77777777" w:rsidR="001321FB" w:rsidRPr="006B2A89" w:rsidRDefault="001321FB" w:rsidP="001321FB">
      <w:pPr>
        <w:pStyle w:val="EW"/>
      </w:pPr>
      <w:r w:rsidRPr="006B2A89">
        <w:t>UPF</w:t>
      </w:r>
      <w:r w:rsidRPr="006B2A89">
        <w:tab/>
        <w:t>User Plane Function</w:t>
      </w:r>
    </w:p>
    <w:p w14:paraId="73436358" w14:textId="77777777" w:rsidR="001321FB" w:rsidRPr="006B2A89" w:rsidRDefault="001321FB" w:rsidP="001321FB">
      <w:pPr>
        <w:pStyle w:val="EW"/>
      </w:pPr>
      <w:r w:rsidRPr="006B2A89">
        <w:t>URLLC</w:t>
      </w:r>
      <w:r w:rsidRPr="006B2A89">
        <w:tab/>
        <w:t>Ultra-Reliable and Low Latency Communications</w:t>
      </w:r>
    </w:p>
    <w:p w14:paraId="7B471137" w14:textId="77777777" w:rsidR="001321FB" w:rsidRPr="006B2A89" w:rsidRDefault="001321FB" w:rsidP="001321FB">
      <w:pPr>
        <w:pStyle w:val="EW"/>
      </w:pPr>
      <w:r w:rsidRPr="006B2A89">
        <w:t>V2X</w:t>
      </w:r>
      <w:r w:rsidRPr="006B2A89">
        <w:tab/>
      </w:r>
      <w:r w:rsidRPr="006B2A89">
        <w:rPr>
          <w:lang w:eastAsia="ko-KR"/>
        </w:rPr>
        <w:t>Vehicle-to-Everything</w:t>
      </w:r>
    </w:p>
    <w:p w14:paraId="706C5AB2" w14:textId="77777777" w:rsidR="001321FB" w:rsidRPr="006B2A89" w:rsidRDefault="001321FB" w:rsidP="001321FB">
      <w:pPr>
        <w:pStyle w:val="EW"/>
      </w:pPr>
      <w:proofErr w:type="spellStart"/>
      <w:r w:rsidRPr="006B2A89">
        <w:t>X</w:t>
      </w:r>
      <w:r w:rsidRPr="006B2A89">
        <w:rPr>
          <w:rFonts w:eastAsia="宋体"/>
          <w:lang w:eastAsia="zh-CN"/>
        </w:rPr>
        <w:t>n</w:t>
      </w:r>
      <w:proofErr w:type="spellEnd"/>
      <w:r w:rsidRPr="006B2A89">
        <w:t>-C</w:t>
      </w:r>
      <w:r w:rsidRPr="006B2A89">
        <w:tab/>
      </w:r>
      <w:proofErr w:type="spellStart"/>
      <w:r w:rsidRPr="006B2A89">
        <w:t>X</w:t>
      </w:r>
      <w:r w:rsidRPr="006B2A89">
        <w:rPr>
          <w:rFonts w:eastAsia="宋体"/>
          <w:lang w:eastAsia="zh-CN"/>
        </w:rPr>
        <w:t>n</w:t>
      </w:r>
      <w:proofErr w:type="spellEnd"/>
      <w:r w:rsidRPr="006B2A89">
        <w:t>-Control plane</w:t>
      </w:r>
    </w:p>
    <w:p w14:paraId="07E05847" w14:textId="77777777" w:rsidR="001321FB" w:rsidRPr="006B2A89" w:rsidRDefault="001321FB" w:rsidP="001321FB">
      <w:pPr>
        <w:pStyle w:val="EW"/>
      </w:pPr>
      <w:proofErr w:type="spellStart"/>
      <w:r w:rsidRPr="006B2A89">
        <w:t>X</w:t>
      </w:r>
      <w:r w:rsidRPr="006B2A89">
        <w:rPr>
          <w:rFonts w:eastAsia="宋体"/>
          <w:lang w:eastAsia="zh-CN"/>
        </w:rPr>
        <w:t>n</w:t>
      </w:r>
      <w:proofErr w:type="spellEnd"/>
      <w:r w:rsidRPr="006B2A89">
        <w:t>-U</w:t>
      </w:r>
      <w:r w:rsidRPr="006B2A89">
        <w:tab/>
      </w:r>
      <w:proofErr w:type="spellStart"/>
      <w:r w:rsidRPr="006B2A89">
        <w:t>X</w:t>
      </w:r>
      <w:r w:rsidRPr="006B2A89">
        <w:rPr>
          <w:rFonts w:eastAsia="宋体"/>
          <w:lang w:eastAsia="zh-CN"/>
        </w:rPr>
        <w:t>n</w:t>
      </w:r>
      <w:proofErr w:type="spellEnd"/>
      <w:r w:rsidRPr="006B2A89">
        <w:t>-User plane</w:t>
      </w:r>
    </w:p>
    <w:p w14:paraId="607968AB" w14:textId="2CB15DFC" w:rsidR="001321FB" w:rsidRDefault="001321FB" w:rsidP="001321FB">
      <w:pPr>
        <w:pStyle w:val="EX"/>
      </w:pPr>
      <w:proofErr w:type="spellStart"/>
      <w:r w:rsidRPr="006B2A89">
        <w:t>XnAP</w:t>
      </w:r>
      <w:proofErr w:type="spellEnd"/>
      <w:r w:rsidRPr="006B2A89">
        <w:tab/>
      </w:r>
      <w:proofErr w:type="spellStart"/>
      <w:r w:rsidRPr="006B2A89">
        <w:t>Xn</w:t>
      </w:r>
      <w:proofErr w:type="spellEnd"/>
      <w:r w:rsidRPr="006B2A89">
        <w:t xml:space="preserve"> Application Protocol</w:t>
      </w:r>
    </w:p>
    <w:p w14:paraId="686AE13D" w14:textId="77777777" w:rsidR="001321FB" w:rsidRDefault="001321FB" w:rsidP="001321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464F1A6D" w14:textId="77777777" w:rsidR="00373997" w:rsidRPr="006A79FE" w:rsidRDefault="00373997" w:rsidP="00373997">
      <w:pPr>
        <w:pStyle w:val="2"/>
      </w:pPr>
      <w:r w:rsidRPr="006A79FE">
        <w:t>7.3</w:t>
      </w:r>
      <w:r w:rsidRPr="006A79FE">
        <w:tab/>
        <w:t>System Information Handling</w:t>
      </w:r>
      <w:bookmarkEnd w:id="9"/>
      <w:bookmarkEnd w:id="10"/>
      <w:bookmarkEnd w:id="11"/>
      <w:bookmarkEnd w:id="12"/>
      <w:bookmarkEnd w:id="13"/>
      <w:bookmarkEnd w:id="14"/>
      <w:bookmarkEnd w:id="15"/>
    </w:p>
    <w:p w14:paraId="63B5972B" w14:textId="77777777" w:rsidR="00373997" w:rsidRPr="006A79FE" w:rsidRDefault="00373997" w:rsidP="00373997">
      <w:pPr>
        <w:pStyle w:val="30"/>
      </w:pPr>
      <w:bookmarkStart w:id="26" w:name="_Toc20387953"/>
      <w:bookmarkStart w:id="27" w:name="_Toc29376032"/>
      <w:bookmarkStart w:id="28" w:name="_Toc37231921"/>
      <w:bookmarkStart w:id="29" w:name="_Toc46501976"/>
      <w:bookmarkStart w:id="30" w:name="_Toc51971324"/>
      <w:bookmarkStart w:id="31" w:name="_Toc52551307"/>
      <w:bookmarkStart w:id="32" w:name="_Toc67860705"/>
      <w:r w:rsidRPr="006A79FE">
        <w:t>7.3.1</w:t>
      </w:r>
      <w:r w:rsidRPr="006A79FE">
        <w:tab/>
        <w:t>Overview</w:t>
      </w:r>
      <w:bookmarkEnd w:id="26"/>
      <w:bookmarkEnd w:id="27"/>
      <w:bookmarkEnd w:id="28"/>
      <w:bookmarkEnd w:id="29"/>
      <w:bookmarkEnd w:id="30"/>
      <w:bookmarkEnd w:id="31"/>
      <w:bookmarkEnd w:id="32"/>
    </w:p>
    <w:p w14:paraId="48754914" w14:textId="77777777" w:rsidR="00373997" w:rsidRPr="006A79FE" w:rsidRDefault="00373997" w:rsidP="00373997">
      <w:r w:rsidRPr="006A79FE">
        <w:t>System Information (SI) consists of a MIB and a number of SIBs, which are divided into Minimum SI and Other SI:</w:t>
      </w:r>
    </w:p>
    <w:p w14:paraId="568152CA" w14:textId="77777777" w:rsidR="00373997" w:rsidRPr="006A79FE" w:rsidRDefault="00373997" w:rsidP="00373997">
      <w:pPr>
        <w:pStyle w:val="B10"/>
        <w:rPr>
          <w:b/>
        </w:rPr>
      </w:pPr>
      <w:r w:rsidRPr="006A79FE">
        <w:t>-</w:t>
      </w:r>
      <w:r w:rsidRPr="006A79FE">
        <w:tab/>
      </w:r>
      <w:r w:rsidRPr="006A79FE">
        <w:rPr>
          <w:b/>
        </w:rPr>
        <w:t>Minimum SI</w:t>
      </w:r>
      <w:r w:rsidRPr="006A79FE">
        <w:t xml:space="preserve"> comprises basic information required for initial access and information for acquiring any other SI. Minimum SI consists of:</w:t>
      </w:r>
    </w:p>
    <w:p w14:paraId="3A51F702" w14:textId="77777777" w:rsidR="00373997" w:rsidRPr="006A79FE" w:rsidRDefault="00373997" w:rsidP="00373997">
      <w:pPr>
        <w:pStyle w:val="B2"/>
      </w:pPr>
      <w:r w:rsidRPr="006A79FE">
        <w:t>-</w:t>
      </w:r>
      <w:r w:rsidRPr="006A79FE">
        <w:tab/>
      </w:r>
      <w:r w:rsidRPr="006A79FE">
        <w:rPr>
          <w:i/>
        </w:rPr>
        <w:t>MIB</w:t>
      </w:r>
      <w:r w:rsidRPr="006A79FE">
        <w:t xml:space="preserve"> contains cell barred status information and essential physical layer information of the cell required to receive further system information, e.g. CORESET#0 configuration. </w:t>
      </w:r>
      <w:r w:rsidRPr="006A79FE">
        <w:rPr>
          <w:i/>
        </w:rPr>
        <w:t>MIB</w:t>
      </w:r>
      <w:r w:rsidRPr="006A79FE">
        <w:t xml:space="preserve"> is periodically broadcast on BCH.</w:t>
      </w:r>
    </w:p>
    <w:p w14:paraId="757DE994" w14:textId="77777777" w:rsidR="00373997" w:rsidRPr="006A79FE" w:rsidRDefault="00373997" w:rsidP="00373997">
      <w:pPr>
        <w:pStyle w:val="B2"/>
      </w:pPr>
      <w:r w:rsidRPr="006A79FE">
        <w:t>-</w:t>
      </w:r>
      <w:r w:rsidRPr="006A79FE">
        <w:tab/>
      </w:r>
      <w:r w:rsidRPr="006A79FE">
        <w:rPr>
          <w:i/>
        </w:rPr>
        <w:t>SIB1</w:t>
      </w:r>
      <w:r w:rsidRPr="006A79FE">
        <w:t xml:space="preserve"> defines the scheduling of other system information blocks and contains information required for initial access. SIB1 is also referred to as Remaining Minimum SI (RMSI) and is periodically broadcast on DL-SCH</w:t>
      </w:r>
      <w:r w:rsidRPr="006A79FE">
        <w:rPr>
          <w:rFonts w:eastAsia="宋体"/>
          <w:lang w:eastAsia="zh-CN"/>
        </w:rPr>
        <w:t xml:space="preserve"> or sent in a dedicated manner on DL-SCH to UEs in RRC_CONNECTED</w:t>
      </w:r>
      <w:r w:rsidRPr="006A79FE">
        <w:t>.</w:t>
      </w:r>
    </w:p>
    <w:p w14:paraId="7A76DB82" w14:textId="77777777" w:rsidR="00373997" w:rsidRPr="006A79FE" w:rsidRDefault="00373997" w:rsidP="00373997">
      <w:pPr>
        <w:pStyle w:val="B10"/>
      </w:pPr>
      <w:r w:rsidRPr="006A79FE">
        <w:t>-</w:t>
      </w:r>
      <w:r w:rsidRPr="006A79FE">
        <w:tab/>
      </w:r>
      <w:r w:rsidRPr="006A79FE">
        <w:rPr>
          <w:b/>
        </w:rPr>
        <w:t>Other SI</w:t>
      </w:r>
      <w:r w:rsidRPr="006A79FE">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CCFF719" w14:textId="77777777" w:rsidR="00373997" w:rsidRPr="006A79FE" w:rsidRDefault="00373997" w:rsidP="00373997">
      <w:pPr>
        <w:pStyle w:val="B2"/>
      </w:pPr>
      <w:r w:rsidRPr="006A79FE">
        <w:t>-</w:t>
      </w:r>
      <w:r w:rsidRPr="006A79FE">
        <w:tab/>
      </w:r>
      <w:r w:rsidRPr="006A79FE">
        <w:rPr>
          <w:i/>
        </w:rPr>
        <w:t>SIB2</w:t>
      </w:r>
      <w:r w:rsidRPr="006A79FE">
        <w:t xml:space="preserve"> contains cell re-selection information, mainly related to the serving cell;</w:t>
      </w:r>
    </w:p>
    <w:p w14:paraId="11475114" w14:textId="77777777" w:rsidR="00373997" w:rsidRPr="006A79FE" w:rsidRDefault="00373997" w:rsidP="00373997">
      <w:pPr>
        <w:pStyle w:val="B2"/>
      </w:pPr>
      <w:r w:rsidRPr="006A79FE">
        <w:t>-</w:t>
      </w:r>
      <w:r w:rsidRPr="006A79FE">
        <w:tab/>
      </w:r>
      <w:r w:rsidRPr="006A79FE">
        <w:rPr>
          <w:i/>
        </w:rPr>
        <w:t>SIB3</w:t>
      </w:r>
      <w:r w:rsidRPr="006A79FE">
        <w:t xml:space="preserve"> contains information about the serving frequency and intra-frequency neighbouring cells relevant for cell re-selection (including cell re-selection parameters common for a frequency as well as cell specific re-selection parameters);</w:t>
      </w:r>
    </w:p>
    <w:p w14:paraId="77FE1B51" w14:textId="77777777" w:rsidR="00373997" w:rsidRPr="006A79FE" w:rsidRDefault="00373997" w:rsidP="00373997">
      <w:pPr>
        <w:pStyle w:val="B2"/>
      </w:pPr>
      <w:r w:rsidRPr="006A79FE">
        <w:t>-</w:t>
      </w:r>
      <w:r w:rsidRPr="006A79FE">
        <w:tab/>
      </w:r>
      <w:r w:rsidRPr="006A79FE">
        <w:rPr>
          <w:i/>
        </w:rPr>
        <w:t>SIB4</w:t>
      </w:r>
      <w:r w:rsidRPr="006A79FE">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6A6AF553" w14:textId="77777777" w:rsidR="00373997" w:rsidRPr="006A79FE" w:rsidRDefault="00373997" w:rsidP="00373997">
      <w:pPr>
        <w:pStyle w:val="B2"/>
      </w:pPr>
      <w:r w:rsidRPr="006A79FE">
        <w:lastRenderedPageBreak/>
        <w:t>-</w:t>
      </w:r>
      <w:r w:rsidRPr="006A79FE">
        <w:tab/>
      </w:r>
      <w:r w:rsidRPr="006A79FE">
        <w:rPr>
          <w:i/>
        </w:rPr>
        <w:t>SIB5</w:t>
      </w:r>
      <w:r w:rsidRPr="006A79FE">
        <w:t xml:space="preserve"> contains information about E-UTRA frequencies and E-UTRA neighbouring cells relevant for cell re-selection (including cell re-selection parameters common for a frequency as well as cell specific re-selection parameters);</w:t>
      </w:r>
    </w:p>
    <w:p w14:paraId="24525795" w14:textId="77777777" w:rsidR="00373997" w:rsidRPr="006A79FE" w:rsidRDefault="00373997" w:rsidP="00373997">
      <w:pPr>
        <w:pStyle w:val="B2"/>
      </w:pPr>
      <w:r w:rsidRPr="006A79FE">
        <w:t>-</w:t>
      </w:r>
      <w:r w:rsidRPr="006A79FE">
        <w:tab/>
      </w:r>
      <w:r w:rsidRPr="006A79FE">
        <w:rPr>
          <w:i/>
        </w:rPr>
        <w:t>SIB6</w:t>
      </w:r>
      <w:r w:rsidRPr="006A79FE">
        <w:t xml:space="preserve"> contains an ETWS primary notification;</w:t>
      </w:r>
    </w:p>
    <w:p w14:paraId="05F6AE39" w14:textId="77777777" w:rsidR="00373997" w:rsidRPr="006A79FE" w:rsidRDefault="00373997" w:rsidP="00373997">
      <w:pPr>
        <w:pStyle w:val="B2"/>
      </w:pPr>
      <w:r w:rsidRPr="006A79FE">
        <w:t>-</w:t>
      </w:r>
      <w:r w:rsidRPr="006A79FE">
        <w:tab/>
      </w:r>
      <w:r w:rsidRPr="006A79FE">
        <w:rPr>
          <w:i/>
        </w:rPr>
        <w:t>SIB7</w:t>
      </w:r>
      <w:r w:rsidRPr="006A79FE">
        <w:t xml:space="preserve"> contains an ETWS secondary notification;</w:t>
      </w:r>
    </w:p>
    <w:p w14:paraId="638671EF" w14:textId="77777777" w:rsidR="00373997" w:rsidRPr="006A79FE" w:rsidRDefault="00373997" w:rsidP="00373997">
      <w:pPr>
        <w:pStyle w:val="B2"/>
      </w:pPr>
      <w:r w:rsidRPr="006A79FE">
        <w:t>-</w:t>
      </w:r>
      <w:r w:rsidRPr="006A79FE">
        <w:tab/>
      </w:r>
      <w:r w:rsidRPr="006A79FE">
        <w:rPr>
          <w:i/>
        </w:rPr>
        <w:t>SIB8</w:t>
      </w:r>
      <w:r w:rsidRPr="006A79FE">
        <w:t xml:space="preserve"> contains a CMAS warning notification;</w:t>
      </w:r>
    </w:p>
    <w:p w14:paraId="37CDC4A0" w14:textId="77777777" w:rsidR="00373997" w:rsidRPr="006A79FE" w:rsidRDefault="00373997" w:rsidP="00373997">
      <w:pPr>
        <w:pStyle w:val="B2"/>
      </w:pPr>
      <w:r w:rsidRPr="006A79FE">
        <w:t>-</w:t>
      </w:r>
      <w:r w:rsidRPr="006A79FE">
        <w:tab/>
      </w:r>
      <w:r w:rsidRPr="006A79FE">
        <w:rPr>
          <w:i/>
        </w:rPr>
        <w:t>SIB9</w:t>
      </w:r>
      <w:r w:rsidRPr="006A79FE">
        <w:t xml:space="preserve"> contains information related to GPS time and Coordinated Universal Time (UTC);</w:t>
      </w:r>
    </w:p>
    <w:p w14:paraId="6BFD100E"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SIB10</w:t>
      </w:r>
      <w:r w:rsidRPr="006A79FE">
        <w:rPr>
          <w:lang w:eastAsia="ko-KR"/>
        </w:rPr>
        <w:t xml:space="preserve"> contains the Human-Readable Network Names (HRNN) of the NPNs listed in SIB1;</w:t>
      </w:r>
    </w:p>
    <w:p w14:paraId="665DD26F"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SIB11</w:t>
      </w:r>
      <w:r w:rsidRPr="006A79FE">
        <w:rPr>
          <w:lang w:eastAsia="ko-KR"/>
        </w:rPr>
        <w:t xml:space="preserve"> contains information related to idle/inactive measurements;</w:t>
      </w:r>
    </w:p>
    <w:p w14:paraId="3AAF878C" w14:textId="7AEFC924" w:rsidR="002D291F" w:rsidRDefault="00373997" w:rsidP="002D291F">
      <w:pPr>
        <w:pStyle w:val="B2"/>
        <w:rPr>
          <w:ins w:id="33" w:author="RAN2#115-Rapp" w:date="2021-09-01T15:46:00Z"/>
        </w:rPr>
      </w:pPr>
      <w:r w:rsidRPr="006A79FE">
        <w:t xml:space="preserve"> -</w:t>
      </w:r>
      <w:r w:rsidRPr="006A79FE">
        <w:tab/>
      </w:r>
      <w:proofErr w:type="spellStart"/>
      <w:r w:rsidRPr="006A79FE">
        <w:rPr>
          <w:i/>
          <w:iCs/>
        </w:rPr>
        <w:t>SIBpos</w:t>
      </w:r>
      <w:proofErr w:type="spellEnd"/>
      <w:r w:rsidRPr="006A79FE">
        <w:rPr>
          <w:i/>
          <w:iCs/>
        </w:rPr>
        <w:t xml:space="preserve"> </w:t>
      </w:r>
      <w:r w:rsidRPr="006A79FE">
        <w:rPr>
          <w:lang w:eastAsia="zh-CN"/>
        </w:rPr>
        <w:t>contains positioning assistance data as defined in TS 37.355 [43] and TS 38.331 [12]</w:t>
      </w:r>
      <w:r w:rsidRPr="006A79FE">
        <w:t>.</w:t>
      </w:r>
    </w:p>
    <w:p w14:paraId="3D6C5D25" w14:textId="77777777" w:rsidR="000F29C2" w:rsidRDefault="000F29C2" w:rsidP="000F29C2">
      <w:pPr>
        <w:pStyle w:val="B2"/>
        <w:rPr>
          <w:ins w:id="34" w:author="RAN2#115-Rapp" w:date="2021-09-09T15:11:00Z"/>
          <w:lang w:eastAsia="ko-KR"/>
        </w:rPr>
      </w:pPr>
      <w:ins w:id="35" w:author="RAN2#115-Rapp" w:date="2021-09-09T15:11:00Z">
        <w:r w:rsidRPr="006A79FE">
          <w:rPr>
            <w:lang w:eastAsia="ko-KR"/>
          </w:rPr>
          <w:t>-</w:t>
        </w:r>
        <w:r w:rsidRPr="006A79FE">
          <w:rPr>
            <w:lang w:eastAsia="ko-KR"/>
          </w:rPr>
          <w:tab/>
        </w:r>
        <w:r w:rsidRPr="006A79FE">
          <w:rPr>
            <w:i/>
            <w:iCs/>
            <w:lang w:eastAsia="ko-KR"/>
          </w:rPr>
          <w:t>SIB</w:t>
        </w:r>
        <w:r>
          <w:rPr>
            <w:i/>
            <w:iCs/>
            <w:lang w:eastAsia="ko-KR"/>
          </w:rPr>
          <w:t>X</w:t>
        </w:r>
        <w:r w:rsidRPr="006A79FE">
          <w:rPr>
            <w:lang w:eastAsia="ko-KR"/>
          </w:rPr>
          <w:t xml:space="preserve"> contains information related to</w:t>
        </w:r>
        <w:r w:rsidRPr="00160955">
          <w:t xml:space="preserve"> TRS/CSI-RS configuration</w:t>
        </w:r>
        <w:r>
          <w:t xml:space="preserve"> for UEs in RRC_IDLE/INACTIVE</w:t>
        </w:r>
        <w:r w:rsidRPr="006A79FE">
          <w:rPr>
            <w:lang w:eastAsia="ko-KR"/>
          </w:rPr>
          <w:t>;</w:t>
        </w:r>
      </w:ins>
    </w:p>
    <w:p w14:paraId="5C046EA0" w14:textId="59153111" w:rsidR="002D291F" w:rsidDel="00736C9D" w:rsidRDefault="002D291F" w:rsidP="002D291F">
      <w:pPr>
        <w:pStyle w:val="EditorsNote"/>
        <w:ind w:left="1701" w:hanging="1417"/>
        <w:rPr>
          <w:ins w:id="36" w:author="RAN#115-Rapp2" w:date="2021-09-07T19:18:00Z"/>
          <w:del w:id="37" w:author="RAN2#116-Rapp" w:date="2021-11-15T14:18:00Z"/>
          <w:lang w:eastAsia="zh-CN"/>
        </w:rPr>
      </w:pPr>
      <w:ins w:id="38" w:author="RAN2#115-Rapp" w:date="2021-09-01T15:46:00Z">
        <w:del w:id="39" w:author="RAN2#116-Rapp" w:date="2021-11-15T14:18:00Z">
          <w:r w:rsidDel="00736C9D">
            <w:rPr>
              <w:lang w:eastAsia="zh-CN"/>
            </w:rPr>
            <w:delText xml:space="preserve">Editor’s </w:delText>
          </w:r>
          <w:r w:rsidDel="00736C9D">
            <w:rPr>
              <w:rFonts w:hint="eastAsia"/>
              <w:lang w:eastAsia="zh-CN"/>
            </w:rPr>
            <w:delText>N</w:delText>
          </w:r>
          <w:r w:rsidDel="00736C9D">
            <w:rPr>
              <w:lang w:eastAsia="zh-CN"/>
            </w:rPr>
            <w:delText>OTE:</w:delText>
          </w:r>
          <w:r w:rsidDel="00736C9D">
            <w:rPr>
              <w:lang w:eastAsia="zh-CN"/>
            </w:rPr>
            <w:tab/>
          </w:r>
          <w:r w:rsidRPr="002518CB" w:rsidDel="00736C9D">
            <w:rPr>
              <w:lang w:eastAsia="zh-CN"/>
            </w:rPr>
            <w:delText>R</w:delText>
          </w:r>
          <w:r w:rsidDel="00736C9D">
            <w:rPr>
              <w:lang w:eastAsia="zh-CN"/>
            </w:rPr>
            <w:delText>AN</w:delText>
          </w:r>
          <w:r w:rsidRPr="002518CB" w:rsidDel="00736C9D">
            <w:rPr>
              <w:lang w:eastAsia="zh-CN"/>
            </w:rPr>
            <w:delText xml:space="preserve">2 assumes that </w:delText>
          </w:r>
          <w:r w:rsidDel="00736C9D">
            <w:delText>o</w:delText>
          </w:r>
          <w:r w:rsidRPr="0043788B" w:rsidDel="00736C9D">
            <w:delText xml:space="preserve">n demand SI </w:delText>
          </w:r>
          <w:r w:rsidDel="00736C9D">
            <w:delText xml:space="preserve">mechanism </w:delText>
          </w:r>
          <w:r w:rsidRPr="0043788B" w:rsidDel="00736C9D">
            <w:delText xml:space="preserve">should be possible for </w:delText>
          </w:r>
          <w:r w:rsidDel="00736C9D">
            <w:delText xml:space="preserve">requesting </w:delText>
          </w:r>
          <w:r w:rsidRPr="0043788B" w:rsidDel="00736C9D">
            <w:delText>the SIB with TRS/CSI-RS information</w:delText>
          </w:r>
          <w:r w:rsidDel="00736C9D">
            <w:rPr>
              <w:lang w:eastAsia="zh-CN"/>
            </w:rPr>
            <w:delText>.</w:delText>
          </w:r>
        </w:del>
      </w:ins>
    </w:p>
    <w:p w14:paraId="64B5220A" w14:textId="77777777" w:rsidR="000F29C2" w:rsidRPr="005E4067" w:rsidRDefault="000F29C2" w:rsidP="000F29C2">
      <w:pPr>
        <w:pStyle w:val="EditorsNote"/>
        <w:ind w:left="1701" w:hanging="1417"/>
        <w:rPr>
          <w:ins w:id="40" w:author="RAN2#115-Rapp" w:date="2021-09-09T15:11:00Z"/>
          <w:lang w:eastAsia="ko-KR"/>
        </w:rPr>
      </w:pPr>
      <w:ins w:id="41" w:author="RAN2#115-Rapp" w:date="2021-09-09T15:11:00Z">
        <w:r w:rsidRPr="00F36645">
          <w:rPr>
            <w:lang w:eastAsia="zh-CN"/>
          </w:rPr>
          <w:t xml:space="preserve">Editor’s </w:t>
        </w:r>
        <w:r w:rsidRPr="00F36645">
          <w:rPr>
            <w:rFonts w:hint="eastAsia"/>
            <w:lang w:eastAsia="zh-CN"/>
          </w:rPr>
          <w:t>N</w:t>
        </w:r>
        <w:r w:rsidRPr="00F36645">
          <w:rPr>
            <w:lang w:eastAsia="zh-CN"/>
          </w:rPr>
          <w:t>OTE:</w:t>
        </w:r>
        <w:r w:rsidRPr="00F36645">
          <w:rPr>
            <w:lang w:eastAsia="zh-CN"/>
          </w:rPr>
          <w:tab/>
          <w:t xml:space="preserve">The </w:t>
        </w:r>
        <w:r w:rsidRPr="00F36645">
          <w:t xml:space="preserve">naming for </w:t>
        </w:r>
        <w:r w:rsidRPr="00F36645">
          <w:rPr>
            <w:lang w:eastAsia="zh-CN"/>
          </w:rPr>
          <w:t>“</w:t>
        </w:r>
        <w:r w:rsidRPr="00F36645">
          <w:t>TRS/CSI-RS configuration</w:t>
        </w:r>
        <w:r w:rsidRPr="00F36645">
          <w:rPr>
            <w:lang w:eastAsia="zh-CN"/>
          </w:rPr>
          <w:t xml:space="preserve">” </w:t>
        </w:r>
        <w:r w:rsidRPr="009D587D">
          <w:t>will be dependent on the RAN1 conclusion</w:t>
        </w:r>
        <w:r w:rsidRPr="00F36645">
          <w:rPr>
            <w:lang w:eastAsia="zh-CN"/>
          </w:rPr>
          <w:t>.</w:t>
        </w:r>
      </w:ins>
    </w:p>
    <w:p w14:paraId="2923F111" w14:textId="77777777" w:rsidR="00373997" w:rsidRPr="006A79FE" w:rsidRDefault="00373997" w:rsidP="00373997">
      <w:pPr>
        <w:rPr>
          <w:lang w:eastAsia="ko-KR"/>
        </w:rPr>
      </w:pPr>
      <w:r w:rsidRPr="006A79FE">
        <w:rPr>
          <w:lang w:eastAsia="ko-KR"/>
        </w:rPr>
        <w:t xml:space="preserve">For </w:t>
      </w:r>
      <w:proofErr w:type="spellStart"/>
      <w:r w:rsidRPr="006A79FE">
        <w:rPr>
          <w:lang w:eastAsia="ko-KR"/>
        </w:rPr>
        <w:t>sidelink</w:t>
      </w:r>
      <w:proofErr w:type="spellEnd"/>
      <w:r w:rsidRPr="006A79FE">
        <w:rPr>
          <w:lang w:eastAsia="ko-KR"/>
        </w:rPr>
        <w:t xml:space="preserve">, </w:t>
      </w:r>
      <w:r w:rsidRPr="006A79FE">
        <w:t>Other SI also includes:</w:t>
      </w:r>
    </w:p>
    <w:p w14:paraId="62E3DFFB" w14:textId="77777777" w:rsidR="00373997" w:rsidRPr="006A79FE" w:rsidRDefault="00373997" w:rsidP="00373997">
      <w:pPr>
        <w:pStyle w:val="B2"/>
      </w:pPr>
      <w:r w:rsidRPr="006A79FE">
        <w:t>-</w:t>
      </w:r>
      <w:r w:rsidRPr="006A79FE">
        <w:tab/>
      </w:r>
      <w:r w:rsidRPr="006A79FE">
        <w:rPr>
          <w:i/>
        </w:rPr>
        <w:t>SIB12</w:t>
      </w:r>
      <w:r w:rsidRPr="006A79FE">
        <w:t xml:space="preserve"> contains information related to NR </w:t>
      </w:r>
      <w:proofErr w:type="spellStart"/>
      <w:r w:rsidRPr="006A79FE">
        <w:t>sidelink</w:t>
      </w:r>
      <w:proofErr w:type="spellEnd"/>
      <w:r w:rsidRPr="006A79FE">
        <w:t xml:space="preserve"> communication;</w:t>
      </w:r>
    </w:p>
    <w:p w14:paraId="5B1492F9" w14:textId="77777777" w:rsidR="00373997" w:rsidRPr="006A79FE" w:rsidRDefault="00373997" w:rsidP="00373997">
      <w:pPr>
        <w:pStyle w:val="B2"/>
      </w:pPr>
      <w:r w:rsidRPr="006A79FE">
        <w:t>-</w:t>
      </w:r>
      <w:r w:rsidRPr="006A79FE">
        <w:tab/>
      </w:r>
      <w:r w:rsidRPr="006A79FE">
        <w:rPr>
          <w:i/>
        </w:rPr>
        <w:t>SIB13</w:t>
      </w:r>
      <w:r w:rsidRPr="006A79FE">
        <w:t xml:space="preserve"> contains information related to </w:t>
      </w:r>
      <w:r w:rsidRPr="006A79FE">
        <w:rPr>
          <w:i/>
        </w:rPr>
        <w:t>SystemInformationBlockType</w:t>
      </w:r>
      <w:r w:rsidRPr="006A79FE">
        <w:rPr>
          <w:i/>
          <w:lang w:eastAsia="zh-CN"/>
        </w:rPr>
        <w:t xml:space="preserve">21 </w:t>
      </w:r>
      <w:r w:rsidRPr="006A79FE">
        <w:t xml:space="preserve">for V2X </w:t>
      </w:r>
      <w:proofErr w:type="spellStart"/>
      <w:r w:rsidRPr="006A79FE">
        <w:t>sidelink</w:t>
      </w:r>
      <w:proofErr w:type="spellEnd"/>
      <w:r w:rsidRPr="006A79FE">
        <w:t xml:space="preserve"> communication as specified in TS 36.331 clause 5.2.2.28 [29];</w:t>
      </w:r>
    </w:p>
    <w:p w14:paraId="3F573EC9" w14:textId="77777777" w:rsidR="00373997" w:rsidRPr="006A79FE" w:rsidRDefault="00373997" w:rsidP="00373997">
      <w:pPr>
        <w:pStyle w:val="B2"/>
      </w:pPr>
      <w:r w:rsidRPr="006A79FE">
        <w:t>-</w:t>
      </w:r>
      <w:r w:rsidRPr="006A79FE">
        <w:tab/>
      </w:r>
      <w:r w:rsidRPr="006A79FE">
        <w:rPr>
          <w:i/>
        </w:rPr>
        <w:t>SIB14</w:t>
      </w:r>
      <w:r w:rsidRPr="006A79FE">
        <w:t xml:space="preserve"> contains information related to </w:t>
      </w:r>
      <w:r w:rsidRPr="006A79FE">
        <w:rPr>
          <w:i/>
        </w:rPr>
        <w:t>SystemInformationBlockType</w:t>
      </w:r>
      <w:r w:rsidRPr="006A79FE">
        <w:rPr>
          <w:i/>
          <w:lang w:eastAsia="zh-CN"/>
        </w:rPr>
        <w:t xml:space="preserve">26 </w:t>
      </w:r>
      <w:r w:rsidRPr="006A79FE">
        <w:t xml:space="preserve">for V2X </w:t>
      </w:r>
      <w:proofErr w:type="spellStart"/>
      <w:r w:rsidRPr="006A79FE">
        <w:t>sidelink</w:t>
      </w:r>
      <w:proofErr w:type="spellEnd"/>
      <w:r w:rsidRPr="006A79FE">
        <w:t xml:space="preserve"> communication as specified in TS 36.331 clause 5.2.2.33 [29].</w:t>
      </w:r>
    </w:p>
    <w:p w14:paraId="1110872E" w14:textId="77777777" w:rsidR="00373997" w:rsidRPr="006A79FE" w:rsidRDefault="00373997" w:rsidP="00373997">
      <w:r w:rsidRPr="006A79FE">
        <w:t>Figure 7.3-1 below summarises System Information provisioning.</w:t>
      </w:r>
    </w:p>
    <w:p w14:paraId="421EA13D" w14:textId="77777777" w:rsidR="00373997" w:rsidRPr="006A79FE" w:rsidRDefault="00245862" w:rsidP="00373997">
      <w:pPr>
        <w:pStyle w:val="TH"/>
      </w:pPr>
      <w:r w:rsidRPr="006A79FE">
        <w:rPr>
          <w:noProof/>
        </w:rPr>
        <w:object w:dxaOrig="4480" w:dyaOrig="5690" w14:anchorId="2568F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5pt;height:189pt;mso-width-percent:0;mso-height-percent:0;mso-width-percent:0;mso-height-percent:0" o:ole="">
            <v:fill o:detectmouseclick="t"/>
            <v:imagedata r:id="rId20" o:title=""/>
            <o:lock v:ext="edit" aspectratio="f"/>
          </v:shape>
          <o:OLEObject Type="Embed" ProgID="Mscgen.Chart" ShapeID="_x0000_i1025" DrawAspect="Content" ObjectID="_1698588540" r:id="rId21">
            <o:FieldCodes>\* MERGEFORMAT</o:FieldCodes>
          </o:OLEObject>
        </w:object>
      </w:r>
    </w:p>
    <w:p w14:paraId="2C1C7D79" w14:textId="77777777" w:rsidR="00373997" w:rsidRPr="006A79FE" w:rsidRDefault="00373997" w:rsidP="00373997">
      <w:pPr>
        <w:pStyle w:val="TF"/>
        <w:rPr>
          <w:i/>
        </w:rPr>
      </w:pPr>
      <w:r w:rsidRPr="006A79FE">
        <w:t>Figure 7.3-1: System Information Provisioning</w:t>
      </w:r>
    </w:p>
    <w:p w14:paraId="5C065C67" w14:textId="77777777" w:rsidR="00373997" w:rsidRPr="006A79FE" w:rsidRDefault="00373997" w:rsidP="00373997">
      <w:r w:rsidRPr="006A79FE">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B13C643" w14:textId="77777777" w:rsidR="00373997" w:rsidRPr="006A79FE" w:rsidRDefault="00373997" w:rsidP="00373997">
      <w:r w:rsidRPr="006A79FE">
        <w:t>If the UE cannot determine the full contents of the minimum SI of a cell by receiving from that cell, the UE shall consider that cell as barred.</w:t>
      </w:r>
    </w:p>
    <w:p w14:paraId="29255D60" w14:textId="4B37173F" w:rsidR="00F01A1B" w:rsidRPr="00571462" w:rsidRDefault="00373997" w:rsidP="00373997">
      <w:r w:rsidRPr="006A79FE">
        <w:t>In case of BA, the UE only acquires SI on the active BWP.</w:t>
      </w:r>
    </w:p>
    <w:p w14:paraId="728CDF11" w14:textId="38276B4D" w:rsidR="00373997" w:rsidRDefault="00373997" w:rsidP="0037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next change</w:t>
      </w:r>
    </w:p>
    <w:p w14:paraId="27696976" w14:textId="77777777" w:rsidR="00E01EF3" w:rsidRPr="00E01EF3" w:rsidRDefault="00E01EF3" w:rsidP="00E01EF3">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E01EF3">
        <w:rPr>
          <w:rFonts w:ascii="Arial" w:eastAsia="Yu Mincho" w:hAnsi="Arial"/>
          <w:sz w:val="28"/>
          <w:lang w:eastAsia="ja-JP"/>
        </w:rPr>
        <w:t>9.2.5</w:t>
      </w:r>
      <w:r w:rsidRPr="00E01EF3">
        <w:rPr>
          <w:rFonts w:ascii="Arial" w:eastAsia="Yu Mincho" w:hAnsi="Arial"/>
          <w:sz w:val="28"/>
          <w:lang w:eastAsia="ja-JP"/>
        </w:rPr>
        <w:tab/>
        <w:t>Paging</w:t>
      </w:r>
      <w:bookmarkEnd w:id="16"/>
      <w:bookmarkEnd w:id="17"/>
      <w:bookmarkEnd w:id="18"/>
      <w:bookmarkEnd w:id="19"/>
      <w:bookmarkEnd w:id="20"/>
    </w:p>
    <w:p w14:paraId="482B7508" w14:textId="77777777" w:rsidR="00E2778E" w:rsidRPr="007A20CF" w:rsidRDefault="00E2778E" w:rsidP="00E2778E">
      <w:r w:rsidRPr="007A20CF">
        <w:t xml:space="preserve">Paging allows the network to reach UEs in RRC_IDLE and in RRC_INACTIVE state through </w:t>
      </w:r>
      <w:r w:rsidRPr="007A20CF">
        <w:rPr>
          <w:i/>
        </w:rPr>
        <w:t>Paging</w:t>
      </w:r>
      <w:r w:rsidRPr="007A20CF">
        <w:t xml:space="preserve"> messages, and to notify UEs in RRC_IDLE, RRC_INACTIVE and RRC_CONNECTED state of system information change (see clause 7.3.3) and ETWS/CMAS indications (see clause 16.4) through </w:t>
      </w:r>
      <w:r w:rsidRPr="007A20CF">
        <w:rPr>
          <w:i/>
        </w:rPr>
        <w:t>Short Messages</w:t>
      </w:r>
      <w:r w:rsidRPr="007A20CF">
        <w:t xml:space="preserve">. Both </w:t>
      </w:r>
      <w:r w:rsidRPr="007A20CF">
        <w:rPr>
          <w:i/>
        </w:rPr>
        <w:t>Paging</w:t>
      </w:r>
      <w:r w:rsidRPr="007A20CF">
        <w:t xml:space="preserve"> messages and </w:t>
      </w:r>
      <w:r w:rsidRPr="007A20CF">
        <w:rPr>
          <w:i/>
        </w:rPr>
        <w:t>Short Messages</w:t>
      </w:r>
      <w:r w:rsidRPr="007A20CF">
        <w:t xml:space="preserve"> are addressed with P-RNTI on PDCCH, but while the former is sent on PCCH, the latter is sent over PDCCH directly (see clause 6.5 of TS 38.331 [12]).</w:t>
      </w:r>
    </w:p>
    <w:p w14:paraId="46359098" w14:textId="77777777" w:rsidR="00E2778E" w:rsidRPr="007A20CF" w:rsidRDefault="00E2778E" w:rsidP="00E2778E">
      <w:r w:rsidRPr="007A20C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0FF8E526" w14:textId="77777777" w:rsidR="00E2778E" w:rsidRPr="007A20CF" w:rsidRDefault="00E2778E" w:rsidP="00E2778E">
      <w:pPr>
        <w:pStyle w:val="B10"/>
      </w:pPr>
      <w:r w:rsidRPr="007A20CF">
        <w:t>1)</w:t>
      </w:r>
      <w:r w:rsidRPr="007A20CF">
        <w:tab/>
        <w:t>For CN-initiated paging, a default cycle is broadcast in system information;</w:t>
      </w:r>
    </w:p>
    <w:p w14:paraId="5A7B92AF" w14:textId="77777777" w:rsidR="00E2778E" w:rsidRPr="007A20CF" w:rsidRDefault="00E2778E" w:rsidP="00E2778E">
      <w:pPr>
        <w:pStyle w:val="B10"/>
      </w:pPr>
      <w:r w:rsidRPr="007A20CF">
        <w:t>2)</w:t>
      </w:r>
      <w:r w:rsidRPr="007A20CF">
        <w:tab/>
        <w:t>For CN-initiated paging, a UE specific cycle can be configured via NAS signalling;</w:t>
      </w:r>
    </w:p>
    <w:p w14:paraId="51B72009" w14:textId="77777777" w:rsidR="00E2778E" w:rsidRPr="007A20CF" w:rsidRDefault="00E2778E" w:rsidP="00E2778E">
      <w:pPr>
        <w:pStyle w:val="B10"/>
      </w:pPr>
      <w:r w:rsidRPr="007A20CF">
        <w:t>3)</w:t>
      </w:r>
      <w:r w:rsidRPr="007A20CF">
        <w:tab/>
        <w:t>For RAN-initiated paging, a UE-specific cycle is configured via RRC signalling;</w:t>
      </w:r>
    </w:p>
    <w:p w14:paraId="7954D8A6" w14:textId="77777777" w:rsidR="00E2778E" w:rsidRPr="007A20CF" w:rsidRDefault="00E2778E" w:rsidP="00E2778E">
      <w:pPr>
        <w:pStyle w:val="B10"/>
      </w:pPr>
      <w:r w:rsidRPr="007A20CF">
        <w:t>-</w:t>
      </w:r>
      <w:r w:rsidRPr="007A20CF">
        <w:tab/>
        <w:t>The UE uses the shortest of the DRX cycles applicable i.e. a UE in RRC_IDLE uses the shortest of the first two cycles above, while a UE in RRC_INACTIVE uses the shortest of the three.</w:t>
      </w:r>
    </w:p>
    <w:p w14:paraId="47086146" w14:textId="77777777" w:rsidR="00E2778E" w:rsidRPr="007A20CF" w:rsidRDefault="00E2778E" w:rsidP="00E2778E">
      <w:r w:rsidRPr="007A20C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71C7602" w14:textId="77777777" w:rsidR="00E2778E" w:rsidRPr="007A20CF" w:rsidRDefault="00E2778E" w:rsidP="00E2778E">
      <w:r w:rsidRPr="007A20CF">
        <w:t xml:space="preserve">When in RRC_CONNECTED, the UE monitors the paging channels in any PO signalled in system information for </w:t>
      </w:r>
      <w:r w:rsidRPr="007A20CF">
        <w:rPr>
          <w:rFonts w:eastAsia="MS Mincho"/>
        </w:rPr>
        <w:t>SI change indication and PWS notification</w:t>
      </w:r>
      <w:r w:rsidRPr="007A20CF">
        <w:t>. In case of BA, a UE in RRC_CONNECTED only monitors paging channels on the active BWP with common search space configured.</w:t>
      </w:r>
    </w:p>
    <w:p w14:paraId="39E7EA4E" w14:textId="77777777" w:rsidR="00E2778E" w:rsidRPr="007A20CF" w:rsidRDefault="00E2778E" w:rsidP="00E2778E">
      <w:r w:rsidRPr="007A20CF">
        <w:t xml:space="preserve">For operation with shared spectrum channel access, a UE can be configured for an additional number of PDCCH monitoring occasions in its PO to monitor for paging. </w:t>
      </w:r>
      <w:bookmarkStart w:id="42" w:name="_Hlk21838225"/>
      <w:r w:rsidRPr="007A20CF">
        <w:t>However, when the UE detects a PDCCH transmission within the UE's PO addressed with P-RNTI, the UE is not required to monitor the subsequent PDCCH monitoring occasions within this PO.</w:t>
      </w:r>
    </w:p>
    <w:bookmarkEnd w:id="42"/>
    <w:p w14:paraId="11147DAE" w14:textId="77777777" w:rsidR="00E2778E" w:rsidRPr="007A20CF" w:rsidRDefault="00E2778E" w:rsidP="00E2778E">
      <w:pPr>
        <w:spacing w:afterLines="50" w:after="120"/>
      </w:pPr>
      <w:r w:rsidRPr="007A20CF">
        <w:rPr>
          <w:rFonts w:eastAsia="宋体"/>
          <w:b/>
          <w:lang w:eastAsia="zh-CN"/>
        </w:rPr>
        <w:t>Paging optimization for UEs in CM_IDLE</w:t>
      </w:r>
      <w:r w:rsidRPr="007A20CF">
        <w:rPr>
          <w:rFonts w:eastAsia="宋体"/>
          <w:lang w:eastAsia="zh-CN"/>
        </w:rPr>
        <w:t>: at UE context release, the</w:t>
      </w:r>
      <w:r w:rsidRPr="007A20CF">
        <w:t xml:space="preserve"> </w:t>
      </w:r>
      <w:r w:rsidRPr="007A20CF">
        <w:rPr>
          <w:rFonts w:eastAsia="宋体"/>
          <w:noProof/>
          <w:lang w:eastAsia="zh-CN"/>
        </w:rPr>
        <w:t>NG-RAN node</w:t>
      </w:r>
      <w:r w:rsidRPr="007A20CF">
        <w:rPr>
          <w:noProof/>
        </w:rPr>
        <w:t xml:space="preserve"> may provide</w:t>
      </w:r>
      <w:r w:rsidRPr="007A20CF">
        <w:rPr>
          <w:rFonts w:eastAsia="宋体"/>
          <w:noProof/>
          <w:lang w:eastAsia="zh-CN"/>
        </w:rPr>
        <w:t xml:space="preserve"> </w:t>
      </w:r>
      <w:r w:rsidRPr="007A20CF">
        <w:rPr>
          <w:noProof/>
        </w:rPr>
        <w:t xml:space="preserve">the </w:t>
      </w:r>
      <w:r w:rsidRPr="007A20CF">
        <w:rPr>
          <w:rFonts w:eastAsia="宋体"/>
          <w:noProof/>
          <w:lang w:eastAsia="zh-CN"/>
        </w:rPr>
        <w:t>AMF</w:t>
      </w:r>
      <w:r w:rsidRPr="007A20CF">
        <w:rPr>
          <w:noProof/>
        </w:rPr>
        <w:t xml:space="preserve"> with</w:t>
      </w:r>
      <w:r w:rsidRPr="007A20CF">
        <w:rPr>
          <w:rFonts w:eastAsia="宋体"/>
          <w:noProof/>
          <w:lang w:eastAsia="zh-CN"/>
        </w:rPr>
        <w:t xml:space="preserve"> </w:t>
      </w:r>
      <w:r w:rsidRPr="007A20CF">
        <w:rPr>
          <w:noProof/>
        </w:rPr>
        <w:t xml:space="preserve">a list of recommended </w:t>
      </w:r>
      <w:r w:rsidRPr="007A20CF">
        <w:rPr>
          <w:rFonts w:eastAsia="宋体"/>
          <w:noProof/>
          <w:lang w:eastAsia="zh-CN"/>
        </w:rPr>
        <w:t>cells and NG-RAN nodes</w:t>
      </w:r>
      <w:r w:rsidRPr="007A20CF">
        <w:rPr>
          <w:noProof/>
        </w:rPr>
        <w:t xml:space="preserve"> as assistance info for subsequent paging</w:t>
      </w:r>
      <w:r w:rsidRPr="007A20CF">
        <w:rPr>
          <w:rFonts w:eastAsia="宋体" w:cs="Arial"/>
          <w:lang w:eastAsia="zh-CN"/>
        </w:rPr>
        <w:t xml:space="preserve">. </w:t>
      </w:r>
      <w:r w:rsidRPr="007A20CF">
        <w:rPr>
          <w:rFonts w:eastAsia="宋体"/>
          <w:lang w:eastAsia="zh-CN"/>
        </w:rPr>
        <w:t xml:space="preserve">The AMF may also provide </w:t>
      </w:r>
      <w:r w:rsidRPr="007A20CF">
        <w:t xml:space="preserve">Paging Attempt Information consisting of a Paging Attempt Count and the Intended Number of Paging Attempts and may include the Next Paging Area Scope. If Paging Attempt Information is included in the Paging message, each paged </w:t>
      </w:r>
      <w:r w:rsidRPr="007A20CF">
        <w:rPr>
          <w:rFonts w:eastAsia="宋体"/>
          <w:lang w:eastAsia="zh-CN"/>
        </w:rPr>
        <w:t>NG-RAN node</w:t>
      </w:r>
      <w:r w:rsidRPr="007A20CF">
        <w:t xml:space="preserve"> receives the same information during a paging attempt. The Paging Attempt Count shall be increased by one at each new paging attempt. The Next Paging Area Scope, when present, indicates whether the </w:t>
      </w:r>
      <w:r w:rsidRPr="007A20CF">
        <w:rPr>
          <w:rFonts w:eastAsia="宋体"/>
          <w:lang w:eastAsia="zh-CN"/>
        </w:rPr>
        <w:t>AMF</w:t>
      </w:r>
      <w:r w:rsidRPr="007A20CF">
        <w:t xml:space="preserve"> plans to modify the paging area currently selected at next paging attempt. If the UE has changed its state to CM CONNECTED the Paging Attempt Count is reset.</w:t>
      </w:r>
    </w:p>
    <w:p w14:paraId="31D850C7" w14:textId="5A263501" w:rsidR="00E01EF3" w:rsidRPr="00E01EF3" w:rsidRDefault="00E2778E" w:rsidP="00E2778E">
      <w:pPr>
        <w:overflowPunct w:val="0"/>
        <w:autoSpaceDE w:val="0"/>
        <w:autoSpaceDN w:val="0"/>
        <w:adjustRightInd w:val="0"/>
        <w:textAlignment w:val="baseline"/>
        <w:rPr>
          <w:rFonts w:eastAsia="Yu Mincho"/>
          <w:lang w:eastAsia="ja-JP"/>
        </w:rPr>
      </w:pPr>
      <w:r w:rsidRPr="007A20CF">
        <w:rPr>
          <w:b/>
        </w:rPr>
        <w:t>Paging optimization for UEs in RRC_INACTIVE</w:t>
      </w:r>
      <w:r w:rsidRPr="007A20CF">
        <w:t>: at RAN Paging, the serving NG-RAN node provides RAN Paging area</w:t>
      </w:r>
      <w:r w:rsidRPr="007A20CF">
        <w:rPr>
          <w:rFonts w:eastAsia="宋体"/>
          <w:lang w:eastAsia="zh-CN"/>
        </w:rPr>
        <w:t xml:space="preserve"> </w:t>
      </w:r>
      <w:r w:rsidRPr="007A20CF">
        <w:t>information.</w:t>
      </w:r>
      <w:r w:rsidRPr="007A20CF">
        <w:rPr>
          <w:rFonts w:eastAsia="宋体"/>
          <w:lang w:eastAsia="zh-CN"/>
        </w:rPr>
        <w:t xml:space="preserve"> </w:t>
      </w:r>
      <w:r w:rsidRPr="007A20CF">
        <w:t xml:space="preserve">The serving NG-RAN node may also provide RAN Paging attempt information. Each paged </w:t>
      </w:r>
      <w:r w:rsidRPr="007A20CF">
        <w:rPr>
          <w:rFonts w:eastAsia="宋体"/>
          <w:lang w:eastAsia="zh-CN"/>
        </w:rPr>
        <w:t>NG-RAN node</w:t>
      </w:r>
      <w:r w:rsidRPr="007A20CF">
        <w:t xml:space="preserve"> receives the same RAN Paging attempt information</w:t>
      </w:r>
      <w:r w:rsidRPr="007A20CF">
        <w:rPr>
          <w:rFonts w:eastAsia="宋体"/>
          <w:lang w:eastAsia="zh-CN"/>
        </w:rPr>
        <w:t xml:space="preserve"> </w:t>
      </w:r>
      <w:r w:rsidRPr="007A20C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7A20CF">
        <w:rPr>
          <w:rFonts w:eastAsia="宋体"/>
          <w:lang w:eastAsia="zh-CN"/>
        </w:rPr>
        <w:t>serving NG_RAN node</w:t>
      </w:r>
      <w:r w:rsidRPr="007A20CF">
        <w:t xml:space="preserve"> plans to modify the RAN Paging Area currently selected at next paging attempt. If the UE </w:t>
      </w:r>
      <w:r w:rsidRPr="007A20CF">
        <w:rPr>
          <w:rFonts w:eastAsia="宋体"/>
          <w:lang w:eastAsia="zh-CN"/>
        </w:rPr>
        <w:t>leaves RRC_INACTIVE state</w:t>
      </w:r>
      <w:r w:rsidRPr="007A20CF">
        <w:t xml:space="preserve"> the Paging Attempt Count is reset.</w:t>
      </w:r>
    </w:p>
    <w:p w14:paraId="38AA48C7" w14:textId="53E53662" w:rsidR="00485575" w:rsidRPr="00485575" w:rsidRDefault="00C05D8C" w:rsidP="004F1549">
      <w:pPr>
        <w:rPr>
          <w:ins w:id="43" w:author="RAN2#115-Rapp" w:date="2021-09-09T15:13:00Z"/>
          <w:lang w:eastAsia="zh-CN"/>
        </w:rPr>
      </w:pPr>
      <w:ins w:id="44" w:author="RAN2#115-Rapp" w:date="2021-09-09T15:13:00Z">
        <w:r>
          <w:rPr>
            <w:b/>
            <w:bCs/>
            <w:szCs w:val="21"/>
          </w:rPr>
          <w:t>UE power saving for paging monitoring:</w:t>
        </w:r>
        <w:r>
          <w:rPr>
            <w:lang w:eastAsia="zh-CN"/>
          </w:rPr>
          <w:t xml:space="preserve"> in order to reduce power consumption in the UE due to false paging alarms i.e. when the UE receives on PDSCH a </w:t>
        </w:r>
        <w:r>
          <w:rPr>
            <w:rFonts w:eastAsiaTheme="minorEastAsia" w:hint="eastAsia"/>
            <w:lang w:eastAsia="zh-CN"/>
          </w:rPr>
          <w:t>p</w:t>
        </w:r>
        <w:r>
          <w:rPr>
            <w:lang w:eastAsia="zh-CN"/>
          </w:rPr>
          <w:t xml:space="preserve">aging message which is not intended for that UE, </w:t>
        </w:r>
        <w:r>
          <w:t xml:space="preserve">UEs </w:t>
        </w:r>
        <w:r>
          <w:rPr>
            <w:lang w:eastAsia="zh-CN"/>
          </w:rPr>
          <w:t>monitoring</w:t>
        </w:r>
        <w:r>
          <w:t xml:space="preserve"> the same PO can be further divided into multiple subgroups. </w:t>
        </w:r>
        <w:r w:rsidRPr="00F702B9">
          <w:t>With subgroup</w:t>
        </w:r>
        <w:r>
          <w:t>ing</w:t>
        </w:r>
        <w:r w:rsidRPr="00F702B9">
          <w:t xml:space="preserve">, </w:t>
        </w:r>
        <w:r>
          <w:t>a</w:t>
        </w:r>
        <w:r w:rsidRPr="00F702B9">
          <w:t xml:space="preserve"> UE receive</w:t>
        </w:r>
        <w:r>
          <w:t>s</w:t>
        </w:r>
        <w:r w:rsidRPr="00F702B9">
          <w:t xml:space="preserve"> a paging message on PDSCH only if </w:t>
        </w:r>
        <w:r>
          <w:t>the subgroup which the UE</w:t>
        </w:r>
        <w:r w:rsidRPr="00F702B9">
          <w:t xml:space="preserve"> belongs to </w:t>
        </w:r>
        <w:r>
          <w:t>is</w:t>
        </w:r>
        <w:r w:rsidRPr="00F702B9">
          <w:t xml:space="preserve"> paged.</w:t>
        </w:r>
      </w:ins>
      <w:ins w:id="45" w:author="RAN2#116-Rapp" w:date="2021-11-15T16:52:00Z">
        <w:r w:rsidR="00485575">
          <w:rPr>
            <w:rFonts w:eastAsiaTheme="minorEastAsia" w:hint="eastAsia"/>
            <w:lang w:eastAsia="zh-CN"/>
          </w:rPr>
          <w:t xml:space="preserve"> </w:t>
        </w:r>
      </w:ins>
    </w:p>
    <w:p w14:paraId="745ED172" w14:textId="77777777" w:rsidR="00C05D8C" w:rsidRDefault="00C05D8C" w:rsidP="00C05D8C">
      <w:pPr>
        <w:rPr>
          <w:ins w:id="46" w:author="RAN2#115-Rapp" w:date="2021-09-09T15:16:00Z"/>
        </w:rPr>
      </w:pPr>
      <w:ins w:id="47" w:author="RAN2#115-Rapp" w:date="2021-09-09T15:16:00Z">
        <w:r>
          <w:t>These subgroups have the following characteristics:</w:t>
        </w:r>
      </w:ins>
    </w:p>
    <w:p w14:paraId="7495F820" w14:textId="51D0CD8E" w:rsidR="00C05D8C" w:rsidRPr="00E57A27" w:rsidRDefault="00C05D8C" w:rsidP="00C05D8C">
      <w:pPr>
        <w:overflowPunct w:val="0"/>
        <w:autoSpaceDE w:val="0"/>
        <w:autoSpaceDN w:val="0"/>
        <w:adjustRightInd w:val="0"/>
        <w:ind w:left="568" w:hanging="284"/>
        <w:textAlignment w:val="baseline"/>
        <w:rPr>
          <w:ins w:id="48" w:author="RAN2#115-Rapp" w:date="2021-09-09T15:16:00Z"/>
          <w:rFonts w:eastAsia="Yu Mincho"/>
          <w:lang w:eastAsia="ja-JP"/>
        </w:rPr>
      </w:pPr>
      <w:ins w:id="49" w:author="RAN2#115-Rapp" w:date="2021-09-09T15:16:00Z">
        <w:r w:rsidRPr="00E01EF3">
          <w:rPr>
            <w:rFonts w:eastAsia="Yu Mincho"/>
            <w:lang w:eastAsia="ja-JP"/>
          </w:rPr>
          <w:t>-</w:t>
        </w:r>
        <w:r w:rsidRPr="00E01EF3">
          <w:rPr>
            <w:rFonts w:eastAsia="Yu Mincho"/>
            <w:lang w:eastAsia="ja-JP"/>
          </w:rPr>
          <w:tab/>
        </w:r>
        <w:r>
          <w:rPr>
            <w:rFonts w:eastAsia="Yu Mincho"/>
            <w:lang w:eastAsia="ja-JP"/>
          </w:rPr>
          <w:t>They</w:t>
        </w:r>
        <w:r w:rsidRPr="00E57A27">
          <w:rPr>
            <w:rFonts w:eastAsia="Yu Mincho"/>
            <w:lang w:eastAsia="ja-JP"/>
          </w:rPr>
          <w:t xml:space="preserve"> may be formed based on either CN controlled subgrouping or </w:t>
        </w:r>
        <w:r>
          <w:rPr>
            <w:rFonts w:eastAsia="Yu Mincho"/>
            <w:lang w:eastAsia="ja-JP"/>
          </w:rPr>
          <w:t>UE ID based subgrouping.</w:t>
        </w:r>
      </w:ins>
      <w:ins w:id="50" w:author="RAN2#116-Rapp" w:date="2021-11-15T14:36:00Z">
        <w:r w:rsidR="004E279A" w:rsidRPr="004E279A">
          <w:rPr>
            <w:lang w:eastAsia="zh-CN"/>
          </w:rPr>
          <w:t xml:space="preserve"> </w:t>
        </w:r>
      </w:ins>
    </w:p>
    <w:p w14:paraId="385CCB40" w14:textId="77777777" w:rsidR="00C05D8C" w:rsidRPr="00DB6903" w:rsidRDefault="00C05D8C" w:rsidP="00C05D8C">
      <w:pPr>
        <w:overflowPunct w:val="0"/>
        <w:autoSpaceDE w:val="0"/>
        <w:autoSpaceDN w:val="0"/>
        <w:adjustRightInd w:val="0"/>
        <w:ind w:left="568" w:hanging="284"/>
        <w:textAlignment w:val="baseline"/>
        <w:rPr>
          <w:ins w:id="51" w:author="RAN2#115-Rapp" w:date="2021-09-09T15:16:00Z"/>
          <w:rFonts w:eastAsia="Yu Mincho"/>
          <w:lang w:eastAsia="ja-JP"/>
        </w:rPr>
      </w:pPr>
      <w:ins w:id="52" w:author="RAN2#115-Rapp" w:date="2021-09-09T15:16:00Z">
        <w:r w:rsidRPr="00E01EF3">
          <w:rPr>
            <w:rFonts w:eastAsia="Yu Mincho"/>
            <w:lang w:eastAsia="ja-JP"/>
          </w:rPr>
          <w:lastRenderedPageBreak/>
          <w:t>-</w:t>
        </w:r>
        <w:r w:rsidRPr="00E01EF3">
          <w:rPr>
            <w:rFonts w:eastAsia="Yu Mincho"/>
            <w:lang w:eastAsia="ja-JP"/>
          </w:rPr>
          <w:tab/>
        </w:r>
        <w:r w:rsidRPr="00DB6903">
          <w:rPr>
            <w:rFonts w:eastAsia="Yu Mincho"/>
            <w:lang w:eastAsia="ja-JP"/>
          </w:rPr>
          <w:t xml:space="preserve">If </w:t>
        </w:r>
        <w:r>
          <w:rPr>
            <w:rFonts w:eastAsia="Yu Mincho"/>
            <w:lang w:eastAsia="ja-JP"/>
          </w:rPr>
          <w:t xml:space="preserve">specific subgrouping information is not provided from </w:t>
        </w:r>
        <w:r w:rsidRPr="00DB6903">
          <w:rPr>
            <w:rFonts w:eastAsia="Yu Mincho"/>
            <w:lang w:eastAsia="ja-JP"/>
          </w:rPr>
          <w:t>CN, UE ID based subgrouping may be</w:t>
        </w:r>
        <w:r>
          <w:rPr>
            <w:rFonts w:eastAsia="Yu Mincho"/>
            <w:lang w:eastAsia="ja-JP"/>
          </w:rPr>
          <w:t xml:space="preserve"> </w:t>
        </w:r>
        <w:r w:rsidRPr="0018473E">
          <w:rPr>
            <w:rFonts w:eastAsia="Yu Mincho" w:hint="eastAsia"/>
            <w:lang w:eastAsia="ja-JP"/>
          </w:rPr>
          <w:t>used</w:t>
        </w:r>
        <w:r>
          <w:rPr>
            <w:rFonts w:eastAsia="Yu Mincho"/>
            <w:lang w:eastAsia="ja-JP"/>
          </w:rPr>
          <w:t>.</w:t>
        </w:r>
      </w:ins>
    </w:p>
    <w:p w14:paraId="5AEE382E" w14:textId="08003FEE" w:rsidR="00C05D8C" w:rsidRPr="00DB6903" w:rsidRDefault="00C05D8C" w:rsidP="00C05D8C">
      <w:pPr>
        <w:overflowPunct w:val="0"/>
        <w:autoSpaceDE w:val="0"/>
        <w:autoSpaceDN w:val="0"/>
        <w:adjustRightInd w:val="0"/>
        <w:ind w:left="568" w:hanging="284"/>
        <w:textAlignment w:val="baseline"/>
        <w:rPr>
          <w:ins w:id="53" w:author="RAN2#115-Rapp" w:date="2021-09-09T15:16:00Z"/>
          <w:rFonts w:eastAsia="Yu Mincho"/>
          <w:lang w:eastAsia="ja-JP"/>
        </w:rPr>
      </w:pPr>
      <w:ins w:id="54" w:author="RAN2#115-Rapp" w:date="2021-09-09T15:16:00Z">
        <w:r w:rsidRPr="00E01EF3">
          <w:rPr>
            <w:rFonts w:eastAsia="Yu Mincho"/>
            <w:lang w:eastAsia="ja-JP"/>
          </w:rPr>
          <w:t>-</w:t>
        </w:r>
        <w:r w:rsidRPr="00E01EF3">
          <w:rPr>
            <w:rFonts w:eastAsia="Yu Mincho"/>
            <w:lang w:eastAsia="ja-JP"/>
          </w:rPr>
          <w:tab/>
        </w:r>
        <w:r w:rsidRPr="00DB6903">
          <w:rPr>
            <w:rFonts w:eastAsia="Yu Mincho"/>
            <w:lang w:eastAsia="ja-JP"/>
          </w:rPr>
          <w:t xml:space="preserve">The same UE subgroup shall be used by the UE </w:t>
        </w:r>
        <w:r>
          <w:rPr>
            <w:lang w:eastAsia="zh-CN"/>
          </w:rPr>
          <w:t>when UE in</w:t>
        </w:r>
        <w:r w:rsidRPr="00DB6903">
          <w:rPr>
            <w:rFonts w:eastAsia="Yu Mincho"/>
            <w:lang w:eastAsia="ja-JP"/>
          </w:rPr>
          <w:t xml:space="preserve"> RRC_IDLE and RRC_INACTIVE state</w:t>
        </w:r>
        <w:r>
          <w:rPr>
            <w:rFonts w:eastAsia="Yu Mincho"/>
            <w:lang w:eastAsia="ja-JP"/>
          </w:rPr>
          <w:t>.</w:t>
        </w:r>
      </w:ins>
    </w:p>
    <w:p w14:paraId="7FEE260E" w14:textId="21A65145" w:rsidR="00C05D8C" w:rsidRPr="00DB6903" w:rsidRDefault="00C05D8C" w:rsidP="00C05D8C">
      <w:pPr>
        <w:overflowPunct w:val="0"/>
        <w:autoSpaceDE w:val="0"/>
        <w:autoSpaceDN w:val="0"/>
        <w:adjustRightInd w:val="0"/>
        <w:ind w:left="568" w:hanging="284"/>
        <w:textAlignment w:val="baseline"/>
        <w:rPr>
          <w:ins w:id="55" w:author="RAN2#115-Rapp" w:date="2021-09-09T15:16:00Z"/>
          <w:rFonts w:eastAsia="Yu Mincho"/>
          <w:lang w:eastAsia="ja-JP"/>
        </w:rPr>
      </w:pPr>
      <w:ins w:id="56" w:author="RAN2#115-Rapp" w:date="2021-09-09T15:16:00Z">
        <w:r w:rsidRPr="00E01EF3">
          <w:rPr>
            <w:rFonts w:eastAsia="Yu Mincho"/>
            <w:lang w:eastAsia="ja-JP"/>
          </w:rPr>
          <w:t>-</w:t>
        </w:r>
        <w:r w:rsidRPr="00E01EF3">
          <w:rPr>
            <w:rFonts w:eastAsia="Yu Mincho"/>
            <w:lang w:eastAsia="ja-JP"/>
          </w:rPr>
          <w:tab/>
        </w:r>
      </w:ins>
      <w:ins w:id="57" w:author="RAN2#116-Rapp" w:date="2021-11-15T16:40:00Z">
        <w:r w:rsidR="00D916C2">
          <w:rPr>
            <w:lang w:eastAsia="zh-CN"/>
          </w:rPr>
          <w:t xml:space="preserve">Either </w:t>
        </w:r>
        <w:r w:rsidR="00D916C2" w:rsidRPr="00A227B3">
          <w:rPr>
            <w:lang w:eastAsia="zh-CN"/>
          </w:rPr>
          <w:t>CN controlled subgrouping</w:t>
        </w:r>
        <w:r w:rsidR="00D916C2">
          <w:rPr>
            <w:lang w:eastAsia="zh-CN"/>
          </w:rPr>
          <w:t xml:space="preserve">, or </w:t>
        </w:r>
        <w:r w:rsidR="00D916C2" w:rsidRPr="00A227B3">
          <w:rPr>
            <w:lang w:eastAsia="zh-CN"/>
          </w:rPr>
          <w:t>UE ID based subgrouping</w:t>
        </w:r>
        <w:r w:rsidR="00D916C2">
          <w:rPr>
            <w:lang w:eastAsia="zh-CN"/>
          </w:rPr>
          <w:t xml:space="preserve">, or both </w:t>
        </w:r>
        <w:r w:rsidR="00D916C2" w:rsidRPr="00E273A7">
          <w:rPr>
            <w:lang w:eastAsia="zh-CN"/>
          </w:rPr>
          <w:t>simultaneously</w:t>
        </w:r>
        <w:r w:rsidR="00D916C2" w:rsidRPr="00E273A7">
          <w:t xml:space="preserve"> </w:t>
        </w:r>
        <w:r w:rsidR="00D916C2" w:rsidRPr="00E273A7">
          <w:rPr>
            <w:lang w:eastAsia="zh-CN"/>
          </w:rPr>
          <w:t>can be supported in a cell</w:t>
        </w:r>
        <w:r w:rsidR="00D916C2">
          <w:rPr>
            <w:lang w:eastAsia="zh-CN"/>
          </w:rPr>
          <w:t xml:space="preserve">. </w:t>
        </w:r>
      </w:ins>
      <w:ins w:id="58" w:author="RAN2#115-Rapp" w:date="2021-09-09T15:16:00Z">
        <w:r>
          <w:rPr>
            <w:rFonts w:eastAsia="Yu Mincho"/>
            <w:lang w:eastAsia="ja-JP"/>
          </w:rPr>
          <w:t>RAN</w:t>
        </w:r>
        <w:r w:rsidRPr="0018473E">
          <w:rPr>
            <w:rFonts w:eastAsia="Yu Mincho"/>
            <w:lang w:eastAsia="ja-JP"/>
          </w:rPr>
          <w:t>’s</w:t>
        </w:r>
        <w:r w:rsidRPr="00DB6903">
          <w:rPr>
            <w:rFonts w:eastAsia="Yu Mincho"/>
            <w:lang w:eastAsia="ja-JP"/>
          </w:rPr>
          <w:t xml:space="preserve"> support of subgrouping </w:t>
        </w:r>
        <w:r>
          <w:rPr>
            <w:rFonts w:eastAsia="Yu Mincho"/>
            <w:lang w:eastAsia="ja-JP"/>
          </w:rPr>
          <w:t>is</w:t>
        </w:r>
        <w:r w:rsidRPr="00DB6903">
          <w:rPr>
            <w:rFonts w:eastAsia="Yu Mincho"/>
            <w:lang w:eastAsia="ja-JP"/>
          </w:rPr>
          <w:t xml:space="preserve"> signalled in the system information</w:t>
        </w:r>
        <w:r>
          <w:rPr>
            <w:rFonts w:eastAsia="Yu Mincho"/>
            <w:lang w:eastAsia="ja-JP"/>
          </w:rPr>
          <w:t>.</w:t>
        </w:r>
      </w:ins>
      <w:ins w:id="59" w:author="RAN2#116-Rapp" w:date="2021-11-15T14:30:00Z">
        <w:r w:rsidR="00E273A7" w:rsidRPr="00E273A7">
          <w:rPr>
            <w:lang w:eastAsia="zh-CN"/>
          </w:rPr>
          <w:t xml:space="preserve"> </w:t>
        </w:r>
      </w:ins>
      <w:ins w:id="60" w:author="RAN2#116-Rapp" w:date="2021-11-15T14:37:00Z">
        <w:r w:rsidR="00A85370">
          <w:rPr>
            <w:lang w:eastAsia="zh-CN"/>
          </w:rPr>
          <w:t>The</w:t>
        </w:r>
      </w:ins>
      <w:ins w:id="61" w:author="RAN2#116-Rapp" w:date="2021-11-15T14:38:00Z">
        <w:r w:rsidR="00A85370" w:rsidRPr="00A85370">
          <w:rPr>
            <w:rFonts w:eastAsia="Yu Mincho"/>
            <w:lang w:eastAsia="ja-JP"/>
          </w:rPr>
          <w:t xml:space="preserve"> </w:t>
        </w:r>
        <w:r w:rsidR="00A85370" w:rsidRPr="00DB6903">
          <w:rPr>
            <w:rFonts w:eastAsia="Yu Mincho"/>
            <w:lang w:eastAsia="ja-JP"/>
          </w:rPr>
          <w:t>signalled</w:t>
        </w:r>
      </w:ins>
      <w:ins w:id="62" w:author="RAN2#116-Rapp" w:date="2021-11-15T14:37:00Z">
        <w:r w:rsidR="00A85370">
          <w:rPr>
            <w:lang w:eastAsia="zh-CN"/>
          </w:rPr>
          <w:t xml:space="preserve"> </w:t>
        </w:r>
      </w:ins>
      <w:ins w:id="63" w:author="RAN2#116-Rapp" w:date="2021-11-15T14:38:00Z">
        <w:r w:rsidR="00A85370">
          <w:t>total number of subgroups for UE ID based subgrouping</w:t>
        </w:r>
      </w:ins>
      <w:ins w:id="64" w:author="RAN2#116-Rapp" w:date="2021-11-16T09:47:00Z">
        <w:r w:rsidR="004F6603">
          <w:t xml:space="preserve"> </w:t>
        </w:r>
        <w:r w:rsidR="004F6603" w:rsidRPr="00AE6401">
          <w:t>(</w:t>
        </w:r>
        <w:proofErr w:type="spellStart"/>
        <w:r w:rsidR="004F6603" w:rsidRPr="00AE6401">
          <w:t>N</w:t>
        </w:r>
        <w:r w:rsidR="004F6603" w:rsidRPr="00AE6401">
          <w:rPr>
            <w:vertAlign w:val="subscript"/>
          </w:rPr>
          <w:t>sg</w:t>
        </w:r>
        <w:proofErr w:type="spellEnd"/>
        <w:r w:rsidR="004F6603" w:rsidRPr="00AE6401">
          <w:rPr>
            <w:vertAlign w:val="subscript"/>
          </w:rPr>
          <w:t>-UEID</w:t>
        </w:r>
        <w:r w:rsidR="004F6603" w:rsidRPr="00AE6401">
          <w:t>)</w:t>
        </w:r>
        <w:r w:rsidR="004F6603">
          <w:t xml:space="preserve"> </w:t>
        </w:r>
      </w:ins>
      <w:ins w:id="65" w:author="RAN2#116-Rapp" w:date="2021-11-15T14:38:00Z">
        <w:r w:rsidR="00A85370" w:rsidRPr="00A85370">
          <w:t>indicate</w:t>
        </w:r>
        <w:r w:rsidR="00A85370">
          <w:t>s</w:t>
        </w:r>
        <w:r w:rsidR="00A85370" w:rsidRPr="00A85370">
          <w:t xml:space="preserve"> its support of </w:t>
        </w:r>
      </w:ins>
      <w:ins w:id="66" w:author="RAN2#116-Rapp" w:date="2021-11-15T14:39:00Z">
        <w:r w:rsidR="00A85370">
          <w:t>UE ID based subgrouping.</w:t>
        </w:r>
        <w:r w:rsidR="00011543" w:rsidRPr="00011543">
          <w:t xml:space="preserve"> </w:t>
        </w:r>
      </w:ins>
      <w:ins w:id="67" w:author="RAN2#116-Rapp" w:date="2021-11-15T16:47:00Z">
        <w:r w:rsidR="00263084">
          <w:t>I</w:t>
        </w:r>
        <w:r w:rsidR="00263084" w:rsidRPr="00011543">
          <w:t xml:space="preserve">f </w:t>
        </w:r>
      </w:ins>
      <w:ins w:id="68" w:author="RAN2#116-Rapp" w:date="2021-11-16T09:47:00Z">
        <w:r w:rsidR="001A11E2">
          <w:t xml:space="preserve">the </w:t>
        </w:r>
      </w:ins>
      <w:ins w:id="69" w:author="RAN2#116-Rapp" w:date="2021-11-15T16:47:00Z">
        <w:r w:rsidR="00263084" w:rsidRPr="00011543">
          <w:t>configuration for subgrouping is either absent or</w:t>
        </w:r>
      </w:ins>
      <w:ins w:id="70" w:author="Huawei-Jagdeep" w:date="2021-11-15T13:32:00Z">
        <w:r w:rsidR="00136073">
          <w:t xml:space="preserve"> </w:t>
        </w:r>
      </w:ins>
      <w:ins w:id="71" w:author="RAN2#116-Rapp" w:date="2021-11-16T09:46:00Z">
        <w:r w:rsidR="001A11E2">
          <w:t xml:space="preserve">if the number of subgroups per PO is set </w:t>
        </w:r>
        <w:commentRangeStart w:id="72"/>
        <w:r w:rsidR="001A11E2">
          <w:t>to</w:t>
        </w:r>
      </w:ins>
      <w:commentRangeEnd w:id="72"/>
      <w:r w:rsidR="008E2F32">
        <w:rPr>
          <w:rStyle w:val="afff"/>
        </w:rPr>
        <w:commentReference w:id="72"/>
      </w:r>
      <w:ins w:id="73" w:author="RAN2#116-Rapp" w:date="2021-11-16T09:46:00Z">
        <w:r w:rsidR="001A11E2">
          <w:t xml:space="preserve"> zero</w:t>
        </w:r>
      </w:ins>
      <w:ins w:id="74" w:author="RAN2#116-Rapp" w:date="2021-11-15T16:47:00Z">
        <w:r w:rsidR="00263084">
          <w:t>, it indicates that</w:t>
        </w:r>
        <w:r w:rsidR="00263084" w:rsidRPr="00011543">
          <w:t xml:space="preserve"> </w:t>
        </w:r>
      </w:ins>
      <w:ins w:id="75" w:author="RAN2#116-Rapp" w:date="2021-11-15T14:39:00Z">
        <w:r w:rsidR="00011543" w:rsidRPr="00011543">
          <w:t xml:space="preserve">RAN does not support </w:t>
        </w:r>
      </w:ins>
      <w:ins w:id="76" w:author="RAN2#116-Rapp" w:date="2021-11-15T14:40:00Z">
        <w:r w:rsidR="00011543" w:rsidRPr="00E57A27">
          <w:rPr>
            <w:rFonts w:eastAsia="Yu Mincho"/>
            <w:lang w:eastAsia="ja-JP"/>
          </w:rPr>
          <w:t xml:space="preserve">CN controlled subgrouping or </w:t>
        </w:r>
        <w:r w:rsidR="00011543">
          <w:rPr>
            <w:rFonts w:eastAsia="Yu Mincho"/>
            <w:lang w:eastAsia="ja-JP"/>
          </w:rPr>
          <w:t>UE ID based subgrouping</w:t>
        </w:r>
        <w:r w:rsidR="00011543">
          <w:t>.</w:t>
        </w:r>
      </w:ins>
    </w:p>
    <w:p w14:paraId="6E36F61F" w14:textId="77777777" w:rsidR="00C05D8C" w:rsidRDefault="00C05D8C" w:rsidP="00C05D8C">
      <w:pPr>
        <w:pStyle w:val="EditorsNote"/>
        <w:ind w:left="1701" w:hanging="1417"/>
        <w:rPr>
          <w:ins w:id="77" w:author="RAN2#116-Rapp" w:date="2021-11-15T14:27:00Z"/>
          <w:lang w:eastAsia="zh-CN"/>
        </w:rPr>
      </w:pPr>
      <w:ins w:id="78" w:author="RAN2#115-Rapp" w:date="2021-09-09T15:16:00Z">
        <w:r>
          <w:rPr>
            <w:lang w:eastAsia="zh-CN"/>
          </w:rPr>
          <w:t xml:space="preserve">Editor’s </w:t>
        </w:r>
        <w:r>
          <w:rPr>
            <w:rFonts w:hint="eastAsia"/>
            <w:lang w:eastAsia="zh-CN"/>
          </w:rPr>
          <w:t>N</w:t>
        </w:r>
        <w:r>
          <w:rPr>
            <w:lang w:eastAsia="zh-CN"/>
          </w:rPr>
          <w:t>OTE:</w:t>
        </w:r>
        <w:r>
          <w:rPr>
            <w:lang w:eastAsia="zh-CN"/>
          </w:rPr>
          <w:tab/>
          <w:t>Details on whether the RAN capability</w:t>
        </w:r>
        <w:r w:rsidRPr="008E4B9C">
          <w:rPr>
            <w:lang w:eastAsia="zh-CN"/>
          </w:rPr>
          <w:t xml:space="preserve"> </w:t>
        </w:r>
        <w:r>
          <w:rPr>
            <w:lang w:eastAsia="zh-CN"/>
          </w:rPr>
          <w:t>of subgrouping is signalled by</w:t>
        </w:r>
        <w:r w:rsidRPr="001367DF">
          <w:rPr>
            <w:lang w:eastAsia="zh-CN"/>
          </w:rPr>
          <w:t xml:space="preserve"> explicit indication or implicitly</w:t>
        </w:r>
        <w:r>
          <w:rPr>
            <w:lang w:eastAsia="zh-CN"/>
          </w:rPr>
          <w:t xml:space="preserve">, and what the RAN capability of subgrouping includes (e.g. only </w:t>
        </w:r>
        <w:r w:rsidRPr="00A227B3">
          <w:rPr>
            <w:lang w:eastAsia="zh-CN"/>
          </w:rPr>
          <w:t>CN controlled subgrouping</w:t>
        </w:r>
        <w:r>
          <w:rPr>
            <w:lang w:eastAsia="zh-CN"/>
          </w:rPr>
          <w:t xml:space="preserve">, or only </w:t>
        </w:r>
        <w:r w:rsidRPr="00A227B3">
          <w:rPr>
            <w:lang w:eastAsia="zh-CN"/>
          </w:rPr>
          <w:t>UE ID based subgrouping</w:t>
        </w:r>
        <w:r>
          <w:rPr>
            <w:lang w:eastAsia="zh-CN"/>
          </w:rPr>
          <w:t>, or both) are FFS.</w:t>
        </w:r>
      </w:ins>
    </w:p>
    <w:p w14:paraId="28477F79" w14:textId="3979AD62" w:rsidR="00E273A7" w:rsidRDefault="00E273A7" w:rsidP="00FE2718">
      <w:pPr>
        <w:pStyle w:val="EditorsNote"/>
        <w:ind w:left="1701" w:hanging="1417"/>
        <w:rPr>
          <w:ins w:id="79" w:author="RAN2#116-Rapp" w:date="2021-11-15T14:42:00Z"/>
          <w:lang w:eastAsia="zh-CN"/>
        </w:rPr>
      </w:pPr>
      <w:ins w:id="80" w:author="RAN2#116-Rapp" w:date="2021-11-15T14:27:00Z">
        <w:r>
          <w:rPr>
            <w:lang w:eastAsia="zh-CN"/>
          </w:rPr>
          <w:t xml:space="preserve">Editor’s </w:t>
        </w:r>
        <w:r>
          <w:rPr>
            <w:rFonts w:hint="eastAsia"/>
            <w:lang w:eastAsia="zh-CN"/>
          </w:rPr>
          <w:t>N</w:t>
        </w:r>
        <w:r>
          <w:rPr>
            <w:lang w:eastAsia="zh-CN"/>
          </w:rPr>
          <w:t>OTE:</w:t>
        </w:r>
        <w:r>
          <w:rPr>
            <w:lang w:eastAsia="zh-CN"/>
          </w:rPr>
          <w:tab/>
        </w:r>
      </w:ins>
      <w:ins w:id="81" w:author="RAN2#116-Rapp" w:date="2021-11-15T16:41:00Z">
        <w:r w:rsidR="00066640">
          <w:rPr>
            <w:lang w:eastAsia="zh-CN"/>
          </w:rPr>
          <w:t>It is a</w:t>
        </w:r>
      </w:ins>
      <w:ins w:id="82" w:author="RAN2#116-Rapp" w:date="2021-11-15T14:28:00Z">
        <w:r w:rsidRPr="00E273A7">
          <w:rPr>
            <w:lang w:eastAsia="zh-CN"/>
          </w:rPr>
          <w:t>ssume</w:t>
        </w:r>
      </w:ins>
      <w:ins w:id="83" w:author="RAN2#116-Rapp" w:date="2021-11-15T16:41:00Z">
        <w:r w:rsidR="00066640">
          <w:rPr>
            <w:lang w:eastAsia="zh-CN"/>
          </w:rPr>
          <w:t>d</w:t>
        </w:r>
      </w:ins>
      <w:ins w:id="84" w:author="RAN2#116-Rapp" w:date="2021-11-15T14:28:00Z">
        <w:r w:rsidRPr="00E273A7">
          <w:rPr>
            <w:lang w:eastAsia="zh-CN"/>
          </w:rPr>
          <w:t xml:space="preserve"> that one subgroup indication refer</w:t>
        </w:r>
      </w:ins>
      <w:ins w:id="85" w:author="m2" w:date="2021-11-16T17:13:00Z">
        <w:r w:rsidR="008E2F32">
          <w:rPr>
            <w:lang w:eastAsia="zh-CN"/>
          </w:rPr>
          <w:t>s</w:t>
        </w:r>
      </w:ins>
      <w:ins w:id="86" w:author="RAN2#116-Rapp" w:date="2021-11-15T14:28:00Z">
        <w:r w:rsidRPr="00E273A7">
          <w:rPr>
            <w:lang w:eastAsia="zh-CN"/>
          </w:rPr>
          <w:t xml:space="preserve"> to either CN </w:t>
        </w:r>
      </w:ins>
      <w:ins w:id="87" w:author="RAN2#116-Rapp" w:date="2021-11-15T14:29:00Z">
        <w:r w:rsidRPr="00E273A7">
          <w:rPr>
            <w:lang w:eastAsia="zh-CN"/>
          </w:rPr>
          <w:t xml:space="preserve">controlled subgrouping </w:t>
        </w:r>
      </w:ins>
      <w:ins w:id="88" w:author="RAN2#116-Rapp" w:date="2021-11-15T14:28:00Z">
        <w:r w:rsidRPr="00E273A7">
          <w:rPr>
            <w:lang w:eastAsia="zh-CN"/>
          </w:rPr>
          <w:t xml:space="preserve">or </w:t>
        </w:r>
      </w:ins>
      <w:ins w:id="89" w:author="RAN2#116-Rapp" w:date="2021-11-15T14:29:00Z">
        <w:r w:rsidRPr="00E273A7">
          <w:rPr>
            <w:lang w:eastAsia="zh-CN"/>
          </w:rPr>
          <w:t>UE ID based subgrouping</w:t>
        </w:r>
      </w:ins>
      <w:ins w:id="90" w:author="RAN2#116-Rapp" w:date="2021-11-15T14:28:00Z">
        <w:r>
          <w:rPr>
            <w:lang w:eastAsia="zh-CN"/>
          </w:rPr>
          <w:t>, i.e. the subgroup ID fo</w:t>
        </w:r>
      </w:ins>
      <w:ins w:id="91" w:author="RAN2#116-Rapp" w:date="2021-11-15T14:29:00Z">
        <w:r>
          <w:rPr>
            <w:lang w:eastAsia="zh-CN"/>
          </w:rPr>
          <w:t xml:space="preserve">r </w:t>
        </w:r>
        <w:r w:rsidRPr="00E273A7">
          <w:rPr>
            <w:lang w:eastAsia="zh-CN"/>
          </w:rPr>
          <w:t xml:space="preserve">CN controlled subgrouping </w:t>
        </w:r>
        <w:r>
          <w:rPr>
            <w:lang w:eastAsia="zh-CN"/>
          </w:rPr>
          <w:t>and</w:t>
        </w:r>
        <w:r w:rsidRPr="00E273A7">
          <w:rPr>
            <w:lang w:eastAsia="zh-CN"/>
          </w:rPr>
          <w:t xml:space="preserve"> UE ID based subgrouping</w:t>
        </w:r>
        <w:r>
          <w:rPr>
            <w:lang w:eastAsia="zh-CN"/>
          </w:rPr>
          <w:t xml:space="preserve"> is not </w:t>
        </w:r>
        <w:r w:rsidRPr="00E273A7">
          <w:rPr>
            <w:lang w:eastAsia="zh-CN"/>
          </w:rPr>
          <w:t>overlapping</w:t>
        </w:r>
      </w:ins>
      <w:ins w:id="92" w:author="RAN2#116-Rapp" w:date="2021-11-15T14:27:00Z">
        <w:r>
          <w:rPr>
            <w:lang w:eastAsia="zh-CN"/>
          </w:rPr>
          <w:t>.</w:t>
        </w:r>
      </w:ins>
    </w:p>
    <w:p w14:paraId="6C82D98C" w14:textId="1ACE4102" w:rsidR="00706DEB" w:rsidRPr="00FE2718" w:rsidRDefault="00706DEB" w:rsidP="00FE2718">
      <w:pPr>
        <w:pStyle w:val="EditorsNote"/>
        <w:ind w:left="1701" w:hanging="1417"/>
        <w:rPr>
          <w:ins w:id="93" w:author="RAN2#115-Rapp" w:date="2021-09-09T15:16:00Z"/>
          <w:lang w:eastAsia="zh-CN"/>
        </w:rPr>
      </w:pPr>
      <w:ins w:id="94" w:author="RAN2#116-Rapp" w:date="2021-11-15T14:42:00Z">
        <w:r>
          <w:rPr>
            <w:lang w:eastAsia="zh-CN"/>
          </w:rPr>
          <w:t xml:space="preserve">Editor’s </w:t>
        </w:r>
        <w:r>
          <w:rPr>
            <w:rFonts w:hint="eastAsia"/>
            <w:lang w:eastAsia="zh-CN"/>
          </w:rPr>
          <w:t>N</w:t>
        </w:r>
        <w:r>
          <w:rPr>
            <w:lang w:eastAsia="zh-CN"/>
          </w:rPr>
          <w:t>OTE:</w:t>
        </w:r>
        <w:r>
          <w:rPr>
            <w:lang w:eastAsia="zh-CN"/>
          </w:rPr>
          <w:tab/>
        </w:r>
      </w:ins>
      <w:ins w:id="95" w:author="RAN2#116-Rapp" w:date="2021-11-15T16:42:00Z">
        <w:r w:rsidR="00066640" w:rsidRPr="00066640">
          <w:rPr>
            <w:lang w:eastAsia="zh-CN"/>
          </w:rPr>
          <w:t>It is assumed</w:t>
        </w:r>
      </w:ins>
      <w:ins w:id="96" w:author="RAN2#116-Rapp" w:date="2021-11-15T14:42:00Z">
        <w:r w:rsidRPr="00E273A7">
          <w:rPr>
            <w:lang w:eastAsia="zh-CN"/>
          </w:rPr>
          <w:t xml:space="preserve"> that</w:t>
        </w:r>
      </w:ins>
      <w:ins w:id="97" w:author="RAN2#116-Rapp" w:date="2021-11-15T14:43:00Z">
        <w:r w:rsidRPr="00706DEB">
          <w:t xml:space="preserve"> </w:t>
        </w:r>
        <w:r w:rsidRPr="00706DEB">
          <w:rPr>
            <w:lang w:eastAsia="zh-CN"/>
          </w:rPr>
          <w:t xml:space="preserve">separate indications for UE capability of </w:t>
        </w:r>
        <w:r w:rsidRPr="00E273A7">
          <w:rPr>
            <w:lang w:eastAsia="zh-CN"/>
          </w:rPr>
          <w:t xml:space="preserve">CN controlled subgrouping </w:t>
        </w:r>
        <w:r>
          <w:rPr>
            <w:lang w:eastAsia="zh-CN"/>
          </w:rPr>
          <w:t>and</w:t>
        </w:r>
        <w:r w:rsidRPr="00E273A7">
          <w:rPr>
            <w:lang w:eastAsia="zh-CN"/>
          </w:rPr>
          <w:t xml:space="preserve"> UE ID based subgrouping</w:t>
        </w:r>
      </w:ins>
      <w:ins w:id="98" w:author="Huawei-Jagdeep" w:date="2021-11-15T13:45:00Z">
        <w:r w:rsidR="00F67537">
          <w:rPr>
            <w:lang w:eastAsia="zh-CN"/>
          </w:rPr>
          <w:t xml:space="preserve"> </w:t>
        </w:r>
      </w:ins>
      <w:ins w:id="99" w:author="RAN2#116-Rapp" w:date="2021-11-16T09:47:00Z">
        <w:r w:rsidR="00994836">
          <w:rPr>
            <w:lang w:eastAsia="zh-CN"/>
          </w:rPr>
          <w:t>will be used</w:t>
        </w:r>
      </w:ins>
      <w:ins w:id="100" w:author="RAN2#116-Rapp" w:date="2021-11-15T14:42:00Z">
        <w:r>
          <w:rPr>
            <w:lang w:eastAsia="zh-CN"/>
          </w:rPr>
          <w:t>.</w:t>
        </w:r>
      </w:ins>
      <w:ins w:id="101" w:author="RAN2#116-Rapp" w:date="2021-11-15T14:43:00Z">
        <w:r w:rsidRPr="00706DEB">
          <w:t xml:space="preserve"> </w:t>
        </w:r>
        <w:r w:rsidRPr="00706DEB">
          <w:rPr>
            <w:lang w:eastAsia="zh-CN"/>
          </w:rPr>
          <w:t xml:space="preserve">UE’s capability of supporting the UE ID based subgrouping is reported to RAN by AS UE capability signalling while R2 assumes that UE’s capability of supporting the </w:t>
        </w:r>
        <w:r w:rsidRPr="00E273A7">
          <w:rPr>
            <w:lang w:eastAsia="zh-CN"/>
          </w:rPr>
          <w:t>CN controlled</w:t>
        </w:r>
        <w:r w:rsidRPr="00706DEB">
          <w:rPr>
            <w:lang w:eastAsia="zh-CN"/>
          </w:rPr>
          <w:t xml:space="preserve"> subgrouping is reported to CN by NAS signalling</w:t>
        </w:r>
        <w:r>
          <w:rPr>
            <w:lang w:eastAsia="zh-CN"/>
          </w:rPr>
          <w:t>.</w:t>
        </w:r>
      </w:ins>
    </w:p>
    <w:p w14:paraId="30F6FB3F" w14:textId="49AC3887" w:rsidR="00C92EBC" w:rsidRPr="00E039A5" w:rsidRDefault="00C92EBC" w:rsidP="00C92EBC">
      <w:pPr>
        <w:ind w:leftChars="100" w:left="200"/>
        <w:rPr>
          <w:ins w:id="102" w:author="RAN2#115-Rapp" w:date="2021-09-01T16:01:00Z"/>
        </w:rPr>
      </w:pPr>
      <w:ins w:id="103" w:author="RAN2#115-Rapp" w:date="2021-09-01T16:01:00Z">
        <w:r w:rsidRPr="003B7F34">
          <w:rPr>
            <w:b/>
          </w:rPr>
          <w:t>CN controlled subgrouping</w:t>
        </w:r>
        <w:r>
          <w:rPr>
            <w:b/>
          </w:rPr>
          <w:t xml:space="preserve">: </w:t>
        </w:r>
        <w:r>
          <w:t xml:space="preserve">AMF </w:t>
        </w:r>
        <w:r w:rsidRPr="00110123">
          <w:t xml:space="preserve">is responsible for </w:t>
        </w:r>
        <w:r>
          <w:t xml:space="preserve">assigning UE subgroup information, including subgroup ID, to the </w:t>
        </w:r>
        <w:r w:rsidRPr="00110123">
          <w:t xml:space="preserve">UE based on </w:t>
        </w:r>
        <w:r>
          <w:t xml:space="preserve">its </w:t>
        </w:r>
        <w:r w:rsidRPr="00110123">
          <w:t>characteristics</w:t>
        </w:r>
        <w:r w:rsidRPr="006C203E">
          <w:rPr>
            <w:rFonts w:hint="eastAsia"/>
          </w:rPr>
          <w:t>.</w:t>
        </w:r>
        <w:r w:rsidRPr="006A79FE">
          <w:t xml:space="preserve"> </w:t>
        </w:r>
      </w:ins>
      <w:ins w:id="104" w:author="RAN2#116-Rapp" w:date="2021-11-15T14:33:00Z">
        <w:r w:rsidR="006205BD" w:rsidRPr="006205BD">
          <w:t xml:space="preserve">The total number of </w:t>
        </w:r>
        <w:r w:rsidR="006205BD">
          <w:t xml:space="preserve">subgroups for </w:t>
        </w:r>
      </w:ins>
      <w:ins w:id="105" w:author="RAN2#116-Rapp" w:date="2021-11-15T14:34:00Z">
        <w:r w:rsidR="006205BD" w:rsidRPr="006205BD">
          <w:t>CN controlled subgrouping</w:t>
        </w:r>
      </w:ins>
      <w:ins w:id="106" w:author="RAN2#116-Rapp" w:date="2021-11-15T14:33:00Z">
        <w:r w:rsidR="006205BD" w:rsidRPr="006205BD">
          <w:t xml:space="preserve"> </w:t>
        </w:r>
        <w:r w:rsidR="006205BD">
          <w:t>can be configured up to 8</w:t>
        </w:r>
      </w:ins>
      <w:ins w:id="107" w:author="RAN2#116-Rapp" w:date="2021-11-15T14:35:00Z">
        <w:r w:rsidR="006205BD">
          <w:t>,</w:t>
        </w:r>
      </w:ins>
      <w:ins w:id="108" w:author="RAN2#116-Rapp" w:date="2021-11-15T14:33:00Z">
        <w:r w:rsidR="006205BD">
          <w:t xml:space="preserve"> e.g. by OAM. </w:t>
        </w:r>
      </w:ins>
      <w:ins w:id="109" w:author="RAN2#115-Rapp" w:date="2021-09-01T16:01:00Z">
        <w:r w:rsidRPr="006A79FE">
          <w:t xml:space="preserve">The following figure describes the procedure </w:t>
        </w:r>
        <w:r>
          <w:t>for CN controlled subgrouping</w:t>
        </w:r>
        <w:r w:rsidRPr="006A79FE">
          <w:t>:</w:t>
        </w:r>
      </w:ins>
    </w:p>
    <w:p w14:paraId="0E115C0F" w14:textId="77777777" w:rsidR="00C92EBC" w:rsidRDefault="00245862" w:rsidP="00C92EBC">
      <w:pPr>
        <w:pStyle w:val="TF"/>
        <w:ind w:leftChars="100" w:left="200"/>
        <w:rPr>
          <w:ins w:id="110" w:author="RAN2#115-Rapp" w:date="2021-09-01T16:01:00Z"/>
        </w:rPr>
      </w:pPr>
      <w:ins w:id="111" w:author="RAN2#115-Rapp" w:date="2021-09-01T16:01:00Z">
        <w:r w:rsidRPr="006012C7">
          <w:rPr>
            <w:rFonts w:eastAsia="Yu Mincho"/>
            <w:noProof/>
          </w:rPr>
          <w:object w:dxaOrig="6090" w:dyaOrig="2820" w14:anchorId="404BA49D">
            <v:shape id="_x0000_i1026" type="#_x0000_t75" alt="" style="width:298.5pt;height:138pt;mso-width-percent:0;mso-height-percent:0;mso-width-percent:0;mso-height-percent:0" o:ole="">
              <v:imagedata r:id="rId22" o:title=""/>
            </v:shape>
            <o:OLEObject Type="Embed" ProgID="Mscgen.Chart" ShapeID="_x0000_i1026" DrawAspect="Content" ObjectID="_1698588541" r:id="rId23"/>
          </w:object>
        </w:r>
      </w:ins>
    </w:p>
    <w:p w14:paraId="4B055974" w14:textId="77777777" w:rsidR="00C92EBC" w:rsidRPr="00CA17D9" w:rsidRDefault="00C92EBC" w:rsidP="00C92EBC">
      <w:pPr>
        <w:pStyle w:val="TF"/>
        <w:ind w:leftChars="100" w:left="200"/>
        <w:rPr>
          <w:ins w:id="112" w:author="RAN2#115-Rapp" w:date="2021-09-01T16:01:00Z"/>
        </w:rPr>
      </w:pPr>
      <w:ins w:id="113" w:author="RAN2#115-Rapp" w:date="2021-09-01T16:01:00Z">
        <w:r w:rsidRPr="006A79FE">
          <w:t xml:space="preserve">Figure </w:t>
        </w:r>
        <w:r>
          <w:t>9.2.5</w:t>
        </w:r>
        <w:r w:rsidRPr="006A79FE">
          <w:t xml:space="preserve">-1: </w:t>
        </w:r>
        <w:r>
          <w:t>P</w:t>
        </w:r>
        <w:r w:rsidRPr="006A79FE">
          <w:t xml:space="preserve">rocedure </w:t>
        </w:r>
        <w:r>
          <w:t>for CN controlled subgrouping</w:t>
        </w:r>
      </w:ins>
    </w:p>
    <w:p w14:paraId="070C5322" w14:textId="23C71476" w:rsidR="0024304D" w:rsidRPr="00CA17D9" w:rsidRDefault="0024304D" w:rsidP="0024304D">
      <w:pPr>
        <w:overflowPunct w:val="0"/>
        <w:autoSpaceDE w:val="0"/>
        <w:autoSpaceDN w:val="0"/>
        <w:adjustRightInd w:val="0"/>
        <w:ind w:leftChars="242" w:left="768" w:hanging="284"/>
        <w:textAlignment w:val="baseline"/>
        <w:rPr>
          <w:ins w:id="114" w:author="RAN2#115-Rapp" w:date="2021-09-01T16:03:00Z"/>
          <w:rFonts w:eastAsia="Yu Mincho"/>
          <w:lang w:eastAsia="ja-JP"/>
        </w:rPr>
      </w:pPr>
      <w:ins w:id="115" w:author="RAN2#115-Rapp" w:date="2021-09-01T16:03:00Z">
        <w:r w:rsidRPr="00CA17D9">
          <w:rPr>
            <w:rFonts w:eastAsia="Yu Mincho"/>
            <w:lang w:eastAsia="ja-JP"/>
          </w:rPr>
          <w:t>1.</w:t>
        </w:r>
        <w:r w:rsidRPr="00CA17D9">
          <w:rPr>
            <w:rFonts w:eastAsia="Yu Mincho"/>
            <w:lang w:eastAsia="ja-JP"/>
          </w:rPr>
          <w:tab/>
        </w:r>
        <w:r>
          <w:rPr>
            <w:rFonts w:eastAsia="Yu Mincho"/>
            <w:lang w:eastAsia="ja-JP"/>
          </w:rPr>
          <w:t xml:space="preserve">The </w:t>
        </w:r>
        <w:r>
          <w:t>AMF determines the</w:t>
        </w:r>
        <w:r w:rsidRPr="00EA7D87">
          <w:t xml:space="preserve"> </w:t>
        </w:r>
        <w:r>
          <w:t xml:space="preserve">UE subgroup information, including subgroup ID assignment for the </w:t>
        </w:r>
        <w:r w:rsidRPr="00110123">
          <w:t xml:space="preserve">UE based on </w:t>
        </w:r>
        <w:r>
          <w:t xml:space="preserve">its </w:t>
        </w:r>
        <w:r w:rsidRPr="00110123">
          <w:t>characteristics</w:t>
        </w:r>
        <w:r>
          <w:rPr>
            <w:rFonts w:eastAsia="Yu Mincho"/>
            <w:lang w:eastAsia="ja-JP"/>
          </w:rPr>
          <w:t>.</w:t>
        </w:r>
      </w:ins>
    </w:p>
    <w:p w14:paraId="7EDDF8D1" w14:textId="4566087D" w:rsidR="0024304D" w:rsidRDefault="0024304D" w:rsidP="0024304D">
      <w:pPr>
        <w:overflowPunct w:val="0"/>
        <w:autoSpaceDE w:val="0"/>
        <w:autoSpaceDN w:val="0"/>
        <w:adjustRightInd w:val="0"/>
        <w:ind w:leftChars="242" w:left="768" w:hanging="284"/>
        <w:textAlignment w:val="baseline"/>
        <w:rPr>
          <w:ins w:id="116" w:author="RAN2#115-Rapp" w:date="2021-09-01T16:03:00Z"/>
          <w:rFonts w:eastAsia="Yu Mincho"/>
          <w:lang w:eastAsia="ja-JP"/>
        </w:rPr>
      </w:pPr>
      <w:ins w:id="117" w:author="RAN2#115-Rapp" w:date="2021-09-01T16:03:00Z">
        <w:r w:rsidRPr="00CA17D9">
          <w:rPr>
            <w:rFonts w:eastAsia="Yu Mincho"/>
            <w:lang w:eastAsia="ja-JP"/>
          </w:rPr>
          <w:t>2.</w:t>
        </w:r>
        <w:r w:rsidRPr="00CA17D9">
          <w:rPr>
            <w:rFonts w:eastAsia="Yu Mincho"/>
            <w:lang w:eastAsia="ja-JP"/>
          </w:rPr>
          <w:tab/>
        </w:r>
        <w:r>
          <w:rPr>
            <w:rFonts w:eastAsia="Yu Mincho"/>
            <w:lang w:eastAsia="ja-JP"/>
          </w:rPr>
          <w:t xml:space="preserve">The </w:t>
        </w:r>
        <w:r>
          <w:t>AMF sends UE subgroup information to the UE via NAS signalling</w:t>
        </w:r>
        <w:r w:rsidRPr="00CA17D9">
          <w:rPr>
            <w:rFonts w:eastAsia="Yu Mincho"/>
            <w:lang w:eastAsia="ja-JP"/>
          </w:rPr>
          <w:t>.</w:t>
        </w:r>
      </w:ins>
    </w:p>
    <w:p w14:paraId="249F7658" w14:textId="3F89F807" w:rsidR="0024304D" w:rsidRPr="00E83D3F" w:rsidRDefault="0024304D" w:rsidP="0024304D">
      <w:pPr>
        <w:overflowPunct w:val="0"/>
        <w:autoSpaceDE w:val="0"/>
        <w:autoSpaceDN w:val="0"/>
        <w:adjustRightInd w:val="0"/>
        <w:ind w:leftChars="242" w:left="768" w:hanging="284"/>
        <w:textAlignment w:val="baseline"/>
        <w:rPr>
          <w:ins w:id="118" w:author="RAN2#115-Rapp" w:date="2021-09-01T16:03:00Z"/>
          <w:rFonts w:eastAsia="Yu Mincho"/>
          <w:lang w:eastAsia="ja-JP"/>
        </w:rPr>
      </w:pPr>
      <w:ins w:id="119" w:author="RAN2#115-Rapp" w:date="2021-09-01T16:03:00Z">
        <w:r>
          <w:rPr>
            <w:rFonts w:eastAsia="Yu Mincho"/>
            <w:lang w:eastAsia="ja-JP"/>
          </w:rPr>
          <w:t>3</w:t>
        </w:r>
        <w:r w:rsidRPr="00CA17D9">
          <w:rPr>
            <w:rFonts w:eastAsia="Yu Mincho"/>
            <w:lang w:eastAsia="ja-JP"/>
          </w:rPr>
          <w:t>.</w:t>
        </w:r>
        <w:r w:rsidRPr="00CA17D9">
          <w:rPr>
            <w:rFonts w:eastAsia="Yu Mincho"/>
            <w:lang w:eastAsia="ja-JP"/>
          </w:rPr>
          <w:tab/>
        </w:r>
        <w:r>
          <w:rPr>
            <w:rFonts w:eastAsia="Yu Mincho"/>
            <w:lang w:eastAsia="ja-JP"/>
          </w:rPr>
          <w:t xml:space="preserve">The </w:t>
        </w:r>
        <w:r>
          <w:t xml:space="preserve">AMF </w:t>
        </w:r>
        <w:r w:rsidRPr="00E83D3F">
          <w:t>inform</w:t>
        </w:r>
        <w:r>
          <w:t>s</w:t>
        </w:r>
        <w:r w:rsidRPr="00E83D3F">
          <w:t xml:space="preserve"> </w:t>
        </w:r>
        <w:r>
          <w:t xml:space="preserve">the </w:t>
        </w:r>
        <w:proofErr w:type="spellStart"/>
        <w:r>
          <w:t>gNB</w:t>
        </w:r>
        <w:proofErr w:type="spellEnd"/>
        <w:r w:rsidRPr="00E83D3F">
          <w:t xml:space="preserve"> about the </w:t>
        </w:r>
        <w:r>
          <w:t>assigned UE s</w:t>
        </w:r>
        <w:r w:rsidRPr="00E83D3F">
          <w:t xml:space="preserve">ubgroup information for paging </w:t>
        </w:r>
        <w:r>
          <w:t>the</w:t>
        </w:r>
        <w:r w:rsidRPr="00E83D3F">
          <w:t xml:space="preserve"> UE in RRC_IDLE/</w:t>
        </w:r>
        <w:r>
          <w:t xml:space="preserve"> </w:t>
        </w:r>
        <w:r w:rsidRPr="00E83D3F">
          <w:t>RRC_INACTIVE</w:t>
        </w:r>
        <w:r>
          <w:t xml:space="preserve"> state</w:t>
        </w:r>
        <w:r w:rsidRPr="00CA17D9">
          <w:rPr>
            <w:rFonts w:eastAsia="Yu Mincho"/>
            <w:lang w:eastAsia="ja-JP"/>
          </w:rPr>
          <w:t>.</w:t>
        </w:r>
      </w:ins>
    </w:p>
    <w:p w14:paraId="148BD0BC" w14:textId="77777777" w:rsidR="0024304D" w:rsidRDefault="0024304D" w:rsidP="0024304D">
      <w:pPr>
        <w:pStyle w:val="EditorsNote"/>
        <w:ind w:leftChars="242" w:left="1901" w:hanging="1417"/>
        <w:rPr>
          <w:ins w:id="120" w:author="RAN2#115-Rapp" w:date="2021-09-01T16:03:00Z"/>
          <w:lang w:eastAsia="zh-CN"/>
        </w:rPr>
      </w:pPr>
      <w:ins w:id="121"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 xml:space="preserve">in step 2 above </w:t>
        </w:r>
        <w:r w:rsidRPr="00DE6C05">
          <w:rPr>
            <w:lang w:eastAsia="zh-CN"/>
          </w:rPr>
          <w:t>is FFS. The design and procedure are up to SA2/CT1.</w:t>
        </w:r>
      </w:ins>
    </w:p>
    <w:p w14:paraId="52D369B4" w14:textId="77777777" w:rsidR="0024304D" w:rsidRPr="00B55105" w:rsidRDefault="0024304D" w:rsidP="0024304D">
      <w:pPr>
        <w:pStyle w:val="EditorsNote"/>
        <w:ind w:leftChars="242" w:left="1901" w:hanging="1417"/>
        <w:rPr>
          <w:ins w:id="122" w:author="RAN2#115-Rapp" w:date="2021-09-01T16:03:00Z"/>
          <w:lang w:eastAsia="ko-KR"/>
        </w:rPr>
      </w:pPr>
      <w:ins w:id="123"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in step 3 above</w:t>
        </w:r>
        <w:r w:rsidRPr="00DE6C05">
          <w:rPr>
            <w:lang w:eastAsia="zh-CN"/>
          </w:rPr>
          <w:t xml:space="preserve"> is FFS. The message(s) and associated design are up to RAN3.</w:t>
        </w:r>
      </w:ins>
    </w:p>
    <w:p w14:paraId="19B3CF1C" w14:textId="77777777" w:rsidR="004E5780" w:rsidRPr="00DE6C05" w:rsidRDefault="004E5780" w:rsidP="004E5780">
      <w:pPr>
        <w:pStyle w:val="EditorsNote"/>
        <w:ind w:leftChars="242" w:left="1901" w:hanging="1417"/>
        <w:rPr>
          <w:ins w:id="124" w:author="RAN2#115-Rapp" w:date="2021-09-09T15:17:00Z"/>
          <w:lang w:eastAsia="ko-KR"/>
        </w:rPr>
      </w:pPr>
      <w:ins w:id="125"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w:t>
        </w:r>
        <w:r w:rsidRPr="00BA5499">
          <w:rPr>
            <w:lang w:eastAsia="zh-CN"/>
          </w:rPr>
          <w:t>ll the cells within the registration area supports the same number of CN assigned subgroups</w:t>
        </w:r>
        <w:r>
          <w:rPr>
            <w:lang w:eastAsia="zh-CN"/>
          </w:rPr>
          <w:t>;</w:t>
        </w:r>
        <w:r w:rsidRPr="00E56D56">
          <w:t xml:space="preserve"> </w:t>
        </w:r>
        <w:r>
          <w:t>we</w:t>
        </w:r>
        <w:r>
          <w:rPr>
            <w:lang w:eastAsia="zh-CN"/>
          </w:rPr>
          <w:t xml:space="preserve"> </w:t>
        </w:r>
        <w:r>
          <w:t>will revisit this assumption only if serious issues are found</w:t>
        </w:r>
        <w:r w:rsidRPr="00DE6C05">
          <w:rPr>
            <w:lang w:eastAsia="zh-CN"/>
          </w:rPr>
          <w:t>.</w:t>
        </w:r>
      </w:ins>
    </w:p>
    <w:p w14:paraId="58E31350" w14:textId="77777777" w:rsidR="004E5780" w:rsidRPr="0008311D" w:rsidRDefault="004E5780" w:rsidP="004E5780">
      <w:pPr>
        <w:ind w:leftChars="100" w:left="200"/>
        <w:rPr>
          <w:ins w:id="126" w:author="RAN2#115-Rapp" w:date="2021-09-09T15:17:00Z"/>
        </w:rPr>
      </w:pPr>
      <w:ins w:id="127" w:author="RAN2#115-Rapp" w:date="2021-09-09T15:17:00Z">
        <w:r w:rsidRPr="003B7F34">
          <w:rPr>
            <w:b/>
          </w:rPr>
          <w:t>UE ID based subgrouping</w:t>
        </w:r>
        <w:r>
          <w:rPr>
            <w:b/>
          </w:rPr>
          <w:t xml:space="preserve">: </w:t>
        </w:r>
        <w:proofErr w:type="spellStart"/>
        <w:r>
          <w:t>gNB</w:t>
        </w:r>
        <w:proofErr w:type="spellEnd"/>
        <w:r>
          <w:t xml:space="preserve"> and UE can determine the subgroup ID based on the UE ID and the total number of subgroups for UE ID based subgrouping in the cell. The </w:t>
        </w:r>
        <w:r w:rsidRPr="006C203E">
          <w:t>total number</w:t>
        </w:r>
        <w:r>
          <w:t xml:space="preserve"> of subgroups for UE ID based subgrouping is decided by the </w:t>
        </w:r>
        <w:proofErr w:type="spellStart"/>
        <w:r>
          <w:t>gNB</w:t>
        </w:r>
        <w:proofErr w:type="spellEnd"/>
        <w:r>
          <w:t xml:space="preserve"> for each cell and </w:t>
        </w:r>
        <w:r w:rsidRPr="003E71AE">
          <w:t>can be different in different cells</w:t>
        </w:r>
        <w:r>
          <w:t xml:space="preserve"> </w:t>
        </w:r>
        <w:r w:rsidRPr="003E71AE">
          <w:t xml:space="preserve">and </w:t>
        </w:r>
        <w:r>
          <w:t xml:space="preserve">is </w:t>
        </w:r>
        <w:r w:rsidRPr="003E71AE">
          <w:t xml:space="preserve">broadcasted in </w:t>
        </w:r>
        <w:r>
          <w:t>s</w:t>
        </w:r>
        <w:r w:rsidRPr="003E71AE">
          <w:t xml:space="preserve">ystem </w:t>
        </w:r>
        <w:r>
          <w:t>i</w:t>
        </w:r>
        <w:r w:rsidRPr="003E71AE">
          <w:t>nformation</w:t>
        </w:r>
        <w:r>
          <w:t>.</w:t>
        </w:r>
        <w:r w:rsidRPr="006A79FE">
          <w:t xml:space="preserve"> The following figure describes the procedure </w:t>
        </w:r>
        <w:r>
          <w:t>for UE ID based subgrouping</w:t>
        </w:r>
        <w:r w:rsidRPr="006A79FE">
          <w:t>:</w:t>
        </w:r>
      </w:ins>
    </w:p>
    <w:p w14:paraId="1154C91C" w14:textId="77777777" w:rsidR="0024304D" w:rsidRPr="00E039A5" w:rsidRDefault="00C3516C" w:rsidP="00A40F15">
      <w:pPr>
        <w:pStyle w:val="TF"/>
        <w:ind w:leftChars="100" w:left="200"/>
        <w:rPr>
          <w:ins w:id="128" w:author="RAN2#115-Rapp" w:date="2021-09-01T16:03:00Z"/>
        </w:rPr>
      </w:pPr>
      <w:ins w:id="129" w:author="RAN2#115-Rapp" w:date="2021-09-01T16:03:00Z">
        <w:r w:rsidRPr="006012C7">
          <w:rPr>
            <w:rFonts w:eastAsia="Yu Mincho"/>
            <w:noProof/>
          </w:rPr>
          <w:object w:dxaOrig="8100" w:dyaOrig="2250" w14:anchorId="17E6F2C5">
            <v:shape id="_x0000_i1027" type="#_x0000_t75" alt="" style="width:406pt;height:111.5pt" o:ole="">
              <v:imagedata r:id="rId24" o:title=""/>
            </v:shape>
            <o:OLEObject Type="Embed" ProgID="Mscgen.Chart" ShapeID="_x0000_i1027" DrawAspect="Content" ObjectID="_1698588542" r:id="rId25"/>
          </w:object>
        </w:r>
      </w:ins>
    </w:p>
    <w:p w14:paraId="7CB3F8CE" w14:textId="15428378" w:rsidR="0024304D" w:rsidRPr="006A79FE" w:rsidRDefault="0024304D" w:rsidP="0024304D">
      <w:pPr>
        <w:pStyle w:val="TF"/>
        <w:ind w:leftChars="100" w:left="200"/>
        <w:rPr>
          <w:ins w:id="130" w:author="RAN2#115-Rapp" w:date="2021-09-01T16:03:00Z"/>
        </w:rPr>
      </w:pPr>
      <w:ins w:id="131" w:author="RAN2#115-Rapp" w:date="2021-09-01T16:03:00Z">
        <w:r w:rsidRPr="006A79FE">
          <w:t xml:space="preserve">Figure </w:t>
        </w:r>
        <w:r>
          <w:t>9.2.5</w:t>
        </w:r>
        <w:r w:rsidRPr="006A79FE">
          <w:t>-</w:t>
        </w:r>
        <w:r>
          <w:t>2</w:t>
        </w:r>
        <w:r w:rsidRPr="006A79FE">
          <w:t xml:space="preserve">: </w:t>
        </w:r>
        <w:r>
          <w:t>P</w:t>
        </w:r>
        <w:r w:rsidRPr="006A79FE">
          <w:t xml:space="preserve">rocedure </w:t>
        </w:r>
        <w:r>
          <w:t>for UE ID based subgrouping</w:t>
        </w:r>
      </w:ins>
    </w:p>
    <w:p w14:paraId="3F0B8F71" w14:textId="77777777" w:rsidR="004E5780" w:rsidRPr="00CA17D9" w:rsidRDefault="004E5780" w:rsidP="004E5780">
      <w:pPr>
        <w:overflowPunct w:val="0"/>
        <w:autoSpaceDE w:val="0"/>
        <w:autoSpaceDN w:val="0"/>
        <w:adjustRightInd w:val="0"/>
        <w:ind w:leftChars="242" w:left="768" w:hanging="284"/>
        <w:textAlignment w:val="baseline"/>
        <w:rPr>
          <w:ins w:id="132" w:author="RAN2#115-Rapp" w:date="2021-09-09T15:18:00Z"/>
          <w:rFonts w:eastAsia="Yu Mincho"/>
          <w:lang w:eastAsia="ja-JP"/>
        </w:rPr>
      </w:pPr>
      <w:ins w:id="133" w:author="RAN2#115-Rapp" w:date="2021-09-09T15:18:00Z">
        <w:r w:rsidRPr="00CA17D9">
          <w:rPr>
            <w:rFonts w:eastAsia="Yu Mincho"/>
            <w:lang w:eastAsia="ja-JP"/>
          </w:rPr>
          <w:t>1.</w:t>
        </w:r>
        <w:r w:rsidRPr="00CA17D9">
          <w:rPr>
            <w:rFonts w:eastAsia="Yu Mincho"/>
            <w:lang w:eastAsia="ja-JP"/>
          </w:rPr>
          <w:tab/>
        </w:r>
        <w:r>
          <w:rPr>
            <w:rFonts w:eastAsia="Yu Mincho"/>
            <w:lang w:eastAsia="ja-JP"/>
          </w:rPr>
          <w:t xml:space="preserve">The </w:t>
        </w:r>
        <w:proofErr w:type="spellStart"/>
        <w:r>
          <w:t>gNB</w:t>
        </w:r>
        <w:proofErr w:type="spellEnd"/>
        <w:r>
          <w:t xml:space="preserve"> determines the </w:t>
        </w:r>
        <w:r w:rsidRPr="006C203E">
          <w:t>total number</w:t>
        </w:r>
        <w:r>
          <w:t xml:space="preserve"> of subgroups for UE ID based subgrouping in a cell</w:t>
        </w:r>
        <w:r>
          <w:rPr>
            <w:rFonts w:eastAsia="Yu Mincho"/>
            <w:lang w:eastAsia="ja-JP"/>
          </w:rPr>
          <w:t>.</w:t>
        </w:r>
      </w:ins>
    </w:p>
    <w:p w14:paraId="398ABBE4" w14:textId="77777777" w:rsidR="004E5780" w:rsidRDefault="004E5780" w:rsidP="004E5780">
      <w:pPr>
        <w:overflowPunct w:val="0"/>
        <w:autoSpaceDE w:val="0"/>
        <w:autoSpaceDN w:val="0"/>
        <w:adjustRightInd w:val="0"/>
        <w:ind w:leftChars="242" w:left="768" w:hanging="284"/>
        <w:textAlignment w:val="baseline"/>
        <w:rPr>
          <w:ins w:id="134" w:author="RAN2#115-Rapp" w:date="2021-09-09T15:18:00Z"/>
          <w:rFonts w:eastAsia="Yu Mincho"/>
          <w:lang w:eastAsia="ja-JP"/>
        </w:rPr>
      </w:pPr>
      <w:ins w:id="135" w:author="RAN2#115-Rapp" w:date="2021-09-09T15:18:00Z">
        <w:r w:rsidRPr="00CA17D9">
          <w:rPr>
            <w:rFonts w:eastAsia="Yu Mincho"/>
            <w:lang w:eastAsia="ja-JP"/>
          </w:rPr>
          <w:t>2.</w:t>
        </w:r>
        <w:r w:rsidRPr="00CA17D9">
          <w:rPr>
            <w:rFonts w:eastAsia="Yu Mincho"/>
            <w:lang w:eastAsia="ja-JP"/>
          </w:rPr>
          <w:tab/>
        </w:r>
        <w:r>
          <w:rPr>
            <w:rFonts w:eastAsia="Yu Mincho"/>
            <w:lang w:eastAsia="ja-JP"/>
          </w:rPr>
          <w:t xml:space="preserve">The </w:t>
        </w:r>
        <w:proofErr w:type="spellStart"/>
        <w:r>
          <w:t>gNB</w:t>
        </w:r>
        <w:proofErr w:type="spellEnd"/>
        <w:r>
          <w:t xml:space="preserve"> broadcasts the </w:t>
        </w:r>
        <w:r w:rsidRPr="006C203E">
          <w:t>total number</w:t>
        </w:r>
        <w:r>
          <w:t xml:space="preserve"> of subgroups for UE ID based subgrouping in a cell</w:t>
        </w:r>
        <w:r w:rsidRPr="00CA17D9">
          <w:rPr>
            <w:rFonts w:eastAsia="Yu Mincho"/>
            <w:lang w:eastAsia="ja-JP"/>
          </w:rPr>
          <w:t>.</w:t>
        </w:r>
      </w:ins>
    </w:p>
    <w:p w14:paraId="1A56EB81" w14:textId="77777777" w:rsidR="004E5780" w:rsidRDefault="004E5780" w:rsidP="004E5780">
      <w:pPr>
        <w:pStyle w:val="EditorsNote"/>
        <w:ind w:leftChars="242" w:left="1901" w:hanging="1417"/>
        <w:rPr>
          <w:ins w:id="136" w:author="RAN2#116-Rapp" w:date="2021-11-15T17:24:00Z"/>
          <w:lang w:eastAsia="zh-CN"/>
        </w:rPr>
      </w:pPr>
      <w:ins w:id="137" w:author="RAN2#115-Rapp" w:date="2021-09-09T15:18:00Z">
        <w:r>
          <w:rPr>
            <w:lang w:eastAsia="zh-CN"/>
          </w:rPr>
          <w:t xml:space="preserve">Editor’s </w:t>
        </w:r>
        <w:r>
          <w:rPr>
            <w:rFonts w:hint="eastAsia"/>
            <w:lang w:eastAsia="zh-CN"/>
          </w:rPr>
          <w:t>N</w:t>
        </w:r>
        <w:r>
          <w:rPr>
            <w:lang w:eastAsia="zh-CN"/>
          </w:rPr>
          <w:t>OTE:</w:t>
        </w:r>
        <w:r>
          <w:rPr>
            <w:lang w:eastAsia="zh-CN"/>
          </w:rPr>
          <w:tab/>
        </w:r>
        <w:r w:rsidRPr="00FD1D5A">
          <w:rPr>
            <w:lang w:eastAsia="zh-CN"/>
          </w:rPr>
          <w:t>Detail about how UE finds its subg</w:t>
        </w:r>
        <w:r>
          <w:rPr>
            <w:lang w:eastAsia="zh-CN"/>
          </w:rPr>
          <w:t>rou</w:t>
        </w:r>
        <w:r w:rsidRPr="00FD1D5A">
          <w:rPr>
            <w:lang w:eastAsia="zh-CN"/>
          </w:rPr>
          <w:t>p ID based on UE</w:t>
        </w:r>
        <w:r>
          <w:rPr>
            <w:lang w:eastAsia="zh-CN"/>
          </w:rPr>
          <w:t xml:space="preserve"> </w:t>
        </w:r>
        <w:r w:rsidRPr="00FD1D5A">
          <w:rPr>
            <w:lang w:eastAsia="zh-CN"/>
          </w:rPr>
          <w:t>ID is FFS</w:t>
        </w:r>
        <w:r w:rsidRPr="00DE6C05">
          <w:rPr>
            <w:lang w:eastAsia="zh-CN"/>
          </w:rPr>
          <w:t>.</w:t>
        </w:r>
      </w:ins>
    </w:p>
    <w:p w14:paraId="273181CE" w14:textId="136B32AE" w:rsidR="004F1549" w:rsidRDefault="00A71ADE" w:rsidP="004F1549">
      <w:pPr>
        <w:rPr>
          <w:ins w:id="138" w:author="RAN2#116-Rapp" w:date="2021-11-15T17:24:00Z"/>
        </w:rPr>
      </w:pPr>
      <w:ins w:id="139" w:author="RAN2#116-Rapp" w:date="2021-11-15T18:09:00Z">
        <w:r>
          <w:t>T</w:t>
        </w:r>
      </w:ins>
      <w:ins w:id="140" w:author="RAN2#116-Rapp" w:date="2021-11-15T18:04:00Z">
        <w:r>
          <w:t xml:space="preserve">he </w:t>
        </w:r>
      </w:ins>
      <w:ins w:id="141" w:author="RAN2#116-Rapp" w:date="2021-11-15T18:06:00Z">
        <w:r>
          <w:t>UE</w:t>
        </w:r>
      </w:ins>
      <w:ins w:id="142" w:author="RAN2#116-Rapp" w:date="2021-11-15T18:10:00Z">
        <w:r w:rsidR="001A455D">
          <w:t>(</w:t>
        </w:r>
      </w:ins>
      <w:ins w:id="143" w:author="RAN2#116-Rapp" w:date="2021-11-15T18:06:00Z">
        <w:r>
          <w:t>s</w:t>
        </w:r>
      </w:ins>
      <w:ins w:id="144" w:author="RAN2#116-Rapp" w:date="2021-11-15T18:10:00Z">
        <w:r w:rsidR="001A455D">
          <w:t>)</w:t>
        </w:r>
      </w:ins>
      <w:ins w:id="145" w:author="RAN2#116-Rapp" w:date="2021-11-15T18:06:00Z">
        <w:r>
          <w:t xml:space="preserve"> belonging to a </w:t>
        </w:r>
      </w:ins>
      <w:ins w:id="146" w:author="RAN2#116-Rapp" w:date="2021-11-15T18:04:00Z">
        <w:r>
          <w:t xml:space="preserve">subgroup </w:t>
        </w:r>
      </w:ins>
      <w:ins w:id="147" w:author="RAN2#116-Rapp" w:date="2021-11-15T18:09:00Z">
        <w:r w:rsidRPr="006B2A89">
          <w:t>may be indicated</w:t>
        </w:r>
        <w:r w:rsidRPr="00A71ADE">
          <w:t xml:space="preserve"> </w:t>
        </w:r>
      </w:ins>
      <w:ins w:id="148" w:author="RAN2#116-Rapp" w:date="2021-11-15T18:10:00Z">
        <w:r w:rsidRPr="006B2A89">
          <w:t xml:space="preserve">whether </w:t>
        </w:r>
        <w:r>
          <w:t xml:space="preserve">it </w:t>
        </w:r>
      </w:ins>
      <w:ins w:id="149" w:author="RAN2#116-Rapp" w:date="2021-11-15T18:06:00Z">
        <w:r w:rsidRPr="00A71ADE">
          <w:t>is required to monitor</w:t>
        </w:r>
        <w:r>
          <w:t xml:space="preserve"> </w:t>
        </w:r>
      </w:ins>
      <w:ins w:id="150" w:author="RAN2#116-Rapp" w:date="2021-11-15T18:08:00Z">
        <w:r>
          <w:t>or not</w:t>
        </w:r>
        <w:r w:rsidRPr="00A71ADE">
          <w:t xml:space="preserve"> the PDCCH</w:t>
        </w:r>
        <w:r>
          <w:t xml:space="preserve"> in </w:t>
        </w:r>
      </w:ins>
      <w:ins w:id="151" w:author="RAN2#116-Rapp" w:date="2021-11-15T18:06:00Z">
        <w:r>
          <w:t>associated PO</w:t>
        </w:r>
      </w:ins>
      <w:ins w:id="152" w:author="RAN2#116-Rapp" w:date="2021-11-15T18:07:00Z">
        <w:r>
          <w:t xml:space="preserve"> </w:t>
        </w:r>
      </w:ins>
      <w:ins w:id="153" w:author="RAN2#116-Rapp" w:date="2021-11-15T18:10:00Z">
        <w:r>
          <w:t>by</w:t>
        </w:r>
      </w:ins>
      <w:ins w:id="154" w:author="RAN2#116-Rapp" w:date="2021-11-15T17:24:00Z">
        <w:r w:rsidR="004F1549">
          <w:t xml:space="preserve"> PEI.</w:t>
        </w:r>
      </w:ins>
      <w:ins w:id="155" w:author="RAN2#116-Rapp" w:date="2021-11-15T17:25:00Z">
        <w:r w:rsidR="004F1549">
          <w:rPr>
            <w:rFonts w:eastAsiaTheme="minorEastAsia" w:hint="eastAsia"/>
            <w:lang w:eastAsia="zh-CN"/>
          </w:rPr>
          <w:t xml:space="preserve"> </w:t>
        </w:r>
      </w:ins>
      <w:ins w:id="156" w:author="RAN2#116-Rapp" w:date="2021-11-15T17:24:00Z">
        <w:r w:rsidR="004F1549" w:rsidRPr="00CC497A">
          <w:t>If the UE was not able to monitor the PEI occasion corresponding to its PO</w:t>
        </w:r>
        <w:r w:rsidR="004F1549">
          <w:t>,</w:t>
        </w:r>
        <w:r w:rsidR="004F1549" w:rsidRPr="00CC497A">
          <w:t xml:space="preserve"> the UE shall</w:t>
        </w:r>
        <w:r w:rsidR="004F1549">
          <w:t xml:space="preserve"> monitor </w:t>
        </w:r>
      </w:ins>
      <w:ins w:id="157" w:author="RAN2#116-Rapp" w:date="2021-11-15T18:10:00Z">
        <w:r w:rsidRPr="00A71ADE">
          <w:t>the PDCCH</w:t>
        </w:r>
        <w:r>
          <w:t xml:space="preserve"> in </w:t>
        </w:r>
      </w:ins>
      <w:ins w:id="158" w:author="RAN2#116-Rapp" w:date="2021-11-15T17:24:00Z">
        <w:r w:rsidR="004F1549">
          <w:t>the PO.</w:t>
        </w:r>
      </w:ins>
    </w:p>
    <w:p w14:paraId="1B642A24" w14:textId="637325C7" w:rsidR="004F1549" w:rsidRPr="004F1549" w:rsidRDefault="004F1549" w:rsidP="004F1549">
      <w:pPr>
        <w:pStyle w:val="EditorsNote"/>
        <w:ind w:left="1701" w:hanging="1417"/>
        <w:rPr>
          <w:ins w:id="159" w:author="RAN2#115-Rapp" w:date="2021-09-09T15:18:00Z"/>
          <w:lang w:eastAsia="zh-CN"/>
        </w:rPr>
      </w:pPr>
      <w:ins w:id="160" w:author="RAN2#116-Rapp" w:date="2021-11-15T17:24:00Z">
        <w:r>
          <w:rPr>
            <w:lang w:eastAsia="zh-CN"/>
          </w:rPr>
          <w:t xml:space="preserve">Editor’s </w:t>
        </w:r>
        <w:r>
          <w:rPr>
            <w:rFonts w:hint="eastAsia"/>
            <w:lang w:eastAsia="zh-CN"/>
          </w:rPr>
          <w:t>N</w:t>
        </w:r>
        <w:r>
          <w:rPr>
            <w:lang w:eastAsia="zh-CN"/>
          </w:rPr>
          <w:t>OTE:</w:t>
        </w:r>
        <w:r>
          <w:rPr>
            <w:lang w:eastAsia="zh-CN"/>
          </w:rPr>
          <w:tab/>
          <w:t>It is a</w:t>
        </w:r>
        <w:r w:rsidRPr="00E273A7">
          <w:rPr>
            <w:lang w:eastAsia="zh-CN"/>
          </w:rPr>
          <w:t>ssume</w:t>
        </w:r>
        <w:r>
          <w:rPr>
            <w:lang w:eastAsia="zh-CN"/>
          </w:rPr>
          <w:t>d</w:t>
        </w:r>
        <w:r>
          <w:t xml:space="preserve"> that if </w:t>
        </w:r>
        <w:r w:rsidRPr="00CC497A">
          <w:t>PEI is detected, and the PEI indicates that the UE has to monitor the associated PO, then the UE monitors paging DCI in the associated PO, including scheduling information for paging PDSCH (if included) as in legacy.</w:t>
        </w:r>
      </w:ins>
    </w:p>
    <w:p w14:paraId="112BBDBD" w14:textId="77777777" w:rsidR="00343BE9" w:rsidRDefault="00343BE9" w:rsidP="00343BE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A562A98" w14:textId="77777777" w:rsidR="00343BE9" w:rsidRPr="006A79FE" w:rsidRDefault="00343BE9" w:rsidP="00343BE9">
      <w:pPr>
        <w:pStyle w:val="1"/>
      </w:pPr>
      <w:bookmarkStart w:id="161" w:name="_Toc46502054"/>
      <w:bookmarkStart w:id="162" w:name="_Toc51971402"/>
      <w:bookmarkStart w:id="163" w:name="_Toc52551385"/>
      <w:bookmarkStart w:id="164" w:name="_Toc67860784"/>
      <w:r w:rsidRPr="006A79FE">
        <w:t>11</w:t>
      </w:r>
      <w:r w:rsidRPr="006A79FE">
        <w:tab/>
        <w:t>UE Power Saving</w:t>
      </w:r>
      <w:bookmarkEnd w:id="161"/>
      <w:bookmarkEnd w:id="162"/>
      <w:bookmarkEnd w:id="163"/>
      <w:bookmarkEnd w:id="164"/>
    </w:p>
    <w:p w14:paraId="56AD1170" w14:textId="77777777" w:rsidR="00343BE9" w:rsidRPr="006A79FE" w:rsidRDefault="00343BE9" w:rsidP="00343BE9">
      <w:r w:rsidRPr="006A79FE">
        <w:t>The PDCCH monitoring activity of the UE in RRC connected mode is governed by DRX, BA, and DCP.</w:t>
      </w:r>
    </w:p>
    <w:p w14:paraId="4882D838" w14:textId="77777777" w:rsidR="00343BE9" w:rsidRPr="006A79FE" w:rsidRDefault="00343BE9" w:rsidP="00343BE9">
      <w:r w:rsidRPr="006A79FE">
        <w:t>When DRX is configured, the UE does not have to continuously monitor PDCCH. DRX is characterized by the following:</w:t>
      </w:r>
    </w:p>
    <w:p w14:paraId="5EADB0B6" w14:textId="77777777" w:rsidR="00343BE9" w:rsidRPr="006A79FE" w:rsidRDefault="00343BE9" w:rsidP="00343BE9">
      <w:pPr>
        <w:pStyle w:val="B10"/>
      </w:pPr>
      <w:r w:rsidRPr="006A79FE">
        <w:t>-</w:t>
      </w:r>
      <w:r w:rsidRPr="006A79FE">
        <w:tab/>
      </w:r>
      <w:r w:rsidRPr="006A79FE">
        <w:rPr>
          <w:b/>
          <w:bCs/>
        </w:rPr>
        <w:t>on-duration</w:t>
      </w:r>
      <w:r w:rsidRPr="006A79FE">
        <w:t>: duration that the UE waits for, after waking up, to receive PDCCHs. If the UE successfully decodes a PDCCH, the UE stays awake and starts the inactivity timer;</w:t>
      </w:r>
    </w:p>
    <w:p w14:paraId="48612430" w14:textId="77777777" w:rsidR="00343BE9" w:rsidRPr="006A79FE" w:rsidRDefault="00343BE9" w:rsidP="00343BE9">
      <w:pPr>
        <w:pStyle w:val="B10"/>
      </w:pPr>
      <w:r w:rsidRPr="006A79FE">
        <w:t>-</w:t>
      </w:r>
      <w:r w:rsidRPr="006A79FE">
        <w:tab/>
      </w:r>
      <w:r w:rsidRPr="006A79FE">
        <w:rPr>
          <w:b/>
          <w:bCs/>
        </w:rPr>
        <w:t>inactivity-timer</w:t>
      </w:r>
      <w:r w:rsidRPr="006A79FE">
        <w:t>: duration that the UE waits to successfully decode a PDCCH, from the last successful decoding of a PDCCH</w:t>
      </w:r>
      <w:r w:rsidRPr="006A79FE">
        <w:rPr>
          <w:rFonts w:eastAsia="宋体"/>
          <w:lang w:eastAsia="zh-CN"/>
        </w:rPr>
        <w:t>,</w:t>
      </w:r>
      <w:r w:rsidRPr="006A79FE">
        <w:t xml:space="preserve"> failing which it can go back to sleep. The UE shall restart the inactivity timer following a single successful decoding of a PDCCH for a first transmission only (i.e. not for retransmissions);</w:t>
      </w:r>
    </w:p>
    <w:p w14:paraId="51B618C2" w14:textId="77777777" w:rsidR="00343BE9" w:rsidRPr="006A79FE" w:rsidRDefault="00343BE9" w:rsidP="00343BE9">
      <w:pPr>
        <w:pStyle w:val="B10"/>
      </w:pPr>
      <w:r w:rsidRPr="006A79FE">
        <w:t>-</w:t>
      </w:r>
      <w:r w:rsidRPr="006A79FE">
        <w:tab/>
      </w:r>
      <w:r w:rsidRPr="006A79FE">
        <w:rPr>
          <w:b/>
        </w:rPr>
        <w:t>retransmission-timer</w:t>
      </w:r>
      <w:r w:rsidRPr="006A79FE">
        <w:t>: duration until a retransmission can be expected;</w:t>
      </w:r>
    </w:p>
    <w:p w14:paraId="51E0A3B7" w14:textId="77777777" w:rsidR="00343BE9" w:rsidRPr="006A79FE" w:rsidRDefault="00343BE9" w:rsidP="00343BE9">
      <w:pPr>
        <w:pStyle w:val="B10"/>
      </w:pPr>
      <w:r w:rsidRPr="006A79FE">
        <w:t>-</w:t>
      </w:r>
      <w:r w:rsidRPr="006A79FE">
        <w:tab/>
      </w:r>
      <w:r w:rsidRPr="006A79FE">
        <w:rPr>
          <w:b/>
        </w:rPr>
        <w:t>cycle</w:t>
      </w:r>
      <w:r w:rsidRPr="006A79FE">
        <w:t>: specifies the periodic repetition of the on-duration followed by a possible period of inactivity (see figure 11-1 below);</w:t>
      </w:r>
    </w:p>
    <w:p w14:paraId="31F58A22" w14:textId="77777777" w:rsidR="00343BE9" w:rsidRPr="006A79FE" w:rsidRDefault="00343BE9" w:rsidP="00343BE9">
      <w:pPr>
        <w:pStyle w:val="B10"/>
      </w:pPr>
      <w:r w:rsidRPr="006A79FE">
        <w:rPr>
          <w:b/>
        </w:rPr>
        <w:t>-</w:t>
      </w:r>
      <w:r w:rsidRPr="006A79FE">
        <w:rPr>
          <w:b/>
        </w:rPr>
        <w:tab/>
        <w:t>active-time</w:t>
      </w:r>
      <w:r w:rsidRPr="006A79FE">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33C10E59" w14:textId="77777777" w:rsidR="00343BE9" w:rsidRPr="006A79FE" w:rsidRDefault="00245862" w:rsidP="00343BE9">
      <w:pPr>
        <w:pStyle w:val="TH"/>
      </w:pPr>
      <w:r w:rsidRPr="006A79FE">
        <w:rPr>
          <w:noProof/>
        </w:rPr>
        <w:object w:dxaOrig="7620" w:dyaOrig="2151" w14:anchorId="07C70D4E">
          <v:shape id="_x0000_i1028" type="#_x0000_t75" alt="" style="width:382.5pt;height:107.5pt;mso-width-percent:0;mso-height-percent:0;mso-width-percent:0;mso-height-percent:0" o:ole="">
            <v:imagedata r:id="rId26" o:title=""/>
          </v:shape>
          <o:OLEObject Type="Embed" ProgID="Visio.Drawing.11" ShapeID="_x0000_i1028" DrawAspect="Content" ObjectID="_1698588543" r:id="rId27"/>
        </w:object>
      </w:r>
    </w:p>
    <w:p w14:paraId="10503790" w14:textId="77777777" w:rsidR="00343BE9" w:rsidRPr="006A79FE" w:rsidRDefault="00343BE9" w:rsidP="00343BE9">
      <w:pPr>
        <w:pStyle w:val="TF"/>
      </w:pPr>
      <w:r w:rsidRPr="006A79FE">
        <w:t>Figure 11-1: DRX Cycle</w:t>
      </w:r>
    </w:p>
    <w:p w14:paraId="7DC92A91" w14:textId="77777777" w:rsidR="00070A8F" w:rsidRPr="007A20CF" w:rsidRDefault="00070A8F" w:rsidP="00070A8F">
      <w:pPr>
        <w:rPr>
          <w:lang w:eastAsia="zh-CN"/>
        </w:rPr>
      </w:pPr>
      <w:r w:rsidRPr="007A20CF">
        <w:lastRenderedPageBreak/>
        <w:t>When BA is configured, the UE only has to monitor PDCCH on the one active BWP i.e. it does not have to monitor PDCCH</w:t>
      </w:r>
      <w:r w:rsidRPr="007A20C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2972FFCD" w14:textId="77777777" w:rsidR="00070A8F" w:rsidRPr="007A20CF" w:rsidRDefault="00070A8F" w:rsidP="00070A8F">
      <w:r w:rsidRPr="007A20CF">
        <w:t xml:space="preserve">In addition, the UE may be indicated, when configured accordingly, whether it is required to monitor or not the PDCCH during the next occurrence of the on-duration by a </w:t>
      </w:r>
      <w:r w:rsidRPr="007A20CF">
        <w:rPr>
          <w:lang w:eastAsia="zh-CN"/>
        </w:rPr>
        <w:t>DCP</w:t>
      </w:r>
      <w:r w:rsidRPr="007A20CF">
        <w:t xml:space="preserve"> monitored on the active BWP. If the UE does not detect a </w:t>
      </w:r>
      <w:r w:rsidRPr="007A20CF">
        <w:rPr>
          <w:lang w:eastAsia="zh-CN"/>
        </w:rPr>
        <w:t>DCP</w:t>
      </w:r>
      <w:r w:rsidRPr="007A20CF">
        <w:t xml:space="preserve"> on the active BWP, it does not monitor the PDCCH during the next occurrence of the on-duration, unless it is explicitly configured to do so in that case.</w:t>
      </w:r>
    </w:p>
    <w:p w14:paraId="5D4E3C8C" w14:textId="3F7533BA" w:rsidR="00213C9E" w:rsidRPr="00213C9E" w:rsidRDefault="00070A8F" w:rsidP="005F64C2">
      <w:r w:rsidRPr="007A20CF">
        <w:t xml:space="preserve">A UE can only be configured to monitor </w:t>
      </w:r>
      <w:r w:rsidRPr="007A20CF">
        <w:rPr>
          <w:lang w:eastAsia="zh-CN"/>
        </w:rPr>
        <w:t xml:space="preserve">DCP </w:t>
      </w:r>
      <w:r w:rsidRPr="007A20CF">
        <w:rPr>
          <w:bCs/>
          <w:lang w:eastAsia="zh-CN"/>
        </w:rPr>
        <w:t xml:space="preserve">when connected mode DRX is configured, and at occasion(s) </w:t>
      </w:r>
      <w:r w:rsidRPr="007A20CF">
        <w:t xml:space="preserve">at a configured offset before the on-duration. More than one monitoring occasion can be configured before the on-duration. The UE does not monitor </w:t>
      </w:r>
      <w:r w:rsidRPr="007A20CF">
        <w:rPr>
          <w:lang w:eastAsia="zh-CN"/>
        </w:rPr>
        <w:t xml:space="preserve">DCP </w:t>
      </w:r>
      <w:r w:rsidRPr="007A20C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236E1803" w14:textId="77777777" w:rsidR="00070A8F" w:rsidRPr="007A20CF" w:rsidRDefault="00070A8F" w:rsidP="00070A8F">
      <w:r w:rsidRPr="007A20CF">
        <w:t xml:space="preserve">When CA is configured, </w:t>
      </w:r>
      <w:r w:rsidRPr="007A20CF">
        <w:rPr>
          <w:lang w:eastAsia="zh-CN"/>
        </w:rPr>
        <w:t xml:space="preserve">DCP </w:t>
      </w:r>
      <w:r w:rsidRPr="007A20CF">
        <w:t xml:space="preserve">is only configured on the </w:t>
      </w:r>
      <w:proofErr w:type="spellStart"/>
      <w:r w:rsidRPr="007A20CF">
        <w:t>PCell</w:t>
      </w:r>
      <w:proofErr w:type="spellEnd"/>
      <w:r w:rsidRPr="007A20CF">
        <w:t>.</w:t>
      </w:r>
    </w:p>
    <w:p w14:paraId="519BFFAF" w14:textId="77777777" w:rsidR="00070A8F" w:rsidRPr="007A20CF" w:rsidRDefault="00070A8F" w:rsidP="00070A8F">
      <w:r w:rsidRPr="007A20CF">
        <w:t xml:space="preserve">One </w:t>
      </w:r>
      <w:r w:rsidRPr="007A20CF">
        <w:rPr>
          <w:lang w:eastAsia="zh-CN"/>
        </w:rPr>
        <w:t xml:space="preserve">DCP </w:t>
      </w:r>
      <w:r w:rsidRPr="007A20CF">
        <w:t>can be configured to control PDCCH monitoring during on-duration for one or more UEs independently.</w:t>
      </w:r>
    </w:p>
    <w:p w14:paraId="68ACB92F" w14:textId="77777777" w:rsidR="00070A8F" w:rsidRPr="007A20CF" w:rsidRDefault="00070A8F" w:rsidP="00070A8F">
      <w:r w:rsidRPr="007A20CF">
        <w:t>Power saving in RRC_IDLE and RRC_INACTIVE can also be achieved by UE relaxing neighbour cells RRM measurements when it meets the criteria determining it is in low mobility and/or not at cell edge.</w:t>
      </w:r>
    </w:p>
    <w:p w14:paraId="780A58AC" w14:textId="77777777" w:rsidR="00070A8F" w:rsidRPr="007A20CF" w:rsidRDefault="00070A8F" w:rsidP="00070A8F">
      <w:r w:rsidRPr="007A20CF">
        <w:t>UE power saving may be enabled by adapting the DL maximum number of MIMO layers by BWP switching.</w:t>
      </w:r>
    </w:p>
    <w:p w14:paraId="3FF8BE63" w14:textId="77777777" w:rsidR="00070A8F" w:rsidRPr="007A20CF" w:rsidRDefault="00070A8F" w:rsidP="00070A8F">
      <w:r w:rsidRPr="007A20C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44ACB834" w14:textId="77777777" w:rsidR="00070A8F" w:rsidRPr="007A20CF" w:rsidRDefault="00070A8F" w:rsidP="00070A8F">
      <w:r w:rsidRPr="007A20C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4ACB9677" w14:textId="36DDA6F3" w:rsidR="00070A8F" w:rsidRPr="0076531E" w:rsidRDefault="00070A8F" w:rsidP="00070A8F">
      <w:pPr>
        <w:rPr>
          <w:ins w:id="165" w:author="RAN2#115-Rapp" w:date="2021-09-09T15:20:00Z"/>
        </w:rPr>
      </w:pPr>
      <w:ins w:id="166" w:author="RAN2#115-Rapp" w:date="2021-09-09T15:20:00Z">
        <w:r>
          <w:t>UE P</w:t>
        </w:r>
        <w:r w:rsidRPr="006A79FE">
          <w:t xml:space="preserve">ower saving </w:t>
        </w:r>
        <w:r>
          <w:t>in RRC_IDLE</w:t>
        </w:r>
        <w:r w:rsidRPr="00A1504C">
          <w:rPr>
            <w:rFonts w:hint="eastAsia"/>
          </w:rPr>
          <w:t>/</w:t>
        </w:r>
        <w:r w:rsidRPr="005A6C43">
          <w:t>RRC_INACTIV</w:t>
        </w:r>
        <w:r>
          <w:t>E</w:t>
        </w:r>
        <w:r w:rsidRPr="006A79FE">
          <w:t xml:space="preserve"> may be enabled</w:t>
        </w:r>
        <w:r>
          <w:t xml:space="preserve"> by using </w:t>
        </w:r>
        <w:r w:rsidRPr="006A79FE">
          <w:t>RRC_CONNECTED</w:t>
        </w:r>
        <w:r w:rsidRPr="005A01DC">
          <w:t xml:space="preserve"> </w:t>
        </w:r>
        <w:r>
          <w:t>state</w:t>
        </w:r>
        <w:r w:rsidRPr="005A01DC">
          <w:t xml:space="preserve"> </w:t>
        </w:r>
        <w:r w:rsidRPr="00160955">
          <w:t>TRS/CSI-RS</w:t>
        </w:r>
        <w:r>
          <w:t xml:space="preserve">. TRS/CSI-RS is configured to have additional RS allowing UEs in RRC_IDLE/RRC_INACTIVE to sleep longer before waking-up for its paging occasion. </w:t>
        </w:r>
        <w:r w:rsidRPr="00A0636B">
          <w:t xml:space="preserve">The TRS/CSI-RS configuration is provided </w:t>
        </w:r>
        <w:r>
          <w:t>in SIB</w:t>
        </w:r>
      </w:ins>
      <w:ins w:id="167" w:author="m2" w:date="2021-11-16T17:14:00Z">
        <w:r w:rsidR="008E2F32">
          <w:t>-</w:t>
        </w:r>
      </w:ins>
      <w:ins w:id="168" w:author="RAN2#115-Rapp" w:date="2021-09-09T15:20:00Z">
        <w:r>
          <w:t>X.</w:t>
        </w:r>
      </w:ins>
      <w:ins w:id="169" w:author="RAN2#116-Rapp" w:date="2021-11-15T17:23:00Z">
        <w:r w:rsidR="00A86E26" w:rsidRPr="00A86E26">
          <w:t xml:space="preserve"> </w:t>
        </w:r>
      </w:ins>
      <w:ins w:id="170" w:author="RAN2#116-Rapp" w:date="2021-11-15T17:50:00Z">
        <w:r w:rsidR="00354E21">
          <w:t>The presence/</w:t>
        </w:r>
        <w:commentRangeStart w:id="171"/>
        <w:r w:rsidR="00354E21">
          <w:t>absence</w:t>
        </w:r>
      </w:ins>
      <w:commentRangeEnd w:id="171"/>
      <w:r w:rsidR="008257AF">
        <w:rPr>
          <w:rStyle w:val="afff"/>
        </w:rPr>
        <w:commentReference w:id="171"/>
      </w:r>
      <w:ins w:id="173" w:author="RAN2#116-Rapp" w:date="2021-11-15T17:50:00Z">
        <w:r w:rsidR="00354E21">
          <w:t xml:space="preserve"> of TRS/CSI-RS</w:t>
        </w:r>
        <w:r w:rsidR="00354E21" w:rsidRPr="00354E21">
          <w:t xml:space="preserve"> </w:t>
        </w:r>
        <w:r w:rsidR="00354E21" w:rsidRPr="00A0636B">
          <w:t xml:space="preserve">configuration </w:t>
        </w:r>
        <w:r w:rsidR="00354E21">
          <w:t>in SIB</w:t>
        </w:r>
      </w:ins>
      <w:ins w:id="174" w:author="m2" w:date="2021-11-16T17:19:00Z">
        <w:r w:rsidR="008257AF">
          <w:t>-</w:t>
        </w:r>
      </w:ins>
      <w:ins w:id="175" w:author="RAN2#116-Rapp" w:date="2021-11-15T17:50:00Z">
        <w:r w:rsidR="00354E21">
          <w:t>X is fur</w:t>
        </w:r>
      </w:ins>
      <w:ins w:id="176" w:author="RAN2#116-Rapp" w:date="2021-11-15T17:51:00Z">
        <w:r w:rsidR="00354E21">
          <w:t xml:space="preserve">ther indicated by </w:t>
        </w:r>
      </w:ins>
      <w:ins w:id="177" w:author="RAN2#116-Rapp" w:date="2021-11-15T17:52:00Z">
        <w:r w:rsidR="00354E21">
          <w:t xml:space="preserve">L1 based </w:t>
        </w:r>
      </w:ins>
      <w:ins w:id="178" w:author="RAN2#116-Rapp" w:date="2021-11-15T17:51:00Z">
        <w:r w:rsidR="00354E21">
          <w:t>TRS availability indication</w:t>
        </w:r>
      </w:ins>
      <w:ins w:id="179" w:author="RAN2#116-Rapp" w:date="2021-11-15T17:52:00Z">
        <w:r w:rsidR="00354E21">
          <w:t>.</w:t>
        </w:r>
      </w:ins>
    </w:p>
    <w:p w14:paraId="39F81CC9" w14:textId="0403BFB2" w:rsidR="000F4D77" w:rsidRDefault="000F4D77" w:rsidP="000F4D77">
      <w:pPr>
        <w:pStyle w:val="EditorsNote"/>
        <w:ind w:left="1701" w:hanging="1417"/>
        <w:rPr>
          <w:ins w:id="180" w:author="RAN2#116-Rapp" w:date="2021-11-15T17:18:00Z"/>
          <w:lang w:eastAsia="zh-CN"/>
        </w:rPr>
      </w:pPr>
      <w:ins w:id="181" w:author="RAN2#115-Rapp" w:date="2021-09-01T16:06:00Z">
        <w:r>
          <w:rPr>
            <w:lang w:eastAsia="zh-CN"/>
          </w:rPr>
          <w:t xml:space="preserve">Editor’s </w:t>
        </w:r>
        <w:r>
          <w:rPr>
            <w:rFonts w:hint="eastAsia"/>
            <w:lang w:eastAsia="zh-CN"/>
          </w:rPr>
          <w:t>N</w:t>
        </w:r>
        <w:r>
          <w:rPr>
            <w:lang w:eastAsia="zh-CN"/>
          </w:rPr>
          <w:t>OTE:</w:t>
        </w:r>
        <w:r>
          <w:rPr>
            <w:lang w:eastAsia="zh-CN"/>
          </w:rPr>
          <w:tab/>
        </w:r>
      </w:ins>
      <w:ins w:id="182" w:author="RAN2#116-Rapp" w:date="2021-11-15T17:16:00Z">
        <w:r w:rsidR="000B736F">
          <w:t>It is</w:t>
        </w:r>
      </w:ins>
      <w:ins w:id="183" w:author="RAN2#116-Rapp" w:date="2021-11-15T17:06:00Z">
        <w:r w:rsidR="000B736F">
          <w:t xml:space="preserve"> assume</w:t>
        </w:r>
      </w:ins>
      <w:ins w:id="184" w:author="RAN2#116-Rapp" w:date="2021-11-15T17:16:00Z">
        <w:r w:rsidR="000B736F">
          <w:t>d</w:t>
        </w:r>
      </w:ins>
      <w:ins w:id="185" w:author="RAN2#116-Rapp" w:date="2021-11-15T17:06:00Z">
        <w:r w:rsidR="007F4951">
          <w:t xml:space="preserve"> that additional TRS/CSI-RS configuration by dedicated signalling is not supported</w:t>
        </w:r>
      </w:ins>
      <w:ins w:id="186" w:author="RAN2#115-Rapp" w:date="2021-09-01T16:06:00Z">
        <w:del w:id="187" w:author="RAN2#116-Rapp" w:date="2021-11-15T17:06:00Z">
          <w:r w:rsidDel="007F4951">
            <w:rPr>
              <w:lang w:eastAsia="zh-CN"/>
            </w:rPr>
            <w:delText xml:space="preserve">Need for </w:delText>
          </w:r>
          <w:r w:rsidRPr="00160955" w:rsidDel="007F4951">
            <w:rPr>
              <w:lang w:eastAsia="zh-CN"/>
            </w:rPr>
            <w:delText xml:space="preserve">dedicated signalling </w:delText>
          </w:r>
          <w:r w:rsidDel="007F4951">
            <w:rPr>
              <w:lang w:eastAsia="zh-CN"/>
            </w:rPr>
            <w:delText xml:space="preserve">for </w:delText>
          </w:r>
          <w:r w:rsidRPr="00160955" w:rsidDel="007F4951">
            <w:delText>TRS/CSI-RS configuration</w:delText>
          </w:r>
          <w:r w:rsidDel="007F4951">
            <w:delText xml:space="preserve"> is FFS</w:delText>
          </w:r>
        </w:del>
        <w:r w:rsidRPr="00DE6C05">
          <w:rPr>
            <w:lang w:eastAsia="zh-CN"/>
          </w:rPr>
          <w:t>.</w:t>
        </w:r>
      </w:ins>
    </w:p>
    <w:p w14:paraId="762EF36C" w14:textId="7451071F" w:rsidR="00AC007F" w:rsidRDefault="00AC007F" w:rsidP="000F4D77">
      <w:pPr>
        <w:pStyle w:val="EditorsNote"/>
        <w:ind w:left="1701" w:hanging="1417"/>
        <w:rPr>
          <w:lang w:eastAsia="zh-CN"/>
        </w:rPr>
      </w:pPr>
      <w:ins w:id="188"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189" w:author="RAN2#116-Rapp" w:date="2021-11-15T17:19:00Z">
        <w:r>
          <w:t xml:space="preserve">FFS whether </w:t>
        </w:r>
        <w:r w:rsidR="006E536C">
          <w:t>it should be possible to enable/</w:t>
        </w:r>
        <w:r>
          <w:t>disable the TRS/CSI-RS L1 based availability mechanism by broadcast signalling.</w:t>
        </w:r>
      </w:ins>
    </w:p>
    <w:p w14:paraId="3CFC20AB" w14:textId="17DFE483" w:rsidR="009E1B58" w:rsidRPr="00E24393" w:rsidRDefault="009E1B58" w:rsidP="009E1B58">
      <w:pPr>
        <w:rPr>
          <w:ins w:id="190" w:author="RAN2#116-Rapp" w:date="2021-11-15T14:44:00Z"/>
          <w:lang w:val="en-US"/>
        </w:rPr>
      </w:pPr>
      <w:ins w:id="191" w:author="RAN2#116-Rapp" w:date="2021-11-15T14:45:00Z">
        <w:r>
          <w:t>UE P</w:t>
        </w:r>
        <w:r w:rsidRPr="006A79FE">
          <w:t>ower saving</w:t>
        </w:r>
        <w:r w:rsidRPr="009E1B58">
          <w:t xml:space="preserve"> </w:t>
        </w:r>
        <w:r w:rsidRPr="006A79FE">
          <w:t>may be enabled</w:t>
        </w:r>
        <w:r>
          <w:t xml:space="preserve"> by</w:t>
        </w:r>
      </w:ins>
      <w:ins w:id="192" w:author="RAN2#116-Rapp" w:date="2021-11-15T14:46:00Z">
        <w:r w:rsidRPr="009E1B58">
          <w:t xml:space="preserve"> </w:t>
        </w:r>
      </w:ins>
      <w:ins w:id="193" w:author="RAN2#116-Rapp" w:date="2021-11-15T15:01:00Z">
        <w:r w:rsidR="000067F6" w:rsidRPr="007A20CF">
          <w:t xml:space="preserve">UE relaxing </w:t>
        </w:r>
        <w:r w:rsidR="000067F6">
          <w:t>measurements for RLM/</w:t>
        </w:r>
      </w:ins>
      <w:ins w:id="194" w:author="RAN2#116-Rapp" w:date="2021-11-15T15:02:00Z">
        <w:r w:rsidR="000067F6" w:rsidRPr="003A58BE">
          <w:rPr>
            <w:lang w:eastAsia="ko-KR"/>
          </w:rPr>
          <w:t xml:space="preserve">Beam Failure </w:t>
        </w:r>
        <w:commentRangeStart w:id="195"/>
        <w:r w:rsidR="000067F6" w:rsidRPr="003A58BE">
          <w:rPr>
            <w:lang w:eastAsia="ko-KR"/>
          </w:rPr>
          <w:t>Detection</w:t>
        </w:r>
      </w:ins>
      <w:commentRangeEnd w:id="195"/>
      <w:r w:rsidR="008E2F32">
        <w:rPr>
          <w:rStyle w:val="afff"/>
        </w:rPr>
        <w:commentReference w:id="195"/>
      </w:r>
      <w:ins w:id="196" w:author="RAN2#116-Rapp" w:date="2021-11-15T14:47:00Z">
        <w:r w:rsidR="00797DB9" w:rsidRPr="00797DB9">
          <w:t xml:space="preserve"> </w:t>
        </w:r>
        <w:r w:rsidR="00797DB9" w:rsidRPr="007A20CF">
          <w:t>when it meets the criteria</w:t>
        </w:r>
      </w:ins>
      <w:ins w:id="197" w:author="RAN2#116-Rapp" w:date="2021-11-15T14:50:00Z">
        <w:r w:rsidR="009576B1" w:rsidRPr="007A20CF">
          <w:t xml:space="preserve"> determining it is in low mobility</w:t>
        </w:r>
      </w:ins>
      <w:ins w:id="198" w:author="RAN2#116-Rapp" w:date="2021-11-16T09:48:00Z">
        <w:r w:rsidR="00CF0C6D" w:rsidRPr="00CF0C6D">
          <w:t xml:space="preserve"> </w:t>
        </w:r>
        <w:r w:rsidR="00CF0C6D">
          <w:t>state</w:t>
        </w:r>
      </w:ins>
      <w:ins w:id="199" w:author="RAN2#116-Rapp" w:date="2021-11-15T14:50:00Z">
        <w:r w:rsidR="009576B1" w:rsidRPr="007A20CF">
          <w:t xml:space="preserve"> and/or </w:t>
        </w:r>
      </w:ins>
      <w:ins w:id="200" w:author="RAN2#116-Rapp" w:date="2021-11-15T14:56:00Z">
        <w:r w:rsidR="00E24393">
          <w:t xml:space="preserve">its </w:t>
        </w:r>
      </w:ins>
      <w:ins w:id="201" w:author="RAN2#116-Rapp" w:date="2021-11-15T14:57:00Z">
        <w:r w:rsidR="00E24393" w:rsidRPr="00E24393">
          <w:t>radio link quality is better than a threshold</w:t>
        </w:r>
        <w:commentRangeStart w:id="202"/>
        <w:r w:rsidR="00E24393">
          <w:t>.</w:t>
        </w:r>
      </w:ins>
      <w:commentRangeEnd w:id="202"/>
      <w:ins w:id="203" w:author="RAN2#116-Rapp" w:date="2021-11-15T17:11:00Z">
        <w:r w:rsidR="00F9211F">
          <w:rPr>
            <w:rStyle w:val="afff"/>
          </w:rPr>
          <w:commentReference w:id="202"/>
        </w:r>
      </w:ins>
    </w:p>
    <w:p w14:paraId="3FB9D630" w14:textId="54DA934A" w:rsidR="00057510" w:rsidRPr="00043DF7" w:rsidRDefault="00057510" w:rsidP="00043DF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47FAED1D" w14:textId="77777777" w:rsidR="00B947F2" w:rsidRDefault="00B947F2">
      <w:pPr>
        <w:spacing w:after="0"/>
        <w:rPr>
          <w:rFonts w:ascii="Arial" w:hAnsi="Arial"/>
          <w:sz w:val="36"/>
        </w:rPr>
      </w:pPr>
      <w:r>
        <w:br w:type="page"/>
      </w:r>
    </w:p>
    <w:p w14:paraId="2D4088F3" w14:textId="5CB5DD62" w:rsidR="00573576" w:rsidRDefault="00BC5FF2">
      <w:pPr>
        <w:pStyle w:val="1"/>
        <w:rPr>
          <w:rFonts w:eastAsia="宋体"/>
          <w:lang w:eastAsia="zh-CN"/>
        </w:rPr>
      </w:pPr>
      <w:r>
        <w:lastRenderedPageBreak/>
        <w:t>Annex</w:t>
      </w:r>
      <w:r>
        <w:tab/>
        <w:t xml:space="preserve">- </w:t>
      </w:r>
      <w:r w:rsidR="003E4F79">
        <w:t>RAN2 agreements</w:t>
      </w:r>
    </w:p>
    <w:p w14:paraId="1FD2AFDD" w14:textId="46A1F3FD" w:rsidR="00573576" w:rsidRPr="00D1711F" w:rsidRDefault="00D1711F">
      <w:r>
        <w:rPr>
          <w:highlight w:val="green"/>
        </w:rPr>
        <w:t>Green highlight</w:t>
      </w:r>
      <w:r>
        <w:t xml:space="preserve"> – </w:t>
      </w:r>
      <w:r w:rsidRPr="00D1711F">
        <w:t>agreement captured in stage-2 specifications</w:t>
      </w:r>
    </w:p>
    <w:p w14:paraId="70B1861A" w14:textId="3602D97A" w:rsidR="00573576" w:rsidRDefault="00C04C96">
      <w:r>
        <w:rPr>
          <w:highlight w:val="cyan"/>
        </w:rPr>
        <w:t>Blue</w:t>
      </w:r>
      <w:r w:rsidR="00BC5FF2">
        <w:rPr>
          <w:highlight w:val="cyan"/>
        </w:rPr>
        <w:t xml:space="preserve"> highlight</w:t>
      </w:r>
      <w:r w:rsidR="00BC5FF2">
        <w:t xml:space="preserve"> – agreement captured</w:t>
      </w:r>
      <w:r>
        <w:t xml:space="preserve"> as</w:t>
      </w:r>
      <w:r w:rsidR="00BC5FF2">
        <w:t xml:space="preserve"> </w:t>
      </w:r>
      <w:r>
        <w:t>editor’s notes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7637F125" w14:textId="2AB1FEB9" w:rsidR="0030097C" w:rsidRDefault="0030097C" w:rsidP="0030097C">
      <w:pPr>
        <w:pStyle w:val="2"/>
        <w:rPr>
          <w:lang w:eastAsia="zh-CN"/>
        </w:rPr>
      </w:pPr>
      <w:r>
        <w:t>RAN2#11</w:t>
      </w:r>
      <w:r>
        <w:rPr>
          <w:lang w:eastAsia="zh-CN"/>
        </w:rPr>
        <w:t>1</w:t>
      </w:r>
      <w:r>
        <w:rPr>
          <w:rFonts w:hint="eastAsia"/>
        </w:rPr>
        <w:t>-</w:t>
      </w:r>
      <w:r>
        <w:t>e</w:t>
      </w:r>
    </w:p>
    <w:p w14:paraId="218B9809" w14:textId="77777777" w:rsidR="0030097C" w:rsidRDefault="0030097C" w:rsidP="0030097C">
      <w:pPr>
        <w:pStyle w:val="Agreement"/>
        <w:tabs>
          <w:tab w:val="clear" w:pos="3195"/>
          <w:tab w:val="num"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6CA58CE5" w14:textId="75D62263" w:rsidR="0030097C" w:rsidRDefault="0030097C" w:rsidP="0030097C">
      <w:pPr>
        <w:pStyle w:val="Agreement"/>
        <w:tabs>
          <w:tab w:val="clear" w:pos="3195"/>
          <w:tab w:val="num" w:pos="1276"/>
        </w:tabs>
        <w:ind w:left="426"/>
      </w:pPr>
      <w:r>
        <w:t xml:space="preserve">Dual DRX not in the scope of current WID. </w:t>
      </w:r>
    </w:p>
    <w:p w14:paraId="15F0F432" w14:textId="77777777" w:rsidR="0030097C" w:rsidRPr="0030097C" w:rsidRDefault="0030097C" w:rsidP="0030097C">
      <w:pPr>
        <w:pStyle w:val="Doc-text2"/>
        <w:tabs>
          <w:tab w:val="clear" w:pos="1622"/>
          <w:tab w:val="left" w:pos="0"/>
        </w:tabs>
        <w:ind w:left="0" w:firstLine="0"/>
      </w:pPr>
    </w:p>
    <w:p w14:paraId="2FF26E7B" w14:textId="4981501F" w:rsidR="0030097C" w:rsidRDefault="0030097C" w:rsidP="0030097C">
      <w:pPr>
        <w:pStyle w:val="2"/>
        <w:rPr>
          <w:lang w:eastAsia="zh-CN"/>
        </w:rPr>
      </w:pPr>
      <w:r>
        <w:t>RAN2#11</w:t>
      </w:r>
      <w:r w:rsidR="0043788B">
        <w:rPr>
          <w:lang w:eastAsia="zh-CN"/>
        </w:rPr>
        <w:t>2</w:t>
      </w:r>
      <w:r>
        <w:rPr>
          <w:rFonts w:hint="eastAsia"/>
        </w:rPr>
        <w:t>-</w:t>
      </w:r>
      <w:r>
        <w:t>e</w:t>
      </w:r>
    </w:p>
    <w:p w14:paraId="3F82646D" w14:textId="77777777" w:rsidR="0043788B" w:rsidRDefault="0043788B" w:rsidP="0043788B">
      <w:pPr>
        <w:pStyle w:val="Agreement"/>
        <w:tabs>
          <w:tab w:val="clear" w:pos="3195"/>
          <w:tab w:val="num" w:pos="1276"/>
        </w:tabs>
        <w:ind w:left="426"/>
      </w:pPr>
      <w:r>
        <w:t>Confirm that UE grouping is considered a candidate of paging enhancement for UE power saving</w:t>
      </w:r>
    </w:p>
    <w:p w14:paraId="0853713C" w14:textId="77777777" w:rsidR="0043788B" w:rsidRDefault="0043788B" w:rsidP="0043788B">
      <w:pPr>
        <w:pStyle w:val="Agreement"/>
        <w:tabs>
          <w:tab w:val="clear" w:pos="3195"/>
          <w:tab w:val="num" w:pos="1276"/>
        </w:tabs>
        <w:ind w:left="426"/>
      </w:pPr>
      <w:r>
        <w:t>RAN2 have discussed and considered “</w:t>
      </w:r>
      <w:r w:rsidRPr="0043788B">
        <w:t>paging indication for UE subgroups using paging DCI”</w:t>
      </w:r>
      <w:r>
        <w:t xml:space="preserve">, </w:t>
      </w:r>
      <w:r w:rsidRPr="0043788B">
        <w:t>“paging early indication or wake-up signal (WUS) for UE subgroups”</w:t>
      </w:r>
      <w:r>
        <w:t xml:space="preserve">, </w:t>
      </w:r>
      <w:r w:rsidRPr="0043788B">
        <w:t>“cross-slot scheduling of paging for UE subgroups”</w:t>
      </w:r>
      <w:r>
        <w:t xml:space="preserve">. </w:t>
      </w:r>
    </w:p>
    <w:p w14:paraId="042BB0CA" w14:textId="77777777" w:rsidR="0043788B" w:rsidRDefault="0043788B" w:rsidP="0043788B">
      <w:pPr>
        <w:pStyle w:val="Agreement"/>
        <w:tabs>
          <w:tab w:val="clear" w:pos="3195"/>
          <w:tab w:val="num"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B29EC62" w14:textId="77777777" w:rsidR="0043788B" w:rsidRDefault="0043788B" w:rsidP="0043788B">
      <w:pPr>
        <w:pStyle w:val="Agreement"/>
        <w:tabs>
          <w:tab w:val="clear" w:pos="3195"/>
          <w:tab w:val="num" w:pos="1276"/>
        </w:tabs>
        <w:ind w:left="426"/>
      </w:pPr>
      <w:r>
        <w:t>Will send an LS to R1 (action to be discussed offline).</w:t>
      </w:r>
    </w:p>
    <w:p w14:paraId="325E2B84" w14:textId="77777777" w:rsidR="0043788B" w:rsidRPr="007D6D2E" w:rsidRDefault="0043788B" w:rsidP="0043788B">
      <w:pPr>
        <w:pStyle w:val="Agreement"/>
        <w:tabs>
          <w:tab w:val="clear" w:pos="3195"/>
          <w:tab w:val="num" w:pos="1276"/>
        </w:tabs>
        <w:ind w:left="426"/>
      </w:pPr>
      <w:r>
        <w:t>The solution of PRNTI based group discrimination is deprioritized from RAN2 perspective</w:t>
      </w:r>
    </w:p>
    <w:p w14:paraId="61B83E78" w14:textId="77777777" w:rsidR="0043788B" w:rsidRDefault="0043788B" w:rsidP="0043788B">
      <w:pPr>
        <w:pStyle w:val="Agreement"/>
        <w:tabs>
          <w:tab w:val="clear" w:pos="3195"/>
          <w:tab w:val="num" w:pos="1276"/>
        </w:tabs>
        <w:ind w:left="426"/>
      </w:pPr>
      <w:r>
        <w:rPr>
          <w:rFonts w:hint="eastAsia"/>
        </w:rPr>
        <w:t xml:space="preserve">The </w:t>
      </w:r>
      <w:r>
        <w:t>solution of “paging for UE subgroups using different time/frequency resources” is de-prioritized from RAN2 perspective.</w:t>
      </w:r>
    </w:p>
    <w:p w14:paraId="5143C53C" w14:textId="77777777" w:rsidR="0030097C" w:rsidRPr="0043788B" w:rsidRDefault="0030097C" w:rsidP="00B129D8">
      <w:pPr>
        <w:tabs>
          <w:tab w:val="num" w:pos="1276"/>
        </w:tabs>
        <w:spacing w:before="60" w:after="0"/>
        <w:ind w:left="426" w:hanging="360"/>
        <w:rPr>
          <w:rFonts w:eastAsia="宋体"/>
          <w:lang w:eastAsia="zh-CN"/>
        </w:rPr>
      </w:pPr>
    </w:p>
    <w:p w14:paraId="433E8CBB" w14:textId="12B67E40" w:rsidR="0043788B" w:rsidRDefault="0043788B" w:rsidP="0043788B">
      <w:pPr>
        <w:pStyle w:val="2"/>
      </w:pPr>
      <w:r>
        <w:t>RAN2#113</w:t>
      </w:r>
      <w:r>
        <w:rPr>
          <w:rFonts w:hint="eastAsia"/>
        </w:rPr>
        <w:t>-</w:t>
      </w:r>
      <w:r>
        <w:t>e</w:t>
      </w:r>
    </w:p>
    <w:p w14:paraId="2C3614BB" w14:textId="77777777" w:rsidR="0043788B" w:rsidRPr="006A0B95"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There is support to have UE ID based enhancement</w:t>
      </w:r>
    </w:p>
    <w:p w14:paraId="51A9BE9E" w14:textId="5A0A69A6" w:rsidR="0043788B"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5C83E5D0" w14:textId="77777777" w:rsidR="0043788B" w:rsidRDefault="0043788B" w:rsidP="0043788B">
      <w:pPr>
        <w:tabs>
          <w:tab w:val="num" w:pos="1276"/>
        </w:tabs>
        <w:spacing w:before="60" w:after="0"/>
        <w:ind w:left="426" w:hanging="360"/>
        <w:rPr>
          <w:rFonts w:ascii="Arial" w:eastAsia="MS Mincho" w:hAnsi="Arial"/>
          <w:b/>
          <w:szCs w:val="24"/>
          <w:lang w:eastAsia="en-GB"/>
        </w:rPr>
      </w:pPr>
    </w:p>
    <w:p w14:paraId="56B0A097" w14:textId="77777777" w:rsidR="0043788B" w:rsidRPr="00F4517A" w:rsidRDefault="0043788B" w:rsidP="0043788B">
      <w:pPr>
        <w:pStyle w:val="Agreement"/>
        <w:tabs>
          <w:tab w:val="clear" w:pos="3195"/>
          <w:tab w:val="num" w:pos="1276"/>
          <w:tab w:val="num" w:pos="9990"/>
        </w:tabs>
        <w:ind w:left="426"/>
        <w:rPr>
          <w:lang w:val="en-US"/>
        </w:rPr>
      </w:pPr>
      <w:r>
        <w:rPr>
          <w:lang w:val="en-US"/>
        </w:rPr>
        <w:t xml:space="preserve">[041] </w:t>
      </w:r>
      <w:r w:rsidRPr="00F4517A">
        <w:rPr>
          <w:lang w:val="en-US"/>
        </w:rPr>
        <w:t xml:space="preserve">On </w:t>
      </w:r>
      <w:proofErr w:type="spellStart"/>
      <w:r w:rsidRPr="00F4517A">
        <w:rPr>
          <w:lang w:val="en-US"/>
        </w:rPr>
        <w:t>signalling</w:t>
      </w:r>
      <w:proofErr w:type="spellEnd"/>
      <w:r w:rsidRPr="00F4517A">
        <w:rPr>
          <w:lang w:val="en-US"/>
        </w:rPr>
        <w:t xml:space="preserve"> providing the configuration of TRS/CSI-RS occasion(s) for idle/inactive UE(s):</w:t>
      </w:r>
    </w:p>
    <w:p w14:paraId="510DA841" w14:textId="77777777" w:rsidR="0043788B" w:rsidRPr="00F4517A" w:rsidRDefault="0043788B" w:rsidP="0043788B">
      <w:pPr>
        <w:pStyle w:val="Agreement"/>
        <w:numPr>
          <w:ilvl w:val="0"/>
          <w:numId w:val="0"/>
        </w:numPr>
        <w:tabs>
          <w:tab w:val="num" w:pos="1276"/>
        </w:tabs>
        <w:ind w:left="426"/>
        <w:rPr>
          <w:lang w:val="en-US"/>
        </w:rPr>
      </w:pPr>
      <w:r w:rsidRPr="00F4517A">
        <w:rPr>
          <w:lang w:val="en-US"/>
        </w:rPr>
        <w:t xml:space="preserve">SIB </w:t>
      </w:r>
      <w:proofErr w:type="spellStart"/>
      <w:r w:rsidRPr="00F4517A">
        <w:rPr>
          <w:lang w:val="en-US"/>
        </w:rPr>
        <w:t>signalling</w:t>
      </w:r>
      <w:proofErr w:type="spellEnd"/>
      <w:r w:rsidRPr="00F4517A">
        <w:rPr>
          <w:lang w:val="en-US"/>
        </w:rPr>
        <w:t xml:space="preserve"> is the baseline;</w:t>
      </w:r>
    </w:p>
    <w:p w14:paraId="13FCB8E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 xml:space="preserve">Other dedicated high-layer </w:t>
      </w:r>
      <w:proofErr w:type="spellStart"/>
      <w:r w:rsidRPr="00F4517A">
        <w:rPr>
          <w:lang w:val="en-US"/>
        </w:rPr>
        <w:t>signalling</w:t>
      </w:r>
      <w:proofErr w:type="spellEnd"/>
      <w:r w:rsidRPr="00F4517A">
        <w:rPr>
          <w:lang w:val="en-US"/>
        </w:rPr>
        <w:t xml:space="preserve"> methods (e.g., dedicated RRC, RRC release message, etc.) can be additionally considered with justification. It is assumed they do not work alone.</w:t>
      </w:r>
    </w:p>
    <w:p w14:paraId="614F4AD7" w14:textId="77777777" w:rsidR="0043788B" w:rsidRPr="00F4517A" w:rsidRDefault="0043788B" w:rsidP="0043788B">
      <w:pPr>
        <w:pStyle w:val="Agreement"/>
        <w:tabs>
          <w:tab w:val="clear" w:pos="3195"/>
          <w:tab w:val="num" w:pos="1276"/>
          <w:tab w:val="num" w:pos="9990"/>
        </w:tabs>
        <w:ind w:left="426"/>
        <w:rPr>
          <w:lang w:val="en-US"/>
        </w:rPr>
      </w:pPr>
      <w:r>
        <w:rPr>
          <w:lang w:val="en-US"/>
        </w:rPr>
        <w:t>[041] RAN2 will d</w:t>
      </w:r>
      <w:r w:rsidRPr="00F4517A">
        <w:rPr>
          <w:lang w:val="en-US"/>
        </w:rPr>
        <w:t xml:space="preserve">own select from the following options on SIB </w:t>
      </w:r>
      <w:proofErr w:type="spellStart"/>
      <w:r w:rsidRPr="00F4517A">
        <w:rPr>
          <w:lang w:val="en-US"/>
        </w:rPr>
        <w:t>signalling</w:t>
      </w:r>
      <w:proofErr w:type="spellEnd"/>
      <w:r w:rsidRPr="00F4517A">
        <w:rPr>
          <w:lang w:val="en-US"/>
        </w:rPr>
        <w:t xml:space="preserve"> providing the configuration of TRS/CSI-RS occasion(s) for idle/inactive UE(s):</w:t>
      </w:r>
    </w:p>
    <w:p w14:paraId="39F705C7"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2: Existing SIB, other than SIB1;</w:t>
      </w:r>
    </w:p>
    <w:p w14:paraId="54A57DC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3: New SIB type, e.g. SIB-x;</w:t>
      </w:r>
    </w:p>
    <w:p w14:paraId="3A93E478" w14:textId="77777777" w:rsidR="0043788B" w:rsidRPr="0043788B" w:rsidRDefault="0043788B" w:rsidP="0043788B">
      <w:pPr>
        <w:tabs>
          <w:tab w:val="num" w:pos="1276"/>
        </w:tabs>
        <w:spacing w:before="60" w:after="0"/>
        <w:ind w:left="426" w:hanging="360"/>
        <w:rPr>
          <w:rFonts w:ascii="Arial" w:eastAsia="MS Mincho" w:hAnsi="Arial"/>
          <w:b/>
          <w:szCs w:val="24"/>
          <w:lang w:val="en-US" w:eastAsia="en-GB"/>
        </w:rPr>
      </w:pPr>
    </w:p>
    <w:p w14:paraId="366ED024" w14:textId="0985CA10" w:rsidR="00573576" w:rsidRDefault="00BC5FF2" w:rsidP="00CA51E1">
      <w:pPr>
        <w:pStyle w:val="2"/>
        <w:rPr>
          <w:lang w:eastAsia="zh-CN"/>
        </w:rPr>
      </w:pPr>
      <w:r>
        <w:lastRenderedPageBreak/>
        <w:t>RAN2#11</w:t>
      </w:r>
      <w:r>
        <w:rPr>
          <w:rFonts w:hint="eastAsia"/>
          <w:lang w:eastAsia="zh-CN"/>
        </w:rPr>
        <w:t>3</w:t>
      </w:r>
      <w:r w:rsidR="00FD1A62">
        <w:rPr>
          <w:lang w:eastAsia="zh-CN"/>
        </w:rPr>
        <w:t>bis</w:t>
      </w:r>
      <w:r>
        <w:rPr>
          <w:rFonts w:hint="eastAsia"/>
        </w:rPr>
        <w:t>-</w:t>
      </w:r>
      <w:r>
        <w:t>e</w:t>
      </w:r>
    </w:p>
    <w:p w14:paraId="3D24A90A" w14:textId="77777777" w:rsidR="0043788B" w:rsidRDefault="0043788B" w:rsidP="0043788B">
      <w:pPr>
        <w:pStyle w:val="Agreement"/>
        <w:tabs>
          <w:tab w:val="clear" w:pos="3195"/>
          <w:tab w:val="num" w:pos="1276"/>
        </w:tabs>
        <w:ind w:left="426"/>
      </w:pPr>
      <w:r w:rsidRPr="00F20DFE">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3A8634B7" w14:textId="77777777" w:rsidR="0043788B" w:rsidRDefault="0043788B" w:rsidP="0043788B">
      <w:pPr>
        <w:pStyle w:val="Agreement"/>
        <w:tabs>
          <w:tab w:val="clear" w:pos="3195"/>
          <w:tab w:val="num" w:pos="1276"/>
        </w:tabs>
        <w:ind w:left="426"/>
      </w:pPr>
      <w:r w:rsidRPr="00177494">
        <w:rPr>
          <w:highlight w:val="green"/>
        </w:rPr>
        <w:t>We adopt Network controlled subgrouping</w:t>
      </w:r>
      <w:r>
        <w:t xml:space="preserve">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p w14:paraId="05F0826B" w14:textId="77777777" w:rsidR="008C69C7" w:rsidRDefault="008C69C7" w:rsidP="00B129D8">
      <w:pPr>
        <w:tabs>
          <w:tab w:val="num" w:pos="1276"/>
        </w:tabs>
        <w:spacing w:before="60" w:after="0"/>
        <w:ind w:left="426" w:hanging="360"/>
      </w:pPr>
    </w:p>
    <w:p w14:paraId="76C7EF00" w14:textId="7A0677EE" w:rsidR="008C69C7" w:rsidRDefault="008C69C7" w:rsidP="00744789">
      <w:pPr>
        <w:pStyle w:val="2"/>
      </w:pPr>
      <w:r>
        <w:t>RAN2#11</w:t>
      </w:r>
      <w:r w:rsidR="0096628B">
        <w:t>4</w:t>
      </w:r>
      <w:r>
        <w:rPr>
          <w:rFonts w:hint="eastAsia"/>
        </w:rPr>
        <w:t>-</w:t>
      </w:r>
      <w:r w:rsidR="0043788B">
        <w:t>e</w:t>
      </w:r>
    </w:p>
    <w:p w14:paraId="478A2DDC" w14:textId="77777777" w:rsidR="0043788B" w:rsidRPr="000A0BEA" w:rsidRDefault="0043788B" w:rsidP="0043788B">
      <w:pPr>
        <w:spacing w:before="60" w:after="0"/>
        <w:ind w:left="426" w:hanging="360"/>
        <w:rPr>
          <w:rFonts w:ascii="Arial" w:eastAsia="MS Mincho" w:hAnsi="Arial"/>
          <w:b/>
          <w:szCs w:val="24"/>
          <w:lang w:eastAsia="en-GB"/>
        </w:rPr>
      </w:pPr>
      <w:r w:rsidRPr="000A0BEA">
        <w:rPr>
          <w:rFonts w:ascii="Arial" w:eastAsia="MS Mincho" w:hAnsi="Arial"/>
          <w:b/>
          <w:szCs w:val="24"/>
          <w:lang w:eastAsia="en-GB"/>
        </w:rPr>
        <w:t>The following is supported:</w:t>
      </w:r>
    </w:p>
    <w:p w14:paraId="1B0E3C72" w14:textId="77777777" w:rsidR="0043788B" w:rsidRPr="00D1711F" w:rsidRDefault="0043788B" w:rsidP="0043788B">
      <w:pPr>
        <w:tabs>
          <w:tab w:val="num" w:pos="1619"/>
        </w:tabs>
        <w:spacing w:before="60" w:after="0"/>
        <w:ind w:left="426" w:hanging="360"/>
        <w:rPr>
          <w:rFonts w:ascii="Arial" w:eastAsia="MS Mincho" w:hAnsi="Arial"/>
          <w:b/>
          <w:szCs w:val="24"/>
          <w:highlight w:val="green"/>
          <w:lang w:eastAsia="en-GB"/>
        </w:rPr>
      </w:pPr>
      <w:r w:rsidRPr="00D1711F">
        <w:rPr>
          <w:rFonts w:ascii="Arial" w:eastAsia="MS Mincho" w:hAnsi="Arial"/>
          <w:b/>
          <w:szCs w:val="24"/>
          <w:highlight w:val="green"/>
          <w:lang w:eastAsia="en-GB"/>
        </w:rPr>
        <w:t>CN is responsible for allocating UEs to UE paging subgroups based on UE characteristics</w:t>
      </w:r>
    </w:p>
    <w:p w14:paraId="0C31ADFF" w14:textId="77777777" w:rsidR="0043788B" w:rsidRPr="000A0BEA" w:rsidRDefault="0043788B" w:rsidP="0043788B">
      <w:pPr>
        <w:tabs>
          <w:tab w:val="num" w:pos="1619"/>
        </w:tabs>
        <w:spacing w:before="60" w:after="0"/>
        <w:ind w:left="426" w:hanging="360"/>
        <w:rPr>
          <w:rFonts w:ascii="Arial" w:eastAsia="MS Mincho" w:hAnsi="Arial"/>
          <w:b/>
          <w:szCs w:val="24"/>
          <w:lang w:eastAsia="en-GB"/>
        </w:rPr>
      </w:pPr>
      <w:r w:rsidRPr="00D1711F">
        <w:rPr>
          <w:rFonts w:ascii="Arial" w:eastAsia="MS Mincho" w:hAnsi="Arial"/>
          <w:b/>
          <w:szCs w:val="24"/>
          <w:highlight w:val="green"/>
          <w:lang w:eastAsia="zh-TW"/>
        </w:rPr>
        <w:t>Use same UE subgroups when in RRC_IDLE and RRC_INACTIVE</w:t>
      </w:r>
    </w:p>
    <w:p w14:paraId="6F28D2AD" w14:textId="77777777" w:rsidR="008C69C7" w:rsidRDefault="008C69C7" w:rsidP="00B129D8">
      <w:pPr>
        <w:tabs>
          <w:tab w:val="num" w:pos="1276"/>
        </w:tabs>
        <w:spacing w:before="60" w:after="0"/>
        <w:ind w:left="426" w:hanging="360"/>
      </w:pPr>
    </w:p>
    <w:p w14:paraId="136E950D" w14:textId="584D4790" w:rsidR="00E17B41" w:rsidRDefault="00E17B41" w:rsidP="00E17B41">
      <w:pPr>
        <w:pStyle w:val="2"/>
      </w:pPr>
      <w:r>
        <w:t>RAN2#115</w:t>
      </w:r>
      <w:r>
        <w:rPr>
          <w:rFonts w:hint="eastAsia"/>
        </w:rPr>
        <w:t>-</w:t>
      </w:r>
      <w:r w:rsidR="0043788B">
        <w:t>e</w:t>
      </w:r>
    </w:p>
    <w:p w14:paraId="4A5DFB0B" w14:textId="77777777" w:rsidR="0043788B" w:rsidRDefault="0043788B" w:rsidP="0043788B">
      <w:pPr>
        <w:pStyle w:val="Agreement"/>
        <w:tabs>
          <w:tab w:val="clear" w:pos="3195"/>
          <w:tab w:val="num" w:pos="1276"/>
        </w:tabs>
        <w:ind w:left="426"/>
      </w:pPr>
      <w:r w:rsidRPr="00D1711F">
        <w:rPr>
          <w:highlight w:val="green"/>
        </w:rPr>
        <w:t xml:space="preserve">When AMF has assigned a UE with a Paging subgroup, some NAS </w:t>
      </w:r>
      <w:proofErr w:type="spellStart"/>
      <w:r w:rsidRPr="00D1711F">
        <w:rPr>
          <w:highlight w:val="green"/>
        </w:rPr>
        <w:t>signaling</w:t>
      </w:r>
      <w:proofErr w:type="spellEnd"/>
      <w:r w:rsidRPr="00D1711F">
        <w:rPr>
          <w:highlight w:val="green"/>
        </w:rPr>
        <w:t xml:space="preserve"> should be supported between AMF and UE to convey the related information to the UE.</w:t>
      </w:r>
      <w:r w:rsidRPr="00C27C84">
        <w:rPr>
          <w:highlight w:val="cyan"/>
        </w:rPr>
        <w:t xml:space="preserve"> Exact information is FFS. The design and procedure are up to SA2/CT1.</w:t>
      </w:r>
    </w:p>
    <w:p w14:paraId="1274B1C3" w14:textId="77777777" w:rsidR="0043788B" w:rsidRDefault="0043788B" w:rsidP="0043788B">
      <w:pPr>
        <w:pStyle w:val="Agreement"/>
        <w:tabs>
          <w:tab w:val="clear" w:pos="3195"/>
          <w:tab w:val="num" w:pos="1276"/>
        </w:tabs>
        <w:ind w:left="426"/>
      </w:pPr>
      <w:r w:rsidRPr="00D1711F">
        <w:rPr>
          <w:highlight w:val="green"/>
        </w:rPr>
        <w:t xml:space="preserve">When AMF has assigned a UE with a Paging subgroup, some </w:t>
      </w:r>
      <w:proofErr w:type="spellStart"/>
      <w:r w:rsidRPr="00D1711F">
        <w:rPr>
          <w:highlight w:val="green"/>
        </w:rPr>
        <w:t>signaling</w:t>
      </w:r>
      <w:proofErr w:type="spellEnd"/>
      <w:r w:rsidRPr="00D1711F">
        <w:rPr>
          <w:highlight w:val="green"/>
        </w:rPr>
        <w:t xml:space="preserve"> should be supported between AMF and </w:t>
      </w:r>
      <w:proofErr w:type="spellStart"/>
      <w:r w:rsidRPr="00D1711F">
        <w:rPr>
          <w:highlight w:val="green"/>
        </w:rPr>
        <w:t>gNB</w:t>
      </w:r>
      <w:proofErr w:type="spellEnd"/>
      <w:r w:rsidRPr="00D1711F">
        <w:rPr>
          <w:highlight w:val="green"/>
        </w:rPr>
        <w:t xml:space="preserve">(s) to inform </w:t>
      </w:r>
      <w:proofErr w:type="spellStart"/>
      <w:r w:rsidRPr="00D1711F">
        <w:rPr>
          <w:highlight w:val="green"/>
        </w:rPr>
        <w:t>gNB</w:t>
      </w:r>
      <w:proofErr w:type="spellEnd"/>
      <w:r w:rsidRPr="00D1711F">
        <w:rPr>
          <w:highlight w:val="green"/>
        </w:rPr>
        <w:t>(s) about the related subgroup information for paging a UE in RRC_IDLE/RRC_INACTIVE</w:t>
      </w:r>
      <w:r w:rsidRPr="004F55A8">
        <w:rPr>
          <w:highlight w:val="green"/>
        </w:rPr>
        <w:t>.</w:t>
      </w:r>
      <w:r w:rsidRPr="00C27C84">
        <w:rPr>
          <w:highlight w:val="cyan"/>
        </w:rPr>
        <w:t xml:space="preserve"> Exact information is FFS. The message(s) and associated design are up to RAN3.</w:t>
      </w:r>
      <w:r>
        <w:t xml:space="preserve"> </w:t>
      </w:r>
    </w:p>
    <w:p w14:paraId="21D4345F" w14:textId="77777777" w:rsidR="0043788B" w:rsidRDefault="0043788B" w:rsidP="0043788B">
      <w:pPr>
        <w:pStyle w:val="Agreement"/>
        <w:tabs>
          <w:tab w:val="clear" w:pos="3195"/>
          <w:tab w:val="num" w:pos="1276"/>
        </w:tabs>
        <w:ind w:left="426"/>
      </w:pPr>
      <w:r w:rsidRPr="006D31A6">
        <w:rPr>
          <w:highlight w:val="cyan"/>
        </w:rPr>
        <w:t xml:space="preserve">It is FFS when a UE in RRC_INACTIVE has been assigned by CN a Paging subgroup, whether some </w:t>
      </w:r>
      <w:proofErr w:type="spellStart"/>
      <w:r w:rsidRPr="006D31A6">
        <w:rPr>
          <w:highlight w:val="cyan"/>
        </w:rPr>
        <w:t>signaling</w:t>
      </w:r>
      <w:proofErr w:type="spellEnd"/>
      <w:r w:rsidRPr="006D31A6">
        <w:rPr>
          <w:highlight w:val="cyan"/>
        </w:rPr>
        <w:t xml:space="preserve"> should be introduced between </w:t>
      </w:r>
      <w:proofErr w:type="spellStart"/>
      <w:r w:rsidRPr="006D31A6">
        <w:rPr>
          <w:highlight w:val="cyan"/>
        </w:rPr>
        <w:t>gNBs</w:t>
      </w:r>
      <w:proofErr w:type="spellEnd"/>
      <w:r w:rsidRPr="006D31A6">
        <w:rPr>
          <w:highlight w:val="cyan"/>
        </w:rPr>
        <w:t xml:space="preserve"> to inform each other about the UE’s subgroup for RAN paging.</w:t>
      </w:r>
    </w:p>
    <w:p w14:paraId="64E9F2A2" w14:textId="77777777" w:rsidR="0043788B" w:rsidRPr="0076531E" w:rsidRDefault="0043788B" w:rsidP="0043788B">
      <w:pPr>
        <w:pStyle w:val="Agreement"/>
        <w:tabs>
          <w:tab w:val="clear" w:pos="3195"/>
          <w:tab w:val="num" w:pos="1276"/>
        </w:tabs>
        <w:ind w:left="426"/>
      </w:pPr>
      <w:r w:rsidRPr="0076531E">
        <w:t>If RAN2 agrees to support UE assistance information to CN in support of Paging subgroup assignment, RAN2 will focus on the paging probability and power profile attributes.</w:t>
      </w:r>
    </w:p>
    <w:p w14:paraId="7E0E0DAF" w14:textId="77777777" w:rsidR="0043788B" w:rsidRDefault="0043788B" w:rsidP="0043788B">
      <w:pPr>
        <w:pStyle w:val="Agreement"/>
        <w:tabs>
          <w:tab w:val="clear" w:pos="3195"/>
          <w:tab w:val="num" w:pos="1276"/>
        </w:tabs>
        <w:ind w:left="426"/>
      </w:pPr>
      <w:r w:rsidRPr="000A13C8">
        <w:rPr>
          <w:highlight w:val="green"/>
        </w:rPr>
        <w:t>UEID-based subgroup method requires, in addition to the already available information for legacy UEID-based grouping in PO,</w:t>
      </w:r>
      <w:r w:rsidRPr="000A13C8">
        <w:rPr>
          <w:rFonts w:hint="eastAsia"/>
          <w:highlight w:val="green"/>
        </w:rPr>
        <w:t xml:space="preserve"> the total number of supported UEID-based subgroups by the network</w:t>
      </w:r>
      <w:r w:rsidRPr="000A13C8">
        <w:rPr>
          <w:highlight w:val="green"/>
        </w:rPr>
        <w:t>.</w:t>
      </w:r>
    </w:p>
    <w:p w14:paraId="7C2FF4CC" w14:textId="77777777" w:rsidR="0043788B" w:rsidRPr="00E30814" w:rsidRDefault="0043788B" w:rsidP="0043788B">
      <w:pPr>
        <w:pStyle w:val="Agreement"/>
        <w:tabs>
          <w:tab w:val="clear" w:pos="3195"/>
          <w:tab w:val="num" w:pos="1276"/>
        </w:tabs>
        <w:ind w:left="426"/>
      </w:pPr>
      <w:r w:rsidRPr="000A13C8">
        <w:rPr>
          <w:highlight w:val="green"/>
        </w:rPr>
        <w:t xml:space="preserve">At least for UEID-based subgroup method the total number, </w:t>
      </w:r>
      <w:proofErr w:type="spellStart"/>
      <w:r w:rsidRPr="000A13C8">
        <w:rPr>
          <w:highlight w:val="green"/>
        </w:rPr>
        <w:t>Nsg</w:t>
      </w:r>
      <w:proofErr w:type="spellEnd"/>
      <w:r w:rsidRPr="000A13C8">
        <w:rPr>
          <w:highlight w:val="green"/>
        </w:rPr>
        <w:t>, of supported subgroups by the network is decided by RAN and broadcasted in System Information.</w:t>
      </w:r>
    </w:p>
    <w:p w14:paraId="56CF2A9F" w14:textId="77777777" w:rsidR="0043788B" w:rsidRPr="00E30814" w:rsidRDefault="0043788B" w:rsidP="0043788B">
      <w:pPr>
        <w:pStyle w:val="Agreement"/>
        <w:tabs>
          <w:tab w:val="clear" w:pos="3195"/>
          <w:tab w:val="num" w:pos="1276"/>
        </w:tabs>
        <w:ind w:left="426"/>
      </w:pPr>
      <w:r w:rsidRPr="000A13C8">
        <w:rPr>
          <w:highlight w:val="green"/>
        </w:rPr>
        <w:t xml:space="preserve">At least for UEID-based subgroup method the total number, </w:t>
      </w:r>
      <w:proofErr w:type="spellStart"/>
      <w:r w:rsidRPr="000A13C8">
        <w:rPr>
          <w:highlight w:val="green"/>
        </w:rPr>
        <w:t>Nsg</w:t>
      </w:r>
      <w:proofErr w:type="spellEnd"/>
      <w:r w:rsidRPr="000A13C8">
        <w:rPr>
          <w:highlight w:val="green"/>
        </w:rPr>
        <w:t>, of supported subgroups is controlled on a cell basis and can be different in different cells.</w:t>
      </w:r>
    </w:p>
    <w:p w14:paraId="418180DF" w14:textId="77777777" w:rsidR="0043788B" w:rsidRDefault="0043788B" w:rsidP="0043788B">
      <w:pPr>
        <w:pStyle w:val="Agreement"/>
        <w:tabs>
          <w:tab w:val="clear" w:pos="3195"/>
          <w:tab w:val="num" w:pos="1276"/>
        </w:tabs>
        <w:ind w:left="426"/>
      </w:pPr>
      <w:r>
        <w:t>Option 2 is excluded</w:t>
      </w:r>
    </w:p>
    <w:p w14:paraId="2039B21F" w14:textId="77777777" w:rsidR="0043788B" w:rsidRDefault="0043788B" w:rsidP="0043788B">
      <w:pPr>
        <w:pStyle w:val="Agreement"/>
        <w:tabs>
          <w:tab w:val="clear" w:pos="3195"/>
          <w:tab w:val="num" w:pos="1276"/>
        </w:tabs>
        <w:ind w:left="426"/>
      </w:pPr>
      <w:r w:rsidRPr="000A13C8">
        <w:rPr>
          <w:highlight w:val="green"/>
        </w:rPr>
        <w:t>We go with Option 1</w:t>
      </w:r>
    </w:p>
    <w:p w14:paraId="60731132" w14:textId="77777777" w:rsidR="0043788B" w:rsidRPr="00527769" w:rsidRDefault="0043788B" w:rsidP="0043788B">
      <w:pPr>
        <w:pStyle w:val="Agreement"/>
        <w:tabs>
          <w:tab w:val="clear" w:pos="3195"/>
          <w:tab w:val="num" w:pos="1276"/>
        </w:tabs>
        <w:ind w:left="426"/>
      </w:pPr>
      <w:r w:rsidRPr="00D33F24">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3967A55F" w14:textId="77777777" w:rsidR="0043788B" w:rsidRDefault="0043788B" w:rsidP="0043788B">
      <w:pPr>
        <w:pStyle w:val="Agreement"/>
        <w:tabs>
          <w:tab w:val="clear" w:pos="3195"/>
          <w:tab w:val="num" w:pos="1276"/>
        </w:tabs>
        <w:ind w:left="426"/>
      </w:pPr>
      <w:r>
        <w:t xml:space="preserve">For the purpose of continued discussions, R2 assumes that UE has separate UE caps for CN assigned and UEID based subgrouping, the actual decision to be taken later. </w:t>
      </w:r>
    </w:p>
    <w:p w14:paraId="5840112A" w14:textId="77777777" w:rsidR="0043788B" w:rsidRDefault="0043788B" w:rsidP="0043788B">
      <w:pPr>
        <w:pStyle w:val="Agreement"/>
        <w:tabs>
          <w:tab w:val="clear" w:pos="3195"/>
          <w:tab w:val="num" w:pos="1276"/>
        </w:tabs>
        <w:ind w:left="426"/>
      </w:pPr>
      <w:r w:rsidRPr="000A13C8">
        <w:rPr>
          <w:highlight w:val="green"/>
        </w:rPr>
        <w:t>RAN capability is known based on broadcast information.</w:t>
      </w:r>
      <w:r>
        <w:t xml:space="preserve"> </w:t>
      </w:r>
      <w:r w:rsidRPr="000A13C8">
        <w:rPr>
          <w:highlight w:val="cyan"/>
        </w:rPr>
        <w:t>FFS with explicit indication or implicitly based configuration.</w:t>
      </w:r>
    </w:p>
    <w:p w14:paraId="1458C601" w14:textId="77777777" w:rsidR="00E17B41" w:rsidRDefault="00E17B41" w:rsidP="00B129D8">
      <w:pPr>
        <w:tabs>
          <w:tab w:val="num" w:pos="1276"/>
        </w:tabs>
        <w:spacing w:before="60" w:after="0"/>
        <w:ind w:left="426" w:hanging="360"/>
      </w:pPr>
    </w:p>
    <w:p w14:paraId="0196FDE7" w14:textId="77777777" w:rsidR="0043788B" w:rsidRPr="0043788B" w:rsidRDefault="0043788B" w:rsidP="0043788B">
      <w:pPr>
        <w:pStyle w:val="Agreement"/>
        <w:tabs>
          <w:tab w:val="clear" w:pos="3195"/>
          <w:tab w:val="num" w:pos="1276"/>
        </w:tabs>
        <w:ind w:left="426"/>
      </w:pPr>
      <w:r w:rsidRPr="000A13C8">
        <w:rPr>
          <w:highlight w:val="green"/>
        </w:rPr>
        <w:t>The TRS/CSI-RS configuration is provided in a new SIB.</w:t>
      </w:r>
    </w:p>
    <w:p w14:paraId="1897488F" w14:textId="77777777" w:rsidR="0043788B" w:rsidRPr="0043788B" w:rsidRDefault="0043788B" w:rsidP="0043788B">
      <w:pPr>
        <w:pStyle w:val="Agreement"/>
        <w:tabs>
          <w:tab w:val="clear" w:pos="3195"/>
          <w:tab w:val="num" w:pos="1276"/>
        </w:tabs>
        <w:ind w:left="426"/>
      </w:pPr>
      <w:r w:rsidRPr="000A13C8">
        <w:rPr>
          <w:highlight w:val="cyan"/>
        </w:rPr>
        <w:t>RAN2 assumes that TRS/CSI-RS configurations are broadcasted. Potential addition of dedicated signalling can be discussed in a later meeting based on company contributions.</w:t>
      </w:r>
    </w:p>
    <w:p w14:paraId="7EC74DEB" w14:textId="77777777" w:rsidR="0043788B" w:rsidRPr="0043788B" w:rsidRDefault="0043788B" w:rsidP="0043788B">
      <w:pPr>
        <w:pStyle w:val="Agreement"/>
        <w:tabs>
          <w:tab w:val="clear" w:pos="3195"/>
          <w:tab w:val="num" w:pos="1276"/>
        </w:tabs>
        <w:ind w:left="426"/>
      </w:pPr>
      <w:r w:rsidRPr="00897D5C">
        <w:t>The legacy SI update procedure is used for changing TRS/CSI-RS configurations.</w:t>
      </w:r>
    </w:p>
    <w:p w14:paraId="3F053003" w14:textId="77777777" w:rsidR="0043788B" w:rsidRPr="00523578" w:rsidRDefault="0043788B" w:rsidP="0043788B">
      <w:pPr>
        <w:pStyle w:val="Agreement"/>
        <w:tabs>
          <w:tab w:val="clear" w:pos="3195"/>
          <w:tab w:val="num" w:pos="1276"/>
        </w:tabs>
        <w:ind w:left="426"/>
      </w:pPr>
      <w:r w:rsidRPr="00523578">
        <w:t>Postpone the topic about TRS/CSI-RS availability until a later meeting when RAN1 also has progressed.</w:t>
      </w:r>
    </w:p>
    <w:p w14:paraId="450FBA15" w14:textId="77777777" w:rsidR="0043788B" w:rsidRPr="0043788B" w:rsidRDefault="0043788B" w:rsidP="0043788B">
      <w:pPr>
        <w:pStyle w:val="Agreement"/>
        <w:tabs>
          <w:tab w:val="clear" w:pos="3195"/>
          <w:tab w:val="num" w:pos="1276"/>
        </w:tabs>
        <w:ind w:left="426"/>
      </w:pPr>
      <w:r w:rsidRPr="00D627CF">
        <w:rPr>
          <w:highlight w:val="cyan"/>
        </w:rPr>
        <w:lastRenderedPageBreak/>
        <w:t>On demand SI should be possible for the SIB with TRS/CSI-RS information.</w:t>
      </w:r>
    </w:p>
    <w:p w14:paraId="07628D0D" w14:textId="77777777" w:rsidR="0043788B" w:rsidRPr="00523578" w:rsidRDefault="0043788B" w:rsidP="0043788B">
      <w:pPr>
        <w:pStyle w:val="Agreement"/>
        <w:tabs>
          <w:tab w:val="clear" w:pos="3195"/>
          <w:tab w:val="num" w:pos="1276"/>
        </w:tabs>
        <w:ind w:left="426"/>
      </w:pPr>
      <w:r w:rsidRPr="00523578">
        <w:t>Postpone the discussion on segmentation of the new SIB until RAN1 has sent the list of the parameters and a potential structure.</w:t>
      </w:r>
    </w:p>
    <w:p w14:paraId="6AC9E1E5" w14:textId="77777777" w:rsidR="0043788B" w:rsidRPr="00523578" w:rsidRDefault="0043788B" w:rsidP="0043788B">
      <w:pPr>
        <w:pStyle w:val="Agreement"/>
        <w:tabs>
          <w:tab w:val="clear" w:pos="3195"/>
          <w:tab w:val="num" w:pos="1276"/>
        </w:tabs>
        <w:ind w:left="426"/>
      </w:pPr>
      <w:r w:rsidRPr="00523578">
        <w:t>Postpone the discussion on splitting the TRS/CSI-RS information to a common and RS-specific part until RAN1 has sent the list of the parameters and a potential structure.</w:t>
      </w:r>
    </w:p>
    <w:p w14:paraId="20B8118D" w14:textId="40DC379D" w:rsidR="00DA03EB" w:rsidRDefault="00DA03EB" w:rsidP="00DA03EB">
      <w:pPr>
        <w:pStyle w:val="2"/>
      </w:pPr>
      <w:r>
        <w:t>RAN2#116</w:t>
      </w:r>
      <w:r>
        <w:rPr>
          <w:rFonts w:hint="eastAsia"/>
        </w:rPr>
        <w:t>-</w:t>
      </w:r>
      <w:r>
        <w:t>e</w:t>
      </w:r>
    </w:p>
    <w:p w14:paraId="7C7D5E6B" w14:textId="77777777" w:rsidR="00DA03EB" w:rsidRPr="00DA03EB" w:rsidRDefault="00DA03EB" w:rsidP="00DA03EB">
      <w:pPr>
        <w:pStyle w:val="Agreement"/>
        <w:tabs>
          <w:tab w:val="clear" w:pos="3195"/>
          <w:tab w:val="num" w:pos="1276"/>
        </w:tabs>
        <w:ind w:left="426"/>
      </w:pPr>
      <w:r w:rsidRPr="00731E23">
        <w:rPr>
          <w:highlight w:val="cyan"/>
        </w:rPr>
        <w:t>Assume that one subgroup indication refer to either CN assigned subgroups or UE-ID based subgroup (no overlapping)</w:t>
      </w:r>
    </w:p>
    <w:p w14:paraId="709C2EC5" w14:textId="19E966CE" w:rsidR="00DA03EB" w:rsidRDefault="00DA03EB" w:rsidP="00DA03EB">
      <w:pPr>
        <w:pStyle w:val="Agreement"/>
        <w:tabs>
          <w:tab w:val="clear" w:pos="3195"/>
          <w:tab w:val="num" w:pos="1276"/>
        </w:tabs>
        <w:ind w:left="426"/>
      </w:pPr>
      <w:r w:rsidRPr="00C02007">
        <w:rPr>
          <w:highlight w:val="green"/>
        </w:rPr>
        <w:t>Both UE ID based and CN based subgrouping can be supported simultaneously in a cell, it is allowed to just support one of them.</w:t>
      </w:r>
    </w:p>
    <w:p w14:paraId="32BB3E2B" w14:textId="3768E37E" w:rsidR="00DA03EB" w:rsidRPr="007A730B" w:rsidRDefault="00DA03EB" w:rsidP="00DA03EB">
      <w:pPr>
        <w:pStyle w:val="Agreement"/>
        <w:tabs>
          <w:tab w:val="clear" w:pos="3195"/>
          <w:tab w:val="num" w:pos="1276"/>
        </w:tabs>
        <w:ind w:left="426"/>
      </w:pPr>
      <w:r>
        <w:t>FFS if t</w:t>
      </w:r>
      <w:r w:rsidRPr="007A730B">
        <w:t>he total number of CN-assigned subgr</w:t>
      </w:r>
      <w:r>
        <w:t>oups is OAM configured. Max would be 8 as this is what RAN support.</w:t>
      </w:r>
    </w:p>
    <w:p w14:paraId="7517D0BF" w14:textId="77777777" w:rsidR="00DA03EB" w:rsidRPr="00DA03EB" w:rsidRDefault="00DA03EB" w:rsidP="00DA03EB">
      <w:pPr>
        <w:pStyle w:val="Agreement"/>
        <w:tabs>
          <w:tab w:val="clear" w:pos="3195"/>
          <w:tab w:val="num" w:pos="1276"/>
        </w:tabs>
        <w:ind w:left="426"/>
      </w:pPr>
      <w:r w:rsidRPr="00C02007">
        <w:rPr>
          <w:highlight w:val="green"/>
        </w:rPr>
        <w:t>The total number of CN-assigned subgroups that is used is not fixed can be configured up to 8 (e.g. by OAM).</w:t>
      </w:r>
      <w:r w:rsidRPr="00C02007">
        <w:t xml:space="preserve"> No impact on signalling is assumed.</w:t>
      </w:r>
    </w:p>
    <w:p w14:paraId="2DB02434" w14:textId="77777777" w:rsidR="00DA03EB" w:rsidRPr="00DA03EB" w:rsidRDefault="00DA03EB" w:rsidP="00DA03EB">
      <w:pPr>
        <w:pStyle w:val="Agreement"/>
        <w:tabs>
          <w:tab w:val="clear" w:pos="3195"/>
          <w:tab w:val="num" w:pos="1276"/>
        </w:tabs>
        <w:ind w:left="426"/>
      </w:pPr>
      <w:r w:rsidRPr="00C02007">
        <w:rPr>
          <w:highlight w:val="green"/>
        </w:rPr>
        <w:t xml:space="preserve">RAN introduces a new parameter </w:t>
      </w:r>
      <w:proofErr w:type="spellStart"/>
      <w:r w:rsidRPr="00C02007">
        <w:rPr>
          <w:highlight w:val="green"/>
        </w:rPr>
        <w:t>Nsg</w:t>
      </w:r>
      <w:proofErr w:type="spellEnd"/>
      <w:r w:rsidRPr="00C02007">
        <w:rPr>
          <w:highlight w:val="green"/>
        </w:rPr>
        <w:t>-UEID to indicate its support of UE-ID based subgrouping.</w:t>
      </w:r>
      <w:r w:rsidRPr="00CB29CF">
        <w:t xml:space="preserve"> </w:t>
      </w:r>
    </w:p>
    <w:p w14:paraId="59699942" w14:textId="77777777" w:rsidR="00DA03EB" w:rsidRPr="00C73CD5" w:rsidRDefault="00DA03EB" w:rsidP="00DA03EB">
      <w:pPr>
        <w:pStyle w:val="Agreement"/>
        <w:tabs>
          <w:tab w:val="clear" w:pos="3195"/>
          <w:tab w:val="num" w:pos="1276"/>
        </w:tabs>
        <w:ind w:left="426"/>
      </w:pPr>
      <w:r w:rsidRPr="00C73CD5">
        <w:rPr>
          <w:highlight w:val="green"/>
        </w:rPr>
        <w:t xml:space="preserve">RAN does not support any type of subgrouping if its configuration for subgrouping is either absent or nullified (e.g. </w:t>
      </w:r>
      <w:proofErr w:type="spellStart"/>
      <w:r w:rsidRPr="00C73CD5">
        <w:rPr>
          <w:highlight w:val="green"/>
        </w:rPr>
        <w:t>subgroupsNumPerPO</w:t>
      </w:r>
      <w:proofErr w:type="spellEnd"/>
      <w:r w:rsidRPr="00C73CD5">
        <w:rPr>
          <w:highlight w:val="green"/>
        </w:rPr>
        <w:t xml:space="preserve"> is either absent or set to zero).</w:t>
      </w:r>
      <w:r w:rsidRPr="00C73CD5">
        <w:t xml:space="preserve"> </w:t>
      </w:r>
      <w:r w:rsidRPr="00C73CD5">
        <w:rPr>
          <w:highlight w:val="cyan"/>
        </w:rPr>
        <w:t>FFS for the signalling details.</w:t>
      </w:r>
    </w:p>
    <w:p w14:paraId="432965EC" w14:textId="77777777" w:rsidR="00DA03EB" w:rsidRDefault="00DA03EB" w:rsidP="00DA03EB">
      <w:pPr>
        <w:pStyle w:val="Agreement"/>
        <w:tabs>
          <w:tab w:val="clear" w:pos="3195"/>
          <w:tab w:val="num" w:pos="1276"/>
        </w:tabs>
        <w:ind w:left="426"/>
      </w:pPr>
      <w:r w:rsidRPr="00DD1FE8">
        <w:rPr>
          <w:highlight w:val="cyan"/>
        </w:rPr>
        <w:t>We assume separate indications for UE capability of CN based subgrouping and UEID based subgrouping.</w:t>
      </w:r>
      <w:r>
        <w:t xml:space="preserve"> </w:t>
      </w:r>
    </w:p>
    <w:p w14:paraId="2637EC9F" w14:textId="77777777" w:rsidR="00DA03EB" w:rsidRDefault="00DA03EB" w:rsidP="00DA03EB">
      <w:pPr>
        <w:pStyle w:val="Agreement"/>
        <w:tabs>
          <w:tab w:val="clear" w:pos="3195"/>
          <w:tab w:val="num" w:pos="1276"/>
        </w:tabs>
        <w:ind w:left="426"/>
      </w:pPr>
      <w:r w:rsidRPr="00DD1FE8">
        <w:rPr>
          <w:highlight w:val="cyan"/>
        </w:rPr>
        <w:t>UE’s capability of supporting the UE ID based subgrouping is reported to RAN by AS UE capability signalling while R2 assumes that UE’s capability of sup</w:t>
      </w:r>
      <w:r w:rsidRPr="00DD1FE8">
        <w:rPr>
          <w:rFonts w:hint="eastAsia"/>
          <w:highlight w:val="cyan"/>
        </w:rPr>
        <w:t>p</w:t>
      </w:r>
      <w:r w:rsidRPr="00DD1FE8">
        <w:rPr>
          <w:highlight w:val="cyan"/>
        </w:rPr>
        <w:t>orting the CN-assigned subgrouping is reported to CN by NAS signalling.</w:t>
      </w:r>
      <w:r>
        <w:t xml:space="preserve"> </w:t>
      </w:r>
    </w:p>
    <w:p w14:paraId="6F2669D3" w14:textId="77777777" w:rsidR="00DA03EB" w:rsidRDefault="00DA03EB" w:rsidP="00DA03EB">
      <w:pPr>
        <w:pStyle w:val="Agreement"/>
        <w:tabs>
          <w:tab w:val="clear" w:pos="3195"/>
          <w:tab w:val="num" w:pos="1276"/>
        </w:tabs>
        <w:ind w:left="426"/>
      </w:pPr>
      <w:r w:rsidRPr="00F9211F">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FB6B804" w14:textId="77777777" w:rsidR="00DA03EB" w:rsidRPr="00CC497A" w:rsidRDefault="00DA03EB" w:rsidP="00DA03EB">
      <w:pPr>
        <w:pStyle w:val="Agreement"/>
        <w:tabs>
          <w:tab w:val="clear" w:pos="3195"/>
          <w:tab w:val="num" w:pos="1276"/>
        </w:tabs>
        <w:ind w:left="426"/>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0FBE4EBE" w14:textId="77777777" w:rsidR="00DA03EB" w:rsidRPr="00DA03EB" w:rsidRDefault="00DA03EB" w:rsidP="00DA03EB">
      <w:pPr>
        <w:pStyle w:val="Agreement"/>
        <w:tabs>
          <w:tab w:val="clear" w:pos="3195"/>
          <w:tab w:val="num" w:pos="1276"/>
        </w:tabs>
        <w:ind w:left="426"/>
      </w:pPr>
      <w:r w:rsidRPr="00CC497A">
        <w:t xml:space="preserve">For UE-ID based subgroups the UE identity is UE_ID = 5G-S-TMSI mod X, where X is 8192 (1024*8). </w:t>
      </w:r>
    </w:p>
    <w:p w14:paraId="12DF87F9" w14:textId="77777777" w:rsidR="00DA03EB" w:rsidRPr="00CC497A" w:rsidRDefault="00DA03EB" w:rsidP="00DA03EB">
      <w:pPr>
        <w:pStyle w:val="Agreement"/>
        <w:tabs>
          <w:tab w:val="clear" w:pos="3195"/>
          <w:tab w:val="num" w:pos="1276"/>
        </w:tabs>
        <w:ind w:left="426"/>
      </w:pPr>
      <w:r w:rsidRPr="00CC497A">
        <w:t xml:space="preserve">Introduce a </w:t>
      </w:r>
      <w:proofErr w:type="spellStart"/>
      <w:r w:rsidRPr="00DA03EB">
        <w:t>UERadioPagingInfo</w:t>
      </w:r>
      <w:proofErr w:type="spellEnd"/>
      <w:r w:rsidRPr="00CC497A">
        <w:t xml:space="preserve"> IE in the </w:t>
      </w:r>
      <w:proofErr w:type="spellStart"/>
      <w:r w:rsidRPr="00DA03EB">
        <w:t>UECapabilityInformation</w:t>
      </w:r>
      <w:proofErr w:type="spellEnd"/>
      <w:r w:rsidRPr="00CC497A">
        <w:t xml:space="preserve"> message in NR in Rel-17. </w:t>
      </w:r>
    </w:p>
    <w:p w14:paraId="247010BC" w14:textId="77777777" w:rsidR="00DA03EB" w:rsidRPr="00BA2B5C" w:rsidRDefault="00DA03EB" w:rsidP="00DA03EB">
      <w:pPr>
        <w:pStyle w:val="Agreement"/>
        <w:tabs>
          <w:tab w:val="clear" w:pos="3195"/>
          <w:tab w:val="num" w:pos="1276"/>
        </w:tabs>
        <w:ind w:left="426"/>
      </w:pPr>
      <w:r w:rsidRPr="00F9211F">
        <w:rPr>
          <w:highlight w:val="green"/>
        </w:rPr>
        <w:t>If the UE was not able to monitor the PEI occasion corresponding to its PO the UE shall monitor the PO.</w:t>
      </w:r>
      <w:r>
        <w:t xml:space="preserve"> </w:t>
      </w:r>
    </w:p>
    <w:p w14:paraId="6BD7720D" w14:textId="77777777" w:rsidR="00DA03EB" w:rsidRDefault="00DA03EB" w:rsidP="00DA03EB">
      <w:pPr>
        <w:pStyle w:val="Agreement"/>
        <w:tabs>
          <w:tab w:val="clear" w:pos="3195"/>
          <w:tab w:val="num" w:pos="1276"/>
        </w:tabs>
        <w:ind w:left="426"/>
      </w:pPr>
      <w:r>
        <w:t>The scope of the new SIB-X is configurable (either cell or area scope) based on NW implementation.</w:t>
      </w:r>
    </w:p>
    <w:p w14:paraId="433F3B82" w14:textId="77777777" w:rsidR="00DA03EB" w:rsidRDefault="00DA03EB" w:rsidP="00DA03EB">
      <w:pPr>
        <w:pStyle w:val="Agreement"/>
        <w:tabs>
          <w:tab w:val="clear" w:pos="3195"/>
          <w:tab w:val="num" w:pos="1276"/>
        </w:tabs>
        <w:ind w:left="426"/>
      </w:pPr>
      <w:r>
        <w:t>RAN2 to wait for additional RAN1 feedback, before finalizing aspects on SIB-X sizing, segmentation etc.</w:t>
      </w:r>
    </w:p>
    <w:p w14:paraId="6BDABB85" w14:textId="77777777" w:rsidR="00DA03EB" w:rsidRDefault="00DA03EB" w:rsidP="00DA03EB">
      <w:pPr>
        <w:pStyle w:val="Agreement"/>
        <w:tabs>
          <w:tab w:val="clear" w:pos="3195"/>
          <w:tab w:val="num" w:pos="1276"/>
        </w:tabs>
        <w:ind w:left="426"/>
      </w:pPr>
      <w:r>
        <w:t>RAN2 to wait for further RAN1 input on whether TRS/CSI-RS configuration can be split as common and TRS specific part.</w:t>
      </w:r>
    </w:p>
    <w:p w14:paraId="4158E097" w14:textId="77777777" w:rsidR="00DA03EB" w:rsidRDefault="00DA03EB" w:rsidP="00DA03EB">
      <w:pPr>
        <w:pStyle w:val="Agreement"/>
        <w:tabs>
          <w:tab w:val="clear" w:pos="3195"/>
          <w:tab w:val="num" w:pos="1276"/>
        </w:tabs>
        <w:ind w:left="426"/>
      </w:pPr>
      <w:r w:rsidRPr="00831101">
        <w:rPr>
          <w:highlight w:val="green"/>
        </w:rPr>
        <w:t>The new SIB-X can be made on demand, and it is up to NW configuration.</w:t>
      </w:r>
      <w:r>
        <w:t xml:space="preserve"> </w:t>
      </w:r>
    </w:p>
    <w:p w14:paraId="09ACE3B1" w14:textId="77777777" w:rsidR="00DA03EB" w:rsidRDefault="00DA03EB" w:rsidP="00DA03EB">
      <w:pPr>
        <w:pStyle w:val="Agreement"/>
        <w:tabs>
          <w:tab w:val="clear" w:pos="3195"/>
          <w:tab w:val="num" w:pos="1276"/>
        </w:tabs>
        <w:ind w:left="426"/>
      </w:pPr>
      <w:r>
        <w:t>There are no UE side impacts due to any additional NW side restriction on on-demand SIB-X.</w:t>
      </w:r>
    </w:p>
    <w:p w14:paraId="48A7A0D1" w14:textId="77777777" w:rsidR="00DA03EB" w:rsidRDefault="00DA03EB" w:rsidP="00DA03EB">
      <w:pPr>
        <w:pStyle w:val="Agreement"/>
        <w:tabs>
          <w:tab w:val="clear" w:pos="3195"/>
          <w:tab w:val="num" w:pos="1276"/>
        </w:tabs>
        <w:ind w:left="426"/>
      </w:pPr>
      <w:r>
        <w:t>IDLE/INACTIVE UEs do NOT have to report any feedback on its TRS/CSI-RS resource usage.</w:t>
      </w:r>
    </w:p>
    <w:p w14:paraId="61D14F82" w14:textId="77777777" w:rsidR="00DA03EB" w:rsidRDefault="00DA03EB" w:rsidP="00DA03EB">
      <w:pPr>
        <w:pStyle w:val="Agreement"/>
        <w:tabs>
          <w:tab w:val="clear" w:pos="3195"/>
          <w:tab w:val="num" w:pos="1276"/>
        </w:tabs>
        <w:ind w:left="426"/>
      </w:pPr>
      <w:r w:rsidRPr="00A86E26">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35E42969" w14:textId="77777777" w:rsidR="00DA03EB" w:rsidRDefault="00DA03EB" w:rsidP="00DA03EB">
      <w:pPr>
        <w:pStyle w:val="Agreement"/>
        <w:tabs>
          <w:tab w:val="clear" w:pos="3195"/>
          <w:tab w:val="num" w:pos="1276"/>
        </w:tabs>
        <w:ind w:left="426"/>
      </w:pPr>
      <w:r w:rsidRPr="00426247">
        <w:rPr>
          <w:highlight w:val="cyan"/>
        </w:rPr>
        <w:t>R2 assumes that additional TRS/CSI-RS configuration by dedicated signalling is not supported. Can revisit e.g. based on R1 provided info if needed.</w:t>
      </w:r>
      <w:r>
        <w:t xml:space="preserve"> </w:t>
      </w:r>
    </w:p>
    <w:p w14:paraId="0D156C4D" w14:textId="77777777" w:rsidR="00DA03EB" w:rsidRPr="001D21AD" w:rsidRDefault="00DA03EB" w:rsidP="00DA03EB">
      <w:pPr>
        <w:pStyle w:val="Agreement"/>
        <w:tabs>
          <w:tab w:val="clear" w:pos="3195"/>
          <w:tab w:val="num" w:pos="1276"/>
        </w:tabs>
        <w:ind w:left="426"/>
      </w:pPr>
      <w:r>
        <w:t xml:space="preserve">Postpone further discussion on TRS/CSI-RS applicability for </w:t>
      </w:r>
      <w:proofErr w:type="spellStart"/>
      <w:r>
        <w:t>eDRX</w:t>
      </w:r>
      <w:proofErr w:type="spellEnd"/>
      <w:r>
        <w:t xml:space="preserve"> UEs. Can consider later</w:t>
      </w:r>
    </w:p>
    <w:p w14:paraId="6FA6A326" w14:textId="77777777" w:rsidR="00DA03EB" w:rsidRPr="00DA03EB" w:rsidRDefault="00DA03EB" w:rsidP="00DA03EB">
      <w:pPr>
        <w:pStyle w:val="Agreement"/>
        <w:tabs>
          <w:tab w:val="clear" w:pos="3195"/>
          <w:tab w:val="num" w:pos="1276"/>
        </w:tabs>
        <w:ind w:left="426"/>
      </w:pPr>
      <w:r w:rsidRPr="00797DB9">
        <w:rPr>
          <w:highlight w:val="green"/>
        </w:rPr>
        <w:lastRenderedPageBreak/>
        <w:t xml:space="preserve">RLM/BFD relaxation criteria are configured by dedicated signalling (e.g. </w:t>
      </w:r>
      <w:proofErr w:type="spellStart"/>
      <w:r w:rsidRPr="00797DB9">
        <w:rPr>
          <w:highlight w:val="green"/>
        </w:rPr>
        <w:t>RadioLinkMonitoringConfig</w:t>
      </w:r>
      <w:proofErr w:type="spellEnd"/>
      <w:r w:rsidRPr="00797DB9">
        <w:rPr>
          <w:highlight w:val="green"/>
        </w:rPr>
        <w:t>) as a baseline, if RAN4 decides to provide parameters instead of predefined or by implementation.</w:t>
      </w:r>
      <w:r>
        <w:t xml:space="preserve"> </w:t>
      </w:r>
    </w:p>
    <w:p w14:paraId="66CDCC88" w14:textId="77777777" w:rsidR="00DA03EB" w:rsidRPr="00DA03EB" w:rsidRDefault="00DA03EB" w:rsidP="00DA03EB">
      <w:pPr>
        <w:pStyle w:val="Agreement"/>
        <w:tabs>
          <w:tab w:val="clear" w:pos="3195"/>
          <w:tab w:val="num" w:pos="1276"/>
        </w:tabs>
        <w:ind w:left="426"/>
      </w:pPr>
      <w:r w:rsidRPr="009E1B58">
        <w:t>R2 assumes to use AS capability procedure to report UE capability of supporting RLM/BFD relaxation. Details FFS.</w:t>
      </w:r>
      <w:r>
        <w:t xml:space="preserve"> </w:t>
      </w:r>
    </w:p>
    <w:p w14:paraId="002C749F" w14:textId="77777777" w:rsidR="00DA03EB" w:rsidRPr="00A2041B" w:rsidRDefault="00DA03EB" w:rsidP="00DA03EB">
      <w:pPr>
        <w:pStyle w:val="Agreement"/>
        <w:tabs>
          <w:tab w:val="clear" w:pos="3195"/>
          <w:tab w:val="num" w:pos="1276"/>
        </w:tabs>
        <w:ind w:left="426"/>
      </w:pPr>
      <w:r>
        <w:t>RAN2 wait for RAN4 progress on the designing of low mobility criterion.</w:t>
      </w:r>
    </w:p>
    <w:p w14:paraId="4482AADD" w14:textId="77777777" w:rsidR="00DA03EB" w:rsidRPr="009E1B58" w:rsidRDefault="00DA03EB" w:rsidP="00DA03EB">
      <w:pPr>
        <w:pStyle w:val="Agreement"/>
        <w:tabs>
          <w:tab w:val="clear" w:pos="3195"/>
          <w:tab w:val="num" w:pos="1276"/>
        </w:tabs>
        <w:ind w:left="426"/>
      </w:pPr>
      <w:r w:rsidRPr="009E1B58">
        <w:t>RAN2 assumes the presence/absence of configuration for RLM/BFD relaxation criteria in signalling indicates to the UE whether the UE can/should evaluate the criteria.</w:t>
      </w:r>
    </w:p>
    <w:p w14:paraId="71B6BED3" w14:textId="77777777" w:rsidR="00DA03EB" w:rsidRPr="003A071D" w:rsidRDefault="00DA03EB" w:rsidP="00B129D8">
      <w:pPr>
        <w:tabs>
          <w:tab w:val="num" w:pos="1276"/>
        </w:tabs>
        <w:spacing w:before="60" w:after="0"/>
        <w:ind w:left="426" w:hanging="360"/>
      </w:pPr>
    </w:p>
    <w:sectPr w:rsidR="00DA03EB" w:rsidRPr="003A071D"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RAN2#116-Rapp" w:date="2021-11-16T09:44:00Z" w:initials="H">
    <w:p w14:paraId="6E5A381C" w14:textId="26241D64" w:rsidR="0004742A" w:rsidRPr="0004742A" w:rsidRDefault="0004742A">
      <w:pPr>
        <w:pStyle w:val="ad"/>
        <w:rPr>
          <w:rFonts w:eastAsiaTheme="minorEastAsia"/>
          <w:lang w:eastAsia="zh-CN"/>
        </w:rPr>
      </w:pPr>
      <w:r>
        <w:rPr>
          <w:rStyle w:val="afff"/>
        </w:rPr>
        <w:annotationRef/>
      </w:r>
      <w:r>
        <w:rPr>
          <w:rFonts w:eastAsiaTheme="minorEastAsia"/>
          <w:lang w:eastAsia="zh-CN"/>
        </w:rPr>
        <w:t xml:space="preserve">Current wording </w:t>
      </w:r>
      <w:r w:rsidR="006609CB">
        <w:rPr>
          <w:rFonts w:eastAsiaTheme="minorEastAsia"/>
          <w:lang w:eastAsia="zh-CN"/>
        </w:rPr>
        <w:t xml:space="preserve">used </w:t>
      </w:r>
      <w:r>
        <w:rPr>
          <w:rFonts w:eastAsiaTheme="minorEastAsia"/>
          <w:lang w:eastAsia="zh-CN"/>
        </w:rPr>
        <w:t xml:space="preserve">in RAN1 </w:t>
      </w:r>
      <w:r w:rsidR="006609CB">
        <w:rPr>
          <w:rFonts w:eastAsiaTheme="minorEastAsia"/>
          <w:lang w:eastAsia="zh-CN"/>
        </w:rPr>
        <w:t>draft 38.213 CR</w:t>
      </w:r>
    </w:p>
  </w:comment>
  <w:comment w:id="72" w:author="m2" w:date="2021-11-16T17:07:00Z" w:initials="m2">
    <w:p w14:paraId="155F956F" w14:textId="56F5DDBD" w:rsidR="008E2F32" w:rsidRDefault="008E2F32">
      <w:pPr>
        <w:pStyle w:val="ad"/>
      </w:pPr>
      <w:r>
        <w:rPr>
          <w:rStyle w:val="afff"/>
        </w:rPr>
        <w:annotationRef/>
      </w:r>
      <w:r>
        <w:t>Xiaomi:</w:t>
      </w:r>
    </w:p>
    <w:p w14:paraId="31487474" w14:textId="7912D85B" w:rsidR="008E2F32" w:rsidRDefault="008E2F32">
      <w:pPr>
        <w:pStyle w:val="ad"/>
      </w:pPr>
      <w:r>
        <w:t>I suggest to use “</w:t>
      </w:r>
      <w:r w:rsidRPr="009E1ADD">
        <w:t xml:space="preserve">nullified (e.g. </w:t>
      </w:r>
      <w:proofErr w:type="spellStart"/>
      <w:r w:rsidRPr="009E1ADD">
        <w:rPr>
          <w:i/>
        </w:rPr>
        <w:t>subgroupsNumPerPO</w:t>
      </w:r>
      <w:proofErr w:type="spellEnd"/>
      <w:r w:rsidRPr="009E1ADD">
        <w:t xml:space="preserve"> i</w:t>
      </w:r>
      <w:r>
        <w:t>s either absent or set to zero)</w:t>
      </w:r>
      <w:r>
        <w:t>”to fully capture the agreement.</w:t>
      </w:r>
    </w:p>
    <w:p w14:paraId="63031CC2" w14:textId="27C44487" w:rsidR="008E2F32" w:rsidRDefault="008E2F32">
      <w:pPr>
        <w:pStyle w:val="ad"/>
      </w:pPr>
      <w:r>
        <w:t>Because some people also mentioned that this parameter can be absent or even set to 1.</w:t>
      </w:r>
    </w:p>
    <w:p w14:paraId="2F85B507" w14:textId="08D0F5F3" w:rsidR="008E2F32" w:rsidRPr="008E2F32" w:rsidRDefault="008E2F32">
      <w:pPr>
        <w:pStyle w:val="ad"/>
      </w:pPr>
      <w:r>
        <w:t>FFS is for RAN1 to decide.</w:t>
      </w:r>
    </w:p>
  </w:comment>
  <w:comment w:id="171" w:author="m2" w:date="2021-11-16T17:18:00Z" w:initials="m2">
    <w:p w14:paraId="5BC0980F" w14:textId="227E9CE2" w:rsidR="008257AF" w:rsidRDefault="008257AF">
      <w:pPr>
        <w:pStyle w:val="ad"/>
        <w:rPr>
          <w:rFonts w:eastAsiaTheme="minorEastAsia"/>
          <w:lang w:eastAsia="zh-CN"/>
        </w:rPr>
      </w:pPr>
      <w:r>
        <w:rPr>
          <w:rStyle w:val="afff"/>
        </w:rPr>
        <w:annotationRef/>
      </w:r>
      <w:r>
        <w:rPr>
          <w:rFonts w:eastAsiaTheme="minorEastAsia" w:hint="eastAsia"/>
          <w:lang w:eastAsia="zh-CN"/>
        </w:rPr>
        <w:t>X</w:t>
      </w:r>
      <w:r>
        <w:rPr>
          <w:rFonts w:eastAsiaTheme="minorEastAsia"/>
          <w:lang w:eastAsia="zh-CN"/>
        </w:rPr>
        <w:t>iaomi:</w:t>
      </w:r>
    </w:p>
    <w:p w14:paraId="6E555720" w14:textId="5B090C5B" w:rsidR="008257AF" w:rsidRDefault="008257AF">
      <w:pPr>
        <w:pStyle w:val="ad"/>
        <w:rPr>
          <w:rFonts w:eastAsiaTheme="minorEastAsia"/>
          <w:lang w:eastAsia="zh-CN"/>
        </w:rPr>
      </w:pPr>
      <w:r>
        <w:rPr>
          <w:rFonts w:eastAsiaTheme="minorEastAsia"/>
          <w:lang w:eastAsia="zh-CN"/>
        </w:rPr>
        <w:t xml:space="preserve">I think it is the “The </w:t>
      </w:r>
      <w:r w:rsidRPr="00A86E26">
        <w:rPr>
          <w:highlight w:val="cyan"/>
        </w:rPr>
        <w:t xml:space="preserve">availability </w:t>
      </w:r>
      <w:r>
        <w:t>of TRS/CSI-RS</w:t>
      </w:r>
      <w:r w:rsidRPr="00354E21">
        <w:t xml:space="preserve"> </w:t>
      </w:r>
      <w:r w:rsidRPr="00A0636B">
        <w:t xml:space="preserve">configuration </w:t>
      </w:r>
      <w:r>
        <w:t>in SIB-X</w:t>
      </w:r>
      <w:r>
        <w:rPr>
          <w:rFonts w:eastAsiaTheme="minorEastAsia"/>
          <w:lang w:eastAsia="zh-CN"/>
        </w:rPr>
        <w:t>”</w:t>
      </w:r>
    </w:p>
    <w:p w14:paraId="052BD633" w14:textId="7DC50C69" w:rsidR="008257AF" w:rsidRDefault="008257AF">
      <w:pPr>
        <w:pStyle w:val="ad"/>
        <w:rPr>
          <w:rFonts w:eastAsiaTheme="minorEastAsia"/>
          <w:lang w:eastAsia="zh-CN"/>
        </w:rPr>
      </w:pPr>
    </w:p>
    <w:p w14:paraId="0B7A0698" w14:textId="77AF1157" w:rsidR="008257AF" w:rsidRPr="008257AF" w:rsidRDefault="008257AF">
      <w:pPr>
        <w:pStyle w:val="ad"/>
        <w:rPr>
          <w:rFonts w:eastAsiaTheme="minorEastAsia" w:hint="eastAsia"/>
          <w:lang w:eastAsia="zh-CN"/>
        </w:rPr>
      </w:pPr>
      <w:r>
        <w:rPr>
          <w:rFonts w:eastAsiaTheme="minorEastAsia"/>
          <w:lang w:eastAsia="zh-CN"/>
        </w:rPr>
        <w:t>In my understanding, the presence of configuration is the precondition of Lay1 indication.</w:t>
      </w:r>
      <w:bookmarkStart w:id="172" w:name="_GoBack"/>
      <w:bookmarkEnd w:id="172"/>
    </w:p>
  </w:comment>
  <w:comment w:id="195" w:author="m2" w:date="2021-11-16T17:16:00Z" w:initials="m2">
    <w:p w14:paraId="10C51119" w14:textId="220B019C" w:rsidR="008E2F32" w:rsidRDefault="008E2F32">
      <w:pPr>
        <w:pStyle w:val="ad"/>
        <w:rPr>
          <w:rFonts w:eastAsiaTheme="minorEastAsia"/>
          <w:lang w:eastAsia="zh-CN"/>
        </w:rPr>
      </w:pPr>
      <w:r>
        <w:rPr>
          <w:rStyle w:val="afff"/>
        </w:rPr>
        <w:annotationRef/>
      </w:r>
      <w:r>
        <w:rPr>
          <w:rFonts w:eastAsiaTheme="minorEastAsia"/>
          <w:lang w:eastAsia="zh-CN"/>
        </w:rPr>
        <w:t>Xiaomi:</w:t>
      </w:r>
    </w:p>
    <w:p w14:paraId="1B497EDD" w14:textId="6720433E" w:rsidR="008E2F32" w:rsidRPr="008E2F32" w:rsidRDefault="008E2F32">
      <w:pPr>
        <w:pStyle w:val="ad"/>
        <w:rPr>
          <w:rFonts w:eastAsiaTheme="minorEastAsia" w:hint="eastAsia"/>
          <w:lang w:eastAsia="zh-CN"/>
        </w:rPr>
      </w:pPr>
      <w:r>
        <w:rPr>
          <w:rFonts w:eastAsiaTheme="minorEastAsia"/>
          <w:lang w:eastAsia="zh-CN"/>
        </w:rPr>
        <w:t xml:space="preserve">What we agreed </w:t>
      </w:r>
      <w:r w:rsidR="008257AF">
        <w:rPr>
          <w:rFonts w:eastAsiaTheme="minorEastAsia"/>
          <w:lang w:eastAsia="zh-CN"/>
        </w:rPr>
        <w:t xml:space="preserve">on RLM/BFD </w:t>
      </w:r>
      <w:r>
        <w:rPr>
          <w:rFonts w:eastAsiaTheme="minorEastAsia"/>
          <w:lang w:eastAsia="zh-CN"/>
        </w:rPr>
        <w:t xml:space="preserve">in RAN2 in this meeting is not </w:t>
      </w:r>
      <w:proofErr w:type="spellStart"/>
      <w:r>
        <w:rPr>
          <w:rFonts w:eastAsiaTheme="minorEastAsia"/>
          <w:lang w:eastAsia="zh-CN"/>
        </w:rPr>
        <w:t>capured</w:t>
      </w:r>
      <w:proofErr w:type="spellEnd"/>
      <w:r>
        <w:rPr>
          <w:rFonts w:eastAsiaTheme="minorEastAsia"/>
          <w:lang w:eastAsia="zh-CN"/>
        </w:rPr>
        <w:t xml:space="preserve"> here?</w:t>
      </w:r>
    </w:p>
  </w:comment>
  <w:comment w:id="202" w:author="RAN2#116-Rapp" w:date="2021-11-15T17:11:00Z" w:initials="H">
    <w:p w14:paraId="1B7FAAE5" w14:textId="3110E2F2" w:rsidR="00F9211F" w:rsidRDefault="00F9211F">
      <w:pPr>
        <w:pStyle w:val="ad"/>
      </w:pPr>
      <w:r>
        <w:rPr>
          <w:rStyle w:val="afff"/>
        </w:rPr>
        <w:annotationRef/>
      </w:r>
      <w:r>
        <w:t xml:space="preserve">Based on RAN4 LS </w:t>
      </w:r>
      <w:r w:rsidRPr="00F9211F">
        <w:t>R4-2115349</w:t>
      </w:r>
      <w:r>
        <w:rPr>
          <w:rFonts w:asciiTheme="minorEastAsia" w:eastAsiaTheme="minorEastAsia" w:hAnsi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5A381C" w15:done="0"/>
  <w15:commentEx w15:paraId="2F85B507" w15:done="0"/>
  <w15:commentEx w15:paraId="0B7A0698" w15:done="0"/>
  <w15:commentEx w15:paraId="1B497EDD" w15:done="0"/>
  <w15:commentEx w15:paraId="1B7FA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E2CE" w16cex:dateUtc="2021-09-07T05:08:00Z"/>
  <w16cex:commentExtensible w16cex:durableId="24E06298" w16cex:dateUtc="2021-09-06T01:49:00Z"/>
  <w16cex:commentExtensible w16cex:durableId="24E35241" w16cex:dateUtc="2021-09-08T13:16:00Z"/>
  <w16cex:commentExtensible w16cex:durableId="24E353BC" w16cex:dateUtc="2021-09-08T13:22:00Z"/>
  <w16cex:commentExtensible w16cex:durableId="24E1E31F" w16cex:dateUtc="2021-09-07T05:09:00Z"/>
  <w16cex:commentExtensible w16cex:durableId="24E32634" w16cex:dateUtc="2021-09-08T19:08:00Z"/>
  <w16cex:commentExtensible w16cex:durableId="24E1E329" w16cex:dateUtc="2021-09-07T05:10:00Z"/>
  <w16cex:commentExtensible w16cex:durableId="24E35504" w16cex:dateUtc="2021-09-08T13:28:00Z"/>
  <w16cex:commentExtensible w16cex:durableId="24E3268D" w16cex:dateUtc="2021-09-08T19:09:00Z"/>
  <w16cex:commentExtensible w16cex:durableId="24E06AE7" w16cex:dateUtc="2021-09-06T02:24:00Z"/>
  <w16cex:commentExtensible w16cex:durableId="24E360D9" w16cex:dateUtc="2021-09-08T14:18:00Z"/>
  <w16cex:commentExtensible w16cex:durableId="24E361E1" w16cex:dateUtc="2021-09-08T14:22:00Z"/>
  <w16cex:commentExtensible w16cex:durableId="24E36248" w16cex:dateUtc="2021-09-08T14:24:00Z"/>
  <w16cex:commentExtensible w16cex:durableId="24E364C0" w16cex:dateUtc="2021-09-08T14:35:00Z"/>
  <w16cex:commentExtensible w16cex:durableId="24E34C20" w16cex:dateUtc="2021-09-08T21:50:00Z"/>
  <w16cex:commentExtensible w16cex:durableId="24E3650C" w16cex:dateUtc="2021-09-08T14:36:00Z"/>
  <w16cex:commentExtensible w16cex:durableId="24E34C6A" w16cex:dateUtc="2021-09-08T21:51:00Z"/>
  <w16cex:commentExtensible w16cex:durableId="24E34CBF" w16cex:dateUtc="2021-09-08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116278" w16cid:durableId="24E1E2CE"/>
  <w16cid:commentId w16cid:paraId="620A4D04" w16cid:durableId="24E34F15"/>
  <w16cid:commentId w16cid:paraId="207EC0BA" w16cid:durableId="24E34F16"/>
  <w16cid:commentId w16cid:paraId="10A175BB" w16cid:durableId="24E34F17"/>
  <w16cid:commentId w16cid:paraId="3F71C5BB" w16cid:durableId="24E06298"/>
  <w16cid:commentId w16cid:paraId="764F6201" w16cid:durableId="24E34F19"/>
  <w16cid:commentId w16cid:paraId="48F78576" w16cid:durableId="24E35241"/>
  <w16cid:commentId w16cid:paraId="7CABB6B8" w16cid:durableId="24E34F1A"/>
  <w16cid:commentId w16cid:paraId="3437E694" w16cid:durableId="24E34F1B"/>
  <w16cid:commentId w16cid:paraId="551DA977" w16cid:durableId="24E353BC"/>
  <w16cid:commentId w16cid:paraId="4A5395C6" w16cid:durableId="24E1E2AD"/>
  <w16cid:commentId w16cid:paraId="7F79E316" w16cid:durableId="24E34F1D"/>
  <w16cid:commentId w16cid:paraId="2A140C73" w16cid:durableId="24E34F1E"/>
  <w16cid:commentId w16cid:paraId="29402B10" w16cid:durableId="24E1E31F"/>
  <w16cid:commentId w16cid:paraId="621E364C" w16cid:durableId="24E34F20"/>
  <w16cid:commentId w16cid:paraId="3A53046E" w16cid:durableId="24E34F21"/>
  <w16cid:commentId w16cid:paraId="106CE6E1" w16cid:durableId="24E34F22"/>
  <w16cid:commentId w16cid:paraId="4998BB01" w16cid:durableId="24E34F23"/>
  <w16cid:commentId w16cid:paraId="01EE24F8" w16cid:durableId="24E32634"/>
  <w16cid:commentId w16cid:paraId="1C9898B9" w16cid:durableId="24E1E2AE"/>
  <w16cid:commentId w16cid:paraId="7F978034" w16cid:durableId="24E1E2AF"/>
  <w16cid:commentId w16cid:paraId="5508EA47" w16cid:durableId="24E34F26"/>
  <w16cid:commentId w16cid:paraId="1D7B9629" w16cid:durableId="24E1E329"/>
  <w16cid:commentId w16cid:paraId="5287F1BB" w16cid:durableId="24E34F28"/>
  <w16cid:commentId w16cid:paraId="33416546" w16cid:durableId="24E34F29"/>
  <w16cid:commentId w16cid:paraId="653BF62B" w16cid:durableId="24E34F2A"/>
  <w16cid:commentId w16cid:paraId="23AF795C" w16cid:durableId="24E35504"/>
  <w16cid:commentId w16cid:paraId="1AF42F30" w16cid:durableId="24E3268D"/>
  <w16cid:commentId w16cid:paraId="2F7DB135" w16cid:durableId="24E1E2B0"/>
  <w16cid:commentId w16cid:paraId="0404061D" w16cid:durableId="24E1E2B1"/>
  <w16cid:commentId w16cid:paraId="7F820EC6" w16cid:durableId="24E34F2D"/>
  <w16cid:commentId w16cid:paraId="312B369F" w16cid:durableId="24E34F2E"/>
  <w16cid:commentId w16cid:paraId="454ED373" w16cid:durableId="24E06AE7"/>
  <w16cid:commentId w16cid:paraId="0DF4B305" w16cid:durableId="24E34F30"/>
  <w16cid:commentId w16cid:paraId="359DF187" w16cid:durableId="24E360D9"/>
  <w16cid:commentId w16cid:paraId="08120A57" w16cid:durableId="24E361E1"/>
  <w16cid:commentId w16cid:paraId="54CAAE37" w16cid:durableId="24E36248"/>
  <w16cid:commentId w16cid:paraId="58FFF3C0" w16cid:durableId="24E34F31"/>
  <w16cid:commentId w16cid:paraId="439730C7" w16cid:durableId="24E34F32"/>
  <w16cid:commentId w16cid:paraId="0B2E7130" w16cid:durableId="24E34F33"/>
  <w16cid:commentId w16cid:paraId="4B517E70" w16cid:durableId="24E34F34"/>
  <w16cid:commentId w16cid:paraId="5C50CB18" w16cid:durableId="24E364C0"/>
  <w16cid:commentId w16cid:paraId="615B59B7" w16cid:durableId="24E34C20"/>
  <w16cid:commentId w16cid:paraId="390E3971" w16cid:durableId="24E3650C"/>
  <w16cid:commentId w16cid:paraId="7D88ED28" w16cid:durableId="24E34C6A"/>
  <w16cid:commentId w16cid:paraId="1530E15B" w16cid:durableId="24E34F35"/>
  <w16cid:commentId w16cid:paraId="5CBBAAFA" w16cid:durableId="24E34F36"/>
  <w16cid:commentId w16cid:paraId="0D70A132" w16cid:durableId="24E34CBF"/>
  <w16cid:commentId w16cid:paraId="04D67358" w16cid:durableId="24E34F37"/>
  <w16cid:commentId w16cid:paraId="1DF7A0F4" w16cid:durableId="24E34F38"/>
  <w16cid:commentId w16cid:paraId="46EEB6CC" w16cid:durableId="24E34F39"/>
  <w16cid:commentId w16cid:paraId="6C91CD8A" w16cid:durableId="24E34F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28C04" w14:textId="77777777" w:rsidR="00D7670C" w:rsidRDefault="00D7670C">
      <w:pPr>
        <w:spacing w:after="0"/>
      </w:pPr>
      <w:r>
        <w:separator/>
      </w:r>
    </w:p>
  </w:endnote>
  <w:endnote w:type="continuationSeparator" w:id="0">
    <w:p w14:paraId="79AC85BD" w14:textId="77777777" w:rsidR="00D7670C" w:rsidRDefault="00D7670C">
      <w:pPr>
        <w:spacing w:after="0"/>
      </w:pPr>
      <w:r>
        <w:continuationSeparator/>
      </w:r>
    </w:p>
  </w:endnote>
  <w:endnote w:type="continuationNotice" w:id="1">
    <w:p w14:paraId="3B8997E6" w14:textId="77777777" w:rsidR="00D7670C" w:rsidRDefault="00D76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AA33" w14:textId="77777777" w:rsidR="00D7670C" w:rsidRDefault="00D7670C">
      <w:pPr>
        <w:spacing w:after="0"/>
      </w:pPr>
      <w:r>
        <w:separator/>
      </w:r>
    </w:p>
  </w:footnote>
  <w:footnote w:type="continuationSeparator" w:id="0">
    <w:p w14:paraId="5CF6A407" w14:textId="77777777" w:rsidR="00D7670C" w:rsidRDefault="00D7670C">
      <w:pPr>
        <w:spacing w:after="0"/>
      </w:pPr>
      <w:r>
        <w:continuationSeparator/>
      </w:r>
    </w:p>
  </w:footnote>
  <w:footnote w:type="continuationNotice" w:id="1">
    <w:p w14:paraId="735F6CBB" w14:textId="77777777" w:rsidR="00D7670C" w:rsidRDefault="00D767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2DA0" w14:textId="77777777" w:rsidR="00FA60C3" w:rsidRDefault="00FA60C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FA60C3" w:rsidRDefault="00FA60C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FA60C3" w:rsidRDefault="00FA60C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9E23FE"/>
    <w:multiLevelType w:val="hybridMultilevel"/>
    <w:tmpl w:val="99D29A98"/>
    <w:lvl w:ilvl="0" w:tplc="714CD50A">
      <w:start w:val="1"/>
      <w:numFmt w:val="bullet"/>
      <w:lvlText w:val="-"/>
      <w:lvlJc w:val="left"/>
      <w:pPr>
        <w:ind w:left="408" w:hanging="360"/>
      </w:pPr>
      <w:rPr>
        <w:rFonts w:ascii="Times New Roman" w:eastAsia="Malgun Gothic" w:hAnsi="Times New Roman" w:cs="Times New Roman" w:hint="default"/>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5A1084"/>
    <w:multiLevelType w:val="hybridMultilevel"/>
    <w:tmpl w:val="70CCB2E0"/>
    <w:lvl w:ilvl="0" w:tplc="42ECEAC0">
      <w:start w:val="1"/>
      <w:numFmt w:val="bullet"/>
      <w:lvlText w:val="-"/>
      <w:lvlJc w:val="left"/>
      <w:pPr>
        <w:ind w:left="642" w:hanging="360"/>
      </w:pPr>
      <w:rPr>
        <w:rFonts w:ascii="Times New Roman" w:eastAsia="Malgun Gothic"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2"/>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3"/>
  </w:num>
  <w:num w:numId="38">
    <w:abstractNumId w:val="9"/>
  </w:num>
  <w:num w:numId="39">
    <w:abstractNumId w:val="15"/>
  </w:num>
  <w:num w:numId="40">
    <w:abstractNumId w:val="15"/>
  </w:num>
  <w:num w:numId="41">
    <w:abstractNumId w:val="15"/>
  </w:num>
  <w:num w:numId="42">
    <w:abstractNumId w:val="15"/>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Rapp">
    <w15:presenceInfo w15:providerId="None" w15:userId="RAN2#116-Rapp"/>
  </w15:person>
  <w15:person w15:author="RAN2#115-Rapp">
    <w15:presenceInfo w15:providerId="None" w15:userId="RAN2#115-Rapp"/>
  </w15:person>
  <w15:person w15:author="RAN#115-Rapp2">
    <w15:presenceInfo w15:providerId="None" w15:userId="RAN#115-Rapp2"/>
  </w15:person>
  <w15:person w15:author="Huawei-Jagdeep">
    <w15:presenceInfo w15:providerId="None" w15:userId="Huawei-Jagdeep"/>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BB7"/>
    <w:rsid w:val="00121606"/>
    <w:rsid w:val="00122434"/>
    <w:rsid w:val="001228EF"/>
    <w:rsid w:val="00122CD4"/>
    <w:rsid w:val="00122D26"/>
    <w:rsid w:val="00125BDC"/>
    <w:rsid w:val="00126676"/>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D126B"/>
    <w:rsid w:val="001D1BE6"/>
    <w:rsid w:val="001D2D51"/>
    <w:rsid w:val="001D319E"/>
    <w:rsid w:val="001D3468"/>
    <w:rsid w:val="001D50CB"/>
    <w:rsid w:val="001D7973"/>
    <w:rsid w:val="001D7C2F"/>
    <w:rsid w:val="001E12A3"/>
    <w:rsid w:val="001E13AE"/>
    <w:rsid w:val="001E13F0"/>
    <w:rsid w:val="001E2A3E"/>
    <w:rsid w:val="001E2DD5"/>
    <w:rsid w:val="001E2ED0"/>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AD5"/>
    <w:rsid w:val="003F70AC"/>
    <w:rsid w:val="00400D60"/>
    <w:rsid w:val="004015BC"/>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1B87"/>
    <w:rsid w:val="00492BB3"/>
    <w:rsid w:val="00494833"/>
    <w:rsid w:val="00494987"/>
    <w:rsid w:val="004952CB"/>
    <w:rsid w:val="00495FB2"/>
    <w:rsid w:val="0049713E"/>
    <w:rsid w:val="00497E16"/>
    <w:rsid w:val="004A0941"/>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49BC"/>
    <w:rsid w:val="004C6392"/>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4A"/>
    <w:rsid w:val="004F7DFD"/>
    <w:rsid w:val="00501233"/>
    <w:rsid w:val="00502109"/>
    <w:rsid w:val="00503308"/>
    <w:rsid w:val="00503392"/>
    <w:rsid w:val="00504CB1"/>
    <w:rsid w:val="00505C19"/>
    <w:rsid w:val="00506198"/>
    <w:rsid w:val="00507801"/>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42D5"/>
    <w:rsid w:val="006609CB"/>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8CD"/>
    <w:rsid w:val="00695808"/>
    <w:rsid w:val="00695C99"/>
    <w:rsid w:val="006960A1"/>
    <w:rsid w:val="006975B5"/>
    <w:rsid w:val="006A0AB5"/>
    <w:rsid w:val="006A0AEC"/>
    <w:rsid w:val="006A0EC5"/>
    <w:rsid w:val="006A111F"/>
    <w:rsid w:val="006A31C6"/>
    <w:rsid w:val="006A350A"/>
    <w:rsid w:val="006A4323"/>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1EF1"/>
    <w:rsid w:val="0078298F"/>
    <w:rsid w:val="007842F4"/>
    <w:rsid w:val="00785BE7"/>
    <w:rsid w:val="00785D49"/>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5523"/>
    <w:rsid w:val="00815747"/>
    <w:rsid w:val="0081774F"/>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335F"/>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576B1"/>
    <w:rsid w:val="00961229"/>
    <w:rsid w:val="00963B3E"/>
    <w:rsid w:val="00964373"/>
    <w:rsid w:val="00964401"/>
    <w:rsid w:val="00964C78"/>
    <w:rsid w:val="00964CF7"/>
    <w:rsid w:val="0096513B"/>
    <w:rsid w:val="0096628B"/>
    <w:rsid w:val="00966A6A"/>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BEB"/>
    <w:rsid w:val="00C83527"/>
    <w:rsid w:val="00C83F06"/>
    <w:rsid w:val="00C92EBC"/>
    <w:rsid w:val="00C9377F"/>
    <w:rsid w:val="00C93F73"/>
    <w:rsid w:val="00C948B4"/>
    <w:rsid w:val="00C94FC4"/>
    <w:rsid w:val="00C95985"/>
    <w:rsid w:val="00C967BF"/>
    <w:rsid w:val="00C96D38"/>
    <w:rsid w:val="00CA17D9"/>
    <w:rsid w:val="00CA2361"/>
    <w:rsid w:val="00CA2EE5"/>
    <w:rsid w:val="00CA3541"/>
    <w:rsid w:val="00CA51E1"/>
    <w:rsid w:val="00CA7890"/>
    <w:rsid w:val="00CA7C0D"/>
    <w:rsid w:val="00CB10CC"/>
    <w:rsid w:val="00CB1227"/>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85"/>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3B9D"/>
    <w:rsid w:val="00F6518B"/>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uiPriority w:val="39"/>
    <w:qFormat/>
    <w:rsid w:val="00BF6103"/>
    <w:pPr>
      <w:ind w:left="2268" w:hanging="2268"/>
    </w:pPr>
  </w:style>
  <w:style w:type="paragraph" w:styleId="61">
    <w:name w:val="toc 6"/>
    <w:basedOn w:val="51"/>
    <w:next w:val="a"/>
    <w:uiPriority w:val="39"/>
    <w:rsid w:val="00BF6103"/>
    <w:pPr>
      <w:ind w:left="1985" w:hanging="1985"/>
    </w:pPr>
  </w:style>
  <w:style w:type="paragraph" w:styleId="51">
    <w:name w:val="toc 5"/>
    <w:basedOn w:val="42"/>
    <w:next w:val="a"/>
    <w:uiPriority w:val="39"/>
    <w:rsid w:val="00BF6103"/>
    <w:pPr>
      <w:ind w:left="1701" w:hanging="1701"/>
    </w:pPr>
  </w:style>
  <w:style w:type="paragraph" w:styleId="42">
    <w:name w:val="toc 4"/>
    <w:basedOn w:val="33"/>
    <w:next w:val="a"/>
    <w:uiPriority w:val="39"/>
    <w:qFormat/>
    <w:rsid w:val="00BF6103"/>
    <w:pPr>
      <w:ind w:left="1418" w:hanging="1418"/>
    </w:pPr>
  </w:style>
  <w:style w:type="paragraph" w:styleId="33">
    <w:name w:val="toc 3"/>
    <w:basedOn w:val="23"/>
    <w:next w:val="a"/>
    <w:uiPriority w:val="39"/>
    <w:qFormat/>
    <w:rsid w:val="00BF6103"/>
    <w:pPr>
      <w:ind w:left="1134" w:hanging="1134"/>
    </w:pPr>
  </w:style>
  <w:style w:type="paragraph" w:styleId="23">
    <w:name w:val="toc 2"/>
    <w:basedOn w:val="11"/>
    <w:next w:val="a"/>
    <w:uiPriority w:val="39"/>
    <w:qFormat/>
    <w:rsid w:val="00BF6103"/>
    <w:pPr>
      <w:keepNext w:val="0"/>
      <w:spacing w:before="0"/>
      <w:ind w:left="851" w:hanging="851"/>
    </w:pPr>
    <w:rPr>
      <w:sz w:val="20"/>
    </w:rPr>
  </w:style>
  <w:style w:type="paragraph" w:styleId="1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uiPriority w:val="39"/>
    <w:rsid w:val="00BF6103"/>
    <w:pPr>
      <w:ind w:left="1418" w:hanging="1418"/>
    </w:pPr>
  </w:style>
  <w:style w:type="paragraph" w:styleId="29">
    <w:name w:val="Body Text 2"/>
    <w:basedOn w:val="a"/>
    <w:link w:val="2a"/>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6">
    <w:name w:val="列表项目符号 2 字符"/>
    <w:link w:val="25"/>
    <w:qFormat/>
    <w:rsid w:val="00BF6103"/>
    <w:rPr>
      <w:lang w:val="en-GB" w:eastAsia="en-US"/>
    </w:rPr>
  </w:style>
  <w:style w:type="character" w:customStyle="1" w:styleId="35">
    <w:name w:val="列表项目符号 3 字符"/>
    <w:link w:val="34"/>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a">
    <w:name w:val="正文文本 2 字符"/>
    <w:link w:val="29"/>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8">
    <w:name w:val="正文文本缩进 2 字符"/>
    <w:link w:val="27"/>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出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MS Mincho" w:hAnsi="Tahoma" w:cs="Tahoma"/>
      <w:sz w:val="16"/>
      <w:szCs w:val="16"/>
      <w:lang w:eastAsia="ko-KR"/>
    </w:rPr>
  </w:style>
  <w:style w:type="paragraph" w:customStyle="1" w:styleId="2d">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b">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vsd"/><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79DE0A2-A9E4-48CD-92BD-C7B89C0C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4883</Words>
  <Characters>27838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m2</cp:lastModifiedBy>
  <cp:revision>2</cp:revision>
  <cp:lastPrinted>2021-08-31T01:10:00Z</cp:lastPrinted>
  <dcterms:created xsi:type="dcterms:W3CDTF">2021-11-16T09:21:00Z</dcterms:created>
  <dcterms:modified xsi:type="dcterms:W3CDTF">2021-11-16T09:21:00Z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(3)gb0o2fZSp6B1xpBfN//5lUrgSDYjWrCBGtMqg/MCGDiYOe9mp48ispOGv5Tg7mFuBf2SX65L
TjwJfcr3smfC///3BP05Du0ZaMPx8g1qCVDEKaRtz4EFMaTGy7FhnPrCjd/FTJYqZEw8R9sD
/aFIRyQn2GkzPqGlUV1yEdW3M/CjwHnE6H/82ww0LaQqpViLLLjbNHcm+b8SpmavU/e5AVcr
/fQxc+cM2LXLgTv6Vo</vt:lpwstr>
  </property>
  <property fmtid="{D5CDD505-2E9C-101B-9397-08002B2CF9AE}" pid="4" name="_2015_ms_pID_7253431">
    <vt:lpwstr>y8NbgBEyvwS+URmwBeHD3ewcPPUA1BBlGoQcwkh3h9erwnyo0xuEEq
g1JUIIlbrUlI66BTKBNm/B3ObfXwupaNj27fzhOvkxhOU8Cfjxt/26F/R/RCpCLCdQN3+MCw
1gkL4ZioCSkjyv9J8leekONrvpVegKPhun5dfmOCs8zYYPgMIbo0C/H7oWwXfGalyVvFJLiC
EbfZZFCop/0GhEtP3hW9p9Hr3JzU5IbTiSkA</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