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w:t>
      </w:r>
      <w:proofErr w:type="gramStart"/>
      <w:r>
        <w:rPr>
          <w:rFonts w:ascii="Arial" w:hAnsi="Arial" w:cs="Arial"/>
          <w:b/>
          <w:bCs/>
          <w:sz w:val="24"/>
        </w:rPr>
        <w:t>606][</w:t>
      </w:r>
      <w:proofErr w:type="gramEnd"/>
      <w:r>
        <w:rPr>
          <w:rFonts w:ascii="Arial" w:hAnsi="Arial" w:cs="Arial"/>
          <w:b/>
          <w:bCs/>
          <w:sz w:val="24"/>
        </w:rPr>
        <w:t>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w:t>
      </w:r>
      <w:proofErr w:type="gramStart"/>
      <w:r>
        <w:t>606][</w:t>
      </w:r>
      <w:proofErr w:type="gramEnd"/>
      <w:r>
        <w:t>POS] MO-LR for on-demand PRS (CATT)</w:t>
      </w:r>
    </w:p>
    <w:p w14:paraId="6F8C75CF" w14:textId="77777777" w:rsidR="00C87670" w:rsidRDefault="002C3A91">
      <w:pPr>
        <w:pStyle w:val="EmailDiscussion2"/>
        <w:ind w:left="1043"/>
      </w:pPr>
      <w:r>
        <w:t>      Scope: Determine whether UE-originated requ</w:t>
      </w:r>
      <w:r>
        <w:t>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w:t>
      </w:r>
      <w:r>
        <w: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proofErr w:type="gramStart"/>
      <w:r>
        <w:rPr>
          <w:rFonts w:hint="eastAsia"/>
          <w:highlight w:val="yellow"/>
          <w:lang w:eastAsia="zh-CN"/>
        </w:rPr>
        <w:t>12</w:t>
      </w:r>
      <w:r>
        <w:rPr>
          <w:highlight w:val="yellow"/>
          <w:lang w:eastAsia="ko-KR"/>
        </w:rPr>
        <w:t>00</w:t>
      </w:r>
      <w:proofErr w:type="gramEnd"/>
      <w:r>
        <w:rPr>
          <w:highlight w:val="yellow"/>
          <w:lang w:eastAsia="ko-KR"/>
        </w:rPr>
        <w:t xml:space="preserve">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w:t>
      </w:r>
      <w:r>
        <w:rPr>
          <w:lang w:eastAsia="ko-KR"/>
        </w:rPr>
        <w:t>nts and controversial issues, companies can further comment by Oct 20</w:t>
      </w:r>
      <w:r>
        <w:rPr>
          <w:vertAlign w:val="superscript"/>
          <w:lang w:eastAsia="ko-KR"/>
        </w:rPr>
        <w:t>th</w:t>
      </w:r>
      <w:r>
        <w:rPr>
          <w:lang w:eastAsia="ko-KR"/>
        </w:rPr>
        <w:t xml:space="preserve">, </w:t>
      </w:r>
      <w:proofErr w:type="gramStart"/>
      <w:r>
        <w:rPr>
          <w:rFonts w:hint="eastAsia"/>
          <w:lang w:eastAsia="zh-CN"/>
        </w:rPr>
        <w:t>12</w:t>
      </w:r>
      <w:r>
        <w:rPr>
          <w:lang w:eastAsia="ko-KR"/>
        </w:rPr>
        <w:t>00</w:t>
      </w:r>
      <w:proofErr w:type="gramEnd"/>
      <w:r>
        <w:rPr>
          <w:lang w:eastAsia="ko-KR"/>
        </w:rPr>
        <w:t xml:space="preserve">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w:t>
      </w:r>
      <w:r>
        <w:rPr>
          <w:rFonts w:hint="eastAsia"/>
          <w:lang w:eastAsia="zh-CN"/>
        </w:rPr>
        <w:t xml:space="preserve">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77777777" w:rsidR="00C87670" w:rsidRDefault="00C8767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F8C75E8" w14:textId="77777777" w:rsidR="00C87670" w:rsidRDefault="00C87670">
            <w:pPr>
              <w:pStyle w:val="TAC"/>
              <w:rPr>
                <w:lang w:val="en-US" w:eastAsia="zh-CN"/>
              </w:rPr>
            </w:pPr>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B" w14:textId="77777777" w:rsidR="00C87670" w:rsidRDefault="00C87670">
            <w:pPr>
              <w:pStyle w:val="TAC"/>
              <w:rPr>
                <w:rFonts w:eastAsia="Malgun Gothic"/>
                <w:lang w:val="en-US" w:eastAsia="ko-KR"/>
              </w:rPr>
            </w:pPr>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E" w14:textId="77777777" w:rsidR="00C87670" w:rsidRDefault="00C87670">
            <w:pPr>
              <w:pStyle w:val="TAC"/>
              <w:rPr>
                <w:rFonts w:eastAsia="Malgun Gothic"/>
                <w:lang w:val="en-US" w:eastAsia="ko-KR"/>
              </w:rPr>
            </w:pPr>
          </w:p>
        </w:tc>
      </w:tr>
      <w:tr w:rsidR="00C87670"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1" w14:textId="77777777" w:rsidR="00C87670" w:rsidRDefault="00C87670">
            <w:pPr>
              <w:pStyle w:val="TAC"/>
              <w:rPr>
                <w:rFonts w:eastAsia="Malgun Gothic"/>
                <w:lang w:val="en-US" w:eastAsia="ko-KR"/>
              </w:rPr>
            </w:pP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4" w14:textId="77777777" w:rsidR="00C87670" w:rsidRDefault="00C87670">
            <w:pPr>
              <w:pStyle w:val="TAC"/>
              <w:rPr>
                <w:rFonts w:eastAsia="Malgun Gothic"/>
                <w:lang w:val="en-US" w:eastAsia="ko-KR"/>
              </w:rPr>
            </w:pP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0" w:name="OLE_LINK10"/>
      <w:bookmarkStart w:id="1" w:name="OLE_LINK16"/>
      <w:bookmarkStart w:id="2" w:name="OLE_LINK15"/>
      <w:bookmarkStart w:id="3"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d that it can be supported during an active LPP session in RAN2#115</w:t>
      </w:r>
      <w:proofErr w:type="gramStart"/>
      <w:r>
        <w:rPr>
          <w:rFonts w:hint="eastAsia"/>
          <w:lang w:eastAsia="zh-CN"/>
        </w:rPr>
        <w:t>e[</w:t>
      </w:r>
      <w:proofErr w:type="gramEnd"/>
      <w:r>
        <w:rPr>
          <w:rFonts w:hint="eastAsia"/>
          <w:lang w:eastAsia="zh-CN"/>
        </w:rPr>
        <w:t xml:space="preserv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w:t>
      </w:r>
      <w:r>
        <w:rPr>
          <w:rFonts w:hint="eastAsia"/>
          <w:lang w:eastAsia="zh-CN"/>
        </w:rPr>
        <w:t xml:space="preserve">5 [2]: </w:t>
      </w:r>
    </w:p>
    <w:tbl>
      <w:tblPr>
        <w:tblStyle w:val="TableGrid"/>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w:t>
            </w:r>
            <w:proofErr w:type="gramStart"/>
            <w:r>
              <w:rPr>
                <w:rFonts w:hint="eastAsia"/>
                <w:lang w:eastAsia="zh-CN"/>
              </w:rPr>
              <w:t>So</w:t>
            </w:r>
            <w:proofErr w:type="gramEnd"/>
            <w:r>
              <w:rPr>
                <w:rFonts w:hint="eastAsia"/>
                <w:lang w:eastAsia="zh-CN"/>
              </w:rPr>
              <w:t xml:space="preserve"> it seems t</w:t>
            </w:r>
            <w:r>
              <w:rPr>
                <w:lang w:eastAsia="zh-CN"/>
              </w:rPr>
              <w:t>his LPP Request Assistance Data would be t</w:t>
            </w:r>
            <w:r>
              <w:rPr>
                <w:lang w:eastAsia="zh-CN"/>
              </w:rPr>
              <w: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857"/>
      </w:tblGrid>
      <w:tr w:rsidR="00C87670" w14:paraId="6F8C7609" w14:textId="77777777">
        <w:tc>
          <w:tcPr>
            <w:tcW w:w="9857" w:type="dxa"/>
          </w:tcPr>
          <w:p w14:paraId="6F8C7608" w14:textId="77777777" w:rsidR="00C87670" w:rsidRDefault="002C3A91">
            <w:pPr>
              <w:spacing w:before="120" w:after="120"/>
              <w:rPr>
                <w:lang w:eastAsia="zh-CN"/>
              </w:rPr>
            </w:pPr>
            <w:r>
              <w:rPr>
                <w:rFonts w:hint="eastAsia"/>
                <w:lang w:eastAsia="zh-CN"/>
              </w:rPr>
              <w:t>T</w:t>
            </w:r>
            <w:r>
              <w:t xml:space="preserve">he UE sends an MO-LR Request message </w:t>
            </w:r>
            <w:r>
              <w:rPr>
                <w:rFonts w:eastAsia="DengXian"/>
                <w:lang w:eastAsia="zh-CN"/>
              </w:rPr>
              <w:t xml:space="preserve">included in a UL NAS </w:t>
            </w:r>
            <w:r>
              <w:rPr>
                <w:rFonts w:eastAsia="DengXian"/>
                <w:lang w:val="en-US" w:eastAsia="zh-CN"/>
              </w:rPr>
              <w:t>TRANSPORT</w:t>
            </w:r>
            <w:r>
              <w:rPr>
                <w:rFonts w:eastAsia="DengXian"/>
                <w:lang w:eastAsia="zh-CN"/>
              </w:rPr>
              <w:t xml:space="preserve"> message. </w:t>
            </w:r>
            <w:r>
              <w:t xml:space="preserve">The MO-LR Request may optionally include an LPP positioning message. </w:t>
            </w:r>
            <w:r>
              <w:rPr>
                <w:highlight w:val="yellow"/>
              </w:rPr>
              <w:t>Different types of location services can be requested</w:t>
            </w:r>
            <w:r>
              <w:t xml:space="preserve">: location estimate of the UE, location estimate of the UE to be sent to an LCS client or AF, or </w:t>
            </w:r>
            <w:r>
              <w:rPr>
                <w:highlight w:val="yellow"/>
              </w:rPr>
              <w:t>location assistance data</w:t>
            </w:r>
            <w:r>
              <w:t>.</w:t>
            </w:r>
            <w:r>
              <w:rPr>
                <w:rFonts w:hint="eastAsia"/>
                <w:lang w:eastAsia="zh-CN"/>
              </w:rPr>
              <w:t xml:space="preserve"> </w:t>
            </w:r>
            <w:r>
              <w:rPr>
                <w:lang w:eastAsia="zh-CN"/>
              </w:rPr>
              <w:t>…</w:t>
            </w:r>
            <w:r>
              <w:rPr>
                <w:rFonts w:hint="eastAsia"/>
                <w:lang w:eastAsia="zh-CN"/>
              </w:rPr>
              <w:t xml:space="preserve">. </w:t>
            </w:r>
            <w:r>
              <w:rPr>
                <w:lang w:eastAsia="zh-CN"/>
              </w:rPr>
              <w:t>If the U</w:t>
            </w:r>
            <w:r>
              <w:rPr>
                <w:lang w:eastAsia="zh-CN"/>
              </w:rPr>
              <w:t>E is instead requesting location assistance data, the embedded LPP message specifies the type of assistance data and the positioning method for which the assistance data applies.</w:t>
            </w:r>
            <w:r>
              <w:rPr>
                <w:rFonts w:hint="eastAsia"/>
                <w:lang w:eastAsia="zh-CN"/>
              </w:rPr>
              <w:t xml:space="preserve"> </w:t>
            </w:r>
          </w:p>
        </w:tc>
      </w:tr>
    </w:tbl>
    <w:p w14:paraId="6F8C760A" w14:textId="77777777" w:rsidR="00C87670" w:rsidRDefault="00C87670">
      <w:pPr>
        <w:spacing w:before="120" w:after="120"/>
        <w:rPr>
          <w:lang w:eastAsia="zh-CN"/>
        </w:rPr>
      </w:pPr>
    </w:p>
    <w:p w14:paraId="6F8C760B" w14:textId="77777777" w:rsidR="00C87670" w:rsidRDefault="002C3A91">
      <w:pPr>
        <w:spacing w:before="120" w:after="120"/>
        <w:rPr>
          <w:lang w:eastAsia="zh-CN"/>
        </w:rPr>
      </w:pPr>
      <w:r>
        <w:rPr>
          <w:rFonts w:hint="eastAsia"/>
          <w:lang w:eastAsia="zh-CN"/>
        </w:rPr>
        <w:t>It seems that requesting location assistance data via MO-LR is already sup</w:t>
      </w:r>
      <w:r>
        <w:rPr>
          <w:rFonts w:hint="eastAsia"/>
          <w:lang w:eastAsia="zh-CN"/>
        </w:rPr>
        <w:t xml:space="preserve">ported in TS23.273 [3].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4" w:name="OLE_LINK11"/>
      <w:bookmarkStart w:id="5"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e think this can be achieved by the UE receiving PRS configuration and assistance i</w:t>
            </w:r>
            <w:r>
              <w:rPr>
                <w:lang w:eastAsia="zh-CN"/>
              </w:rPr>
              <w:t xml:space="preserve">nformation for the on-demand PRS request in the posSIB,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w:t>
            </w:r>
            <w:proofErr w:type="gramStart"/>
            <w:r>
              <w:rPr>
                <w:rFonts w:hint="eastAsia"/>
                <w:lang w:val="en-US" w:eastAsia="zh-CN"/>
              </w:rPr>
              <w:t>is able to</w:t>
            </w:r>
            <w:proofErr w:type="gramEnd"/>
            <w:r>
              <w:rPr>
                <w:rFonts w:hint="eastAsia"/>
                <w:lang w:val="en-US" w:eastAsia="zh-CN"/>
              </w:rPr>
              <w:t xml:space="preserve">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r w:rsidRPr="00AC7E76">
              <w:rPr>
                <w:i/>
                <w:iCs/>
                <w:lang w:eastAsia="zh-CN"/>
              </w:rPr>
              <w:t>assistanceData</w:t>
            </w:r>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NR-DL-TDOA-Request</w:t>
            </w:r>
            <w:r w:rsidRPr="00B62E75">
              <w:rPr>
                <w:i/>
                <w:noProof/>
              </w:rPr>
              <w:t>AssistanceData</w:t>
            </w:r>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1" w14:textId="77777777" w:rsidR="00D14CAF" w:rsidRDefault="00D14CAF" w:rsidP="00D14CAF">
            <w:pPr>
              <w:pStyle w:val="TAC"/>
              <w:spacing w:before="20" w:after="20"/>
              <w:ind w:left="57" w:right="57"/>
              <w:jc w:val="left"/>
              <w:rPr>
                <w:lang w:eastAsia="zh-CN"/>
              </w:rPr>
            </w:pPr>
          </w:p>
        </w:tc>
      </w:tr>
      <w:tr w:rsidR="00D14CA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5" w14:textId="77777777" w:rsidR="00D14CAF" w:rsidRDefault="00D14CAF" w:rsidP="00D14CAF">
            <w:pPr>
              <w:pStyle w:val="TAC"/>
              <w:spacing w:before="20" w:after="20"/>
              <w:ind w:left="57" w:right="57"/>
              <w:jc w:val="left"/>
              <w:rPr>
                <w:lang w:eastAsia="zh-CN"/>
              </w:rPr>
            </w:pPr>
          </w:p>
        </w:tc>
      </w:tr>
      <w:tr w:rsidR="00D14CA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8"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9" w14:textId="77777777" w:rsidR="00D14CAF" w:rsidRDefault="00D14CAF" w:rsidP="00D14CAF">
            <w:pPr>
              <w:keepNext/>
              <w:keepLines/>
              <w:spacing w:before="20" w:after="20"/>
              <w:ind w:right="57"/>
              <w:rPr>
                <w:rFonts w:ascii="Arial" w:hAnsi="Arial"/>
                <w:sz w:val="18"/>
                <w:lang w:eastAsia="zh-CN"/>
              </w:rPr>
            </w:pPr>
          </w:p>
        </w:tc>
      </w:tr>
      <w:tr w:rsidR="00D14CAF"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77777777" w:rsidR="00D14CAF" w:rsidRDefault="00D14CAF" w:rsidP="00D14CA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2C" w14:textId="77777777" w:rsidR="00D14CAF" w:rsidRDefault="00D14CAF" w:rsidP="00D14CA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2D" w14:textId="77777777" w:rsidR="00D14CAF" w:rsidRDefault="00D14CAF" w:rsidP="00D14CAF">
            <w:pPr>
              <w:pStyle w:val="TAC"/>
              <w:spacing w:before="20" w:after="20"/>
              <w:ind w:left="57" w:right="57"/>
              <w:jc w:val="left"/>
              <w:rPr>
                <w:lang w:val="en-US" w:eastAsia="zh-CN"/>
              </w:rPr>
            </w:pPr>
          </w:p>
        </w:tc>
      </w:tr>
      <w:tr w:rsidR="00D14CA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1" w14:textId="77777777" w:rsidR="00D14CAF" w:rsidRDefault="00D14CAF" w:rsidP="00D14CAF">
            <w:pPr>
              <w:pStyle w:val="TAC"/>
              <w:spacing w:before="20" w:after="20"/>
              <w:ind w:left="57" w:right="57"/>
              <w:jc w:val="left"/>
              <w:rPr>
                <w:lang w:eastAsia="zh-CN"/>
              </w:rPr>
            </w:pPr>
          </w:p>
        </w:tc>
      </w:tr>
      <w:tr w:rsidR="00D14CA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D14CAF" w:rsidRDefault="00D14CAF" w:rsidP="00D14CAF">
            <w:pPr>
              <w:pStyle w:val="TAC"/>
              <w:spacing w:before="20" w:after="20"/>
              <w:ind w:left="57" w:right="57"/>
              <w:jc w:val="left"/>
              <w:rPr>
                <w:lang w:eastAsia="zh-CN"/>
              </w:rPr>
            </w:pPr>
          </w:p>
        </w:tc>
      </w:tr>
      <w:tr w:rsidR="00D14CA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D14CAF" w:rsidRDefault="00D14CAF" w:rsidP="00D14CA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D14CAF" w:rsidRDefault="00D14CAF" w:rsidP="00D14CAF">
            <w:pPr>
              <w:pStyle w:val="TAC"/>
              <w:spacing w:before="20" w:after="20"/>
              <w:ind w:left="57" w:right="57"/>
              <w:jc w:val="left"/>
              <w:rPr>
                <w:lang w:eastAsia="zh-CN"/>
              </w:rPr>
            </w:pPr>
          </w:p>
        </w:tc>
      </w:tr>
      <w:tr w:rsidR="00D14CA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D14CAF" w:rsidRDefault="00D14CAF" w:rsidP="00D14CAF">
            <w:pPr>
              <w:pStyle w:val="TAC"/>
              <w:spacing w:before="20" w:after="20"/>
              <w:ind w:left="57" w:right="57"/>
              <w:jc w:val="left"/>
              <w:rPr>
                <w:lang w:eastAsia="zh-CN"/>
              </w:rPr>
            </w:pPr>
          </w:p>
        </w:tc>
      </w:tr>
      <w:tr w:rsidR="00D14CA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D14CAF" w:rsidRDefault="00D14CAF" w:rsidP="00D14CAF">
            <w:pPr>
              <w:pStyle w:val="TAC"/>
              <w:spacing w:before="20" w:after="20"/>
              <w:ind w:left="57" w:right="57"/>
              <w:jc w:val="left"/>
              <w:rPr>
                <w:lang w:eastAsia="zh-CN"/>
              </w:rPr>
            </w:pPr>
          </w:p>
        </w:tc>
      </w:tr>
      <w:tr w:rsidR="00D14CA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D14CAF" w:rsidRDefault="00D14CAF" w:rsidP="00D14CAF">
            <w:pPr>
              <w:pStyle w:val="TAC"/>
              <w:spacing w:before="20" w:after="20"/>
              <w:ind w:right="57"/>
              <w:jc w:val="left"/>
              <w:rPr>
                <w:lang w:eastAsia="zh-CN"/>
              </w:rPr>
            </w:pPr>
          </w:p>
        </w:tc>
      </w:tr>
      <w:tr w:rsidR="00D14CA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D14CAF" w:rsidRDefault="00D14CAF" w:rsidP="00D14CAF">
            <w:pPr>
              <w:pStyle w:val="TAC"/>
              <w:spacing w:before="20" w:after="20"/>
              <w:ind w:left="57" w:right="57"/>
              <w:jc w:val="left"/>
              <w:rPr>
                <w:lang w:eastAsia="zh-CN"/>
              </w:rPr>
            </w:pPr>
          </w:p>
        </w:tc>
      </w:tr>
      <w:tr w:rsidR="00D14CA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D14CAF" w:rsidRDefault="00D14CAF" w:rsidP="00D14CAF">
            <w:pPr>
              <w:pStyle w:val="TAC"/>
              <w:spacing w:before="20" w:after="20"/>
              <w:ind w:left="57" w:right="57"/>
              <w:jc w:val="left"/>
              <w:rPr>
                <w:lang w:eastAsia="zh-CN"/>
              </w:rPr>
            </w:pPr>
          </w:p>
        </w:tc>
      </w:tr>
      <w:tr w:rsidR="00D14CA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D14CAF" w:rsidRDefault="00D14CAF" w:rsidP="00D14CAF">
            <w:pPr>
              <w:pStyle w:val="TAC"/>
              <w:spacing w:before="20" w:after="20"/>
              <w:ind w:left="57" w:right="57"/>
              <w:jc w:val="left"/>
              <w:rPr>
                <w:lang w:eastAsia="zh-CN"/>
              </w:rPr>
            </w:pPr>
          </w:p>
        </w:tc>
      </w:tr>
      <w:tr w:rsidR="00D14CA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D14CAF" w:rsidRDefault="00D14CAF" w:rsidP="00D14CA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D14CAF" w:rsidRDefault="00D14CAF" w:rsidP="00D14CA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D14CAF" w:rsidRDefault="00D14CAF" w:rsidP="00D14CA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0"/>
    <w:bookmarkEnd w:id="1"/>
    <w:bookmarkEnd w:id="2"/>
    <w:bookmarkEnd w:id="3"/>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 xml:space="preserve">ssues 1: how to provide the </w:t>
      </w:r>
      <w:r>
        <w:rPr>
          <w:rFonts w:hint="eastAsia"/>
          <w:b/>
          <w:i/>
          <w:u w:val="single"/>
          <w:lang w:eastAsia="zh-CN"/>
        </w:rPr>
        <w:t>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w:t>
      </w:r>
      <w:proofErr w:type="gramStart"/>
      <w:r>
        <w:rPr>
          <w:rFonts w:hint="eastAsia"/>
          <w:lang w:eastAsia="zh-CN"/>
        </w:rPr>
        <w:t>no</w:t>
      </w:r>
      <w:proofErr w:type="gramEnd"/>
      <w:r>
        <w:rPr>
          <w:rFonts w:hint="eastAsia"/>
          <w:lang w:eastAsia="zh-CN"/>
        </w:rPr>
        <w:t xml:space="preserve"> any LPP </w:t>
      </w:r>
      <w:r>
        <w:rPr>
          <w:lang w:eastAsia="zh-CN"/>
        </w:rPr>
        <w:t>session</w:t>
      </w:r>
      <w:r>
        <w:rPr>
          <w:rFonts w:hint="eastAsia"/>
          <w:lang w:eastAsia="zh-CN"/>
        </w:rPr>
        <w:t>. Companies will discuss if the available DL-PRS configurations for on-demand via posSIBs should be pre-condition for on-demand</w:t>
      </w:r>
      <w:r>
        <w:rPr>
          <w:rFonts w:hint="eastAsia"/>
          <w:lang w:eastAsia="zh-CN"/>
        </w:rPr>
        <w:t xml:space="preserve"> PRS request via MO-LR.</w:t>
      </w:r>
    </w:p>
    <w:p w14:paraId="6F8C765F" w14:textId="77777777" w:rsidR="00C87670" w:rsidRDefault="002C3A91">
      <w:pPr>
        <w:rPr>
          <w:b/>
          <w:lang w:eastAsia="zh-CN"/>
        </w:rPr>
      </w:pPr>
      <w:r>
        <w:rPr>
          <w:b/>
          <w:bCs/>
        </w:rPr>
        <w:lastRenderedPageBreak/>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w:t>
            </w:r>
            <w:r>
              <w:t>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posSIB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proofErr w:type="gramStart"/>
            <w:r>
              <w:rPr>
                <w:rFonts w:hint="eastAsia"/>
                <w:lang w:val="en-US" w:eastAsia="zh-CN"/>
              </w:rPr>
              <w:t>Firstly</w:t>
            </w:r>
            <w:proofErr w:type="gramEnd"/>
            <w:r>
              <w:rPr>
                <w:rFonts w:hint="eastAsia"/>
                <w:lang w:val="en-US" w:eastAsia="zh-CN"/>
              </w:rPr>
              <w:t xml:space="preserve"> we think UE can be provided with </w:t>
            </w:r>
            <w:r>
              <w:rPr>
                <w:rFonts w:hint="eastAsia"/>
                <w:lang w:val="en-US" w:eastAsia="zh-CN"/>
              </w:rPr>
              <w:t>available DL-PRS configurations before MO-LR request,</w:t>
            </w:r>
            <w:r>
              <w:rPr>
                <w:rFonts w:hint="eastAsia"/>
                <w:lang w:val="en-US" w:eastAsia="zh-CN"/>
              </w:rPr>
              <w:t xml:space="preserve">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w:t>
            </w:r>
            <w:r>
              <w:rPr>
                <w:rFonts w:hint="eastAsia"/>
                <w:lang w:val="en-US" w:eastAsia="zh-CN"/>
              </w:rPr>
              <w:t>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 xml:space="preserve">If UE is provided with </w:t>
            </w:r>
            <w:r>
              <w:rPr>
                <w:rFonts w:hint="eastAsia"/>
                <w:lang w:val="en-US" w:eastAsia="zh-CN"/>
              </w:rPr>
              <w:t xml:space="preserve">available DL-PRS configurations before MO-LR request, we agree that broadcast of available DL-PRS configurations should be </w:t>
            </w:r>
            <w:r>
              <w:rPr>
                <w:rFonts w:hint="eastAsia"/>
                <w:lang w:val="en-US" w:eastAsia="zh-CN"/>
              </w:rPr>
              <w:t>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NR-DL-TDOA-RequestAssistanceData</w:t>
            </w:r>
            <w:r>
              <w:rPr>
                <w:i/>
                <w:iCs/>
                <w:lang w:eastAsia="zh-CN"/>
              </w:rPr>
              <w:t xml:space="preserve"> </w:t>
            </w:r>
            <w:r>
              <w:rPr>
                <w:lang w:eastAsia="zh-CN"/>
              </w:rPr>
              <w:t xml:space="preserve">with </w:t>
            </w:r>
            <w:r w:rsidRPr="0036408D">
              <w:rPr>
                <w:i/>
                <w:iCs/>
                <w:lang w:eastAsia="zh-CN"/>
              </w:rPr>
              <w:t>nr-AdType</w:t>
            </w:r>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Note, any LPP Request Assistance Data is "best effort" currently since a UE does not know what an LMF supports (independent from any positioning method). With OMA LPPe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4" w14:textId="77777777" w:rsidR="008D1B07" w:rsidRDefault="008D1B07" w:rsidP="008D1B07">
            <w:pPr>
              <w:pStyle w:val="TAC"/>
              <w:spacing w:before="20" w:after="20"/>
              <w:ind w:left="57" w:right="57"/>
              <w:jc w:val="left"/>
              <w:rPr>
                <w:lang w:eastAsia="zh-CN"/>
              </w:rPr>
            </w:pPr>
          </w:p>
        </w:tc>
      </w:tr>
      <w:tr w:rsidR="008D1B07"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8" w14:textId="77777777" w:rsidR="008D1B07" w:rsidRDefault="008D1B07" w:rsidP="008D1B07">
            <w:pPr>
              <w:pStyle w:val="TAC"/>
              <w:spacing w:before="20" w:after="20"/>
              <w:ind w:left="57" w:right="57"/>
              <w:jc w:val="left"/>
              <w:rPr>
                <w:lang w:eastAsia="zh-CN"/>
              </w:rPr>
            </w:pPr>
          </w:p>
        </w:tc>
      </w:tr>
      <w:tr w:rsidR="008D1B07"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B"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C" w14:textId="77777777" w:rsidR="008D1B07" w:rsidRDefault="008D1B07" w:rsidP="008D1B07">
            <w:pPr>
              <w:keepNext/>
              <w:keepLines/>
              <w:spacing w:before="20" w:after="20"/>
              <w:ind w:right="57"/>
              <w:rPr>
                <w:rFonts w:ascii="Arial" w:hAnsi="Arial"/>
                <w:sz w:val="18"/>
                <w:lang w:eastAsia="zh-CN"/>
              </w:rPr>
            </w:pPr>
          </w:p>
        </w:tc>
      </w:tr>
      <w:tr w:rsidR="008D1B07"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7777777" w:rsidR="008D1B07" w:rsidRDefault="008D1B07" w:rsidP="008D1B0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7F" w14:textId="77777777" w:rsidR="008D1B07" w:rsidRDefault="008D1B07" w:rsidP="008D1B0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0" w14:textId="77777777" w:rsidR="008D1B07" w:rsidRDefault="008D1B07" w:rsidP="008D1B07">
            <w:pPr>
              <w:pStyle w:val="TAC"/>
              <w:spacing w:before="20" w:after="20"/>
              <w:ind w:left="57" w:right="57"/>
              <w:jc w:val="left"/>
              <w:rPr>
                <w:lang w:val="en-US" w:eastAsia="zh-CN"/>
              </w:rPr>
            </w:pPr>
          </w:p>
        </w:tc>
      </w:tr>
      <w:tr w:rsidR="008D1B07"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4" w14:textId="77777777" w:rsidR="008D1B07" w:rsidRDefault="008D1B07" w:rsidP="008D1B07">
            <w:pPr>
              <w:pStyle w:val="TAC"/>
              <w:spacing w:before="20" w:after="20"/>
              <w:ind w:left="57" w:right="57"/>
              <w:jc w:val="left"/>
              <w:rPr>
                <w:lang w:eastAsia="zh-CN"/>
              </w:rPr>
            </w:pPr>
          </w:p>
        </w:tc>
      </w:tr>
      <w:tr w:rsidR="008D1B07"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8D1B07" w:rsidRDefault="008D1B07" w:rsidP="008D1B07">
            <w:pPr>
              <w:pStyle w:val="TAC"/>
              <w:spacing w:before="20" w:after="20"/>
              <w:ind w:left="57" w:right="57"/>
              <w:jc w:val="left"/>
              <w:rPr>
                <w:lang w:eastAsia="zh-CN"/>
              </w:rPr>
            </w:pPr>
          </w:p>
        </w:tc>
      </w:tr>
      <w:tr w:rsidR="008D1B07"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8D1B07" w:rsidRDefault="008D1B07" w:rsidP="008D1B0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8D1B07" w:rsidRDefault="008D1B07" w:rsidP="008D1B07">
            <w:pPr>
              <w:pStyle w:val="TAC"/>
              <w:spacing w:before="20" w:after="20"/>
              <w:ind w:left="57" w:right="57"/>
              <w:jc w:val="left"/>
              <w:rPr>
                <w:lang w:eastAsia="zh-CN"/>
              </w:rPr>
            </w:pPr>
          </w:p>
        </w:tc>
      </w:tr>
      <w:tr w:rsidR="008D1B07"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8D1B07" w:rsidRDefault="008D1B07" w:rsidP="008D1B07">
            <w:pPr>
              <w:pStyle w:val="TAC"/>
              <w:spacing w:before="20" w:after="20"/>
              <w:ind w:left="57" w:right="57"/>
              <w:jc w:val="left"/>
              <w:rPr>
                <w:lang w:eastAsia="zh-CN"/>
              </w:rPr>
            </w:pPr>
          </w:p>
        </w:tc>
      </w:tr>
      <w:tr w:rsidR="008D1B07"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8D1B07" w:rsidRDefault="008D1B07" w:rsidP="008D1B07">
            <w:pPr>
              <w:pStyle w:val="TAC"/>
              <w:spacing w:before="20" w:after="20"/>
              <w:ind w:left="57" w:right="57"/>
              <w:jc w:val="left"/>
              <w:rPr>
                <w:lang w:eastAsia="zh-CN"/>
              </w:rPr>
            </w:pPr>
          </w:p>
        </w:tc>
      </w:tr>
      <w:tr w:rsidR="008D1B07"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8D1B07" w:rsidRDefault="008D1B07" w:rsidP="008D1B07">
            <w:pPr>
              <w:pStyle w:val="TAC"/>
              <w:spacing w:before="20" w:after="20"/>
              <w:ind w:right="57"/>
              <w:jc w:val="left"/>
              <w:rPr>
                <w:lang w:eastAsia="zh-CN"/>
              </w:rPr>
            </w:pPr>
          </w:p>
        </w:tc>
      </w:tr>
      <w:tr w:rsidR="008D1B07"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8D1B07" w:rsidRDefault="008D1B07" w:rsidP="008D1B07">
            <w:pPr>
              <w:pStyle w:val="TAC"/>
              <w:spacing w:before="20" w:after="20"/>
              <w:ind w:left="57" w:right="57"/>
              <w:jc w:val="left"/>
              <w:rPr>
                <w:lang w:eastAsia="zh-CN"/>
              </w:rPr>
            </w:pPr>
          </w:p>
        </w:tc>
      </w:tr>
      <w:tr w:rsidR="008D1B07"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8D1B07" w:rsidRDefault="008D1B07" w:rsidP="008D1B07">
            <w:pPr>
              <w:pStyle w:val="TAC"/>
              <w:spacing w:before="20" w:after="20"/>
              <w:ind w:left="57" w:right="57"/>
              <w:jc w:val="left"/>
              <w:rPr>
                <w:lang w:eastAsia="zh-CN"/>
              </w:rPr>
            </w:pPr>
          </w:p>
        </w:tc>
      </w:tr>
      <w:tr w:rsidR="008D1B07"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8D1B07" w:rsidRDefault="008D1B07" w:rsidP="008D1B07">
            <w:pPr>
              <w:pStyle w:val="TAC"/>
              <w:spacing w:before="20" w:after="20"/>
              <w:ind w:left="57" w:right="57"/>
              <w:jc w:val="left"/>
              <w:rPr>
                <w:lang w:eastAsia="zh-CN"/>
              </w:rPr>
            </w:pPr>
          </w:p>
        </w:tc>
      </w:tr>
      <w:tr w:rsidR="008D1B07"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8D1B07" w:rsidRDefault="008D1B07" w:rsidP="008D1B07">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8D1B07" w:rsidRDefault="008D1B07" w:rsidP="008D1B07">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8D1B07" w:rsidRDefault="008D1B07" w:rsidP="008D1B07">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lastRenderedPageBreak/>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 xml:space="preserve">Considering how to transfer the on-demand PRS request via MO-LR, the following method can be </w:t>
      </w:r>
      <w:r>
        <w:rPr>
          <w:rFonts w:hint="eastAsia"/>
          <w:lang w:eastAsia="zh-CN"/>
        </w:rPr>
        <w:t>considered:</w:t>
      </w:r>
    </w:p>
    <w:p w14:paraId="6F8C76B0" w14:textId="77777777" w:rsidR="00C87670" w:rsidRDefault="002C3A91">
      <w:pPr>
        <w:rPr>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w:t>
      </w:r>
      <w:r>
        <w:rPr>
          <w:rFonts w:hint="eastAsia"/>
          <w:b/>
          <w:lang w:eastAsia="zh-CN"/>
        </w:rPr>
        <w:t>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r>
              <w:rPr>
                <w:i/>
                <w:lang w:eastAsia="zh-CN"/>
              </w:rPr>
              <w:t>procideLocationInformation</w:t>
            </w:r>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r>
              <w:rPr>
                <w:i/>
                <w:lang w:eastAsia="zh-CN"/>
              </w:rPr>
              <w:t>provideCapability</w:t>
            </w:r>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r>
              <w:rPr>
                <w:rFonts w:hint="eastAsia"/>
                <w:lang w:val="en-US" w:eastAsia="zh-CN"/>
              </w:rPr>
              <w:t>Tha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 xml:space="preserve">UE </w:t>
            </w:r>
            <w:r>
              <w:rPr>
                <w:rFonts w:hint="eastAsia"/>
                <w:lang w:val="en-US" w:eastAsia="zh-CN"/>
              </w:rPr>
              <w:t>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E05317"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9" w14:textId="77777777" w:rsidR="00E05317" w:rsidRDefault="00E05317" w:rsidP="00E05317">
            <w:pPr>
              <w:pStyle w:val="TAC"/>
              <w:spacing w:before="20" w:after="20"/>
              <w:ind w:left="57" w:right="57"/>
              <w:jc w:val="left"/>
              <w:rPr>
                <w:lang w:eastAsia="zh-CN"/>
              </w:rPr>
            </w:pPr>
          </w:p>
        </w:tc>
      </w:tr>
      <w:tr w:rsidR="00E05317"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C"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E05317" w:rsidRDefault="00E05317" w:rsidP="00E05317">
            <w:pPr>
              <w:keepNext/>
              <w:keepLines/>
              <w:spacing w:before="20" w:after="20"/>
              <w:ind w:right="57"/>
              <w:rPr>
                <w:rFonts w:ascii="Arial" w:hAnsi="Arial"/>
                <w:sz w:val="18"/>
                <w:lang w:eastAsia="zh-CN"/>
              </w:rPr>
            </w:pPr>
          </w:p>
        </w:tc>
      </w:tr>
      <w:tr w:rsidR="00E05317"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77777777" w:rsidR="00E05317" w:rsidRDefault="00E05317" w:rsidP="00E0531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D0" w14:textId="77777777" w:rsidR="00E05317" w:rsidRDefault="00E05317" w:rsidP="00E0531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E05317" w:rsidRDefault="00E05317" w:rsidP="00E05317">
            <w:pPr>
              <w:pStyle w:val="TAC"/>
              <w:spacing w:before="20" w:after="20"/>
              <w:ind w:left="57" w:right="57"/>
              <w:jc w:val="left"/>
              <w:rPr>
                <w:lang w:val="en-US" w:eastAsia="zh-CN"/>
              </w:rPr>
            </w:pPr>
          </w:p>
        </w:tc>
      </w:tr>
      <w:tr w:rsidR="00E05317"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E05317" w:rsidRDefault="00E05317" w:rsidP="00E05317">
            <w:pPr>
              <w:pStyle w:val="TAC"/>
              <w:spacing w:before="20" w:after="20"/>
              <w:ind w:left="57" w:right="57"/>
              <w:jc w:val="left"/>
              <w:rPr>
                <w:lang w:eastAsia="zh-CN"/>
              </w:rPr>
            </w:pPr>
          </w:p>
        </w:tc>
      </w:tr>
      <w:tr w:rsidR="00E05317"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E05317" w:rsidRDefault="00E05317" w:rsidP="00E05317">
            <w:pPr>
              <w:pStyle w:val="TAC"/>
              <w:spacing w:before="20" w:after="20"/>
              <w:ind w:left="57" w:right="57"/>
              <w:jc w:val="left"/>
              <w:rPr>
                <w:lang w:eastAsia="zh-CN"/>
              </w:rPr>
            </w:pPr>
          </w:p>
        </w:tc>
      </w:tr>
      <w:tr w:rsidR="00E05317"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E05317" w:rsidRDefault="00E05317" w:rsidP="00E0531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E05317" w:rsidRDefault="00E05317" w:rsidP="00E05317">
            <w:pPr>
              <w:pStyle w:val="TAC"/>
              <w:spacing w:before="20" w:after="20"/>
              <w:ind w:left="57" w:right="57"/>
              <w:jc w:val="left"/>
              <w:rPr>
                <w:lang w:eastAsia="zh-CN"/>
              </w:rPr>
            </w:pPr>
          </w:p>
        </w:tc>
      </w:tr>
      <w:tr w:rsidR="00E05317"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E05317" w:rsidRDefault="00E05317" w:rsidP="00E05317">
            <w:pPr>
              <w:pStyle w:val="TAC"/>
              <w:spacing w:before="20" w:after="20"/>
              <w:ind w:left="57" w:right="57"/>
              <w:jc w:val="left"/>
              <w:rPr>
                <w:lang w:eastAsia="zh-CN"/>
              </w:rPr>
            </w:pPr>
          </w:p>
        </w:tc>
      </w:tr>
      <w:tr w:rsidR="00E05317"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E05317" w:rsidRDefault="00E05317" w:rsidP="00E05317">
            <w:pPr>
              <w:pStyle w:val="TAC"/>
              <w:spacing w:before="20" w:after="20"/>
              <w:ind w:left="57" w:right="57"/>
              <w:jc w:val="left"/>
              <w:rPr>
                <w:lang w:eastAsia="zh-CN"/>
              </w:rPr>
            </w:pPr>
          </w:p>
        </w:tc>
      </w:tr>
      <w:tr w:rsidR="00E05317"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E05317" w:rsidRDefault="00E05317" w:rsidP="00E05317">
            <w:pPr>
              <w:pStyle w:val="TAC"/>
              <w:spacing w:before="20" w:after="20"/>
              <w:ind w:right="57"/>
              <w:jc w:val="left"/>
              <w:rPr>
                <w:lang w:eastAsia="zh-CN"/>
              </w:rPr>
            </w:pPr>
          </w:p>
        </w:tc>
      </w:tr>
      <w:tr w:rsidR="00E05317"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E05317" w:rsidRDefault="00E05317" w:rsidP="00E05317">
            <w:pPr>
              <w:pStyle w:val="TAC"/>
              <w:spacing w:before="20" w:after="20"/>
              <w:ind w:left="57" w:right="57"/>
              <w:jc w:val="left"/>
              <w:rPr>
                <w:lang w:eastAsia="zh-CN"/>
              </w:rPr>
            </w:pPr>
          </w:p>
        </w:tc>
      </w:tr>
      <w:tr w:rsidR="00E05317"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E05317" w:rsidRDefault="00E05317" w:rsidP="00E05317">
            <w:pPr>
              <w:pStyle w:val="TAC"/>
              <w:spacing w:before="20" w:after="20"/>
              <w:ind w:left="57" w:right="57"/>
              <w:jc w:val="left"/>
              <w:rPr>
                <w:lang w:eastAsia="zh-CN"/>
              </w:rPr>
            </w:pPr>
          </w:p>
        </w:tc>
      </w:tr>
      <w:tr w:rsidR="00E05317"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E05317" w:rsidRDefault="00E05317" w:rsidP="00E05317">
            <w:pPr>
              <w:pStyle w:val="TAC"/>
              <w:spacing w:before="20" w:after="20"/>
              <w:ind w:left="57" w:right="57"/>
              <w:jc w:val="left"/>
              <w:rPr>
                <w:lang w:eastAsia="zh-CN"/>
              </w:rPr>
            </w:pPr>
          </w:p>
        </w:tc>
      </w:tr>
      <w:tr w:rsidR="00E05317"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E05317" w:rsidRDefault="00E05317" w:rsidP="00E05317">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E05317" w:rsidRDefault="00E05317" w:rsidP="00E05317">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E05317" w:rsidRDefault="00E05317" w:rsidP="00E05317">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77777777"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2C3A91">
      <w:pPr>
        <w:jc w:val="center"/>
        <w:rPr>
          <w:lang w:eastAsia="zh-CN"/>
        </w:rPr>
      </w:pPr>
      <w: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50.5pt" o:ole="">
            <v:imagedata r:id="rId10" o:title=""/>
          </v:shape>
          <o:OLEObject Type="Embed" ProgID="Visio.Drawing.11" ShapeID="_x0000_i1025" DrawAspect="Content" ObjectID="_1694203523" r:id="rId11"/>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w:t>
      </w:r>
      <w:r>
        <w:rPr>
          <w:rFonts w:hint="eastAsia"/>
          <w:lang w:eastAsia="zh-CN"/>
        </w:rPr>
        <w:t>ble</w:t>
      </w:r>
      <w:r>
        <w:t xml:space="preserve"> on-demand DL-PRS configurations</w:t>
      </w:r>
      <w:r>
        <w:rPr>
          <w:rFonts w:eastAsia="Malgun Gothic"/>
          <w:lang w:eastAsia="ko-KR"/>
        </w:rPr>
        <w:t xml:space="preserve"> in RRC System Information Messages</w:t>
      </w:r>
    </w:p>
    <w:p w14:paraId="6F8C7704" w14:textId="77777777" w:rsidR="00C87670" w:rsidRDefault="002C3A91">
      <w:pPr>
        <w:pStyle w:val="B1"/>
        <w:numPr>
          <w:ilvl w:val="0"/>
          <w:numId w:val="3"/>
        </w:numPr>
        <w:rPr>
          <w:lang w:val="en-US" w:eastAsia="ko-KR"/>
        </w:rPr>
      </w:pPr>
      <w:r>
        <w:rPr>
          <w:rFonts w:eastAsia="Malgun Gothic"/>
          <w:lang w:eastAsia="ko-KR"/>
        </w:rPr>
        <w:t>The</w:t>
      </w:r>
      <w:r>
        <w:t xml:space="preserve"> UE sends an MO-LR Request message </w:t>
      </w:r>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w:t>
      </w:r>
      <w:r>
        <w:rPr>
          <w:lang w:val="en-US" w:eastAsia="ko-KR"/>
        </w:rPr>
        <w:t>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Nlmf_Location_DetermineLocation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w:t>
      </w:r>
      <w:r>
        <w:rPr>
          <w:rFonts w:eastAsia="Malgun Gothic"/>
          <w:lang w:eastAsia="ko-KR"/>
        </w:rPr>
        <w:t xml:space="preserve">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insitigates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The LMF returns an Nlmf_Loca</w:t>
      </w:r>
      <w:r>
        <w:rPr>
          <w:rFonts w:eastAsia="Malgun Gothic"/>
          <w:lang w:eastAsia="ko-KR"/>
        </w:rPr>
        <w:t>tion_DetermineLocation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efore step1, the LMF should acquire necessary information from the TRP with NRPPa message (e.g., TRP INFORMATION EXCHANGE) with which</w:t>
            </w:r>
            <w:r>
              <w:rPr>
                <w:lang w:eastAsia="zh-CN"/>
              </w:rPr>
              <w:t xml:space="preserve"> the LMF can compose the assistance data for PRS configuration and on-demand PRS configuration, to be broadcasted in posSIB.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Step5 can be very much performed in step3, that the UE sends</w:t>
            </w:r>
            <w:r>
              <w:rPr>
                <w:lang w:eastAsia="zh-CN"/>
              </w:rPr>
              <w:t xml:space="preserve"> un-solicited provideCapabilities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w:t>
            </w:r>
            <w:r>
              <w:t>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Step 9 can be merged to one box with the other LPP messages, such as provideLocationInformation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w:t>
            </w:r>
            <w:r>
              <w:rPr>
                <w:rFonts w:hint="eastAsia"/>
                <w:lang w:val="en-US" w:eastAsia="zh-CN"/>
              </w:rPr>
              <w:t>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2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29" w14:textId="77777777" w:rsidR="008D4E71" w:rsidRDefault="008D4E71" w:rsidP="008D4E71">
            <w:pPr>
              <w:pStyle w:val="TAC"/>
              <w:spacing w:before="20" w:after="20"/>
              <w:ind w:left="57" w:right="57"/>
              <w:jc w:val="left"/>
              <w:rPr>
                <w:lang w:eastAsia="zh-CN"/>
              </w:rPr>
            </w:pPr>
          </w:p>
        </w:tc>
      </w:tr>
      <w:tr w:rsidR="008D4E71"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2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2D" w14:textId="77777777" w:rsidR="008D4E71" w:rsidRDefault="008D4E71" w:rsidP="008D4E71">
            <w:pPr>
              <w:pStyle w:val="TAC"/>
              <w:spacing w:before="20" w:after="20"/>
              <w:ind w:left="57" w:right="57"/>
              <w:jc w:val="left"/>
              <w:rPr>
                <w:lang w:eastAsia="zh-CN"/>
              </w:rPr>
            </w:pPr>
          </w:p>
        </w:tc>
      </w:tr>
      <w:tr w:rsidR="008D4E71"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0"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1" w14:textId="77777777" w:rsidR="008D4E71" w:rsidRDefault="008D4E71" w:rsidP="008D4E71">
            <w:pPr>
              <w:keepNext/>
              <w:keepLines/>
              <w:spacing w:before="20" w:after="20"/>
              <w:ind w:right="57"/>
              <w:rPr>
                <w:rFonts w:ascii="Arial" w:hAnsi="Arial"/>
                <w:sz w:val="18"/>
                <w:lang w:eastAsia="zh-CN"/>
              </w:rPr>
            </w:pPr>
          </w:p>
        </w:tc>
      </w:tr>
      <w:tr w:rsidR="008D4E7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77777777" w:rsidR="008D4E71" w:rsidRDefault="008D4E71" w:rsidP="008D4E7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34" w14:textId="77777777" w:rsidR="008D4E71" w:rsidRDefault="008D4E71" w:rsidP="008D4E7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35" w14:textId="77777777" w:rsidR="008D4E71" w:rsidRDefault="008D4E71" w:rsidP="008D4E71">
            <w:pPr>
              <w:pStyle w:val="TAC"/>
              <w:spacing w:before="20" w:after="20"/>
              <w:ind w:left="57" w:right="57"/>
              <w:jc w:val="left"/>
              <w:rPr>
                <w:lang w:val="en-US" w:eastAsia="zh-CN"/>
              </w:rPr>
            </w:pPr>
          </w:p>
        </w:tc>
      </w:tr>
      <w:tr w:rsidR="008D4E71"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9" w14:textId="77777777" w:rsidR="008D4E71" w:rsidRDefault="008D4E71" w:rsidP="008D4E71">
            <w:pPr>
              <w:pStyle w:val="TAC"/>
              <w:spacing w:before="20" w:after="20"/>
              <w:ind w:left="57" w:right="57"/>
              <w:jc w:val="left"/>
              <w:rPr>
                <w:lang w:eastAsia="zh-CN"/>
              </w:rPr>
            </w:pPr>
          </w:p>
        </w:tc>
      </w:tr>
      <w:tr w:rsidR="008D4E71"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8D4E71" w:rsidRDefault="008D4E71" w:rsidP="008D4E71">
            <w:pPr>
              <w:pStyle w:val="TAC"/>
              <w:spacing w:before="20" w:after="20"/>
              <w:ind w:left="57" w:right="57"/>
              <w:jc w:val="left"/>
              <w:rPr>
                <w:lang w:eastAsia="zh-CN"/>
              </w:rPr>
            </w:pPr>
          </w:p>
        </w:tc>
      </w:tr>
      <w:tr w:rsidR="008D4E71"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8D4E71" w:rsidRDefault="008D4E71" w:rsidP="008D4E7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8D4E71" w:rsidRDefault="008D4E71" w:rsidP="008D4E71">
            <w:pPr>
              <w:pStyle w:val="TAC"/>
              <w:spacing w:before="20" w:after="20"/>
              <w:ind w:left="57" w:right="57"/>
              <w:jc w:val="left"/>
              <w:rPr>
                <w:lang w:eastAsia="zh-CN"/>
              </w:rPr>
            </w:pPr>
          </w:p>
        </w:tc>
      </w:tr>
      <w:tr w:rsidR="008D4E71"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8D4E71" w:rsidRDefault="008D4E71" w:rsidP="008D4E71">
            <w:pPr>
              <w:pStyle w:val="TAC"/>
              <w:spacing w:before="20" w:after="20"/>
              <w:ind w:left="57" w:right="57"/>
              <w:jc w:val="left"/>
              <w:rPr>
                <w:lang w:eastAsia="zh-CN"/>
              </w:rPr>
            </w:pPr>
          </w:p>
        </w:tc>
      </w:tr>
      <w:tr w:rsidR="008D4E71"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8D4E71" w:rsidRDefault="008D4E71" w:rsidP="008D4E71">
            <w:pPr>
              <w:pStyle w:val="TAC"/>
              <w:spacing w:before="20" w:after="20"/>
              <w:ind w:left="57" w:right="57"/>
              <w:jc w:val="left"/>
              <w:rPr>
                <w:lang w:eastAsia="zh-CN"/>
              </w:rPr>
            </w:pPr>
          </w:p>
        </w:tc>
      </w:tr>
      <w:tr w:rsidR="008D4E71"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8D4E71" w:rsidRDefault="008D4E71" w:rsidP="008D4E71">
            <w:pPr>
              <w:pStyle w:val="TAC"/>
              <w:spacing w:before="20" w:after="20"/>
              <w:ind w:right="57"/>
              <w:jc w:val="left"/>
              <w:rPr>
                <w:lang w:eastAsia="zh-CN"/>
              </w:rPr>
            </w:pPr>
          </w:p>
        </w:tc>
      </w:tr>
      <w:tr w:rsidR="008D4E71"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8D4E71" w:rsidRDefault="008D4E71" w:rsidP="008D4E71">
            <w:pPr>
              <w:pStyle w:val="TAC"/>
              <w:spacing w:before="20" w:after="20"/>
              <w:ind w:left="57" w:right="57"/>
              <w:jc w:val="left"/>
              <w:rPr>
                <w:lang w:eastAsia="zh-CN"/>
              </w:rPr>
            </w:pPr>
          </w:p>
        </w:tc>
      </w:tr>
      <w:tr w:rsidR="008D4E71"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8D4E71" w:rsidRDefault="008D4E71" w:rsidP="008D4E71">
            <w:pPr>
              <w:pStyle w:val="TAC"/>
              <w:spacing w:before="20" w:after="20"/>
              <w:ind w:left="57" w:right="57"/>
              <w:jc w:val="left"/>
              <w:rPr>
                <w:lang w:eastAsia="zh-CN"/>
              </w:rPr>
            </w:pPr>
          </w:p>
        </w:tc>
      </w:tr>
      <w:tr w:rsidR="008D4E71"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8D4E71" w:rsidRDefault="008D4E71" w:rsidP="008D4E71">
            <w:pPr>
              <w:pStyle w:val="TAC"/>
              <w:spacing w:before="20" w:after="20"/>
              <w:ind w:left="57" w:right="57"/>
              <w:jc w:val="left"/>
              <w:rPr>
                <w:lang w:eastAsia="zh-CN"/>
              </w:rPr>
            </w:pPr>
          </w:p>
        </w:tc>
      </w:tr>
      <w:tr w:rsidR="008D4E71"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8D4E71" w:rsidRDefault="008D4E71" w:rsidP="008D4E7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8D4E71" w:rsidRDefault="008D4E71" w:rsidP="008D4E7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8D4E71" w:rsidRDefault="008D4E71" w:rsidP="008D4E71">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lastRenderedPageBreak/>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 xml:space="preserve">ssue 1: Whether it is </w:t>
      </w:r>
      <w:r>
        <w:rPr>
          <w:rFonts w:hint="eastAsia"/>
          <w:b/>
          <w:i/>
          <w:u w:val="single"/>
          <w:lang w:eastAsia="zh-CN"/>
        </w:rPr>
        <w:t>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The network can signal predefined PRS configurations to the UE and the UE can select one to request.  FFS </w:t>
      </w:r>
      <w:r>
        <w:rPr>
          <w:rFonts w:ascii="Arial" w:eastAsia="MS Mincho" w:hAnsi="Arial"/>
          <w:szCs w:val="24"/>
          <w:lang w:eastAsia="en-GB"/>
        </w:rPr>
        <w:t>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w:t>
      </w:r>
      <w:r>
        <w:rPr>
          <w:rFonts w:hint="eastAsia"/>
          <w:lang w:eastAsia="zh-CN"/>
        </w:rPr>
        <w:t xml:space="preserv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w:t>
      </w:r>
      <w:r>
        <w:rPr>
          <w:rFonts w:hint="eastAsia"/>
          <w:lang w:eastAsia="zh-CN"/>
        </w:rPr>
        <w: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w:t>
      </w:r>
      <w:r>
        <w:rPr>
          <w:b/>
          <w:lang w:eastAsia="zh-CN"/>
        </w:rPr>
        <w:t>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We think the PRS should be provided to the UE before the UE can make request. Only after measuring the PRS, can the UE know what PRS it likes and what PRS it does not like. In order to let the UE make informed decisions on the PRS request, the UE should me</w:t>
            </w:r>
            <w:r>
              <w:rPr>
                <w:lang w:eastAsia="zh-CN"/>
              </w:rPr>
              <w:t xml:space="preserv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Hence, we think the PRS configuration provis</w:t>
            </w:r>
            <w:r>
              <w:rPr>
                <w:lang w:eastAsia="zh-CN"/>
              </w:rPr>
              <w:t xml:space="preserve">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w:t>
            </w:r>
            <w:r>
              <w:rPr>
                <w:rFonts w:hint="eastAsia"/>
                <w:lang w:val="en-US" w:eastAsia="zh-CN"/>
              </w:rPr>
              <w:t>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w:t>
            </w:r>
            <w:r>
              <w:rPr>
                <w:rFonts w:hint="eastAsia"/>
                <w:lang w:val="en-US" w:eastAsia="zh-CN"/>
              </w:rPr>
              <w:t>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4" w14:textId="77777777" w:rsidR="00AC4DE4" w:rsidRDefault="00AC4DE4" w:rsidP="00AC4DE4">
            <w:pPr>
              <w:pStyle w:val="TAC"/>
              <w:spacing w:before="20" w:after="20"/>
              <w:ind w:left="57" w:right="57"/>
              <w:jc w:val="left"/>
              <w:rPr>
                <w:lang w:eastAsia="zh-CN"/>
              </w:rPr>
            </w:pPr>
          </w:p>
        </w:tc>
      </w:tr>
      <w:tr w:rsidR="00AC4DE4"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8" w14:textId="77777777" w:rsidR="00AC4DE4" w:rsidRDefault="00AC4DE4" w:rsidP="00AC4DE4">
            <w:pPr>
              <w:pStyle w:val="TAC"/>
              <w:spacing w:before="20" w:after="20"/>
              <w:ind w:left="57" w:right="57"/>
              <w:jc w:val="left"/>
              <w:rPr>
                <w:lang w:eastAsia="zh-CN"/>
              </w:rPr>
            </w:pPr>
          </w:p>
        </w:tc>
      </w:tr>
      <w:tr w:rsidR="00AC4DE4"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B"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C" w14:textId="77777777" w:rsidR="00AC4DE4" w:rsidRDefault="00AC4DE4" w:rsidP="00AC4DE4">
            <w:pPr>
              <w:keepNext/>
              <w:keepLines/>
              <w:spacing w:before="20" w:after="20"/>
              <w:ind w:right="57"/>
              <w:rPr>
                <w:rFonts w:ascii="Arial" w:hAnsi="Arial"/>
                <w:sz w:val="18"/>
                <w:lang w:eastAsia="zh-CN"/>
              </w:rPr>
            </w:pPr>
          </w:p>
        </w:tc>
      </w:tr>
      <w:tr w:rsidR="00AC4DE4"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77777777" w:rsidR="00AC4DE4" w:rsidRDefault="00AC4DE4" w:rsidP="00AC4DE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8F" w14:textId="77777777" w:rsidR="00AC4DE4" w:rsidRDefault="00AC4DE4" w:rsidP="00AC4DE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0" w14:textId="77777777" w:rsidR="00AC4DE4" w:rsidRDefault="00AC4DE4" w:rsidP="00AC4DE4">
            <w:pPr>
              <w:pStyle w:val="TAC"/>
              <w:spacing w:before="20" w:after="20"/>
              <w:ind w:left="57" w:right="57"/>
              <w:jc w:val="left"/>
              <w:rPr>
                <w:lang w:val="en-US" w:eastAsia="zh-CN"/>
              </w:rPr>
            </w:pPr>
          </w:p>
        </w:tc>
      </w:tr>
      <w:tr w:rsidR="00AC4DE4"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4" w14:textId="77777777" w:rsidR="00AC4DE4" w:rsidRDefault="00AC4DE4" w:rsidP="00AC4DE4">
            <w:pPr>
              <w:pStyle w:val="TAC"/>
              <w:spacing w:before="20" w:after="20"/>
              <w:ind w:left="57" w:right="57"/>
              <w:jc w:val="left"/>
              <w:rPr>
                <w:lang w:eastAsia="zh-CN"/>
              </w:rPr>
            </w:pPr>
          </w:p>
        </w:tc>
      </w:tr>
      <w:tr w:rsidR="00AC4DE4"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AC4DE4" w:rsidRDefault="00AC4DE4" w:rsidP="00AC4DE4">
            <w:pPr>
              <w:pStyle w:val="TAC"/>
              <w:spacing w:before="20" w:after="20"/>
              <w:ind w:left="57" w:right="57"/>
              <w:jc w:val="left"/>
              <w:rPr>
                <w:lang w:eastAsia="zh-CN"/>
              </w:rPr>
            </w:pPr>
          </w:p>
        </w:tc>
      </w:tr>
      <w:tr w:rsidR="00AC4DE4"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AC4DE4" w:rsidRDefault="00AC4DE4" w:rsidP="00AC4DE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AC4DE4" w:rsidRDefault="00AC4DE4" w:rsidP="00AC4DE4">
            <w:pPr>
              <w:pStyle w:val="TAC"/>
              <w:spacing w:before="20" w:after="20"/>
              <w:ind w:left="57" w:right="57"/>
              <w:jc w:val="left"/>
              <w:rPr>
                <w:lang w:eastAsia="zh-CN"/>
              </w:rPr>
            </w:pPr>
          </w:p>
        </w:tc>
      </w:tr>
      <w:tr w:rsidR="00AC4DE4"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AC4DE4" w:rsidRDefault="00AC4DE4" w:rsidP="00AC4DE4">
            <w:pPr>
              <w:pStyle w:val="TAC"/>
              <w:spacing w:before="20" w:after="20"/>
              <w:ind w:left="57" w:right="57"/>
              <w:jc w:val="left"/>
              <w:rPr>
                <w:lang w:eastAsia="zh-CN"/>
              </w:rPr>
            </w:pPr>
          </w:p>
        </w:tc>
      </w:tr>
      <w:tr w:rsidR="00AC4DE4"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AC4DE4" w:rsidRDefault="00AC4DE4" w:rsidP="00AC4DE4">
            <w:pPr>
              <w:pStyle w:val="TAC"/>
              <w:spacing w:before="20" w:after="20"/>
              <w:ind w:left="57" w:right="57"/>
              <w:jc w:val="left"/>
              <w:rPr>
                <w:lang w:eastAsia="zh-CN"/>
              </w:rPr>
            </w:pPr>
          </w:p>
        </w:tc>
      </w:tr>
      <w:tr w:rsidR="00AC4DE4"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AC4DE4" w:rsidRDefault="00AC4DE4" w:rsidP="00AC4DE4">
            <w:pPr>
              <w:pStyle w:val="TAC"/>
              <w:spacing w:before="20" w:after="20"/>
              <w:ind w:right="57"/>
              <w:jc w:val="left"/>
              <w:rPr>
                <w:lang w:eastAsia="zh-CN"/>
              </w:rPr>
            </w:pPr>
          </w:p>
        </w:tc>
      </w:tr>
      <w:tr w:rsidR="00AC4DE4"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AC4DE4" w:rsidRDefault="00AC4DE4" w:rsidP="00AC4DE4">
            <w:pPr>
              <w:pStyle w:val="TAC"/>
              <w:spacing w:before="20" w:after="20"/>
              <w:ind w:left="57" w:right="57"/>
              <w:jc w:val="left"/>
              <w:rPr>
                <w:lang w:eastAsia="zh-CN"/>
              </w:rPr>
            </w:pPr>
          </w:p>
        </w:tc>
      </w:tr>
      <w:tr w:rsidR="00AC4DE4"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AC4DE4" w:rsidRDefault="00AC4DE4" w:rsidP="00AC4DE4">
            <w:pPr>
              <w:pStyle w:val="TAC"/>
              <w:spacing w:before="20" w:after="20"/>
              <w:ind w:left="57" w:right="57"/>
              <w:jc w:val="left"/>
              <w:rPr>
                <w:lang w:eastAsia="zh-CN"/>
              </w:rPr>
            </w:pPr>
          </w:p>
        </w:tc>
      </w:tr>
      <w:tr w:rsidR="00AC4DE4"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AC4DE4" w:rsidRDefault="00AC4DE4" w:rsidP="00AC4DE4">
            <w:pPr>
              <w:pStyle w:val="TAC"/>
              <w:spacing w:before="20" w:after="20"/>
              <w:ind w:left="57" w:right="57"/>
              <w:jc w:val="left"/>
              <w:rPr>
                <w:lang w:eastAsia="zh-CN"/>
              </w:rPr>
            </w:pPr>
          </w:p>
        </w:tc>
      </w:tr>
      <w:tr w:rsidR="00AC4DE4"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AC4DE4" w:rsidRDefault="00AC4DE4" w:rsidP="00AC4DE4">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AC4DE4" w:rsidRDefault="00AC4DE4" w:rsidP="00AC4DE4">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AC4DE4" w:rsidRDefault="00AC4DE4" w:rsidP="00AC4DE4">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7" w:name="OLE_LINK5"/>
      <w:bookmarkStart w:id="8"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7"/>
      <w:bookmarkEnd w:id="8"/>
      <w:r>
        <w:rPr>
          <w:rFonts w:hint="eastAsia"/>
          <w:b/>
          <w:i/>
          <w:u w:val="single"/>
          <w:lang w:eastAsia="zh-CN"/>
        </w:rPr>
        <w:t>?</w:t>
      </w:r>
    </w:p>
    <w:p w14:paraId="6F8C77BF" w14:textId="77777777" w:rsidR="00C87670" w:rsidRDefault="002C3A91">
      <w:pPr>
        <w:rPr>
          <w:lang w:eastAsia="zh-CN"/>
        </w:rPr>
      </w:pPr>
      <w:r>
        <w:rPr>
          <w:lang w:eastAsia="zh-CN"/>
        </w:rPr>
        <w:lastRenderedPageBreak/>
        <w:t>I</w:t>
      </w:r>
      <w:r>
        <w:rPr>
          <w:rFonts w:hint="eastAsia"/>
          <w:lang w:eastAsia="zh-CN"/>
        </w:rPr>
        <w:t xml:space="preserve">f Question 5 that </w:t>
      </w:r>
      <w:r>
        <w:rPr>
          <w:lang w:eastAsia="zh-CN"/>
        </w:rPr>
        <w:t>it is mandatory to provide the available PRS before UE</w:t>
      </w:r>
      <w:r>
        <w:rPr>
          <w:lang w:eastAsia="zh-CN"/>
        </w:rPr>
        <w:t xml:space="preserv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9" w:name="OLE_LINK6"/>
      <w:bookmarkStart w:id="10" w:name="OLE_LINK3"/>
      <w:r>
        <w:rPr>
          <w:rFonts w:hint="eastAsia"/>
          <w:lang w:eastAsia="zh-CN"/>
        </w:rPr>
        <w:t>, i.e., List #3</w:t>
      </w:r>
      <w:bookmarkEnd w:id="9"/>
      <w:bookmarkEnd w:id="10"/>
      <w:r>
        <w:rPr>
          <w:rFonts w:hint="eastAsia"/>
          <w:lang w:eastAsia="zh-CN"/>
        </w:rPr>
        <w:t xml:space="preserve">. </w:t>
      </w:r>
      <w:bookmarkStart w:id="11" w:name="OLE_LINK8"/>
      <w:bookmarkStart w:id="12"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The following lists of </w:t>
            </w:r>
            <w:r>
              <w:rPr>
                <w:rFonts w:ascii="Arial" w:hAnsi="Arial" w:cs="Arial"/>
                <w:szCs w:val="22"/>
                <w:lang w:val="en-US" w:eastAsia="zh-CN"/>
              </w:rPr>
              <w:t>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 xml:space="preserve">For the following lists of </w:t>
            </w:r>
            <w:r>
              <w:rPr>
                <w:rFonts w:ascii="Arial" w:hAnsi="Arial" w:cs="Arial"/>
                <w:szCs w:val="22"/>
                <w:lang w:val="en-US" w:eastAsia="zh-CN"/>
              </w:rPr>
              <w:t>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w:t>
            </w:r>
            <w:r>
              <w:rPr>
                <w:rFonts w:ascii="Arial" w:hAnsi="Arial" w:cs="Arial"/>
                <w:szCs w:val="22"/>
                <w:highlight w:val="yellow"/>
                <w:lang w:val="en-US" w:eastAsia="zh-CN"/>
              </w:rPr>
              <w:t>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w:t>
      </w:r>
      <w:r>
        <w:rPr>
          <w:rFonts w:hint="eastAsia"/>
          <w:lang w:eastAsia="zh-CN"/>
        </w:rPr>
        <w:t>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w:t>
      </w:r>
      <w:r>
        <w:rPr>
          <w:rFonts w:ascii="Arial" w:hAnsi="Arial" w:cs="Arial"/>
          <w:bCs/>
        </w:rPr>
        <w:t>-configured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1"/>
    <w:bookmarkEnd w:id="12"/>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w:t>
      </w:r>
      <w:r>
        <w:rPr>
          <w:rFonts w:hint="eastAsia"/>
          <w:lang w:eastAsia="zh-CN"/>
        </w:rPr>
        <w:t xml:space="preserve">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Fo</w:t>
            </w:r>
            <w:r>
              <w:rPr>
                <w:lang w:eastAsia="zh-CN"/>
              </w:rPr>
              <w:t>r the above question, we think that the UE should only be allowed to request the PRS based on the assistance data for PRS request provided by the LMF in order to make reasonable request. For example, if a TRP ony supports PRS bandwidth of 10MHz while the U</w:t>
            </w:r>
            <w:r>
              <w:rPr>
                <w:lang w:eastAsia="zh-CN"/>
              </w:rPr>
              <w:t xml:space="preserve">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 xml:space="preserve">When UE sends on-demand PRS request without available PRS configuration received, the on-demand PRS request is likely to beyond the scope of available PRS provided by </w:t>
            </w:r>
            <w:r>
              <w:rPr>
                <w:rFonts w:hint="eastAsia"/>
                <w:lang w:val="en-US" w:eastAsia="zh-CN"/>
              </w:rPr>
              <w:t>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w:t>
            </w:r>
            <w:r>
              <w:rPr>
                <w:rFonts w:hint="eastAsia"/>
                <w:lang w:val="en-US" w:eastAsia="zh-CN"/>
              </w:rPr>
              <w:t>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D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0" w14:textId="77777777" w:rsidR="002C3A91" w:rsidRDefault="002C3A91" w:rsidP="002C3A91">
            <w:pPr>
              <w:pStyle w:val="TAC"/>
              <w:spacing w:before="20" w:after="20"/>
              <w:ind w:left="57" w:right="57"/>
              <w:jc w:val="left"/>
              <w:rPr>
                <w:lang w:eastAsia="zh-CN"/>
              </w:rPr>
            </w:pPr>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4" w14:textId="77777777" w:rsidR="002C3A91" w:rsidRDefault="002C3A91" w:rsidP="002C3A91">
            <w:pPr>
              <w:pStyle w:val="TAC"/>
              <w:spacing w:before="20" w:after="20"/>
              <w:ind w:left="57" w:right="57"/>
              <w:jc w:val="left"/>
              <w:rPr>
                <w:lang w:eastAsia="zh-CN"/>
              </w:rPr>
            </w:pPr>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8" w14:textId="77777777" w:rsidR="002C3A91" w:rsidRDefault="002C3A91" w:rsidP="002C3A91">
            <w:pPr>
              <w:keepNext/>
              <w:keepLines/>
              <w:spacing w:before="20" w:after="20"/>
              <w:ind w:right="57"/>
              <w:rPr>
                <w:rFonts w:ascii="Arial" w:hAnsi="Arial"/>
                <w:sz w:val="18"/>
                <w:lang w:eastAsia="zh-CN"/>
              </w:rPr>
            </w:pPr>
          </w:p>
        </w:tc>
      </w:tr>
      <w:tr w:rsidR="002C3A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77777777" w:rsidR="002C3A91" w:rsidRDefault="002C3A91" w:rsidP="002C3A9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EB"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EC" w14:textId="77777777" w:rsidR="002C3A91" w:rsidRDefault="002C3A91" w:rsidP="002C3A91">
            <w:pPr>
              <w:pStyle w:val="TAC"/>
              <w:spacing w:before="20" w:after="20"/>
              <w:ind w:left="57" w:right="57"/>
              <w:jc w:val="left"/>
              <w:rPr>
                <w:lang w:val="en-US" w:eastAsia="zh-CN"/>
              </w:rPr>
            </w:pP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0" w14:textId="77777777" w:rsidR="002C3A91" w:rsidRDefault="002C3A91" w:rsidP="002C3A91">
            <w:pPr>
              <w:pStyle w:val="TAC"/>
              <w:spacing w:before="20" w:after="20"/>
              <w:ind w:left="57" w:right="57"/>
              <w:jc w:val="left"/>
              <w:rPr>
                <w:lang w:eastAsia="zh-CN"/>
              </w:rPr>
            </w:pP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lastRenderedPageBreak/>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w:t>
      </w:r>
      <w:r>
        <w:t>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t>NR_pos_enh-Core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t xml:space="preserve">NR_pos-Core </w:t>
      </w:r>
      <w:r>
        <w:rPr>
          <w:lang w:eastAsia="zh-CN"/>
        </w:rPr>
        <w:tab/>
        <w:t>To:RAN1</w:t>
      </w:r>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to study </w:t>
      </w:r>
      <w:r>
        <w:t>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RAN2 study on-demand PRS mechanism for DL-based, UL&amp;DL-based methods (e.g. multi-RTT), and UE-Based and UE-assisted positionin</w:t>
      </w:r>
      <w:r>
        <w:t xml:space="preserve">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w:t>
      </w:r>
      <w:r>
        <w:rPr>
          <w:rFonts w:ascii="Arial" w:eastAsia="MS Mincho" w:hAnsi="Arial"/>
          <w:szCs w:val="24"/>
          <w:lang w:eastAsia="en-GB"/>
        </w:rPr>
        <w:t xml:space="preserve">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w:t>
      </w:r>
      <w:r>
        <w:rPr>
          <w:rFonts w:ascii="Arial" w:eastAsia="MS Mincho" w:hAnsi="Arial"/>
          <w:szCs w:val="24"/>
          <w:lang w:eastAsia="en-GB"/>
        </w:rPr>
        <w:t>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r>
      <w:r>
        <w:rPr>
          <w:rFonts w:ascii="Arial" w:eastAsia="MS Mincho" w:hAnsi="Arial"/>
          <w:szCs w:val="24"/>
          <w:lang w:eastAsia="en-GB"/>
        </w:rPr>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3 (modified): The new LPP assistance data IE from Proposal 2 can be i</w:t>
      </w:r>
      <w:r>
        <w:rPr>
          <w:rFonts w:ascii="Arial" w:eastAsia="MS Mincho" w:hAnsi="Arial"/>
          <w:szCs w:val="24"/>
          <w:lang w:eastAsia="en-GB"/>
        </w:rPr>
        <w:t>ncluded in an LPP Provide Assistance Data message and/or a new posSIB.</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w:t>
      </w:r>
      <w:r>
        <w:rPr>
          <w:rFonts w:ascii="Arial" w:eastAsia="MS Mincho" w:hAnsi="Arial"/>
          <w:szCs w:val="24"/>
          <w:lang w:eastAsia="en-GB"/>
        </w:rPr>
        <w:t xml:space="preserv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w:t>
      </w:r>
      <w:r>
        <w:rPr>
          <w:rFonts w:ascii="Arial" w:eastAsia="MS Mincho" w:hAnsi="Arial"/>
          <w:szCs w:val="24"/>
          <w:lang w:eastAsia="en-GB"/>
        </w:rPr>
        <w:t>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lastRenderedPageBreak/>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w:t>
      </w:r>
      <w:r>
        <w:rPr>
          <w:rFonts w:ascii="Arial" w:eastAsia="MS Mincho" w:hAnsi="Arial"/>
          <w:szCs w:val="24"/>
          <w:lang w:eastAsia="en-GB"/>
        </w:rPr>
        <w:t>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w:t>
      </w:r>
      <w:r>
        <w:rPr>
          <w:rFonts w:ascii="Arial" w:eastAsia="MS Mincho" w:hAnsi="Arial"/>
          <w:szCs w:val="24"/>
          <w:lang w:eastAsia="en-GB"/>
        </w:rPr>
        <w:t>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default"/>
    <w:sig w:usb0="E00002FF" w:usb1="6AC7FDFB" w:usb2="00000012" w:usb3="00000000" w:csb0="4002009F" w:csb1="DFD7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DengXian">
    <w:altName w:val="等线"/>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B2006"/>
    <w:rsid w:val="000B2187"/>
    <w:rsid w:val="000B3111"/>
    <w:rsid w:val="000B48AA"/>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260"/>
    <w:rsid w:val="00135AF5"/>
    <w:rsid w:val="0014118D"/>
    <w:rsid w:val="00143038"/>
    <w:rsid w:val="0014332B"/>
    <w:rsid w:val="00143C80"/>
    <w:rsid w:val="00144874"/>
    <w:rsid w:val="00144A84"/>
    <w:rsid w:val="00145075"/>
    <w:rsid w:val="00146AFF"/>
    <w:rsid w:val="00147FE9"/>
    <w:rsid w:val="00152465"/>
    <w:rsid w:val="00152502"/>
    <w:rsid w:val="00153475"/>
    <w:rsid w:val="0015596A"/>
    <w:rsid w:val="00155FA9"/>
    <w:rsid w:val="00156E8B"/>
    <w:rsid w:val="00156FD6"/>
    <w:rsid w:val="001570ED"/>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7087"/>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A1"/>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D0A0F"/>
    <w:rsid w:val="002D0F51"/>
    <w:rsid w:val="002D2363"/>
    <w:rsid w:val="002D30FA"/>
    <w:rsid w:val="002D382E"/>
    <w:rsid w:val="002D457B"/>
    <w:rsid w:val="002D5C2E"/>
    <w:rsid w:val="002D64D4"/>
    <w:rsid w:val="002D6BC6"/>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90D72"/>
    <w:rsid w:val="0039139C"/>
    <w:rsid w:val="00392378"/>
    <w:rsid w:val="00392560"/>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0B29"/>
    <w:rsid w:val="00427327"/>
    <w:rsid w:val="00431DF8"/>
    <w:rsid w:val="00431E0E"/>
    <w:rsid w:val="00432AF3"/>
    <w:rsid w:val="004330A4"/>
    <w:rsid w:val="00434CC2"/>
    <w:rsid w:val="00436DC0"/>
    <w:rsid w:val="00437307"/>
    <w:rsid w:val="0043740D"/>
    <w:rsid w:val="00441FF5"/>
    <w:rsid w:val="0044216B"/>
    <w:rsid w:val="0044231D"/>
    <w:rsid w:val="00443000"/>
    <w:rsid w:val="00443B1E"/>
    <w:rsid w:val="00443D9B"/>
    <w:rsid w:val="00445E1B"/>
    <w:rsid w:val="0044689E"/>
    <w:rsid w:val="004508B3"/>
    <w:rsid w:val="004532A8"/>
    <w:rsid w:val="00453C31"/>
    <w:rsid w:val="0045476B"/>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2355"/>
    <w:rsid w:val="004D3578"/>
    <w:rsid w:val="004D380D"/>
    <w:rsid w:val="004D39D2"/>
    <w:rsid w:val="004D3F3A"/>
    <w:rsid w:val="004D4D95"/>
    <w:rsid w:val="004D6AE4"/>
    <w:rsid w:val="004D6EE4"/>
    <w:rsid w:val="004D7D97"/>
    <w:rsid w:val="004E04B3"/>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2C00"/>
    <w:rsid w:val="005536AE"/>
    <w:rsid w:val="00553710"/>
    <w:rsid w:val="00553E5F"/>
    <w:rsid w:val="0055474C"/>
    <w:rsid w:val="00556518"/>
    <w:rsid w:val="005567DF"/>
    <w:rsid w:val="0055726D"/>
    <w:rsid w:val="005575C6"/>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7C8C"/>
    <w:rsid w:val="0059071A"/>
    <w:rsid w:val="00590DC5"/>
    <w:rsid w:val="00592314"/>
    <w:rsid w:val="00594880"/>
    <w:rsid w:val="005949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13F6D"/>
    <w:rsid w:val="00614B63"/>
    <w:rsid w:val="006200A0"/>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40D93"/>
    <w:rsid w:val="00640DD1"/>
    <w:rsid w:val="006418A4"/>
    <w:rsid w:val="006428E1"/>
    <w:rsid w:val="0064385F"/>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520"/>
    <w:rsid w:val="006E0B65"/>
    <w:rsid w:val="006E1417"/>
    <w:rsid w:val="006E1676"/>
    <w:rsid w:val="006E26F6"/>
    <w:rsid w:val="006E2E47"/>
    <w:rsid w:val="006E4B41"/>
    <w:rsid w:val="006E68AE"/>
    <w:rsid w:val="006E6E60"/>
    <w:rsid w:val="006E77F9"/>
    <w:rsid w:val="006F047D"/>
    <w:rsid w:val="006F630B"/>
    <w:rsid w:val="006F64DE"/>
    <w:rsid w:val="006F6A2C"/>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2708"/>
    <w:rsid w:val="007B35C9"/>
    <w:rsid w:val="007B4EDC"/>
    <w:rsid w:val="007B605F"/>
    <w:rsid w:val="007B71B0"/>
    <w:rsid w:val="007C095F"/>
    <w:rsid w:val="007C1F6D"/>
    <w:rsid w:val="007C1F9A"/>
    <w:rsid w:val="007C2DD0"/>
    <w:rsid w:val="007C4965"/>
    <w:rsid w:val="007C626F"/>
    <w:rsid w:val="007C6D15"/>
    <w:rsid w:val="007C6E51"/>
    <w:rsid w:val="007C6F0D"/>
    <w:rsid w:val="007C73B2"/>
    <w:rsid w:val="007D02EC"/>
    <w:rsid w:val="007D34A4"/>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23E"/>
    <w:rsid w:val="00893338"/>
    <w:rsid w:val="00895899"/>
    <w:rsid w:val="00897E69"/>
    <w:rsid w:val="008A0923"/>
    <w:rsid w:val="008A11C4"/>
    <w:rsid w:val="008A1504"/>
    <w:rsid w:val="008A5AA0"/>
    <w:rsid w:val="008B52C1"/>
    <w:rsid w:val="008B5306"/>
    <w:rsid w:val="008B5ABB"/>
    <w:rsid w:val="008B6E7D"/>
    <w:rsid w:val="008C03C7"/>
    <w:rsid w:val="008C0829"/>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E71"/>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7A58"/>
    <w:rsid w:val="00947FDF"/>
    <w:rsid w:val="009501F0"/>
    <w:rsid w:val="00950259"/>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E72"/>
    <w:rsid w:val="00A2454F"/>
    <w:rsid w:val="00A25486"/>
    <w:rsid w:val="00A26507"/>
    <w:rsid w:val="00A26560"/>
    <w:rsid w:val="00A279CE"/>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218"/>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4996"/>
    <w:rsid w:val="00BC5912"/>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4650"/>
    <w:rsid w:val="00C25465"/>
    <w:rsid w:val="00C2767A"/>
    <w:rsid w:val="00C32359"/>
    <w:rsid w:val="00C33079"/>
    <w:rsid w:val="00C33332"/>
    <w:rsid w:val="00C33D66"/>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7A8E"/>
    <w:rsid w:val="00CF0302"/>
    <w:rsid w:val="00CF0EDF"/>
    <w:rsid w:val="00CF500B"/>
    <w:rsid w:val="00CF535E"/>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54D3"/>
    <w:rsid w:val="00E26041"/>
    <w:rsid w:val="00E26D06"/>
    <w:rsid w:val="00E27BBA"/>
    <w:rsid w:val="00E313E4"/>
    <w:rsid w:val="00E3150E"/>
    <w:rsid w:val="00E31BB7"/>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EFB"/>
    <w:rsid w:val="00E57456"/>
    <w:rsid w:val="00E62835"/>
    <w:rsid w:val="00E62857"/>
    <w:rsid w:val="00E62C16"/>
    <w:rsid w:val="00E63D9C"/>
    <w:rsid w:val="00E65E76"/>
    <w:rsid w:val="00E67936"/>
    <w:rsid w:val="00E70303"/>
    <w:rsid w:val="00E70A5D"/>
    <w:rsid w:val="00E70AA4"/>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359A"/>
    <w:rsid w:val="00EB3CBC"/>
    <w:rsid w:val="00EB3E44"/>
    <w:rsid w:val="00EB4DE5"/>
    <w:rsid w:val="00EC0177"/>
    <w:rsid w:val="00EC14DF"/>
    <w:rsid w:val="00EC3D87"/>
    <w:rsid w:val="00EC4046"/>
    <w:rsid w:val="00EC4A25"/>
    <w:rsid w:val="00ED2504"/>
    <w:rsid w:val="00ED4827"/>
    <w:rsid w:val="00ED6108"/>
    <w:rsid w:val="00ED61F7"/>
    <w:rsid w:val="00ED7176"/>
    <w:rsid w:val="00ED7AF3"/>
    <w:rsid w:val="00EE0C9C"/>
    <w:rsid w:val="00EE1AF6"/>
    <w:rsid w:val="00EE2191"/>
    <w:rsid w:val="00EE2504"/>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25B"/>
    <w:rsid w:val="00F36691"/>
    <w:rsid w:val="00F3705D"/>
    <w:rsid w:val="00F37743"/>
    <w:rsid w:val="00F42A5A"/>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C75C4"/>
  <w15:docId w15:val="{5DD24F3A-4CEA-4CDD-8FBB-BD6E6E2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oleObject" Target="embeddings/Microsoft_Visio_2003-2010_Drawing.vsd"/><Relationship Id="rId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3489</Words>
  <Characters>19888</Characters>
  <Application>Microsoft Office Word</Application>
  <DocSecurity>0</DocSecurity>
  <Lines>165</Lines>
  <Paragraphs>46</Paragraphs>
  <ScaleCrop>false</ScaleCrop>
  <Company>Nokia</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Sven Fischer</cp:lastModifiedBy>
  <cp:revision>37</cp:revision>
  <dcterms:created xsi:type="dcterms:W3CDTF">2021-09-17T09:15:00Z</dcterms:created>
  <dcterms:modified xsi:type="dcterms:W3CDTF">2021-09-27T06:19:00Z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