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w:t>
      </w:r>
      <w:proofErr w:type="gramStart"/>
      <w:r>
        <w:rPr>
          <w:rFonts w:ascii="Arial" w:eastAsia="Times New Roman" w:hAnsi="Arial" w:cs="Arial"/>
        </w:rPr>
        <w:t>e.g.</w:t>
      </w:r>
      <w:proofErr w:type="gramEnd"/>
      <w:r>
        <w:rPr>
          <w:rFonts w:ascii="Arial" w:eastAsia="Times New Roman" w:hAnsi="Arial" w:cs="Arial"/>
        </w:rPr>
        <w:t xml:space="preserve">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21073B">
            <w:pPr>
              <w:pStyle w:val="TAL"/>
              <w:rPr>
                <w:lang w:eastAsia="zh-CN"/>
              </w:rPr>
            </w:pPr>
            <w:hyperlink r:id="rId10" w:history="1">
              <w:r w:rsidR="0074298F"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21073B">
            <w:pPr>
              <w:pStyle w:val="TAL"/>
              <w:rPr>
                <w:lang w:eastAsia="zh-CN"/>
              </w:rPr>
            </w:pPr>
            <w:hyperlink r:id="rId11" w:history="1">
              <w:r w:rsidR="0074298F" w:rsidRPr="00687A80">
                <w:rPr>
                  <w:rStyle w:val="Hyperlink"/>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bl>
    <w:p w14:paraId="60911F23" w14:textId="77777777" w:rsidR="00D76C9A" w:rsidRDefault="00D76C9A">
      <w:pPr>
        <w:rPr>
          <w:lang w:val="en-GB" w:eastAsia="zh-CN"/>
        </w:rPr>
      </w:pPr>
    </w:p>
    <w:p w14:paraId="3A646958" w14:textId="77777777" w:rsidR="00D76C9A" w:rsidRDefault="0042200A">
      <w:pPr>
        <w:pStyle w:val="Heading1"/>
      </w:pPr>
      <w:r>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 xml:space="preserve">Based on the FFS from RAN2#114 meeting, there were proposals from several companies discussing the need for defining some validity criteria associated with the pre-configured assistance data </w:t>
      </w:r>
      <w:proofErr w:type="gramStart"/>
      <w:r>
        <w:t>in order to</w:t>
      </w:r>
      <w:proofErr w:type="gramEnd"/>
      <w:r>
        <w:t xml:space="preserve">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76D51231" w14:textId="77777777" w:rsidR="00D76C9A" w:rsidRDefault="0042200A">
            <w:pPr>
              <w:rPr>
                <w:lang w:eastAsia="zh-CN"/>
              </w:rPr>
            </w:pPr>
            <w:r>
              <w:rPr>
                <w:rFonts w:hint="eastAsia"/>
                <w:lang w:eastAsia="zh-CN"/>
              </w:rPr>
              <w:t xml:space="preserve">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w:t>
            </w:r>
            <w:r>
              <w:rPr>
                <w:rFonts w:hint="eastAsia"/>
                <w:lang w:eastAsia="zh-CN"/>
              </w:rPr>
              <w:lastRenderedPageBreak/>
              <w:t>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w:t>
            </w:r>
            <w:proofErr w:type="gramStart"/>
            <w:r>
              <w:rPr>
                <w:lang w:eastAsia="zh-CN"/>
              </w:rPr>
              <w:t>e.g.</w:t>
            </w:r>
            <w:proofErr w:type="gramEnd"/>
            <w:r>
              <w:rPr>
                <w:lang w:eastAsia="zh-CN"/>
              </w:rPr>
              <w:t xml:space="preserve">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w:t>
            </w:r>
            <w:proofErr w:type="gramStart"/>
            <w:r>
              <w:rPr>
                <w:lang w:eastAsia="zh-CN"/>
              </w:rPr>
              <w:t>involved</w:t>
            </w:r>
            <w:proofErr w:type="gramEnd"/>
            <w:r>
              <w:rPr>
                <w:lang w:eastAsia="zh-CN"/>
              </w:rPr>
              <w:t xml:space="preserve">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77777777" w:rsidR="0074298F" w:rsidRDefault="0074298F" w:rsidP="0074298F"/>
        </w:tc>
        <w:tc>
          <w:tcPr>
            <w:tcW w:w="7826" w:type="dxa"/>
          </w:tcPr>
          <w:p w14:paraId="7A45333E" w14:textId="77777777" w:rsidR="0074298F" w:rsidRDefault="0074298F" w:rsidP="0074298F">
            <w:pPr>
              <w:rPr>
                <w:sz w:val="22"/>
                <w:szCs w:val="22"/>
                <w:lang w:eastAsia="zh-CN"/>
              </w:rPr>
            </w:pP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 xml:space="preserve">Before discussing the applicability of the pre-configured assistance data to multiple positioning sessions, it should be discussed what the relationship between pre-configured assistance data and a given positioning session is, </w:t>
      </w:r>
      <w:proofErr w:type="gramStart"/>
      <w:r>
        <w:t>i.e.</w:t>
      </w:r>
      <w:proofErr w:type="gramEnd"/>
      <w:r>
        <w:t xml:space="preserv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 xml:space="preserve">Question 2-1: Do companies think pre-configured assistance data can be configured independent of any positioning session, </w:t>
      </w:r>
      <w:proofErr w:type="gramStart"/>
      <w:r>
        <w:rPr>
          <w:b/>
          <w:bCs/>
        </w:rPr>
        <w:t>i.e.</w:t>
      </w:r>
      <w:proofErr w:type="gramEnd"/>
      <w:r>
        <w:rPr>
          <w:b/>
          <w:bCs/>
        </w:rPr>
        <w:t xml:space="preserv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 xml:space="preserve">Depending on whether pre-configured assistance data is configured independent of any positioning session, the next question is whether pre-configured assistance data should be considered valid for more than one positioning session. </w:t>
      </w:r>
      <w:r>
        <w:lastRenderedPageBreak/>
        <w:t>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proofErr w:type="gramStart"/>
            <w:r>
              <w:rPr>
                <w:lang w:eastAsia="zh-CN"/>
              </w:rPr>
              <w:t>Similar to</w:t>
            </w:r>
            <w:proofErr w:type="gramEnd"/>
            <w:r>
              <w:rPr>
                <w:lang w:eastAsia="zh-CN"/>
              </w:rPr>
              <w:t xml:space="preserve">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tc>
          <w:tcPr>
            <w:tcW w:w="1529" w:type="dxa"/>
          </w:tcPr>
          <w:p w14:paraId="61F91882" w14:textId="1A852835" w:rsidR="00FD558F" w:rsidRDefault="00FD558F" w:rsidP="0074298F">
            <w:proofErr w:type="spellStart"/>
            <w:r>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 xml:space="preserve">If the answer to the above question is no, then we may not need to consider definition of validity conditions for pre-configured assistance data across multiple sessions since it can be implicitly assumed that previously pre-configured </w:t>
      </w:r>
      <w:r>
        <w:lastRenderedPageBreak/>
        <w:t>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 xml:space="preserve">As QC mentioned, some validity conditions are supported already. If the question is about new validity conditions to be introduced, then we should discuss them on a </w:t>
            </w:r>
            <w:proofErr w:type="gramStart"/>
            <w:r>
              <w:rPr>
                <w:sz w:val="22"/>
                <w:szCs w:val="22"/>
                <w:lang w:eastAsia="zh-CN"/>
              </w:rPr>
              <w:t>case by case</w:t>
            </w:r>
            <w:proofErr w:type="gramEnd"/>
            <w:r>
              <w:rPr>
                <w:sz w:val="22"/>
                <w:szCs w:val="22"/>
                <w:lang w:eastAsia="zh-CN"/>
              </w:rPr>
              <w:t xml:space="preserv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lastRenderedPageBreak/>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w:t>
      </w:r>
      <w:proofErr w:type="gramStart"/>
      <w:r>
        <w:t>e.g.</w:t>
      </w:r>
      <w:proofErr w:type="gramEnd"/>
      <w:r>
        <w:t xml:space="preserve">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w:t>
      </w:r>
      <w:proofErr w:type="gramStart"/>
      <w:r>
        <w:rPr>
          <w:b/>
          <w:bCs/>
        </w:rPr>
        <w:t>e.g.</w:t>
      </w:r>
      <w:proofErr w:type="gramEnd"/>
      <w:r>
        <w:rPr>
          <w:b/>
          <w:bCs/>
        </w:rPr>
        <w:t xml:space="preserve">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lastRenderedPageBreak/>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a LMF to configure accurately. For example, what criteria should a LMF to take for determining a list of cells or a validity timer? How can LMF ensure the configured list of </w:t>
            </w:r>
            <w:proofErr w:type="gramStart"/>
            <w:r>
              <w:rPr>
                <w:rFonts w:hint="eastAsia"/>
                <w:lang w:eastAsia="zh-CN"/>
              </w:rPr>
              <w:t>cells</w:t>
            </w:r>
            <w:proofErr w:type="gramEnd"/>
            <w:r>
              <w:rPr>
                <w:rFonts w:hint="eastAsia"/>
                <w:lang w:eastAsia="zh-CN"/>
              </w:rPr>
              <w:t xml:space="preserve">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However, we have similar views as Ericsson that the optimal set of TRPs for indoor and outdoor may be different. Hence, in our opinion, it should be made possible for a UE to be configured with multiple of A/D (</w:t>
            </w:r>
            <w:proofErr w:type="gramStart"/>
            <w:r>
              <w:rPr>
                <w:lang w:eastAsia="zh-CN"/>
              </w:rPr>
              <w:t>e.g.</w:t>
            </w:r>
            <w:proofErr w:type="gramEnd"/>
            <w:r>
              <w:rPr>
                <w:lang w:eastAsia="zh-CN"/>
              </w:rPr>
              <w:t xml:space="preserve">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lastRenderedPageBreak/>
              <w:t>Regarding the comments from ZTE, if the assistance data delivered by broadcast or unicast are identified with a common identifier, (</w:t>
            </w:r>
            <w:proofErr w:type="gramStart"/>
            <w:r>
              <w:rPr>
                <w:lang w:eastAsia="zh-CN"/>
              </w:rPr>
              <w:t>e.g.</w:t>
            </w:r>
            <w:proofErr w:type="gramEnd"/>
            <w:r>
              <w:rPr>
                <w:lang w:eastAsia="zh-CN"/>
              </w:rPr>
              <w:t xml:space="preserve">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w:t>
            </w:r>
            <w:proofErr w:type="gramStart"/>
            <w:r>
              <w:rPr>
                <w:lang w:eastAsia="zh-CN"/>
              </w:rPr>
              <w:t>case by case</w:t>
            </w:r>
            <w:proofErr w:type="gramEnd"/>
            <w:r>
              <w:rPr>
                <w:lang w:eastAsia="zh-CN"/>
              </w:rPr>
              <w:t xml:space="preserv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w:t>
            </w:r>
            <w:proofErr w:type="gramStart"/>
            <w:r>
              <w:rPr>
                <w:lang w:eastAsia="zh-CN"/>
              </w:rPr>
              <w:t>e.g.</w:t>
            </w:r>
            <w:proofErr w:type="gramEnd"/>
            <w:r>
              <w:rPr>
                <w:lang w:eastAsia="zh-CN"/>
              </w:rPr>
              <w:t xml:space="preserve"> via SIB).</w:t>
            </w:r>
            <w:r w:rsidR="00DF51E6">
              <w:rPr>
                <w:lang w:eastAsia="zh-CN"/>
              </w:rPr>
              <w:t xml:space="preserve"> We think extending the concept is useful for numerous scenarios (</w:t>
            </w:r>
            <w:proofErr w:type="gramStart"/>
            <w:r w:rsidR="00DF51E6">
              <w:rPr>
                <w:lang w:eastAsia="zh-CN"/>
              </w:rPr>
              <w:t>e.g.</w:t>
            </w:r>
            <w:proofErr w:type="gramEnd"/>
            <w:r w:rsidR="00DF51E6">
              <w:rPr>
                <w:lang w:eastAsia="zh-CN"/>
              </w:rPr>
              <w:t xml:space="preserve">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w:t>
            </w:r>
            <w:proofErr w:type="gramStart"/>
            <w:r>
              <w:rPr>
                <w:lang w:eastAsia="zh-CN"/>
              </w:rPr>
              <w:t>e.g.</w:t>
            </w:r>
            <w:proofErr w:type="gramEnd"/>
            <w:r>
              <w:rPr>
                <w:lang w:eastAsia="zh-CN"/>
              </w:rPr>
              <w:t xml:space="preserve">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w:t>
            </w:r>
            <w:proofErr w:type="gramStart"/>
            <w:r w:rsidR="000E7308">
              <w:rPr>
                <w:lang w:eastAsia="zh-CN"/>
              </w:rPr>
              <w:t>i.e.</w:t>
            </w:r>
            <w:proofErr w:type="gramEnd"/>
            <w:r w:rsidR="000E7308">
              <w:rPr>
                <w:lang w:eastAsia="zh-CN"/>
              </w:rPr>
              <w:t xml:space="preserve"> implicit or explicit)</w:t>
            </w:r>
            <w:r w:rsidR="008431DD">
              <w:rPr>
                <w:lang w:eastAsia="zh-CN"/>
              </w:rPr>
              <w:t xml:space="preserve"> can be used is to be discussed further.  </w:t>
            </w:r>
            <w:r w:rsidR="000E7308">
              <w:rPr>
                <w:lang w:eastAsia="zh-CN"/>
              </w:rPr>
              <w:t xml:space="preserve"> </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lastRenderedPageBreak/>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lastRenderedPageBreak/>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 xml:space="preserve">Furthermore, considering that the A/D outside the 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w:t>
            </w:r>
            <w:proofErr w:type="gramStart"/>
            <w:r w:rsidR="00CB2DA7">
              <w:rPr>
                <w:lang w:eastAsia="zh-CN"/>
              </w:rPr>
              <w:t>e.g.</w:t>
            </w:r>
            <w:proofErr w:type="gramEnd"/>
            <w:r w:rsidR="00CB2DA7">
              <w:rPr>
                <w:lang w:eastAsia="zh-CN"/>
              </w:rPr>
              <w:t xml:space="preserve">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w:t>
            </w:r>
            <w:proofErr w:type="gramStart"/>
            <w:r>
              <w:rPr>
                <w:lang w:eastAsia="zh-CN"/>
              </w:rPr>
              <w:t>e.g.</w:t>
            </w:r>
            <w:proofErr w:type="gramEnd"/>
            <w:r>
              <w:rPr>
                <w:lang w:eastAsia="zh-CN"/>
              </w:rPr>
              <w:t xml:space="preserve">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proofErr w:type="gramStart"/>
            <w:r w:rsidRPr="008431DD">
              <w:rPr>
                <w:lang w:eastAsia="zh-CN"/>
              </w:rPr>
              <w:t>Similar to</w:t>
            </w:r>
            <w:proofErr w:type="gramEnd"/>
            <w:r w:rsidRPr="008431DD">
              <w:rPr>
                <w:lang w:eastAsia="zh-CN"/>
              </w:rPr>
              <w:t xml:space="preserve">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 xml:space="preserve">additional conditions for associating the validity </w:t>
            </w:r>
            <w:r w:rsidRPr="008431DD">
              <w:rPr>
                <w:lang w:eastAsia="zh-CN"/>
              </w:rPr>
              <w:lastRenderedPageBreak/>
              <w:t>conditions with different UE locations</w:t>
            </w:r>
            <w:r w:rsidR="0006098F" w:rsidRPr="008431DD">
              <w:rPr>
                <w:lang w:eastAsia="zh-CN"/>
              </w:rPr>
              <w:t xml:space="preserve"> (</w:t>
            </w:r>
            <w:proofErr w:type="gramStart"/>
            <w:r w:rsidR="0006098F" w:rsidRPr="008431DD">
              <w:rPr>
                <w:lang w:eastAsia="zh-CN"/>
              </w:rPr>
              <w:t>e.g.</w:t>
            </w:r>
            <w:proofErr w:type="gramEnd"/>
            <w:r w:rsidR="0006098F" w:rsidRPr="008431DD">
              <w:rPr>
                <w:lang w:eastAsia="zh-CN"/>
              </w:rPr>
              <w:t xml:space="preserve"> when/where the validity conditions may apply).</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lastRenderedPageBreak/>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 xml:space="preserve">We should try to have the solution simple. From NW perspective, if NW provides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lastRenderedPageBreak/>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 xml:space="preserve">We can discuss this further on a </w:t>
            </w:r>
            <w:proofErr w:type="gramStart"/>
            <w:r>
              <w:rPr>
                <w:lang w:eastAsia="zh-CN"/>
              </w:rPr>
              <w:t>case by case</w:t>
            </w:r>
            <w:proofErr w:type="gramEnd"/>
            <w:r>
              <w:rPr>
                <w:lang w:eastAsia="zh-CN"/>
              </w:rPr>
              <w:t xml:space="preserve"> basis</w:t>
            </w:r>
          </w:p>
        </w:tc>
      </w:tr>
      <w:tr w:rsidR="0006098F" w14:paraId="101A71F7" w14:textId="77777777">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Default="00F32E47" w:rsidP="00F32E47">
            <w:pPr>
              <w:rPr>
                <w:lang w:eastAsia="zh-CN"/>
              </w:rPr>
            </w:pPr>
            <w:r>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Default="00EB11B0" w:rsidP="00EB11B0">
            <w:pPr>
              <w:rPr>
                <w:sz w:val="22"/>
                <w:szCs w:val="22"/>
                <w:lang w:eastAsia="zh-CN"/>
              </w:rPr>
            </w:pPr>
            <w:r w:rsidRPr="00973C4F">
              <w:rPr>
                <w:lang w:eastAsia="zh-CN"/>
              </w:rPr>
              <w:t>A precise definition of</w:t>
            </w:r>
            <w:r>
              <w:rPr>
                <w:lang w:eastAsia="zh-CN"/>
              </w:rPr>
              <w:t xml:space="preserve"> what</w:t>
            </w:r>
            <w:r w:rsidRPr="00973C4F">
              <w:rPr>
                <w:lang w:eastAsia="zh-CN"/>
              </w:rPr>
              <w:t xml:space="preserve"> "pre-configured assistance data" </w:t>
            </w:r>
            <w:r>
              <w:rPr>
                <w:lang w:eastAsia="zh-CN"/>
              </w:rPr>
              <w:t xml:space="preserve">means </w:t>
            </w:r>
            <w:r w:rsidRPr="00973C4F">
              <w:rPr>
                <w:lang w:eastAsia="zh-CN"/>
              </w:rPr>
              <w:t xml:space="preserve">and how it is different compared to </w:t>
            </w:r>
            <w:r>
              <w:rPr>
                <w:lang w:eastAsia="zh-CN"/>
              </w:rPr>
              <w:t>today</w:t>
            </w:r>
            <w:r w:rsidRPr="00973C4F">
              <w:rPr>
                <w:lang w:eastAsia="zh-CN"/>
              </w:rPr>
              <w:t xml:space="preserve"> </w:t>
            </w:r>
            <w:r>
              <w:rPr>
                <w:lang w:eastAsia="zh-CN"/>
              </w:rPr>
              <w:t>w</w:t>
            </w:r>
            <w:r w:rsidRPr="00973C4F">
              <w:rPr>
                <w:lang w:eastAsia="zh-CN"/>
              </w:rPr>
              <w:t xml:space="preserve">ould be </w:t>
            </w:r>
            <w:r>
              <w:rPr>
                <w:lang w:eastAsia="zh-CN"/>
              </w:rPr>
              <w:t>helpful</w:t>
            </w:r>
            <w:r w:rsidRPr="00973C4F">
              <w:rPr>
                <w:lang w:eastAsia="zh-CN"/>
              </w:rPr>
              <w:t>.</w:t>
            </w:r>
            <w:r>
              <w:rPr>
                <w:lang w:eastAsia="zh-CN"/>
              </w:rPr>
              <w:t xml:space="preserve"> For example, are </w:t>
            </w:r>
            <w:proofErr w:type="spellStart"/>
            <w:r>
              <w:rPr>
                <w:lang w:eastAsia="zh-CN"/>
              </w:rPr>
              <w:t>posSIBs</w:t>
            </w:r>
            <w:proofErr w:type="spellEnd"/>
            <w:r>
              <w:rPr>
                <w:lang w:eastAsia="zh-CN"/>
              </w:rPr>
              <w:t xml:space="preserve"> or MO-LR considered as </w:t>
            </w:r>
            <w:r w:rsidRPr="00220BD4">
              <w:rPr>
                <w:lang w:eastAsia="zh-CN"/>
              </w:rPr>
              <w:t>"pre-configured assistance data"</w:t>
            </w:r>
            <w:r w:rsidR="00360D98">
              <w:rPr>
                <w:lang w:eastAsia="zh-CN"/>
              </w:rPr>
              <w:t>, etc.</w:t>
            </w:r>
            <w:r>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Default="0074298F" w:rsidP="0074298F">
            <w:pPr>
              <w:rPr>
                <w:sz w:val="22"/>
                <w:szCs w:val="22"/>
                <w:lang w:eastAsia="zh-CN"/>
              </w:rPr>
            </w:pPr>
            <w:r>
              <w:rPr>
                <w:sz w:val="22"/>
                <w:szCs w:val="22"/>
                <w:lang w:eastAsia="zh-CN"/>
              </w:rPr>
              <w:t>We see benefits of having preconfigured A/D especially in RRC_INACTIVE positioning.</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lastRenderedPageBreak/>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4934"/>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A21"/>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2FD6"/>
    <w:rsid w:val="00EB34FD"/>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birendra.ghimire@iis.fraunhofer.de" TargetMode="External"/><Relationship Id="rId5" Type="http://schemas.openxmlformats.org/officeDocument/2006/relationships/customXml" Target="../customXml/item5.xml"/><Relationship Id="rId10" Type="http://schemas.openxmlformats.org/officeDocument/2006/relationships/hyperlink" Target="mailto:rthomas7@lenov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DF826-BEE1-449B-9032-3030B73BD75C}">
  <ds:schemaRefs>
    <ds:schemaRef ds:uri="http://schemas.openxmlformats.org/officeDocument/2006/bibliography"/>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5254</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RAN2#116e</cp:lastModifiedBy>
  <cp:revision>4</cp:revision>
  <dcterms:created xsi:type="dcterms:W3CDTF">2021-10-05T01:38:00Z</dcterms:created>
  <dcterms:modified xsi:type="dcterms:W3CDTF">2021-10-05T13:50:00Z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