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9A" w:rsidRDefault="0042200A">
      <w:pPr>
        <w:pStyle w:val="Header"/>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rsidR="00D76C9A" w:rsidRDefault="0042200A">
      <w:pPr>
        <w:pStyle w:val="CRCoverPage"/>
        <w:tabs>
          <w:tab w:val="left" w:pos="9112"/>
        </w:tabs>
        <w:spacing w:after="240"/>
        <w:outlineLvl w:val="0"/>
        <w:rPr>
          <w:b/>
          <w:sz w:val="24"/>
        </w:rPr>
      </w:pPr>
      <w:r>
        <w:rPr>
          <w:b/>
          <w:sz w:val="24"/>
        </w:rPr>
        <w:t>Electronic meeting, Online, November 2021</w:t>
      </w:r>
    </w:p>
    <w:p w:rsidR="00D76C9A" w:rsidRDefault="0042200A">
      <w:pPr>
        <w:pStyle w:val="CRCoverPage"/>
        <w:jc w:val="both"/>
        <w:rPr>
          <w:rFonts w:eastAsia="SimSun" w:cs="Arial"/>
          <w:b/>
          <w:bCs/>
          <w:sz w:val="24"/>
          <w:lang w:val="en-US" w:eastAsia="zh-CN"/>
        </w:rPr>
      </w:pPr>
      <w:r>
        <w:rPr>
          <w:rFonts w:cs="Arial"/>
          <w:b/>
          <w:bCs/>
          <w:sz w:val="24"/>
          <w:lang w:val="en-US"/>
        </w:rPr>
        <w:t xml:space="preserve">Agenda </w:t>
      </w:r>
      <w:proofErr w:type="gramStart"/>
      <w:r>
        <w:rPr>
          <w:rFonts w:cs="Arial"/>
          <w:b/>
          <w:bCs/>
          <w:sz w:val="24"/>
          <w:lang w:val="en-US"/>
        </w:rPr>
        <w:t>item:</w:t>
      </w:r>
      <w:r>
        <w:rPr>
          <w:rFonts w:cs="Arial"/>
          <w:b/>
          <w:bCs/>
          <w:sz w:val="24"/>
          <w:lang w:val="en-US"/>
        </w:rPr>
        <w:tab/>
      </w:r>
      <w:r>
        <w:rPr>
          <w:rFonts w:cs="Arial"/>
          <w:b/>
          <w:bCs/>
          <w:sz w:val="24"/>
          <w:lang w:val="en-US"/>
        </w:rPr>
        <w:tab/>
      </w:r>
      <w:r>
        <w:rPr>
          <w:rFonts w:cs="Arial"/>
          <w:bCs/>
          <w:sz w:val="24"/>
          <w:lang w:val="en-US"/>
        </w:rPr>
        <w:t>8.x</w:t>
      </w:r>
      <w:proofErr w:type="gramEnd"/>
    </w:p>
    <w:p w:rsidR="00D76C9A" w:rsidRDefault="0042200A">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rsidR="00D76C9A" w:rsidRDefault="0042200A">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t>Summary of [Post115-e][</w:t>
      </w:r>
      <w:proofErr w:type="gramStart"/>
      <w:r>
        <w:rPr>
          <w:rFonts w:ascii="Arial" w:hAnsi="Arial" w:cs="Arial"/>
          <w:bCs/>
          <w:sz w:val="24"/>
        </w:rPr>
        <w:t>605][</w:t>
      </w:r>
      <w:proofErr w:type="gramEnd"/>
      <w:r>
        <w:rPr>
          <w:rFonts w:ascii="Arial" w:hAnsi="Arial" w:cs="Arial"/>
          <w:bCs/>
          <w:sz w:val="24"/>
        </w:rPr>
        <w:t>POS] Pre-configured assistance data</w:t>
      </w:r>
    </w:p>
    <w:p w:rsidR="00D76C9A" w:rsidRDefault="0042200A">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Agreement</w:t>
      </w:r>
    </w:p>
    <w:p w:rsidR="00D76C9A" w:rsidRDefault="0042200A">
      <w:pPr>
        <w:pStyle w:val="Heading1"/>
        <w:numPr>
          <w:ilvl w:val="0"/>
          <w:numId w:val="4"/>
        </w:numPr>
        <w:jc w:val="both"/>
      </w:pPr>
      <w:r>
        <w:t>Introduction</w:t>
      </w:r>
      <w:bookmarkStart w:id="1" w:name="_Hlk46842767"/>
      <w:bookmarkStart w:id="2" w:name="Proposal_Pattern_Length"/>
    </w:p>
    <w:bookmarkEnd w:id="1"/>
    <w:p w:rsidR="00D76C9A" w:rsidRDefault="0042200A">
      <w:pPr>
        <w:spacing w:after="120" w:line="260" w:lineRule="exact"/>
        <w:jc w:val="both"/>
        <w:rPr>
          <w:lang w:eastAsia="zh-CN"/>
        </w:rPr>
      </w:pPr>
      <w:r>
        <w:rPr>
          <w:lang w:eastAsia="zh-CN"/>
        </w:rPr>
        <w:t>This document aims at collecting company views on pre-configured assistance data as per the following email discussion:</w:t>
      </w:r>
    </w:p>
    <w:p w:rsidR="00D76C9A" w:rsidRDefault="0042200A">
      <w:pPr>
        <w:numPr>
          <w:ilvl w:val="0"/>
          <w:numId w:val="5"/>
        </w:numPr>
        <w:overflowPunct/>
        <w:autoSpaceDE/>
        <w:autoSpaceDN/>
        <w:adjustRightInd/>
        <w:spacing w:before="40" w:after="0"/>
        <w:ind w:left="540"/>
        <w:textAlignment w:val="center"/>
        <w:rPr>
          <w:rFonts w:ascii="Calibri" w:eastAsia="Times New Roman" w:hAnsi="Calibri" w:cs="Calibri"/>
          <w:sz w:val="22"/>
          <w:szCs w:val="22"/>
        </w:rPr>
      </w:pPr>
      <w:r>
        <w:rPr>
          <w:rFonts w:ascii="Arial" w:eastAsia="Times New Roman" w:hAnsi="Arial" w:cs="Arial"/>
          <w:b/>
          <w:bCs/>
        </w:rPr>
        <w:t>[Post115-e][</w:t>
      </w:r>
      <w:proofErr w:type="gramStart"/>
      <w:r>
        <w:rPr>
          <w:rFonts w:ascii="Arial" w:eastAsia="Times New Roman" w:hAnsi="Arial" w:cs="Arial"/>
          <w:b/>
          <w:bCs/>
        </w:rPr>
        <w:t>605][</w:t>
      </w:r>
      <w:proofErr w:type="gramEnd"/>
      <w:r>
        <w:rPr>
          <w:rFonts w:ascii="Arial" w:eastAsia="Times New Roman" w:hAnsi="Arial" w:cs="Arial"/>
          <w:b/>
          <w:bCs/>
        </w:rPr>
        <w:t>POS] Pre-configured assistance data (Intel)</w:t>
      </w:r>
    </w:p>
    <w:p w:rsidR="00D76C9A" w:rsidRDefault="0042200A">
      <w:pPr>
        <w:spacing w:after="0"/>
        <w:ind w:left="256" w:firstLine="284"/>
        <w:rPr>
          <w:rFonts w:ascii="Arial" w:eastAsia="Times New Roman" w:hAnsi="Arial" w:cs="Arial"/>
        </w:rPr>
      </w:pPr>
      <w:r>
        <w:rPr>
          <w:rFonts w:ascii="Arial" w:eastAsia="Times New Roman" w:hAnsi="Arial" w:cs="Arial"/>
        </w:rPr>
        <w:t xml:space="preserve">Scope: Discuss </w:t>
      </w:r>
      <w:proofErr w:type="spellStart"/>
      <w:r>
        <w:rPr>
          <w:rFonts w:ascii="Arial" w:eastAsia="Times New Roman" w:hAnsi="Arial" w:cs="Arial"/>
        </w:rPr>
        <w:t>signalling</w:t>
      </w:r>
      <w:proofErr w:type="spellEnd"/>
      <w:r>
        <w:rPr>
          <w:rFonts w:ascii="Arial" w:eastAsia="Times New Roman" w:hAnsi="Arial" w:cs="Arial"/>
        </w:rPr>
        <w:t xml:space="preserve"> and validity criteria for pre-configured assistance data:</w:t>
      </w:r>
    </w:p>
    <w:p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Options for validity conditions:</w:t>
      </w:r>
    </w:p>
    <w:p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A: Based on a validity area (e.g. a list of cells)</w:t>
      </w:r>
    </w:p>
    <w:p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B: Based on a (configured) validity timer or a numerical limit on number of times it is utilized</w:t>
      </w:r>
    </w:p>
    <w:p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C: Based on explicit modification or release from the LMF/NG-RAN</w:t>
      </w:r>
    </w:p>
    <w:p w:rsidR="00D76C9A" w:rsidRDefault="0042200A">
      <w:pPr>
        <w:numPr>
          <w:ilvl w:val="2"/>
          <w:numId w:val="6"/>
        </w:numPr>
        <w:tabs>
          <w:tab w:val="clear" w:pos="2236"/>
          <w:tab w:val="left" w:pos="1620"/>
        </w:tabs>
        <w:overflowPunct/>
        <w:autoSpaceDE/>
        <w:autoSpaceDN/>
        <w:adjustRightInd/>
        <w:spacing w:after="0"/>
        <w:ind w:hanging="886"/>
        <w:textAlignment w:val="center"/>
        <w:rPr>
          <w:rFonts w:ascii="Calibri" w:eastAsia="Times New Roman" w:hAnsi="Calibri" w:cs="Calibri"/>
          <w:sz w:val="22"/>
          <w:szCs w:val="22"/>
        </w:rPr>
      </w:pPr>
      <w:r>
        <w:rPr>
          <w:rFonts w:ascii="Arial" w:eastAsia="Times New Roman" w:hAnsi="Arial" w:cs="Arial"/>
        </w:rPr>
        <w:t>Option D: Based on the UE’s current location and/or the time</w:t>
      </w:r>
    </w:p>
    <w:p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Validity in relation to the duration of the positioning session</w:t>
      </w:r>
    </w:p>
    <w:p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 xml:space="preserve">Need for enhancements for </w:t>
      </w:r>
      <w:proofErr w:type="spellStart"/>
      <w:r>
        <w:rPr>
          <w:rFonts w:ascii="Arial" w:eastAsia="Times New Roman" w:hAnsi="Arial" w:cs="Arial"/>
        </w:rPr>
        <w:t>signalling</w:t>
      </w:r>
      <w:proofErr w:type="spellEnd"/>
      <w:r>
        <w:rPr>
          <w:rFonts w:ascii="Arial" w:eastAsia="Times New Roman" w:hAnsi="Arial" w:cs="Arial"/>
        </w:rPr>
        <w:t xml:space="preserve"> and use of pre-configured assistance data:</w:t>
      </w:r>
    </w:p>
    <w:p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Add/mod/release mechanism for PRS configurations</w:t>
      </w:r>
    </w:p>
    <w:p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PRS at UE by LMF or gNB for making measurements on DL-PRS</w:t>
      </w:r>
    </w:p>
    <w:p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Dynamic triggering of a preconfigured SRS at UE by gNB for transmitting SRS based on measurement report provided by UE</w:t>
      </w:r>
    </w:p>
    <w:p w:rsidR="00D76C9A" w:rsidRDefault="0042200A">
      <w:pPr>
        <w:numPr>
          <w:ilvl w:val="1"/>
          <w:numId w:val="6"/>
        </w:numPr>
        <w:overflowPunct/>
        <w:autoSpaceDE/>
        <w:autoSpaceDN/>
        <w:adjustRightInd/>
        <w:spacing w:after="0"/>
        <w:ind w:left="1890"/>
        <w:textAlignment w:val="center"/>
        <w:rPr>
          <w:rFonts w:ascii="Calibri" w:eastAsia="Times New Roman" w:hAnsi="Calibri" w:cs="Calibri"/>
          <w:sz w:val="22"/>
          <w:szCs w:val="22"/>
        </w:rPr>
      </w:pPr>
      <w:r>
        <w:rPr>
          <w:rFonts w:ascii="Arial" w:eastAsia="Times New Roman" w:hAnsi="Arial" w:cs="Arial"/>
        </w:rPr>
        <w:t>Priority indications for multiple (pre-)configured assistance data sets corresponding to multiple position fixes</w:t>
      </w:r>
    </w:p>
    <w:p w:rsidR="00D76C9A" w:rsidRDefault="0042200A">
      <w:pPr>
        <w:numPr>
          <w:ilvl w:val="0"/>
          <w:numId w:val="6"/>
        </w:numPr>
        <w:overflowPunct/>
        <w:autoSpaceDE/>
        <w:autoSpaceDN/>
        <w:adjustRightInd/>
        <w:spacing w:after="0"/>
        <w:ind w:left="1080"/>
        <w:textAlignment w:val="center"/>
        <w:rPr>
          <w:rFonts w:ascii="Calibri" w:eastAsia="Times New Roman" w:hAnsi="Calibri" w:cs="Calibri"/>
          <w:sz w:val="22"/>
          <w:szCs w:val="22"/>
        </w:rPr>
      </w:pPr>
      <w:r>
        <w:rPr>
          <w:rFonts w:ascii="Arial" w:eastAsia="Times New Roman" w:hAnsi="Arial" w:cs="Arial"/>
        </w:rPr>
        <w:t>Stage 2 impact of pre-configured assistance data</w:t>
      </w:r>
    </w:p>
    <w:p w:rsidR="00D76C9A" w:rsidRDefault="0042200A">
      <w:pPr>
        <w:spacing w:after="0"/>
        <w:ind w:left="2160"/>
        <w:rPr>
          <w:rFonts w:ascii="Arial" w:eastAsia="Times New Roman" w:hAnsi="Arial" w:cs="Arial"/>
        </w:rPr>
      </w:pPr>
      <w:r>
        <w:rPr>
          <w:rFonts w:ascii="Arial" w:eastAsia="Times New Roman" w:hAnsi="Arial" w:cs="Arial"/>
        </w:rPr>
        <w:t>Intended outcome: Report to next meeting</w:t>
      </w:r>
    </w:p>
    <w:p w:rsidR="00D76C9A" w:rsidRDefault="0042200A">
      <w:pPr>
        <w:spacing w:after="0"/>
        <w:ind w:left="2160"/>
        <w:rPr>
          <w:rFonts w:ascii="Arial" w:eastAsia="Times New Roman" w:hAnsi="Arial" w:cs="Arial"/>
        </w:rPr>
      </w:pPr>
      <w:r>
        <w:rPr>
          <w:rFonts w:ascii="Arial" w:eastAsia="Times New Roman" w:hAnsi="Arial" w:cs="Arial"/>
        </w:rPr>
        <w:t>Deadline:  Long</w:t>
      </w:r>
    </w:p>
    <w:p w:rsidR="00D76C9A" w:rsidRDefault="0042200A">
      <w:pPr>
        <w:pStyle w:val="Heading1"/>
        <w:numPr>
          <w:ilvl w:val="0"/>
          <w:numId w:val="4"/>
        </w:numPr>
        <w:jc w:val="both"/>
      </w:pPr>
      <w:r>
        <w:t>Contact Information</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957"/>
      </w:tblGrid>
      <w:tr w:rsidR="00D76C9A">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C9A" w:rsidRDefault="0042200A">
            <w:pPr>
              <w:pStyle w:val="TAH"/>
            </w:pPr>
            <w:r>
              <w:t>Company</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C9A" w:rsidRDefault="0042200A">
            <w:pPr>
              <w:pStyle w:val="TAH"/>
            </w:pPr>
            <w:r>
              <w:t>Name</w:t>
            </w:r>
          </w:p>
        </w:tc>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C9A" w:rsidRDefault="0042200A">
            <w:pPr>
              <w:pStyle w:val="TAH"/>
            </w:pPr>
            <w:r>
              <w:t>Email Address</w:t>
            </w:r>
          </w:p>
        </w:tc>
      </w:tr>
      <w:tr w:rsidR="00D76C9A">
        <w:trPr>
          <w:trHeight w:val="90"/>
          <w:jc w:val="center"/>
        </w:trPr>
        <w:tc>
          <w:tcPr>
            <w:tcW w:w="2121" w:type="dxa"/>
            <w:tcBorders>
              <w:top w:val="single" w:sz="4" w:space="0" w:color="auto"/>
              <w:left w:val="single" w:sz="4" w:space="0" w:color="auto"/>
              <w:bottom w:val="single" w:sz="4" w:space="0" w:color="auto"/>
              <w:right w:val="single" w:sz="4" w:space="0" w:color="auto"/>
            </w:tcBorders>
          </w:tcPr>
          <w:p w:rsidR="00D76C9A" w:rsidRDefault="0042200A">
            <w:pPr>
              <w:pStyle w:val="TAL"/>
              <w:rPr>
                <w:lang w:eastAsia="zh-CN"/>
              </w:rPr>
            </w:pPr>
            <w:r>
              <w:rPr>
                <w:rFonts w:hint="eastAsia"/>
                <w:lang w:eastAsia="zh-CN"/>
              </w:rPr>
              <w:t>H</w:t>
            </w:r>
            <w:r>
              <w:rPr>
                <w:lang w:eastAsia="zh-CN"/>
              </w:rPr>
              <w:t>uawei, HiSilicon</w:t>
            </w:r>
          </w:p>
        </w:tc>
        <w:tc>
          <w:tcPr>
            <w:tcW w:w="2552" w:type="dxa"/>
            <w:tcBorders>
              <w:top w:val="single" w:sz="4" w:space="0" w:color="auto"/>
              <w:left w:val="single" w:sz="4" w:space="0" w:color="auto"/>
              <w:bottom w:val="single" w:sz="4" w:space="0" w:color="auto"/>
              <w:right w:val="single" w:sz="4" w:space="0" w:color="auto"/>
            </w:tcBorders>
          </w:tcPr>
          <w:p w:rsidR="00D76C9A" w:rsidRDefault="0042200A">
            <w:pPr>
              <w:pStyle w:val="TAL"/>
              <w:rPr>
                <w:lang w:eastAsia="zh-CN"/>
              </w:rPr>
            </w:pPr>
            <w:proofErr w:type="spellStart"/>
            <w:r>
              <w:rPr>
                <w:rFonts w:hint="eastAsia"/>
                <w:lang w:eastAsia="zh-CN"/>
              </w:rPr>
              <w:t>Y</w:t>
            </w:r>
            <w:r>
              <w:rPr>
                <w:lang w:eastAsia="zh-CN"/>
              </w:rPr>
              <w:t>inghaoGuo</w:t>
            </w:r>
            <w:proofErr w:type="spellEnd"/>
          </w:p>
        </w:tc>
        <w:tc>
          <w:tcPr>
            <w:tcW w:w="4957" w:type="dxa"/>
            <w:tcBorders>
              <w:top w:val="single" w:sz="4" w:space="0" w:color="auto"/>
              <w:left w:val="single" w:sz="4" w:space="0" w:color="auto"/>
              <w:bottom w:val="single" w:sz="4" w:space="0" w:color="auto"/>
              <w:right w:val="single" w:sz="4" w:space="0" w:color="auto"/>
            </w:tcBorders>
          </w:tcPr>
          <w:p w:rsidR="00D76C9A" w:rsidRDefault="0042200A">
            <w:pPr>
              <w:pStyle w:val="TAL"/>
              <w:rPr>
                <w:lang w:eastAsia="zh-CN"/>
              </w:rPr>
            </w:pPr>
            <w:r>
              <w:rPr>
                <w:rFonts w:hint="eastAsia"/>
                <w:lang w:eastAsia="zh-CN"/>
              </w:rPr>
              <w:t>y</w:t>
            </w:r>
            <w:r>
              <w:rPr>
                <w:lang w:eastAsia="zh-CN"/>
              </w:rPr>
              <w:t>inghaoguo@huawei.com</w:t>
            </w:r>
          </w:p>
        </w:tc>
      </w:tr>
      <w:tr w:rsidR="00D76C9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D76C9A" w:rsidRDefault="0042200A">
            <w:pPr>
              <w:pStyle w:val="TAL"/>
              <w:rPr>
                <w:lang w:val="en-US" w:eastAsia="zh-CN"/>
              </w:rPr>
            </w:pPr>
            <w:r>
              <w:rPr>
                <w:rFonts w:hint="eastAsia"/>
                <w:lang w:val="en-US" w:eastAsia="zh-CN"/>
              </w:rPr>
              <w:t>ZTE</w:t>
            </w:r>
          </w:p>
        </w:tc>
        <w:tc>
          <w:tcPr>
            <w:tcW w:w="2552" w:type="dxa"/>
            <w:tcBorders>
              <w:top w:val="single" w:sz="4" w:space="0" w:color="auto"/>
              <w:left w:val="single" w:sz="4" w:space="0" w:color="auto"/>
              <w:bottom w:val="single" w:sz="4" w:space="0" w:color="auto"/>
              <w:right w:val="single" w:sz="4" w:space="0" w:color="auto"/>
            </w:tcBorders>
          </w:tcPr>
          <w:p w:rsidR="00D76C9A" w:rsidRDefault="0042200A">
            <w:pPr>
              <w:pStyle w:val="TAL"/>
              <w:rPr>
                <w:lang w:val="en-US" w:eastAsia="zh-CN"/>
              </w:rPr>
            </w:pPr>
            <w:r>
              <w:rPr>
                <w:rFonts w:hint="eastAsia"/>
                <w:lang w:val="en-US" w:eastAsia="zh-CN"/>
              </w:rPr>
              <w:t>Yu Pan</w:t>
            </w:r>
          </w:p>
        </w:tc>
        <w:tc>
          <w:tcPr>
            <w:tcW w:w="4957" w:type="dxa"/>
            <w:tcBorders>
              <w:top w:val="single" w:sz="4" w:space="0" w:color="auto"/>
              <w:left w:val="single" w:sz="4" w:space="0" w:color="auto"/>
              <w:bottom w:val="single" w:sz="4" w:space="0" w:color="auto"/>
              <w:right w:val="single" w:sz="4" w:space="0" w:color="auto"/>
            </w:tcBorders>
          </w:tcPr>
          <w:p w:rsidR="00D76C9A" w:rsidRDefault="0042200A">
            <w:pPr>
              <w:pStyle w:val="TAL"/>
              <w:rPr>
                <w:lang w:val="en-US" w:eastAsia="zh-CN"/>
              </w:rPr>
            </w:pPr>
            <w:r>
              <w:rPr>
                <w:rFonts w:hint="eastAsia"/>
                <w:lang w:val="en-US" w:eastAsia="zh-CN"/>
              </w:rPr>
              <w:t>pan.yu24@zte.com.cn</w:t>
            </w:r>
          </w:p>
        </w:tc>
      </w:tr>
      <w:tr w:rsidR="00D76C9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D76C9A" w:rsidRDefault="00B73D9D">
            <w:pPr>
              <w:pStyle w:val="TAL"/>
              <w:rPr>
                <w:lang w:eastAsia="zh-CN"/>
              </w:rPr>
            </w:pPr>
            <w:r>
              <w:rPr>
                <w:lang w:eastAsia="zh-CN"/>
              </w:rPr>
              <w:t>Ericsson</w:t>
            </w:r>
          </w:p>
        </w:tc>
        <w:tc>
          <w:tcPr>
            <w:tcW w:w="2552" w:type="dxa"/>
            <w:tcBorders>
              <w:top w:val="single" w:sz="4" w:space="0" w:color="auto"/>
              <w:left w:val="single" w:sz="4" w:space="0" w:color="auto"/>
              <w:bottom w:val="single" w:sz="4" w:space="0" w:color="auto"/>
              <w:right w:val="single" w:sz="4" w:space="0" w:color="auto"/>
            </w:tcBorders>
          </w:tcPr>
          <w:p w:rsidR="00D76C9A" w:rsidRDefault="00B73D9D">
            <w:pPr>
              <w:pStyle w:val="TAL"/>
              <w:rPr>
                <w:lang w:eastAsia="zh-CN"/>
              </w:rPr>
            </w:pPr>
            <w:r>
              <w:rPr>
                <w:lang w:eastAsia="zh-CN"/>
              </w:rPr>
              <w:t>Ritesh Shreevastav</w:t>
            </w:r>
          </w:p>
        </w:tc>
        <w:tc>
          <w:tcPr>
            <w:tcW w:w="4957" w:type="dxa"/>
            <w:tcBorders>
              <w:top w:val="single" w:sz="4" w:space="0" w:color="auto"/>
              <w:left w:val="single" w:sz="4" w:space="0" w:color="auto"/>
              <w:bottom w:val="single" w:sz="4" w:space="0" w:color="auto"/>
              <w:right w:val="single" w:sz="4" w:space="0" w:color="auto"/>
            </w:tcBorders>
          </w:tcPr>
          <w:p w:rsidR="00D76C9A" w:rsidRDefault="00B73D9D">
            <w:pPr>
              <w:pStyle w:val="TAL"/>
              <w:rPr>
                <w:lang w:eastAsia="zh-CN"/>
              </w:rPr>
            </w:pPr>
            <w:r>
              <w:rPr>
                <w:lang w:eastAsia="zh-CN"/>
              </w:rPr>
              <w:t>Ritesh.shreevastav@ericsson.com</w:t>
            </w:r>
          </w:p>
        </w:tc>
      </w:tr>
      <w:tr w:rsidR="00D76C9A">
        <w:trPr>
          <w:trHeight w:val="240"/>
          <w:jc w:val="center"/>
        </w:trPr>
        <w:tc>
          <w:tcPr>
            <w:tcW w:w="2121" w:type="dxa"/>
            <w:tcBorders>
              <w:top w:val="single" w:sz="4" w:space="0" w:color="auto"/>
              <w:left w:val="single" w:sz="4" w:space="0" w:color="auto"/>
              <w:bottom w:val="single" w:sz="4" w:space="0" w:color="auto"/>
              <w:right w:val="single" w:sz="4" w:space="0" w:color="auto"/>
            </w:tcBorders>
          </w:tcPr>
          <w:p w:rsidR="00D76C9A" w:rsidRDefault="00D76C9A">
            <w:pPr>
              <w:pStyle w:val="TAL"/>
              <w:rPr>
                <w:lang w:eastAsia="zh-CN"/>
              </w:rPr>
            </w:pPr>
          </w:p>
        </w:tc>
        <w:tc>
          <w:tcPr>
            <w:tcW w:w="2552" w:type="dxa"/>
            <w:tcBorders>
              <w:top w:val="single" w:sz="4" w:space="0" w:color="auto"/>
              <w:left w:val="single" w:sz="4" w:space="0" w:color="auto"/>
              <w:bottom w:val="single" w:sz="4" w:space="0" w:color="auto"/>
              <w:right w:val="single" w:sz="4" w:space="0" w:color="auto"/>
            </w:tcBorders>
          </w:tcPr>
          <w:p w:rsidR="00D76C9A" w:rsidRDefault="00D76C9A">
            <w:pPr>
              <w:pStyle w:val="TAL"/>
              <w:rPr>
                <w:lang w:eastAsia="zh-CN"/>
              </w:rPr>
            </w:pPr>
          </w:p>
        </w:tc>
        <w:tc>
          <w:tcPr>
            <w:tcW w:w="4957" w:type="dxa"/>
            <w:tcBorders>
              <w:top w:val="single" w:sz="4" w:space="0" w:color="auto"/>
              <w:left w:val="single" w:sz="4" w:space="0" w:color="auto"/>
              <w:bottom w:val="single" w:sz="4" w:space="0" w:color="auto"/>
              <w:right w:val="single" w:sz="4" w:space="0" w:color="auto"/>
            </w:tcBorders>
          </w:tcPr>
          <w:p w:rsidR="00D76C9A" w:rsidRDefault="00D76C9A">
            <w:pPr>
              <w:pStyle w:val="TAL"/>
              <w:rPr>
                <w:lang w:eastAsia="zh-CN"/>
              </w:rPr>
            </w:pPr>
          </w:p>
        </w:tc>
      </w:tr>
    </w:tbl>
    <w:p w:rsidR="00D76C9A" w:rsidRDefault="00D76C9A">
      <w:pPr>
        <w:rPr>
          <w:lang w:val="en-GB" w:eastAsia="zh-CN"/>
        </w:rPr>
      </w:pPr>
    </w:p>
    <w:p w:rsidR="00D76C9A" w:rsidRDefault="0042200A">
      <w:pPr>
        <w:pStyle w:val="Heading1"/>
      </w:pPr>
      <w:r>
        <w:lastRenderedPageBreak/>
        <w:t>Phase 1 discussion</w:t>
      </w:r>
    </w:p>
    <w:p w:rsidR="00D76C9A" w:rsidRDefault="0042200A">
      <w:pPr>
        <w:pStyle w:val="Heading2"/>
      </w:pPr>
      <w:r>
        <w:t>Validity in relation to the duration of the positioning session</w:t>
      </w:r>
    </w:p>
    <w:p w:rsidR="00D76C9A" w:rsidRDefault="0042200A">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rsidR="00D76C9A" w:rsidRDefault="0042200A">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rsidR="00D76C9A" w:rsidRDefault="0042200A">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TableGrid"/>
        <w:tblW w:w="9355" w:type="dxa"/>
        <w:tblLook w:val="04A0" w:firstRow="1" w:lastRow="0" w:firstColumn="1" w:lastColumn="0" w:noHBand="0" w:noVBand="1"/>
      </w:tblPr>
      <w:tblGrid>
        <w:gridCol w:w="1529"/>
        <w:gridCol w:w="1301"/>
        <w:gridCol w:w="69"/>
        <w:gridCol w:w="6456"/>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gridSpan w:val="2"/>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H</w:t>
            </w:r>
            <w:r>
              <w:rPr>
                <w:lang w:eastAsia="zh-CN"/>
              </w:rPr>
              <w:t>uawei, HiSilicon</w:t>
            </w:r>
          </w:p>
        </w:tc>
        <w:tc>
          <w:tcPr>
            <w:tcW w:w="1301" w:type="dxa"/>
          </w:tcPr>
          <w:p w:rsidR="00D76C9A" w:rsidRDefault="0042200A">
            <w:pPr>
              <w:rPr>
                <w:lang w:eastAsia="zh-CN"/>
              </w:rPr>
            </w:pPr>
            <w:r>
              <w:rPr>
                <w:lang w:eastAsia="zh-CN"/>
              </w:rPr>
              <w:t>No</w:t>
            </w:r>
          </w:p>
        </w:tc>
        <w:tc>
          <w:tcPr>
            <w:tcW w:w="6525" w:type="dxa"/>
            <w:gridSpan w:val="2"/>
          </w:tcPr>
          <w:p w:rsidR="00D76C9A" w:rsidRDefault="0042200A">
            <w:pPr>
              <w:rPr>
                <w:lang w:eastAsia="zh-CN"/>
              </w:rPr>
            </w:pPr>
            <w:r>
              <w:rPr>
                <w:lang w:eastAsia="zh-CN"/>
              </w:rPr>
              <w:t>If assistance data is considered as valid only during a single positioning session, there is no gain for the assistance data pre-</w:t>
            </w:r>
            <w:proofErr w:type="spellStart"/>
            <w:r>
              <w:rPr>
                <w:lang w:eastAsia="zh-CN"/>
              </w:rPr>
              <w:t>onfiguration</w:t>
            </w:r>
            <w:proofErr w:type="spellEnd"/>
            <w:r>
              <w:rPr>
                <w:lang w:eastAsia="zh-CN"/>
              </w:rPr>
              <w:t xml:space="preserve"> for latency reduction </w:t>
            </w:r>
            <w:r>
              <w:rPr>
                <w:rFonts w:hint="eastAsia"/>
                <w:lang w:eastAsia="zh-CN"/>
              </w:rPr>
              <w:t>comp</w:t>
            </w:r>
            <w:r>
              <w:rPr>
                <w:lang w:eastAsia="zh-CN"/>
              </w:rPr>
              <w:t xml:space="preserve">ared with the current solution. </w:t>
            </w:r>
          </w:p>
        </w:tc>
      </w:tr>
      <w:tr w:rsidR="00D76C9A">
        <w:tc>
          <w:tcPr>
            <w:tcW w:w="1529" w:type="dxa"/>
          </w:tcPr>
          <w:p w:rsidR="00D76C9A" w:rsidRDefault="0042200A">
            <w:pPr>
              <w:rPr>
                <w:lang w:eastAsia="zh-CN"/>
              </w:rPr>
            </w:pPr>
            <w:r>
              <w:rPr>
                <w:rFonts w:hint="eastAsia"/>
                <w:lang w:eastAsia="zh-CN"/>
              </w:rPr>
              <w:t>ZTE</w:t>
            </w:r>
          </w:p>
        </w:tc>
        <w:tc>
          <w:tcPr>
            <w:tcW w:w="1370" w:type="dxa"/>
            <w:gridSpan w:val="2"/>
          </w:tcPr>
          <w:p w:rsidR="00D76C9A" w:rsidRDefault="0042200A">
            <w:pPr>
              <w:rPr>
                <w:lang w:eastAsia="zh-CN"/>
              </w:rPr>
            </w:pPr>
            <w:r>
              <w:rPr>
                <w:rFonts w:hint="eastAsia"/>
                <w:lang w:eastAsia="zh-CN"/>
              </w:rPr>
              <w:t xml:space="preserve">No </w:t>
            </w:r>
          </w:p>
        </w:tc>
        <w:tc>
          <w:tcPr>
            <w:tcW w:w="6456" w:type="dxa"/>
          </w:tcPr>
          <w:p w:rsidR="00D76C9A" w:rsidRDefault="0042200A">
            <w:pPr>
              <w:rPr>
                <w:lang w:eastAsia="zh-CN"/>
              </w:rPr>
            </w:pPr>
            <w:proofErr w:type="gramStart"/>
            <w:r>
              <w:rPr>
                <w:rFonts w:hint="eastAsia"/>
                <w:lang w:eastAsia="zh-CN"/>
              </w:rPr>
              <w:t>Firstly</w:t>
            </w:r>
            <w:proofErr w:type="gramEnd"/>
            <w:r>
              <w:rPr>
                <w:rFonts w:hint="eastAsia"/>
                <w:lang w:eastAsia="zh-CN"/>
              </w:rPr>
              <w:t xml:space="preserve"> to our understanding, the single positioning session in the question means a single LPP session.</w:t>
            </w:r>
          </w:p>
          <w:p w:rsidR="00D76C9A" w:rsidRDefault="0042200A">
            <w:pPr>
              <w:rPr>
                <w:lang w:eastAsia="zh-CN"/>
              </w:rPr>
            </w:pPr>
            <w:r>
              <w:rPr>
                <w:rFonts w:hint="eastAsia"/>
                <w:lang w:eastAsia="zh-CN"/>
              </w:rPr>
              <w:t xml:space="preserve">A single LPP session corresponds to a single location request (e.g., for a single MT-LR, MO-LR or NI-LR). Commonly there is only one of </w:t>
            </w:r>
            <w:proofErr w:type="gramStart"/>
            <w:r>
              <w:rPr>
                <w:rFonts w:hint="eastAsia"/>
                <w:lang w:eastAsia="zh-CN"/>
              </w:rPr>
              <w:t>a</w:t>
            </w:r>
            <w:proofErr w:type="gramEnd"/>
            <w:r>
              <w:rPr>
                <w:rFonts w:hint="eastAsia"/>
                <w:lang w:eastAsia="zh-CN"/>
              </w:rPr>
              <w:t xml:space="preserve">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rsidR="00B73D9D">
        <w:tc>
          <w:tcPr>
            <w:tcW w:w="1529" w:type="dxa"/>
          </w:tcPr>
          <w:p w:rsidR="00B73D9D" w:rsidRPr="008F375E" w:rsidRDefault="00B73D9D" w:rsidP="00B73D9D">
            <w:pPr>
              <w:rPr>
                <w:lang w:eastAsia="zh-CN"/>
              </w:rPr>
            </w:pPr>
            <w:r>
              <w:rPr>
                <w:lang w:eastAsia="zh-CN"/>
              </w:rPr>
              <w:t>Ericsson</w:t>
            </w:r>
          </w:p>
        </w:tc>
        <w:tc>
          <w:tcPr>
            <w:tcW w:w="1301" w:type="dxa"/>
          </w:tcPr>
          <w:p w:rsidR="00B73D9D" w:rsidRPr="008F375E" w:rsidRDefault="00B73D9D" w:rsidP="00B73D9D">
            <w:pPr>
              <w:rPr>
                <w:lang w:eastAsia="zh-CN"/>
              </w:rPr>
            </w:pPr>
            <w:r>
              <w:rPr>
                <w:lang w:eastAsia="zh-CN"/>
              </w:rPr>
              <w:t>No</w:t>
            </w:r>
          </w:p>
        </w:tc>
        <w:tc>
          <w:tcPr>
            <w:tcW w:w="6525" w:type="dxa"/>
            <w:gridSpan w:val="2"/>
          </w:tcPr>
          <w:p w:rsidR="00B73D9D" w:rsidRPr="008F375E" w:rsidRDefault="00B73D9D" w:rsidP="00DF6925">
            <w:pPr>
              <w:rPr>
                <w:lang w:eastAsia="zh-CN"/>
              </w:rPr>
            </w:pPr>
            <w:r>
              <w:rPr>
                <w:lang w:eastAsia="zh-CN"/>
              </w:rPr>
              <w:t xml:space="preserve">As such there are already mechanism where by NW can inform to UE the AD validity area, expiration time; for </w:t>
            </w:r>
            <w:r w:rsidR="00DF6925">
              <w:rPr>
                <w:lang w:eastAsia="zh-CN"/>
              </w:rPr>
              <w:t>example,</w:t>
            </w:r>
            <w:r>
              <w:rPr>
                <w:lang w:eastAsia="zh-CN"/>
              </w:rPr>
              <w:t xml:space="preserve"> AD through posSIBs </w:t>
            </w:r>
            <w:r w:rsidR="00DF6925">
              <w:rPr>
                <w:lang w:eastAsia="zh-CN"/>
              </w:rPr>
              <w:t xml:space="preserve">or validity area of AD for barometer pressure sensor </w:t>
            </w:r>
            <w:r>
              <w:rPr>
                <w:lang w:eastAsia="zh-CN"/>
              </w:rPr>
              <w:t>and th</w:t>
            </w:r>
            <w:r w:rsidR="00DF6925">
              <w:rPr>
                <w:lang w:eastAsia="zh-CN"/>
              </w:rPr>
              <w:t>ese</w:t>
            </w:r>
            <w:r>
              <w:rPr>
                <w:lang w:eastAsia="zh-CN"/>
              </w:rPr>
              <w:t xml:space="preserve"> </w:t>
            </w:r>
            <w:r w:rsidR="00DF6925">
              <w:rPr>
                <w:lang w:eastAsia="zh-CN"/>
              </w:rPr>
              <w:t xml:space="preserve">can anyway </w:t>
            </w:r>
            <w:r>
              <w:rPr>
                <w:lang w:eastAsia="zh-CN"/>
              </w:rPr>
              <w:t xml:space="preserve">be reused. We do not think there is need to have separate indication just for pre-configured AD. We should be able to reuse the AD that we have today </w:t>
            </w:r>
            <w:r w:rsidR="00DF6925">
              <w:rPr>
                <w:lang w:eastAsia="zh-CN"/>
              </w:rPr>
              <w:t xml:space="preserve">and its characteristics </w:t>
            </w:r>
            <w:r>
              <w:rPr>
                <w:lang w:eastAsia="zh-CN"/>
              </w:rPr>
              <w:t>also for pre-configured configuration.</w:t>
            </w:r>
            <w:r w:rsidR="00DF6925">
              <w:rPr>
                <w:lang w:eastAsia="zh-CN"/>
              </w:rPr>
              <w:t xml:space="preserve"> We need to ensure minimum stage 3 changes for this.</w:t>
            </w:r>
          </w:p>
        </w:tc>
      </w:tr>
      <w:tr w:rsidR="00B73D9D">
        <w:tc>
          <w:tcPr>
            <w:tcW w:w="1529" w:type="dxa"/>
          </w:tcPr>
          <w:p w:rsidR="00B73D9D" w:rsidRDefault="00B73D9D" w:rsidP="00B73D9D"/>
        </w:tc>
        <w:tc>
          <w:tcPr>
            <w:tcW w:w="1301" w:type="dxa"/>
          </w:tcPr>
          <w:p w:rsidR="00B73D9D" w:rsidRDefault="00B73D9D" w:rsidP="00B73D9D">
            <w:pPr>
              <w:rPr>
                <w:sz w:val="22"/>
                <w:szCs w:val="22"/>
                <w:lang w:eastAsia="zh-CN"/>
              </w:rPr>
            </w:pPr>
          </w:p>
        </w:tc>
        <w:tc>
          <w:tcPr>
            <w:tcW w:w="6525" w:type="dxa"/>
            <w:gridSpan w:val="2"/>
          </w:tcPr>
          <w:p w:rsidR="00B73D9D" w:rsidRDefault="00B73D9D" w:rsidP="00B73D9D">
            <w:pPr>
              <w:rPr>
                <w:sz w:val="22"/>
                <w:szCs w:val="22"/>
                <w:lang w:eastAsia="zh-CN"/>
              </w:rPr>
            </w:pPr>
          </w:p>
        </w:tc>
      </w:tr>
    </w:tbl>
    <w:p w:rsidR="00D76C9A" w:rsidRDefault="00D76C9A">
      <w:pPr>
        <w:jc w:val="both"/>
        <w:rPr>
          <w:b/>
          <w:bCs/>
        </w:rPr>
      </w:pPr>
    </w:p>
    <w:p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D76C9A" w:rsidRDefault="00D76C9A">
      <w:pPr>
        <w:jc w:val="both"/>
      </w:pPr>
    </w:p>
    <w:p w:rsidR="00D76C9A" w:rsidRDefault="0042200A">
      <w:pPr>
        <w:jc w:val="both"/>
        <w:rPr>
          <w:b/>
          <w:bCs/>
        </w:rPr>
      </w:pPr>
      <w:r>
        <w:rPr>
          <w:b/>
          <w:bCs/>
        </w:rPr>
        <w:t>Question 1-2: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tc>
          <w:tcPr>
            <w:tcW w:w="1529" w:type="dxa"/>
          </w:tcPr>
          <w:p w:rsidR="00D76C9A" w:rsidRDefault="0042200A">
            <w:pPr>
              <w:rPr>
                <w:b/>
                <w:sz w:val="22"/>
                <w:szCs w:val="22"/>
                <w:lang w:eastAsia="zh-CN"/>
              </w:rPr>
            </w:pPr>
            <w:r>
              <w:rPr>
                <w:b/>
                <w:sz w:val="22"/>
                <w:szCs w:val="22"/>
                <w:lang w:eastAsia="zh-CN"/>
              </w:rPr>
              <w:t>Company</w:t>
            </w:r>
          </w:p>
        </w:tc>
        <w:tc>
          <w:tcPr>
            <w:tcW w:w="7826"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D76C9A">
            <w:pPr>
              <w:rPr>
                <w:lang w:eastAsia="zh-CN"/>
              </w:rPr>
            </w:pPr>
          </w:p>
        </w:tc>
        <w:tc>
          <w:tcPr>
            <w:tcW w:w="7826" w:type="dxa"/>
          </w:tcPr>
          <w:p w:rsidR="00D76C9A" w:rsidRDefault="00D76C9A">
            <w:pPr>
              <w:rPr>
                <w:lang w:eastAsia="zh-CN"/>
              </w:rPr>
            </w:pPr>
          </w:p>
        </w:tc>
      </w:tr>
      <w:tr w:rsidR="00D76C9A">
        <w:tc>
          <w:tcPr>
            <w:tcW w:w="1529" w:type="dxa"/>
          </w:tcPr>
          <w:p w:rsidR="00D76C9A" w:rsidRDefault="00D76C9A"/>
        </w:tc>
        <w:tc>
          <w:tcPr>
            <w:tcW w:w="7826" w:type="dxa"/>
          </w:tcPr>
          <w:p w:rsidR="00D76C9A" w:rsidRDefault="00D76C9A">
            <w:pPr>
              <w:rPr>
                <w:sz w:val="22"/>
                <w:szCs w:val="22"/>
                <w:lang w:eastAsia="zh-CN"/>
              </w:rPr>
            </w:pPr>
          </w:p>
        </w:tc>
      </w:tr>
      <w:tr w:rsidR="00D76C9A">
        <w:tc>
          <w:tcPr>
            <w:tcW w:w="1529" w:type="dxa"/>
          </w:tcPr>
          <w:p w:rsidR="00D76C9A" w:rsidRDefault="00D76C9A"/>
        </w:tc>
        <w:tc>
          <w:tcPr>
            <w:tcW w:w="7826" w:type="dxa"/>
          </w:tcPr>
          <w:p w:rsidR="00D76C9A" w:rsidRDefault="00D76C9A">
            <w:pPr>
              <w:rPr>
                <w:sz w:val="22"/>
                <w:szCs w:val="22"/>
                <w:lang w:eastAsia="zh-CN"/>
              </w:rPr>
            </w:pPr>
          </w:p>
        </w:tc>
      </w:tr>
    </w:tbl>
    <w:p w:rsidR="00D76C9A" w:rsidRDefault="00D76C9A">
      <w:pPr>
        <w:jc w:val="both"/>
        <w:rPr>
          <w:b/>
          <w:bCs/>
        </w:rPr>
      </w:pPr>
    </w:p>
    <w:p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D76C9A" w:rsidRDefault="00D76C9A">
      <w:pPr>
        <w:jc w:val="both"/>
      </w:pPr>
    </w:p>
    <w:p w:rsidR="00D76C9A" w:rsidRDefault="0042200A">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rsidR="00D76C9A" w:rsidRDefault="0042200A">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H</w:t>
            </w:r>
            <w:r>
              <w:rPr>
                <w:lang w:eastAsia="zh-CN"/>
              </w:rPr>
              <w:t>uawei, HiSilicon</w:t>
            </w:r>
          </w:p>
        </w:tc>
        <w:tc>
          <w:tcPr>
            <w:tcW w:w="1301" w:type="dxa"/>
          </w:tcPr>
          <w:p w:rsidR="00D76C9A" w:rsidRDefault="0042200A">
            <w:pPr>
              <w:rPr>
                <w:lang w:eastAsia="zh-CN"/>
              </w:rPr>
            </w:pPr>
            <w:r>
              <w:rPr>
                <w:lang w:eastAsia="zh-CN"/>
              </w:rPr>
              <w:t>Yes</w:t>
            </w:r>
          </w:p>
        </w:tc>
        <w:tc>
          <w:tcPr>
            <w:tcW w:w="6525" w:type="dxa"/>
          </w:tcPr>
          <w:p w:rsidR="00D76C9A" w:rsidRDefault="0042200A">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42200A">
            <w:pPr>
              <w:rPr>
                <w:lang w:eastAsia="zh-CN"/>
              </w:rPr>
            </w:pPr>
            <w:r>
              <w:rPr>
                <w:rFonts w:hint="eastAsia"/>
                <w:lang w:eastAsia="zh-CN"/>
              </w:rPr>
              <w:t xml:space="preserve">Yes </w:t>
            </w:r>
          </w:p>
        </w:tc>
        <w:tc>
          <w:tcPr>
            <w:tcW w:w="6525" w:type="dxa"/>
          </w:tcPr>
          <w:p w:rsidR="00D76C9A" w:rsidRDefault="0042200A">
            <w:pPr>
              <w:rPr>
                <w:lang w:eastAsia="zh-CN"/>
              </w:rPr>
            </w:pPr>
            <w:r>
              <w:rPr>
                <w:rFonts w:hint="eastAsia"/>
                <w:lang w:eastAsia="zh-CN"/>
              </w:rPr>
              <w:t>The question is opposite to Q1-1. Please refer to our comments on Q1-1 and Q2-2</w:t>
            </w:r>
          </w:p>
        </w:tc>
      </w:tr>
      <w:tr w:rsidR="00D76C9A">
        <w:tc>
          <w:tcPr>
            <w:tcW w:w="1529" w:type="dxa"/>
          </w:tcPr>
          <w:p w:rsidR="00D76C9A" w:rsidRDefault="00BE17DF">
            <w:r>
              <w:t>Ericsson</w:t>
            </w:r>
          </w:p>
        </w:tc>
        <w:tc>
          <w:tcPr>
            <w:tcW w:w="1301" w:type="dxa"/>
          </w:tcPr>
          <w:p w:rsidR="00D76C9A" w:rsidRDefault="00BE17DF">
            <w:pPr>
              <w:rPr>
                <w:sz w:val="22"/>
                <w:szCs w:val="22"/>
                <w:lang w:eastAsia="zh-CN"/>
              </w:rPr>
            </w:pPr>
            <w:r>
              <w:rPr>
                <w:sz w:val="22"/>
                <w:szCs w:val="22"/>
                <w:lang w:eastAsia="zh-CN"/>
              </w:rPr>
              <w:t>Yes</w:t>
            </w:r>
          </w:p>
        </w:tc>
        <w:tc>
          <w:tcPr>
            <w:tcW w:w="6525" w:type="dxa"/>
          </w:tcPr>
          <w:p w:rsidR="00D76C9A" w:rsidRDefault="00D76C9A">
            <w:pPr>
              <w:rPr>
                <w:sz w:val="22"/>
                <w:szCs w:val="22"/>
                <w:lang w:eastAsia="zh-CN"/>
              </w:rPr>
            </w:pP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bl>
    <w:p w:rsidR="00D76C9A" w:rsidRDefault="00D76C9A">
      <w:pPr>
        <w:jc w:val="both"/>
      </w:pPr>
    </w:p>
    <w:p w:rsidR="00D76C9A" w:rsidRDefault="0042200A">
      <w:pPr>
        <w:jc w:val="both"/>
        <w:rPr>
          <w:rFonts w:eastAsia="Times New Roman"/>
          <w:b/>
          <w:bCs/>
          <w:u w:val="single"/>
          <w:lang w:val="en-GB" w:eastAsia="zh-CN"/>
        </w:rPr>
      </w:pPr>
      <w:r>
        <w:rPr>
          <w:rFonts w:eastAsia="Times New Roman"/>
          <w:b/>
          <w:bCs/>
          <w:u w:val="single"/>
          <w:lang w:val="en-GB" w:eastAsia="zh-CN"/>
        </w:rPr>
        <w:t>Summary:</w:t>
      </w:r>
    </w:p>
    <w:p w:rsidR="00D76C9A" w:rsidRDefault="00D76C9A">
      <w:pPr>
        <w:jc w:val="both"/>
        <w:rPr>
          <w:rFonts w:eastAsia="Times New Roman"/>
          <w:b/>
          <w:bCs/>
          <w:u w:val="single"/>
          <w:lang w:val="en-GB" w:eastAsia="zh-CN"/>
        </w:rPr>
      </w:pPr>
    </w:p>
    <w:p w:rsidR="00D76C9A" w:rsidRDefault="0042200A">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rsidR="00D76C9A" w:rsidRDefault="0042200A">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lastRenderedPageBreak/>
              <w:t>H</w:t>
            </w:r>
            <w:r>
              <w:rPr>
                <w:lang w:eastAsia="zh-CN"/>
              </w:rPr>
              <w:t>uawei, HiSilicon</w:t>
            </w:r>
          </w:p>
        </w:tc>
        <w:tc>
          <w:tcPr>
            <w:tcW w:w="1301" w:type="dxa"/>
          </w:tcPr>
          <w:p w:rsidR="00D76C9A" w:rsidRDefault="0042200A">
            <w:pPr>
              <w:rPr>
                <w:lang w:eastAsia="zh-CN"/>
              </w:rPr>
            </w:pPr>
            <w:r>
              <w:rPr>
                <w:rFonts w:hint="eastAsia"/>
                <w:lang w:eastAsia="zh-CN"/>
              </w:rPr>
              <w:t>N</w:t>
            </w:r>
            <w:r>
              <w:rPr>
                <w:lang w:eastAsia="zh-CN"/>
              </w:rPr>
              <w:t>o, but see comments</w:t>
            </w:r>
          </w:p>
        </w:tc>
        <w:tc>
          <w:tcPr>
            <w:tcW w:w="6525" w:type="dxa"/>
          </w:tcPr>
          <w:p w:rsidR="00D76C9A" w:rsidRDefault="0042200A">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rsidR="00D76C9A" w:rsidRDefault="0042200A">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42200A">
            <w:pPr>
              <w:rPr>
                <w:lang w:eastAsia="zh-CN"/>
              </w:rPr>
            </w:pPr>
            <w:r>
              <w:rPr>
                <w:rFonts w:hint="eastAsia"/>
                <w:lang w:eastAsia="zh-CN"/>
              </w:rPr>
              <w:t xml:space="preserve">Yes </w:t>
            </w:r>
          </w:p>
        </w:tc>
        <w:tc>
          <w:tcPr>
            <w:tcW w:w="6525" w:type="dxa"/>
          </w:tcPr>
          <w:p w:rsidR="00D76C9A" w:rsidRDefault="0042200A">
            <w:pPr>
              <w:rPr>
                <w:lang w:eastAsia="zh-CN"/>
              </w:rPr>
            </w:pPr>
            <w:r>
              <w:rPr>
                <w:rFonts w:hint="eastAsia"/>
                <w:lang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rsidR="00D76C9A">
        <w:tc>
          <w:tcPr>
            <w:tcW w:w="1529" w:type="dxa"/>
          </w:tcPr>
          <w:p w:rsidR="00D76C9A" w:rsidRDefault="00BE17DF">
            <w:r>
              <w:t>Ericsson</w:t>
            </w:r>
          </w:p>
        </w:tc>
        <w:tc>
          <w:tcPr>
            <w:tcW w:w="1301" w:type="dxa"/>
          </w:tcPr>
          <w:p w:rsidR="00D76C9A" w:rsidRPr="00607FAC" w:rsidRDefault="00BE17DF">
            <w:pPr>
              <w:rPr>
                <w:szCs w:val="22"/>
                <w:lang w:eastAsia="zh-CN"/>
              </w:rPr>
            </w:pPr>
            <w:r w:rsidRPr="00607FAC">
              <w:rPr>
                <w:szCs w:val="22"/>
                <w:lang w:eastAsia="zh-CN"/>
              </w:rPr>
              <w:t>Yes</w:t>
            </w:r>
          </w:p>
        </w:tc>
        <w:tc>
          <w:tcPr>
            <w:tcW w:w="6525" w:type="dxa"/>
          </w:tcPr>
          <w:p w:rsidR="00D76C9A" w:rsidRPr="00607FAC" w:rsidRDefault="00BE17DF">
            <w:pPr>
              <w:rPr>
                <w:szCs w:val="22"/>
                <w:lang w:eastAsia="zh-CN"/>
              </w:rPr>
            </w:pPr>
            <w:r w:rsidRPr="00607FAC">
              <w:rPr>
                <w:szCs w:val="22"/>
                <w:lang w:eastAsia="zh-CN"/>
              </w:rPr>
              <w:t xml:space="preserve">The objective is that when UE connects to the NW for positioning in an IIOT scenario then NW should provide all the configurations that is valid for the UE in the factory premises. After that the NW may track the UE and provide delta configuration saying if any cells/TRPs that need to be </w:t>
            </w:r>
            <w:r w:rsidR="000764D8" w:rsidRPr="00607FAC">
              <w:rPr>
                <w:szCs w:val="22"/>
                <w:lang w:eastAsia="zh-CN"/>
              </w:rPr>
              <w:t>prioritized</w:t>
            </w:r>
            <w:r w:rsidR="000764D8" w:rsidRPr="00607FAC">
              <w:rPr>
                <w:szCs w:val="22"/>
                <w:lang w:eastAsia="zh-CN"/>
              </w:rPr>
              <w:t xml:space="preserve"> </w:t>
            </w:r>
            <w:r w:rsidR="000764D8">
              <w:rPr>
                <w:szCs w:val="22"/>
                <w:lang w:eastAsia="zh-CN"/>
              </w:rPr>
              <w:t xml:space="preserve">or </w:t>
            </w:r>
            <w:r w:rsidRPr="00607FAC">
              <w:rPr>
                <w:szCs w:val="22"/>
                <w:lang w:eastAsia="zh-CN"/>
              </w:rPr>
              <w:t xml:space="preserve">prohibited. </w:t>
            </w:r>
          </w:p>
          <w:p w:rsidR="00BE17DF" w:rsidRPr="00607FAC" w:rsidRDefault="00BE17DF">
            <w:pPr>
              <w:rPr>
                <w:szCs w:val="22"/>
                <w:lang w:eastAsia="zh-CN"/>
              </w:rPr>
            </w:pPr>
            <w:r w:rsidRPr="00607FAC">
              <w:rPr>
                <w:szCs w:val="22"/>
                <w:lang w:eastAsia="zh-CN"/>
              </w:rPr>
              <w:t>When the UE is within the factory premises, it should always be able to (re)use the provided AD from previous sessions.</w:t>
            </w: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bl>
    <w:p w:rsidR="00D76C9A" w:rsidRDefault="00D76C9A">
      <w:pPr>
        <w:jc w:val="both"/>
      </w:pPr>
    </w:p>
    <w:p w:rsidR="00D76C9A" w:rsidRDefault="0042200A">
      <w:pPr>
        <w:jc w:val="both"/>
        <w:rPr>
          <w:rFonts w:eastAsia="Times New Roman"/>
          <w:b/>
          <w:bCs/>
          <w:u w:val="single"/>
          <w:lang w:val="en-GB" w:eastAsia="zh-CN"/>
        </w:rPr>
      </w:pPr>
      <w:r>
        <w:rPr>
          <w:rFonts w:eastAsia="Times New Roman"/>
          <w:b/>
          <w:bCs/>
          <w:u w:val="single"/>
          <w:lang w:val="en-GB" w:eastAsia="zh-CN"/>
        </w:rPr>
        <w:t>Summary:</w:t>
      </w:r>
    </w:p>
    <w:p w:rsidR="00D76C9A" w:rsidRDefault="00D76C9A">
      <w:pPr>
        <w:jc w:val="both"/>
        <w:rPr>
          <w:rFonts w:eastAsia="Times New Roman"/>
          <w:b/>
          <w:bCs/>
          <w:u w:val="single"/>
          <w:lang w:val="en-GB" w:eastAsia="zh-CN"/>
        </w:rPr>
      </w:pPr>
    </w:p>
    <w:p w:rsidR="00D76C9A" w:rsidRDefault="0042200A">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rsidR="00D76C9A" w:rsidRDefault="0042200A">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42200A">
            <w:pPr>
              <w:rPr>
                <w:lang w:eastAsia="zh-CN"/>
              </w:rPr>
            </w:pPr>
            <w:r>
              <w:rPr>
                <w:rFonts w:hint="eastAsia"/>
                <w:lang w:eastAsia="zh-CN"/>
              </w:rPr>
              <w:t xml:space="preserve">Yes </w:t>
            </w:r>
          </w:p>
        </w:tc>
        <w:tc>
          <w:tcPr>
            <w:tcW w:w="6525" w:type="dxa"/>
          </w:tcPr>
          <w:p w:rsidR="00D76C9A" w:rsidRDefault="0042200A">
            <w:pPr>
              <w:rPr>
                <w:lang w:eastAsia="zh-CN"/>
              </w:rPr>
            </w:pPr>
            <w:r>
              <w:rPr>
                <w:rFonts w:hint="eastAsia"/>
                <w:lang w:eastAsia="zh-CN"/>
              </w:rPr>
              <w:t>If pre-configured assistance data can be used across multiple LPP sessions, the validity conditions of pre-configured assistance data should also be the same, i.e., available across multiple LPP sessions.</w:t>
            </w:r>
          </w:p>
        </w:tc>
      </w:tr>
      <w:tr w:rsidR="00D76C9A">
        <w:tc>
          <w:tcPr>
            <w:tcW w:w="1529" w:type="dxa"/>
          </w:tcPr>
          <w:p w:rsidR="00D76C9A" w:rsidRDefault="00BE17DF">
            <w:pPr>
              <w:rPr>
                <w:lang w:eastAsia="zh-CN"/>
              </w:rPr>
            </w:pPr>
            <w:r>
              <w:rPr>
                <w:lang w:eastAsia="zh-CN"/>
              </w:rPr>
              <w:t>Ericsson</w:t>
            </w:r>
          </w:p>
        </w:tc>
        <w:tc>
          <w:tcPr>
            <w:tcW w:w="1301" w:type="dxa"/>
          </w:tcPr>
          <w:p w:rsidR="00D76C9A" w:rsidRDefault="00D76C9A">
            <w:pPr>
              <w:rPr>
                <w:lang w:eastAsia="zh-CN"/>
              </w:rPr>
            </w:pPr>
          </w:p>
        </w:tc>
        <w:tc>
          <w:tcPr>
            <w:tcW w:w="6525" w:type="dxa"/>
          </w:tcPr>
          <w:p w:rsidR="00D76C9A" w:rsidRDefault="00BE17DF">
            <w:pPr>
              <w:rPr>
                <w:lang w:eastAsia="zh-CN"/>
              </w:rPr>
            </w:pPr>
            <w:r>
              <w:rPr>
                <w:lang w:eastAsia="zh-CN"/>
              </w:rPr>
              <w:t>For factory premises where NW may be tracking UE; it should be able to provide some delta signaling to prioritize certain TRPs or to prohibit measurements from certain cells/TRPs.</w:t>
            </w: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bl>
    <w:p w:rsidR="00D76C9A" w:rsidRDefault="00D76C9A">
      <w:pPr>
        <w:jc w:val="both"/>
        <w:rPr>
          <w:b/>
          <w:bCs/>
        </w:rPr>
      </w:pPr>
    </w:p>
    <w:p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D76C9A" w:rsidRDefault="00D76C9A">
      <w:pPr>
        <w:tabs>
          <w:tab w:val="left" w:pos="1701"/>
        </w:tabs>
        <w:spacing w:after="120"/>
        <w:ind w:left="1304" w:hanging="1304"/>
        <w:jc w:val="both"/>
        <w:rPr>
          <w:rFonts w:eastAsia="Times New Roman"/>
          <w:b/>
          <w:bCs/>
          <w:lang w:val="en-GB" w:eastAsia="zh-CN"/>
        </w:rPr>
      </w:pPr>
    </w:p>
    <w:p w:rsidR="00D76C9A" w:rsidRDefault="0042200A">
      <w:pPr>
        <w:jc w:val="both"/>
        <w:rPr>
          <w:b/>
          <w:bCs/>
        </w:rPr>
      </w:pPr>
      <w:r>
        <w:rPr>
          <w:b/>
          <w:bCs/>
        </w:rPr>
        <w:t>Question 2-4: If the answer to the above question is Yes, what should be UE behavior when the validity condition(s) for usage of pre-configured assistance data are no longer met?</w:t>
      </w:r>
    </w:p>
    <w:tbl>
      <w:tblPr>
        <w:tblStyle w:val="TableGrid"/>
        <w:tblW w:w="9355" w:type="dxa"/>
        <w:tblLook w:val="04A0" w:firstRow="1" w:lastRow="0" w:firstColumn="1" w:lastColumn="0" w:noHBand="0" w:noVBand="1"/>
      </w:tblPr>
      <w:tblGrid>
        <w:gridCol w:w="1529"/>
        <w:gridCol w:w="7826"/>
      </w:tblGrid>
      <w:tr w:rsidR="00D76C9A">
        <w:tc>
          <w:tcPr>
            <w:tcW w:w="1529" w:type="dxa"/>
          </w:tcPr>
          <w:p w:rsidR="00D76C9A" w:rsidRDefault="0042200A">
            <w:pPr>
              <w:rPr>
                <w:b/>
                <w:sz w:val="22"/>
                <w:szCs w:val="22"/>
                <w:lang w:eastAsia="zh-CN"/>
              </w:rPr>
            </w:pPr>
            <w:r>
              <w:rPr>
                <w:b/>
                <w:sz w:val="22"/>
                <w:szCs w:val="22"/>
                <w:lang w:eastAsia="zh-CN"/>
              </w:rPr>
              <w:t>Company</w:t>
            </w:r>
          </w:p>
        </w:tc>
        <w:tc>
          <w:tcPr>
            <w:tcW w:w="7826"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ZTE</w:t>
            </w:r>
          </w:p>
        </w:tc>
        <w:tc>
          <w:tcPr>
            <w:tcW w:w="7826" w:type="dxa"/>
          </w:tcPr>
          <w:p w:rsidR="00D76C9A" w:rsidRDefault="0042200A">
            <w:pPr>
              <w:rPr>
                <w:lang w:eastAsia="zh-CN"/>
              </w:rPr>
            </w:pPr>
            <w:r>
              <w:rPr>
                <w:rFonts w:hint="eastAsia"/>
                <w:lang w:eastAsia="zh-CN"/>
              </w:rPr>
              <w:t>We don</w:t>
            </w:r>
            <w:r>
              <w:rPr>
                <w:lang w:eastAsia="zh-CN"/>
              </w:rPr>
              <w:t>’</w:t>
            </w:r>
            <w:r>
              <w:rPr>
                <w:rFonts w:hint="eastAsia"/>
                <w:lang w:eastAsia="zh-CN"/>
              </w:rPr>
              <w:t>t think there should be an issue on the dissatisfaction about validity conditions needed to be solved. E</w:t>
            </w:r>
            <w:r>
              <w:t>xplicit</w:t>
            </w:r>
            <w:r>
              <w:rPr>
                <w:rFonts w:hint="eastAsia"/>
                <w:lang w:eastAsia="zh-CN"/>
              </w:rPr>
              <w:t>ly</w:t>
            </w:r>
            <w:r>
              <w:t xml:space="preserve"> </w:t>
            </w:r>
            <w:r>
              <w:rPr>
                <w:rFonts w:hint="eastAsia"/>
                <w:lang w:eastAsia="zh-CN"/>
              </w:rPr>
              <w:t>activate</w:t>
            </w:r>
            <w:r>
              <w:t xml:space="preserve"> or release</w:t>
            </w:r>
            <w:r>
              <w:rPr>
                <w:rFonts w:hint="eastAsia"/>
                <w:lang w:eastAsia="zh-CN"/>
              </w:rPr>
              <w:t xml:space="preserve"> the pre-configured assistance data</w:t>
            </w:r>
            <w:r>
              <w:t xml:space="preserve"> from the LMF/NG-RAN</w:t>
            </w:r>
            <w:r>
              <w:rPr>
                <w:rFonts w:hint="eastAsia"/>
                <w:lang w:eastAsia="zh-CN"/>
              </w:rPr>
              <w:t xml:space="preserve"> is enough.</w:t>
            </w:r>
          </w:p>
        </w:tc>
      </w:tr>
      <w:tr w:rsidR="00D76C9A">
        <w:tc>
          <w:tcPr>
            <w:tcW w:w="1529" w:type="dxa"/>
          </w:tcPr>
          <w:p w:rsidR="00D76C9A" w:rsidRDefault="00D76C9A">
            <w:pPr>
              <w:rPr>
                <w:lang w:eastAsia="zh-CN"/>
              </w:rPr>
            </w:pPr>
          </w:p>
        </w:tc>
        <w:tc>
          <w:tcPr>
            <w:tcW w:w="7826" w:type="dxa"/>
          </w:tcPr>
          <w:p w:rsidR="00D76C9A" w:rsidRDefault="00D76C9A">
            <w:pPr>
              <w:rPr>
                <w:lang w:eastAsia="zh-CN"/>
              </w:rPr>
            </w:pPr>
          </w:p>
        </w:tc>
      </w:tr>
      <w:tr w:rsidR="00D76C9A">
        <w:tc>
          <w:tcPr>
            <w:tcW w:w="1529" w:type="dxa"/>
          </w:tcPr>
          <w:p w:rsidR="00D76C9A" w:rsidRDefault="00D76C9A"/>
        </w:tc>
        <w:tc>
          <w:tcPr>
            <w:tcW w:w="7826" w:type="dxa"/>
          </w:tcPr>
          <w:p w:rsidR="00D76C9A" w:rsidRDefault="00D76C9A">
            <w:pPr>
              <w:rPr>
                <w:sz w:val="22"/>
                <w:szCs w:val="22"/>
                <w:lang w:eastAsia="zh-CN"/>
              </w:rPr>
            </w:pPr>
          </w:p>
        </w:tc>
      </w:tr>
      <w:tr w:rsidR="00D76C9A">
        <w:tc>
          <w:tcPr>
            <w:tcW w:w="1529" w:type="dxa"/>
          </w:tcPr>
          <w:p w:rsidR="00D76C9A" w:rsidRDefault="00D76C9A"/>
        </w:tc>
        <w:tc>
          <w:tcPr>
            <w:tcW w:w="7826" w:type="dxa"/>
          </w:tcPr>
          <w:p w:rsidR="00D76C9A" w:rsidRDefault="00D76C9A">
            <w:pPr>
              <w:rPr>
                <w:sz w:val="22"/>
                <w:szCs w:val="22"/>
                <w:lang w:eastAsia="zh-CN"/>
              </w:rPr>
            </w:pPr>
          </w:p>
        </w:tc>
      </w:tr>
    </w:tbl>
    <w:p w:rsidR="00D76C9A" w:rsidRDefault="00D76C9A">
      <w:pPr>
        <w:jc w:val="both"/>
        <w:rPr>
          <w:b/>
          <w:bCs/>
        </w:rPr>
      </w:pPr>
    </w:p>
    <w:p w:rsidR="00D76C9A" w:rsidRDefault="0042200A">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rsidR="00D76C9A" w:rsidRDefault="00D76C9A">
      <w:pPr>
        <w:tabs>
          <w:tab w:val="left" w:pos="1701"/>
        </w:tabs>
        <w:spacing w:after="120"/>
        <w:ind w:left="1304" w:hanging="1304"/>
        <w:jc w:val="both"/>
        <w:rPr>
          <w:rFonts w:eastAsia="Times New Roman"/>
          <w:b/>
          <w:bCs/>
          <w:lang w:val="en-GB" w:eastAsia="zh-CN"/>
        </w:rPr>
      </w:pPr>
    </w:p>
    <w:p w:rsidR="00D76C9A" w:rsidRDefault="0042200A">
      <w:pPr>
        <w:pStyle w:val="Heading2"/>
      </w:pPr>
      <w:r>
        <w:t>Validity conditions for pre-configured assistance data</w:t>
      </w:r>
    </w:p>
    <w:p w:rsidR="00D76C9A" w:rsidRDefault="0042200A">
      <w:pPr>
        <w:jc w:val="both"/>
      </w:pPr>
      <w:r>
        <w:t>Regarding the specific validity conditions to be defined, it was captured in the last meeting minutes to consider at least the following options:</w:t>
      </w:r>
    </w:p>
    <w:p w:rsidR="00D76C9A" w:rsidRDefault="0042200A">
      <w:pPr>
        <w:pStyle w:val="Doc-text2"/>
        <w:pBdr>
          <w:top w:val="single" w:sz="4" w:space="1" w:color="auto"/>
          <w:left w:val="single" w:sz="4" w:space="4" w:color="auto"/>
          <w:bottom w:val="single" w:sz="4" w:space="1" w:color="auto"/>
          <w:right w:val="single" w:sz="4" w:space="4" w:color="auto"/>
        </w:pBdr>
      </w:pPr>
      <w:r>
        <w:t></w:t>
      </w:r>
      <w:r>
        <w:tab/>
        <w:t>Option A: Based on a validity area (e.g. a list of cells)</w:t>
      </w:r>
    </w:p>
    <w:p w:rsidR="00D76C9A" w:rsidRDefault="0042200A">
      <w:pPr>
        <w:pStyle w:val="Doc-text2"/>
        <w:pBdr>
          <w:top w:val="single" w:sz="4" w:space="1" w:color="auto"/>
          <w:left w:val="single" w:sz="4" w:space="4" w:color="auto"/>
          <w:bottom w:val="single" w:sz="4" w:space="1" w:color="auto"/>
          <w:right w:val="single" w:sz="4" w:space="4" w:color="auto"/>
        </w:pBdr>
      </w:pPr>
      <w:r>
        <w:t></w:t>
      </w:r>
      <w:r>
        <w:tab/>
        <w:t>Option B: Based on a (configured) validity timer or a numerical limit on number of times it is utilized</w:t>
      </w:r>
    </w:p>
    <w:p w:rsidR="00D76C9A" w:rsidRDefault="0042200A">
      <w:pPr>
        <w:pStyle w:val="Doc-text2"/>
        <w:pBdr>
          <w:top w:val="single" w:sz="4" w:space="1" w:color="auto"/>
          <w:left w:val="single" w:sz="4" w:space="4" w:color="auto"/>
          <w:bottom w:val="single" w:sz="4" w:space="1" w:color="auto"/>
          <w:right w:val="single" w:sz="4" w:space="4" w:color="auto"/>
        </w:pBdr>
      </w:pPr>
      <w:r>
        <w:t></w:t>
      </w:r>
      <w:r>
        <w:tab/>
        <w:t>Option C: Based on explicit modification or release from the LMF/NG-RAN</w:t>
      </w:r>
    </w:p>
    <w:p w:rsidR="00D76C9A" w:rsidRDefault="0042200A">
      <w:pPr>
        <w:pStyle w:val="Doc-text2"/>
        <w:pBdr>
          <w:top w:val="single" w:sz="4" w:space="1" w:color="auto"/>
          <w:left w:val="single" w:sz="4" w:space="4" w:color="auto"/>
          <w:bottom w:val="single" w:sz="4" w:space="1" w:color="auto"/>
          <w:right w:val="single" w:sz="4" w:space="4" w:color="auto"/>
        </w:pBdr>
      </w:pPr>
      <w:r>
        <w:t></w:t>
      </w:r>
      <w:r>
        <w:tab/>
        <w:t>Option D: Based on the UE’s current location and/or the time</w:t>
      </w:r>
    </w:p>
    <w:p w:rsidR="00D76C9A" w:rsidRDefault="00D76C9A">
      <w:pPr>
        <w:jc w:val="both"/>
      </w:pPr>
    </w:p>
    <w:p w:rsidR="00D76C9A" w:rsidRDefault="0042200A">
      <w:pPr>
        <w:jc w:val="both"/>
      </w:pPr>
      <w:r>
        <w:t>Companies are invited to comment on whether they support one or more of the validity conditions individually captured above.</w:t>
      </w:r>
    </w:p>
    <w:p w:rsidR="00D76C9A" w:rsidRDefault="0042200A">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H</w:t>
            </w:r>
            <w:r>
              <w:rPr>
                <w:lang w:eastAsia="zh-CN"/>
              </w:rPr>
              <w:t>uawei, HiSilicon</w:t>
            </w:r>
          </w:p>
        </w:tc>
        <w:tc>
          <w:tcPr>
            <w:tcW w:w="1301" w:type="dxa"/>
          </w:tcPr>
          <w:p w:rsidR="00D76C9A" w:rsidRDefault="0042200A">
            <w:pPr>
              <w:rPr>
                <w:lang w:eastAsia="zh-CN"/>
              </w:rPr>
            </w:pPr>
            <w:r>
              <w:rPr>
                <w:rFonts w:hint="eastAsia"/>
                <w:lang w:eastAsia="zh-CN"/>
              </w:rPr>
              <w:t>N</w:t>
            </w:r>
            <w:r>
              <w:rPr>
                <w:lang w:eastAsia="zh-CN"/>
              </w:rPr>
              <w:t>o</w:t>
            </w:r>
          </w:p>
        </w:tc>
        <w:tc>
          <w:tcPr>
            <w:tcW w:w="6525" w:type="dxa"/>
          </w:tcPr>
          <w:p w:rsidR="00D76C9A" w:rsidRDefault="0042200A">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42200A">
            <w:pPr>
              <w:rPr>
                <w:lang w:eastAsia="zh-CN"/>
              </w:rPr>
            </w:pPr>
            <w:r>
              <w:rPr>
                <w:rFonts w:hint="eastAsia"/>
                <w:lang w:eastAsia="zh-CN"/>
              </w:rPr>
              <w:t xml:space="preserve">No </w:t>
            </w:r>
          </w:p>
        </w:tc>
        <w:tc>
          <w:tcPr>
            <w:tcW w:w="6525" w:type="dxa"/>
          </w:tcPr>
          <w:p w:rsidR="00D76C9A" w:rsidRDefault="0042200A">
            <w:pPr>
              <w:numPr>
                <w:ilvl w:val="0"/>
                <w:numId w:val="7"/>
              </w:numPr>
              <w:rPr>
                <w:lang w:eastAsia="zh-CN"/>
              </w:rPr>
            </w:pPr>
            <w:r>
              <w:rPr>
                <w:rFonts w:hint="eastAsia"/>
                <w:lang w:eastAsia="zh-CN"/>
              </w:rPr>
              <w:t xml:space="preserve">The validity condition is quite difficult for </w:t>
            </w:r>
            <w:proofErr w:type="gramStart"/>
            <w:r>
              <w:rPr>
                <w:rFonts w:hint="eastAsia"/>
                <w:lang w:eastAsia="zh-CN"/>
              </w:rPr>
              <w:t>a</w:t>
            </w:r>
            <w:proofErr w:type="gramEnd"/>
            <w:r>
              <w:rPr>
                <w:rFonts w:hint="eastAsia"/>
                <w:lang w:eastAsia="zh-CN"/>
              </w:rPr>
              <w:t xml:space="preserve"> LMF to configure accurately. For example, what criteria should </w:t>
            </w:r>
            <w:proofErr w:type="gramStart"/>
            <w:r>
              <w:rPr>
                <w:rFonts w:hint="eastAsia"/>
                <w:lang w:eastAsia="zh-CN"/>
              </w:rPr>
              <w:t>a</w:t>
            </w:r>
            <w:proofErr w:type="gramEnd"/>
            <w:r>
              <w:rPr>
                <w:rFonts w:hint="eastAsia"/>
                <w:lang w:eastAsia="zh-CN"/>
              </w:rPr>
              <w:t xml:space="preserve"> LMF to take for determining a list of cells or a validity timer? How can LMF ensure the configured list of cells or a timer is actually valid for using assistance data?</w:t>
            </w:r>
          </w:p>
          <w:p w:rsidR="00D76C9A" w:rsidRDefault="0042200A">
            <w:pPr>
              <w:numPr>
                <w:ilvl w:val="0"/>
                <w:numId w:val="7"/>
              </w:numPr>
              <w:rPr>
                <w:lang w:eastAsia="zh-CN"/>
              </w:rPr>
            </w:pPr>
            <w:r>
              <w:rPr>
                <w:rFonts w:hint="eastAsia"/>
                <w:lang w:eastAsia="zh-CN"/>
              </w:rPr>
              <w:lastRenderedPageBreak/>
              <w:t xml:space="preserve">The validity condition lacks the scheduling flexibility. </w:t>
            </w:r>
          </w:p>
          <w:p w:rsidR="00D76C9A" w:rsidRDefault="0042200A">
            <w:pPr>
              <w:numPr>
                <w:ilvl w:val="0"/>
                <w:numId w:val="7"/>
              </w:numPr>
              <w:rPr>
                <w:lang w:eastAsia="zh-CN"/>
              </w:rPr>
            </w:pPr>
            <w:r>
              <w:rPr>
                <w:rFonts w:hint="eastAsia"/>
                <w:lang w:eastAsia="zh-CN"/>
              </w:rPr>
              <w:t xml:space="preserve"> If a list of cells or validity timer is configured, an issue about dissatisfaction of validity conditions should also be solved, which leads to large spec impact. </w:t>
            </w:r>
          </w:p>
        </w:tc>
      </w:tr>
      <w:tr w:rsidR="00D76C9A">
        <w:tc>
          <w:tcPr>
            <w:tcW w:w="1529" w:type="dxa"/>
          </w:tcPr>
          <w:p w:rsidR="00D76C9A" w:rsidRDefault="00DF6925">
            <w:r>
              <w:lastRenderedPageBreak/>
              <w:t>Ericsson</w:t>
            </w:r>
          </w:p>
        </w:tc>
        <w:tc>
          <w:tcPr>
            <w:tcW w:w="1301" w:type="dxa"/>
          </w:tcPr>
          <w:p w:rsidR="00D76C9A" w:rsidRDefault="000764D8">
            <w:pPr>
              <w:rPr>
                <w:sz w:val="22"/>
                <w:szCs w:val="22"/>
                <w:lang w:eastAsia="zh-CN"/>
              </w:rPr>
            </w:pPr>
            <w:r w:rsidRPr="000764D8">
              <w:rPr>
                <w:szCs w:val="22"/>
                <w:lang w:eastAsia="zh-CN"/>
              </w:rPr>
              <w:t>Yes,</w:t>
            </w:r>
            <w:r w:rsidR="00AD3E25" w:rsidRPr="000764D8">
              <w:rPr>
                <w:szCs w:val="22"/>
                <w:lang w:eastAsia="zh-CN"/>
              </w:rPr>
              <w:t xml:space="preserve"> to some extent</w:t>
            </w:r>
          </w:p>
        </w:tc>
        <w:tc>
          <w:tcPr>
            <w:tcW w:w="6525" w:type="dxa"/>
          </w:tcPr>
          <w:p w:rsidR="00AD3E25" w:rsidRDefault="00AD3E25" w:rsidP="00AD3E25">
            <w:pPr>
              <w:jc w:val="both"/>
              <w:rPr>
                <w:rFonts w:eastAsia="Times New Roman" w:cs="Arial"/>
              </w:rPr>
            </w:pPr>
            <w:r>
              <w:rPr>
                <w:lang w:eastAsia="zh-CN"/>
              </w:rPr>
              <w:t xml:space="preserve">There may be some ambiguity with regards to where broadcast-based configuration may be valid. As broadcast based signaling is common for all UEs; it may not be applicable for example in certain </w:t>
            </w:r>
            <w:r w:rsidR="00BE17DF">
              <w:rPr>
                <w:lang w:eastAsia="zh-CN"/>
              </w:rPr>
              <w:t xml:space="preserve">(border) </w:t>
            </w:r>
            <w:r>
              <w:rPr>
                <w:lang w:eastAsia="zh-CN"/>
              </w:rPr>
              <w:t xml:space="preserve">area of factory (UEs moving from outside to inside of factory premises may still perform positioning using cells/TRPs of outside factory coverage; for example, macro cells). This may not be desirable, and it is preferred if UE uses the DL-PRS configuration from factory premises. </w:t>
            </w:r>
            <w:r>
              <w:rPr>
                <w:rFonts w:cs="Arial"/>
              </w:rPr>
              <w:t xml:space="preserve">Hence, as what part of broadcast AD is applicable for the UE or not applicable in certain geographical area needs to be communicated to UE. </w:t>
            </w:r>
          </w:p>
          <w:p w:rsidR="00D76C9A" w:rsidRDefault="00D76C9A">
            <w:pPr>
              <w:rPr>
                <w:sz w:val="22"/>
                <w:szCs w:val="22"/>
                <w:lang w:eastAsia="zh-CN"/>
              </w:rPr>
            </w:pP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bl>
    <w:p w:rsidR="00D76C9A" w:rsidRDefault="00D76C9A">
      <w:pPr>
        <w:jc w:val="both"/>
      </w:pPr>
    </w:p>
    <w:p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D76C9A" w:rsidRDefault="00D76C9A">
      <w:pPr>
        <w:tabs>
          <w:tab w:val="left" w:pos="1701"/>
        </w:tabs>
        <w:spacing w:after="120"/>
        <w:ind w:left="1304" w:hanging="1304"/>
        <w:jc w:val="both"/>
        <w:rPr>
          <w:rFonts w:eastAsia="Times New Roman"/>
          <w:b/>
          <w:bCs/>
          <w:i/>
          <w:lang w:val="en-GB" w:eastAsia="zh-CN"/>
        </w:rPr>
      </w:pPr>
    </w:p>
    <w:p w:rsidR="00D76C9A" w:rsidRDefault="0042200A">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H</w:t>
            </w:r>
            <w:r>
              <w:rPr>
                <w:lang w:eastAsia="zh-CN"/>
              </w:rPr>
              <w:t>uawei, HiSilicon</w:t>
            </w:r>
          </w:p>
        </w:tc>
        <w:tc>
          <w:tcPr>
            <w:tcW w:w="1301" w:type="dxa"/>
          </w:tcPr>
          <w:p w:rsidR="00D76C9A" w:rsidRDefault="0042200A">
            <w:pPr>
              <w:rPr>
                <w:lang w:eastAsia="zh-CN"/>
              </w:rPr>
            </w:pPr>
            <w:r>
              <w:rPr>
                <w:rFonts w:hint="eastAsia"/>
                <w:lang w:eastAsia="zh-CN"/>
              </w:rPr>
              <w:t>N</w:t>
            </w:r>
            <w:r>
              <w:rPr>
                <w:lang w:eastAsia="zh-CN"/>
              </w:rPr>
              <w:t>o</w:t>
            </w:r>
          </w:p>
        </w:tc>
        <w:tc>
          <w:tcPr>
            <w:tcW w:w="6525" w:type="dxa"/>
          </w:tcPr>
          <w:p w:rsidR="00D76C9A" w:rsidRDefault="00D76C9A">
            <w:pPr>
              <w:rPr>
                <w:lang w:eastAsia="zh-CN"/>
              </w:rPr>
            </w:pP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42200A">
            <w:pPr>
              <w:rPr>
                <w:lang w:eastAsia="zh-CN"/>
              </w:rPr>
            </w:pPr>
            <w:r>
              <w:rPr>
                <w:rFonts w:hint="eastAsia"/>
                <w:lang w:eastAsia="zh-CN"/>
              </w:rPr>
              <w:t>No</w:t>
            </w:r>
          </w:p>
        </w:tc>
        <w:tc>
          <w:tcPr>
            <w:tcW w:w="6525" w:type="dxa"/>
          </w:tcPr>
          <w:p w:rsidR="00D76C9A" w:rsidRDefault="0042200A">
            <w:pPr>
              <w:rPr>
                <w:lang w:eastAsia="zh-CN"/>
              </w:rPr>
            </w:pPr>
            <w:r>
              <w:rPr>
                <w:rFonts w:hint="eastAsia"/>
                <w:lang w:eastAsia="zh-CN"/>
              </w:rPr>
              <w:t>Similar comments as Q3-1</w:t>
            </w:r>
          </w:p>
        </w:tc>
      </w:tr>
      <w:tr w:rsidR="00D76C9A">
        <w:tc>
          <w:tcPr>
            <w:tcW w:w="1529" w:type="dxa"/>
          </w:tcPr>
          <w:p w:rsidR="00D76C9A" w:rsidRDefault="00DF6925">
            <w:r>
              <w:t>Ericsson</w:t>
            </w:r>
          </w:p>
        </w:tc>
        <w:tc>
          <w:tcPr>
            <w:tcW w:w="1301" w:type="dxa"/>
          </w:tcPr>
          <w:p w:rsidR="00D76C9A" w:rsidRDefault="00DF6925">
            <w:pPr>
              <w:rPr>
                <w:sz w:val="22"/>
                <w:szCs w:val="22"/>
                <w:lang w:eastAsia="zh-CN"/>
              </w:rPr>
            </w:pPr>
            <w:r>
              <w:rPr>
                <w:sz w:val="22"/>
                <w:szCs w:val="22"/>
                <w:lang w:eastAsia="zh-CN"/>
              </w:rPr>
              <w:t>No</w:t>
            </w:r>
          </w:p>
        </w:tc>
        <w:tc>
          <w:tcPr>
            <w:tcW w:w="6525" w:type="dxa"/>
          </w:tcPr>
          <w:p w:rsidR="00D76C9A" w:rsidRDefault="00D76C9A">
            <w:pPr>
              <w:rPr>
                <w:sz w:val="22"/>
                <w:szCs w:val="22"/>
                <w:lang w:eastAsia="zh-CN"/>
              </w:rPr>
            </w:pP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bl>
    <w:p w:rsidR="00D76C9A" w:rsidRDefault="00D76C9A">
      <w:pPr>
        <w:jc w:val="both"/>
      </w:pPr>
    </w:p>
    <w:p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D76C9A" w:rsidRDefault="00D76C9A">
      <w:pPr>
        <w:jc w:val="both"/>
      </w:pPr>
    </w:p>
    <w:p w:rsidR="00D76C9A" w:rsidRDefault="0042200A">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H</w:t>
            </w:r>
            <w:r>
              <w:rPr>
                <w:lang w:eastAsia="zh-CN"/>
              </w:rPr>
              <w:t>uawei, HiSilicon</w:t>
            </w:r>
          </w:p>
        </w:tc>
        <w:tc>
          <w:tcPr>
            <w:tcW w:w="1301" w:type="dxa"/>
          </w:tcPr>
          <w:p w:rsidR="00D76C9A" w:rsidRDefault="0042200A">
            <w:pPr>
              <w:rPr>
                <w:lang w:eastAsia="zh-CN"/>
              </w:rPr>
            </w:pPr>
            <w:r>
              <w:rPr>
                <w:rFonts w:hint="eastAsia"/>
                <w:lang w:eastAsia="zh-CN"/>
              </w:rPr>
              <w:t>N</w:t>
            </w:r>
            <w:r>
              <w:rPr>
                <w:lang w:eastAsia="zh-CN"/>
              </w:rPr>
              <w:t>o</w:t>
            </w:r>
          </w:p>
        </w:tc>
        <w:tc>
          <w:tcPr>
            <w:tcW w:w="6525" w:type="dxa"/>
          </w:tcPr>
          <w:p w:rsidR="00D76C9A" w:rsidRDefault="00D76C9A">
            <w:pPr>
              <w:rPr>
                <w:lang w:eastAsia="zh-CN"/>
              </w:rPr>
            </w:pP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42200A">
            <w:pPr>
              <w:rPr>
                <w:lang w:eastAsia="zh-CN"/>
              </w:rPr>
            </w:pPr>
            <w:r>
              <w:rPr>
                <w:rFonts w:hint="eastAsia"/>
                <w:lang w:eastAsia="zh-CN"/>
              </w:rPr>
              <w:t>No</w:t>
            </w:r>
          </w:p>
        </w:tc>
        <w:tc>
          <w:tcPr>
            <w:tcW w:w="6525" w:type="dxa"/>
          </w:tcPr>
          <w:p w:rsidR="00D76C9A" w:rsidRDefault="0042200A">
            <w:pPr>
              <w:rPr>
                <w:lang w:eastAsia="zh-CN"/>
              </w:rPr>
            </w:pPr>
            <w:r>
              <w:rPr>
                <w:rFonts w:hint="eastAsia"/>
                <w:lang w:eastAsia="zh-CN"/>
              </w:rPr>
              <w:t>Similar comments as Q3-1</w:t>
            </w:r>
          </w:p>
        </w:tc>
      </w:tr>
      <w:tr w:rsidR="00D76C9A">
        <w:tc>
          <w:tcPr>
            <w:tcW w:w="1529" w:type="dxa"/>
          </w:tcPr>
          <w:p w:rsidR="00D76C9A" w:rsidRDefault="00DF6925">
            <w:r>
              <w:lastRenderedPageBreak/>
              <w:t>Ericsson</w:t>
            </w:r>
          </w:p>
        </w:tc>
        <w:tc>
          <w:tcPr>
            <w:tcW w:w="1301" w:type="dxa"/>
          </w:tcPr>
          <w:p w:rsidR="00D76C9A" w:rsidRDefault="00DF6925">
            <w:pPr>
              <w:rPr>
                <w:sz w:val="22"/>
                <w:szCs w:val="22"/>
                <w:lang w:eastAsia="zh-CN"/>
              </w:rPr>
            </w:pPr>
            <w:r>
              <w:rPr>
                <w:sz w:val="22"/>
                <w:szCs w:val="22"/>
                <w:lang w:eastAsia="zh-CN"/>
              </w:rPr>
              <w:t>No</w:t>
            </w:r>
          </w:p>
        </w:tc>
        <w:tc>
          <w:tcPr>
            <w:tcW w:w="6525" w:type="dxa"/>
          </w:tcPr>
          <w:p w:rsidR="00D76C9A" w:rsidRDefault="00D76C9A">
            <w:pPr>
              <w:rPr>
                <w:sz w:val="22"/>
                <w:szCs w:val="22"/>
                <w:lang w:eastAsia="zh-CN"/>
              </w:rPr>
            </w:pP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bl>
    <w:p w:rsidR="00D76C9A" w:rsidRDefault="00D76C9A">
      <w:pPr>
        <w:jc w:val="both"/>
      </w:pPr>
    </w:p>
    <w:p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D76C9A" w:rsidRDefault="00D76C9A">
      <w:pPr>
        <w:jc w:val="both"/>
      </w:pPr>
    </w:p>
    <w:p w:rsidR="00D76C9A" w:rsidRDefault="0042200A">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H</w:t>
            </w:r>
            <w:r>
              <w:rPr>
                <w:lang w:eastAsia="zh-CN"/>
              </w:rPr>
              <w:t>uawei, HiSilicon</w:t>
            </w:r>
          </w:p>
        </w:tc>
        <w:tc>
          <w:tcPr>
            <w:tcW w:w="1301" w:type="dxa"/>
          </w:tcPr>
          <w:p w:rsidR="00D76C9A" w:rsidRDefault="0042200A">
            <w:pPr>
              <w:rPr>
                <w:lang w:eastAsia="zh-CN"/>
              </w:rPr>
            </w:pPr>
            <w:r>
              <w:rPr>
                <w:lang w:eastAsia="zh-CN"/>
              </w:rPr>
              <w:t>Yes</w:t>
            </w:r>
          </w:p>
        </w:tc>
        <w:tc>
          <w:tcPr>
            <w:tcW w:w="6525" w:type="dxa"/>
          </w:tcPr>
          <w:p w:rsidR="00D76C9A" w:rsidRDefault="0042200A">
            <w:pPr>
              <w:rPr>
                <w:lang w:eastAsia="zh-CN"/>
              </w:rPr>
            </w:pPr>
            <w:r>
              <w:rPr>
                <w:rFonts w:hint="eastAsia"/>
                <w:lang w:eastAsia="zh-CN"/>
              </w:rPr>
              <w:t>W</w:t>
            </w:r>
            <w:r>
              <w:rPr>
                <w:lang w:eastAsia="zh-CN"/>
              </w:rPr>
              <w:t xml:space="preserve">e think this can be enabled by release/add/modification mechanism </w:t>
            </w: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42200A">
            <w:pPr>
              <w:rPr>
                <w:lang w:eastAsia="zh-CN"/>
              </w:rPr>
            </w:pPr>
            <w:r>
              <w:rPr>
                <w:rFonts w:hint="eastAsia"/>
                <w:lang w:eastAsia="zh-CN"/>
              </w:rPr>
              <w:t>Yes</w:t>
            </w:r>
          </w:p>
        </w:tc>
        <w:tc>
          <w:tcPr>
            <w:tcW w:w="6525" w:type="dxa"/>
          </w:tcPr>
          <w:p w:rsidR="00D76C9A" w:rsidRDefault="0042200A">
            <w:pPr>
              <w:rPr>
                <w:lang w:eastAsia="zh-CN"/>
              </w:rPr>
            </w:pPr>
            <w:r>
              <w:rPr>
                <w:rFonts w:hint="eastAsia"/>
                <w:lang w:eastAsia="zh-CN"/>
              </w:rPr>
              <w:t>This method brings the largest flexibility to the network</w:t>
            </w:r>
          </w:p>
        </w:tc>
      </w:tr>
      <w:tr w:rsidR="00D76C9A">
        <w:tc>
          <w:tcPr>
            <w:tcW w:w="1529" w:type="dxa"/>
          </w:tcPr>
          <w:p w:rsidR="00D76C9A" w:rsidRDefault="00DF6925">
            <w:r>
              <w:t>Ericsson</w:t>
            </w:r>
          </w:p>
        </w:tc>
        <w:tc>
          <w:tcPr>
            <w:tcW w:w="1301" w:type="dxa"/>
          </w:tcPr>
          <w:p w:rsidR="00D76C9A" w:rsidRDefault="00DF6925">
            <w:pPr>
              <w:rPr>
                <w:sz w:val="22"/>
                <w:szCs w:val="22"/>
                <w:lang w:eastAsia="zh-CN"/>
              </w:rPr>
            </w:pPr>
            <w:r>
              <w:rPr>
                <w:sz w:val="22"/>
                <w:szCs w:val="22"/>
                <w:lang w:eastAsia="zh-CN"/>
              </w:rPr>
              <w:t>Yes</w:t>
            </w:r>
          </w:p>
        </w:tc>
        <w:tc>
          <w:tcPr>
            <w:tcW w:w="6525" w:type="dxa"/>
          </w:tcPr>
          <w:p w:rsidR="00DF6925" w:rsidRDefault="00DF6925" w:rsidP="00DF6925">
            <w:pPr>
              <w:rPr>
                <w:lang w:eastAsia="zh-CN"/>
              </w:rPr>
            </w:pPr>
            <w:r>
              <w:rPr>
                <w:lang w:eastAsia="zh-CN"/>
              </w:rPr>
              <w:t>We think below option is the best:</w:t>
            </w:r>
          </w:p>
          <w:p w:rsidR="00DF6925" w:rsidRPr="00461802" w:rsidRDefault="00DF6925" w:rsidP="00DF6925">
            <w:pPr>
              <w:rPr>
                <w:i/>
                <w:lang w:eastAsia="zh-CN"/>
              </w:rPr>
            </w:pPr>
            <w:r w:rsidRPr="00461802">
              <w:rPr>
                <w:rFonts w:eastAsia="Times New Roman"/>
                <w:i/>
              </w:rPr>
              <w:t>Based on explicit modification or release from the LMF/NG-RAN</w:t>
            </w:r>
          </w:p>
          <w:p w:rsidR="00D76C9A" w:rsidRDefault="00D76C9A">
            <w:pPr>
              <w:rPr>
                <w:sz w:val="22"/>
                <w:szCs w:val="22"/>
                <w:lang w:eastAsia="zh-CN"/>
              </w:rPr>
            </w:pP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bl>
    <w:p w:rsidR="00D76C9A" w:rsidRDefault="00D76C9A">
      <w:pPr>
        <w:jc w:val="both"/>
      </w:pPr>
    </w:p>
    <w:p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D76C9A" w:rsidRDefault="00D76C9A">
      <w:pPr>
        <w:jc w:val="both"/>
      </w:pPr>
    </w:p>
    <w:p w:rsidR="00D76C9A" w:rsidRDefault="0042200A">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rFonts w:hint="eastAsia"/>
                <w:b/>
                <w:sz w:val="22"/>
                <w:szCs w:val="22"/>
                <w:lang w:eastAsia="zh-CN"/>
              </w:rPr>
              <w:t>Yes/No</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42200A">
            <w:pPr>
              <w:rPr>
                <w:lang w:eastAsia="zh-CN"/>
              </w:rPr>
            </w:pPr>
            <w:r>
              <w:rPr>
                <w:rFonts w:hint="eastAsia"/>
                <w:lang w:eastAsia="zh-CN"/>
              </w:rPr>
              <w:t>H</w:t>
            </w:r>
            <w:r>
              <w:rPr>
                <w:lang w:eastAsia="zh-CN"/>
              </w:rPr>
              <w:t>uawei, HiSilicon</w:t>
            </w:r>
          </w:p>
        </w:tc>
        <w:tc>
          <w:tcPr>
            <w:tcW w:w="1301" w:type="dxa"/>
          </w:tcPr>
          <w:p w:rsidR="00D76C9A" w:rsidRDefault="0042200A">
            <w:pPr>
              <w:rPr>
                <w:lang w:eastAsia="zh-CN"/>
              </w:rPr>
            </w:pPr>
            <w:r>
              <w:rPr>
                <w:lang w:eastAsia="zh-CN"/>
              </w:rPr>
              <w:t>No</w:t>
            </w:r>
          </w:p>
        </w:tc>
        <w:tc>
          <w:tcPr>
            <w:tcW w:w="6525" w:type="dxa"/>
          </w:tcPr>
          <w:p w:rsidR="00D76C9A" w:rsidRDefault="00D76C9A">
            <w:pPr>
              <w:rPr>
                <w:lang w:eastAsia="zh-CN"/>
              </w:rPr>
            </w:pP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D76C9A">
            <w:pPr>
              <w:rPr>
                <w:lang w:eastAsia="zh-CN"/>
              </w:rPr>
            </w:pPr>
          </w:p>
        </w:tc>
        <w:tc>
          <w:tcPr>
            <w:tcW w:w="6525" w:type="dxa"/>
          </w:tcPr>
          <w:p w:rsidR="00D76C9A" w:rsidRDefault="0042200A">
            <w:pPr>
              <w:rPr>
                <w:lang w:eastAsia="zh-CN"/>
              </w:rPr>
            </w:pPr>
            <w:r>
              <w:rPr>
                <w:rFonts w:hint="eastAsia"/>
                <w:lang w:eastAsia="zh-CN"/>
              </w:rPr>
              <w:t xml:space="preserve">Firstly, this option is not a parallel option compared to option A, B and C. It should be assumed as an additional conditions of option A and B. </w:t>
            </w:r>
          </w:p>
          <w:p w:rsidR="00D76C9A" w:rsidRDefault="0042200A">
            <w:pPr>
              <w:rPr>
                <w:lang w:eastAsia="zh-CN"/>
              </w:rPr>
            </w:pPr>
            <w:r>
              <w:rPr>
                <w:rFonts w:hint="eastAsia"/>
                <w:lang w:eastAsia="zh-CN"/>
              </w:rPr>
              <w:t xml:space="preserve">Although we are not supportive of option A and B, it still </w:t>
            </w:r>
            <w:proofErr w:type="gramStart"/>
            <w:r>
              <w:rPr>
                <w:rFonts w:hint="eastAsia"/>
                <w:lang w:eastAsia="zh-CN"/>
              </w:rPr>
              <w:t>make</w:t>
            </w:r>
            <w:proofErr w:type="gramEnd"/>
            <w:r>
              <w:rPr>
                <w:rFonts w:hint="eastAsia"/>
                <w:lang w:eastAsia="zh-CN"/>
              </w:rPr>
              <w:t xml:space="preserve"> sense that the option A and B should be based on the UE</w:t>
            </w:r>
            <w:r>
              <w:rPr>
                <w:lang w:eastAsia="zh-CN"/>
              </w:rPr>
              <w:t>’</w:t>
            </w:r>
            <w:r>
              <w:rPr>
                <w:rFonts w:hint="eastAsia"/>
                <w:lang w:eastAsia="zh-CN"/>
              </w:rPr>
              <w:t>s current location.</w:t>
            </w:r>
          </w:p>
        </w:tc>
      </w:tr>
      <w:tr w:rsidR="00D76C9A">
        <w:tc>
          <w:tcPr>
            <w:tcW w:w="1529" w:type="dxa"/>
          </w:tcPr>
          <w:p w:rsidR="00D76C9A" w:rsidRDefault="00925149">
            <w:r>
              <w:t>Ericsson</w:t>
            </w:r>
          </w:p>
        </w:tc>
        <w:tc>
          <w:tcPr>
            <w:tcW w:w="1301" w:type="dxa"/>
          </w:tcPr>
          <w:p w:rsidR="00D76C9A" w:rsidRDefault="00925149">
            <w:pPr>
              <w:rPr>
                <w:sz w:val="22"/>
                <w:szCs w:val="22"/>
                <w:lang w:eastAsia="zh-CN"/>
              </w:rPr>
            </w:pPr>
            <w:r>
              <w:rPr>
                <w:sz w:val="22"/>
                <w:szCs w:val="22"/>
                <w:lang w:eastAsia="zh-CN"/>
              </w:rPr>
              <w:t>No</w:t>
            </w:r>
          </w:p>
        </w:tc>
        <w:tc>
          <w:tcPr>
            <w:tcW w:w="6525" w:type="dxa"/>
          </w:tcPr>
          <w:p w:rsidR="00D76C9A" w:rsidRDefault="00D76C9A">
            <w:pPr>
              <w:rPr>
                <w:sz w:val="22"/>
                <w:szCs w:val="22"/>
                <w:lang w:eastAsia="zh-CN"/>
              </w:rPr>
            </w:pPr>
          </w:p>
        </w:tc>
      </w:tr>
      <w:tr w:rsidR="00D76C9A">
        <w:tc>
          <w:tcPr>
            <w:tcW w:w="1529" w:type="dxa"/>
          </w:tcPr>
          <w:p w:rsidR="00D76C9A" w:rsidRDefault="00D76C9A"/>
        </w:tc>
        <w:tc>
          <w:tcPr>
            <w:tcW w:w="1301" w:type="dxa"/>
          </w:tcPr>
          <w:p w:rsidR="00D76C9A" w:rsidRDefault="00D76C9A">
            <w:pPr>
              <w:rPr>
                <w:sz w:val="22"/>
                <w:szCs w:val="22"/>
                <w:lang w:eastAsia="zh-CN"/>
              </w:rPr>
            </w:pPr>
          </w:p>
        </w:tc>
        <w:tc>
          <w:tcPr>
            <w:tcW w:w="6525" w:type="dxa"/>
          </w:tcPr>
          <w:p w:rsidR="00D76C9A" w:rsidRDefault="00D76C9A">
            <w:pPr>
              <w:rPr>
                <w:sz w:val="22"/>
                <w:szCs w:val="22"/>
                <w:lang w:eastAsia="zh-CN"/>
              </w:rPr>
            </w:pPr>
          </w:p>
        </w:tc>
      </w:tr>
    </w:tbl>
    <w:p w:rsidR="00D76C9A" w:rsidRDefault="00D76C9A">
      <w:pPr>
        <w:jc w:val="both"/>
      </w:pPr>
    </w:p>
    <w:p w:rsidR="00D76C9A" w:rsidRDefault="0042200A">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rsidR="00D76C9A" w:rsidRDefault="00D76C9A">
      <w:pPr>
        <w:jc w:val="both"/>
      </w:pPr>
    </w:p>
    <w:p w:rsidR="00D76C9A" w:rsidRDefault="0042200A">
      <w:pPr>
        <w:jc w:val="both"/>
      </w:pPr>
      <w:r>
        <w:lastRenderedPageBreak/>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rsidR="00D76C9A" w:rsidRDefault="0042200A">
      <w:pPr>
        <w:jc w:val="both"/>
        <w:rPr>
          <w:b/>
          <w:bCs/>
        </w:rPr>
      </w:pPr>
      <w:r>
        <w:rPr>
          <w:b/>
          <w:bCs/>
        </w:rPr>
        <w:t>Question 3-5: Do companies think some other validity condition(s) than those discussed in Questions 3-1 to 3-5 should be supported? If so, please provide details of how it would work.</w:t>
      </w:r>
    </w:p>
    <w:tbl>
      <w:tblPr>
        <w:tblStyle w:val="TableGrid"/>
        <w:tblW w:w="8054" w:type="dxa"/>
        <w:tblLook w:val="04A0" w:firstRow="1" w:lastRow="0" w:firstColumn="1" w:lastColumn="0" w:noHBand="0" w:noVBand="1"/>
      </w:tblPr>
      <w:tblGrid>
        <w:gridCol w:w="1529"/>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6525" w:type="dxa"/>
          </w:tcPr>
          <w:p w:rsidR="00D76C9A" w:rsidRDefault="0042200A">
            <w:pPr>
              <w:rPr>
                <w:b/>
                <w:sz w:val="22"/>
                <w:szCs w:val="22"/>
                <w:lang w:eastAsia="zh-CN"/>
              </w:rPr>
            </w:pPr>
            <w:r>
              <w:rPr>
                <w:b/>
                <w:sz w:val="22"/>
                <w:szCs w:val="22"/>
                <w:lang w:eastAsia="zh-CN"/>
              </w:rPr>
              <w:t>Comments</w:t>
            </w:r>
          </w:p>
        </w:tc>
      </w:tr>
      <w:tr w:rsidR="00D76C9A">
        <w:tc>
          <w:tcPr>
            <w:tcW w:w="1529" w:type="dxa"/>
          </w:tcPr>
          <w:p w:rsidR="00D76C9A" w:rsidRDefault="00D76C9A">
            <w:pPr>
              <w:rPr>
                <w:lang w:eastAsia="zh-CN"/>
              </w:rPr>
            </w:pPr>
          </w:p>
        </w:tc>
        <w:tc>
          <w:tcPr>
            <w:tcW w:w="6525" w:type="dxa"/>
          </w:tcPr>
          <w:p w:rsidR="00D76C9A" w:rsidRDefault="00D76C9A">
            <w:pPr>
              <w:rPr>
                <w:lang w:eastAsia="zh-CN"/>
              </w:rPr>
            </w:pPr>
          </w:p>
        </w:tc>
      </w:tr>
      <w:tr w:rsidR="00D76C9A">
        <w:tc>
          <w:tcPr>
            <w:tcW w:w="1529" w:type="dxa"/>
          </w:tcPr>
          <w:p w:rsidR="00D76C9A" w:rsidRDefault="00D76C9A"/>
        </w:tc>
        <w:tc>
          <w:tcPr>
            <w:tcW w:w="6525" w:type="dxa"/>
          </w:tcPr>
          <w:p w:rsidR="00D76C9A" w:rsidRDefault="00D76C9A">
            <w:pPr>
              <w:rPr>
                <w:sz w:val="22"/>
                <w:szCs w:val="22"/>
                <w:lang w:eastAsia="zh-CN"/>
              </w:rPr>
            </w:pPr>
          </w:p>
        </w:tc>
      </w:tr>
      <w:tr w:rsidR="00D76C9A">
        <w:tc>
          <w:tcPr>
            <w:tcW w:w="1529" w:type="dxa"/>
          </w:tcPr>
          <w:p w:rsidR="00D76C9A" w:rsidRDefault="00D76C9A"/>
        </w:tc>
        <w:tc>
          <w:tcPr>
            <w:tcW w:w="6525" w:type="dxa"/>
          </w:tcPr>
          <w:p w:rsidR="00D76C9A" w:rsidRDefault="00D76C9A">
            <w:pPr>
              <w:rPr>
                <w:sz w:val="22"/>
                <w:szCs w:val="22"/>
                <w:lang w:eastAsia="zh-CN"/>
              </w:rPr>
            </w:pPr>
          </w:p>
        </w:tc>
      </w:tr>
    </w:tbl>
    <w:p w:rsidR="00D76C9A" w:rsidRDefault="00D76C9A">
      <w:pPr>
        <w:jc w:val="both"/>
      </w:pPr>
    </w:p>
    <w:p w:rsidR="00D76C9A" w:rsidRDefault="0042200A">
      <w:pPr>
        <w:jc w:val="both"/>
        <w:rPr>
          <w:rFonts w:eastAsia="Times New Roman"/>
          <w:b/>
          <w:bCs/>
          <w:u w:val="single"/>
          <w:lang w:val="en-GB" w:eastAsia="zh-CN"/>
        </w:rPr>
      </w:pPr>
      <w:r>
        <w:rPr>
          <w:rFonts w:eastAsia="Times New Roman"/>
          <w:b/>
          <w:bCs/>
          <w:u w:val="single"/>
          <w:lang w:val="en-GB" w:eastAsia="zh-CN"/>
        </w:rPr>
        <w:t>Summary:</w:t>
      </w:r>
    </w:p>
    <w:p w:rsidR="00D76C9A" w:rsidRDefault="00D76C9A">
      <w:pPr>
        <w:jc w:val="both"/>
      </w:pPr>
    </w:p>
    <w:p w:rsidR="00D76C9A" w:rsidRDefault="0042200A">
      <w:pPr>
        <w:pStyle w:val="Heading2"/>
      </w:pPr>
      <w:r>
        <w:t>Need for enhancements for signalling and use of pre-configured assistance data</w:t>
      </w:r>
    </w:p>
    <w:p w:rsidR="00D76C9A" w:rsidRDefault="0042200A">
      <w:pPr>
        <w:rPr>
          <w:lang w:val="en-GB" w:eastAsia="zh-CN"/>
        </w:rPr>
      </w:pPr>
      <w:r>
        <w:rPr>
          <w:lang w:val="en-GB" w:eastAsia="zh-CN"/>
        </w:rPr>
        <w:t xml:space="preserve">Several enhancements related to </w:t>
      </w:r>
      <w:proofErr w:type="spellStart"/>
      <w:r>
        <w:rPr>
          <w:lang w:val="en-GB" w:eastAsia="zh-CN"/>
        </w:rPr>
        <w:t>signaling</w:t>
      </w:r>
      <w:proofErr w:type="spellEnd"/>
      <w:r>
        <w:rPr>
          <w:lang w:val="en-GB" w:eastAsia="zh-CN"/>
        </w:rPr>
        <w:t xml:space="preserve"> and use of pre-configured assistance data were proposed by companies during the last meeting. As per the meeting minutes, the following enhancements were identified for further discussion:</w:t>
      </w:r>
    </w:p>
    <w:tbl>
      <w:tblPr>
        <w:tblW w:w="9340"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0"/>
      </w:tblGrid>
      <w:tr w:rsidR="00D76C9A">
        <w:trPr>
          <w:trHeight w:val="2390"/>
        </w:trPr>
        <w:tc>
          <w:tcPr>
            <w:tcW w:w="9340" w:type="dxa"/>
          </w:tcPr>
          <w:p w:rsidR="00D76C9A" w:rsidRDefault="0042200A">
            <w:pPr>
              <w:numPr>
                <w:ilvl w:val="0"/>
                <w:numId w:val="8"/>
              </w:numPr>
              <w:spacing w:after="0"/>
              <w:ind w:left="550"/>
              <w:rPr>
                <w:lang w:val="en-GB" w:eastAsia="zh-CN"/>
              </w:rPr>
            </w:pPr>
            <w:r>
              <w:rPr>
                <w:lang w:val="en-GB" w:eastAsia="zh-CN"/>
              </w:rPr>
              <w:t xml:space="preserve">Add/mod/release mechanism for PRS configurations and complete definition of priority of PRS configuration for measurement, including the PRS configuration received by dedicated LPP signalling and </w:t>
            </w:r>
            <w:proofErr w:type="spellStart"/>
            <w:r>
              <w:rPr>
                <w:lang w:val="en-GB" w:eastAsia="zh-CN"/>
              </w:rPr>
              <w:t>posSIB</w:t>
            </w:r>
            <w:proofErr w:type="spellEnd"/>
            <w:r>
              <w:rPr>
                <w:lang w:val="en-GB" w:eastAsia="zh-CN"/>
              </w:rPr>
              <w:t xml:space="preserve"> [7]</w:t>
            </w:r>
          </w:p>
          <w:p w:rsidR="00D76C9A" w:rsidRDefault="0042200A">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rsidR="00D76C9A" w:rsidRDefault="0042200A">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rsidR="00D76C9A" w:rsidRDefault="0042200A">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rsidR="00D76C9A" w:rsidRDefault="00D76C9A">
      <w:pPr>
        <w:rPr>
          <w:lang w:val="en-GB" w:eastAsia="zh-CN"/>
        </w:rPr>
      </w:pPr>
    </w:p>
    <w:p w:rsidR="00D76C9A" w:rsidRDefault="0042200A">
      <w:pPr>
        <w:rPr>
          <w:lang w:val="en-GB" w:eastAsia="zh-CN"/>
        </w:rPr>
      </w:pPr>
      <w:r>
        <w:rPr>
          <w:lang w:val="en-GB" w:eastAsia="zh-CN"/>
        </w:rPr>
        <w:t xml:space="preserve">Given the fact that the above options are based on individual company proposals and there has not been an opportunity to collect views form other companies on the need and feasibility of supporting these </w:t>
      </w:r>
      <w:proofErr w:type="gramStart"/>
      <w:r>
        <w:rPr>
          <w:lang w:val="en-GB" w:eastAsia="zh-CN"/>
        </w:rPr>
        <w:t>enhancements,  rapporteur</w:t>
      </w:r>
      <w:proofErr w:type="gramEnd"/>
      <w:r>
        <w:rPr>
          <w:lang w:val="en-GB" w:eastAsia="zh-CN"/>
        </w:rPr>
        <w:t xml:space="preserve"> thinks it would be good to collect company views and comments in Phase 1 discussion. Based on the outcome, we can then discuss further details as needed in Phase 2.</w:t>
      </w:r>
    </w:p>
    <w:p w:rsidR="00D76C9A" w:rsidRDefault="0042200A">
      <w:pPr>
        <w:jc w:val="both"/>
        <w:rPr>
          <w:b/>
          <w:bCs/>
        </w:rPr>
      </w:pPr>
      <w:r>
        <w:rPr>
          <w:b/>
          <w:bCs/>
        </w:rPr>
        <w:t>Question 4-1: Which of the following proposed enhancements need to be pursued in Rel-17 NR positioning discussion? (Select all that apply)</w:t>
      </w:r>
    </w:p>
    <w:p w:rsidR="00D76C9A" w:rsidRDefault="0042200A">
      <w:pPr>
        <w:numPr>
          <w:ilvl w:val="0"/>
          <w:numId w:val="9"/>
        </w:numPr>
        <w:spacing w:after="0"/>
        <w:rPr>
          <w:b/>
          <w:bCs/>
          <w:lang w:val="en-GB" w:eastAsia="zh-CN"/>
        </w:rPr>
      </w:pPr>
      <w:r>
        <w:rPr>
          <w:b/>
          <w:bCs/>
          <w:lang w:val="en-GB" w:eastAsia="zh-CN"/>
        </w:rPr>
        <w:t xml:space="preserve">The introduction of an Add/mod/release mechanism for PRS </w:t>
      </w:r>
      <w:proofErr w:type="gramStart"/>
      <w:r>
        <w:rPr>
          <w:b/>
          <w:bCs/>
          <w:lang w:val="en-GB" w:eastAsia="zh-CN"/>
        </w:rPr>
        <w:t xml:space="preserve">configurations </w:t>
      </w:r>
      <w:r>
        <w:t xml:space="preserve"> </w:t>
      </w:r>
      <w:r>
        <w:rPr>
          <w:b/>
          <w:bCs/>
          <w:lang w:val="en-GB" w:eastAsia="zh-CN"/>
        </w:rPr>
        <w:t>and</w:t>
      </w:r>
      <w:proofErr w:type="gramEnd"/>
      <w:r>
        <w:rPr>
          <w:b/>
          <w:bCs/>
          <w:lang w:val="en-GB" w:eastAsia="zh-CN"/>
        </w:rPr>
        <w:t xml:space="preserve"> a complete definition of priority of PRS configuration for measurement</w:t>
      </w:r>
    </w:p>
    <w:p w:rsidR="00D76C9A" w:rsidRDefault="0042200A">
      <w:pPr>
        <w:numPr>
          <w:ilvl w:val="0"/>
          <w:numId w:val="9"/>
        </w:numPr>
        <w:spacing w:after="0"/>
        <w:rPr>
          <w:b/>
          <w:bCs/>
          <w:lang w:val="en-GB" w:eastAsia="zh-CN"/>
        </w:rPr>
      </w:pPr>
      <w:r>
        <w:rPr>
          <w:b/>
          <w:bCs/>
          <w:lang w:val="en-GB" w:eastAsia="zh-CN"/>
        </w:rPr>
        <w:t>Dynamic triggering of a preconfigured PRS at UE by LMF or gNB for making measurements on DL-PRS</w:t>
      </w:r>
    </w:p>
    <w:p w:rsidR="00D76C9A" w:rsidRDefault="0042200A">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rsidR="00D76C9A" w:rsidRDefault="0042200A">
      <w:pPr>
        <w:numPr>
          <w:ilvl w:val="0"/>
          <w:numId w:val="9"/>
        </w:numPr>
        <w:spacing w:after="0"/>
        <w:rPr>
          <w:b/>
          <w:bCs/>
          <w:lang w:val="en-GB" w:eastAsia="zh-CN"/>
        </w:rPr>
      </w:pPr>
      <w:r>
        <w:rPr>
          <w:b/>
          <w:bCs/>
          <w:lang w:val="en-GB" w:eastAsia="zh-CN"/>
        </w:rPr>
        <w:lastRenderedPageBreak/>
        <w:t>Priority indications for multiple (pre-)configured assistance data sets corresponding to multiple position fixes</w:t>
      </w:r>
    </w:p>
    <w:p w:rsidR="00D76C9A" w:rsidRDefault="00D76C9A">
      <w:pPr>
        <w:jc w:val="both"/>
        <w:rPr>
          <w:b/>
          <w:bCs/>
        </w:rPr>
      </w:pPr>
    </w:p>
    <w:tbl>
      <w:tblPr>
        <w:tblStyle w:val="TableGrid"/>
        <w:tblW w:w="9355" w:type="dxa"/>
        <w:tblLook w:val="04A0" w:firstRow="1" w:lastRow="0" w:firstColumn="1" w:lastColumn="0" w:noHBand="0" w:noVBand="1"/>
      </w:tblPr>
      <w:tblGrid>
        <w:gridCol w:w="1529"/>
        <w:gridCol w:w="1301"/>
        <w:gridCol w:w="6525"/>
      </w:tblGrid>
      <w:tr w:rsidR="00D76C9A">
        <w:tc>
          <w:tcPr>
            <w:tcW w:w="1529" w:type="dxa"/>
          </w:tcPr>
          <w:p w:rsidR="00D76C9A" w:rsidRDefault="0042200A">
            <w:pPr>
              <w:rPr>
                <w:b/>
                <w:sz w:val="22"/>
                <w:szCs w:val="22"/>
                <w:lang w:eastAsia="zh-CN"/>
              </w:rPr>
            </w:pPr>
            <w:r>
              <w:rPr>
                <w:b/>
                <w:sz w:val="22"/>
                <w:szCs w:val="22"/>
                <w:lang w:eastAsia="zh-CN"/>
              </w:rPr>
              <w:t>Company</w:t>
            </w:r>
          </w:p>
        </w:tc>
        <w:tc>
          <w:tcPr>
            <w:tcW w:w="1301" w:type="dxa"/>
          </w:tcPr>
          <w:p w:rsidR="00D76C9A" w:rsidRDefault="0042200A">
            <w:pPr>
              <w:rPr>
                <w:b/>
                <w:sz w:val="22"/>
                <w:szCs w:val="22"/>
                <w:lang w:eastAsia="zh-CN"/>
              </w:rPr>
            </w:pPr>
            <w:r>
              <w:rPr>
                <w:b/>
                <w:sz w:val="22"/>
                <w:szCs w:val="22"/>
                <w:lang w:eastAsia="zh-CN"/>
              </w:rPr>
              <w:t>Options</w:t>
            </w:r>
          </w:p>
        </w:tc>
        <w:tc>
          <w:tcPr>
            <w:tcW w:w="6525" w:type="dxa"/>
          </w:tcPr>
          <w:p w:rsidR="00D76C9A" w:rsidRDefault="0042200A">
            <w:pPr>
              <w:rPr>
                <w:b/>
                <w:sz w:val="22"/>
                <w:szCs w:val="22"/>
                <w:lang w:eastAsia="zh-CN"/>
              </w:rPr>
            </w:pPr>
            <w:r>
              <w:rPr>
                <w:b/>
                <w:sz w:val="22"/>
                <w:szCs w:val="22"/>
                <w:lang w:eastAsia="zh-CN"/>
              </w:rPr>
              <w:t>Comments/Reason</w:t>
            </w:r>
          </w:p>
        </w:tc>
      </w:tr>
      <w:tr w:rsidR="00D76C9A">
        <w:tc>
          <w:tcPr>
            <w:tcW w:w="1529" w:type="dxa"/>
          </w:tcPr>
          <w:p w:rsidR="00D76C9A" w:rsidRDefault="0042200A">
            <w:pPr>
              <w:rPr>
                <w:lang w:eastAsia="zh-CN"/>
              </w:rPr>
            </w:pPr>
            <w:r>
              <w:rPr>
                <w:rFonts w:hint="eastAsia"/>
                <w:lang w:eastAsia="zh-CN"/>
              </w:rPr>
              <w:t>H</w:t>
            </w:r>
            <w:r>
              <w:rPr>
                <w:lang w:eastAsia="zh-CN"/>
              </w:rPr>
              <w:t>uawei, HiSilicon</w:t>
            </w:r>
          </w:p>
        </w:tc>
        <w:tc>
          <w:tcPr>
            <w:tcW w:w="1301" w:type="dxa"/>
          </w:tcPr>
          <w:p w:rsidR="00D76C9A" w:rsidRDefault="0042200A">
            <w:pPr>
              <w:rPr>
                <w:lang w:eastAsia="zh-CN"/>
              </w:rPr>
            </w:pPr>
            <w:r>
              <w:rPr>
                <w:rFonts w:hint="eastAsia"/>
                <w:lang w:eastAsia="zh-CN"/>
              </w:rPr>
              <w:t>1</w:t>
            </w:r>
          </w:p>
        </w:tc>
        <w:tc>
          <w:tcPr>
            <w:tcW w:w="6525" w:type="dxa"/>
          </w:tcPr>
          <w:p w:rsidR="00D76C9A" w:rsidRDefault="0042200A">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rsidR="00D76C9A" w:rsidRDefault="0042200A">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rsidR="00D76C9A">
        <w:tc>
          <w:tcPr>
            <w:tcW w:w="1529" w:type="dxa"/>
          </w:tcPr>
          <w:p w:rsidR="00D76C9A" w:rsidRDefault="0042200A">
            <w:pPr>
              <w:rPr>
                <w:lang w:eastAsia="zh-CN"/>
              </w:rPr>
            </w:pPr>
            <w:r>
              <w:rPr>
                <w:rFonts w:hint="eastAsia"/>
                <w:lang w:eastAsia="zh-CN"/>
              </w:rPr>
              <w:t>ZTE</w:t>
            </w:r>
          </w:p>
        </w:tc>
        <w:tc>
          <w:tcPr>
            <w:tcW w:w="1301" w:type="dxa"/>
          </w:tcPr>
          <w:p w:rsidR="00D76C9A" w:rsidRDefault="0042200A">
            <w:pPr>
              <w:rPr>
                <w:lang w:eastAsia="zh-CN"/>
              </w:rPr>
            </w:pPr>
            <w:r>
              <w:rPr>
                <w:rFonts w:hint="eastAsia"/>
                <w:lang w:eastAsia="zh-CN"/>
              </w:rPr>
              <w:t>Option 2</w:t>
            </w:r>
          </w:p>
        </w:tc>
        <w:tc>
          <w:tcPr>
            <w:tcW w:w="6525" w:type="dxa"/>
          </w:tcPr>
          <w:p w:rsidR="00D76C9A" w:rsidRDefault="0042200A">
            <w:pPr>
              <w:rPr>
                <w:lang w:eastAsia="zh-CN"/>
              </w:rPr>
            </w:pPr>
            <w:r>
              <w:rPr>
                <w:rFonts w:hint="eastAsia"/>
                <w:lang w:eastAsia="zh-CN"/>
              </w:rPr>
              <w:t>Option 2 is almost the same as option C in section 3-2, which brings the largest flexibility to the network</w:t>
            </w:r>
          </w:p>
        </w:tc>
      </w:tr>
      <w:tr w:rsidR="00925149">
        <w:tc>
          <w:tcPr>
            <w:tcW w:w="1529" w:type="dxa"/>
          </w:tcPr>
          <w:p w:rsidR="00925149" w:rsidRPr="008F375E" w:rsidRDefault="00925149" w:rsidP="00925149">
            <w:pPr>
              <w:rPr>
                <w:lang w:eastAsia="zh-CN"/>
              </w:rPr>
            </w:pPr>
            <w:r>
              <w:rPr>
                <w:lang w:eastAsia="zh-CN"/>
              </w:rPr>
              <w:t>Ericsson</w:t>
            </w:r>
          </w:p>
        </w:tc>
        <w:tc>
          <w:tcPr>
            <w:tcW w:w="1301" w:type="dxa"/>
          </w:tcPr>
          <w:p w:rsidR="00925149" w:rsidRPr="008F375E" w:rsidRDefault="00925149" w:rsidP="00925149">
            <w:pPr>
              <w:rPr>
                <w:lang w:eastAsia="zh-CN"/>
              </w:rPr>
            </w:pPr>
            <w:r>
              <w:rPr>
                <w:lang w:eastAsia="zh-CN"/>
              </w:rPr>
              <w:t>1</w:t>
            </w:r>
          </w:p>
        </w:tc>
        <w:tc>
          <w:tcPr>
            <w:tcW w:w="6525" w:type="dxa"/>
          </w:tcPr>
          <w:p w:rsidR="0042200A" w:rsidRDefault="0042200A" w:rsidP="00392A10">
            <w:pPr>
              <w:jc w:val="both"/>
              <w:rPr>
                <w:lang w:eastAsia="zh-CN"/>
              </w:rPr>
            </w:pPr>
            <w:r>
              <w:rPr>
                <w:lang w:eastAsia="zh-CN"/>
              </w:rPr>
              <w:t>We should try to have the solution simple. From NW perspective, if NW provides a new AD; UE should release previous AD and use new one. Further provision of delta signaling/configuration should be provided. For example; NW provides all the configuration to the UE and UE stores that then on later stage NW based upon UE tracking should be able to prioritize certain TRPs (for example while computing z-component).</w:t>
            </w:r>
          </w:p>
          <w:p w:rsidR="00392A10" w:rsidRDefault="00392A10" w:rsidP="00392A10">
            <w:pPr>
              <w:jc w:val="both"/>
              <w:rPr>
                <w:rFonts w:cs="Arial"/>
              </w:rPr>
            </w:pPr>
            <w:r>
              <w:rPr>
                <w:lang w:eastAsia="zh-CN"/>
              </w:rPr>
              <w:t>Agree with Huawei on prioritization between broadcast and dedicated signaling discussion is needed. Our understanding is that as broadcast based signaling is common for all UEs;</w:t>
            </w:r>
            <w:r w:rsidR="0042200A">
              <w:rPr>
                <w:lang w:eastAsia="zh-CN"/>
              </w:rPr>
              <w:t xml:space="preserve"> and dedicated signaling should be able to always override the broadcast AD. Further broa</w:t>
            </w:r>
            <w:bookmarkStart w:id="3" w:name="_GoBack"/>
            <w:bookmarkEnd w:id="3"/>
            <w:r w:rsidR="0042200A">
              <w:rPr>
                <w:lang w:eastAsia="zh-CN"/>
              </w:rPr>
              <w:t>dcast AD</w:t>
            </w:r>
            <w:r>
              <w:rPr>
                <w:lang w:eastAsia="zh-CN"/>
              </w:rPr>
              <w:t xml:space="preserve"> may not be applicable to for example in certain</w:t>
            </w:r>
            <w:r w:rsidR="0042200A">
              <w:rPr>
                <w:lang w:eastAsia="zh-CN"/>
              </w:rPr>
              <w:t xml:space="preserve"> border</w:t>
            </w:r>
            <w:r>
              <w:rPr>
                <w:lang w:eastAsia="zh-CN"/>
              </w:rPr>
              <w:t xml:space="preserve"> area of factory (UEs moving from outside to inside of factory premises may still perform positioning using coverage of outside factory coverage; for example, macro cells). </w:t>
            </w:r>
            <w:r>
              <w:rPr>
                <w:rFonts w:cs="Arial"/>
              </w:rPr>
              <w:t xml:space="preserve">Hence, as what part of broadcast AD is applicable for the UE or not applicable in certain geographical area needs to be communicated to UE. </w:t>
            </w:r>
          </w:p>
          <w:p w:rsidR="0042200A" w:rsidRDefault="0042200A" w:rsidP="00392A10">
            <w:pPr>
              <w:jc w:val="both"/>
              <w:rPr>
                <w:rFonts w:cs="Arial"/>
              </w:rPr>
            </w:pPr>
          </w:p>
          <w:p w:rsidR="0042200A" w:rsidRDefault="0042200A" w:rsidP="00392A10">
            <w:pPr>
              <w:jc w:val="both"/>
              <w:rPr>
                <w:rFonts w:eastAsia="Times New Roman" w:cs="Arial"/>
              </w:rPr>
            </w:pPr>
          </w:p>
          <w:p w:rsidR="00925149" w:rsidRPr="008F375E" w:rsidRDefault="00925149" w:rsidP="00925149">
            <w:pPr>
              <w:rPr>
                <w:lang w:eastAsia="zh-CN"/>
              </w:rPr>
            </w:pPr>
          </w:p>
        </w:tc>
      </w:tr>
      <w:tr w:rsidR="00925149">
        <w:tc>
          <w:tcPr>
            <w:tcW w:w="1529" w:type="dxa"/>
          </w:tcPr>
          <w:p w:rsidR="00925149" w:rsidRDefault="00925149" w:rsidP="00925149"/>
        </w:tc>
        <w:tc>
          <w:tcPr>
            <w:tcW w:w="1301" w:type="dxa"/>
          </w:tcPr>
          <w:p w:rsidR="00925149" w:rsidRDefault="00925149" w:rsidP="00925149">
            <w:pPr>
              <w:rPr>
                <w:sz w:val="22"/>
                <w:szCs w:val="22"/>
                <w:lang w:eastAsia="zh-CN"/>
              </w:rPr>
            </w:pPr>
          </w:p>
        </w:tc>
        <w:tc>
          <w:tcPr>
            <w:tcW w:w="6525" w:type="dxa"/>
          </w:tcPr>
          <w:p w:rsidR="00925149" w:rsidRDefault="00925149" w:rsidP="00925149">
            <w:pPr>
              <w:rPr>
                <w:sz w:val="22"/>
                <w:szCs w:val="22"/>
                <w:lang w:eastAsia="zh-CN"/>
              </w:rPr>
            </w:pPr>
          </w:p>
        </w:tc>
      </w:tr>
    </w:tbl>
    <w:p w:rsidR="00D76C9A" w:rsidRDefault="00D76C9A">
      <w:pPr>
        <w:jc w:val="both"/>
      </w:pPr>
    </w:p>
    <w:p w:rsidR="00D76C9A" w:rsidRDefault="0042200A">
      <w:pPr>
        <w:rPr>
          <w:rFonts w:eastAsia="Times New Roman"/>
          <w:b/>
          <w:bCs/>
          <w:u w:val="single"/>
          <w:lang w:val="en-GB" w:eastAsia="zh-CN"/>
        </w:rPr>
      </w:pPr>
      <w:r>
        <w:rPr>
          <w:rFonts w:eastAsia="Times New Roman"/>
          <w:b/>
          <w:bCs/>
          <w:u w:val="single"/>
          <w:lang w:val="en-GB" w:eastAsia="zh-CN"/>
        </w:rPr>
        <w:t>Summary:</w:t>
      </w:r>
    </w:p>
    <w:p w:rsidR="00D76C9A" w:rsidRDefault="00D76C9A">
      <w:pPr>
        <w:rPr>
          <w:lang w:val="en-GB" w:eastAsia="zh-CN"/>
        </w:rPr>
      </w:pPr>
    </w:p>
    <w:p w:rsidR="00D76C9A" w:rsidRDefault="0042200A">
      <w:pPr>
        <w:pStyle w:val="Heading2"/>
      </w:pPr>
      <w:r>
        <w:t>Other issues</w:t>
      </w:r>
    </w:p>
    <w:p w:rsidR="00D76C9A" w:rsidRDefault="0042200A">
      <w:pPr>
        <w:rPr>
          <w:lang w:val="en-GB" w:eastAsia="zh-CN"/>
        </w:rPr>
      </w:pPr>
      <w:r>
        <w:rPr>
          <w:lang w:val="en-GB" w:eastAsia="zh-CN"/>
        </w:rPr>
        <w:t>Companies are invited to comment whether there are any other open issues with respect to pre-configuration of assistance data that need to be discussed.</w:t>
      </w:r>
    </w:p>
    <w:p w:rsidR="00D76C9A" w:rsidRDefault="0042200A">
      <w:pPr>
        <w:jc w:val="both"/>
        <w:rPr>
          <w:b/>
          <w:bCs/>
        </w:rPr>
      </w:pPr>
      <w:r>
        <w:rPr>
          <w:b/>
          <w:bCs/>
        </w:rPr>
        <w:lastRenderedPageBreak/>
        <w:t>Question 5-1: Do companies think there are any other critical issues to be addressed regarding pre-configured assistance data?</w:t>
      </w:r>
    </w:p>
    <w:tbl>
      <w:tblPr>
        <w:tblStyle w:val="TableGrid"/>
        <w:tblW w:w="8054" w:type="dxa"/>
        <w:tblLook w:val="04A0" w:firstRow="1" w:lastRow="0" w:firstColumn="1" w:lastColumn="0" w:noHBand="0" w:noVBand="1"/>
      </w:tblPr>
      <w:tblGrid>
        <w:gridCol w:w="1529"/>
        <w:gridCol w:w="6525"/>
      </w:tblGrid>
      <w:tr w:rsidR="00D76C9A">
        <w:tc>
          <w:tcPr>
            <w:tcW w:w="1529" w:type="dxa"/>
            <w:tcBorders>
              <w:top w:val="single" w:sz="4" w:space="0" w:color="auto"/>
              <w:left w:val="single" w:sz="4" w:space="0" w:color="auto"/>
              <w:bottom w:val="single" w:sz="4" w:space="0" w:color="auto"/>
              <w:right w:val="single" w:sz="4" w:space="0" w:color="auto"/>
            </w:tcBorders>
          </w:tcPr>
          <w:p w:rsidR="00D76C9A" w:rsidRDefault="0042200A">
            <w:pPr>
              <w:rPr>
                <w:b/>
                <w:sz w:val="22"/>
                <w:szCs w:val="22"/>
                <w:lang w:eastAsia="zh-CN"/>
              </w:rPr>
            </w:pPr>
            <w:r>
              <w:rPr>
                <w:b/>
                <w:sz w:val="22"/>
                <w:szCs w:val="22"/>
                <w:lang w:eastAsia="zh-CN"/>
              </w:rPr>
              <w:t>Company</w:t>
            </w:r>
          </w:p>
        </w:tc>
        <w:tc>
          <w:tcPr>
            <w:tcW w:w="6525" w:type="dxa"/>
            <w:tcBorders>
              <w:top w:val="single" w:sz="4" w:space="0" w:color="auto"/>
              <w:left w:val="single" w:sz="4" w:space="0" w:color="auto"/>
              <w:bottom w:val="single" w:sz="4" w:space="0" w:color="auto"/>
              <w:right w:val="single" w:sz="4" w:space="0" w:color="auto"/>
            </w:tcBorders>
          </w:tcPr>
          <w:p w:rsidR="00D76C9A" w:rsidRDefault="0042200A">
            <w:pPr>
              <w:rPr>
                <w:b/>
                <w:sz w:val="22"/>
                <w:szCs w:val="22"/>
                <w:lang w:eastAsia="zh-CN"/>
              </w:rPr>
            </w:pPr>
            <w:r>
              <w:rPr>
                <w:b/>
                <w:sz w:val="22"/>
                <w:szCs w:val="22"/>
                <w:lang w:eastAsia="zh-CN"/>
              </w:rPr>
              <w:t>Comments</w:t>
            </w:r>
          </w:p>
        </w:tc>
      </w:tr>
      <w:tr w:rsidR="00F32E47">
        <w:tc>
          <w:tcPr>
            <w:tcW w:w="1529" w:type="dxa"/>
            <w:tcBorders>
              <w:top w:val="single" w:sz="4" w:space="0" w:color="auto"/>
              <w:left w:val="single" w:sz="4" w:space="0" w:color="auto"/>
              <w:bottom w:val="single" w:sz="4" w:space="0" w:color="auto"/>
              <w:right w:val="single" w:sz="4" w:space="0" w:color="auto"/>
            </w:tcBorders>
          </w:tcPr>
          <w:p w:rsidR="00F32E47" w:rsidRDefault="00F32E47" w:rsidP="00F32E47">
            <w:pPr>
              <w:rPr>
                <w:lang w:eastAsia="zh-CN"/>
              </w:rPr>
            </w:pPr>
            <w:r>
              <w:rPr>
                <w:lang w:eastAsia="zh-CN"/>
              </w:rPr>
              <w:t>Ericsson</w:t>
            </w:r>
          </w:p>
        </w:tc>
        <w:tc>
          <w:tcPr>
            <w:tcW w:w="6525" w:type="dxa"/>
            <w:tcBorders>
              <w:top w:val="single" w:sz="4" w:space="0" w:color="auto"/>
              <w:left w:val="single" w:sz="4" w:space="0" w:color="auto"/>
              <w:bottom w:val="single" w:sz="4" w:space="0" w:color="auto"/>
              <w:right w:val="single" w:sz="4" w:space="0" w:color="auto"/>
            </w:tcBorders>
          </w:tcPr>
          <w:p w:rsidR="00F32E47" w:rsidRDefault="00F32E47" w:rsidP="00F32E47">
            <w:pPr>
              <w:rPr>
                <w:lang w:eastAsia="zh-CN"/>
              </w:rPr>
            </w:pPr>
            <w:r>
              <w:rPr>
                <w:lang w:eastAsia="zh-CN"/>
              </w:rPr>
              <w:t>Keep the solution simple as possible and reuse existing framework.</w:t>
            </w:r>
          </w:p>
        </w:tc>
      </w:tr>
      <w:tr w:rsidR="00F32E47">
        <w:tc>
          <w:tcPr>
            <w:tcW w:w="1529" w:type="dxa"/>
            <w:tcBorders>
              <w:top w:val="single" w:sz="4" w:space="0" w:color="auto"/>
              <w:left w:val="single" w:sz="4" w:space="0" w:color="auto"/>
              <w:bottom w:val="single" w:sz="4" w:space="0" w:color="auto"/>
              <w:right w:val="single" w:sz="4" w:space="0" w:color="auto"/>
            </w:tcBorders>
          </w:tcPr>
          <w:p w:rsidR="00F32E47" w:rsidRDefault="00F32E47" w:rsidP="00F32E47"/>
        </w:tc>
        <w:tc>
          <w:tcPr>
            <w:tcW w:w="6525" w:type="dxa"/>
            <w:tcBorders>
              <w:top w:val="single" w:sz="4" w:space="0" w:color="auto"/>
              <w:left w:val="single" w:sz="4" w:space="0" w:color="auto"/>
              <w:bottom w:val="single" w:sz="4" w:space="0" w:color="auto"/>
              <w:right w:val="single" w:sz="4" w:space="0" w:color="auto"/>
            </w:tcBorders>
          </w:tcPr>
          <w:p w:rsidR="00F32E47" w:rsidRDefault="00F32E47" w:rsidP="00F32E47">
            <w:pPr>
              <w:rPr>
                <w:sz w:val="22"/>
                <w:szCs w:val="22"/>
                <w:lang w:eastAsia="zh-CN"/>
              </w:rPr>
            </w:pPr>
          </w:p>
        </w:tc>
      </w:tr>
      <w:tr w:rsidR="00F32E47">
        <w:tc>
          <w:tcPr>
            <w:tcW w:w="1529" w:type="dxa"/>
            <w:tcBorders>
              <w:top w:val="single" w:sz="4" w:space="0" w:color="auto"/>
              <w:left w:val="single" w:sz="4" w:space="0" w:color="auto"/>
              <w:bottom w:val="single" w:sz="4" w:space="0" w:color="auto"/>
              <w:right w:val="single" w:sz="4" w:space="0" w:color="auto"/>
            </w:tcBorders>
          </w:tcPr>
          <w:p w:rsidR="00F32E47" w:rsidRDefault="00F32E47" w:rsidP="00F32E47"/>
        </w:tc>
        <w:tc>
          <w:tcPr>
            <w:tcW w:w="6525" w:type="dxa"/>
            <w:tcBorders>
              <w:top w:val="single" w:sz="4" w:space="0" w:color="auto"/>
              <w:left w:val="single" w:sz="4" w:space="0" w:color="auto"/>
              <w:bottom w:val="single" w:sz="4" w:space="0" w:color="auto"/>
              <w:right w:val="single" w:sz="4" w:space="0" w:color="auto"/>
            </w:tcBorders>
          </w:tcPr>
          <w:p w:rsidR="00F32E47" w:rsidRDefault="00F32E47" w:rsidP="00F32E47">
            <w:pPr>
              <w:rPr>
                <w:sz w:val="22"/>
                <w:szCs w:val="22"/>
                <w:lang w:eastAsia="zh-CN"/>
              </w:rPr>
            </w:pPr>
          </w:p>
        </w:tc>
      </w:tr>
    </w:tbl>
    <w:p w:rsidR="00D76C9A" w:rsidRDefault="00D76C9A">
      <w:pPr>
        <w:jc w:val="both"/>
      </w:pPr>
    </w:p>
    <w:p w:rsidR="00D76C9A" w:rsidRDefault="0042200A">
      <w:pPr>
        <w:rPr>
          <w:lang w:val="en-GB" w:eastAsia="zh-CN"/>
        </w:rPr>
      </w:pPr>
      <w:r>
        <w:rPr>
          <w:rFonts w:eastAsia="Times New Roman"/>
          <w:b/>
          <w:bCs/>
          <w:u w:val="single"/>
          <w:lang w:val="en-GB" w:eastAsia="zh-CN"/>
        </w:rPr>
        <w:t>Summary:</w:t>
      </w:r>
    </w:p>
    <w:p w:rsidR="00D76C9A" w:rsidRDefault="00D76C9A">
      <w:pPr>
        <w:jc w:val="both"/>
      </w:pPr>
    </w:p>
    <w:p w:rsidR="00D76C9A" w:rsidRDefault="0042200A">
      <w:pPr>
        <w:pStyle w:val="Heading1"/>
        <w:numPr>
          <w:ilvl w:val="0"/>
          <w:numId w:val="4"/>
        </w:numPr>
        <w:jc w:val="both"/>
      </w:pPr>
      <w:r>
        <w:t>Phase 2 discussion</w:t>
      </w:r>
    </w:p>
    <w:p w:rsidR="00D76C9A" w:rsidRDefault="00D76C9A">
      <w:pPr>
        <w:rPr>
          <w:lang w:val="en-GB" w:eastAsia="zh-CN"/>
        </w:rPr>
      </w:pPr>
    </w:p>
    <w:bookmarkEnd w:id="2"/>
    <w:p w:rsidR="00D76C9A" w:rsidRDefault="0042200A">
      <w:pPr>
        <w:pStyle w:val="Heading1"/>
        <w:numPr>
          <w:ilvl w:val="0"/>
          <w:numId w:val="4"/>
        </w:numPr>
        <w:jc w:val="both"/>
      </w:pPr>
      <w:r>
        <w:t>References</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t>Discussion on positioning latency reduction</w:t>
      </w:r>
      <w:r>
        <w:rPr>
          <w:rFonts w:eastAsia="MS Mincho" w:cs="Arial"/>
          <w:szCs w:val="24"/>
          <w:lang w:eastAsia="en-GB"/>
        </w:rPr>
        <w:tab/>
        <w:t>ZTE</w:t>
      </w:r>
      <w:r>
        <w:rPr>
          <w:rFonts w:eastAsia="MS Mincho" w:cs="Arial"/>
          <w:szCs w:val="24"/>
          <w:lang w:eastAsia="en-GB"/>
        </w:rPr>
        <w:tab/>
        <w:t>discussion</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t>Discussion on scheduled location time</w:t>
      </w:r>
      <w:r>
        <w:rPr>
          <w:rFonts w:eastAsia="MS Mincho" w:cs="Arial"/>
          <w:szCs w:val="24"/>
          <w:lang w:eastAsia="en-GB"/>
        </w:rPr>
        <w:tab/>
        <w:t>ZTE</w:t>
      </w:r>
      <w:r>
        <w:rPr>
          <w:rFonts w:eastAsia="MS Mincho" w:cs="Arial"/>
          <w:szCs w:val="24"/>
          <w:lang w:eastAsia="en-GB"/>
        </w:rPr>
        <w:tab/>
        <w:t>discussion</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t>Discussion on Response LS on Scheduling Location in Advance to reduce Latency from SA2</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t>Discussion on Enhancements for Latency Reduction</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t>Discussion on storage of UE Positioning Capabilities LS from SA2 and the granularity of response time LS from RAN1</w:t>
      </w:r>
      <w:r>
        <w:rPr>
          <w:rFonts w:eastAsia="MS Mincho" w:cs="Arial"/>
          <w:szCs w:val="24"/>
          <w:lang w:eastAsia="en-GB"/>
        </w:rPr>
        <w:tab/>
        <w:t>CATT</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t>Further consideration of positioning latency enhancements</w:t>
      </w:r>
      <w:r>
        <w:rPr>
          <w:rFonts w:eastAsia="MS Mincho" w:cs="Arial"/>
          <w:szCs w:val="24"/>
          <w:lang w:eastAsia="en-GB"/>
        </w:rPr>
        <w:tab/>
        <w:t>OPPO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t>Discussion on positioning latency</w:t>
      </w:r>
      <w:r>
        <w:rPr>
          <w:rFonts w:eastAsia="MS Mincho" w:cs="Arial"/>
          <w:szCs w:val="24"/>
          <w:lang w:eastAsia="en-GB"/>
        </w:rPr>
        <w:tab/>
        <w:t>Huawei, HiSilicon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t>Discussion on latency enhancement</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t>Discussion on Scheduling Location in Advance to reduce Latency</w:t>
      </w:r>
      <w:r>
        <w:rPr>
          <w:rFonts w:eastAsia="MS Mincho" w:cs="Arial"/>
          <w:szCs w:val="24"/>
          <w:lang w:eastAsia="en-GB"/>
        </w:rPr>
        <w:tab/>
        <w:t>vivo</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t xml:space="preserve">Scheduled location </w:t>
      </w:r>
      <w:proofErr w:type="gramStart"/>
      <w:r>
        <w:rPr>
          <w:rFonts w:eastAsia="MS Mincho" w:cs="Arial"/>
          <w:szCs w:val="24"/>
          <w:lang w:eastAsia="en-GB"/>
        </w:rPr>
        <w:t>time based</w:t>
      </w:r>
      <w:proofErr w:type="gramEnd"/>
      <w:r>
        <w:rPr>
          <w:rFonts w:eastAsia="MS Mincho" w:cs="Arial"/>
          <w:szCs w:val="24"/>
          <w:lang w:eastAsia="en-GB"/>
        </w:rPr>
        <w:t xml:space="preserve"> latency reduction</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t>Storing UE positioning capability in AMF</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Late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t>Discussion on Enhancements for Latency Reduction</w:t>
      </w:r>
      <w:r>
        <w:rPr>
          <w:rFonts w:eastAsia="MS Mincho" w:cs="Arial"/>
          <w:szCs w:val="24"/>
          <w:lang w:eastAsia="en-GB"/>
        </w:rPr>
        <w:tab/>
      </w:r>
      <w:proofErr w:type="spellStart"/>
      <w:r>
        <w:rPr>
          <w:rFonts w:eastAsia="MS Mincho" w:cs="Arial"/>
          <w:szCs w:val="24"/>
          <w:lang w:eastAsia="en-GB"/>
        </w:rPr>
        <w:t>InterDigital</w:t>
      </w:r>
      <w:proofErr w:type="spellEnd"/>
      <w:r>
        <w:rPr>
          <w:rFonts w:eastAsia="MS Mincho" w:cs="Arial"/>
          <w:szCs w:val="24"/>
          <w:lang w:eastAsia="en-GB"/>
        </w:rPr>
        <w:t>, Inc.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t>Discussion on the response time</w:t>
      </w:r>
      <w:r>
        <w:rPr>
          <w:rFonts w:eastAsia="MS Mincho" w:cs="Arial"/>
          <w:szCs w:val="24"/>
          <w:lang w:eastAsia="en-GB"/>
        </w:rPr>
        <w:tab/>
        <w:t>Samsung</w:t>
      </w:r>
      <w:r>
        <w:rPr>
          <w:rFonts w:eastAsia="MS Mincho" w:cs="Arial"/>
          <w:szCs w:val="24"/>
          <w:lang w:eastAsia="en-GB"/>
        </w:rPr>
        <w:tab/>
        <w:t>discussion</w:t>
      </w:r>
      <w:r>
        <w:rPr>
          <w:rFonts w:eastAsia="MS Mincho" w:cs="Arial"/>
          <w:szCs w:val="24"/>
          <w:lang w:eastAsia="en-GB"/>
        </w:rPr>
        <w:tab/>
        <w:t>Rel-17</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lastRenderedPageBreak/>
        <w:t>R2-2108127</w:t>
      </w:r>
      <w:r>
        <w:rPr>
          <w:rFonts w:eastAsia="MS Mincho" w:cs="Arial"/>
          <w:szCs w:val="24"/>
          <w:lang w:eastAsia="en-GB"/>
        </w:rPr>
        <w:tab/>
        <w:t>Positioning Latency Reduction Enhancements</w:t>
      </w:r>
      <w:r>
        <w:rPr>
          <w:rFonts w:eastAsia="MS Mincho" w:cs="Arial"/>
          <w:szCs w:val="24"/>
          <w:lang w:eastAsia="en-GB"/>
        </w:rPr>
        <w:tab/>
        <w:t>Lenovo, Motorola Mobility</w:t>
      </w:r>
      <w:r>
        <w:rPr>
          <w:rFonts w:eastAsia="MS Mincho" w:cs="Arial"/>
          <w:szCs w:val="24"/>
          <w:lang w:eastAsia="en-GB"/>
        </w:rPr>
        <w:tab/>
        <w:t>discussion</w:t>
      </w:r>
      <w:r>
        <w:rPr>
          <w:rFonts w:eastAsia="MS Mincho" w:cs="Arial"/>
          <w:szCs w:val="24"/>
          <w:lang w:eastAsia="en-GB"/>
        </w:rPr>
        <w:tab/>
        <w:t>Rel-17</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t>Positioning enhancements on latency reduction</w:t>
      </w:r>
      <w:r>
        <w:rPr>
          <w:rFonts w:eastAsia="MS Mincho" w:cs="Arial"/>
          <w:szCs w:val="24"/>
          <w:lang w:eastAsia="en-GB"/>
        </w:rPr>
        <w:tab/>
        <w:t>Xiaomi</w:t>
      </w:r>
      <w:r>
        <w:rPr>
          <w:rFonts w:eastAsia="MS Mincho" w:cs="Arial"/>
          <w:szCs w:val="24"/>
          <w:lang w:eastAsia="en-GB"/>
        </w:rPr>
        <w:tab/>
        <w:t>discussion</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t xml:space="preserve">Scheduling Location in Advance to Reduce Latency </w:t>
      </w:r>
      <w:r>
        <w:rPr>
          <w:rFonts w:eastAsia="MS Mincho" w:cs="Arial"/>
          <w:szCs w:val="24"/>
          <w:lang w:eastAsia="en-GB"/>
        </w:rPr>
        <w:tab/>
        <w:t>Qualcomm Incorporated</w:t>
      </w:r>
      <w:r>
        <w:rPr>
          <w:rFonts w:eastAsia="MS Mincho" w:cs="Arial"/>
          <w:szCs w:val="24"/>
          <w:lang w:eastAsia="en-GB"/>
        </w:rPr>
        <w:tab/>
        <w:t>discussion</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t>[draft] Response LS on Scheduling Location in Advance to reduce Latency</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FS_NR_pos_enh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t>LPP impacts for UE positioning capability storage</w:t>
      </w:r>
      <w:r>
        <w:rPr>
          <w:rFonts w:eastAsia="MS Mincho" w:cs="Arial"/>
          <w:szCs w:val="24"/>
          <w:lang w:eastAsia="en-GB"/>
        </w:rPr>
        <w:tab/>
        <w:t>Qualcomm Incorporated</w:t>
      </w:r>
      <w:r>
        <w:rPr>
          <w:rFonts w:eastAsia="MS Mincho" w:cs="Arial"/>
          <w:szCs w:val="24"/>
          <w:lang w:eastAsia="en-GB"/>
        </w:rPr>
        <w:tab/>
        <w:t>discussion</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t>[draft] Response LS on storage of UE Positioning Capabilities</w:t>
      </w:r>
      <w:r>
        <w:rPr>
          <w:rFonts w:eastAsia="MS Mincho" w:cs="Arial"/>
          <w:szCs w:val="24"/>
          <w:lang w:eastAsia="en-GB"/>
        </w:rPr>
        <w:tab/>
        <w:t>Qualcomm Incorporated</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3</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t>Utilizing Time T and other associated parameters</w:t>
      </w:r>
      <w:r>
        <w:rPr>
          <w:rFonts w:eastAsia="MS Mincho" w:cs="Arial"/>
          <w:szCs w:val="24"/>
          <w:lang w:eastAsia="en-GB"/>
        </w:rPr>
        <w:tab/>
        <w:t>Ericsson</w:t>
      </w:r>
      <w:r>
        <w:rPr>
          <w:rFonts w:eastAsia="MS Mincho" w:cs="Arial"/>
          <w:szCs w:val="24"/>
          <w:lang w:eastAsia="en-GB"/>
        </w:rPr>
        <w:tab/>
        <w:t>discussion</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t>On UE Positioning Capabilities</w:t>
      </w:r>
      <w:r>
        <w:rPr>
          <w:rFonts w:eastAsia="MS Mincho" w:cs="Arial"/>
          <w:szCs w:val="24"/>
          <w:lang w:eastAsia="en-GB"/>
        </w:rPr>
        <w:tab/>
        <w:t>Ericsson</w:t>
      </w:r>
      <w:r>
        <w:rPr>
          <w:rFonts w:eastAsia="MS Mincho" w:cs="Arial"/>
          <w:szCs w:val="24"/>
          <w:lang w:eastAsia="en-GB"/>
        </w:rPr>
        <w:tab/>
        <w:t>discussion</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t>Discussion on latency reduction for positioning</w:t>
      </w:r>
      <w:r>
        <w:rPr>
          <w:rFonts w:eastAsia="MS Mincho" w:cs="Arial"/>
          <w:szCs w:val="24"/>
          <w:lang w:eastAsia="en-GB"/>
        </w:rPr>
        <w:tab/>
        <w:t>CMCC</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t>Enhancement to reduce latency for high volume positioning</w:t>
      </w:r>
      <w:r>
        <w:rPr>
          <w:rFonts w:eastAsia="MS Mincho" w:cs="Arial"/>
          <w:szCs w:val="24"/>
          <w:lang w:eastAsia="en-GB"/>
        </w:rPr>
        <w:tab/>
        <w:t>Nokia, Nokia Shanghai Bell</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t>Handling of multiple QoS for latency reduction</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t>Latency reduction via configured grant for positioning</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t>Discussion on the scheduled location time</w:t>
      </w:r>
      <w:r>
        <w:rPr>
          <w:rFonts w:eastAsia="MS Mincho" w:cs="Arial"/>
          <w:szCs w:val="24"/>
          <w:lang w:eastAsia="en-GB"/>
        </w:rPr>
        <w:tab/>
        <w:t>Samsung Electronics</w:t>
      </w:r>
      <w:r>
        <w:rPr>
          <w:rFonts w:eastAsia="MS Mincho" w:cs="Arial"/>
          <w:szCs w:val="24"/>
          <w:lang w:eastAsia="en-GB"/>
        </w:rPr>
        <w:tab/>
        <w:t>discussion</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t>Reply LS to SA2 on Scheduling Location in Advance (R1-2106312; contact: Qualcomm)</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2, RAN3</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t>Draft Response LS to SA2 on the scheduled location time</w:t>
      </w:r>
      <w:r>
        <w:rPr>
          <w:rFonts w:eastAsia="MS Mincho" w:cs="Arial"/>
          <w:szCs w:val="24"/>
          <w:lang w:eastAsia="en-GB"/>
        </w:rPr>
        <w:tab/>
        <w:t>CATT</w:t>
      </w:r>
      <w:r>
        <w:rPr>
          <w:rFonts w:eastAsia="MS Mincho" w:cs="Arial"/>
          <w:szCs w:val="24"/>
          <w:lang w:eastAsia="en-GB"/>
        </w:rPr>
        <w:tab/>
        <w:t>LS out</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-Core</w:t>
      </w:r>
      <w:r>
        <w:rPr>
          <w:rFonts w:eastAsia="MS Mincho" w:cs="Arial"/>
          <w:szCs w:val="24"/>
          <w:lang w:eastAsia="en-GB"/>
        </w:rPr>
        <w:tab/>
        <w:t>To:SA2</w:t>
      </w:r>
      <w:r>
        <w:rPr>
          <w:rFonts w:eastAsia="MS Mincho" w:cs="Arial"/>
          <w:szCs w:val="24"/>
          <w:lang w:eastAsia="en-GB"/>
        </w:rPr>
        <w:tab/>
      </w:r>
      <w:proofErr w:type="gramStart"/>
      <w:r>
        <w:rPr>
          <w:rFonts w:eastAsia="MS Mincho" w:cs="Arial"/>
          <w:szCs w:val="24"/>
          <w:lang w:eastAsia="en-GB"/>
        </w:rPr>
        <w:t>Cc:RAN</w:t>
      </w:r>
      <w:proofErr w:type="gramEnd"/>
      <w:r>
        <w:rPr>
          <w:rFonts w:eastAsia="MS Mincho" w:cs="Arial"/>
          <w:szCs w:val="24"/>
          <w:lang w:eastAsia="en-GB"/>
        </w:rPr>
        <w:t>1, RAN3</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t>LS on granularity of response time (R1-2106316; contact: Huawei)</w:t>
      </w:r>
      <w:r>
        <w:rPr>
          <w:rFonts w:eastAsia="MS Mincho" w:cs="Arial"/>
          <w:szCs w:val="24"/>
          <w:lang w:eastAsia="en-GB"/>
        </w:rPr>
        <w:tab/>
        <w:t>RAN1</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t>LS on storage of UE Positioning Capabilities (S2-2105153; contact: Qualcomm)</w:t>
      </w:r>
      <w:r>
        <w:rPr>
          <w:rFonts w:eastAsia="MS Mincho" w:cs="Arial"/>
          <w:szCs w:val="24"/>
          <w:lang w:eastAsia="en-GB"/>
        </w:rPr>
        <w:tab/>
        <w:t>SA2</w:t>
      </w:r>
      <w:r>
        <w:rPr>
          <w:rFonts w:eastAsia="MS Mincho" w:cs="Arial"/>
          <w:szCs w:val="24"/>
          <w:lang w:eastAsia="en-GB"/>
        </w:rPr>
        <w:tab/>
        <w:t>LS in</w:t>
      </w:r>
      <w:r>
        <w:rPr>
          <w:rFonts w:eastAsia="MS Mincho" w:cs="Arial"/>
          <w:szCs w:val="24"/>
          <w:lang w:eastAsia="en-GB"/>
        </w:rPr>
        <w:tab/>
        <w:t>Rel-17</w:t>
      </w:r>
      <w:r>
        <w:rPr>
          <w:rFonts w:eastAsia="MS Mincho" w:cs="Arial"/>
          <w:szCs w:val="24"/>
          <w:lang w:eastAsia="en-GB"/>
        </w:rPr>
        <w:tab/>
        <w:t>5G_eLCS_ph2</w:t>
      </w:r>
      <w:r>
        <w:rPr>
          <w:rFonts w:eastAsia="MS Mincho" w:cs="Arial"/>
          <w:szCs w:val="24"/>
          <w:lang w:eastAsia="en-GB"/>
        </w:rPr>
        <w:tab/>
      </w:r>
      <w:proofErr w:type="gramStart"/>
      <w:r>
        <w:rPr>
          <w:rFonts w:eastAsia="MS Mincho" w:cs="Arial"/>
          <w:szCs w:val="24"/>
          <w:lang w:eastAsia="en-GB"/>
        </w:rPr>
        <w:t>To:RAN</w:t>
      </w:r>
      <w:proofErr w:type="gramEnd"/>
      <w:r>
        <w:rPr>
          <w:rFonts w:eastAsia="MS Mincho" w:cs="Arial"/>
          <w:szCs w:val="24"/>
          <w:lang w:eastAsia="en-GB"/>
        </w:rPr>
        <w:t>2</w:t>
      </w:r>
      <w:r>
        <w:rPr>
          <w:rFonts w:eastAsia="MS Mincho" w:cs="Arial"/>
          <w:szCs w:val="24"/>
          <w:lang w:eastAsia="en-GB"/>
        </w:rPr>
        <w:tab/>
        <w:t>Cc:RAN3</w:t>
      </w:r>
    </w:p>
    <w:p w:rsidR="00D76C9A" w:rsidRDefault="0042200A">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t>Summary of agenda 8.11.2</w:t>
      </w:r>
      <w:r>
        <w:rPr>
          <w:rFonts w:eastAsia="MS Mincho" w:cs="Arial"/>
          <w:szCs w:val="24"/>
          <w:lang w:eastAsia="en-GB"/>
        </w:rPr>
        <w:tab/>
        <w:t>Latency enhancements</w:t>
      </w:r>
      <w:r>
        <w:rPr>
          <w:rFonts w:eastAsia="MS Mincho" w:cs="Arial"/>
          <w:szCs w:val="24"/>
          <w:lang w:eastAsia="en-GB"/>
        </w:rPr>
        <w:tab/>
        <w:t>Intel Corporation</w:t>
      </w:r>
      <w:r>
        <w:rPr>
          <w:rFonts w:eastAsia="MS Mincho" w:cs="Arial"/>
          <w:szCs w:val="24"/>
          <w:lang w:eastAsia="en-GB"/>
        </w:rPr>
        <w:tab/>
        <w:t>discussion</w:t>
      </w:r>
      <w:r>
        <w:rPr>
          <w:rFonts w:eastAsia="MS Mincho" w:cs="Arial"/>
          <w:szCs w:val="24"/>
          <w:lang w:eastAsia="en-GB"/>
        </w:rPr>
        <w:tab/>
        <w:t>Rel-17</w:t>
      </w:r>
      <w:r>
        <w:rPr>
          <w:rFonts w:eastAsia="MS Mincho" w:cs="Arial"/>
          <w:szCs w:val="24"/>
          <w:lang w:eastAsia="en-GB"/>
        </w:rPr>
        <w:tab/>
      </w:r>
      <w:proofErr w:type="spellStart"/>
      <w:r>
        <w:rPr>
          <w:rFonts w:eastAsia="MS Mincho" w:cs="Arial"/>
          <w:szCs w:val="24"/>
          <w:lang w:eastAsia="en-GB"/>
        </w:rPr>
        <w:t>NR_pos_enh</w:t>
      </w:r>
      <w:proofErr w:type="spellEnd"/>
    </w:p>
    <w:p w:rsidR="00D76C9A" w:rsidRDefault="00D76C9A">
      <w:pPr>
        <w:rPr>
          <w:lang w:val="en-GB" w:eastAsia="zh-CN"/>
        </w:rPr>
      </w:pPr>
    </w:p>
    <w:sectPr w:rsidR="00D76C9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7700"/>
    <w:multiLevelType w:val="singleLevel"/>
    <w:tmpl w:val="06D07700"/>
    <w:lvl w:ilvl="0">
      <w:start w:val="1"/>
      <w:numFmt w:val="decimal"/>
      <w:suff w:val="space"/>
      <w:lvlText w:val="%1."/>
      <w:lvlJc w:val="left"/>
    </w:lvl>
  </w:abstractNum>
  <w:abstractNum w:abstractNumId="1" w15:restartNumberingAfterBreak="0">
    <w:nsid w:val="108616AE"/>
    <w:multiLevelType w:val="multilevel"/>
    <w:tmpl w:val="108616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20C275AE"/>
    <w:multiLevelType w:val="multilevel"/>
    <w:tmpl w:val="20C275AE"/>
    <w:lvl w:ilvl="0">
      <w:start w:val="1"/>
      <w:numFmt w:val="decimal"/>
      <w:lvlText w:val="[%1]"/>
      <w:lvlJc w:val="left"/>
      <w:pPr>
        <w:ind w:left="360" w:hanging="360"/>
      </w:pPr>
    </w:lvl>
    <w:lvl w:ilvl="1">
      <w:start w:val="6"/>
      <w:numFmt w:val="decimal"/>
      <w:isLgl/>
      <w:lvlText w:val="%1.%2"/>
      <w:lvlJc w:val="left"/>
      <w:pPr>
        <w:ind w:left="540" w:hanging="54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7BC5E4A"/>
    <w:multiLevelType w:val="multilevel"/>
    <w:tmpl w:val="37BC5E4A"/>
    <w:lvl w:ilvl="0">
      <w:start w:val="1"/>
      <w:numFmt w:val="decimal"/>
      <w:lvlText w:val="%1."/>
      <w:lvlJc w:val="left"/>
      <w:pPr>
        <w:tabs>
          <w:tab w:val="left" w:pos="720"/>
        </w:tabs>
        <w:ind w:left="720" w:hanging="360"/>
      </w:pPr>
      <w:rPr>
        <w:rFonts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42EB04C2"/>
    <w:multiLevelType w:val="multilevel"/>
    <w:tmpl w:val="42EB04C2"/>
    <w:lvl w:ilvl="0">
      <w:start w:val="1"/>
      <w:numFmt w:val="bullet"/>
      <w:lvlText w:val=""/>
      <w:lvlJc w:val="left"/>
      <w:pPr>
        <w:tabs>
          <w:tab w:val="left" w:pos="796"/>
        </w:tabs>
        <w:ind w:left="796" w:hanging="360"/>
      </w:pPr>
      <w:rPr>
        <w:rFonts w:ascii="Symbol" w:hAnsi="Symbol" w:hint="default"/>
        <w:sz w:val="20"/>
      </w:rPr>
    </w:lvl>
    <w:lvl w:ilvl="1">
      <w:start w:val="1"/>
      <w:numFmt w:val="bullet"/>
      <w:lvlText w:val=""/>
      <w:lvlJc w:val="left"/>
      <w:pPr>
        <w:tabs>
          <w:tab w:val="left" w:pos="1516"/>
        </w:tabs>
        <w:ind w:left="1516" w:hanging="360"/>
      </w:pPr>
      <w:rPr>
        <w:rFonts w:ascii="Symbol" w:hAnsi="Symbol" w:hint="default"/>
        <w:sz w:val="20"/>
      </w:rPr>
    </w:lvl>
    <w:lvl w:ilvl="2">
      <w:start w:val="1"/>
      <w:numFmt w:val="bullet"/>
      <w:lvlText w:val=""/>
      <w:lvlJc w:val="left"/>
      <w:pPr>
        <w:tabs>
          <w:tab w:val="left" w:pos="2236"/>
        </w:tabs>
        <w:ind w:left="2236" w:hanging="360"/>
      </w:pPr>
      <w:rPr>
        <w:rFonts w:ascii="Symbol" w:hAnsi="Symbol" w:hint="default"/>
        <w:sz w:val="20"/>
      </w:rPr>
    </w:lvl>
    <w:lvl w:ilvl="3">
      <w:start w:val="1"/>
      <w:numFmt w:val="bullet"/>
      <w:lvlText w:val=""/>
      <w:lvlJc w:val="left"/>
      <w:pPr>
        <w:tabs>
          <w:tab w:val="left" w:pos="2956"/>
        </w:tabs>
        <w:ind w:left="2956" w:hanging="360"/>
      </w:pPr>
      <w:rPr>
        <w:rFonts w:ascii="Symbol" w:hAnsi="Symbol" w:hint="default"/>
        <w:sz w:val="20"/>
      </w:rPr>
    </w:lvl>
    <w:lvl w:ilvl="4">
      <w:start w:val="1"/>
      <w:numFmt w:val="bullet"/>
      <w:lvlText w:val=""/>
      <w:lvlJc w:val="left"/>
      <w:pPr>
        <w:tabs>
          <w:tab w:val="left" w:pos="3676"/>
        </w:tabs>
        <w:ind w:left="3676" w:hanging="360"/>
      </w:pPr>
      <w:rPr>
        <w:rFonts w:ascii="Symbol" w:hAnsi="Symbol" w:hint="default"/>
        <w:sz w:val="20"/>
      </w:rPr>
    </w:lvl>
    <w:lvl w:ilvl="5">
      <w:start w:val="1"/>
      <w:numFmt w:val="bullet"/>
      <w:lvlText w:val=""/>
      <w:lvlJc w:val="left"/>
      <w:pPr>
        <w:tabs>
          <w:tab w:val="left" w:pos="4396"/>
        </w:tabs>
        <w:ind w:left="4396" w:hanging="360"/>
      </w:pPr>
      <w:rPr>
        <w:rFonts w:ascii="Symbol" w:hAnsi="Symbol" w:hint="default"/>
        <w:sz w:val="20"/>
      </w:rPr>
    </w:lvl>
    <w:lvl w:ilvl="6">
      <w:start w:val="1"/>
      <w:numFmt w:val="bullet"/>
      <w:lvlText w:val=""/>
      <w:lvlJc w:val="left"/>
      <w:pPr>
        <w:tabs>
          <w:tab w:val="left" w:pos="5116"/>
        </w:tabs>
        <w:ind w:left="5116" w:hanging="360"/>
      </w:pPr>
      <w:rPr>
        <w:rFonts w:ascii="Symbol" w:hAnsi="Symbol" w:hint="default"/>
        <w:sz w:val="20"/>
      </w:rPr>
    </w:lvl>
    <w:lvl w:ilvl="7">
      <w:start w:val="1"/>
      <w:numFmt w:val="bullet"/>
      <w:lvlText w:val=""/>
      <w:lvlJc w:val="left"/>
      <w:pPr>
        <w:tabs>
          <w:tab w:val="left" w:pos="5836"/>
        </w:tabs>
        <w:ind w:left="5836" w:hanging="360"/>
      </w:pPr>
      <w:rPr>
        <w:rFonts w:ascii="Symbol" w:hAnsi="Symbol" w:hint="default"/>
        <w:sz w:val="20"/>
      </w:rPr>
    </w:lvl>
    <w:lvl w:ilvl="8">
      <w:start w:val="1"/>
      <w:numFmt w:val="bullet"/>
      <w:lvlText w:val=""/>
      <w:lvlJc w:val="left"/>
      <w:pPr>
        <w:tabs>
          <w:tab w:val="left" w:pos="6556"/>
        </w:tabs>
        <w:ind w:left="6556" w:hanging="360"/>
      </w:pPr>
      <w:rPr>
        <w:rFonts w:ascii="Symbol" w:hAnsi="Symbol" w:hint="default"/>
        <w:sz w:val="20"/>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0757F5"/>
    <w:multiLevelType w:val="multilevel"/>
    <w:tmpl w:val="630757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77C04A7A"/>
    <w:multiLevelType w:val="multilevel"/>
    <w:tmpl w:val="77C04A7A"/>
    <w:lvl w:ilvl="0">
      <w:start w:val="1"/>
      <w:numFmt w:val="bullet"/>
      <w:pStyle w:val="NormalNumbered"/>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4D8"/>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50860"/>
    <w:rsid w:val="001514AE"/>
    <w:rsid w:val="001522FC"/>
    <w:rsid w:val="001538A6"/>
    <w:rsid w:val="001547CC"/>
    <w:rsid w:val="00155B95"/>
    <w:rsid w:val="00156621"/>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7B28"/>
    <w:rsid w:val="00347EC8"/>
    <w:rsid w:val="00351731"/>
    <w:rsid w:val="003524B4"/>
    <w:rsid w:val="003526BA"/>
    <w:rsid w:val="003530AC"/>
    <w:rsid w:val="0035320C"/>
    <w:rsid w:val="0035527C"/>
    <w:rsid w:val="003555FD"/>
    <w:rsid w:val="00357081"/>
    <w:rsid w:val="003577A5"/>
    <w:rsid w:val="003604FF"/>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2A10"/>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50C5"/>
    <w:rsid w:val="003F547A"/>
    <w:rsid w:val="003F6105"/>
    <w:rsid w:val="0040138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2149C"/>
    <w:rsid w:val="00421FC8"/>
    <w:rsid w:val="0042200A"/>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3E9"/>
    <w:rsid w:val="00454915"/>
    <w:rsid w:val="0045541B"/>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7541"/>
    <w:rsid w:val="00592FE2"/>
    <w:rsid w:val="005930C4"/>
    <w:rsid w:val="005931F6"/>
    <w:rsid w:val="005932E7"/>
    <w:rsid w:val="00593CD4"/>
    <w:rsid w:val="0059585D"/>
    <w:rsid w:val="00596DD4"/>
    <w:rsid w:val="00596DDB"/>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2DF2"/>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07FAC"/>
    <w:rsid w:val="00610670"/>
    <w:rsid w:val="00611ED7"/>
    <w:rsid w:val="006125DB"/>
    <w:rsid w:val="00612E62"/>
    <w:rsid w:val="00614659"/>
    <w:rsid w:val="00614BAB"/>
    <w:rsid w:val="00614DC3"/>
    <w:rsid w:val="00615D88"/>
    <w:rsid w:val="00616BD1"/>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626FC"/>
    <w:rsid w:val="0066523B"/>
    <w:rsid w:val="0066570A"/>
    <w:rsid w:val="00665AFE"/>
    <w:rsid w:val="00665D6B"/>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9EB"/>
    <w:rsid w:val="00836F27"/>
    <w:rsid w:val="00841133"/>
    <w:rsid w:val="00841296"/>
    <w:rsid w:val="008426A4"/>
    <w:rsid w:val="008427C9"/>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C96"/>
    <w:rsid w:val="00880A59"/>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C94"/>
    <w:rsid w:val="0091323D"/>
    <w:rsid w:val="00915F9D"/>
    <w:rsid w:val="00916929"/>
    <w:rsid w:val="00916958"/>
    <w:rsid w:val="00917663"/>
    <w:rsid w:val="009178C2"/>
    <w:rsid w:val="00917ABC"/>
    <w:rsid w:val="00922EFC"/>
    <w:rsid w:val="00923C7A"/>
    <w:rsid w:val="00925149"/>
    <w:rsid w:val="00927FC5"/>
    <w:rsid w:val="00930639"/>
    <w:rsid w:val="0093176F"/>
    <w:rsid w:val="00931CFE"/>
    <w:rsid w:val="00933831"/>
    <w:rsid w:val="00933B0F"/>
    <w:rsid w:val="00934B18"/>
    <w:rsid w:val="00934BEB"/>
    <w:rsid w:val="00935624"/>
    <w:rsid w:val="00936142"/>
    <w:rsid w:val="00936A68"/>
    <w:rsid w:val="00936A7C"/>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71EF"/>
    <w:rsid w:val="009E0821"/>
    <w:rsid w:val="009E0825"/>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690"/>
    <w:rsid w:val="00A05820"/>
    <w:rsid w:val="00A05DCC"/>
    <w:rsid w:val="00A0706A"/>
    <w:rsid w:val="00A103E5"/>
    <w:rsid w:val="00A104ED"/>
    <w:rsid w:val="00A10C39"/>
    <w:rsid w:val="00A12397"/>
    <w:rsid w:val="00A13502"/>
    <w:rsid w:val="00A13731"/>
    <w:rsid w:val="00A13E26"/>
    <w:rsid w:val="00A15651"/>
    <w:rsid w:val="00A16F4B"/>
    <w:rsid w:val="00A17E1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3E25"/>
    <w:rsid w:val="00AD4525"/>
    <w:rsid w:val="00AD4D6F"/>
    <w:rsid w:val="00AD53F1"/>
    <w:rsid w:val="00AD5BF5"/>
    <w:rsid w:val="00AD6F37"/>
    <w:rsid w:val="00AD7067"/>
    <w:rsid w:val="00AE2FE4"/>
    <w:rsid w:val="00AE309D"/>
    <w:rsid w:val="00AE45D7"/>
    <w:rsid w:val="00AE6ACE"/>
    <w:rsid w:val="00AF00DD"/>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25EE"/>
    <w:rsid w:val="00B5338D"/>
    <w:rsid w:val="00B5357B"/>
    <w:rsid w:val="00B53F23"/>
    <w:rsid w:val="00B54D8E"/>
    <w:rsid w:val="00B55169"/>
    <w:rsid w:val="00B56812"/>
    <w:rsid w:val="00B572E3"/>
    <w:rsid w:val="00B578DE"/>
    <w:rsid w:val="00B57E5D"/>
    <w:rsid w:val="00B601A6"/>
    <w:rsid w:val="00B603F0"/>
    <w:rsid w:val="00B61132"/>
    <w:rsid w:val="00B6162D"/>
    <w:rsid w:val="00B61D43"/>
    <w:rsid w:val="00B644BC"/>
    <w:rsid w:val="00B64753"/>
    <w:rsid w:val="00B664AB"/>
    <w:rsid w:val="00B71590"/>
    <w:rsid w:val="00B71FAD"/>
    <w:rsid w:val="00B72B51"/>
    <w:rsid w:val="00B7326A"/>
    <w:rsid w:val="00B73D9D"/>
    <w:rsid w:val="00B7475A"/>
    <w:rsid w:val="00B76194"/>
    <w:rsid w:val="00B77734"/>
    <w:rsid w:val="00B77A38"/>
    <w:rsid w:val="00B815CA"/>
    <w:rsid w:val="00B8471D"/>
    <w:rsid w:val="00B87017"/>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7DF"/>
    <w:rsid w:val="00BE1B16"/>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1280"/>
    <w:rsid w:val="00D72F44"/>
    <w:rsid w:val="00D74441"/>
    <w:rsid w:val="00D74F4D"/>
    <w:rsid w:val="00D754D1"/>
    <w:rsid w:val="00D75DFF"/>
    <w:rsid w:val="00D75F8E"/>
    <w:rsid w:val="00D76C9A"/>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22F"/>
    <w:rsid w:val="00DF551D"/>
    <w:rsid w:val="00DF65FA"/>
    <w:rsid w:val="00DF6925"/>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55FD"/>
    <w:rsid w:val="00EA61F9"/>
    <w:rsid w:val="00EA6A59"/>
    <w:rsid w:val="00EB00F9"/>
    <w:rsid w:val="00EB01E8"/>
    <w:rsid w:val="00EB0275"/>
    <w:rsid w:val="00EB2FD6"/>
    <w:rsid w:val="00EB34FD"/>
    <w:rsid w:val="00EB3991"/>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2E47"/>
    <w:rsid w:val="00F331E1"/>
    <w:rsid w:val="00F33356"/>
    <w:rsid w:val="00F3375A"/>
    <w:rsid w:val="00F33E5B"/>
    <w:rsid w:val="00F34D79"/>
    <w:rsid w:val="00F3574B"/>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FEB1"/>
  <w15:docId w15:val="{62036C8A-DCDB-46BA-98DE-864CE033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val="en-US" w:eastAsia="en-US"/>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NormalWeb">
    <w:name w:val="Normal (Web)"/>
    <w:basedOn w:val="Normal"/>
    <w:uiPriority w:val="99"/>
    <w:semiHidden/>
    <w:unhideWhenUsed/>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Heading1Char">
    <w:name w:val="Heading 1 Char"/>
    <w:link w:val="Heading1"/>
    <w:uiPriority w:val="9"/>
    <w:qFormat/>
    <w:rPr>
      <w:rFonts w:ascii="Arial" w:eastAsia="Arial" w:hAnsi="Arial"/>
      <w:sz w:val="36"/>
      <w:lang w:val="en-GB" w:eastAsia="zh-CN"/>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uiPriority w:val="9"/>
    <w:qFormat/>
    <w:rPr>
      <w:rFonts w:ascii="Arial" w:eastAsia="Arial" w:hAnsi="Arial"/>
      <w:sz w:val="28"/>
      <w:lang w:val="en-GB" w:eastAsia="zh-CN"/>
    </w:rPr>
  </w:style>
  <w:style w:type="character" w:customStyle="1" w:styleId="Heading4Char">
    <w:name w:val="Heading 4 Char"/>
    <w:link w:val="Heading4"/>
    <w:uiPriority w:val="9"/>
    <w:qFormat/>
    <w:rPr>
      <w:rFonts w:eastAsia="Times New Roman"/>
      <w:b/>
      <w:bCs/>
      <w:sz w:val="28"/>
      <w:szCs w:val="28"/>
      <w:lang w:val="zh-CN" w:eastAsia="zh-CN"/>
    </w:rPr>
  </w:style>
  <w:style w:type="character" w:customStyle="1" w:styleId="Heading5Char">
    <w:name w:val="Heading 5 Char"/>
    <w:link w:val="Heading5"/>
    <w:uiPriority w:val="9"/>
    <w:rPr>
      <w:rFonts w:ascii="Cambria" w:eastAsia="SimSun" w:hAnsi="Cambria"/>
      <w:color w:val="243F60"/>
      <w:lang w:val="zh-CN" w:eastAsia="zh-CN"/>
    </w:rPr>
  </w:style>
  <w:style w:type="character" w:customStyle="1" w:styleId="Heading6Char">
    <w:name w:val="Heading 6 Char"/>
    <w:link w:val="Heading6"/>
    <w:uiPriority w:val="9"/>
    <w:rPr>
      <w:rFonts w:eastAsia="Times New Roman"/>
      <w:b/>
      <w:bCs/>
      <w:sz w:val="22"/>
      <w:szCs w:val="22"/>
      <w:lang w:val="zh-CN" w:eastAsia="zh-CN"/>
    </w:rPr>
  </w:style>
  <w:style w:type="character" w:customStyle="1" w:styleId="Heading7Char">
    <w:name w:val="Heading 7 Char"/>
    <w:link w:val="Heading7"/>
    <w:uiPriority w:val="9"/>
    <w:semiHidden/>
    <w:rPr>
      <w:rFonts w:eastAsia="Times New Roman"/>
      <w:sz w:val="24"/>
      <w:szCs w:val="24"/>
      <w:lang w:val="zh-CN" w:eastAsia="zh-CN"/>
    </w:rPr>
  </w:style>
  <w:style w:type="character" w:customStyle="1" w:styleId="Heading8Char">
    <w:name w:val="Heading 8 Char"/>
    <w:link w:val="Heading8"/>
    <w:uiPriority w:val="9"/>
    <w:semiHidden/>
    <w:qFormat/>
    <w:rPr>
      <w:rFonts w:eastAsia="Times New Roman"/>
      <w:i/>
      <w:iCs/>
      <w:sz w:val="24"/>
      <w:szCs w:val="24"/>
      <w:lang w:val="zh-CN" w:eastAsia="zh-CN"/>
    </w:rPr>
  </w:style>
  <w:style w:type="character" w:customStyle="1" w:styleId="Heading9Char">
    <w:name w:val="Heading 9 Char"/>
    <w:link w:val="Heading9"/>
    <w:uiPriority w:val="9"/>
    <w:semiHidden/>
    <w:rPr>
      <w:rFonts w:ascii="Calibri Light" w:eastAsia="Times New Roman" w:hAnsi="Calibri Light"/>
      <w:sz w:val="22"/>
      <w:szCs w:val="22"/>
      <w:lang w:val="zh-CN" w:eastAsia="zh-CN"/>
    </w:rPr>
  </w:style>
  <w:style w:type="character" w:customStyle="1" w:styleId="HeaderChar">
    <w:name w:val="Header Char"/>
    <w:link w:val="Header"/>
    <w:uiPriority w:val="99"/>
    <w:qFormat/>
    <w:rPr>
      <w:rFonts w:ascii="Arial" w:eastAsia="SimSun" w:hAnsi="Arial" w:cs="Times New Roman"/>
      <w:b/>
      <w:sz w:val="18"/>
      <w:szCs w:val="20"/>
    </w:rPr>
  </w:style>
  <w:style w:type="paragraph" w:customStyle="1" w:styleId="CRCoverPage">
    <w:name w:val="CR Cover Page"/>
    <w:qFormat/>
    <w:pPr>
      <w:spacing w:after="120"/>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uiPriority w:val="99"/>
    <w:semiHidden/>
    <w:qFormat/>
    <w:rPr>
      <w:rFonts w:ascii="Times New Roman" w:eastAsia="SimSun" w:hAnsi="Times New Roman"/>
    </w:rPr>
  </w:style>
  <w:style w:type="paragraph" w:styleId="ListParagraph">
    <w:name w:val="List Paragraph"/>
    <w:basedOn w:val="Normal"/>
    <w:link w:val="ListParagraphChar"/>
    <w:uiPriority w:val="34"/>
    <w:qFormat/>
    <w:pPr>
      <w:overflowPunct/>
      <w:autoSpaceDE/>
      <w:autoSpaceDN/>
      <w:adjustRightInd/>
      <w:spacing w:after="160"/>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rFonts w:ascii="Times New Roman" w:eastAsia="SimSun" w:hAnsi="Times New Roman"/>
    </w:rPr>
  </w:style>
  <w:style w:type="character" w:customStyle="1" w:styleId="CommentSubjectChar">
    <w:name w:val="Comment Subject Char"/>
    <w:basedOn w:val="CommentTextChar"/>
    <w:link w:val="CommentSubject"/>
    <w:uiPriority w:val="99"/>
    <w:semiHidden/>
    <w:rPr>
      <w:rFonts w:ascii="Times New Roman" w:eastAsia="SimSun" w:hAnsi="Times New Roman"/>
      <w:b/>
      <w:bCs/>
    </w:rPr>
  </w:style>
  <w:style w:type="paragraph" w:customStyle="1" w:styleId="NO">
    <w:name w:val="NO"/>
    <w:basedOn w:val="Normal"/>
    <w:link w:val="NOChar"/>
    <w:qFormat/>
    <w:pPr>
      <w:keepLines/>
      <w:overflowPunct/>
      <w:autoSpaceDE/>
      <w:autoSpaceDN/>
      <w:adjustRightInd/>
      <w:ind w:left="1135" w:hanging="851"/>
    </w:pPr>
    <w:rPr>
      <w:lang w:val="en-GB"/>
    </w:rPr>
  </w:style>
  <w:style w:type="character" w:customStyle="1" w:styleId="NOChar">
    <w:name w:val="NO Char"/>
    <w:link w:val="NO"/>
    <w:qFormat/>
    <w:locked/>
    <w:rPr>
      <w:rFonts w:ascii="Times New Roman" w:eastAsia="SimSun" w:hAnsi="Times New Roman"/>
      <w:lang w:val="en-GB"/>
    </w:rPr>
  </w:style>
  <w:style w:type="paragraph" w:customStyle="1" w:styleId="B1">
    <w:name w:val="B1"/>
    <w:basedOn w:val="Normal"/>
    <w:link w:val="B1Char"/>
    <w:qFormat/>
    <w:pPr>
      <w:overflowPunct/>
      <w:autoSpaceDE/>
      <w:autoSpaceDN/>
      <w:adjustRightInd/>
      <w:ind w:left="568" w:hanging="284"/>
    </w:pPr>
    <w:rPr>
      <w:lang w:val="en-GB"/>
    </w:rPr>
  </w:style>
  <w:style w:type="character" w:customStyle="1" w:styleId="B1Char">
    <w:name w:val="B1 Char"/>
    <w:link w:val="B1"/>
    <w:rPr>
      <w:rFonts w:ascii="Times New Roman" w:eastAsia="SimSun" w:hAnsi="Times New Roman"/>
      <w:lang w:val="en-GB"/>
    </w:rPr>
  </w:style>
  <w:style w:type="paragraph" w:customStyle="1" w:styleId="NormalNumbered">
    <w:name w:val="Normal Numbered"/>
    <w:basedOn w:val="ListParagraph"/>
    <w:link w:val="NormalNumberedChar"/>
    <w:qFormat/>
    <w:pPr>
      <w:numPr>
        <w:numId w:val="3"/>
      </w:numPr>
    </w:pPr>
    <w:rPr>
      <w:rFonts w:ascii="Times New Roman" w:hAnsi="Times New Roman" w:cs="Times New Roman"/>
      <w:sz w:val="20"/>
      <w:szCs w:val="20"/>
    </w:rPr>
  </w:style>
  <w:style w:type="paragraph" w:styleId="NoSpacing">
    <w:name w:val="No Spacing"/>
    <w:uiPriority w:val="1"/>
    <w:qFormat/>
    <w:pPr>
      <w:overflowPunct w:val="0"/>
      <w:autoSpaceDE w:val="0"/>
      <w:autoSpaceDN w:val="0"/>
      <w:adjustRightInd w:val="0"/>
    </w:pPr>
    <w:rPr>
      <w:rFonts w:ascii="Times New Roman" w:eastAsia="SimSun" w:hAnsi="Times New Roman"/>
      <w:lang w:val="en-US" w:eastAsia="en-US"/>
    </w:rPr>
  </w:style>
  <w:style w:type="character" w:customStyle="1" w:styleId="NormalNumberedChar">
    <w:name w:val="Normal Numbered Char"/>
    <w:basedOn w:val="ListParagraphChar"/>
    <w:link w:val="NormalNumbered"/>
    <w:qFormat/>
    <w:rPr>
      <w:rFonts w:ascii="Times New Roman" w:eastAsiaTheme="minorHAnsi" w:hAnsi="Times New Roman" w:cstheme="minorBidi"/>
      <w:sz w:val="22"/>
      <w:szCs w:val="22"/>
    </w:rPr>
  </w:style>
  <w:style w:type="paragraph" w:customStyle="1" w:styleId="Doc-text2">
    <w:name w:val="Doc-text2"/>
    <w:basedOn w:val="Normal"/>
    <w:link w:val="Doc-text2Char"/>
    <w:qFormat/>
    <w:pPr>
      <w:tabs>
        <w:tab w:val="left" w:pos="1622"/>
      </w:tabs>
      <w:spacing w:after="0"/>
      <w:ind w:left="1622" w:hanging="363"/>
      <w:textAlignment w:val="baseline"/>
    </w:pPr>
    <w:rPr>
      <w:rFonts w:ascii="Arial" w:eastAsia="Times New Roman" w:hAnsi="Arial"/>
      <w:lang w:val="en-GB" w:eastAsia="ja-JP"/>
    </w:rPr>
  </w:style>
  <w:style w:type="character" w:customStyle="1" w:styleId="Doc-text2Char">
    <w:name w:val="Doc-text2 Char"/>
    <w:link w:val="Doc-text2"/>
    <w:qFormat/>
    <w:rPr>
      <w:rFonts w:ascii="Arial" w:eastAsia="Times New Roman" w:hAnsi="Arial"/>
      <w:lang w:val="en-GB" w:eastAsia="ja-JP"/>
    </w:rPr>
  </w:style>
  <w:style w:type="table" w:customStyle="1" w:styleId="GridTable5Dark1">
    <w:name w:val="Grid Table 5 Dark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1">
    <w:name w:val="N1"/>
    <w:basedOn w:val="Normal"/>
    <w:link w:val="N1Char"/>
    <w:qFormat/>
    <w:pPr>
      <w:overflowPunct/>
      <w:autoSpaceDE/>
      <w:autoSpaceDN/>
      <w:adjustRightInd/>
      <w:spacing w:after="0"/>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FooterChar">
    <w:name w:val="Footer Char"/>
    <w:basedOn w:val="DefaultParagraphFont"/>
    <w:link w:val="Footer"/>
    <w:uiPriority w:val="99"/>
    <w:qFormat/>
    <w:rPr>
      <w:rFonts w:ascii="Times New Roman" w:eastAsia="SimSun" w:hAnsi="Times New Roman"/>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customStyle="1" w:styleId="TAL">
    <w:name w:val="TAL"/>
    <w:basedOn w:val="Normal"/>
    <w:qFormat/>
    <w:pPr>
      <w:keepNext/>
      <w:keepLines/>
      <w:overflowPunct/>
      <w:autoSpaceDE/>
      <w:autoSpaceDN/>
      <w:adjustRightInd/>
      <w:spacing w:after="0"/>
    </w:pPr>
    <w:rPr>
      <w:rFonts w:ascii="Arial" w:hAnsi="Arial"/>
      <w:sz w:val="18"/>
      <w:lang w:val="en-GB"/>
    </w:rPr>
  </w:style>
  <w:style w:type="paragraph" w:customStyle="1" w:styleId="TAH">
    <w:name w:val="TAH"/>
    <w:basedOn w:val="Normal"/>
    <w:link w:val="TAHCar"/>
    <w:qFormat/>
    <w:pPr>
      <w:keepNext/>
      <w:keepLines/>
      <w:overflowPunct/>
      <w:autoSpaceDE/>
      <w:autoSpaceDN/>
      <w:adjustRightInd/>
      <w:spacing w:after="0"/>
      <w:jc w:val="center"/>
    </w:pPr>
    <w:rPr>
      <w:rFonts w:ascii="Arial" w:hAnsi="Arial"/>
      <w:b/>
      <w:sz w:val="18"/>
      <w:lang w:val="en-GB"/>
    </w:rPr>
  </w:style>
  <w:style w:type="character" w:customStyle="1" w:styleId="TAHCar">
    <w:name w:val="TAH Car"/>
    <w:link w:val="TAH"/>
    <w:qFormat/>
    <w:locked/>
    <w:rPr>
      <w:rFonts w:ascii="Arial" w:eastAsia="SimSun"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3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23346-0E0D-4271-A1A2-2D8F0F6FEB8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988E710-E598-4A9A-AFE6-A4CE895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A6616-D55B-48FE-A1B1-008D270AED5E}">
  <ds:schemaRefs>
    <ds:schemaRef ds:uri="http://schemas.microsoft.com/sharepoint/v3/contenttype/forms"/>
  </ds:schemaRefs>
</ds:datastoreItem>
</file>

<file path=customXml/itemProps5.xml><?xml version="1.0" encoding="utf-8"?>
<ds:datastoreItem xmlns:ds="http://schemas.openxmlformats.org/officeDocument/2006/customXml" ds:itemID="{7E55E63E-693A-41F8-A361-15D066FB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3432</Words>
  <Characters>18191</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Intel-AA</dc:creator>
  <cp:keywords>CTPClassification=CTP_NT</cp:keywords>
  <cp:lastModifiedBy>Ritesh</cp:lastModifiedBy>
  <cp:revision>2</cp:revision>
  <dcterms:created xsi:type="dcterms:W3CDTF">2021-09-28T19:43:00Z</dcterms:created>
  <dcterms:modified xsi:type="dcterms:W3CDTF">2021-09-28T19:43:00Z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ies>
</file>