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95282C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B34B1C">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743A32">
        <w:rPr>
          <w:rFonts w:ascii="Arial" w:hAnsi="Arial"/>
          <w:b/>
          <w:sz w:val="28"/>
          <w:szCs w:val="24"/>
        </w:rPr>
        <w:t>x</w:t>
      </w:r>
      <w:r w:rsidR="00B34B1C">
        <w:rPr>
          <w:rFonts w:ascii="Arial" w:hAnsi="Arial"/>
          <w:b/>
          <w:sz w:val="28"/>
          <w:szCs w:val="24"/>
        </w:rPr>
        <w:t>xxxx</w:t>
      </w:r>
    </w:p>
    <w:p w14:paraId="71DBF803" w14:textId="1684DC84" w:rsidR="00A93AB3" w:rsidRPr="00A93AB3" w:rsidRDefault="00A93AB3" w:rsidP="00A93AB3">
      <w:pPr>
        <w:tabs>
          <w:tab w:val="right" w:pos="9639"/>
        </w:tabs>
        <w:spacing w:after="0"/>
        <w:rPr>
          <w:rFonts w:ascii="Arial" w:hAnsi="Arial"/>
          <w:b/>
          <w:i/>
          <w:noProof/>
          <w:sz w:val="28"/>
        </w:rPr>
      </w:pPr>
      <w:r w:rsidRPr="00C31EED">
        <w:rPr>
          <w:rFonts w:ascii="Arial" w:hAnsi="Arial"/>
          <w:b/>
          <w:noProof/>
          <w:sz w:val="24"/>
        </w:rPr>
        <w:t xml:space="preserve">Online, </w:t>
      </w:r>
      <w:r w:rsidR="00B34B1C" w:rsidRPr="00C31EED">
        <w:rPr>
          <w:rFonts w:ascii="Arial" w:hAnsi="Arial"/>
          <w:b/>
          <w:noProof/>
          <w:sz w:val="24"/>
        </w:rPr>
        <w:t>November</w:t>
      </w:r>
      <w:r w:rsidR="00962CC8" w:rsidRPr="00C31EED">
        <w:rPr>
          <w:rFonts w:ascii="Arial" w:hAnsi="Arial"/>
          <w:b/>
          <w:noProof/>
          <w:sz w:val="24"/>
        </w:rPr>
        <w:t xml:space="preserve"> </w:t>
      </w:r>
      <w:r w:rsidR="00C31EED" w:rsidRPr="00C31EED">
        <w:rPr>
          <w:rFonts w:ascii="Arial" w:hAnsi="Arial"/>
          <w:b/>
          <w:noProof/>
          <w:sz w:val="24"/>
        </w:rPr>
        <w:t>1</w:t>
      </w:r>
      <w:r w:rsidR="00C31EED" w:rsidRPr="00C31EED">
        <w:rPr>
          <w:rFonts w:ascii="Arial" w:hAnsi="Arial"/>
          <w:b/>
          <w:noProof/>
          <w:sz w:val="24"/>
          <w:vertAlign w:val="superscript"/>
        </w:rPr>
        <w:t>st</w:t>
      </w:r>
      <w:r w:rsidR="00C31EED" w:rsidRPr="00C31EED">
        <w:rPr>
          <w:rFonts w:ascii="Arial" w:hAnsi="Arial"/>
          <w:b/>
          <w:noProof/>
          <w:sz w:val="24"/>
        </w:rPr>
        <w:t xml:space="preserve"> – 12</w:t>
      </w:r>
      <w:r w:rsidR="00C31EED" w:rsidRPr="00C31EED">
        <w:rPr>
          <w:rFonts w:ascii="Arial" w:hAnsi="Arial"/>
          <w:b/>
          <w:noProof/>
          <w:sz w:val="24"/>
          <w:vertAlign w:val="superscript"/>
        </w:rPr>
        <w:t>th</w:t>
      </w:r>
      <w:r w:rsidR="00C31EED" w:rsidRPr="00C31EED">
        <w:rPr>
          <w:rFonts w:ascii="Arial" w:hAnsi="Arial"/>
          <w:b/>
          <w:noProof/>
          <w:sz w:val="24"/>
        </w:rPr>
        <w:t>,</w:t>
      </w:r>
      <w:r w:rsidRPr="00C31EED">
        <w:rPr>
          <w:rFonts w:ascii="Arial" w:hAnsi="Arial"/>
          <w:b/>
          <w:noProof/>
          <w:sz w:val="24"/>
        </w:rPr>
        <w:t xml:space="preserve"> 202</w:t>
      </w:r>
      <w:r w:rsidR="00962CC8" w:rsidRPr="00C31EED">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28AFF483" w:rsidR="00CA3047" w:rsidRDefault="00413DAC" w:rsidP="00326F0C">
      <w:pPr>
        <w:spacing w:beforeLines="50" w:before="120"/>
        <w:jc w:val="both"/>
        <w:rPr>
          <w:lang w:eastAsia="zh-CN"/>
        </w:rPr>
      </w:pPr>
      <w:r>
        <w:rPr>
          <w:lang w:eastAsia="zh-CN"/>
        </w:rPr>
        <w:t xml:space="preserve">This document </w:t>
      </w:r>
      <w:r w:rsidR="005D02AF">
        <w:rPr>
          <w:lang w:eastAsia="zh-CN"/>
        </w:rPr>
        <w:t xml:space="preserve">is the report of the offline discussion </w:t>
      </w:r>
      <w:r w:rsidR="00B34B1C">
        <w:rPr>
          <w:lang w:eastAsia="zh-CN"/>
        </w:rPr>
        <w:t>“</w:t>
      </w:r>
      <w:r w:rsidR="00B34B1C" w:rsidRPr="00B34B1C">
        <w:rPr>
          <w:lang w:eastAsia="zh-CN"/>
        </w:rPr>
        <w:t>[Post115-e][</w:t>
      </w:r>
      <w:proofErr w:type="gramStart"/>
      <w:r w:rsidR="00B34B1C" w:rsidRPr="00B34B1C">
        <w:rPr>
          <w:lang w:eastAsia="zh-CN"/>
        </w:rPr>
        <w:t>301][</w:t>
      </w:r>
      <w:proofErr w:type="gramEnd"/>
      <w:r w:rsidR="00B34B1C" w:rsidRPr="00B34B1C">
        <w:rPr>
          <w:lang w:eastAsia="zh-CN"/>
        </w:rPr>
        <w:t>NBIOT/eMTC R17] RLF measurements (Huawei)</w:t>
      </w:r>
      <w:r w:rsidR="005D02AF">
        <w:rPr>
          <w:lang w:eastAsia="zh-CN"/>
        </w:rPr>
        <w:t>” as below:</w:t>
      </w:r>
    </w:p>
    <w:p w14:paraId="0C85D2F5" w14:textId="77777777" w:rsidR="00B34B1C" w:rsidRDefault="00B34B1C" w:rsidP="00B34B1C">
      <w:pPr>
        <w:pStyle w:val="EmailDiscussion"/>
        <w:tabs>
          <w:tab w:val="clear" w:pos="360"/>
          <w:tab w:val="num" w:pos="1619"/>
        </w:tabs>
        <w:ind w:left="1619"/>
      </w:pPr>
      <w:r>
        <w:t>[Post115-e][301][NBIOT/eMTC R17] RLF measurements (Huawei)</w:t>
      </w:r>
    </w:p>
    <w:p w14:paraId="04FAC1E5" w14:textId="77777777" w:rsidR="00B34B1C" w:rsidRDefault="00B34B1C" w:rsidP="00B34B1C">
      <w:pPr>
        <w:pStyle w:val="EmailDiscussion2"/>
      </w:pPr>
      <w:r>
        <w:t xml:space="preserve">      Scope: Progress the FFSs</w:t>
      </w:r>
    </w:p>
    <w:p w14:paraId="22ED2D35" w14:textId="77777777" w:rsidR="00B34B1C" w:rsidRDefault="00B34B1C" w:rsidP="00B34B1C">
      <w:pPr>
        <w:pStyle w:val="EmailDiscussion2"/>
      </w:pPr>
      <w:r>
        <w:t xml:space="preserve">      Intended outcome: Report to next meeting</w:t>
      </w:r>
    </w:p>
    <w:p w14:paraId="64C740EA" w14:textId="77777777" w:rsidR="00743A32" w:rsidRDefault="00B34B1C" w:rsidP="00743A32">
      <w:pPr>
        <w:pStyle w:val="EmailDiscussion2"/>
      </w:pPr>
      <w:r>
        <w:t xml:space="preserve">      Deadline</w:t>
      </w:r>
      <w:r w:rsidR="00743A32">
        <w:t xml:space="preserve"> for comments</w:t>
      </w:r>
      <w:r>
        <w:t xml:space="preserve">: </w:t>
      </w:r>
      <w:r w:rsidRPr="00743A32">
        <w:rPr>
          <w:highlight w:val="yellow"/>
        </w:rPr>
        <w:t xml:space="preserve">October </w:t>
      </w:r>
      <w:r w:rsidR="00743A32" w:rsidRPr="00743A32">
        <w:rPr>
          <w:highlight w:val="yellow"/>
        </w:rPr>
        <w:t>14</w:t>
      </w:r>
      <w:r w:rsidRPr="00743A32">
        <w:rPr>
          <w:highlight w:val="yellow"/>
        </w:rPr>
        <w:t>th, 0900 UTC</w:t>
      </w:r>
    </w:p>
    <w:p w14:paraId="1AE936D9" w14:textId="4B123017" w:rsidR="00743A32" w:rsidRDefault="00743A32" w:rsidP="00743A32">
      <w:pPr>
        <w:pStyle w:val="EmailDiscussion2"/>
      </w:pPr>
      <w:r>
        <w:tab/>
        <w:t xml:space="preserve">Deadline for summary: </w:t>
      </w:r>
      <w:r w:rsidRPr="00743A32">
        <w:rPr>
          <w:highlight w:val="yellow"/>
        </w:rPr>
        <w:t xml:space="preserve">October </w:t>
      </w:r>
      <w:r>
        <w:rPr>
          <w:highlight w:val="yellow"/>
        </w:rPr>
        <w:t>21st</w:t>
      </w:r>
      <w:r w:rsidRPr="00743A32">
        <w:rPr>
          <w:highlight w:val="yellow"/>
        </w:rPr>
        <w:t>, 0900 UTC</w:t>
      </w:r>
    </w:p>
    <w:p w14:paraId="304D274B" w14:textId="77777777" w:rsidR="00743A32" w:rsidRDefault="00743A32" w:rsidP="00B34B1C">
      <w:pPr>
        <w:pStyle w:val="EmailDiscussion2"/>
      </w:pPr>
    </w:p>
    <w:p w14:paraId="472B63E2" w14:textId="77777777" w:rsidR="00743A32" w:rsidRDefault="00743A32" w:rsidP="00B34B1C">
      <w:pPr>
        <w:pStyle w:val="EmailDiscussion2"/>
      </w:pPr>
    </w:p>
    <w:p w14:paraId="5962E4BE" w14:textId="77777777" w:rsidR="00D96CDF" w:rsidRDefault="00D96CDF" w:rsidP="00B34B1C">
      <w:pPr>
        <w:pStyle w:val="EmailDiscussion2"/>
      </w:pPr>
    </w:p>
    <w:p w14:paraId="041921AB" w14:textId="574D9F3D" w:rsidR="00D96CDF" w:rsidRDefault="00D96CDF" w:rsidP="00D96CDF">
      <w:r>
        <w:t xml:space="preserve">The agreements of RAN2#115-e </w:t>
      </w:r>
      <w:r>
        <w:fldChar w:fldCharType="begin"/>
      </w:r>
      <w:r>
        <w:instrText xml:space="preserve"> REF _Ref82005739 \r \h </w:instrText>
      </w:r>
      <w:r>
        <w:fldChar w:fldCharType="separate"/>
      </w:r>
      <w:r>
        <w:t>[1]</w:t>
      </w:r>
      <w:r>
        <w:fldChar w:fldCharType="end"/>
      </w:r>
      <w:r>
        <w:t xml:space="preserve"> are summarised below and the remaining FFSs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6CDF" w:rsidRPr="00874B5A" w14:paraId="116BD8EF" w14:textId="77777777" w:rsidTr="00D96CDF">
        <w:tc>
          <w:tcPr>
            <w:tcW w:w="9629" w:type="dxa"/>
            <w:shd w:val="clear" w:color="auto" w:fill="auto"/>
          </w:tcPr>
          <w:p w14:paraId="08E4F341" w14:textId="75671561" w:rsidR="00D96CDF" w:rsidRPr="00874B5A" w:rsidRDefault="00D96CDF" w:rsidP="00D96CDF">
            <w:pPr>
              <w:tabs>
                <w:tab w:val="left" w:pos="3362"/>
              </w:tabs>
              <w:rPr>
                <w:rFonts w:cs="Arial"/>
                <w:lang w:val="en-US" w:eastAsia="ja-JP"/>
              </w:rPr>
            </w:pPr>
            <w:bookmarkStart w:id="5" w:name="_Hlk49726604"/>
            <w:r w:rsidRPr="00874B5A">
              <w:rPr>
                <w:rFonts w:cs="Arial"/>
                <w:highlight w:val="green"/>
                <w:lang w:val="en-US" w:eastAsia="ja-JP"/>
              </w:rPr>
              <w:t>RAN</w:t>
            </w:r>
            <w:r>
              <w:rPr>
                <w:rFonts w:cs="Arial"/>
                <w:highlight w:val="green"/>
                <w:lang w:val="en-US" w:eastAsia="ja-JP"/>
              </w:rPr>
              <w:t>2</w:t>
            </w:r>
            <w:r w:rsidRPr="00874B5A">
              <w:rPr>
                <w:rFonts w:cs="Arial"/>
                <w:highlight w:val="green"/>
                <w:lang w:val="en-US" w:eastAsia="ja-JP"/>
              </w:rPr>
              <w:t>#</w:t>
            </w:r>
            <w:r>
              <w:rPr>
                <w:rFonts w:cs="Arial"/>
                <w:highlight w:val="green"/>
                <w:lang w:val="en-US" w:eastAsia="ja-JP"/>
              </w:rPr>
              <w:t>115-e</w:t>
            </w:r>
            <w:r w:rsidRPr="00874B5A">
              <w:rPr>
                <w:rFonts w:cs="Arial"/>
                <w:highlight w:val="green"/>
                <w:lang w:val="en-US" w:eastAsia="ja-JP"/>
              </w:rPr>
              <w:t xml:space="preserve"> agreements:</w:t>
            </w:r>
            <w:r>
              <w:rPr>
                <w:rFonts w:cs="Arial"/>
                <w:highlight w:val="green"/>
                <w:lang w:val="en-US" w:eastAsia="ja-JP"/>
              </w:rPr>
              <w:tab/>
            </w:r>
            <w:r>
              <w:rPr>
                <w:rFonts w:cs="Arial"/>
                <w:lang w:val="en-US" w:eastAsia="ja-JP"/>
              </w:rPr>
              <w:t xml:space="preserve"> </w:t>
            </w:r>
          </w:p>
          <w:p w14:paraId="5254CA1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include a serving cell NRSRP threshold. FSS how to address variance (as agreed last meeting)</w:t>
            </w:r>
          </w:p>
          <w:p w14:paraId="19D8FCFE" w14:textId="35FF5FC6" w:rsidR="00D96CDF" w:rsidRPr="00B62C06" w:rsidRDefault="00D96CDF" w:rsidP="00D96CDF">
            <w:pPr>
              <w:pStyle w:val="Agreement"/>
              <w:tabs>
                <w:tab w:val="clear" w:pos="9744"/>
              </w:tabs>
              <w:overflowPunct/>
              <w:autoSpaceDE/>
              <w:autoSpaceDN/>
              <w:adjustRightInd/>
              <w:ind w:left="1619" w:hanging="360"/>
              <w:textAlignment w:val="auto"/>
            </w:pPr>
            <w:r w:rsidRPr="000302D3">
              <w:rPr>
                <w:b w:val="0"/>
              </w:rPr>
              <w:t xml:space="preserve">It is useful to have a shorter T310 timer for UEs supporting this enhancement, but </w:t>
            </w:r>
            <w:r w:rsidRPr="00D96CDF">
              <w:rPr>
                <w:b w:val="0"/>
                <w:highlight w:val="yellow"/>
              </w:rPr>
              <w:t>FFS whether this is best achieved with the existing dedicated signalling or based on a new condition</w:t>
            </w:r>
            <w:r>
              <w:rPr>
                <w:b w:val="0"/>
              </w:rPr>
              <w:t>.</w:t>
            </w:r>
          </w:p>
          <w:p w14:paraId="346E57B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Prioritisation of carriers/cells to measure is left to the UE implementation.</w:t>
            </w:r>
          </w:p>
          <w:p w14:paraId="0826FCB8" w14:textId="77777777"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t>FFS:  whether to provide a separate criteria for inter-frequency measurements (i.e. needing re-tuning) considering that they will take longer and should start earlier.</w:t>
            </w:r>
          </w:p>
          <w:p w14:paraId="5AB9C308" w14:textId="77777777" w:rsidR="00D96CDF" w:rsidRPr="00B62C06" w:rsidRDefault="00D96CDF" w:rsidP="00D96CDF">
            <w:pPr>
              <w:pStyle w:val="Agreement"/>
              <w:tabs>
                <w:tab w:val="clear" w:pos="9744"/>
              </w:tabs>
              <w:overflowPunct/>
              <w:autoSpaceDE/>
              <w:autoSpaceDN/>
              <w:adjustRightInd/>
              <w:ind w:left="1619" w:hanging="360"/>
              <w:textAlignment w:val="auto"/>
              <w:rPr>
                <w:b w:val="0"/>
              </w:rPr>
            </w:pPr>
            <w:r w:rsidRPr="000302D3">
              <w:rPr>
                <w:b w:val="0"/>
              </w:rPr>
              <w:t>Legacy relaxed monitoring criteria is reused to address the variance part of the criteria to start the measurements.</w:t>
            </w:r>
            <w:r w:rsidRPr="00B62C06">
              <w:rPr>
                <w:b w:val="0"/>
              </w:rPr>
              <w:t xml:space="preserve"> </w:t>
            </w:r>
          </w:p>
          <w:p w14:paraId="237BFFD8" w14:textId="77777777" w:rsidR="00D96CDF" w:rsidRPr="00D96CDF" w:rsidRDefault="00D96CDF" w:rsidP="00D96CDF">
            <w:pPr>
              <w:pStyle w:val="Agreement"/>
              <w:numPr>
                <w:ilvl w:val="2"/>
                <w:numId w:val="11"/>
              </w:numPr>
              <w:tabs>
                <w:tab w:val="clear" w:pos="1914"/>
                <w:tab w:val="clear" w:pos="9744"/>
                <w:tab w:val="num" w:pos="2160"/>
              </w:tabs>
              <w:overflowPunct/>
              <w:autoSpaceDE/>
              <w:autoSpaceDN/>
              <w:adjustRightInd/>
              <w:ind w:left="2160"/>
              <w:textAlignment w:val="auto"/>
              <w:rPr>
                <w:b w:val="0"/>
                <w:highlight w:val="yellow"/>
              </w:rPr>
            </w:pPr>
            <w:r w:rsidRPr="00D96CDF">
              <w:rPr>
                <w:b w:val="0"/>
                <w:highlight w:val="yellow"/>
              </w:rPr>
              <w:t xml:space="preserve">FFS: Whether it is enabled by the provision of separate </w:t>
            </w:r>
            <w:proofErr w:type="spellStart"/>
            <w:r w:rsidRPr="00D96CDF">
              <w:rPr>
                <w:b w:val="0"/>
                <w:highlight w:val="yellow"/>
              </w:rPr>
              <w:t>SSearchDeltaP</w:t>
            </w:r>
            <w:proofErr w:type="spellEnd"/>
            <w:r w:rsidRPr="00D96CDF">
              <w:rPr>
                <w:b w:val="0"/>
                <w:highlight w:val="yellow"/>
              </w:rPr>
              <w:t xml:space="preserve"> and </w:t>
            </w:r>
            <w:proofErr w:type="spellStart"/>
            <w:r w:rsidRPr="00D96CDF">
              <w:rPr>
                <w:b w:val="0"/>
                <w:highlight w:val="yellow"/>
              </w:rPr>
              <w:t>TSearchDeltaP</w:t>
            </w:r>
            <w:proofErr w:type="spellEnd"/>
            <w:r w:rsidRPr="00D96CDF">
              <w:rPr>
                <w:b w:val="0"/>
                <w:highlight w:val="yellow"/>
              </w:rPr>
              <w:t xml:space="preserve"> parameters from RRC_IDLE.</w:t>
            </w:r>
          </w:p>
          <w:p w14:paraId="6712D78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Pr>
                <w:b w:val="0"/>
              </w:rPr>
              <w:t>T</w:t>
            </w:r>
            <w:r w:rsidRPr="000302D3">
              <w:rPr>
                <w:b w:val="0"/>
              </w:rPr>
              <w:t>he conditions where the UE is required to perform measurements are specified.  No requirement on when to stop measurements is needed.</w:t>
            </w:r>
          </w:p>
          <w:p w14:paraId="58E47DD6"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 configuration of the criteria for starting the measurements is provided via broadcast signalling.</w:t>
            </w:r>
          </w:p>
          <w:p w14:paraId="50BC625E"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Provision of information regarding which cells/carriers to be considered is not supported. It is up to UE implementation to choose and prioritize carrier/cell list for measurement.</w:t>
            </w:r>
          </w:p>
          <w:p w14:paraId="66169201"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the cells measured in RRC_IDLE to assist measurement configuration is not supported.</w:t>
            </w:r>
          </w:p>
          <w:p w14:paraId="0AEC12BF"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Report of information about connected measurements during the RRC Connection re-establishment procedure for network optimisation is not supported.</w:t>
            </w:r>
          </w:p>
          <w:p w14:paraId="1D97EFD2"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There is no need to specify which subframes can be used for measurements beyond them not being needed for PDCCH monitoring or data transmission / reception.</w:t>
            </w:r>
          </w:p>
          <w:p w14:paraId="68D81B3C" w14:textId="77777777" w:rsidR="00D96CDF" w:rsidRPr="000302D3" w:rsidRDefault="00D96CDF" w:rsidP="00D96CDF">
            <w:pPr>
              <w:pStyle w:val="Agreement"/>
              <w:tabs>
                <w:tab w:val="clear" w:pos="9744"/>
              </w:tabs>
              <w:overflowPunct/>
              <w:autoSpaceDE/>
              <w:autoSpaceDN/>
              <w:adjustRightInd/>
              <w:ind w:left="1619" w:hanging="360"/>
              <w:textAlignment w:val="auto"/>
              <w:rPr>
                <w:b w:val="0"/>
              </w:rPr>
            </w:pPr>
            <w:r w:rsidRPr="000302D3">
              <w:rPr>
                <w:b w:val="0"/>
              </w:rPr>
              <w:t>Support for connected mode measurement is optional with capability signalling.</w:t>
            </w:r>
          </w:p>
          <w:p w14:paraId="3241627B" w14:textId="628950AA" w:rsidR="00D96CDF" w:rsidRPr="00D96CDF" w:rsidRDefault="00D96CDF" w:rsidP="00D96CDF">
            <w:pPr>
              <w:pStyle w:val="Agreement"/>
              <w:tabs>
                <w:tab w:val="clear" w:pos="9744"/>
              </w:tabs>
              <w:overflowPunct/>
              <w:autoSpaceDE/>
              <w:autoSpaceDN/>
              <w:adjustRightInd/>
              <w:ind w:left="1619" w:hanging="360"/>
              <w:textAlignment w:val="auto"/>
              <w:rPr>
                <w:b w:val="0"/>
                <w:highlight w:val="yellow"/>
              </w:rPr>
            </w:pPr>
            <w:r w:rsidRPr="00D96CDF">
              <w:rPr>
                <w:b w:val="0"/>
                <w:highlight w:val="yellow"/>
              </w:rPr>
              <w:lastRenderedPageBreak/>
              <w:t>FFS: Whether to support an indication from the UE that it starts/ stops performing measurement</w:t>
            </w:r>
          </w:p>
        </w:tc>
      </w:tr>
      <w:bookmarkEnd w:id="5"/>
    </w:tbl>
    <w:p w14:paraId="4CEA6B3D" w14:textId="77777777" w:rsidR="00D96CDF" w:rsidRDefault="00D96CDF" w:rsidP="00D96CDF"/>
    <w:p w14:paraId="3272FD96" w14:textId="3EA44678" w:rsidR="00BC4A76" w:rsidRDefault="00D96CDF" w:rsidP="00BC4A76">
      <w:r>
        <w:t>This is the continuation of [AT115-e][</w:t>
      </w:r>
      <w:proofErr w:type="gramStart"/>
      <w:r>
        <w:t>301][</w:t>
      </w:r>
      <w:proofErr w:type="gramEnd"/>
      <w:r>
        <w:t xml:space="preserve">NBIOT/eMTC R17] RLF measurements (Huawei) </w:t>
      </w:r>
      <w:r>
        <w:fldChar w:fldCharType="begin"/>
      </w:r>
      <w:r>
        <w:instrText xml:space="preserve"> REF _Ref82005575 \r \h </w:instrText>
      </w:r>
      <w:r>
        <w:fldChar w:fldCharType="separate"/>
      </w:r>
      <w:r>
        <w:t>[2]</w:t>
      </w:r>
      <w:r>
        <w:fldChar w:fldCharType="end"/>
      </w:r>
      <w:r w:rsidR="00BC4A76">
        <w:t>.</w:t>
      </w:r>
    </w:p>
    <w:p w14:paraId="2D9CC72B" w14:textId="007742EB" w:rsidR="008E6E88" w:rsidRDefault="008E6E88" w:rsidP="00BC4A76">
      <w:pPr>
        <w:pStyle w:val="Heading1"/>
      </w:pPr>
      <w:r w:rsidRPr="00A93AB3">
        <w:t>Discussion</w:t>
      </w:r>
    </w:p>
    <w:p w14:paraId="66D957B8" w14:textId="77777777" w:rsidR="00BC4A76" w:rsidRDefault="00BC4A76" w:rsidP="0015629B">
      <w:pPr>
        <w:pStyle w:val="Heading2"/>
        <w:spacing w:after="0"/>
      </w:pPr>
      <w:r>
        <w:t>S</w:t>
      </w:r>
      <w:r w:rsidR="00D96CDF" w:rsidRPr="00D96CDF">
        <w:t xml:space="preserve">eparate criteria for inter-frequency measurements </w:t>
      </w:r>
    </w:p>
    <w:p w14:paraId="460DE842" w14:textId="7ED0083A" w:rsidR="00D96CDF" w:rsidRDefault="00D96CDF" w:rsidP="00E12204"/>
    <w:p w14:paraId="1661CDBF" w14:textId="17B72B99" w:rsidR="00BC4A76" w:rsidRDefault="00BC4A76" w:rsidP="00E12204">
      <w:r>
        <w:t>At RAN2#115-e, it has been agreed that p</w:t>
      </w:r>
      <w:r w:rsidRPr="00BC4A76">
        <w:t>rioritisation of carriers/cells to measure is left to the UE implementation</w:t>
      </w:r>
      <w:r>
        <w:t xml:space="preserve"> and a FFS was raised whether</w:t>
      </w:r>
      <w:r w:rsidRPr="00BC4A76">
        <w:t xml:space="preserve"> to provide a separate criteria for inter-frequency measurements (i.e. needing re-tuning) considering that they will take longer and should start earlier</w:t>
      </w:r>
      <w:r>
        <w:t>.</w:t>
      </w:r>
    </w:p>
    <w:p w14:paraId="67067368" w14:textId="172464C4" w:rsidR="0045137B" w:rsidRDefault="00BC4A76" w:rsidP="00662F59">
      <w:pPr>
        <w:spacing w:after="0"/>
      </w:pPr>
      <w:r w:rsidRPr="00BC4A76">
        <w:rPr>
          <w:b/>
        </w:rPr>
        <w:t>Discussion point 1:</w:t>
      </w:r>
      <w:r>
        <w:t xml:space="preserve">  Do you support having a </w:t>
      </w:r>
      <w:r w:rsidRPr="00BC4A76">
        <w:t>separate criteria for inter-frequency measurements (i.e. needing re-tuning)</w:t>
      </w:r>
      <w:r>
        <w:t xml:space="preserve"> considering that </w:t>
      </w:r>
      <w:del w:id="6" w:author="Ericsson" w:date="2021-10-12T13:53:00Z">
        <w:r w:rsidDel="0096502D">
          <w:delText xml:space="preserve">they will </w:delText>
        </w:r>
      </w:del>
      <w:r w:rsidRPr="00BC4A76">
        <w:t>they will take longer and should start earlier</w:t>
      </w:r>
      <w:r>
        <w:t xml:space="preserve">. </w:t>
      </w:r>
      <w:r w:rsidR="00743A32">
        <w:t>Please justify.</w:t>
      </w:r>
    </w:p>
    <w:p w14:paraId="7410C0E2" w14:textId="77777777" w:rsidR="00E74BB9" w:rsidRDefault="00E74BB9" w:rsidP="00E74BB9">
      <w:pPr>
        <w:spacing w:after="0"/>
      </w:pPr>
    </w:p>
    <w:p w14:paraId="5F63DE35" w14:textId="77777777" w:rsidR="00BC4A76" w:rsidRPr="0045137B" w:rsidRDefault="00BC4A76" w:rsidP="00BC4A7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BC4A76" w:rsidRPr="00A93AB3" w14:paraId="02B5690E" w14:textId="77777777" w:rsidTr="006C510F">
        <w:tc>
          <w:tcPr>
            <w:tcW w:w="1837" w:type="dxa"/>
            <w:shd w:val="clear" w:color="auto" w:fill="auto"/>
          </w:tcPr>
          <w:p w14:paraId="15508BB2"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E0BE97B" w14:textId="57309D44" w:rsidR="00BC4A76" w:rsidRPr="00A93AB3" w:rsidRDefault="00BC4A76"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A08E7E7" w14:textId="77777777" w:rsidR="00BC4A76" w:rsidRPr="00A93AB3" w:rsidRDefault="00BC4A76"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6A9EC463" w14:textId="77777777" w:rsidTr="006C510F">
        <w:tc>
          <w:tcPr>
            <w:tcW w:w="1837" w:type="dxa"/>
            <w:shd w:val="clear" w:color="auto" w:fill="auto"/>
          </w:tcPr>
          <w:p w14:paraId="048BF34A" w14:textId="6448B2A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08011004" w14:textId="53F9E451"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34B8CDBF" w14:textId="17F45A34" w:rsidR="00152B25" w:rsidRDefault="00152B25" w:rsidP="00152B25">
            <w:pPr>
              <w:overflowPunct w:val="0"/>
              <w:autoSpaceDE w:val="0"/>
              <w:autoSpaceDN w:val="0"/>
              <w:adjustRightInd w:val="0"/>
              <w:spacing w:after="120"/>
              <w:jc w:val="both"/>
              <w:textAlignment w:val="baseline"/>
              <w:rPr>
                <w:lang w:val="en-US" w:eastAsia="ja-JP"/>
              </w:rPr>
            </w:pPr>
            <w:r>
              <w:rPr>
                <w:rFonts w:eastAsia="SimSun" w:hint="eastAsia"/>
                <w:noProof/>
                <w:lang w:eastAsia="zh-CN"/>
              </w:rPr>
              <w:t>S</w:t>
            </w:r>
            <w:r>
              <w:rPr>
                <w:rFonts w:eastAsia="SimSun"/>
                <w:noProof/>
                <w:lang w:eastAsia="zh-CN"/>
              </w:rPr>
              <w:t xml:space="preserve">imilar as that in RRC_IDLE, </w:t>
            </w:r>
            <w:r w:rsidR="00713B3E">
              <w:rPr>
                <w:rFonts w:eastAsia="SimSun" w:hint="eastAsia"/>
                <w:noProof/>
                <w:lang w:eastAsia="zh-CN"/>
              </w:rPr>
              <w:t>we</w:t>
            </w:r>
            <w:r w:rsidR="00713B3E">
              <w:rPr>
                <w:rFonts w:eastAsia="SimSun"/>
                <w:noProof/>
                <w:lang w:eastAsia="zh-CN"/>
              </w:rPr>
              <w:t xml:space="preserve"> </w:t>
            </w:r>
            <w:r w:rsidR="00713B3E">
              <w:rPr>
                <w:rFonts w:eastAsia="SimSun" w:hint="eastAsia"/>
                <w:noProof/>
                <w:lang w:eastAsia="zh-CN"/>
              </w:rPr>
              <w:t>assume</w:t>
            </w:r>
            <w:r w:rsidR="00713B3E">
              <w:rPr>
                <w:rFonts w:eastAsia="SimSun"/>
                <w:noProof/>
                <w:lang w:eastAsia="zh-CN"/>
              </w:rPr>
              <w:t xml:space="preserve"> </w:t>
            </w:r>
            <w:r>
              <w:rPr>
                <w:rFonts w:eastAsia="SimSun"/>
                <w:noProof/>
                <w:lang w:eastAsia="zh-CN"/>
              </w:rPr>
              <w:t xml:space="preserve">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w:t>
            </w:r>
            <w:r>
              <w:rPr>
                <w:lang w:val="en-US" w:eastAsia="ja-JP"/>
              </w:rPr>
              <w:t xml:space="preserve"> </w:t>
            </w:r>
            <w:r w:rsidRPr="00BC4A76">
              <w:t>(i.e. needing re-tuning)</w:t>
            </w:r>
            <w:r>
              <w:t xml:space="preserve"> </w:t>
            </w:r>
            <w:r>
              <w:rPr>
                <w:rFonts w:hint="eastAsia"/>
                <w:lang w:val="en-US" w:eastAsia="ja-JP"/>
              </w:rPr>
              <w:t>measurements</w:t>
            </w:r>
            <w:r>
              <w:rPr>
                <w:lang w:val="en-US" w:eastAsia="ja-JP"/>
              </w:rPr>
              <w:t xml:space="preserve"> </w:t>
            </w:r>
            <w:r>
              <w:rPr>
                <w:rFonts w:hint="eastAsia"/>
                <w:lang w:val="en-US" w:eastAsia="ja-JP"/>
              </w:rPr>
              <w:t>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p>
          <w:p w14:paraId="30B9D574" w14:textId="624CC9AF" w:rsidR="00152B25" w:rsidRPr="00713B3E" w:rsidRDefault="00152B25" w:rsidP="00713B3E">
            <w:pPr>
              <w:overflowPunct w:val="0"/>
              <w:autoSpaceDE w:val="0"/>
              <w:autoSpaceDN w:val="0"/>
              <w:adjustRightInd w:val="0"/>
              <w:spacing w:after="120"/>
              <w:jc w:val="both"/>
              <w:textAlignment w:val="baseline"/>
              <w:rPr>
                <w:rFonts w:ascii="DengXian" w:eastAsia="DengXian" w:hAnsi="DengXian"/>
                <w:lang w:val="en-US" w:eastAsia="zh-CN"/>
              </w:rPr>
            </w:pPr>
            <w:r>
              <w:rPr>
                <w:lang w:val="en-US" w:eastAsia="ja-JP"/>
              </w:rPr>
              <w:t xml:space="preserve">We are not sure </w:t>
            </w:r>
            <w:r w:rsidR="00713B3E" w:rsidRPr="00713B3E">
              <w:rPr>
                <w:lang w:val="en-US" w:eastAsia="ja-JP"/>
              </w:rPr>
              <w:t>about</w:t>
            </w:r>
            <w:r w:rsidR="00713B3E" w:rsidRPr="00713B3E">
              <w:rPr>
                <w:rFonts w:hint="eastAsia"/>
                <w:lang w:val="en-US" w:eastAsia="ja-JP"/>
              </w:rPr>
              <w:t xml:space="preserve"> </w:t>
            </w:r>
            <w:r>
              <w:rPr>
                <w:lang w:val="en-US" w:eastAsia="ja-JP"/>
              </w:rPr>
              <w:t>the thinking that</w:t>
            </w:r>
            <w:r w:rsidRPr="00BC4A76">
              <w:t xml:space="preserve"> inter-frequency measurements</w:t>
            </w:r>
            <w:r>
              <w:t xml:space="preserve"> should start earlier just because of the consideration that it may take longer.</w:t>
            </w:r>
            <w:r>
              <w:rPr>
                <w:lang w:val="en-US" w:eastAsia="ja-JP"/>
              </w:rPr>
              <w:t xml:space="preserve"> </w:t>
            </w:r>
            <w:r w:rsidRPr="00B72559">
              <w:rPr>
                <w:lang w:val="en-US" w:eastAsia="ja-JP"/>
              </w:rPr>
              <w:t>A</w:t>
            </w:r>
            <w:r w:rsidRPr="00B72559">
              <w:rPr>
                <w:rFonts w:hint="eastAsia"/>
                <w:lang w:val="en-US" w:eastAsia="ja-JP"/>
              </w:rPr>
              <w:t>s</w:t>
            </w:r>
            <w:r w:rsidRPr="00B72559">
              <w:rPr>
                <w:lang w:val="en-US" w:eastAsia="ja-JP"/>
              </w:rPr>
              <w:t xml:space="preserve"> </w:t>
            </w:r>
            <w:r w:rsidRPr="00B72559">
              <w:rPr>
                <w:rFonts w:hint="eastAsia"/>
                <w:lang w:val="en-US" w:eastAsia="ja-JP"/>
              </w:rPr>
              <w:t>the</w:t>
            </w:r>
            <w:r w:rsidRPr="00B72559">
              <w:rPr>
                <w:lang w:val="en-US" w:eastAsia="ja-JP"/>
              </w:rPr>
              <w:t xml:space="preserv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sidRPr="00B72559">
              <w:rPr>
                <w:lang w:val="en-US" w:eastAsia="ja-JP"/>
              </w:rPr>
              <w:t xml:space="preserve"> </w:t>
            </w:r>
            <w:r w:rsidRPr="00B72559">
              <w:rPr>
                <w:rFonts w:hint="eastAsia"/>
                <w:lang w:val="en-US" w:eastAsia="ja-JP"/>
              </w:rPr>
              <w:t>is</w:t>
            </w:r>
            <w:r w:rsidRPr="00B72559">
              <w:rPr>
                <w:lang w:val="en-US" w:eastAsia="ja-JP"/>
              </w:rPr>
              <w:t xml:space="preserve"> </w:t>
            </w:r>
            <w:r w:rsidRPr="00B72559">
              <w:rPr>
                <w:rFonts w:hint="eastAsia"/>
                <w:lang w:val="en-US" w:eastAsia="ja-JP"/>
              </w:rPr>
              <w:t>related</w:t>
            </w:r>
            <w:r w:rsidRPr="00B72559">
              <w:rPr>
                <w:lang w:val="en-US" w:eastAsia="ja-JP"/>
              </w:rPr>
              <w:t xml:space="preserve"> </w:t>
            </w:r>
            <w:r w:rsidRPr="00B72559">
              <w:rPr>
                <w:rFonts w:hint="eastAsia"/>
                <w:lang w:val="en-US" w:eastAsia="ja-JP"/>
              </w:rPr>
              <w:t>to</w:t>
            </w:r>
            <w:r w:rsidRPr="00B72559">
              <w:rPr>
                <w:lang w:val="en-US" w:eastAsia="ja-JP"/>
              </w:rPr>
              <w:t xml:space="preserve"> </w:t>
            </w:r>
            <w:r w:rsidRPr="00B72559">
              <w:rPr>
                <w:rFonts w:hint="eastAsia"/>
                <w:lang w:val="en-US" w:eastAsia="ja-JP"/>
              </w:rPr>
              <w:t>some</w:t>
            </w:r>
            <w:r w:rsidRPr="00B72559">
              <w:rPr>
                <w:lang w:val="en-US" w:eastAsia="ja-JP"/>
              </w:rPr>
              <w:t xml:space="preserve"> </w:t>
            </w:r>
            <w:r w:rsidRPr="00B72559">
              <w:rPr>
                <w:rFonts w:hint="eastAsia"/>
                <w:lang w:val="en-US" w:eastAsia="ja-JP"/>
              </w:rPr>
              <w:t>aspects</w:t>
            </w:r>
            <w:r w:rsidRPr="00B72559">
              <w:rPr>
                <w:lang w:val="en-US" w:eastAsia="ja-JP"/>
              </w:rPr>
              <w:t xml:space="preserve">, e.g., </w:t>
            </w:r>
            <w:r w:rsidRPr="00B72559">
              <w:rPr>
                <w:rFonts w:hint="eastAsia"/>
                <w:lang w:val="en-US" w:eastAsia="ja-JP"/>
              </w:rPr>
              <w:t>the</w:t>
            </w:r>
            <w:r w:rsidRPr="00B72559">
              <w:rPr>
                <w:lang w:val="en-US" w:eastAsia="ja-JP"/>
              </w:rPr>
              <w:t xml:space="preserve"> </w:t>
            </w:r>
            <w:r w:rsidRPr="00B72559">
              <w:rPr>
                <w:rFonts w:hint="eastAsia"/>
                <w:lang w:val="en-US" w:eastAsia="ja-JP"/>
              </w:rPr>
              <w:t>amount</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free</w:t>
            </w:r>
            <w:r w:rsidRPr="00B72559">
              <w:rPr>
                <w:lang w:val="en-US" w:eastAsia="ja-JP"/>
              </w:rPr>
              <w:t xml:space="preserve"> </w:t>
            </w:r>
            <w:r w:rsidRPr="00B72559">
              <w:rPr>
                <w:rFonts w:hint="eastAsia"/>
                <w:lang w:val="en-US" w:eastAsia="ja-JP"/>
              </w:rPr>
              <w:t>sub-frames</w:t>
            </w:r>
            <w:r w:rsidRPr="00B72559">
              <w:rPr>
                <w:lang w:val="en-US" w:eastAsia="ja-JP"/>
              </w:rPr>
              <w:t xml:space="preserve"> and the coverage status of the UE, it may be not easy to</w:t>
            </w:r>
            <w:r>
              <w:rPr>
                <w:lang w:val="en-US" w:eastAsia="ja-JP"/>
              </w:rPr>
              <w:t xml:space="preserve"> assume the </w:t>
            </w:r>
            <w:r w:rsidRPr="00B72559">
              <w:rPr>
                <w:rFonts w:hint="eastAsia"/>
                <w:lang w:val="en-US" w:eastAsia="ja-JP"/>
              </w:rPr>
              <w:t>length</w:t>
            </w:r>
            <w:r w:rsidRPr="00B72559">
              <w:rPr>
                <w:lang w:val="en-US" w:eastAsia="ja-JP"/>
              </w:rPr>
              <w:t xml:space="preserve"> </w:t>
            </w:r>
            <w:r w:rsidRPr="00B72559">
              <w:rPr>
                <w:rFonts w:hint="eastAsia"/>
                <w:lang w:val="en-US" w:eastAsia="ja-JP"/>
              </w:rPr>
              <w:t>of</w:t>
            </w:r>
            <w:r w:rsidRPr="00B72559">
              <w:rPr>
                <w:lang w:val="en-US" w:eastAsia="ja-JP"/>
              </w:rPr>
              <w:t xml:space="preserve"> </w:t>
            </w:r>
            <w:r w:rsidRPr="00B72559">
              <w:rPr>
                <w:rFonts w:hint="eastAsia"/>
                <w:lang w:val="en-US" w:eastAsia="ja-JP"/>
              </w:rPr>
              <w:t>required</w:t>
            </w:r>
            <w:r w:rsidRPr="00B72559">
              <w:rPr>
                <w:lang w:val="en-US" w:eastAsia="ja-JP"/>
              </w:rPr>
              <w:t xml:space="preserve"> </w:t>
            </w:r>
            <w:r w:rsidRPr="00B72559">
              <w:rPr>
                <w:rFonts w:hint="eastAsia"/>
                <w:lang w:val="en-US" w:eastAsia="ja-JP"/>
              </w:rPr>
              <w:t>time</w:t>
            </w:r>
            <w:r w:rsidRPr="00B72559">
              <w:rPr>
                <w:lang w:val="en-US" w:eastAsia="ja-JP"/>
              </w:rPr>
              <w:t xml:space="preserve"> </w:t>
            </w:r>
            <w:r w:rsidRPr="00B72559">
              <w:rPr>
                <w:rFonts w:hint="eastAsia"/>
                <w:lang w:val="en-US" w:eastAsia="ja-JP"/>
              </w:rPr>
              <w:t>for</w:t>
            </w:r>
            <w:r w:rsidRPr="00B72559">
              <w:rPr>
                <w:lang w:val="en-US" w:eastAsia="ja-JP"/>
              </w:rPr>
              <w:t xml:space="preserve"> </w:t>
            </w:r>
            <w:r w:rsidRPr="00B72559">
              <w:rPr>
                <w:rFonts w:hint="eastAsia"/>
                <w:lang w:val="en-US" w:eastAsia="ja-JP"/>
              </w:rPr>
              <w:t>measurement</w:t>
            </w:r>
            <w:r>
              <w:rPr>
                <w:lang w:val="en-US" w:eastAsia="ja-JP"/>
              </w:rPr>
              <w:t>, and also not easy to</w:t>
            </w:r>
            <w:r w:rsidRPr="00B72559">
              <w:rPr>
                <w:lang w:val="en-US" w:eastAsia="ja-JP"/>
              </w:rPr>
              <w:t xml:space="preserve"> associate the configured criteria with </w:t>
            </w:r>
            <w:r>
              <w:rPr>
                <w:lang w:val="en-US" w:eastAsia="ja-JP"/>
              </w:rPr>
              <w:t xml:space="preserve">an </w:t>
            </w:r>
            <w:r w:rsidRPr="00B72559">
              <w:rPr>
                <w:lang w:val="en-US" w:eastAsia="ja-JP"/>
              </w:rPr>
              <w:t>assume</w:t>
            </w:r>
            <w:r>
              <w:rPr>
                <w:lang w:val="en-US" w:eastAsia="ja-JP"/>
              </w:rPr>
              <w:t xml:space="preserve">d time </w:t>
            </w:r>
            <w:r w:rsidRPr="00B72559">
              <w:rPr>
                <w:rFonts w:hint="eastAsia"/>
                <w:lang w:val="en-US" w:eastAsia="ja-JP"/>
              </w:rPr>
              <w:t>length</w:t>
            </w:r>
            <w:r w:rsidRPr="00B72559">
              <w:rPr>
                <w:lang w:val="en-US" w:eastAsia="ja-JP"/>
              </w:rPr>
              <w:t>.</w:t>
            </w:r>
          </w:p>
          <w:p w14:paraId="2BD0216B" w14:textId="63696C21" w:rsidR="00152B25" w:rsidRPr="00A93AB3" w:rsidRDefault="00152B25" w:rsidP="00713B3E">
            <w:pPr>
              <w:overflowPunct w:val="0"/>
              <w:autoSpaceDE w:val="0"/>
              <w:autoSpaceDN w:val="0"/>
              <w:adjustRightInd w:val="0"/>
              <w:spacing w:after="120"/>
              <w:jc w:val="both"/>
              <w:textAlignment w:val="baseline"/>
              <w:rPr>
                <w:rFonts w:eastAsia="SimSun"/>
                <w:lang w:eastAsia="zh-CN"/>
              </w:rPr>
            </w:pPr>
            <w:r w:rsidRPr="00B72559">
              <w:rPr>
                <w:lang w:val="en-US" w:eastAsia="ja-JP"/>
              </w:rPr>
              <w:t>Anyway, from specification perspective, we can just allow two sets of thresholds configuration. Which configuration is strict and which is loose can be left to network implementation.</w:t>
            </w:r>
          </w:p>
        </w:tc>
      </w:tr>
      <w:tr w:rsidR="0062025A" w:rsidRPr="00A93AB3" w14:paraId="795DF563" w14:textId="77777777" w:rsidTr="006C510F">
        <w:tc>
          <w:tcPr>
            <w:tcW w:w="1837" w:type="dxa"/>
            <w:shd w:val="clear" w:color="auto" w:fill="auto"/>
          </w:tcPr>
          <w:p w14:paraId="67E0FDF4" w14:textId="2671E62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7B5A60" w14:textId="3DD03539"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No</w:t>
            </w:r>
          </w:p>
        </w:tc>
        <w:tc>
          <w:tcPr>
            <w:tcW w:w="5948" w:type="dxa"/>
            <w:shd w:val="clear" w:color="auto" w:fill="auto"/>
          </w:tcPr>
          <w:p w14:paraId="7796A04C" w14:textId="2A1D47F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that </w:t>
            </w:r>
            <w:proofErr w:type="spellStart"/>
            <w:r>
              <w:rPr>
                <w:rFonts w:eastAsia="SimSun"/>
                <w:lang w:eastAsia="zh-CN"/>
              </w:rPr>
              <w:t>systemwise</w:t>
            </w:r>
            <w:proofErr w:type="spellEnd"/>
            <w:r>
              <w:rPr>
                <w:rFonts w:eastAsia="SimSun"/>
                <w:lang w:eastAsia="zh-CN"/>
              </w:rPr>
              <w:t>, it does not make sense to configure different thresholds for intra-and inter-frequency measurements. This is different from RRC_IDLE where this is related to deployment and distribution of the UEs on different frequency layers.</w:t>
            </w:r>
          </w:p>
          <w:p w14:paraId="6890869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we think that the case where the UE performs intra-frequency measurements is not the common case, as this will only be true for UEs configured with the anchor carrier (which is usually used for UEs in extreme coverage due to the power boosting) or for the case where the UE is configured with a non-anchor carrier with the same frequency as the anchor carrier of a neighbour cell (which is not an usual deployment). </w:t>
            </w:r>
          </w:p>
          <w:p w14:paraId="4046DB75" w14:textId="2F833820"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Finally, as RAN2 has agreed that prioritisation was left to the UE implementation, if the UE finds ‘early’ a cell on its configured carrier frequency, it can just prioritise it in the measurements and only needs to keep measuring every 5s (pending RAN4). We think the impact on power consumption is negligible. </w:t>
            </w:r>
          </w:p>
        </w:tc>
      </w:tr>
      <w:tr w:rsidR="003129A6" w:rsidRPr="00A93AB3" w14:paraId="34475ED5" w14:textId="77777777" w:rsidTr="006C510F">
        <w:tc>
          <w:tcPr>
            <w:tcW w:w="1837" w:type="dxa"/>
            <w:shd w:val="clear" w:color="auto" w:fill="auto"/>
          </w:tcPr>
          <w:p w14:paraId="578DD811" w14:textId="52B4ABB1"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7A6EF52" w14:textId="782B940B"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3ADB55AB"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Configuring different criteria for inter- and intra-frequency is sensible considering:</w:t>
            </w:r>
          </w:p>
          <w:p w14:paraId="0B725BB7"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no dedicated measurements</w:t>
            </w:r>
            <w:r w:rsidRPr="00990277">
              <w:rPr>
                <w:rFonts w:eastAsia="SimSun"/>
                <w:lang w:eastAsia="zh-CN"/>
              </w:rPr>
              <w:t xml:space="preserve"> gaps</w:t>
            </w:r>
            <w:r w:rsidRPr="00F50503">
              <w:rPr>
                <w:rFonts w:eastAsia="SimSun"/>
                <w:lang w:eastAsia="zh-CN"/>
              </w:rPr>
              <w:t xml:space="preserve"> are supported</w:t>
            </w:r>
          </w:p>
          <w:p w14:paraId="3D351FBF" w14:textId="77777777" w:rsidR="003129A6" w:rsidRDefault="003129A6" w:rsidP="003129A6">
            <w:pPr>
              <w:pStyle w:val="ListParagraph"/>
              <w:numPr>
                <w:ilvl w:val="0"/>
                <w:numId w:val="19"/>
              </w:numPr>
              <w:spacing w:after="120"/>
              <w:rPr>
                <w:rFonts w:eastAsia="SimSun"/>
                <w:lang w:eastAsia="zh-CN"/>
              </w:rPr>
            </w:pPr>
            <w:r w:rsidRPr="003D14B6">
              <w:rPr>
                <w:rFonts w:eastAsia="SimSun"/>
                <w:lang w:eastAsia="zh-CN"/>
              </w:rPr>
              <w:t>opportunity for inter-frequen</w:t>
            </w:r>
            <w:r w:rsidRPr="00F50503">
              <w:rPr>
                <w:rFonts w:eastAsia="SimSun"/>
                <w:lang w:eastAsia="zh-CN"/>
              </w:rPr>
              <w:t xml:space="preserve">cy </w:t>
            </w:r>
            <w:r w:rsidRPr="003E1C13">
              <w:rPr>
                <w:rFonts w:eastAsia="SimSun"/>
                <w:lang w:eastAsia="zh-CN"/>
              </w:rPr>
              <w:t>measurements w</w:t>
            </w:r>
            <w:r w:rsidRPr="009521B2">
              <w:rPr>
                <w:rFonts w:eastAsia="SimSun"/>
                <w:lang w:eastAsia="zh-CN"/>
              </w:rPr>
              <w:t>ill be fewer than for intra-frequ</w:t>
            </w:r>
            <w:r w:rsidRPr="003D14B6">
              <w:rPr>
                <w:rFonts w:eastAsia="SimSun"/>
                <w:lang w:eastAsia="zh-CN"/>
              </w:rPr>
              <w:t>ency case</w:t>
            </w:r>
          </w:p>
          <w:p w14:paraId="3A0FB8EE" w14:textId="77777777" w:rsidR="003129A6" w:rsidRPr="00F50503" w:rsidRDefault="003129A6" w:rsidP="003129A6">
            <w:pPr>
              <w:pStyle w:val="ListParagraph"/>
              <w:numPr>
                <w:ilvl w:val="0"/>
                <w:numId w:val="19"/>
              </w:numPr>
              <w:spacing w:after="120"/>
              <w:rPr>
                <w:rFonts w:eastAsia="SimSun"/>
                <w:lang w:eastAsia="zh-CN"/>
              </w:rPr>
            </w:pPr>
            <w:r>
              <w:rPr>
                <w:rFonts w:eastAsia="SimSun"/>
                <w:lang w:eastAsia="zh-CN"/>
              </w:rPr>
              <w:lastRenderedPageBreak/>
              <w:t>criteria is configured in broadcast signalling hence allows for different UEs to apply one of the two criteria based on the downlink dedicated carrier e.g., if all anchors on the same carrier and UE configured with anchor carrier for dedicated would apply then intra-frequency criteria while UE configured with non-anchor carrier for dedicated would apply the inter-frequency criteria and both UE’s can then have similar re-establishment performance.</w:t>
            </w:r>
          </w:p>
          <w:p w14:paraId="5A381340" w14:textId="77777777" w:rsidR="003129A6" w:rsidRDefault="003129A6" w:rsidP="003129A6">
            <w:pPr>
              <w:overflowPunct w:val="0"/>
              <w:autoSpaceDE w:val="0"/>
              <w:autoSpaceDN w:val="0"/>
              <w:adjustRightInd w:val="0"/>
              <w:spacing w:after="120"/>
              <w:jc w:val="both"/>
              <w:textAlignment w:val="baseline"/>
              <w:rPr>
                <w:rFonts w:eastAsia="SimSun"/>
                <w:lang w:eastAsia="zh-CN"/>
              </w:rPr>
            </w:pPr>
          </w:p>
        </w:tc>
      </w:tr>
      <w:tr w:rsidR="0096502D" w:rsidRPr="00A93AB3" w14:paraId="03A32DC1" w14:textId="77777777" w:rsidTr="006C510F">
        <w:tc>
          <w:tcPr>
            <w:tcW w:w="1837" w:type="dxa"/>
            <w:shd w:val="clear" w:color="auto" w:fill="auto"/>
          </w:tcPr>
          <w:p w14:paraId="201244BB" w14:textId="18CDCA25"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77E36E88" w14:textId="29D0A590"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Yes</w:t>
            </w:r>
          </w:p>
        </w:tc>
        <w:tc>
          <w:tcPr>
            <w:tcW w:w="5948" w:type="dxa"/>
            <w:shd w:val="clear" w:color="auto" w:fill="auto"/>
          </w:tcPr>
          <w:p w14:paraId="446C6106" w14:textId="77777777" w:rsidR="0096502D" w:rsidRDefault="0096502D" w:rsidP="0096502D">
            <w:pPr>
              <w:overflowPunct w:val="0"/>
              <w:autoSpaceDE w:val="0"/>
              <w:autoSpaceDN w:val="0"/>
              <w:adjustRightInd w:val="0"/>
              <w:spacing w:after="120"/>
              <w:jc w:val="both"/>
              <w:textAlignment w:val="baseline"/>
              <w:rPr>
                <w:lang w:val="en-US"/>
              </w:rPr>
            </w:pPr>
            <w:r>
              <w:rPr>
                <w:lang w:val="en-US"/>
              </w:rPr>
              <w:t>Similar with cell reselection criteria in RRC_IDLE mode, serving cell quality threshold for intra and inter frequency neighbor cell measurement can be configured separately. Therefore, UE has the possibility to start inter-frequency neighbor cell measurement when serving cell quality is really bad, which is good from UE power consumption point of view without interruption on data scheduling.</w:t>
            </w:r>
          </w:p>
          <w:p w14:paraId="6B1444E0" w14:textId="0CD3099C"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noProof/>
              </w:rPr>
              <w:t xml:space="preserve">We agree with ZTE that </w:t>
            </w:r>
            <w:r w:rsidRPr="00BC4A76">
              <w:t>inter-frequency measurements</w:t>
            </w:r>
            <w:r>
              <w:t xml:space="preserve"> should not start earlier just because of the consideration that it may take longer. We just propose to have two separate threshold for intra and inter frequency measurement. </w:t>
            </w:r>
          </w:p>
        </w:tc>
      </w:tr>
      <w:tr w:rsidR="00A344FB" w:rsidRPr="00A93AB3" w14:paraId="0B44493E" w14:textId="77777777" w:rsidTr="006C510F">
        <w:tc>
          <w:tcPr>
            <w:tcW w:w="1837" w:type="dxa"/>
            <w:shd w:val="clear" w:color="auto" w:fill="auto"/>
          </w:tcPr>
          <w:p w14:paraId="0AFDF152" w14:textId="3DEE329A"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4B1F974D" w14:textId="18437056" w:rsidR="00A344FB" w:rsidRDefault="00A344FB"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15FC4DE0" w14:textId="66276482" w:rsidR="00A344FB" w:rsidRDefault="00A344FB" w:rsidP="0096502D">
            <w:pPr>
              <w:overflowPunct w:val="0"/>
              <w:autoSpaceDE w:val="0"/>
              <w:autoSpaceDN w:val="0"/>
              <w:adjustRightInd w:val="0"/>
              <w:spacing w:after="120"/>
              <w:jc w:val="both"/>
              <w:textAlignment w:val="baseline"/>
              <w:rPr>
                <w:rtl/>
                <w:lang w:val="en-US" w:bidi="he-IL"/>
              </w:rPr>
            </w:pPr>
            <w:r>
              <w:rPr>
                <w:lang w:val="en-US"/>
              </w:rPr>
              <w:t>Agree with ZTE that different thresholds may be beneficial based on deployment and current connection, without necessarily requiring inter-</w:t>
            </w:r>
            <w:proofErr w:type="spellStart"/>
            <w:r>
              <w:rPr>
                <w:lang w:val="en-US"/>
              </w:rPr>
              <w:t>freq</w:t>
            </w:r>
            <w:proofErr w:type="spellEnd"/>
            <w:r>
              <w:rPr>
                <w:lang w:val="en-US"/>
              </w:rPr>
              <w:t xml:space="preserve"> measurements to start earlier.</w:t>
            </w:r>
          </w:p>
        </w:tc>
      </w:tr>
      <w:tr w:rsidR="00AB7040" w:rsidRPr="00A93AB3" w14:paraId="20E12866" w14:textId="77777777" w:rsidTr="006C510F">
        <w:tc>
          <w:tcPr>
            <w:tcW w:w="1837" w:type="dxa"/>
            <w:shd w:val="clear" w:color="auto" w:fill="auto"/>
          </w:tcPr>
          <w:p w14:paraId="6051078F" w14:textId="02262300"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F9BF050" w14:textId="0C196B3B"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C5EEE1A" w14:textId="3B2B7290" w:rsidR="00AB7040" w:rsidRDefault="00AB7040" w:rsidP="0096502D">
            <w:pPr>
              <w:overflowPunct w:val="0"/>
              <w:autoSpaceDE w:val="0"/>
              <w:autoSpaceDN w:val="0"/>
              <w:adjustRightInd w:val="0"/>
              <w:spacing w:after="120"/>
              <w:jc w:val="both"/>
              <w:textAlignment w:val="baseline"/>
              <w:rPr>
                <w:lang w:val="en-US"/>
              </w:rPr>
            </w:pPr>
            <w:r>
              <w:rPr>
                <w:rFonts w:eastAsia="SimSun"/>
                <w:noProof/>
                <w:lang w:eastAsia="zh-CN"/>
              </w:rPr>
              <w:t>A separate inter-frequency criteria can provide preference of the inter-frequency measurement of NW, e.g. if the NW only has intra-frequency deployment, or the adjacent eNBs around the serving cell all have different frequencies, I believe it is the same idea as the inter-frequency measurement starting threshold for cell reselection. And, of course</w:t>
            </w:r>
            <w:r>
              <w:rPr>
                <w:rFonts w:eastAsia="SimSun"/>
                <w:noProof/>
                <w:lang w:val="en-US" w:eastAsia="zh-CN"/>
              </w:rPr>
              <w:t>,</w:t>
            </w:r>
            <w:r>
              <w:rPr>
                <w:rFonts w:eastAsia="SimSun"/>
                <w:noProof/>
                <w:lang w:eastAsia="zh-CN"/>
              </w:rPr>
              <w:t xml:space="preserve"> the NW can delay or advance the inter-frequency measurement if needed.</w:t>
            </w:r>
          </w:p>
        </w:tc>
      </w:tr>
      <w:tr w:rsidR="00FA4B87" w:rsidRPr="00A93AB3" w14:paraId="7E79B506" w14:textId="77777777" w:rsidTr="006C510F">
        <w:tc>
          <w:tcPr>
            <w:tcW w:w="1837" w:type="dxa"/>
            <w:shd w:val="clear" w:color="auto" w:fill="auto"/>
          </w:tcPr>
          <w:p w14:paraId="12F56938" w14:textId="09549740" w:rsidR="00FA4B87" w:rsidRDefault="00FA4B87"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6BD233D3" w14:textId="771612E7" w:rsidR="00FA4B87" w:rsidRDefault="00FA4B87"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7A1B257A" w14:textId="0C189969" w:rsidR="00FA4B87" w:rsidRDefault="00FA4B87"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Configuration of separate triggering condition for inter and intra frequency measurements for RLF would be beneficial to minimise the overall measurements needed for this purpose.</w:t>
            </w:r>
          </w:p>
        </w:tc>
      </w:tr>
    </w:tbl>
    <w:p w14:paraId="0BA01915" w14:textId="77777777" w:rsidR="0045137B" w:rsidRDefault="0045137B" w:rsidP="00662F59">
      <w:pPr>
        <w:spacing w:after="0"/>
      </w:pPr>
    </w:p>
    <w:p w14:paraId="17EEFAC5" w14:textId="77777777" w:rsidR="0045137B" w:rsidRDefault="0045137B" w:rsidP="00662F59">
      <w:pPr>
        <w:spacing w:after="0"/>
      </w:pPr>
    </w:p>
    <w:p w14:paraId="10E7EF3F" w14:textId="27DB78FD" w:rsidR="00020EDC" w:rsidRDefault="00562868" w:rsidP="00020EDC">
      <w:pPr>
        <w:pStyle w:val="Heading2"/>
        <w:spacing w:after="0"/>
      </w:pPr>
      <w:r>
        <w:t>Enabling of</w:t>
      </w:r>
      <w:r w:rsidR="00020EDC">
        <w:t xml:space="preserve"> relaxed monitoring enabled in RRC_CONNECTED</w:t>
      </w:r>
    </w:p>
    <w:p w14:paraId="78AFF11C" w14:textId="77777777" w:rsidR="00FB1945" w:rsidRDefault="00FB1945" w:rsidP="00FB1945"/>
    <w:p w14:paraId="66F6C331" w14:textId="0D459CF9" w:rsidR="00FB1945" w:rsidRDefault="00FB1945" w:rsidP="00FB1945">
      <w:r>
        <w:t>At RAN2#115-e, it has been agreed that l</w:t>
      </w:r>
      <w:r w:rsidRPr="00FB1945">
        <w:t xml:space="preserve">egacy relaxed monitoring criteria is reused to address the variance part of the criteria to start the measurements </w:t>
      </w:r>
      <w:r>
        <w:t>and a FFS was raised whether</w:t>
      </w:r>
      <w:r w:rsidRPr="00BC4A76">
        <w:t xml:space="preserve"> </w:t>
      </w:r>
      <w:r w:rsidRPr="00FB1945">
        <w:t xml:space="preserve">it is enabled by the provision of separate </w:t>
      </w:r>
      <w:proofErr w:type="spellStart"/>
      <w:r w:rsidRPr="00FB1945">
        <w:t>SSearchDeltaP</w:t>
      </w:r>
      <w:proofErr w:type="spellEnd"/>
      <w:r w:rsidRPr="00FB1945">
        <w:t xml:space="preserve"> and </w:t>
      </w:r>
      <w:proofErr w:type="spellStart"/>
      <w:r w:rsidRPr="00FB1945">
        <w:t>TSearchDeltaP</w:t>
      </w:r>
      <w:proofErr w:type="spellEnd"/>
      <w:r w:rsidRPr="00FB1945">
        <w:t xml:space="preserve"> parameters from RRC_IDLE.</w:t>
      </w:r>
    </w:p>
    <w:p w14:paraId="3EE42877" w14:textId="512F45CA" w:rsidR="00FB1945" w:rsidRPr="00FB1945" w:rsidRDefault="00FB1945" w:rsidP="00FB1945">
      <w:r>
        <w:t xml:space="preserve">In RRC_IDLE, relaxed monitoring is enabled by the provision of </w:t>
      </w:r>
      <w:r w:rsidRPr="00FB1945">
        <w:rPr>
          <w:i/>
        </w:rPr>
        <w:t>s-</w:t>
      </w:r>
      <w:proofErr w:type="spellStart"/>
      <w:r w:rsidRPr="00FB1945">
        <w:rPr>
          <w:i/>
        </w:rPr>
        <w:t>SearchDeltaP</w:t>
      </w:r>
      <w:proofErr w:type="spellEnd"/>
      <w:r>
        <w:rPr>
          <w:i/>
        </w:rPr>
        <w:t xml:space="preserve"> </w:t>
      </w:r>
      <w:r w:rsidRPr="00FB1945">
        <w:t>in SIB3-NB</w:t>
      </w:r>
      <w:r w:rsidR="008D60B2">
        <w:t>:</w:t>
      </w:r>
    </w:p>
    <w:p w14:paraId="67BD054A"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CellReselectionInfoCommon-NB-v1450 ::=</w:t>
      </w:r>
      <w:r w:rsidRPr="00FB1945">
        <w:rPr>
          <w:rFonts w:ascii="Courier New" w:eastAsia="Times New Roman" w:hAnsi="Courier New"/>
          <w:noProof/>
          <w:sz w:val="16"/>
          <w:lang w:eastAsia="ja-JP"/>
        </w:rPr>
        <w:tab/>
        <w:t>SEQUENCE {</w:t>
      </w:r>
    </w:p>
    <w:p w14:paraId="5980E84F"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ab/>
        <w:t>s-SearchDeltaP-r14</w:t>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r>
      <w:r w:rsidRPr="00FB1945">
        <w:rPr>
          <w:rFonts w:ascii="Courier New" w:eastAsia="Times New Roman" w:hAnsi="Courier New"/>
          <w:noProof/>
          <w:sz w:val="16"/>
          <w:lang w:eastAsia="ja-JP"/>
        </w:rPr>
        <w:tab/>
        <w:t>ENUMERATED {dB6, dB9, dB12, dB15}</w:t>
      </w:r>
    </w:p>
    <w:p w14:paraId="415D0547" w14:textId="77777777" w:rsidR="00FB1945" w:rsidRPr="00FB1945" w:rsidRDefault="00FB1945" w:rsidP="00F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B1945">
        <w:rPr>
          <w:rFonts w:ascii="Courier New" w:eastAsia="Times New Roman" w:hAnsi="Courier New"/>
          <w:noProof/>
          <w:sz w:val="16"/>
          <w:lang w:eastAsia="ja-JP"/>
        </w:rPr>
        <w:t>}</w:t>
      </w:r>
    </w:p>
    <w:p w14:paraId="46171DA0" w14:textId="77777777" w:rsidR="0045137B" w:rsidRDefault="0045137B" w:rsidP="00662F59">
      <w:pPr>
        <w:spacing w:after="0"/>
      </w:pPr>
    </w:p>
    <w:p w14:paraId="2CFDD032" w14:textId="00DA9BB3" w:rsidR="00FB1945" w:rsidRDefault="00FB1945" w:rsidP="00FB1945">
      <w:pPr>
        <w:spacing w:after="0"/>
      </w:pPr>
      <w:r>
        <w:t xml:space="preserve">And </w:t>
      </w:r>
      <w:r w:rsidR="008D60B2">
        <w:t xml:space="preserve">36.304 specifies that </w:t>
      </w:r>
      <w:proofErr w:type="spellStart"/>
      <w:r>
        <w:t>TSearchDeltaP</w:t>
      </w:r>
      <w:proofErr w:type="spellEnd"/>
      <w:r>
        <w:t xml:space="preserve"> = 5 minutes</w:t>
      </w:r>
      <w:r w:rsidRPr="00FB1945">
        <w:t xml:space="preserve"> or the </w:t>
      </w:r>
      <w:proofErr w:type="spellStart"/>
      <w:r w:rsidRPr="00FB1945">
        <w:t>eDRX</w:t>
      </w:r>
      <w:proofErr w:type="spellEnd"/>
      <w:r w:rsidRPr="00FB1945">
        <w:t xml:space="preserve"> cycle length if </w:t>
      </w:r>
      <w:proofErr w:type="spellStart"/>
      <w:r w:rsidRPr="00FB1945">
        <w:t>eDRX</w:t>
      </w:r>
      <w:proofErr w:type="spellEnd"/>
      <w:r w:rsidRPr="00FB1945">
        <w:t xml:space="preserve"> is configured and the </w:t>
      </w:r>
      <w:proofErr w:type="spellStart"/>
      <w:r w:rsidRPr="00FB1945">
        <w:t>eDRX</w:t>
      </w:r>
      <w:proofErr w:type="spellEnd"/>
      <w:r w:rsidRPr="00FB1945">
        <w:t xml:space="preserve"> cycle length is longer than 5 minutes</w:t>
      </w:r>
      <w:r>
        <w:t>.</w:t>
      </w:r>
    </w:p>
    <w:p w14:paraId="5F63FD40" w14:textId="77777777" w:rsidR="00FB1945" w:rsidRDefault="00FB1945" w:rsidP="00FB1945">
      <w:pPr>
        <w:spacing w:after="0"/>
      </w:pPr>
    </w:p>
    <w:p w14:paraId="19F763E8" w14:textId="3A05429E" w:rsidR="00FB1945" w:rsidRDefault="00FB1945" w:rsidP="00FB1945">
      <w:pPr>
        <w:spacing w:after="0"/>
      </w:pPr>
      <w:r>
        <w:t xml:space="preserve">During the email discussion at RAN2#115 </w:t>
      </w:r>
      <w:r>
        <w:fldChar w:fldCharType="begin"/>
      </w:r>
      <w:r>
        <w:instrText xml:space="preserve"> REF _Ref82005575 \r \h </w:instrText>
      </w:r>
      <w:r>
        <w:fldChar w:fldCharType="separate"/>
      </w:r>
      <w:r>
        <w:t>[2]</w:t>
      </w:r>
      <w:r>
        <w:fldChar w:fldCharType="end"/>
      </w:r>
      <w:r>
        <w:t>, most companies indicated that the parameters could be different from RRC_IDLE.</w:t>
      </w:r>
    </w:p>
    <w:p w14:paraId="00FB93BD" w14:textId="77777777" w:rsidR="00FB1945" w:rsidRDefault="00FB1945" w:rsidP="00FB1945">
      <w:pPr>
        <w:spacing w:after="0"/>
      </w:pPr>
    </w:p>
    <w:p w14:paraId="417398BB" w14:textId="0CE25A9A" w:rsidR="00FB1945" w:rsidRDefault="00FB1945" w:rsidP="00FB1945">
      <w:pPr>
        <w:spacing w:after="0"/>
      </w:pPr>
      <w:r w:rsidRPr="00BC4A76">
        <w:rPr>
          <w:b/>
        </w:rPr>
        <w:t xml:space="preserve">Discussion point </w:t>
      </w:r>
      <w:r>
        <w:rPr>
          <w:b/>
        </w:rPr>
        <w:t>2-1</w:t>
      </w:r>
      <w:r w:rsidRPr="00BC4A76">
        <w:rPr>
          <w:b/>
        </w:rPr>
        <w:t>:</w:t>
      </w:r>
      <w:r>
        <w:t xml:space="preserve">  Is relaxed monitoring in RRC_CONNECTED enabled/disabled by the </w:t>
      </w:r>
      <w:proofErr w:type="gramStart"/>
      <w:r>
        <w:t xml:space="preserve">network </w:t>
      </w:r>
      <w:r w:rsidR="00743A32">
        <w:t>?</w:t>
      </w:r>
      <w:proofErr w:type="gramEnd"/>
    </w:p>
    <w:p w14:paraId="0AB7141B" w14:textId="77777777" w:rsidR="00FB1945" w:rsidRDefault="00FB1945" w:rsidP="00FB1945">
      <w:pPr>
        <w:spacing w:after="0"/>
      </w:pPr>
    </w:p>
    <w:p w14:paraId="2C8AFEF1"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515670C3" w14:textId="77777777" w:rsidTr="006C510F">
        <w:tc>
          <w:tcPr>
            <w:tcW w:w="1837" w:type="dxa"/>
            <w:shd w:val="clear" w:color="auto" w:fill="auto"/>
          </w:tcPr>
          <w:p w14:paraId="6B6320B1"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4EA0888"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31562857"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AF8A00A" w14:textId="77777777" w:rsidTr="006C510F">
        <w:tc>
          <w:tcPr>
            <w:tcW w:w="1837" w:type="dxa"/>
            <w:shd w:val="clear" w:color="auto" w:fill="auto"/>
          </w:tcPr>
          <w:p w14:paraId="7C30DCE7" w14:textId="7FEC2EA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Z</w:t>
            </w:r>
            <w:r>
              <w:rPr>
                <w:rFonts w:eastAsia="SimSun"/>
                <w:lang w:eastAsia="zh-CN"/>
              </w:rPr>
              <w:t>TE</w:t>
            </w:r>
          </w:p>
        </w:tc>
        <w:tc>
          <w:tcPr>
            <w:tcW w:w="1844" w:type="dxa"/>
            <w:shd w:val="clear" w:color="auto" w:fill="auto"/>
          </w:tcPr>
          <w:p w14:paraId="7997719E" w14:textId="22C7416C"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sidRPr="00713B3E">
              <w:rPr>
                <w:rFonts w:eastAsia="SimSun"/>
                <w:b/>
                <w:bCs/>
                <w:lang w:eastAsia="zh-CN"/>
              </w:rPr>
              <w:t>Yes</w:t>
            </w:r>
            <w:r>
              <w:rPr>
                <w:rFonts w:eastAsia="SimSun"/>
                <w:bCs/>
                <w:lang w:eastAsia="zh-CN"/>
              </w:rPr>
              <w:t xml:space="preserve"> for measurement </w:t>
            </w:r>
            <w:r>
              <w:t>enabled/disabled by the network, but it’s not suitable to say for relaxed monitoring</w:t>
            </w:r>
          </w:p>
        </w:tc>
        <w:tc>
          <w:tcPr>
            <w:tcW w:w="5948" w:type="dxa"/>
            <w:shd w:val="clear" w:color="auto" w:fill="auto"/>
          </w:tcPr>
          <w:p w14:paraId="512583E8" w14:textId="77777777" w:rsidR="00152B25" w:rsidRDefault="00152B25" w:rsidP="00152B25">
            <w:pPr>
              <w:overflowPunct w:val="0"/>
              <w:autoSpaceDE w:val="0"/>
              <w:autoSpaceDN w:val="0"/>
              <w:adjustRightInd w:val="0"/>
              <w:spacing w:after="120"/>
              <w:jc w:val="both"/>
              <w:textAlignment w:val="baseline"/>
              <w:rPr>
                <w:rFonts w:eastAsia="DengXian"/>
                <w:lang w:eastAsia="zh-CN"/>
              </w:rPr>
            </w:pPr>
            <w:r>
              <w:rPr>
                <w:rFonts w:eastAsia="SimSun"/>
                <w:lang w:eastAsia="zh-CN"/>
              </w:rPr>
              <w:t>We are not sure whether it’s suitable to say r</w:t>
            </w:r>
            <w:r>
              <w:t xml:space="preserve">elaxed monitoring in RRC_CONNECTED. There is no such concept. We just re-use (part of) the </w:t>
            </w:r>
            <w:r w:rsidRPr="0063552B">
              <w:rPr>
                <w:rFonts w:hint="eastAsia"/>
              </w:rPr>
              <w:t>criteria</w:t>
            </w:r>
            <w:r>
              <w:t xml:space="preserve"> in relaxed monitoring in RRC_IDLE for checking the </w:t>
            </w:r>
            <w:r w:rsidRPr="00FB1945">
              <w:t>variance</w:t>
            </w:r>
            <w:r>
              <w:t xml:space="preserve"> </w:t>
            </w:r>
            <w:r w:rsidRPr="0063552B">
              <w:rPr>
                <w:rFonts w:hint="eastAsia"/>
              </w:rPr>
              <w:t>of</w:t>
            </w:r>
            <w:r w:rsidRPr="0063552B">
              <w:t xml:space="preserve"> </w:t>
            </w:r>
            <w:r>
              <w:t xml:space="preserve">serving cell quality </w:t>
            </w:r>
            <w:r w:rsidRPr="0063552B">
              <w:rPr>
                <w:rFonts w:hint="eastAsia"/>
              </w:rPr>
              <w:t>in</w:t>
            </w:r>
            <w:r w:rsidRPr="0063552B">
              <w:t xml:space="preserve"> </w:t>
            </w:r>
            <w:r>
              <w:t>RRC_CONNECTED.</w:t>
            </w:r>
          </w:p>
          <w:p w14:paraId="2742338C" w14:textId="77777777" w:rsidR="00152B25" w:rsidRDefault="00152B25" w:rsidP="00152B25">
            <w:pPr>
              <w:overflowPunct w:val="0"/>
              <w:autoSpaceDE w:val="0"/>
              <w:autoSpaceDN w:val="0"/>
              <w:adjustRightInd w:val="0"/>
              <w:spacing w:after="120"/>
              <w:jc w:val="both"/>
              <w:textAlignment w:val="baseline"/>
            </w:pPr>
            <w:r>
              <w:rPr>
                <w:rFonts w:eastAsia="DengXian"/>
                <w:lang w:eastAsia="zh-CN"/>
              </w:rPr>
              <w:t>Furthermore, as RAN</w:t>
            </w:r>
            <w:r>
              <w:rPr>
                <w:rFonts w:eastAsia="DengXian" w:hint="eastAsia"/>
                <w:lang w:eastAsia="zh-CN"/>
              </w:rPr>
              <w:t>2</w:t>
            </w:r>
            <w:r>
              <w:rPr>
                <w:rFonts w:eastAsia="DengXian"/>
                <w:lang w:eastAsia="zh-CN"/>
              </w:rPr>
              <w:t xml:space="preserve"> has agreed </w:t>
            </w:r>
            <w:r>
              <w:t xml:space="preserve">the configuration of the criteria for starting the measurements </w:t>
            </w:r>
            <w:r>
              <w:rPr>
                <w:rFonts w:eastAsia="DengXian"/>
                <w:lang w:eastAsia="zh-CN"/>
              </w:rPr>
              <w:t>(including absolute threshold for serving cell quality and the threshold for the variance of serving cell quality)</w:t>
            </w:r>
            <w:r>
              <w:t xml:space="preserve"> is provided via broadcast signalling, we understand the 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 xml:space="preserve">for </w:t>
            </w:r>
            <w:r w:rsidRPr="00FB1945">
              <w:t>RRC_</w:t>
            </w:r>
            <w:r>
              <w:t xml:space="preserve">CONNECTED would be common for all the UEs.  </w:t>
            </w:r>
          </w:p>
          <w:p w14:paraId="41EEA339" w14:textId="348590FE"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But we think introducing indication</w:t>
            </w:r>
            <w:r w:rsidR="00713B3E">
              <w:t>(s)</w:t>
            </w:r>
            <w:r>
              <w:t xml:space="preserve"> in dedicated </w:t>
            </w:r>
            <w:r w:rsidR="00713B3E">
              <w:t>signalling</w:t>
            </w:r>
            <w:r>
              <w:t xml:space="preserve"> to enable/disable connected mode measurement would be beneficial, at least for IoT test. Moreover, with such indication, the network can enable only a part of the UEs to perform measurement.</w:t>
            </w:r>
          </w:p>
        </w:tc>
      </w:tr>
      <w:tr w:rsidR="0062025A" w:rsidRPr="00A93AB3" w14:paraId="4D9FEDEA" w14:textId="77777777" w:rsidTr="006C510F">
        <w:tc>
          <w:tcPr>
            <w:tcW w:w="1837" w:type="dxa"/>
            <w:shd w:val="clear" w:color="auto" w:fill="auto"/>
          </w:tcPr>
          <w:p w14:paraId="2F2093C6" w14:textId="18A606FF"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FD1DB63" w14:textId="346735A3"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76816F4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This is a general principle that idle mode mechanisms are enabled by the NW. Note that it is the same for relaxed monitoring in RRC_IDLE.</w:t>
            </w:r>
          </w:p>
          <w:p w14:paraId="00DA313F" w14:textId="371715DB"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it should be possible for the NW to enable connected mode measurements without enabling the conditions on the serving cell quality variance. One reason we see is that it can be difficult to set appropriate values e.g. for UEs with relatively short </w:t>
            </w:r>
            <w:proofErr w:type="gramStart"/>
            <w:r>
              <w:rPr>
                <w:rFonts w:eastAsia="SimSun"/>
                <w:lang w:eastAsia="zh-CN"/>
              </w:rPr>
              <w:t>connection .</w:t>
            </w:r>
            <w:proofErr w:type="gramEnd"/>
          </w:p>
        </w:tc>
      </w:tr>
      <w:tr w:rsidR="003129A6" w:rsidRPr="00A93AB3" w14:paraId="5DD44A26" w14:textId="77777777" w:rsidTr="006C510F">
        <w:tc>
          <w:tcPr>
            <w:tcW w:w="1837" w:type="dxa"/>
            <w:shd w:val="clear" w:color="auto" w:fill="auto"/>
          </w:tcPr>
          <w:p w14:paraId="56CCCFD4" w14:textId="117AB78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0A4DCCD7" w14:textId="2BDF62B4"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5948" w:type="dxa"/>
            <w:shd w:val="clear" w:color="auto" w:fill="auto"/>
          </w:tcPr>
          <w:p w14:paraId="65B7F8E5" w14:textId="33DA50C2"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think the relaxed monitoring criteria in RRC_CONNECTED should be enabled provided relaxed monitoring criteria is configured. We see no reason for network to explicitly enable/disable this for RRC_CONNECTED state.</w:t>
            </w:r>
          </w:p>
        </w:tc>
      </w:tr>
      <w:tr w:rsidR="0096502D" w:rsidRPr="00A93AB3" w14:paraId="6F7B9E41" w14:textId="77777777" w:rsidTr="006C510F">
        <w:tc>
          <w:tcPr>
            <w:tcW w:w="1837" w:type="dxa"/>
            <w:shd w:val="clear" w:color="auto" w:fill="auto"/>
          </w:tcPr>
          <w:p w14:paraId="7001C6EA" w14:textId="4B7B294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0F38E7D6" w14:textId="4EEBC277" w:rsidR="0096502D" w:rsidRDefault="0096502D"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1522B4B7" w14:textId="45902D1E" w:rsidR="0096502D" w:rsidRPr="002E67C8" w:rsidRDefault="0096502D" w:rsidP="0096502D">
            <w:pPr>
              <w:overflowPunct w:val="0"/>
              <w:autoSpaceDE w:val="0"/>
              <w:autoSpaceDN w:val="0"/>
              <w:adjustRightInd w:val="0"/>
              <w:spacing w:after="120"/>
              <w:jc w:val="both"/>
              <w:textAlignment w:val="baseline"/>
              <w:rPr>
                <w:rFonts w:eastAsia="SimSun"/>
                <w:lang w:val="en-US" w:eastAsia="zh-CN"/>
              </w:rPr>
            </w:pPr>
            <w:r>
              <w:rPr>
                <w:rFonts w:eastAsia="SimSun"/>
                <w:noProof/>
                <w:lang w:eastAsia="zh-CN"/>
              </w:rPr>
              <w:t xml:space="preserve">We think there is no need to enable/disable this variance criteria for each dedicated users. It should be common for all and should be broadcasted as previous agreement. </w:t>
            </w:r>
          </w:p>
        </w:tc>
      </w:tr>
      <w:tr w:rsidR="002E67C8" w:rsidRPr="00A93AB3" w14:paraId="103B78B8" w14:textId="77777777" w:rsidTr="006C510F">
        <w:tc>
          <w:tcPr>
            <w:tcW w:w="1837" w:type="dxa"/>
            <w:shd w:val="clear" w:color="auto" w:fill="auto"/>
          </w:tcPr>
          <w:p w14:paraId="1FD33ED4" w14:textId="2A44A1E2"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061E08D6" w14:textId="6FBDEAA5" w:rsidR="002E67C8" w:rsidRDefault="002E67C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4945A799" w14:textId="52DBA06A" w:rsidR="002E67C8" w:rsidRDefault="002E67C8"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Broadcasting the value should be enough, no need for additional dedicated </w:t>
            </w:r>
            <w:r w:rsidR="009D0D39">
              <w:rPr>
                <w:rFonts w:eastAsia="SimSun"/>
                <w:noProof/>
                <w:lang w:eastAsia="zh-CN"/>
              </w:rPr>
              <w:t>enabling/disabling.</w:t>
            </w:r>
          </w:p>
        </w:tc>
      </w:tr>
      <w:tr w:rsidR="00AB7040" w:rsidRPr="00A93AB3" w14:paraId="495940AA" w14:textId="77777777" w:rsidTr="006C510F">
        <w:tc>
          <w:tcPr>
            <w:tcW w:w="1837" w:type="dxa"/>
            <w:shd w:val="clear" w:color="auto" w:fill="auto"/>
          </w:tcPr>
          <w:p w14:paraId="79D49CFC" w14:textId="530EF147"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6C9773CB" w14:textId="7F4AFFF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09422384" w14:textId="7B4B8CE2" w:rsidR="00AB7040" w:rsidRDefault="00AB7040" w:rsidP="00AB7040">
            <w:pPr>
              <w:overflowPunct w:val="0"/>
              <w:autoSpaceDE w:val="0"/>
              <w:autoSpaceDN w:val="0"/>
              <w:adjustRightInd w:val="0"/>
              <w:spacing w:after="120"/>
              <w:jc w:val="both"/>
              <w:textAlignment w:val="baseline"/>
              <w:rPr>
                <w:rFonts w:eastAsia="SimSun"/>
                <w:noProof/>
                <w:lang w:eastAsia="zh-CN"/>
              </w:rPr>
            </w:pPr>
            <w:r>
              <w:t>Same as relaxed monitoring in idle mode, i.e., enabling/disabling by providing parameters in system information.</w:t>
            </w:r>
          </w:p>
        </w:tc>
      </w:tr>
      <w:tr w:rsidR="00FA4B87" w:rsidRPr="00A93AB3" w14:paraId="5506D69C" w14:textId="77777777" w:rsidTr="006C510F">
        <w:tc>
          <w:tcPr>
            <w:tcW w:w="1837" w:type="dxa"/>
            <w:shd w:val="clear" w:color="auto" w:fill="auto"/>
          </w:tcPr>
          <w:p w14:paraId="2AC99EEE" w14:textId="41010F2A" w:rsidR="00FA4B87" w:rsidRDefault="00FA4B87"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13E2CBF5" w14:textId="007AF238" w:rsidR="00FA4B87" w:rsidRDefault="00FA4B87"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7EB73205" w14:textId="1A017BEC" w:rsidR="00FA4B87" w:rsidRDefault="00FA4B87" w:rsidP="00AB7040">
            <w:pPr>
              <w:overflowPunct w:val="0"/>
              <w:autoSpaceDE w:val="0"/>
              <w:autoSpaceDN w:val="0"/>
              <w:adjustRightInd w:val="0"/>
              <w:spacing w:after="120"/>
              <w:jc w:val="both"/>
              <w:textAlignment w:val="baseline"/>
            </w:pPr>
            <w:r>
              <w:t xml:space="preserve">Serving cell relaxed monitoring for connected mode should be allowed for activation and control via dedicated signalling. This is needed to have flexibility for adjustment of these values based on connected mode failures without impacting idle mode behaviour. As these would be optional parameters which can be delta from common </w:t>
            </w:r>
            <w:proofErr w:type="gramStart"/>
            <w:r>
              <w:t>signalling</w:t>
            </w:r>
            <w:proofErr w:type="gramEnd"/>
            <w:r>
              <w:t xml:space="preserve"> so the overhead of additional signalling is limited to the relevant parameters only</w:t>
            </w:r>
          </w:p>
        </w:tc>
      </w:tr>
    </w:tbl>
    <w:p w14:paraId="4037EEE0" w14:textId="77777777" w:rsidR="00FB1945" w:rsidRDefault="00FB1945" w:rsidP="00FB1945">
      <w:pPr>
        <w:spacing w:after="0"/>
      </w:pPr>
    </w:p>
    <w:p w14:paraId="0F82121A" w14:textId="77777777" w:rsidR="00FB1945" w:rsidRDefault="00FB1945" w:rsidP="00FB1945">
      <w:pPr>
        <w:spacing w:after="0"/>
        <w:rPr>
          <w:b/>
        </w:rPr>
      </w:pPr>
    </w:p>
    <w:p w14:paraId="0BFD240C" w14:textId="77777777" w:rsidR="00FB1945" w:rsidRDefault="00FB1945" w:rsidP="00FB1945">
      <w:pPr>
        <w:spacing w:after="0"/>
        <w:rPr>
          <w:b/>
        </w:rPr>
      </w:pPr>
    </w:p>
    <w:p w14:paraId="1CEF0928" w14:textId="29017CB0" w:rsidR="00FB1945" w:rsidRPr="00FB1945" w:rsidRDefault="00FB1945" w:rsidP="00FB1945">
      <w:pPr>
        <w:spacing w:after="0"/>
      </w:pPr>
      <w:r w:rsidRPr="00BC4A76">
        <w:rPr>
          <w:b/>
        </w:rPr>
        <w:t xml:space="preserve">Discussion </w:t>
      </w:r>
      <w:proofErr w:type="gramStart"/>
      <w:r w:rsidRPr="00BC4A76">
        <w:rPr>
          <w:b/>
        </w:rPr>
        <w:t>point</w:t>
      </w:r>
      <w:proofErr w:type="gramEnd"/>
      <w:r w:rsidRPr="00BC4A76">
        <w:rPr>
          <w:b/>
        </w:rPr>
        <w:t xml:space="preserve"> </w:t>
      </w:r>
      <w:r>
        <w:rPr>
          <w:b/>
        </w:rPr>
        <w:t>2-2</w:t>
      </w:r>
      <w:r w:rsidRPr="00BC4A76">
        <w:rPr>
          <w:b/>
        </w:rPr>
        <w:t>:</w:t>
      </w:r>
      <w:r>
        <w:t xml:space="preserve">  </w:t>
      </w:r>
      <w:r w:rsidR="00186C89">
        <w:t>Can</w:t>
      </w:r>
      <w:r>
        <w:t xml:space="preserve"> the value</w:t>
      </w:r>
      <w:r w:rsidR="008D60B2">
        <w:t>s</w:t>
      </w:r>
      <w:r>
        <w:t xml:space="preserve">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rsidR="00186C89">
        <w:t>be different</w:t>
      </w:r>
      <w:r w:rsidRPr="00FB1945">
        <w:t xml:space="preserve"> in</w:t>
      </w:r>
      <w:r>
        <w:t xml:space="preserve"> </w:t>
      </w:r>
      <w:r w:rsidRPr="00FB1945">
        <w:t>RRC_</w:t>
      </w:r>
      <w:r w:rsidR="008D60B2">
        <w:t xml:space="preserve">CONNECTED </w:t>
      </w:r>
      <w:r w:rsidR="00186C89">
        <w:t>and</w:t>
      </w:r>
      <w:r w:rsidR="008D60B2">
        <w:t xml:space="preserve"> RRC_IDLE?</w:t>
      </w:r>
      <w:r w:rsidR="00743A32">
        <w:t xml:space="preserve"> if yes, how are they provided?</w:t>
      </w:r>
    </w:p>
    <w:p w14:paraId="193F0552" w14:textId="77777777" w:rsidR="00FB1945" w:rsidRDefault="00FB1945" w:rsidP="00FB1945">
      <w:pPr>
        <w:spacing w:after="0"/>
      </w:pPr>
    </w:p>
    <w:p w14:paraId="21BBE0B3" w14:textId="77777777" w:rsidR="00FB1945" w:rsidRPr="0045137B" w:rsidRDefault="00FB1945" w:rsidP="00FB1945">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FB1945" w:rsidRPr="00A93AB3" w14:paraId="63B404FC" w14:textId="77777777" w:rsidTr="006C510F">
        <w:tc>
          <w:tcPr>
            <w:tcW w:w="1837" w:type="dxa"/>
            <w:shd w:val="clear" w:color="auto" w:fill="auto"/>
          </w:tcPr>
          <w:p w14:paraId="3FA7F89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9F7755F" w14:textId="77777777" w:rsidR="00FB1945" w:rsidRPr="00A93AB3" w:rsidRDefault="00FB1945" w:rsidP="006C510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yes/no </w:t>
            </w:r>
          </w:p>
        </w:tc>
        <w:tc>
          <w:tcPr>
            <w:tcW w:w="5948" w:type="dxa"/>
            <w:shd w:val="clear" w:color="auto" w:fill="auto"/>
          </w:tcPr>
          <w:p w14:paraId="155E74D0" w14:textId="77777777" w:rsidR="00FB1945" w:rsidRPr="00A93AB3" w:rsidRDefault="00FB1945" w:rsidP="006C510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619AF74" w14:textId="77777777" w:rsidTr="006C510F">
        <w:tc>
          <w:tcPr>
            <w:tcW w:w="1837" w:type="dxa"/>
            <w:shd w:val="clear" w:color="auto" w:fill="auto"/>
          </w:tcPr>
          <w:p w14:paraId="0C3024F2" w14:textId="6A4F29CD"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2E0612E2" w14:textId="7A038FCF" w:rsidR="00152B25" w:rsidRPr="00D1075D"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w:t>
            </w:r>
            <w:r>
              <w:rPr>
                <w:rFonts w:eastAsia="SimSun"/>
                <w:bCs/>
                <w:lang w:eastAsia="zh-CN"/>
              </w:rPr>
              <w:t>es</w:t>
            </w:r>
          </w:p>
        </w:tc>
        <w:tc>
          <w:tcPr>
            <w:tcW w:w="5948" w:type="dxa"/>
            <w:shd w:val="clear" w:color="auto" w:fill="auto"/>
          </w:tcPr>
          <w:p w14:paraId="75B0FF71" w14:textId="12733D8B" w:rsidR="00152B25" w:rsidRDefault="00152B25" w:rsidP="00152B25">
            <w:pPr>
              <w:overflowPunct w:val="0"/>
              <w:autoSpaceDE w:val="0"/>
              <w:autoSpaceDN w:val="0"/>
              <w:adjustRightInd w:val="0"/>
              <w:spacing w:after="120"/>
              <w:jc w:val="both"/>
              <w:textAlignment w:val="baseline"/>
            </w:pPr>
            <w:r w:rsidRPr="00BA0DF8">
              <w:rPr>
                <w:rFonts w:hint="eastAsia"/>
              </w:rPr>
              <w:t>RAN2</w:t>
            </w:r>
            <w:r w:rsidRPr="00BA0DF8">
              <w:t xml:space="preserve"> </w:t>
            </w:r>
            <w:r w:rsidRPr="00BA0DF8">
              <w:rPr>
                <w:rFonts w:hint="eastAsia"/>
              </w:rPr>
              <w:t>has</w:t>
            </w:r>
            <w:r w:rsidRPr="00BA0DF8">
              <w:t xml:space="preserve"> </w:t>
            </w:r>
            <w:r w:rsidRPr="00BA0DF8">
              <w:rPr>
                <w:rFonts w:hint="eastAsia"/>
              </w:rPr>
              <w:t>agreed</w:t>
            </w:r>
            <w:r w:rsidRPr="00BA0DF8">
              <w:t xml:space="preserve"> </w:t>
            </w:r>
            <w:r w:rsidRPr="00BA0DF8">
              <w:rPr>
                <w:rFonts w:hint="eastAsia"/>
              </w:rPr>
              <w:t>to</w:t>
            </w:r>
            <w:r w:rsidRPr="00BA0DF8">
              <w:t xml:space="preserve"> </w:t>
            </w:r>
            <w:r w:rsidRPr="00BA0DF8">
              <w:rPr>
                <w:rFonts w:hint="eastAsia"/>
              </w:rPr>
              <w:t>provide</w:t>
            </w:r>
            <w:r w:rsidRPr="00BA0DF8">
              <w:t xml:space="preserve"> </w:t>
            </w:r>
            <w:r w:rsidRPr="00BA0DF8">
              <w:rPr>
                <w:rFonts w:hint="eastAsia"/>
              </w:rPr>
              <w:t>the</w:t>
            </w:r>
            <w:r w:rsidRPr="00BA0DF8">
              <w:t xml:space="preserve"> </w:t>
            </w:r>
            <w:r w:rsidRPr="00BC4A76">
              <w:t>criteria</w:t>
            </w:r>
            <w:r w:rsidRPr="00BA0DF8">
              <w:rPr>
                <w:rFonts w:hint="eastAsia"/>
              </w:rPr>
              <w:t>,</w:t>
            </w:r>
            <w:r w:rsidRPr="00BA0DF8">
              <w:t xml:space="preserve"> e.g., </w:t>
            </w:r>
            <w:r w:rsidRPr="00BA0DF8">
              <w:rPr>
                <w:i/>
              </w:rPr>
              <w:t>s-</w:t>
            </w:r>
            <w:proofErr w:type="spellStart"/>
            <w:r w:rsidRPr="00BA0DF8">
              <w:rPr>
                <w:i/>
              </w:rPr>
              <w:t>SearchDeltaP</w:t>
            </w:r>
            <w:proofErr w:type="spellEnd"/>
            <w:r>
              <w:t xml:space="preserve"> and </w:t>
            </w:r>
            <w:proofErr w:type="spellStart"/>
            <w:r w:rsidRPr="00BA0DF8">
              <w:rPr>
                <w:i/>
              </w:rPr>
              <w:t>TSearchDeltaP</w:t>
            </w:r>
            <w:proofErr w:type="spellEnd"/>
            <w:r w:rsidRPr="00BA0DF8">
              <w:t xml:space="preserve"> </w:t>
            </w:r>
            <w:r w:rsidRPr="00BA0DF8">
              <w:rPr>
                <w:rFonts w:hint="eastAsia"/>
              </w:rPr>
              <w:t>via</w:t>
            </w:r>
            <w:r w:rsidRPr="00BA0DF8">
              <w:t xml:space="preserve"> </w:t>
            </w:r>
            <w:r w:rsidRPr="00BA0DF8">
              <w:rPr>
                <w:rFonts w:hint="eastAsia"/>
              </w:rPr>
              <w:t>broadcast</w:t>
            </w:r>
            <w:r w:rsidRPr="00BA0DF8">
              <w:t xml:space="preserve"> signalling. Therefore, the </w:t>
            </w:r>
            <w:r w:rsidRPr="00BC4A76">
              <w:t>criteria</w:t>
            </w:r>
            <w:r>
              <w:t xml:space="preserve"> would be common to all the UEs. But we think it should</w:t>
            </w:r>
            <w:r w:rsidRPr="00BA0DF8">
              <w:t xml:space="preserve"> </w:t>
            </w:r>
            <w:r>
              <w:t>be different</w:t>
            </w:r>
            <w:r w:rsidRPr="00FB1945">
              <w:t xml:space="preserve"> </w:t>
            </w:r>
            <w:r w:rsidR="00713B3E">
              <w:t>for</w:t>
            </w:r>
            <w:r>
              <w:t xml:space="preserve"> </w:t>
            </w:r>
            <w:r w:rsidRPr="00FB1945">
              <w:t>RRC_</w:t>
            </w:r>
            <w:r>
              <w:t xml:space="preserve">CONNECTED and RRC_IDLE. </w:t>
            </w:r>
          </w:p>
          <w:p w14:paraId="3A0F4011" w14:textId="34014620" w:rsidR="00152B25" w:rsidRPr="00A93AB3" w:rsidRDefault="00152B25" w:rsidP="00713B3E">
            <w:pPr>
              <w:overflowPunct w:val="0"/>
              <w:autoSpaceDE w:val="0"/>
              <w:autoSpaceDN w:val="0"/>
              <w:adjustRightInd w:val="0"/>
              <w:spacing w:after="120"/>
              <w:jc w:val="both"/>
              <w:textAlignment w:val="baseline"/>
              <w:rPr>
                <w:rFonts w:eastAsia="SimSun"/>
                <w:lang w:eastAsia="zh-CN"/>
              </w:rPr>
            </w:pPr>
            <w:r>
              <w:t xml:space="preserve">For example, </w:t>
            </w:r>
            <w:proofErr w:type="spellStart"/>
            <w:r w:rsidRPr="00FB1945">
              <w:rPr>
                <w:i/>
              </w:rPr>
              <w:t>TSearchDeltaP</w:t>
            </w:r>
            <w:proofErr w:type="spellEnd"/>
            <w:r>
              <w:t xml:space="preserve"> can be shorter for </w:t>
            </w:r>
            <w:r w:rsidRPr="00FB1945">
              <w:t>RRC_</w:t>
            </w:r>
            <w:r>
              <w:t xml:space="preserve">CONNECTED. For </w:t>
            </w:r>
            <w:r w:rsidRPr="00FB1945">
              <w:rPr>
                <w:i/>
              </w:rPr>
              <w:t>s-</w:t>
            </w:r>
            <w:proofErr w:type="spellStart"/>
            <w:r w:rsidRPr="00FB1945">
              <w:rPr>
                <w:i/>
              </w:rPr>
              <w:t>SearchDeltaP</w:t>
            </w:r>
            <w:proofErr w:type="spellEnd"/>
            <w:r w:rsidRPr="00A54FE6">
              <w:t xml:space="preserve">, it may be larger </w:t>
            </w:r>
            <w:r>
              <w:t>for</w:t>
            </w:r>
            <w:r w:rsidRPr="00A54FE6">
              <w:t xml:space="preserve"> RRC_IDLE as the purpose is try to reduce the measurement. But </w:t>
            </w:r>
            <w:r w:rsidR="00713B3E">
              <w:t>for</w:t>
            </w:r>
            <w:r w:rsidRPr="00A54FE6">
              <w:t xml:space="preserve"> RRC_CONNECTED, it may have two purposes of triggering measurement and avoiding unnecessary measurement, so it can be a bit small. </w:t>
            </w:r>
          </w:p>
        </w:tc>
      </w:tr>
      <w:tr w:rsidR="0062025A" w:rsidRPr="00A93AB3" w14:paraId="42BA7475" w14:textId="77777777" w:rsidTr="006C510F">
        <w:tc>
          <w:tcPr>
            <w:tcW w:w="1837" w:type="dxa"/>
            <w:shd w:val="clear" w:color="auto" w:fill="auto"/>
          </w:tcPr>
          <w:p w14:paraId="526CE8D4" w14:textId="12B477AB"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372CF83D" w14:textId="305F8A7A" w:rsidR="0062025A" w:rsidRPr="00A251BA" w:rsidRDefault="0062025A" w:rsidP="0062025A">
            <w:pPr>
              <w:overflowPunct w:val="0"/>
              <w:autoSpaceDE w:val="0"/>
              <w:autoSpaceDN w:val="0"/>
              <w:adjustRightInd w:val="0"/>
              <w:spacing w:after="120"/>
              <w:jc w:val="both"/>
              <w:textAlignment w:val="baseline"/>
              <w:rPr>
                <w:rFonts w:eastAsia="SimSun"/>
                <w:lang w:eastAsia="zh-CN"/>
              </w:rPr>
            </w:pPr>
            <w:r>
              <w:rPr>
                <w:rFonts w:eastAsia="SimSun"/>
                <w:bCs/>
                <w:lang w:eastAsia="zh-CN"/>
              </w:rPr>
              <w:t>yes</w:t>
            </w:r>
          </w:p>
        </w:tc>
        <w:tc>
          <w:tcPr>
            <w:tcW w:w="5948" w:type="dxa"/>
            <w:shd w:val="clear" w:color="auto" w:fill="auto"/>
          </w:tcPr>
          <w:p w14:paraId="5C503C5E" w14:textId="05FFE342" w:rsidR="0062025A" w:rsidRDefault="0062025A" w:rsidP="0062025A">
            <w:pPr>
              <w:overflowPunct w:val="0"/>
              <w:autoSpaceDE w:val="0"/>
              <w:autoSpaceDN w:val="0"/>
              <w:adjustRightInd w:val="0"/>
              <w:spacing w:after="120"/>
              <w:jc w:val="both"/>
              <w:textAlignment w:val="baseline"/>
            </w:pPr>
            <w:r>
              <w:rPr>
                <w:rFonts w:eastAsia="SimSun"/>
                <w:lang w:eastAsia="zh-CN"/>
              </w:rPr>
              <w:t xml:space="preserve">We think that the timeline in RRC_CONNECTED is very different from RRC_IDLE and the serving cell measurements are performed more frequently as in RRC_IDLE (e.g. every 800ms for UE in normal coverage according to TS 36.133 section 8.14), so at least </w:t>
            </w:r>
            <w:proofErr w:type="spellStart"/>
            <w:r w:rsidRPr="00FB1945">
              <w:rPr>
                <w:i/>
              </w:rPr>
              <w:t>TSearchDeltaP</w:t>
            </w:r>
            <w:proofErr w:type="spellEnd"/>
            <w:r>
              <w:rPr>
                <w:i/>
              </w:rPr>
              <w:t xml:space="preserve"> </w:t>
            </w:r>
            <w:r w:rsidRPr="00AD4194">
              <w:t>will</w:t>
            </w:r>
            <w:r>
              <w:rPr>
                <w:i/>
              </w:rPr>
              <w:t xml:space="preserve"> </w:t>
            </w:r>
            <w:r>
              <w:t xml:space="preserve">be different. </w:t>
            </w:r>
          </w:p>
          <w:p w14:paraId="0D28B805" w14:textId="44BE022A"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Whether </w:t>
            </w:r>
            <w:proofErr w:type="spellStart"/>
            <w:r>
              <w:rPr>
                <w:rFonts w:eastAsia="SimSun"/>
                <w:lang w:eastAsia="zh-CN"/>
              </w:rPr>
              <w:t>TSearchDeltaP</w:t>
            </w:r>
            <w:proofErr w:type="spellEnd"/>
            <w:r>
              <w:rPr>
                <w:rFonts w:eastAsia="SimSun"/>
                <w:lang w:eastAsia="zh-CN"/>
              </w:rPr>
              <w:t xml:space="preserve"> is signalled or predefined in the specification needs to be discussed. If signalled, we assume it will be a new parameter in SIB3. </w:t>
            </w:r>
          </w:p>
          <w:p w14:paraId="533C133A" w14:textId="5D969FA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r w:rsidRPr="00FB1945">
              <w:rPr>
                <w:i/>
              </w:rPr>
              <w:t>s-</w:t>
            </w:r>
            <w:proofErr w:type="spellStart"/>
            <w:r w:rsidRPr="00FB1945">
              <w:rPr>
                <w:i/>
              </w:rPr>
              <w:t>SearchDeltaP</w:t>
            </w:r>
            <w:proofErr w:type="spellEnd"/>
            <w:r>
              <w:rPr>
                <w:i/>
              </w:rPr>
              <w:t xml:space="preserve">, </w:t>
            </w:r>
            <w:r w:rsidRPr="00B55174">
              <w:t>we thin</w:t>
            </w:r>
            <w:r>
              <w:t>k it might be the same or different in RRC_CONNECTED and RRC_IDLE. Considering that the existing signalling is only 2 bits we do not see the need for any signalling optimisations, so it is simpler to signal the value separately for connected mode.</w:t>
            </w:r>
          </w:p>
        </w:tc>
      </w:tr>
      <w:tr w:rsidR="003129A6" w:rsidRPr="00A93AB3" w14:paraId="3756B365" w14:textId="77777777" w:rsidTr="006C510F">
        <w:tc>
          <w:tcPr>
            <w:tcW w:w="1837" w:type="dxa"/>
            <w:shd w:val="clear" w:color="auto" w:fill="auto"/>
          </w:tcPr>
          <w:p w14:paraId="3FAFE775" w14:textId="4EB8FAB4"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A4F39DC" w14:textId="29769951" w:rsidR="003129A6" w:rsidRDefault="003129A6" w:rsidP="003129A6">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2C6B9C44" w14:textId="45E48EAB"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should be possible to configure different values for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Cs/>
              </w:rPr>
              <w:t xml:space="preserve"> for RRC_CONNECTED mode. If a different value for RRC_CONNECTED mode is not configured but R14 values are configured then UE should use the R14 thresholds.</w:t>
            </w:r>
          </w:p>
        </w:tc>
      </w:tr>
      <w:tr w:rsidR="0096502D" w:rsidRPr="00A93AB3" w14:paraId="4BBE93BB" w14:textId="77777777" w:rsidTr="006C510F">
        <w:tc>
          <w:tcPr>
            <w:tcW w:w="1837" w:type="dxa"/>
            <w:shd w:val="clear" w:color="auto" w:fill="auto"/>
          </w:tcPr>
          <w:p w14:paraId="2CB98252" w14:textId="3ECDFC39" w:rsidR="0096502D"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63C94F9D" w14:textId="49EA892B" w:rsidR="0096502D" w:rsidRDefault="00412B8E" w:rsidP="0096502D">
            <w:pPr>
              <w:overflowPunct w:val="0"/>
              <w:autoSpaceDE w:val="0"/>
              <w:autoSpaceDN w:val="0"/>
              <w:adjustRightInd w:val="0"/>
              <w:spacing w:after="120"/>
              <w:jc w:val="both"/>
              <w:textAlignment w:val="baseline"/>
              <w:rPr>
                <w:rFonts w:eastAsia="SimSun"/>
                <w:bCs/>
                <w:lang w:eastAsia="zh-CN"/>
              </w:rPr>
            </w:pPr>
            <w:r>
              <w:rPr>
                <w:rFonts w:eastAsia="SimSun"/>
                <w:lang w:eastAsia="zh-CN"/>
              </w:rPr>
              <w:t>No</w:t>
            </w:r>
          </w:p>
        </w:tc>
        <w:tc>
          <w:tcPr>
            <w:tcW w:w="5948" w:type="dxa"/>
            <w:shd w:val="clear" w:color="auto" w:fill="auto"/>
          </w:tcPr>
          <w:p w14:paraId="3D003358" w14:textId="00FC8C12" w:rsidR="0096502D" w:rsidRDefault="00412B8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We agree with Huawei</w:t>
            </w:r>
          </w:p>
        </w:tc>
      </w:tr>
      <w:tr w:rsidR="009D0D39" w:rsidRPr="00A93AB3" w14:paraId="2BD8F30A" w14:textId="77777777" w:rsidTr="006C510F">
        <w:tc>
          <w:tcPr>
            <w:tcW w:w="1837" w:type="dxa"/>
            <w:shd w:val="clear" w:color="auto" w:fill="auto"/>
          </w:tcPr>
          <w:p w14:paraId="122EFB49" w14:textId="2838FA5A"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2F6AE847" w14:textId="0F4E7E1F"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shd w:val="clear" w:color="auto" w:fill="auto"/>
          </w:tcPr>
          <w:p w14:paraId="335DAD95" w14:textId="2D048425" w:rsidR="009D0D39" w:rsidRDefault="00E96938"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Agree with HW, ZTE. Since configuration is used for enabling, we are not sure that using R14 values as defaults would be the best approach.</w:t>
            </w:r>
          </w:p>
        </w:tc>
      </w:tr>
      <w:tr w:rsidR="00AB7040" w:rsidRPr="00A93AB3" w14:paraId="69045024" w14:textId="77777777" w:rsidTr="006C510F">
        <w:tc>
          <w:tcPr>
            <w:tcW w:w="1837" w:type="dxa"/>
            <w:shd w:val="clear" w:color="auto" w:fill="auto"/>
          </w:tcPr>
          <w:p w14:paraId="734D124E" w14:textId="677D98E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6EC42C13" w14:textId="58603820"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7E560BC6"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relaxed monitoring mechanism in idle mode is used to detect the variance of serving cell quality. When the variance is less than the S-SsearchDeltaP in TSearchDeltaP, UE can be considered as stationary or moving very slowly, so that the neighbour cell measurement can be omitted to save power consumption.</w:t>
            </w:r>
          </w:p>
          <w:p w14:paraId="460E9733"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Now the relaxed monitoring has been introduced to connected mode, trying to mitigate the measurement in connected mode when the UE is stationary or moving very slowly, so the variance of serving cell quality is in a small range.</w:t>
            </w:r>
          </w:p>
          <w:p w14:paraId="38CB6B80"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I believe the purposes of relaxed monitoring in idle mode and connected mode are the same. And whether the UE is stationary or not, it does not relate to the idle/connected mode of the UE.</w:t>
            </w:r>
          </w:p>
          <w:p w14:paraId="6EE7DD85" w14:textId="77777777" w:rsidR="00AB7040" w:rsidRPr="00A940BF"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The mobility status of UE does not change after the connection is established. If neighbor cell measurement has already been relaxed in idle mode, UE does not need  to start it again after entering connected mode, then relax it after the variance of serving cell fullills the criteria.</w:t>
            </w:r>
          </w:p>
          <w:p w14:paraId="76DBCAE9" w14:textId="502A3738" w:rsidR="00AB7040" w:rsidRDefault="00AB7040" w:rsidP="00AB7040">
            <w:pPr>
              <w:overflowPunct w:val="0"/>
              <w:autoSpaceDE w:val="0"/>
              <w:autoSpaceDN w:val="0"/>
              <w:adjustRightInd w:val="0"/>
              <w:spacing w:after="120"/>
              <w:jc w:val="both"/>
              <w:textAlignment w:val="baseline"/>
              <w:rPr>
                <w:rFonts w:eastAsia="SimSun"/>
                <w:lang w:eastAsia="zh-CN"/>
              </w:rPr>
            </w:pPr>
            <w:r w:rsidRPr="00A940BF">
              <w:rPr>
                <w:rFonts w:eastAsia="SimSun"/>
                <w:noProof/>
                <w:lang w:eastAsia="zh-CN"/>
              </w:rPr>
              <w:t>There is no need to introduce a new relaxed monitoring mechanism only used in connected mode, but just expand the usage of relaxed monitoring in idle mode to connected mode. So there is also no need to use different values of relaxed monitoring for idle mode and connected mode.</w:t>
            </w:r>
          </w:p>
        </w:tc>
      </w:tr>
      <w:tr w:rsidR="00FA4B87" w:rsidRPr="00A93AB3" w14:paraId="293FA40B" w14:textId="77777777" w:rsidTr="006C510F">
        <w:tc>
          <w:tcPr>
            <w:tcW w:w="1837" w:type="dxa"/>
            <w:shd w:val="clear" w:color="auto" w:fill="auto"/>
          </w:tcPr>
          <w:p w14:paraId="62FEC43B" w14:textId="23784B7B" w:rsidR="00FA4B87" w:rsidRDefault="00FA4B87"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62BAEE0A" w14:textId="3FAEA91B" w:rsidR="00FA4B87" w:rsidRDefault="00FA4B87"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Yes </w:t>
            </w:r>
          </w:p>
        </w:tc>
        <w:tc>
          <w:tcPr>
            <w:tcW w:w="5948" w:type="dxa"/>
            <w:shd w:val="clear" w:color="auto" w:fill="auto"/>
          </w:tcPr>
          <w:p w14:paraId="384AD0F9" w14:textId="77777777" w:rsidR="00FA4B87" w:rsidRPr="00A940BF" w:rsidRDefault="00FA4B87" w:rsidP="00AB7040">
            <w:pPr>
              <w:overflowPunct w:val="0"/>
              <w:autoSpaceDE w:val="0"/>
              <w:autoSpaceDN w:val="0"/>
              <w:adjustRightInd w:val="0"/>
              <w:spacing w:after="120"/>
              <w:jc w:val="both"/>
              <w:textAlignment w:val="baseline"/>
              <w:rPr>
                <w:rFonts w:eastAsia="SimSun"/>
                <w:noProof/>
                <w:lang w:eastAsia="zh-CN"/>
              </w:rPr>
            </w:pPr>
          </w:p>
        </w:tc>
      </w:tr>
    </w:tbl>
    <w:p w14:paraId="4AC5AF9D" w14:textId="77777777" w:rsidR="00FB1945" w:rsidRDefault="00FB1945" w:rsidP="00FB1945">
      <w:pPr>
        <w:spacing w:after="0"/>
      </w:pPr>
    </w:p>
    <w:p w14:paraId="061284EC" w14:textId="77777777" w:rsidR="00FB1945" w:rsidRDefault="00FB1945" w:rsidP="00FB1945">
      <w:pPr>
        <w:spacing w:after="0"/>
      </w:pPr>
    </w:p>
    <w:p w14:paraId="7D8ED499" w14:textId="77777777" w:rsidR="0045137B" w:rsidRDefault="0045137B" w:rsidP="0045137B">
      <w:pPr>
        <w:spacing w:after="0"/>
      </w:pPr>
    </w:p>
    <w:p w14:paraId="7C1EC54B" w14:textId="77777777" w:rsidR="00037A72" w:rsidRPr="00037A72" w:rsidRDefault="00037A72" w:rsidP="00662F59">
      <w:pPr>
        <w:spacing w:after="0"/>
      </w:pPr>
    </w:p>
    <w:p w14:paraId="06A955BE" w14:textId="77777777" w:rsidR="00685CE6" w:rsidRDefault="00685CE6" w:rsidP="00685CE6">
      <w:pPr>
        <w:spacing w:after="0"/>
      </w:pPr>
    </w:p>
    <w:p w14:paraId="1AE5E7F3" w14:textId="1CB956DA" w:rsidR="00962CC8" w:rsidRDefault="00562868" w:rsidP="00E12204">
      <w:pPr>
        <w:pStyle w:val="Heading2"/>
      </w:pPr>
      <w:r>
        <w:t>UE</w:t>
      </w:r>
      <w:r w:rsidR="00962CC8">
        <w:t xml:space="preserve"> </w:t>
      </w:r>
      <w:r>
        <w:t>indication that it starts/stops measurements</w:t>
      </w:r>
    </w:p>
    <w:p w14:paraId="52D0986A" w14:textId="79BA0FDE" w:rsidR="00E12204" w:rsidRPr="00E12204" w:rsidRDefault="00562868" w:rsidP="00E12204">
      <w:r w:rsidRPr="00562868">
        <w:t xml:space="preserve">At RAN2#115-e, it has been </w:t>
      </w:r>
      <w:r>
        <w:t xml:space="preserve">discussed and left FFS </w:t>
      </w:r>
      <w:r w:rsidRPr="00562868">
        <w:t>whether to support an indication from the UE that it starts/ stops performing measurement</w:t>
      </w:r>
      <w:r>
        <w:t xml:space="preserve">s. </w:t>
      </w:r>
    </w:p>
    <w:p w14:paraId="689A15A8" w14:textId="1651AB10" w:rsidR="00562868" w:rsidRDefault="00562868" w:rsidP="00562868">
      <w:pPr>
        <w:spacing w:after="0"/>
      </w:pPr>
      <w:r w:rsidRPr="00BC4A76">
        <w:rPr>
          <w:b/>
        </w:rPr>
        <w:t xml:space="preserve">Discussion point </w:t>
      </w:r>
      <w:r>
        <w:rPr>
          <w:b/>
        </w:rPr>
        <w:t>3</w:t>
      </w:r>
      <w:r w:rsidRPr="00BC4A76">
        <w:rPr>
          <w:b/>
        </w:rPr>
        <w:t>:</w:t>
      </w:r>
      <w:r>
        <w:t xml:space="preserve">  </w:t>
      </w:r>
      <w:r w:rsidR="001E3AF7">
        <w:t>Do you support having</w:t>
      </w:r>
      <w:r>
        <w:t xml:space="preserve"> an indication that </w:t>
      </w:r>
      <w:r w:rsidR="001E3AF7">
        <w:t xml:space="preserve">the </w:t>
      </w:r>
      <w:r>
        <w:t>UE starts measurement, please justify? If yes, how is it reported?</w:t>
      </w:r>
    </w:p>
    <w:p w14:paraId="79D05499" w14:textId="77777777" w:rsidR="001E3AF7" w:rsidRDefault="001E3AF7" w:rsidP="00562868">
      <w:pPr>
        <w:spacing w:after="0"/>
      </w:pPr>
    </w:p>
    <w:p w14:paraId="5B99E075" w14:textId="77777777" w:rsidR="006F1D62" w:rsidRPr="0045137B" w:rsidRDefault="006F1D62" w:rsidP="006F1D62">
      <w:pPr>
        <w:spacing w:after="120"/>
        <w:rPr>
          <w:u w:val="single"/>
        </w:rPr>
      </w:pPr>
      <w:r w:rsidRPr="0045137B">
        <w:rPr>
          <w:u w:val="single"/>
        </w:rPr>
        <w:lastRenderedPageBreak/>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7EB25DEE" w14:textId="77777777" w:rsidTr="006F1D62">
        <w:tc>
          <w:tcPr>
            <w:tcW w:w="1837" w:type="dxa"/>
            <w:shd w:val="clear" w:color="auto" w:fill="auto"/>
          </w:tcPr>
          <w:p w14:paraId="0E5E0E22" w14:textId="2B06E85E"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Z</w:t>
            </w:r>
            <w:r>
              <w:rPr>
                <w:rFonts w:eastAsia="SimSun"/>
                <w:noProof/>
                <w:lang w:eastAsia="zh-CN"/>
              </w:rPr>
              <w:t>TE</w:t>
            </w:r>
          </w:p>
        </w:tc>
        <w:tc>
          <w:tcPr>
            <w:tcW w:w="1844" w:type="dxa"/>
            <w:shd w:val="clear" w:color="auto" w:fill="auto"/>
          </w:tcPr>
          <w:p w14:paraId="4950F6A8" w14:textId="430D17C5"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320368">
              <w:rPr>
                <w:rFonts w:eastAsia="SimSun" w:hint="eastAsia"/>
                <w:noProof/>
                <w:lang w:eastAsia="zh-CN"/>
              </w:rPr>
              <w:t>N</w:t>
            </w:r>
            <w:r w:rsidRPr="00320368">
              <w:rPr>
                <w:rFonts w:eastAsia="SimSun"/>
                <w:noProof/>
                <w:lang w:eastAsia="zh-CN"/>
              </w:rPr>
              <w:t>o</w:t>
            </w:r>
          </w:p>
        </w:tc>
        <w:tc>
          <w:tcPr>
            <w:tcW w:w="5948" w:type="dxa"/>
            <w:shd w:val="clear" w:color="auto" w:fill="auto"/>
          </w:tcPr>
          <w:p w14:paraId="6855AE31"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B</w:t>
            </w:r>
            <w:r>
              <w:rPr>
                <w:rFonts w:eastAsia="SimSun"/>
                <w:noProof/>
                <w:lang w:eastAsia="zh-CN"/>
              </w:rPr>
              <w:t xml:space="preserve">ased on our analysis, we see it’s already possible for network to provide suitable configuration to </w:t>
            </w:r>
            <w:r>
              <w:rPr>
                <w:rFonts w:eastAsia="SimSun" w:hint="eastAsia"/>
                <w:noProof/>
                <w:lang w:eastAsia="zh-CN"/>
              </w:rPr>
              <w:t>facilitate</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sidRPr="00CB4D7D">
              <w:rPr>
                <w:rFonts w:eastAsia="SimSun"/>
                <w:noProof/>
                <w:lang w:eastAsia="zh-CN"/>
              </w:rPr>
              <w:t>to perform connected mode measurement</w:t>
            </w:r>
            <w:r>
              <w:rPr>
                <w:rFonts w:eastAsia="SimSun"/>
                <w:noProof/>
                <w:lang w:eastAsia="zh-CN"/>
              </w:rPr>
              <w:t xml:space="preserve"> without</w:t>
            </w:r>
            <w:r w:rsidRPr="00D812E1">
              <w:rPr>
                <w:rFonts w:eastAsia="SimSun"/>
                <w:noProof/>
                <w:lang w:eastAsia="zh-CN"/>
              </w:rPr>
              <w:t xml:space="preserve"> interrupting the</w:t>
            </w:r>
            <w:r>
              <w:rPr>
                <w:rFonts w:eastAsia="SimSun"/>
                <w:noProof/>
                <w:lang w:eastAsia="zh-CN"/>
              </w:rPr>
              <w:t xml:space="preserve"> service</w:t>
            </w:r>
            <w:r w:rsidRPr="00D812E1">
              <w:rPr>
                <w:rFonts w:eastAsia="SimSun"/>
                <w:noProof/>
                <w:lang w:eastAsia="zh-CN"/>
              </w:rPr>
              <w:t xml:space="preserve"> transmission</w:t>
            </w:r>
            <w:r>
              <w:rPr>
                <w:rFonts w:eastAsia="SimSun"/>
                <w:noProof/>
                <w:lang w:eastAsia="zh-CN"/>
              </w:rPr>
              <w:t xml:space="preserve">. </w:t>
            </w:r>
          </w:p>
          <w:p w14:paraId="3A086E89" w14:textId="77777777" w:rsidR="00152B25" w:rsidRDefault="00152B25" w:rsidP="00152B25">
            <w:pPr>
              <w:overflowPunct w:val="0"/>
              <w:autoSpaceDE w:val="0"/>
              <w:autoSpaceDN w:val="0"/>
              <w:adjustRightInd w:val="0"/>
              <w:spacing w:after="120"/>
              <w:jc w:val="both"/>
              <w:textAlignment w:val="baseline"/>
              <w:rPr>
                <w:ins w:id="7" w:author="luting" w:date="2021-09-28T11:45:00Z"/>
                <w:rFonts w:eastAsia="SimSun"/>
                <w:noProof/>
                <w:lang w:eastAsia="zh-CN"/>
              </w:rPr>
            </w:pPr>
            <w:r>
              <w:rPr>
                <w:rFonts w:eastAsia="SimSun"/>
                <w:noProof/>
                <w:lang w:eastAsia="zh-CN"/>
              </w:rPr>
              <w:t>F</w:t>
            </w:r>
            <w:r>
              <w:rPr>
                <w:rFonts w:eastAsia="SimSun" w:hint="eastAsia"/>
                <w:noProof/>
                <w:lang w:eastAsia="zh-CN"/>
              </w:rPr>
              <w:t>or</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side</w:t>
            </w:r>
            <w:r>
              <w:rPr>
                <w:rFonts w:eastAsia="SimSun"/>
                <w:noProof/>
                <w:lang w:eastAsia="zh-CN"/>
              </w:rPr>
              <w:t xml:space="preserve">, when the criteria for starting connected mode measurement </w:t>
            </w:r>
            <w:r>
              <w:rPr>
                <w:rFonts w:eastAsia="SimSun" w:hint="eastAsia"/>
                <w:noProof/>
                <w:lang w:eastAsia="zh-CN"/>
              </w:rPr>
              <w:t>is</w:t>
            </w:r>
            <w:r>
              <w:rPr>
                <w:rFonts w:eastAsia="SimSun"/>
                <w:noProof/>
                <w:lang w:eastAsia="zh-CN"/>
              </w:rPr>
              <w:t xml:space="preserve"> </w:t>
            </w:r>
            <w:r>
              <w:rPr>
                <w:rFonts w:eastAsia="SimSun" w:hint="eastAsia"/>
                <w:noProof/>
                <w:lang w:eastAsia="zh-CN"/>
              </w:rPr>
              <w:t>fulfilled</w:t>
            </w:r>
            <w:r>
              <w:rPr>
                <w:rFonts w:eastAsia="SimSun"/>
                <w:noProof/>
                <w:lang w:eastAsia="zh-CN"/>
              </w:rPr>
              <w:t xml:space="preserve">, UE can just perform the measurement in the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gap</w:t>
            </w:r>
            <w:r>
              <w:rPr>
                <w:rFonts w:eastAsia="SimSun"/>
                <w:noProof/>
                <w:lang w:eastAsia="zh-CN"/>
              </w:rPr>
              <w:t xml:space="preserve"> (e.g., making use of the free sub-frames). Moreover, </w:t>
            </w:r>
            <w:r w:rsidRPr="00310ABB">
              <w:rPr>
                <w:rFonts w:eastAsia="SimSun"/>
                <w:noProof/>
                <w:lang w:eastAsia="zh-CN"/>
              </w:rPr>
              <w:t xml:space="preserve">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r w:rsidRPr="00310ABB">
              <w:rPr>
                <w:rFonts w:eastAsia="SimSun"/>
                <w:noProof/>
                <w:lang w:eastAsia="zh-CN"/>
              </w:rPr>
              <w:t xml:space="preserve"> UE </w:t>
            </w:r>
            <w:r>
              <w:rPr>
                <w:rFonts w:eastAsia="SimSun"/>
                <w:noProof/>
                <w:lang w:eastAsia="zh-CN"/>
              </w:rPr>
              <w:t xml:space="preserve">can try to </w:t>
            </w:r>
            <w:r w:rsidRPr="00310ABB">
              <w:rPr>
                <w:rFonts w:eastAsia="SimSun"/>
                <w:noProof/>
                <w:lang w:eastAsia="zh-CN"/>
              </w:rPr>
              <w:t>complete</w:t>
            </w:r>
            <w:r>
              <w:rPr>
                <w:rFonts w:eastAsia="SimSun"/>
                <w:noProof/>
                <w:lang w:eastAsia="zh-CN"/>
              </w:rPr>
              <w:t xml:space="preserve"> the </w:t>
            </w:r>
            <w:r w:rsidRPr="00310ABB">
              <w:rPr>
                <w:rFonts w:eastAsia="SimSun"/>
                <w:noProof/>
                <w:lang w:eastAsia="zh-CN"/>
              </w:rPr>
              <w:t xml:space="preserve">measurement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once and</w:t>
            </w:r>
            <w:r w:rsidRPr="00310ABB">
              <w:rPr>
                <w:rFonts w:eastAsia="SimSun"/>
                <w:noProof/>
                <w:lang w:eastAsia="zh-CN"/>
              </w:rPr>
              <w:t xml:space="preserve"> stop the measurement after getting the results</w:t>
            </w:r>
            <w:r>
              <w:rPr>
                <w:rFonts w:eastAsia="SimSun"/>
                <w:noProof/>
                <w:lang w:eastAsia="zh-CN"/>
              </w:rPr>
              <w:t xml:space="preserve">. In short, we see </w:t>
            </w:r>
            <w:r w:rsidRPr="00A54FE6">
              <w:rPr>
                <w:rFonts w:eastAsia="SimSun"/>
                <w:noProof/>
                <w:lang w:eastAsia="zh-CN"/>
              </w:rPr>
              <w:t>no any issue without notifying the measurement start/stop to the network</w:t>
            </w:r>
            <w:r>
              <w:rPr>
                <w:rFonts w:eastAsia="SimSun"/>
                <w:noProof/>
                <w:lang w:eastAsia="zh-CN"/>
              </w:rPr>
              <w:t>.</w:t>
            </w:r>
          </w:p>
          <w:p w14:paraId="42136FBC" w14:textId="70854459"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On the other hand, if introducing such start/stop indication(s), the time duration between the start and stop indications can be seen as kind of “measurement gap” detemined by the UE. In such  “measurement gap”, the network would completely stop scheduling for the UE. We see it’s not good for service performance and user experience. Moreover, to introduce such </w:t>
            </w:r>
            <w:r w:rsidRPr="00CB4D7D">
              <w:rPr>
                <w:rFonts w:eastAsia="SimSun"/>
                <w:noProof/>
                <w:lang w:eastAsia="zh-CN"/>
              </w:rPr>
              <w:t>measurement start/stop indications</w:t>
            </w:r>
            <w:r>
              <w:rPr>
                <w:rFonts w:eastAsia="SimSun"/>
                <w:noProof/>
                <w:lang w:eastAsia="zh-CN"/>
              </w:rPr>
              <w:t xml:space="preserve"> may have </w:t>
            </w:r>
            <w:r w:rsidRPr="00A6442B">
              <w:rPr>
                <w:rFonts w:eastAsia="SimSun"/>
                <w:noProof/>
                <w:lang w:eastAsia="zh-CN"/>
              </w:rPr>
              <w:t>considerable</w:t>
            </w:r>
            <w:r>
              <w:rPr>
                <w:rFonts w:eastAsia="SimSun"/>
                <w:noProof/>
                <w:lang w:eastAsia="zh-CN"/>
              </w:rPr>
              <w:t xml:space="preserve"> specification impacts and cause signalling overhead. It may be not only to define only two indication</w:t>
            </w:r>
            <w:r>
              <w:rPr>
                <w:rFonts w:eastAsia="SimSun" w:hint="eastAsia"/>
                <w:noProof/>
                <w:lang w:eastAsia="zh-CN"/>
              </w:rPr>
              <w:t>s</w:t>
            </w:r>
            <w:r>
              <w:rPr>
                <w:rFonts w:eastAsia="SimSun"/>
                <w:noProof/>
                <w:lang w:eastAsia="zh-CN"/>
              </w:rPr>
              <w:t xml:space="preserve">, but also need to further consider the </w:t>
            </w:r>
            <w:r>
              <w:rPr>
                <w:rFonts w:eastAsia="SimSun" w:hint="eastAsia"/>
                <w:noProof/>
                <w:lang w:eastAsia="zh-CN"/>
              </w:rPr>
              <w:t>acknowledgement</w:t>
            </w:r>
            <w:r>
              <w:rPr>
                <w:rFonts w:eastAsia="SimSun"/>
                <w:noProof/>
                <w:lang w:eastAsia="zh-CN"/>
              </w:rPr>
              <w:t xml:space="preserve"> </w:t>
            </w:r>
            <w:r>
              <w:rPr>
                <w:rFonts w:eastAsia="SimSun" w:hint="eastAsia"/>
                <w:noProof/>
                <w:lang w:eastAsia="zh-CN"/>
              </w:rPr>
              <w:t>of</w:t>
            </w:r>
            <w:r>
              <w:rPr>
                <w:rFonts w:eastAsia="SimSun"/>
                <w:noProof/>
                <w:lang w:eastAsia="zh-CN"/>
              </w:rPr>
              <w:t xml:space="preserve"> </w:t>
            </w:r>
            <w:r>
              <w:rPr>
                <w:rFonts w:eastAsia="SimSun" w:hint="eastAsia"/>
                <w:noProof/>
                <w:lang w:eastAsia="zh-CN"/>
              </w:rPr>
              <w:t>the</w:t>
            </w:r>
            <w:r>
              <w:rPr>
                <w:rFonts w:eastAsia="SimSun"/>
                <w:noProof/>
                <w:lang w:eastAsia="zh-CN"/>
              </w:rPr>
              <w:t xml:space="preserve"> </w:t>
            </w:r>
            <w:r>
              <w:rPr>
                <w:rFonts w:eastAsia="SimSun" w:hint="eastAsia"/>
                <w:noProof/>
                <w:lang w:eastAsia="zh-CN"/>
              </w:rPr>
              <w:t>start/stop</w:t>
            </w:r>
            <w:r>
              <w:rPr>
                <w:rFonts w:eastAsia="SimSun"/>
                <w:noProof/>
                <w:lang w:eastAsia="zh-CN"/>
              </w:rPr>
              <w:t xml:space="preserve"> </w:t>
            </w:r>
            <w:r>
              <w:rPr>
                <w:rFonts w:eastAsia="SimSun" w:hint="eastAsia"/>
                <w:noProof/>
                <w:lang w:eastAsia="zh-CN"/>
              </w:rPr>
              <w:t>indications</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order</w:t>
            </w:r>
            <w:r>
              <w:rPr>
                <w:rFonts w:eastAsia="SimSun"/>
                <w:noProof/>
                <w:lang w:eastAsia="zh-CN"/>
              </w:rPr>
              <w:t xml:space="preserve"> </w:t>
            </w:r>
            <w:r>
              <w:rPr>
                <w:rFonts w:eastAsia="SimSun" w:hint="eastAsia"/>
                <w:noProof/>
                <w:lang w:eastAsia="zh-CN"/>
              </w:rPr>
              <w:t>try</w:t>
            </w:r>
            <w:r>
              <w:rPr>
                <w:rFonts w:eastAsia="SimSun"/>
                <w:noProof/>
                <w:lang w:eastAsia="zh-CN"/>
              </w:rPr>
              <w:t xml:space="preserve"> </w:t>
            </w:r>
            <w:r>
              <w:rPr>
                <w:rFonts w:eastAsia="SimSun" w:hint="eastAsia"/>
                <w:noProof/>
                <w:lang w:eastAsia="zh-CN"/>
              </w:rPr>
              <w:t>to</w:t>
            </w:r>
            <w:r>
              <w:rPr>
                <w:rFonts w:eastAsia="SimSun"/>
                <w:noProof/>
                <w:lang w:eastAsia="zh-CN"/>
              </w:rPr>
              <w:t xml:space="preserve"> </w:t>
            </w:r>
            <w:r>
              <w:rPr>
                <w:rFonts w:eastAsia="SimSun" w:hint="eastAsia"/>
                <w:noProof/>
                <w:lang w:eastAsia="zh-CN"/>
              </w:rPr>
              <w:t>avoid</w:t>
            </w:r>
            <w:r>
              <w:rPr>
                <w:rFonts w:eastAsia="SimSun"/>
                <w:noProof/>
                <w:lang w:eastAsia="zh-CN"/>
              </w:rPr>
              <w:t xml:space="preserve"> </w:t>
            </w:r>
            <w:r>
              <w:rPr>
                <w:rFonts w:eastAsia="SimSun" w:hint="eastAsia"/>
                <w:noProof/>
                <w:lang w:eastAsia="zh-CN"/>
              </w:rPr>
              <w:t>any</w:t>
            </w:r>
            <w:r>
              <w:rPr>
                <w:rFonts w:eastAsia="SimSun"/>
                <w:noProof/>
                <w:lang w:eastAsia="zh-CN"/>
              </w:rPr>
              <w:t xml:space="preserve"> </w:t>
            </w:r>
            <w:r>
              <w:rPr>
                <w:rFonts w:eastAsia="SimSun" w:hint="eastAsia"/>
                <w:noProof/>
                <w:lang w:eastAsia="zh-CN"/>
              </w:rPr>
              <w:t>possible</w:t>
            </w:r>
            <w:r>
              <w:rPr>
                <w:rFonts w:eastAsia="SimSun"/>
                <w:noProof/>
                <w:lang w:eastAsia="zh-CN"/>
              </w:rPr>
              <w:t xml:space="preserve"> </w:t>
            </w:r>
            <w:r>
              <w:rPr>
                <w:rFonts w:eastAsia="SimSun" w:hint="eastAsia"/>
                <w:noProof/>
                <w:lang w:eastAsia="zh-CN"/>
              </w:rPr>
              <w:t>inconsistence</w:t>
            </w:r>
            <w:r>
              <w:rPr>
                <w:rFonts w:eastAsia="SimSun"/>
                <w:noProof/>
                <w:lang w:eastAsia="zh-CN"/>
              </w:rPr>
              <w:t xml:space="preserve"> </w:t>
            </w:r>
            <w:r>
              <w:rPr>
                <w:rFonts w:eastAsia="SimSun" w:hint="eastAsia"/>
                <w:noProof/>
                <w:lang w:eastAsia="zh-CN"/>
              </w:rPr>
              <w:t>between</w:t>
            </w:r>
            <w:r>
              <w:rPr>
                <w:rFonts w:eastAsia="SimSun"/>
                <w:noProof/>
                <w:lang w:eastAsia="zh-CN"/>
              </w:rPr>
              <w:t xml:space="preserve"> </w:t>
            </w:r>
            <w:r>
              <w:rPr>
                <w:rFonts w:eastAsia="SimSun" w:hint="eastAsia"/>
                <w:noProof/>
                <w:lang w:eastAsia="zh-CN"/>
              </w:rPr>
              <w:t>UE</w:t>
            </w:r>
            <w:r>
              <w:rPr>
                <w:rFonts w:eastAsia="SimSun"/>
                <w:noProof/>
                <w:lang w:eastAsia="zh-CN"/>
              </w:rPr>
              <w:t xml:space="preserve"> </w:t>
            </w:r>
            <w:r>
              <w:rPr>
                <w:rFonts w:eastAsia="SimSun" w:hint="eastAsia"/>
                <w:noProof/>
                <w:lang w:eastAsia="zh-CN"/>
              </w:rPr>
              <w:t>and</w:t>
            </w:r>
            <w:r>
              <w:rPr>
                <w:rFonts w:eastAsia="SimSun"/>
                <w:noProof/>
                <w:lang w:eastAsia="zh-CN"/>
              </w:rPr>
              <w:t xml:space="preserve"> </w:t>
            </w:r>
            <w:r>
              <w:rPr>
                <w:rFonts w:eastAsia="SimSun" w:hint="eastAsia"/>
                <w:noProof/>
                <w:lang w:eastAsia="zh-CN"/>
              </w:rPr>
              <w:t>network</w:t>
            </w:r>
            <w:r>
              <w:rPr>
                <w:rFonts w:eastAsia="SimSun"/>
                <w:noProof/>
                <w:lang w:eastAsia="zh-CN"/>
              </w:rPr>
              <w:t>.</w:t>
            </w:r>
          </w:p>
        </w:tc>
      </w:tr>
      <w:tr w:rsidR="0062025A" w:rsidRPr="00A93AB3" w14:paraId="546ED4AB" w14:textId="77777777" w:rsidTr="006F1D62">
        <w:tc>
          <w:tcPr>
            <w:tcW w:w="1837" w:type="dxa"/>
            <w:shd w:val="clear" w:color="auto" w:fill="auto"/>
          </w:tcPr>
          <w:p w14:paraId="1BCA5D1D" w14:textId="46A5F780"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3D62D982" w14:textId="6814CF53"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No</w:t>
            </w:r>
          </w:p>
        </w:tc>
        <w:tc>
          <w:tcPr>
            <w:tcW w:w="5948" w:type="dxa"/>
            <w:shd w:val="clear" w:color="auto" w:fill="auto"/>
          </w:tcPr>
          <w:p w14:paraId="01629D97"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First we think the enhancement is targeted to mobile UEs, i.e. UE </w:t>
            </w:r>
            <w:proofErr w:type="gramStart"/>
            <w:r>
              <w:rPr>
                <w:rFonts w:eastAsia="SimSun"/>
                <w:lang w:eastAsia="zh-CN"/>
              </w:rPr>
              <w:t>in  normal</w:t>
            </w:r>
            <w:proofErr w:type="gramEnd"/>
            <w:r>
              <w:rPr>
                <w:rFonts w:eastAsia="SimSun"/>
                <w:lang w:eastAsia="zh-CN"/>
              </w:rPr>
              <w:t xml:space="preserve"> coverage and thus the gaps required should be relatively short (e.g. 400 </w:t>
            </w:r>
            <w:proofErr w:type="spellStart"/>
            <w:r>
              <w:rPr>
                <w:rFonts w:eastAsia="SimSun"/>
                <w:lang w:eastAsia="zh-CN"/>
              </w:rPr>
              <w:t>ms</w:t>
            </w:r>
            <w:proofErr w:type="spellEnd"/>
            <w:r>
              <w:rPr>
                <w:rFonts w:eastAsia="SimSun"/>
                <w:lang w:eastAsia="zh-CN"/>
              </w:rPr>
              <w:t xml:space="preserve"> pending RAN4).   Thus, the important part is that the eNB provides the UE with a DRX/ PDCCH search space configuration which will allow sufficient time for the UE to perform measurements when it is not scheduled. This can be done by eNB knowing that the UE supports the enhancement.</w:t>
            </w:r>
          </w:p>
          <w:p w14:paraId="3F4455B0"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Then we think that the NW can observe the degradation of the quality and adapt, by implementation, the scheduling for the UEs that support the enhancements.</w:t>
            </w:r>
          </w:p>
          <w:p w14:paraId="143F1E01" w14:textId="3B9824BE"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Finally, we think that defining a new procedure / signalling for reporting will have a quite large impact on specification / power consumption / signalling overhead, which is not justified.</w:t>
            </w:r>
          </w:p>
        </w:tc>
      </w:tr>
      <w:tr w:rsidR="003129A6" w:rsidRPr="00A93AB3" w14:paraId="5EF84EF4" w14:textId="77777777" w:rsidTr="006F1D62">
        <w:tc>
          <w:tcPr>
            <w:tcW w:w="1837" w:type="dxa"/>
            <w:shd w:val="clear" w:color="auto" w:fill="auto"/>
          </w:tcPr>
          <w:p w14:paraId="3AE188D3" w14:textId="50154A33"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794AE549" w14:textId="5BCC63F6"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23C19D" w14:textId="77777777" w:rsidR="003129A6"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We consider it is useful for UE to be able to indicate UE needs to perform inter-frequency measurements. Such an indication would help:</w:t>
            </w:r>
          </w:p>
          <w:p w14:paraId="35C7776E" w14:textId="77777777" w:rsidR="003129A6" w:rsidRDefault="003129A6" w:rsidP="003129A6">
            <w:pPr>
              <w:pStyle w:val="ListParagraph"/>
              <w:numPr>
                <w:ilvl w:val="0"/>
                <w:numId w:val="20"/>
              </w:numPr>
              <w:spacing w:after="120"/>
              <w:rPr>
                <w:rFonts w:eastAsia="SimSun"/>
                <w:lang w:eastAsia="zh-CN"/>
              </w:rPr>
            </w:pPr>
            <w:r>
              <w:rPr>
                <w:rFonts w:eastAsia="SimSun"/>
                <w:lang w:eastAsia="zh-CN"/>
              </w:rPr>
              <w:t>Maintain maximum throughout for UEs that do not need to perform such measurements.</w:t>
            </w:r>
          </w:p>
          <w:p w14:paraId="403D972B" w14:textId="77777777" w:rsidR="003129A6" w:rsidRDefault="003129A6" w:rsidP="003129A6">
            <w:pPr>
              <w:pStyle w:val="ListParagraph"/>
              <w:numPr>
                <w:ilvl w:val="0"/>
                <w:numId w:val="20"/>
              </w:numPr>
              <w:spacing w:after="120"/>
              <w:rPr>
                <w:rFonts w:eastAsia="SimSun"/>
                <w:lang w:eastAsia="zh-CN"/>
              </w:rPr>
            </w:pPr>
            <w:r>
              <w:rPr>
                <w:rFonts w:eastAsia="SimSun"/>
                <w:lang w:eastAsia="zh-CN"/>
              </w:rPr>
              <w:t xml:space="preserve">Scheduling ensures there are sufficient opportunities for UEs that </w:t>
            </w:r>
            <w:r w:rsidRPr="009467EC">
              <w:rPr>
                <w:rFonts w:eastAsia="SimSun"/>
                <w:b/>
                <w:bCs/>
                <w:u w:val="single"/>
                <w:lang w:eastAsia="zh-CN"/>
              </w:rPr>
              <w:t>need</w:t>
            </w:r>
            <w:r>
              <w:rPr>
                <w:rFonts w:eastAsia="SimSun"/>
                <w:lang w:eastAsia="zh-CN"/>
              </w:rPr>
              <w:t xml:space="preserve"> to perform inter-frequency measurements.</w:t>
            </w:r>
          </w:p>
          <w:p w14:paraId="15DD2F28" w14:textId="77777777" w:rsidR="003129A6" w:rsidRDefault="003129A6" w:rsidP="003129A6">
            <w:pPr>
              <w:spacing w:after="120"/>
              <w:rPr>
                <w:rFonts w:eastAsia="SimSun"/>
                <w:lang w:eastAsia="zh-CN"/>
              </w:rPr>
            </w:pPr>
            <w:r>
              <w:rPr>
                <w:rFonts w:eastAsia="SimSun"/>
                <w:lang w:eastAsia="zh-CN"/>
              </w:rPr>
              <w:t>Remember:</w:t>
            </w:r>
          </w:p>
          <w:p w14:paraId="6166BF89" w14:textId="77777777" w:rsidR="003129A6" w:rsidRDefault="003129A6" w:rsidP="003129A6">
            <w:pPr>
              <w:pStyle w:val="ListParagraph"/>
              <w:numPr>
                <w:ilvl w:val="0"/>
                <w:numId w:val="19"/>
              </w:numPr>
              <w:spacing w:after="120"/>
              <w:rPr>
                <w:rFonts w:eastAsia="SimSun"/>
                <w:lang w:eastAsia="zh-CN"/>
              </w:rPr>
            </w:pPr>
            <w:r w:rsidRPr="00FB511B">
              <w:rPr>
                <w:rFonts w:eastAsia="SimSun"/>
                <w:lang w:eastAsia="zh-CN"/>
              </w:rPr>
              <w:t>t</w:t>
            </w:r>
            <w:r w:rsidRPr="000E31B8">
              <w:rPr>
                <w:rFonts w:eastAsia="SimSun"/>
                <w:lang w:eastAsia="zh-CN"/>
              </w:rPr>
              <w:t>he</w:t>
            </w:r>
            <w:r w:rsidRPr="007C1DD8">
              <w:rPr>
                <w:rFonts w:eastAsia="SimSun"/>
                <w:lang w:eastAsia="zh-CN"/>
              </w:rPr>
              <w:t xml:space="preserve"> only purpose of this objective in the WID is to maintain </w:t>
            </w:r>
            <w:r w:rsidRPr="00DB19CE">
              <w:rPr>
                <w:rFonts w:eastAsia="SimSun"/>
                <w:lang w:eastAsia="zh-CN"/>
              </w:rPr>
              <w:t>good data thro</w:t>
            </w:r>
            <w:r w:rsidRPr="00FB511B">
              <w:rPr>
                <w:rFonts w:eastAsia="SimSun"/>
                <w:lang w:eastAsia="zh-CN"/>
              </w:rPr>
              <w:t>ughput when RLF happens. As there are no dedicated gaps for inter-frequency measurements, scheduling needs allow sufficient opportunities for inter-frequency measurements.</w:t>
            </w:r>
          </w:p>
          <w:p w14:paraId="494B0B2B" w14:textId="3DCED8D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real world even though an operator may configure all anchor carriers on the same frequency, it would be a common a UE is configured with non-anchor dedicated downlink carrier hence the solution should provide benefit to UEs configured as such.</w:t>
            </w:r>
          </w:p>
        </w:tc>
      </w:tr>
      <w:tr w:rsidR="0096502D" w:rsidRPr="00A93AB3" w14:paraId="3673ED0C" w14:textId="77777777" w:rsidTr="006F1D62">
        <w:tc>
          <w:tcPr>
            <w:tcW w:w="1837" w:type="dxa"/>
            <w:shd w:val="clear" w:color="auto" w:fill="auto"/>
          </w:tcPr>
          <w:p w14:paraId="76F9DAC7" w14:textId="562BC33D"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shd w:val="clear" w:color="auto" w:fill="auto"/>
          </w:tcPr>
          <w:p w14:paraId="6A4AF2F6" w14:textId="5D506CCE"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757882D" w14:textId="77777777" w:rsidR="0096502D" w:rsidRDefault="0096502D" w:rsidP="0096502D">
            <w:pPr>
              <w:overflowPunct w:val="0"/>
              <w:autoSpaceDE w:val="0"/>
              <w:autoSpaceDN w:val="0"/>
              <w:adjustRightInd w:val="0"/>
              <w:spacing w:after="120"/>
              <w:jc w:val="both"/>
              <w:textAlignment w:val="baseline"/>
              <w:rPr>
                <w:lang w:val="en-US" w:eastAsia="zh-CN"/>
              </w:rPr>
            </w:pPr>
            <w:r>
              <w:rPr>
                <w:lang w:val="en-US" w:eastAsia="zh-CN"/>
              </w:rPr>
              <w:t>We think it is not necessary for UE to send this kind of report, one reason is that the natural gaps proposed by RAN4 may be enough for measurement, even not, UE can continue perform neighbor cell measurement after RLF. Besides the radio link condition are bad so UL Tx may fail.</w:t>
            </w:r>
          </w:p>
          <w:p w14:paraId="5857AC25" w14:textId="50F89BAC" w:rsidR="009D0D39" w:rsidRPr="009D0D39" w:rsidRDefault="0096502D" w:rsidP="009D0D39">
            <w:pPr>
              <w:overflowPunct w:val="0"/>
              <w:autoSpaceDE w:val="0"/>
              <w:autoSpaceDN w:val="0"/>
              <w:adjustRightInd w:val="0"/>
              <w:spacing w:after="120"/>
              <w:jc w:val="both"/>
              <w:textAlignment w:val="baseline"/>
              <w:rPr>
                <w:lang w:val="en-US" w:eastAsia="zh-CN"/>
              </w:rPr>
            </w:pPr>
            <w:r>
              <w:rPr>
                <w:lang w:val="en-US" w:eastAsia="zh-CN"/>
              </w:rPr>
              <w:lastRenderedPageBreak/>
              <w:t xml:space="preserve">But we would like to understand as when and how UE will send this. It may </w:t>
            </w:r>
            <w:proofErr w:type="spellStart"/>
            <w:r>
              <w:rPr>
                <w:lang w:val="en-US" w:eastAsia="zh-CN"/>
              </w:rPr>
              <w:t>ofcourse</w:t>
            </w:r>
            <w:proofErr w:type="spellEnd"/>
            <w:r>
              <w:rPr>
                <w:lang w:val="en-US" w:eastAsia="zh-CN"/>
              </w:rPr>
              <w:t xml:space="preserve"> be good for the NW to know but not essential.</w:t>
            </w:r>
          </w:p>
        </w:tc>
      </w:tr>
      <w:tr w:rsidR="009D0D39" w:rsidRPr="00A93AB3" w14:paraId="60FEF951" w14:textId="77777777" w:rsidTr="006F1D62">
        <w:tc>
          <w:tcPr>
            <w:tcW w:w="1837" w:type="dxa"/>
            <w:shd w:val="clear" w:color="auto" w:fill="auto"/>
          </w:tcPr>
          <w:p w14:paraId="0A102675" w14:textId="5158DB59" w:rsid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1844" w:type="dxa"/>
            <w:shd w:val="clear" w:color="auto" w:fill="auto"/>
          </w:tcPr>
          <w:p w14:paraId="28A00C02" w14:textId="37A9C88B" w:rsidR="009D0D39" w:rsidRPr="009D0D39" w:rsidRDefault="009D0D39"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Probably no</w:t>
            </w:r>
          </w:p>
        </w:tc>
        <w:tc>
          <w:tcPr>
            <w:tcW w:w="5948" w:type="dxa"/>
            <w:shd w:val="clear" w:color="auto" w:fill="auto"/>
          </w:tcPr>
          <w:p w14:paraId="1EF9675C" w14:textId="75C6F443" w:rsidR="009D0D39" w:rsidRDefault="000B6265" w:rsidP="0096502D">
            <w:pPr>
              <w:overflowPunct w:val="0"/>
              <w:autoSpaceDE w:val="0"/>
              <w:autoSpaceDN w:val="0"/>
              <w:adjustRightInd w:val="0"/>
              <w:spacing w:after="120"/>
              <w:jc w:val="both"/>
              <w:textAlignment w:val="baseline"/>
              <w:rPr>
                <w:lang w:val="en-US" w:eastAsia="zh-CN"/>
              </w:rPr>
            </w:pPr>
            <w:r>
              <w:rPr>
                <w:lang w:val="en-US" w:eastAsia="zh-CN"/>
              </w:rPr>
              <w:t xml:space="preserve">It seems that the natural gaps and NW inferring of quality should be enough. However, it could be a useful optimization, though </w:t>
            </w:r>
            <w:proofErr w:type="spellStart"/>
            <w:r w:rsidR="00E96938">
              <w:rPr>
                <w:lang w:val="en-US" w:eastAsia="zh-CN"/>
              </w:rPr>
              <w:t>timiline</w:t>
            </w:r>
            <w:proofErr w:type="spellEnd"/>
            <w:r>
              <w:rPr>
                <w:lang w:val="en-US" w:eastAsia="zh-CN"/>
              </w:rPr>
              <w:t xml:space="preserve"> seems an issue and needs to be clarified. Would prefer to keep this as second priority and keep discussing if we have time.</w:t>
            </w:r>
          </w:p>
        </w:tc>
      </w:tr>
      <w:tr w:rsidR="00AB7040" w:rsidRPr="00A93AB3" w14:paraId="31BB9F0A" w14:textId="77777777" w:rsidTr="006F1D62">
        <w:tc>
          <w:tcPr>
            <w:tcW w:w="1837" w:type="dxa"/>
            <w:shd w:val="clear" w:color="auto" w:fill="auto"/>
          </w:tcPr>
          <w:p w14:paraId="77CD11AE" w14:textId="73E8274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12C47E9" w14:textId="2C38AD9C" w:rsidR="00AB7040" w:rsidRDefault="00AB7040" w:rsidP="00AB7040">
            <w:pPr>
              <w:overflowPunct w:val="0"/>
              <w:autoSpaceDE w:val="0"/>
              <w:autoSpaceDN w:val="0"/>
              <w:adjustRightInd w:val="0"/>
              <w:spacing w:after="120"/>
              <w:jc w:val="both"/>
              <w:textAlignment w:val="baseline"/>
              <w:rPr>
                <w:rFonts w:eastAsia="SimSun"/>
                <w:lang w:eastAsia="zh-CN"/>
              </w:rPr>
            </w:pPr>
            <w:r w:rsidRPr="00B909E8">
              <w:rPr>
                <w:rFonts w:eastAsia="SimSun"/>
                <w:bCs/>
                <w:lang w:eastAsia="zh-CN"/>
              </w:rPr>
              <w:t>No</w:t>
            </w:r>
          </w:p>
        </w:tc>
        <w:tc>
          <w:tcPr>
            <w:tcW w:w="5948" w:type="dxa"/>
            <w:shd w:val="clear" w:color="auto" w:fill="auto"/>
          </w:tcPr>
          <w:p w14:paraId="1568FE3C" w14:textId="77777777" w:rsidR="00AB7040" w:rsidRPr="00A940BF"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 xml:space="preserve">It is probably good to notify the NW that the UE is starting a measurement (especially an inter-frequency measurement), so that the NW can adjust the scheduling to allow more opportunities for measurement. But since reconfiguration is now allowed in the CP solution, NW cannot change the configuration like </w:t>
            </w:r>
            <w:proofErr w:type="spellStart"/>
            <w:r w:rsidRPr="00A940BF">
              <w:rPr>
                <w:lang w:val="en-US" w:eastAsia="zh-CN"/>
              </w:rPr>
              <w:t>cDRX</w:t>
            </w:r>
            <w:proofErr w:type="spellEnd"/>
            <w:r w:rsidRPr="00A940BF">
              <w:rPr>
                <w:lang w:val="en-US" w:eastAsia="zh-CN"/>
              </w:rPr>
              <w:t xml:space="preserve"> and PDCCH search space. What NW can only do is reduce the DL/UL transmission by not sending the DCI, which lowers the data rate and increases the data transmission latency.</w:t>
            </w:r>
          </w:p>
          <w:p w14:paraId="6ACF6752" w14:textId="77EDFEFD" w:rsidR="00AB7040" w:rsidRDefault="00AB7040" w:rsidP="00AB7040">
            <w:pPr>
              <w:overflowPunct w:val="0"/>
              <w:autoSpaceDE w:val="0"/>
              <w:autoSpaceDN w:val="0"/>
              <w:adjustRightInd w:val="0"/>
              <w:spacing w:after="120"/>
              <w:jc w:val="both"/>
              <w:textAlignment w:val="baseline"/>
              <w:rPr>
                <w:lang w:val="en-US" w:eastAsia="zh-CN"/>
              </w:rPr>
            </w:pPr>
            <w:r w:rsidRPr="00A940BF">
              <w:rPr>
                <w:lang w:val="en-US" w:eastAsia="zh-CN"/>
              </w:rPr>
              <w:t>Plus, there is additional signaling overhead to be considered, so we would like to avoid introducing a start/stop indication from UE.</w:t>
            </w:r>
          </w:p>
        </w:tc>
      </w:tr>
      <w:tr w:rsidR="00FA4B87" w:rsidRPr="00A93AB3" w14:paraId="603975FA" w14:textId="77777777" w:rsidTr="006F1D62">
        <w:tc>
          <w:tcPr>
            <w:tcW w:w="1837" w:type="dxa"/>
            <w:shd w:val="clear" w:color="auto" w:fill="auto"/>
          </w:tcPr>
          <w:p w14:paraId="1B95CB14" w14:textId="61DBEEB2" w:rsidR="00FA4B87" w:rsidRDefault="00FA4B87"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5C9C77F6" w14:textId="4943558C" w:rsidR="00FA4B87" w:rsidRPr="00B909E8" w:rsidRDefault="00FA4B87" w:rsidP="00AB7040">
            <w:pPr>
              <w:overflowPunct w:val="0"/>
              <w:autoSpaceDE w:val="0"/>
              <w:autoSpaceDN w:val="0"/>
              <w:adjustRightInd w:val="0"/>
              <w:spacing w:after="120"/>
              <w:jc w:val="both"/>
              <w:textAlignment w:val="baseline"/>
              <w:rPr>
                <w:rFonts w:eastAsia="SimSun"/>
                <w:bCs/>
                <w:lang w:eastAsia="zh-CN"/>
              </w:rPr>
            </w:pPr>
            <w:r>
              <w:rPr>
                <w:rFonts w:eastAsia="SimSun"/>
                <w:bCs/>
                <w:lang w:eastAsia="zh-CN"/>
              </w:rPr>
              <w:t>Yes</w:t>
            </w:r>
          </w:p>
        </w:tc>
        <w:tc>
          <w:tcPr>
            <w:tcW w:w="5948" w:type="dxa"/>
            <w:shd w:val="clear" w:color="auto" w:fill="auto"/>
          </w:tcPr>
          <w:p w14:paraId="679BE18F" w14:textId="5C989957" w:rsidR="00753BCF" w:rsidRDefault="00753BCF" w:rsidP="00AB7040">
            <w:pPr>
              <w:overflowPunct w:val="0"/>
              <w:autoSpaceDE w:val="0"/>
              <w:autoSpaceDN w:val="0"/>
              <w:adjustRightInd w:val="0"/>
              <w:spacing w:after="120"/>
              <w:jc w:val="both"/>
              <w:textAlignment w:val="baseline"/>
              <w:rPr>
                <w:lang w:val="en-US" w:eastAsia="zh-CN"/>
              </w:rPr>
            </w:pPr>
            <w:r>
              <w:rPr>
                <w:lang w:val="en-US" w:eastAsia="zh-CN"/>
              </w:rPr>
              <w:t>Agree with QC on the benefits of supporting the reporting of starting of measurements.</w:t>
            </w:r>
          </w:p>
          <w:p w14:paraId="38F8B186" w14:textId="030EBE01" w:rsidR="00FA4B87" w:rsidRDefault="00FA4B87" w:rsidP="00AB7040">
            <w:pPr>
              <w:overflowPunct w:val="0"/>
              <w:autoSpaceDE w:val="0"/>
              <w:autoSpaceDN w:val="0"/>
              <w:adjustRightInd w:val="0"/>
              <w:spacing w:after="120"/>
              <w:jc w:val="both"/>
              <w:textAlignment w:val="baseline"/>
              <w:rPr>
                <w:lang w:val="en-US" w:eastAsia="zh-CN"/>
              </w:rPr>
            </w:pPr>
            <w:r>
              <w:rPr>
                <w:lang w:val="en-US" w:eastAsia="zh-CN"/>
              </w:rPr>
              <w:t xml:space="preserve">This may be </w:t>
            </w:r>
            <w:proofErr w:type="gramStart"/>
            <w:r>
              <w:rPr>
                <w:lang w:val="en-US" w:eastAsia="zh-CN"/>
              </w:rPr>
              <w:t>similar to</w:t>
            </w:r>
            <w:proofErr w:type="gramEnd"/>
            <w:r>
              <w:rPr>
                <w:lang w:val="en-US" w:eastAsia="zh-CN"/>
              </w:rPr>
              <w:t xml:space="preserve"> measurement configuration which ask for UE to report event. In this case the event is only serving cell based. </w:t>
            </w:r>
            <w:r w:rsidR="00753BCF">
              <w:rPr>
                <w:lang w:val="en-US" w:eastAsia="zh-CN"/>
              </w:rPr>
              <w:t>UE can make use of ongoing signalling messages or MAC to inform such event.</w:t>
            </w:r>
          </w:p>
          <w:p w14:paraId="79B2ECF5" w14:textId="206FFB77" w:rsidR="00753BCF" w:rsidRPr="00A940BF" w:rsidRDefault="00753BCF" w:rsidP="00AB7040">
            <w:pPr>
              <w:overflowPunct w:val="0"/>
              <w:autoSpaceDE w:val="0"/>
              <w:autoSpaceDN w:val="0"/>
              <w:adjustRightInd w:val="0"/>
              <w:spacing w:after="120"/>
              <w:jc w:val="both"/>
              <w:textAlignment w:val="baseline"/>
              <w:rPr>
                <w:lang w:val="en-US" w:eastAsia="zh-CN"/>
              </w:rPr>
            </w:pPr>
          </w:p>
        </w:tc>
      </w:tr>
    </w:tbl>
    <w:p w14:paraId="57F355F2" w14:textId="77777777" w:rsidR="00040F6A" w:rsidRDefault="00040F6A" w:rsidP="00040F6A">
      <w:pPr>
        <w:spacing w:after="0"/>
      </w:pPr>
    </w:p>
    <w:p w14:paraId="010005FC" w14:textId="481F132B" w:rsidR="00962CC8" w:rsidRPr="000D255B" w:rsidRDefault="006D66CA" w:rsidP="00E12204">
      <w:pPr>
        <w:pStyle w:val="Heading2"/>
      </w:pPr>
      <w:r>
        <w:t xml:space="preserve">Shorter T310 timer </w:t>
      </w:r>
    </w:p>
    <w:p w14:paraId="297BDB01" w14:textId="551D223E" w:rsidR="001E3AF7" w:rsidRDefault="006D66CA" w:rsidP="001E3AF7">
      <w:r>
        <w:t>At RAN2#115-e, it was agreed ‘</w:t>
      </w:r>
      <w:r w:rsidRPr="006D66CA">
        <w:t>It is useful to have a shorter T310 timer for UEs supporting this enhancement, but FFS whether this is best achieved with the existing dedicated signalling or based on a new condition</w:t>
      </w:r>
      <w:r>
        <w:t>”</w:t>
      </w:r>
      <w:r w:rsidRPr="006D66CA">
        <w:t>.</w:t>
      </w:r>
      <w:r w:rsidR="001E3AF7">
        <w:t xml:space="preserve"> T</w:t>
      </w:r>
      <w:r w:rsidR="001E3AF7" w:rsidRPr="001E3AF7">
        <w:t>his was further disc</w:t>
      </w:r>
      <w:r w:rsidR="001E3AF7">
        <w:t>u</w:t>
      </w:r>
      <w:r w:rsidR="001E3AF7" w:rsidRPr="001E3AF7">
        <w:t xml:space="preserve">ssed </w:t>
      </w:r>
      <w:r w:rsidR="001E3AF7">
        <w:t xml:space="preserve">in offline [310] without conclusion </w:t>
      </w:r>
      <w:r w:rsidR="001E3AF7">
        <w:fldChar w:fldCharType="begin"/>
      </w:r>
      <w:r w:rsidR="001E3AF7">
        <w:instrText xml:space="preserve"> REF _Ref82005575 \r \h </w:instrText>
      </w:r>
      <w:r w:rsidR="001E3AF7">
        <w:fldChar w:fldCharType="separate"/>
      </w:r>
      <w:r w:rsidR="001E3AF7">
        <w:t>[2]</w:t>
      </w:r>
      <w:r w:rsidR="001E3AF7">
        <w:fldChar w:fldCharType="end"/>
      </w:r>
      <w:r w:rsidR="001E3AF7">
        <w:t>.</w:t>
      </w:r>
    </w:p>
    <w:p w14:paraId="0A9C10F3" w14:textId="35F76B1A" w:rsidR="001E3AF7" w:rsidRDefault="001E3AF7" w:rsidP="001E3AF7">
      <w:r>
        <w:t>Based on the previous discussions, the two options are clarified as below:</w:t>
      </w:r>
    </w:p>
    <w:p w14:paraId="2DA53538" w14:textId="516FF0D3" w:rsidR="001E3AF7" w:rsidRPr="001E3AF7" w:rsidRDefault="001E3AF7" w:rsidP="00061F86">
      <w:pPr>
        <w:pStyle w:val="ListParagraph"/>
        <w:numPr>
          <w:ilvl w:val="0"/>
          <w:numId w:val="16"/>
        </w:numPr>
        <w:ind w:left="357" w:hanging="357"/>
        <w:contextualSpacing w:val="0"/>
      </w:pPr>
      <w:r>
        <w:t xml:space="preserve">Existing signalling: eNB configures a shorter value of </w:t>
      </w:r>
      <w:r w:rsidRPr="001E3AF7">
        <w:rPr>
          <w:i/>
          <w:snapToGrid w:val="0"/>
        </w:rPr>
        <w:t>t310-r13</w:t>
      </w:r>
      <w:r>
        <w:rPr>
          <w:snapToGrid w:val="0"/>
        </w:rPr>
        <w:t xml:space="preserve"> in </w:t>
      </w:r>
      <w:r w:rsidRPr="001E3AF7">
        <w:rPr>
          <w:i/>
        </w:rPr>
        <w:t>rlf-TimersAndConstants-r13</w:t>
      </w:r>
      <w:r>
        <w:rPr>
          <w:i/>
        </w:rPr>
        <w:t xml:space="preserve">. </w:t>
      </w:r>
      <w:r w:rsidR="00061F86">
        <w:t>T310 timer is hand</w:t>
      </w:r>
      <w:r w:rsidR="00743A32">
        <w:t>l</w:t>
      </w:r>
      <w:r w:rsidR="00061F86">
        <w:t xml:space="preserve">ed as per legacy, </w:t>
      </w:r>
      <w:r w:rsidR="00061F86" w:rsidRPr="00C54156">
        <w:t>n</w:t>
      </w:r>
      <w:r w:rsidRPr="00C54156">
        <w:t>o</w:t>
      </w:r>
      <w:r w:rsidRPr="001E3AF7">
        <w:t xml:space="preserve"> i</w:t>
      </w:r>
      <w:r>
        <w:t>mpact on the specific</w:t>
      </w:r>
      <w:r w:rsidRPr="001E3AF7">
        <w:t>at</w:t>
      </w:r>
      <w:r w:rsidR="00743A32">
        <w:t>ion.</w:t>
      </w:r>
    </w:p>
    <w:p w14:paraId="1D8601D8" w14:textId="2DA52F46" w:rsidR="001E3AF7" w:rsidRPr="001E3AF7" w:rsidRDefault="001E3AF7" w:rsidP="001E3AF7">
      <w:pPr>
        <w:pStyle w:val="ListParagraph"/>
        <w:numPr>
          <w:ilvl w:val="0"/>
          <w:numId w:val="16"/>
        </w:numPr>
        <w:rPr>
          <w:i/>
        </w:rPr>
      </w:pPr>
      <w:r>
        <w:t>N</w:t>
      </w:r>
      <w:r w:rsidRPr="006D66CA">
        <w:t>ew condition</w:t>
      </w:r>
      <w:r w:rsidR="00061F86">
        <w:t>: New timer</w:t>
      </w:r>
      <w:r>
        <w:t xml:space="preserve">, e.g. </w:t>
      </w:r>
      <w:r w:rsidRPr="001E3AF7">
        <w:rPr>
          <w:i/>
          <w:snapToGrid w:val="0"/>
        </w:rPr>
        <w:t>t310bis-r16</w:t>
      </w:r>
      <w:r>
        <w:rPr>
          <w:snapToGrid w:val="0"/>
        </w:rPr>
        <w:t>, configured by the eNB</w:t>
      </w:r>
      <w:r w:rsidR="00C54156">
        <w:rPr>
          <w:snapToGrid w:val="0"/>
        </w:rPr>
        <w:t>,</w:t>
      </w:r>
      <w:r>
        <w:rPr>
          <w:snapToGrid w:val="0"/>
        </w:rPr>
        <w:t xml:space="preserve"> </w:t>
      </w:r>
      <w:r w:rsidR="00061F86">
        <w:rPr>
          <w:snapToGrid w:val="0"/>
        </w:rPr>
        <w:t>which value the UE use</w:t>
      </w:r>
      <w:r w:rsidR="00C54156">
        <w:rPr>
          <w:snapToGrid w:val="0"/>
        </w:rPr>
        <w:t xml:space="preserve">s </w:t>
      </w:r>
      <w:r w:rsidR="00061F86">
        <w:rPr>
          <w:snapToGrid w:val="0"/>
        </w:rPr>
        <w:t xml:space="preserve">when starting T310 </w:t>
      </w:r>
      <w:r w:rsidR="00743A32">
        <w:rPr>
          <w:snapToGrid w:val="0"/>
        </w:rPr>
        <w:t>if</w:t>
      </w:r>
      <w:r w:rsidR="00061F86">
        <w:rPr>
          <w:snapToGrid w:val="0"/>
        </w:rPr>
        <w:t xml:space="preserve"> </w:t>
      </w:r>
      <w:r>
        <w:rPr>
          <w:snapToGrid w:val="0"/>
        </w:rPr>
        <w:t>the con</w:t>
      </w:r>
      <w:r w:rsidR="00061F86">
        <w:rPr>
          <w:snapToGrid w:val="0"/>
        </w:rPr>
        <w:t>d</w:t>
      </w:r>
      <w:r>
        <w:rPr>
          <w:snapToGrid w:val="0"/>
        </w:rPr>
        <w:t xml:space="preserve">ition is fulfilled. </w:t>
      </w:r>
      <w:r w:rsidR="00061F86">
        <w:rPr>
          <w:snapToGrid w:val="0"/>
        </w:rPr>
        <w:t xml:space="preserve">Further handling of </w:t>
      </w:r>
      <w:r w:rsidR="00061F86">
        <w:t xml:space="preserve">T310 timer is as per legacy. </w:t>
      </w:r>
      <w:r>
        <w:rPr>
          <w:snapToGrid w:val="0"/>
        </w:rPr>
        <w:t xml:space="preserve">Signalling </w:t>
      </w:r>
      <w:r w:rsidR="00061F86">
        <w:rPr>
          <w:snapToGrid w:val="0"/>
        </w:rPr>
        <w:t xml:space="preserve">of the timer </w:t>
      </w:r>
      <w:r>
        <w:rPr>
          <w:snapToGrid w:val="0"/>
        </w:rPr>
        <w:t>to be discussed.</w:t>
      </w:r>
    </w:p>
    <w:p w14:paraId="49AC98A5" w14:textId="77777777" w:rsidR="001E3AF7" w:rsidRPr="001E3AF7" w:rsidRDefault="001E3AF7" w:rsidP="001E3AF7">
      <w:pPr>
        <w:pStyle w:val="ListParagraph"/>
        <w:ind w:left="360"/>
        <w:rPr>
          <w:i/>
        </w:rPr>
      </w:pPr>
    </w:p>
    <w:p w14:paraId="0EAD3B91" w14:textId="494477B6" w:rsidR="001E3AF7" w:rsidRDefault="001E3AF7" w:rsidP="001E3AF7">
      <w:pPr>
        <w:spacing w:after="0"/>
      </w:pPr>
      <w:r w:rsidRPr="00BC4A76">
        <w:rPr>
          <w:b/>
        </w:rPr>
        <w:t xml:space="preserve">Discussion point </w:t>
      </w:r>
      <w:r w:rsidR="00C54156">
        <w:rPr>
          <w:b/>
        </w:rPr>
        <w:t>4-1</w:t>
      </w:r>
      <w:r w:rsidRPr="00BC4A76">
        <w:rPr>
          <w:b/>
        </w:rPr>
        <w:t>:</w:t>
      </w:r>
      <w:r>
        <w:t xml:space="preserve">  Is the support of connected mode measurement a sufficient condition for a shorter T310? If no</w:t>
      </w:r>
      <w:r w:rsidR="009C79FC">
        <w:t xml:space="preserve">, </w:t>
      </w:r>
      <w:r>
        <w:t>clarify what additional condition is needed.</w:t>
      </w:r>
    </w:p>
    <w:p w14:paraId="5BEC9138" w14:textId="77777777" w:rsidR="001E3AF7" w:rsidRDefault="001E3AF7" w:rsidP="003B7118">
      <w:pPr>
        <w:spacing w:after="120"/>
        <w:rPr>
          <w:u w:val="single"/>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D96CDF">
        <w:tc>
          <w:tcPr>
            <w:tcW w:w="1837" w:type="dxa"/>
            <w:shd w:val="clear" w:color="auto" w:fill="auto"/>
          </w:tcPr>
          <w:p w14:paraId="4C9E45A4"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69980596" w:rsidR="003B7118" w:rsidRPr="00A93AB3" w:rsidRDefault="001E3AF7" w:rsidP="00D96CDF">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3CE7745A" w14:textId="77777777" w:rsidR="003B7118" w:rsidRPr="00A93AB3" w:rsidRDefault="003B7118" w:rsidP="00D96CD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19F74CCE" w14:textId="77777777" w:rsidTr="00D96CDF">
        <w:tc>
          <w:tcPr>
            <w:tcW w:w="1837" w:type="dxa"/>
            <w:shd w:val="clear" w:color="auto" w:fill="auto"/>
          </w:tcPr>
          <w:p w14:paraId="1BFCD520" w14:textId="28B0A24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1B4DC12E" w14:textId="77777777" w:rsidR="00152B25" w:rsidRDefault="00152B25" w:rsidP="00152B25">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p w14:paraId="4D88FA7A" w14:textId="10F8B737"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(here “No” means we prefer option a) and see </w:t>
            </w:r>
            <w:proofErr w:type="gramStart"/>
            <w:r>
              <w:rPr>
                <w:rFonts w:eastAsia="SimSun"/>
                <w:bCs/>
                <w:lang w:eastAsia="zh-CN"/>
              </w:rPr>
              <w:t>no any</w:t>
            </w:r>
            <w:proofErr w:type="gramEnd"/>
            <w:r>
              <w:rPr>
                <w:rFonts w:eastAsia="SimSun"/>
                <w:bCs/>
                <w:lang w:eastAsia="zh-CN"/>
              </w:rPr>
              <w:t xml:space="preserve"> additional condition is needed for applying dedicated T310. “No” doesn’t means the condition of supporting of </w:t>
            </w:r>
            <w:r>
              <w:t xml:space="preserve">connected mode measurement is needed while other </w:t>
            </w:r>
            <w:r>
              <w:lastRenderedPageBreak/>
              <w:t>conditions are not needed</w:t>
            </w:r>
            <w:r>
              <w:rPr>
                <w:rFonts w:eastAsia="SimSun"/>
                <w:bCs/>
                <w:lang w:eastAsia="zh-CN"/>
              </w:rPr>
              <w:t>)</w:t>
            </w:r>
          </w:p>
        </w:tc>
        <w:tc>
          <w:tcPr>
            <w:tcW w:w="5948" w:type="dxa"/>
            <w:shd w:val="clear" w:color="auto" w:fill="auto"/>
          </w:tcPr>
          <w:p w14:paraId="3099609E" w14:textId="48A008E9" w:rsidR="00152B25" w:rsidRDefault="00152B25" w:rsidP="00152B25">
            <w:pPr>
              <w:overflowPunct w:val="0"/>
              <w:autoSpaceDE w:val="0"/>
              <w:autoSpaceDN w:val="0"/>
              <w:adjustRightInd w:val="0"/>
              <w:spacing w:after="120"/>
              <w:jc w:val="both"/>
              <w:textAlignment w:val="baseline"/>
            </w:pPr>
            <w:r>
              <w:rPr>
                <w:rFonts w:eastAsia="SimSun"/>
                <w:noProof/>
                <w:lang w:eastAsia="zh-CN"/>
              </w:rPr>
              <w:lastRenderedPageBreak/>
              <w:t xml:space="preserve">We prefer the option a) and think whether and when to configure </w:t>
            </w:r>
            <w:r>
              <w:t>a shorter T310 can be left to network implementation. No need to further discuss the condition for configuring a shorter T310. For UE side, we think UE should follow the dedicated configuration</w:t>
            </w:r>
            <w:r w:rsidR="00713B3E">
              <w:t xml:space="preserve"> if it’s provided</w:t>
            </w:r>
            <w:r>
              <w:t xml:space="preserve">. Therefore, it’s also no need to further discuss the condition for the UE to apply a shorter T310. In short, </w:t>
            </w:r>
            <w:r w:rsidRPr="00A54FE6">
              <w:t>configu</w:t>
            </w:r>
            <w:r>
              <w:t>ring</w:t>
            </w:r>
            <w:r w:rsidRPr="00A54FE6">
              <w:t>/appl</w:t>
            </w:r>
            <w:r>
              <w:t xml:space="preserve">ying </w:t>
            </w:r>
            <w:r w:rsidRPr="00A54FE6">
              <w:t xml:space="preserve">the dedicated T310 timer </w:t>
            </w:r>
            <w:r>
              <w:t>don’t need to</w:t>
            </w:r>
            <w:r w:rsidRPr="00A54FE6">
              <w:t xml:space="preserve"> depend on whether the UE supports connected mode measuremen</w:t>
            </w:r>
            <w:r>
              <w:t>t or any other condition.</w:t>
            </w:r>
          </w:p>
          <w:p w14:paraId="071C6A9D" w14:textId="77777777" w:rsidR="00152B25" w:rsidRDefault="00152B25" w:rsidP="00152B2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With the following reasons, we prefer to use </w:t>
            </w:r>
            <w:r>
              <w:t>existing dedicated T310 timer provision</w:t>
            </w:r>
            <w:r>
              <w:rPr>
                <w:rFonts w:eastAsia="SimSun" w:hint="eastAsia"/>
                <w:noProof/>
                <w:lang w:eastAsia="zh-CN"/>
              </w:rPr>
              <w:t xml:space="preserve"> </w:t>
            </w:r>
            <w:r>
              <w:rPr>
                <w:rFonts w:eastAsia="SimSun"/>
                <w:noProof/>
                <w:lang w:eastAsia="zh-CN"/>
              </w:rPr>
              <w:t>and no need to define any aditional condition(s) or any other new timer.</w:t>
            </w:r>
          </w:p>
          <w:p w14:paraId="6832BB03" w14:textId="77777777"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The current dedicated signalling can already allow shorter T310 timer configuration for a certain UE, e.g., according to UE’s coverage. If a </w:t>
            </w:r>
            <w:r>
              <w:rPr>
                <w:rFonts w:eastAsia="SimSun"/>
                <w:noProof/>
                <w:lang w:eastAsia="zh-CN"/>
              </w:rPr>
              <w:lastRenderedPageBreak/>
              <w:t>UE is in very good coverage, it’s much likely to be configured with shorter T310, e.g., 2s. But if the UE’s coverage is already not so good, it may be configred with a bit longer value (still can be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w:t>
            </w:r>
          </w:p>
          <w:p w14:paraId="50F5CF7F" w14:textId="6ABF3E1D" w:rsidR="00152B25" w:rsidRDefault="00152B25" w:rsidP="00152B25">
            <w:pPr>
              <w:pStyle w:val="ListParagraph"/>
              <w:numPr>
                <w:ilvl w:val="0"/>
                <w:numId w:val="17"/>
              </w:numPr>
              <w:snapToGrid w:val="0"/>
              <w:spacing w:after="120"/>
              <w:contextualSpacing w:val="0"/>
              <w:rPr>
                <w:rFonts w:eastAsia="SimSun"/>
                <w:noProof/>
                <w:lang w:eastAsia="zh-CN"/>
              </w:rPr>
            </w:pPr>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w:t>
            </w:r>
            <w:r w:rsidR="00713B3E">
              <w:rPr>
                <w:rFonts w:eastAsia="SimSun"/>
                <w:noProof/>
                <w:lang w:eastAsia="zh-CN"/>
              </w:rPr>
              <w:t xml:space="preserve"> on</w:t>
            </w:r>
            <w:r>
              <w:rPr>
                <w:rFonts w:eastAsia="SimSun"/>
                <w:noProof/>
                <w:lang w:eastAsia="zh-CN"/>
              </w:rPr>
              <w:t xml:space="preserve"> the long connection. It’s still possible for UE to only have</w:t>
            </w:r>
            <w:r w:rsidRPr="00E10165">
              <w:rPr>
                <w:rFonts w:eastAsia="SimSun"/>
                <w:noProof/>
                <w:lang w:eastAsia="zh-CN"/>
              </w:rPr>
              <w:t xml:space="preserve"> a few data for transmission, the </w:t>
            </w:r>
            <w:r>
              <w:rPr>
                <w:rFonts w:eastAsia="SimSun"/>
                <w:noProof/>
                <w:lang w:eastAsia="zh-CN"/>
              </w:rPr>
              <w:t xml:space="preserve">each time </w:t>
            </w:r>
            <w:r w:rsidRPr="00E10165">
              <w:rPr>
                <w:rFonts w:eastAsia="SimSun"/>
                <w:noProof/>
                <w:lang w:eastAsia="zh-CN"/>
              </w:rPr>
              <w:t>connection may be not long</w:t>
            </w:r>
            <w:r>
              <w:rPr>
                <w:rFonts w:eastAsia="SimSun"/>
                <w:noProof/>
                <w:lang w:eastAsia="zh-CN"/>
              </w:rPr>
              <w:t xml:space="preserve">.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p>
          <w:p w14:paraId="321400EB" w14:textId="1564400E" w:rsidR="00152B25" w:rsidRPr="00152B25" w:rsidRDefault="00152B25" w:rsidP="00152B25">
            <w:pPr>
              <w:pStyle w:val="ListParagraph"/>
              <w:numPr>
                <w:ilvl w:val="0"/>
                <w:numId w:val="17"/>
              </w:numPr>
              <w:snapToGrid w:val="0"/>
              <w:spacing w:after="120"/>
              <w:contextualSpacing w:val="0"/>
              <w:rPr>
                <w:rFonts w:eastAsia="SimSun"/>
                <w:noProof/>
                <w:lang w:eastAsia="zh-CN"/>
              </w:rPr>
            </w:pPr>
            <w:r w:rsidRPr="00152B25">
              <w:rPr>
                <w:rFonts w:eastAsia="SimSun"/>
                <w:noProof/>
                <w:lang w:eastAsia="zh-CN"/>
              </w:rPr>
              <w:t xml:space="preserve">In previous contribution, companies also mentioned using a shorter T310 will reduce the chance of recovery for UEs not at the cell edge and experiencing temporary bad radio conditions. They think shorter T310 should </w:t>
            </w:r>
            <w:r w:rsidR="00713B3E">
              <w:rPr>
                <w:rFonts w:eastAsia="SimSun"/>
                <w:noProof/>
                <w:lang w:eastAsia="zh-CN"/>
              </w:rPr>
              <w:t>be</w:t>
            </w:r>
            <w:r w:rsidRPr="00152B25">
              <w:rPr>
                <w:rFonts w:eastAsia="SimSun"/>
                <w:noProof/>
                <w:lang w:eastAsia="zh-CN"/>
              </w:rPr>
              <w:t xml:space="preserve"> avoided in this case. We disagree. We cannot see big difference between using 2s and 8s. Taking the whole RLF procedure into consideration, for a </w:t>
            </w:r>
            <w:r w:rsidRPr="00152B25">
              <w:rPr>
                <w:rFonts w:eastAsia="SimSun"/>
                <w:b/>
                <w:noProof/>
                <w:lang w:eastAsia="zh-CN"/>
              </w:rPr>
              <w:t>temporary</w:t>
            </w:r>
            <w:r w:rsidRPr="00152B25">
              <w:rPr>
                <w:rFonts w:eastAsia="SimSun"/>
                <w:noProof/>
                <w:lang w:eastAsia="zh-CN"/>
              </w:rPr>
              <w:t xml:space="preserve"> radio condition</w:t>
            </w:r>
            <w:r>
              <w:t xml:space="preserve"> </w:t>
            </w:r>
            <w:r w:rsidRPr="00152B25">
              <w:rPr>
                <w:rFonts w:eastAsia="SimSun"/>
                <w:noProof/>
                <w:lang w:eastAsia="zh-CN"/>
              </w:rPr>
              <w:t>deterioration, the “recovery” may happen at any stage. The only case with benefit of long T310 may be that the "in-sync" indications are received after the T310 runs for 2s but before 8s. We think it would be very rare case. With following th</w:t>
            </w:r>
            <w:r w:rsidR="00713B3E">
              <w:rPr>
                <w:rFonts w:eastAsia="SimSun"/>
                <w:noProof/>
                <w:lang w:eastAsia="zh-CN"/>
              </w:rPr>
              <w:t>ought</w:t>
            </w:r>
            <w:r w:rsidRPr="00152B25">
              <w:rPr>
                <w:rFonts w:eastAsia="SimSun"/>
                <w:noProof/>
                <w:lang w:eastAsia="zh-CN"/>
              </w:rPr>
              <w:t>s, it’s hard to say benefit of long T310 (or hard to say the drawbacks of short T310):</w:t>
            </w:r>
          </w:p>
          <w:p w14:paraId="4473FE2E" w14:textId="77777777" w:rsidR="00152B25" w:rsidRDefault="00152B25" w:rsidP="00152B25">
            <w:pPr>
              <w:pStyle w:val="ListParagraph"/>
              <w:numPr>
                <w:ilvl w:val="1"/>
                <w:numId w:val="18"/>
              </w:numPr>
              <w:snapToGrid w:val="0"/>
              <w:spacing w:after="60"/>
              <w:contextualSpacing w:val="0"/>
              <w:rPr>
                <w:rFonts w:eastAsia="SimSun"/>
                <w:noProof/>
                <w:lang w:eastAsia="zh-CN"/>
              </w:rPr>
            </w:pPr>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p>
          <w:p w14:paraId="30EAF724" w14:textId="77777777" w:rsidR="00152B25" w:rsidRPr="00E52F46" w:rsidRDefault="00152B25" w:rsidP="00152B25">
            <w:pPr>
              <w:pStyle w:val="ListParagraph"/>
              <w:numPr>
                <w:ilvl w:val="1"/>
                <w:numId w:val="18"/>
              </w:numPr>
              <w:snapToGrid w:val="0"/>
              <w:spacing w:after="60"/>
              <w:contextualSpacing w:val="0"/>
              <w:rPr>
                <w:rFonts w:eastAsia="SimSun"/>
                <w:noProof/>
                <w:lang w:eastAsia="zh-CN"/>
              </w:rPr>
            </w:pPr>
            <w:r w:rsidRPr="002647BB">
              <w:rPr>
                <w:rFonts w:eastAsia="SimSun"/>
                <w:noProof/>
                <w:lang w:eastAsia="zh-CN"/>
              </w:rPr>
              <w:t>"in-sync" indications occurs</w:t>
            </w:r>
            <w:r>
              <w:rPr>
                <w:rFonts w:eastAsia="SimSun"/>
                <w:noProof/>
                <w:lang w:eastAsia="zh-CN"/>
              </w:rPr>
              <w:t xml:space="preserve"> late, e.g.,</w:t>
            </w:r>
            <w:r w:rsidRPr="002647BB">
              <w:rPr>
                <w:rFonts w:eastAsia="SimSun"/>
                <w:noProof/>
                <w:lang w:eastAsia="zh-CN"/>
              </w:rPr>
              <w:t xml:space="preserve"> </w:t>
            </w:r>
            <w:r>
              <w:rPr>
                <w:rFonts w:eastAsia="SimSun"/>
                <w:noProof/>
                <w:lang w:eastAsia="zh-CN"/>
              </w:rPr>
              <w:t xml:space="preserve">just </w:t>
            </w:r>
            <w:r w:rsidRPr="002647BB">
              <w:rPr>
                <w:rFonts w:eastAsia="SimSun"/>
                <w:noProof/>
                <w:lang w:eastAsia="zh-CN"/>
              </w:rPr>
              <w:t xml:space="preserve">after </w:t>
            </w:r>
            <w:r>
              <w:rPr>
                <w:rFonts w:eastAsia="SimSun"/>
                <w:noProof/>
                <w:lang w:eastAsia="zh-CN"/>
              </w:rPr>
              <w:t xml:space="preserve">start of </w:t>
            </w:r>
            <w:r w:rsidRPr="002647BB">
              <w:rPr>
                <w:rFonts w:eastAsia="SimSun"/>
                <w:noProof/>
                <w:lang w:eastAsia="zh-CN"/>
              </w:rPr>
              <w:t>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xml:space="preserve"> (</w:t>
            </w:r>
            <w:r w:rsidRPr="00DC55EC">
              <w:rPr>
                <w:rFonts w:eastAsia="SimSun"/>
                <w:noProof/>
                <w:lang w:eastAsia="zh-CN"/>
              </w:rPr>
              <w:t>not at the cell edge</w:t>
            </w:r>
            <w:r>
              <w:rPr>
                <w:rFonts w:eastAsia="SimSun"/>
                <w:noProof/>
                <w:lang w:eastAsia="zh-CN"/>
              </w:rPr>
              <w:t>), 2s may be</w:t>
            </w:r>
            <w:r w:rsidRPr="002647BB">
              <w:rPr>
                <w:rFonts w:eastAsia="SimSun"/>
                <w:noProof/>
                <w:lang w:eastAsia="zh-CN"/>
              </w:rPr>
              <w:t xml:space="preserve"> </w:t>
            </w:r>
            <w:r>
              <w:rPr>
                <w:rFonts w:eastAsia="SimSun"/>
                <w:noProof/>
                <w:lang w:eastAsia="zh-CN"/>
              </w:rPr>
              <w:t xml:space="preserve">still </w:t>
            </w:r>
            <w:r w:rsidRPr="002647BB">
              <w:rPr>
                <w:rFonts w:eastAsia="SimSun"/>
                <w:noProof/>
                <w:lang w:eastAsia="zh-CN"/>
              </w:rPr>
              <w:t>enough for UE to receive them</w:t>
            </w:r>
            <w:r w:rsidRPr="00E52F46">
              <w:rPr>
                <w:rFonts w:eastAsia="SimSun"/>
                <w:noProof/>
                <w:lang w:eastAsia="zh-CN"/>
              </w:rPr>
              <w:t>.</w:t>
            </w:r>
          </w:p>
          <w:p w14:paraId="6537DFD6" w14:textId="77777777" w:rsidR="00AE6827" w:rsidRDefault="00AE6827" w:rsidP="00152B25">
            <w:pPr>
              <w:overflowPunct w:val="0"/>
              <w:autoSpaceDE w:val="0"/>
              <w:autoSpaceDN w:val="0"/>
              <w:adjustRightInd w:val="0"/>
              <w:spacing w:after="120"/>
              <w:jc w:val="both"/>
              <w:textAlignment w:val="baseline"/>
              <w:rPr>
                <w:rFonts w:eastAsia="SimSun"/>
                <w:noProof/>
                <w:lang w:eastAsia="zh-CN"/>
              </w:rPr>
            </w:pPr>
          </w:p>
          <w:p w14:paraId="1AFDE999" w14:textId="4117DE0B"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Pr>
                <w:rFonts w:eastAsia="SimSun"/>
                <w:noProof/>
                <w:lang w:eastAsia="zh-CN"/>
              </w:rPr>
              <w:t>additonal condition or additional (third) timer</w:t>
            </w:r>
            <w:r w:rsidRPr="00697984">
              <w:rPr>
                <w:rFonts w:eastAsia="SimSun"/>
                <w:noProof/>
                <w:lang w:eastAsia="zh-CN"/>
              </w:rPr>
              <w:t xml:space="preserve"> is unnecessary.</w:t>
            </w:r>
          </w:p>
        </w:tc>
      </w:tr>
      <w:tr w:rsidR="0062025A" w:rsidRPr="00A93AB3" w14:paraId="56504127" w14:textId="77777777" w:rsidTr="00D96CDF">
        <w:tc>
          <w:tcPr>
            <w:tcW w:w="1837" w:type="dxa"/>
            <w:shd w:val="clear" w:color="auto" w:fill="auto"/>
          </w:tcPr>
          <w:p w14:paraId="3F4A337B" w14:textId="4C828D27"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1CA5DBD0" w14:textId="476DF559"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EE3240">
              <w:rPr>
                <w:rFonts w:eastAsia="SimSun"/>
                <w:bCs/>
                <w:lang w:eastAsia="zh-CN"/>
              </w:rPr>
              <w:t>no</w:t>
            </w:r>
          </w:p>
        </w:tc>
        <w:tc>
          <w:tcPr>
            <w:tcW w:w="5948" w:type="dxa"/>
            <w:shd w:val="clear" w:color="auto" w:fill="auto"/>
          </w:tcPr>
          <w:p w14:paraId="606A2B8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We think that additional conditions on UE mobility and UE expecting more data are required. Additionally, a condition on the UE having found a target cell can be considered.</w:t>
            </w:r>
          </w:p>
          <w:p w14:paraId="6415A05B" w14:textId="4E931240"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If the UE is stationary, the likeness that RLF will actually occur is low. If the UE is not expecting any more data, then it is better to wait and hope that the connection will terminate normally, this would avoid re-establishment all together. This is why, in today deployments, T310 is set to a quite long value, as stationary UEs with short connection is the more common use case.</w:t>
            </w:r>
          </w:p>
          <w:p w14:paraId="21EE8425" w14:textId="2CB59E9F"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Our proposal for a shorter timer is to address a different use case, i.e.  mobile UEs with frequent transmissions such as tracking devices. For these UEs, a shorter timer will reduce the interrupt time and improve the user experience (e.g. by avoiding that the UE misses some reporting).</w:t>
            </w:r>
          </w:p>
        </w:tc>
      </w:tr>
      <w:tr w:rsidR="003129A6" w:rsidRPr="00A93AB3" w14:paraId="228A45AA" w14:textId="77777777" w:rsidTr="00D96CDF">
        <w:tc>
          <w:tcPr>
            <w:tcW w:w="1837" w:type="dxa"/>
            <w:shd w:val="clear" w:color="auto" w:fill="auto"/>
          </w:tcPr>
          <w:p w14:paraId="5FE05A78" w14:textId="1D4A29ED"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FB9D9D" w14:textId="41373753"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1BDA58B8" w14:textId="7E5236E7"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think network can configure a shorter value for </w:t>
            </w:r>
            <w:r w:rsidRPr="00FE3594">
              <w:rPr>
                <w:rFonts w:eastAsia="SimSun"/>
                <w:i/>
                <w:iCs/>
                <w:lang w:eastAsia="zh-CN"/>
              </w:rPr>
              <w:t>t310-r13</w:t>
            </w:r>
            <w:r>
              <w:rPr>
                <w:rFonts w:eastAsia="SimSun"/>
                <w:lang w:eastAsia="zh-CN"/>
              </w:rPr>
              <w:t xml:space="preserve"> based on </w:t>
            </w:r>
            <w:r w:rsidRPr="00DB19CE">
              <w:rPr>
                <w:rFonts w:eastAsia="SimSun"/>
                <w:lang w:eastAsia="zh-CN"/>
              </w:rPr>
              <w:t xml:space="preserve">UE supports connected mode neighbour cell measurements </w:t>
            </w:r>
            <w:r>
              <w:rPr>
                <w:rFonts w:eastAsia="SimSun"/>
                <w:lang w:eastAsia="zh-CN"/>
              </w:rPr>
              <w:t xml:space="preserve">and </w:t>
            </w:r>
            <w:r w:rsidRPr="00BB01C8">
              <w:rPr>
                <w:rFonts w:eastAsia="SimSun"/>
                <w:lang w:eastAsia="zh-CN"/>
              </w:rPr>
              <w:t xml:space="preserve">UE </w:t>
            </w:r>
            <w:r w:rsidRPr="00C95BB4">
              <w:rPr>
                <w:rFonts w:eastAsia="SimSun"/>
                <w:lang w:eastAsia="zh-CN"/>
              </w:rPr>
              <w:t>subscription information indicates UE is mobile.</w:t>
            </w:r>
          </w:p>
        </w:tc>
      </w:tr>
      <w:tr w:rsidR="0096502D" w:rsidRPr="00A93AB3" w14:paraId="1F169FCF" w14:textId="77777777" w:rsidTr="00D96CDF">
        <w:tc>
          <w:tcPr>
            <w:tcW w:w="1837" w:type="dxa"/>
            <w:shd w:val="clear" w:color="auto" w:fill="auto"/>
          </w:tcPr>
          <w:p w14:paraId="2D9F54CA" w14:textId="42CA9935"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1844" w:type="dxa"/>
            <w:shd w:val="clear" w:color="auto" w:fill="auto"/>
          </w:tcPr>
          <w:p w14:paraId="54848E8A" w14:textId="5BF4828F" w:rsidR="0096502D" w:rsidRPr="00A93AB3" w:rsidRDefault="00A141CB" w:rsidP="0096502D">
            <w:pPr>
              <w:overflowPunct w:val="0"/>
              <w:autoSpaceDE w:val="0"/>
              <w:autoSpaceDN w:val="0"/>
              <w:adjustRightInd w:val="0"/>
              <w:spacing w:after="120"/>
              <w:jc w:val="both"/>
              <w:textAlignment w:val="baseline"/>
              <w:rPr>
                <w:rFonts w:eastAsia="SimSun"/>
                <w:b/>
                <w:bCs/>
                <w:lang w:eastAsia="zh-CN"/>
              </w:rPr>
            </w:pPr>
            <w:r>
              <w:rPr>
                <w:rFonts w:eastAsia="SimSun"/>
                <w:lang w:eastAsia="zh-CN"/>
              </w:rPr>
              <w:t>No</w:t>
            </w:r>
          </w:p>
        </w:tc>
        <w:tc>
          <w:tcPr>
            <w:tcW w:w="5948" w:type="dxa"/>
            <w:shd w:val="clear" w:color="auto" w:fill="auto"/>
          </w:tcPr>
          <w:p w14:paraId="23B1E687" w14:textId="35838F63" w:rsidR="00D15965" w:rsidRPr="00D15965" w:rsidRDefault="00A141CB" w:rsidP="00D15965">
            <w:pPr>
              <w:overflowPunct w:val="0"/>
              <w:autoSpaceDE w:val="0"/>
              <w:autoSpaceDN w:val="0"/>
              <w:adjustRightInd w:val="0"/>
              <w:spacing w:after="0"/>
              <w:ind w:left="720"/>
              <w:rPr>
                <w:lang w:eastAsia="zh-CN"/>
              </w:rPr>
            </w:pPr>
            <w:r>
              <w:rPr>
                <w:lang w:eastAsia="zh-CN"/>
              </w:rPr>
              <w:t>Agree with QC</w:t>
            </w:r>
          </w:p>
          <w:p w14:paraId="639E0816" w14:textId="77777777" w:rsidR="0096502D" w:rsidRPr="00C373CF" w:rsidRDefault="0096502D" w:rsidP="0096502D">
            <w:pPr>
              <w:overflowPunct w:val="0"/>
              <w:autoSpaceDE w:val="0"/>
              <w:autoSpaceDN w:val="0"/>
              <w:adjustRightInd w:val="0"/>
              <w:spacing w:after="0"/>
              <w:rPr>
                <w:rFonts w:eastAsia="Calibri" w:cs="Calibri"/>
                <w:lang w:val="x-none"/>
              </w:rPr>
            </w:pPr>
          </w:p>
          <w:p w14:paraId="7C5D3712" w14:textId="77777777" w:rsidR="0096502D" w:rsidRPr="00A93AB3" w:rsidRDefault="0096502D" w:rsidP="0096502D">
            <w:pPr>
              <w:overflowPunct w:val="0"/>
              <w:autoSpaceDE w:val="0"/>
              <w:autoSpaceDN w:val="0"/>
              <w:adjustRightInd w:val="0"/>
              <w:spacing w:after="120"/>
              <w:jc w:val="both"/>
              <w:textAlignment w:val="baseline"/>
              <w:rPr>
                <w:rFonts w:eastAsia="SimSun"/>
                <w:noProof/>
                <w:lang w:eastAsia="zh-CN"/>
              </w:rPr>
            </w:pPr>
          </w:p>
        </w:tc>
      </w:tr>
      <w:tr w:rsidR="00D15965" w:rsidRPr="00A93AB3" w14:paraId="2A66E8A8" w14:textId="77777777" w:rsidTr="00D96CDF">
        <w:tc>
          <w:tcPr>
            <w:tcW w:w="1837" w:type="dxa"/>
            <w:shd w:val="clear" w:color="auto" w:fill="auto"/>
          </w:tcPr>
          <w:p w14:paraId="3FAFB525" w14:textId="3DA5E943" w:rsidR="00D15965" w:rsidRDefault="00D1596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52C522AF" w14:textId="559595D8" w:rsidR="002778B2" w:rsidRPr="003E33D6" w:rsidRDefault="002778B2" w:rsidP="003E33D6">
            <w:pPr>
              <w:spacing w:after="120"/>
              <w:rPr>
                <w:rFonts w:eastAsia="SimSun"/>
                <w:lang w:eastAsia="zh-CN"/>
              </w:rPr>
            </w:pPr>
          </w:p>
        </w:tc>
        <w:tc>
          <w:tcPr>
            <w:tcW w:w="5948" w:type="dxa"/>
            <w:shd w:val="clear" w:color="auto" w:fill="auto"/>
          </w:tcPr>
          <w:p w14:paraId="5749F7E6" w14:textId="424A64A4" w:rsidR="003E33D6" w:rsidRDefault="003E33D6" w:rsidP="00D15965">
            <w:pPr>
              <w:overflowPunct w:val="0"/>
              <w:autoSpaceDE w:val="0"/>
              <w:autoSpaceDN w:val="0"/>
              <w:adjustRightInd w:val="0"/>
              <w:spacing w:after="0"/>
              <w:rPr>
                <w:lang w:eastAsia="zh-CN"/>
              </w:rPr>
            </w:pPr>
            <w:r>
              <w:rPr>
                <w:lang w:eastAsia="zh-CN"/>
              </w:rPr>
              <w:t>The question is quite unclear – does it requests support for a vs b?  is the additional information for the NW (configuring) or the UE (</w:t>
            </w:r>
            <w:proofErr w:type="spellStart"/>
            <w:r>
              <w:rPr>
                <w:lang w:eastAsia="zh-CN"/>
              </w:rPr>
              <w:t>trigerring</w:t>
            </w:r>
            <w:proofErr w:type="spellEnd"/>
            <w:r>
              <w:rPr>
                <w:lang w:eastAsia="zh-CN"/>
              </w:rPr>
              <w:t>)?</w:t>
            </w:r>
          </w:p>
          <w:p w14:paraId="6E365692" w14:textId="77777777" w:rsidR="003E33D6" w:rsidRDefault="003E33D6" w:rsidP="00D15965">
            <w:pPr>
              <w:overflowPunct w:val="0"/>
              <w:autoSpaceDE w:val="0"/>
              <w:autoSpaceDN w:val="0"/>
              <w:adjustRightInd w:val="0"/>
              <w:spacing w:after="0"/>
              <w:rPr>
                <w:lang w:eastAsia="zh-CN"/>
              </w:rPr>
            </w:pPr>
          </w:p>
          <w:p w14:paraId="248EC6EC" w14:textId="50CBCB33" w:rsidR="002778B2" w:rsidRDefault="00E46A0D" w:rsidP="00D15965">
            <w:pPr>
              <w:overflowPunct w:val="0"/>
              <w:autoSpaceDE w:val="0"/>
              <w:autoSpaceDN w:val="0"/>
              <w:adjustRightInd w:val="0"/>
              <w:spacing w:after="0"/>
              <w:rPr>
                <w:lang w:eastAsia="zh-CN"/>
              </w:rPr>
            </w:pPr>
            <w:r>
              <w:rPr>
                <w:lang w:eastAsia="zh-CN"/>
              </w:rPr>
              <w:t xml:space="preserve">a) no additional information is </w:t>
            </w:r>
            <w:proofErr w:type="gramStart"/>
            <w:r>
              <w:rPr>
                <w:lang w:eastAsia="zh-CN"/>
              </w:rPr>
              <w:t>needed,</w:t>
            </w:r>
            <w:proofErr w:type="gramEnd"/>
            <w:r>
              <w:rPr>
                <w:lang w:eastAsia="zh-CN"/>
              </w:rPr>
              <w:t xml:space="preserve"> NW implementation is enough</w:t>
            </w:r>
            <w:r w:rsidR="003E33D6">
              <w:rPr>
                <w:lang w:eastAsia="zh-CN"/>
              </w:rPr>
              <w:t xml:space="preserve"> for configuring and the </w:t>
            </w:r>
            <w:proofErr w:type="spellStart"/>
            <w:r w:rsidR="003E33D6">
              <w:rPr>
                <w:lang w:eastAsia="zh-CN"/>
              </w:rPr>
              <w:t>trigerring</w:t>
            </w:r>
            <w:proofErr w:type="spellEnd"/>
            <w:r w:rsidR="003E33D6">
              <w:rPr>
                <w:lang w:eastAsia="zh-CN"/>
              </w:rPr>
              <w:t xml:space="preserve"> </w:t>
            </w:r>
            <w:proofErr w:type="spellStart"/>
            <w:r w:rsidR="003E33D6">
              <w:rPr>
                <w:lang w:eastAsia="zh-CN"/>
              </w:rPr>
              <w:t>condtions</w:t>
            </w:r>
            <w:proofErr w:type="spellEnd"/>
            <w:r w:rsidR="003E33D6">
              <w:rPr>
                <w:lang w:eastAsia="zh-CN"/>
              </w:rPr>
              <w:t xml:space="preserve"> do not change.</w:t>
            </w:r>
          </w:p>
          <w:p w14:paraId="167A0232" w14:textId="353F5066" w:rsidR="003E33D6" w:rsidRDefault="003E33D6" w:rsidP="00D15965">
            <w:pPr>
              <w:overflowPunct w:val="0"/>
              <w:autoSpaceDE w:val="0"/>
              <w:autoSpaceDN w:val="0"/>
              <w:adjustRightInd w:val="0"/>
              <w:spacing w:after="0"/>
              <w:rPr>
                <w:lang w:eastAsia="zh-CN"/>
              </w:rPr>
            </w:pPr>
            <w:r>
              <w:rPr>
                <w:lang w:eastAsia="zh-CN"/>
              </w:rPr>
              <w:t xml:space="preserve">However, if we consider some assistance information from UE for other </w:t>
            </w:r>
            <w:proofErr w:type="spellStart"/>
            <w:r>
              <w:rPr>
                <w:lang w:eastAsia="zh-CN"/>
              </w:rPr>
              <w:t>puposes</w:t>
            </w:r>
            <w:proofErr w:type="spellEnd"/>
            <w:r>
              <w:rPr>
                <w:lang w:eastAsia="zh-CN"/>
              </w:rPr>
              <w:t xml:space="preserve"> we are OK to consider some additional information for configuring the timer as well.</w:t>
            </w:r>
          </w:p>
          <w:p w14:paraId="2436D2A8" w14:textId="77777777" w:rsidR="003E33D6" w:rsidRDefault="003E33D6" w:rsidP="00D15965">
            <w:pPr>
              <w:overflowPunct w:val="0"/>
              <w:autoSpaceDE w:val="0"/>
              <w:autoSpaceDN w:val="0"/>
              <w:adjustRightInd w:val="0"/>
              <w:spacing w:after="0"/>
              <w:rPr>
                <w:lang w:eastAsia="zh-CN"/>
              </w:rPr>
            </w:pPr>
          </w:p>
          <w:p w14:paraId="7DF5C53D" w14:textId="0EA43216" w:rsidR="003E33D6" w:rsidRDefault="003E33D6" w:rsidP="003E33D6">
            <w:pPr>
              <w:spacing w:after="0"/>
              <w:rPr>
                <w:lang w:eastAsia="zh-CN"/>
              </w:rPr>
            </w:pPr>
            <w:r>
              <w:rPr>
                <w:lang w:eastAsia="zh-CN"/>
              </w:rPr>
              <w:t xml:space="preserve">b) </w:t>
            </w:r>
            <w:r w:rsidR="00E46A0D">
              <w:rPr>
                <w:lang w:eastAsia="zh-CN"/>
              </w:rPr>
              <w:t>s</w:t>
            </w:r>
            <w:r>
              <w:rPr>
                <w:lang w:eastAsia="zh-CN"/>
              </w:rPr>
              <w:t>ince a second timer is intended to be shorter, and its goal, mobility, is clear, the NW does not really need additional information to configure it.</w:t>
            </w:r>
          </w:p>
          <w:p w14:paraId="085A32A5" w14:textId="3905CC71" w:rsidR="00E46A0D" w:rsidRDefault="003E33D6" w:rsidP="003E33D6">
            <w:pPr>
              <w:spacing w:after="0"/>
              <w:rPr>
                <w:lang w:eastAsia="zh-CN"/>
              </w:rPr>
            </w:pPr>
            <w:r>
              <w:rPr>
                <w:lang w:eastAsia="zh-CN"/>
              </w:rPr>
              <w:t>However, s</w:t>
            </w:r>
            <w:r w:rsidR="00E46A0D">
              <w:rPr>
                <w:lang w:eastAsia="zh-CN"/>
              </w:rPr>
              <w:t>olution b would require several additional parameters</w:t>
            </w:r>
            <w:r>
              <w:rPr>
                <w:lang w:eastAsia="zh-CN"/>
              </w:rPr>
              <w:t xml:space="preserve"> for the UE to assess whether the conditions to start </w:t>
            </w:r>
            <w:r w:rsidRPr="006A3355">
              <w:rPr>
                <w:i/>
                <w:iCs/>
                <w:lang w:eastAsia="zh-CN"/>
              </w:rPr>
              <w:t>t310</w:t>
            </w:r>
            <w:r w:rsidR="006A3355" w:rsidRPr="006A3355">
              <w:rPr>
                <w:i/>
                <w:iCs/>
                <w:lang w:eastAsia="zh-CN"/>
              </w:rPr>
              <w:t>bis</w:t>
            </w:r>
            <w:r w:rsidRPr="006A3355">
              <w:rPr>
                <w:i/>
                <w:iCs/>
                <w:lang w:eastAsia="zh-CN"/>
              </w:rPr>
              <w:t>-r16</w:t>
            </w:r>
            <w:r>
              <w:rPr>
                <w:lang w:eastAsia="zh-CN"/>
              </w:rPr>
              <w:t xml:space="preserve"> are fulfilled</w:t>
            </w:r>
            <w:r w:rsidR="00E46A0D">
              <w:rPr>
                <w:lang w:eastAsia="zh-CN"/>
              </w:rPr>
              <w:t xml:space="preserve">, such as UE mobility, whether additional data is expected, is a cell already found </w:t>
            </w:r>
          </w:p>
          <w:p w14:paraId="79D34D2D" w14:textId="77777777" w:rsidR="002778B2" w:rsidRDefault="002778B2" w:rsidP="00D15965">
            <w:pPr>
              <w:overflowPunct w:val="0"/>
              <w:autoSpaceDE w:val="0"/>
              <w:autoSpaceDN w:val="0"/>
              <w:adjustRightInd w:val="0"/>
              <w:spacing w:after="0"/>
              <w:rPr>
                <w:lang w:eastAsia="zh-CN"/>
              </w:rPr>
            </w:pPr>
          </w:p>
          <w:p w14:paraId="249422B8" w14:textId="52F67720" w:rsidR="00D15965" w:rsidRDefault="00572E03" w:rsidP="00D15965">
            <w:pPr>
              <w:overflowPunct w:val="0"/>
              <w:autoSpaceDE w:val="0"/>
              <w:autoSpaceDN w:val="0"/>
              <w:adjustRightInd w:val="0"/>
              <w:spacing w:after="0"/>
              <w:rPr>
                <w:lang w:val="en-US" w:eastAsia="zh-CN" w:bidi="he-IL"/>
              </w:rPr>
            </w:pPr>
            <w:r>
              <w:rPr>
                <w:lang w:eastAsia="zh-CN"/>
              </w:rPr>
              <w:t>We</w:t>
            </w:r>
            <w:r w:rsidR="00D15965">
              <w:rPr>
                <w:lang w:eastAsia="zh-CN"/>
              </w:rPr>
              <w:t xml:space="preserve"> think the dedicated T310 </w:t>
            </w:r>
            <w:r w:rsidR="006A3355">
              <w:rPr>
                <w:lang w:eastAsia="zh-CN"/>
              </w:rPr>
              <w:t xml:space="preserve">(solution a) </w:t>
            </w:r>
            <w:r w:rsidR="00D15965">
              <w:rPr>
                <w:lang w:eastAsia="zh-CN"/>
              </w:rPr>
              <w:t xml:space="preserve">is an adequate solution that can be modified by the NW for long connections if necessary and that the benefits have not been adequately shown to </w:t>
            </w:r>
            <w:r w:rsidR="00D15965">
              <w:rPr>
                <w:lang w:val="en-US" w:eastAsia="zh-CN" w:bidi="he-IL"/>
              </w:rPr>
              <w:t xml:space="preserve">justify the </w:t>
            </w:r>
            <w:r w:rsidR="006A3355">
              <w:rPr>
                <w:lang w:val="en-US" w:eastAsia="zh-CN" w:bidi="he-IL"/>
              </w:rPr>
              <w:t xml:space="preserve">potential drawbacks of </w:t>
            </w:r>
            <w:r>
              <w:rPr>
                <w:lang w:val="en-US" w:eastAsia="zh-CN" w:bidi="he-IL"/>
              </w:rPr>
              <w:t>specification effort</w:t>
            </w:r>
            <w:r w:rsidR="006A3355">
              <w:rPr>
                <w:lang w:val="en-US" w:eastAsia="zh-CN" w:bidi="he-IL"/>
              </w:rPr>
              <w:t xml:space="preserve">, </w:t>
            </w:r>
            <w:r>
              <w:rPr>
                <w:lang w:val="en-US" w:eastAsia="zh-CN" w:bidi="he-IL"/>
              </w:rPr>
              <w:t xml:space="preserve">implementation </w:t>
            </w:r>
            <w:r w:rsidR="00D15965">
              <w:rPr>
                <w:lang w:val="en-US" w:eastAsia="zh-CN" w:bidi="he-IL"/>
              </w:rPr>
              <w:t>complexity</w:t>
            </w:r>
            <w:r>
              <w:rPr>
                <w:lang w:val="en-US" w:eastAsia="zh-CN" w:bidi="he-IL"/>
              </w:rPr>
              <w:t xml:space="preserve"> and additional RLF</w:t>
            </w:r>
            <w:r w:rsidR="006A3355">
              <w:rPr>
                <w:lang w:val="en-US" w:eastAsia="zh-CN" w:bidi="he-IL"/>
              </w:rPr>
              <w:t xml:space="preserve"> compared to the possibility for recovery</w:t>
            </w:r>
            <w:r>
              <w:rPr>
                <w:lang w:val="en-US" w:eastAsia="zh-CN" w:bidi="he-IL"/>
              </w:rPr>
              <w:t>.</w:t>
            </w:r>
          </w:p>
          <w:p w14:paraId="6BBA1F95" w14:textId="77777777" w:rsidR="00D15965" w:rsidRDefault="00D15965" w:rsidP="00D15965">
            <w:pPr>
              <w:overflowPunct w:val="0"/>
              <w:autoSpaceDE w:val="0"/>
              <w:autoSpaceDN w:val="0"/>
              <w:adjustRightInd w:val="0"/>
              <w:spacing w:after="0"/>
              <w:rPr>
                <w:lang w:val="en-US" w:eastAsia="zh-CN" w:bidi="he-IL"/>
              </w:rPr>
            </w:pPr>
          </w:p>
          <w:p w14:paraId="6FD07008" w14:textId="5C953BB7" w:rsidR="00D15965" w:rsidRPr="00D15965" w:rsidRDefault="00D15965" w:rsidP="00572E03">
            <w:pPr>
              <w:overflowPunct w:val="0"/>
              <w:autoSpaceDE w:val="0"/>
              <w:autoSpaceDN w:val="0"/>
              <w:adjustRightInd w:val="0"/>
              <w:spacing w:after="0"/>
              <w:rPr>
                <w:lang w:val="en-US" w:eastAsia="zh-CN" w:bidi="he-IL"/>
              </w:rPr>
            </w:pPr>
            <w:r>
              <w:rPr>
                <w:lang w:val="en-US" w:eastAsia="zh-CN" w:bidi="he-IL"/>
              </w:rPr>
              <w:t>In addition</w:t>
            </w:r>
            <w:r w:rsidR="006A3355">
              <w:rPr>
                <w:lang w:val="en-US" w:eastAsia="zh-CN" w:bidi="he-IL"/>
              </w:rPr>
              <w:t>,</w:t>
            </w:r>
            <w:r>
              <w:rPr>
                <w:lang w:val="en-US" w:eastAsia="zh-CN" w:bidi="he-IL"/>
              </w:rPr>
              <w:t xml:space="preserve"> we still think this is not part of the WID </w:t>
            </w:r>
            <w:r w:rsidR="00572E03">
              <w:rPr>
                <w:lang w:val="en-US" w:eastAsia="zh-CN" w:bidi="he-IL"/>
              </w:rPr>
              <w:t xml:space="preserve">(it is not signalling for measurements and their </w:t>
            </w:r>
            <w:proofErr w:type="spellStart"/>
            <w:r w:rsidR="00572E03">
              <w:rPr>
                <w:lang w:val="en-US" w:eastAsia="zh-CN" w:bidi="he-IL"/>
              </w:rPr>
              <w:t>trigeering</w:t>
            </w:r>
            <w:proofErr w:type="spellEnd"/>
            <w:r w:rsidR="00572E03">
              <w:rPr>
                <w:lang w:val="en-US" w:eastAsia="zh-CN" w:bidi="he-IL"/>
              </w:rPr>
              <w:t xml:space="preserve">) </w:t>
            </w:r>
            <w:r>
              <w:rPr>
                <w:lang w:val="en-US" w:eastAsia="zh-CN" w:bidi="he-IL"/>
              </w:rPr>
              <w:t xml:space="preserve">and that a lot of time has already been spent on </w:t>
            </w:r>
            <w:r w:rsidR="00572E03">
              <w:rPr>
                <w:lang w:val="en-US" w:eastAsia="zh-CN" w:bidi="he-IL"/>
              </w:rPr>
              <w:t xml:space="preserve">what is a very controversial </w:t>
            </w:r>
            <w:r w:rsidR="00572E03" w:rsidRPr="006A3355">
              <w:rPr>
                <w:lang w:val="en-US" w:eastAsia="zh-CN" w:bidi="he-IL"/>
              </w:rPr>
              <w:t>optimization</w:t>
            </w:r>
            <w:r w:rsidR="00572E03">
              <w:rPr>
                <w:lang w:val="en-US" w:eastAsia="zh-CN" w:bidi="he-IL"/>
              </w:rPr>
              <w:t xml:space="preserve">. At the least this should be tabled until the </w:t>
            </w:r>
            <w:proofErr w:type="spellStart"/>
            <w:r w:rsidR="006A3355">
              <w:rPr>
                <w:lang w:val="en-US" w:eastAsia="zh-CN" w:bidi="he-IL"/>
              </w:rPr>
              <w:t>the</w:t>
            </w:r>
            <w:proofErr w:type="spellEnd"/>
            <w:r w:rsidR="00572E03">
              <w:rPr>
                <w:lang w:val="en-US" w:eastAsia="zh-CN" w:bidi="he-IL"/>
              </w:rPr>
              <w:t xml:space="preserve"> WID </w:t>
            </w:r>
            <w:r w:rsidR="006A3355">
              <w:rPr>
                <w:lang w:val="en-US" w:eastAsia="zh-CN" w:bidi="he-IL"/>
              </w:rPr>
              <w:t>has been fully</w:t>
            </w:r>
            <w:r w:rsidR="00572E03">
              <w:rPr>
                <w:lang w:val="en-US" w:eastAsia="zh-CN" w:bidi="he-IL"/>
              </w:rPr>
              <w:t xml:space="preserve"> addressed</w:t>
            </w:r>
            <w:r w:rsidR="006A3355">
              <w:rPr>
                <w:lang w:val="en-US" w:eastAsia="zh-CN" w:bidi="he-IL"/>
              </w:rPr>
              <w:t xml:space="preserve"> (both for this and carrier selection)</w:t>
            </w:r>
            <w:r w:rsidR="00572E03">
              <w:rPr>
                <w:lang w:val="en-US" w:eastAsia="zh-CN" w:bidi="he-IL"/>
              </w:rPr>
              <w:t>.</w:t>
            </w:r>
          </w:p>
        </w:tc>
      </w:tr>
      <w:tr w:rsidR="00AB7040" w:rsidRPr="00A93AB3" w14:paraId="33BC43E9" w14:textId="77777777" w:rsidTr="00D96CDF">
        <w:tc>
          <w:tcPr>
            <w:tcW w:w="1837" w:type="dxa"/>
            <w:shd w:val="clear" w:color="auto" w:fill="auto"/>
          </w:tcPr>
          <w:p w14:paraId="57D89F53" w14:textId="5D4268DD"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2C6521D3" w14:textId="57BDCC1D" w:rsidR="00AB7040" w:rsidRPr="003E33D6" w:rsidRDefault="00AB7040" w:rsidP="00AB7040">
            <w:pPr>
              <w:spacing w:after="120"/>
              <w:rPr>
                <w:rFonts w:eastAsia="SimSun"/>
                <w:lang w:eastAsia="zh-CN"/>
              </w:rPr>
            </w:pPr>
            <w:r>
              <w:rPr>
                <w:rFonts w:eastAsia="SimSun"/>
                <w:lang w:eastAsia="zh-CN"/>
              </w:rPr>
              <w:t>No</w:t>
            </w:r>
          </w:p>
        </w:tc>
        <w:tc>
          <w:tcPr>
            <w:tcW w:w="5948" w:type="dxa"/>
            <w:shd w:val="clear" w:color="auto" w:fill="auto"/>
          </w:tcPr>
          <w:p w14:paraId="3ECF59FE" w14:textId="274C489B" w:rsidR="00AB7040" w:rsidRDefault="00AB7040" w:rsidP="00AB7040">
            <w:pPr>
              <w:overflowPunct w:val="0"/>
              <w:autoSpaceDE w:val="0"/>
              <w:autoSpaceDN w:val="0"/>
              <w:adjustRightInd w:val="0"/>
              <w:spacing w:after="0"/>
              <w:rPr>
                <w:lang w:eastAsia="zh-CN"/>
              </w:rPr>
            </w:pPr>
            <w:r>
              <w:rPr>
                <w:lang w:eastAsia="zh-CN"/>
              </w:rPr>
              <w:t xml:space="preserve">The support of connected mode measurement is not sufficient. The mobile attribution from subscription information is also not sufficient as a mobile UE can be in a state of stationary, a shorter T310 would be harmful in this case. </w:t>
            </w:r>
            <w:r>
              <w:t>A more dynamic condition is preferred.</w:t>
            </w:r>
          </w:p>
        </w:tc>
      </w:tr>
      <w:tr w:rsidR="00753BCF" w:rsidRPr="00A93AB3" w14:paraId="485215B3" w14:textId="77777777" w:rsidTr="00D96CDF">
        <w:tc>
          <w:tcPr>
            <w:tcW w:w="1837" w:type="dxa"/>
            <w:shd w:val="clear" w:color="auto" w:fill="auto"/>
          </w:tcPr>
          <w:p w14:paraId="0C277D63" w14:textId="64FE4902" w:rsidR="00753BCF" w:rsidRDefault="00753BCF"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620204DF" w14:textId="61788714" w:rsidR="00753BCF" w:rsidRDefault="00753BCF" w:rsidP="00AB7040">
            <w:pPr>
              <w:spacing w:after="120"/>
              <w:rPr>
                <w:rFonts w:eastAsia="SimSun"/>
                <w:lang w:eastAsia="zh-CN"/>
              </w:rPr>
            </w:pPr>
            <w:r>
              <w:rPr>
                <w:rFonts w:eastAsia="SimSun"/>
                <w:lang w:eastAsia="zh-CN"/>
              </w:rPr>
              <w:t>No</w:t>
            </w:r>
          </w:p>
        </w:tc>
        <w:tc>
          <w:tcPr>
            <w:tcW w:w="5948" w:type="dxa"/>
            <w:shd w:val="clear" w:color="auto" w:fill="auto"/>
          </w:tcPr>
          <w:p w14:paraId="0281CAEA" w14:textId="45B07793" w:rsidR="00753BCF" w:rsidRDefault="00753BCF" w:rsidP="00AB7040">
            <w:pPr>
              <w:overflowPunct w:val="0"/>
              <w:autoSpaceDE w:val="0"/>
              <w:autoSpaceDN w:val="0"/>
              <w:adjustRightInd w:val="0"/>
              <w:spacing w:after="0"/>
              <w:rPr>
                <w:lang w:eastAsia="zh-CN"/>
              </w:rPr>
            </w:pPr>
            <w:r>
              <w:rPr>
                <w:lang w:eastAsia="zh-CN"/>
              </w:rPr>
              <w:t>Agree with QC. It is possible to handle this situation via network configuration.</w:t>
            </w:r>
          </w:p>
        </w:tc>
      </w:tr>
    </w:tbl>
    <w:p w14:paraId="41FD7BD3" w14:textId="77777777" w:rsidR="003B7118" w:rsidRDefault="003B7118" w:rsidP="003B7118"/>
    <w:p w14:paraId="6513A022" w14:textId="42356DAC" w:rsidR="001E3AF7" w:rsidRDefault="001E3AF7" w:rsidP="001E3AF7">
      <w:pPr>
        <w:spacing w:after="0"/>
      </w:pPr>
      <w:r w:rsidRPr="00BC4A76">
        <w:rPr>
          <w:b/>
        </w:rPr>
        <w:t xml:space="preserve">Discussion point </w:t>
      </w:r>
      <w:r w:rsidR="00C54156">
        <w:rPr>
          <w:b/>
        </w:rPr>
        <w:t>4-2</w:t>
      </w:r>
      <w:r w:rsidR="00061F86">
        <w:rPr>
          <w:b/>
        </w:rPr>
        <w:t>:</w:t>
      </w:r>
      <w:r w:rsidR="00061F86" w:rsidRPr="00061F86">
        <w:t xml:space="preserve"> If</w:t>
      </w:r>
      <w:r w:rsidR="00C54156">
        <w:t xml:space="preserve"> the answer to discussion 4-1</w:t>
      </w:r>
      <w:r>
        <w:t xml:space="preserve"> is no, </w:t>
      </w:r>
      <w:r w:rsidR="00061F86">
        <w:t>does</w:t>
      </w:r>
      <w:r w:rsidR="006C4ED8">
        <w:t xml:space="preserve"> the NW </w:t>
      </w:r>
      <w:r w:rsidR="00061F86">
        <w:t xml:space="preserve">need to know </w:t>
      </w:r>
      <w:r w:rsidR="006C4ED8">
        <w:t>the addit</w:t>
      </w:r>
      <w:r>
        <w:t>io</w:t>
      </w:r>
      <w:r w:rsidR="006C4ED8">
        <w:t>n</w:t>
      </w:r>
      <w:r>
        <w:t xml:space="preserve">al </w:t>
      </w:r>
      <w:r w:rsidR="006C4ED8">
        <w:t>condition</w:t>
      </w:r>
      <w:r>
        <w:t xml:space="preserve"> </w:t>
      </w:r>
      <w:r w:rsidR="00EB7F61">
        <w:t>is fulfilled</w:t>
      </w:r>
      <w:r w:rsidR="007935A9">
        <w:t xml:space="preserve"> for option a)</w:t>
      </w:r>
      <w:r>
        <w:t xml:space="preserve">? Please </w:t>
      </w:r>
      <w:r w:rsidR="00EB7F61">
        <w:t>clarify</w:t>
      </w:r>
      <w:r>
        <w:t>.</w:t>
      </w:r>
    </w:p>
    <w:p w14:paraId="3CF31364" w14:textId="77777777" w:rsidR="001E3AF7" w:rsidRPr="001E3AF7" w:rsidRDefault="001E3AF7" w:rsidP="001E3AF7"/>
    <w:p w14:paraId="543BB167" w14:textId="77777777" w:rsidR="001E3AF7" w:rsidRPr="0045137B" w:rsidRDefault="001E3AF7" w:rsidP="001E3AF7">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1E3AF7" w:rsidRPr="00A93AB3" w14:paraId="2071F6F3" w14:textId="77777777" w:rsidTr="004B64A2">
        <w:tc>
          <w:tcPr>
            <w:tcW w:w="1837" w:type="dxa"/>
            <w:shd w:val="clear" w:color="auto" w:fill="auto"/>
          </w:tcPr>
          <w:p w14:paraId="1111A09A"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C4AE1CD" w14:textId="77777777" w:rsidR="001E3AF7" w:rsidRPr="00A93AB3" w:rsidRDefault="001E3AF7" w:rsidP="004B64A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0FC5559C" w14:textId="77777777" w:rsidR="001E3AF7" w:rsidRPr="00A93AB3" w:rsidRDefault="001E3AF7"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DD3ED93" w14:textId="77777777" w:rsidTr="004B64A2">
        <w:tc>
          <w:tcPr>
            <w:tcW w:w="1837" w:type="dxa"/>
            <w:shd w:val="clear" w:color="auto" w:fill="auto"/>
          </w:tcPr>
          <w:p w14:paraId="4F1B815F" w14:textId="7AC40DF4"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6D3F0315" w14:textId="4E5847BF" w:rsidR="00152B25" w:rsidRPr="00152B25" w:rsidRDefault="00152B25" w:rsidP="00152B25">
            <w:pPr>
              <w:overflowPunct w:val="0"/>
              <w:autoSpaceDE w:val="0"/>
              <w:autoSpaceDN w:val="0"/>
              <w:adjustRightInd w:val="0"/>
              <w:spacing w:after="120"/>
              <w:jc w:val="both"/>
              <w:textAlignment w:val="baseline"/>
              <w:rPr>
                <w:rFonts w:eastAsia="SimSun"/>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25663A36" w14:textId="668D1108"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This is purely network implementation. Nothing needs to be specified.</w:t>
            </w:r>
          </w:p>
        </w:tc>
      </w:tr>
      <w:tr w:rsidR="0062025A" w:rsidRPr="00A93AB3" w14:paraId="19798C79" w14:textId="77777777" w:rsidTr="004B64A2">
        <w:tc>
          <w:tcPr>
            <w:tcW w:w="1837" w:type="dxa"/>
            <w:shd w:val="clear" w:color="auto" w:fill="auto"/>
          </w:tcPr>
          <w:p w14:paraId="264E16F1" w14:textId="67F891EC"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1CD2DCAA" w14:textId="4602EEB0"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sidRPr="009444E6">
              <w:rPr>
                <w:rFonts w:eastAsia="SimSun"/>
                <w:bCs/>
                <w:lang w:eastAsia="zh-CN"/>
              </w:rPr>
              <w:t>yes</w:t>
            </w:r>
          </w:p>
        </w:tc>
        <w:tc>
          <w:tcPr>
            <w:tcW w:w="5948" w:type="dxa"/>
            <w:shd w:val="clear" w:color="auto" w:fill="auto"/>
          </w:tcPr>
          <w:p w14:paraId="798BBB9D"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Option a) (a single timer) does not allow different values for when the condition is fulfilled and when it is not, so the eNB needs to know when configuring the timer.  For the CP solution, the eNB needs to know at the time of the connection is established.   Restricting the ‘enhancement’, as proposed by some companies, to the UP solution which is not deployed does not seem the right approach.</w:t>
            </w:r>
          </w:p>
          <w:p w14:paraId="606839AD" w14:textId="1559A28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r>
              <w:rPr>
                <w:rFonts w:eastAsia="SimSun"/>
                <w:lang w:eastAsia="zh-CN"/>
              </w:rPr>
              <w:t>Of course, the eNB can already configure different values to different UEs today, but it cannot address the mobility aspects nor the case where the UE has no additional data to transmit.</w:t>
            </w:r>
          </w:p>
        </w:tc>
      </w:tr>
      <w:tr w:rsidR="003129A6" w:rsidRPr="00A93AB3" w14:paraId="68028C0A" w14:textId="77777777" w:rsidTr="004B64A2">
        <w:tc>
          <w:tcPr>
            <w:tcW w:w="1837" w:type="dxa"/>
            <w:shd w:val="clear" w:color="auto" w:fill="auto"/>
          </w:tcPr>
          <w:p w14:paraId="670EC3A3" w14:textId="7C19625C"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3C744192" w14:textId="74DF6784" w:rsidR="003129A6" w:rsidRPr="00A93AB3" w:rsidRDefault="003129A6" w:rsidP="003129A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53045375" w14:textId="39933C26"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While we understand proponents of new timer (</w:t>
            </w:r>
            <w:r w:rsidRPr="001E3AF7">
              <w:rPr>
                <w:i/>
                <w:snapToGrid w:val="0"/>
              </w:rPr>
              <w:t>t310bis-r16</w:t>
            </w:r>
            <w:r>
              <w:rPr>
                <w:rFonts w:eastAsia="SimSun"/>
                <w:lang w:eastAsia="zh-CN"/>
              </w:rPr>
              <w:t xml:space="preserve">) want the UE to decide to use </w:t>
            </w:r>
            <w:r w:rsidRPr="001E3AF7">
              <w:rPr>
                <w:i/>
                <w:snapToGrid w:val="0"/>
              </w:rPr>
              <w:t>t310bis-r16</w:t>
            </w:r>
            <w:r>
              <w:rPr>
                <w:iCs/>
                <w:snapToGrid w:val="0"/>
              </w:rPr>
              <w:t xml:space="preserve"> or </w:t>
            </w:r>
            <w:r w:rsidRPr="00FE3594">
              <w:rPr>
                <w:rFonts w:eastAsia="SimSun"/>
                <w:i/>
                <w:iCs/>
                <w:lang w:eastAsia="zh-CN"/>
              </w:rPr>
              <w:t>t310-r13</w:t>
            </w:r>
            <w:r>
              <w:rPr>
                <w:iCs/>
                <w:snapToGrid w:val="0"/>
              </w:rPr>
              <w:t xml:space="preserve"> based on whether or not UE started RRC_CONNETED state neighbour cell measurements. We think this is a small optimisation and don’t think the complexity of two timers </w:t>
            </w:r>
            <w:r>
              <w:rPr>
                <w:iCs/>
                <w:snapToGrid w:val="0"/>
              </w:rPr>
              <w:lastRenderedPageBreak/>
              <w:t xml:space="preserve">for the same aspect is not justified. Furthermore, what if UE starts neighbour cell measurements and starts </w:t>
            </w:r>
            <w:r w:rsidRPr="001E3AF7">
              <w:rPr>
                <w:i/>
                <w:snapToGrid w:val="0"/>
              </w:rPr>
              <w:t>t310bis-r16</w:t>
            </w:r>
            <w:r>
              <w:rPr>
                <w:iCs/>
                <w:snapToGrid w:val="0"/>
              </w:rPr>
              <w:t xml:space="preserve"> but UE does not get (sufficient) opportunity to do the measurements?</w:t>
            </w:r>
          </w:p>
        </w:tc>
      </w:tr>
      <w:tr w:rsidR="003129A6" w:rsidRPr="00A93AB3" w14:paraId="154720D4" w14:textId="77777777" w:rsidTr="004B64A2">
        <w:tc>
          <w:tcPr>
            <w:tcW w:w="1837" w:type="dxa"/>
            <w:shd w:val="clear" w:color="auto" w:fill="auto"/>
          </w:tcPr>
          <w:p w14:paraId="44C341FC" w14:textId="1449A01C" w:rsidR="003129A6" w:rsidRPr="00A93AB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1844" w:type="dxa"/>
            <w:shd w:val="clear" w:color="auto" w:fill="auto"/>
          </w:tcPr>
          <w:p w14:paraId="11C73F09" w14:textId="1C82F3FA" w:rsidR="003129A6" w:rsidRPr="00572E03" w:rsidRDefault="002778B2"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shd w:val="clear" w:color="auto" w:fill="auto"/>
          </w:tcPr>
          <w:p w14:paraId="2BB974FA"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2D651888" w14:textId="1821F0D9" w:rsidR="003129A6"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eastAsia="zh-CN"/>
              </w:rPr>
              <w:t>For configuration,</w:t>
            </w:r>
            <w:r w:rsidR="002778B2">
              <w:rPr>
                <w:rFonts w:eastAsia="SimSun"/>
                <w:noProof/>
                <w:lang w:eastAsia="zh-CN"/>
              </w:rPr>
              <w:t xml:space="preserve"> we think NW implementation is enough. If later </w:t>
            </w:r>
            <w:r w:rsidR="002778B2">
              <w:rPr>
                <w:rFonts w:eastAsia="SimSun"/>
                <w:noProof/>
                <w:lang w:val="en-US" w:eastAsia="zh-CN" w:bidi="he-IL"/>
              </w:rPr>
              <w:t>UE indication for starting measurements is agreed we are fine do discuss additional information being sent, but we don’t see a reason to only send additional information for this.</w:t>
            </w:r>
          </w:p>
          <w:p w14:paraId="23C9F19F" w14:textId="5257C87D" w:rsidR="006A3355" w:rsidRPr="002778B2" w:rsidRDefault="006A3355" w:rsidP="006A3355">
            <w:pPr>
              <w:overflowPunct w:val="0"/>
              <w:autoSpaceDE w:val="0"/>
              <w:autoSpaceDN w:val="0"/>
              <w:adjustRightInd w:val="0"/>
              <w:spacing w:after="120"/>
              <w:jc w:val="both"/>
              <w:textAlignment w:val="baseline"/>
              <w:rPr>
                <w:rFonts w:eastAsia="SimSun"/>
                <w:noProof/>
                <w:lang w:val="en-US" w:eastAsia="zh-CN" w:bidi="he-IL"/>
              </w:rPr>
            </w:pPr>
            <w:r>
              <w:rPr>
                <w:rFonts w:eastAsia="SimSun"/>
                <w:noProof/>
                <w:lang w:val="en-US" w:eastAsia="zh-CN" w:bidi="he-IL"/>
              </w:rPr>
              <w:t>For trigerring, this is legacy procedure, the NW does not know when the conditions are trigerred</w:t>
            </w:r>
          </w:p>
        </w:tc>
      </w:tr>
      <w:tr w:rsidR="00AB7040" w:rsidRPr="00A93AB3" w14:paraId="2C4E107C" w14:textId="77777777" w:rsidTr="004B64A2">
        <w:tc>
          <w:tcPr>
            <w:tcW w:w="1837" w:type="dxa"/>
            <w:shd w:val="clear" w:color="auto" w:fill="auto"/>
          </w:tcPr>
          <w:p w14:paraId="69ED18F1" w14:textId="6F04D969"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47E2CABD" w14:textId="2815806A"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shd w:val="clear" w:color="auto" w:fill="auto"/>
          </w:tcPr>
          <w:p w14:paraId="628891CB" w14:textId="5BEC324E" w:rsidR="00AB7040" w:rsidRDefault="00AB7040" w:rsidP="00AB704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a </w:t>
            </w:r>
            <w:r>
              <w:rPr>
                <w:lang w:eastAsia="zh-CN"/>
              </w:rPr>
              <w:t xml:space="preserve">mobile UE in a state of stationary, a shorter T310 would be harmful in this case. NW needs more information to rule this case out.  </w:t>
            </w:r>
          </w:p>
        </w:tc>
      </w:tr>
      <w:tr w:rsidR="00753BCF" w:rsidRPr="00A93AB3" w14:paraId="0BAE4BE0" w14:textId="77777777" w:rsidTr="004B64A2">
        <w:tc>
          <w:tcPr>
            <w:tcW w:w="1837" w:type="dxa"/>
            <w:shd w:val="clear" w:color="auto" w:fill="auto"/>
          </w:tcPr>
          <w:p w14:paraId="672680DD" w14:textId="62A81EED" w:rsidR="00753BCF" w:rsidRDefault="00753BCF"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1844" w:type="dxa"/>
            <w:shd w:val="clear" w:color="auto" w:fill="auto"/>
          </w:tcPr>
          <w:p w14:paraId="4B2A939F" w14:textId="2076B732" w:rsidR="00753BCF" w:rsidRDefault="00753BCF" w:rsidP="00AB704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3B6E25D6" w14:textId="57BEBCEB" w:rsidR="00753BCF" w:rsidRDefault="00753BCF" w:rsidP="00AB704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Refer to previous answer</w:t>
            </w:r>
          </w:p>
        </w:tc>
      </w:tr>
    </w:tbl>
    <w:p w14:paraId="3F511574" w14:textId="77777777" w:rsidR="003B7118" w:rsidRDefault="003B7118" w:rsidP="00396572">
      <w:pPr>
        <w:rPr>
          <w:i/>
        </w:rPr>
      </w:pPr>
    </w:p>
    <w:p w14:paraId="0A544717" w14:textId="4431C1B5" w:rsidR="007935A9" w:rsidRDefault="007935A9" w:rsidP="007935A9">
      <w:pPr>
        <w:spacing w:after="0"/>
      </w:pPr>
      <w:r w:rsidRPr="00BC4A76">
        <w:rPr>
          <w:b/>
        </w:rPr>
        <w:t xml:space="preserve">Discussion point </w:t>
      </w:r>
      <w:r>
        <w:rPr>
          <w:b/>
        </w:rPr>
        <w:t>4-3:</w:t>
      </w:r>
      <w:r w:rsidRPr="00061F86">
        <w:t xml:space="preserve"> If</w:t>
      </w:r>
      <w:r>
        <w:t xml:space="preserve"> the answer to discussion 4-1 is no, does the NW need to know the additional con</w:t>
      </w:r>
      <w:r w:rsidR="009C79FC">
        <w:t xml:space="preserve">dition is fulfilled for option </w:t>
      </w:r>
      <w:commentRangeStart w:id="8"/>
      <w:del w:id="9" w:author="Huawei" w:date="2021-09-28T14:40:00Z">
        <w:r w:rsidR="009C79FC" w:rsidDel="00F53B45">
          <w:delText>a</w:delText>
        </w:r>
        <w:r w:rsidDel="00F53B45">
          <w:delText>)</w:delText>
        </w:r>
      </w:del>
      <w:ins w:id="10" w:author="Huawei" w:date="2021-09-28T14:40:00Z">
        <w:r w:rsidR="00F53B45">
          <w:t>b)</w:t>
        </w:r>
        <w:commentRangeEnd w:id="8"/>
        <w:r w:rsidR="00F53B45">
          <w:rPr>
            <w:rStyle w:val="CommentReference"/>
          </w:rPr>
          <w:commentReference w:id="8"/>
        </w:r>
      </w:ins>
      <w:r>
        <w:t>? Please clarify.</w:t>
      </w:r>
    </w:p>
    <w:p w14:paraId="5E380296" w14:textId="77777777" w:rsidR="007935A9" w:rsidRPr="001E3AF7" w:rsidRDefault="007935A9" w:rsidP="007935A9"/>
    <w:p w14:paraId="25C82E67" w14:textId="77777777" w:rsidR="007935A9" w:rsidRPr="0045137B" w:rsidRDefault="007935A9" w:rsidP="007935A9">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7935A9" w:rsidRPr="00A93AB3" w14:paraId="78744705" w14:textId="77777777" w:rsidTr="00BD7606">
        <w:tc>
          <w:tcPr>
            <w:tcW w:w="1837" w:type="dxa"/>
            <w:shd w:val="clear" w:color="auto" w:fill="auto"/>
          </w:tcPr>
          <w:p w14:paraId="0BA8ED34"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AA097D0" w14:textId="77777777" w:rsidR="007935A9" w:rsidRPr="00A93AB3" w:rsidRDefault="007935A9" w:rsidP="00BD760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DED020C" w14:textId="77777777" w:rsidR="007935A9" w:rsidRPr="00A93AB3" w:rsidRDefault="007935A9" w:rsidP="00BD7606">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2B25" w:rsidRPr="00A93AB3" w14:paraId="5B5D8522" w14:textId="77777777" w:rsidTr="00BD7606">
        <w:tc>
          <w:tcPr>
            <w:tcW w:w="1837" w:type="dxa"/>
            <w:shd w:val="clear" w:color="auto" w:fill="auto"/>
          </w:tcPr>
          <w:p w14:paraId="1FD581A8" w14:textId="3195FEC2"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1844" w:type="dxa"/>
            <w:shd w:val="clear" w:color="auto" w:fill="auto"/>
          </w:tcPr>
          <w:p w14:paraId="5CDBC0CD" w14:textId="625B2CD8" w:rsidR="00152B25" w:rsidRPr="00A93AB3" w:rsidRDefault="00152B25" w:rsidP="00152B25">
            <w:pPr>
              <w:overflowPunct w:val="0"/>
              <w:autoSpaceDE w:val="0"/>
              <w:autoSpaceDN w:val="0"/>
              <w:adjustRightInd w:val="0"/>
              <w:spacing w:after="120"/>
              <w:jc w:val="both"/>
              <w:textAlignment w:val="baseline"/>
              <w:rPr>
                <w:rFonts w:eastAsia="SimSun"/>
                <w:b/>
                <w:bCs/>
                <w:lang w:eastAsia="zh-CN"/>
              </w:rPr>
            </w:pPr>
            <w:r w:rsidRPr="00152B25">
              <w:rPr>
                <w:rFonts w:eastAsia="SimSun" w:hint="eastAsia"/>
                <w:bCs/>
                <w:lang w:eastAsia="zh-CN"/>
              </w:rPr>
              <w:t>N</w:t>
            </w:r>
            <w:r w:rsidRPr="00152B25">
              <w:rPr>
                <w:rFonts w:eastAsia="SimSun"/>
                <w:bCs/>
                <w:lang w:eastAsia="zh-CN"/>
              </w:rPr>
              <w:t>o</w:t>
            </w:r>
          </w:p>
        </w:tc>
        <w:tc>
          <w:tcPr>
            <w:tcW w:w="5948" w:type="dxa"/>
            <w:shd w:val="clear" w:color="auto" w:fill="auto"/>
          </w:tcPr>
          <w:p w14:paraId="6DD57134" w14:textId="77777777" w:rsidR="00152B25"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No need of option b).</w:t>
            </w:r>
          </w:p>
          <w:p w14:paraId="75807035" w14:textId="4806A626" w:rsidR="00152B25" w:rsidRPr="00A93AB3" w:rsidRDefault="00152B25" w:rsidP="00152B25">
            <w:pPr>
              <w:overflowPunct w:val="0"/>
              <w:autoSpaceDE w:val="0"/>
              <w:autoSpaceDN w:val="0"/>
              <w:adjustRightInd w:val="0"/>
              <w:spacing w:after="120"/>
              <w:jc w:val="both"/>
              <w:textAlignment w:val="baseline"/>
              <w:rPr>
                <w:rFonts w:eastAsia="SimSun"/>
                <w:lang w:eastAsia="zh-CN"/>
              </w:rPr>
            </w:pPr>
            <w:r>
              <w:rPr>
                <w:rFonts w:eastAsia="SimSun"/>
                <w:lang w:eastAsia="zh-CN"/>
              </w:rPr>
              <w:t>Even with option b), the condition can be purely network implementation. Nothing needs to be specified.</w:t>
            </w:r>
          </w:p>
        </w:tc>
      </w:tr>
      <w:tr w:rsidR="0062025A" w:rsidRPr="00A93AB3" w14:paraId="7EA980F0" w14:textId="77777777" w:rsidTr="00BD7606">
        <w:tc>
          <w:tcPr>
            <w:tcW w:w="1837" w:type="dxa"/>
            <w:shd w:val="clear" w:color="auto" w:fill="auto"/>
          </w:tcPr>
          <w:p w14:paraId="2DC94823" w14:textId="37876004"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DE137F1" w14:textId="5F7B426F"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N</w:t>
            </w:r>
            <w:r w:rsidRPr="008955F2">
              <w:rPr>
                <w:rFonts w:eastAsia="SimSun"/>
                <w:bCs/>
                <w:lang w:eastAsia="zh-CN"/>
              </w:rPr>
              <w:t>o</w:t>
            </w:r>
          </w:p>
        </w:tc>
        <w:tc>
          <w:tcPr>
            <w:tcW w:w="5948" w:type="dxa"/>
            <w:shd w:val="clear" w:color="auto" w:fill="auto"/>
          </w:tcPr>
          <w:p w14:paraId="16B07305" w14:textId="77777777"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Option b) (signalling two different values) means that the eNB does not needs to know that the condition is fulfilled when configuring the timer(s).  </w:t>
            </w:r>
          </w:p>
          <w:p w14:paraId="642BC821" w14:textId="77777777" w:rsidR="0062025A" w:rsidRPr="00A93AB3" w:rsidRDefault="0062025A" w:rsidP="0062025A">
            <w:pPr>
              <w:overflowPunct w:val="0"/>
              <w:autoSpaceDE w:val="0"/>
              <w:autoSpaceDN w:val="0"/>
              <w:adjustRightInd w:val="0"/>
              <w:spacing w:after="120"/>
              <w:jc w:val="both"/>
              <w:textAlignment w:val="baseline"/>
              <w:rPr>
                <w:rFonts w:eastAsia="SimSun"/>
                <w:noProof/>
                <w:lang w:eastAsia="zh-CN"/>
              </w:rPr>
            </w:pPr>
          </w:p>
        </w:tc>
      </w:tr>
      <w:tr w:rsidR="003129A6" w:rsidRPr="00A93AB3" w14:paraId="70FFCE3D" w14:textId="77777777" w:rsidTr="00BD7606">
        <w:tc>
          <w:tcPr>
            <w:tcW w:w="1837" w:type="dxa"/>
            <w:shd w:val="clear" w:color="auto" w:fill="auto"/>
          </w:tcPr>
          <w:p w14:paraId="47C4670E" w14:textId="1197923D" w:rsidR="003129A6" w:rsidRPr="00A93AB3" w:rsidRDefault="003129A6" w:rsidP="003129A6">
            <w:pPr>
              <w:overflowPunct w:val="0"/>
              <w:autoSpaceDE w:val="0"/>
              <w:autoSpaceDN w:val="0"/>
              <w:adjustRightInd w:val="0"/>
              <w:spacing w:after="120"/>
              <w:textAlignment w:val="baseline"/>
              <w:rPr>
                <w:rFonts w:eastAsia="SimSun"/>
                <w:lang w:eastAsia="zh-CN"/>
              </w:rPr>
            </w:pPr>
            <w:r>
              <w:rPr>
                <w:rFonts w:eastAsia="SimSun"/>
                <w:lang w:eastAsia="zh-CN"/>
              </w:rPr>
              <w:t>Qualcomm</w:t>
            </w:r>
          </w:p>
        </w:tc>
        <w:tc>
          <w:tcPr>
            <w:tcW w:w="1844" w:type="dxa"/>
            <w:shd w:val="clear" w:color="auto" w:fill="auto"/>
          </w:tcPr>
          <w:p w14:paraId="54B26544" w14:textId="33748EF0"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sidRPr="00F55B27">
              <w:rPr>
                <w:rFonts w:eastAsia="SimSun"/>
                <w:lang w:eastAsia="zh-CN"/>
              </w:rPr>
              <w:t>No</w:t>
            </w:r>
          </w:p>
        </w:tc>
        <w:tc>
          <w:tcPr>
            <w:tcW w:w="5948" w:type="dxa"/>
            <w:shd w:val="clear" w:color="auto" w:fill="auto"/>
          </w:tcPr>
          <w:p w14:paraId="5AE3D218" w14:textId="642331CB" w:rsidR="003129A6" w:rsidRPr="00A93AB3" w:rsidRDefault="00F55B27"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S</w:t>
            </w:r>
            <w:r w:rsidR="003129A6">
              <w:rPr>
                <w:rFonts w:eastAsia="SimSun"/>
                <w:lang w:eastAsia="zh-CN"/>
              </w:rPr>
              <w:t>ee answer to question 4-1.</w:t>
            </w:r>
          </w:p>
        </w:tc>
      </w:tr>
      <w:tr w:rsidR="0096502D" w:rsidRPr="00A93AB3" w14:paraId="002E2776" w14:textId="77777777" w:rsidTr="00BD7606">
        <w:tc>
          <w:tcPr>
            <w:tcW w:w="1837" w:type="dxa"/>
            <w:shd w:val="clear" w:color="auto" w:fill="auto"/>
          </w:tcPr>
          <w:p w14:paraId="2097ED1A" w14:textId="19F08274" w:rsidR="0096502D" w:rsidRPr="00A93AB3" w:rsidRDefault="0096502D"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shd w:val="clear" w:color="auto" w:fill="auto"/>
          </w:tcPr>
          <w:p w14:paraId="7F6FCA7E" w14:textId="3AC94B32" w:rsidR="0096502D" w:rsidRPr="00A93AB3" w:rsidRDefault="0096502D" w:rsidP="0096502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7EB851FC" w14:textId="0BEA95BF" w:rsidR="006A3355" w:rsidRPr="00A93AB3" w:rsidRDefault="0096502D"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NW does not need to know if the condition is fulfilled or not. Just as in legacy for T310, UE can direclty declare RLF to avoid additional UE report and signaling.</w:t>
            </w:r>
          </w:p>
        </w:tc>
      </w:tr>
      <w:tr w:rsidR="006A3355" w:rsidRPr="00A93AB3" w14:paraId="21DFDCAA" w14:textId="77777777" w:rsidTr="00BD7606">
        <w:tc>
          <w:tcPr>
            <w:tcW w:w="1837" w:type="dxa"/>
            <w:shd w:val="clear" w:color="auto" w:fill="auto"/>
          </w:tcPr>
          <w:p w14:paraId="774BEDB2" w14:textId="193C02C3" w:rsidR="006A3355" w:rsidRDefault="006A3355"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1844" w:type="dxa"/>
            <w:shd w:val="clear" w:color="auto" w:fill="auto"/>
          </w:tcPr>
          <w:p w14:paraId="36EAB0E3" w14:textId="4CF36E9B" w:rsidR="006A3355" w:rsidRPr="006A3355" w:rsidRDefault="006A3355" w:rsidP="0096502D">
            <w:pPr>
              <w:overflowPunct w:val="0"/>
              <w:autoSpaceDE w:val="0"/>
              <w:autoSpaceDN w:val="0"/>
              <w:adjustRightInd w:val="0"/>
              <w:spacing w:after="120"/>
              <w:jc w:val="both"/>
              <w:textAlignment w:val="baseline"/>
              <w:rPr>
                <w:rFonts w:eastAsia="SimSun"/>
                <w:lang w:eastAsia="zh-CN"/>
              </w:rPr>
            </w:pPr>
            <w:r w:rsidRPr="006A3355">
              <w:rPr>
                <w:rFonts w:eastAsia="SimSun"/>
                <w:lang w:eastAsia="zh-CN"/>
              </w:rPr>
              <w:t>No</w:t>
            </w:r>
          </w:p>
        </w:tc>
        <w:tc>
          <w:tcPr>
            <w:tcW w:w="5948" w:type="dxa"/>
            <w:shd w:val="clear" w:color="auto" w:fill="auto"/>
          </w:tcPr>
          <w:p w14:paraId="6D5522C6"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also our response in deiscussion point 4-1. </w:t>
            </w:r>
          </w:p>
          <w:p w14:paraId="41B95B11" w14:textId="7777777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configuration the NW does not need additional information.</w:t>
            </w:r>
          </w:p>
          <w:p w14:paraId="6490CB9B" w14:textId="1DFDB847" w:rsidR="006A3355" w:rsidRDefault="006A3355" w:rsidP="006A335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Trigeering is on UE side and as with legacy, </w:t>
            </w:r>
            <w:r>
              <w:rPr>
                <w:rFonts w:eastAsia="SimSun"/>
                <w:noProof/>
                <w:lang w:val="en-US" w:eastAsia="zh-CN" w:bidi="he-IL"/>
              </w:rPr>
              <w:t>the NW does not know when the conditions are trigerred</w:t>
            </w:r>
          </w:p>
        </w:tc>
      </w:tr>
      <w:tr w:rsidR="00AB7040" w:rsidRPr="00A93AB3" w14:paraId="0B46DDF7" w14:textId="77777777" w:rsidTr="00BD7606">
        <w:tc>
          <w:tcPr>
            <w:tcW w:w="1837" w:type="dxa"/>
            <w:shd w:val="clear" w:color="auto" w:fill="auto"/>
          </w:tcPr>
          <w:p w14:paraId="649DB707" w14:textId="7F38E1C1" w:rsidR="00AB7040" w:rsidRDefault="00AB7040" w:rsidP="00AB7040">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shd w:val="clear" w:color="auto" w:fill="auto"/>
          </w:tcPr>
          <w:p w14:paraId="11836774" w14:textId="4439995B" w:rsidR="00AB7040" w:rsidRPr="006A3355" w:rsidRDefault="00AB7040" w:rsidP="00AB7040">
            <w:pPr>
              <w:overflowPunct w:val="0"/>
              <w:autoSpaceDE w:val="0"/>
              <w:autoSpaceDN w:val="0"/>
              <w:adjustRightInd w:val="0"/>
              <w:spacing w:after="120"/>
              <w:jc w:val="both"/>
              <w:textAlignment w:val="baseline"/>
              <w:rPr>
                <w:rFonts w:eastAsia="SimSun"/>
                <w:lang w:eastAsia="zh-CN"/>
              </w:rPr>
            </w:pPr>
            <w:r w:rsidRPr="00B14656">
              <w:rPr>
                <w:rFonts w:eastAsia="SimSun"/>
                <w:bCs/>
                <w:lang w:eastAsia="zh-CN"/>
              </w:rPr>
              <w:t>No</w:t>
            </w:r>
          </w:p>
        </w:tc>
        <w:tc>
          <w:tcPr>
            <w:tcW w:w="5948" w:type="dxa"/>
            <w:shd w:val="clear" w:color="auto" w:fill="auto"/>
          </w:tcPr>
          <w:p w14:paraId="792493CB" w14:textId="70BD15CB" w:rsidR="00AB7040" w:rsidRDefault="00AB7040" w:rsidP="00AB7040">
            <w:pPr>
              <w:overflowPunct w:val="0"/>
              <w:autoSpaceDE w:val="0"/>
              <w:autoSpaceDN w:val="0"/>
              <w:adjustRightInd w:val="0"/>
              <w:spacing w:after="120"/>
              <w:jc w:val="both"/>
              <w:textAlignment w:val="baseline"/>
              <w:rPr>
                <w:rFonts w:eastAsia="SimSun"/>
                <w:noProof/>
                <w:lang w:eastAsia="zh-CN"/>
              </w:rPr>
            </w:pPr>
            <w:r w:rsidRPr="00A940BF">
              <w:rPr>
                <w:rFonts w:eastAsia="SimSun"/>
                <w:noProof/>
                <w:lang w:eastAsia="zh-CN"/>
              </w:rPr>
              <w:t>NW can configure the new timer anyway, letting UE determine the condition of starting the new timer. </w:t>
            </w:r>
          </w:p>
        </w:tc>
      </w:tr>
    </w:tbl>
    <w:p w14:paraId="20B9934A" w14:textId="77777777" w:rsidR="007935A9" w:rsidRDefault="007935A9" w:rsidP="00396572">
      <w:pPr>
        <w:rPr>
          <w:i/>
        </w:rPr>
      </w:pPr>
    </w:p>
    <w:p w14:paraId="29C35CFD" w14:textId="72F045B2" w:rsidR="00061F86" w:rsidRDefault="00061F86" w:rsidP="00061F86">
      <w:pPr>
        <w:spacing w:after="0"/>
      </w:pPr>
      <w:r w:rsidRPr="00BC4A76">
        <w:rPr>
          <w:b/>
        </w:rPr>
        <w:t xml:space="preserve">Discussion point </w:t>
      </w:r>
      <w:r w:rsidR="007935A9">
        <w:rPr>
          <w:b/>
        </w:rPr>
        <w:t>4-4</w:t>
      </w:r>
      <w:r>
        <w:rPr>
          <w:b/>
        </w:rPr>
        <w:t>:</w:t>
      </w:r>
      <w:r w:rsidRPr="00061F86">
        <w:t xml:space="preserve"> If</w:t>
      </w:r>
      <w:r>
        <w:t xml:space="preserve"> option b) is selected, how is the new timer provided, via dedicated signalling only, via broadcast signalling only, </w:t>
      </w:r>
      <w:r w:rsidR="007A7BE6">
        <w:t xml:space="preserve">via one and/or the other </w:t>
      </w:r>
      <w:r w:rsidR="00743A32">
        <w:t>(</w:t>
      </w:r>
      <w:r>
        <w:t>same as existing t310-r13</w:t>
      </w:r>
      <w:r w:rsidR="00743A32">
        <w:t>)</w:t>
      </w:r>
      <w:r>
        <w:t xml:space="preserve">? Please </w:t>
      </w:r>
      <w:r w:rsidR="00743A32">
        <w:t>justify</w:t>
      </w:r>
      <w:r>
        <w:t>.</w:t>
      </w:r>
    </w:p>
    <w:p w14:paraId="4D5370E8" w14:textId="77777777" w:rsidR="00061F86" w:rsidRPr="001E3AF7" w:rsidRDefault="00061F86" w:rsidP="00061F86"/>
    <w:p w14:paraId="151F655A" w14:textId="77777777" w:rsidR="00061F86" w:rsidRPr="0045137B" w:rsidRDefault="00061F86" w:rsidP="00061F86">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2127"/>
        <w:gridCol w:w="5665"/>
      </w:tblGrid>
      <w:tr w:rsidR="00061F86" w:rsidRPr="00A93AB3" w14:paraId="39793B57" w14:textId="77777777" w:rsidTr="00412B8E">
        <w:tc>
          <w:tcPr>
            <w:tcW w:w="1837" w:type="dxa"/>
            <w:shd w:val="clear" w:color="auto" w:fill="auto"/>
          </w:tcPr>
          <w:p w14:paraId="707FE4D7"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2127" w:type="dxa"/>
            <w:shd w:val="clear" w:color="auto" w:fill="auto"/>
          </w:tcPr>
          <w:p w14:paraId="757B0051" w14:textId="7326729A" w:rsidR="00061F86" w:rsidRPr="00A93AB3" w:rsidRDefault="00061F86" w:rsidP="00061F86">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Dedicated/broadcast / both</w:t>
            </w:r>
          </w:p>
        </w:tc>
        <w:tc>
          <w:tcPr>
            <w:tcW w:w="5665" w:type="dxa"/>
            <w:shd w:val="clear" w:color="auto" w:fill="auto"/>
          </w:tcPr>
          <w:p w14:paraId="0AC81924" w14:textId="77777777" w:rsidR="00061F86" w:rsidRPr="00A93AB3" w:rsidRDefault="00061F86" w:rsidP="004B64A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2025A" w:rsidRPr="00A93AB3" w14:paraId="59F44D78" w14:textId="77777777" w:rsidTr="00412B8E">
        <w:tc>
          <w:tcPr>
            <w:tcW w:w="1837" w:type="dxa"/>
            <w:shd w:val="clear" w:color="auto" w:fill="auto"/>
          </w:tcPr>
          <w:p w14:paraId="7AE65A75" w14:textId="7F999E73"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sidRPr="008955F2">
              <w:rPr>
                <w:rFonts w:eastAsia="SimSun"/>
                <w:lang w:eastAsia="zh-CN"/>
              </w:rPr>
              <w:t xml:space="preserve">Huawei, </w:t>
            </w:r>
            <w:proofErr w:type="spellStart"/>
            <w:r w:rsidRPr="008955F2">
              <w:rPr>
                <w:rFonts w:eastAsia="SimSun"/>
                <w:lang w:eastAsia="zh-CN"/>
              </w:rPr>
              <w:t>HiSilicon</w:t>
            </w:r>
            <w:proofErr w:type="spellEnd"/>
          </w:p>
        </w:tc>
        <w:tc>
          <w:tcPr>
            <w:tcW w:w="2127" w:type="dxa"/>
            <w:shd w:val="clear" w:color="auto" w:fill="auto"/>
          </w:tcPr>
          <w:p w14:paraId="7229433F" w14:textId="4360A02E" w:rsidR="0062025A" w:rsidRPr="00A93AB3" w:rsidRDefault="0062025A" w:rsidP="0062025A">
            <w:pPr>
              <w:overflowPunct w:val="0"/>
              <w:autoSpaceDE w:val="0"/>
              <w:autoSpaceDN w:val="0"/>
              <w:adjustRightInd w:val="0"/>
              <w:spacing w:after="120"/>
              <w:jc w:val="both"/>
              <w:textAlignment w:val="baseline"/>
              <w:rPr>
                <w:rFonts w:eastAsia="SimSun"/>
                <w:b/>
                <w:bCs/>
                <w:lang w:eastAsia="zh-CN"/>
              </w:rPr>
            </w:pPr>
            <w:r>
              <w:rPr>
                <w:rFonts w:eastAsia="SimSun"/>
                <w:bCs/>
                <w:lang w:eastAsia="zh-CN"/>
              </w:rPr>
              <w:t>both</w:t>
            </w:r>
          </w:p>
        </w:tc>
        <w:tc>
          <w:tcPr>
            <w:tcW w:w="5665" w:type="dxa"/>
            <w:shd w:val="clear" w:color="auto" w:fill="auto"/>
          </w:tcPr>
          <w:p w14:paraId="6CEDEF08" w14:textId="6F155F89" w:rsidR="0062025A"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could just follow a similar approach to existing idle mode timers and RLF timer, i.e. the eNB optionally signals a common value in broadcast signalling and potentially a UE specific value via dedicated signalling. </w:t>
            </w:r>
          </w:p>
          <w:p w14:paraId="3405B4C2" w14:textId="4F7A4E08" w:rsidR="0062025A" w:rsidRPr="00A93AB3" w:rsidRDefault="0062025A" w:rsidP="0062025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Up to the eNB to decide which </w:t>
            </w:r>
            <w:proofErr w:type="gramStart"/>
            <w:r>
              <w:rPr>
                <w:rFonts w:eastAsia="SimSun"/>
                <w:lang w:eastAsia="zh-CN"/>
              </w:rPr>
              <w:t>option(</w:t>
            </w:r>
            <w:proofErr w:type="gramEnd"/>
            <w:r>
              <w:rPr>
                <w:rFonts w:eastAsia="SimSun"/>
                <w:lang w:eastAsia="zh-CN"/>
              </w:rPr>
              <w:t>s_ to use.</w:t>
            </w:r>
          </w:p>
        </w:tc>
      </w:tr>
      <w:tr w:rsidR="003129A6" w:rsidRPr="00A93AB3" w14:paraId="2BDA7FF5" w14:textId="77777777" w:rsidTr="00412B8E">
        <w:tc>
          <w:tcPr>
            <w:tcW w:w="1837" w:type="dxa"/>
            <w:shd w:val="clear" w:color="auto" w:fill="auto"/>
          </w:tcPr>
          <w:p w14:paraId="0C4CCA04" w14:textId="011EE971" w:rsidR="003129A6" w:rsidRPr="00A93AB3" w:rsidRDefault="003129A6" w:rsidP="003129A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2127" w:type="dxa"/>
            <w:shd w:val="clear" w:color="auto" w:fill="auto"/>
          </w:tcPr>
          <w:p w14:paraId="78EEB1A0" w14:textId="7EFF72BD" w:rsidR="003129A6" w:rsidRPr="00F55B27" w:rsidRDefault="00F55B27" w:rsidP="003129A6">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78212D79" w14:textId="28E1C1A9" w:rsidR="003129A6" w:rsidRPr="00A93AB3" w:rsidRDefault="003129A6" w:rsidP="003129A6">
            <w:pPr>
              <w:overflowPunct w:val="0"/>
              <w:autoSpaceDE w:val="0"/>
              <w:autoSpaceDN w:val="0"/>
              <w:adjustRightInd w:val="0"/>
              <w:spacing w:after="120"/>
              <w:jc w:val="both"/>
              <w:textAlignment w:val="baseline"/>
              <w:rPr>
                <w:rFonts w:eastAsia="SimSun"/>
                <w:noProof/>
                <w:lang w:eastAsia="zh-CN"/>
              </w:rPr>
            </w:pPr>
            <w:r>
              <w:rPr>
                <w:rFonts w:eastAsia="SimSun"/>
                <w:lang w:eastAsia="zh-CN"/>
              </w:rPr>
              <w:t>If option b) is selected</w:t>
            </w:r>
            <w:r w:rsidR="00F55B27">
              <w:rPr>
                <w:rFonts w:eastAsia="SimSun"/>
                <w:lang w:eastAsia="zh-CN"/>
              </w:rPr>
              <w:t>,</w:t>
            </w:r>
            <w:r>
              <w:rPr>
                <w:rFonts w:eastAsia="SimSun"/>
                <w:lang w:eastAsia="zh-CN"/>
              </w:rPr>
              <w:t xml:space="preserve"> then we think it is reasonable to follow similar approach as for </w:t>
            </w:r>
            <w:r w:rsidRPr="00C95BB4">
              <w:rPr>
                <w:rFonts w:eastAsia="SimSun"/>
                <w:i/>
                <w:iCs/>
                <w:lang w:eastAsia="zh-CN"/>
              </w:rPr>
              <w:t>t310-r13</w:t>
            </w:r>
            <w:r>
              <w:rPr>
                <w:rFonts w:eastAsia="SimSun"/>
                <w:lang w:eastAsia="zh-CN"/>
              </w:rPr>
              <w:t>.</w:t>
            </w:r>
          </w:p>
        </w:tc>
      </w:tr>
      <w:tr w:rsidR="00412B8E" w:rsidRPr="00A93AB3" w14:paraId="526841BB" w14:textId="77777777" w:rsidTr="00412B8E">
        <w:tc>
          <w:tcPr>
            <w:tcW w:w="1837" w:type="dxa"/>
            <w:shd w:val="clear" w:color="auto" w:fill="auto"/>
          </w:tcPr>
          <w:p w14:paraId="786B9D5C" w14:textId="3666E748" w:rsidR="00412B8E" w:rsidRPr="00A93AB3" w:rsidRDefault="00412B8E" w:rsidP="00412B8E">
            <w:pPr>
              <w:overflowPunct w:val="0"/>
              <w:autoSpaceDE w:val="0"/>
              <w:autoSpaceDN w:val="0"/>
              <w:adjustRightInd w:val="0"/>
              <w:spacing w:after="120"/>
              <w:jc w:val="both"/>
              <w:textAlignment w:val="baseline"/>
              <w:rPr>
                <w:rFonts w:eastAsia="SimSun"/>
                <w:lang w:eastAsia="zh-CN"/>
              </w:rPr>
            </w:pPr>
            <w:r>
              <w:rPr>
                <w:rFonts w:eastAsia="SimSun"/>
                <w:b/>
                <w:bCs/>
                <w:lang w:eastAsia="zh-CN"/>
              </w:rPr>
              <w:t>Ericsson</w:t>
            </w:r>
          </w:p>
        </w:tc>
        <w:tc>
          <w:tcPr>
            <w:tcW w:w="2127" w:type="dxa"/>
            <w:shd w:val="clear" w:color="auto" w:fill="auto"/>
          </w:tcPr>
          <w:p w14:paraId="5380DDF0" w14:textId="491930AA" w:rsidR="00412B8E" w:rsidRPr="00A93AB3" w:rsidRDefault="00412B8E" w:rsidP="00412B8E">
            <w:pPr>
              <w:overflowPunct w:val="0"/>
              <w:autoSpaceDE w:val="0"/>
              <w:autoSpaceDN w:val="0"/>
              <w:adjustRightInd w:val="0"/>
              <w:spacing w:after="120"/>
              <w:jc w:val="both"/>
              <w:textAlignment w:val="baseline"/>
              <w:rPr>
                <w:rFonts w:eastAsia="SimSun"/>
                <w:b/>
                <w:bCs/>
                <w:lang w:eastAsia="zh-CN"/>
              </w:rPr>
            </w:pPr>
            <w:r>
              <w:rPr>
                <w:rFonts w:eastAsia="SimSun"/>
                <w:b/>
                <w:bCs/>
              </w:rPr>
              <w:t>Dedicated</w:t>
            </w:r>
          </w:p>
        </w:tc>
        <w:tc>
          <w:tcPr>
            <w:tcW w:w="5665" w:type="dxa"/>
            <w:shd w:val="clear" w:color="auto" w:fill="auto"/>
          </w:tcPr>
          <w:p w14:paraId="11CF226C" w14:textId="17F251F5" w:rsidR="00412B8E" w:rsidRPr="00A93AB3" w:rsidRDefault="00412B8E" w:rsidP="00412B8E">
            <w:pPr>
              <w:overflowPunct w:val="0"/>
              <w:autoSpaceDE w:val="0"/>
              <w:autoSpaceDN w:val="0"/>
              <w:adjustRightInd w:val="0"/>
              <w:spacing w:after="120"/>
              <w:jc w:val="both"/>
              <w:textAlignment w:val="baseline"/>
              <w:rPr>
                <w:rFonts w:eastAsia="SimSun"/>
                <w:noProof/>
                <w:lang w:eastAsia="zh-CN"/>
              </w:rPr>
            </w:pPr>
            <w:r>
              <w:t>R</w:t>
            </w:r>
            <w:r w:rsidRPr="00C373CF">
              <w:t xml:space="preserve">egarding the impact on the reduction of RLF recovery, T312 should be configured smartly, T312 should cover at least the time </w:t>
            </w:r>
            <w:r>
              <w:t xml:space="preserve">longer than </w:t>
            </w:r>
            <w:r w:rsidRPr="00C373CF">
              <w:t>N311 multiplied by Q</w:t>
            </w:r>
            <w:r w:rsidRPr="00C373CF">
              <w:rPr>
                <w:vertAlign w:val="subscript"/>
              </w:rPr>
              <w:t>in</w:t>
            </w:r>
            <w:r w:rsidRPr="00C373CF">
              <w:t xml:space="preserve"> evaluation period. Thus, T312 should be UE dedicated based on the UE dedicated configuration of T310, N311, DRX, etc.</w:t>
            </w:r>
          </w:p>
        </w:tc>
      </w:tr>
      <w:tr w:rsidR="0096502D" w:rsidRPr="00A93AB3" w14:paraId="15B37702" w14:textId="77777777" w:rsidTr="00412B8E">
        <w:tc>
          <w:tcPr>
            <w:tcW w:w="1837" w:type="dxa"/>
            <w:shd w:val="clear" w:color="auto" w:fill="auto"/>
          </w:tcPr>
          <w:p w14:paraId="04AE7B21" w14:textId="28541054" w:rsidR="0096502D" w:rsidRPr="00A93AB3" w:rsidRDefault="00684F3E"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2127" w:type="dxa"/>
            <w:shd w:val="clear" w:color="auto" w:fill="auto"/>
          </w:tcPr>
          <w:p w14:paraId="34B64C73" w14:textId="2C6F340D" w:rsidR="0096502D" w:rsidRPr="00684F3E" w:rsidRDefault="00684F3E" w:rsidP="0096502D">
            <w:pPr>
              <w:overflowPunct w:val="0"/>
              <w:autoSpaceDE w:val="0"/>
              <w:autoSpaceDN w:val="0"/>
              <w:adjustRightInd w:val="0"/>
              <w:spacing w:after="120"/>
              <w:jc w:val="both"/>
              <w:textAlignment w:val="baseline"/>
              <w:rPr>
                <w:rFonts w:eastAsia="SimSun"/>
                <w:lang w:eastAsia="zh-CN"/>
              </w:rPr>
            </w:pPr>
            <w:r w:rsidRPr="00684F3E">
              <w:rPr>
                <w:rFonts w:eastAsia="SimSun"/>
                <w:lang w:eastAsia="zh-CN"/>
              </w:rPr>
              <w:t>both</w:t>
            </w:r>
          </w:p>
        </w:tc>
        <w:tc>
          <w:tcPr>
            <w:tcW w:w="5665" w:type="dxa"/>
            <w:shd w:val="clear" w:color="auto" w:fill="auto"/>
          </w:tcPr>
          <w:p w14:paraId="509F98BD" w14:textId="6B02A3FA" w:rsidR="0096502D" w:rsidRPr="00684F3E" w:rsidRDefault="00684F3E"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See no reason for it to differ from </w:t>
            </w:r>
            <w:r>
              <w:rPr>
                <w:rFonts w:eastAsia="SimSun"/>
                <w:i/>
                <w:iCs/>
                <w:noProof/>
                <w:lang w:eastAsia="zh-CN"/>
              </w:rPr>
              <w:t>t310-r13</w:t>
            </w:r>
            <w:r>
              <w:rPr>
                <w:rFonts w:eastAsia="SimSun"/>
                <w:noProof/>
                <w:lang w:eastAsia="zh-CN"/>
              </w:rPr>
              <w:t xml:space="preserve"> on this point</w:t>
            </w:r>
          </w:p>
        </w:tc>
      </w:tr>
      <w:tr w:rsidR="00AB7040" w:rsidRPr="00A93AB3" w14:paraId="793AAEFA" w14:textId="77777777" w:rsidTr="00412B8E">
        <w:tc>
          <w:tcPr>
            <w:tcW w:w="1837" w:type="dxa"/>
            <w:shd w:val="clear" w:color="auto" w:fill="auto"/>
          </w:tcPr>
          <w:p w14:paraId="31DC0871" w14:textId="49DB3BDD" w:rsidR="00AB7040"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2127" w:type="dxa"/>
            <w:shd w:val="clear" w:color="auto" w:fill="auto"/>
          </w:tcPr>
          <w:p w14:paraId="613CA68C" w14:textId="17FAFC5F" w:rsidR="00AB7040" w:rsidRPr="00684F3E" w:rsidRDefault="00AB7040" w:rsidP="0096502D">
            <w:pPr>
              <w:overflowPunct w:val="0"/>
              <w:autoSpaceDE w:val="0"/>
              <w:autoSpaceDN w:val="0"/>
              <w:adjustRightInd w:val="0"/>
              <w:spacing w:after="120"/>
              <w:jc w:val="both"/>
              <w:textAlignment w:val="baseline"/>
              <w:rPr>
                <w:rFonts w:eastAsia="SimSun"/>
                <w:lang w:eastAsia="zh-CN"/>
              </w:rPr>
            </w:pPr>
            <w:r>
              <w:rPr>
                <w:rFonts w:eastAsia="SimSun"/>
                <w:lang w:eastAsia="zh-CN"/>
              </w:rPr>
              <w:t>Both</w:t>
            </w:r>
          </w:p>
        </w:tc>
        <w:tc>
          <w:tcPr>
            <w:tcW w:w="5665" w:type="dxa"/>
            <w:shd w:val="clear" w:color="auto" w:fill="auto"/>
          </w:tcPr>
          <w:p w14:paraId="6ECE3E58" w14:textId="7478249C" w:rsidR="00AB7040" w:rsidRDefault="00AB7040" w:rsidP="0096502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tc>
      </w:tr>
    </w:tbl>
    <w:p w14:paraId="665D3327" w14:textId="77777777" w:rsidR="00F04ED2" w:rsidRDefault="00F04ED2" w:rsidP="00F87201">
      <w:pPr>
        <w:rPr>
          <w:u w:val="single"/>
        </w:rPr>
      </w:pPr>
    </w:p>
    <w:p w14:paraId="2D6F275E" w14:textId="26388071" w:rsidR="00743A32" w:rsidRDefault="00743A32" w:rsidP="00743A32">
      <w:pPr>
        <w:pStyle w:val="Heading2"/>
      </w:pPr>
      <w:r>
        <w:t>Other</w:t>
      </w:r>
    </w:p>
    <w:p w14:paraId="2A27A307" w14:textId="773590B9" w:rsidR="00743A32" w:rsidRDefault="00743A32" w:rsidP="00743A32">
      <w:r>
        <w:t>Please indicate here any other issue that you would like to raise in the email discussion.</w:t>
      </w:r>
    </w:p>
    <w:p w14:paraId="2E118302" w14:textId="77777777" w:rsidR="00743A32" w:rsidRPr="0045137B" w:rsidRDefault="00743A32" w:rsidP="00743A32">
      <w:pPr>
        <w:spacing w:after="120"/>
        <w:rPr>
          <w:u w:val="single"/>
        </w:rPr>
      </w:pPr>
      <w:r w:rsidRPr="0045137B">
        <w:rPr>
          <w:u w:val="single"/>
        </w:rPr>
        <w:t>Companies</w:t>
      </w:r>
      <w:r>
        <w:rPr>
          <w:u w:val="single"/>
        </w:rPr>
        <w:t>’</w:t>
      </w:r>
      <w:r w:rsidRPr="0045137B">
        <w:rPr>
          <w:u w:val="single"/>
        </w:rPr>
        <w:t xml:space="preserve"> inputs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7797"/>
      </w:tblGrid>
      <w:tr w:rsidR="00743A32" w:rsidRPr="00A93AB3" w14:paraId="5E22D159" w14:textId="77777777" w:rsidTr="00743A32">
        <w:tc>
          <w:tcPr>
            <w:tcW w:w="1837" w:type="dxa"/>
            <w:shd w:val="clear" w:color="auto" w:fill="auto"/>
          </w:tcPr>
          <w:p w14:paraId="70DBBB51" w14:textId="77777777"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7" w:type="dxa"/>
            <w:shd w:val="clear" w:color="auto" w:fill="auto"/>
          </w:tcPr>
          <w:p w14:paraId="053F0801" w14:textId="1233F40B" w:rsidR="00743A32" w:rsidRPr="00A93AB3" w:rsidRDefault="00743A32" w:rsidP="002B577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w:t>
            </w:r>
            <w:r w:rsidRPr="00A93AB3">
              <w:rPr>
                <w:rFonts w:eastAsia="SimSun"/>
                <w:b/>
                <w:bCs/>
                <w:lang w:eastAsia="zh-CN"/>
              </w:rPr>
              <w:t>omments</w:t>
            </w:r>
          </w:p>
        </w:tc>
      </w:tr>
      <w:tr w:rsidR="00743A32" w:rsidRPr="00A93AB3" w14:paraId="2120359C" w14:textId="77777777" w:rsidTr="00743A32">
        <w:tc>
          <w:tcPr>
            <w:tcW w:w="1837" w:type="dxa"/>
            <w:shd w:val="clear" w:color="auto" w:fill="auto"/>
          </w:tcPr>
          <w:p w14:paraId="78C62C01" w14:textId="1D1A6E93"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734D6C5"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r>
      <w:tr w:rsidR="00743A32" w:rsidRPr="00A93AB3" w14:paraId="1550E4CB" w14:textId="77777777" w:rsidTr="00743A32">
        <w:tc>
          <w:tcPr>
            <w:tcW w:w="1837" w:type="dxa"/>
            <w:shd w:val="clear" w:color="auto" w:fill="auto"/>
          </w:tcPr>
          <w:p w14:paraId="6BB566AE"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58C8402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6A6AF39A" w14:textId="77777777" w:rsidTr="00743A32">
        <w:tc>
          <w:tcPr>
            <w:tcW w:w="1837" w:type="dxa"/>
            <w:shd w:val="clear" w:color="auto" w:fill="auto"/>
          </w:tcPr>
          <w:p w14:paraId="5B65F911"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0B6CDD1A"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r w:rsidR="00743A32" w:rsidRPr="00A93AB3" w14:paraId="72433F73" w14:textId="77777777" w:rsidTr="00743A32">
        <w:tc>
          <w:tcPr>
            <w:tcW w:w="1837" w:type="dxa"/>
            <w:shd w:val="clear" w:color="auto" w:fill="auto"/>
          </w:tcPr>
          <w:p w14:paraId="24104DE3" w14:textId="77777777" w:rsidR="00743A32" w:rsidRPr="00A93AB3" w:rsidRDefault="00743A32" w:rsidP="002B5778">
            <w:pPr>
              <w:overflowPunct w:val="0"/>
              <w:autoSpaceDE w:val="0"/>
              <w:autoSpaceDN w:val="0"/>
              <w:adjustRightInd w:val="0"/>
              <w:spacing w:after="120"/>
              <w:jc w:val="both"/>
              <w:textAlignment w:val="baseline"/>
              <w:rPr>
                <w:rFonts w:eastAsia="SimSun"/>
                <w:lang w:eastAsia="zh-CN"/>
              </w:rPr>
            </w:pPr>
          </w:p>
        </w:tc>
        <w:tc>
          <w:tcPr>
            <w:tcW w:w="7797" w:type="dxa"/>
            <w:shd w:val="clear" w:color="auto" w:fill="auto"/>
          </w:tcPr>
          <w:p w14:paraId="3AA1F510" w14:textId="77777777" w:rsidR="00743A32" w:rsidRPr="00A93AB3" w:rsidRDefault="00743A32" w:rsidP="002B5778">
            <w:pPr>
              <w:overflowPunct w:val="0"/>
              <w:autoSpaceDE w:val="0"/>
              <w:autoSpaceDN w:val="0"/>
              <w:adjustRightInd w:val="0"/>
              <w:spacing w:after="120"/>
              <w:jc w:val="both"/>
              <w:textAlignment w:val="baseline"/>
              <w:rPr>
                <w:rFonts w:eastAsia="SimSun"/>
                <w:noProof/>
                <w:lang w:eastAsia="zh-CN"/>
              </w:rPr>
            </w:pPr>
          </w:p>
        </w:tc>
      </w:tr>
    </w:tbl>
    <w:p w14:paraId="18E61A69" w14:textId="77777777" w:rsidR="00743A32" w:rsidRDefault="00743A32" w:rsidP="00743A32">
      <w:pPr>
        <w:rPr>
          <w:u w:val="single"/>
        </w:rPr>
      </w:pPr>
    </w:p>
    <w:p w14:paraId="7EBFFC21" w14:textId="77777777" w:rsidR="00743A32" w:rsidRDefault="00743A32" w:rsidP="00743A32"/>
    <w:p w14:paraId="60A42BAB" w14:textId="77777777" w:rsidR="00743A32" w:rsidRPr="00743A32" w:rsidRDefault="00743A32" w:rsidP="00743A32"/>
    <w:p w14:paraId="5E34EF22" w14:textId="0FDCEAA2" w:rsidR="008E6E88" w:rsidRDefault="008E6E88" w:rsidP="008E6E88">
      <w:pPr>
        <w:pStyle w:val="Heading1"/>
      </w:pPr>
      <w:r>
        <w:t>Conclusion</w:t>
      </w:r>
    </w:p>
    <w:p w14:paraId="63C8DD16" w14:textId="2BD69353" w:rsidR="00012D61" w:rsidRDefault="00012D61" w:rsidP="00012D61">
      <w:pPr>
        <w:rPr>
          <w:ins w:id="11" w:author="Huawei" w:date="2021-09-27T15:45:00Z"/>
        </w:rPr>
      </w:pPr>
      <w:r>
        <w:t>TBC</w:t>
      </w:r>
    </w:p>
    <w:p w14:paraId="67E43A0A" w14:textId="6280FDAD" w:rsidR="00472030" w:rsidRPr="00012D61" w:rsidRDefault="00472030" w:rsidP="00472030">
      <w:pPr>
        <w:pStyle w:val="Heading1"/>
      </w:pPr>
      <w:ins w:id="12" w:author="Huawei" w:date="2021-09-27T15:46:00Z">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E76A2C" w:rsidRPr="00BB7A70" w14:paraId="418E2A92" w14:textId="77777777" w:rsidTr="00DC2828">
        <w:trPr>
          <w:ins w:id="13" w:author="Huawei" w:date="2021-09-27T15:44:00Z"/>
        </w:trPr>
        <w:tc>
          <w:tcPr>
            <w:tcW w:w="1837" w:type="dxa"/>
          </w:tcPr>
          <w:p w14:paraId="61BEE75F" w14:textId="77777777" w:rsidR="00E76A2C" w:rsidRPr="00BB7A70" w:rsidRDefault="00E76A2C" w:rsidP="00DC2828">
            <w:pPr>
              <w:rPr>
                <w:ins w:id="14" w:author="Huawei" w:date="2021-09-27T15:44:00Z"/>
                <w:b/>
                <w:bCs/>
              </w:rPr>
            </w:pPr>
            <w:ins w:id="15" w:author="Huawei" w:date="2021-09-27T15:44:00Z">
              <w:r>
                <w:rPr>
                  <w:b/>
                  <w:bCs/>
                </w:rPr>
                <w:t>Company</w:t>
              </w:r>
            </w:ins>
          </w:p>
        </w:tc>
        <w:tc>
          <w:tcPr>
            <w:tcW w:w="1985" w:type="dxa"/>
          </w:tcPr>
          <w:p w14:paraId="73BF0F22" w14:textId="77777777" w:rsidR="00E76A2C" w:rsidRPr="00BB7A70" w:rsidRDefault="00E76A2C" w:rsidP="00DC2828">
            <w:pPr>
              <w:rPr>
                <w:ins w:id="16" w:author="Huawei" w:date="2021-09-27T15:44:00Z"/>
                <w:b/>
                <w:bCs/>
              </w:rPr>
            </w:pPr>
            <w:ins w:id="17" w:author="Huawei" w:date="2021-09-27T15:44:00Z">
              <w:r>
                <w:rPr>
                  <w:b/>
                  <w:bCs/>
                </w:rPr>
                <w:t>Name</w:t>
              </w:r>
            </w:ins>
          </w:p>
        </w:tc>
        <w:tc>
          <w:tcPr>
            <w:tcW w:w="5807" w:type="dxa"/>
          </w:tcPr>
          <w:p w14:paraId="03B49393" w14:textId="77777777" w:rsidR="00E76A2C" w:rsidRPr="00BB7A70" w:rsidRDefault="00E76A2C" w:rsidP="00DC2828">
            <w:pPr>
              <w:rPr>
                <w:ins w:id="18" w:author="Huawei" w:date="2021-09-27T15:44:00Z"/>
                <w:b/>
                <w:bCs/>
              </w:rPr>
            </w:pPr>
            <w:ins w:id="19" w:author="Huawei" w:date="2021-09-27T15:44:00Z">
              <w:r>
                <w:rPr>
                  <w:b/>
                  <w:bCs/>
                </w:rPr>
                <w:t>e-mail address</w:t>
              </w:r>
            </w:ins>
          </w:p>
        </w:tc>
      </w:tr>
      <w:tr w:rsidR="00E76A2C" w14:paraId="1A811532" w14:textId="77777777" w:rsidTr="00DC2828">
        <w:trPr>
          <w:ins w:id="20" w:author="Huawei" w:date="2021-09-27T15:44:00Z"/>
        </w:trPr>
        <w:tc>
          <w:tcPr>
            <w:tcW w:w="1837" w:type="dxa"/>
          </w:tcPr>
          <w:p w14:paraId="0603F76A" w14:textId="4AA61EB0" w:rsidR="00E76A2C" w:rsidRDefault="00E76A2C" w:rsidP="00E76A2C">
            <w:pPr>
              <w:rPr>
                <w:ins w:id="21" w:author="Huawei" w:date="2021-09-27T15:44:00Z"/>
              </w:rPr>
            </w:pPr>
            <w:ins w:id="22" w:author="Huawei" w:date="2021-09-27T15:44:00Z">
              <w:r>
                <w:t>Huawei (</w:t>
              </w:r>
            </w:ins>
            <w:ins w:id="23" w:author="Huawei" w:date="2021-09-27T15:45:00Z">
              <w:r>
                <w:t>r</w:t>
              </w:r>
            </w:ins>
            <w:ins w:id="24" w:author="Huawei" w:date="2021-09-27T15:44:00Z">
              <w:r>
                <w:t>app</w:t>
              </w:r>
            </w:ins>
            <w:ins w:id="25" w:author="Huawei" w:date="2021-09-27T15:45:00Z">
              <w:r>
                <w:t>orteur</w:t>
              </w:r>
            </w:ins>
            <w:ins w:id="26" w:author="Huawei" w:date="2021-09-27T15:44:00Z">
              <w:r>
                <w:t>)</w:t>
              </w:r>
            </w:ins>
          </w:p>
        </w:tc>
        <w:tc>
          <w:tcPr>
            <w:tcW w:w="1985" w:type="dxa"/>
          </w:tcPr>
          <w:p w14:paraId="61373ED9" w14:textId="325BE43A" w:rsidR="00E76A2C" w:rsidRPr="00FF6DBE" w:rsidRDefault="00E76A2C" w:rsidP="00DC2828">
            <w:pPr>
              <w:rPr>
                <w:ins w:id="27" w:author="Huawei" w:date="2021-09-27T15:44:00Z"/>
                <w:bCs/>
              </w:rPr>
            </w:pPr>
            <w:ins w:id="28" w:author="Huawei" w:date="2021-09-27T15:44:00Z">
              <w:r w:rsidRPr="00FF6DBE">
                <w:rPr>
                  <w:bCs/>
                </w:rPr>
                <w:t>Odile Rollinger</w:t>
              </w:r>
            </w:ins>
          </w:p>
        </w:tc>
        <w:tc>
          <w:tcPr>
            <w:tcW w:w="5807" w:type="dxa"/>
          </w:tcPr>
          <w:p w14:paraId="1F730485" w14:textId="77777777" w:rsidR="00E76A2C" w:rsidRDefault="00E76A2C" w:rsidP="00DC2828">
            <w:pPr>
              <w:rPr>
                <w:ins w:id="29" w:author="Huawei" w:date="2021-09-27T15:44:00Z"/>
              </w:rPr>
            </w:pPr>
            <w:ins w:id="30" w:author="Huawei" w:date="2021-09-27T15:44:00Z">
              <w:r>
                <w:t>odile.rollinger@huawei.com</w:t>
              </w:r>
            </w:ins>
          </w:p>
        </w:tc>
      </w:tr>
      <w:tr w:rsidR="00152B25" w14:paraId="68252524" w14:textId="77777777" w:rsidTr="00DC2828">
        <w:trPr>
          <w:ins w:id="31" w:author="ZTE" w:date="2021-10-04T22:24:00Z"/>
        </w:trPr>
        <w:tc>
          <w:tcPr>
            <w:tcW w:w="1837" w:type="dxa"/>
          </w:tcPr>
          <w:p w14:paraId="27064C8A" w14:textId="3A35FDE4" w:rsidR="00152B25" w:rsidRDefault="00152B25" w:rsidP="00152B25">
            <w:pPr>
              <w:rPr>
                <w:ins w:id="32" w:author="ZTE" w:date="2021-10-04T22:24:00Z"/>
              </w:rPr>
            </w:pPr>
            <w:ins w:id="33" w:author="ZTE" w:date="2021-10-04T22:24:00Z">
              <w:r>
                <w:rPr>
                  <w:rFonts w:eastAsia="DengXian" w:hint="eastAsia"/>
                  <w:lang w:eastAsia="zh-CN"/>
                </w:rPr>
                <w:t>Z</w:t>
              </w:r>
              <w:r>
                <w:rPr>
                  <w:rFonts w:eastAsia="DengXian"/>
                  <w:lang w:eastAsia="zh-CN"/>
                </w:rPr>
                <w:t>TE</w:t>
              </w:r>
            </w:ins>
          </w:p>
        </w:tc>
        <w:tc>
          <w:tcPr>
            <w:tcW w:w="1985" w:type="dxa"/>
          </w:tcPr>
          <w:p w14:paraId="37B3028E" w14:textId="4459DC49" w:rsidR="00152B25" w:rsidRPr="00FF6DBE" w:rsidRDefault="00152B25" w:rsidP="00152B25">
            <w:pPr>
              <w:rPr>
                <w:ins w:id="34" w:author="ZTE" w:date="2021-10-04T22:24:00Z"/>
                <w:bCs/>
              </w:rPr>
            </w:pPr>
            <w:ins w:id="35" w:author="ZTE" w:date="2021-10-04T22:24:00Z">
              <w:r>
                <w:rPr>
                  <w:rFonts w:eastAsia="DengXian" w:hint="eastAsia"/>
                  <w:bCs/>
                  <w:lang w:eastAsia="zh-CN"/>
                </w:rPr>
                <w:t>T</w:t>
              </w:r>
              <w:r>
                <w:rPr>
                  <w:rFonts w:eastAsia="DengXian"/>
                  <w:bCs/>
                  <w:lang w:eastAsia="zh-CN"/>
                </w:rPr>
                <w:t>ing Lu</w:t>
              </w:r>
            </w:ins>
          </w:p>
        </w:tc>
        <w:tc>
          <w:tcPr>
            <w:tcW w:w="5807" w:type="dxa"/>
          </w:tcPr>
          <w:p w14:paraId="6975D2CE" w14:textId="4664A8CC" w:rsidR="00152B25" w:rsidRDefault="00152B25" w:rsidP="00152B25">
            <w:pPr>
              <w:rPr>
                <w:ins w:id="36" w:author="ZTE" w:date="2021-10-04T22:24:00Z"/>
              </w:rPr>
            </w:pPr>
            <w:ins w:id="37" w:author="ZTE" w:date="2021-10-04T22:24:00Z">
              <w:r>
                <w:rPr>
                  <w:rFonts w:eastAsia="DengXian" w:hint="eastAsia"/>
                  <w:lang w:eastAsia="zh-CN"/>
                </w:rPr>
                <w:t>l</w:t>
              </w:r>
              <w:r>
                <w:rPr>
                  <w:rFonts w:eastAsia="DengXian"/>
                  <w:lang w:eastAsia="zh-CN"/>
                </w:rPr>
                <w:t>u.ting@zte.com.cn</w:t>
              </w:r>
            </w:ins>
          </w:p>
        </w:tc>
      </w:tr>
      <w:tr w:rsidR="003129A6" w14:paraId="4A21331C" w14:textId="77777777" w:rsidTr="00DC2828">
        <w:tc>
          <w:tcPr>
            <w:tcW w:w="1837" w:type="dxa"/>
          </w:tcPr>
          <w:p w14:paraId="0F0ABC4C" w14:textId="39488F1A" w:rsidR="003129A6" w:rsidRDefault="003129A6" w:rsidP="00152B25">
            <w:pPr>
              <w:rPr>
                <w:rFonts w:eastAsia="DengXian"/>
                <w:lang w:eastAsia="zh-CN"/>
              </w:rPr>
            </w:pPr>
            <w:r>
              <w:rPr>
                <w:rFonts w:eastAsia="DengXian"/>
                <w:lang w:eastAsia="zh-CN"/>
              </w:rPr>
              <w:t>Qualcomm</w:t>
            </w:r>
          </w:p>
        </w:tc>
        <w:tc>
          <w:tcPr>
            <w:tcW w:w="1985" w:type="dxa"/>
          </w:tcPr>
          <w:p w14:paraId="29E65826" w14:textId="35581B36" w:rsidR="003129A6" w:rsidRDefault="003129A6" w:rsidP="00152B25">
            <w:pPr>
              <w:rPr>
                <w:rFonts w:eastAsia="DengXian"/>
                <w:bCs/>
                <w:lang w:eastAsia="zh-CN"/>
              </w:rPr>
            </w:pPr>
            <w:r>
              <w:rPr>
                <w:rFonts w:eastAsia="DengXian"/>
                <w:bCs/>
                <w:lang w:eastAsia="zh-CN"/>
              </w:rPr>
              <w:t>Mungal Dhanda</w:t>
            </w:r>
          </w:p>
        </w:tc>
        <w:tc>
          <w:tcPr>
            <w:tcW w:w="5807" w:type="dxa"/>
          </w:tcPr>
          <w:p w14:paraId="04D0678D" w14:textId="2E4E3DEA" w:rsidR="003129A6" w:rsidRDefault="003129A6" w:rsidP="00152B25">
            <w:pPr>
              <w:rPr>
                <w:rFonts w:eastAsia="DengXian"/>
                <w:lang w:eastAsia="zh-CN"/>
              </w:rPr>
            </w:pPr>
            <w:r>
              <w:rPr>
                <w:rFonts w:eastAsia="DengXian"/>
                <w:lang w:eastAsia="zh-CN"/>
              </w:rPr>
              <w:t>mdhanda@qti.qualcomm.com</w:t>
            </w:r>
          </w:p>
        </w:tc>
      </w:tr>
      <w:tr w:rsidR="009F0D26" w14:paraId="217EBF94" w14:textId="77777777" w:rsidTr="00DC2828">
        <w:tc>
          <w:tcPr>
            <w:tcW w:w="1837" w:type="dxa"/>
          </w:tcPr>
          <w:p w14:paraId="18EBF0EF" w14:textId="55D0274E" w:rsidR="009F0D26" w:rsidRDefault="009F0D26" w:rsidP="00152B25">
            <w:pPr>
              <w:rPr>
                <w:rFonts w:eastAsia="DengXian"/>
                <w:lang w:eastAsia="zh-CN"/>
              </w:rPr>
            </w:pPr>
            <w:r>
              <w:rPr>
                <w:rFonts w:eastAsia="DengXian"/>
                <w:lang w:eastAsia="zh-CN"/>
              </w:rPr>
              <w:t>Sequans</w:t>
            </w:r>
          </w:p>
        </w:tc>
        <w:tc>
          <w:tcPr>
            <w:tcW w:w="1985" w:type="dxa"/>
          </w:tcPr>
          <w:p w14:paraId="2E86C802" w14:textId="64408BC0" w:rsidR="009F0D26" w:rsidRDefault="009F0D26" w:rsidP="00152B25">
            <w:pPr>
              <w:rPr>
                <w:rFonts w:eastAsia="DengXian"/>
                <w:bCs/>
                <w:lang w:eastAsia="zh-CN"/>
              </w:rPr>
            </w:pPr>
            <w:r>
              <w:rPr>
                <w:rFonts w:eastAsia="DengXian"/>
                <w:bCs/>
                <w:lang w:eastAsia="zh-CN"/>
              </w:rPr>
              <w:t xml:space="preserve">Noam </w:t>
            </w:r>
            <w:proofErr w:type="spellStart"/>
            <w:r>
              <w:rPr>
                <w:rFonts w:eastAsia="DengXian"/>
                <w:bCs/>
                <w:lang w:eastAsia="zh-CN"/>
              </w:rPr>
              <w:t>Cayron</w:t>
            </w:r>
            <w:proofErr w:type="spellEnd"/>
          </w:p>
        </w:tc>
        <w:tc>
          <w:tcPr>
            <w:tcW w:w="5807" w:type="dxa"/>
          </w:tcPr>
          <w:p w14:paraId="03B3BDA3" w14:textId="3388AC24" w:rsidR="009F0D26" w:rsidRDefault="009F0D26" w:rsidP="00152B25">
            <w:pPr>
              <w:rPr>
                <w:rFonts w:eastAsia="DengXian"/>
                <w:lang w:eastAsia="zh-CN"/>
              </w:rPr>
            </w:pPr>
            <w:r>
              <w:rPr>
                <w:rFonts w:eastAsia="DengXian"/>
                <w:lang w:eastAsia="zh-CN"/>
              </w:rPr>
              <w:t>noam.cayron@sequans.com</w:t>
            </w:r>
          </w:p>
        </w:tc>
      </w:tr>
    </w:tbl>
    <w:p w14:paraId="29220638" w14:textId="10F2BE6C" w:rsidR="008E6E88" w:rsidRDefault="008E6E88" w:rsidP="008E6E88">
      <w:pPr>
        <w:pStyle w:val="Heading1"/>
      </w:pPr>
      <w:r>
        <w:t>References</w:t>
      </w:r>
    </w:p>
    <w:p w14:paraId="52805E7A" w14:textId="041D0BB0" w:rsidR="00E12204" w:rsidRDefault="00D96CDF" w:rsidP="00D96CDF">
      <w:pPr>
        <w:pStyle w:val="References"/>
        <w:tabs>
          <w:tab w:val="clear" w:pos="643"/>
          <w:tab w:val="num" w:pos="360"/>
        </w:tabs>
        <w:ind w:left="360"/>
      </w:pPr>
      <w:bookmarkStart w:id="38" w:name="_Ref82005739"/>
      <w:bookmarkEnd w:id="0"/>
      <w:bookmarkEnd w:id="1"/>
      <w:bookmarkEnd w:id="2"/>
      <w:bookmarkEnd w:id="3"/>
      <w:bookmarkEnd w:id="4"/>
      <w:r>
        <w:t xml:space="preserve">R2-2108974 </w:t>
      </w:r>
      <w:r w:rsidRPr="00D96CDF">
        <w:t>RAN2 agreements for Rel-17 NB-IoT and LTE-MTC</w:t>
      </w:r>
      <w:r>
        <w:tab/>
        <w:t>Ericsson</w:t>
      </w:r>
      <w:r>
        <w:tab/>
        <w:t>RAN2#115-e August 2021</w:t>
      </w:r>
      <w:bookmarkEnd w:id="38"/>
    </w:p>
    <w:p w14:paraId="140F493C" w14:textId="505C6860" w:rsidR="005D02AF" w:rsidRPr="00E12204" w:rsidRDefault="005D02AF" w:rsidP="00D96CDF">
      <w:pPr>
        <w:pStyle w:val="References"/>
        <w:tabs>
          <w:tab w:val="clear" w:pos="643"/>
          <w:tab w:val="num" w:pos="360"/>
        </w:tabs>
        <w:ind w:left="360"/>
      </w:pPr>
      <w:bookmarkStart w:id="39" w:name="_Ref80086261"/>
      <w:bookmarkStart w:id="40" w:name="_Ref82005575"/>
      <w:r>
        <w:t>R2-2108</w:t>
      </w:r>
      <w:r w:rsidR="00D96CDF">
        <w:t>9</w:t>
      </w:r>
      <w:r>
        <w:t xml:space="preserve"> </w:t>
      </w:r>
      <w:r w:rsidR="00D96CDF" w:rsidRPr="00D96CDF">
        <w:t>Summary of [301] RLF measurements (Huawei)</w:t>
      </w:r>
      <w:r>
        <w:tab/>
      </w:r>
      <w:bookmarkEnd w:id="39"/>
      <w:r w:rsidR="00D96CDF">
        <w:tab/>
      </w:r>
      <w:r w:rsidR="00D96CDF">
        <w:tab/>
      </w:r>
      <w:r w:rsidR="00D96CDF">
        <w:tab/>
        <w:t xml:space="preserve">Huawei </w:t>
      </w:r>
      <w:r w:rsidR="00D96CDF">
        <w:tab/>
        <w:t>RAN2#115-e August 2021</w:t>
      </w:r>
      <w:bookmarkEnd w:id="40"/>
    </w:p>
    <w:sectPr w:rsidR="005D02AF" w:rsidRPr="00E12204" w:rsidSect="008E6E88">
      <w:headerReference w:type="default" r:id="rId11"/>
      <w:foot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 w:date="2021-09-28T14:40:00Z" w:initials="HW">
    <w:p w14:paraId="2F5A3DCD" w14:textId="16E8F7EA" w:rsidR="00F53B45" w:rsidRDefault="00F53B45">
      <w:pPr>
        <w:pStyle w:val="CommentText"/>
      </w:pPr>
      <w:r>
        <w:rPr>
          <w:rStyle w:val="CommentReference"/>
        </w:rPr>
        <w:annotationRef/>
      </w:r>
      <w:r>
        <w:rPr>
          <w:rStyle w:val="CommentReference"/>
        </w:rPr>
        <w:t>correcting</w:t>
      </w:r>
      <w:r>
        <w:t xml:space="preserve"> the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5A3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5A3DCD" w16cid:durableId="250FD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2BDCA" w14:textId="77777777" w:rsidR="00AD3F01" w:rsidRDefault="00AD3F01">
      <w:pPr>
        <w:pStyle w:val="TAL"/>
      </w:pPr>
      <w:r>
        <w:separator/>
      </w:r>
    </w:p>
  </w:endnote>
  <w:endnote w:type="continuationSeparator" w:id="0">
    <w:p w14:paraId="6D587331" w14:textId="77777777" w:rsidR="00AD3F01" w:rsidRDefault="00AD3F0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D96CDF" w:rsidRDefault="00D96C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967A6" w14:textId="77777777" w:rsidR="00AD3F01" w:rsidRDefault="00AD3F01">
      <w:pPr>
        <w:pStyle w:val="TAL"/>
      </w:pPr>
      <w:r>
        <w:separator/>
      </w:r>
    </w:p>
  </w:footnote>
  <w:footnote w:type="continuationSeparator" w:id="0">
    <w:p w14:paraId="032ECF35" w14:textId="77777777" w:rsidR="00AD3F01" w:rsidRDefault="00AD3F0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D96CDF" w:rsidRDefault="00D96CDF">
    <w:pPr>
      <w:pStyle w:val="Header"/>
      <w:framePr w:wrap="auto" w:vAnchor="text" w:hAnchor="margin" w:xAlign="center" w:y="1"/>
      <w:widowControl/>
    </w:pPr>
    <w:r>
      <w:fldChar w:fldCharType="begin"/>
    </w:r>
    <w:r>
      <w:instrText xml:space="preserve"> PAGE </w:instrText>
    </w:r>
    <w:r>
      <w:fldChar w:fldCharType="separate"/>
    </w:r>
    <w:r w:rsidR="00AB7040">
      <w:t>11</w:t>
    </w:r>
    <w:r>
      <w:fldChar w:fldCharType="end"/>
    </w:r>
  </w:p>
  <w:p w14:paraId="7E7576F4" w14:textId="77777777" w:rsidR="00D96CDF" w:rsidRDefault="00D96CDF">
    <w:pPr>
      <w:pStyle w:val="Header"/>
    </w:pPr>
  </w:p>
  <w:p w14:paraId="7B616B78" w14:textId="77777777" w:rsidR="00D96CDF" w:rsidRDefault="00D96C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187469"/>
    <w:multiLevelType w:val="hybridMultilevel"/>
    <w:tmpl w:val="D24C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0190D"/>
    <w:multiLevelType w:val="hybridMultilevel"/>
    <w:tmpl w:val="3D5EC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C070B"/>
    <w:multiLevelType w:val="hybridMultilevel"/>
    <w:tmpl w:val="BA54D9BE"/>
    <w:lvl w:ilvl="0" w:tplc="A4B8A01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D95"/>
    <w:multiLevelType w:val="hybridMultilevel"/>
    <w:tmpl w:val="BEFC4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79AC1213"/>
    <w:multiLevelType w:val="hybridMultilevel"/>
    <w:tmpl w:val="2EC0CC9A"/>
    <w:lvl w:ilvl="0" w:tplc="4C0AA18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0"/>
  </w:num>
  <w:num w:numId="7">
    <w:abstractNumId w:val="1"/>
  </w:num>
  <w:num w:numId="8">
    <w:abstractNumId w:val="8"/>
  </w:num>
  <w:num w:numId="9">
    <w:abstractNumId w:val="18"/>
  </w:num>
  <w:num w:numId="10">
    <w:abstractNumId w:val="10"/>
  </w:num>
  <w:num w:numId="11">
    <w:abstractNumId w:val="17"/>
  </w:num>
  <w:num w:numId="12">
    <w:abstractNumId w:val="13"/>
  </w:num>
  <w:num w:numId="13">
    <w:abstractNumId w:val="5"/>
  </w:num>
  <w:num w:numId="14">
    <w:abstractNumId w:val="7"/>
  </w:num>
  <w:num w:numId="15">
    <w:abstractNumId w:val="4"/>
  </w:num>
  <w:num w:numId="16">
    <w:abstractNumId w:val="9"/>
  </w:num>
  <w:num w:numId="17">
    <w:abstractNumId w:val="2"/>
  </w:num>
  <w:num w:numId="18">
    <w:abstractNumId w:val="12"/>
  </w:num>
  <w:num w:numId="19">
    <w:abstractNumId w:val="15"/>
  </w:num>
  <w:num w:numId="20">
    <w:abstractNumId w:val="6"/>
  </w:num>
  <w:num w:numId="21">
    <w:abstractNumId w:val="19"/>
  </w:num>
  <w:num w:numId="22">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uting">
    <w15:presenceInfo w15:providerId="None" w15:userId="lutin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0EDC"/>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A2B"/>
    <w:rsid w:val="00045D96"/>
    <w:rsid w:val="00046662"/>
    <w:rsid w:val="00047B84"/>
    <w:rsid w:val="00050FB5"/>
    <w:rsid w:val="000517D9"/>
    <w:rsid w:val="00051B79"/>
    <w:rsid w:val="00051E85"/>
    <w:rsid w:val="0005301C"/>
    <w:rsid w:val="000552EC"/>
    <w:rsid w:val="00055D18"/>
    <w:rsid w:val="00057364"/>
    <w:rsid w:val="00057D27"/>
    <w:rsid w:val="00061F86"/>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0FD"/>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265"/>
    <w:rsid w:val="000B692C"/>
    <w:rsid w:val="000B7B44"/>
    <w:rsid w:val="000C0FC1"/>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2B25"/>
    <w:rsid w:val="0015366F"/>
    <w:rsid w:val="001549CE"/>
    <w:rsid w:val="001576E1"/>
    <w:rsid w:val="00161CD6"/>
    <w:rsid w:val="00164AD1"/>
    <w:rsid w:val="00165906"/>
    <w:rsid w:val="0016681E"/>
    <w:rsid w:val="00166B95"/>
    <w:rsid w:val="00166D4E"/>
    <w:rsid w:val="0017059A"/>
    <w:rsid w:val="00170FE5"/>
    <w:rsid w:val="00172490"/>
    <w:rsid w:val="001728DB"/>
    <w:rsid w:val="00175B9B"/>
    <w:rsid w:val="00177095"/>
    <w:rsid w:val="001776F7"/>
    <w:rsid w:val="00177859"/>
    <w:rsid w:val="00177B0B"/>
    <w:rsid w:val="00177FC6"/>
    <w:rsid w:val="001803F8"/>
    <w:rsid w:val="001825B0"/>
    <w:rsid w:val="0018272A"/>
    <w:rsid w:val="00183FA9"/>
    <w:rsid w:val="00186579"/>
    <w:rsid w:val="00186C8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3AF7"/>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778B2"/>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93C"/>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7C8"/>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6767"/>
    <w:rsid w:val="003072BD"/>
    <w:rsid w:val="00307818"/>
    <w:rsid w:val="003115CF"/>
    <w:rsid w:val="003129A6"/>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422"/>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33D6"/>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4B78"/>
    <w:rsid w:val="003F682B"/>
    <w:rsid w:val="003F6AE1"/>
    <w:rsid w:val="003F6C2D"/>
    <w:rsid w:val="0040008C"/>
    <w:rsid w:val="00400904"/>
    <w:rsid w:val="004013A7"/>
    <w:rsid w:val="00403CDE"/>
    <w:rsid w:val="00404235"/>
    <w:rsid w:val="00404E0C"/>
    <w:rsid w:val="00405053"/>
    <w:rsid w:val="00406742"/>
    <w:rsid w:val="00407AC4"/>
    <w:rsid w:val="004118E1"/>
    <w:rsid w:val="004122A9"/>
    <w:rsid w:val="00412B14"/>
    <w:rsid w:val="00412B8E"/>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2030"/>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B98"/>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2868"/>
    <w:rsid w:val="0056349E"/>
    <w:rsid w:val="00564044"/>
    <w:rsid w:val="00566622"/>
    <w:rsid w:val="00566DFF"/>
    <w:rsid w:val="00570FF2"/>
    <w:rsid w:val="00572E03"/>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025A"/>
    <w:rsid w:val="0062108D"/>
    <w:rsid w:val="00621F1E"/>
    <w:rsid w:val="00623D3E"/>
    <w:rsid w:val="006256C4"/>
    <w:rsid w:val="00625F41"/>
    <w:rsid w:val="0062764D"/>
    <w:rsid w:val="00630138"/>
    <w:rsid w:val="0063109D"/>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4F3E"/>
    <w:rsid w:val="00685CE6"/>
    <w:rsid w:val="00686483"/>
    <w:rsid w:val="006900A8"/>
    <w:rsid w:val="0069188A"/>
    <w:rsid w:val="00692FFA"/>
    <w:rsid w:val="00693031"/>
    <w:rsid w:val="00694BD9"/>
    <w:rsid w:val="006972B1"/>
    <w:rsid w:val="0069761C"/>
    <w:rsid w:val="006A05B7"/>
    <w:rsid w:val="006A19C6"/>
    <w:rsid w:val="006A2859"/>
    <w:rsid w:val="006A3355"/>
    <w:rsid w:val="006A4181"/>
    <w:rsid w:val="006A569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4ED8"/>
    <w:rsid w:val="006C5941"/>
    <w:rsid w:val="006C6379"/>
    <w:rsid w:val="006C7607"/>
    <w:rsid w:val="006D3123"/>
    <w:rsid w:val="006D3719"/>
    <w:rsid w:val="006D46AB"/>
    <w:rsid w:val="006D66CA"/>
    <w:rsid w:val="006D6815"/>
    <w:rsid w:val="006E2EAC"/>
    <w:rsid w:val="006E362F"/>
    <w:rsid w:val="006E3714"/>
    <w:rsid w:val="006E3C9C"/>
    <w:rsid w:val="006E5721"/>
    <w:rsid w:val="006E61BC"/>
    <w:rsid w:val="006E66AA"/>
    <w:rsid w:val="006E6AF3"/>
    <w:rsid w:val="006E6BDA"/>
    <w:rsid w:val="006E7F90"/>
    <w:rsid w:val="006F18BA"/>
    <w:rsid w:val="006F1D62"/>
    <w:rsid w:val="006F3084"/>
    <w:rsid w:val="006F593C"/>
    <w:rsid w:val="006F652A"/>
    <w:rsid w:val="006F7F11"/>
    <w:rsid w:val="0070214D"/>
    <w:rsid w:val="00702589"/>
    <w:rsid w:val="0070266C"/>
    <w:rsid w:val="0070472A"/>
    <w:rsid w:val="00704892"/>
    <w:rsid w:val="0070672C"/>
    <w:rsid w:val="0070797B"/>
    <w:rsid w:val="00713B3E"/>
    <w:rsid w:val="00714B68"/>
    <w:rsid w:val="0071561E"/>
    <w:rsid w:val="00716017"/>
    <w:rsid w:val="00721B52"/>
    <w:rsid w:val="00721F86"/>
    <w:rsid w:val="00722887"/>
    <w:rsid w:val="00722B63"/>
    <w:rsid w:val="00723CA6"/>
    <w:rsid w:val="00725287"/>
    <w:rsid w:val="0072532E"/>
    <w:rsid w:val="0072537A"/>
    <w:rsid w:val="007260A9"/>
    <w:rsid w:val="00726523"/>
    <w:rsid w:val="00730661"/>
    <w:rsid w:val="007308E4"/>
    <w:rsid w:val="0073254A"/>
    <w:rsid w:val="00732831"/>
    <w:rsid w:val="00733293"/>
    <w:rsid w:val="00740AE5"/>
    <w:rsid w:val="00740FC6"/>
    <w:rsid w:val="0074198E"/>
    <w:rsid w:val="007423FC"/>
    <w:rsid w:val="00743A32"/>
    <w:rsid w:val="00744773"/>
    <w:rsid w:val="007454F5"/>
    <w:rsid w:val="007463B3"/>
    <w:rsid w:val="007502EE"/>
    <w:rsid w:val="00752654"/>
    <w:rsid w:val="00753BCF"/>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35A9"/>
    <w:rsid w:val="0079552F"/>
    <w:rsid w:val="0079674B"/>
    <w:rsid w:val="007A09AB"/>
    <w:rsid w:val="007A1151"/>
    <w:rsid w:val="007A1498"/>
    <w:rsid w:val="007A2461"/>
    <w:rsid w:val="007A2606"/>
    <w:rsid w:val="007A3F34"/>
    <w:rsid w:val="007A421B"/>
    <w:rsid w:val="007A430A"/>
    <w:rsid w:val="007A5433"/>
    <w:rsid w:val="007A5F48"/>
    <w:rsid w:val="007A7BE6"/>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2F3E"/>
    <w:rsid w:val="0083315C"/>
    <w:rsid w:val="00833ACE"/>
    <w:rsid w:val="00834672"/>
    <w:rsid w:val="00834A9E"/>
    <w:rsid w:val="0083624A"/>
    <w:rsid w:val="00840D03"/>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3F2C"/>
    <w:rsid w:val="008C44D2"/>
    <w:rsid w:val="008C45BD"/>
    <w:rsid w:val="008C4707"/>
    <w:rsid w:val="008C5BCC"/>
    <w:rsid w:val="008C6A12"/>
    <w:rsid w:val="008C7757"/>
    <w:rsid w:val="008C7B9D"/>
    <w:rsid w:val="008D1081"/>
    <w:rsid w:val="008D11C3"/>
    <w:rsid w:val="008D4CB8"/>
    <w:rsid w:val="008D60B2"/>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00"/>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3EE6"/>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502D"/>
    <w:rsid w:val="00966364"/>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9FC"/>
    <w:rsid w:val="009C7C5D"/>
    <w:rsid w:val="009D0D39"/>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0D26"/>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41CB"/>
    <w:rsid w:val="00A1595C"/>
    <w:rsid w:val="00A161BA"/>
    <w:rsid w:val="00A16F7A"/>
    <w:rsid w:val="00A20DAE"/>
    <w:rsid w:val="00A212E5"/>
    <w:rsid w:val="00A233A6"/>
    <w:rsid w:val="00A24AF2"/>
    <w:rsid w:val="00A25143"/>
    <w:rsid w:val="00A265E5"/>
    <w:rsid w:val="00A269BC"/>
    <w:rsid w:val="00A31368"/>
    <w:rsid w:val="00A32733"/>
    <w:rsid w:val="00A344FB"/>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B7040"/>
    <w:rsid w:val="00AC23F4"/>
    <w:rsid w:val="00AC346F"/>
    <w:rsid w:val="00AC535A"/>
    <w:rsid w:val="00AC68F9"/>
    <w:rsid w:val="00AD0ABB"/>
    <w:rsid w:val="00AD1DE1"/>
    <w:rsid w:val="00AD31D5"/>
    <w:rsid w:val="00AD3B17"/>
    <w:rsid w:val="00AD3F01"/>
    <w:rsid w:val="00AD4AA0"/>
    <w:rsid w:val="00AD4D04"/>
    <w:rsid w:val="00AD6897"/>
    <w:rsid w:val="00AD7370"/>
    <w:rsid w:val="00AD7FA9"/>
    <w:rsid w:val="00AE17C4"/>
    <w:rsid w:val="00AE3B3B"/>
    <w:rsid w:val="00AE5C31"/>
    <w:rsid w:val="00AE6827"/>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3CB6"/>
    <w:rsid w:val="00B2554D"/>
    <w:rsid w:val="00B25A91"/>
    <w:rsid w:val="00B25E72"/>
    <w:rsid w:val="00B2695F"/>
    <w:rsid w:val="00B32297"/>
    <w:rsid w:val="00B348A1"/>
    <w:rsid w:val="00B34B1C"/>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931"/>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A76"/>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E7FCB"/>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49B4"/>
    <w:rsid w:val="00C25099"/>
    <w:rsid w:val="00C263BA"/>
    <w:rsid w:val="00C26697"/>
    <w:rsid w:val="00C26976"/>
    <w:rsid w:val="00C27292"/>
    <w:rsid w:val="00C27F85"/>
    <w:rsid w:val="00C31438"/>
    <w:rsid w:val="00C31EED"/>
    <w:rsid w:val="00C32025"/>
    <w:rsid w:val="00C33F08"/>
    <w:rsid w:val="00C343CE"/>
    <w:rsid w:val="00C349E9"/>
    <w:rsid w:val="00C4101A"/>
    <w:rsid w:val="00C4151B"/>
    <w:rsid w:val="00C419F3"/>
    <w:rsid w:val="00C435E9"/>
    <w:rsid w:val="00C45C48"/>
    <w:rsid w:val="00C45F77"/>
    <w:rsid w:val="00C46CA2"/>
    <w:rsid w:val="00C47AF7"/>
    <w:rsid w:val="00C47BC6"/>
    <w:rsid w:val="00C51ECC"/>
    <w:rsid w:val="00C52B23"/>
    <w:rsid w:val="00C5345D"/>
    <w:rsid w:val="00C54156"/>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965"/>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6CDF"/>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06AD4"/>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6A0D"/>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BB9"/>
    <w:rsid w:val="00E74E9B"/>
    <w:rsid w:val="00E76A2C"/>
    <w:rsid w:val="00E77DAA"/>
    <w:rsid w:val="00E80D70"/>
    <w:rsid w:val="00E850CC"/>
    <w:rsid w:val="00E85B0F"/>
    <w:rsid w:val="00E8635A"/>
    <w:rsid w:val="00E9285F"/>
    <w:rsid w:val="00E94BCD"/>
    <w:rsid w:val="00E95C8C"/>
    <w:rsid w:val="00E965F4"/>
    <w:rsid w:val="00E96938"/>
    <w:rsid w:val="00EA05A5"/>
    <w:rsid w:val="00EA1809"/>
    <w:rsid w:val="00EA2D5F"/>
    <w:rsid w:val="00EA3907"/>
    <w:rsid w:val="00EA4720"/>
    <w:rsid w:val="00EA4ABC"/>
    <w:rsid w:val="00EA541B"/>
    <w:rsid w:val="00EA5AE8"/>
    <w:rsid w:val="00EA693C"/>
    <w:rsid w:val="00EA71A3"/>
    <w:rsid w:val="00EB1636"/>
    <w:rsid w:val="00EB1E25"/>
    <w:rsid w:val="00EB370B"/>
    <w:rsid w:val="00EB3BE1"/>
    <w:rsid w:val="00EB41BC"/>
    <w:rsid w:val="00EB4B20"/>
    <w:rsid w:val="00EB67B9"/>
    <w:rsid w:val="00EB7616"/>
    <w:rsid w:val="00EB7F61"/>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3FC6"/>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3B45"/>
    <w:rsid w:val="00F54649"/>
    <w:rsid w:val="00F54AF4"/>
    <w:rsid w:val="00F54FA4"/>
    <w:rsid w:val="00F55B27"/>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4B87"/>
    <w:rsid w:val="00FA5984"/>
    <w:rsid w:val="00FA5A2D"/>
    <w:rsid w:val="00FA7068"/>
    <w:rsid w:val="00FB00A7"/>
    <w:rsid w:val="00FB1658"/>
    <w:rsid w:val="00FB1945"/>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6251"/>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355"/>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paragraph" w:styleId="NoSpacing">
    <w:name w:val="No Spacing"/>
    <w:link w:val="NoSpacingChar"/>
    <w:uiPriority w:val="1"/>
    <w:qFormat/>
    <w:rsid w:val="00BC4A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C4A76"/>
    <w:rPr>
      <w:rFonts w:asciiTheme="minorHAnsi" w:eastAsiaTheme="minorEastAsia"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9F0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1BDA6-3B74-482A-AF43-9F937162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4960</Words>
  <Characters>26399</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31297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Nokia</cp:lastModifiedBy>
  <cp:revision>2</cp:revision>
  <cp:lastPrinted>2007-12-21T11:58:00Z</cp:lastPrinted>
  <dcterms:created xsi:type="dcterms:W3CDTF">2021-10-17T02:56:00Z</dcterms:created>
  <dcterms:modified xsi:type="dcterms:W3CDTF">2021-10-17T02:56:00Z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1633945047</vt:lpwstr>
  </property>
</Properties>
</file>