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F419" w14:textId="0C1733DA" w:rsidR="003A6B91" w:rsidRPr="00B31E96" w:rsidRDefault="00CC0CFE">
      <w:pPr>
        <w:pStyle w:val="CRCoverPage"/>
        <w:tabs>
          <w:tab w:val="right" w:pos="9639"/>
        </w:tabs>
        <w:spacing w:after="0"/>
        <w:rPr>
          <w:rFonts w:eastAsia="宋体"/>
          <w:b/>
          <w:sz w:val="24"/>
          <w:lang w:val="en-US" w:eastAsia="zh-CN"/>
        </w:rPr>
      </w:pPr>
      <w:r w:rsidRPr="00B31E96">
        <w:rPr>
          <w:b/>
          <w:sz w:val="24"/>
          <w:lang w:eastAsia="zh-CN"/>
        </w:rPr>
        <w:t>3GPP TSG-</w:t>
      </w:r>
      <w:r w:rsidRPr="00B31E96">
        <w:rPr>
          <w:rFonts w:eastAsia="宋体" w:hint="eastAsia"/>
          <w:b/>
          <w:sz w:val="24"/>
          <w:lang w:val="en-US" w:eastAsia="zh-CN"/>
        </w:rPr>
        <w:t>RAN WG</w:t>
      </w:r>
      <w:r w:rsidRPr="00B31E96">
        <w:rPr>
          <w:rFonts w:eastAsia="宋体"/>
          <w:b/>
          <w:sz w:val="24"/>
          <w:lang w:val="en-US" w:eastAsia="zh-CN"/>
        </w:rPr>
        <w:t>2</w:t>
      </w:r>
      <w:r w:rsidRPr="00B31E96">
        <w:rPr>
          <w:b/>
          <w:sz w:val="24"/>
          <w:lang w:eastAsia="zh-CN"/>
        </w:rPr>
        <w:t xml:space="preserve"> Meeting #</w:t>
      </w:r>
      <w:r w:rsidRPr="00B31E96">
        <w:rPr>
          <w:rFonts w:eastAsia="宋体"/>
          <w:b/>
          <w:sz w:val="24"/>
          <w:lang w:val="en-US" w:eastAsia="zh-CN"/>
        </w:rPr>
        <w:t>11</w:t>
      </w:r>
      <w:r w:rsidR="00B31E96" w:rsidRPr="00B31E96">
        <w:rPr>
          <w:rFonts w:eastAsia="宋体"/>
          <w:b/>
          <w:sz w:val="24"/>
          <w:lang w:val="en-US" w:eastAsia="zh-CN"/>
        </w:rPr>
        <w:t>6-e</w:t>
      </w:r>
      <w:r w:rsidRPr="00B31E96">
        <w:rPr>
          <w:rFonts w:eastAsia="宋体" w:hint="eastAsia"/>
          <w:b/>
          <w:sz w:val="24"/>
          <w:lang w:val="en-US" w:eastAsia="zh-CN"/>
        </w:rPr>
        <w:tab/>
      </w:r>
      <w:r w:rsidRPr="00B31E96">
        <w:rPr>
          <w:rFonts w:eastAsia="宋体"/>
          <w:b/>
          <w:sz w:val="24"/>
          <w:lang w:val="en-US" w:eastAsia="zh-CN"/>
        </w:rPr>
        <w:t>R2-21</w:t>
      </w:r>
      <w:r w:rsidR="00B31E96">
        <w:rPr>
          <w:rFonts w:eastAsia="宋体"/>
          <w:b/>
          <w:sz w:val="24"/>
          <w:lang w:val="en-US" w:eastAsia="zh-CN"/>
        </w:rPr>
        <w:t>xxxx</w:t>
      </w:r>
    </w:p>
    <w:p w14:paraId="0B464338" w14:textId="65D35CF7" w:rsidR="003A6B91" w:rsidRDefault="00CC0CFE">
      <w:pPr>
        <w:pStyle w:val="CRCoverPage"/>
        <w:outlineLvl w:val="0"/>
        <w:rPr>
          <w:rFonts w:eastAsia="宋体"/>
          <w:b/>
          <w:sz w:val="24"/>
          <w:lang w:val="en-US" w:eastAsia="zh-CN"/>
        </w:rPr>
      </w:pPr>
      <w:r w:rsidRPr="00B31E96">
        <w:rPr>
          <w:rFonts w:eastAsia="宋体" w:hint="eastAsia"/>
          <w:b/>
          <w:sz w:val="24"/>
          <w:lang w:val="en-US" w:eastAsia="zh-CN"/>
        </w:rPr>
        <w:t>Electronic Meeting</w:t>
      </w:r>
      <w:r w:rsidRPr="00B31E96">
        <w:rPr>
          <w:rFonts w:eastAsia="宋体"/>
          <w:b/>
          <w:sz w:val="24"/>
          <w:lang w:val="en-US" w:eastAsia="zh-CN"/>
        </w:rPr>
        <w:t xml:space="preserve">, </w:t>
      </w:r>
      <w:r w:rsidR="00B31E96" w:rsidRPr="00B31E96">
        <w:rPr>
          <w:rFonts w:eastAsia="宋体"/>
          <w:b/>
          <w:sz w:val="24"/>
          <w:lang w:val="en-US" w:eastAsia="zh-CN"/>
        </w:rPr>
        <w:t>Nov</w:t>
      </w:r>
      <w:r w:rsidRPr="00B31E96">
        <w:rPr>
          <w:rFonts w:eastAsia="宋体"/>
          <w:b/>
          <w:sz w:val="24"/>
          <w:lang w:val="en-US" w:eastAsia="zh-CN"/>
        </w:rPr>
        <w:t xml:space="preserve"> </w:t>
      </w:r>
      <w:r w:rsidR="00B31E96" w:rsidRPr="00B31E96">
        <w:rPr>
          <w:rFonts w:eastAsia="宋体"/>
          <w:b/>
          <w:sz w:val="24"/>
          <w:lang w:val="en-US" w:eastAsia="zh-CN"/>
        </w:rPr>
        <w:t>1</w:t>
      </w:r>
      <w:r w:rsidR="00B31E96" w:rsidRPr="00B31E96">
        <w:rPr>
          <w:rFonts w:eastAsia="宋体"/>
          <w:b/>
          <w:sz w:val="24"/>
          <w:vertAlign w:val="superscript"/>
          <w:lang w:val="en-US" w:eastAsia="zh-CN"/>
        </w:rPr>
        <w:t>st</w:t>
      </w:r>
      <w:r w:rsidRPr="00B31E96">
        <w:rPr>
          <w:rFonts w:eastAsia="宋体"/>
          <w:b/>
          <w:sz w:val="24"/>
          <w:lang w:val="en-US" w:eastAsia="zh-CN"/>
        </w:rPr>
        <w:t xml:space="preserve"> – </w:t>
      </w:r>
      <w:r w:rsidR="00B31E96" w:rsidRPr="00B31E96">
        <w:rPr>
          <w:rFonts w:eastAsia="宋体"/>
          <w:b/>
          <w:sz w:val="24"/>
          <w:lang w:val="en-US" w:eastAsia="zh-CN"/>
        </w:rPr>
        <w:t>1</w:t>
      </w:r>
      <w:r w:rsidRPr="00B31E96">
        <w:rPr>
          <w:rFonts w:eastAsia="宋体" w:hint="eastAsia"/>
          <w:b/>
          <w:sz w:val="24"/>
          <w:lang w:val="en-US" w:eastAsia="zh-CN"/>
        </w:rPr>
        <w:t>2</w:t>
      </w:r>
      <w:r w:rsidR="00B31E96" w:rsidRPr="00B31E96">
        <w:rPr>
          <w:rFonts w:eastAsia="宋体"/>
          <w:b/>
          <w:sz w:val="24"/>
          <w:vertAlign w:val="superscript"/>
          <w:lang w:val="en-US" w:eastAsia="zh-CN"/>
        </w:rPr>
        <w:t>th</w:t>
      </w:r>
      <w:r w:rsidRPr="00B31E96">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77777777" w:rsidR="003A6B91" w:rsidRDefault="003A6B91">
            <w:pPr>
              <w:overflowPunct/>
              <w:autoSpaceDE/>
              <w:autoSpaceDN/>
              <w:adjustRightInd/>
              <w:spacing w:after="0"/>
              <w:textAlignment w:val="auto"/>
              <w:rPr>
                <w:rFonts w:ascii="Arial" w:hAnsi="Arial"/>
                <w:lang w:eastAsia="en-US"/>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77777777" w:rsidR="003A6B91" w:rsidRDefault="00CC0CFE">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16.5.0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3"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4"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等线" w:hAnsi="Arial" w:cs="Arial"/>
                <w:lang w:eastAsia="zh-CN"/>
              </w:rPr>
            </w:pPr>
            <w:r>
              <w:rPr>
                <w:rFonts w:ascii="Arial" w:hAnsi="Arial" w:cs="Arial"/>
              </w:rPr>
              <w:t>Running CR to 36</w:t>
            </w:r>
            <w:r>
              <w:rPr>
                <w:rFonts w:ascii="Arial" w:eastAsia="等线"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等线"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16107CB8" w:rsidR="003A6B91" w:rsidRDefault="00CC0CFE">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Pr>
                <w:rFonts w:ascii="Arial" w:eastAsiaTheme="minorEastAsia" w:hAnsi="Arial" w:cs="Arial"/>
                <w:lang w:eastAsia="zh-CN"/>
              </w:rPr>
              <w:t>1</w:t>
            </w:r>
            <w:r>
              <w:rPr>
                <w:rFonts w:ascii="Arial" w:hAnsi="Arial" w:cs="Arial"/>
                <w:lang w:eastAsia="zh-CN"/>
              </w:rPr>
              <w:t>-</w:t>
            </w:r>
            <w:r w:rsidR="00774DD8">
              <w:rPr>
                <w:rFonts w:ascii="Arial" w:hAnsi="Arial" w:cs="Arial"/>
                <w:lang w:eastAsia="zh-CN"/>
              </w:rPr>
              <w:t>10</w:t>
            </w:r>
            <w:r>
              <w:rPr>
                <w:rFonts w:ascii="Arial" w:hAnsi="Arial" w:cs="Arial"/>
                <w:lang w:eastAsia="zh-CN"/>
              </w:rPr>
              <w:t>-</w:t>
            </w:r>
            <w:r w:rsidR="00774DD8">
              <w:rPr>
                <w:rFonts w:ascii="Arial" w:eastAsia="宋体"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5"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commentRangeStart w:id="1"/>
            <w:commentRangeStart w:id="2"/>
            <w:commentRangeStart w:id="3"/>
            <w:commentRangeStart w:id="4"/>
            <w:r>
              <w:rPr>
                <w:rFonts w:ascii="Arial" w:hAnsi="Arial" w:cs="Arial"/>
              </w:rPr>
              <w:t>To capture the RAN2 agreements on LTE_NR_MUSIM-Core WI</w:t>
            </w: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3576DA">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For the EPS PO/PF calculation, include the UE_offset to the UE_ID calculation formula.</w:t>
            </w:r>
          </w:p>
          <w:p w14:paraId="0B55EF09" w14:textId="77777777" w:rsidR="003576DA" w:rsidRPr="003576DA" w:rsidRDefault="003576DA" w:rsidP="003576DA">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No additional modification for the EPS eDRX case.</w:t>
            </w:r>
          </w:p>
          <w:p w14:paraId="62AC1975" w14:textId="77777777" w:rsidR="003576DA" w:rsidRDefault="003576DA">
            <w:pPr>
              <w:overflowPunct/>
              <w:autoSpaceDE/>
              <w:autoSpaceDN/>
              <w:adjustRightInd/>
              <w:spacing w:after="0"/>
              <w:ind w:left="100"/>
              <w:textAlignment w:val="auto"/>
              <w:rPr>
                <w:rFonts w:ascii="Arial" w:eastAsia="等线" w:hAnsi="Arial" w:cs="Arial"/>
                <w:lang w:val="en-US" w:eastAsia="zh-CN"/>
              </w:rPr>
            </w:pPr>
          </w:p>
          <w:p w14:paraId="5B405C15" w14:textId="77777777" w:rsidR="007F2DF2" w:rsidRDefault="003576DA" w:rsidP="007F2DF2">
            <w:pPr>
              <w:rPr>
                <w:rFonts w:eastAsia="等线"/>
                <w:lang w:eastAsia="zh-CN"/>
              </w:rPr>
            </w:pPr>
            <w:r>
              <w:rPr>
                <w:rFonts w:ascii="Arial" w:eastAsia="等线" w:hAnsi="Arial" w:cs="Arial" w:hint="eastAsia"/>
                <w:lang w:val="en-US" w:eastAsia="zh-CN"/>
              </w:rPr>
              <w:t xml:space="preserve">SA2 has </w:t>
            </w:r>
            <w:r w:rsidR="00D8417E">
              <w:rPr>
                <w:rFonts w:ascii="Arial" w:eastAsia="等线" w:hAnsi="Arial" w:cs="Arial" w:hint="eastAsia"/>
                <w:lang w:val="en-US" w:eastAsia="zh-CN"/>
              </w:rPr>
              <w:t>difined the</w:t>
            </w:r>
            <w:r w:rsidR="00FF2F1B" w:rsidRPr="00FF2F1B">
              <w:rPr>
                <w:rFonts w:ascii="Arial" w:eastAsia="等线" w:hAnsi="Arial" w:cs="Arial"/>
                <w:lang w:val="en-US" w:eastAsia="zh-CN"/>
              </w:rPr>
              <w:t xml:space="preserve"> alternative IMSI</w:t>
            </w:r>
            <w:r w:rsidR="00FF2F1B" w:rsidRPr="00FF2F1B">
              <w:rPr>
                <w:rFonts w:ascii="Arial" w:eastAsia="等线" w:hAnsi="Arial" w:cs="Arial" w:hint="eastAsia"/>
                <w:lang w:val="en-US" w:eastAsia="zh-CN"/>
              </w:rPr>
              <w:t xml:space="preserve"> </w:t>
            </w:r>
            <w:r w:rsidR="00FF2F1B" w:rsidRPr="00FF2F1B">
              <w:rPr>
                <w:rFonts w:ascii="Arial" w:eastAsia="等线" w:hAnsi="Arial" w:cs="Arial"/>
                <w:lang w:val="en-US" w:eastAsia="zh-CN"/>
              </w:rPr>
              <w:t>that is used for deriving the modif</w:t>
            </w:r>
            <w:r w:rsidR="00FF2F1B" w:rsidRPr="00FF2F1B">
              <w:rPr>
                <w:rFonts w:ascii="Arial" w:eastAsia="等线" w:hAnsi="Arial" w:cs="Arial" w:hint="eastAsia"/>
                <w:lang w:val="en-US" w:eastAsia="zh-CN"/>
              </w:rPr>
              <w:t xml:space="preserve">ied </w:t>
            </w:r>
            <w:r w:rsidRPr="00FF2F1B">
              <w:rPr>
                <w:rFonts w:ascii="Arial" w:eastAsia="等线" w:hAnsi="Arial" w:cs="Arial"/>
                <w:lang w:val="en-US" w:eastAsia="zh-CN"/>
              </w:rPr>
              <w:t>Paging Occasions in order to avoid paging collisions</w:t>
            </w:r>
            <w:r w:rsidR="00FF2F1B">
              <w:rPr>
                <w:rFonts w:ascii="Arial" w:eastAsia="等线" w:hAnsi="Arial" w:cs="Arial" w:hint="eastAsia"/>
                <w:lang w:val="en-US" w:eastAsia="zh-CN"/>
              </w:rPr>
              <w:t>.</w:t>
            </w:r>
          </w:p>
          <w:p w14:paraId="5E8286EF" w14:textId="4F196E77" w:rsidR="007F2DF2" w:rsidRPr="00FA5593" w:rsidRDefault="007F2DF2" w:rsidP="007F2DF2">
            <w:pPr>
              <w:rPr>
                <w:i/>
              </w:rPr>
            </w:pPr>
            <w:r w:rsidRPr="00FA5593">
              <w:rPr>
                <w:i/>
              </w:rPr>
              <w:lastRenderedPageBreak/>
              <w:t>The UE and MME use the Accepted IMSI Offset value to calculate the alternative IMSI value that is determined based on UE's IMSI as follows:</w:t>
            </w:r>
          </w:p>
          <w:p w14:paraId="507F7822" w14:textId="77777777" w:rsidR="007F2DF2" w:rsidRPr="00FA5593" w:rsidRDefault="007F2DF2" w:rsidP="007F2DF2">
            <w:pPr>
              <w:pStyle w:val="B1"/>
              <w:rPr>
                <w:i/>
              </w:rPr>
            </w:pPr>
            <w:r w:rsidRPr="00FA5593">
              <w:rPr>
                <w:i/>
              </w:rPr>
              <w:tab/>
              <w:t>alternative IMSI value = [MCC] [MNC] [(MSIN value + Accepted IMSI Offset) mod (MSIN address space)]</w:t>
            </w:r>
          </w:p>
          <w:p w14:paraId="75769D0D" w14:textId="710C9073" w:rsidR="003A6B91" w:rsidRDefault="00FF2F1B" w:rsidP="007F2DF2">
            <w:pPr>
              <w:overflowPunct/>
              <w:autoSpaceDE/>
              <w:autoSpaceDN/>
              <w:adjustRightInd/>
              <w:spacing w:after="0"/>
              <w:textAlignment w:val="auto"/>
              <w:rPr>
                <w:rFonts w:ascii="Arial" w:eastAsia="等线" w:hAnsi="Arial" w:cs="Arial"/>
                <w:lang w:val="en-US" w:eastAsia="zh-CN"/>
              </w:rPr>
            </w:pPr>
            <w:r>
              <w:rPr>
                <w:rFonts w:ascii="Arial" w:eastAsia="等线" w:hAnsi="Arial" w:cs="Arial" w:hint="eastAsia"/>
                <w:lang w:val="en-US" w:eastAsia="zh-CN"/>
              </w:rPr>
              <w:t xml:space="preserve">CT1 has defined </w:t>
            </w:r>
            <w:r w:rsidR="00E64E30">
              <w:rPr>
                <w:rFonts w:ascii="Arial" w:eastAsia="等线" w:hAnsi="Arial" w:cs="Arial" w:hint="eastAsia"/>
                <w:lang w:val="en-US" w:eastAsia="zh-CN"/>
              </w:rPr>
              <w:t xml:space="preserve">the procedure to </w:t>
            </w:r>
            <w:r w:rsidR="00E64E30">
              <w:rPr>
                <w:rFonts w:ascii="Arial" w:eastAsia="等线" w:hAnsi="Arial" w:cs="Arial"/>
                <w:lang w:val="en-US" w:eastAsia="zh-CN"/>
              </w:rPr>
              <w:t>forward</w:t>
            </w:r>
            <w:r w:rsidR="00E64E30">
              <w:rPr>
                <w:rFonts w:ascii="Arial" w:eastAsia="等线" w:hAnsi="Arial" w:cs="Arial" w:hint="eastAsia"/>
                <w:lang w:val="en-US" w:eastAsia="zh-CN"/>
              </w:rPr>
              <w:t xml:space="preserve"> IMSI offset value to lower layers</w:t>
            </w:r>
            <w:r>
              <w:rPr>
                <w:rFonts w:ascii="Arial" w:eastAsia="等线" w:hAnsi="Arial" w:cs="Arial" w:hint="eastAsia"/>
                <w:lang w:val="en-US" w:eastAsia="zh-CN"/>
              </w:rPr>
              <w:t>.</w:t>
            </w:r>
          </w:p>
          <w:p w14:paraId="0A0E88C3" w14:textId="77777777" w:rsidR="00E64E30" w:rsidRDefault="00E64E30" w:rsidP="007F2DF2">
            <w:pPr>
              <w:overflowPunct/>
              <w:autoSpaceDE/>
              <w:autoSpaceDN/>
              <w:adjustRightInd/>
              <w:spacing w:after="0"/>
              <w:textAlignment w:val="auto"/>
              <w:rPr>
                <w:rFonts w:ascii="Arial" w:eastAsia="等线" w:hAnsi="Arial" w:cs="Arial"/>
                <w:lang w:val="en-US" w:eastAsia="zh-CN"/>
              </w:rPr>
            </w:pPr>
          </w:p>
          <w:p w14:paraId="6273FA6D" w14:textId="77777777" w:rsidR="007F2DF2" w:rsidRPr="002E1640" w:rsidRDefault="007F2DF2" w:rsidP="007F2DF2">
            <w:r w:rsidRPr="00FA5593">
              <w:rPr>
                <w:i/>
              </w:rP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commentRangeEnd w:id="1"/>
            <w:r w:rsidR="00D101E6">
              <w:rPr>
                <w:rStyle w:val="af0"/>
              </w:rPr>
              <w:commentReference w:id="1"/>
            </w:r>
            <w:commentRangeEnd w:id="2"/>
            <w:r w:rsidR="00832B5F">
              <w:rPr>
                <w:rStyle w:val="af0"/>
              </w:rPr>
              <w:commentReference w:id="2"/>
            </w:r>
            <w:commentRangeEnd w:id="3"/>
            <w:r w:rsidR="007C6860">
              <w:rPr>
                <w:rStyle w:val="af0"/>
              </w:rPr>
              <w:commentReference w:id="3"/>
            </w:r>
            <w:commentRangeEnd w:id="4"/>
            <w:r w:rsidR="000630B2">
              <w:rPr>
                <w:rStyle w:val="af0"/>
              </w:rPr>
              <w:commentReference w:id="4"/>
            </w:r>
          </w:p>
          <w:p w14:paraId="28EAE2A5" w14:textId="1DAFA718" w:rsidR="007F2DF2" w:rsidRPr="007F2DF2" w:rsidRDefault="007F2DF2" w:rsidP="007F2DF2">
            <w:pPr>
              <w:overflowPunct/>
              <w:autoSpaceDE/>
              <w:autoSpaceDN/>
              <w:adjustRightInd/>
              <w:spacing w:after="0"/>
              <w:textAlignment w:val="auto"/>
              <w:rPr>
                <w:rFonts w:ascii="Arial" w:eastAsia="等线" w:hAnsi="Arial" w:cs="Arial"/>
                <w:lang w:eastAsia="zh-CN"/>
              </w:rPr>
            </w:pP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4DC85C2A" w:rsidR="003A6B91" w:rsidRPr="003576DA" w:rsidRDefault="00FF2F1B" w:rsidP="00E64E30">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 </w:t>
            </w:r>
            <w:r w:rsidR="001945B6" w:rsidRPr="001945B6">
              <w:rPr>
                <w:rFonts w:ascii="Arial" w:eastAsia="等线" w:hAnsi="Arial"/>
                <w:lang w:eastAsia="zh-CN"/>
              </w:rPr>
              <w:t>IMSI offset</w:t>
            </w:r>
            <w:r w:rsidR="00E64E30">
              <w:rPr>
                <w:rFonts w:ascii="Arial" w:eastAsia="等线" w:hAnsi="Arial" w:hint="eastAsia"/>
                <w:lang w:eastAsia="zh-CN"/>
              </w:rPr>
              <w:t xml:space="preserve"> is </w:t>
            </w:r>
            <w:r w:rsidR="001945B6" w:rsidRPr="001945B6">
              <w:rPr>
                <w:rFonts w:ascii="Arial" w:eastAsia="等线" w:hAnsi="Arial" w:hint="eastAsia"/>
                <w:lang w:eastAsia="zh-CN"/>
              </w:rPr>
              <w:t>configured</w:t>
            </w:r>
          </w:p>
        </w:tc>
      </w:tr>
      <w:tr w:rsidR="003A6B91" w14:paraId="7CDFF5EE" w14:textId="77777777">
        <w:tc>
          <w:tcPr>
            <w:tcW w:w="2694" w:type="dxa"/>
            <w:gridSpan w:val="2"/>
            <w:tcBorders>
              <w:left w:val="single" w:sz="4" w:space="0" w:color="auto"/>
            </w:tcBorders>
          </w:tcPr>
          <w:p w14:paraId="286F6FC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Malgun Gothic"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52AEB3D7" w:rsidR="003A6B91" w:rsidRPr="00A337FA" w:rsidRDefault="00B31E96" w:rsidP="00A337FA">
            <w:pPr>
              <w:overflowPunct/>
              <w:autoSpaceDE/>
              <w:autoSpaceDN/>
              <w:adjustRightInd/>
              <w:spacing w:after="0"/>
              <w:ind w:left="100"/>
              <w:textAlignment w:val="auto"/>
              <w:rPr>
                <w:rFonts w:ascii="Arial" w:eastAsia="等线"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Pr>
                <w:rFonts w:ascii="Arial" w:hAnsi="Arial" w:cs="Arial"/>
                <w:noProof/>
              </w:rPr>
              <w:t>5</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77777777" w:rsidR="003A6B91" w:rsidRDefault="003A6B91">
            <w:pPr>
              <w:overflowPunct/>
              <w:autoSpaceDE/>
              <w:autoSpaceDN/>
              <w:adjustRightInd/>
              <w:spacing w:after="0"/>
              <w:ind w:left="100"/>
              <w:textAlignment w:val="auto"/>
              <w:rPr>
                <w:rFonts w:ascii="Arial" w:hAnsi="Arial"/>
                <w:lang w:eastAsia="en-US"/>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1"/>
        <w:rPr>
          <w:iCs/>
        </w:rPr>
      </w:pPr>
      <w:r>
        <w:br w:type="page"/>
      </w:r>
      <w:bookmarkStart w:id="5"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FIRST CHANGE</w:t>
      </w:r>
      <w:bookmarkStart w:id="6" w:name="_Toc46501735"/>
      <w:bookmarkStart w:id="7" w:name="_Toc518610664"/>
      <w:bookmarkStart w:id="8" w:name="_Toc46501737"/>
      <w:bookmarkStart w:id="9" w:name="_Toc37153581"/>
      <w:bookmarkEnd w:id="6"/>
      <w:bookmarkEnd w:id="7"/>
      <w:bookmarkEnd w:id="8"/>
      <w:bookmarkEnd w:id="9"/>
    </w:p>
    <w:p w14:paraId="0743B712" w14:textId="77777777" w:rsidR="00355A91" w:rsidRPr="00410DE6" w:rsidRDefault="00355A91" w:rsidP="00355A91">
      <w:pPr>
        <w:pStyle w:val="2"/>
      </w:pPr>
      <w:bookmarkStart w:id="10" w:name="_Toc29237941"/>
      <w:bookmarkStart w:id="11" w:name="_Toc37235840"/>
      <w:bookmarkStart w:id="12" w:name="_Toc46499546"/>
      <w:bookmarkStart w:id="13" w:name="_Toc52492278"/>
      <w:bookmarkStart w:id="14" w:name="_Toc83646073"/>
      <w:r w:rsidRPr="00410DE6">
        <w:t>7.1</w:t>
      </w:r>
      <w:r w:rsidRPr="00410DE6">
        <w:tab/>
        <w:t>Discontinuous Reception for paging</w:t>
      </w:r>
      <w:bookmarkEnd w:id="10"/>
      <w:bookmarkEnd w:id="11"/>
      <w:bookmarkEnd w:id="12"/>
      <w:bookmarkEnd w:id="13"/>
      <w:bookmarkEnd w:id="14"/>
    </w:p>
    <w:p w14:paraId="4BD2DB8B" w14:textId="77777777" w:rsidR="00355A91" w:rsidRPr="00410DE6" w:rsidRDefault="00355A91" w:rsidP="00355A91">
      <w:pPr>
        <w:rPr>
          <w:rFonts w:ascii="Times" w:hAnsi="Times"/>
          <w:szCs w:val="24"/>
        </w:rPr>
      </w:pPr>
      <w:bookmarkStart w:id="15" w:name="_967898916"/>
      <w:bookmarkStart w:id="16" w:name="_967899918"/>
      <w:bookmarkStart w:id="17" w:name="_967900323"/>
      <w:bookmarkStart w:id="18" w:name="_968057577"/>
      <w:bookmarkStart w:id="19" w:name="_968059040"/>
      <w:bookmarkStart w:id="20" w:name="_968059095"/>
      <w:bookmarkStart w:id="21" w:name="_968059297"/>
      <w:bookmarkStart w:id="22" w:name="_968059420"/>
      <w:bookmarkStart w:id="23" w:name="_968059442"/>
      <w:bookmarkStart w:id="24" w:name="_968060540"/>
      <w:bookmarkStart w:id="25" w:name="_968065686"/>
      <w:bookmarkStart w:id="26" w:name="_968484165"/>
      <w:bookmarkStart w:id="27" w:name="_968484813"/>
      <w:bookmarkStart w:id="28" w:name="_968484821"/>
      <w:bookmarkStart w:id="29" w:name="_968485490"/>
      <w:bookmarkStart w:id="30" w:name="_968491067"/>
      <w:bookmarkStart w:id="31" w:name="_968491141"/>
      <w:bookmarkStart w:id="32" w:name="_968493680"/>
      <w:bookmarkStart w:id="33" w:name="_969080957"/>
      <w:bookmarkStart w:id="34" w:name="_969081935"/>
      <w:bookmarkStart w:id="35" w:name="_969082143"/>
      <w:bookmarkStart w:id="36" w:name="_981793738"/>
      <w:bookmarkStart w:id="37" w:name="_98179373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410DE6">
        <w:t xml:space="preserve">The UE may use Discontinuous Reception (DRX) in idle mode in order to reduce power consumption. </w:t>
      </w:r>
      <w:r w:rsidRPr="00410DE6">
        <w:rPr>
          <w:lang w:eastAsia="zh-CN"/>
        </w:rPr>
        <w:t>One P</w:t>
      </w:r>
      <w:r w:rsidRPr="00410DE6">
        <w:rPr>
          <w:rFonts w:eastAsia="宋体"/>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733D5190" w14:textId="77777777" w:rsidR="00355A91" w:rsidRPr="00410DE6" w:rsidRDefault="00355A91" w:rsidP="00355A91">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126EFB00" w14:textId="77777777" w:rsidR="00355A91" w:rsidRPr="00410DE6" w:rsidRDefault="00355A91" w:rsidP="00355A91">
      <w:r w:rsidRPr="00410DE6">
        <w:rPr>
          <w:lang w:eastAsia="zh-CN"/>
        </w:rPr>
        <w:t>One P</w:t>
      </w:r>
      <w:r w:rsidRPr="00410DE6">
        <w:rPr>
          <w:rFonts w:eastAsia="宋体"/>
          <w:lang w:eastAsia="zh-CN"/>
        </w:rPr>
        <w:t xml:space="preserve">aging Frame </w:t>
      </w:r>
      <w:r w:rsidRPr="00410DE6">
        <w:rPr>
          <w:lang w:eastAsia="zh-CN"/>
        </w:rPr>
        <w:t>(P</w:t>
      </w:r>
      <w:r w:rsidRPr="00410DE6">
        <w:rPr>
          <w:rFonts w:eastAsia="宋体"/>
          <w:lang w:eastAsia="zh-CN"/>
        </w:rPr>
        <w:t>F</w:t>
      </w:r>
      <w:r w:rsidRPr="00410DE6">
        <w:rPr>
          <w:lang w:eastAsia="zh-CN"/>
        </w:rPr>
        <w:t>) is one Radio Frame, which may contain one or multiple Paging</w:t>
      </w:r>
      <w:r w:rsidRPr="00410DE6">
        <w:rPr>
          <w:rFonts w:eastAsia="宋体"/>
          <w:lang w:eastAsia="zh-CN"/>
        </w:rPr>
        <w:t xml:space="preserve"> Occasion(</w:t>
      </w:r>
      <w:r w:rsidRPr="00410DE6">
        <w:rPr>
          <w:lang w:eastAsia="zh-CN"/>
        </w:rPr>
        <w:t>s)</w:t>
      </w:r>
      <w:r w:rsidRPr="00410DE6">
        <w:t>. When DRX is used the UE needs only to monitor one PO per DRX cycle.</w:t>
      </w:r>
    </w:p>
    <w:p w14:paraId="469FE1E0" w14:textId="77777777" w:rsidR="00355A91" w:rsidRPr="00410DE6" w:rsidRDefault="00355A91" w:rsidP="00355A91">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7EA93506" w14:textId="77777777" w:rsidR="00355A91" w:rsidRPr="00410DE6" w:rsidRDefault="00355A91" w:rsidP="00355A91">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3C64218A" w14:textId="77777777" w:rsidR="00355A91" w:rsidRPr="00410DE6" w:rsidRDefault="00355A91" w:rsidP="00355A91">
      <w:pPr>
        <w:pStyle w:val="B1"/>
      </w:pPr>
      <w:r w:rsidRPr="00410DE6">
        <w:t>PF is given by following equation:</w:t>
      </w:r>
    </w:p>
    <w:p w14:paraId="6867766F" w14:textId="77777777" w:rsidR="00355A91" w:rsidRPr="00410DE6" w:rsidRDefault="00355A91" w:rsidP="00355A91">
      <w:pPr>
        <w:pStyle w:val="B2"/>
      </w:pPr>
      <w:r w:rsidRPr="00410DE6">
        <w:t>SFN mod T= (T div N)*(UE_ID mod N)</w:t>
      </w:r>
    </w:p>
    <w:p w14:paraId="64376F37" w14:textId="77777777" w:rsidR="00355A91" w:rsidRPr="00410DE6" w:rsidRDefault="00355A91" w:rsidP="00355A91">
      <w:pPr>
        <w:pStyle w:val="B1"/>
      </w:pPr>
      <w:r w:rsidRPr="00410DE6">
        <w:t>Index i_s pointing to PO from subframe pattern defined in 7.2 will be derived from following calculation:</w:t>
      </w:r>
    </w:p>
    <w:p w14:paraId="3DB28A97" w14:textId="77777777" w:rsidR="00355A91" w:rsidRPr="00410DE6" w:rsidRDefault="00355A91" w:rsidP="00355A91">
      <w:pPr>
        <w:pStyle w:val="B2"/>
      </w:pPr>
      <w:r w:rsidRPr="00410DE6">
        <w:t>i_s = floor(UE_ID/N) mod Ns</w:t>
      </w:r>
    </w:p>
    <w:p w14:paraId="057B9521" w14:textId="77777777" w:rsidR="00355A91" w:rsidRPr="00410DE6" w:rsidRDefault="00355A91" w:rsidP="00355A91">
      <w:pPr>
        <w:pStyle w:val="B1"/>
      </w:pPr>
      <w:r w:rsidRPr="00410DE6">
        <w:t xml:space="preserve">If P-RNTI is monitored on MPDCCH, the </w:t>
      </w:r>
      <w:r w:rsidRPr="00410DE6">
        <w:rPr>
          <w:lang w:eastAsia="zh-CN"/>
        </w:rPr>
        <w:t xml:space="preserve">PNB </w:t>
      </w:r>
      <w:r w:rsidRPr="00410DE6">
        <w:t>is determined by the following equation:</w:t>
      </w:r>
    </w:p>
    <w:p w14:paraId="7114D765" w14:textId="77777777" w:rsidR="00355A91" w:rsidRPr="00410DE6" w:rsidRDefault="00355A91" w:rsidP="00355A91">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479837AD" w14:textId="77777777" w:rsidR="00355A91" w:rsidRPr="00410DE6" w:rsidRDefault="00355A91" w:rsidP="00355A91">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59CB699" w14:textId="77777777" w:rsidR="00355A91" w:rsidRPr="00410DE6" w:rsidRDefault="00355A91" w:rsidP="00355A91">
      <w:pPr>
        <w:pStyle w:val="B2"/>
      </w:pPr>
      <w:r w:rsidRPr="00410DE6">
        <w:t>floor(UE_ID/(N*Ns)) mod W &lt; W(0) + W(1) + … + W(n)</w:t>
      </w:r>
    </w:p>
    <w:p w14:paraId="5815E1C0" w14:textId="77777777" w:rsidR="00355A91" w:rsidRPr="00410DE6" w:rsidRDefault="00355A91" w:rsidP="00355A91">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5A82583E" w14:textId="77777777" w:rsidR="00355A91" w:rsidRPr="00410DE6" w:rsidRDefault="00355A91" w:rsidP="00355A91">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55802607" w14:textId="77777777" w:rsidR="00355A91" w:rsidRPr="00410DE6" w:rsidRDefault="00355A91" w:rsidP="00355A91">
      <w:pPr>
        <w:pStyle w:val="B1"/>
        <w:rPr>
          <w:lang w:eastAsia="ko-KR"/>
        </w:rPr>
      </w:pPr>
      <w:r w:rsidRPr="00410DE6">
        <w:t>-</w:t>
      </w:r>
      <w:r w:rsidRPr="00410DE6">
        <w:tab/>
        <w:t xml:space="preserve">T: </w:t>
      </w:r>
      <w:r w:rsidRPr="00410DE6">
        <w:rPr>
          <w:lang w:eastAsia="ko-KR"/>
        </w:rPr>
        <w:t>DRX cycle of the UE.</w:t>
      </w:r>
    </w:p>
    <w:p w14:paraId="303FBCC6" w14:textId="77777777" w:rsidR="00355A91" w:rsidRPr="00410DE6" w:rsidRDefault="00355A91" w:rsidP="00355A91">
      <w:pPr>
        <w:pStyle w:val="B2"/>
        <w:rPr>
          <w:lang w:eastAsia="ko-KR"/>
        </w:rPr>
      </w:pPr>
      <w:r w:rsidRPr="00410DE6">
        <w:rPr>
          <w:lang w:eastAsia="ko-KR"/>
        </w:rPr>
        <w:lastRenderedPageBreak/>
        <w:t>In RRC_IDLE state:</w:t>
      </w:r>
    </w:p>
    <w:p w14:paraId="1839D6CB" w14:textId="77777777" w:rsidR="00355A91" w:rsidRPr="00410DE6" w:rsidRDefault="00355A91" w:rsidP="00355A91">
      <w:pPr>
        <w:pStyle w:val="B2"/>
        <w:rPr>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7DF1DB92" w14:textId="77777777" w:rsidR="00355A91" w:rsidRPr="00410DE6" w:rsidRDefault="00355A91" w:rsidP="00355A91">
      <w:pPr>
        <w:pStyle w:val="B2"/>
        <w:rPr>
          <w:lang w:eastAsia="ko-KR"/>
        </w:rPr>
      </w:pPr>
      <w:r w:rsidRPr="00410DE6">
        <w:rPr>
          <w:lang w:eastAsia="ko-KR"/>
        </w:rPr>
        <w:t>In RRC_INACTIVE state, if extended DRX is not configured by upper layers as defined in 7.3:</w:t>
      </w:r>
    </w:p>
    <w:p w14:paraId="42816839" w14:textId="77777777" w:rsidR="00355A91" w:rsidRPr="00410DE6" w:rsidRDefault="00355A91" w:rsidP="00355A91">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79883A08" w14:textId="77777777" w:rsidR="00355A91" w:rsidRPr="00410DE6" w:rsidRDefault="00355A91" w:rsidP="00355A91">
      <w:pPr>
        <w:pStyle w:val="B2"/>
        <w:rPr>
          <w:lang w:eastAsia="ko-KR"/>
        </w:rPr>
      </w:pPr>
      <w:r w:rsidRPr="00410DE6">
        <w:rPr>
          <w:lang w:eastAsia="ko-KR"/>
        </w:rPr>
        <w:t>In RRC_INACTIVE state if extended DRX is configured by upper layers according to 7.3:</w:t>
      </w:r>
    </w:p>
    <w:p w14:paraId="7A273140"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4C99571D"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other than 512 radio frames is configured:</w:t>
      </w:r>
    </w:p>
    <w:p w14:paraId="31AFDEE9" w14:textId="77777777" w:rsidR="00355A91" w:rsidRPr="00410DE6" w:rsidRDefault="00355A91" w:rsidP="00355A91">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3074F49" w14:textId="77777777" w:rsidR="00355A91" w:rsidRPr="00410DE6" w:rsidRDefault="00355A91" w:rsidP="00355A91">
      <w:pPr>
        <w:pStyle w:val="B1"/>
      </w:pPr>
      <w:r w:rsidRPr="00410DE6">
        <w:tab/>
        <w:t>In RRC_INACTIVE state, a BL UE or a UE in enhanced coverage uses the T value applicable for RRC_IDLE state for the determination of PNB and i_s</w:t>
      </w:r>
      <w:r w:rsidRPr="00410DE6">
        <w:rPr>
          <w:lang w:eastAsia="zh-CN"/>
        </w:rPr>
        <w:t>.</w:t>
      </w:r>
    </w:p>
    <w:p w14:paraId="0A7977AB" w14:textId="77777777" w:rsidR="00355A91" w:rsidRPr="00410DE6" w:rsidRDefault="00355A91" w:rsidP="00355A91">
      <w:pPr>
        <w:pStyle w:val="B1"/>
        <w:rPr>
          <w:lang w:eastAsia="en-IN"/>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70F08DEB" w14:textId="77777777" w:rsidR="00355A91" w:rsidRPr="00410DE6" w:rsidRDefault="00355A91" w:rsidP="00355A91">
      <w:pPr>
        <w:pStyle w:val="B1"/>
      </w:pPr>
      <w:r w:rsidRPr="00410DE6">
        <w:t>-</w:t>
      </w:r>
      <w:r w:rsidRPr="00410DE6">
        <w:tab/>
        <w:t>nB: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NB-IoT also T/512, and T/1024.</w:t>
      </w:r>
    </w:p>
    <w:p w14:paraId="5781766B" w14:textId="77777777" w:rsidR="00355A91" w:rsidRPr="00410DE6" w:rsidRDefault="00355A91" w:rsidP="00355A91">
      <w:pPr>
        <w:pStyle w:val="B1"/>
      </w:pPr>
      <w:r w:rsidRPr="00410DE6">
        <w:t>-</w:t>
      </w:r>
      <w:r w:rsidRPr="00410DE6">
        <w:tab/>
        <w:t>N: min(T,nB)</w:t>
      </w:r>
    </w:p>
    <w:p w14:paraId="1CA8BF10" w14:textId="77777777" w:rsidR="00355A91" w:rsidRPr="00410DE6" w:rsidRDefault="00355A91" w:rsidP="00355A91">
      <w:pPr>
        <w:pStyle w:val="B1"/>
      </w:pPr>
      <w:r w:rsidRPr="00410DE6">
        <w:t>-</w:t>
      </w:r>
      <w:r w:rsidRPr="00410DE6">
        <w:tab/>
        <w:t>Ns: max(1,nB/T)</w:t>
      </w:r>
    </w:p>
    <w:p w14:paraId="10B69AA3" w14:textId="77777777" w:rsidR="00355A91" w:rsidRPr="00410DE6" w:rsidRDefault="00355A91" w:rsidP="00355A91">
      <w:pPr>
        <w:pStyle w:val="B1"/>
      </w:pPr>
      <w:r w:rsidRPr="00410DE6">
        <w:t>-</w:t>
      </w:r>
      <w:r w:rsidRPr="00410DE6">
        <w:tab/>
        <w:t>Nn: number of paging narrowbands (for P-RNTI monitored on MPDCCH) or paging carriers (for P-RNTI monitored on NPDCCH) determined as follows:</w:t>
      </w:r>
    </w:p>
    <w:p w14:paraId="4857202D" w14:textId="77777777" w:rsidR="00355A91" w:rsidRPr="00410DE6" w:rsidRDefault="00355A91" w:rsidP="00355A91">
      <w:pPr>
        <w:pStyle w:val="B2"/>
      </w:pPr>
      <w:r w:rsidRPr="00410DE6">
        <w:t>If UE monitors GWUS according to clause 7.5.1:</w:t>
      </w:r>
    </w:p>
    <w:p w14:paraId="517A4AB1" w14:textId="77777777" w:rsidR="00355A91" w:rsidRPr="00410DE6" w:rsidRDefault="00355A91" w:rsidP="00355A91">
      <w:pPr>
        <w:pStyle w:val="B3"/>
      </w:pPr>
      <w:r w:rsidRPr="00410DE6">
        <w:t>this is the number of paging narrowbands (paging carriers) that are configured with GWUS.</w:t>
      </w:r>
    </w:p>
    <w:p w14:paraId="5B905B2A" w14:textId="77777777" w:rsidR="00355A91" w:rsidRPr="00410DE6" w:rsidRDefault="00355A91" w:rsidP="00355A91">
      <w:pPr>
        <w:pStyle w:val="B2"/>
      </w:pPr>
      <w:r w:rsidRPr="00410DE6">
        <w:t>else:</w:t>
      </w:r>
    </w:p>
    <w:p w14:paraId="4C06458E" w14:textId="77777777" w:rsidR="00355A91" w:rsidRPr="00410DE6" w:rsidRDefault="00355A91" w:rsidP="00355A91">
      <w:pPr>
        <w:pStyle w:val="B3"/>
      </w:pPr>
      <w:r w:rsidRPr="00410DE6">
        <w:t>this is the number of paging narrowbands (paging carriers) provided in system information.</w:t>
      </w:r>
    </w:p>
    <w:p w14:paraId="3C3B2C5C" w14:textId="2909098C" w:rsidR="00EC26AB" w:rsidRPr="00410DE6" w:rsidRDefault="00355A91" w:rsidP="003E31A6">
      <w:pPr>
        <w:ind w:left="567"/>
        <w:rPr>
          <w:lang w:eastAsia="zh-CN"/>
        </w:rPr>
      </w:pPr>
      <w:r w:rsidRPr="00410DE6">
        <w:t>-</w:t>
      </w:r>
      <w:r w:rsidRPr="00410DE6">
        <w:tab/>
        <w:t>UE_</w:t>
      </w:r>
      <w:commentRangeStart w:id="38"/>
      <w:r w:rsidRPr="00410DE6">
        <w:t>ID</w:t>
      </w:r>
      <w:commentRangeEnd w:id="38"/>
      <w:r w:rsidR="00F04079">
        <w:rPr>
          <w:rStyle w:val="af0"/>
        </w:rPr>
        <w:commentReference w:id="38"/>
      </w:r>
      <w:r w:rsidRPr="00410DE6">
        <w:t>:</w:t>
      </w:r>
    </w:p>
    <w:p w14:paraId="54E74A07" w14:textId="77777777" w:rsidR="00355A91" w:rsidRPr="00410DE6" w:rsidRDefault="00355A91" w:rsidP="00355A91">
      <w:pPr>
        <w:pStyle w:val="B2"/>
      </w:pPr>
      <w:r w:rsidRPr="00410DE6">
        <w:t>If the UE supports E-UTRA connected to 5GC and NAS indicated to use 5GC for the selected cell:</w:t>
      </w:r>
    </w:p>
    <w:p w14:paraId="480FC755" w14:textId="77777777" w:rsidR="00355A91" w:rsidRPr="00410DE6" w:rsidRDefault="00355A91" w:rsidP="00355A91">
      <w:pPr>
        <w:pStyle w:val="B3"/>
      </w:pPr>
      <w:r w:rsidRPr="00410DE6">
        <w:lastRenderedPageBreak/>
        <w:t>5G-S-TMSI mod 1024, if P-RNTI is monitored on PDCCH.</w:t>
      </w:r>
    </w:p>
    <w:p w14:paraId="205EEB16" w14:textId="77777777" w:rsidR="00355A91" w:rsidDel="00B56F56" w:rsidRDefault="00355A91" w:rsidP="00355A91">
      <w:pPr>
        <w:pStyle w:val="B3"/>
        <w:rPr>
          <w:del w:id="39" w:author="China Telecom-Z 2.21" w:date="2021-10-20T12:10:00Z"/>
          <w:rFonts w:eastAsia="等线"/>
          <w:lang w:eastAsia="zh-CN"/>
        </w:rPr>
      </w:pPr>
      <w:r w:rsidRPr="00410DE6">
        <w:t>5G-S-TMSI mod 16384, if P-RNTI is monitored on NPDCCH or MPDCCH.</w:t>
      </w:r>
    </w:p>
    <w:p w14:paraId="25A252AD" w14:textId="299ACCD5" w:rsidR="00355A91" w:rsidRPr="00410DE6" w:rsidRDefault="00355A91" w:rsidP="00355A91">
      <w:pPr>
        <w:pStyle w:val="B2"/>
        <w:rPr>
          <w:lang w:eastAsia="zh-CN"/>
        </w:rPr>
      </w:pPr>
      <w:r w:rsidRPr="00410DE6">
        <w:t>else</w:t>
      </w:r>
    </w:p>
    <w:p w14:paraId="5F4A8D8A" w14:textId="3DB78209" w:rsidR="00355A91" w:rsidRDefault="00355A91" w:rsidP="00355A91">
      <w:pPr>
        <w:pStyle w:val="B3"/>
        <w:rPr>
          <w:ins w:id="40" w:author="China Telecom-Z 2.21" w:date="2021-10-20T12:11:00Z"/>
          <w:rFonts w:eastAsia="等线"/>
          <w:lang w:eastAsia="zh-CN"/>
        </w:rPr>
      </w:pPr>
      <w:commentRangeStart w:id="41"/>
      <w:r w:rsidRPr="00410DE6">
        <w:t>IMSI mod 1024, if P-RNTI is monitored on PDCCH</w:t>
      </w:r>
      <w:ins w:id="42" w:author="China Telecom-Z 2.21" w:date="2021-10-20T14:54:00Z">
        <w:r w:rsidR="006342EE">
          <w:rPr>
            <w:rFonts w:eastAsia="等线" w:hint="eastAsia"/>
            <w:lang w:eastAsia="zh-CN"/>
          </w:rPr>
          <w:t xml:space="preserve"> </w:t>
        </w:r>
        <w:r w:rsidR="006342EE" w:rsidRPr="00CB583A">
          <w:rPr>
            <w:rFonts w:hint="eastAsia"/>
          </w:rPr>
          <w:t xml:space="preserve">and </w:t>
        </w:r>
        <w:r w:rsidR="006342EE" w:rsidRPr="00C74F73">
          <w:t>alternative IMSI</w:t>
        </w:r>
        <w:r w:rsidR="006342EE" w:rsidRPr="00CB583A">
          <w:rPr>
            <w:rFonts w:hint="eastAsia"/>
          </w:rPr>
          <w:t xml:space="preserve"> is</w:t>
        </w:r>
        <w:r w:rsidR="006342EE">
          <w:rPr>
            <w:rFonts w:eastAsia="等线" w:hint="eastAsia"/>
            <w:lang w:eastAsia="zh-CN"/>
          </w:rPr>
          <w:t xml:space="preserve"> not</w:t>
        </w:r>
        <w:r w:rsidR="006342EE" w:rsidRPr="00CB583A">
          <w:rPr>
            <w:rFonts w:hint="eastAsia"/>
          </w:rPr>
          <w:t xml:space="preserve"> available</w:t>
        </w:r>
        <w:r w:rsidR="006342EE" w:rsidRPr="00B56F56">
          <w:t>.</w:t>
        </w:r>
      </w:ins>
      <w:r w:rsidRPr="00410DE6">
        <w:rPr>
          <w:lang w:eastAsia="zh-CN"/>
        </w:rPr>
        <w:t>.</w:t>
      </w:r>
    </w:p>
    <w:p w14:paraId="0D64D506" w14:textId="304FAB0E" w:rsidR="00B56F56" w:rsidRPr="00CB583A" w:rsidDel="00B56F56" w:rsidRDefault="00B56F56" w:rsidP="00CB583A">
      <w:pPr>
        <w:pStyle w:val="B3"/>
        <w:ind w:left="851" w:firstLine="0"/>
        <w:rPr>
          <w:del w:id="43" w:author="China Telecom-Z 2.21" w:date="2021-10-20T12:12:00Z"/>
        </w:rPr>
      </w:pPr>
      <w:ins w:id="44" w:author="China Telecom-Z 2.21" w:date="2021-10-20T12:12:00Z">
        <w:r w:rsidRPr="00B56F56">
          <w:t>alternative IMSI mod 1024, if P-RNTI is monitored on PDCCH</w:t>
        </w:r>
        <w:r w:rsidRPr="00CB583A">
          <w:rPr>
            <w:rFonts w:hint="eastAsia"/>
          </w:rPr>
          <w:t xml:space="preserve"> and</w:t>
        </w:r>
      </w:ins>
      <w:ins w:id="45" w:author="China Telecom-Z 2.21" w:date="2021-10-20T12:13:00Z">
        <w:r w:rsidRPr="00CB583A">
          <w:rPr>
            <w:rFonts w:hint="eastAsia"/>
          </w:rPr>
          <w:t xml:space="preserve"> </w:t>
        </w:r>
        <w:r w:rsidRPr="00C74F73">
          <w:t>alternative IMSI</w:t>
        </w:r>
        <w:r w:rsidRPr="00CB583A">
          <w:rPr>
            <w:rFonts w:hint="eastAsia"/>
          </w:rPr>
          <w:t xml:space="preserve"> is available</w:t>
        </w:r>
      </w:ins>
      <w:ins w:id="46" w:author="China Telecom-Z 2.21" w:date="2021-10-20T12:12:00Z">
        <w:r w:rsidRPr="00B56F56">
          <w:t>.</w:t>
        </w:r>
      </w:ins>
      <w:commentRangeEnd w:id="41"/>
      <w:ins w:id="47" w:author="China Telecom-Z 2.21" w:date="2021-10-20T14:57:00Z">
        <w:r w:rsidR="006342EE">
          <w:rPr>
            <w:rStyle w:val="af0"/>
          </w:rPr>
          <w:commentReference w:id="41"/>
        </w:r>
      </w:ins>
    </w:p>
    <w:p w14:paraId="4A24C70A" w14:textId="0817106A" w:rsidR="00355A91" w:rsidRPr="00410DE6" w:rsidRDefault="00355A91" w:rsidP="00355A91">
      <w:pPr>
        <w:pStyle w:val="B3"/>
        <w:rPr>
          <w:lang w:eastAsia="zh-CN"/>
        </w:rPr>
      </w:pPr>
      <w:r w:rsidRPr="00410DE6">
        <w:rPr>
          <w:lang w:eastAsia="zh-CN"/>
        </w:rPr>
        <w:t>IMSI mod 4096, if P-RNTI is monitored on NPDCCH.</w:t>
      </w:r>
    </w:p>
    <w:p w14:paraId="7FF4B7A6" w14:textId="02F4ADDA" w:rsidR="00355A91" w:rsidRPr="00410DE6" w:rsidRDefault="00355A91" w:rsidP="00355A91">
      <w:pPr>
        <w:pStyle w:val="B3"/>
        <w:ind w:left="851" w:firstLine="0"/>
      </w:pPr>
      <w:r w:rsidRPr="00410DE6">
        <w:t>IMSI mod 16384, if P-RNTI is monitored on MPDCCH or if P-RNTI is monitored on NPDCCH and the UE supports paging on a non-anchor carrier, and if paging configuration for non-anchor carrier is provided in system information.</w:t>
      </w:r>
    </w:p>
    <w:p w14:paraId="6A366685" w14:textId="77777777" w:rsidR="00355A91" w:rsidRPr="00410DE6" w:rsidRDefault="00355A91" w:rsidP="00355A91">
      <w:pPr>
        <w:pStyle w:val="B1"/>
      </w:pPr>
      <w:r w:rsidRPr="00410DE6">
        <w:t>-</w:t>
      </w:r>
      <w:r w:rsidRPr="00410DE6">
        <w:tab/>
        <w:t>W(i): Weight for NB-IoT paging carrier i.</w:t>
      </w:r>
    </w:p>
    <w:p w14:paraId="4407E8E3" w14:textId="77777777" w:rsidR="00355A91" w:rsidRPr="00410DE6" w:rsidRDefault="00355A91" w:rsidP="00355A91">
      <w:pPr>
        <w:pStyle w:val="B1"/>
      </w:pPr>
      <w:r w:rsidRPr="00410DE6">
        <w:t>-</w:t>
      </w:r>
      <w:r w:rsidRPr="00410DE6">
        <w:tab/>
        <w:t>W: Total weight of all NB-IoT paging carriers, i.e. W = W(0) + W(1) + … + W(Nn-1). If UE monitors GWUS according to clause 7.5.1, Total weight of all NB-IoT paging carriers configured with GWUS.</w:t>
      </w:r>
    </w:p>
    <w:p w14:paraId="7E7E2DDE" w14:textId="77777777" w:rsidR="00355A91" w:rsidRPr="00410DE6" w:rsidRDefault="00355A91" w:rsidP="00355A91">
      <w:r w:rsidRPr="00410DE6">
        <w:t>IMSI is given as sequence of digits of type Integer (0..9), IMSI shall in the formulae above be interpreted as a decimal integer number, where the first digit given in the sequence represents the highest order digit.</w:t>
      </w:r>
    </w:p>
    <w:p w14:paraId="49B2A2F2" w14:textId="77777777" w:rsidR="00355A91" w:rsidRPr="00410DE6" w:rsidRDefault="00355A91" w:rsidP="00355A91">
      <w:r w:rsidRPr="00410DE6">
        <w:t>For example:</w:t>
      </w:r>
    </w:p>
    <w:p w14:paraId="6521FD25" w14:textId="77777777" w:rsidR="00355A91" w:rsidRPr="00410DE6" w:rsidRDefault="00355A91" w:rsidP="00355A91">
      <w:pPr>
        <w:pStyle w:val="EQ"/>
      </w:pPr>
      <w:r w:rsidRPr="00410DE6">
        <w:tab/>
        <w:t>IMSI = 12 (digit1=1, digit2=2)</w:t>
      </w:r>
    </w:p>
    <w:p w14:paraId="63F96F79" w14:textId="77777777" w:rsidR="00355A91" w:rsidRDefault="00355A91" w:rsidP="00355A91">
      <w:pPr>
        <w:rPr>
          <w:ins w:id="49" w:author="China Telecom-Z 2.21" w:date="2021-10-09T10:25:00Z"/>
          <w:rFonts w:eastAsia="等线"/>
          <w:lang w:eastAsia="zh-CN"/>
        </w:rPr>
      </w:pPr>
      <w:r w:rsidRPr="00410DE6">
        <w:t>In the calculations, this shall be interpreted as the decimal integer "12", not "1x16+2 = 18".</w:t>
      </w:r>
    </w:p>
    <w:p w14:paraId="671F639A" w14:textId="4A91B51C" w:rsidR="00E138B4" w:rsidRDefault="00C74F73" w:rsidP="00355A91">
      <w:pPr>
        <w:rPr>
          <w:ins w:id="50" w:author="China Telecom-Z 2.21" w:date="2021-10-11T09:54:00Z"/>
          <w:rFonts w:eastAsia="等线"/>
          <w:lang w:eastAsia="zh-CN"/>
        </w:rPr>
      </w:pPr>
      <w:ins w:id="51" w:author="China Telecom-Z 2.21" w:date="2021-10-11T09:53:00Z">
        <w:r w:rsidRPr="00C74F73">
          <w:rPr>
            <w:lang w:eastAsia="zh-CN"/>
          </w:rPr>
          <w:t xml:space="preserve">The alternative IMSI value is calculated based on </w:t>
        </w:r>
        <w:commentRangeStart w:id="52"/>
        <w:r w:rsidRPr="00C74F73">
          <w:rPr>
            <w:lang w:eastAsia="zh-CN"/>
          </w:rPr>
          <w:t>the</w:t>
        </w:r>
      </w:ins>
      <w:commentRangeEnd w:id="52"/>
      <w:r w:rsidR="00F04079">
        <w:rPr>
          <w:rStyle w:val="af0"/>
        </w:rPr>
        <w:commentReference w:id="52"/>
      </w:r>
      <w:ins w:id="53" w:author="China Telecom-Z 2.21" w:date="2021-10-11T09:53:00Z">
        <w:r w:rsidRPr="00C74F73">
          <w:rPr>
            <w:lang w:eastAsia="zh-CN"/>
          </w:rPr>
          <w:t xml:space="preserve"> UE's IMSI and IMSI Offset value as defined in 23.401[</w:t>
        </w:r>
        <w:r>
          <w:rPr>
            <w:rFonts w:hint="eastAsia"/>
            <w:lang w:eastAsia="zh-CN"/>
          </w:rPr>
          <w:t>23</w:t>
        </w:r>
        <w:r w:rsidRPr="00C74F73">
          <w:rPr>
            <w:lang w:eastAsia="zh-CN"/>
          </w:rPr>
          <w:t>].</w:t>
        </w:r>
      </w:ins>
    </w:p>
    <w:p w14:paraId="217E00F0" w14:textId="5897015A" w:rsidR="00C74F73" w:rsidRPr="0027714D" w:rsidRDefault="00C74F73" w:rsidP="00C74F73">
      <w:pPr>
        <w:pStyle w:val="NO"/>
        <w:rPr>
          <w:ins w:id="54" w:author="China Telecom-Z 2.21" w:date="2021-10-11T09:54:00Z"/>
          <w:rFonts w:eastAsia="等线"/>
          <w:lang w:eastAsia="zh-CN"/>
        </w:rPr>
      </w:pPr>
      <w:ins w:id="55" w:author="China Telecom-Z 2.21" w:date="2021-10-11T09:54:00Z">
        <w:r w:rsidRPr="0027714D">
          <w:rPr>
            <w:i/>
            <w:lang w:val="en-US" w:eastAsia="zh-CN"/>
          </w:rPr>
          <w:t>Editor's note: FFS</w:t>
        </w:r>
      </w:ins>
      <w:ins w:id="56" w:author="China Telecom-Z 2.21" w:date="2021-10-11T09:55:00Z">
        <w:r w:rsidRPr="0027714D">
          <w:rPr>
            <w:rFonts w:hint="eastAsia"/>
            <w:i/>
            <w:lang w:val="en-US" w:eastAsia="zh-CN"/>
          </w:rPr>
          <w:t xml:space="preserve"> wh</w:t>
        </w:r>
      </w:ins>
      <w:ins w:id="57" w:author="China Telecom-Z 2.21" w:date="2021-10-11T11:08:00Z">
        <w:r w:rsidR="00A32A2C">
          <w:rPr>
            <w:rFonts w:hint="eastAsia"/>
            <w:i/>
            <w:lang w:val="en-US" w:eastAsia="zh-CN"/>
          </w:rPr>
          <w:t>e</w:t>
        </w:r>
      </w:ins>
      <w:ins w:id="58" w:author="China Telecom-Z 2.21" w:date="2021-10-11T09:55:00Z">
        <w:r w:rsidRPr="0027714D">
          <w:rPr>
            <w:rFonts w:hint="eastAsia"/>
            <w:i/>
            <w:lang w:val="en-US" w:eastAsia="zh-CN"/>
          </w:rPr>
          <w:t>ther the</w:t>
        </w:r>
        <w:r w:rsidRPr="0027714D">
          <w:rPr>
            <w:i/>
            <w:lang w:val="en-US" w:eastAsia="zh-CN"/>
          </w:rPr>
          <w:t xml:space="preserve"> alternative IMSI</w:t>
        </w:r>
        <w:r w:rsidRPr="0027714D">
          <w:rPr>
            <w:rFonts w:hint="eastAsia"/>
            <w:i/>
            <w:lang w:val="en-US" w:eastAsia="zh-CN"/>
          </w:rPr>
          <w:t xml:space="preserve"> is</w:t>
        </w:r>
      </w:ins>
      <w:ins w:id="59" w:author="China Telecom-Z 2.21" w:date="2021-10-11T10:55:00Z">
        <w:r w:rsidR="008A18AA">
          <w:rPr>
            <w:rFonts w:hint="eastAsia"/>
            <w:i/>
            <w:lang w:val="en-US" w:eastAsia="zh-CN"/>
          </w:rPr>
          <w:t xml:space="preserve"> </w:t>
        </w:r>
        <w:r w:rsidR="008A18AA">
          <w:rPr>
            <w:i/>
            <w:lang w:val="en-US" w:eastAsia="zh-CN"/>
          </w:rPr>
          <w:t>calculated</w:t>
        </w:r>
        <w:r w:rsidR="008A18AA">
          <w:rPr>
            <w:rFonts w:hint="eastAsia"/>
            <w:i/>
            <w:lang w:val="en-US" w:eastAsia="zh-CN"/>
          </w:rPr>
          <w:t xml:space="preserve"> and</w:t>
        </w:r>
      </w:ins>
      <w:ins w:id="60" w:author="China Telecom-Z 2.21" w:date="2021-10-11T09:55:00Z">
        <w:r w:rsidRPr="0027714D">
          <w:rPr>
            <w:rFonts w:hint="eastAsia"/>
            <w:i/>
            <w:lang w:val="en-US" w:eastAsia="zh-CN"/>
          </w:rPr>
          <w:t xml:space="preserve"> indicate</w:t>
        </w:r>
      </w:ins>
      <w:ins w:id="61" w:author="China Telecom-Z 2.21" w:date="2021-10-11T09:58:00Z">
        <w:r w:rsidRPr="0027714D">
          <w:rPr>
            <w:rFonts w:hint="eastAsia"/>
            <w:i/>
            <w:lang w:val="en-US" w:eastAsia="zh-CN"/>
          </w:rPr>
          <w:t>d</w:t>
        </w:r>
      </w:ins>
      <w:ins w:id="62" w:author="China Telecom-Z 2.21" w:date="2021-10-11T09:55:00Z">
        <w:r w:rsidRPr="0027714D">
          <w:rPr>
            <w:rFonts w:hint="eastAsia"/>
            <w:i/>
            <w:lang w:val="en-US" w:eastAsia="zh-CN"/>
          </w:rPr>
          <w:t xml:space="preserve"> by </w:t>
        </w:r>
      </w:ins>
      <w:ins w:id="63" w:author="China Telecom-Z 2.21" w:date="2021-10-11T09:57:00Z">
        <w:r w:rsidRPr="0027714D">
          <w:rPr>
            <w:rFonts w:hint="eastAsia"/>
            <w:i/>
            <w:lang w:val="en-US" w:eastAsia="zh-CN"/>
          </w:rPr>
          <w:t>upper layers</w:t>
        </w:r>
      </w:ins>
      <w:ins w:id="64" w:author="China Telecom-Z 2.21" w:date="2021-10-11T09:54:00Z">
        <w:r w:rsidRPr="0027714D">
          <w:rPr>
            <w:i/>
          </w:rPr>
          <w:t>.</w:t>
        </w:r>
      </w:ins>
    </w:p>
    <w:p w14:paraId="3B4AD4E4" w14:textId="73605D5A" w:rsidR="00C74F73" w:rsidRPr="00C74F73" w:rsidDel="0027714D" w:rsidRDefault="00C74F73" w:rsidP="00355A91">
      <w:pPr>
        <w:rPr>
          <w:del w:id="65" w:author="China Telecom-Z 2.21" w:date="2021-10-11T10:00:00Z"/>
          <w:rFonts w:eastAsia="等线"/>
          <w:lang w:eastAsia="zh-CN"/>
        </w:rPr>
      </w:pPr>
    </w:p>
    <w:p w14:paraId="6D8FF4F0" w14:textId="384EEFA0" w:rsidR="003A6B91" w:rsidRPr="0007216D" w:rsidRDefault="00355A91">
      <w:pPr>
        <w:rPr>
          <w:rFonts w:eastAsia="等线"/>
          <w:lang w:eastAsia="zh-CN"/>
        </w:rPr>
      </w:pPr>
      <w:r w:rsidRPr="00410DE6">
        <w:t xml:space="preserve">5G-S-TMSI is a 48 bit long bit string as defined in TS 23.501 [39]. 5G-S-TMSI shall in the PF and i_s formulae above be interpreted as a binary number where the left most bit </w:t>
      </w:r>
      <w:r w:rsidRPr="0007216D">
        <w:rPr>
          <w:rFonts w:eastAsia="等线"/>
          <w:lang w:eastAsia="zh-CN"/>
        </w:rPr>
        <w:t>represents the most significant bit.</w:t>
      </w:r>
    </w:p>
    <w:bookmarkEnd w:id="5"/>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66" w:author="China Telecom-Z 2.21" w:date="2021-10-08T16:19:00Z"/>
          <w:rFonts w:eastAsia="等线"/>
          <w:iCs/>
          <w:lang w:eastAsia="zh-CN"/>
        </w:rPr>
      </w:pPr>
    </w:p>
    <w:p w14:paraId="2632AB7B" w14:textId="77777777" w:rsidR="00D072AF" w:rsidRDefault="00D072AF">
      <w:pPr>
        <w:rPr>
          <w:ins w:id="67" w:author="China Telecom-Z 2.21" w:date="2021-10-08T16:19:00Z"/>
          <w:rFonts w:eastAsia="等线"/>
          <w:iCs/>
          <w:lang w:eastAsia="zh-CN"/>
        </w:rPr>
      </w:pPr>
    </w:p>
    <w:p w14:paraId="0CFFFA17" w14:textId="77777777" w:rsidR="00D072AF" w:rsidRDefault="00D072AF" w:rsidP="00D072AF">
      <w:pPr>
        <w:pStyle w:val="8"/>
      </w:pPr>
      <w:bookmarkStart w:id="68" w:name="_Toc52551502"/>
      <w:bookmarkStart w:id="69" w:name="_Toc20388080"/>
      <w:bookmarkStart w:id="70" w:name="_Toc37232085"/>
      <w:bookmarkStart w:id="71" w:name="_Toc60788154"/>
      <w:bookmarkStart w:id="72" w:name="_Toc29376162"/>
      <w:bookmarkStart w:id="73" w:name="_Toc46502171"/>
      <w:bookmarkStart w:id="74" w:name="_Toc51971519"/>
      <w:r>
        <w:lastRenderedPageBreak/>
        <w:t>Annex: RAN2 Agreements (LTE_NR_MUSIM-Core; leading WG: RAN2; REL-17; WID: RP-202895)</w:t>
      </w:r>
      <w:r>
        <w:br/>
      </w:r>
      <w:bookmarkEnd w:id="68"/>
      <w:bookmarkEnd w:id="69"/>
      <w:bookmarkEnd w:id="70"/>
      <w:bookmarkEnd w:id="71"/>
      <w:bookmarkEnd w:id="72"/>
      <w:bookmarkEnd w:id="73"/>
      <w:bookmarkEnd w:id="74"/>
    </w:p>
    <w:p w14:paraId="5329FF40" w14:textId="77777777" w:rsidR="00D072AF" w:rsidRDefault="00D072AF" w:rsidP="00D072AF">
      <w:pPr>
        <w:pStyle w:val="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1: Periodic switching, including SSB detection/paging reception, serving cell measurement, neighboring cell measurement including intra-frequency,inter-frequency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is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lastRenderedPageBreak/>
        <w:t xml:space="preserve">7  </w:t>
      </w:r>
      <w:r>
        <w:tab/>
        <w:t>The SFN and subframe of the PCell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8:  The switching gap configuration will explicitly provide the gap starting position (e.g. offset value or start SFN and subframe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RRCReconfiguration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UEAssistanceInformation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18  To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20  For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3: UEAssistanceInformation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6: UE is configured to provide assistance info for switching notification via otherConfig of RRCReconfiguration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lastRenderedPageBreak/>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1: Send an LS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4: UE provides assistance information to the gNB of NW A in Connected state based on the configuration of USIM of NW B for the gNB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1: AS -based solution for network switching includes two steps: 1-) If configured, UE can send an RRC message to leave RRC_CONNECTED for MUSIM purpose 2-) gNB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3: The “configured time” for AS-based solution for the UE to leave RRC_CONNECTED without a response is configured by the gNB.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2"/>
        <w:rPr>
          <w:rFonts w:eastAsia="Malgun Gothic"/>
        </w:rPr>
      </w:pPr>
      <w:r>
        <w:rPr>
          <w:rFonts w:eastAsia="Malgun Gothic"/>
        </w:rPr>
        <w:lastRenderedPageBreak/>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 For the EPS PO/PF calculation, include the UE_offset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eDRX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RRC signalling is used for switching procedure without leaving RRC_CONNECTED state in network A for UE temporarily switching to network B as a baseline. FFS on additional need of MAC signalling.</w:t>
      </w:r>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FFS for RRC_INACTIVE state.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2"/>
        <w:rPr>
          <w:rFonts w:eastAsia="Malgun Gothic"/>
        </w:rPr>
      </w:pPr>
      <w:bookmarkStart w:id="75" w:name="_Toc52551503"/>
      <w:bookmarkStart w:id="76" w:name="_Toc46502172"/>
      <w:bookmarkStart w:id="77" w:name="_Toc20388081"/>
      <w:bookmarkStart w:id="78" w:name="_Toc37232086"/>
      <w:bookmarkStart w:id="79" w:name="_Toc29376163"/>
      <w:bookmarkStart w:id="80" w:name="_Toc51971520"/>
      <w:bookmarkStart w:id="81" w:name="_Toc60788155"/>
      <w:r>
        <w:rPr>
          <w:rFonts w:eastAsia="Malgun Gothic"/>
        </w:rPr>
        <w:t>RAN2#113-e</w:t>
      </w:r>
      <w:bookmarkEnd w:id="75"/>
      <w:bookmarkEnd w:id="76"/>
      <w:bookmarkEnd w:id="77"/>
      <w:bookmarkEnd w:id="78"/>
      <w:bookmarkEnd w:id="79"/>
      <w:bookmarkEnd w:id="80"/>
      <w:bookmarkEnd w:id="81"/>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7" w:history="1">
        <w:r>
          <w:rPr>
            <w:rStyle w:val="af"/>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From RAN2 point of view, Option 1 , 2a, 2b, and 3 are feasible to solve the paging collision issue in 5GS. Each have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Enhancement for 5GS should be prioritized since it can handle paging collision issue in both NR+NR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Indicate to SA2 that the table 1 is a baseline on the discussion the expected time (in ms)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RRC_idle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82" w:name="_Hlk63673862"/>
      <w:r>
        <w:rPr>
          <w:b/>
          <w:bCs/>
        </w:rPr>
        <w:t xml:space="preserve">FFS if/how to ensure UE doesn't disconnect from RRC_CONNECTED during busy indication </w:t>
      </w:r>
      <w:bookmarkEnd w:id="82"/>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等线"/>
          <w:iCs/>
          <w:lang w:eastAsia="zh-CN"/>
        </w:rPr>
      </w:pPr>
    </w:p>
    <w:sectPr w:rsidR="00D072AF" w:rsidRPr="00D072AF">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uawei" w:date="2021-10-20T15:15:00Z" w:initials="HW">
    <w:p w14:paraId="10DE6E8F" w14:textId="77777777" w:rsidR="0012100D" w:rsidRDefault="00D101E6">
      <w:pPr>
        <w:pStyle w:val="a6"/>
      </w:pPr>
      <w:r>
        <w:rPr>
          <w:rStyle w:val="af0"/>
        </w:rPr>
        <w:annotationRef/>
      </w:r>
      <w:r>
        <w:t xml:space="preserve">There is a mismatch between what’s specified in 23.401, CT1 agreement and RAN2 agreements. </w:t>
      </w:r>
    </w:p>
    <w:p w14:paraId="121DA16D" w14:textId="77777777" w:rsidR="0012100D" w:rsidRDefault="0012100D">
      <w:pPr>
        <w:pStyle w:val="a6"/>
      </w:pPr>
    </w:p>
    <w:p w14:paraId="79EC8898" w14:textId="40442A75" w:rsidR="00204523" w:rsidRDefault="00204523">
      <w:pPr>
        <w:pStyle w:val="a6"/>
      </w:pPr>
      <w:r>
        <w:t xml:space="preserve">As rapporteur mentioned, </w:t>
      </w:r>
    </w:p>
    <w:p w14:paraId="6D07FB85" w14:textId="5AD5926E" w:rsidR="00204523" w:rsidRDefault="00204523" w:rsidP="00204523">
      <w:pPr>
        <w:pStyle w:val="a6"/>
        <w:numPr>
          <w:ilvl w:val="0"/>
          <w:numId w:val="7"/>
        </w:numPr>
      </w:pPr>
      <w:r>
        <w:t xml:space="preserve">SA2 specified in 23.401 that Alternative IMSI value is calculated based on the accepted IMSI offset received from the NW and Alternative IMSI value is used to calculate UE_ID in 36.304. </w:t>
      </w:r>
    </w:p>
    <w:p w14:paraId="66490311" w14:textId="721B0011" w:rsidR="00204523" w:rsidRDefault="00204523" w:rsidP="00204523">
      <w:pPr>
        <w:pStyle w:val="a6"/>
        <w:numPr>
          <w:ilvl w:val="0"/>
          <w:numId w:val="7"/>
        </w:numPr>
      </w:pPr>
      <w:r>
        <w:t>CT</w:t>
      </w:r>
      <w:r w:rsidR="0012100D">
        <w:t>1</w:t>
      </w:r>
      <w:r>
        <w:t xml:space="preserve"> specifed that it forwards IMSI offset to lower layers to calculate UE_ID. </w:t>
      </w:r>
    </w:p>
    <w:p w14:paraId="1AF00689" w14:textId="3C3B8986" w:rsidR="00204523" w:rsidRDefault="00204523" w:rsidP="00204523">
      <w:pPr>
        <w:pStyle w:val="a6"/>
        <w:numPr>
          <w:ilvl w:val="0"/>
          <w:numId w:val="7"/>
        </w:numPr>
      </w:pPr>
      <w:r>
        <w:t>RAN2 agreed that Offset value is used in UE_ID calculation.</w:t>
      </w:r>
    </w:p>
    <w:p w14:paraId="15C67AB0" w14:textId="77777777" w:rsidR="0012100D" w:rsidRDefault="0012100D" w:rsidP="0012100D">
      <w:pPr>
        <w:pStyle w:val="a6"/>
      </w:pPr>
    </w:p>
    <w:p w14:paraId="6908EBD1" w14:textId="75AE94E5" w:rsidR="00D101E6" w:rsidRDefault="00204523">
      <w:pPr>
        <w:pStyle w:val="a6"/>
      </w:pPr>
      <w:r>
        <w:t xml:space="preserve">CT1 and RAN2 seem aligned but not SA2. Hence </w:t>
      </w:r>
      <w:r w:rsidR="00F45D31">
        <w:t xml:space="preserve">we think </w:t>
      </w:r>
      <w:r>
        <w:t>RAN2 needs to discuss and clarify this first.</w:t>
      </w:r>
    </w:p>
  </w:comment>
  <w:comment w:id="2" w:author="MediaTek (Felix)" w:date="2021-10-20T15:15:00Z" w:initials="FT">
    <w:p w14:paraId="548ACAEA" w14:textId="759AD86D" w:rsidR="00832B5F" w:rsidRDefault="00832B5F">
      <w:pPr>
        <w:pStyle w:val="a6"/>
      </w:pPr>
      <w:r>
        <w:rPr>
          <w:rStyle w:val="af0"/>
        </w:rPr>
        <w:annotationRef/>
      </w:r>
      <w:r>
        <w:t>Same view as Huawei</w:t>
      </w:r>
    </w:p>
  </w:comment>
  <w:comment w:id="3" w:author="Samsung" w:date="2021-10-20T15:15:00Z" w:initials="a">
    <w:p w14:paraId="0DF42907" w14:textId="51448265" w:rsidR="007C6860" w:rsidRDefault="007C6860">
      <w:pPr>
        <w:pStyle w:val="a6"/>
      </w:pPr>
      <w:r>
        <w:rPr>
          <w:rStyle w:val="af0"/>
        </w:rPr>
        <w:annotationRef/>
      </w:r>
      <w:r w:rsidRPr="007C6860">
        <w:t>Our view is also that there is a mismatch between SA2 and RAN2 and this may be discussed in the next meeting.</w:t>
      </w:r>
    </w:p>
  </w:comment>
  <w:comment w:id="4" w:author="China Telecom-Z 2.21" w:date="2021-10-20T15:15:00Z" w:initials="CT-Z">
    <w:p w14:paraId="6103B065" w14:textId="74BA7CD4" w:rsidR="000630B2" w:rsidRPr="000630B2" w:rsidRDefault="000630B2">
      <w:pPr>
        <w:pStyle w:val="a6"/>
        <w:rPr>
          <w:rFonts w:eastAsia="等线"/>
          <w:lang w:eastAsia="zh-CN"/>
        </w:rPr>
      </w:pPr>
      <w:r>
        <w:rPr>
          <w:rStyle w:val="af0"/>
        </w:rPr>
        <w:annotationRef/>
      </w:r>
      <w:r>
        <w:rPr>
          <w:rFonts w:eastAsia="等线" w:hint="eastAsia"/>
          <w:lang w:eastAsia="zh-CN"/>
        </w:rPr>
        <w:t xml:space="preserve"> Agree. We think the main confusion is on whether a</w:t>
      </w:r>
      <w:r>
        <w:t>lternative IMSI</w:t>
      </w:r>
      <w:r>
        <w:rPr>
          <w:rFonts w:eastAsia="等线" w:hint="eastAsia"/>
          <w:lang w:eastAsia="zh-CN"/>
        </w:rPr>
        <w:t xml:space="preserve"> is </w:t>
      </w:r>
      <w:r>
        <w:rPr>
          <w:rFonts w:eastAsia="等线"/>
          <w:lang w:eastAsia="zh-CN"/>
        </w:rPr>
        <w:t>calculated</w:t>
      </w:r>
      <w:r>
        <w:rPr>
          <w:rFonts w:eastAsia="等线" w:hint="eastAsia"/>
          <w:lang w:eastAsia="zh-CN"/>
        </w:rPr>
        <w:t xml:space="preserve"> by AS or </w:t>
      </w:r>
      <w:r w:rsidR="00B56F56">
        <w:rPr>
          <w:rFonts w:eastAsia="等线" w:hint="eastAsia"/>
          <w:lang w:eastAsia="zh-CN"/>
        </w:rPr>
        <w:t>provided by upper</w:t>
      </w:r>
      <w:r w:rsidR="009E592E">
        <w:rPr>
          <w:rFonts w:eastAsia="等线" w:hint="eastAsia"/>
          <w:lang w:eastAsia="zh-CN"/>
        </w:rPr>
        <w:t xml:space="preserve"> </w:t>
      </w:r>
      <w:r w:rsidR="00B56F56">
        <w:rPr>
          <w:rFonts w:eastAsia="等线" w:hint="eastAsia"/>
          <w:lang w:eastAsia="zh-CN"/>
        </w:rPr>
        <w:t>layer</w:t>
      </w:r>
      <w:r w:rsidR="009E592E">
        <w:rPr>
          <w:rFonts w:eastAsia="等线" w:hint="eastAsia"/>
          <w:lang w:eastAsia="zh-CN"/>
        </w:rPr>
        <w:t>s</w:t>
      </w:r>
      <w:r w:rsidR="00B56F56">
        <w:rPr>
          <w:rFonts w:eastAsia="等线" w:hint="eastAsia"/>
          <w:lang w:eastAsia="zh-CN"/>
        </w:rPr>
        <w:t xml:space="preserve"> as we</w:t>
      </w:r>
      <w:r w:rsidR="009E592E">
        <w:rPr>
          <w:rFonts w:eastAsia="等线" w:hint="eastAsia"/>
          <w:lang w:eastAsia="zh-CN"/>
        </w:rPr>
        <w:t xml:space="preserve"> indicate</w:t>
      </w:r>
      <w:r w:rsidR="00B56F56">
        <w:rPr>
          <w:rFonts w:eastAsia="等线" w:hint="eastAsia"/>
          <w:lang w:eastAsia="zh-CN"/>
        </w:rPr>
        <w:t xml:space="preserve"> in the editor</w:t>
      </w:r>
      <w:r w:rsidR="009E592E">
        <w:rPr>
          <w:rFonts w:eastAsia="等线"/>
          <w:lang w:eastAsia="zh-CN"/>
        </w:rPr>
        <w:t>’</w:t>
      </w:r>
      <w:r w:rsidR="009E592E">
        <w:rPr>
          <w:rFonts w:eastAsia="等线" w:hint="eastAsia"/>
          <w:lang w:eastAsia="zh-CN"/>
        </w:rPr>
        <w:t>s</w:t>
      </w:r>
      <w:r w:rsidR="00B56F56">
        <w:rPr>
          <w:rFonts w:eastAsia="等线" w:hint="eastAsia"/>
          <w:lang w:eastAsia="zh-CN"/>
        </w:rPr>
        <w:t xml:space="preserve"> note. </w:t>
      </w:r>
    </w:p>
  </w:comment>
  <w:comment w:id="38" w:author="Samsung" w:date="2021-10-20T15:15:00Z" w:initials="a">
    <w:p w14:paraId="399A5284" w14:textId="77777777" w:rsidR="00F04079" w:rsidRDefault="00F04079" w:rsidP="00F04079">
      <w:pPr>
        <w:pStyle w:val="a6"/>
      </w:pPr>
      <w:r>
        <w:rPr>
          <w:rStyle w:val="af0"/>
        </w:rPr>
        <w:annotationRef/>
      </w:r>
      <w:r>
        <w:t>We prefer to explicitly point it out in the specification that alternative IMSI is applicable only for monitoring PDCCH (and not for NPDCCH/MPDCCH).</w:t>
      </w:r>
    </w:p>
    <w:p w14:paraId="705C60A0" w14:textId="77777777" w:rsidR="00F04079" w:rsidRDefault="00F04079" w:rsidP="00F04079">
      <w:pPr>
        <w:pStyle w:val="a6"/>
      </w:pPr>
    </w:p>
    <w:p w14:paraId="22F3CFB1" w14:textId="77777777" w:rsidR="00F04079" w:rsidRDefault="00F04079" w:rsidP="00F04079">
      <w:pPr>
        <w:pStyle w:val="a6"/>
      </w:pPr>
      <w:r>
        <w:t>Hence instead of the line "UE shall use the alternative IMSI value, if available, instead of the IMSI stored in the USIM to derive the UE_ID. The alternative IMSI value is calculated based on the UE's IMSI and IMSI Offset value as defined in 23.401[23]." we suggest to add the following text for UE_ID definition.</w:t>
      </w:r>
    </w:p>
    <w:p w14:paraId="7E736CA0" w14:textId="77777777" w:rsidR="00F04079" w:rsidRDefault="00F04079" w:rsidP="00F04079">
      <w:pPr>
        <w:pStyle w:val="a6"/>
      </w:pPr>
    </w:p>
    <w:p w14:paraId="2D1B203A" w14:textId="77777777" w:rsidR="00F04079" w:rsidRDefault="00F04079" w:rsidP="00F04079">
      <w:pPr>
        <w:pStyle w:val="a6"/>
      </w:pPr>
      <w:r>
        <w:t>-     UE_ID:</w:t>
      </w:r>
    </w:p>
    <w:p w14:paraId="04B00C58" w14:textId="77777777" w:rsidR="00F04079" w:rsidRDefault="00F04079" w:rsidP="00F04079">
      <w:pPr>
        <w:pStyle w:val="a6"/>
      </w:pPr>
      <w:r>
        <w:t>If the UE supports E-UTRA connected to 5GC and NAS indicated to use 5GC for the selected cell:</w:t>
      </w:r>
    </w:p>
    <w:p w14:paraId="70D63314" w14:textId="77777777" w:rsidR="00F04079" w:rsidRDefault="00F04079" w:rsidP="00F04079">
      <w:pPr>
        <w:pStyle w:val="a6"/>
      </w:pPr>
      <w:r>
        <w:t>5G-S-TMSI mod 1024, if P-RNTI is monitored on PDCCH.</w:t>
      </w:r>
    </w:p>
    <w:p w14:paraId="64727F6C" w14:textId="77777777" w:rsidR="00F04079" w:rsidRDefault="00F04079" w:rsidP="00F04079">
      <w:pPr>
        <w:pStyle w:val="a6"/>
      </w:pPr>
      <w:r>
        <w:t>5G-S-TMSI mod 16384, if P-RNTI is monitored on NPDCCH or MPDCCH.</w:t>
      </w:r>
    </w:p>
    <w:p w14:paraId="178F4780" w14:textId="77777777" w:rsidR="00F04079" w:rsidRDefault="00F04079" w:rsidP="00F04079">
      <w:pPr>
        <w:pStyle w:val="a6"/>
      </w:pPr>
      <w:r>
        <w:t>else:</w:t>
      </w:r>
    </w:p>
    <w:p w14:paraId="6EB6B73D" w14:textId="77777777" w:rsidR="00F04079" w:rsidRPr="000F5D3C" w:rsidRDefault="00F04079" w:rsidP="00F04079">
      <w:pPr>
        <w:pStyle w:val="a6"/>
        <w:rPr>
          <w:b/>
        </w:rPr>
      </w:pPr>
      <w:r w:rsidRPr="000F5D3C">
        <w:rPr>
          <w:b/>
        </w:rPr>
        <w:t>If the IMSI offset is configured by the upper layers:</w:t>
      </w:r>
    </w:p>
    <w:p w14:paraId="72A092C6" w14:textId="77777777" w:rsidR="00F04079" w:rsidRPr="000F5D3C" w:rsidRDefault="00F04079" w:rsidP="00F04079">
      <w:pPr>
        <w:pStyle w:val="a6"/>
        <w:rPr>
          <w:b/>
        </w:rPr>
      </w:pPr>
      <w:r w:rsidRPr="000F5D3C">
        <w:rPr>
          <w:b/>
        </w:rPr>
        <w:t>alternative IMSI mod 1024, if P-RNTI is monitored on PDCCH, where alternative IMSI value is calculated using IMSI offset as specified in 23.401 [23].</w:t>
      </w:r>
    </w:p>
    <w:p w14:paraId="152B9A43" w14:textId="77777777" w:rsidR="00F04079" w:rsidRPr="000F5D3C" w:rsidRDefault="00F04079" w:rsidP="00F04079">
      <w:pPr>
        <w:pStyle w:val="a6"/>
        <w:rPr>
          <w:b/>
        </w:rPr>
      </w:pPr>
      <w:r w:rsidRPr="000F5D3C">
        <w:rPr>
          <w:b/>
        </w:rPr>
        <w:t>else:</w:t>
      </w:r>
    </w:p>
    <w:p w14:paraId="44C9B835" w14:textId="77777777" w:rsidR="00F04079" w:rsidRDefault="00F04079" w:rsidP="00F04079">
      <w:pPr>
        <w:pStyle w:val="a6"/>
      </w:pPr>
      <w:r>
        <w:t>IMSI mod 1024, if P-RNTI is monitored on PDCCH.</w:t>
      </w:r>
    </w:p>
    <w:p w14:paraId="09ACA81E" w14:textId="77777777" w:rsidR="00F04079" w:rsidRDefault="00F04079" w:rsidP="00F04079">
      <w:pPr>
        <w:pStyle w:val="a6"/>
      </w:pPr>
      <w:r>
        <w:t>IMSI mod 4096, if P-RNTI is monitored on NPDCCH.</w:t>
      </w:r>
    </w:p>
    <w:p w14:paraId="2464477F" w14:textId="3FBA38BA" w:rsidR="00F04079" w:rsidRDefault="00F04079" w:rsidP="00F04079">
      <w:pPr>
        <w:pStyle w:val="a6"/>
      </w:pPr>
      <w:r>
        <w:t>IMSI mod 16384, if P-RNTI is monitored on MPDCCH or if P-RNTI is monitored on NPDCCH and the UE supports paging on a non-anchor carrier, and if paging configuration for non-anchor carrier is provided in system information.</w:t>
      </w:r>
    </w:p>
  </w:comment>
  <w:comment w:id="41" w:author="China Telecom-Z 2.21" w:date="2021-10-20T15:18:00Z" w:initials="CT-Z">
    <w:p w14:paraId="65816DBC" w14:textId="5B7DBE6C" w:rsidR="006342EE" w:rsidRPr="006342EE" w:rsidRDefault="006342EE">
      <w:pPr>
        <w:pStyle w:val="a6"/>
        <w:rPr>
          <w:rFonts w:eastAsia="等线"/>
          <w:lang w:eastAsia="zh-CN"/>
        </w:rPr>
      </w:pPr>
      <w:r>
        <w:rPr>
          <w:rStyle w:val="af0"/>
        </w:rPr>
        <w:annotationRef/>
      </w:r>
      <w:r w:rsidR="00A14711">
        <w:rPr>
          <w:rFonts w:eastAsia="等线" w:hint="eastAsia"/>
          <w:lang w:eastAsia="zh-CN"/>
        </w:rPr>
        <w:t xml:space="preserve"> We </w:t>
      </w:r>
      <w:bookmarkStart w:id="48" w:name="_GoBack"/>
      <w:r w:rsidR="00A14711">
        <w:rPr>
          <w:rFonts w:eastAsia="等线" w:hint="eastAsia"/>
          <w:lang w:eastAsia="zh-CN"/>
        </w:rPr>
        <w:t>prefer</w:t>
      </w:r>
      <w:r>
        <w:rPr>
          <w:rFonts w:eastAsia="等线" w:hint="eastAsia"/>
          <w:lang w:eastAsia="zh-CN"/>
        </w:rPr>
        <w:t xml:space="preserve"> to</w:t>
      </w:r>
      <w:bookmarkEnd w:id="48"/>
      <w:r>
        <w:rPr>
          <w:rFonts w:eastAsia="等线" w:hint="eastAsia"/>
          <w:lang w:eastAsia="zh-CN"/>
        </w:rPr>
        <w:t xml:space="preserve"> use this structure to exclude NPDCCH and MPDCCH. What</w:t>
      </w:r>
      <w:r>
        <w:rPr>
          <w:rFonts w:eastAsia="等线"/>
          <w:lang w:eastAsia="zh-CN"/>
        </w:rPr>
        <w:t>’</w:t>
      </w:r>
      <w:r>
        <w:rPr>
          <w:rFonts w:eastAsia="等线" w:hint="eastAsia"/>
          <w:lang w:eastAsia="zh-CN"/>
        </w:rPr>
        <w:t xml:space="preserve">s more, since it is not clear whether </w:t>
      </w:r>
      <w:r w:rsidRPr="00C74F73">
        <w:t>alternative IMSI</w:t>
      </w:r>
      <w:r>
        <w:rPr>
          <w:rFonts w:eastAsia="等线" w:hint="eastAsia"/>
          <w:lang w:eastAsia="zh-CN"/>
        </w:rPr>
        <w:t xml:space="preserve"> is </w:t>
      </w:r>
      <w:r>
        <w:rPr>
          <w:rFonts w:eastAsia="等线"/>
          <w:lang w:eastAsia="zh-CN"/>
        </w:rPr>
        <w:t>calculated</w:t>
      </w:r>
      <w:r>
        <w:rPr>
          <w:rFonts w:eastAsia="等线" w:hint="eastAsia"/>
          <w:lang w:eastAsia="zh-CN"/>
        </w:rPr>
        <w:t xml:space="preserve"> by upper layer</w:t>
      </w:r>
      <w:r w:rsidR="009E592E">
        <w:rPr>
          <w:rFonts w:eastAsia="等线" w:hint="eastAsia"/>
          <w:lang w:eastAsia="zh-CN"/>
        </w:rPr>
        <w:t>s</w:t>
      </w:r>
      <w:r>
        <w:rPr>
          <w:rFonts w:eastAsia="等线" w:hint="eastAsia"/>
          <w:lang w:eastAsia="zh-CN"/>
        </w:rPr>
        <w:t xml:space="preserve"> or AS layer, the precondition here may need</w:t>
      </w:r>
      <w:r w:rsidR="00777692">
        <w:rPr>
          <w:rFonts w:eastAsia="等线" w:hint="eastAsia"/>
          <w:lang w:eastAsia="zh-CN"/>
        </w:rPr>
        <w:t xml:space="preserve"> further</w:t>
      </w:r>
      <w:r>
        <w:rPr>
          <w:rFonts w:eastAsia="等线" w:hint="eastAsia"/>
          <w:lang w:eastAsia="zh-CN"/>
        </w:rPr>
        <w:t xml:space="preserve"> update based on RAN conclusion.</w:t>
      </w:r>
    </w:p>
  </w:comment>
  <w:comment w:id="52" w:author="Samsung" w:date="2021-10-20T15:15:00Z" w:initials="a">
    <w:p w14:paraId="0774FFE7" w14:textId="2E66546D" w:rsidR="00F04079" w:rsidRDefault="00F04079">
      <w:pPr>
        <w:pStyle w:val="a6"/>
      </w:pPr>
      <w:r>
        <w:rPr>
          <w:rStyle w:val="af0"/>
        </w:rPr>
        <w:annotationRef/>
      </w:r>
      <w:r>
        <w:t>As mentioned above, we suggest replacing this line with the changes in UE_ID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08EBD1" w15:done="0"/>
  <w15:commentEx w15:paraId="548ACAEA" w15:paraIdParent="6908EBD1" w15:done="0"/>
  <w15:commentEx w15:paraId="0DF42907" w15:paraIdParent="6908EBD1" w15:done="0"/>
  <w15:commentEx w15:paraId="2464477F" w15:done="0"/>
  <w15:commentEx w15:paraId="0774F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2545" w16cex:dateUtc="2021-09-14T12:07:00Z"/>
  <w16cex:commentExtensible w16cex:durableId="24EB2BED" w16cex:dateUtc="2021-09-14T12:10:00Z"/>
  <w16cex:commentExtensible w16cex:durableId="24F700A0" w16cex:dateUtc="2021-09-23T11:33:00Z"/>
  <w16cex:commentExtensible w16cex:durableId="24F7114E" w16cex:dateUtc="2021-09-23T12:44:00Z"/>
  <w16cex:commentExtensible w16cex:durableId="24EC2B49" w16cex:dateUtc="2021-09-15T06:20:00Z"/>
  <w16cex:commentExtensible w16cex:durableId="24EB2D4E" w16cex:dateUtc="2021-09-14T12:16:00Z"/>
  <w16cex:commentExtensible w16cex:durableId="24F701FC" w16cex:dateUtc="2021-09-23T11:39:00Z"/>
  <w16cex:commentExtensible w16cex:durableId="24F70E5C" w16cex:dateUtc="2021-09-23T12:31:00Z"/>
  <w16cex:commentExtensible w16cex:durableId="24F70EB7" w16cex:dateUtc="2021-09-23T12:33:00Z"/>
  <w16cex:commentExtensible w16cex:durableId="24F70F56" w16cex:dateUtc="2021-09-23T12:36:00Z"/>
  <w16cex:commentExtensible w16cex:durableId="24EC2EF0" w16cex:dateUtc="2021-09-15T06:36:00Z"/>
  <w16cex:commentExtensible w16cex:durableId="24EB2ECA" w16cex:dateUtc="2021-09-14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65B074" w16cid:durableId="24FC2545"/>
  <w16cid:commentId w16cid:paraId="6F3E8E6D" w16cid:durableId="24DB5885"/>
  <w16cid:commentId w16cid:paraId="38327D11" w16cid:durableId="24EB2BED"/>
  <w16cid:commentId w16cid:paraId="6AE2E15B" w16cid:durableId="24F700A0"/>
  <w16cid:commentId w16cid:paraId="4A30F884" w16cid:durableId="24F7114E"/>
  <w16cid:commentId w16cid:paraId="4E42717E" w16cid:durableId="24EC2B49"/>
  <w16cid:commentId w16cid:paraId="67D9F0B9" w16cid:durableId="24DB58A0"/>
  <w16cid:commentId w16cid:paraId="684A25C7" w16cid:durableId="24DB58B4"/>
  <w16cid:commentId w16cid:paraId="2251A521" w16cid:durableId="24EB2D4E"/>
  <w16cid:commentId w16cid:paraId="591E51F3" w16cid:durableId="24F701FC"/>
  <w16cid:commentId w16cid:paraId="5CF036F2" w16cid:durableId="24F70E5C"/>
  <w16cid:commentId w16cid:paraId="13B91EBB" w16cid:durableId="24DB58F2"/>
  <w16cid:commentId w16cid:paraId="1A9DD621" w16cid:durableId="24DB58FE"/>
  <w16cid:commentId w16cid:paraId="7B3CBE8C" w16cid:durableId="24F70EB7"/>
  <w16cid:commentId w16cid:paraId="34C61CDA" w16cid:durableId="24F70F56"/>
  <w16cid:commentId w16cid:paraId="7EF3F23D" w16cid:durableId="24EC2EF0"/>
  <w16cid:commentId w16cid:paraId="5D79FB92" w16cid:durableId="24EB2E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A4BF5" w14:textId="77777777" w:rsidR="00781304" w:rsidRDefault="00781304">
      <w:pPr>
        <w:spacing w:after="0"/>
      </w:pPr>
      <w:r>
        <w:separator/>
      </w:r>
    </w:p>
  </w:endnote>
  <w:endnote w:type="continuationSeparator" w:id="0">
    <w:p w14:paraId="5A4FBB15" w14:textId="77777777" w:rsidR="00781304" w:rsidRDefault="00781304">
      <w:pPr>
        <w:spacing w:after="0"/>
      </w:pPr>
      <w:r>
        <w:continuationSeparator/>
      </w:r>
    </w:p>
  </w:endnote>
  <w:endnote w:type="continuationNotice" w:id="1">
    <w:p w14:paraId="1AA500F1" w14:textId="77777777" w:rsidR="00781304" w:rsidRDefault="007813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Yu Mincho">
    <w:panose1 w:val="02020400000000000000"/>
    <w:charset w:val="80"/>
    <w:family w:val="roman"/>
    <w:pitch w:val="variable"/>
    <w:sig w:usb0="800002E7" w:usb1="2AC7FCF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637A" w14:textId="77777777" w:rsidR="00A337FA" w:rsidRDefault="00A337FA">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2476F" w14:textId="77777777" w:rsidR="00781304" w:rsidRDefault="00781304">
      <w:pPr>
        <w:spacing w:after="0"/>
      </w:pPr>
      <w:r>
        <w:separator/>
      </w:r>
    </w:p>
  </w:footnote>
  <w:footnote w:type="continuationSeparator" w:id="0">
    <w:p w14:paraId="25B2A6A3" w14:textId="77777777" w:rsidR="00781304" w:rsidRDefault="00781304">
      <w:pPr>
        <w:spacing w:after="0"/>
      </w:pPr>
      <w:r>
        <w:continuationSeparator/>
      </w:r>
    </w:p>
  </w:footnote>
  <w:footnote w:type="continuationNotice" w:id="1">
    <w:p w14:paraId="57779172" w14:textId="77777777" w:rsidR="00781304" w:rsidRDefault="007813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47EA" w14:textId="694B6FC0"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14711">
      <w:rPr>
        <w:rFonts w:ascii="Arial" w:hAnsi="Arial" w:cs="Arial"/>
        <w:b/>
        <w:noProof/>
        <w:sz w:val="18"/>
        <w:szCs w:val="18"/>
      </w:rPr>
      <w:t>5</w:t>
    </w:r>
    <w:r>
      <w:rPr>
        <w:rFonts w:ascii="Arial" w:hAnsi="Arial" w:cs="Arial"/>
        <w:b/>
        <w:sz w:val="18"/>
        <w:szCs w:val="18"/>
      </w:rPr>
      <w:fldChar w:fldCharType="end"/>
    </w:r>
  </w:p>
  <w:p w14:paraId="1566B6D3" w14:textId="77777777" w:rsidR="00A337FA" w:rsidRDefault="00A337FA">
    <w:pPr>
      <w:pStyle w:val="a9"/>
    </w:pPr>
  </w:p>
  <w:p w14:paraId="208075D3" w14:textId="77777777" w:rsidR="00A337FA" w:rsidRDefault="00A337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MediaTek (Felix)">
    <w15:presenceInfo w15:providerId="None" w15:userId="MediaTek (Felix)"/>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3757"/>
    <w:rsid w:val="000138A2"/>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1.xml"/><Relationship Id="rId142"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14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terhentt\Documents\Tdocs\RAN2\RAN2_112-e\R2-2011241.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4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BD6E66-1E9B-4E01-9E81-A61415BD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China Telecom-Z 2.21</cp:lastModifiedBy>
  <cp:revision>3</cp:revision>
  <cp:lastPrinted>2017-05-08T10:55:00Z</cp:lastPrinted>
  <dcterms:created xsi:type="dcterms:W3CDTF">2021-10-20T07:15:00Z</dcterms:created>
  <dcterms:modified xsi:type="dcterms:W3CDTF">2021-10-20T07:18:00Z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2052-11.1.0.10667</vt:lpwstr>
  </property>
  <property fmtid="{D5CDD505-2E9C-101B-9397-08002B2CF9AE}" pid="60" name="ICV">
    <vt:lpwstr>FAE53929CC504B33BD79E047F6CFCDC6</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1634110025</vt:lpwstr>
  </property>
</Properties>
</file>