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250E3D">
        <w:rPr>
          <w:rFonts w:ascii="Arial" w:eastAsia="SimSun" w:hAnsi="Arial" w:cs="Arial"/>
          <w:sz w:val="22"/>
          <w:lang w:eastAsia="zh-CN"/>
        </w:rPr>
        <w:t>8.1.1</w:t>
      </w:r>
    </w:p>
    <w:p w14:paraId="0CAC4D36"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2F73828" w14:textId="77777777" w:rsidR="00B65235" w:rsidRDefault="00B65235" w:rsidP="00B65235">
      <w:pPr>
        <w:pStyle w:val="1"/>
      </w:pPr>
      <w:r>
        <w:t>Introduction</w:t>
      </w:r>
    </w:p>
    <w:p w14:paraId="6131FE51" w14:textId="77777777" w:rsidR="00335FD5" w:rsidRDefault="00335FD5" w:rsidP="00335FD5">
      <w:pPr>
        <w:pStyle w:val="a7"/>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ＭＳ 明朝" w:hint="eastAsia"/>
                <w:lang w:val="pl-PL" w:eastAsia="ja-JP"/>
              </w:rPr>
              <w:t>K</w:t>
            </w:r>
            <w:r>
              <w:rPr>
                <w:rFonts w:eastAsia="ＭＳ 明朝"/>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ＭＳ 明朝"/>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77777777" w:rsidR="008F35C1" w:rsidRPr="006324A3" w:rsidRDefault="008F35C1" w:rsidP="008F35C1">
            <w:pPr>
              <w:spacing w:after="120"/>
              <w:jc w:val="both"/>
              <w:rPr>
                <w:lang w:val="pl-PL" w:eastAsia="x-none"/>
              </w:rPr>
            </w:pPr>
          </w:p>
        </w:tc>
        <w:tc>
          <w:tcPr>
            <w:tcW w:w="6095" w:type="dxa"/>
            <w:shd w:val="clear" w:color="auto" w:fill="auto"/>
          </w:tcPr>
          <w:p w14:paraId="3F8729C2" w14:textId="77777777" w:rsidR="008F35C1" w:rsidRPr="006324A3" w:rsidRDefault="008F35C1" w:rsidP="008F35C1">
            <w:pPr>
              <w:spacing w:after="120"/>
              <w:jc w:val="center"/>
              <w:rPr>
                <w:lang w:val="pl-PL" w:eastAsia="x-none"/>
              </w:rPr>
            </w:pPr>
          </w:p>
        </w:tc>
      </w:tr>
      <w:tr w:rsidR="008F35C1" w:rsidRPr="006324A3" w14:paraId="30684BCA" w14:textId="77777777" w:rsidTr="0072393C">
        <w:tc>
          <w:tcPr>
            <w:tcW w:w="1838" w:type="dxa"/>
            <w:shd w:val="clear" w:color="auto" w:fill="auto"/>
          </w:tcPr>
          <w:p w14:paraId="759A2CC2" w14:textId="77777777" w:rsidR="008F35C1" w:rsidRPr="006324A3" w:rsidRDefault="008F35C1" w:rsidP="008F35C1">
            <w:pPr>
              <w:spacing w:after="120"/>
              <w:jc w:val="both"/>
              <w:rPr>
                <w:lang w:val="pl-PL" w:eastAsia="x-none"/>
              </w:rPr>
            </w:pPr>
          </w:p>
        </w:tc>
        <w:tc>
          <w:tcPr>
            <w:tcW w:w="6095" w:type="dxa"/>
            <w:shd w:val="clear" w:color="auto" w:fill="auto"/>
          </w:tcPr>
          <w:p w14:paraId="36B3F26F" w14:textId="77777777" w:rsidR="008F35C1" w:rsidRPr="006324A3" w:rsidRDefault="008F35C1" w:rsidP="008F35C1">
            <w:pPr>
              <w:spacing w:after="120"/>
              <w:jc w:val="center"/>
              <w:rPr>
                <w:lang w:val="pl-PL" w:eastAsia="x-none"/>
              </w:rPr>
            </w:pPr>
          </w:p>
        </w:tc>
      </w:tr>
      <w:tr w:rsidR="008F35C1" w:rsidRPr="006324A3" w14:paraId="7BB7C30B" w14:textId="77777777" w:rsidTr="0072393C">
        <w:tc>
          <w:tcPr>
            <w:tcW w:w="1838" w:type="dxa"/>
            <w:shd w:val="clear" w:color="auto" w:fill="auto"/>
          </w:tcPr>
          <w:p w14:paraId="2C305874" w14:textId="77777777" w:rsidR="008F35C1" w:rsidRPr="006324A3" w:rsidRDefault="008F35C1" w:rsidP="008F35C1">
            <w:pPr>
              <w:spacing w:after="120"/>
              <w:jc w:val="both"/>
              <w:rPr>
                <w:lang w:val="pl-PL" w:eastAsia="x-none"/>
              </w:rPr>
            </w:pPr>
          </w:p>
        </w:tc>
        <w:tc>
          <w:tcPr>
            <w:tcW w:w="6095" w:type="dxa"/>
            <w:shd w:val="clear" w:color="auto" w:fill="auto"/>
          </w:tcPr>
          <w:p w14:paraId="55BE2C56" w14:textId="77777777" w:rsidR="008F35C1" w:rsidRPr="006324A3" w:rsidRDefault="008F35C1" w:rsidP="008F35C1">
            <w:pPr>
              <w:spacing w:after="120"/>
              <w:jc w:val="center"/>
              <w:rPr>
                <w:lang w:val="pl-PL" w:eastAsia="x-none"/>
              </w:rPr>
            </w:pPr>
          </w:p>
        </w:tc>
      </w:tr>
      <w:tr w:rsidR="008F35C1" w:rsidRPr="006324A3" w14:paraId="0853CBDA" w14:textId="77777777" w:rsidTr="0072393C">
        <w:tc>
          <w:tcPr>
            <w:tcW w:w="1838" w:type="dxa"/>
            <w:shd w:val="clear" w:color="auto" w:fill="auto"/>
          </w:tcPr>
          <w:p w14:paraId="53C27B19" w14:textId="77777777" w:rsidR="008F35C1" w:rsidRPr="006324A3" w:rsidRDefault="008F35C1" w:rsidP="008F35C1">
            <w:pPr>
              <w:spacing w:after="120"/>
              <w:jc w:val="both"/>
              <w:rPr>
                <w:lang w:val="pl-PL" w:eastAsia="x-none"/>
              </w:rPr>
            </w:pPr>
          </w:p>
        </w:tc>
        <w:tc>
          <w:tcPr>
            <w:tcW w:w="6095" w:type="dxa"/>
            <w:shd w:val="clear" w:color="auto" w:fill="auto"/>
          </w:tcPr>
          <w:p w14:paraId="66F962E5" w14:textId="77777777" w:rsidR="008F35C1" w:rsidRPr="006324A3" w:rsidRDefault="008F35C1" w:rsidP="008F35C1">
            <w:pPr>
              <w:spacing w:after="120"/>
              <w:jc w:val="center"/>
              <w:rPr>
                <w:lang w:val="pl-PL" w:eastAsia="x-none"/>
              </w:rPr>
            </w:pPr>
          </w:p>
        </w:tc>
      </w:tr>
      <w:tr w:rsidR="008F35C1" w:rsidRPr="006324A3" w14:paraId="6376D735" w14:textId="77777777" w:rsidTr="0072393C">
        <w:tc>
          <w:tcPr>
            <w:tcW w:w="1838" w:type="dxa"/>
            <w:shd w:val="clear" w:color="auto" w:fill="auto"/>
          </w:tcPr>
          <w:p w14:paraId="11C029D0" w14:textId="77777777" w:rsidR="008F35C1" w:rsidRPr="006324A3" w:rsidRDefault="008F35C1" w:rsidP="008F35C1">
            <w:pPr>
              <w:spacing w:after="120"/>
              <w:jc w:val="both"/>
              <w:rPr>
                <w:lang w:val="pl-PL" w:eastAsia="x-none"/>
              </w:rPr>
            </w:pPr>
          </w:p>
        </w:tc>
        <w:tc>
          <w:tcPr>
            <w:tcW w:w="6095" w:type="dxa"/>
            <w:shd w:val="clear" w:color="auto" w:fill="auto"/>
          </w:tcPr>
          <w:p w14:paraId="1410CC35" w14:textId="77777777" w:rsidR="008F35C1" w:rsidRPr="006324A3" w:rsidRDefault="008F35C1" w:rsidP="008F35C1">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6324A3" w:rsidRDefault="00335FD5" w:rsidP="00335FD5">
      <w:pPr>
        <w:pStyle w:val="EmailDiscussion2"/>
        <w:ind w:left="0" w:firstLine="0"/>
        <w:rPr>
          <w:lang w:val="pl-PL"/>
        </w:rPr>
      </w:pPr>
    </w:p>
    <w:p w14:paraId="09A01416" w14:textId="77777777" w:rsidR="00B65235" w:rsidRPr="00736669" w:rsidRDefault="00B65235" w:rsidP="00736669">
      <w:pPr>
        <w:pStyle w:val="1"/>
        <w:tabs>
          <w:tab w:val="left" w:pos="397"/>
        </w:tabs>
      </w:pPr>
      <w:r w:rsidRPr="00736669">
        <w:lastRenderedPageBreak/>
        <w:t>Discussion</w:t>
      </w:r>
    </w:p>
    <w:p w14:paraId="5D2F4710"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a7"/>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a7"/>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ins w:id="21" w:author="Post-114" w:date="2021-06-08T18:38:00Z">
              <w:r w:rsidRPr="009216F0">
                <w:t>gNB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ＭＳ 明朝" w:hint="eastAsia"/>
                <w:lang w:eastAsia="ja-JP"/>
              </w:rPr>
              <w:lastRenderedPageBreak/>
              <w:t>K</w:t>
            </w:r>
            <w:r>
              <w:rPr>
                <w:rFonts w:eastAsia="ＭＳ 明朝"/>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ＭＳ 明朝" w:hint="eastAsia"/>
                <w:lang w:eastAsia="ja-JP"/>
              </w:rPr>
              <w:t>W</w:t>
            </w:r>
            <w:r>
              <w:rPr>
                <w:rFonts w:eastAsia="ＭＳ 明朝"/>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77777777" w:rsidR="008F35C1" w:rsidRPr="00542BD7" w:rsidRDefault="008F35C1" w:rsidP="008F35C1">
            <w:pPr>
              <w:spacing w:after="120"/>
              <w:rPr>
                <w:lang w:eastAsia="x-none"/>
              </w:rPr>
            </w:pPr>
          </w:p>
        </w:tc>
        <w:tc>
          <w:tcPr>
            <w:tcW w:w="6095" w:type="dxa"/>
            <w:shd w:val="clear" w:color="auto" w:fill="auto"/>
          </w:tcPr>
          <w:p w14:paraId="797744C1" w14:textId="77777777" w:rsidR="008F35C1" w:rsidRPr="009A3E49" w:rsidRDefault="008F35C1" w:rsidP="008F35C1">
            <w:pPr>
              <w:spacing w:after="120"/>
              <w:rPr>
                <w:lang w:eastAsia="x-none"/>
              </w:rPr>
            </w:pPr>
          </w:p>
        </w:tc>
      </w:tr>
      <w:tr w:rsidR="008F35C1" w:rsidRPr="009A3E49" w14:paraId="0CA29729" w14:textId="77777777" w:rsidTr="0072393C">
        <w:tc>
          <w:tcPr>
            <w:tcW w:w="1838" w:type="dxa"/>
            <w:shd w:val="clear" w:color="auto" w:fill="auto"/>
          </w:tcPr>
          <w:p w14:paraId="5773D4EE" w14:textId="77777777" w:rsidR="008F35C1" w:rsidRPr="00542BD7" w:rsidRDefault="008F35C1" w:rsidP="008F35C1">
            <w:pPr>
              <w:spacing w:after="120"/>
              <w:rPr>
                <w:lang w:eastAsia="x-none"/>
              </w:rPr>
            </w:pPr>
          </w:p>
        </w:tc>
        <w:tc>
          <w:tcPr>
            <w:tcW w:w="6095" w:type="dxa"/>
            <w:shd w:val="clear" w:color="auto" w:fill="auto"/>
          </w:tcPr>
          <w:p w14:paraId="11BCA214" w14:textId="77777777" w:rsidR="008F35C1" w:rsidRPr="009A3E49" w:rsidRDefault="008F35C1" w:rsidP="008F35C1">
            <w:pPr>
              <w:spacing w:after="120"/>
              <w:rPr>
                <w:lang w:eastAsia="x-none"/>
              </w:rPr>
            </w:pPr>
          </w:p>
        </w:tc>
      </w:tr>
      <w:tr w:rsidR="008F35C1" w:rsidRPr="009A3E49" w14:paraId="4657F77F" w14:textId="77777777" w:rsidTr="0072393C">
        <w:tc>
          <w:tcPr>
            <w:tcW w:w="1838" w:type="dxa"/>
            <w:shd w:val="clear" w:color="auto" w:fill="auto"/>
          </w:tcPr>
          <w:p w14:paraId="548DB4B8" w14:textId="77777777" w:rsidR="008F35C1" w:rsidRPr="00542BD7" w:rsidRDefault="008F35C1" w:rsidP="008F35C1">
            <w:pPr>
              <w:spacing w:after="120"/>
              <w:rPr>
                <w:lang w:eastAsia="x-none"/>
              </w:rPr>
            </w:pPr>
          </w:p>
        </w:tc>
        <w:tc>
          <w:tcPr>
            <w:tcW w:w="6095" w:type="dxa"/>
            <w:shd w:val="clear" w:color="auto" w:fill="auto"/>
          </w:tcPr>
          <w:p w14:paraId="5B5AD2DB" w14:textId="77777777" w:rsidR="008F35C1" w:rsidRPr="009A3E49" w:rsidRDefault="008F35C1" w:rsidP="008F35C1">
            <w:pPr>
              <w:spacing w:after="120"/>
              <w:rPr>
                <w:lang w:eastAsia="x-none"/>
              </w:rPr>
            </w:pPr>
          </w:p>
        </w:tc>
      </w:tr>
      <w:tr w:rsidR="008F35C1" w:rsidRPr="009A3E49" w14:paraId="55077C45" w14:textId="77777777" w:rsidTr="0072393C">
        <w:tc>
          <w:tcPr>
            <w:tcW w:w="1838" w:type="dxa"/>
            <w:shd w:val="clear" w:color="auto" w:fill="auto"/>
          </w:tcPr>
          <w:p w14:paraId="37BE981B" w14:textId="77777777" w:rsidR="008F35C1" w:rsidRPr="00542BD7" w:rsidRDefault="008F35C1" w:rsidP="008F35C1">
            <w:pPr>
              <w:spacing w:after="120"/>
              <w:rPr>
                <w:lang w:eastAsia="x-none"/>
              </w:rPr>
            </w:pPr>
          </w:p>
        </w:tc>
        <w:tc>
          <w:tcPr>
            <w:tcW w:w="6095" w:type="dxa"/>
            <w:shd w:val="clear" w:color="auto" w:fill="auto"/>
          </w:tcPr>
          <w:p w14:paraId="25DE1CE6" w14:textId="77777777" w:rsidR="008F35C1" w:rsidRPr="009A3E49" w:rsidRDefault="008F35C1" w:rsidP="008F35C1">
            <w:pPr>
              <w:spacing w:after="120"/>
              <w:rPr>
                <w:lang w:eastAsia="x-none"/>
              </w:rPr>
            </w:pP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&lt;tbd&gt;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ab"/>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ab"/>
            </w:pPr>
            <w:r>
              <w:t>PTM: Point to Point, PTP: Point to Multipoint</w:t>
            </w:r>
          </w:p>
          <w:p w14:paraId="182C231A" w14:textId="25C84EF4" w:rsidR="003231F0" w:rsidRDefault="003231F0" w:rsidP="003231F0">
            <w:pPr>
              <w:pStyle w:val="ab"/>
            </w:pPr>
            <w:r>
              <w:t xml:space="preserve">#16.x.3 </w:t>
            </w:r>
            <w:r>
              <w:rPr>
                <w:lang w:eastAsia="x-none"/>
              </w:rPr>
              <w:t>SDAP functionality</w:t>
            </w:r>
          </w:p>
          <w:p w14:paraId="011A4B73" w14:textId="4DC9D88C" w:rsidR="003231F0" w:rsidRDefault="003231F0" w:rsidP="003231F0">
            <w:pPr>
              <w:pStyle w:val="ab"/>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ab"/>
              <w:rPr>
                <w:lang w:eastAsia="x-none"/>
              </w:rPr>
            </w:pPr>
            <w:r>
              <w:rPr>
                <w:lang w:eastAsia="x-none"/>
              </w:rPr>
              <w:t>#16.x.3 PDCP functionality</w:t>
            </w:r>
          </w:p>
          <w:p w14:paraId="5B2AF414" w14:textId="77777777" w:rsidR="003231F0" w:rsidRDefault="003231F0" w:rsidP="003231F0">
            <w:pPr>
              <w:pStyle w:val="ab"/>
            </w:pPr>
            <w:r w:rsidRPr="003231F0">
              <w:lastRenderedPageBreak/>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ab"/>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ab"/>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ab"/>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ab"/>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ab"/>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ab"/>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ab"/>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ab"/>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ab"/>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ab"/>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ab"/>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ab"/>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ab"/>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ab"/>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ab"/>
              <w:rPr>
                <w:lang w:val="x-none" w:eastAsia="x-none"/>
              </w:rPr>
            </w:pPr>
            <w:r w:rsidRPr="003231F0">
              <w:rPr>
                <w:lang w:val="x-none" w:eastAsia="x-none"/>
              </w:rPr>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ab"/>
              <w:rPr>
                <w:lang w:val="x-none" w:eastAsia="x-none"/>
              </w:rPr>
            </w:pPr>
            <w:r w:rsidRPr="003231F0">
              <w:rPr>
                <w:lang w:val="x-none" w:eastAsia="x-none"/>
              </w:rPr>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ab"/>
            </w:pPr>
            <w:r w:rsidRPr="003231F0">
              <w:rPr>
                <w:lang w:val="x-none" w:eastAsia="x-none"/>
              </w:rPr>
              <w:lastRenderedPageBreak/>
              <w:sym w:font="Wingdings" w:char="F0E0"/>
            </w:r>
            <w:r>
              <w:rPr>
                <w:lang w:val="x-none" w:eastAsia="x-none"/>
              </w:rPr>
              <w:t xml:space="preserve"> </w:t>
            </w:r>
            <w:r>
              <w:t>UE can still receive HARQ retransmission when HARQ feedback is not configured or HARQ feedback is disabled. UE would be required these timers in these cases in order to track the timings for HARQ retransmission. We think there is no need to put such conditioning on RTT and ReTx timers. RAN2 agreement also not included any conditioning.</w:t>
            </w:r>
          </w:p>
          <w:p w14:paraId="25F3FCCA" w14:textId="6E57B9A1" w:rsidR="004C57A6" w:rsidRDefault="004C57A6" w:rsidP="004C57A6">
            <w:pPr>
              <w:pStyle w:val="ab"/>
              <w:rPr>
                <w:rFonts w:eastAsiaTheme="minorEastAsia"/>
                <w:lang w:eastAsia="ja-JP"/>
              </w:rPr>
            </w:pPr>
            <w:r>
              <w:rPr>
                <w:rFonts w:eastAsiaTheme="minorEastAsia"/>
                <w:lang w:eastAsia="ja-JP"/>
              </w:rPr>
              <w:t>#16.x.3 EN</w:t>
            </w:r>
          </w:p>
          <w:p w14:paraId="6CC323F0" w14:textId="4662B9B9" w:rsidR="004C57A6" w:rsidRDefault="004C57A6" w:rsidP="003231F0">
            <w:pPr>
              <w:pStyle w:val="ab"/>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ab"/>
            </w:pPr>
            <w:r>
              <w:rPr>
                <w:lang w:eastAsia="x-none"/>
              </w:rPr>
              <w:sym w:font="Wingdings" w:char="F0E0"/>
            </w:r>
            <w:r>
              <w:rPr>
                <w:lang w:eastAsia="x-none"/>
              </w:rPr>
              <w:t xml:space="preserve"> </w:t>
            </w:r>
            <w:r>
              <w:t>Change to “configuration”</w:t>
            </w:r>
          </w:p>
          <w:p w14:paraId="40CD92C8" w14:textId="77777777" w:rsidR="004C57A6" w:rsidRDefault="004C57A6" w:rsidP="003231F0">
            <w:pPr>
              <w:pStyle w:val="ab"/>
              <w:rPr>
                <w:lang w:eastAsia="x-none"/>
              </w:rPr>
            </w:pPr>
            <w:r>
              <w:rPr>
                <w:lang w:eastAsia="x-none"/>
              </w:rPr>
              <w:t>#16.x.4</w:t>
            </w:r>
          </w:p>
          <w:p w14:paraId="3D125711" w14:textId="77777777" w:rsidR="004C57A6" w:rsidRDefault="004C57A6" w:rsidP="003231F0">
            <w:pPr>
              <w:pStyle w:val="ab"/>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ab"/>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ab"/>
              <w:rPr>
                <w:lang w:eastAsia="x-none"/>
              </w:rPr>
            </w:pPr>
            <w:r>
              <w:rPr>
                <w:lang w:eastAsia="x-none"/>
              </w:rPr>
              <w:t>#16.x.4 EN</w:t>
            </w:r>
          </w:p>
          <w:p w14:paraId="35CE6ACC" w14:textId="2F253EF0" w:rsidR="004C57A6" w:rsidRDefault="00766820" w:rsidP="003231F0">
            <w:pPr>
              <w:pStyle w:val="ab"/>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ab"/>
              <w:rPr>
                <w:lang w:eastAsia="x-none"/>
              </w:rPr>
            </w:pPr>
            <w:r>
              <w:rPr>
                <w:lang w:eastAsia="x-none"/>
              </w:rPr>
              <w:t># 16.x.5.2</w:t>
            </w:r>
          </w:p>
          <w:p w14:paraId="13ABE443" w14:textId="4460951D" w:rsidR="005B7DEA" w:rsidRDefault="005B7DEA" w:rsidP="003231F0">
            <w:pPr>
              <w:pStyle w:val="ab"/>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ab"/>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ab"/>
              <w:rPr>
                <w:lang w:eastAsia="x-none"/>
              </w:rPr>
            </w:pPr>
            <w:r>
              <w:rPr>
                <w:lang w:eastAsia="x-none"/>
              </w:rPr>
              <w:t>Suggestion: to add “</w:t>
            </w:r>
            <w:r>
              <w:t>gNBs may use paging repetition to avoid potential notification loss for UEs” in 16.x.5.2.</w:t>
            </w:r>
          </w:p>
          <w:p w14:paraId="55FE2298" w14:textId="6E0367A4" w:rsidR="00766820" w:rsidRDefault="00766820" w:rsidP="003231F0">
            <w:pPr>
              <w:pStyle w:val="ab"/>
              <w:rPr>
                <w:lang w:eastAsia="x-none"/>
              </w:rPr>
            </w:pPr>
            <w:r>
              <w:rPr>
                <w:lang w:eastAsia="x-none"/>
              </w:rPr>
              <w:t>#16.x.5.3</w:t>
            </w:r>
          </w:p>
          <w:p w14:paraId="4C584F7A" w14:textId="30CE0E47" w:rsidR="00766820" w:rsidRDefault="00766820" w:rsidP="003231F0">
            <w:pPr>
              <w:pStyle w:val="ab"/>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ab"/>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ab"/>
            </w:pPr>
            <w:r>
              <w:t>#16.x.5.3</w:t>
            </w:r>
          </w:p>
          <w:p w14:paraId="765D89E3" w14:textId="4A19E0DD" w:rsidR="00766820" w:rsidRDefault="00766820" w:rsidP="003231F0">
            <w:pPr>
              <w:pStyle w:val="ab"/>
              <w:rPr>
                <w:lang w:eastAsia="x-none"/>
              </w:rPr>
            </w:pPr>
            <w:r>
              <w:rPr>
                <w:lang w:eastAsia="x-none"/>
              </w:rPr>
              <w:t>F</w:t>
            </w:r>
            <w:r w:rsidRPr="00766820">
              <w:rPr>
                <w:lang w:eastAsia="x-none"/>
              </w:rPr>
              <w:t xml:space="preserve">or an MRB configured PTM, during the initialize the PTM RLC entity for the MRB configuration, the value of RX_Next_Highest and </w:t>
            </w:r>
            <w:r w:rsidRPr="00766820">
              <w:rPr>
                <w:lang w:eastAsia="x-none"/>
              </w:rPr>
              <w:lastRenderedPageBreak/>
              <w:t>RX_Next_Reassembly are set according to the SN of the first received packet containing an SN;</w:t>
            </w:r>
          </w:p>
          <w:p w14:paraId="2B4B8CBA" w14:textId="46D81BB3" w:rsidR="00766820" w:rsidRDefault="00766820" w:rsidP="003231F0">
            <w:pPr>
              <w:pStyle w:val="ab"/>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ab"/>
            </w:pPr>
            <w:r>
              <w:t>#16.x.5.3</w:t>
            </w:r>
          </w:p>
          <w:p w14:paraId="6EBBEFC7" w14:textId="6431B2FC" w:rsidR="00766820" w:rsidRDefault="00766820" w:rsidP="003231F0">
            <w:pPr>
              <w:pStyle w:val="ab"/>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ab"/>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ab"/>
              <w:rPr>
                <w:lang w:eastAsia="x-none"/>
              </w:rPr>
            </w:pPr>
            <w:r>
              <w:rPr>
                <w:lang w:eastAsia="x-none"/>
              </w:rPr>
              <w:t>#16.x.5.3</w:t>
            </w:r>
          </w:p>
          <w:p w14:paraId="3134AE00" w14:textId="0CD954BB" w:rsidR="00766820" w:rsidRDefault="00766820" w:rsidP="003231F0">
            <w:pPr>
              <w:pStyle w:val="ab"/>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ab"/>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ab"/>
              <w:rPr>
                <w:lang w:eastAsia="x-none"/>
              </w:rPr>
            </w:pPr>
            <w:r>
              <w:rPr>
                <w:lang w:eastAsia="x-none"/>
              </w:rPr>
              <w:t>:Will not support PTM deactivation/activation beyond RRC reconfiguration acc to first agreement above (and whatever R1 decides).</w:t>
            </w:r>
          </w:p>
          <w:p w14:paraId="694B24F6" w14:textId="77777777" w:rsidR="00766820" w:rsidRDefault="00766820" w:rsidP="00766820">
            <w:pPr>
              <w:pStyle w:val="ab"/>
              <w:rPr>
                <w:lang w:eastAsia="x-none"/>
              </w:rPr>
            </w:pPr>
            <w:r>
              <w:rPr>
                <w:lang w:eastAsia="x-none"/>
              </w:rPr>
              <w:t>#16.x.6.2</w:t>
            </w:r>
          </w:p>
          <w:p w14:paraId="3C47379C" w14:textId="02D5CFB5" w:rsidR="00766820" w:rsidRDefault="00766820" w:rsidP="00766820">
            <w:pPr>
              <w:pStyle w:val="ab"/>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ab"/>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ab"/>
              <w:rPr>
                <w:lang w:val="en-IN" w:eastAsia="ko-KR"/>
              </w:rPr>
            </w:pPr>
            <w:r>
              <w:rPr>
                <w:lang w:val="en-IN" w:eastAsia="ko-KR"/>
              </w:rPr>
              <w:t>#16.x.6.2</w:t>
            </w:r>
          </w:p>
          <w:p w14:paraId="408B39E6" w14:textId="15ECEEEF" w:rsidR="00766820" w:rsidRDefault="00766820" w:rsidP="00766820">
            <w:pPr>
              <w:pStyle w:val="ab"/>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ab"/>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ＭＳ 明朝" w:hint="eastAsia"/>
                <w:lang w:eastAsia="ja-JP"/>
              </w:rPr>
              <w:t>K</w:t>
            </w:r>
            <w:r>
              <w:rPr>
                <w:rFonts w:eastAsia="ＭＳ 明朝"/>
                <w:lang w:eastAsia="ja-JP"/>
              </w:rPr>
              <w:t>yocera</w:t>
            </w:r>
          </w:p>
        </w:tc>
        <w:tc>
          <w:tcPr>
            <w:tcW w:w="6095" w:type="dxa"/>
            <w:shd w:val="clear" w:color="auto" w:fill="auto"/>
          </w:tcPr>
          <w:p w14:paraId="7D6A321F" w14:textId="10B37E76" w:rsidR="008F35C1" w:rsidRPr="007C657F" w:rsidRDefault="008F35C1" w:rsidP="008F35C1">
            <w:pPr>
              <w:spacing w:after="120"/>
              <w:rPr>
                <w:rFonts w:eastAsia="ＭＳ 明朝"/>
                <w:lang w:eastAsia="ja-JP"/>
              </w:rPr>
            </w:pPr>
            <w:r>
              <w:rPr>
                <w:rFonts w:eastAsia="ＭＳ 明朝" w:hint="eastAsia"/>
                <w:lang w:eastAsia="ja-JP"/>
              </w:rPr>
              <w:t>W</w:t>
            </w:r>
            <w:r>
              <w:rPr>
                <w:rFonts w:eastAsia="ＭＳ 明朝"/>
                <w:lang w:eastAsia="ja-JP"/>
              </w:rPr>
              <w:t xml:space="preserve">e have </w:t>
            </w:r>
            <w:r w:rsidR="009D4C42">
              <w:rPr>
                <w:rFonts w:eastAsia="ＭＳ 明朝" w:hint="eastAsia"/>
                <w:lang w:eastAsia="ja-JP"/>
              </w:rPr>
              <w:t>a</w:t>
            </w:r>
            <w:r w:rsidR="009D4C42">
              <w:rPr>
                <w:rFonts w:eastAsia="ＭＳ 明朝"/>
                <w:lang w:eastAsia="ja-JP"/>
              </w:rPr>
              <w:t xml:space="preserve"> </w:t>
            </w:r>
            <w:r>
              <w:rPr>
                <w:rFonts w:eastAsia="ＭＳ 明朝"/>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ＭＳ 明朝"/>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ＭＳ 明朝" w:hint="eastAsia"/>
                <w:lang w:eastAsia="ja-JP"/>
              </w:rPr>
              <w:t>W</w:t>
            </w:r>
            <w:r>
              <w:rPr>
                <w:rFonts w:eastAsia="ＭＳ 明朝"/>
                <w:lang w:eastAsia="ja-JP"/>
              </w:rPr>
              <w:t xml:space="preserve">e think the description of SDAP layer is still needed, since it provides </w:t>
            </w:r>
            <w:r>
              <w:rPr>
                <w:rFonts w:eastAsia="ＭＳ 明朝"/>
                <w:lang w:eastAsia="ja-JP"/>
              </w:rPr>
              <w:lastRenderedPageBreak/>
              <w:t xml:space="preserve">transfer of data, and QoS flow handling (at the gNB side). In fact, </w:t>
            </w:r>
            <w:r w:rsidRPr="008418DC">
              <w:rPr>
                <w:rFonts w:eastAsia="ＭＳ 明朝"/>
                <w:lang w:eastAsia="ja-JP"/>
              </w:rPr>
              <w:t>Figure 16.x.3-1</w:t>
            </w:r>
            <w:r>
              <w:rPr>
                <w:rFonts w:eastAsia="ＭＳ 明朝"/>
                <w:lang w:eastAsia="ja-JP"/>
              </w:rPr>
              <w:t xml:space="preserve"> and </w:t>
            </w:r>
            <w:r w:rsidRPr="007C657F">
              <w:rPr>
                <w:rFonts w:eastAsia="ＭＳ 明朝"/>
                <w:lang w:eastAsia="ja-JP"/>
              </w:rPr>
              <w:t>Figure 16.x.3-2</w:t>
            </w:r>
            <w:r>
              <w:rPr>
                <w:rFonts w:eastAsia="ＭＳ 明朝"/>
                <w:lang w:eastAsia="ja-JP"/>
              </w:rPr>
              <w:t xml:space="preserve"> still show SDAP layer. </w:t>
            </w:r>
          </w:p>
        </w:tc>
      </w:tr>
      <w:tr w:rsidR="008F35C1" w:rsidRPr="009A3E49" w14:paraId="3B06A468" w14:textId="77777777" w:rsidTr="0072393C">
        <w:tc>
          <w:tcPr>
            <w:tcW w:w="1838" w:type="dxa"/>
            <w:shd w:val="clear" w:color="auto" w:fill="auto"/>
          </w:tcPr>
          <w:p w14:paraId="263BFC5D" w14:textId="77777777" w:rsidR="008F35C1" w:rsidRPr="00542BD7" w:rsidRDefault="008F35C1" w:rsidP="008F35C1">
            <w:pPr>
              <w:spacing w:after="120"/>
              <w:rPr>
                <w:lang w:eastAsia="x-none"/>
              </w:rPr>
            </w:pPr>
          </w:p>
        </w:tc>
        <w:tc>
          <w:tcPr>
            <w:tcW w:w="6095" w:type="dxa"/>
            <w:shd w:val="clear" w:color="auto" w:fill="auto"/>
          </w:tcPr>
          <w:p w14:paraId="664D3567" w14:textId="77777777" w:rsidR="008F35C1" w:rsidRPr="009A3E49" w:rsidRDefault="008F35C1" w:rsidP="008F35C1">
            <w:pPr>
              <w:spacing w:after="120"/>
              <w:rPr>
                <w:lang w:eastAsia="x-none"/>
              </w:rPr>
            </w:pPr>
          </w:p>
        </w:tc>
      </w:tr>
      <w:tr w:rsidR="008F35C1" w:rsidRPr="009A3E49" w14:paraId="24C0D5A8" w14:textId="77777777" w:rsidTr="0072393C">
        <w:tc>
          <w:tcPr>
            <w:tcW w:w="1838" w:type="dxa"/>
            <w:shd w:val="clear" w:color="auto" w:fill="auto"/>
          </w:tcPr>
          <w:p w14:paraId="08DE0A84" w14:textId="77777777" w:rsidR="008F35C1" w:rsidRPr="00542BD7" w:rsidRDefault="008F35C1" w:rsidP="008F35C1">
            <w:pPr>
              <w:spacing w:after="120"/>
              <w:rPr>
                <w:lang w:eastAsia="x-none"/>
              </w:rPr>
            </w:pPr>
          </w:p>
        </w:tc>
        <w:tc>
          <w:tcPr>
            <w:tcW w:w="6095" w:type="dxa"/>
            <w:shd w:val="clear" w:color="auto" w:fill="auto"/>
          </w:tcPr>
          <w:p w14:paraId="49463089" w14:textId="77777777" w:rsidR="008F35C1" w:rsidRPr="009A3E49" w:rsidRDefault="008F35C1" w:rsidP="008F35C1">
            <w:pPr>
              <w:spacing w:after="120"/>
              <w:rPr>
                <w:lang w:eastAsia="x-none"/>
              </w:rPr>
            </w:pPr>
          </w:p>
        </w:tc>
      </w:tr>
      <w:tr w:rsidR="008F35C1" w:rsidRPr="009A3E49" w14:paraId="77601E98" w14:textId="77777777" w:rsidTr="0072393C">
        <w:tc>
          <w:tcPr>
            <w:tcW w:w="1838" w:type="dxa"/>
            <w:shd w:val="clear" w:color="auto" w:fill="auto"/>
          </w:tcPr>
          <w:p w14:paraId="14D1585D" w14:textId="77777777" w:rsidR="008F35C1" w:rsidRPr="00542BD7" w:rsidRDefault="008F35C1" w:rsidP="008F35C1">
            <w:pPr>
              <w:spacing w:after="120"/>
              <w:rPr>
                <w:lang w:eastAsia="x-none"/>
              </w:rPr>
            </w:pPr>
          </w:p>
        </w:tc>
        <w:tc>
          <w:tcPr>
            <w:tcW w:w="6095" w:type="dxa"/>
            <w:shd w:val="clear" w:color="auto" w:fill="auto"/>
          </w:tcPr>
          <w:p w14:paraId="3E37A274" w14:textId="77777777" w:rsidR="008F35C1" w:rsidRPr="009A3E49" w:rsidRDefault="008F35C1" w:rsidP="008F35C1">
            <w:pPr>
              <w:spacing w:after="120"/>
              <w:rPr>
                <w:lang w:eastAsia="x-none"/>
              </w:rPr>
            </w:pPr>
          </w:p>
        </w:tc>
      </w:tr>
      <w:tr w:rsidR="008F35C1" w:rsidRPr="009A3E49" w14:paraId="1965A8B2" w14:textId="77777777" w:rsidTr="0072393C">
        <w:tc>
          <w:tcPr>
            <w:tcW w:w="1838" w:type="dxa"/>
            <w:shd w:val="clear" w:color="auto" w:fill="auto"/>
          </w:tcPr>
          <w:p w14:paraId="3D82A0FC" w14:textId="77777777" w:rsidR="008F35C1" w:rsidRPr="00542BD7" w:rsidRDefault="008F35C1" w:rsidP="008F35C1">
            <w:pPr>
              <w:spacing w:after="120"/>
              <w:rPr>
                <w:lang w:eastAsia="x-none"/>
              </w:rPr>
            </w:pPr>
          </w:p>
        </w:tc>
        <w:tc>
          <w:tcPr>
            <w:tcW w:w="6095" w:type="dxa"/>
            <w:shd w:val="clear" w:color="auto" w:fill="auto"/>
          </w:tcPr>
          <w:p w14:paraId="5766AF73" w14:textId="77777777" w:rsidR="008F35C1" w:rsidRPr="009A3E49" w:rsidRDefault="008F35C1" w:rsidP="008F35C1">
            <w:pPr>
              <w:spacing w:after="120"/>
              <w:rPr>
                <w:lang w:eastAsia="x-none"/>
              </w:rPr>
            </w:pPr>
          </w:p>
        </w:tc>
      </w:tr>
    </w:tbl>
    <w:p w14:paraId="6C0566F0" w14:textId="77777777" w:rsidR="00BB6DCE"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&lt;tbd&gt;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6F1B" w14:textId="77777777" w:rsidR="0095387F" w:rsidRDefault="0095387F" w:rsidP="00B65235">
      <w:pPr>
        <w:spacing w:after="0"/>
      </w:pPr>
      <w:r>
        <w:separator/>
      </w:r>
    </w:p>
  </w:endnote>
  <w:endnote w:type="continuationSeparator" w:id="0">
    <w:p w14:paraId="2D10132D" w14:textId="77777777" w:rsidR="0095387F" w:rsidRDefault="0095387F"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23FE" w14:textId="77777777" w:rsidR="0095387F" w:rsidRDefault="0095387F" w:rsidP="00B65235">
      <w:pPr>
        <w:spacing w:after="0"/>
      </w:pPr>
      <w:r>
        <w:separator/>
      </w:r>
    </w:p>
  </w:footnote>
  <w:footnote w:type="continuationSeparator" w:id="0">
    <w:p w14:paraId="43303510" w14:textId="77777777" w:rsidR="0095387F" w:rsidRDefault="0095387F"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3"/>
  </w:num>
  <w:num w:numId="7">
    <w:abstractNumId w:val="23"/>
  </w:num>
  <w:num w:numId="8">
    <w:abstractNumId w:val="21"/>
  </w:num>
  <w:num w:numId="9">
    <w:abstractNumId w:val="9"/>
  </w:num>
  <w:num w:numId="10">
    <w:abstractNumId w:val="1"/>
  </w:num>
  <w:num w:numId="11">
    <w:abstractNumId w:val="15"/>
  </w:num>
  <w:num w:numId="12">
    <w:abstractNumId w:val="14"/>
  </w:num>
  <w:num w:numId="13">
    <w:abstractNumId w:val="24"/>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9"/>
  </w:num>
  <w:num w:numId="21">
    <w:abstractNumId w:val="10"/>
  </w:num>
  <w:num w:numId="22">
    <w:abstractNumId w:val="8"/>
    <w:lvlOverride w:ilvl="0">
      <w:startOverride w:val="1"/>
    </w:lvlOverride>
  </w:num>
  <w:num w:numId="23">
    <w:abstractNumId w:val="20"/>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8"/>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0E46"/>
    <w:rsid w:val="00EA383A"/>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0"/>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0"/>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0"/>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0"/>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0"/>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0"/>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0"/>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0"/>
    <w:uiPriority w:val="9"/>
    <w:qFormat/>
    <w:rsid w:val="00067B31"/>
    <w:pPr>
      <w:tabs>
        <w:tab w:val="clear" w:pos="1296"/>
        <w:tab w:val="num" w:pos="1440"/>
      </w:tabs>
      <w:ind w:left="1440" w:hanging="1440"/>
      <w:outlineLvl w:val="7"/>
    </w:pPr>
  </w:style>
  <w:style w:type="paragraph" w:styleId="9">
    <w:name w:val="heading 9"/>
    <w:basedOn w:val="8"/>
    <w:next w:val="a"/>
    <w:link w:val="90"/>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a4">
    <w:name w:val="ヘッダー (文字)"/>
    <w:basedOn w:val="a0"/>
    <w:link w:val="a3"/>
    <w:uiPriority w:val="99"/>
    <w:rsid w:val="00B65235"/>
    <w:rPr>
      <w:sz w:val="18"/>
      <w:szCs w:val="18"/>
    </w:rPr>
  </w:style>
  <w:style w:type="paragraph" w:styleId="a5">
    <w:name w:val="footer"/>
    <w:basedOn w:val="a"/>
    <w:link w:val="a6"/>
    <w:uiPriority w:val="99"/>
    <w:unhideWhenUsed/>
    <w:rsid w:val="00B65235"/>
    <w:pPr>
      <w:tabs>
        <w:tab w:val="center" w:pos="4153"/>
        <w:tab w:val="right" w:pos="8306"/>
      </w:tabs>
      <w:snapToGrid w:val="0"/>
    </w:pPr>
    <w:rPr>
      <w:sz w:val="18"/>
      <w:szCs w:val="18"/>
    </w:rPr>
  </w:style>
  <w:style w:type="character" w:customStyle="1" w:styleId="a6">
    <w:name w:val="フッター (文字)"/>
    <w:basedOn w:val="a0"/>
    <w:link w:val="a5"/>
    <w:uiPriority w:val="99"/>
    <w:rsid w:val="00B65235"/>
    <w:rPr>
      <w:sz w:val="18"/>
      <w:szCs w:val="18"/>
    </w:rPr>
  </w:style>
  <w:style w:type="character" w:customStyle="1" w:styleId="10">
    <w:name w:val="見出し 1 (文字)"/>
    <w:aliases w:val="H1 (文字),h1 (文字),Heading 1 3GPP (文字)"/>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a"/>
    <w:link w:val="CRCoverPageZchn"/>
    <w:qFormat/>
    <w:rsid w:val="00B65235"/>
    <w:pPr>
      <w:spacing w:after="120"/>
    </w:pPr>
    <w:rPr>
      <w:rFonts w:ascii="Arial" w:eastAsia="SimSun" w:hAnsi="Arial"/>
      <w:lang w:eastAsia="en-US"/>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8"/>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9">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qFormat/>
    <w:rsid w:val="00FA5045"/>
    <w:rPr>
      <w:rFonts w:ascii="Times New Roman" w:eastAsia="SimSun"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a">
    <w:name w:val="annotation reference"/>
    <w:basedOn w:val="a0"/>
    <w:unhideWhenUsed/>
    <w:qFormat/>
    <w:rsid w:val="006C7FAA"/>
    <w:rPr>
      <w:sz w:val="21"/>
      <w:szCs w:val="21"/>
    </w:rPr>
  </w:style>
  <w:style w:type="paragraph" w:styleId="ab">
    <w:name w:val="annotation text"/>
    <w:basedOn w:val="a"/>
    <w:link w:val="ac"/>
    <w:uiPriority w:val="99"/>
    <w:unhideWhenUsed/>
    <w:qFormat/>
    <w:rsid w:val="006C7FAA"/>
  </w:style>
  <w:style w:type="character" w:customStyle="1" w:styleId="ac">
    <w:name w:val="コメント文字列 (文字)"/>
    <w:basedOn w:val="a0"/>
    <w:link w:val="ab"/>
    <w:uiPriority w:val="99"/>
    <w:qFormat/>
    <w:rsid w:val="006C7FAA"/>
    <w:rPr>
      <w:rFonts w:ascii="Times New Roman" w:eastAsia="Times New Roman"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6C7FAA"/>
    <w:rPr>
      <w:b/>
      <w:bCs/>
    </w:rPr>
  </w:style>
  <w:style w:type="character" w:customStyle="1" w:styleId="ae">
    <w:name w:val="コメント内容 (文字)"/>
    <w:basedOn w:val="ac"/>
    <w:link w:val="ad"/>
    <w:uiPriority w:val="99"/>
    <w:semiHidden/>
    <w:rsid w:val="006C7FAA"/>
    <w:rPr>
      <w:rFonts w:ascii="Times New Roman" w:eastAsia="Times New Roman" w:hAnsi="Times New Roman" w:cs="Times New Roman"/>
      <w:b/>
      <w:bCs/>
      <w:kern w:val="0"/>
      <w:sz w:val="20"/>
      <w:szCs w:val="20"/>
      <w:lang w:val="en-GB" w:eastAsia="en-US"/>
    </w:rPr>
  </w:style>
  <w:style w:type="paragraph" w:styleId="af">
    <w:name w:val="Body Text"/>
    <w:basedOn w:val="a"/>
    <w:link w:val="af0"/>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af0">
    <w:name w:val="本文 (文字)"/>
    <w:basedOn w:val="a0"/>
    <w:link w:val="af"/>
    <w:qFormat/>
    <w:rsid w:val="003E05F8"/>
  </w:style>
  <w:style w:type="character" w:customStyle="1" w:styleId="30">
    <w:name w:val="見出し 3 (文字)"/>
    <w:aliases w:val="Heading 3 3GPP (文字)"/>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0">
    <w:name w:val="見出し 6 (文字)"/>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0">
    <w:name w:val="見出し 4 (文字)"/>
    <w:basedOn w:val="a0"/>
    <w:link w:val="4"/>
    <w:rsid w:val="00067B31"/>
    <w:rPr>
      <w:rFonts w:ascii="Arial" w:hAnsi="Arial" w:cs="Arial"/>
      <w:kern w:val="0"/>
      <w:sz w:val="24"/>
      <w:szCs w:val="24"/>
      <w:lang w:val="en-GB"/>
    </w:rPr>
  </w:style>
  <w:style w:type="character" w:customStyle="1" w:styleId="50">
    <w:name w:val="見出し 5 (文字)"/>
    <w:basedOn w:val="a0"/>
    <w:link w:val="5"/>
    <w:rsid w:val="00067B31"/>
    <w:rPr>
      <w:rFonts w:ascii="Arial" w:hAnsi="Arial" w:cs="Arial"/>
      <w:kern w:val="0"/>
      <w:sz w:val="22"/>
      <w:lang w:val="en-GB"/>
    </w:rPr>
  </w:style>
  <w:style w:type="character" w:customStyle="1" w:styleId="70">
    <w:name w:val="見出し 7 (文字)"/>
    <w:basedOn w:val="a0"/>
    <w:link w:val="7"/>
    <w:rsid w:val="00067B31"/>
    <w:rPr>
      <w:rFonts w:cs="Arial"/>
    </w:rPr>
  </w:style>
  <w:style w:type="character" w:customStyle="1" w:styleId="80">
    <w:name w:val="見出し 8 (文字)"/>
    <w:basedOn w:val="a0"/>
    <w:link w:val="8"/>
    <w:rsid w:val="00067B31"/>
    <w:rPr>
      <w:rFonts w:cs="Arial"/>
    </w:rPr>
  </w:style>
  <w:style w:type="character" w:customStyle="1" w:styleId="90">
    <w:name w:val="見出し 9 (文字)"/>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7"/>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7"/>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f1">
    <w:name w:val="Document Map"/>
    <w:basedOn w:val="a"/>
    <w:link w:val="af2"/>
    <w:uiPriority w:val="99"/>
    <w:semiHidden/>
    <w:unhideWhenUsed/>
    <w:rsid w:val="000A6743"/>
    <w:pPr>
      <w:spacing w:after="0"/>
    </w:pPr>
    <w:rPr>
      <w:rFonts w:ascii="SimSun" w:eastAsia="SimSun"/>
      <w:sz w:val="18"/>
      <w:szCs w:val="18"/>
    </w:rPr>
  </w:style>
  <w:style w:type="character" w:customStyle="1" w:styleId="af2">
    <w:name w:val="見出しマップ (文字)"/>
    <w:basedOn w:val="a0"/>
    <w:link w:val="af1"/>
    <w:uiPriority w:val="99"/>
    <w:semiHidden/>
    <w:rsid w:val="000A6743"/>
    <w:rPr>
      <w:rFonts w:ascii="SimSun" w:eastAsia="SimSun" w:hAnsi="Times New Roman" w:cs="Times New Roman"/>
      <w:kern w:val="0"/>
      <w:sz w:val="18"/>
      <w:szCs w:val="18"/>
      <w:lang w:val="en-GB" w:eastAsia="en-US"/>
    </w:rPr>
  </w:style>
  <w:style w:type="paragraph" w:styleId="af3">
    <w:name w:val="Balloon Text"/>
    <w:basedOn w:val="a"/>
    <w:link w:val="af4"/>
    <w:uiPriority w:val="99"/>
    <w:semiHidden/>
    <w:unhideWhenUsed/>
    <w:rsid w:val="00530AFF"/>
    <w:pPr>
      <w:spacing w:after="0"/>
    </w:pPr>
    <w:rPr>
      <w:rFonts w:ascii="SimSun" w:eastAsia="SimSun"/>
      <w:sz w:val="18"/>
      <w:szCs w:val="18"/>
    </w:rPr>
  </w:style>
  <w:style w:type="character" w:customStyle="1" w:styleId="af4">
    <w:name w:val="吹き出し (文字)"/>
    <w:basedOn w:val="a0"/>
    <w:link w:val="af3"/>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8B3E15"/>
    <w:rPr>
      <w:rFonts w:ascii="Arial" w:eastAsia="ＭＳ 明朝" w:hAnsi="Arial" w:cs="Times New Roman"/>
      <w:noProof/>
      <w:kern w:val="0"/>
      <w:sz w:val="20"/>
      <w:szCs w:val="24"/>
      <w:lang w:val="en-GB" w:eastAsia="en-GB"/>
    </w:rPr>
  </w:style>
  <w:style w:type="character" w:customStyle="1" w:styleId="a8">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7"/>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sid w:val="00335FD5"/>
    <w:rPr>
      <w:rFonts w:ascii="Arial" w:eastAsia="ＭＳ 明朝"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6CDB-AEA4-42CD-9358-06C3177C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Kyocera - Masato Fujishiro</cp:lastModifiedBy>
  <cp:revision>4</cp:revision>
  <dcterms:created xsi:type="dcterms:W3CDTF">2021-09-07T05:26:00Z</dcterms:created>
  <dcterms:modified xsi:type="dcterms:W3CDTF">2021-09-07T09:03:00Z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