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FA4BE" w14:textId="106A5EBA"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ＭＳ 明朝"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Discussion on remaining FFSs/open issues in Uu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Discuss remaining FFSs and open issues in Uu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Alignment between Uu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Alignment between Uu DRX and SL DRX for the RX UE</w:t>
      </w:r>
      <w:r w:rsidR="006E20D5" w:rsidRPr="003E3787">
        <w:rPr>
          <w:rFonts w:cs="Arial"/>
          <w:b/>
          <w:sz w:val="24"/>
          <w:szCs w:val="24"/>
          <w:lang w:eastAsia="ko-KR"/>
        </w:rPr>
        <w:t xml:space="preserve"> (up to gNB)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f"/>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ＭＳ 明朝" w:hAnsi="Arial" w:cs="Arial"/>
                <w:szCs w:val="24"/>
                <w:lang w:eastAsia="en-GB"/>
              </w:rPr>
            </w:pPr>
            <w:r w:rsidRPr="0083219D">
              <w:rPr>
                <w:rFonts w:ascii="Arial" w:eastAsia="ＭＳ 明朝"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ＭＳ 明朝" w:hAnsi="Arial" w:cs="Arial"/>
                <w:szCs w:val="24"/>
                <w:lang w:eastAsia="en-GB"/>
              </w:rPr>
            </w:pPr>
            <w:r w:rsidRPr="0083219D">
              <w:rPr>
                <w:rFonts w:ascii="Arial" w:eastAsia="ＭＳ 明朝" w:hAnsi="Arial" w:cs="Arial"/>
                <w:szCs w:val="24"/>
                <w:lang w:eastAsia="en-GB"/>
              </w:rPr>
              <w:t xml:space="preserve">1: </w:t>
            </w:r>
            <w:r w:rsidRPr="0083219D">
              <w:rPr>
                <w:rFonts w:ascii="Arial" w:eastAsia="ＭＳ 明朝" w:hAnsi="Arial" w:cs="Arial"/>
                <w:szCs w:val="24"/>
                <w:lang w:eastAsia="en-GB"/>
              </w:rPr>
              <w:tab/>
            </w:r>
            <w:r w:rsidRPr="0083219D">
              <w:rPr>
                <w:rFonts w:ascii="Arial" w:eastAsia="ＭＳ 明朝"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2:</w:t>
            </w:r>
            <w:r w:rsidRPr="0083219D">
              <w:rPr>
                <w:rFonts w:ascii="Arial" w:eastAsia="ＭＳ 明朝"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 xml:space="preserve">2a: </w:t>
            </w:r>
            <w:r w:rsidRPr="0083219D">
              <w:rPr>
                <w:rFonts w:ascii="Arial" w:eastAsia="ＭＳ 明朝"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2b:</w:t>
            </w:r>
            <w:r w:rsidRPr="0083219D">
              <w:rPr>
                <w:rFonts w:ascii="Arial" w:eastAsia="ＭＳ 明朝"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3:</w:t>
            </w:r>
            <w:r w:rsidRPr="0083219D">
              <w:rPr>
                <w:rFonts w:ascii="Arial" w:eastAsia="ＭＳ 明朝"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ＭＳ 明朝" w:hAnsi="Arial" w:cs="Arial"/>
                <w:noProof/>
                <w:szCs w:val="24"/>
                <w:lang w:eastAsia="en-GB"/>
              </w:rPr>
            </w:pPr>
            <w:r w:rsidRPr="0083219D">
              <w:rPr>
                <w:rFonts w:ascii="Arial" w:eastAsia="ＭＳ 明朝" w:hAnsi="Arial" w:cs="Arial"/>
                <w:noProof/>
                <w:szCs w:val="24"/>
                <w:lang w:eastAsia="en-GB"/>
              </w:rPr>
              <w:t>4:</w:t>
            </w:r>
            <w:r w:rsidRPr="0083219D">
              <w:rPr>
                <w:rFonts w:ascii="Arial" w:eastAsia="ＭＳ 明朝"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ＭＳ 明朝" w:hAnsi="Arial" w:cs="Arial"/>
                <w:noProof/>
                <w:szCs w:val="24"/>
                <w:lang w:eastAsia="en-GB"/>
              </w:rPr>
              <w:t>5:</w:t>
            </w:r>
            <w:r w:rsidRPr="0083219D">
              <w:rPr>
                <w:rFonts w:ascii="Arial" w:eastAsia="ＭＳ 明朝"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Uu DRX and SL DRX. </w:t>
      </w:r>
    </w:p>
    <w:tbl>
      <w:tblPr>
        <w:tblStyle w:val="af"/>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ＭＳ 明朝" w:hAnsi="Arial" w:cs="Arial"/>
                <w:szCs w:val="24"/>
                <w:lang w:eastAsia="en-GB"/>
              </w:rPr>
            </w:pPr>
            <w:r w:rsidRPr="005935E1">
              <w:rPr>
                <w:rFonts w:ascii="Arial" w:eastAsia="ＭＳ 明朝" w:hAnsi="Arial" w:cs="Arial"/>
                <w:szCs w:val="24"/>
                <w:lang w:eastAsia="en-GB"/>
              </w:rPr>
              <w:lastRenderedPageBreak/>
              <w:t>Agreements on alignment between Uu DRX and SL DRX</w:t>
            </w:r>
          </w:p>
          <w:p w14:paraId="4AF35A95" w14:textId="77777777" w:rsidR="00780EB4" w:rsidRPr="0083219D" w:rsidRDefault="00780EB4" w:rsidP="00BD57D2">
            <w:pPr>
              <w:rPr>
                <w:rFonts w:ascii="Arial" w:eastAsia="ＭＳ 明朝" w:hAnsi="Arial" w:cs="Arial"/>
                <w:szCs w:val="24"/>
                <w:lang w:eastAsia="en-GB"/>
              </w:rPr>
            </w:pPr>
            <w:r w:rsidRPr="005935E1">
              <w:rPr>
                <w:rFonts w:ascii="Arial" w:eastAsia="ＭＳ 明朝" w:hAnsi="Arial" w:cs="Arial"/>
                <w:szCs w:val="24"/>
                <w:lang w:eastAsia="en-GB"/>
              </w:rPr>
              <w:t>3:</w:t>
            </w:r>
            <w:r w:rsidRPr="005935E1">
              <w:rPr>
                <w:rFonts w:ascii="Arial" w:eastAsia="ＭＳ 明朝" w:hAnsi="Arial" w:cs="Arial"/>
                <w:szCs w:val="24"/>
                <w:lang w:eastAsia="en-GB"/>
              </w:rPr>
              <w:tab/>
              <w:t>For at least SL RX-UEs in RRC CONNECTED, the alignment of Uu DRX and SL DRX is up to gNB. FFS for SL TX-UE.</w:t>
            </w:r>
          </w:p>
          <w:p w14:paraId="39CA8358" w14:textId="74E6EF66" w:rsidR="00780EB4" w:rsidRPr="0083219D" w:rsidRDefault="00780EB4" w:rsidP="00BD57D2">
            <w:pPr>
              <w:rPr>
                <w:rFonts w:ascii="Arial" w:hAnsi="Arial" w:cs="Arial"/>
                <w:lang w:eastAsia="zh-CN"/>
              </w:rPr>
            </w:pPr>
            <w:r w:rsidRPr="0083219D">
              <w:rPr>
                <w:rFonts w:ascii="Arial" w:eastAsia="ＭＳ 明朝" w:hAnsi="Arial" w:cs="Arial"/>
                <w:szCs w:val="24"/>
                <w:lang w:eastAsia="en-GB"/>
              </w:rPr>
              <w:t>4:</w:t>
            </w:r>
            <w:r w:rsidRPr="0083219D">
              <w:rPr>
                <w:rFonts w:ascii="Arial" w:eastAsia="ＭＳ 明朝" w:hAnsi="Arial" w:cs="Arial"/>
                <w:szCs w:val="24"/>
                <w:lang w:eastAsia="en-GB"/>
              </w:rPr>
              <w:tab/>
              <w:t>RAN2 to down-scope alignment of Uu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gNB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Uu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gNB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gNB or the RX UE’s gNB </w:t>
      </w:r>
      <w:r w:rsidR="00195796">
        <w:rPr>
          <w:rFonts w:ascii="Arial" w:hAnsi="Arial" w:cs="Arial"/>
          <w:lang w:eastAsia="zh-CN"/>
        </w:rPr>
        <w:t>can achieve</w:t>
      </w:r>
      <w:r w:rsidRPr="0083219D">
        <w:rPr>
          <w:rFonts w:ascii="Arial" w:hAnsi="Arial" w:cs="Arial"/>
          <w:lang w:eastAsia="zh-CN"/>
        </w:rPr>
        <w:t xml:space="preserve"> the alignment between the Uu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e.g., RX UE’s Uu DRX configuration to the TX UE</w:t>
            </w:r>
          </w:p>
          <w:p w14:paraId="2C34DF11" w14:textId="40580951"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035E49C6" w14:textId="60CDFB48"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4"/>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RX UE’s connected gNB is responsible for the alignment</w:t>
      </w:r>
    </w:p>
    <w:tbl>
      <w:tblPr>
        <w:tblStyle w:val="af"/>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27DAAA01" w14:textId="51D2C6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gNB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4"/>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32DBEE12" w14:textId="42658253" w:rsidR="00E53DA0" w:rsidRPr="0083219D" w:rsidRDefault="00A541FE" w:rsidP="00BD57D2">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w:t>
            </w:r>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Uu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When both TX UE and RX UE are in RRC connected, which gNB is resp</w:t>
      </w:r>
      <w:r w:rsidR="00AE087F" w:rsidRPr="0083219D">
        <w:rPr>
          <w:rFonts w:cs="Arial"/>
          <w:b/>
        </w:rPr>
        <w:t xml:space="preserve">onsible </w:t>
      </w:r>
      <w:r w:rsidR="00BA2025">
        <w:rPr>
          <w:rFonts w:cs="Arial"/>
          <w:b/>
        </w:rPr>
        <w:t>for</w:t>
      </w:r>
      <w:r w:rsidR="00AE087F" w:rsidRPr="0083219D">
        <w:rPr>
          <w:rFonts w:cs="Arial"/>
          <w:b/>
        </w:rPr>
        <w:t xml:space="preserve"> the alignment between Uu DRX and SL DRX for RX UE</w:t>
      </w:r>
      <w:r w:rsidRPr="0083219D">
        <w:rPr>
          <w:rFonts w:cs="Arial"/>
          <w:b/>
        </w:rPr>
        <w:t>?</w:t>
      </w:r>
    </w:p>
    <w:p w14:paraId="631B644F" w14:textId="172A8D9C" w:rsidR="00697CE4"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TX UE’s connected gNB</w:t>
      </w:r>
    </w:p>
    <w:p w14:paraId="7FB59DAC" w14:textId="20190AE1"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RX UE’s connected gNB</w:t>
      </w:r>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Either TX UE’s connected gNB or RX UE’s connected gNB</w:t>
      </w:r>
      <w:r w:rsidRPr="009009B7">
        <w:rPr>
          <w:rFonts w:ascii="Arial" w:hAnsi="Arial" w:cs="Arial"/>
          <w:b/>
          <w:sz w:val="20"/>
          <w:szCs w:val="20"/>
          <w:lang w:val="en-US" w:eastAsia="zh-CN"/>
        </w:rPr>
        <w:t xml:space="preserve"> </w:t>
      </w:r>
    </w:p>
    <w:p w14:paraId="5BF8E326" w14:textId="4D55F493" w:rsidR="00AE087F" w:rsidRDefault="00AE087F"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TX UE’s connected gNB</w:t>
      </w:r>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RX UE’s connected gNB</w:t>
      </w:r>
    </w:p>
    <w:p w14:paraId="75949952" w14:textId="57B877D7" w:rsidR="001D35FD" w:rsidRPr="009009B7" w:rsidRDefault="001D35FD" w:rsidP="009009B7">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sidRPr="0083219D">
              <w:rPr>
                <w:rFonts w:ascii="Arial" w:hAnsi="Arial" w:cs="Arial"/>
                <w:lang w:eastAsia="zh-CN"/>
              </w:rPr>
              <w:t>RX UE’s Uu DRX configuration to the TX UE</w:t>
            </w:r>
            <w:r>
              <w:rPr>
                <w:rFonts w:ascii="Arial" w:hAnsi="Arial" w:cs="Arial"/>
                <w:lang w:eastAsia="zh-CN"/>
              </w:rPr>
              <w:t xml:space="preserve"> to assist </w:t>
            </w:r>
            <w:r w:rsidRPr="0083219D">
              <w:rPr>
                <w:rFonts w:ascii="Arial" w:hAnsi="Arial" w:cs="Arial"/>
                <w:lang w:eastAsia="zh-CN"/>
              </w:rPr>
              <w:t xml:space="preserve">TX UE’s gNB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Uu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gNB</w:t>
            </w:r>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gNB adjusts RX UE’s Uu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r w:rsidR="00514C75" w:rsidRPr="00636979">
              <w:rPr>
                <w:rFonts w:ascii="Arial" w:eastAsia="DengXian" w:hAnsi="Arial" w:cs="Arial"/>
                <w:lang w:eastAsia="zh-CN"/>
              </w:rPr>
              <w:t xml:space="preserve">Uu DRX. And soon when RX UE enters RRC connected, it is beneficial for </w:t>
            </w:r>
            <w:r w:rsidR="00514C75" w:rsidRPr="00636979">
              <w:rPr>
                <w:rFonts w:ascii="Arial" w:hAnsi="Arial" w:cs="Arial"/>
                <w:lang w:eastAsia="zh-CN"/>
              </w:rPr>
              <w:t xml:space="preserve">RX UE to report the SL DRX to its serving gNB so that the gNB </w:t>
            </w:r>
            <w:r w:rsidR="00514C75" w:rsidRPr="00636979">
              <w:rPr>
                <w:rFonts w:ascii="Arial" w:hAnsi="Arial" w:cs="Arial"/>
                <w:lang w:eastAsia="zh-CN"/>
              </w:rPr>
              <w:lastRenderedPageBreak/>
              <w:t>can determine a proper Uu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TX UE’s connected gNB is responsible for the alignment</w:t>
            </w:r>
            <w:r>
              <w:rPr>
                <w:rFonts w:ascii="Arial" w:hAnsi="Arial" w:cs="Arial"/>
                <w:lang w:eastAsia="zh-CN"/>
              </w:rPr>
              <w:t>:</w:t>
            </w:r>
          </w:p>
          <w:p w14:paraId="53F8EF8C" w14:textId="77777777" w:rsidR="00F516B1" w:rsidRPr="0083219D" w:rsidRDefault="00F516B1" w:rsidP="00F516B1">
            <w:pPr>
              <w:pStyle w:val="af4"/>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RX UE’s Uu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ＭＳ 明朝" w:hAnsi="Arial" w:cs="Arial" w:hint="eastAsia"/>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Uu DRX configuration.</w:t>
            </w:r>
          </w:p>
        </w:tc>
      </w:tr>
      <w:tr w:rsidR="00AE087F" w14:paraId="097952DE" w14:textId="77777777" w:rsidTr="00BD57D2">
        <w:tc>
          <w:tcPr>
            <w:tcW w:w="1809" w:type="dxa"/>
          </w:tcPr>
          <w:p w14:paraId="56525C27" w14:textId="26372028" w:rsidR="00AE087F" w:rsidRDefault="00AE087F" w:rsidP="00BD57D2">
            <w:pPr>
              <w:spacing w:after="0"/>
              <w:jc w:val="center"/>
              <w:rPr>
                <w:rFonts w:ascii="Arial" w:eastAsia="SimSun" w:hAnsi="Arial" w:cs="Arial"/>
                <w:lang w:val="en-US" w:eastAsia="zh-CN"/>
              </w:rPr>
            </w:pPr>
          </w:p>
        </w:tc>
        <w:tc>
          <w:tcPr>
            <w:tcW w:w="1985" w:type="dxa"/>
          </w:tcPr>
          <w:p w14:paraId="30A63922" w14:textId="35074BA1" w:rsidR="00AE087F" w:rsidRDefault="00AE087F" w:rsidP="00BD57D2">
            <w:pPr>
              <w:spacing w:after="0"/>
              <w:jc w:val="center"/>
              <w:rPr>
                <w:rFonts w:ascii="Arial" w:eastAsia="SimSun" w:hAnsi="Arial" w:cs="Arial"/>
                <w:lang w:val="en-US" w:eastAsia="zh-CN"/>
              </w:rPr>
            </w:pPr>
          </w:p>
        </w:tc>
        <w:tc>
          <w:tcPr>
            <w:tcW w:w="6045" w:type="dxa"/>
          </w:tcPr>
          <w:p w14:paraId="73EA9594" w14:textId="77777777" w:rsidR="00AE087F" w:rsidRDefault="00AE087F" w:rsidP="00BD57D2">
            <w:pPr>
              <w:spacing w:after="0"/>
              <w:rPr>
                <w:rFonts w:ascii="Arial" w:eastAsia="DengXian" w:hAnsi="Arial" w:cs="Arial"/>
                <w:lang w:eastAsia="zh-CN"/>
              </w:rPr>
            </w:pPr>
          </w:p>
        </w:tc>
      </w:tr>
      <w:tr w:rsidR="00AE087F" w14:paraId="221B9EA2" w14:textId="77777777" w:rsidTr="00BD57D2">
        <w:tc>
          <w:tcPr>
            <w:tcW w:w="1809" w:type="dxa"/>
          </w:tcPr>
          <w:p w14:paraId="0E6CCB1E" w14:textId="2BD96EC8" w:rsidR="00AE087F" w:rsidRDefault="00AE087F" w:rsidP="00BD57D2">
            <w:pPr>
              <w:spacing w:after="0"/>
              <w:jc w:val="center"/>
              <w:rPr>
                <w:rFonts w:ascii="Arial" w:eastAsia="SimSun" w:hAnsi="Arial" w:cs="Arial"/>
                <w:lang w:eastAsia="zh-CN"/>
              </w:rPr>
            </w:pPr>
          </w:p>
        </w:tc>
        <w:tc>
          <w:tcPr>
            <w:tcW w:w="1985" w:type="dxa"/>
          </w:tcPr>
          <w:p w14:paraId="7EB907C6" w14:textId="72B8C26A" w:rsidR="00AE087F" w:rsidRDefault="00AE087F" w:rsidP="00BD57D2">
            <w:pPr>
              <w:jc w:val="center"/>
              <w:rPr>
                <w:rFonts w:ascii="Arial" w:eastAsia="DengXian" w:hAnsi="Arial" w:cs="Arial"/>
                <w:lang w:eastAsia="zh-CN"/>
              </w:rPr>
            </w:pPr>
          </w:p>
        </w:tc>
        <w:tc>
          <w:tcPr>
            <w:tcW w:w="6045" w:type="dxa"/>
          </w:tcPr>
          <w:p w14:paraId="1B6C3AE2" w14:textId="77777777" w:rsidR="00AE087F" w:rsidRDefault="00AE087F" w:rsidP="00BD57D2">
            <w:pPr>
              <w:spacing w:after="0"/>
              <w:rPr>
                <w:rFonts w:ascii="Arial" w:eastAsia="DengXian" w:hAnsi="Arial" w:cs="Arial"/>
                <w:lang w:eastAsia="zh-CN"/>
              </w:rPr>
            </w:pPr>
          </w:p>
        </w:tc>
      </w:tr>
      <w:tr w:rsidR="00AE087F" w14:paraId="7EBDE02B" w14:textId="77777777" w:rsidTr="00BD57D2">
        <w:tc>
          <w:tcPr>
            <w:tcW w:w="1809" w:type="dxa"/>
          </w:tcPr>
          <w:p w14:paraId="18A17EFA" w14:textId="4F7BB6BD" w:rsidR="00AE087F" w:rsidRDefault="00AE087F" w:rsidP="00BD57D2">
            <w:pPr>
              <w:spacing w:after="0"/>
              <w:jc w:val="center"/>
              <w:rPr>
                <w:rFonts w:ascii="Arial" w:eastAsia="SimSun" w:hAnsi="Arial" w:cs="Arial"/>
                <w:lang w:eastAsia="zh-CN"/>
              </w:rPr>
            </w:pPr>
          </w:p>
        </w:tc>
        <w:tc>
          <w:tcPr>
            <w:tcW w:w="1985" w:type="dxa"/>
          </w:tcPr>
          <w:p w14:paraId="0690F34C" w14:textId="5CE25A8D" w:rsidR="00AE087F" w:rsidRDefault="00AE087F" w:rsidP="00BD57D2">
            <w:pPr>
              <w:spacing w:after="0"/>
              <w:jc w:val="center"/>
              <w:rPr>
                <w:rFonts w:ascii="Arial" w:eastAsia="DengXian" w:hAnsi="Arial" w:cs="Arial"/>
                <w:lang w:eastAsia="zh-CN"/>
              </w:rPr>
            </w:pPr>
          </w:p>
        </w:tc>
        <w:tc>
          <w:tcPr>
            <w:tcW w:w="6045" w:type="dxa"/>
          </w:tcPr>
          <w:p w14:paraId="01D2601D" w14:textId="77777777" w:rsidR="00AE087F" w:rsidRDefault="00AE087F" w:rsidP="00BD57D2">
            <w:pPr>
              <w:spacing w:after="0"/>
              <w:rPr>
                <w:rFonts w:ascii="Arial" w:eastAsia="DengXian" w:hAnsi="Arial" w:cs="Arial"/>
                <w:lang w:eastAsia="zh-CN"/>
              </w:rPr>
            </w:pP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if both TX UE and RX UE communicate with their gNB for alignment, then the</w:t>
      </w:r>
      <w:r w:rsidR="009B65C7">
        <w:rPr>
          <w:rFonts w:ascii="Arial" w:hAnsi="Arial" w:cs="Arial"/>
          <w:lang w:eastAsia="zh-CN"/>
        </w:rPr>
        <w:t xml:space="preserve"> gNBs’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rely on the TX UE’s connected gNB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Uu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gNB to avoid </w:t>
      </w:r>
      <w:r w:rsidR="00585722">
        <w:rPr>
          <w:rFonts w:ascii="Arial" w:hAnsi="Arial" w:cs="Arial"/>
          <w:lang w:eastAsia="zh-CN"/>
        </w:rPr>
        <w:t xml:space="preserve">that </w:t>
      </w:r>
      <w:r w:rsidR="009009B7">
        <w:rPr>
          <w:rFonts w:ascii="Arial" w:hAnsi="Arial" w:cs="Arial"/>
          <w:lang w:eastAsia="zh-CN"/>
        </w:rPr>
        <w:t>the RX UE’s serving gNB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If the answer to Question 1 is Option 1, do companies agree that the assistance information from RX UE should at least contain RX UE’s Uu DRX configuration</w:t>
      </w:r>
      <w:r w:rsidRPr="0083219D">
        <w:rPr>
          <w:rFonts w:cs="Arial"/>
          <w:b/>
        </w:rPr>
        <w:t>?</w:t>
      </w:r>
    </w:p>
    <w:p w14:paraId="64ECDCBF" w14:textId="7FCBC1F6" w:rsidR="0083219D"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If the answer to Question 1 is Option 1, do companies agree that the RX UE should not report the received SL DRX configuration to its connected gNB</w:t>
      </w:r>
      <w:r w:rsidRPr="0083219D">
        <w:rPr>
          <w:rFonts w:cs="Arial"/>
          <w:b/>
        </w:rPr>
        <w:t>?</w:t>
      </w:r>
    </w:p>
    <w:p w14:paraId="660F60BE"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lastRenderedPageBreak/>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9009B7" w14:paraId="581EF87C" w14:textId="77777777" w:rsidTr="00BD57D2">
        <w:tc>
          <w:tcPr>
            <w:tcW w:w="1809" w:type="dxa"/>
          </w:tcPr>
          <w:p w14:paraId="20BDDC41" w14:textId="77777777" w:rsidR="009009B7" w:rsidRDefault="009009B7" w:rsidP="00BD57D2">
            <w:pPr>
              <w:spacing w:after="0"/>
              <w:jc w:val="center"/>
              <w:rPr>
                <w:rFonts w:ascii="Arial" w:eastAsia="SimSun" w:hAnsi="Arial" w:cs="Arial"/>
                <w:lang w:eastAsia="zh-CN"/>
              </w:rPr>
            </w:pPr>
          </w:p>
        </w:tc>
        <w:tc>
          <w:tcPr>
            <w:tcW w:w="1985" w:type="dxa"/>
          </w:tcPr>
          <w:p w14:paraId="2EB76B1A" w14:textId="77777777" w:rsidR="009009B7" w:rsidRDefault="009009B7" w:rsidP="00BD57D2">
            <w:pPr>
              <w:spacing w:after="0"/>
              <w:jc w:val="center"/>
              <w:rPr>
                <w:rFonts w:ascii="Arial" w:eastAsia="DengXian" w:hAnsi="Arial" w:cs="Arial"/>
                <w:lang w:eastAsia="zh-CN"/>
              </w:rPr>
            </w:pPr>
          </w:p>
        </w:tc>
        <w:tc>
          <w:tcPr>
            <w:tcW w:w="6045" w:type="dxa"/>
          </w:tcPr>
          <w:p w14:paraId="4D9494D8" w14:textId="77777777" w:rsidR="009009B7" w:rsidRDefault="009009B7" w:rsidP="00BD57D2">
            <w:pPr>
              <w:spacing w:after="0"/>
              <w:rPr>
                <w:rFonts w:ascii="Arial" w:eastAsia="DengXian" w:hAnsi="Arial" w:cs="Arial"/>
                <w:lang w:eastAsia="zh-CN"/>
              </w:rPr>
            </w:pPr>
          </w:p>
        </w:tc>
      </w:tr>
      <w:tr w:rsidR="009009B7" w14:paraId="50792C60" w14:textId="77777777" w:rsidTr="00BD57D2">
        <w:tc>
          <w:tcPr>
            <w:tcW w:w="1809" w:type="dxa"/>
          </w:tcPr>
          <w:p w14:paraId="372F9AF8" w14:textId="77777777" w:rsidR="009009B7" w:rsidRDefault="009009B7" w:rsidP="00BD57D2">
            <w:pPr>
              <w:spacing w:after="0"/>
              <w:jc w:val="center"/>
              <w:rPr>
                <w:rFonts w:ascii="Arial" w:eastAsia="SimSun" w:hAnsi="Arial" w:cs="Arial"/>
                <w:lang w:val="en-US" w:eastAsia="zh-CN"/>
              </w:rPr>
            </w:pPr>
          </w:p>
        </w:tc>
        <w:tc>
          <w:tcPr>
            <w:tcW w:w="1985" w:type="dxa"/>
          </w:tcPr>
          <w:p w14:paraId="3858E17A" w14:textId="77777777" w:rsidR="009009B7" w:rsidRDefault="009009B7" w:rsidP="00BD57D2">
            <w:pPr>
              <w:spacing w:after="0"/>
              <w:jc w:val="center"/>
              <w:rPr>
                <w:rFonts w:ascii="Arial" w:eastAsia="SimSun" w:hAnsi="Arial" w:cs="Arial"/>
                <w:lang w:val="en-US" w:eastAsia="zh-CN"/>
              </w:rPr>
            </w:pPr>
          </w:p>
        </w:tc>
        <w:tc>
          <w:tcPr>
            <w:tcW w:w="6045" w:type="dxa"/>
          </w:tcPr>
          <w:p w14:paraId="44CEE6CD" w14:textId="77777777" w:rsidR="009009B7" w:rsidRDefault="009009B7" w:rsidP="00BD57D2">
            <w:pPr>
              <w:spacing w:after="0"/>
              <w:rPr>
                <w:rFonts w:ascii="Arial" w:eastAsia="DengXian" w:hAnsi="Arial" w:cs="Arial"/>
                <w:lang w:eastAsia="zh-CN"/>
              </w:rPr>
            </w:pPr>
          </w:p>
        </w:tc>
      </w:tr>
      <w:tr w:rsidR="009009B7" w14:paraId="6C5F527E" w14:textId="77777777" w:rsidTr="00BD57D2">
        <w:tc>
          <w:tcPr>
            <w:tcW w:w="1809" w:type="dxa"/>
          </w:tcPr>
          <w:p w14:paraId="53A839E9" w14:textId="77777777" w:rsidR="009009B7" w:rsidRDefault="009009B7" w:rsidP="00BD57D2">
            <w:pPr>
              <w:spacing w:after="0"/>
              <w:jc w:val="center"/>
              <w:rPr>
                <w:rFonts w:ascii="Arial" w:eastAsia="SimSun" w:hAnsi="Arial" w:cs="Arial"/>
                <w:lang w:val="en-US" w:eastAsia="zh-CN"/>
              </w:rPr>
            </w:pPr>
          </w:p>
        </w:tc>
        <w:tc>
          <w:tcPr>
            <w:tcW w:w="1985" w:type="dxa"/>
          </w:tcPr>
          <w:p w14:paraId="77C29414" w14:textId="77777777" w:rsidR="009009B7" w:rsidRDefault="009009B7" w:rsidP="00BD57D2">
            <w:pPr>
              <w:spacing w:after="0"/>
              <w:jc w:val="center"/>
              <w:rPr>
                <w:rFonts w:ascii="Arial" w:eastAsia="SimSun" w:hAnsi="Arial" w:cs="Arial"/>
                <w:lang w:val="en-US" w:eastAsia="zh-CN"/>
              </w:rPr>
            </w:pPr>
          </w:p>
        </w:tc>
        <w:tc>
          <w:tcPr>
            <w:tcW w:w="6045" w:type="dxa"/>
          </w:tcPr>
          <w:p w14:paraId="7EB7CDCE" w14:textId="77777777" w:rsidR="009009B7" w:rsidRDefault="009009B7" w:rsidP="00BD57D2">
            <w:pPr>
              <w:spacing w:after="0"/>
              <w:rPr>
                <w:rFonts w:ascii="Arial" w:eastAsia="DengXian" w:hAnsi="Arial" w:cs="Arial"/>
                <w:lang w:eastAsia="zh-CN"/>
              </w:rPr>
            </w:pPr>
          </w:p>
        </w:tc>
      </w:tr>
      <w:tr w:rsidR="009009B7" w14:paraId="73EBADA6" w14:textId="77777777" w:rsidTr="00BD57D2">
        <w:tc>
          <w:tcPr>
            <w:tcW w:w="1809" w:type="dxa"/>
          </w:tcPr>
          <w:p w14:paraId="1FEC92F4" w14:textId="77777777" w:rsidR="009009B7" w:rsidRDefault="009009B7" w:rsidP="00BD57D2">
            <w:pPr>
              <w:spacing w:after="0"/>
              <w:jc w:val="center"/>
              <w:rPr>
                <w:rFonts w:ascii="Arial" w:eastAsia="SimSun" w:hAnsi="Arial" w:cs="Arial"/>
                <w:lang w:eastAsia="zh-CN"/>
              </w:rPr>
            </w:pPr>
          </w:p>
        </w:tc>
        <w:tc>
          <w:tcPr>
            <w:tcW w:w="1985" w:type="dxa"/>
          </w:tcPr>
          <w:p w14:paraId="51CE52C3" w14:textId="77777777" w:rsidR="009009B7" w:rsidRDefault="009009B7" w:rsidP="00BD57D2">
            <w:pPr>
              <w:jc w:val="center"/>
              <w:rPr>
                <w:rFonts w:ascii="Arial" w:eastAsia="DengXian" w:hAnsi="Arial" w:cs="Arial"/>
                <w:lang w:eastAsia="zh-CN"/>
              </w:rPr>
            </w:pPr>
          </w:p>
        </w:tc>
        <w:tc>
          <w:tcPr>
            <w:tcW w:w="6045" w:type="dxa"/>
          </w:tcPr>
          <w:p w14:paraId="7349DE8D" w14:textId="77777777" w:rsidR="009009B7" w:rsidRDefault="009009B7" w:rsidP="00BD57D2">
            <w:pPr>
              <w:spacing w:after="0"/>
              <w:rPr>
                <w:rFonts w:ascii="Arial" w:eastAsia="DengXian" w:hAnsi="Arial" w:cs="Arial"/>
                <w:lang w:eastAsia="zh-CN"/>
              </w:rPr>
            </w:pPr>
          </w:p>
        </w:tc>
      </w:tr>
      <w:tr w:rsidR="009009B7" w14:paraId="06A04CD9" w14:textId="77777777" w:rsidTr="00BD57D2">
        <w:tc>
          <w:tcPr>
            <w:tcW w:w="1809" w:type="dxa"/>
          </w:tcPr>
          <w:p w14:paraId="33719ED5" w14:textId="77777777" w:rsidR="009009B7" w:rsidRDefault="009009B7" w:rsidP="00BD57D2">
            <w:pPr>
              <w:spacing w:after="0"/>
              <w:jc w:val="center"/>
              <w:rPr>
                <w:rFonts w:ascii="Arial" w:eastAsia="SimSun" w:hAnsi="Arial" w:cs="Arial"/>
                <w:lang w:eastAsia="zh-CN"/>
              </w:rPr>
            </w:pPr>
          </w:p>
        </w:tc>
        <w:tc>
          <w:tcPr>
            <w:tcW w:w="1985" w:type="dxa"/>
          </w:tcPr>
          <w:p w14:paraId="28E73004" w14:textId="77777777" w:rsidR="009009B7" w:rsidRDefault="009009B7" w:rsidP="00BD57D2">
            <w:pPr>
              <w:spacing w:after="0"/>
              <w:jc w:val="center"/>
              <w:rPr>
                <w:rFonts w:ascii="Arial" w:eastAsia="DengXian" w:hAnsi="Arial" w:cs="Arial"/>
                <w:lang w:eastAsia="zh-CN"/>
              </w:rPr>
            </w:pPr>
          </w:p>
        </w:tc>
        <w:tc>
          <w:tcPr>
            <w:tcW w:w="6045" w:type="dxa"/>
          </w:tcPr>
          <w:p w14:paraId="4829CCBD" w14:textId="77777777" w:rsidR="009009B7" w:rsidRDefault="009009B7" w:rsidP="00BD57D2">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gNB to achieve the alignment, rapporteur think the assistance information from the RX UE should not contain the RX UE’s Uu DRX configuration in order to avoid </w:t>
      </w:r>
      <w:r w:rsidR="006C16BB">
        <w:rPr>
          <w:rFonts w:ascii="Arial" w:hAnsi="Arial" w:cs="Arial"/>
          <w:lang w:eastAsia="zh-CN"/>
        </w:rPr>
        <w:t xml:space="preserve">that </w:t>
      </w:r>
      <w:r>
        <w:rPr>
          <w:rFonts w:ascii="Arial" w:hAnsi="Arial" w:cs="Arial"/>
          <w:lang w:eastAsia="zh-CN"/>
        </w:rPr>
        <w:t>the TX UE’s serving gNB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gNB to </w:t>
      </w:r>
      <w:r w:rsidR="00E53DA0">
        <w:rPr>
          <w:rFonts w:ascii="Arial" w:hAnsi="Arial" w:cs="Arial"/>
          <w:lang w:eastAsia="zh-CN"/>
        </w:rPr>
        <w:t xml:space="preserve">adjust the </w:t>
      </w:r>
      <w:r w:rsidR="00E53DA0" w:rsidRPr="0083219D">
        <w:rPr>
          <w:rFonts w:ascii="Arial" w:hAnsi="Arial" w:cs="Arial"/>
          <w:lang w:eastAsia="zh-CN"/>
        </w:rPr>
        <w:t xml:space="preserve">RX UE’s Uu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If the answer to Question 1 is Option 2, do companies agree that the assistance information from RX UE should not contain RX UE’s Uu DRX configuration</w:t>
      </w:r>
      <w:r w:rsidRPr="0083219D">
        <w:rPr>
          <w:rFonts w:cs="Arial"/>
          <w:b/>
        </w:rPr>
        <w:t>?</w:t>
      </w:r>
    </w:p>
    <w:p w14:paraId="2B895051"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77777777" w:rsidR="00E53DA0" w:rsidRDefault="00E53DA0" w:rsidP="00BD57D2">
            <w:pPr>
              <w:spacing w:after="0"/>
              <w:jc w:val="center"/>
              <w:rPr>
                <w:rFonts w:ascii="Arial" w:eastAsia="SimSun" w:hAnsi="Arial" w:cs="Arial"/>
                <w:lang w:eastAsia="zh-CN"/>
              </w:rPr>
            </w:pPr>
          </w:p>
        </w:tc>
        <w:tc>
          <w:tcPr>
            <w:tcW w:w="1985" w:type="dxa"/>
          </w:tcPr>
          <w:p w14:paraId="09ED19F8" w14:textId="77777777" w:rsidR="00E53DA0" w:rsidRDefault="00E53DA0" w:rsidP="00BD57D2">
            <w:pPr>
              <w:spacing w:after="0"/>
              <w:jc w:val="center"/>
              <w:rPr>
                <w:rFonts w:ascii="Arial" w:eastAsia="DengXian" w:hAnsi="Arial" w:cs="Arial"/>
                <w:lang w:eastAsia="zh-CN"/>
              </w:rPr>
            </w:pPr>
          </w:p>
        </w:tc>
        <w:tc>
          <w:tcPr>
            <w:tcW w:w="6045" w:type="dxa"/>
          </w:tcPr>
          <w:p w14:paraId="6809F1D1" w14:textId="77777777" w:rsidR="00E53DA0" w:rsidRDefault="00E53DA0" w:rsidP="00BD57D2">
            <w:pPr>
              <w:spacing w:after="0"/>
              <w:rPr>
                <w:rFonts w:ascii="Arial" w:eastAsia="DengXian" w:hAnsi="Arial" w:cs="Arial"/>
                <w:lang w:eastAsia="zh-CN"/>
              </w:rPr>
            </w:pP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SimSun" w:hAnsi="Arial" w:cs="Arial"/>
                <w:lang w:val="en-US" w:eastAsia="zh-CN"/>
              </w:rPr>
            </w:pPr>
          </w:p>
        </w:tc>
        <w:tc>
          <w:tcPr>
            <w:tcW w:w="1985" w:type="dxa"/>
          </w:tcPr>
          <w:p w14:paraId="493BE66C" w14:textId="77777777" w:rsidR="00E53DA0" w:rsidRDefault="00E53DA0" w:rsidP="00BD57D2">
            <w:pPr>
              <w:spacing w:after="0"/>
              <w:jc w:val="center"/>
              <w:rPr>
                <w:rFonts w:ascii="Arial" w:eastAsia="SimSun" w:hAnsi="Arial" w:cs="Arial"/>
                <w:lang w:val="en-US" w:eastAsia="zh-CN"/>
              </w:rPr>
            </w:pPr>
          </w:p>
        </w:tc>
        <w:tc>
          <w:tcPr>
            <w:tcW w:w="6045" w:type="dxa"/>
          </w:tcPr>
          <w:p w14:paraId="1A03AC35" w14:textId="77777777" w:rsidR="00E53DA0" w:rsidRDefault="00E53DA0" w:rsidP="00BD57D2">
            <w:pPr>
              <w:spacing w:after="0"/>
              <w:rPr>
                <w:rFonts w:ascii="Arial" w:eastAsia="DengXian"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SimSun" w:hAnsi="Arial" w:cs="Arial"/>
                <w:lang w:val="en-US" w:eastAsia="zh-CN"/>
              </w:rPr>
            </w:pPr>
          </w:p>
        </w:tc>
        <w:tc>
          <w:tcPr>
            <w:tcW w:w="1985" w:type="dxa"/>
          </w:tcPr>
          <w:p w14:paraId="30FF6027" w14:textId="77777777" w:rsidR="00E53DA0" w:rsidRDefault="00E53DA0" w:rsidP="00BD57D2">
            <w:pPr>
              <w:spacing w:after="0"/>
              <w:jc w:val="center"/>
              <w:rPr>
                <w:rFonts w:ascii="Arial" w:eastAsia="SimSun" w:hAnsi="Arial" w:cs="Arial"/>
                <w:lang w:val="en-US" w:eastAsia="zh-CN"/>
              </w:rPr>
            </w:pPr>
          </w:p>
        </w:tc>
        <w:tc>
          <w:tcPr>
            <w:tcW w:w="6045" w:type="dxa"/>
          </w:tcPr>
          <w:p w14:paraId="5018886A" w14:textId="77777777" w:rsidR="00E53DA0" w:rsidRDefault="00E53DA0" w:rsidP="00BD57D2">
            <w:pPr>
              <w:spacing w:after="0"/>
              <w:rPr>
                <w:rFonts w:ascii="Arial" w:eastAsia="DengXian"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If the answer to Question 1 is Option 2, do companies agree that the RX UE should report the received SL DRX configuration to its connected gNB</w:t>
      </w:r>
      <w:r w:rsidRPr="0083219D">
        <w:rPr>
          <w:rFonts w:cs="Arial"/>
          <w:b/>
        </w:rPr>
        <w:t>?</w:t>
      </w:r>
    </w:p>
    <w:p w14:paraId="3F594B08"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0F9F88E1" w14:textId="77777777" w:rsidTr="00BD57D2">
        <w:tc>
          <w:tcPr>
            <w:tcW w:w="1809" w:type="dxa"/>
          </w:tcPr>
          <w:p w14:paraId="15BC93A9" w14:textId="77777777" w:rsidR="00E53DA0" w:rsidRDefault="00E53DA0" w:rsidP="00BD57D2">
            <w:pPr>
              <w:spacing w:after="0"/>
              <w:jc w:val="center"/>
              <w:rPr>
                <w:rFonts w:ascii="Arial" w:eastAsia="SimSun" w:hAnsi="Arial" w:cs="Arial"/>
                <w:lang w:eastAsia="zh-CN"/>
              </w:rPr>
            </w:pPr>
          </w:p>
        </w:tc>
        <w:tc>
          <w:tcPr>
            <w:tcW w:w="1985" w:type="dxa"/>
          </w:tcPr>
          <w:p w14:paraId="7E797835" w14:textId="77777777" w:rsidR="00E53DA0" w:rsidRDefault="00E53DA0" w:rsidP="00BD57D2">
            <w:pPr>
              <w:spacing w:after="0"/>
              <w:jc w:val="center"/>
              <w:rPr>
                <w:rFonts w:ascii="Arial" w:eastAsia="DengXian" w:hAnsi="Arial" w:cs="Arial"/>
                <w:lang w:eastAsia="zh-CN"/>
              </w:rPr>
            </w:pPr>
          </w:p>
        </w:tc>
        <w:tc>
          <w:tcPr>
            <w:tcW w:w="6045" w:type="dxa"/>
          </w:tcPr>
          <w:p w14:paraId="150583D7" w14:textId="77777777" w:rsidR="00E53DA0" w:rsidRDefault="00E53DA0" w:rsidP="00BD57D2">
            <w:pPr>
              <w:spacing w:after="0"/>
              <w:rPr>
                <w:rFonts w:ascii="Arial" w:eastAsia="DengXian" w:hAnsi="Arial" w:cs="Arial"/>
                <w:lang w:eastAsia="zh-CN"/>
              </w:rPr>
            </w:pPr>
          </w:p>
        </w:tc>
      </w:tr>
      <w:tr w:rsidR="00E53DA0" w14:paraId="51016835" w14:textId="77777777" w:rsidTr="00BD57D2">
        <w:tc>
          <w:tcPr>
            <w:tcW w:w="1809" w:type="dxa"/>
          </w:tcPr>
          <w:p w14:paraId="7652D4EF" w14:textId="77777777" w:rsidR="00E53DA0" w:rsidRDefault="00E53DA0" w:rsidP="00BD57D2">
            <w:pPr>
              <w:spacing w:after="0"/>
              <w:jc w:val="center"/>
              <w:rPr>
                <w:rFonts w:ascii="Arial" w:eastAsia="SimSun" w:hAnsi="Arial" w:cs="Arial"/>
                <w:lang w:val="en-US" w:eastAsia="zh-CN"/>
              </w:rPr>
            </w:pPr>
          </w:p>
        </w:tc>
        <w:tc>
          <w:tcPr>
            <w:tcW w:w="1985" w:type="dxa"/>
          </w:tcPr>
          <w:p w14:paraId="62BFD3AD" w14:textId="77777777" w:rsidR="00E53DA0" w:rsidRDefault="00E53DA0" w:rsidP="00BD57D2">
            <w:pPr>
              <w:spacing w:after="0"/>
              <w:jc w:val="center"/>
              <w:rPr>
                <w:rFonts w:ascii="Arial" w:eastAsia="SimSun" w:hAnsi="Arial" w:cs="Arial"/>
                <w:lang w:val="en-US" w:eastAsia="zh-CN"/>
              </w:rPr>
            </w:pPr>
          </w:p>
        </w:tc>
        <w:tc>
          <w:tcPr>
            <w:tcW w:w="6045" w:type="dxa"/>
          </w:tcPr>
          <w:p w14:paraId="7428819D" w14:textId="77777777" w:rsidR="00E53DA0" w:rsidRDefault="00E53DA0" w:rsidP="00BD57D2">
            <w:pPr>
              <w:spacing w:after="0"/>
              <w:rPr>
                <w:rFonts w:ascii="Arial" w:eastAsia="DengXian" w:hAnsi="Arial" w:cs="Arial"/>
                <w:lang w:eastAsia="zh-CN"/>
              </w:rPr>
            </w:pPr>
          </w:p>
        </w:tc>
      </w:tr>
      <w:tr w:rsidR="00E53DA0" w14:paraId="0F38460F" w14:textId="77777777" w:rsidTr="00BD57D2">
        <w:tc>
          <w:tcPr>
            <w:tcW w:w="1809" w:type="dxa"/>
          </w:tcPr>
          <w:p w14:paraId="3E07A2FA" w14:textId="77777777" w:rsidR="00E53DA0" w:rsidRDefault="00E53DA0" w:rsidP="00BD57D2">
            <w:pPr>
              <w:spacing w:after="0"/>
              <w:jc w:val="center"/>
              <w:rPr>
                <w:rFonts w:ascii="Arial" w:eastAsia="SimSun" w:hAnsi="Arial" w:cs="Arial"/>
                <w:lang w:val="en-US" w:eastAsia="zh-CN"/>
              </w:rPr>
            </w:pPr>
          </w:p>
        </w:tc>
        <w:tc>
          <w:tcPr>
            <w:tcW w:w="1985" w:type="dxa"/>
          </w:tcPr>
          <w:p w14:paraId="460435F9" w14:textId="77777777" w:rsidR="00E53DA0" w:rsidRDefault="00E53DA0" w:rsidP="00BD57D2">
            <w:pPr>
              <w:spacing w:after="0"/>
              <w:jc w:val="center"/>
              <w:rPr>
                <w:rFonts w:ascii="Arial" w:eastAsia="SimSun" w:hAnsi="Arial" w:cs="Arial"/>
                <w:lang w:val="en-US" w:eastAsia="zh-CN"/>
              </w:rPr>
            </w:pPr>
          </w:p>
        </w:tc>
        <w:tc>
          <w:tcPr>
            <w:tcW w:w="6045" w:type="dxa"/>
          </w:tcPr>
          <w:p w14:paraId="2A97738A" w14:textId="77777777" w:rsidR="00E53DA0" w:rsidRDefault="00E53DA0" w:rsidP="00BD57D2">
            <w:pPr>
              <w:spacing w:after="0"/>
              <w:rPr>
                <w:rFonts w:ascii="Arial" w:eastAsia="DengXian" w:hAnsi="Arial" w:cs="Arial"/>
                <w:lang w:eastAsia="zh-CN"/>
              </w:rPr>
            </w:pPr>
          </w:p>
        </w:tc>
      </w:tr>
      <w:tr w:rsidR="00E53DA0" w14:paraId="53F499D0" w14:textId="77777777" w:rsidTr="00BD57D2">
        <w:tc>
          <w:tcPr>
            <w:tcW w:w="1809" w:type="dxa"/>
          </w:tcPr>
          <w:p w14:paraId="7CE46784" w14:textId="77777777" w:rsidR="00E53DA0" w:rsidRDefault="00E53DA0" w:rsidP="00BD57D2">
            <w:pPr>
              <w:spacing w:after="0"/>
              <w:jc w:val="center"/>
              <w:rPr>
                <w:rFonts w:ascii="Arial" w:eastAsia="SimSun" w:hAnsi="Arial" w:cs="Arial"/>
                <w:lang w:eastAsia="zh-CN"/>
              </w:rPr>
            </w:pPr>
          </w:p>
        </w:tc>
        <w:tc>
          <w:tcPr>
            <w:tcW w:w="1985" w:type="dxa"/>
          </w:tcPr>
          <w:p w14:paraId="61642A63" w14:textId="77777777" w:rsidR="00E53DA0" w:rsidRDefault="00E53DA0" w:rsidP="00BD57D2">
            <w:pPr>
              <w:jc w:val="center"/>
              <w:rPr>
                <w:rFonts w:ascii="Arial" w:eastAsia="DengXian" w:hAnsi="Arial" w:cs="Arial"/>
                <w:lang w:eastAsia="zh-CN"/>
              </w:rPr>
            </w:pPr>
          </w:p>
        </w:tc>
        <w:tc>
          <w:tcPr>
            <w:tcW w:w="6045" w:type="dxa"/>
          </w:tcPr>
          <w:p w14:paraId="5ABB067C" w14:textId="77777777" w:rsidR="00E53DA0" w:rsidRDefault="00E53DA0" w:rsidP="00BD57D2">
            <w:pPr>
              <w:spacing w:after="0"/>
              <w:rPr>
                <w:rFonts w:ascii="Arial" w:eastAsia="DengXian" w:hAnsi="Arial" w:cs="Arial"/>
                <w:lang w:eastAsia="zh-CN"/>
              </w:rPr>
            </w:pPr>
          </w:p>
        </w:tc>
      </w:tr>
      <w:tr w:rsidR="00E53DA0" w14:paraId="5C453AE4" w14:textId="77777777" w:rsidTr="00BD57D2">
        <w:tc>
          <w:tcPr>
            <w:tcW w:w="1809" w:type="dxa"/>
          </w:tcPr>
          <w:p w14:paraId="69BDA770" w14:textId="77777777" w:rsidR="00E53DA0" w:rsidRDefault="00E53DA0" w:rsidP="00BD57D2">
            <w:pPr>
              <w:spacing w:after="0"/>
              <w:jc w:val="center"/>
              <w:rPr>
                <w:rFonts w:ascii="Arial" w:eastAsia="SimSun" w:hAnsi="Arial" w:cs="Arial"/>
                <w:lang w:eastAsia="zh-CN"/>
              </w:rPr>
            </w:pPr>
          </w:p>
        </w:tc>
        <w:tc>
          <w:tcPr>
            <w:tcW w:w="1985" w:type="dxa"/>
          </w:tcPr>
          <w:p w14:paraId="2BCD5C97" w14:textId="77777777" w:rsidR="00E53DA0" w:rsidRDefault="00E53DA0" w:rsidP="00BD57D2">
            <w:pPr>
              <w:spacing w:after="0"/>
              <w:jc w:val="center"/>
              <w:rPr>
                <w:rFonts w:ascii="Arial" w:eastAsia="DengXian" w:hAnsi="Arial" w:cs="Arial"/>
                <w:lang w:eastAsia="zh-CN"/>
              </w:rPr>
            </w:pPr>
          </w:p>
        </w:tc>
        <w:tc>
          <w:tcPr>
            <w:tcW w:w="6045" w:type="dxa"/>
          </w:tcPr>
          <w:p w14:paraId="0065CBB9" w14:textId="77777777" w:rsidR="00E53DA0" w:rsidRDefault="00E53DA0" w:rsidP="00BD57D2">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i.e., only one gNB</w:t>
      </w:r>
      <w:r>
        <w:rPr>
          <w:rFonts w:ascii="Arial" w:hAnsi="Arial" w:cs="Arial"/>
          <w:lang w:eastAsia="zh-CN"/>
        </w:rPr>
        <w:t xml:space="preserve"> from two connected gNBs</w:t>
      </w:r>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Uu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gNB. </w:t>
      </w:r>
    </w:p>
    <w:p w14:paraId="5C42660D" w14:textId="0C554716" w:rsidR="00F11A12" w:rsidRPr="0083219D" w:rsidRDefault="00F11A12" w:rsidP="00F11A12">
      <w:pPr>
        <w:pStyle w:val="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Uu DRX configuration into assistance information and </w:t>
      </w:r>
      <w:r w:rsidR="0005250C">
        <w:rPr>
          <w:rFonts w:cs="Arial"/>
          <w:b/>
        </w:rPr>
        <w:t xml:space="preserve">also to </w:t>
      </w:r>
      <w:r w:rsidRPr="00F11A12">
        <w:rPr>
          <w:rFonts w:cs="Arial"/>
          <w:b/>
        </w:rPr>
        <w:t>report the received SL DRX configuration to its serving gNB</w:t>
      </w:r>
      <w:r w:rsidRPr="0083219D">
        <w:rPr>
          <w:rFonts w:cs="Arial"/>
          <w:b/>
        </w:rPr>
        <w:t>?</w:t>
      </w:r>
      <w:r w:rsidR="001F5325">
        <w:rPr>
          <w:rFonts w:cs="Arial"/>
          <w:b/>
        </w:rPr>
        <w:t xml:space="preserve"> </w:t>
      </w:r>
    </w:p>
    <w:p w14:paraId="7A51EF8A" w14:textId="77777777" w:rsidR="00F11A12" w:rsidRPr="009009B7" w:rsidRDefault="00F11A12" w:rsidP="00F11A12">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gNBs</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6350F7" w14:paraId="1E11204D" w14:textId="77777777" w:rsidTr="006350F7">
        <w:tc>
          <w:tcPr>
            <w:tcW w:w="1809" w:type="dxa"/>
          </w:tcPr>
          <w:p w14:paraId="777E123E" w14:textId="77777777" w:rsidR="006350F7" w:rsidRDefault="006350F7" w:rsidP="00D975AF">
            <w:pPr>
              <w:spacing w:after="0"/>
              <w:jc w:val="center"/>
              <w:rPr>
                <w:rFonts w:ascii="Arial" w:eastAsia="SimSun" w:hAnsi="Arial" w:cs="Arial"/>
                <w:lang w:eastAsia="zh-CN"/>
              </w:rPr>
            </w:pPr>
          </w:p>
        </w:tc>
        <w:tc>
          <w:tcPr>
            <w:tcW w:w="8109" w:type="dxa"/>
          </w:tcPr>
          <w:p w14:paraId="12BAA9CF" w14:textId="77777777" w:rsidR="006350F7" w:rsidRDefault="006350F7" w:rsidP="00D975AF">
            <w:pPr>
              <w:spacing w:after="0"/>
              <w:rPr>
                <w:rFonts w:ascii="Arial" w:eastAsia="DengXian" w:hAnsi="Arial" w:cs="Arial"/>
                <w:lang w:eastAsia="zh-CN"/>
              </w:rPr>
            </w:pPr>
          </w:p>
        </w:tc>
      </w:tr>
      <w:tr w:rsidR="006350F7" w14:paraId="3B5B95DA" w14:textId="77777777" w:rsidTr="006350F7">
        <w:tc>
          <w:tcPr>
            <w:tcW w:w="1809" w:type="dxa"/>
          </w:tcPr>
          <w:p w14:paraId="1210E2FF" w14:textId="77777777" w:rsidR="006350F7" w:rsidRDefault="006350F7" w:rsidP="00D975AF">
            <w:pPr>
              <w:spacing w:after="0"/>
              <w:jc w:val="center"/>
              <w:rPr>
                <w:rFonts w:ascii="Arial" w:eastAsia="SimSun" w:hAnsi="Arial" w:cs="Arial"/>
                <w:lang w:val="en-US" w:eastAsia="zh-CN"/>
              </w:rPr>
            </w:pPr>
          </w:p>
        </w:tc>
        <w:tc>
          <w:tcPr>
            <w:tcW w:w="8109" w:type="dxa"/>
          </w:tcPr>
          <w:p w14:paraId="50B7EF13" w14:textId="77777777" w:rsidR="006350F7" w:rsidRDefault="006350F7" w:rsidP="00D975AF">
            <w:pPr>
              <w:spacing w:after="0"/>
              <w:rPr>
                <w:rFonts w:ascii="Arial" w:eastAsia="DengXian" w:hAnsi="Arial" w:cs="Arial"/>
                <w:lang w:eastAsia="zh-CN"/>
              </w:rPr>
            </w:pPr>
          </w:p>
        </w:tc>
      </w:tr>
      <w:tr w:rsidR="006350F7" w14:paraId="60B0D126" w14:textId="77777777" w:rsidTr="006350F7">
        <w:tc>
          <w:tcPr>
            <w:tcW w:w="1809" w:type="dxa"/>
          </w:tcPr>
          <w:p w14:paraId="43909FE4" w14:textId="77777777" w:rsidR="006350F7" w:rsidRDefault="006350F7" w:rsidP="00D975AF">
            <w:pPr>
              <w:spacing w:after="0"/>
              <w:jc w:val="center"/>
              <w:rPr>
                <w:rFonts w:ascii="Arial" w:eastAsia="SimSun" w:hAnsi="Arial" w:cs="Arial"/>
                <w:lang w:val="en-US" w:eastAsia="zh-CN"/>
              </w:rPr>
            </w:pPr>
          </w:p>
        </w:tc>
        <w:tc>
          <w:tcPr>
            <w:tcW w:w="8109" w:type="dxa"/>
          </w:tcPr>
          <w:p w14:paraId="6824A3E7" w14:textId="77777777" w:rsidR="006350F7" w:rsidRDefault="006350F7" w:rsidP="00D975AF">
            <w:pPr>
              <w:spacing w:after="0"/>
              <w:rPr>
                <w:rFonts w:ascii="Arial" w:eastAsia="DengXian" w:hAnsi="Arial" w:cs="Arial"/>
                <w:lang w:eastAsia="zh-CN"/>
              </w:rPr>
            </w:pPr>
          </w:p>
        </w:tc>
      </w:tr>
      <w:tr w:rsidR="006350F7" w14:paraId="72852F72" w14:textId="77777777" w:rsidTr="006350F7">
        <w:tc>
          <w:tcPr>
            <w:tcW w:w="1809" w:type="dxa"/>
          </w:tcPr>
          <w:p w14:paraId="7A547EC9" w14:textId="77777777" w:rsidR="006350F7" w:rsidRDefault="006350F7" w:rsidP="00D975AF">
            <w:pPr>
              <w:spacing w:after="0"/>
              <w:jc w:val="center"/>
              <w:rPr>
                <w:rFonts w:ascii="Arial" w:eastAsia="SimSun" w:hAnsi="Arial" w:cs="Arial"/>
                <w:lang w:eastAsia="zh-CN"/>
              </w:rPr>
            </w:pPr>
          </w:p>
        </w:tc>
        <w:tc>
          <w:tcPr>
            <w:tcW w:w="8109" w:type="dxa"/>
          </w:tcPr>
          <w:p w14:paraId="4DE20275" w14:textId="77777777" w:rsidR="006350F7" w:rsidRDefault="006350F7" w:rsidP="00D975AF">
            <w:pPr>
              <w:spacing w:after="0"/>
              <w:rPr>
                <w:rFonts w:ascii="Arial" w:eastAsia="DengXian" w:hAnsi="Arial" w:cs="Arial"/>
                <w:lang w:eastAsia="zh-CN"/>
              </w:rPr>
            </w:pPr>
          </w:p>
        </w:tc>
      </w:tr>
      <w:tr w:rsidR="006350F7" w14:paraId="2CE7AB66" w14:textId="77777777" w:rsidTr="006350F7">
        <w:tc>
          <w:tcPr>
            <w:tcW w:w="1809" w:type="dxa"/>
          </w:tcPr>
          <w:p w14:paraId="7A7A2CA9" w14:textId="77777777" w:rsidR="006350F7" w:rsidRDefault="006350F7" w:rsidP="00D975AF">
            <w:pPr>
              <w:spacing w:after="0"/>
              <w:jc w:val="center"/>
              <w:rPr>
                <w:rFonts w:ascii="Arial" w:eastAsia="SimSun" w:hAnsi="Arial" w:cs="Arial"/>
                <w:lang w:eastAsia="zh-CN"/>
              </w:rPr>
            </w:pPr>
          </w:p>
        </w:tc>
        <w:tc>
          <w:tcPr>
            <w:tcW w:w="8109" w:type="dxa"/>
          </w:tcPr>
          <w:p w14:paraId="567A4CF8" w14:textId="77777777" w:rsidR="006350F7" w:rsidRDefault="006350F7" w:rsidP="00D975AF">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gNB to achieve the alignment, and </w:t>
      </w:r>
      <w:r w:rsidR="005D15C7">
        <w:rPr>
          <w:rFonts w:ascii="Arial" w:hAnsi="Arial" w:cs="Arial"/>
          <w:lang w:eastAsia="zh-CN"/>
        </w:rPr>
        <w:t xml:space="preserve">only the RX UE’s serving gNB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f"/>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RX UE sends the assistance information to the TX UE</w:t>
            </w:r>
          </w:p>
          <w:p w14:paraId="3EBEDE70" w14:textId="0B7114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6BBC7C8F" w14:textId="1CBD409C" w:rsidR="00195796" w:rsidRPr="0083219D" w:rsidRDefault="00195796" w:rsidP="00BA2025">
            <w:pPr>
              <w:pStyle w:val="af4"/>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UE’s connected gNB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Uu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gNB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r w:rsidRPr="0083219D">
        <w:rPr>
          <w:rFonts w:cs="Arial"/>
          <w:b/>
        </w:rPr>
        <w:t>Uu DRX and SL DRX for RX UE</w:t>
      </w:r>
      <w:r>
        <w:rPr>
          <w:rFonts w:cs="Arial"/>
          <w:b/>
        </w:rPr>
        <w:t>?</w:t>
      </w:r>
      <w:r w:rsidRPr="00406C2E">
        <w:rPr>
          <w:rFonts w:cs="Arial"/>
          <w:b/>
        </w:rPr>
        <w:t xml:space="preserve"> </w:t>
      </w:r>
    </w:p>
    <w:p w14:paraId="47F61D55" w14:textId="511C0EB4" w:rsidR="00195796" w:rsidRPr="009009B7"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249DEB44"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95796" w14:paraId="3268FC6C" w14:textId="77777777" w:rsidTr="00BD57D2">
        <w:tc>
          <w:tcPr>
            <w:tcW w:w="1809" w:type="dxa"/>
          </w:tcPr>
          <w:p w14:paraId="737166AB" w14:textId="77777777" w:rsidR="00195796" w:rsidRDefault="00195796" w:rsidP="00BD57D2">
            <w:pPr>
              <w:spacing w:after="0"/>
              <w:jc w:val="center"/>
              <w:rPr>
                <w:rFonts w:ascii="Arial" w:eastAsia="SimSun" w:hAnsi="Arial" w:cs="Arial"/>
                <w:lang w:val="en-US" w:eastAsia="zh-CN"/>
              </w:rPr>
            </w:pPr>
          </w:p>
        </w:tc>
        <w:tc>
          <w:tcPr>
            <w:tcW w:w="1985" w:type="dxa"/>
          </w:tcPr>
          <w:p w14:paraId="607C98D1" w14:textId="77777777" w:rsidR="00195796" w:rsidRDefault="00195796" w:rsidP="00BD57D2">
            <w:pPr>
              <w:spacing w:after="0"/>
              <w:jc w:val="center"/>
              <w:rPr>
                <w:rFonts w:ascii="Arial" w:eastAsia="SimSun" w:hAnsi="Arial" w:cs="Arial"/>
                <w:lang w:val="en-US" w:eastAsia="zh-CN"/>
              </w:rPr>
            </w:pPr>
          </w:p>
        </w:tc>
        <w:tc>
          <w:tcPr>
            <w:tcW w:w="6045" w:type="dxa"/>
          </w:tcPr>
          <w:p w14:paraId="26FF7CF1" w14:textId="77777777" w:rsidR="00195796" w:rsidRDefault="00195796" w:rsidP="00BD57D2">
            <w:pPr>
              <w:spacing w:after="0"/>
              <w:rPr>
                <w:rFonts w:ascii="Arial" w:eastAsia="DengXian" w:hAnsi="Arial" w:cs="Arial"/>
                <w:lang w:eastAsia="zh-CN"/>
              </w:rPr>
            </w:pPr>
          </w:p>
        </w:tc>
      </w:tr>
      <w:tr w:rsidR="00195796" w14:paraId="1E7F1D7D" w14:textId="77777777" w:rsidTr="00BD57D2">
        <w:tc>
          <w:tcPr>
            <w:tcW w:w="1809" w:type="dxa"/>
          </w:tcPr>
          <w:p w14:paraId="00A89108" w14:textId="77777777" w:rsidR="00195796" w:rsidRDefault="00195796" w:rsidP="00BD57D2">
            <w:pPr>
              <w:spacing w:after="0"/>
              <w:jc w:val="center"/>
              <w:rPr>
                <w:rFonts w:ascii="Arial" w:eastAsia="SimSun" w:hAnsi="Arial" w:cs="Arial"/>
                <w:lang w:eastAsia="zh-CN"/>
              </w:rPr>
            </w:pPr>
          </w:p>
        </w:tc>
        <w:tc>
          <w:tcPr>
            <w:tcW w:w="1985" w:type="dxa"/>
          </w:tcPr>
          <w:p w14:paraId="5DD0928E" w14:textId="77777777" w:rsidR="00195796" w:rsidRDefault="00195796" w:rsidP="00BD57D2">
            <w:pPr>
              <w:jc w:val="center"/>
              <w:rPr>
                <w:rFonts w:ascii="Arial" w:eastAsia="DengXian" w:hAnsi="Arial" w:cs="Arial"/>
                <w:lang w:eastAsia="zh-CN"/>
              </w:rPr>
            </w:pPr>
          </w:p>
        </w:tc>
        <w:tc>
          <w:tcPr>
            <w:tcW w:w="6045" w:type="dxa"/>
          </w:tcPr>
          <w:p w14:paraId="259349B3" w14:textId="77777777" w:rsidR="00195796" w:rsidRDefault="00195796" w:rsidP="00BD57D2">
            <w:pPr>
              <w:spacing w:after="0"/>
              <w:rPr>
                <w:rFonts w:ascii="Arial" w:eastAsia="DengXian" w:hAnsi="Arial" w:cs="Arial"/>
                <w:lang w:eastAsia="zh-CN"/>
              </w:rPr>
            </w:pPr>
          </w:p>
        </w:tc>
      </w:tr>
      <w:tr w:rsidR="00195796" w14:paraId="23178293" w14:textId="77777777" w:rsidTr="00BD57D2">
        <w:tc>
          <w:tcPr>
            <w:tcW w:w="1809" w:type="dxa"/>
          </w:tcPr>
          <w:p w14:paraId="0D9B0680" w14:textId="77777777" w:rsidR="00195796" w:rsidRDefault="00195796" w:rsidP="00BD57D2">
            <w:pPr>
              <w:spacing w:after="0"/>
              <w:jc w:val="center"/>
              <w:rPr>
                <w:rFonts w:ascii="Arial" w:eastAsia="SimSun" w:hAnsi="Arial" w:cs="Arial"/>
                <w:lang w:eastAsia="zh-CN"/>
              </w:rPr>
            </w:pPr>
          </w:p>
        </w:tc>
        <w:tc>
          <w:tcPr>
            <w:tcW w:w="1985" w:type="dxa"/>
          </w:tcPr>
          <w:p w14:paraId="0F5517EC" w14:textId="77777777" w:rsidR="00195796" w:rsidRDefault="00195796" w:rsidP="00BD57D2">
            <w:pPr>
              <w:spacing w:after="0"/>
              <w:jc w:val="center"/>
              <w:rPr>
                <w:rFonts w:ascii="Arial" w:eastAsia="DengXian" w:hAnsi="Arial" w:cs="Arial"/>
                <w:lang w:eastAsia="zh-CN"/>
              </w:rPr>
            </w:pPr>
          </w:p>
        </w:tc>
        <w:tc>
          <w:tcPr>
            <w:tcW w:w="6045" w:type="dxa"/>
          </w:tcPr>
          <w:p w14:paraId="4E836DC8" w14:textId="77777777" w:rsidR="00195796" w:rsidRDefault="00195796" w:rsidP="00BD57D2">
            <w:pPr>
              <w:spacing w:after="0"/>
              <w:rPr>
                <w:rFonts w:ascii="Arial" w:eastAsia="DengXian" w:hAnsi="Arial" w:cs="Arial"/>
                <w:lang w:eastAsia="zh-CN"/>
              </w:rPr>
            </w:pP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If the answer to Question 3 is yes, do companies agree that the assistance information from RX UE should not contain RX UE’s Uu DRX configuration</w:t>
      </w:r>
      <w:r w:rsidRPr="0083219D">
        <w:rPr>
          <w:rFonts w:cs="Arial"/>
          <w:b/>
        </w:rPr>
        <w:t>?</w:t>
      </w:r>
    </w:p>
    <w:p w14:paraId="0438DF62"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r w:rsidR="00CB18FD" w:rsidRPr="00636979">
              <w:rPr>
                <w:rFonts w:ascii="Arial" w:eastAsia="SimSun"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gNB, when TX UE is in RRC_IDLE/INACTIVE, it can only rely on RX UE’s </w:t>
            </w:r>
            <w:r w:rsidRPr="00636979">
              <w:rPr>
                <w:rFonts w:ascii="Arial" w:eastAsia="DengXian" w:hAnsi="Arial" w:cs="Arial"/>
                <w:lang w:eastAsia="zh-CN"/>
              </w:rPr>
              <w:lastRenderedPageBreak/>
              <w:t xml:space="preserve">gNB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Uu DRX configuration is included in the assistance information, the TX UE may perform the alignment when determining the SL DRX configuration which may cause conflict with the RX UE’s connected gNB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Uu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EF2F3A" w14:paraId="30C6E97D" w14:textId="77777777" w:rsidTr="00D975AF">
        <w:tc>
          <w:tcPr>
            <w:tcW w:w="1809" w:type="dxa"/>
          </w:tcPr>
          <w:p w14:paraId="4BE763DD" w14:textId="77777777" w:rsidR="00EF2F3A" w:rsidRDefault="00EF2F3A" w:rsidP="00D975AF">
            <w:pPr>
              <w:spacing w:after="0"/>
              <w:jc w:val="center"/>
              <w:rPr>
                <w:rFonts w:ascii="Arial" w:eastAsia="SimSun" w:hAnsi="Arial" w:cs="Arial"/>
                <w:lang w:val="en-US" w:eastAsia="zh-CN"/>
              </w:rPr>
            </w:pPr>
          </w:p>
        </w:tc>
        <w:tc>
          <w:tcPr>
            <w:tcW w:w="1985" w:type="dxa"/>
          </w:tcPr>
          <w:p w14:paraId="06EEF5A6" w14:textId="77777777" w:rsidR="00EF2F3A" w:rsidRDefault="00EF2F3A" w:rsidP="00D975AF">
            <w:pPr>
              <w:spacing w:after="0"/>
              <w:jc w:val="center"/>
              <w:rPr>
                <w:rFonts w:ascii="Arial" w:eastAsia="SimSun" w:hAnsi="Arial" w:cs="Arial"/>
                <w:lang w:val="en-US" w:eastAsia="zh-CN"/>
              </w:rPr>
            </w:pPr>
          </w:p>
        </w:tc>
        <w:tc>
          <w:tcPr>
            <w:tcW w:w="6045" w:type="dxa"/>
          </w:tcPr>
          <w:p w14:paraId="1852850C" w14:textId="77777777" w:rsidR="00EF2F3A" w:rsidRDefault="00EF2F3A" w:rsidP="00D975AF">
            <w:pPr>
              <w:spacing w:after="0"/>
              <w:rPr>
                <w:rFonts w:ascii="Arial" w:eastAsia="DengXian" w:hAnsi="Arial" w:cs="Arial"/>
                <w:lang w:eastAsia="zh-CN"/>
              </w:rPr>
            </w:pPr>
          </w:p>
        </w:tc>
      </w:tr>
      <w:tr w:rsidR="00EF2F3A" w14:paraId="0B1FAFD0" w14:textId="77777777" w:rsidTr="00D975AF">
        <w:tc>
          <w:tcPr>
            <w:tcW w:w="1809" w:type="dxa"/>
          </w:tcPr>
          <w:p w14:paraId="59F828DD" w14:textId="77777777" w:rsidR="00EF2F3A" w:rsidRDefault="00EF2F3A" w:rsidP="00D975AF">
            <w:pPr>
              <w:spacing w:after="0"/>
              <w:jc w:val="center"/>
              <w:rPr>
                <w:rFonts w:ascii="Arial" w:eastAsia="SimSun" w:hAnsi="Arial" w:cs="Arial"/>
                <w:lang w:eastAsia="zh-CN"/>
              </w:rPr>
            </w:pPr>
          </w:p>
        </w:tc>
        <w:tc>
          <w:tcPr>
            <w:tcW w:w="1985" w:type="dxa"/>
          </w:tcPr>
          <w:p w14:paraId="204498ED" w14:textId="77777777" w:rsidR="00EF2F3A" w:rsidRDefault="00EF2F3A" w:rsidP="00D975AF">
            <w:pPr>
              <w:jc w:val="center"/>
              <w:rPr>
                <w:rFonts w:ascii="Arial" w:eastAsia="DengXian" w:hAnsi="Arial" w:cs="Arial"/>
                <w:lang w:eastAsia="zh-CN"/>
              </w:rPr>
            </w:pPr>
          </w:p>
        </w:tc>
        <w:tc>
          <w:tcPr>
            <w:tcW w:w="6045" w:type="dxa"/>
          </w:tcPr>
          <w:p w14:paraId="02AB927E" w14:textId="77777777" w:rsidR="00EF2F3A" w:rsidRDefault="00EF2F3A" w:rsidP="00D975AF">
            <w:pPr>
              <w:spacing w:after="0"/>
              <w:rPr>
                <w:rFonts w:ascii="Arial" w:eastAsia="DengXian" w:hAnsi="Arial" w:cs="Arial"/>
                <w:lang w:eastAsia="zh-CN"/>
              </w:rPr>
            </w:pPr>
          </w:p>
        </w:tc>
      </w:tr>
      <w:tr w:rsidR="00EF2F3A" w14:paraId="5FB919BD" w14:textId="77777777" w:rsidTr="00D975AF">
        <w:tc>
          <w:tcPr>
            <w:tcW w:w="1809" w:type="dxa"/>
          </w:tcPr>
          <w:p w14:paraId="59A86F58" w14:textId="77777777" w:rsidR="00EF2F3A" w:rsidRDefault="00EF2F3A" w:rsidP="00D975AF">
            <w:pPr>
              <w:spacing w:after="0"/>
              <w:jc w:val="center"/>
              <w:rPr>
                <w:rFonts w:ascii="Arial" w:eastAsia="SimSun" w:hAnsi="Arial" w:cs="Arial"/>
                <w:lang w:eastAsia="zh-CN"/>
              </w:rPr>
            </w:pPr>
          </w:p>
        </w:tc>
        <w:tc>
          <w:tcPr>
            <w:tcW w:w="1985" w:type="dxa"/>
          </w:tcPr>
          <w:p w14:paraId="2DC456F5" w14:textId="77777777" w:rsidR="00EF2F3A" w:rsidRDefault="00EF2F3A" w:rsidP="00D975AF">
            <w:pPr>
              <w:spacing w:after="0"/>
              <w:jc w:val="center"/>
              <w:rPr>
                <w:rFonts w:ascii="Arial" w:eastAsia="DengXian" w:hAnsi="Arial" w:cs="Arial"/>
                <w:lang w:eastAsia="zh-CN"/>
              </w:rPr>
            </w:pPr>
          </w:p>
        </w:tc>
        <w:tc>
          <w:tcPr>
            <w:tcW w:w="6045" w:type="dxa"/>
          </w:tcPr>
          <w:p w14:paraId="6048B0F2" w14:textId="77777777" w:rsidR="00EF2F3A" w:rsidRDefault="00EF2F3A" w:rsidP="00D975AF">
            <w:pPr>
              <w:spacing w:after="0"/>
              <w:rPr>
                <w:rFonts w:ascii="Arial" w:eastAsia="DengXian" w:hAnsi="Arial" w:cs="Arial"/>
                <w:lang w:eastAsia="zh-CN"/>
              </w:rPr>
            </w:pP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3b: If the answer to Question 3 is yes, do companies agree that the RX UE should report the received SL DRX configuration to its connected gNB</w:t>
      </w:r>
      <w:r w:rsidRPr="0083219D">
        <w:rPr>
          <w:rFonts w:cs="Arial"/>
          <w:b/>
        </w:rPr>
        <w:t>?</w:t>
      </w:r>
    </w:p>
    <w:p w14:paraId="114904EB"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4"/>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RX UE should report the received SL DRX configuration to its connected gNB</w:t>
            </w:r>
            <w:r>
              <w:rPr>
                <w:rFonts w:ascii="Arial" w:eastAsia="DengXian" w:hAnsi="Arial" w:cs="Arial"/>
                <w:lang w:eastAsia="zh-CN"/>
              </w:rPr>
              <w:t xml:space="preserve"> so that its gNB can </w:t>
            </w:r>
            <w:r w:rsidRPr="00D43D12">
              <w:rPr>
                <w:rFonts w:ascii="Arial" w:eastAsia="DengXian" w:hAnsi="Arial" w:cs="Arial"/>
                <w:lang w:eastAsia="zh-CN"/>
              </w:rPr>
              <w:t>adjust RX UE’s Uu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64A730AE"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EF2F3A" w14:paraId="3B735B21" w14:textId="77777777" w:rsidTr="00D975AF">
        <w:tc>
          <w:tcPr>
            <w:tcW w:w="1809" w:type="dxa"/>
          </w:tcPr>
          <w:p w14:paraId="113B3015" w14:textId="77777777" w:rsidR="00EF2F3A" w:rsidRDefault="00EF2F3A" w:rsidP="00D975AF">
            <w:pPr>
              <w:spacing w:after="0"/>
              <w:jc w:val="center"/>
              <w:rPr>
                <w:rFonts w:ascii="Arial" w:eastAsia="SimSun" w:hAnsi="Arial" w:cs="Arial"/>
                <w:lang w:val="en-US" w:eastAsia="zh-CN"/>
              </w:rPr>
            </w:pPr>
          </w:p>
        </w:tc>
        <w:tc>
          <w:tcPr>
            <w:tcW w:w="1985" w:type="dxa"/>
          </w:tcPr>
          <w:p w14:paraId="26B03D6B" w14:textId="77777777" w:rsidR="00EF2F3A" w:rsidRDefault="00EF2F3A" w:rsidP="00D975AF">
            <w:pPr>
              <w:spacing w:after="0"/>
              <w:jc w:val="center"/>
              <w:rPr>
                <w:rFonts w:ascii="Arial" w:eastAsia="SimSun" w:hAnsi="Arial" w:cs="Arial"/>
                <w:lang w:val="en-US" w:eastAsia="zh-CN"/>
              </w:rPr>
            </w:pPr>
          </w:p>
        </w:tc>
        <w:tc>
          <w:tcPr>
            <w:tcW w:w="6045" w:type="dxa"/>
          </w:tcPr>
          <w:p w14:paraId="5230F6A8" w14:textId="77777777" w:rsidR="00EF2F3A" w:rsidRDefault="00EF2F3A" w:rsidP="00D975AF">
            <w:pPr>
              <w:spacing w:after="0"/>
              <w:rPr>
                <w:rFonts w:ascii="Arial" w:eastAsia="DengXian" w:hAnsi="Arial" w:cs="Arial"/>
                <w:lang w:eastAsia="zh-CN"/>
              </w:rPr>
            </w:pPr>
          </w:p>
        </w:tc>
      </w:tr>
      <w:tr w:rsidR="00EF2F3A" w14:paraId="2CD203CA" w14:textId="77777777" w:rsidTr="00D975AF">
        <w:tc>
          <w:tcPr>
            <w:tcW w:w="1809" w:type="dxa"/>
          </w:tcPr>
          <w:p w14:paraId="537BE17F" w14:textId="77777777" w:rsidR="00EF2F3A" w:rsidRDefault="00EF2F3A" w:rsidP="00D975AF">
            <w:pPr>
              <w:spacing w:after="0"/>
              <w:jc w:val="center"/>
              <w:rPr>
                <w:rFonts w:ascii="Arial" w:eastAsia="SimSun" w:hAnsi="Arial" w:cs="Arial"/>
                <w:lang w:eastAsia="zh-CN"/>
              </w:rPr>
            </w:pPr>
          </w:p>
        </w:tc>
        <w:tc>
          <w:tcPr>
            <w:tcW w:w="1985" w:type="dxa"/>
          </w:tcPr>
          <w:p w14:paraId="52869D2D" w14:textId="77777777" w:rsidR="00EF2F3A" w:rsidRDefault="00EF2F3A" w:rsidP="00D975AF">
            <w:pPr>
              <w:jc w:val="center"/>
              <w:rPr>
                <w:rFonts w:ascii="Arial" w:eastAsia="DengXian" w:hAnsi="Arial" w:cs="Arial"/>
                <w:lang w:eastAsia="zh-CN"/>
              </w:rPr>
            </w:pPr>
          </w:p>
        </w:tc>
        <w:tc>
          <w:tcPr>
            <w:tcW w:w="6045" w:type="dxa"/>
          </w:tcPr>
          <w:p w14:paraId="1148B199" w14:textId="77777777" w:rsidR="00EF2F3A" w:rsidRDefault="00EF2F3A" w:rsidP="00D975AF">
            <w:pPr>
              <w:spacing w:after="0"/>
              <w:rPr>
                <w:rFonts w:ascii="Arial" w:eastAsia="DengXian" w:hAnsi="Arial" w:cs="Arial"/>
                <w:lang w:eastAsia="zh-CN"/>
              </w:rPr>
            </w:pPr>
          </w:p>
        </w:tc>
      </w:tr>
      <w:tr w:rsidR="00EF2F3A" w14:paraId="6213AAF3" w14:textId="77777777" w:rsidTr="00D975AF">
        <w:tc>
          <w:tcPr>
            <w:tcW w:w="1809" w:type="dxa"/>
          </w:tcPr>
          <w:p w14:paraId="0FE8219F" w14:textId="77777777" w:rsidR="00EF2F3A" w:rsidRDefault="00EF2F3A" w:rsidP="00D975AF">
            <w:pPr>
              <w:spacing w:after="0"/>
              <w:jc w:val="center"/>
              <w:rPr>
                <w:rFonts w:ascii="Arial" w:eastAsia="SimSun" w:hAnsi="Arial" w:cs="Arial"/>
                <w:lang w:eastAsia="zh-CN"/>
              </w:rPr>
            </w:pPr>
          </w:p>
        </w:tc>
        <w:tc>
          <w:tcPr>
            <w:tcW w:w="1985" w:type="dxa"/>
          </w:tcPr>
          <w:p w14:paraId="575E7DF1" w14:textId="77777777" w:rsidR="00EF2F3A" w:rsidRDefault="00EF2F3A" w:rsidP="00D975AF">
            <w:pPr>
              <w:spacing w:after="0"/>
              <w:jc w:val="center"/>
              <w:rPr>
                <w:rFonts w:ascii="Arial" w:eastAsia="DengXian" w:hAnsi="Arial" w:cs="Arial"/>
                <w:lang w:eastAsia="zh-CN"/>
              </w:rPr>
            </w:pPr>
          </w:p>
        </w:tc>
        <w:tc>
          <w:tcPr>
            <w:tcW w:w="6045" w:type="dxa"/>
          </w:tcPr>
          <w:p w14:paraId="5F1274B2" w14:textId="77777777" w:rsidR="00EF2F3A" w:rsidRDefault="00EF2F3A" w:rsidP="00D975AF">
            <w:pPr>
              <w:spacing w:after="0"/>
              <w:rPr>
                <w:rFonts w:ascii="Arial" w:eastAsia="DengXian"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t xml:space="preserve">Alignment between Uu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its gNB.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1F23B49E" w:rsidR="00EB4FC6" w:rsidRPr="00406C2E" w:rsidRDefault="00EB4FC6" w:rsidP="00EB4FC6">
      <w:pPr>
        <w:pStyle w:val="7"/>
        <w:ind w:left="1276" w:hanging="1276"/>
        <w:rPr>
          <w:rFonts w:cs="Arial"/>
          <w:b/>
        </w:rPr>
      </w:pPr>
      <w:r w:rsidRPr="0083219D">
        <w:rPr>
          <w:rFonts w:cs="Arial"/>
          <w:b/>
        </w:rPr>
        <w:lastRenderedPageBreak/>
        <w:t xml:space="preserve">Question </w:t>
      </w:r>
      <w:r>
        <w:rPr>
          <w:rFonts w:cs="Arial"/>
          <w:b/>
        </w:rPr>
        <w:t>4</w:t>
      </w:r>
      <w:r w:rsidRPr="0083219D">
        <w:rPr>
          <w:rFonts w:cs="Arial"/>
          <w:b/>
        </w:rPr>
        <w:t xml:space="preserve">: When </w:t>
      </w:r>
      <w:r w:rsidR="006E20D5">
        <w:rPr>
          <w:rFonts w:cs="Arial"/>
          <w:b/>
        </w:rPr>
        <w:t>both TX and RX UEs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r w:rsidR="00CB18FD">
              <w:rPr>
                <w:rFonts w:ascii="Arial" w:eastAsia="SimSun"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5CB93E6"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EB4FC6" w14:paraId="0004069D" w14:textId="77777777" w:rsidTr="00BD57D2">
        <w:tc>
          <w:tcPr>
            <w:tcW w:w="1809" w:type="dxa"/>
          </w:tcPr>
          <w:p w14:paraId="7D5F5F16" w14:textId="77777777" w:rsidR="00EB4FC6" w:rsidRDefault="00EB4FC6" w:rsidP="00BD57D2">
            <w:pPr>
              <w:spacing w:after="0"/>
              <w:jc w:val="center"/>
              <w:rPr>
                <w:rFonts w:ascii="Arial" w:eastAsia="SimSun" w:hAnsi="Arial" w:cs="Arial"/>
                <w:lang w:val="en-US" w:eastAsia="zh-CN"/>
              </w:rPr>
            </w:pPr>
          </w:p>
        </w:tc>
        <w:tc>
          <w:tcPr>
            <w:tcW w:w="1985" w:type="dxa"/>
          </w:tcPr>
          <w:p w14:paraId="4ECFD21E" w14:textId="77777777" w:rsidR="00EB4FC6" w:rsidRDefault="00EB4FC6" w:rsidP="00BD57D2">
            <w:pPr>
              <w:spacing w:after="0"/>
              <w:jc w:val="center"/>
              <w:rPr>
                <w:rFonts w:ascii="Arial" w:eastAsia="SimSun" w:hAnsi="Arial" w:cs="Arial"/>
                <w:lang w:val="en-US" w:eastAsia="zh-CN"/>
              </w:rPr>
            </w:pPr>
          </w:p>
        </w:tc>
        <w:tc>
          <w:tcPr>
            <w:tcW w:w="6045" w:type="dxa"/>
          </w:tcPr>
          <w:p w14:paraId="15BC9DF2" w14:textId="77777777" w:rsidR="00EB4FC6" w:rsidRDefault="00EB4FC6" w:rsidP="00BD57D2">
            <w:pPr>
              <w:spacing w:after="0"/>
              <w:rPr>
                <w:rFonts w:ascii="Arial" w:eastAsia="DengXian" w:hAnsi="Arial" w:cs="Arial"/>
                <w:lang w:eastAsia="zh-CN"/>
              </w:rPr>
            </w:pPr>
          </w:p>
        </w:tc>
      </w:tr>
      <w:tr w:rsidR="00EB4FC6" w14:paraId="067A780B" w14:textId="77777777" w:rsidTr="00BD57D2">
        <w:tc>
          <w:tcPr>
            <w:tcW w:w="1809" w:type="dxa"/>
          </w:tcPr>
          <w:p w14:paraId="357E6344" w14:textId="77777777" w:rsidR="00EB4FC6" w:rsidRDefault="00EB4FC6" w:rsidP="00BD57D2">
            <w:pPr>
              <w:spacing w:after="0"/>
              <w:jc w:val="center"/>
              <w:rPr>
                <w:rFonts w:ascii="Arial" w:eastAsia="SimSun" w:hAnsi="Arial" w:cs="Arial"/>
                <w:lang w:eastAsia="zh-CN"/>
              </w:rPr>
            </w:pPr>
          </w:p>
        </w:tc>
        <w:tc>
          <w:tcPr>
            <w:tcW w:w="1985" w:type="dxa"/>
          </w:tcPr>
          <w:p w14:paraId="4CB30451" w14:textId="77777777" w:rsidR="00EB4FC6" w:rsidRDefault="00EB4FC6" w:rsidP="00BD57D2">
            <w:pPr>
              <w:jc w:val="center"/>
              <w:rPr>
                <w:rFonts w:ascii="Arial" w:eastAsia="DengXian" w:hAnsi="Arial" w:cs="Arial"/>
                <w:lang w:eastAsia="zh-CN"/>
              </w:rPr>
            </w:pPr>
          </w:p>
        </w:tc>
        <w:tc>
          <w:tcPr>
            <w:tcW w:w="6045" w:type="dxa"/>
          </w:tcPr>
          <w:p w14:paraId="0AB96C40" w14:textId="77777777" w:rsidR="00EB4FC6" w:rsidRDefault="00EB4FC6" w:rsidP="00BD57D2">
            <w:pPr>
              <w:spacing w:after="0"/>
              <w:rPr>
                <w:rFonts w:ascii="Arial" w:eastAsia="DengXian" w:hAnsi="Arial" w:cs="Arial"/>
                <w:lang w:eastAsia="zh-CN"/>
              </w:rPr>
            </w:pPr>
          </w:p>
        </w:tc>
      </w:tr>
      <w:tr w:rsidR="00EB4FC6" w14:paraId="47AC3E3A" w14:textId="77777777" w:rsidTr="00BD57D2">
        <w:tc>
          <w:tcPr>
            <w:tcW w:w="1809" w:type="dxa"/>
          </w:tcPr>
          <w:p w14:paraId="235BF898" w14:textId="77777777" w:rsidR="00EB4FC6" w:rsidRDefault="00EB4FC6" w:rsidP="00BD57D2">
            <w:pPr>
              <w:spacing w:after="0"/>
              <w:jc w:val="center"/>
              <w:rPr>
                <w:rFonts w:ascii="Arial" w:eastAsia="SimSun" w:hAnsi="Arial" w:cs="Arial"/>
                <w:lang w:eastAsia="zh-CN"/>
              </w:rPr>
            </w:pPr>
          </w:p>
        </w:tc>
        <w:tc>
          <w:tcPr>
            <w:tcW w:w="1985" w:type="dxa"/>
          </w:tcPr>
          <w:p w14:paraId="1A5C9458" w14:textId="77777777" w:rsidR="00EB4FC6" w:rsidRDefault="00EB4FC6" w:rsidP="00BD57D2">
            <w:pPr>
              <w:spacing w:after="0"/>
              <w:jc w:val="center"/>
              <w:rPr>
                <w:rFonts w:ascii="Arial" w:eastAsia="DengXian" w:hAnsi="Arial" w:cs="Arial"/>
                <w:lang w:eastAsia="zh-CN"/>
              </w:rPr>
            </w:pPr>
          </w:p>
        </w:tc>
        <w:tc>
          <w:tcPr>
            <w:tcW w:w="6045" w:type="dxa"/>
          </w:tcPr>
          <w:p w14:paraId="6CB3C57D" w14:textId="77777777" w:rsidR="00EB4FC6" w:rsidRDefault="00EB4FC6" w:rsidP="00BD57D2">
            <w:pPr>
              <w:spacing w:after="0"/>
              <w:rPr>
                <w:rFonts w:ascii="Arial" w:eastAsia="DengXian" w:hAnsi="Arial" w:cs="Arial"/>
                <w:lang w:eastAsia="zh-CN"/>
              </w:rPr>
            </w:pP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for mode 2 operation do companies agree that it can be up to the TX UE to achieve the alignment between Uu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5AF8CF10" w:rsidR="0044570F" w:rsidRPr="0044570F" w:rsidRDefault="0044570F" w:rsidP="0044570F">
      <w:pPr>
        <w:rPr>
          <w:rFonts w:ascii="Arial" w:hAnsi="Arial" w:cs="Arial"/>
          <w:lang w:val="en-US" w:eastAsia="zh-CN"/>
        </w:rPr>
      </w:pPr>
      <w:r>
        <w:rPr>
          <w:rFonts w:ascii="Arial" w:eastAsia="ＭＳ 明朝" w:hAnsi="Arial" w:cs="Arial"/>
          <w:szCs w:val="24"/>
          <w:lang w:val="en-US" w:eastAsia="en-GB"/>
        </w:rPr>
        <w:t xml:space="preserve">=&gt; </w:t>
      </w:r>
      <w:r w:rsidRPr="005935E1">
        <w:rPr>
          <w:rFonts w:ascii="Arial" w:eastAsia="ＭＳ 明朝" w:hAnsi="Arial" w:cs="Arial"/>
          <w:szCs w:val="24"/>
          <w:lang w:eastAsia="en-GB"/>
        </w:rPr>
        <w:t>For at least SL RX-UEs in RRC CONNECTED, the alignment of Uu DRX and SL DRX is up to gNB. FFS for SL TX-UE</w:t>
      </w:r>
    </w:p>
    <w:p w14:paraId="3259CAB1" w14:textId="77777777" w:rsidR="00144C36" w:rsidRPr="009009B7"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SimSun" w:hAnsi="Arial" w:cs="Arial"/>
                <w:lang w:eastAsia="zh-CN"/>
              </w:rPr>
            </w:pPr>
          </w:p>
        </w:tc>
        <w:tc>
          <w:tcPr>
            <w:tcW w:w="1985" w:type="dxa"/>
          </w:tcPr>
          <w:p w14:paraId="75995C3E" w14:textId="77777777" w:rsidR="00144C36" w:rsidRDefault="00144C36" w:rsidP="00BD57D2">
            <w:pPr>
              <w:spacing w:after="0"/>
              <w:jc w:val="center"/>
              <w:rPr>
                <w:rFonts w:ascii="Arial" w:eastAsia="DengXian" w:hAnsi="Arial" w:cs="Arial"/>
                <w:lang w:eastAsia="zh-CN"/>
              </w:rPr>
            </w:pPr>
          </w:p>
        </w:tc>
        <w:tc>
          <w:tcPr>
            <w:tcW w:w="6045" w:type="dxa"/>
          </w:tcPr>
          <w:p w14:paraId="1774A20C" w14:textId="77777777" w:rsidR="00144C36" w:rsidRDefault="00144C36" w:rsidP="00BD57D2">
            <w:pPr>
              <w:spacing w:after="0"/>
              <w:rPr>
                <w:rFonts w:ascii="Arial" w:eastAsia="DengXian"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lastRenderedPageBreak/>
        <w:t xml:space="preserve">Alignment between TX UE’s Uu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During last meeting, RAN2 agreed that for mode 1, some alignment between the TX UE’s Uu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Uu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f"/>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ＭＳ 明朝" w:hAnsi="Arial" w:cs="Arial"/>
                <w:szCs w:val="24"/>
                <w:lang w:eastAsia="en-GB"/>
              </w:rPr>
            </w:pPr>
            <w:r w:rsidRPr="005935E1">
              <w:rPr>
                <w:rFonts w:ascii="Arial" w:eastAsia="ＭＳ 明朝" w:hAnsi="Arial" w:cs="Arial"/>
                <w:szCs w:val="24"/>
                <w:lang w:eastAsia="en-GB"/>
              </w:rPr>
              <w:t>Agreements on alignment between Uu DRX and SL DRX</w:t>
            </w:r>
          </w:p>
          <w:p w14:paraId="38C781DD" w14:textId="273079F6" w:rsidR="003E3787" w:rsidRPr="003E3787" w:rsidRDefault="0044570F" w:rsidP="00BD57D2">
            <w:pPr>
              <w:rPr>
                <w:rFonts w:ascii="Arial" w:eastAsia="ＭＳ 明朝" w:hAnsi="Arial"/>
                <w:szCs w:val="24"/>
                <w:lang w:eastAsia="en-GB"/>
              </w:rPr>
            </w:pPr>
            <w:r w:rsidRPr="0044570F">
              <w:rPr>
                <w:rFonts w:ascii="Arial" w:eastAsia="ＭＳ 明朝" w:hAnsi="Arial"/>
                <w:szCs w:val="24"/>
                <w:lang w:eastAsia="en-GB"/>
              </w:rPr>
              <w:t>5:</w:t>
            </w:r>
            <w:r w:rsidRPr="0044570F">
              <w:rPr>
                <w:rFonts w:ascii="Arial" w:eastAsia="ＭＳ 明朝" w:hAnsi="Arial"/>
                <w:szCs w:val="24"/>
                <w:lang w:eastAsia="en-GB"/>
              </w:rPr>
              <w:tab/>
              <w:t>In case of Mode 1 scheduling, the alignment of Uu DRX of Tx UE and SL DRX of Rx UE shall be considered. FFS on how alignment is achieved</w:t>
            </w:r>
            <w:r>
              <w:rPr>
                <w:rFonts w:ascii="Arial" w:eastAsia="ＭＳ 明朝"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gNB </w:t>
      </w:r>
      <w:r w:rsidR="00EE6D65">
        <w:rPr>
          <w:rFonts w:ascii="Arial" w:hAnsi="Arial" w:cs="Arial"/>
          <w:lang w:eastAsia="zh-CN"/>
        </w:rPr>
        <w:t xml:space="preserve">or the RX UE itself </w:t>
      </w:r>
      <w:r>
        <w:rPr>
          <w:rFonts w:ascii="Arial" w:hAnsi="Arial" w:cs="Arial"/>
          <w:lang w:eastAsia="zh-CN"/>
        </w:rPr>
        <w:t>to achieve the alignment between the TX UE’s Uu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gNB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gNB to align the TX UE’s Uu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f"/>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reports the assistance information to the connected gNB</w:t>
            </w:r>
          </w:p>
          <w:p w14:paraId="04EE97A9" w14:textId="074C39DA" w:rsidR="003E3787" w:rsidRPr="0083219D" w:rsidRDefault="003E3787" w:rsidP="0054279D">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4"/>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gNB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Uu DRX and </w:t>
      </w:r>
      <w:r>
        <w:rPr>
          <w:rFonts w:cs="Arial"/>
          <w:b/>
        </w:rPr>
        <w:t xml:space="preserve">the RX UE’s </w:t>
      </w:r>
      <w:r w:rsidRPr="0083219D">
        <w:rPr>
          <w:rFonts w:cs="Arial"/>
          <w:b/>
        </w:rPr>
        <w:t>SL DRX?</w:t>
      </w:r>
    </w:p>
    <w:p w14:paraId="430968FC" w14:textId="77777777" w:rsidR="008E6B24"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Uu DRX and RX UE’s SL DRX are configured by TX UE’s gNB, it is only possible </w:t>
            </w:r>
            <w:r w:rsidRPr="002D7010">
              <w:rPr>
                <w:rFonts w:ascii="Arial" w:eastAsia="DengXian" w:hAnsi="Arial" w:cs="Arial"/>
                <w:lang w:eastAsia="zh-CN"/>
              </w:rPr>
              <w:t>to rely on the TX UE’s gNB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B53A959"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8E6B24" w14:paraId="2BBDCCB3" w14:textId="77777777" w:rsidTr="00BD57D2">
        <w:tc>
          <w:tcPr>
            <w:tcW w:w="1809" w:type="dxa"/>
          </w:tcPr>
          <w:p w14:paraId="08F22AF8" w14:textId="77777777" w:rsidR="008E6B24" w:rsidRDefault="008E6B24" w:rsidP="00BD57D2">
            <w:pPr>
              <w:spacing w:after="0"/>
              <w:jc w:val="center"/>
              <w:rPr>
                <w:rFonts w:ascii="Arial" w:eastAsia="SimSun" w:hAnsi="Arial" w:cs="Arial"/>
                <w:lang w:val="en-US" w:eastAsia="zh-CN"/>
              </w:rPr>
            </w:pPr>
          </w:p>
        </w:tc>
        <w:tc>
          <w:tcPr>
            <w:tcW w:w="1985" w:type="dxa"/>
          </w:tcPr>
          <w:p w14:paraId="4D6727A9" w14:textId="77777777" w:rsidR="008E6B24" w:rsidRDefault="008E6B24" w:rsidP="00BD57D2">
            <w:pPr>
              <w:spacing w:after="0"/>
              <w:jc w:val="center"/>
              <w:rPr>
                <w:rFonts w:ascii="Arial" w:eastAsia="SimSun" w:hAnsi="Arial" w:cs="Arial"/>
                <w:lang w:val="en-US" w:eastAsia="zh-CN"/>
              </w:rPr>
            </w:pPr>
          </w:p>
        </w:tc>
        <w:tc>
          <w:tcPr>
            <w:tcW w:w="6045" w:type="dxa"/>
          </w:tcPr>
          <w:p w14:paraId="096967BF" w14:textId="77777777" w:rsidR="008E6B24" w:rsidRDefault="008E6B24" w:rsidP="00BD57D2">
            <w:pPr>
              <w:spacing w:after="0"/>
              <w:rPr>
                <w:rFonts w:ascii="Arial" w:eastAsia="DengXian" w:hAnsi="Arial" w:cs="Arial"/>
                <w:lang w:eastAsia="zh-CN"/>
              </w:rPr>
            </w:pPr>
          </w:p>
        </w:tc>
      </w:tr>
      <w:tr w:rsidR="008E6B24" w14:paraId="3026CE30" w14:textId="77777777" w:rsidTr="00BD57D2">
        <w:tc>
          <w:tcPr>
            <w:tcW w:w="1809" w:type="dxa"/>
          </w:tcPr>
          <w:p w14:paraId="2B62BF5A" w14:textId="77777777" w:rsidR="008E6B24" w:rsidRDefault="008E6B24" w:rsidP="00BD57D2">
            <w:pPr>
              <w:spacing w:after="0"/>
              <w:jc w:val="center"/>
              <w:rPr>
                <w:rFonts w:ascii="Arial" w:eastAsia="SimSun" w:hAnsi="Arial" w:cs="Arial"/>
                <w:lang w:eastAsia="zh-CN"/>
              </w:rPr>
            </w:pPr>
          </w:p>
        </w:tc>
        <w:tc>
          <w:tcPr>
            <w:tcW w:w="1985" w:type="dxa"/>
          </w:tcPr>
          <w:p w14:paraId="0653AEC0" w14:textId="77777777" w:rsidR="008E6B24" w:rsidRDefault="008E6B24" w:rsidP="00BD57D2">
            <w:pPr>
              <w:jc w:val="center"/>
              <w:rPr>
                <w:rFonts w:ascii="Arial" w:eastAsia="DengXian" w:hAnsi="Arial" w:cs="Arial"/>
                <w:lang w:eastAsia="zh-CN"/>
              </w:rPr>
            </w:pPr>
          </w:p>
        </w:tc>
        <w:tc>
          <w:tcPr>
            <w:tcW w:w="6045" w:type="dxa"/>
          </w:tcPr>
          <w:p w14:paraId="5363A110" w14:textId="77777777" w:rsidR="008E6B24" w:rsidRDefault="008E6B24" w:rsidP="00BD57D2">
            <w:pPr>
              <w:spacing w:after="0"/>
              <w:rPr>
                <w:rFonts w:ascii="Arial" w:eastAsia="DengXian" w:hAnsi="Arial" w:cs="Arial"/>
                <w:lang w:eastAsia="zh-CN"/>
              </w:rPr>
            </w:pPr>
          </w:p>
        </w:tc>
      </w:tr>
      <w:tr w:rsidR="008E6B24" w14:paraId="25406062" w14:textId="77777777" w:rsidTr="00BD57D2">
        <w:tc>
          <w:tcPr>
            <w:tcW w:w="1809" w:type="dxa"/>
          </w:tcPr>
          <w:p w14:paraId="5BC0C614" w14:textId="77777777" w:rsidR="008E6B24" w:rsidRDefault="008E6B24" w:rsidP="00BD57D2">
            <w:pPr>
              <w:spacing w:after="0"/>
              <w:jc w:val="center"/>
              <w:rPr>
                <w:rFonts w:ascii="Arial" w:eastAsia="SimSun" w:hAnsi="Arial" w:cs="Arial"/>
                <w:lang w:eastAsia="zh-CN"/>
              </w:rPr>
            </w:pPr>
          </w:p>
        </w:tc>
        <w:tc>
          <w:tcPr>
            <w:tcW w:w="1985" w:type="dxa"/>
          </w:tcPr>
          <w:p w14:paraId="0D7BC16A" w14:textId="77777777" w:rsidR="008E6B24" w:rsidRDefault="008E6B24" w:rsidP="00BD57D2">
            <w:pPr>
              <w:spacing w:after="0"/>
              <w:jc w:val="center"/>
              <w:rPr>
                <w:rFonts w:ascii="Arial" w:eastAsia="DengXian" w:hAnsi="Arial" w:cs="Arial"/>
                <w:lang w:eastAsia="zh-CN"/>
              </w:rPr>
            </w:pPr>
          </w:p>
        </w:tc>
        <w:tc>
          <w:tcPr>
            <w:tcW w:w="6045" w:type="dxa"/>
          </w:tcPr>
          <w:p w14:paraId="5FB7B24F" w14:textId="77777777" w:rsidR="008E6B24" w:rsidRDefault="008E6B24" w:rsidP="00BD57D2">
            <w:pPr>
              <w:spacing w:after="0"/>
              <w:rPr>
                <w:rFonts w:ascii="Arial" w:eastAsia="DengXian"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t>SL impact on Uu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r w:rsidRPr="008E6B24">
        <w:rPr>
          <w:rFonts w:cs="Arial"/>
          <w:b/>
          <w:sz w:val="20"/>
          <w:lang w:eastAsia="ko-KR"/>
        </w:rPr>
        <w:t>sl-PUCCH-Config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f"/>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Agreements on Uu DRX Impact to Support SL</w:t>
            </w:r>
          </w:p>
          <w:p w14:paraId="3639EAC8"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szCs w:val="24"/>
                <w:lang w:eastAsia="en-GB"/>
              </w:rPr>
              <w:t xml:space="preserve">1: </w:t>
            </w:r>
            <w:r w:rsidRPr="005B6A06">
              <w:rPr>
                <w:rFonts w:ascii="Arial" w:eastAsia="ＭＳ 明朝"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2: S</w:t>
            </w:r>
            <w:r w:rsidRPr="005B6A06">
              <w:rPr>
                <w:rFonts w:ascii="Arial" w:eastAsia="ＭＳ 明朝"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3: F</w:t>
            </w:r>
            <w:r w:rsidRPr="005B6A06">
              <w:rPr>
                <w:rFonts w:ascii="Arial" w:eastAsia="ＭＳ 明朝"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4: S</w:t>
            </w:r>
            <w:r w:rsidRPr="005B6A06">
              <w:rPr>
                <w:rFonts w:ascii="Arial" w:eastAsia="ＭＳ 明朝"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ＭＳ 明朝" w:hAnsi="Arial"/>
                <w:noProof/>
                <w:szCs w:val="24"/>
                <w:lang w:eastAsia="en-GB"/>
              </w:rPr>
            </w:pPr>
            <w:r>
              <w:rPr>
                <w:rFonts w:ascii="Arial" w:eastAsia="ＭＳ 明朝" w:hAnsi="Arial"/>
                <w:noProof/>
                <w:szCs w:val="24"/>
                <w:lang w:eastAsia="en-GB"/>
              </w:rPr>
              <w:t>5:</w:t>
            </w:r>
            <w:r w:rsidR="007313AF">
              <w:rPr>
                <w:rFonts w:ascii="Arial" w:eastAsia="ＭＳ 明朝" w:hAnsi="Arial"/>
                <w:noProof/>
                <w:szCs w:val="24"/>
                <w:lang w:eastAsia="en-GB"/>
              </w:rPr>
              <w:t xml:space="preserve"> Wh</w:t>
            </w:r>
            <w:r w:rsidRPr="005B6A06">
              <w:rPr>
                <w:rFonts w:ascii="Arial" w:eastAsia="ＭＳ 明朝"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ＭＳ 明朝" w:hAnsi="Arial"/>
                <w:noProof/>
                <w:szCs w:val="24"/>
                <w:lang w:eastAsia="en-GB"/>
              </w:rPr>
            </w:pPr>
            <w:r w:rsidRPr="007313AF">
              <w:rPr>
                <w:rFonts w:ascii="Arial" w:eastAsia="ＭＳ 明朝"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ＭＳ 明朝" w:hAnsi="Arial"/>
                <w:noProof/>
                <w:szCs w:val="24"/>
                <w:lang w:eastAsia="en-GB"/>
              </w:rPr>
            </w:pPr>
            <w:r w:rsidRPr="007313AF">
              <w:rPr>
                <w:rFonts w:ascii="Arial" w:eastAsia="ＭＳ 明朝"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ＭＳ 明朝" w:hAnsi="Arial"/>
                <w:noProof/>
                <w:szCs w:val="24"/>
                <w:lang w:eastAsia="en-GB"/>
              </w:rPr>
            </w:pPr>
            <w:r w:rsidRPr="007313AF">
              <w:rPr>
                <w:rFonts w:ascii="Arial" w:eastAsia="ＭＳ 明朝"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ＭＳ 明朝" w:hAnsi="Arial"/>
                <w:noProof/>
                <w:szCs w:val="24"/>
                <w:lang w:eastAsia="en-GB"/>
              </w:rPr>
              <w:lastRenderedPageBreak/>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ＭＳ 明朝" w:hAnsi="Arial"/>
          <w:noProof/>
          <w:szCs w:val="24"/>
          <w:lang w:eastAsia="en-GB"/>
        </w:rPr>
      </w:pPr>
      <w:r>
        <w:rPr>
          <w:rFonts w:ascii="Arial" w:hAnsi="Arial" w:cs="Arial"/>
          <w:lang w:eastAsia="zh-CN"/>
        </w:rPr>
        <w:t xml:space="preserve">During last meeting, some company pointed out that when </w:t>
      </w:r>
      <w:r w:rsidRPr="007313AF">
        <w:rPr>
          <w:rFonts w:ascii="Arial" w:eastAsia="ＭＳ 明朝" w:hAnsi="Arial"/>
          <w:noProof/>
          <w:szCs w:val="24"/>
          <w:lang w:eastAsia="en-GB"/>
        </w:rPr>
        <w:t>sl-PUCCH-Config is configured</w:t>
      </w:r>
      <w:r>
        <w:rPr>
          <w:rFonts w:ascii="Arial" w:eastAsia="ＭＳ 明朝" w:hAnsi="Arial"/>
          <w:noProof/>
          <w:szCs w:val="24"/>
          <w:lang w:eastAsia="en-GB"/>
        </w:rPr>
        <w:t xml:space="preserve"> but the PUCCH is not transmitted due to UL/SL prioritization, when to start the HARQ RTT timer should be discussed separate</w:t>
      </w:r>
      <w:r w:rsidR="00DF7183">
        <w:rPr>
          <w:rFonts w:ascii="Arial" w:eastAsia="ＭＳ 明朝" w:hAnsi="Arial"/>
          <w:noProof/>
          <w:szCs w:val="24"/>
          <w:lang w:eastAsia="en-GB"/>
        </w:rPr>
        <w:t>ly</w:t>
      </w:r>
      <w:r>
        <w:rPr>
          <w:rFonts w:ascii="Arial" w:eastAsia="ＭＳ 明朝" w:hAnsi="Arial"/>
          <w:noProof/>
          <w:szCs w:val="24"/>
          <w:lang w:eastAsia="en-GB"/>
        </w:rPr>
        <w:t xml:space="preserve">. Rapportuer think </w:t>
      </w:r>
      <w:r w:rsidR="0040491E">
        <w:rPr>
          <w:rFonts w:ascii="Arial" w:eastAsia="ＭＳ 明朝" w:hAnsi="Arial"/>
          <w:noProof/>
          <w:szCs w:val="24"/>
          <w:lang w:eastAsia="en-GB"/>
        </w:rPr>
        <w:t xml:space="preserve">it would be </w:t>
      </w:r>
      <w:r>
        <w:rPr>
          <w:rFonts w:ascii="Arial" w:eastAsia="ＭＳ 明朝" w:hAnsi="Arial"/>
          <w:noProof/>
          <w:szCs w:val="24"/>
          <w:lang w:eastAsia="en-GB"/>
        </w:rPr>
        <w:t xml:space="preserve">similar as </w:t>
      </w:r>
      <w:r w:rsidR="0040491E">
        <w:rPr>
          <w:rFonts w:ascii="Arial" w:eastAsia="ＭＳ 明朝" w:hAnsi="Arial"/>
          <w:noProof/>
          <w:szCs w:val="24"/>
          <w:lang w:eastAsia="en-GB"/>
        </w:rPr>
        <w:t xml:space="preserve">for </w:t>
      </w:r>
      <w:r>
        <w:rPr>
          <w:rFonts w:ascii="Arial" w:eastAsia="ＭＳ 明朝" w:hAnsi="Arial"/>
          <w:noProof/>
          <w:szCs w:val="24"/>
          <w:lang w:eastAsia="en-GB"/>
        </w:rPr>
        <w:t>the start of SL HARQ RTT timer</w:t>
      </w:r>
      <w:r w:rsidR="00013A52">
        <w:rPr>
          <w:rFonts w:ascii="Arial" w:eastAsia="ＭＳ 明朝" w:hAnsi="Arial"/>
          <w:noProof/>
          <w:szCs w:val="24"/>
          <w:lang w:eastAsia="en-GB"/>
        </w:rPr>
        <w:t xml:space="preserve"> (see the agreements from RAN2#113bis-e shown below)</w:t>
      </w:r>
      <w:r w:rsidR="0040491E">
        <w:rPr>
          <w:rFonts w:ascii="Arial" w:eastAsia="ＭＳ 明朝" w:hAnsi="Arial"/>
          <w:noProof/>
          <w:szCs w:val="24"/>
          <w:lang w:eastAsia="en-GB"/>
        </w:rPr>
        <w:t>. That is</w:t>
      </w:r>
      <w:r w:rsidR="00013A52">
        <w:rPr>
          <w:rFonts w:ascii="Arial" w:eastAsia="ＭＳ 明朝" w:hAnsi="Arial"/>
          <w:noProof/>
          <w:szCs w:val="24"/>
          <w:lang w:eastAsia="en-GB"/>
        </w:rPr>
        <w:t xml:space="preserve">, </w:t>
      </w:r>
      <w:r>
        <w:rPr>
          <w:rFonts w:ascii="Arial" w:eastAsia="ＭＳ 明朝" w:hAnsi="Arial"/>
          <w:noProof/>
          <w:szCs w:val="24"/>
          <w:lang w:eastAsia="en-GB"/>
        </w:rPr>
        <w:t>when the PUCCH is not transmitted due to UL/SL prioritization, the UE should start the SL-specific drx-HARQ-RTT</w:t>
      </w:r>
      <w:r w:rsidR="00406C2E">
        <w:rPr>
          <w:rFonts w:ascii="Arial" w:eastAsia="ＭＳ 明朝" w:hAnsi="Arial"/>
          <w:noProof/>
          <w:szCs w:val="24"/>
          <w:lang w:eastAsia="en-GB"/>
        </w:rPr>
        <w:t>-T</w:t>
      </w:r>
      <w:r>
        <w:rPr>
          <w:rFonts w:ascii="Arial" w:eastAsia="ＭＳ 明朝" w:hAnsi="Arial"/>
          <w:noProof/>
          <w:szCs w:val="24"/>
          <w:lang w:eastAsia="en-GB"/>
        </w:rPr>
        <w:t xml:space="preserve">imer in Uu for </w:t>
      </w:r>
      <w:r w:rsidRPr="007313AF">
        <w:rPr>
          <w:rFonts w:ascii="Arial" w:eastAsia="ＭＳ 明朝" w:hAnsi="Arial"/>
          <w:noProof/>
          <w:szCs w:val="24"/>
          <w:lang w:eastAsia="en-GB"/>
        </w:rPr>
        <w:t xml:space="preserve">the corresponding SL HARQ process in the </w:t>
      </w:r>
      <w:r w:rsidR="0040491E">
        <w:rPr>
          <w:rFonts w:ascii="Arial" w:eastAsia="ＭＳ 明朝" w:hAnsi="Arial"/>
          <w:noProof/>
          <w:szCs w:val="24"/>
          <w:lang w:eastAsia="en-GB"/>
        </w:rPr>
        <w:t>symbol/</w:t>
      </w:r>
      <w:r w:rsidRPr="007313AF">
        <w:rPr>
          <w:rFonts w:ascii="Arial" w:eastAsia="ＭＳ 明朝" w:hAnsi="Arial"/>
          <w:noProof/>
          <w:szCs w:val="24"/>
          <w:lang w:eastAsia="en-GB"/>
        </w:rPr>
        <w:t xml:space="preserve">slot </w:t>
      </w:r>
      <w:r w:rsidR="0040491E">
        <w:rPr>
          <w:rFonts w:ascii="Arial" w:eastAsia="ＭＳ 明朝" w:hAnsi="Arial"/>
          <w:noProof/>
          <w:szCs w:val="24"/>
          <w:lang w:eastAsia="en-GB"/>
        </w:rPr>
        <w:t>following</w:t>
      </w:r>
      <w:r w:rsidR="0040491E" w:rsidRPr="007313AF">
        <w:rPr>
          <w:rFonts w:ascii="Arial" w:eastAsia="ＭＳ 明朝" w:hAnsi="Arial"/>
          <w:noProof/>
          <w:szCs w:val="24"/>
          <w:lang w:eastAsia="en-GB"/>
        </w:rPr>
        <w:t xml:space="preserve"> </w:t>
      </w:r>
      <w:r w:rsidRPr="007313AF">
        <w:rPr>
          <w:rFonts w:ascii="Arial" w:eastAsia="ＭＳ 明朝" w:hAnsi="Arial"/>
          <w:noProof/>
          <w:szCs w:val="24"/>
          <w:lang w:eastAsia="en-GB"/>
        </w:rPr>
        <w:t>the end of the corresponding PUCCH</w:t>
      </w:r>
      <w:r w:rsidR="00013A52">
        <w:rPr>
          <w:rFonts w:ascii="Arial" w:eastAsia="ＭＳ 明朝" w:hAnsi="Arial"/>
          <w:noProof/>
          <w:szCs w:val="24"/>
          <w:lang w:eastAsia="en-GB"/>
        </w:rPr>
        <w:t xml:space="preserve"> resource. </w:t>
      </w:r>
    </w:p>
    <w:tbl>
      <w:tblPr>
        <w:tblStyle w:val="af"/>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t>Agreements on Uu DRX Impact to Support SL</w:t>
            </w:r>
          </w:p>
          <w:p w14:paraId="1618BAC6" w14:textId="28665F83" w:rsidR="00013A52" w:rsidRDefault="00013A52" w:rsidP="00BD57D2">
            <w:pPr>
              <w:tabs>
                <w:tab w:val="left" w:pos="9986"/>
              </w:tabs>
              <w:rPr>
                <w:rFonts w:ascii="Arial" w:eastAsia="ＭＳ 明朝" w:hAnsi="Arial"/>
                <w:noProof/>
                <w:szCs w:val="24"/>
                <w:lang w:eastAsia="en-GB"/>
              </w:rPr>
            </w:pPr>
            <w:r>
              <w:rPr>
                <w:rFonts w:ascii="Arial" w:eastAsia="ＭＳ 明朝" w:hAnsi="Arial"/>
                <w:szCs w:val="24"/>
                <w:lang w:eastAsia="en-GB"/>
              </w:rPr>
              <w:t xml:space="preserve">22: </w:t>
            </w:r>
            <w:r w:rsidRPr="00013A52">
              <w:rPr>
                <w:rFonts w:ascii="Arial" w:eastAsia="ＭＳ 明朝"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ＭＳ 明朝" w:hAnsi="Arial"/>
                <w:szCs w:val="24"/>
                <w:lang w:eastAsia="en-GB"/>
              </w:rPr>
              <w:t xml:space="preserve">23: </w:t>
            </w:r>
            <w:r w:rsidRPr="00013A52">
              <w:rPr>
                <w:rFonts w:ascii="Arial" w:eastAsia="ＭＳ 明朝"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r w:rsidRPr="00013A52">
        <w:rPr>
          <w:rFonts w:cs="Arial"/>
          <w:b/>
        </w:rPr>
        <w:t>sl-PUCCH-Config is configured but the PUCCH is not transmitted due to UL/SL prioritization</w:t>
      </w:r>
      <w:r>
        <w:rPr>
          <w:rFonts w:cs="Arial"/>
          <w:b/>
        </w:rPr>
        <w:t xml:space="preserve">, the TX UE should start the </w:t>
      </w:r>
      <w:r w:rsidRPr="00013A52">
        <w:rPr>
          <w:rFonts w:cs="Arial"/>
          <w:b/>
        </w:rPr>
        <w:t>SL-specific drx-HARQ-RTT-Timer in Uu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63BB988D"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013A52" w14:paraId="30E794F3" w14:textId="77777777" w:rsidTr="00BD57D2">
        <w:tc>
          <w:tcPr>
            <w:tcW w:w="1809" w:type="dxa"/>
          </w:tcPr>
          <w:p w14:paraId="7862E09D" w14:textId="77777777" w:rsidR="00013A52" w:rsidRDefault="00013A52" w:rsidP="00BD57D2">
            <w:pPr>
              <w:spacing w:after="0"/>
              <w:jc w:val="center"/>
              <w:rPr>
                <w:rFonts w:ascii="Arial" w:eastAsia="SimSun" w:hAnsi="Arial" w:cs="Arial"/>
                <w:lang w:val="en-US" w:eastAsia="zh-CN"/>
              </w:rPr>
            </w:pPr>
          </w:p>
        </w:tc>
        <w:tc>
          <w:tcPr>
            <w:tcW w:w="1985" w:type="dxa"/>
          </w:tcPr>
          <w:p w14:paraId="044FE18C" w14:textId="77777777" w:rsidR="00013A52" w:rsidRDefault="00013A52" w:rsidP="00BD57D2">
            <w:pPr>
              <w:spacing w:after="0"/>
              <w:jc w:val="center"/>
              <w:rPr>
                <w:rFonts w:ascii="Arial" w:eastAsia="SimSun" w:hAnsi="Arial" w:cs="Arial"/>
                <w:lang w:val="en-US" w:eastAsia="zh-CN"/>
              </w:rPr>
            </w:pPr>
          </w:p>
        </w:tc>
        <w:tc>
          <w:tcPr>
            <w:tcW w:w="6045" w:type="dxa"/>
          </w:tcPr>
          <w:p w14:paraId="078C6ABD" w14:textId="77777777" w:rsidR="00013A52" w:rsidRDefault="00013A52" w:rsidP="00BD57D2">
            <w:pPr>
              <w:spacing w:after="0"/>
              <w:rPr>
                <w:rFonts w:ascii="Arial" w:eastAsia="DengXian" w:hAnsi="Arial" w:cs="Arial"/>
                <w:lang w:eastAsia="zh-CN"/>
              </w:rPr>
            </w:pPr>
          </w:p>
        </w:tc>
      </w:tr>
      <w:tr w:rsidR="00013A52" w14:paraId="00706460" w14:textId="77777777" w:rsidTr="00BD57D2">
        <w:tc>
          <w:tcPr>
            <w:tcW w:w="1809" w:type="dxa"/>
          </w:tcPr>
          <w:p w14:paraId="3F4A0246" w14:textId="77777777" w:rsidR="00013A52" w:rsidRDefault="00013A52" w:rsidP="00BD57D2">
            <w:pPr>
              <w:spacing w:after="0"/>
              <w:jc w:val="center"/>
              <w:rPr>
                <w:rFonts w:ascii="Arial" w:eastAsia="SimSun" w:hAnsi="Arial" w:cs="Arial"/>
                <w:lang w:eastAsia="zh-CN"/>
              </w:rPr>
            </w:pPr>
          </w:p>
        </w:tc>
        <w:tc>
          <w:tcPr>
            <w:tcW w:w="1985" w:type="dxa"/>
          </w:tcPr>
          <w:p w14:paraId="154602A9" w14:textId="77777777" w:rsidR="00013A52" w:rsidRDefault="00013A52" w:rsidP="00BD57D2">
            <w:pPr>
              <w:jc w:val="center"/>
              <w:rPr>
                <w:rFonts w:ascii="Arial" w:eastAsia="DengXian" w:hAnsi="Arial" w:cs="Arial"/>
                <w:lang w:eastAsia="zh-CN"/>
              </w:rPr>
            </w:pPr>
          </w:p>
        </w:tc>
        <w:tc>
          <w:tcPr>
            <w:tcW w:w="6045" w:type="dxa"/>
          </w:tcPr>
          <w:p w14:paraId="39E0CEF5" w14:textId="77777777" w:rsidR="00013A52" w:rsidRDefault="00013A52" w:rsidP="00BD57D2">
            <w:pPr>
              <w:spacing w:after="0"/>
              <w:rPr>
                <w:rFonts w:ascii="Arial" w:eastAsia="DengXian" w:hAnsi="Arial" w:cs="Arial"/>
                <w:lang w:eastAsia="zh-CN"/>
              </w:rPr>
            </w:pPr>
          </w:p>
        </w:tc>
      </w:tr>
      <w:tr w:rsidR="00013A52" w14:paraId="637815F2" w14:textId="77777777" w:rsidTr="00BD57D2">
        <w:tc>
          <w:tcPr>
            <w:tcW w:w="1809" w:type="dxa"/>
          </w:tcPr>
          <w:p w14:paraId="72C76268" w14:textId="77777777" w:rsidR="00013A52" w:rsidRDefault="00013A52" w:rsidP="00BD57D2">
            <w:pPr>
              <w:spacing w:after="0"/>
              <w:jc w:val="center"/>
              <w:rPr>
                <w:rFonts w:ascii="Arial" w:eastAsia="SimSun" w:hAnsi="Arial" w:cs="Arial"/>
                <w:lang w:eastAsia="zh-CN"/>
              </w:rPr>
            </w:pPr>
          </w:p>
        </w:tc>
        <w:tc>
          <w:tcPr>
            <w:tcW w:w="1985" w:type="dxa"/>
          </w:tcPr>
          <w:p w14:paraId="66171E13" w14:textId="77777777" w:rsidR="00013A52" w:rsidRDefault="00013A52" w:rsidP="00BD57D2">
            <w:pPr>
              <w:spacing w:after="0"/>
              <w:jc w:val="center"/>
              <w:rPr>
                <w:rFonts w:ascii="Arial" w:eastAsia="DengXian" w:hAnsi="Arial" w:cs="Arial"/>
                <w:lang w:eastAsia="zh-CN"/>
              </w:rPr>
            </w:pPr>
          </w:p>
        </w:tc>
        <w:tc>
          <w:tcPr>
            <w:tcW w:w="6045" w:type="dxa"/>
          </w:tcPr>
          <w:p w14:paraId="1FE9B2AB" w14:textId="77777777" w:rsidR="00013A52" w:rsidRDefault="00013A52" w:rsidP="00BD57D2">
            <w:pPr>
              <w:spacing w:after="0"/>
              <w:rPr>
                <w:rFonts w:ascii="Arial" w:eastAsia="DengXian" w:hAnsi="Arial" w:cs="Arial"/>
                <w:lang w:eastAsia="zh-CN"/>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lastRenderedPageBreak/>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r w:rsidRPr="008E6B24">
        <w:rPr>
          <w:rFonts w:cs="Arial"/>
          <w:b/>
          <w:sz w:val="20"/>
          <w:lang w:eastAsia="ko-KR"/>
        </w:rPr>
        <w:t xml:space="preserve">sl-PUCCH-Config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drx-HARQ-RTT</w:t>
      </w:r>
      <w:r w:rsidR="00406C2E">
        <w:rPr>
          <w:rFonts w:ascii="Arial" w:hAnsi="Arial" w:cs="Arial"/>
          <w:lang w:eastAsia="zh-CN"/>
        </w:rPr>
        <w:t>-T</w:t>
      </w:r>
      <w:r w:rsidRPr="008E6B24">
        <w:rPr>
          <w:rFonts w:ascii="Arial" w:hAnsi="Arial" w:cs="Arial"/>
          <w:lang w:eastAsia="zh-CN"/>
        </w:rPr>
        <w:t>imer and 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 xml:space="preserve">imer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drx-HARQ-RTT-Timer since there is no need to consider the processing time of HARQ feedback at the network side. The UE only needs to start the drx-RetransmissionTimer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r w:rsidR="00406C2E" w:rsidRPr="008E6B24">
        <w:rPr>
          <w:rFonts w:cs="Arial"/>
          <w:b/>
          <w:lang w:eastAsia="ko-KR"/>
        </w:rPr>
        <w:t xml:space="preserve">sl-PUCCH-Config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r w:rsidR="00406C2E">
        <w:rPr>
          <w:rFonts w:cs="Arial"/>
          <w:b/>
        </w:rPr>
        <w:t>drx-HARQ-RTT-Ti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661E31DD"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Uu HARQ RTT timer is introduced because the UE need to wait for network processing. In </w:t>
            </w:r>
            <w:r w:rsidR="00022AC8">
              <w:rPr>
                <w:rFonts w:ascii="Arial" w:eastAsia="DengXian" w:hAnsi="Arial" w:cs="Arial"/>
                <w:lang w:eastAsia="zh-CN"/>
              </w:rPr>
              <w:t>case SL PUCCH is not configured, we don't think the SL specific drx-HARQ-RTT-Timer is needed, because the gNB knows the end SL resources and if needed, gNB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727D4963" w:rsidR="008E6B24" w:rsidRDefault="003A17F1"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r w:rsidRPr="00327F61">
              <w:rPr>
                <w:rFonts w:ascii="Arial" w:eastAsia="DengXian" w:hAnsi="Arial" w:cs="Arial"/>
                <w:lang w:eastAsia="zh-CN"/>
              </w:rPr>
              <w:t xml:space="preserve">sl-PSFCH-Config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SL-specific drx-HARQ-RTT-Timer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r w:rsidR="00327F61" w:rsidRPr="00327F61">
              <w:rPr>
                <w:rFonts w:ascii="Arial" w:eastAsia="DengXian" w:hAnsi="Arial" w:cs="Arial"/>
                <w:lang w:eastAsia="zh-CN"/>
              </w:rPr>
              <w:t>sl-PSFCH-Config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8E6B24" w14:paraId="0EA08218" w14:textId="77777777" w:rsidTr="00BD57D2">
        <w:tc>
          <w:tcPr>
            <w:tcW w:w="1809" w:type="dxa"/>
          </w:tcPr>
          <w:p w14:paraId="2CC7C86D" w14:textId="77777777" w:rsidR="008E6B24" w:rsidRDefault="008E6B24" w:rsidP="00BD57D2">
            <w:pPr>
              <w:spacing w:after="0"/>
              <w:jc w:val="center"/>
              <w:rPr>
                <w:rFonts w:ascii="Arial" w:eastAsia="SimSun" w:hAnsi="Arial" w:cs="Arial"/>
                <w:lang w:val="en-US" w:eastAsia="zh-CN"/>
              </w:rPr>
            </w:pPr>
          </w:p>
        </w:tc>
        <w:tc>
          <w:tcPr>
            <w:tcW w:w="1985" w:type="dxa"/>
          </w:tcPr>
          <w:p w14:paraId="0760D066" w14:textId="77777777" w:rsidR="008E6B24" w:rsidRDefault="008E6B24" w:rsidP="00BD57D2">
            <w:pPr>
              <w:spacing w:after="0"/>
              <w:jc w:val="center"/>
              <w:rPr>
                <w:rFonts w:ascii="Arial" w:eastAsia="SimSun" w:hAnsi="Arial" w:cs="Arial"/>
                <w:lang w:val="en-US" w:eastAsia="zh-CN"/>
              </w:rPr>
            </w:pPr>
          </w:p>
        </w:tc>
        <w:tc>
          <w:tcPr>
            <w:tcW w:w="6045" w:type="dxa"/>
          </w:tcPr>
          <w:p w14:paraId="28278185" w14:textId="77777777" w:rsidR="008E6B24" w:rsidRDefault="008E6B24" w:rsidP="00BD57D2">
            <w:pPr>
              <w:spacing w:after="0"/>
              <w:rPr>
                <w:rFonts w:ascii="Arial" w:eastAsia="DengXian" w:hAnsi="Arial" w:cs="Arial"/>
                <w:lang w:eastAsia="zh-CN"/>
              </w:rPr>
            </w:pPr>
          </w:p>
        </w:tc>
      </w:tr>
      <w:tr w:rsidR="008E6B24" w14:paraId="0EE483AB" w14:textId="77777777" w:rsidTr="00BD57D2">
        <w:tc>
          <w:tcPr>
            <w:tcW w:w="1809" w:type="dxa"/>
          </w:tcPr>
          <w:p w14:paraId="3EAB7DBA" w14:textId="77777777" w:rsidR="008E6B24" w:rsidRDefault="008E6B24" w:rsidP="00BD57D2">
            <w:pPr>
              <w:spacing w:after="0"/>
              <w:jc w:val="center"/>
              <w:rPr>
                <w:rFonts w:ascii="Arial" w:eastAsia="SimSun" w:hAnsi="Arial" w:cs="Arial"/>
                <w:lang w:eastAsia="zh-CN"/>
              </w:rPr>
            </w:pPr>
          </w:p>
        </w:tc>
        <w:tc>
          <w:tcPr>
            <w:tcW w:w="1985" w:type="dxa"/>
          </w:tcPr>
          <w:p w14:paraId="54032C73" w14:textId="77777777" w:rsidR="008E6B24" w:rsidRDefault="008E6B24" w:rsidP="00BD57D2">
            <w:pPr>
              <w:jc w:val="center"/>
              <w:rPr>
                <w:rFonts w:ascii="Arial" w:eastAsia="DengXian" w:hAnsi="Arial" w:cs="Arial"/>
                <w:lang w:eastAsia="zh-CN"/>
              </w:rPr>
            </w:pPr>
          </w:p>
        </w:tc>
        <w:tc>
          <w:tcPr>
            <w:tcW w:w="6045" w:type="dxa"/>
          </w:tcPr>
          <w:p w14:paraId="18CD167D" w14:textId="77777777" w:rsidR="008E6B24" w:rsidRDefault="008E6B24" w:rsidP="00BD57D2">
            <w:pPr>
              <w:spacing w:after="0"/>
              <w:rPr>
                <w:rFonts w:ascii="Arial" w:eastAsia="DengXian" w:hAnsi="Arial" w:cs="Arial"/>
                <w:lang w:eastAsia="zh-CN"/>
              </w:rPr>
            </w:pPr>
          </w:p>
        </w:tc>
      </w:tr>
      <w:tr w:rsidR="008E6B24" w14:paraId="65832911" w14:textId="77777777" w:rsidTr="00BD57D2">
        <w:tc>
          <w:tcPr>
            <w:tcW w:w="1809" w:type="dxa"/>
          </w:tcPr>
          <w:p w14:paraId="6F9BEAD2" w14:textId="77777777" w:rsidR="008E6B24" w:rsidRDefault="008E6B24" w:rsidP="00BD57D2">
            <w:pPr>
              <w:spacing w:after="0"/>
              <w:jc w:val="center"/>
              <w:rPr>
                <w:rFonts w:ascii="Arial" w:eastAsia="SimSun" w:hAnsi="Arial" w:cs="Arial"/>
                <w:lang w:eastAsia="zh-CN"/>
              </w:rPr>
            </w:pPr>
          </w:p>
        </w:tc>
        <w:tc>
          <w:tcPr>
            <w:tcW w:w="1985" w:type="dxa"/>
          </w:tcPr>
          <w:p w14:paraId="4B8C60DE" w14:textId="77777777" w:rsidR="008E6B24" w:rsidRDefault="008E6B24" w:rsidP="00BD57D2">
            <w:pPr>
              <w:spacing w:after="0"/>
              <w:jc w:val="center"/>
              <w:rPr>
                <w:rFonts w:ascii="Arial" w:eastAsia="DengXian" w:hAnsi="Arial" w:cs="Arial"/>
                <w:lang w:eastAsia="zh-CN"/>
              </w:rPr>
            </w:pPr>
          </w:p>
        </w:tc>
        <w:tc>
          <w:tcPr>
            <w:tcW w:w="6045" w:type="dxa"/>
          </w:tcPr>
          <w:p w14:paraId="636CF1BF" w14:textId="77777777" w:rsidR="008E6B24" w:rsidRDefault="008E6B24" w:rsidP="00BD57D2">
            <w:pPr>
              <w:spacing w:after="0"/>
              <w:rPr>
                <w:rFonts w:ascii="Arial" w:eastAsia="DengXian" w:hAnsi="Arial" w:cs="Arial"/>
                <w:lang w:eastAsia="zh-CN"/>
              </w:rPr>
            </w:pP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r w:rsidRPr="00406C2E">
        <w:rPr>
          <w:rFonts w:cs="Arial"/>
          <w:b/>
        </w:rPr>
        <w:t>drx-</w:t>
      </w:r>
      <w:r>
        <w:rPr>
          <w:rFonts w:cs="Arial"/>
          <w:b/>
        </w:rPr>
        <w:t>RetransmissionT</w:t>
      </w:r>
      <w:r w:rsidRPr="00406C2E">
        <w:rPr>
          <w:rFonts w:cs="Arial"/>
          <w:b/>
        </w:rPr>
        <w:t>imer</w:t>
      </w:r>
      <w:r>
        <w:rPr>
          <w:rFonts w:cs="Arial"/>
          <w:b/>
        </w:rPr>
        <w:t xml:space="preserve"> should be supported</w:t>
      </w:r>
      <w:r w:rsidRPr="0083219D">
        <w:rPr>
          <w:rFonts w:cs="Arial"/>
          <w:b/>
        </w:rPr>
        <w:t>?</w:t>
      </w:r>
    </w:p>
    <w:p w14:paraId="1F101ED3"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4"/>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406C2E" w14:paraId="5309F357" w14:textId="77777777" w:rsidTr="00BD57D2">
        <w:tc>
          <w:tcPr>
            <w:tcW w:w="1809" w:type="dxa"/>
          </w:tcPr>
          <w:p w14:paraId="1A91E6FD" w14:textId="77777777" w:rsidR="00406C2E" w:rsidRDefault="00406C2E" w:rsidP="00BD57D2">
            <w:pPr>
              <w:spacing w:after="0"/>
              <w:jc w:val="center"/>
              <w:rPr>
                <w:rFonts w:ascii="Arial" w:eastAsia="SimSun" w:hAnsi="Arial" w:cs="Arial"/>
                <w:lang w:val="en-US" w:eastAsia="zh-CN"/>
              </w:rPr>
            </w:pPr>
          </w:p>
        </w:tc>
        <w:tc>
          <w:tcPr>
            <w:tcW w:w="1985" w:type="dxa"/>
          </w:tcPr>
          <w:p w14:paraId="6A574A67" w14:textId="77777777" w:rsidR="00406C2E" w:rsidRDefault="00406C2E" w:rsidP="00BD57D2">
            <w:pPr>
              <w:spacing w:after="0"/>
              <w:jc w:val="center"/>
              <w:rPr>
                <w:rFonts w:ascii="Arial" w:eastAsia="SimSun" w:hAnsi="Arial" w:cs="Arial"/>
                <w:lang w:val="en-US" w:eastAsia="zh-CN"/>
              </w:rPr>
            </w:pPr>
          </w:p>
        </w:tc>
        <w:tc>
          <w:tcPr>
            <w:tcW w:w="6045" w:type="dxa"/>
          </w:tcPr>
          <w:p w14:paraId="31CE5119" w14:textId="77777777" w:rsidR="00406C2E" w:rsidRPr="006A6DC5" w:rsidRDefault="00406C2E" w:rsidP="00BD57D2">
            <w:pPr>
              <w:spacing w:after="0"/>
              <w:rPr>
                <w:rFonts w:ascii="Arial" w:eastAsia="DengXian" w:hAnsi="Arial" w:cs="Arial"/>
                <w:lang w:val="en-US" w:eastAsia="zh-CN"/>
              </w:rPr>
            </w:pPr>
          </w:p>
        </w:tc>
      </w:tr>
      <w:tr w:rsidR="00406C2E" w14:paraId="5B9474DB" w14:textId="77777777" w:rsidTr="00BD57D2">
        <w:tc>
          <w:tcPr>
            <w:tcW w:w="1809" w:type="dxa"/>
          </w:tcPr>
          <w:p w14:paraId="3FC9207B" w14:textId="77777777" w:rsidR="00406C2E" w:rsidRDefault="00406C2E" w:rsidP="00BD57D2">
            <w:pPr>
              <w:spacing w:after="0"/>
              <w:jc w:val="center"/>
              <w:rPr>
                <w:rFonts w:ascii="Arial" w:eastAsia="SimSun" w:hAnsi="Arial" w:cs="Arial"/>
                <w:lang w:eastAsia="zh-CN"/>
              </w:rPr>
            </w:pPr>
          </w:p>
        </w:tc>
        <w:tc>
          <w:tcPr>
            <w:tcW w:w="1985" w:type="dxa"/>
          </w:tcPr>
          <w:p w14:paraId="21EFDA4A" w14:textId="77777777" w:rsidR="00406C2E" w:rsidRDefault="00406C2E" w:rsidP="00BD57D2">
            <w:pPr>
              <w:jc w:val="center"/>
              <w:rPr>
                <w:rFonts w:ascii="Arial" w:eastAsia="DengXian" w:hAnsi="Arial" w:cs="Arial"/>
                <w:lang w:eastAsia="zh-CN"/>
              </w:rPr>
            </w:pPr>
          </w:p>
        </w:tc>
        <w:tc>
          <w:tcPr>
            <w:tcW w:w="6045" w:type="dxa"/>
          </w:tcPr>
          <w:p w14:paraId="099606ED" w14:textId="77777777" w:rsidR="00406C2E" w:rsidRDefault="00406C2E" w:rsidP="00BD57D2">
            <w:pPr>
              <w:spacing w:after="0"/>
              <w:rPr>
                <w:rFonts w:ascii="Arial" w:eastAsia="DengXian" w:hAnsi="Arial" w:cs="Arial"/>
                <w:lang w:eastAsia="zh-CN"/>
              </w:rPr>
            </w:pPr>
          </w:p>
        </w:tc>
      </w:tr>
      <w:tr w:rsidR="00406C2E" w14:paraId="2564FFFD" w14:textId="77777777" w:rsidTr="00BD57D2">
        <w:tc>
          <w:tcPr>
            <w:tcW w:w="1809" w:type="dxa"/>
          </w:tcPr>
          <w:p w14:paraId="6953EFB1" w14:textId="77777777" w:rsidR="00406C2E" w:rsidRDefault="00406C2E" w:rsidP="00BD57D2">
            <w:pPr>
              <w:spacing w:after="0"/>
              <w:jc w:val="center"/>
              <w:rPr>
                <w:rFonts w:ascii="Arial" w:eastAsia="SimSun" w:hAnsi="Arial" w:cs="Arial"/>
                <w:lang w:eastAsia="zh-CN"/>
              </w:rPr>
            </w:pPr>
          </w:p>
        </w:tc>
        <w:tc>
          <w:tcPr>
            <w:tcW w:w="1985" w:type="dxa"/>
          </w:tcPr>
          <w:p w14:paraId="541F35FC" w14:textId="77777777" w:rsidR="00406C2E" w:rsidRDefault="00406C2E" w:rsidP="00BD57D2">
            <w:pPr>
              <w:spacing w:after="0"/>
              <w:jc w:val="center"/>
              <w:rPr>
                <w:rFonts w:ascii="Arial" w:eastAsia="DengXian" w:hAnsi="Arial" w:cs="Arial"/>
                <w:lang w:eastAsia="zh-CN"/>
              </w:rPr>
            </w:pPr>
          </w:p>
        </w:tc>
        <w:tc>
          <w:tcPr>
            <w:tcW w:w="6045" w:type="dxa"/>
          </w:tcPr>
          <w:p w14:paraId="4C66F8D6" w14:textId="77777777" w:rsidR="00406C2E" w:rsidRDefault="00406C2E" w:rsidP="00BD57D2">
            <w:pPr>
              <w:spacing w:after="0"/>
              <w:rPr>
                <w:rFonts w:ascii="Arial" w:eastAsia="DengXian"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r w:rsidR="00BD57D2" w:rsidRPr="00BD57D2">
        <w:rPr>
          <w:rFonts w:ascii="Arial" w:hAnsi="Arial" w:cs="Arial"/>
          <w:lang w:eastAsia="zh-CN"/>
        </w:rPr>
        <w:t>drx-HARQ-RTT-Timer</w:t>
      </w:r>
      <w:r w:rsidR="00BD57D2">
        <w:rPr>
          <w:rFonts w:ascii="Arial" w:hAnsi="Arial" w:cs="Arial"/>
          <w:lang w:eastAsia="zh-CN"/>
        </w:rPr>
        <w:t xml:space="preserve"> when </w:t>
      </w:r>
      <w:r w:rsidR="00BD57D2" w:rsidRPr="00BD57D2">
        <w:rPr>
          <w:rFonts w:ascii="Arial" w:hAnsi="Arial" w:cs="Arial"/>
          <w:lang w:eastAsia="zh-CN"/>
        </w:rPr>
        <w:t>sl-PUCCH-Config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r w:rsidR="002D00D4" w:rsidRPr="00BD57D2">
        <w:rPr>
          <w:rFonts w:ascii="Arial" w:hAnsi="Arial" w:cs="Arial"/>
          <w:lang w:eastAsia="zh-CN"/>
        </w:rPr>
        <w:t>drx-HARQ-RTT-Timer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one more thing we should keep in mind is that the gNB is able to schedule the UE with up to 3 sidelink resource through one DCI</w:t>
      </w:r>
      <w:r w:rsidR="0012035B">
        <w:rPr>
          <w:rFonts w:ascii="Arial" w:hAnsi="Arial" w:cs="Arial"/>
          <w:lang w:eastAsia="zh-CN"/>
        </w:rPr>
        <w:t xml:space="preserve">, in this case, there are quite many different candidates to start the SL-specific </w:t>
      </w:r>
      <w:r w:rsidR="0012035B" w:rsidRPr="00BD57D2">
        <w:rPr>
          <w:rFonts w:ascii="Arial" w:hAnsi="Arial" w:cs="Arial"/>
          <w:lang w:eastAsia="zh-CN"/>
        </w:rPr>
        <w:t>drx-HARQ-RTT-Timer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r w:rsidR="000E7CD5">
        <w:rPr>
          <w:rFonts w:cs="Arial"/>
          <w:b/>
          <w:lang w:eastAsia="ko-KR"/>
        </w:rPr>
        <w:t>sl-PSFCH-Config</w:t>
      </w:r>
      <w:r w:rsidR="00183A4B">
        <w:rPr>
          <w:rFonts w:cs="Arial"/>
          <w:b/>
          <w:lang w:eastAsia="ko-KR"/>
        </w:rPr>
        <w:t xml:space="preserve"> is configured</w:t>
      </w:r>
      <w:r>
        <w:rPr>
          <w:rFonts w:cs="Arial"/>
          <w:b/>
          <w:lang w:eastAsia="ko-KR"/>
        </w:rPr>
        <w:t xml:space="preserve">, which of the following option is preferred to start the SL-specific </w:t>
      </w:r>
      <w:r w:rsidRPr="00BD57D2">
        <w:rPr>
          <w:rFonts w:cs="Arial"/>
          <w:b/>
          <w:lang w:eastAsia="ko-KR"/>
        </w:rPr>
        <w:t>drx-HARQ-RTT-Timer</w:t>
      </w:r>
      <w:r w:rsidRPr="0083219D">
        <w:rPr>
          <w:rFonts w:cs="Arial"/>
          <w:b/>
        </w:rPr>
        <w:t>?</w:t>
      </w:r>
    </w:p>
    <w:p w14:paraId="48E2EF4C" w14:textId="2A248C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BD57D2" w14:paraId="1B513162" w14:textId="77777777" w:rsidTr="00BD57D2">
        <w:tc>
          <w:tcPr>
            <w:tcW w:w="1809" w:type="dxa"/>
          </w:tcPr>
          <w:p w14:paraId="43C3CCFD" w14:textId="591514D8" w:rsidR="00BD57D2" w:rsidRDefault="00BD57D2" w:rsidP="00BD57D2">
            <w:pPr>
              <w:spacing w:after="0"/>
              <w:jc w:val="center"/>
              <w:rPr>
                <w:rFonts w:ascii="Arial" w:eastAsia="SimSun" w:hAnsi="Arial" w:cs="Arial"/>
                <w:lang w:eastAsia="zh-CN"/>
              </w:rPr>
            </w:pPr>
          </w:p>
        </w:tc>
        <w:tc>
          <w:tcPr>
            <w:tcW w:w="1985" w:type="dxa"/>
          </w:tcPr>
          <w:p w14:paraId="499BCC0B" w14:textId="6EA63377" w:rsidR="00BD57D2" w:rsidRDefault="00BD57D2" w:rsidP="00BD57D2">
            <w:pPr>
              <w:spacing w:after="0"/>
              <w:jc w:val="center"/>
              <w:rPr>
                <w:rFonts w:ascii="Arial" w:eastAsia="DengXian" w:hAnsi="Arial" w:cs="Arial"/>
                <w:lang w:eastAsia="zh-CN"/>
              </w:rPr>
            </w:pPr>
          </w:p>
        </w:tc>
        <w:tc>
          <w:tcPr>
            <w:tcW w:w="6045" w:type="dxa"/>
          </w:tcPr>
          <w:p w14:paraId="78EF9C6E" w14:textId="77777777" w:rsidR="00BD57D2" w:rsidRDefault="00BD57D2" w:rsidP="00BD57D2">
            <w:pPr>
              <w:spacing w:after="0"/>
              <w:rPr>
                <w:rFonts w:ascii="Arial" w:eastAsia="DengXian" w:hAnsi="Arial" w:cs="Arial"/>
                <w:lang w:eastAsia="zh-CN"/>
              </w:rPr>
            </w:pPr>
          </w:p>
        </w:tc>
      </w:tr>
      <w:tr w:rsidR="00BD57D2" w14:paraId="54DF19DA" w14:textId="77777777" w:rsidTr="00BD57D2">
        <w:tc>
          <w:tcPr>
            <w:tcW w:w="1809" w:type="dxa"/>
          </w:tcPr>
          <w:p w14:paraId="14E0352D" w14:textId="77777777" w:rsidR="00BD57D2" w:rsidRDefault="00BD57D2" w:rsidP="00BD57D2">
            <w:pPr>
              <w:spacing w:after="0"/>
              <w:jc w:val="center"/>
              <w:rPr>
                <w:rFonts w:ascii="Arial" w:eastAsia="SimSun" w:hAnsi="Arial" w:cs="Arial"/>
                <w:lang w:val="en-US" w:eastAsia="zh-CN"/>
              </w:rPr>
            </w:pPr>
          </w:p>
        </w:tc>
        <w:tc>
          <w:tcPr>
            <w:tcW w:w="1985" w:type="dxa"/>
          </w:tcPr>
          <w:p w14:paraId="7864B824" w14:textId="77777777" w:rsidR="00BD57D2" w:rsidRDefault="00BD57D2" w:rsidP="00BD57D2">
            <w:pPr>
              <w:spacing w:after="0"/>
              <w:jc w:val="center"/>
              <w:rPr>
                <w:rFonts w:ascii="Arial" w:eastAsia="SimSun" w:hAnsi="Arial" w:cs="Arial"/>
                <w:lang w:val="en-US" w:eastAsia="zh-CN"/>
              </w:rPr>
            </w:pPr>
          </w:p>
        </w:tc>
        <w:tc>
          <w:tcPr>
            <w:tcW w:w="6045" w:type="dxa"/>
          </w:tcPr>
          <w:p w14:paraId="4AF93124" w14:textId="77777777" w:rsidR="00BD57D2" w:rsidRDefault="00BD57D2" w:rsidP="00BD57D2">
            <w:pPr>
              <w:spacing w:after="0"/>
              <w:rPr>
                <w:rFonts w:ascii="Arial" w:eastAsia="DengXian" w:hAnsi="Arial" w:cs="Arial"/>
                <w:lang w:eastAsia="zh-CN"/>
              </w:rPr>
            </w:pPr>
          </w:p>
        </w:tc>
      </w:tr>
      <w:tr w:rsidR="00BD57D2" w14:paraId="73F5112F" w14:textId="77777777" w:rsidTr="00BD57D2">
        <w:tc>
          <w:tcPr>
            <w:tcW w:w="1809" w:type="dxa"/>
          </w:tcPr>
          <w:p w14:paraId="0DEFAFFE" w14:textId="77777777" w:rsidR="00BD57D2" w:rsidRDefault="00BD57D2" w:rsidP="00BD57D2">
            <w:pPr>
              <w:spacing w:after="0"/>
              <w:jc w:val="center"/>
              <w:rPr>
                <w:rFonts w:ascii="Arial" w:eastAsia="SimSun" w:hAnsi="Arial" w:cs="Arial"/>
                <w:lang w:val="en-US" w:eastAsia="zh-CN"/>
              </w:rPr>
            </w:pPr>
          </w:p>
        </w:tc>
        <w:tc>
          <w:tcPr>
            <w:tcW w:w="1985" w:type="dxa"/>
          </w:tcPr>
          <w:p w14:paraId="3F3F570D" w14:textId="77777777" w:rsidR="00BD57D2" w:rsidRDefault="00BD57D2" w:rsidP="00BD57D2">
            <w:pPr>
              <w:spacing w:after="0"/>
              <w:jc w:val="center"/>
              <w:rPr>
                <w:rFonts w:ascii="Arial" w:eastAsia="SimSun" w:hAnsi="Arial" w:cs="Arial"/>
                <w:lang w:val="en-US" w:eastAsia="zh-CN"/>
              </w:rPr>
            </w:pPr>
          </w:p>
        </w:tc>
        <w:tc>
          <w:tcPr>
            <w:tcW w:w="6045" w:type="dxa"/>
          </w:tcPr>
          <w:p w14:paraId="7BFB54E7" w14:textId="77777777" w:rsidR="00BD57D2" w:rsidRDefault="00BD57D2" w:rsidP="00BD57D2">
            <w:pPr>
              <w:spacing w:after="0"/>
              <w:rPr>
                <w:rFonts w:ascii="Arial" w:eastAsia="DengXian" w:hAnsi="Arial" w:cs="Arial"/>
                <w:lang w:eastAsia="zh-CN"/>
              </w:rPr>
            </w:pPr>
          </w:p>
        </w:tc>
      </w:tr>
      <w:tr w:rsidR="00BD57D2" w14:paraId="3F243BB5" w14:textId="77777777" w:rsidTr="00BD57D2">
        <w:tc>
          <w:tcPr>
            <w:tcW w:w="1809" w:type="dxa"/>
          </w:tcPr>
          <w:p w14:paraId="1BA12E3D" w14:textId="77777777" w:rsidR="00BD57D2" w:rsidRDefault="00BD57D2" w:rsidP="00BD57D2">
            <w:pPr>
              <w:spacing w:after="0"/>
              <w:jc w:val="center"/>
              <w:rPr>
                <w:rFonts w:ascii="Arial" w:eastAsia="SimSun" w:hAnsi="Arial" w:cs="Arial"/>
                <w:lang w:eastAsia="zh-CN"/>
              </w:rPr>
            </w:pPr>
          </w:p>
        </w:tc>
        <w:tc>
          <w:tcPr>
            <w:tcW w:w="1985" w:type="dxa"/>
          </w:tcPr>
          <w:p w14:paraId="11779EDF" w14:textId="77777777" w:rsidR="00BD57D2" w:rsidRDefault="00BD57D2" w:rsidP="00BD57D2">
            <w:pPr>
              <w:jc w:val="center"/>
              <w:rPr>
                <w:rFonts w:ascii="Arial" w:eastAsia="DengXian" w:hAnsi="Arial" w:cs="Arial"/>
                <w:lang w:eastAsia="zh-CN"/>
              </w:rPr>
            </w:pPr>
          </w:p>
        </w:tc>
        <w:tc>
          <w:tcPr>
            <w:tcW w:w="6045" w:type="dxa"/>
          </w:tcPr>
          <w:p w14:paraId="35169A25" w14:textId="77777777" w:rsidR="00BD57D2" w:rsidRDefault="00BD57D2" w:rsidP="00BD57D2">
            <w:pPr>
              <w:spacing w:after="0"/>
              <w:rPr>
                <w:rFonts w:ascii="Arial" w:eastAsia="DengXian" w:hAnsi="Arial" w:cs="Arial"/>
                <w:lang w:eastAsia="zh-CN"/>
              </w:rPr>
            </w:pPr>
          </w:p>
        </w:tc>
      </w:tr>
      <w:tr w:rsidR="00BD57D2" w14:paraId="11EAD090" w14:textId="77777777" w:rsidTr="00BD57D2">
        <w:tc>
          <w:tcPr>
            <w:tcW w:w="1809" w:type="dxa"/>
          </w:tcPr>
          <w:p w14:paraId="6C13666B" w14:textId="77777777" w:rsidR="00BD57D2" w:rsidRDefault="00BD57D2" w:rsidP="00BD57D2">
            <w:pPr>
              <w:spacing w:after="0"/>
              <w:jc w:val="center"/>
              <w:rPr>
                <w:rFonts w:ascii="Arial" w:eastAsia="SimSun" w:hAnsi="Arial" w:cs="Arial"/>
                <w:lang w:eastAsia="zh-CN"/>
              </w:rPr>
            </w:pPr>
          </w:p>
        </w:tc>
        <w:tc>
          <w:tcPr>
            <w:tcW w:w="1985" w:type="dxa"/>
          </w:tcPr>
          <w:p w14:paraId="3F4D04A4" w14:textId="77777777" w:rsidR="00BD57D2" w:rsidRDefault="00BD57D2" w:rsidP="00BD57D2">
            <w:pPr>
              <w:spacing w:after="0"/>
              <w:jc w:val="center"/>
              <w:rPr>
                <w:rFonts w:ascii="Arial" w:eastAsia="DengXian" w:hAnsi="Arial" w:cs="Arial"/>
                <w:lang w:eastAsia="zh-CN"/>
              </w:rPr>
            </w:pPr>
          </w:p>
        </w:tc>
        <w:tc>
          <w:tcPr>
            <w:tcW w:w="6045" w:type="dxa"/>
          </w:tcPr>
          <w:p w14:paraId="08B7E578" w14:textId="77777777" w:rsidR="00BD57D2" w:rsidRDefault="00BD57D2" w:rsidP="00BD57D2">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lastRenderedPageBreak/>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w:t>
      </w:r>
      <w:r w:rsidR="000E7CD5">
        <w:rPr>
          <w:rFonts w:cs="Arial"/>
          <w:b/>
          <w:lang w:eastAsia="ko-KR"/>
        </w:rPr>
        <w:t xml:space="preserve">not </w:t>
      </w:r>
      <w:r>
        <w:rPr>
          <w:rFonts w:cs="Arial"/>
          <w:b/>
          <w:lang w:eastAsia="ko-KR"/>
        </w:rPr>
        <w:t xml:space="preserve">configured, which of the following option is preferred to start the SL-specific </w:t>
      </w:r>
      <w:r w:rsidRPr="00BD57D2">
        <w:rPr>
          <w:rFonts w:cs="Arial"/>
          <w:b/>
          <w:lang w:eastAsia="ko-KR"/>
        </w:rPr>
        <w:t>drx-HARQ-RTT-Timer</w:t>
      </w:r>
      <w:r w:rsidRPr="0083219D">
        <w:rPr>
          <w:rFonts w:cs="Arial"/>
          <w:b/>
        </w:rPr>
        <w:t>?</w:t>
      </w:r>
    </w:p>
    <w:p w14:paraId="648E665B"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183A4B" w14:paraId="58738491" w14:textId="77777777" w:rsidTr="00D975AF">
        <w:tc>
          <w:tcPr>
            <w:tcW w:w="1809" w:type="dxa"/>
          </w:tcPr>
          <w:p w14:paraId="19A221B1" w14:textId="7DEDEAAD" w:rsidR="00183A4B" w:rsidRDefault="00183A4B" w:rsidP="00D975AF">
            <w:pPr>
              <w:spacing w:after="0"/>
              <w:jc w:val="center"/>
              <w:rPr>
                <w:rFonts w:ascii="Arial" w:eastAsia="SimSun" w:hAnsi="Arial" w:cs="Arial"/>
                <w:lang w:eastAsia="zh-CN"/>
              </w:rPr>
            </w:pPr>
          </w:p>
        </w:tc>
        <w:tc>
          <w:tcPr>
            <w:tcW w:w="1985" w:type="dxa"/>
          </w:tcPr>
          <w:p w14:paraId="7BF354AB" w14:textId="2A787B9F" w:rsidR="00183A4B" w:rsidRDefault="00183A4B" w:rsidP="00D975AF">
            <w:pPr>
              <w:spacing w:after="0"/>
              <w:jc w:val="center"/>
              <w:rPr>
                <w:rFonts w:ascii="Arial" w:eastAsia="DengXian" w:hAnsi="Arial" w:cs="Arial"/>
                <w:lang w:eastAsia="zh-CN"/>
              </w:rPr>
            </w:pPr>
          </w:p>
        </w:tc>
        <w:tc>
          <w:tcPr>
            <w:tcW w:w="6045" w:type="dxa"/>
          </w:tcPr>
          <w:p w14:paraId="41042E5D" w14:textId="77777777" w:rsidR="00183A4B" w:rsidRDefault="00183A4B" w:rsidP="00D975AF">
            <w:pPr>
              <w:spacing w:after="0"/>
              <w:rPr>
                <w:rFonts w:ascii="Arial" w:eastAsia="DengXian" w:hAnsi="Arial" w:cs="Arial"/>
                <w:lang w:eastAsia="zh-CN"/>
              </w:rPr>
            </w:pPr>
          </w:p>
        </w:tc>
      </w:tr>
      <w:tr w:rsidR="00183A4B" w14:paraId="487066AD" w14:textId="77777777" w:rsidTr="00D975AF">
        <w:tc>
          <w:tcPr>
            <w:tcW w:w="1809" w:type="dxa"/>
          </w:tcPr>
          <w:p w14:paraId="62B1A642" w14:textId="77777777" w:rsidR="00183A4B" w:rsidRDefault="00183A4B" w:rsidP="00D975AF">
            <w:pPr>
              <w:spacing w:after="0"/>
              <w:jc w:val="center"/>
              <w:rPr>
                <w:rFonts w:ascii="Arial" w:eastAsia="SimSun" w:hAnsi="Arial" w:cs="Arial"/>
                <w:lang w:val="en-US" w:eastAsia="zh-CN"/>
              </w:rPr>
            </w:pPr>
          </w:p>
        </w:tc>
        <w:tc>
          <w:tcPr>
            <w:tcW w:w="1985" w:type="dxa"/>
          </w:tcPr>
          <w:p w14:paraId="54442E48" w14:textId="77777777" w:rsidR="00183A4B" w:rsidRDefault="00183A4B" w:rsidP="00D975AF">
            <w:pPr>
              <w:spacing w:after="0"/>
              <w:jc w:val="center"/>
              <w:rPr>
                <w:rFonts w:ascii="Arial" w:eastAsia="SimSun" w:hAnsi="Arial" w:cs="Arial"/>
                <w:lang w:val="en-US" w:eastAsia="zh-CN"/>
              </w:rPr>
            </w:pPr>
          </w:p>
        </w:tc>
        <w:tc>
          <w:tcPr>
            <w:tcW w:w="6045" w:type="dxa"/>
          </w:tcPr>
          <w:p w14:paraId="56B0671B" w14:textId="77777777" w:rsidR="00183A4B" w:rsidRDefault="00183A4B" w:rsidP="00D975AF">
            <w:pPr>
              <w:spacing w:after="0"/>
              <w:rPr>
                <w:rFonts w:ascii="Arial" w:eastAsia="DengXian" w:hAnsi="Arial" w:cs="Arial"/>
                <w:lang w:eastAsia="zh-CN"/>
              </w:rPr>
            </w:pPr>
          </w:p>
        </w:tc>
      </w:tr>
      <w:tr w:rsidR="00183A4B" w14:paraId="08F046B6" w14:textId="77777777" w:rsidTr="00D975AF">
        <w:tc>
          <w:tcPr>
            <w:tcW w:w="1809" w:type="dxa"/>
          </w:tcPr>
          <w:p w14:paraId="1B1FDBF5" w14:textId="77777777" w:rsidR="00183A4B" w:rsidRDefault="00183A4B" w:rsidP="00D975AF">
            <w:pPr>
              <w:spacing w:after="0"/>
              <w:jc w:val="center"/>
              <w:rPr>
                <w:rFonts w:ascii="Arial" w:eastAsia="SimSun" w:hAnsi="Arial" w:cs="Arial"/>
                <w:lang w:val="en-US" w:eastAsia="zh-CN"/>
              </w:rPr>
            </w:pPr>
          </w:p>
        </w:tc>
        <w:tc>
          <w:tcPr>
            <w:tcW w:w="1985" w:type="dxa"/>
          </w:tcPr>
          <w:p w14:paraId="30460911" w14:textId="77777777" w:rsidR="00183A4B" w:rsidRDefault="00183A4B" w:rsidP="00D975AF">
            <w:pPr>
              <w:spacing w:after="0"/>
              <w:jc w:val="center"/>
              <w:rPr>
                <w:rFonts w:ascii="Arial" w:eastAsia="SimSun" w:hAnsi="Arial" w:cs="Arial"/>
                <w:lang w:val="en-US" w:eastAsia="zh-CN"/>
              </w:rPr>
            </w:pPr>
          </w:p>
        </w:tc>
        <w:tc>
          <w:tcPr>
            <w:tcW w:w="6045" w:type="dxa"/>
          </w:tcPr>
          <w:p w14:paraId="09D69A76" w14:textId="77777777" w:rsidR="00183A4B" w:rsidRDefault="00183A4B" w:rsidP="00D975AF">
            <w:pPr>
              <w:spacing w:after="0"/>
              <w:rPr>
                <w:rFonts w:ascii="Arial" w:eastAsia="DengXian" w:hAnsi="Arial" w:cs="Arial"/>
                <w:lang w:eastAsia="zh-CN"/>
              </w:rPr>
            </w:pPr>
          </w:p>
        </w:tc>
      </w:tr>
      <w:tr w:rsidR="00183A4B" w14:paraId="5F1F7562" w14:textId="77777777" w:rsidTr="00D975AF">
        <w:tc>
          <w:tcPr>
            <w:tcW w:w="1809" w:type="dxa"/>
          </w:tcPr>
          <w:p w14:paraId="04D55D2F" w14:textId="77777777" w:rsidR="00183A4B" w:rsidRDefault="00183A4B" w:rsidP="00D975AF">
            <w:pPr>
              <w:spacing w:after="0"/>
              <w:jc w:val="center"/>
              <w:rPr>
                <w:rFonts w:ascii="Arial" w:eastAsia="SimSun" w:hAnsi="Arial" w:cs="Arial"/>
                <w:lang w:eastAsia="zh-CN"/>
              </w:rPr>
            </w:pPr>
          </w:p>
        </w:tc>
        <w:tc>
          <w:tcPr>
            <w:tcW w:w="1985" w:type="dxa"/>
          </w:tcPr>
          <w:p w14:paraId="086475DF" w14:textId="77777777" w:rsidR="00183A4B" w:rsidRDefault="00183A4B" w:rsidP="00D975AF">
            <w:pPr>
              <w:jc w:val="center"/>
              <w:rPr>
                <w:rFonts w:ascii="Arial" w:eastAsia="DengXian" w:hAnsi="Arial" w:cs="Arial"/>
                <w:lang w:eastAsia="zh-CN"/>
              </w:rPr>
            </w:pPr>
          </w:p>
        </w:tc>
        <w:tc>
          <w:tcPr>
            <w:tcW w:w="6045" w:type="dxa"/>
          </w:tcPr>
          <w:p w14:paraId="110A9C6B" w14:textId="77777777" w:rsidR="00183A4B" w:rsidRDefault="00183A4B" w:rsidP="00D975AF">
            <w:pPr>
              <w:spacing w:after="0"/>
              <w:rPr>
                <w:rFonts w:ascii="Arial" w:eastAsia="DengXian" w:hAnsi="Arial" w:cs="Arial"/>
                <w:lang w:eastAsia="zh-CN"/>
              </w:rPr>
            </w:pPr>
          </w:p>
        </w:tc>
      </w:tr>
      <w:tr w:rsidR="00183A4B" w14:paraId="7CE6B08F" w14:textId="77777777" w:rsidTr="00D975AF">
        <w:tc>
          <w:tcPr>
            <w:tcW w:w="1809" w:type="dxa"/>
          </w:tcPr>
          <w:p w14:paraId="54E71980" w14:textId="77777777" w:rsidR="00183A4B" w:rsidRDefault="00183A4B" w:rsidP="00D975AF">
            <w:pPr>
              <w:spacing w:after="0"/>
              <w:jc w:val="center"/>
              <w:rPr>
                <w:rFonts w:ascii="Arial" w:eastAsia="SimSun" w:hAnsi="Arial" w:cs="Arial"/>
                <w:lang w:eastAsia="zh-CN"/>
              </w:rPr>
            </w:pPr>
          </w:p>
        </w:tc>
        <w:tc>
          <w:tcPr>
            <w:tcW w:w="1985" w:type="dxa"/>
          </w:tcPr>
          <w:p w14:paraId="40CA28BA" w14:textId="77777777" w:rsidR="00183A4B" w:rsidRDefault="00183A4B" w:rsidP="00D975AF">
            <w:pPr>
              <w:spacing w:after="0"/>
              <w:jc w:val="center"/>
              <w:rPr>
                <w:rFonts w:ascii="Arial" w:eastAsia="DengXian" w:hAnsi="Arial" w:cs="Arial"/>
                <w:lang w:eastAsia="zh-CN"/>
              </w:rPr>
            </w:pPr>
          </w:p>
        </w:tc>
        <w:tc>
          <w:tcPr>
            <w:tcW w:w="6045" w:type="dxa"/>
          </w:tcPr>
          <w:p w14:paraId="2689509F" w14:textId="77777777" w:rsidR="00183A4B" w:rsidRDefault="00183A4B" w:rsidP="00D975AF">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UE should start the SL-specific drx-RetransmissionTimer in Uu for the corresponding HARQ process in the first symbol after the expiry of the SL-specific drx-HARQ-RTT-Timer</w:t>
      </w:r>
      <w:r w:rsidR="0046666E">
        <w:rPr>
          <w:rFonts w:cs="Arial"/>
          <w:b/>
          <w:lang w:eastAsia="ko-KR"/>
        </w:rPr>
        <w:t xml:space="preserve">, if </w:t>
      </w:r>
      <w:r w:rsidR="0046666E" w:rsidRPr="0046666E">
        <w:rPr>
          <w:rFonts w:cs="Arial"/>
          <w:b/>
          <w:lang w:eastAsia="ko-KR"/>
        </w:rPr>
        <w:t>the data of the corresponding HARQ process was not successfully transmitted in sidelink</w:t>
      </w:r>
      <w:r w:rsidRPr="0083219D">
        <w:rPr>
          <w:rFonts w:cs="Arial"/>
          <w:b/>
        </w:rPr>
        <w:t>?</w:t>
      </w:r>
    </w:p>
    <w:p w14:paraId="36B93758" w14:textId="38CF6F23" w:rsidR="00183A4B" w:rsidRDefault="0046666E" w:rsidP="00183A4B">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183A4B" w14:paraId="1D8EB22E" w14:textId="77777777" w:rsidTr="00D975AF">
        <w:tc>
          <w:tcPr>
            <w:tcW w:w="1809" w:type="dxa"/>
          </w:tcPr>
          <w:p w14:paraId="6E875DAA" w14:textId="77777777" w:rsidR="00183A4B" w:rsidRDefault="00183A4B" w:rsidP="00D975AF">
            <w:pPr>
              <w:spacing w:after="0"/>
              <w:jc w:val="center"/>
              <w:rPr>
                <w:rFonts w:ascii="Arial" w:eastAsia="SimSun" w:hAnsi="Arial" w:cs="Arial"/>
                <w:lang w:eastAsia="zh-CN"/>
              </w:rPr>
            </w:pPr>
          </w:p>
        </w:tc>
        <w:tc>
          <w:tcPr>
            <w:tcW w:w="1985" w:type="dxa"/>
          </w:tcPr>
          <w:p w14:paraId="5A213399" w14:textId="77777777" w:rsidR="00183A4B" w:rsidRDefault="00183A4B" w:rsidP="00D975AF">
            <w:pPr>
              <w:spacing w:after="0"/>
              <w:jc w:val="center"/>
              <w:rPr>
                <w:rFonts w:ascii="Arial" w:eastAsia="DengXian" w:hAnsi="Arial" w:cs="Arial"/>
                <w:lang w:eastAsia="zh-CN"/>
              </w:rPr>
            </w:pPr>
          </w:p>
        </w:tc>
        <w:tc>
          <w:tcPr>
            <w:tcW w:w="6045" w:type="dxa"/>
          </w:tcPr>
          <w:p w14:paraId="46C563B3" w14:textId="77777777" w:rsidR="00183A4B" w:rsidRDefault="00183A4B" w:rsidP="00D975AF">
            <w:pPr>
              <w:spacing w:after="0"/>
              <w:rPr>
                <w:rFonts w:ascii="Arial" w:eastAsia="DengXian" w:hAnsi="Arial" w:cs="Arial"/>
                <w:lang w:eastAsia="zh-CN"/>
              </w:rPr>
            </w:pPr>
          </w:p>
        </w:tc>
      </w:tr>
      <w:tr w:rsidR="00183A4B" w14:paraId="5277186B" w14:textId="77777777" w:rsidTr="00D975AF">
        <w:tc>
          <w:tcPr>
            <w:tcW w:w="1809" w:type="dxa"/>
          </w:tcPr>
          <w:p w14:paraId="0656549F" w14:textId="77777777" w:rsidR="00183A4B" w:rsidRDefault="00183A4B" w:rsidP="00D975AF">
            <w:pPr>
              <w:spacing w:after="0"/>
              <w:jc w:val="center"/>
              <w:rPr>
                <w:rFonts w:ascii="Arial" w:eastAsia="SimSun" w:hAnsi="Arial" w:cs="Arial"/>
                <w:lang w:val="en-US" w:eastAsia="zh-CN"/>
              </w:rPr>
            </w:pPr>
          </w:p>
        </w:tc>
        <w:tc>
          <w:tcPr>
            <w:tcW w:w="1985" w:type="dxa"/>
          </w:tcPr>
          <w:p w14:paraId="38F91D4C" w14:textId="77777777" w:rsidR="00183A4B" w:rsidRDefault="00183A4B" w:rsidP="00D975AF">
            <w:pPr>
              <w:spacing w:after="0"/>
              <w:jc w:val="center"/>
              <w:rPr>
                <w:rFonts w:ascii="Arial" w:eastAsia="SimSun" w:hAnsi="Arial" w:cs="Arial"/>
                <w:lang w:val="en-US" w:eastAsia="zh-CN"/>
              </w:rPr>
            </w:pPr>
          </w:p>
        </w:tc>
        <w:tc>
          <w:tcPr>
            <w:tcW w:w="6045" w:type="dxa"/>
          </w:tcPr>
          <w:p w14:paraId="47E5B5AA" w14:textId="77777777" w:rsidR="00183A4B" w:rsidRDefault="00183A4B" w:rsidP="00D975AF">
            <w:pPr>
              <w:spacing w:after="0"/>
              <w:rPr>
                <w:rFonts w:ascii="Arial" w:eastAsia="DengXian" w:hAnsi="Arial" w:cs="Arial"/>
                <w:lang w:eastAsia="zh-CN"/>
              </w:rPr>
            </w:pPr>
          </w:p>
        </w:tc>
      </w:tr>
      <w:tr w:rsidR="00183A4B" w14:paraId="6680966D" w14:textId="77777777" w:rsidTr="00D975AF">
        <w:tc>
          <w:tcPr>
            <w:tcW w:w="1809" w:type="dxa"/>
          </w:tcPr>
          <w:p w14:paraId="3DF09CA9" w14:textId="77777777" w:rsidR="00183A4B" w:rsidRDefault="00183A4B" w:rsidP="00D975AF">
            <w:pPr>
              <w:spacing w:after="0"/>
              <w:jc w:val="center"/>
              <w:rPr>
                <w:rFonts w:ascii="Arial" w:eastAsia="SimSun" w:hAnsi="Arial" w:cs="Arial"/>
                <w:lang w:val="en-US" w:eastAsia="zh-CN"/>
              </w:rPr>
            </w:pPr>
          </w:p>
        </w:tc>
        <w:tc>
          <w:tcPr>
            <w:tcW w:w="1985" w:type="dxa"/>
          </w:tcPr>
          <w:p w14:paraId="52B6C66D" w14:textId="77777777" w:rsidR="00183A4B" w:rsidRDefault="00183A4B" w:rsidP="00D975AF">
            <w:pPr>
              <w:spacing w:after="0"/>
              <w:jc w:val="center"/>
              <w:rPr>
                <w:rFonts w:ascii="Arial" w:eastAsia="SimSun" w:hAnsi="Arial" w:cs="Arial"/>
                <w:lang w:val="en-US" w:eastAsia="zh-CN"/>
              </w:rPr>
            </w:pPr>
          </w:p>
        </w:tc>
        <w:tc>
          <w:tcPr>
            <w:tcW w:w="6045" w:type="dxa"/>
          </w:tcPr>
          <w:p w14:paraId="48E724EE" w14:textId="77777777" w:rsidR="00183A4B" w:rsidRDefault="00183A4B" w:rsidP="00D975AF">
            <w:pPr>
              <w:spacing w:after="0"/>
              <w:rPr>
                <w:rFonts w:ascii="Arial" w:eastAsia="DengXian" w:hAnsi="Arial" w:cs="Arial"/>
                <w:lang w:eastAsia="zh-CN"/>
              </w:rPr>
            </w:pPr>
          </w:p>
        </w:tc>
      </w:tr>
      <w:tr w:rsidR="00183A4B" w14:paraId="4F029856" w14:textId="77777777" w:rsidTr="00D975AF">
        <w:tc>
          <w:tcPr>
            <w:tcW w:w="1809" w:type="dxa"/>
          </w:tcPr>
          <w:p w14:paraId="6E17B6E0" w14:textId="77777777" w:rsidR="00183A4B" w:rsidRDefault="00183A4B" w:rsidP="00D975AF">
            <w:pPr>
              <w:spacing w:after="0"/>
              <w:jc w:val="center"/>
              <w:rPr>
                <w:rFonts w:ascii="Arial" w:eastAsia="SimSun" w:hAnsi="Arial" w:cs="Arial"/>
                <w:lang w:eastAsia="zh-CN"/>
              </w:rPr>
            </w:pPr>
          </w:p>
        </w:tc>
        <w:tc>
          <w:tcPr>
            <w:tcW w:w="1985" w:type="dxa"/>
          </w:tcPr>
          <w:p w14:paraId="1ECFA311" w14:textId="77777777" w:rsidR="00183A4B" w:rsidRDefault="00183A4B" w:rsidP="00D975AF">
            <w:pPr>
              <w:jc w:val="center"/>
              <w:rPr>
                <w:rFonts w:ascii="Arial" w:eastAsia="DengXian" w:hAnsi="Arial" w:cs="Arial"/>
                <w:lang w:eastAsia="zh-CN"/>
              </w:rPr>
            </w:pPr>
          </w:p>
        </w:tc>
        <w:tc>
          <w:tcPr>
            <w:tcW w:w="6045" w:type="dxa"/>
          </w:tcPr>
          <w:p w14:paraId="1EAF880A" w14:textId="77777777" w:rsidR="00183A4B" w:rsidRDefault="00183A4B" w:rsidP="00D975AF">
            <w:pPr>
              <w:spacing w:after="0"/>
              <w:rPr>
                <w:rFonts w:ascii="Arial" w:eastAsia="DengXian" w:hAnsi="Arial" w:cs="Arial"/>
                <w:lang w:eastAsia="zh-CN"/>
              </w:rPr>
            </w:pPr>
          </w:p>
        </w:tc>
      </w:tr>
      <w:tr w:rsidR="00183A4B" w14:paraId="4A1E13E7" w14:textId="77777777" w:rsidTr="00D975AF">
        <w:tc>
          <w:tcPr>
            <w:tcW w:w="1809" w:type="dxa"/>
          </w:tcPr>
          <w:p w14:paraId="319AF7A1" w14:textId="77777777" w:rsidR="00183A4B" w:rsidRDefault="00183A4B" w:rsidP="00D975AF">
            <w:pPr>
              <w:spacing w:after="0"/>
              <w:jc w:val="center"/>
              <w:rPr>
                <w:rFonts w:ascii="Arial" w:eastAsia="SimSun" w:hAnsi="Arial" w:cs="Arial"/>
                <w:lang w:eastAsia="zh-CN"/>
              </w:rPr>
            </w:pPr>
          </w:p>
        </w:tc>
        <w:tc>
          <w:tcPr>
            <w:tcW w:w="1985" w:type="dxa"/>
          </w:tcPr>
          <w:p w14:paraId="211AB3E8" w14:textId="77777777" w:rsidR="00183A4B" w:rsidRDefault="00183A4B" w:rsidP="00D975AF">
            <w:pPr>
              <w:spacing w:after="0"/>
              <w:jc w:val="center"/>
              <w:rPr>
                <w:rFonts w:ascii="Arial" w:eastAsia="DengXian" w:hAnsi="Arial" w:cs="Arial"/>
                <w:lang w:eastAsia="zh-CN"/>
              </w:rPr>
            </w:pPr>
          </w:p>
        </w:tc>
        <w:tc>
          <w:tcPr>
            <w:tcW w:w="6045" w:type="dxa"/>
          </w:tcPr>
          <w:p w14:paraId="18748BA6" w14:textId="77777777" w:rsidR="00183A4B" w:rsidRDefault="00183A4B" w:rsidP="00D975AF">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drx-RetransmissionTimer</w:t>
      </w:r>
      <w:r>
        <w:rPr>
          <w:rFonts w:ascii="Arial" w:hAnsi="Arial" w:cs="Arial"/>
          <w:lang w:eastAsia="zh-CN"/>
        </w:rPr>
        <w:t xml:space="preserve"> when </w:t>
      </w:r>
      <w:r w:rsidRPr="00BD57D2">
        <w:rPr>
          <w:rFonts w:ascii="Arial" w:hAnsi="Arial" w:cs="Arial"/>
          <w:lang w:eastAsia="zh-CN"/>
        </w:rPr>
        <w:t>sl-PUCCH-Config is not configured</w:t>
      </w:r>
      <w:r>
        <w:rPr>
          <w:rFonts w:ascii="Arial" w:hAnsi="Arial" w:cs="Arial"/>
          <w:lang w:eastAsia="zh-CN"/>
        </w:rPr>
        <w:t xml:space="preserve">. Similar as the SL-specific </w:t>
      </w:r>
      <w:r w:rsidRPr="0068447F">
        <w:rPr>
          <w:rFonts w:ascii="Arial" w:hAnsi="Arial" w:cs="Arial"/>
          <w:lang w:eastAsia="zh-CN"/>
        </w:rPr>
        <w:t>drx-HARQ-RTT-Timer</w:t>
      </w:r>
      <w:r>
        <w:rPr>
          <w:rFonts w:ascii="Arial" w:hAnsi="Arial" w:cs="Arial"/>
          <w:lang w:eastAsia="zh-CN"/>
        </w:rPr>
        <w:t>, when to start the SL-specific</w:t>
      </w:r>
      <w:r w:rsidRPr="0068447F">
        <w:rPr>
          <w:rFonts w:ascii="Arial" w:hAnsi="Arial" w:cs="Arial"/>
          <w:lang w:eastAsia="zh-CN"/>
        </w:rPr>
        <w:t xml:space="preserve"> drx-RetransmissionTimer</w:t>
      </w:r>
      <w:r>
        <w:rPr>
          <w:rFonts w:ascii="Arial" w:hAnsi="Arial" w:cs="Arial"/>
          <w:lang w:eastAsia="zh-CN"/>
        </w:rPr>
        <w:t xml:space="preserve"> may depend </w:t>
      </w:r>
      <w:r>
        <w:rPr>
          <w:rFonts w:ascii="Arial" w:hAnsi="Arial" w:cs="Arial"/>
          <w:lang w:eastAsia="zh-CN"/>
        </w:rPr>
        <w:lastRenderedPageBreak/>
        <w:t xml:space="preserve">on whether PSFCH resource is configured or not. In addition, </w:t>
      </w:r>
      <w:r w:rsidRPr="0012035B">
        <w:rPr>
          <w:rFonts w:ascii="Arial" w:hAnsi="Arial" w:cs="Arial"/>
          <w:lang w:eastAsia="zh-CN"/>
        </w:rPr>
        <w:t>one more thing we should keep in mind is that the gNB is able to schedule the UE with up to 3 sidelink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drx-RetransmissionTimer</w:t>
      </w:r>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but sl-PSFCH-Config is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Pr="0083219D">
        <w:rPr>
          <w:rFonts w:cs="Arial"/>
          <w:b/>
        </w:rPr>
        <w:t>?</w:t>
      </w:r>
    </w:p>
    <w:p w14:paraId="5164DC31"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sl-PSFCH-Config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transmission requires SL HARQ feedback or not. That means from the gNB perspective, it does not know whether</w:t>
            </w:r>
            <w:r w:rsidR="00F45AE1">
              <w:rPr>
                <w:rFonts w:ascii="Arial" w:eastAsia="DengXian" w:hAnsi="Arial" w:cs="Arial"/>
                <w:lang w:eastAsia="zh-CN"/>
              </w:rPr>
              <w:t xml:space="preserve"> there will be PSFCH reception/transmission and in addition the gNB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gNB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gNB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D886380" w:rsidR="0068447F" w:rsidRDefault="005651E9" w:rsidP="00D975AF">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w:t>
            </w:r>
            <w:r w:rsidR="00681288">
              <w:rPr>
                <w:rFonts w:ascii="Arial" w:eastAsia="DengXian" w:hAnsi="Arial" w:cs="Arial"/>
                <w:lang w:eastAsia="zh-CN"/>
              </w:rPr>
              <w:t>sl-PSFCH-Config</w:t>
            </w:r>
            <w:r w:rsidR="00681288">
              <w:rPr>
                <w:rFonts w:ascii="Arial" w:eastAsia="DengXian" w:hAnsi="Arial" w:cs="Arial"/>
                <w:lang w:eastAsia="zh-CN"/>
              </w:rPr>
              <w:t>,</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77777777" w:rsidR="0068447F" w:rsidRDefault="0068447F" w:rsidP="00D975AF">
            <w:pPr>
              <w:spacing w:after="0"/>
              <w:jc w:val="center"/>
              <w:rPr>
                <w:rFonts w:ascii="Arial" w:eastAsia="SimSun" w:hAnsi="Arial" w:cs="Arial"/>
                <w:lang w:val="en-US" w:eastAsia="zh-CN"/>
              </w:rPr>
            </w:pPr>
          </w:p>
        </w:tc>
        <w:tc>
          <w:tcPr>
            <w:tcW w:w="1985" w:type="dxa"/>
          </w:tcPr>
          <w:p w14:paraId="3CECA387" w14:textId="77777777" w:rsidR="0068447F" w:rsidRDefault="0068447F" w:rsidP="00D975AF">
            <w:pPr>
              <w:spacing w:after="0"/>
              <w:jc w:val="center"/>
              <w:rPr>
                <w:rFonts w:ascii="Arial" w:eastAsia="SimSun" w:hAnsi="Arial" w:cs="Arial"/>
                <w:lang w:val="en-US" w:eastAsia="zh-CN"/>
              </w:rPr>
            </w:pPr>
          </w:p>
        </w:tc>
        <w:tc>
          <w:tcPr>
            <w:tcW w:w="6045" w:type="dxa"/>
          </w:tcPr>
          <w:p w14:paraId="5D4A546C" w14:textId="77777777" w:rsidR="0068447F" w:rsidRDefault="0068447F" w:rsidP="00D975AF">
            <w:pPr>
              <w:spacing w:after="0"/>
              <w:rPr>
                <w:rFonts w:ascii="Arial" w:eastAsia="DengXian" w:hAnsi="Arial" w:cs="Arial"/>
                <w:lang w:eastAsia="zh-CN"/>
              </w:rPr>
            </w:pPr>
          </w:p>
        </w:tc>
      </w:tr>
      <w:tr w:rsidR="0068447F" w14:paraId="7E03F890" w14:textId="77777777" w:rsidTr="00D975AF">
        <w:tc>
          <w:tcPr>
            <w:tcW w:w="1809" w:type="dxa"/>
          </w:tcPr>
          <w:p w14:paraId="122922DC" w14:textId="77777777" w:rsidR="0068447F" w:rsidRDefault="0068447F" w:rsidP="00D975AF">
            <w:pPr>
              <w:spacing w:after="0"/>
              <w:jc w:val="center"/>
              <w:rPr>
                <w:rFonts w:ascii="Arial" w:eastAsia="SimSun" w:hAnsi="Arial" w:cs="Arial"/>
                <w:lang w:eastAsia="zh-CN"/>
              </w:rPr>
            </w:pPr>
          </w:p>
        </w:tc>
        <w:tc>
          <w:tcPr>
            <w:tcW w:w="1985" w:type="dxa"/>
          </w:tcPr>
          <w:p w14:paraId="4F2AFE21" w14:textId="77777777" w:rsidR="0068447F" w:rsidRDefault="0068447F" w:rsidP="00D975AF">
            <w:pPr>
              <w:jc w:val="center"/>
              <w:rPr>
                <w:rFonts w:ascii="Arial" w:eastAsia="DengXian" w:hAnsi="Arial" w:cs="Arial"/>
                <w:lang w:eastAsia="zh-CN"/>
              </w:rPr>
            </w:pPr>
          </w:p>
        </w:tc>
        <w:tc>
          <w:tcPr>
            <w:tcW w:w="6045" w:type="dxa"/>
          </w:tcPr>
          <w:p w14:paraId="3F641846" w14:textId="77777777" w:rsidR="0068447F" w:rsidRDefault="0068447F" w:rsidP="00D975AF">
            <w:pPr>
              <w:spacing w:after="0"/>
              <w:rPr>
                <w:rFonts w:ascii="Arial" w:eastAsia="DengXian" w:hAnsi="Arial" w:cs="Arial"/>
                <w:lang w:eastAsia="zh-CN"/>
              </w:rPr>
            </w:pPr>
          </w:p>
        </w:tc>
      </w:tr>
      <w:tr w:rsidR="0068447F" w14:paraId="3CD3EA10" w14:textId="77777777" w:rsidTr="00D975AF">
        <w:tc>
          <w:tcPr>
            <w:tcW w:w="1809" w:type="dxa"/>
          </w:tcPr>
          <w:p w14:paraId="7963A2EC" w14:textId="77777777" w:rsidR="0068447F" w:rsidRDefault="0068447F" w:rsidP="00D975AF">
            <w:pPr>
              <w:spacing w:after="0"/>
              <w:jc w:val="center"/>
              <w:rPr>
                <w:rFonts w:ascii="Arial" w:eastAsia="SimSun" w:hAnsi="Arial" w:cs="Arial"/>
                <w:lang w:eastAsia="zh-CN"/>
              </w:rPr>
            </w:pPr>
          </w:p>
        </w:tc>
        <w:tc>
          <w:tcPr>
            <w:tcW w:w="1985" w:type="dxa"/>
          </w:tcPr>
          <w:p w14:paraId="7E6E2640" w14:textId="77777777" w:rsidR="0068447F" w:rsidRDefault="0068447F" w:rsidP="00D975AF">
            <w:pPr>
              <w:spacing w:after="0"/>
              <w:jc w:val="center"/>
              <w:rPr>
                <w:rFonts w:ascii="Arial" w:eastAsia="DengXian" w:hAnsi="Arial" w:cs="Arial"/>
                <w:lang w:eastAsia="zh-CN"/>
              </w:rPr>
            </w:pPr>
          </w:p>
        </w:tc>
        <w:tc>
          <w:tcPr>
            <w:tcW w:w="6045" w:type="dxa"/>
          </w:tcPr>
          <w:p w14:paraId="62BE6274" w14:textId="77777777" w:rsidR="0068447F" w:rsidRDefault="0068447F" w:rsidP="00D975AF">
            <w:pPr>
              <w:spacing w:after="0"/>
              <w:rPr>
                <w:rFonts w:ascii="Arial" w:eastAsia="DengXian" w:hAnsi="Arial" w:cs="Arial"/>
                <w:lang w:eastAsia="zh-CN"/>
              </w:rPr>
            </w:pP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not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00AD2C6E">
        <w:rPr>
          <w:rFonts w:cs="Arial"/>
          <w:b/>
          <w:lang w:eastAsia="ko-KR"/>
        </w:rPr>
        <w:t xml:space="preserve">? </w:t>
      </w:r>
    </w:p>
    <w:p w14:paraId="5947DF23"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3681D243"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7777777" w:rsidR="00C42259" w:rsidRDefault="00C42259" w:rsidP="00D975AF">
            <w:pPr>
              <w:spacing w:after="0"/>
              <w:jc w:val="center"/>
              <w:rPr>
                <w:rFonts w:ascii="Arial" w:eastAsia="SimSun" w:hAnsi="Arial" w:cs="Arial"/>
                <w:lang w:val="en-US" w:eastAsia="zh-CN"/>
              </w:rPr>
            </w:pPr>
          </w:p>
        </w:tc>
        <w:tc>
          <w:tcPr>
            <w:tcW w:w="1985" w:type="dxa"/>
          </w:tcPr>
          <w:p w14:paraId="723D7D8A" w14:textId="77777777" w:rsidR="00C42259" w:rsidRDefault="00C42259" w:rsidP="00D975AF">
            <w:pPr>
              <w:spacing w:after="0"/>
              <w:jc w:val="center"/>
              <w:rPr>
                <w:rFonts w:ascii="Arial" w:eastAsia="SimSun" w:hAnsi="Arial" w:cs="Arial"/>
                <w:lang w:val="en-US" w:eastAsia="zh-CN"/>
              </w:rPr>
            </w:pPr>
          </w:p>
        </w:tc>
        <w:tc>
          <w:tcPr>
            <w:tcW w:w="6045" w:type="dxa"/>
          </w:tcPr>
          <w:p w14:paraId="3C060667" w14:textId="77777777" w:rsidR="00C42259" w:rsidRDefault="00C42259" w:rsidP="00D975AF">
            <w:pPr>
              <w:spacing w:after="0"/>
              <w:rPr>
                <w:rFonts w:ascii="Arial" w:eastAsia="DengXian" w:hAnsi="Arial" w:cs="Arial"/>
                <w:lang w:eastAsia="zh-CN"/>
              </w:rPr>
            </w:pPr>
          </w:p>
        </w:tc>
      </w:tr>
      <w:tr w:rsidR="00C42259" w14:paraId="36F07E23" w14:textId="77777777" w:rsidTr="00D975AF">
        <w:tc>
          <w:tcPr>
            <w:tcW w:w="1809" w:type="dxa"/>
          </w:tcPr>
          <w:p w14:paraId="32DAC1FB" w14:textId="77777777" w:rsidR="00C42259" w:rsidRDefault="00C42259" w:rsidP="00D975AF">
            <w:pPr>
              <w:spacing w:after="0"/>
              <w:jc w:val="center"/>
              <w:rPr>
                <w:rFonts w:ascii="Arial" w:eastAsia="SimSun" w:hAnsi="Arial" w:cs="Arial"/>
                <w:lang w:eastAsia="zh-CN"/>
              </w:rPr>
            </w:pPr>
          </w:p>
        </w:tc>
        <w:tc>
          <w:tcPr>
            <w:tcW w:w="1985" w:type="dxa"/>
          </w:tcPr>
          <w:p w14:paraId="0D507C59" w14:textId="77777777" w:rsidR="00C42259" w:rsidRDefault="00C42259" w:rsidP="00D975AF">
            <w:pPr>
              <w:jc w:val="center"/>
              <w:rPr>
                <w:rFonts w:ascii="Arial" w:eastAsia="DengXian" w:hAnsi="Arial" w:cs="Arial"/>
                <w:lang w:eastAsia="zh-CN"/>
              </w:rPr>
            </w:pPr>
          </w:p>
        </w:tc>
        <w:tc>
          <w:tcPr>
            <w:tcW w:w="6045" w:type="dxa"/>
          </w:tcPr>
          <w:p w14:paraId="63BF24B7" w14:textId="77777777" w:rsidR="00C42259" w:rsidRDefault="00C42259" w:rsidP="00D975AF">
            <w:pPr>
              <w:spacing w:after="0"/>
              <w:rPr>
                <w:rFonts w:ascii="Arial" w:eastAsia="DengXian" w:hAnsi="Arial" w:cs="Arial"/>
                <w:lang w:eastAsia="zh-CN"/>
              </w:rPr>
            </w:pPr>
          </w:p>
        </w:tc>
      </w:tr>
      <w:tr w:rsidR="00C42259" w14:paraId="32772C06" w14:textId="77777777" w:rsidTr="00D975AF">
        <w:tc>
          <w:tcPr>
            <w:tcW w:w="1809" w:type="dxa"/>
          </w:tcPr>
          <w:p w14:paraId="4323CFA5" w14:textId="77777777" w:rsidR="00C42259" w:rsidRDefault="00C42259" w:rsidP="00D975AF">
            <w:pPr>
              <w:spacing w:after="0"/>
              <w:jc w:val="center"/>
              <w:rPr>
                <w:rFonts w:ascii="Arial" w:eastAsia="SimSun" w:hAnsi="Arial" w:cs="Arial"/>
                <w:lang w:eastAsia="zh-CN"/>
              </w:rPr>
            </w:pPr>
          </w:p>
        </w:tc>
        <w:tc>
          <w:tcPr>
            <w:tcW w:w="1985" w:type="dxa"/>
          </w:tcPr>
          <w:p w14:paraId="4FE1B8FE" w14:textId="77777777" w:rsidR="00C42259" w:rsidRDefault="00C42259" w:rsidP="00D975AF">
            <w:pPr>
              <w:spacing w:after="0"/>
              <w:jc w:val="center"/>
              <w:rPr>
                <w:rFonts w:ascii="Arial" w:eastAsia="DengXian" w:hAnsi="Arial" w:cs="Arial"/>
                <w:lang w:eastAsia="zh-CN"/>
              </w:rPr>
            </w:pP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SimSun" w:hAnsi="Arial" w:cs="Arial"/>
                <w:lang w:eastAsia="zh-CN"/>
              </w:rPr>
            </w:pPr>
          </w:p>
        </w:tc>
        <w:tc>
          <w:tcPr>
            <w:tcW w:w="8109" w:type="dxa"/>
          </w:tcPr>
          <w:p w14:paraId="72730994" w14:textId="77777777" w:rsidR="00BE4A0E" w:rsidRDefault="00BE4A0E" w:rsidP="00D975AF">
            <w:pPr>
              <w:spacing w:after="0"/>
              <w:rPr>
                <w:rFonts w:ascii="Arial" w:eastAsia="DengXian"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SimSun" w:hAnsi="Arial" w:cs="Arial"/>
                <w:lang w:val="en-US" w:eastAsia="zh-CN"/>
              </w:rPr>
            </w:pPr>
          </w:p>
        </w:tc>
        <w:tc>
          <w:tcPr>
            <w:tcW w:w="8109" w:type="dxa"/>
          </w:tcPr>
          <w:p w14:paraId="60F793D8" w14:textId="77777777" w:rsidR="00BE4A0E" w:rsidRDefault="00BE4A0E" w:rsidP="00D975AF">
            <w:pPr>
              <w:spacing w:after="0"/>
              <w:rPr>
                <w:rFonts w:ascii="Arial" w:eastAsia="DengXian"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SimSun" w:hAnsi="Arial" w:cs="Arial"/>
                <w:lang w:val="en-US" w:eastAsia="zh-CN"/>
              </w:rPr>
            </w:pPr>
          </w:p>
        </w:tc>
        <w:tc>
          <w:tcPr>
            <w:tcW w:w="8109" w:type="dxa"/>
          </w:tcPr>
          <w:p w14:paraId="7C507720" w14:textId="77777777" w:rsidR="00BE4A0E" w:rsidRDefault="00BE4A0E" w:rsidP="00D975AF">
            <w:pPr>
              <w:spacing w:after="0"/>
              <w:rPr>
                <w:rFonts w:ascii="Arial" w:eastAsia="DengXian"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SimSun" w:hAnsi="Arial" w:cs="Arial"/>
                <w:lang w:eastAsia="zh-CN"/>
              </w:rPr>
            </w:pPr>
          </w:p>
        </w:tc>
        <w:tc>
          <w:tcPr>
            <w:tcW w:w="8109" w:type="dxa"/>
          </w:tcPr>
          <w:p w14:paraId="1B8667E6" w14:textId="77777777" w:rsidR="00BE4A0E" w:rsidRDefault="00BE4A0E" w:rsidP="00D975AF">
            <w:pPr>
              <w:spacing w:after="0"/>
              <w:rPr>
                <w:rFonts w:ascii="Arial" w:eastAsia="DengXian"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SimSun" w:hAnsi="Arial" w:cs="Arial"/>
                <w:lang w:eastAsia="zh-CN"/>
              </w:rPr>
            </w:pPr>
          </w:p>
        </w:tc>
        <w:tc>
          <w:tcPr>
            <w:tcW w:w="8109" w:type="dxa"/>
          </w:tcPr>
          <w:p w14:paraId="33354BE1" w14:textId="77777777" w:rsidR="00BE4A0E" w:rsidRDefault="00BE4A0E"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lastRenderedPageBreak/>
        <w:t xml:space="preserve">Alignment between Uu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Uu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f"/>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Agreements on alignment between Uu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ＭＳ 明朝" w:hAnsi="Arial"/>
                <w:szCs w:val="24"/>
                <w:lang w:eastAsia="en-GB"/>
              </w:rPr>
              <w:t>2: Alignment of Uu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Uu DRX and SL DRX for groupcast and broadcast</w:t>
      </w:r>
      <w:r>
        <w:rPr>
          <w:rFonts w:cs="Arial"/>
          <w:b/>
          <w:lang w:eastAsia="ko-KR"/>
        </w:rPr>
        <w:t xml:space="preserve">? </w:t>
      </w:r>
    </w:p>
    <w:p w14:paraId="7113195E" w14:textId="77777777" w:rsidR="0033316F" w:rsidRDefault="0033316F" w:rsidP="0033316F">
      <w:pPr>
        <w:pStyle w:val="af4"/>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4"/>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r w:rsidR="003E3869" w:rsidRPr="003E3869">
              <w:rPr>
                <w:rFonts w:ascii="Arial" w:eastAsia="SimSun"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For SL broadcast/groupcast, when the InC/OOC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gNB</w:t>
            </w:r>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gNB can adjust RX UE’s Uu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of Uu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0097B430"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3152B9FB"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 xml:space="preserve">SL DRX for groupcast and broadcast is static and can not be changed since the number of involved UEs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Uu DRX adjustment</w:t>
            </w:r>
            <w:r w:rsidR="00681288">
              <w:rPr>
                <w:rFonts w:ascii="Arial" w:eastAsia="DengXian" w:hAnsi="Arial" w:cs="Arial"/>
                <w:lang w:val="en-US" w:eastAsia="zh-CN"/>
              </w:rPr>
              <w:t xml:space="preserve"> and make the </w:t>
            </w:r>
            <w:bookmarkStart w:id="15" w:name="_GoBack"/>
            <w:bookmarkEnd w:id="15"/>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33316F" w14:paraId="02E83F9B" w14:textId="77777777" w:rsidTr="00D975AF">
        <w:tc>
          <w:tcPr>
            <w:tcW w:w="1809" w:type="dxa"/>
          </w:tcPr>
          <w:p w14:paraId="6E870F10" w14:textId="77777777" w:rsidR="0033316F" w:rsidRDefault="0033316F" w:rsidP="00D975AF">
            <w:pPr>
              <w:spacing w:after="0"/>
              <w:jc w:val="center"/>
              <w:rPr>
                <w:rFonts w:ascii="Arial" w:eastAsia="SimSun" w:hAnsi="Arial" w:cs="Arial"/>
                <w:lang w:val="en-US" w:eastAsia="zh-CN"/>
              </w:rPr>
            </w:pPr>
          </w:p>
        </w:tc>
        <w:tc>
          <w:tcPr>
            <w:tcW w:w="1985" w:type="dxa"/>
          </w:tcPr>
          <w:p w14:paraId="4E59BFC3" w14:textId="77777777" w:rsidR="0033316F" w:rsidRDefault="0033316F" w:rsidP="00D975AF">
            <w:pPr>
              <w:spacing w:after="0"/>
              <w:jc w:val="center"/>
              <w:rPr>
                <w:rFonts w:ascii="Arial" w:eastAsia="SimSun" w:hAnsi="Arial" w:cs="Arial"/>
                <w:lang w:val="en-US" w:eastAsia="zh-CN"/>
              </w:rPr>
            </w:pPr>
          </w:p>
        </w:tc>
        <w:tc>
          <w:tcPr>
            <w:tcW w:w="6045" w:type="dxa"/>
          </w:tcPr>
          <w:p w14:paraId="641E8BDB" w14:textId="77777777" w:rsidR="0033316F" w:rsidRDefault="0033316F" w:rsidP="00D975AF">
            <w:pPr>
              <w:spacing w:after="0"/>
              <w:rPr>
                <w:rFonts w:ascii="Arial" w:eastAsia="DengXian" w:hAnsi="Arial" w:cs="Arial"/>
                <w:lang w:eastAsia="zh-CN"/>
              </w:rPr>
            </w:pPr>
          </w:p>
        </w:tc>
      </w:tr>
      <w:tr w:rsidR="0033316F" w14:paraId="4FEE83B1" w14:textId="77777777" w:rsidTr="00D975AF">
        <w:tc>
          <w:tcPr>
            <w:tcW w:w="1809" w:type="dxa"/>
          </w:tcPr>
          <w:p w14:paraId="22DCD821" w14:textId="77777777" w:rsidR="0033316F" w:rsidRDefault="0033316F" w:rsidP="00D975AF">
            <w:pPr>
              <w:spacing w:after="0"/>
              <w:jc w:val="center"/>
              <w:rPr>
                <w:rFonts w:ascii="Arial" w:eastAsia="SimSun" w:hAnsi="Arial" w:cs="Arial"/>
                <w:lang w:eastAsia="zh-CN"/>
              </w:rPr>
            </w:pPr>
          </w:p>
        </w:tc>
        <w:tc>
          <w:tcPr>
            <w:tcW w:w="1985" w:type="dxa"/>
          </w:tcPr>
          <w:p w14:paraId="0D5C3406" w14:textId="77777777" w:rsidR="0033316F" w:rsidRDefault="0033316F" w:rsidP="00D975AF">
            <w:pPr>
              <w:jc w:val="center"/>
              <w:rPr>
                <w:rFonts w:ascii="Arial" w:eastAsia="DengXian" w:hAnsi="Arial" w:cs="Arial"/>
                <w:lang w:eastAsia="zh-CN"/>
              </w:rPr>
            </w:pPr>
          </w:p>
        </w:tc>
        <w:tc>
          <w:tcPr>
            <w:tcW w:w="6045" w:type="dxa"/>
          </w:tcPr>
          <w:p w14:paraId="25447FFB" w14:textId="77777777" w:rsidR="0033316F" w:rsidRDefault="0033316F" w:rsidP="00D975AF">
            <w:pPr>
              <w:spacing w:after="0"/>
              <w:rPr>
                <w:rFonts w:ascii="Arial" w:eastAsia="DengXian" w:hAnsi="Arial" w:cs="Arial"/>
                <w:lang w:eastAsia="zh-CN"/>
              </w:rPr>
            </w:pPr>
          </w:p>
        </w:tc>
      </w:tr>
      <w:tr w:rsidR="0033316F" w14:paraId="7E9DC3A2" w14:textId="77777777" w:rsidTr="0033316F">
        <w:trPr>
          <w:trHeight w:val="50"/>
        </w:trPr>
        <w:tc>
          <w:tcPr>
            <w:tcW w:w="1809" w:type="dxa"/>
          </w:tcPr>
          <w:p w14:paraId="0C3F1065" w14:textId="77777777" w:rsidR="0033316F" w:rsidRDefault="0033316F" w:rsidP="00D975AF">
            <w:pPr>
              <w:spacing w:after="0"/>
              <w:jc w:val="center"/>
              <w:rPr>
                <w:rFonts w:ascii="Arial" w:eastAsia="SimSun" w:hAnsi="Arial" w:cs="Arial"/>
                <w:lang w:eastAsia="zh-CN"/>
              </w:rPr>
            </w:pPr>
          </w:p>
        </w:tc>
        <w:tc>
          <w:tcPr>
            <w:tcW w:w="1985" w:type="dxa"/>
          </w:tcPr>
          <w:p w14:paraId="6A64A62A" w14:textId="77777777" w:rsidR="0033316F" w:rsidRDefault="0033316F" w:rsidP="00D975AF">
            <w:pPr>
              <w:spacing w:after="0"/>
              <w:jc w:val="center"/>
              <w:rPr>
                <w:rFonts w:ascii="Arial" w:eastAsia="DengXian" w:hAnsi="Arial" w:cs="Arial"/>
                <w:lang w:eastAsia="zh-CN"/>
              </w:rPr>
            </w:pPr>
          </w:p>
        </w:tc>
        <w:tc>
          <w:tcPr>
            <w:tcW w:w="6045" w:type="dxa"/>
          </w:tcPr>
          <w:p w14:paraId="3247914B" w14:textId="77777777" w:rsidR="0033316F" w:rsidRDefault="0033316F" w:rsidP="00D975AF">
            <w:pPr>
              <w:spacing w:after="0"/>
              <w:rPr>
                <w:rFonts w:ascii="Arial" w:eastAsia="DengXian" w:hAnsi="Arial" w:cs="Arial"/>
                <w:lang w:eastAsia="zh-CN"/>
              </w:rPr>
            </w:pPr>
          </w:p>
        </w:tc>
      </w:tr>
    </w:tbl>
    <w:p w14:paraId="67C216AF" w14:textId="73F1B285" w:rsidR="0033316F" w:rsidRDefault="0033316F" w:rsidP="0033316F">
      <w:pPr>
        <w:pStyle w:val="1"/>
        <w:ind w:left="0" w:firstLine="0"/>
        <w:rPr>
          <w:lang w:eastAsia="ko-KR"/>
        </w:rPr>
      </w:pPr>
      <w:r>
        <w:rPr>
          <w:lang w:eastAsia="ko-KR"/>
        </w:rPr>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Leftover Issues on DRX for Sidelink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Further discussion on Sidelink DRX</w:t>
      </w:r>
      <w:r>
        <w:tab/>
        <w:t>LG Electronics France</w:t>
      </w:r>
    </w:p>
    <w:p w14:paraId="05A3CE70" w14:textId="453B49E3" w:rsidR="00F86007" w:rsidRDefault="00F86007">
      <w:r>
        <w:t>[8] R2-2105593</w:t>
      </w:r>
      <w:r>
        <w:tab/>
        <w:t>Discussion on SL communication impact on Uu DRX</w:t>
      </w:r>
      <w:r>
        <w:tab/>
        <w:t>Huawei, HiSilicon</w:t>
      </w:r>
    </w:p>
    <w:p w14:paraId="0E8E60C2" w14:textId="3F4FE907" w:rsidR="00F86007" w:rsidRDefault="009A4D47">
      <w:r>
        <w:t>[9] R2-2105458</w:t>
      </w:r>
      <w:r>
        <w:tab/>
        <w:t>Coordination between Uu DRX and SL DRX</w:t>
      </w:r>
      <w:r>
        <w:tab/>
        <w:t>Lenovo, Motorola Mobility</w:t>
      </w:r>
    </w:p>
    <w:p w14:paraId="77AB91BF" w14:textId="2A106FAA" w:rsidR="009A4D47" w:rsidRDefault="009A4D47">
      <w:pPr>
        <w:rPr>
          <w:lang w:eastAsia="zh-CN"/>
        </w:rPr>
      </w:pPr>
      <w:r>
        <w:lastRenderedPageBreak/>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5C33F" w14:textId="77777777" w:rsidR="009567C1" w:rsidRDefault="009567C1">
      <w:pPr>
        <w:spacing w:after="0" w:line="240" w:lineRule="auto"/>
      </w:pPr>
      <w:r>
        <w:separator/>
      </w:r>
    </w:p>
  </w:endnote>
  <w:endnote w:type="continuationSeparator" w:id="0">
    <w:p w14:paraId="2464E85A" w14:textId="77777777" w:rsidR="009567C1" w:rsidRDefault="0095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DB399" w14:textId="77777777" w:rsidR="009567C1" w:rsidRDefault="009567C1">
      <w:pPr>
        <w:spacing w:after="0" w:line="240" w:lineRule="auto"/>
      </w:pPr>
      <w:r>
        <w:separator/>
      </w:r>
    </w:p>
  </w:footnote>
  <w:footnote w:type="continuationSeparator" w:id="0">
    <w:p w14:paraId="5B9FD5D0" w14:textId="77777777" w:rsidR="009567C1" w:rsidRDefault="0095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F37A5" w14:textId="77777777" w:rsidR="00B1306D" w:rsidRDefault="00B1306D">
    <w:pPr>
      <w:pStyle w:val="ac"/>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6"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9"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5"/>
  </w:num>
  <w:num w:numId="4">
    <w:abstractNumId w:val="1"/>
  </w:num>
  <w:num w:numId="5">
    <w:abstractNumId w:val="9"/>
  </w:num>
  <w:num w:numId="6">
    <w:abstractNumId w:val="4"/>
  </w:num>
  <w:num w:numId="7">
    <w:abstractNumId w:val="0"/>
  </w:num>
  <w:num w:numId="8">
    <w:abstractNumId w:val="13"/>
  </w:num>
  <w:num w:numId="9">
    <w:abstractNumId w:val="7"/>
  </w:num>
  <w:num w:numId="10">
    <w:abstractNumId w:val="6"/>
  </w:num>
  <w:num w:numId="11">
    <w:abstractNumId w:val="3"/>
  </w:num>
  <w:num w:numId="12">
    <w:abstractNumId w:val="1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2C38"/>
    <w:rsid w:val="000D44B3"/>
    <w:rsid w:val="000E11B5"/>
    <w:rsid w:val="000E6F9B"/>
    <w:rsid w:val="000E7CD5"/>
    <w:rsid w:val="000F0EA4"/>
    <w:rsid w:val="000F3C5D"/>
    <w:rsid w:val="000F3F0D"/>
    <w:rsid w:val="000F45B6"/>
    <w:rsid w:val="00103E03"/>
    <w:rsid w:val="001130C5"/>
    <w:rsid w:val="0012035B"/>
    <w:rsid w:val="00122E74"/>
    <w:rsid w:val="0012669F"/>
    <w:rsid w:val="0013119A"/>
    <w:rsid w:val="00132FC5"/>
    <w:rsid w:val="00137C0E"/>
    <w:rsid w:val="00141729"/>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91AB7"/>
    <w:rsid w:val="00192C46"/>
    <w:rsid w:val="00193E78"/>
    <w:rsid w:val="00195796"/>
    <w:rsid w:val="001A08B3"/>
    <w:rsid w:val="001A1B3C"/>
    <w:rsid w:val="001A5480"/>
    <w:rsid w:val="001A7B60"/>
    <w:rsid w:val="001B0CE7"/>
    <w:rsid w:val="001B2F27"/>
    <w:rsid w:val="001B52F0"/>
    <w:rsid w:val="001B7A65"/>
    <w:rsid w:val="001C4409"/>
    <w:rsid w:val="001C7A16"/>
    <w:rsid w:val="001D35FD"/>
    <w:rsid w:val="001D4E07"/>
    <w:rsid w:val="001D550F"/>
    <w:rsid w:val="001D7F81"/>
    <w:rsid w:val="001E2757"/>
    <w:rsid w:val="001E39F7"/>
    <w:rsid w:val="001E41F3"/>
    <w:rsid w:val="001E7150"/>
    <w:rsid w:val="001F096F"/>
    <w:rsid w:val="001F168C"/>
    <w:rsid w:val="001F45DB"/>
    <w:rsid w:val="001F5325"/>
    <w:rsid w:val="001F53B3"/>
    <w:rsid w:val="0020446B"/>
    <w:rsid w:val="00204CFE"/>
    <w:rsid w:val="00205F9B"/>
    <w:rsid w:val="00215631"/>
    <w:rsid w:val="002222E4"/>
    <w:rsid w:val="002256DB"/>
    <w:rsid w:val="00232D15"/>
    <w:rsid w:val="002347BE"/>
    <w:rsid w:val="002505EC"/>
    <w:rsid w:val="002571AA"/>
    <w:rsid w:val="0026004D"/>
    <w:rsid w:val="00260174"/>
    <w:rsid w:val="0026360D"/>
    <w:rsid w:val="002636BA"/>
    <w:rsid w:val="00263F51"/>
    <w:rsid w:val="002640DD"/>
    <w:rsid w:val="00272C68"/>
    <w:rsid w:val="00275D12"/>
    <w:rsid w:val="00280828"/>
    <w:rsid w:val="0028116D"/>
    <w:rsid w:val="0028192C"/>
    <w:rsid w:val="00284FEB"/>
    <w:rsid w:val="002860C4"/>
    <w:rsid w:val="002A6F8B"/>
    <w:rsid w:val="002B42E6"/>
    <w:rsid w:val="002B5741"/>
    <w:rsid w:val="002B650D"/>
    <w:rsid w:val="002C4EED"/>
    <w:rsid w:val="002D00D4"/>
    <w:rsid w:val="002D1523"/>
    <w:rsid w:val="002D3643"/>
    <w:rsid w:val="002D4304"/>
    <w:rsid w:val="002D7010"/>
    <w:rsid w:val="002D7BF5"/>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E43"/>
    <w:rsid w:val="00352C7D"/>
    <w:rsid w:val="00354447"/>
    <w:rsid w:val="00355508"/>
    <w:rsid w:val="003563B4"/>
    <w:rsid w:val="00356E62"/>
    <w:rsid w:val="003609EF"/>
    <w:rsid w:val="0036231A"/>
    <w:rsid w:val="0037014A"/>
    <w:rsid w:val="00374DD4"/>
    <w:rsid w:val="003809B1"/>
    <w:rsid w:val="003813D1"/>
    <w:rsid w:val="003873A4"/>
    <w:rsid w:val="00387E1B"/>
    <w:rsid w:val="003909E9"/>
    <w:rsid w:val="003940DC"/>
    <w:rsid w:val="00396624"/>
    <w:rsid w:val="003A17F1"/>
    <w:rsid w:val="003A3320"/>
    <w:rsid w:val="003A599C"/>
    <w:rsid w:val="003A6DE3"/>
    <w:rsid w:val="003B209C"/>
    <w:rsid w:val="003B25B8"/>
    <w:rsid w:val="003C2C1F"/>
    <w:rsid w:val="003C51AF"/>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3242D"/>
    <w:rsid w:val="0044570F"/>
    <w:rsid w:val="004536AB"/>
    <w:rsid w:val="0045501F"/>
    <w:rsid w:val="0046666E"/>
    <w:rsid w:val="0046710D"/>
    <w:rsid w:val="00474202"/>
    <w:rsid w:val="00482CE4"/>
    <w:rsid w:val="00490F31"/>
    <w:rsid w:val="004949D5"/>
    <w:rsid w:val="00496727"/>
    <w:rsid w:val="004A23FF"/>
    <w:rsid w:val="004B61F6"/>
    <w:rsid w:val="004B75B7"/>
    <w:rsid w:val="004C0944"/>
    <w:rsid w:val="004D3957"/>
    <w:rsid w:val="004D6463"/>
    <w:rsid w:val="00501B21"/>
    <w:rsid w:val="00502889"/>
    <w:rsid w:val="00505F6A"/>
    <w:rsid w:val="0051276B"/>
    <w:rsid w:val="00514C75"/>
    <w:rsid w:val="0051580D"/>
    <w:rsid w:val="00522157"/>
    <w:rsid w:val="00525BF3"/>
    <w:rsid w:val="00530A6B"/>
    <w:rsid w:val="00537711"/>
    <w:rsid w:val="00541558"/>
    <w:rsid w:val="005417CE"/>
    <w:rsid w:val="0054279D"/>
    <w:rsid w:val="00542D5F"/>
    <w:rsid w:val="00543C47"/>
    <w:rsid w:val="00547111"/>
    <w:rsid w:val="0055183E"/>
    <w:rsid w:val="00551F5C"/>
    <w:rsid w:val="00556325"/>
    <w:rsid w:val="005651E9"/>
    <w:rsid w:val="005652C8"/>
    <w:rsid w:val="0057146A"/>
    <w:rsid w:val="005733FA"/>
    <w:rsid w:val="00577652"/>
    <w:rsid w:val="0058026F"/>
    <w:rsid w:val="00582722"/>
    <w:rsid w:val="0058457F"/>
    <w:rsid w:val="00585722"/>
    <w:rsid w:val="00592D74"/>
    <w:rsid w:val="005935E1"/>
    <w:rsid w:val="00597D01"/>
    <w:rsid w:val="005A018C"/>
    <w:rsid w:val="005B5976"/>
    <w:rsid w:val="005B6A06"/>
    <w:rsid w:val="005B6C02"/>
    <w:rsid w:val="005C1662"/>
    <w:rsid w:val="005C2E34"/>
    <w:rsid w:val="005C6FF7"/>
    <w:rsid w:val="005D15C7"/>
    <w:rsid w:val="005D4819"/>
    <w:rsid w:val="005D49B3"/>
    <w:rsid w:val="005D739F"/>
    <w:rsid w:val="005E1C34"/>
    <w:rsid w:val="005E2C44"/>
    <w:rsid w:val="005E607E"/>
    <w:rsid w:val="0060049C"/>
    <w:rsid w:val="006109C6"/>
    <w:rsid w:val="00612629"/>
    <w:rsid w:val="0061376D"/>
    <w:rsid w:val="0061659C"/>
    <w:rsid w:val="00620CDA"/>
    <w:rsid w:val="00620D02"/>
    <w:rsid w:val="00621188"/>
    <w:rsid w:val="006257ED"/>
    <w:rsid w:val="0063403E"/>
    <w:rsid w:val="006350F7"/>
    <w:rsid w:val="00636979"/>
    <w:rsid w:val="0064198A"/>
    <w:rsid w:val="00643D6F"/>
    <w:rsid w:val="00654190"/>
    <w:rsid w:val="00665C47"/>
    <w:rsid w:val="006714AD"/>
    <w:rsid w:val="006722A3"/>
    <w:rsid w:val="006730B0"/>
    <w:rsid w:val="00676F16"/>
    <w:rsid w:val="0067720B"/>
    <w:rsid w:val="00681288"/>
    <w:rsid w:val="0068447F"/>
    <w:rsid w:val="00695808"/>
    <w:rsid w:val="00697CE4"/>
    <w:rsid w:val="006A1A82"/>
    <w:rsid w:val="006A4E32"/>
    <w:rsid w:val="006A6DC5"/>
    <w:rsid w:val="006B46FB"/>
    <w:rsid w:val="006C16BB"/>
    <w:rsid w:val="006C2472"/>
    <w:rsid w:val="006C4D78"/>
    <w:rsid w:val="006C600B"/>
    <w:rsid w:val="006D3BEE"/>
    <w:rsid w:val="006E20D5"/>
    <w:rsid w:val="006E21FB"/>
    <w:rsid w:val="006E26C6"/>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FEE"/>
    <w:rsid w:val="00745CB8"/>
    <w:rsid w:val="0075676E"/>
    <w:rsid w:val="00762E27"/>
    <w:rsid w:val="00765FCA"/>
    <w:rsid w:val="00780EB4"/>
    <w:rsid w:val="007834B0"/>
    <w:rsid w:val="00792342"/>
    <w:rsid w:val="00793D4A"/>
    <w:rsid w:val="00796884"/>
    <w:rsid w:val="007977A8"/>
    <w:rsid w:val="00797E88"/>
    <w:rsid w:val="007A3143"/>
    <w:rsid w:val="007B0E02"/>
    <w:rsid w:val="007B1414"/>
    <w:rsid w:val="007B512A"/>
    <w:rsid w:val="007C2097"/>
    <w:rsid w:val="007C66F0"/>
    <w:rsid w:val="007D0BF0"/>
    <w:rsid w:val="007D0DAD"/>
    <w:rsid w:val="007D392D"/>
    <w:rsid w:val="007D3FE1"/>
    <w:rsid w:val="007D5AE0"/>
    <w:rsid w:val="007D5BCB"/>
    <w:rsid w:val="007D6A07"/>
    <w:rsid w:val="007E0CF5"/>
    <w:rsid w:val="007F592A"/>
    <w:rsid w:val="007F7259"/>
    <w:rsid w:val="00801C89"/>
    <w:rsid w:val="008040A8"/>
    <w:rsid w:val="008177ED"/>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20B0"/>
    <w:rsid w:val="008A45A6"/>
    <w:rsid w:val="008A5F9B"/>
    <w:rsid w:val="008B525F"/>
    <w:rsid w:val="008B7522"/>
    <w:rsid w:val="008C7744"/>
    <w:rsid w:val="008D0985"/>
    <w:rsid w:val="008D13FC"/>
    <w:rsid w:val="008D19DE"/>
    <w:rsid w:val="008D5CF8"/>
    <w:rsid w:val="008E0ECC"/>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358F"/>
    <w:rsid w:val="00923A6D"/>
    <w:rsid w:val="00927E1C"/>
    <w:rsid w:val="009346B0"/>
    <w:rsid w:val="00937845"/>
    <w:rsid w:val="00941030"/>
    <w:rsid w:val="00941E30"/>
    <w:rsid w:val="00942697"/>
    <w:rsid w:val="0094666D"/>
    <w:rsid w:val="009567C1"/>
    <w:rsid w:val="00956A9D"/>
    <w:rsid w:val="00963A9F"/>
    <w:rsid w:val="00966C71"/>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E1A33"/>
    <w:rsid w:val="009E3297"/>
    <w:rsid w:val="009F734F"/>
    <w:rsid w:val="00A02587"/>
    <w:rsid w:val="00A045C9"/>
    <w:rsid w:val="00A13E90"/>
    <w:rsid w:val="00A246B6"/>
    <w:rsid w:val="00A26EA4"/>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4CAB"/>
    <w:rsid w:val="00A85777"/>
    <w:rsid w:val="00A8787C"/>
    <w:rsid w:val="00A92F1A"/>
    <w:rsid w:val="00AA228F"/>
    <w:rsid w:val="00AA2CBC"/>
    <w:rsid w:val="00AA46C0"/>
    <w:rsid w:val="00AA4FC1"/>
    <w:rsid w:val="00AA7786"/>
    <w:rsid w:val="00AA7E9F"/>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B05ECA"/>
    <w:rsid w:val="00B07DB0"/>
    <w:rsid w:val="00B1306D"/>
    <w:rsid w:val="00B13BC8"/>
    <w:rsid w:val="00B1646C"/>
    <w:rsid w:val="00B205A5"/>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909FB"/>
    <w:rsid w:val="00B92D67"/>
    <w:rsid w:val="00B968C8"/>
    <w:rsid w:val="00BA2025"/>
    <w:rsid w:val="00BA3B4D"/>
    <w:rsid w:val="00BA3EC5"/>
    <w:rsid w:val="00BA41CF"/>
    <w:rsid w:val="00BA51D9"/>
    <w:rsid w:val="00BB4E03"/>
    <w:rsid w:val="00BB5DFC"/>
    <w:rsid w:val="00BB7CD1"/>
    <w:rsid w:val="00BC0A82"/>
    <w:rsid w:val="00BC3111"/>
    <w:rsid w:val="00BC58EA"/>
    <w:rsid w:val="00BC5D2C"/>
    <w:rsid w:val="00BC7C4B"/>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3075"/>
    <w:rsid w:val="00C1084F"/>
    <w:rsid w:val="00C12356"/>
    <w:rsid w:val="00C142A3"/>
    <w:rsid w:val="00C162A6"/>
    <w:rsid w:val="00C257A6"/>
    <w:rsid w:val="00C25B10"/>
    <w:rsid w:val="00C33D6B"/>
    <w:rsid w:val="00C34771"/>
    <w:rsid w:val="00C34B6C"/>
    <w:rsid w:val="00C408AA"/>
    <w:rsid w:val="00C41073"/>
    <w:rsid w:val="00C4190E"/>
    <w:rsid w:val="00C42259"/>
    <w:rsid w:val="00C422EC"/>
    <w:rsid w:val="00C43772"/>
    <w:rsid w:val="00C438BA"/>
    <w:rsid w:val="00C47329"/>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BE"/>
    <w:rsid w:val="00CD4193"/>
    <w:rsid w:val="00CD5770"/>
    <w:rsid w:val="00CD78D7"/>
    <w:rsid w:val="00CE0D44"/>
    <w:rsid w:val="00D03F9A"/>
    <w:rsid w:val="00D06322"/>
    <w:rsid w:val="00D06D51"/>
    <w:rsid w:val="00D12B04"/>
    <w:rsid w:val="00D17198"/>
    <w:rsid w:val="00D24991"/>
    <w:rsid w:val="00D3356D"/>
    <w:rsid w:val="00D343D3"/>
    <w:rsid w:val="00D347E6"/>
    <w:rsid w:val="00D36604"/>
    <w:rsid w:val="00D414B5"/>
    <w:rsid w:val="00D43D12"/>
    <w:rsid w:val="00D50255"/>
    <w:rsid w:val="00D66520"/>
    <w:rsid w:val="00D77B19"/>
    <w:rsid w:val="00D81DF6"/>
    <w:rsid w:val="00D87C94"/>
    <w:rsid w:val="00D941DE"/>
    <w:rsid w:val="00D95D85"/>
    <w:rsid w:val="00D961CE"/>
    <w:rsid w:val="00D975AF"/>
    <w:rsid w:val="00D97BE1"/>
    <w:rsid w:val="00DB6675"/>
    <w:rsid w:val="00DB7DE2"/>
    <w:rsid w:val="00DC6519"/>
    <w:rsid w:val="00DE0607"/>
    <w:rsid w:val="00DE2AEC"/>
    <w:rsid w:val="00DE2CBF"/>
    <w:rsid w:val="00DE34CF"/>
    <w:rsid w:val="00DE6452"/>
    <w:rsid w:val="00DF7183"/>
    <w:rsid w:val="00DF765B"/>
    <w:rsid w:val="00E05335"/>
    <w:rsid w:val="00E06BB8"/>
    <w:rsid w:val="00E105BA"/>
    <w:rsid w:val="00E13F3D"/>
    <w:rsid w:val="00E146BC"/>
    <w:rsid w:val="00E162DE"/>
    <w:rsid w:val="00E1739C"/>
    <w:rsid w:val="00E2473E"/>
    <w:rsid w:val="00E30DE8"/>
    <w:rsid w:val="00E34898"/>
    <w:rsid w:val="00E3565A"/>
    <w:rsid w:val="00E35F08"/>
    <w:rsid w:val="00E53DA0"/>
    <w:rsid w:val="00E61182"/>
    <w:rsid w:val="00E64CBA"/>
    <w:rsid w:val="00E725C0"/>
    <w:rsid w:val="00E74810"/>
    <w:rsid w:val="00E75E78"/>
    <w:rsid w:val="00E77182"/>
    <w:rsid w:val="00E77E7D"/>
    <w:rsid w:val="00E83442"/>
    <w:rsid w:val="00E859BC"/>
    <w:rsid w:val="00E86D82"/>
    <w:rsid w:val="00E90455"/>
    <w:rsid w:val="00E95DD4"/>
    <w:rsid w:val="00EA20B5"/>
    <w:rsid w:val="00EA5A82"/>
    <w:rsid w:val="00EB09B7"/>
    <w:rsid w:val="00EB1CCA"/>
    <w:rsid w:val="00EB37B5"/>
    <w:rsid w:val="00EB4FC6"/>
    <w:rsid w:val="00EC6921"/>
    <w:rsid w:val="00ED6C8D"/>
    <w:rsid w:val="00EE197C"/>
    <w:rsid w:val="00EE198E"/>
    <w:rsid w:val="00EE3B4B"/>
    <w:rsid w:val="00EE3C0A"/>
    <w:rsid w:val="00EE4670"/>
    <w:rsid w:val="00EE6D65"/>
    <w:rsid w:val="00EE7D7C"/>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16B1"/>
    <w:rsid w:val="00F52BA9"/>
    <w:rsid w:val="00F54F8B"/>
    <w:rsid w:val="00F5532E"/>
    <w:rsid w:val="00F560D1"/>
    <w:rsid w:val="00F61311"/>
    <w:rsid w:val="00F613B1"/>
    <w:rsid w:val="00F61D9D"/>
    <w:rsid w:val="00F716C2"/>
    <w:rsid w:val="00F7183B"/>
    <w:rsid w:val="00F74215"/>
    <w:rsid w:val="00F76448"/>
    <w:rsid w:val="00F81DF2"/>
    <w:rsid w:val="00F86007"/>
    <w:rsid w:val="00F875E2"/>
    <w:rsid w:val="00F935B5"/>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本文 (文字)"/>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Web">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6176E-5BB6-4867-B785-583E0EC3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456</TotalTime>
  <Pages>21</Pages>
  <Words>4532</Words>
  <Characters>25836</Characters>
  <Application>Microsoft Office Word</Application>
  <DocSecurity>0</DocSecurity>
  <Lines>215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Jianming Wu</cp:lastModifiedBy>
  <cp:revision>102</cp:revision>
  <cp:lastPrinted>1900-01-01T08:00:00Z</cp:lastPrinted>
  <dcterms:created xsi:type="dcterms:W3CDTF">2021-06-10T21:52:00Z</dcterms:created>
  <dcterms:modified xsi:type="dcterms:W3CDTF">2021-06-23T05:10:00Z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ies>
</file>