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B357" w14:textId="1FB2F0FF"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w:t>
      </w:r>
      <w:r w:rsidR="00A16B8B">
        <w:rPr>
          <w:rFonts w:ascii="Arial" w:eastAsia="SimSun" w:hAnsi="Arial" w:cs="Arial"/>
          <w:b/>
          <w:bCs/>
          <w:sz w:val="24"/>
        </w:rPr>
        <w:t>-</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SimSun"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w:t>
      </w:r>
      <w:proofErr w:type="gramStart"/>
      <w:r>
        <w:rPr>
          <w:rFonts w:ascii="Arial" w:eastAsia="SimSun" w:hAnsi="Arial" w:cs="Arial"/>
          <w:b/>
          <w:bCs/>
          <w:sz w:val="24"/>
        </w:rPr>
        <w:t>605][</w:t>
      </w:r>
      <w:proofErr w:type="gramEnd"/>
      <w:r>
        <w:rPr>
          <w:rFonts w:ascii="Arial" w:eastAsia="SimSun" w:hAnsi="Arial" w:cs="Arial"/>
          <w:b/>
          <w:bCs/>
          <w:sz w:val="24"/>
        </w:rPr>
        <w:t>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SimSun"/>
          <w:bCs/>
        </w:rPr>
      </w:pPr>
      <w:r>
        <w:rPr>
          <w:rFonts w:eastAsia="SimSun"/>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SimSun"/>
          <w:bCs/>
        </w:rPr>
      </w:pPr>
      <w:r>
        <w:rPr>
          <w:rFonts w:eastAsia="SimSun"/>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SimSun"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SimSun" w:hAnsi="Arial" w:cs="Arial"/>
                <w:szCs w:val="20"/>
                <w:lang w:eastAsia="zh-CN"/>
              </w:rPr>
            </w:pPr>
            <w:r w:rsidRPr="00861B16">
              <w:rPr>
                <w:rFonts w:ascii="Arial" w:eastAsia="SimSun"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3006" w:type="dxa"/>
          </w:tcPr>
          <w:p w14:paraId="6F266DBB" w14:textId="5EF44908" w:rsidR="00861B16" w:rsidRPr="007171FE" w:rsidRDefault="00417B7D" w:rsidP="00F80FB7">
            <w:pPr>
              <w:pStyle w:val="BodyText"/>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007" w:type="dxa"/>
          </w:tcPr>
          <w:p w14:paraId="304C9745" w14:textId="0F11CC29" w:rsidR="00861B16" w:rsidRPr="007171FE" w:rsidRDefault="00417B7D" w:rsidP="00D62836">
            <w:pPr>
              <w:pStyle w:val="BodyText"/>
              <w:jc w:val="center"/>
              <w:rPr>
                <w:rFonts w:ascii="Arial" w:eastAsia="SimSun" w:hAnsi="Arial" w:cs="Arial"/>
                <w:szCs w:val="20"/>
                <w:lang w:eastAsia="zh-CN"/>
              </w:rPr>
            </w:pPr>
            <w:proofErr w:type="spellStart"/>
            <w:r>
              <w:rPr>
                <w:rFonts w:ascii="Arial" w:eastAsia="SimSun" w:hAnsi="Arial" w:cs="Arial"/>
                <w:szCs w:val="20"/>
                <w:lang w:eastAsia="zh-CN"/>
              </w:rPr>
              <w:t>xuelong.wang</w:t>
            </w:r>
            <w:proofErr w:type="spellEnd"/>
            <w:r>
              <w:rPr>
                <w:rFonts w:ascii="Arial" w:eastAsia="SimSun" w:hAnsi="Arial" w:cs="Arial"/>
                <w:szCs w:val="20"/>
                <w:lang w:eastAsia="zh-CN"/>
              </w:rPr>
              <w:t>@</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3006" w:type="dxa"/>
          </w:tcPr>
          <w:p w14:paraId="06AF539C" w14:textId="6A95EA09" w:rsidR="00BC1AE3" w:rsidRDefault="00BC1AE3" w:rsidP="00F80FB7">
            <w:pPr>
              <w:pStyle w:val="BodyText"/>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007" w:type="dxa"/>
          </w:tcPr>
          <w:p w14:paraId="0F274A96" w14:textId="49805926" w:rsidR="00BC1AE3" w:rsidRDefault="00BC1AE3" w:rsidP="00D62836">
            <w:pPr>
              <w:pStyle w:val="BodyText"/>
              <w:jc w:val="center"/>
              <w:rPr>
                <w:rFonts w:ascii="Arial" w:eastAsia="SimSun" w:hAnsi="Arial" w:cs="Arial"/>
                <w:szCs w:val="20"/>
                <w:lang w:eastAsia="zh-CN"/>
              </w:rPr>
            </w:pPr>
            <w:r>
              <w:rPr>
                <w:rFonts w:ascii="Arial" w:eastAsia="SimSun"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3006" w:type="dxa"/>
          </w:tcPr>
          <w:p w14:paraId="578013AC" w14:textId="1202971F" w:rsidR="00FA36F5" w:rsidRDefault="00FA36F5" w:rsidP="00F80FB7">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007" w:type="dxa"/>
          </w:tcPr>
          <w:p w14:paraId="677F8EF7" w14:textId="30F247C6" w:rsidR="00FA36F5" w:rsidRDefault="00FA36F5" w:rsidP="00D62836">
            <w:pPr>
              <w:pStyle w:val="BodyText"/>
              <w:jc w:val="center"/>
              <w:rPr>
                <w:rFonts w:ascii="Arial" w:eastAsia="SimSun" w:hAnsi="Arial" w:cs="Arial"/>
                <w:szCs w:val="20"/>
                <w:lang w:eastAsia="zh-CN"/>
              </w:rPr>
            </w:pPr>
            <w:r>
              <w:rPr>
                <w:rFonts w:ascii="Arial" w:eastAsia="SimSun"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3006" w:type="dxa"/>
          </w:tcPr>
          <w:p w14:paraId="3752241A" w14:textId="2D82F869" w:rsidR="00C00624" w:rsidRPr="002147F3" w:rsidRDefault="00C00624" w:rsidP="00F80FB7">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007" w:type="dxa"/>
          </w:tcPr>
          <w:p w14:paraId="653FD9F3" w14:textId="4C23AC66" w:rsidR="00C00624" w:rsidRPr="002147F3" w:rsidRDefault="00C00624" w:rsidP="00D62836">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E2517A" w:rsidP="00D62836">
            <w:pPr>
              <w:pStyle w:val="BodyText"/>
              <w:jc w:val="center"/>
              <w:rPr>
                <w:rFonts w:ascii="Arial" w:eastAsiaTheme="minorEastAsia" w:hAnsi="Arial" w:cs="Arial"/>
                <w:szCs w:val="20"/>
                <w:lang w:eastAsia="zh-CN"/>
              </w:rPr>
            </w:pPr>
            <w:hyperlink r:id="rId14" w:history="1">
              <w:r w:rsidR="00DD4BEF" w:rsidRPr="00256FD6">
                <w:rPr>
                  <w:rStyle w:val="Hyperlink"/>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3006" w:type="dxa"/>
          </w:tcPr>
          <w:p w14:paraId="783034BE" w14:textId="5E52A0EE" w:rsidR="00DD4BEF" w:rsidRDefault="00DD4BEF"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511CA0" w14:paraId="5A29DDE0" w14:textId="77777777" w:rsidTr="00F80FB7">
        <w:tc>
          <w:tcPr>
            <w:tcW w:w="3006" w:type="dxa"/>
          </w:tcPr>
          <w:p w14:paraId="700DF215" w14:textId="4E2D7056" w:rsidR="00511CA0" w:rsidRDefault="00511CA0" w:rsidP="004A6C99">
            <w:pPr>
              <w:pStyle w:val="BodyText"/>
              <w:ind w:left="1200" w:hanging="400"/>
              <w:rPr>
                <w:rFonts w:ascii="Arial" w:eastAsiaTheme="minorEastAsia" w:hAnsi="Arial" w:cs="Arial" w:hint="eastAsia"/>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3006" w:type="dxa"/>
          </w:tcPr>
          <w:p w14:paraId="620D0A82" w14:textId="375AF492" w:rsidR="00511CA0" w:rsidRDefault="00511CA0" w:rsidP="00F80FB7">
            <w:pPr>
              <w:pStyle w:val="BodyText"/>
              <w:ind w:left="1200" w:hanging="400"/>
              <w:rPr>
                <w:rFonts w:ascii="Arial" w:eastAsiaTheme="minorEastAsia" w:hAnsi="Arial" w:cs="Arial" w:hint="eastAsia"/>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007" w:type="dxa"/>
          </w:tcPr>
          <w:p w14:paraId="2959193C" w14:textId="0ACC3821" w:rsidR="00511CA0" w:rsidRDefault="00511CA0"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bl>
    <w:p w14:paraId="02BBA795" w14:textId="77777777" w:rsidR="00861B16" w:rsidRDefault="00861B16" w:rsidP="00861B16">
      <w:pPr>
        <w:pStyle w:val="BodyText"/>
        <w:ind w:left="1240" w:hanging="440"/>
        <w:rPr>
          <w:rFonts w:eastAsia="SimSun"/>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 xml:space="preserve">To avoid duplication </w:t>
      </w:r>
      <w:proofErr w:type="gramStart"/>
      <w:r>
        <w:rPr>
          <w:i/>
          <w:iCs/>
          <w:color w:val="4472C4"/>
        </w:rPr>
        <w:t>arguments</w:t>
      </w:r>
      <w:r>
        <w:rPr>
          <w:rFonts w:ascii="SimSun" w:eastAsia="SimSun" w:hAnsi="SimSun" w:cs="SimSun"/>
          <w:i/>
          <w:iCs/>
          <w:color w:val="4472C4"/>
          <w:lang w:eastAsia="zh-CN"/>
        </w:rPr>
        <w:t xml:space="preserve">, </w:t>
      </w:r>
      <w:r>
        <w:rPr>
          <w:i/>
          <w:iCs/>
          <w:color w:val="4472C4"/>
        </w:rPr>
        <w:t>and</w:t>
      </w:r>
      <w:proofErr w:type="gramEnd"/>
      <w:r>
        <w:rPr>
          <w:i/>
          <w:iCs/>
          <w:color w:val="4472C4"/>
        </w:rPr>
        <w:t xml:space="preserve">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lastRenderedPageBreak/>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BodyText"/>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BodyText"/>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DengXian"/>
          <w:lang w:val="en-GB" w:eastAsia="zh-CN"/>
        </w:rPr>
      </w:pPr>
      <w:r>
        <w:rPr>
          <w:rFonts w:eastAsia="DengXian"/>
          <w:lang w:val="en-GB" w:eastAsia="zh-CN"/>
        </w:rPr>
        <w:t>For access control check,</w:t>
      </w:r>
      <w:r>
        <w:t xml:space="preserve"> the UAC parameters (e.g., </w:t>
      </w:r>
      <w:proofErr w:type="spellStart"/>
      <w:r>
        <w:rPr>
          <w:i/>
        </w:rPr>
        <w:t>uac-BarringInfo</w:t>
      </w:r>
      <w:proofErr w:type="spellEnd"/>
      <w:r>
        <w:t xml:space="preserve"> in TS 38.331) in </w:t>
      </w:r>
      <w:r>
        <w:rPr>
          <w:rFonts w:eastAsia="DengXian"/>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DengXian"/>
          <w:lang w:val="en-GB" w:eastAsia="zh-CN"/>
        </w:rPr>
        <w:t>SIB1 needs to be forwarded from Relay UE to Remote UE before PC5 connection establishment with Relay UE.</w:t>
      </w:r>
    </w:p>
    <w:p w14:paraId="0ACFDB41" w14:textId="77777777" w:rsidR="007C57AF" w:rsidRDefault="00F80FB7">
      <w:pPr>
        <w:pStyle w:val="BodyText"/>
        <w:rPr>
          <w:rFonts w:eastAsia="DengXian"/>
          <w:lang w:val="en-GB" w:eastAsia="zh-CN"/>
        </w:rPr>
      </w:pPr>
      <w:r>
        <w:rPr>
          <w:rFonts w:eastAsia="DengXian"/>
          <w:lang w:val="en-GB" w:eastAsia="zh-CN"/>
        </w:rPr>
        <w:t>The companies who do NOT support the above proposal have the following concern:</w:t>
      </w:r>
    </w:p>
    <w:p w14:paraId="631B0B40" w14:textId="77777777" w:rsidR="007C57AF" w:rsidRDefault="00F80FB7">
      <w:pPr>
        <w:pStyle w:val="BodyText"/>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lastRenderedPageBreak/>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7025E242"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DengXian" w:hAnsi="Arial" w:cs="Arial"/>
                <w:lang w:val="en-GB" w:eastAsia="zh-CN"/>
              </w:rPr>
              <w:t>gNB</w:t>
            </w:r>
            <w:proofErr w:type="spellEnd"/>
            <w:r>
              <w:rPr>
                <w:rFonts w:ascii="Arial" w:eastAsia="DengXian" w:hAnsi="Arial" w:cs="Arial"/>
                <w:lang w:val="en-GB" w:eastAsia="zh-CN"/>
              </w:rPr>
              <w:t xml:space="preserve">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ListParagraph"/>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ListParagraph"/>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ListParagraph"/>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4D7D00DD" w:rsidR="007C57AF" w:rsidRDefault="00511CA0">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w:t>
            </w:r>
            <w:r>
              <w:rPr>
                <w:szCs w:val="20"/>
              </w:rPr>
              <w:lastRenderedPageBreak/>
              <w:t>at the end of the release once that all the basic features are in place.</w:t>
            </w: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lastRenderedPageBreak/>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ListParagraph"/>
              <w:numPr>
                <w:ilvl w:val="0"/>
                <w:numId w:val="16"/>
              </w:numPr>
              <w:ind w:firstLineChars="0"/>
              <w:rPr>
                <w:rFonts w:eastAsiaTheme="minorEastAsia"/>
                <w:szCs w:val="20"/>
              </w:rPr>
            </w:pPr>
            <w:proofErr w:type="spellStart"/>
            <w:r w:rsidRPr="00F939A1">
              <w:rPr>
                <w:i/>
                <w:iCs/>
                <w:lang w:val="en-GB"/>
              </w:rPr>
              <w:t>ranac</w:t>
            </w:r>
            <w:proofErr w:type="spellEnd"/>
            <w:r w:rsidRPr="00165B09">
              <w:rPr>
                <w:lang w:val="en-GB"/>
              </w:rPr>
              <w:t xml:space="preserve"> (7bit)</w:t>
            </w:r>
          </w:p>
          <w:p w14:paraId="03D6755A"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ListParagraph"/>
              <w:numPr>
                <w:ilvl w:val="0"/>
                <w:numId w:val="16"/>
              </w:numPr>
              <w:ind w:firstLineChars="0"/>
              <w:rPr>
                <w:rFonts w:eastAsiaTheme="minorEastAsia"/>
                <w:szCs w:val="20"/>
              </w:rPr>
            </w:pPr>
            <w:proofErr w:type="spellStart"/>
            <w:r w:rsidRPr="00165B09">
              <w:rPr>
                <w:rFonts w:eastAsia="MS Mincho"/>
                <w:i/>
                <w:iCs/>
              </w:rPr>
              <w:t>useFullResumeID</w:t>
            </w:r>
            <w:proofErr w:type="spellEnd"/>
            <w:r w:rsidRPr="00165B09">
              <w:rPr>
                <w:lang w:val="en-GB"/>
              </w:rPr>
              <w:t xml:space="preserve"> (1bit)</w:t>
            </w:r>
          </w:p>
          <w:p w14:paraId="4D495099"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2D839C7" w:rsidR="007C57AF" w:rsidRPr="0057247A" w:rsidRDefault="00F8664C">
            <w:pPr>
              <w:rPr>
                <w:rFonts w:eastAsiaTheme="minorEastAsia"/>
                <w:szCs w:val="20"/>
                <w:lang w:eastAsia="zh-CN"/>
              </w:rPr>
            </w:pPr>
            <w:r>
              <w:rPr>
                <w:szCs w:val="20"/>
              </w:rPr>
              <w:t>MediaTek</w:t>
            </w:r>
            <w:r w:rsidR="00BC1AE3">
              <w:rPr>
                <w:szCs w:val="20"/>
              </w:rPr>
              <w:t>, OPPO</w:t>
            </w:r>
            <w:r w:rsidR="003A5C65">
              <w:rPr>
                <w:szCs w:val="20"/>
              </w:rPr>
              <w:t>, Qualcomm</w:t>
            </w:r>
            <w:r w:rsidR="00C00624">
              <w:rPr>
                <w:szCs w:val="20"/>
              </w:rPr>
              <w:t xml:space="preserve">, </w:t>
            </w:r>
            <w:proofErr w:type="spellStart"/>
            <w:r w:rsidR="00C00624">
              <w:rPr>
                <w:szCs w:val="20"/>
              </w:rPr>
              <w:t>ASUSTeK</w:t>
            </w:r>
            <w:proofErr w:type="spellEnd"/>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45012DB3" w:rsidR="007C57AF" w:rsidRDefault="00B359DD">
            <w:pPr>
              <w:rPr>
                <w:szCs w:val="20"/>
                <w:lang w:eastAsia="zh-CN"/>
              </w:rPr>
            </w:pPr>
            <w:r>
              <w:rPr>
                <w:rFonts w:hint="eastAsia"/>
                <w:szCs w:val="20"/>
                <w:lang w:eastAsia="zh-CN"/>
              </w:rPr>
              <w:t>Xiaomi</w:t>
            </w:r>
            <w:r w:rsidR="00511CA0">
              <w:rPr>
                <w:szCs w:val="20"/>
                <w:lang w:eastAsia="zh-CN"/>
              </w:rPr>
              <w:t>, Ericsson</w:t>
            </w: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SimSun" w:hAnsi="Arial" w:cs="Arial"/>
          <w:b/>
          <w:bCs/>
          <w:lang w:eastAsia="zh-CN"/>
        </w:rPr>
      </w:pPr>
      <w:r>
        <w:rPr>
          <w:rFonts w:ascii="Arial" w:hAnsi="Arial" w:cs="Arial"/>
          <w:b/>
          <w:bCs/>
        </w:rPr>
        <w:lastRenderedPageBreak/>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w:t>
      </w:r>
      <w:proofErr w:type="spellStart"/>
      <w:r>
        <w:rPr>
          <w:rFonts w:ascii="Arial" w:eastAsia="SimSun" w:hAnsi="Arial" w:cs="Arial" w:hint="eastAsia"/>
          <w:b/>
          <w:bCs/>
          <w:lang w:eastAsia="zh-CN"/>
        </w:rPr>
        <w:t>signalling</w:t>
      </w:r>
      <w:proofErr w:type="spellEnd"/>
      <w:r>
        <w:rPr>
          <w:rFonts w:ascii="Arial" w:eastAsia="SimSun" w:hAnsi="Arial" w:cs="Arial" w:hint="eastAsia"/>
          <w:b/>
          <w:bCs/>
          <w:lang w:eastAsia="zh-CN"/>
        </w:rPr>
        <w:t xml:space="preserve">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5DE8F223" w14:textId="77777777" w:rsidR="007C57AF" w:rsidRDefault="00F80FB7">
      <w:pPr>
        <w:jc w:val="both"/>
        <w:rPr>
          <w:rFonts w:ascii="Arial" w:eastAsia="SimSun" w:hAnsi="Arial" w:cs="Arial"/>
          <w:b/>
          <w:bCs/>
          <w:lang w:eastAsia="zh-CN"/>
        </w:rPr>
      </w:pPr>
      <w:r>
        <w:rPr>
          <w:rFonts w:ascii="Arial" w:eastAsia="SimSun" w:hAnsi="Arial" w:cs="Arial" w:hint="eastAsia"/>
          <w:b/>
          <w:bCs/>
          <w:lang w:eastAsia="zh-CN"/>
        </w:rPr>
        <w:t>Option 1: Discovery message</w:t>
      </w:r>
    </w:p>
    <w:p w14:paraId="4C9E2180" w14:textId="28B47305" w:rsidR="007C57AF" w:rsidRDefault="00F80FB7">
      <w:pPr>
        <w:jc w:val="both"/>
        <w:rPr>
          <w:rFonts w:ascii="Arial" w:eastAsia="SimSun" w:hAnsi="Arial" w:cs="Arial"/>
          <w:b/>
          <w:bCs/>
          <w:lang w:eastAsia="zh-CN"/>
        </w:rPr>
      </w:pPr>
      <w:r>
        <w:rPr>
          <w:rFonts w:ascii="Arial" w:eastAsia="SimSun" w:hAnsi="Arial" w:cs="Arial" w:hint="eastAsia"/>
          <w:b/>
          <w:bCs/>
          <w:lang w:eastAsia="zh-CN"/>
        </w:rPr>
        <w:t>Option 2: Groupcast PC5 RRC message</w:t>
      </w:r>
    </w:p>
    <w:p w14:paraId="6977FDD8" w14:textId="05A882E7" w:rsidR="007C57AF" w:rsidRDefault="00F80FB7">
      <w:pPr>
        <w:jc w:val="both"/>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Broadcast PC5 RRC message</w:t>
      </w:r>
    </w:p>
    <w:p w14:paraId="2CB28480" w14:textId="7EF085BA" w:rsidR="00C00624" w:rsidRDefault="00C00624">
      <w:pPr>
        <w:jc w:val="both"/>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lastRenderedPageBreak/>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proofErr w:type="spellStart"/>
            <w:r>
              <w:rPr>
                <w:rFonts w:eastAsia="PMingLiU" w:hint="eastAsia"/>
                <w:szCs w:val="20"/>
                <w:lang w:eastAsia="zh-TW"/>
              </w:rPr>
              <w:lastRenderedPageBreak/>
              <w:t>ASUSTeK</w:t>
            </w:r>
            <w:proofErr w:type="spellEnd"/>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DengXian"/>
                <w:szCs w:val="20"/>
                <w:lang w:val="en-GB"/>
              </w:rPr>
              <w:t>“</w:t>
            </w:r>
            <w:r w:rsidRPr="002147F3">
              <w:rPr>
                <w:rFonts w:eastAsia="DengXian"/>
                <w:i/>
                <w:szCs w:val="20"/>
                <w:lang w:val="en-GB"/>
              </w:rPr>
              <w:t xml:space="preserve">In step 1, </w:t>
            </w:r>
            <w:r w:rsidRPr="002147F3">
              <w:rPr>
                <w:rFonts w:eastAsia="DengXian"/>
                <w:i/>
                <w:szCs w:val="20"/>
                <w:highlight w:val="yellow"/>
                <w:lang w:val="en-GB"/>
              </w:rPr>
              <w:t xml:space="preserve">the 5G </w:t>
            </w:r>
            <w:proofErr w:type="spellStart"/>
            <w:r w:rsidRPr="002147F3">
              <w:rPr>
                <w:rFonts w:eastAsia="DengXian"/>
                <w:i/>
                <w:szCs w:val="20"/>
                <w:highlight w:val="yellow"/>
                <w:lang w:val="en-GB"/>
              </w:rPr>
              <w:t>ProSe</w:t>
            </w:r>
            <w:proofErr w:type="spellEnd"/>
            <w:r w:rsidRPr="002147F3">
              <w:rPr>
                <w:rFonts w:eastAsia="DengXian"/>
                <w:i/>
                <w:szCs w:val="20"/>
                <w:highlight w:val="yellow"/>
                <w:lang w:val="en-GB"/>
              </w:rPr>
              <w:t xml:space="preserve"> Remote UE determines the destination Layer-2 ID for PC5 unicast link establishment based on the unicast source Layer-2 ID of the selected 5G </w:t>
            </w:r>
            <w:proofErr w:type="spellStart"/>
            <w:r w:rsidRPr="002147F3">
              <w:rPr>
                <w:rFonts w:eastAsia="DengXian"/>
                <w:i/>
                <w:szCs w:val="20"/>
                <w:highlight w:val="yellow"/>
                <w:lang w:val="en-GB"/>
              </w:rPr>
              <w:t>ProSe</w:t>
            </w:r>
            <w:proofErr w:type="spellEnd"/>
            <w:r w:rsidRPr="002147F3">
              <w:rPr>
                <w:rFonts w:eastAsia="DengXian"/>
                <w:i/>
                <w:szCs w:val="20"/>
                <w:highlight w:val="yellow"/>
                <w:lang w:val="en-GB"/>
              </w:rPr>
              <w:t xml:space="preserve"> UE-to-Network relay (as specified in clause 5.8.3) during UE-to-Network Relay discovery</w:t>
            </w:r>
            <w:r w:rsidRPr="002147F3">
              <w:rPr>
                <w:rFonts w:eastAsia="DengXian"/>
                <w:i/>
                <w:szCs w:val="20"/>
                <w:lang w:val="en-GB"/>
              </w:rPr>
              <w:t xml:space="preserve"> as specified in clause </w:t>
            </w:r>
            <w:bookmarkStart w:id="11" w:name="_Hlk72363536"/>
            <w:r w:rsidRPr="002147F3">
              <w:rPr>
                <w:rFonts w:eastAsia="DengXian"/>
                <w:i/>
                <w:szCs w:val="20"/>
                <w:lang w:val="en-GB"/>
              </w:rPr>
              <w:t>6.3.2.3</w:t>
            </w:r>
            <w:bookmarkEnd w:id="11"/>
            <w:r w:rsidRPr="002147F3">
              <w:rPr>
                <w:rFonts w:eastAsia="DengXian"/>
                <w:i/>
                <w:szCs w:val="20"/>
                <w:lang w:val="en-GB"/>
              </w:rPr>
              <w:t>.</w:t>
            </w:r>
            <w:r>
              <w:rPr>
                <w:rFonts w:eastAsia="DengXian"/>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/groupcast</w:t>
            </w:r>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 xml:space="preserve">broadcasting/groupcasting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511CA0" w14:paraId="60FCFA8E" w14:textId="77777777">
        <w:tc>
          <w:tcPr>
            <w:tcW w:w="744" w:type="pct"/>
          </w:tcPr>
          <w:p w14:paraId="7725AE4D" w14:textId="3BF5540C" w:rsidR="00511CA0" w:rsidRDefault="00511CA0" w:rsidP="00BC1AE3">
            <w:pPr>
              <w:rPr>
                <w:rFonts w:eastAsiaTheme="minorEastAsia" w:hint="eastAsia"/>
                <w:szCs w:val="20"/>
                <w:lang w:eastAsia="zh-CN"/>
              </w:rPr>
            </w:pPr>
            <w:r>
              <w:rPr>
                <w:rFonts w:eastAsiaTheme="minorEastAsia"/>
                <w:szCs w:val="20"/>
                <w:lang w:eastAsia="zh-CN"/>
              </w:rPr>
              <w:t>Ericsson</w:t>
            </w:r>
          </w:p>
        </w:tc>
        <w:tc>
          <w:tcPr>
            <w:tcW w:w="801" w:type="pct"/>
          </w:tcPr>
          <w:p w14:paraId="7B9CA7D2" w14:textId="4E2FC4F1" w:rsidR="00511CA0" w:rsidRDefault="00511CA0" w:rsidP="00BC1AE3">
            <w:pPr>
              <w:rPr>
                <w:szCs w:val="20"/>
              </w:rPr>
            </w:pPr>
            <w:r>
              <w:rPr>
                <w:szCs w:val="20"/>
              </w:rPr>
              <w:t>Option 3</w:t>
            </w:r>
          </w:p>
        </w:tc>
        <w:tc>
          <w:tcPr>
            <w:tcW w:w="3455" w:type="pct"/>
          </w:tcPr>
          <w:p w14:paraId="43DF1A33" w14:textId="3FD6BDA5" w:rsidR="00511CA0" w:rsidRDefault="00511CA0" w:rsidP="00DD4BEF">
            <w:pPr>
              <w:rPr>
                <w:rFonts w:eastAsiaTheme="minorEastAsia" w:hint="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bl>
    <w:p w14:paraId="27EBB6C2" w14:textId="77777777" w:rsidR="007C57AF" w:rsidRDefault="007C57AF">
      <w:pPr>
        <w:jc w:val="both"/>
        <w:rPr>
          <w:rFonts w:ascii="Arial" w:eastAsia="SimSun"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SimSun"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BodyText"/>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DengXian"/>
          <w:lang w:val="en-GB" w:eastAsia="zh-CN"/>
        </w:rPr>
      </w:pPr>
      <w:bookmarkStart w:id="12" w:name="OLE_LINK1"/>
      <w:bookmarkStart w:id="13" w:name="OLE_LINK2"/>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re-selection information;</w:t>
      </w:r>
    </w:p>
    <w:p w14:paraId="33E0D223" w14:textId="77777777" w:rsidR="007C57AF" w:rsidRDefault="00F80FB7">
      <w:pPr>
        <w:pStyle w:val="BodyText"/>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BodyText"/>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BodyText"/>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BodyText"/>
        <w:numPr>
          <w:ilvl w:val="0"/>
          <w:numId w:val="11"/>
        </w:numPr>
        <w:rPr>
          <w:rFonts w:eastAsia="DengXian"/>
          <w:lang w:val="en-GB" w:eastAsia="zh-CN"/>
        </w:rPr>
      </w:pPr>
      <w:proofErr w:type="spellStart"/>
      <w:r>
        <w:rPr>
          <w:rFonts w:eastAsia="DengXian"/>
          <w:b/>
          <w:lang w:val="en-GB" w:eastAsia="zh-CN"/>
        </w:rPr>
        <w:t>SIBpos</w:t>
      </w:r>
      <w:proofErr w:type="spellEnd"/>
      <w:r>
        <w:rPr>
          <w:rFonts w:eastAsia="DengXian"/>
          <w:lang w:val="en-GB" w:eastAsia="zh-CN"/>
        </w:rPr>
        <w:t>: contains positioning assistance data;</w:t>
      </w:r>
    </w:p>
    <w:p w14:paraId="4E7E584C" w14:textId="77777777" w:rsidR="007C57AF" w:rsidRDefault="00F80FB7">
      <w:pPr>
        <w:pStyle w:val="BodyText"/>
        <w:numPr>
          <w:ilvl w:val="0"/>
          <w:numId w:val="11"/>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600E2915" w14:textId="77777777" w:rsidR="007C57AF" w:rsidRDefault="00F80FB7">
      <w:pPr>
        <w:pStyle w:val="BodyText"/>
        <w:numPr>
          <w:ilvl w:val="0"/>
          <w:numId w:val="11"/>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1A4B03CA" w14:textId="77777777" w:rsidR="007C57AF" w:rsidRDefault="00F80FB7">
      <w:pPr>
        <w:pStyle w:val="BodyText"/>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SimSun" w:hAnsi="Arial" w:cs="Arial"/>
                <w:b/>
                <w:bCs/>
                <w:szCs w:val="20"/>
                <w:lang w:eastAsia="zh-CN"/>
              </w:rPr>
            </w:pPr>
            <w:r>
              <w:rPr>
                <w:rFonts w:ascii="Arial" w:eastAsia="SimSun" w:hAnsi="Arial" w:cs="Arial" w:hint="eastAsia"/>
                <w:b/>
                <w:bCs/>
                <w:szCs w:val="20"/>
                <w:lang w:eastAsia="zh-CN"/>
              </w:rPr>
              <w:lastRenderedPageBreak/>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222E4D1C" w14:textId="77777777" w:rsidR="007C57AF" w:rsidRDefault="00F80FB7">
            <w:pPr>
              <w:jc w:val="center"/>
              <w:rPr>
                <w:rFonts w:ascii="Arial" w:hAnsi="Arial" w:cs="Arial"/>
                <w:b/>
                <w:bCs/>
                <w:szCs w:val="20"/>
              </w:rPr>
            </w:pPr>
            <w:r>
              <w:rPr>
                <w:rFonts w:ascii="Arial" w:eastAsia="SimSun" w:hAnsi="Arial" w:cs="Arial" w:hint="eastAsia"/>
                <w:b/>
                <w:bCs/>
                <w:szCs w:val="20"/>
                <w:lang w:eastAsia="zh-CN"/>
              </w:rPr>
              <w:lastRenderedPageBreak/>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lastRenderedPageBreak/>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sidRPr="00183CC7">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ListParagraph"/>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 xml:space="preserve">sync with </w:t>
            </w:r>
            <w:proofErr w:type="spellStart"/>
            <w:r w:rsidRPr="00757EBD">
              <w:rPr>
                <w:rFonts w:eastAsia="MS Mincho"/>
              </w:rPr>
              <w:t>gNB</w:t>
            </w:r>
            <w:proofErr w:type="spellEnd"/>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ListParagraph"/>
              <w:numPr>
                <w:ilvl w:val="0"/>
                <w:numId w:val="17"/>
              </w:numPr>
              <w:ind w:firstLineChars="0"/>
              <w:rPr>
                <w:szCs w:val="20"/>
              </w:rPr>
            </w:pPr>
            <w:r>
              <w:rPr>
                <w:szCs w:val="20"/>
              </w:rPr>
              <w:t>Uu PHY IEs (</w:t>
            </w:r>
            <w:proofErr w:type="spellStart"/>
            <w:r w:rsidRPr="0062675C">
              <w:rPr>
                <w:i/>
                <w:iCs/>
                <w:szCs w:val="20"/>
              </w:rPr>
              <w:t>subCarrierSpacingCommon</w:t>
            </w:r>
            <w:proofErr w:type="spellEnd"/>
            <w:r w:rsidRPr="0062675C">
              <w:rPr>
                <w:i/>
                <w:iCs/>
                <w:szCs w:val="20"/>
              </w:rPr>
              <w:t xml:space="preserve"> </w:t>
            </w:r>
            <w:proofErr w:type="spellStart"/>
            <w:r w:rsidRPr="0062675C">
              <w:rPr>
                <w:i/>
                <w:iCs/>
                <w:szCs w:val="20"/>
              </w:rPr>
              <w:t>ssb-SubcarrierOffset</w:t>
            </w:r>
            <w:proofErr w:type="spellEnd"/>
            <w:r w:rsidRPr="0062675C">
              <w:rPr>
                <w:i/>
                <w:iCs/>
                <w:szCs w:val="20"/>
              </w:rPr>
              <w:t xml:space="preserve">, </w:t>
            </w:r>
            <w:proofErr w:type="spellStart"/>
            <w:r w:rsidRPr="0062675C">
              <w:rPr>
                <w:i/>
                <w:iCs/>
                <w:szCs w:val="20"/>
              </w:rPr>
              <w:t>dmrs</w:t>
            </w:r>
            <w:proofErr w:type="spellEnd"/>
            <w:r w:rsidRPr="0062675C">
              <w:rPr>
                <w:i/>
                <w:iCs/>
                <w:szCs w:val="20"/>
              </w:rPr>
              <w:t>-</w:t>
            </w:r>
            <w:proofErr w:type="spellStart"/>
            <w:r w:rsidRPr="0062675C">
              <w:rPr>
                <w:i/>
                <w:iCs/>
                <w:szCs w:val="20"/>
              </w:rPr>
              <w:t>TypeA</w:t>
            </w:r>
            <w:proofErr w:type="spellEnd"/>
            <w:r w:rsidRPr="0062675C">
              <w:rPr>
                <w:i/>
                <w:iCs/>
                <w:szCs w:val="20"/>
              </w:rPr>
              <w:t>-Position, pdcch-ConfigSIB1</w:t>
            </w:r>
            <w:r>
              <w:rPr>
                <w:szCs w:val="20"/>
              </w:rPr>
              <w:t xml:space="preserve">): Remote UE doesn’t need them because remote UE just use PC5 resource for communication. </w:t>
            </w:r>
          </w:p>
          <w:p w14:paraId="4CDAC3C2" w14:textId="675F1E12" w:rsidR="0062675C" w:rsidRDefault="0062675C" w:rsidP="00CA0D35">
            <w:pPr>
              <w:pStyle w:val="ListParagraph"/>
              <w:numPr>
                <w:ilvl w:val="0"/>
                <w:numId w:val="17"/>
              </w:numPr>
              <w:ind w:firstLineChars="0"/>
              <w:rPr>
                <w:szCs w:val="20"/>
              </w:rPr>
            </w:pPr>
            <w:r>
              <w:rPr>
                <w:szCs w:val="20"/>
              </w:rPr>
              <w:t>Cell barring (</w:t>
            </w:r>
            <w:proofErr w:type="spellStart"/>
            <w:r w:rsidR="00CA0D35" w:rsidRPr="00CA0D35">
              <w:rPr>
                <w:i/>
                <w:iCs/>
                <w:szCs w:val="20"/>
              </w:rPr>
              <w:t>cellBarred</w:t>
            </w:r>
            <w:proofErr w:type="spellEnd"/>
            <w:r w:rsidR="00CA0D35" w:rsidRPr="00CA0D35">
              <w:rPr>
                <w:i/>
                <w:iCs/>
                <w:szCs w:val="20"/>
              </w:rPr>
              <w:t xml:space="preserve">, </w:t>
            </w:r>
            <w:proofErr w:type="spellStart"/>
            <w:r w:rsidR="00CA0D35" w:rsidRPr="00CA0D35">
              <w:rPr>
                <w:i/>
                <w:iCs/>
                <w:szCs w:val="20"/>
              </w:rPr>
              <w:t>intraFreqReselection</w:t>
            </w:r>
            <w:proofErr w:type="spellEnd"/>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51D8111D" w:rsidR="007C57AF" w:rsidRDefault="00511CA0">
            <w:pPr>
              <w:rPr>
                <w:szCs w:val="20"/>
              </w:rPr>
            </w:pPr>
            <w:r>
              <w:rPr>
                <w:szCs w:val="20"/>
              </w:rPr>
              <w:t xml:space="preserve">[Ericsson] As also explained by Qualcomm, we do not see a strong reason on why the MIB needs to be forwarded. </w:t>
            </w: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7EBF5A1D" w:rsidR="007C57AF" w:rsidRPr="00C178F0" w:rsidRDefault="005D2740">
            <w:pPr>
              <w:rPr>
                <w:rFonts w:eastAsiaTheme="minorEastAsia"/>
                <w:szCs w:val="20"/>
                <w:lang w:eastAsia="zh-CN"/>
              </w:rPr>
            </w:pPr>
            <w:r>
              <w:rPr>
                <w:szCs w:val="20"/>
              </w:rPr>
              <w:t>MediaTek</w:t>
            </w:r>
            <w:r w:rsidR="00BC1AE3">
              <w:rPr>
                <w:szCs w:val="20"/>
              </w:rPr>
              <w:t>, OPPO</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r w:rsidR="00D74BCC">
              <w:rPr>
                <w:rFonts w:eastAsiaTheme="minorEastAsia"/>
                <w:szCs w:val="20"/>
                <w:lang w:eastAsia="zh-CN"/>
              </w:rPr>
              <w:t>, Xiaomi</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659AB105" w:rsidR="007C57AF" w:rsidRDefault="00E65B14">
            <w:pPr>
              <w:rPr>
                <w:szCs w:val="20"/>
              </w:rPr>
            </w:pPr>
            <w:r>
              <w:rPr>
                <w:szCs w:val="20"/>
              </w:rPr>
              <w:t>Ericsson</w:t>
            </w: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628E4B44"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w:t>
      </w:r>
      <w:r>
        <w:rPr>
          <w:rFonts w:eastAsia="DengXian"/>
          <w:lang w:val="en-GB" w:eastAsia="zh-CN"/>
        </w:rPr>
        <w:lastRenderedPageBreak/>
        <w:t xml:space="preserve">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proofErr w:type="spellStart"/>
            <w:r w:rsidR="00FB726B" w:rsidRPr="0038548C">
              <w:rPr>
                <w:rFonts w:eastAsiaTheme="minorEastAsia"/>
                <w:i/>
                <w:iCs/>
                <w:szCs w:val="20"/>
                <w:lang w:eastAsia="zh-CN"/>
              </w:rPr>
              <w:t>ServingCellConfigCommon</w:t>
            </w:r>
            <w:proofErr w:type="spellEnd"/>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r w:rsidR="00E65B14" w14:paraId="7BC0AC7B" w14:textId="77777777">
        <w:tc>
          <w:tcPr>
            <w:tcW w:w="2461" w:type="pct"/>
          </w:tcPr>
          <w:p w14:paraId="496C7827" w14:textId="22B92174" w:rsidR="00E65B14" w:rsidRDefault="00E65B14" w:rsidP="004B0672">
            <w:pPr>
              <w:rPr>
                <w:rFonts w:eastAsiaTheme="minorEastAsia" w:hint="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proofErr w:type="gramStart"/>
            <w:r>
              <w:rPr>
                <w:rFonts w:eastAsiaTheme="minorEastAsia"/>
                <w:szCs w:val="20"/>
                <w:lang w:eastAsia="zh-CN"/>
              </w:rPr>
              <w:t>informations</w:t>
            </w:r>
            <w:proofErr w:type="spellEnd"/>
            <w:proofErr w:type="gramEnd"/>
            <w:r>
              <w:rPr>
                <w:rFonts w:eastAsiaTheme="minorEastAsia"/>
                <w:szCs w:val="20"/>
                <w:lang w:eastAsia="zh-CN"/>
              </w:rPr>
              <w:t xml:space="preserve"> of SIB1 are necessary for the case of SL relay.</w:t>
            </w:r>
          </w:p>
        </w:tc>
        <w:tc>
          <w:tcPr>
            <w:tcW w:w="2539" w:type="pct"/>
          </w:tcPr>
          <w:p w14:paraId="614A558B" w14:textId="77777777" w:rsidR="00E65B14" w:rsidRDefault="00E65B14">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0986DFE0" w:rsidR="007C57AF" w:rsidRPr="00C178F0" w:rsidRDefault="005D2740">
            <w:pPr>
              <w:rPr>
                <w:rFonts w:eastAsiaTheme="minorEastAsia"/>
                <w:szCs w:val="20"/>
                <w:lang w:eastAsia="zh-CN"/>
              </w:rPr>
            </w:pPr>
            <w:r>
              <w:rPr>
                <w:szCs w:val="20"/>
              </w:rPr>
              <w:t>MediaTek</w:t>
            </w:r>
            <w:r w:rsidR="00BC1AE3">
              <w:rPr>
                <w:szCs w:val="20"/>
              </w:rPr>
              <w:t>, OPPO</w:t>
            </w:r>
            <w:r w:rsidR="00AE09FB">
              <w:rPr>
                <w:szCs w:val="20"/>
              </w:rPr>
              <w:t>, Qualcomm</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r w:rsidR="00D74BCC">
              <w:rPr>
                <w:rFonts w:eastAsiaTheme="minorEastAsia"/>
                <w:szCs w:val="20"/>
                <w:lang w:eastAsia="zh-CN"/>
              </w:rPr>
              <w:t>, Xiaomi</w:t>
            </w:r>
            <w:r w:rsidR="00E65B14">
              <w:rPr>
                <w:rFonts w:eastAsiaTheme="minorEastAsia"/>
                <w:szCs w:val="20"/>
                <w:lang w:eastAsia="zh-CN"/>
              </w:rPr>
              <w:t>, Ericsson (only for necessary fields in SIB1 for SL relay)</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278BA676" w:rsidR="007C57AF" w:rsidRDefault="00E65B1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w:t>
            </w:r>
            <w:proofErr w:type="gramStart"/>
            <w:r>
              <w:rPr>
                <w:szCs w:val="20"/>
              </w:rPr>
              <w:t>is able to</w:t>
            </w:r>
            <w:proofErr w:type="gramEnd"/>
            <w:r>
              <w:rPr>
                <w:szCs w:val="20"/>
              </w:rPr>
              <w:t xml:space="preserve"> access the cell. Otherwise, the risk is that the UE when performing cell (re)selection and relay (re)selection will always select the relay UE. This is not a reasonable behavior.</w:t>
            </w:r>
          </w:p>
        </w:tc>
      </w:tr>
      <w:tr w:rsidR="007C57AF" w14:paraId="314CB0C9" w14:textId="77777777">
        <w:tc>
          <w:tcPr>
            <w:tcW w:w="2461" w:type="pct"/>
          </w:tcPr>
          <w:p w14:paraId="76D3AF08" w14:textId="7CCE897E" w:rsidR="007C57AF" w:rsidRPr="00D74BCC" w:rsidRDefault="00D74BCC" w:rsidP="00D74BCC">
            <w:pPr>
              <w:rPr>
                <w:szCs w:val="20"/>
                <w:lang w:eastAsia="zh-CN"/>
              </w:rPr>
            </w:pPr>
            <w:r>
              <w:rPr>
                <w:szCs w:val="20"/>
                <w:lang w:eastAsia="zh-CN"/>
              </w:rPr>
              <w:t>[Xiaomi]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52643EA1" w:rsidR="007C57AF" w:rsidRPr="00C178F0" w:rsidRDefault="005D2740" w:rsidP="005A13FC">
            <w:pPr>
              <w:rPr>
                <w:rFonts w:eastAsiaTheme="minorEastAsia"/>
                <w:szCs w:val="20"/>
                <w:lang w:eastAsia="zh-CN"/>
              </w:rPr>
            </w:pPr>
            <w:r>
              <w:rPr>
                <w:szCs w:val="20"/>
              </w:rPr>
              <w:t>MediaTek</w:t>
            </w:r>
            <w:r w:rsidR="003B0185">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Xiaomi</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29FB6655" w:rsidR="007C57AF" w:rsidRDefault="00BC1AE3">
            <w:pPr>
              <w:rPr>
                <w:szCs w:val="20"/>
              </w:rPr>
            </w:pPr>
            <w:r>
              <w:rPr>
                <w:szCs w:val="20"/>
              </w:rPr>
              <w:t>OPPO</w:t>
            </w:r>
            <w:r w:rsidR="00E65B14">
              <w:rPr>
                <w:szCs w:val="20"/>
              </w:rPr>
              <w:t>, Ericsson</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 xml:space="preserve">he Rapporteur would like to check company </w:t>
      </w:r>
      <w:r>
        <w:rPr>
          <w:rFonts w:eastAsia="DengXian"/>
          <w:lang w:val="en-GB" w:eastAsia="zh-CN"/>
        </w:rPr>
        <w:lastRenderedPageBreak/>
        <w:t>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0B833F9A" w:rsidR="007C57AF" w:rsidRDefault="00E65B14">
            <w:pPr>
              <w:rPr>
                <w:szCs w:val="20"/>
              </w:rPr>
            </w:pPr>
            <w:r>
              <w:rPr>
                <w:szCs w:val="20"/>
              </w:rPr>
              <w:t>[Ericsson] PWS regulations establish that a warning can be cell specific or geo-target certain mobile devices (</w:t>
            </w:r>
            <w:r w:rsidRPr="00E65B14">
              <w:rPr>
                <w:szCs w:val="20"/>
              </w:rPr>
              <w:t>using the phone’s geolocation capability</w:t>
            </w:r>
            <w:r>
              <w:rPr>
                <w:szCs w:val="20"/>
              </w:rPr>
              <w:t>). On top of this, the warning message should not be forward</w:t>
            </w:r>
            <w:r w:rsidR="00B27E19">
              <w:rPr>
                <w:szCs w:val="20"/>
              </w:rPr>
              <w:t>ed</w:t>
            </w:r>
            <w:r>
              <w:rPr>
                <w:szCs w:val="20"/>
              </w:rPr>
              <w:t xml:space="preserve"> to mobile devices that are not the recipient of the warning</w:t>
            </w:r>
            <w:r w:rsidR="00B27E19">
              <w:rPr>
                <w:szCs w:val="20"/>
              </w:rPr>
              <w:t xml:space="preserve">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[Xiaomi] It’s essential to relay ETWS indication to remote UE.</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7F2A2B6C" w:rsidR="007C57AF" w:rsidRPr="008D2547" w:rsidRDefault="005D2740" w:rsidP="005A13FC">
            <w:pPr>
              <w:rPr>
                <w:rFonts w:eastAsiaTheme="minorEastAsia"/>
                <w:szCs w:val="20"/>
                <w:lang w:eastAsia="zh-CN"/>
              </w:rPr>
            </w:pPr>
            <w:r>
              <w:rPr>
                <w:szCs w:val="20"/>
              </w:rPr>
              <w:t>MediaTek</w:t>
            </w:r>
            <w:r w:rsidR="00BC1AE3">
              <w:rPr>
                <w:szCs w:val="20"/>
              </w:rPr>
              <w:t>, OPPO</w:t>
            </w:r>
            <w:r w:rsidR="006B5B33">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Xiaomi</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17FF2EA0" w:rsidR="007C57AF" w:rsidRDefault="00B27E19">
            <w:pPr>
              <w:rPr>
                <w:szCs w:val="20"/>
              </w:rPr>
            </w:pPr>
            <w:r>
              <w:rPr>
                <w:szCs w:val="20"/>
              </w:rPr>
              <w:t>Ericsson</w:t>
            </w: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w:t>
      </w:r>
      <w:r>
        <w:rPr>
          <w:rFonts w:eastAsia="DengXian"/>
          <w:lang w:val="en-GB" w:eastAsia="zh-CN"/>
        </w:rPr>
        <w:lastRenderedPageBreak/>
        <w:t xml:space="preserve">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the Rapporteur would like to </w:t>
      </w:r>
      <w:proofErr w:type="gramStart"/>
      <w:r>
        <w:rPr>
          <w:rFonts w:eastAsia="DengXian"/>
          <w:lang w:val="en-GB" w:eastAsia="zh-CN"/>
        </w:rPr>
        <w:t>checking</w:t>
      </w:r>
      <w:proofErr w:type="gramEnd"/>
      <w:r>
        <w:rPr>
          <w:rFonts w:eastAsia="DengXian"/>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88BBC3" w:rsidR="007C57AF" w:rsidRDefault="00B27E19">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w:t>
            </w:r>
            <w:proofErr w:type="spellStart"/>
            <w:r>
              <w:rPr>
                <w:szCs w:val="20"/>
              </w:rPr>
              <w:t>the</w:t>
            </w:r>
            <w:proofErr w:type="spellEnd"/>
            <w:r>
              <w:rPr>
                <w:szCs w:val="20"/>
              </w:rPr>
              <w:t xml:space="preserve"> UE is not camping are useful for the remote UE. SIB9 is mostly used for the synchronization but what is the benefit for the remote UE to receive such information. We should not support whether to forward or </w:t>
            </w:r>
            <w:proofErr w:type="gramStart"/>
            <w:r>
              <w:rPr>
                <w:szCs w:val="20"/>
              </w:rPr>
              <w:t>no</w:t>
            </w:r>
            <w:proofErr w:type="gramEnd"/>
            <w:r>
              <w:rPr>
                <w:szCs w:val="20"/>
              </w:rPr>
              <w:t xml:space="preserve"> a certain SIB without a reasonable motivation behind.</w:t>
            </w: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[Xiaomi] It’s not future proof to define minimum SI for relay purpose. OSI can be requested on demand.</w:t>
            </w: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0D937A6C" w:rsidR="007C57AF" w:rsidRPr="008039D3" w:rsidRDefault="005D2740" w:rsidP="00B15372">
            <w:pPr>
              <w:rPr>
                <w:rFonts w:eastAsiaTheme="minorEastAsia"/>
                <w:szCs w:val="20"/>
                <w:lang w:eastAsia="zh-CN"/>
              </w:rPr>
            </w:pPr>
            <w:r>
              <w:rPr>
                <w:szCs w:val="20"/>
              </w:rPr>
              <w:t>MediaTek</w:t>
            </w:r>
            <w:r w:rsidR="00BC1AE3">
              <w:rPr>
                <w:szCs w:val="20"/>
              </w:rPr>
              <w:t>, OPPO</w:t>
            </w:r>
            <w:r w:rsidR="00E52B7A">
              <w:rPr>
                <w:szCs w:val="20"/>
              </w:rPr>
              <w:t>, Qualcomm</w:t>
            </w:r>
            <w:r w:rsidR="00A850BC">
              <w:rPr>
                <w:szCs w:val="20"/>
              </w:rPr>
              <w:t>,</w:t>
            </w:r>
            <w:r w:rsidR="00E52B7A">
              <w:rPr>
                <w:szCs w:val="20"/>
              </w:rPr>
              <w:t xml:space="preserve"> </w:t>
            </w:r>
            <w:proofErr w:type="spellStart"/>
            <w:r w:rsidR="00A850BC">
              <w:rPr>
                <w:szCs w:val="20"/>
              </w:rPr>
              <w:t>ASUSTeK</w:t>
            </w:r>
            <w:proofErr w:type="spellEnd"/>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Xiaomi</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A34B446" w:rsidR="007C57AF" w:rsidRDefault="00B27E19">
            <w:pPr>
              <w:rPr>
                <w:szCs w:val="20"/>
              </w:rPr>
            </w:pPr>
            <w:r>
              <w:rPr>
                <w:szCs w:val="20"/>
              </w:rPr>
              <w:t>Ericsson</w:t>
            </w: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lastRenderedPageBreak/>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16F864AA" w:rsidR="007C57AF" w:rsidRDefault="00B27E19">
            <w:pPr>
              <w:rPr>
                <w:szCs w:val="20"/>
              </w:rPr>
            </w:pPr>
            <w:r>
              <w:rPr>
                <w:szCs w:val="20"/>
              </w:rPr>
              <w:t xml:space="preserve">[Ericsson] We don’t a technical motivation to forwards this SIB to the UE. </w:t>
            </w: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69FDF724" w:rsidR="007C57AF" w:rsidRPr="008039D3" w:rsidRDefault="005D2740">
            <w:pPr>
              <w:rPr>
                <w:rFonts w:eastAsiaTheme="minorEastAsia"/>
                <w:szCs w:val="20"/>
                <w:lang w:eastAsia="zh-CN"/>
              </w:rPr>
            </w:pPr>
            <w:r>
              <w:rPr>
                <w:szCs w:val="20"/>
              </w:rPr>
              <w:t>MediaTek</w:t>
            </w:r>
            <w:r w:rsidR="00BC1AE3">
              <w:rPr>
                <w:szCs w:val="20"/>
              </w:rPr>
              <w:t>, OPPO</w:t>
            </w:r>
            <w:r w:rsidR="00B02CFE">
              <w:rPr>
                <w:szCs w:val="20"/>
              </w:rPr>
              <w:t>, Qualcomm</w:t>
            </w:r>
            <w:r w:rsidR="00A850BC">
              <w:rPr>
                <w:szCs w:val="20"/>
              </w:rPr>
              <w:t xml:space="preserve">, </w:t>
            </w:r>
            <w:proofErr w:type="spellStart"/>
            <w:r w:rsidR="00A850BC">
              <w:rPr>
                <w:szCs w:val="20"/>
              </w:rPr>
              <w:t>ASUSTeK</w:t>
            </w:r>
            <w:proofErr w:type="spellEnd"/>
            <w:r w:rsidR="008039D3">
              <w:rPr>
                <w:rFonts w:eastAsiaTheme="minorEastAsia" w:hint="eastAsia"/>
                <w:szCs w:val="20"/>
                <w:lang w:eastAsia="zh-CN"/>
              </w:rPr>
              <w:t>, CATT</w:t>
            </w:r>
            <w:r w:rsidR="00D74BCC">
              <w:rPr>
                <w:rFonts w:eastAsiaTheme="minorEastAsia"/>
                <w:szCs w:val="20"/>
                <w:lang w:eastAsia="zh-CN"/>
              </w:rPr>
              <w:t>, Xiaomi</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C17321A" w:rsidR="007C57AF" w:rsidRDefault="00B27E19">
            <w:pPr>
              <w:rPr>
                <w:szCs w:val="20"/>
              </w:rPr>
            </w:pPr>
            <w:r>
              <w:rPr>
                <w:szCs w:val="20"/>
              </w:rPr>
              <w:t>Ericsson</w:t>
            </w: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lastRenderedPageBreak/>
              <w:t>Arguments in favor</w:t>
            </w:r>
          </w:p>
          <w:p w14:paraId="6E486613"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5DE6997C" w:rsidR="007C57AF" w:rsidRDefault="00B27E19">
            <w:pPr>
              <w:rPr>
                <w:szCs w:val="20"/>
              </w:rPr>
            </w:pPr>
            <w:r>
              <w:rPr>
                <w:szCs w:val="20"/>
              </w:rPr>
              <w:t>[Ericsson] EMR is not support for the remote UE and we do not see the point to forward this SIB.</w:t>
            </w:r>
          </w:p>
        </w:tc>
      </w:tr>
      <w:tr w:rsidR="007C57AF" w14:paraId="30B77D61" w14:textId="77777777">
        <w:tc>
          <w:tcPr>
            <w:tcW w:w="2461" w:type="pct"/>
          </w:tcPr>
          <w:p w14:paraId="40CD6985" w14:textId="4EFF10FF"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2A3BD636" w:rsidR="007C57AF" w:rsidRPr="009E2AC1" w:rsidRDefault="005D2740">
            <w:pPr>
              <w:rPr>
                <w:rFonts w:eastAsiaTheme="minorEastAsia"/>
                <w:szCs w:val="20"/>
                <w:lang w:eastAsia="zh-CN"/>
              </w:rPr>
            </w:pPr>
            <w:r>
              <w:rPr>
                <w:szCs w:val="20"/>
              </w:rPr>
              <w:t>MediaTek</w:t>
            </w:r>
            <w:r w:rsidR="00D81C7B">
              <w:rPr>
                <w:szCs w:val="20"/>
              </w:rPr>
              <w:t>, Qualcomm</w:t>
            </w:r>
            <w:r w:rsidR="00A850BC">
              <w:rPr>
                <w:szCs w:val="20"/>
              </w:rPr>
              <w:t>,</w:t>
            </w:r>
            <w:r w:rsidR="00D81C7B">
              <w:rPr>
                <w:szCs w:val="20"/>
              </w:rPr>
              <w:t xml:space="preserve"> </w:t>
            </w:r>
            <w:proofErr w:type="spellStart"/>
            <w:r w:rsidR="00A850BC">
              <w:rPr>
                <w:szCs w:val="20"/>
              </w:rPr>
              <w:t>ASUSTeK</w:t>
            </w:r>
            <w:proofErr w:type="spellEnd"/>
            <w:r w:rsidR="009E2AC1">
              <w:rPr>
                <w:rFonts w:eastAsiaTheme="minorEastAsia" w:hint="eastAsia"/>
                <w:szCs w:val="20"/>
                <w:lang w:eastAsia="zh-CN"/>
              </w:rPr>
              <w:t>, CATT</w:t>
            </w:r>
            <w:r w:rsidR="00D74BCC">
              <w:rPr>
                <w:rFonts w:eastAsiaTheme="minorEastAsia"/>
                <w:szCs w:val="20"/>
                <w:lang w:eastAsia="zh-CN"/>
              </w:rPr>
              <w:t>, Xiaomi</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EBB8478" w:rsidR="007C57AF" w:rsidRDefault="00B27E19">
            <w:pPr>
              <w:rPr>
                <w:szCs w:val="20"/>
              </w:rPr>
            </w:pPr>
            <w:r>
              <w:rPr>
                <w:szCs w:val="20"/>
              </w:rPr>
              <w:t>Ericsson</w:t>
            </w: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DengXian"/>
          <w:b/>
          <w:i/>
          <w:lang w:val="en-GB" w:eastAsia="zh-CN"/>
        </w:rPr>
        <w:t>SIBpos</w:t>
      </w:r>
      <w:proofErr w:type="spellEnd"/>
      <w:r>
        <w:rPr>
          <w:rFonts w:eastAsiaTheme="minorEastAsia"/>
          <w:b/>
          <w:szCs w:val="20"/>
          <w:lang w:eastAsia="zh-CN"/>
        </w:rPr>
        <w:t xml:space="preserve">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SimSun"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SimSun"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SimSun"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2184C3A1" w:rsidR="007C57AF" w:rsidRDefault="00B27E19">
            <w:pPr>
              <w:rPr>
                <w:szCs w:val="20"/>
              </w:rPr>
            </w:pPr>
            <w:r>
              <w:rPr>
                <w:szCs w:val="20"/>
              </w:rPr>
              <w:t xml:space="preserve">[Ericsson] We never discussed to forward positioning SIB in SL </w:t>
            </w:r>
            <w:proofErr w:type="gramStart"/>
            <w:r>
              <w:rPr>
                <w:szCs w:val="20"/>
              </w:rPr>
              <w:t>relay</w:t>
            </w:r>
            <w:proofErr w:type="gramEnd"/>
            <w:r>
              <w:rPr>
                <w:szCs w:val="20"/>
              </w:rPr>
              <w:t xml:space="preserve"> and this is something that it does not have anything to do for SL relay operations. We should </w:t>
            </w:r>
            <w:r>
              <w:rPr>
                <w:szCs w:val="20"/>
              </w:rPr>
              <w:lastRenderedPageBreak/>
              <w:t>not try to agree something that is not explicitly mentioned in the WID.</w:t>
            </w:r>
          </w:p>
        </w:tc>
      </w:tr>
      <w:tr w:rsidR="007C57AF" w14:paraId="4EEE32A8" w14:textId="77777777">
        <w:tc>
          <w:tcPr>
            <w:tcW w:w="2461" w:type="pct"/>
          </w:tcPr>
          <w:p w14:paraId="561897F7" w14:textId="353684E6" w:rsidR="007C57AF" w:rsidRDefault="00BC1AE3">
            <w:pPr>
              <w:rPr>
                <w:szCs w:val="20"/>
              </w:rPr>
            </w:pPr>
            <w:r>
              <w:rPr>
                <w:szCs w:val="20"/>
              </w:rPr>
              <w:lastRenderedPageBreak/>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0CE933A5" w:rsidR="007C57AF" w:rsidRPr="00EC7CB3" w:rsidRDefault="005D2740">
            <w:pPr>
              <w:rPr>
                <w:rFonts w:eastAsiaTheme="minorEastAsia"/>
                <w:szCs w:val="20"/>
                <w:lang w:eastAsia="zh-CN"/>
              </w:rPr>
            </w:pPr>
            <w:r>
              <w:rPr>
                <w:szCs w:val="20"/>
              </w:rPr>
              <w:t>MediaTek</w:t>
            </w:r>
            <w:r w:rsidR="00396F9D">
              <w:rPr>
                <w:szCs w:val="20"/>
              </w:rPr>
              <w:t>, Qualcomm</w:t>
            </w:r>
            <w:r w:rsidR="00A850BC">
              <w:rPr>
                <w:szCs w:val="20"/>
              </w:rPr>
              <w:t xml:space="preserve">, </w:t>
            </w:r>
            <w:proofErr w:type="spellStart"/>
            <w:r w:rsidR="00A850BC">
              <w:rPr>
                <w:szCs w:val="20"/>
              </w:rPr>
              <w:t>ASUSTeK</w:t>
            </w:r>
            <w:proofErr w:type="spellEnd"/>
            <w:r w:rsidR="00EC7CB3">
              <w:rPr>
                <w:rFonts w:eastAsiaTheme="minorEastAsia" w:hint="eastAsia"/>
                <w:szCs w:val="20"/>
                <w:lang w:eastAsia="zh-CN"/>
              </w:rPr>
              <w:t>, CATT</w:t>
            </w:r>
            <w:r w:rsidR="00D74BCC">
              <w:rPr>
                <w:rFonts w:eastAsiaTheme="minorEastAsia"/>
                <w:szCs w:val="20"/>
                <w:lang w:eastAsia="zh-CN"/>
              </w:rPr>
              <w:t>, Xiaomi</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578F7A41" w:rsidR="007C57AF" w:rsidRDefault="00B27E19">
            <w:pPr>
              <w:rPr>
                <w:szCs w:val="20"/>
              </w:rPr>
            </w:pPr>
            <w:r>
              <w:rPr>
                <w:szCs w:val="20"/>
              </w:rPr>
              <w:t>Ericsson</w:t>
            </w: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 xml:space="preserve">[Qualcomm] Same view as MediaTek. We don’t think it is good idea to forbid remote UE to receive these SIB </w:t>
            </w:r>
            <w:r>
              <w:rPr>
                <w:rFonts w:eastAsiaTheme="minorEastAsia"/>
                <w:szCs w:val="20"/>
                <w:lang w:eastAsia="zh-CN"/>
              </w:rPr>
              <w:lastRenderedPageBreak/>
              <w:t>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t>[Xiaomi] It’s not future proof to define minimum SI for relay purpose. OSI can be requested on demand.</w:t>
            </w:r>
          </w:p>
        </w:tc>
        <w:tc>
          <w:tcPr>
            <w:tcW w:w="2539" w:type="pct"/>
          </w:tcPr>
          <w:p w14:paraId="4C3CC2BF" w14:textId="77777777" w:rsidR="007C57AF" w:rsidRDefault="007C57AF">
            <w:pPr>
              <w:rPr>
                <w:szCs w:val="20"/>
              </w:rPr>
            </w:pPr>
          </w:p>
        </w:tc>
      </w:tr>
      <w:tr w:rsidR="00B27E19" w14:paraId="5DA913D5" w14:textId="77777777">
        <w:tc>
          <w:tcPr>
            <w:tcW w:w="2461" w:type="pct"/>
          </w:tcPr>
          <w:p w14:paraId="1FC7CD32" w14:textId="27DCC8ED" w:rsidR="00B27E19" w:rsidRDefault="00B27E19">
            <w:pPr>
              <w:rPr>
                <w:szCs w:val="20"/>
                <w:lang w:eastAsia="zh-CN"/>
              </w:rPr>
            </w:pPr>
            <w:r>
              <w:rPr>
                <w:szCs w:val="20"/>
                <w:lang w:eastAsia="zh-CN"/>
              </w:rPr>
              <w:t xml:space="preserve">[Ericsson] This is needed for </w:t>
            </w:r>
            <w:proofErr w:type="spellStart"/>
            <w:r>
              <w:rPr>
                <w:szCs w:val="20"/>
                <w:lang w:eastAsia="zh-CN"/>
              </w:rPr>
              <w:t>SL</w:t>
            </w:r>
            <w:proofErr w:type="spellEnd"/>
            <w:r>
              <w:rPr>
                <w:szCs w:val="20"/>
                <w:lang w:eastAsia="zh-CN"/>
              </w:rPr>
              <w:t xml:space="preserve"> relay</w:t>
            </w:r>
          </w:p>
        </w:tc>
        <w:tc>
          <w:tcPr>
            <w:tcW w:w="2539" w:type="pct"/>
          </w:tcPr>
          <w:p w14:paraId="4F17C338" w14:textId="77777777" w:rsidR="00B27E19" w:rsidRDefault="00B27E19">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249B96C0" w:rsidR="007C57AF" w:rsidRPr="00E35FCB" w:rsidRDefault="005D2740">
            <w:pPr>
              <w:rPr>
                <w:rFonts w:eastAsiaTheme="minorEastAsia"/>
                <w:szCs w:val="20"/>
                <w:lang w:eastAsia="zh-CN"/>
              </w:rPr>
            </w:pPr>
            <w:r>
              <w:rPr>
                <w:szCs w:val="20"/>
              </w:rPr>
              <w:t>MediaTek</w:t>
            </w:r>
            <w:r w:rsidR="00BC1AE3">
              <w:rPr>
                <w:szCs w:val="20"/>
              </w:rPr>
              <w:t>, OPPO</w:t>
            </w:r>
            <w:r w:rsidR="00E4597D">
              <w:rPr>
                <w:szCs w:val="20"/>
              </w:rPr>
              <w:t>, Qualcomm</w:t>
            </w:r>
            <w:r w:rsidR="00A850BC">
              <w:rPr>
                <w:szCs w:val="20"/>
              </w:rPr>
              <w:t xml:space="preserve">, </w:t>
            </w:r>
            <w:proofErr w:type="spellStart"/>
            <w:r w:rsidR="00A850BC">
              <w:rPr>
                <w:szCs w:val="20"/>
              </w:rPr>
              <w:t>ASUSTeK</w:t>
            </w:r>
            <w:proofErr w:type="spellEnd"/>
            <w:r w:rsidR="00E35FCB">
              <w:rPr>
                <w:rFonts w:eastAsiaTheme="minorEastAsia" w:hint="eastAsia"/>
                <w:szCs w:val="20"/>
                <w:lang w:eastAsia="zh-CN"/>
              </w:rPr>
              <w:t>, CATT</w:t>
            </w:r>
            <w:r w:rsidR="00D74BCC">
              <w:rPr>
                <w:rFonts w:eastAsiaTheme="minorEastAsia"/>
                <w:szCs w:val="20"/>
                <w:lang w:eastAsia="zh-CN"/>
              </w:rPr>
              <w:t>, Xiaomi</w:t>
            </w:r>
            <w:r w:rsidR="00B27E19">
              <w:rPr>
                <w:rFonts w:eastAsiaTheme="minorEastAsia"/>
                <w:szCs w:val="20"/>
                <w:lang w:eastAsia="zh-CN"/>
              </w:rPr>
              <w:t>, Ericsson</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 xml:space="preserve">[OPPO] As </w:t>
            </w:r>
            <w:proofErr w:type="spellStart"/>
            <w:r>
              <w:rPr>
                <w:szCs w:val="20"/>
              </w:rPr>
              <w:t>rapp</w:t>
            </w:r>
            <w:proofErr w:type="spellEnd"/>
            <w:r>
              <w:rPr>
                <w:szCs w:val="20"/>
              </w:rPr>
              <w:t xml:space="preserve">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206AE14F" w:rsidR="007C57AF" w:rsidRDefault="00B27E19">
            <w:pPr>
              <w:rPr>
                <w:szCs w:val="20"/>
              </w:rPr>
            </w:pPr>
            <w:r>
              <w:rPr>
                <w:szCs w:val="20"/>
              </w:rPr>
              <w:t xml:space="preserve">[Ericsson] We do not support SL relay for </w:t>
            </w:r>
            <w:proofErr w:type="gramStart"/>
            <w:r>
              <w:rPr>
                <w:szCs w:val="20"/>
              </w:rPr>
              <w:t>LTE</w:t>
            </w:r>
            <w:proofErr w:type="gramEnd"/>
            <w:r>
              <w:rPr>
                <w:szCs w:val="20"/>
              </w:rPr>
              <w:t xml:space="preserve"> and we should not forwards these SIBs to the remote UE. We should avoid </w:t>
            </w:r>
            <w:proofErr w:type="gramStart"/>
            <w:r>
              <w:rPr>
                <w:szCs w:val="20"/>
              </w:rPr>
              <w:t>to agree</w:t>
            </w:r>
            <w:proofErr w:type="gramEnd"/>
            <w:r>
              <w:rPr>
                <w:szCs w:val="20"/>
              </w:rPr>
              <w:t xml:space="preserve"> something that is not part of the WID.</w:t>
            </w:r>
          </w:p>
        </w:tc>
      </w:tr>
      <w:tr w:rsidR="007C57AF" w14:paraId="09AD742B" w14:textId="77777777">
        <w:tc>
          <w:tcPr>
            <w:tcW w:w="2461" w:type="pct"/>
          </w:tcPr>
          <w:p w14:paraId="12A51771" w14:textId="3DD68FC5"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6B563EFF" w:rsidR="007C57AF" w:rsidRPr="00034E40" w:rsidRDefault="005D2740">
            <w:pPr>
              <w:rPr>
                <w:rFonts w:eastAsiaTheme="minorEastAsia"/>
                <w:szCs w:val="20"/>
                <w:lang w:eastAsia="zh-CN"/>
              </w:rPr>
            </w:pPr>
            <w:r>
              <w:rPr>
                <w:szCs w:val="20"/>
              </w:rPr>
              <w:t>MediaTek</w:t>
            </w:r>
            <w:r w:rsidR="00BE4597">
              <w:rPr>
                <w:szCs w:val="20"/>
              </w:rPr>
              <w:t>, Qualcomm</w:t>
            </w:r>
            <w:r w:rsidR="00A850BC">
              <w:rPr>
                <w:szCs w:val="20"/>
              </w:rPr>
              <w:t xml:space="preserve">, </w:t>
            </w:r>
            <w:proofErr w:type="spellStart"/>
            <w:r w:rsidR="00A850BC">
              <w:rPr>
                <w:szCs w:val="20"/>
              </w:rPr>
              <w:t>ASUSTeK</w:t>
            </w:r>
            <w:proofErr w:type="spellEnd"/>
            <w:r w:rsidR="00034E40">
              <w:rPr>
                <w:rFonts w:eastAsiaTheme="minorEastAsia" w:hint="eastAsia"/>
                <w:szCs w:val="20"/>
                <w:lang w:eastAsia="zh-CN"/>
              </w:rPr>
              <w:t>, CATT</w:t>
            </w:r>
            <w:r w:rsidR="00D74BCC">
              <w:rPr>
                <w:rFonts w:eastAsiaTheme="minorEastAsia"/>
                <w:szCs w:val="20"/>
                <w:lang w:eastAsia="zh-CN"/>
              </w:rPr>
              <w:t>, Xiaomi</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67C3EFA9" w:rsidR="007C57AF" w:rsidRDefault="00BC1AE3">
            <w:pPr>
              <w:rPr>
                <w:szCs w:val="20"/>
              </w:rPr>
            </w:pPr>
            <w:r>
              <w:rPr>
                <w:szCs w:val="20"/>
              </w:rPr>
              <w:t>OPPO</w:t>
            </w:r>
            <w:r w:rsidR="00B27E19">
              <w:rPr>
                <w:szCs w:val="20"/>
              </w:rPr>
              <w:t>, Ericsson</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sidR="00BC1AE3">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lastRenderedPageBreak/>
        <w:t>B</w:t>
      </w:r>
      <w:r>
        <w:rPr>
          <w:rFonts w:eastAsiaTheme="minorEastAsia"/>
          <w:lang w:eastAsia="zh-CN"/>
        </w:rPr>
        <w:t>ased on above observations, it is suggested that we l</w:t>
      </w:r>
      <w:bookmarkStart w:id="15" w:name="OLE_LINK3"/>
      <w:bookmarkStart w:id="16" w:name="OLE_LINK4"/>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szCs w:val="20"/>
                <w:lang w:eastAsia="zh-CN"/>
              </w:rPr>
            </w:pPr>
            <w:r>
              <w:rPr>
                <w:rFonts w:eastAsiaTheme="minorEastAsia" w:hint="eastAsia"/>
                <w:szCs w:val="20"/>
                <w:lang w:eastAsia="zh-CN"/>
              </w:rPr>
              <w:t>Xiaomi</w:t>
            </w:r>
          </w:p>
        </w:tc>
        <w:tc>
          <w:tcPr>
            <w:tcW w:w="801" w:type="pct"/>
          </w:tcPr>
          <w:p w14:paraId="4F513EB8" w14:textId="5C5FDF10" w:rsidR="00D74BCC" w:rsidRDefault="00D74BCC" w:rsidP="00BC1AE3">
            <w:pPr>
              <w:rPr>
                <w:rFonts w:eastAsiaTheme="minor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B82AD6" w14:paraId="136F670B" w14:textId="77777777">
        <w:tc>
          <w:tcPr>
            <w:tcW w:w="744" w:type="pct"/>
          </w:tcPr>
          <w:p w14:paraId="6857A3AF" w14:textId="6233F3C0" w:rsidR="00B82AD6" w:rsidRDefault="00B82AD6" w:rsidP="00BC1AE3">
            <w:pPr>
              <w:rPr>
                <w:rFonts w:eastAsiaTheme="minorEastAsia" w:hint="eastAsia"/>
                <w:szCs w:val="20"/>
                <w:lang w:eastAsia="zh-CN"/>
              </w:rPr>
            </w:pPr>
            <w:r>
              <w:rPr>
                <w:rFonts w:eastAsiaTheme="minorEastAsia"/>
                <w:szCs w:val="20"/>
                <w:lang w:eastAsia="zh-CN"/>
              </w:rPr>
              <w:t>Ericsson</w:t>
            </w:r>
          </w:p>
        </w:tc>
        <w:tc>
          <w:tcPr>
            <w:tcW w:w="801" w:type="pct"/>
          </w:tcPr>
          <w:p w14:paraId="052F6D69" w14:textId="60FFA84E" w:rsidR="00B82AD6" w:rsidRDefault="00B82AD6" w:rsidP="00BC1AE3">
            <w:pPr>
              <w:rPr>
                <w:rFonts w:eastAsiaTheme="minorEastAsia" w:hint="eastAsia"/>
                <w:szCs w:val="20"/>
                <w:lang w:eastAsia="zh-CN"/>
              </w:rPr>
            </w:pPr>
            <w:r>
              <w:rPr>
                <w:rFonts w:eastAsiaTheme="minorEastAsia"/>
                <w:szCs w:val="20"/>
                <w:lang w:eastAsia="zh-CN"/>
              </w:rPr>
              <w:t xml:space="preserve">No </w:t>
            </w:r>
          </w:p>
        </w:tc>
        <w:tc>
          <w:tcPr>
            <w:tcW w:w="3455" w:type="pct"/>
          </w:tcPr>
          <w:p w14:paraId="0784F9CA" w14:textId="4B2F571E" w:rsidR="00B82AD6" w:rsidRDefault="00B82AD6" w:rsidP="00B15372">
            <w:pPr>
              <w:rPr>
                <w:rFonts w:eastAsiaTheme="minorEastAsia" w:hint="eastAsia"/>
                <w:szCs w:val="20"/>
                <w:lang w:eastAsia="zh-CN"/>
              </w:rPr>
            </w:pPr>
            <w:r>
              <w:rPr>
                <w:rFonts w:eastAsiaTheme="minorEastAsia"/>
                <w:szCs w:val="20"/>
                <w:lang w:eastAsia="zh-CN"/>
              </w:rPr>
              <w:t>As replied in Q1, t</w:t>
            </w:r>
            <w:r w:rsidRPr="00B82AD6">
              <w:rPr>
                <w:rFonts w:eastAsiaTheme="minorEastAsia"/>
                <w:szCs w:val="20"/>
                <w:lang w:eastAsia="zh-CN"/>
              </w:rPr>
              <w:t xml:space="preserve">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sidRPr="00B82AD6">
              <w:rPr>
                <w:rFonts w:eastAsiaTheme="minorEastAsia"/>
                <w:szCs w:val="20"/>
                <w:lang w:eastAsia="zh-CN"/>
              </w:rPr>
              <w:t>are</w:t>
            </w:r>
            <w:proofErr w:type="gramEnd"/>
            <w:r w:rsidRPr="00B82AD6">
              <w:rPr>
                <w:rFonts w:eastAsiaTheme="minorEastAsia"/>
                <w:szCs w:val="20"/>
                <w:lang w:eastAsia="zh-CN"/>
              </w:rPr>
              <w:t xml:space="preserv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Direct reception of SI via Uu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DengXian"/>
          <w:lang w:val="en-GB" w:eastAsia="zh-CN"/>
        </w:rPr>
      </w:pPr>
      <w:r>
        <w:rPr>
          <w:rFonts w:eastAsia="DengXian"/>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w:t>
            </w:r>
            <w:r w:rsidR="00B15372">
              <w:rPr>
                <w:rFonts w:eastAsia="SimSun" w:hint="eastAsia"/>
                <w:lang w:eastAsia="zh-CN"/>
              </w:rPr>
              <w:t xml:space="preserve">only </w:t>
            </w:r>
            <w:r>
              <w:rPr>
                <w:rFonts w:eastAsia="SimSun" w:hint="eastAsia"/>
                <w:lang w:eastAsia="zh-CN"/>
              </w:rPr>
              <w:t xml:space="preserve">acquire the SIBs from the Relay UE when it switches to U2N relay link. </w:t>
            </w:r>
            <w:r w:rsidRPr="006361D1">
              <w:rPr>
                <w:rFonts w:eastAsia="SimSun"/>
                <w:lang w:eastAsia="zh-CN"/>
              </w:rPr>
              <w:t xml:space="preserve">Legacy cell reselection procedure includes acquire SIBs of neighbor cells can be reused for remote UE. Hence, IC remote UE can receive the system </w:t>
            </w:r>
            <w:r w:rsidRPr="006361D1">
              <w:rPr>
                <w:rFonts w:eastAsia="SimSun"/>
                <w:lang w:eastAsia="zh-CN"/>
              </w:rPr>
              <w:lastRenderedPageBreak/>
              <w:t>information over direct (Uu) path</w:t>
            </w:r>
            <w:r w:rsidR="00B15372">
              <w:rPr>
                <w:rFonts w:eastAsia="SimSun" w:hint="eastAsia"/>
                <w:lang w:eastAsia="zh-CN"/>
              </w:rPr>
              <w:t xml:space="preserve"> for cell reselection purposes</w:t>
            </w:r>
            <w:r w:rsidRPr="006361D1">
              <w:rPr>
                <w:rFonts w:eastAsia="SimSun"/>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r w:rsidR="00B82AD6" w14:paraId="5CF2370A" w14:textId="77777777">
        <w:tc>
          <w:tcPr>
            <w:tcW w:w="2461" w:type="pct"/>
          </w:tcPr>
          <w:p w14:paraId="7B9922B4" w14:textId="62F5F399" w:rsidR="00B82AD6" w:rsidRDefault="00B82AD6" w:rsidP="00F214DF">
            <w:pPr>
              <w:rPr>
                <w:rFonts w:eastAsiaTheme="minorEastAsia" w:hint="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2539" w:type="pct"/>
          </w:tcPr>
          <w:p w14:paraId="3CD5462E" w14:textId="77777777" w:rsidR="00B82AD6" w:rsidRDefault="00B82AD6">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4FAD1B60" w:rsidR="007C57AF" w:rsidRPr="00AA3B8C" w:rsidRDefault="005D2740">
            <w:pPr>
              <w:rPr>
                <w:rFonts w:eastAsiaTheme="minorEastAsia"/>
                <w:szCs w:val="20"/>
                <w:lang w:eastAsia="zh-CN"/>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xml:space="preserve">, </w:t>
            </w:r>
            <w:proofErr w:type="spellStart"/>
            <w:r w:rsidR="00A850BC">
              <w:rPr>
                <w:szCs w:val="20"/>
              </w:rPr>
              <w:t>ASUSTeK</w:t>
            </w:r>
            <w:proofErr w:type="spellEnd"/>
            <w:r w:rsidR="00AA3B8C">
              <w:rPr>
                <w:rFonts w:eastAsiaTheme="minorEastAsia" w:hint="eastAsia"/>
                <w:szCs w:val="20"/>
                <w:lang w:eastAsia="zh-CN"/>
              </w:rPr>
              <w:t xml:space="preserve">, </w:t>
            </w:r>
            <w:proofErr w:type="gramStart"/>
            <w:r w:rsidR="00AA3B8C">
              <w:rPr>
                <w:rFonts w:eastAsiaTheme="minorEastAsia" w:hint="eastAsia"/>
                <w:szCs w:val="20"/>
                <w:lang w:eastAsia="zh-CN"/>
              </w:rPr>
              <w:t>CATT(</w:t>
            </w:r>
            <w:proofErr w:type="gramEnd"/>
            <w:r w:rsidR="00AA3B8C">
              <w:rPr>
                <w:rFonts w:eastAsiaTheme="minorEastAsia" w:hint="eastAsia"/>
                <w:szCs w:val="20"/>
                <w:lang w:eastAsia="zh-CN"/>
              </w:rPr>
              <w:t>for cell reselection)</w:t>
            </w:r>
            <w:r w:rsidR="00F214DF">
              <w:rPr>
                <w:rFonts w:eastAsiaTheme="minorEastAsia"/>
                <w:szCs w:val="20"/>
                <w:lang w:eastAsia="zh-CN"/>
              </w:rPr>
              <w:t>, Xiaomi</w:t>
            </w:r>
            <w:r w:rsidR="00B82AD6">
              <w:rPr>
                <w:rFonts w:eastAsiaTheme="minorEastAsia"/>
                <w:szCs w:val="20"/>
                <w:lang w:eastAsia="zh-CN"/>
              </w:rPr>
              <w:t>, Ericsson (SIB2/3/4/5/6/7/8 should be mandatory to be acquired on the direct path)</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BodyText"/>
        <w:rPr>
          <w:rFonts w:ascii="Calibri" w:eastAsia="SimSun"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lastRenderedPageBreak/>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66C3EAAE" w:rsidR="007C57AF" w:rsidRDefault="00B82AD6">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w:t>
            </w:r>
            <w:proofErr w:type="gramStart"/>
            <w:r>
              <w:rPr>
                <w:szCs w:val="20"/>
              </w:rPr>
              <w:t>requires also</w:t>
            </w:r>
            <w:proofErr w:type="gramEnd"/>
            <w:r>
              <w:rPr>
                <w:szCs w:val="20"/>
              </w:rPr>
              <w:t xml:space="preserve"> a big impact on the specification since the number of CORESET and common search space should be increased. </w:t>
            </w:r>
          </w:p>
        </w:tc>
      </w:tr>
      <w:tr w:rsidR="007C57AF" w14:paraId="31A4C41D" w14:textId="77777777">
        <w:tc>
          <w:tcPr>
            <w:tcW w:w="2461" w:type="pct"/>
          </w:tcPr>
          <w:p w14:paraId="236688C4" w14:textId="77777777" w:rsidR="007C57AF" w:rsidRDefault="007C57AF">
            <w:pPr>
              <w:rPr>
                <w:strike/>
                <w:szCs w:val="20"/>
              </w:rPr>
            </w:pP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w:t>
            </w:r>
            <w:r>
              <w:rPr>
                <w:rFonts w:eastAsiaTheme="minorEastAsia" w:hint="eastAsia"/>
                <w:lang w:eastAsia="zh-CN"/>
              </w:rPr>
              <w:lastRenderedPageBreak/>
              <w:t xml:space="preserve">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77777777" w:rsidR="007C57AF" w:rsidRDefault="007C57AF">
            <w:pPr>
              <w:rPr>
                <w:szCs w:val="20"/>
              </w:rPr>
            </w:pPr>
          </w:p>
        </w:tc>
      </w:tr>
      <w:tr w:rsidR="00F214DF" w14:paraId="4B8FBE46" w14:textId="77777777">
        <w:tc>
          <w:tcPr>
            <w:tcW w:w="2461" w:type="pct"/>
          </w:tcPr>
          <w:p w14:paraId="63B4A040" w14:textId="6379E28C" w:rsidR="00F214DF" w:rsidRDefault="00F214DF" w:rsidP="008E39EA">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Regarding QC’s comment, we think remote UE doesn’t directly occupy any Uu radio resource. It should be fine to configure all remote UE’s paging in the same BWP as relay UE’s active BWP.</w:t>
            </w:r>
          </w:p>
        </w:tc>
        <w:tc>
          <w:tcPr>
            <w:tcW w:w="2539" w:type="pct"/>
          </w:tcPr>
          <w:p w14:paraId="23749BF5" w14:textId="77777777" w:rsidR="00F214DF" w:rsidRDefault="00F214D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55F4FD4F"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Xiaomi</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1AC6F107" w:rsidR="007C57AF" w:rsidRDefault="004A6C99">
            <w:pPr>
              <w:rPr>
                <w:szCs w:val="20"/>
              </w:rPr>
            </w:pPr>
            <w:r>
              <w:rPr>
                <w:szCs w:val="20"/>
              </w:rPr>
              <w:t>MediaTek</w:t>
            </w:r>
            <w:r w:rsidR="006642E8">
              <w:rPr>
                <w:szCs w:val="20"/>
              </w:rPr>
              <w:t>, Qualcomm</w:t>
            </w:r>
            <w:r w:rsidR="00A850BC">
              <w:rPr>
                <w:szCs w:val="20"/>
              </w:rPr>
              <w:t xml:space="preserve">, </w:t>
            </w:r>
            <w:proofErr w:type="spellStart"/>
            <w:r w:rsidR="00A850BC">
              <w:rPr>
                <w:szCs w:val="20"/>
              </w:rPr>
              <w:t>ASUSTeK</w:t>
            </w:r>
            <w:proofErr w:type="spellEnd"/>
            <w:r w:rsidR="00B82AD6">
              <w:rPr>
                <w:szCs w:val="20"/>
              </w:rPr>
              <w:t>, Ericsson</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proofErr w:type="spellStart"/>
            <w:r w:rsidRPr="00700AE3">
              <w:rPr>
                <w:i/>
                <w:iCs/>
                <w:szCs w:val="20"/>
              </w:rPr>
              <w:t>RRCReconfiguration</w:t>
            </w:r>
            <w:proofErr w:type="spellEnd"/>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w:t>
            </w:r>
            <w:r w:rsidR="00912FD0">
              <w:rPr>
                <w:szCs w:val="20"/>
              </w:rPr>
              <w:lastRenderedPageBreak/>
              <w:t>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31CBD9C1" w:rsidR="007C57AF" w:rsidRPr="00B82AD6" w:rsidRDefault="00B82AD6">
            <w:pPr>
              <w:rPr>
                <w:szCs w:val="20"/>
              </w:rPr>
            </w:pPr>
            <w:r w:rsidRPr="00B82AD6">
              <w:rPr>
                <w:szCs w:val="20"/>
              </w:rPr>
              <w:t>[Eric</w:t>
            </w:r>
            <w:r>
              <w:rPr>
                <w:szCs w:val="20"/>
              </w:rPr>
              <w:t>sson</w:t>
            </w:r>
            <w:r w:rsidRPr="00B82AD6">
              <w:rPr>
                <w:szCs w:val="20"/>
              </w:rPr>
              <w:t>]</w:t>
            </w:r>
            <w:r>
              <w:rPr>
                <w:szCs w:val="20"/>
              </w:rPr>
              <w:t xml:space="preserve"> Using a dedicated RRC message is the simplest and clean solution to use in this case. The network is aware of the relay UE since it is in RRC_CONNECTED and can reach it anytime.</w:t>
            </w: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w:t>
            </w:r>
            <w:proofErr w:type="gramStart"/>
            <w:r>
              <w:rPr>
                <w:rFonts w:eastAsiaTheme="minorEastAsia" w:hint="eastAsia"/>
                <w:lang w:eastAsia="zh-CN"/>
              </w:rPr>
              <w:t>other</w:t>
            </w:r>
            <w:proofErr w:type="gramEnd"/>
            <w:r>
              <w:rPr>
                <w:rFonts w:eastAsiaTheme="minorEastAsia" w:hint="eastAsia"/>
                <w:lang w:eastAsia="zh-CN"/>
              </w:rPr>
              <w:t xml:space="preserve">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55E801A9" w:rsidR="007C57AF" w:rsidRDefault="008E39EA"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w:t>
            </w:r>
            <w:r w:rsidR="00F47930">
              <w:rPr>
                <w:szCs w:val="20"/>
                <w:lang w:eastAsia="zh-CN"/>
              </w:rPr>
              <w:t>spec impact</w:t>
            </w:r>
            <w:r>
              <w:rPr>
                <w:szCs w:val="20"/>
                <w:lang w:eastAsia="zh-CN"/>
              </w:rPr>
              <w:t>.</w:t>
            </w: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5332B884" w:rsidR="007C57AF" w:rsidRDefault="004A6C99">
            <w:pPr>
              <w:rPr>
                <w:szCs w:val="20"/>
              </w:rPr>
            </w:pPr>
            <w:r>
              <w:rPr>
                <w:szCs w:val="20"/>
              </w:rPr>
              <w:t>MediaTek</w:t>
            </w:r>
            <w:r w:rsidR="00470723">
              <w:rPr>
                <w:szCs w:val="20"/>
              </w:rPr>
              <w:t>, Qualcomm</w:t>
            </w:r>
            <w:r w:rsidR="00A850BC">
              <w:rPr>
                <w:szCs w:val="20"/>
              </w:rPr>
              <w:t xml:space="preserve">, </w:t>
            </w:r>
            <w:proofErr w:type="spellStart"/>
            <w:r w:rsidR="00A850BC">
              <w:rPr>
                <w:szCs w:val="20"/>
              </w:rPr>
              <w:t>ASUSTeK</w:t>
            </w:r>
            <w:proofErr w:type="spellEnd"/>
            <w:r w:rsidR="00B82AD6">
              <w:rPr>
                <w:szCs w:val="20"/>
              </w:rPr>
              <w:t>, Ericsson</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40948464"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Xiaomi</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lastRenderedPageBreak/>
        <w:t>Solution 1: introduce Short message field in SCI similar to DCI  format 1_0 (see TS 38.212 [17], clause 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B82AD6" w14:paraId="195E8797" w14:textId="77777777">
        <w:tc>
          <w:tcPr>
            <w:tcW w:w="2461" w:type="pct"/>
          </w:tcPr>
          <w:p w14:paraId="3528545D" w14:textId="77777777" w:rsidR="00B82AD6" w:rsidRDefault="00B82AD6">
            <w:pPr>
              <w:rPr>
                <w:szCs w:val="20"/>
              </w:rPr>
            </w:pPr>
          </w:p>
        </w:tc>
        <w:tc>
          <w:tcPr>
            <w:tcW w:w="2539" w:type="pct"/>
          </w:tcPr>
          <w:p w14:paraId="67393977" w14:textId="28C96500" w:rsidR="00B82AD6" w:rsidRDefault="00B82AD6">
            <w:pPr>
              <w:rPr>
                <w:rFonts w:hint="eastAsia"/>
                <w:szCs w:val="20"/>
                <w:lang w:eastAsia="zh-CN"/>
              </w:rPr>
            </w:pPr>
            <w:r>
              <w:rPr>
                <w:szCs w:val="20"/>
                <w:lang w:eastAsia="zh-CN"/>
              </w:rPr>
              <w:t xml:space="preserve">[Ericsson] </w:t>
            </w:r>
            <w:r w:rsidR="002B6375">
              <w:rPr>
                <w:szCs w:val="20"/>
                <w:lang w:eastAsia="zh-CN"/>
              </w:rPr>
              <w:t xml:space="preserve">In order to support </w:t>
            </w:r>
            <w:proofErr w:type="gramStart"/>
            <w:r w:rsidR="002B6375">
              <w:rPr>
                <w:szCs w:val="20"/>
                <w:lang w:eastAsia="zh-CN"/>
              </w:rPr>
              <w:t>this</w:t>
            </w:r>
            <w:proofErr w:type="gramEnd"/>
            <w:r w:rsidR="002B6375">
              <w:rPr>
                <w:szCs w:val="20"/>
                <w:lang w:eastAsia="zh-CN"/>
              </w:rPr>
              <w:t xml:space="preserve"> we most likely need to define a new SCI with a consequent big impact on RAN1. We should not pursue this in Rel-17.</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1B46C741" w:rsidR="007C57AF" w:rsidRPr="00BF1348" w:rsidRDefault="00B52AEC">
            <w:pPr>
              <w:rPr>
                <w:rFonts w:eastAsiaTheme="minorEastAsia"/>
                <w:szCs w:val="20"/>
                <w:lang w:eastAsia="zh-CN"/>
              </w:rPr>
            </w:pPr>
            <w:r>
              <w:rPr>
                <w:szCs w:val="20"/>
              </w:rPr>
              <w:t>MediaTek</w:t>
            </w:r>
            <w:r w:rsidR="00BC1AE3">
              <w:rPr>
                <w:szCs w:val="20"/>
              </w:rPr>
              <w:t>, OPPO</w:t>
            </w:r>
            <w:r w:rsidR="00E867B5">
              <w:rPr>
                <w:szCs w:val="20"/>
              </w:rPr>
              <w:t>, Qualcomm</w:t>
            </w:r>
            <w:r w:rsidR="00A850BC">
              <w:rPr>
                <w:szCs w:val="20"/>
              </w:rPr>
              <w:t xml:space="preserve">, </w:t>
            </w:r>
            <w:proofErr w:type="spellStart"/>
            <w:r w:rsidR="00A850BC">
              <w:rPr>
                <w:szCs w:val="20"/>
              </w:rPr>
              <w:t>ASUSTeK</w:t>
            </w:r>
            <w:proofErr w:type="spellEnd"/>
            <w:r w:rsidR="00BF1348">
              <w:rPr>
                <w:rFonts w:eastAsiaTheme="minorEastAsia" w:hint="eastAsia"/>
                <w:szCs w:val="20"/>
                <w:lang w:eastAsia="zh-CN"/>
              </w:rPr>
              <w:t>, CATT</w:t>
            </w:r>
            <w:r w:rsidR="00F47930">
              <w:rPr>
                <w:rFonts w:eastAsiaTheme="minorEastAsia"/>
                <w:szCs w:val="20"/>
                <w:lang w:eastAsia="zh-CN"/>
              </w:rPr>
              <w:t>, Xiaomi</w:t>
            </w:r>
            <w:r w:rsidR="002B6375">
              <w:rPr>
                <w:rFonts w:eastAsiaTheme="minorEastAsia"/>
                <w:szCs w:val="20"/>
                <w:lang w:eastAsia="zh-CN"/>
              </w:rPr>
              <w:t>, Ericsson</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641C636C" w:rsidR="007C57AF" w:rsidRDefault="00F47930"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77777777" w:rsidR="007C57AF" w:rsidRDefault="007C57AF">
            <w:pPr>
              <w:rPr>
                <w:szCs w:val="20"/>
              </w:rPr>
            </w:pPr>
          </w:p>
        </w:tc>
      </w:tr>
      <w:tr w:rsidR="002B6375" w14:paraId="62DD8D24" w14:textId="77777777">
        <w:tc>
          <w:tcPr>
            <w:tcW w:w="2461" w:type="pct"/>
          </w:tcPr>
          <w:p w14:paraId="04CAB95E" w14:textId="253B220D" w:rsidR="002B6375" w:rsidRDefault="002B6375" w:rsidP="00F47930">
            <w:pPr>
              <w:rPr>
                <w:rFonts w:hint="eastAsia"/>
                <w:szCs w:val="20"/>
                <w:lang w:eastAsia="zh-CN"/>
              </w:rPr>
            </w:pPr>
            <w:r>
              <w:rPr>
                <w:szCs w:val="20"/>
                <w:lang w:eastAsia="zh-CN"/>
              </w:rPr>
              <w:t>[Ericsson] The relay UE may simply forward the indications received in the short message (over Uu) to the remote UE.</w:t>
            </w:r>
          </w:p>
        </w:tc>
        <w:tc>
          <w:tcPr>
            <w:tcW w:w="2539" w:type="pct"/>
          </w:tcPr>
          <w:p w14:paraId="70360152" w14:textId="77777777" w:rsidR="002B6375" w:rsidRDefault="002B6375">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lastRenderedPageBreak/>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68D0A8D2" w:rsidR="007C57AF" w:rsidRDefault="00337AC7">
            <w:pPr>
              <w:rPr>
                <w:szCs w:val="20"/>
              </w:rPr>
            </w:pPr>
            <w:r>
              <w:rPr>
                <w:szCs w:val="20"/>
              </w:rPr>
              <w:t>Qualcomm</w:t>
            </w:r>
            <w:r w:rsidR="00F47930">
              <w:rPr>
                <w:szCs w:val="20"/>
              </w:rPr>
              <w:t>, Xiaomi</w:t>
            </w:r>
            <w:r w:rsidR="002B6375">
              <w:rPr>
                <w:szCs w:val="20"/>
              </w:rPr>
              <w:t>, Ericsson</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6EA5E16B" w:rsidR="007C57AF" w:rsidRPr="00195285" w:rsidRDefault="00B52AEC">
            <w:pPr>
              <w:rPr>
                <w:rFonts w:eastAsiaTheme="minorEastAsia"/>
                <w:szCs w:val="20"/>
                <w:lang w:eastAsia="zh-CN"/>
              </w:rPr>
            </w:pPr>
            <w:r>
              <w:rPr>
                <w:szCs w:val="20"/>
              </w:rPr>
              <w:t>MediaTek</w:t>
            </w:r>
            <w:r w:rsidR="00BC1AE3">
              <w:rPr>
                <w:szCs w:val="20"/>
              </w:rPr>
              <w:t>, OPPO</w:t>
            </w:r>
            <w:r w:rsidR="000B6E7E">
              <w:rPr>
                <w:szCs w:val="20"/>
              </w:rPr>
              <w:t xml:space="preserve">, </w:t>
            </w:r>
            <w:proofErr w:type="spellStart"/>
            <w:r w:rsidR="000B6E7E">
              <w:rPr>
                <w:szCs w:val="20"/>
              </w:rPr>
              <w:t>ASUSTeK</w:t>
            </w:r>
            <w:proofErr w:type="spellEnd"/>
            <w:r w:rsidR="00195285">
              <w:rPr>
                <w:rFonts w:eastAsiaTheme="minorEastAsia" w:hint="eastAsia"/>
                <w:szCs w:val="20"/>
                <w:lang w:eastAsia="zh-CN"/>
              </w:rPr>
              <w:t>, CATT</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BodyText"/>
        <w:rPr>
          <w:rFonts w:eastAsia="DengXian"/>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BodyText"/>
        <w:rPr>
          <w:rFonts w:eastAsia="SimSun"/>
          <w:szCs w:val="20"/>
          <w:lang w:eastAsia="zh-CN"/>
        </w:rPr>
      </w:pPr>
      <w:r>
        <w:rPr>
          <w:rFonts w:eastAsia="SimSun"/>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_Ref74667685"/>
      <w:r>
        <w:rPr>
          <w:rFonts w:ascii="Times New Roman" w:hAnsi="Times New Roman"/>
          <w:color w:val="000000"/>
          <w:sz w:val="20"/>
          <w:szCs w:val="20"/>
        </w:rPr>
        <w:t>R2-2106577, Summary on agenda item 8.7.4.1 on L2 relay control plane, vivo (Rapporteur).</w:t>
      </w:r>
      <w:bookmarkEnd w:id="17"/>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8"/>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OLE_LINK5"/>
      <w:bookmarkStart w:id="20" w:name="_Ref74839815"/>
      <w:r>
        <w:rPr>
          <w:rFonts w:ascii="Times New Roman" w:hAnsi="Times New Roman"/>
          <w:color w:val="000000"/>
          <w:sz w:val="20"/>
          <w:szCs w:val="20"/>
        </w:rPr>
        <w:t>R2-2104405</w:t>
      </w:r>
      <w:bookmarkEnd w:id="1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603][</w:t>
      </w:r>
      <w:proofErr w:type="gramEnd"/>
      <w:r>
        <w:rPr>
          <w:rFonts w:ascii="Times New Roman" w:hAnsi="Times New Roman"/>
          <w:color w:val="000000"/>
          <w:sz w:val="20"/>
          <w:szCs w:val="20"/>
        </w:rPr>
        <w:t>Relay] Proposals from summary of agenda item 8.7.4.1, ZTE (Rapporteur).</w:t>
      </w:r>
      <w:bookmarkEnd w:id="20"/>
    </w:p>
    <w:sectPr w:rsidR="007C57AF">
      <w:headerReference w:type="default" r:id="rId18"/>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冷冰雪(Bingxue Leng)" w:date="2021-06-22T18:03:00Z" w:initials="冷冰雪(Bingx">
    <w:p w14:paraId="5AEE4B13" w14:textId="0E27FC06" w:rsidR="00DD4BEF" w:rsidRDefault="00DD4BEF">
      <w:pPr>
        <w:pStyle w:val="CommentText"/>
      </w:pPr>
      <w:r>
        <w:rPr>
          <w:rStyle w:val="CommentReference"/>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CBBC" w14:textId="77777777" w:rsidR="00E2517A" w:rsidRDefault="00E2517A">
      <w:pPr>
        <w:spacing w:after="0" w:line="240" w:lineRule="auto"/>
      </w:pPr>
      <w:r>
        <w:separator/>
      </w:r>
    </w:p>
  </w:endnote>
  <w:endnote w:type="continuationSeparator" w:id="0">
    <w:p w14:paraId="39738582" w14:textId="77777777" w:rsidR="00E2517A" w:rsidRDefault="00E2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w:altName w:val="﷽﷽﷽﷽﷽﷽迀ᜦ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3D6D7" w14:textId="77777777" w:rsidR="00E2517A" w:rsidRDefault="00E2517A">
      <w:pPr>
        <w:spacing w:after="0" w:line="240" w:lineRule="auto"/>
      </w:pPr>
      <w:r>
        <w:separator/>
      </w:r>
    </w:p>
  </w:footnote>
  <w:footnote w:type="continuationSeparator" w:id="0">
    <w:p w14:paraId="7209238B" w14:textId="77777777" w:rsidR="00E2517A" w:rsidRDefault="00E25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B52E1" w14:textId="77777777" w:rsidR="00DD4BEF" w:rsidRDefault="00DD4BE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87851">
      <w:bodyDiv w:val="1"/>
      <w:marLeft w:val="0"/>
      <w:marRight w:val="0"/>
      <w:marTop w:val="0"/>
      <w:marBottom w:val="0"/>
      <w:divBdr>
        <w:top w:val="none" w:sz="0" w:space="0" w:color="auto"/>
        <w:left w:val="none" w:sz="0" w:space="0" w:color="auto"/>
        <w:bottom w:val="none" w:sz="0" w:space="0" w:color="auto"/>
        <w:right w:val="none" w:sz="0" w:space="0" w:color="auto"/>
      </w:divBdr>
      <w:divsChild>
        <w:div w:id="135682965">
          <w:marLeft w:val="0"/>
          <w:marRight w:val="0"/>
          <w:marTop w:val="0"/>
          <w:marBottom w:val="0"/>
          <w:divBdr>
            <w:top w:val="none" w:sz="0" w:space="0" w:color="auto"/>
            <w:left w:val="none" w:sz="0" w:space="0" w:color="auto"/>
            <w:bottom w:val="none" w:sz="0" w:space="0" w:color="auto"/>
            <w:right w:val="none" w:sz="0" w:space="0" w:color="auto"/>
          </w:divBdr>
          <w:divsChild>
            <w:div w:id="26026991">
              <w:marLeft w:val="0"/>
              <w:marRight w:val="0"/>
              <w:marTop w:val="0"/>
              <w:marBottom w:val="0"/>
              <w:divBdr>
                <w:top w:val="none" w:sz="0" w:space="0" w:color="auto"/>
                <w:left w:val="none" w:sz="0" w:space="0" w:color="auto"/>
                <w:bottom w:val="none" w:sz="0" w:space="0" w:color="auto"/>
                <w:right w:val="none" w:sz="0" w:space="0" w:color="auto"/>
              </w:divBdr>
              <w:divsChild>
                <w:div w:id="94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2.xml><?xml version="1.0" encoding="utf-8"?>
<ds:datastoreItem xmlns:ds="http://schemas.openxmlformats.org/officeDocument/2006/customXml" ds:itemID="{3305A586-DA25-453A-8919-47F3F8BA75A7}">
  <ds:schemaRefs>
    <ds:schemaRef ds:uri="http://schemas.openxmlformats.org/officeDocument/2006/bibliography"/>
  </ds:schemaRefs>
</ds:datastoreItem>
</file>

<file path=customXml/itemProps3.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6.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DD7828B1-24BE-4ACD-A618-383F5B1CB0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7988</Words>
  <Characters>45535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Ericsson</cp:lastModifiedBy>
  <cp:revision>5</cp:revision>
  <cp:lastPrinted>2011-08-03T09:36:00Z</cp:lastPrinted>
  <dcterms:created xsi:type="dcterms:W3CDTF">2021-06-28T03:06:00Z</dcterms:created>
  <dcterms:modified xsi:type="dcterms:W3CDTF">2021-06-29T12:54:00Z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