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AB357" w14:textId="1FB2F0FF"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w:t>
      </w:r>
      <w:r w:rsidR="00A16B8B">
        <w:rPr>
          <w:rFonts w:ascii="Arial" w:eastAsia="宋体" w:hAnsi="Arial" w:cs="Arial"/>
          <w:b/>
          <w:bCs/>
          <w:sz w:val="24"/>
        </w:rPr>
        <w:t>-</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宋体"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w:t>
      </w:r>
      <w:proofErr w:type="gramStart"/>
      <w:r>
        <w:rPr>
          <w:rFonts w:ascii="Arial" w:eastAsia="宋体" w:hAnsi="Arial" w:cs="Arial"/>
          <w:b/>
          <w:bCs/>
          <w:sz w:val="24"/>
        </w:rPr>
        <w:t>e][</w:t>
      </w:r>
      <w:proofErr w:type="gramEnd"/>
      <w:r>
        <w:rPr>
          <w:rFonts w:ascii="Arial" w:eastAsia="宋体" w:hAnsi="Arial" w:cs="Arial"/>
          <w:b/>
          <w:bCs/>
          <w:sz w:val="24"/>
        </w:rPr>
        <w:t>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39A6A1E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宋体"/>
          <w:bCs/>
        </w:rPr>
      </w:pPr>
      <w:r>
        <w:rPr>
          <w:rFonts w:eastAsia="宋体"/>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Direct reception of SI via Uu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宋体"/>
          <w:bCs/>
        </w:rPr>
      </w:pPr>
      <w:r>
        <w:rPr>
          <w:rFonts w:eastAsia="宋体"/>
          <w:bCs/>
        </w:rPr>
        <w:t>The Rapporteur proposes to conduct this email discussion as follows:</w:t>
      </w:r>
    </w:p>
    <w:p w14:paraId="1199CE47" w14:textId="09EDB822" w:rsidR="007C57AF" w:rsidRPr="0019002B" w:rsidRDefault="00F80FB7" w:rsidP="0019002B">
      <w:pPr>
        <w:pStyle w:val="af7"/>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af7"/>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a8"/>
        <w:ind w:left="1240" w:hanging="440"/>
        <w:rPr>
          <w:rFonts w:eastAsia="宋体"/>
          <w:sz w:val="22"/>
          <w:lang w:eastAsia="zh-CN"/>
        </w:rPr>
      </w:pPr>
      <w:r>
        <w:rPr>
          <w:rFonts w:eastAsia="宋体"/>
          <w:sz w:val="22"/>
          <w:lang w:eastAsia="zh-CN"/>
        </w:rPr>
        <w:t>Company contact information for further follow up comments.</w:t>
      </w:r>
    </w:p>
    <w:tbl>
      <w:tblPr>
        <w:tblStyle w:val="af1"/>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E6E6E6" w:themeFill="background1" w:themeFillShade="E6"/>
          </w:tcPr>
          <w:p w14:paraId="03812204" w14:textId="77777777" w:rsidR="00861B16" w:rsidRPr="007171FE" w:rsidRDefault="00861B16" w:rsidP="00F80FB7">
            <w:pPr>
              <w:pStyle w:val="a8"/>
              <w:ind w:left="1202" w:hanging="402"/>
              <w:rPr>
                <w:rFonts w:ascii="Arial" w:eastAsia="宋体" w:hAnsi="Arial" w:cs="Arial"/>
                <w:b/>
                <w:szCs w:val="20"/>
                <w:lang w:eastAsia="zh-CN"/>
              </w:rPr>
            </w:pPr>
            <w:r w:rsidRPr="007171FE">
              <w:rPr>
                <w:rFonts w:ascii="Arial" w:eastAsia="宋体" w:hAnsi="Arial" w:cs="Arial"/>
                <w:b/>
                <w:szCs w:val="20"/>
                <w:lang w:eastAsia="zh-CN"/>
              </w:rPr>
              <w:t>Company</w:t>
            </w:r>
          </w:p>
        </w:tc>
        <w:tc>
          <w:tcPr>
            <w:tcW w:w="3006" w:type="dxa"/>
            <w:shd w:val="clear" w:color="auto" w:fill="E6E6E6" w:themeFill="background1" w:themeFillShade="E6"/>
          </w:tcPr>
          <w:p w14:paraId="0C02AC54" w14:textId="77777777" w:rsidR="00861B16" w:rsidRPr="007171FE" w:rsidRDefault="00861B16" w:rsidP="00F80FB7">
            <w:pPr>
              <w:pStyle w:val="a8"/>
              <w:ind w:left="1202" w:hanging="402"/>
              <w:rPr>
                <w:rFonts w:ascii="Arial" w:eastAsia="宋体" w:hAnsi="Arial" w:cs="Arial"/>
                <w:b/>
                <w:szCs w:val="20"/>
                <w:lang w:eastAsia="zh-CN"/>
              </w:rPr>
            </w:pPr>
            <w:r w:rsidRPr="007171FE">
              <w:rPr>
                <w:rFonts w:ascii="Arial" w:eastAsia="宋体" w:hAnsi="Arial" w:cs="Arial"/>
                <w:b/>
                <w:szCs w:val="20"/>
                <w:lang w:eastAsia="zh-CN"/>
              </w:rPr>
              <w:t>Contact Name</w:t>
            </w:r>
          </w:p>
        </w:tc>
        <w:tc>
          <w:tcPr>
            <w:tcW w:w="3007" w:type="dxa"/>
            <w:shd w:val="clear" w:color="auto" w:fill="E6E6E6" w:themeFill="background1" w:themeFillShade="E6"/>
          </w:tcPr>
          <w:p w14:paraId="5D99C0D2" w14:textId="77777777" w:rsidR="00861B16" w:rsidRPr="007171FE" w:rsidRDefault="00861B16" w:rsidP="00F80FB7">
            <w:pPr>
              <w:pStyle w:val="a8"/>
              <w:ind w:left="1202" w:hanging="402"/>
              <w:rPr>
                <w:rFonts w:ascii="Arial" w:eastAsia="宋体" w:hAnsi="Arial" w:cs="Arial"/>
                <w:b/>
                <w:szCs w:val="20"/>
                <w:lang w:eastAsia="zh-CN"/>
              </w:rPr>
            </w:pPr>
            <w:r w:rsidRPr="007171FE">
              <w:rPr>
                <w:rFonts w:ascii="Arial" w:eastAsia="宋体"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a8"/>
              <w:ind w:left="1200" w:hanging="400"/>
              <w:rPr>
                <w:rFonts w:ascii="Arial" w:eastAsia="宋体" w:hAnsi="Arial" w:cs="Arial"/>
                <w:szCs w:val="20"/>
                <w:lang w:eastAsia="zh-CN"/>
              </w:rPr>
            </w:pPr>
            <w:r>
              <w:rPr>
                <w:rFonts w:ascii="Arial" w:eastAsia="宋体" w:hAnsi="Arial" w:cs="Arial"/>
                <w:szCs w:val="20"/>
                <w:lang w:eastAsia="zh-CN"/>
              </w:rPr>
              <w:t>vivo</w:t>
            </w:r>
          </w:p>
        </w:tc>
        <w:tc>
          <w:tcPr>
            <w:tcW w:w="3006" w:type="dxa"/>
          </w:tcPr>
          <w:p w14:paraId="01A4EB93" w14:textId="7915C7B5" w:rsidR="00861B16" w:rsidRPr="007171FE" w:rsidRDefault="00861B16" w:rsidP="00F80FB7">
            <w:pPr>
              <w:pStyle w:val="a8"/>
              <w:ind w:left="1200" w:hanging="400"/>
              <w:rPr>
                <w:rFonts w:ascii="Arial" w:eastAsia="宋体"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a8"/>
              <w:ind w:left="1200" w:hanging="400"/>
              <w:rPr>
                <w:rFonts w:ascii="Arial" w:eastAsia="宋体" w:hAnsi="Arial" w:cs="Arial"/>
                <w:szCs w:val="20"/>
                <w:lang w:eastAsia="zh-CN"/>
              </w:rPr>
            </w:pPr>
            <w:r w:rsidRPr="00861B16">
              <w:rPr>
                <w:rFonts w:ascii="Arial" w:eastAsia="宋体"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a8"/>
              <w:ind w:left="1200" w:hanging="400"/>
              <w:rPr>
                <w:rFonts w:ascii="Arial" w:eastAsia="宋体" w:hAnsi="Arial" w:cs="Arial"/>
                <w:szCs w:val="20"/>
                <w:lang w:eastAsia="zh-CN"/>
              </w:rPr>
            </w:pPr>
            <w:r>
              <w:rPr>
                <w:rFonts w:ascii="Arial" w:eastAsia="宋体" w:hAnsi="Arial" w:cs="Arial" w:hint="eastAsia"/>
                <w:szCs w:val="20"/>
                <w:lang w:eastAsia="zh-CN"/>
              </w:rPr>
              <w:t>M</w:t>
            </w:r>
            <w:r>
              <w:rPr>
                <w:rFonts w:ascii="Arial" w:eastAsia="宋体" w:hAnsi="Arial" w:cs="Arial"/>
                <w:szCs w:val="20"/>
                <w:lang w:eastAsia="zh-CN"/>
              </w:rPr>
              <w:t xml:space="preserve">ediaTek </w:t>
            </w:r>
          </w:p>
        </w:tc>
        <w:tc>
          <w:tcPr>
            <w:tcW w:w="3006" w:type="dxa"/>
          </w:tcPr>
          <w:p w14:paraId="6F266DBB" w14:textId="5EF44908" w:rsidR="00861B16" w:rsidRPr="007171FE" w:rsidRDefault="00417B7D" w:rsidP="00F80FB7">
            <w:pPr>
              <w:pStyle w:val="a8"/>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007" w:type="dxa"/>
          </w:tcPr>
          <w:p w14:paraId="304C9745" w14:textId="0F11CC29" w:rsidR="00861B16" w:rsidRPr="007171FE" w:rsidRDefault="00417B7D" w:rsidP="00E67F06">
            <w:pPr>
              <w:pStyle w:val="a8"/>
              <w:rPr>
                <w:rFonts w:ascii="Arial" w:eastAsia="宋体" w:hAnsi="Arial" w:cs="Arial"/>
                <w:szCs w:val="20"/>
                <w:lang w:eastAsia="zh-CN"/>
              </w:rPr>
            </w:pPr>
            <w:proofErr w:type="spellStart"/>
            <w:r>
              <w:rPr>
                <w:rFonts w:ascii="Arial" w:eastAsia="宋体" w:hAnsi="Arial" w:cs="Arial"/>
                <w:szCs w:val="20"/>
                <w:lang w:eastAsia="zh-CN"/>
              </w:rPr>
              <w:t>xuelong.wang</w:t>
            </w:r>
            <w:proofErr w:type="spellEnd"/>
            <w:r>
              <w:rPr>
                <w:rFonts w:ascii="Arial" w:eastAsia="宋体" w:hAnsi="Arial" w:cs="Arial"/>
                <w:szCs w:val="20"/>
                <w:lang w:eastAsia="zh-CN"/>
              </w:rPr>
              <w:t>@</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a8"/>
              <w:ind w:left="1200" w:hanging="400"/>
              <w:rPr>
                <w:rFonts w:ascii="Arial" w:eastAsia="宋体" w:hAnsi="Arial" w:cs="Arial" w:hint="eastAsia"/>
                <w:szCs w:val="20"/>
                <w:lang w:eastAsia="zh-CN"/>
              </w:rPr>
            </w:pPr>
            <w:r>
              <w:rPr>
                <w:rFonts w:ascii="Arial" w:eastAsia="宋体" w:hAnsi="Arial" w:cs="Arial"/>
                <w:szCs w:val="20"/>
                <w:lang w:eastAsia="zh-CN"/>
              </w:rPr>
              <w:t>OPPO</w:t>
            </w:r>
          </w:p>
        </w:tc>
        <w:tc>
          <w:tcPr>
            <w:tcW w:w="3006" w:type="dxa"/>
          </w:tcPr>
          <w:p w14:paraId="06AF539C" w14:textId="6A95EA09" w:rsidR="00BC1AE3" w:rsidRDefault="00BC1AE3" w:rsidP="00F80FB7">
            <w:pPr>
              <w:pStyle w:val="a8"/>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007" w:type="dxa"/>
          </w:tcPr>
          <w:p w14:paraId="0F274A96" w14:textId="49805926" w:rsidR="00BC1AE3" w:rsidRDefault="00BC1AE3" w:rsidP="00E67F06">
            <w:pPr>
              <w:pStyle w:val="a8"/>
              <w:rPr>
                <w:rFonts w:ascii="Arial" w:eastAsia="宋体" w:hAnsi="Arial" w:cs="Arial"/>
                <w:szCs w:val="20"/>
                <w:lang w:eastAsia="zh-CN"/>
              </w:rPr>
            </w:pPr>
            <w:r>
              <w:rPr>
                <w:rFonts w:ascii="Arial" w:eastAsia="宋体" w:hAnsi="Arial" w:cs="Arial"/>
                <w:szCs w:val="20"/>
                <w:lang w:eastAsia="zh-CN"/>
              </w:rPr>
              <w:t>lengbingxue@oppo.com</w:t>
            </w:r>
          </w:p>
        </w:tc>
      </w:tr>
    </w:tbl>
    <w:p w14:paraId="02BBA795" w14:textId="77777777" w:rsidR="00861B16" w:rsidRDefault="00861B16" w:rsidP="00861B16">
      <w:pPr>
        <w:pStyle w:val="a8"/>
        <w:ind w:left="1240" w:hanging="440"/>
        <w:rPr>
          <w:rFonts w:eastAsia="宋体"/>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af1"/>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af1"/>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4"/>
        <w:numPr>
          <w:ilvl w:val="0"/>
          <w:numId w:val="8"/>
        </w:numPr>
        <w:rPr>
          <w:rFonts w:ascii="Times New Roman" w:hAnsi="Times New Roman"/>
          <w:sz w:val="20"/>
        </w:rPr>
      </w:pPr>
      <w:r>
        <w:rPr>
          <w:rFonts w:ascii="Times New Roman" w:hAnsi="Times New Roman"/>
          <w:sz w:val="20"/>
        </w:rPr>
        <w:lastRenderedPageBreak/>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4"/>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4"/>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4"/>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20"/>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14:paraId="38485BF0" w14:textId="77777777" w:rsidR="007C57AF" w:rsidRDefault="00F80FB7">
      <w:pPr>
        <w:pStyle w:val="a8"/>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af1"/>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a8"/>
              <w:rPr>
                <w:rFonts w:ascii="Arial" w:eastAsia="等线" w:hAnsi="Arial" w:cs="Arial"/>
                <w:lang w:val="en-GB" w:eastAsia="zh-CN"/>
              </w:rPr>
            </w:pPr>
            <w:r>
              <w:rPr>
                <w:rFonts w:ascii="Arial" w:eastAsia="等线" w:hAnsi="Arial" w:cs="Arial"/>
                <w:highlight w:val="green"/>
                <w:lang w:val="en-GB" w:eastAsia="zh-CN"/>
              </w:rPr>
              <w:t>RAN2#114-e Agreements:</w:t>
            </w:r>
          </w:p>
          <w:p w14:paraId="3A8C4CB3" w14:textId="77777777" w:rsidR="007C57AF" w:rsidRDefault="00F80FB7">
            <w:pPr>
              <w:pStyle w:val="a8"/>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w:t>
            </w:r>
            <w:proofErr w:type="gramStart"/>
            <w:r>
              <w:rPr>
                <w:rFonts w:ascii="Arial" w:eastAsia="等线" w:hAnsi="Arial" w:cs="Arial"/>
                <w:lang w:val="en-GB" w:eastAsia="zh-CN"/>
              </w:rPr>
              <w:t>18][</w:t>
            </w:r>
            <w:proofErr w:type="gramEnd"/>
            <w:r>
              <w:rPr>
                <w:rFonts w:ascii="Arial" w:eastAsia="等线" w:hAnsi="Arial" w:cs="Arial"/>
                <w:lang w:val="en-GB" w:eastAsia="zh-CN"/>
              </w:rPr>
              <w:t>Easy] the Remote UE can receive the system information via PC5 after PC5 connection establishment with Relay UE.</w:t>
            </w:r>
          </w:p>
        </w:tc>
      </w:tr>
    </w:tbl>
    <w:p w14:paraId="1C7FFD08" w14:textId="77777777" w:rsidR="007C57AF" w:rsidRDefault="00F80FB7">
      <w:pPr>
        <w:pStyle w:val="a8"/>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14:paraId="751ACC15" w14:textId="77777777" w:rsidR="007C57AF" w:rsidRDefault="00F80FB7">
      <w:pPr>
        <w:pStyle w:val="a8"/>
        <w:rPr>
          <w:rFonts w:ascii="Arial" w:eastAsia="等线" w:hAnsi="Arial" w:cs="Arial"/>
          <w:i/>
          <w:lang w:val="en-GB" w:eastAsia="zh-CN"/>
        </w:rPr>
      </w:pPr>
      <w:r>
        <w:rPr>
          <w:rFonts w:ascii="Arial" w:eastAsia="等线" w:hAnsi="Arial" w:cs="Arial"/>
          <w:i/>
          <w:lang w:val="en-GB" w:eastAsia="zh-CN"/>
        </w:rPr>
        <w:t>Proposal 14</w:t>
      </w:r>
      <w:r>
        <w:rPr>
          <w:rFonts w:ascii="Arial" w:eastAsia="等线" w:hAnsi="Arial" w:cs="Arial"/>
          <w:i/>
          <w:lang w:val="en-GB" w:eastAsia="zh-CN"/>
        </w:rPr>
        <w:t>：</w:t>
      </w:r>
      <w:r>
        <w:rPr>
          <w:rFonts w:ascii="Arial" w:eastAsia="等线" w:hAnsi="Arial" w:cs="Arial"/>
          <w:i/>
          <w:lang w:val="en-GB" w:eastAsia="zh-CN"/>
        </w:rPr>
        <w:t>[13/</w:t>
      </w:r>
      <w:proofErr w:type="gramStart"/>
      <w:r>
        <w:rPr>
          <w:rFonts w:ascii="Arial" w:eastAsia="等线" w:hAnsi="Arial" w:cs="Arial"/>
          <w:i/>
          <w:lang w:val="en-GB" w:eastAsia="zh-CN"/>
        </w:rPr>
        <w:t>18][</w:t>
      </w:r>
      <w:proofErr w:type="gramEnd"/>
      <w:r>
        <w:rPr>
          <w:rFonts w:ascii="Arial" w:eastAsia="等线" w:hAnsi="Arial" w:cs="Arial"/>
          <w:i/>
          <w:lang w:val="en-GB" w:eastAsia="zh-CN"/>
        </w:rPr>
        <w:t>Discussion] the Remote UE can receive the system information via PC5 before PC5 connection establishment with Relay UE.</w:t>
      </w:r>
    </w:p>
    <w:p w14:paraId="201439F7" w14:textId="77777777" w:rsidR="007C57AF" w:rsidRDefault="00F80FB7">
      <w:pPr>
        <w:pStyle w:val="a8"/>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14:paraId="430087C8" w14:textId="77777777" w:rsidR="007C57AF" w:rsidRDefault="00F80FB7">
      <w:pPr>
        <w:pStyle w:val="a8"/>
        <w:numPr>
          <w:ilvl w:val="0"/>
          <w:numId w:val="9"/>
        </w:numPr>
        <w:rPr>
          <w:rFonts w:eastAsia="等线"/>
          <w:lang w:val="en-GB" w:eastAsia="zh-CN"/>
        </w:rPr>
      </w:pPr>
      <w:r>
        <w:rPr>
          <w:rFonts w:eastAsia="等线"/>
          <w:lang w:val="en-GB" w:eastAsia="zh-CN"/>
        </w:rPr>
        <w:t>For access control check,</w:t>
      </w:r>
      <w:r>
        <w:t xml:space="preserve"> the UAC parameters (e.g., </w:t>
      </w:r>
      <w:proofErr w:type="spellStart"/>
      <w:r>
        <w:rPr>
          <w:i/>
        </w:rPr>
        <w:t>uac-BarringInfo</w:t>
      </w:r>
      <w:proofErr w:type="spellEnd"/>
      <w:r>
        <w:t xml:space="preserve"> in TS 38.331) in </w:t>
      </w:r>
      <w:r>
        <w:rPr>
          <w:rFonts w:eastAsia="等线"/>
          <w:lang w:val="en-GB" w:eastAsia="zh-CN"/>
        </w:rPr>
        <w:t>SIB1 needs to be forwarded from Relay UE to Remote UE before PC5 connection establishment with Relay UE.</w:t>
      </w:r>
    </w:p>
    <w:p w14:paraId="0665CF56" w14:textId="77777777" w:rsidR="007C57AF" w:rsidRDefault="00F80FB7">
      <w:pPr>
        <w:pStyle w:val="a8"/>
        <w:numPr>
          <w:ilvl w:val="0"/>
          <w:numId w:val="9"/>
        </w:numPr>
        <w:rPr>
          <w:rFonts w:eastAsia="等线"/>
          <w:lang w:val="en-GB" w:eastAsia="zh-CN"/>
        </w:rPr>
      </w:pPr>
      <w:r>
        <w:rPr>
          <w:rFonts w:eastAsia="等线"/>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等线"/>
          <w:lang w:val="en-GB" w:eastAsia="zh-CN"/>
        </w:rPr>
        <w:t>SIB1 needs to be forwarded from Relay UE to Remote UE before PC5 connection establishment with Relay UE.</w:t>
      </w:r>
    </w:p>
    <w:p w14:paraId="0ACFDB41" w14:textId="77777777" w:rsidR="007C57AF" w:rsidRDefault="00F80FB7">
      <w:pPr>
        <w:pStyle w:val="a8"/>
        <w:rPr>
          <w:rFonts w:eastAsia="等线"/>
          <w:lang w:val="en-GB" w:eastAsia="zh-CN"/>
        </w:rPr>
      </w:pPr>
      <w:r>
        <w:rPr>
          <w:rFonts w:eastAsia="等线"/>
          <w:lang w:val="en-GB" w:eastAsia="zh-CN"/>
        </w:rPr>
        <w:t>The companies who do NOT support the above proposal have the following concern:</w:t>
      </w:r>
    </w:p>
    <w:p w14:paraId="631B0B40" w14:textId="77777777" w:rsidR="007C57AF" w:rsidRDefault="00F80FB7">
      <w:pPr>
        <w:pStyle w:val="a8"/>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af1"/>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a8"/>
              <w:rPr>
                <w:rFonts w:ascii="Arial" w:eastAsia="等线" w:hAnsi="Arial" w:cs="Arial"/>
                <w:lang w:val="en-GB" w:eastAsia="zh-CN"/>
              </w:rPr>
            </w:pPr>
            <w:r>
              <w:rPr>
                <w:rFonts w:ascii="Arial" w:eastAsia="等线" w:hAnsi="Arial" w:cs="Arial"/>
                <w:highlight w:val="green"/>
                <w:lang w:val="en-GB" w:eastAsia="zh-CN"/>
              </w:rPr>
              <w:t>RAN2#113bis-e Agreements:</w:t>
            </w:r>
          </w:p>
          <w:p w14:paraId="7025E242" w14:textId="77777777" w:rsidR="007C57AF" w:rsidRDefault="00F80FB7">
            <w:pPr>
              <w:pStyle w:val="a8"/>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14:paraId="7865FC74" w14:textId="77777777" w:rsidR="007C57AF" w:rsidRDefault="00F80FB7">
            <w:pPr>
              <w:pStyle w:val="a8"/>
              <w:ind w:leftChars="8" w:left="16"/>
              <w:rPr>
                <w:rFonts w:ascii="Arial" w:eastAsia="等线" w:hAnsi="Arial" w:cs="Arial"/>
                <w:lang w:val="en-GB" w:eastAsia="zh-CN"/>
              </w:rPr>
            </w:pPr>
            <w:r>
              <w:rPr>
                <w:rFonts w:ascii="Arial" w:eastAsia="等线" w:hAnsi="Arial" w:cs="Arial"/>
                <w:lang w:val="en-GB" w:eastAsia="zh-CN"/>
              </w:rPr>
              <w:lastRenderedPageBreak/>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14:paraId="7B92DF5B" w14:textId="77777777" w:rsidR="007C57AF" w:rsidRDefault="00F80FB7">
            <w:pPr>
              <w:pStyle w:val="a8"/>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14:paraId="4C8F9195" w14:textId="77777777" w:rsidR="007C57AF" w:rsidRDefault="00F80FB7">
            <w:pPr>
              <w:pStyle w:val="a8"/>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77734486" w14:textId="77777777" w:rsidR="007C57AF" w:rsidRDefault="00F80FB7">
      <w:pPr>
        <w:jc w:val="both"/>
        <w:rPr>
          <w:rFonts w:eastAsia="等线"/>
          <w:lang w:val="en-GB" w:eastAsia="zh-CN"/>
        </w:rPr>
      </w:pPr>
      <w:r>
        <w:rPr>
          <w:rFonts w:eastAsia="等线" w:hint="eastAsia"/>
          <w:lang w:val="en-GB" w:eastAsia="zh-CN"/>
        </w:rPr>
        <w:lastRenderedPageBreak/>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 xml:space="preserve">[MediaTek]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77777777" w:rsidR="007C57AF" w:rsidRDefault="007C57AF">
            <w:pPr>
              <w:rPr>
                <w:szCs w:val="20"/>
              </w:rPr>
            </w:pP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af7"/>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af7"/>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af7"/>
              <w:numPr>
                <w:ilvl w:val="0"/>
                <w:numId w:val="15"/>
              </w:numPr>
              <w:ind w:firstLineChars="0"/>
              <w:rPr>
                <w:szCs w:val="20"/>
              </w:rPr>
            </w:pPr>
            <w:r w:rsidRPr="00BC1AE3">
              <w:rPr>
                <w:szCs w:val="20"/>
              </w:rPr>
              <w:t>Cell-access information (Besides the agreed information (PLMN ID, cell ID) in discovery message, TAC and RANAC are also needed)</w:t>
            </w:r>
          </w:p>
        </w:tc>
        <w:tc>
          <w:tcPr>
            <w:tcW w:w="2539" w:type="pct"/>
          </w:tcPr>
          <w:p w14:paraId="42B45F27" w14:textId="77777777" w:rsidR="007C57AF" w:rsidRDefault="007C57AF">
            <w:pPr>
              <w:rPr>
                <w:szCs w:val="20"/>
              </w:rPr>
            </w:pPr>
          </w:p>
        </w:tc>
      </w:tr>
      <w:tr w:rsidR="007C57AF" w14:paraId="5544B6AF" w14:textId="77777777">
        <w:tc>
          <w:tcPr>
            <w:tcW w:w="2461" w:type="pct"/>
          </w:tcPr>
          <w:p w14:paraId="230533E4" w14:textId="77777777" w:rsidR="007C57AF" w:rsidRDefault="007C57AF">
            <w:pPr>
              <w:rPr>
                <w:strike/>
                <w:szCs w:val="20"/>
              </w:rPr>
            </w:pPr>
          </w:p>
        </w:tc>
        <w:tc>
          <w:tcPr>
            <w:tcW w:w="2539" w:type="pct"/>
          </w:tcPr>
          <w:p w14:paraId="19A475B7" w14:textId="77777777" w:rsidR="007C57AF" w:rsidRDefault="007C57AF">
            <w:pPr>
              <w:rPr>
                <w:szCs w:val="20"/>
              </w:rPr>
            </w:pPr>
          </w:p>
        </w:tc>
      </w:tr>
      <w:tr w:rsidR="007C57AF" w14:paraId="00A5A331" w14:textId="77777777">
        <w:tc>
          <w:tcPr>
            <w:tcW w:w="2461" w:type="pct"/>
          </w:tcPr>
          <w:p w14:paraId="4821432C" w14:textId="77777777" w:rsidR="007C57AF" w:rsidRDefault="007C57AF">
            <w:pPr>
              <w:rPr>
                <w:szCs w:val="20"/>
              </w:rPr>
            </w:pPr>
          </w:p>
        </w:tc>
        <w:tc>
          <w:tcPr>
            <w:tcW w:w="2539" w:type="pct"/>
          </w:tcPr>
          <w:p w14:paraId="3F1AC288" w14:textId="77777777" w:rsidR="007C57AF" w:rsidRDefault="007C57AF">
            <w:pPr>
              <w:rPr>
                <w:szCs w:val="20"/>
              </w:rPr>
            </w:pP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201D8BCB" w:rsidR="007C57AF" w:rsidRDefault="00F8664C">
            <w:pPr>
              <w:rPr>
                <w:szCs w:val="20"/>
              </w:rPr>
            </w:pPr>
            <w:r>
              <w:rPr>
                <w:szCs w:val="20"/>
              </w:rPr>
              <w:t>MediaTek</w:t>
            </w:r>
            <w:r w:rsidR="00BC1AE3">
              <w:rPr>
                <w:szCs w:val="20"/>
              </w:rPr>
              <w:t>, OPPO</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77777777" w:rsidR="007C57AF" w:rsidRDefault="007C57AF">
            <w:pPr>
              <w:rPr>
                <w:szCs w:val="20"/>
              </w:rPr>
            </w:pP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w:t>
      </w:r>
      <w:proofErr w:type="spellStart"/>
      <w:r>
        <w:rPr>
          <w:rFonts w:ascii="Arial" w:eastAsia="宋体" w:hAnsi="Arial" w:cs="Arial" w:hint="eastAsia"/>
          <w:b/>
          <w:bCs/>
          <w:lang w:eastAsia="zh-CN"/>
        </w:rPr>
        <w:t>signalling</w:t>
      </w:r>
      <w:proofErr w:type="spellEnd"/>
      <w:r>
        <w:rPr>
          <w:rFonts w:ascii="Arial" w:eastAsia="宋体" w:hAnsi="Arial" w:cs="Arial" w:hint="eastAsia"/>
          <w:b/>
          <w:bCs/>
          <w:lang w:eastAsia="zh-CN"/>
        </w:rPr>
        <w:t xml:space="preserve">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14:paraId="5DE8F223" w14:textId="77777777" w:rsidR="007C57AF" w:rsidRDefault="00F80FB7">
      <w:pPr>
        <w:jc w:val="both"/>
        <w:rPr>
          <w:rFonts w:ascii="Arial" w:eastAsia="宋体" w:hAnsi="Arial" w:cs="Arial"/>
          <w:b/>
          <w:bCs/>
          <w:lang w:eastAsia="zh-CN"/>
        </w:rPr>
      </w:pPr>
      <w:r>
        <w:rPr>
          <w:rFonts w:ascii="Arial" w:eastAsia="宋体" w:hAnsi="Arial" w:cs="Arial" w:hint="eastAsia"/>
          <w:b/>
          <w:bCs/>
          <w:lang w:eastAsia="zh-CN"/>
        </w:rPr>
        <w:t>Option 1: Discovery message</w:t>
      </w:r>
    </w:p>
    <w:p w14:paraId="4C9E2180" w14:textId="28B47305" w:rsidR="007C57AF" w:rsidRDefault="00F80FB7">
      <w:pPr>
        <w:jc w:val="both"/>
        <w:rPr>
          <w:rFonts w:ascii="Arial" w:eastAsia="宋体" w:hAnsi="Arial" w:cs="Arial"/>
          <w:b/>
          <w:bCs/>
          <w:lang w:eastAsia="zh-CN"/>
        </w:rPr>
      </w:pPr>
      <w:r>
        <w:rPr>
          <w:rFonts w:ascii="Arial" w:eastAsia="宋体" w:hAnsi="Arial" w:cs="Arial" w:hint="eastAsia"/>
          <w:b/>
          <w:bCs/>
          <w:lang w:eastAsia="zh-CN"/>
        </w:rPr>
        <w:t>Option 2: Groupcast PC5 RRC message</w:t>
      </w:r>
    </w:p>
    <w:p w14:paraId="6977FDD8" w14:textId="2DAD4ADA" w:rsidR="007C57AF" w:rsidRDefault="00F80FB7">
      <w:pPr>
        <w:jc w:val="both"/>
        <w:rPr>
          <w:rFonts w:ascii="Arial" w:eastAsia="宋体" w:hAnsi="Arial" w:cs="Arial"/>
          <w:b/>
          <w:bCs/>
          <w:lang w:eastAsia="zh-CN"/>
        </w:rPr>
      </w:pPr>
      <w:r>
        <w:rPr>
          <w:rFonts w:ascii="Arial" w:eastAsia="宋体" w:hAnsi="Arial" w:cs="Arial" w:hint="eastAsia"/>
          <w:b/>
          <w:bCs/>
          <w:lang w:eastAsia="zh-CN"/>
        </w:rPr>
        <w:t>Option 3: Broadcast PC5 RRC message</w:t>
      </w:r>
    </w:p>
    <w:tbl>
      <w:tblPr>
        <w:tblStyle w:val="af1"/>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r>
              <w:rPr>
                <w:szCs w:val="20"/>
              </w:rPr>
              <w:t>MediaTek</w:t>
            </w:r>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groupcast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 xml:space="preserve">Among broadcast and groupcast, just like the SI in Uu, broadcast is enough – groupcast is not proper considering according to SA2 design, so </w:t>
            </w:r>
            <w:proofErr w:type="gramStart"/>
            <w:r>
              <w:rPr>
                <w:szCs w:val="20"/>
              </w:rPr>
              <w:t>far</w:t>
            </w:r>
            <w:proofErr w:type="gramEnd"/>
            <w:r>
              <w:rPr>
                <w:szCs w:val="20"/>
              </w:rPr>
              <w:t xml:space="preserve">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 xml:space="preserve">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w:t>
            </w:r>
            <w:proofErr w:type="gramStart"/>
            <w:r>
              <w:rPr>
                <w:rFonts w:eastAsiaTheme="minorEastAsia"/>
                <w:szCs w:val="20"/>
                <w:lang w:eastAsia="zh-CN"/>
              </w:rPr>
              <w:t>a</w:t>
            </w:r>
            <w:proofErr w:type="gramEnd"/>
            <w:r>
              <w:rPr>
                <w:rFonts w:eastAsiaTheme="minorEastAsia"/>
                <w:szCs w:val="20"/>
                <w:lang w:eastAsia="zh-CN"/>
              </w:rPr>
              <w:t xml:space="preserve"> RRC container, for which RAN2 can be still in charge of the stage-3 design.</w:t>
            </w:r>
          </w:p>
        </w:tc>
      </w:tr>
      <w:tr w:rsidR="00BC1AE3" w14:paraId="3C860E80" w14:textId="77777777">
        <w:tc>
          <w:tcPr>
            <w:tcW w:w="744" w:type="pct"/>
          </w:tcPr>
          <w:p w14:paraId="6C9E8B9A" w14:textId="77777777" w:rsidR="00BC1AE3" w:rsidRDefault="00BC1AE3" w:rsidP="00BC1AE3">
            <w:pPr>
              <w:rPr>
                <w:strike/>
                <w:szCs w:val="20"/>
              </w:rPr>
            </w:pPr>
          </w:p>
        </w:tc>
        <w:tc>
          <w:tcPr>
            <w:tcW w:w="801" w:type="pct"/>
          </w:tcPr>
          <w:p w14:paraId="195E952C" w14:textId="77777777" w:rsidR="00BC1AE3" w:rsidRDefault="00BC1AE3" w:rsidP="00BC1AE3">
            <w:pPr>
              <w:rPr>
                <w:szCs w:val="20"/>
              </w:rPr>
            </w:pPr>
          </w:p>
        </w:tc>
        <w:tc>
          <w:tcPr>
            <w:tcW w:w="3455" w:type="pct"/>
          </w:tcPr>
          <w:p w14:paraId="5C8D8722" w14:textId="77777777" w:rsidR="00BC1AE3" w:rsidRDefault="00BC1AE3" w:rsidP="00BC1AE3">
            <w:pPr>
              <w:rPr>
                <w:szCs w:val="20"/>
              </w:rPr>
            </w:pPr>
          </w:p>
        </w:tc>
      </w:tr>
      <w:tr w:rsidR="00BC1AE3" w14:paraId="445910F1" w14:textId="77777777">
        <w:tc>
          <w:tcPr>
            <w:tcW w:w="744" w:type="pct"/>
          </w:tcPr>
          <w:p w14:paraId="7DE71498" w14:textId="77777777" w:rsidR="00BC1AE3" w:rsidRDefault="00BC1AE3" w:rsidP="00BC1AE3">
            <w:pPr>
              <w:rPr>
                <w:szCs w:val="20"/>
              </w:rPr>
            </w:pPr>
          </w:p>
        </w:tc>
        <w:tc>
          <w:tcPr>
            <w:tcW w:w="801" w:type="pct"/>
          </w:tcPr>
          <w:p w14:paraId="250E1217" w14:textId="77777777" w:rsidR="00BC1AE3" w:rsidRDefault="00BC1AE3" w:rsidP="00BC1AE3">
            <w:pPr>
              <w:rPr>
                <w:szCs w:val="20"/>
              </w:rPr>
            </w:pPr>
          </w:p>
        </w:tc>
        <w:tc>
          <w:tcPr>
            <w:tcW w:w="3455" w:type="pct"/>
          </w:tcPr>
          <w:p w14:paraId="27D8D466" w14:textId="77777777" w:rsidR="00BC1AE3" w:rsidRDefault="00BC1AE3" w:rsidP="00BC1AE3">
            <w:pPr>
              <w:rPr>
                <w:szCs w:val="20"/>
              </w:rPr>
            </w:pPr>
          </w:p>
        </w:tc>
      </w:tr>
    </w:tbl>
    <w:p w14:paraId="27EBB6C2" w14:textId="77777777" w:rsidR="007C57AF" w:rsidRDefault="007C57AF">
      <w:pPr>
        <w:jc w:val="both"/>
        <w:rPr>
          <w:rFonts w:ascii="Arial" w:eastAsia="宋体" w:hAnsi="Arial" w:cs="Arial"/>
          <w:b/>
          <w:bCs/>
          <w:lang w:eastAsia="zh-CN"/>
        </w:rPr>
      </w:pPr>
    </w:p>
    <w:p w14:paraId="18CEF5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51AA9" w14:textId="77777777" w:rsidR="007C57AF" w:rsidRDefault="007C57AF">
      <w:pPr>
        <w:jc w:val="both"/>
        <w:rPr>
          <w:rFonts w:ascii="Arial" w:eastAsia="宋体" w:hAnsi="Arial" w:cs="Arial"/>
          <w:b/>
          <w:bCs/>
          <w:lang w:eastAsia="zh-CN"/>
        </w:rPr>
      </w:pPr>
    </w:p>
    <w:p w14:paraId="7CCCB389" w14:textId="77777777" w:rsidR="007C57AF" w:rsidRDefault="007C57AF">
      <w:pPr>
        <w:rPr>
          <w:rFonts w:eastAsia="等线"/>
          <w:lang w:eastAsia="zh-CN"/>
        </w:rPr>
      </w:pPr>
    </w:p>
    <w:p w14:paraId="54108F6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lastRenderedPageBreak/>
        <w:t xml:space="preserve"> Which system information need to be forwarded and potential concept of Minimum SI</w:t>
      </w:r>
    </w:p>
    <w:p w14:paraId="1A5AF76E"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According to TS 38.300 subclause 7.3, the system information in NR Uu can be categorized as below:</w:t>
      </w:r>
    </w:p>
    <w:p w14:paraId="6F7DD991" w14:textId="77777777" w:rsidR="007C57AF" w:rsidRDefault="00F80FB7">
      <w:pPr>
        <w:pStyle w:val="a8"/>
        <w:numPr>
          <w:ilvl w:val="0"/>
          <w:numId w:val="11"/>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14:paraId="4A109366" w14:textId="77777777" w:rsidR="007C57AF" w:rsidRDefault="00F80FB7">
      <w:pPr>
        <w:pStyle w:val="a8"/>
        <w:numPr>
          <w:ilvl w:val="0"/>
          <w:numId w:val="11"/>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14:paraId="78F3967A" w14:textId="77777777" w:rsidR="007C57AF" w:rsidRDefault="00F80FB7">
      <w:pPr>
        <w:pStyle w:val="a8"/>
        <w:numPr>
          <w:ilvl w:val="0"/>
          <w:numId w:val="11"/>
        </w:numPr>
        <w:rPr>
          <w:rFonts w:eastAsia="等线"/>
          <w:lang w:val="en-GB" w:eastAsia="zh-CN"/>
        </w:rPr>
      </w:pPr>
      <w:bookmarkStart w:id="9" w:name="OLE_LINK1"/>
      <w:bookmarkStart w:id="10" w:name="OLE_LINK2"/>
      <w:r>
        <w:rPr>
          <w:rFonts w:eastAsia="等线"/>
          <w:b/>
          <w:lang w:val="en-GB" w:eastAsia="zh-CN"/>
        </w:rPr>
        <w:t>SIB2</w:t>
      </w:r>
      <w:r>
        <w:rPr>
          <w:rFonts w:eastAsia="等线" w:hint="eastAsia"/>
          <w:b/>
          <w:lang w:val="en-GB" w:eastAsia="zh-CN"/>
        </w:rPr>
        <w:t>/</w:t>
      </w:r>
      <w:r>
        <w:rPr>
          <w:rFonts w:eastAsia="等线"/>
          <w:b/>
          <w:lang w:val="en-GB" w:eastAsia="zh-CN"/>
        </w:rPr>
        <w:t>SIB3/SIB4/SIB5</w:t>
      </w:r>
      <w:bookmarkEnd w:id="9"/>
      <w:bookmarkEnd w:id="10"/>
      <w:r>
        <w:rPr>
          <w:rFonts w:eastAsia="等线"/>
          <w:lang w:val="en-GB" w:eastAsia="zh-CN"/>
        </w:rPr>
        <w:t>: contain cell re-selection information;</w:t>
      </w:r>
    </w:p>
    <w:p w14:paraId="33E0D223" w14:textId="77777777" w:rsidR="007C57AF" w:rsidRDefault="00F80FB7">
      <w:pPr>
        <w:pStyle w:val="a8"/>
        <w:numPr>
          <w:ilvl w:val="0"/>
          <w:numId w:val="11"/>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14:paraId="52EA6074" w14:textId="77777777" w:rsidR="007C57AF" w:rsidRDefault="00F80FB7">
      <w:pPr>
        <w:pStyle w:val="a8"/>
        <w:numPr>
          <w:ilvl w:val="0"/>
          <w:numId w:val="11"/>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14:paraId="048336E2" w14:textId="77777777" w:rsidR="007C57AF" w:rsidRDefault="00F80FB7">
      <w:pPr>
        <w:pStyle w:val="a8"/>
        <w:numPr>
          <w:ilvl w:val="0"/>
          <w:numId w:val="11"/>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14:paraId="38DD2F6E" w14:textId="77777777" w:rsidR="007C57AF" w:rsidRDefault="00F80FB7">
      <w:pPr>
        <w:pStyle w:val="a8"/>
        <w:numPr>
          <w:ilvl w:val="0"/>
          <w:numId w:val="11"/>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14:paraId="187152B3" w14:textId="77777777" w:rsidR="007C57AF" w:rsidRDefault="00F80FB7">
      <w:pPr>
        <w:pStyle w:val="a8"/>
        <w:numPr>
          <w:ilvl w:val="0"/>
          <w:numId w:val="11"/>
        </w:numPr>
        <w:rPr>
          <w:rFonts w:eastAsia="等线"/>
          <w:lang w:val="en-GB" w:eastAsia="zh-CN"/>
        </w:rPr>
      </w:pPr>
      <w:proofErr w:type="spellStart"/>
      <w:r>
        <w:rPr>
          <w:rFonts w:eastAsia="等线"/>
          <w:b/>
          <w:lang w:val="en-GB" w:eastAsia="zh-CN"/>
        </w:rPr>
        <w:t>SIBpos</w:t>
      </w:r>
      <w:proofErr w:type="spellEnd"/>
      <w:r>
        <w:rPr>
          <w:rFonts w:eastAsia="等线"/>
          <w:lang w:val="en-GB" w:eastAsia="zh-CN"/>
        </w:rPr>
        <w:t>: contains positioning assistance data;</w:t>
      </w:r>
    </w:p>
    <w:p w14:paraId="4E7E584C" w14:textId="77777777" w:rsidR="007C57AF" w:rsidRDefault="00F80FB7">
      <w:pPr>
        <w:pStyle w:val="a8"/>
        <w:numPr>
          <w:ilvl w:val="0"/>
          <w:numId w:val="11"/>
        </w:numPr>
        <w:rPr>
          <w:rFonts w:eastAsia="等线"/>
          <w:lang w:val="en-GB" w:eastAsia="zh-CN"/>
        </w:rPr>
      </w:pPr>
      <w:r>
        <w:rPr>
          <w:rFonts w:eastAsia="等线"/>
          <w:b/>
          <w:lang w:val="en-GB" w:eastAsia="zh-CN"/>
        </w:rPr>
        <w:t>SIB12</w:t>
      </w:r>
      <w:r>
        <w:rPr>
          <w:rFonts w:eastAsia="等线"/>
          <w:lang w:val="en-GB" w:eastAsia="zh-CN"/>
        </w:rPr>
        <w:t>: contains information related to NR sidelink communication;</w:t>
      </w:r>
    </w:p>
    <w:p w14:paraId="600E2915" w14:textId="77777777" w:rsidR="007C57AF" w:rsidRDefault="00F80FB7">
      <w:pPr>
        <w:pStyle w:val="a8"/>
        <w:numPr>
          <w:ilvl w:val="0"/>
          <w:numId w:val="11"/>
        </w:numPr>
        <w:rPr>
          <w:rFonts w:eastAsia="等线"/>
          <w:lang w:val="en-GB" w:eastAsia="zh-CN"/>
        </w:rPr>
      </w:pPr>
      <w:r>
        <w:rPr>
          <w:rFonts w:eastAsia="等线"/>
          <w:b/>
          <w:lang w:val="en-GB" w:eastAsia="zh-CN"/>
        </w:rPr>
        <w:t>SIB13/SIB14</w:t>
      </w:r>
      <w:r>
        <w:rPr>
          <w:rFonts w:eastAsia="等线"/>
          <w:lang w:val="en-GB" w:eastAsia="zh-CN"/>
        </w:rPr>
        <w:t>: contain information related to LTE V2X sidelink communication.</w:t>
      </w:r>
    </w:p>
    <w:p w14:paraId="1A4B03CA" w14:textId="77777777" w:rsidR="007C57AF" w:rsidRDefault="00F80FB7">
      <w:pPr>
        <w:pStyle w:val="a8"/>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14:paraId="4ADD2B35" w14:textId="77777777" w:rsidR="007C57AF" w:rsidRDefault="00F80FB7">
      <w:pPr>
        <w:jc w:val="both"/>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宋体" w:hAnsi="Arial" w:cs="Arial"/>
                <w:b/>
                <w:bCs/>
                <w:szCs w:val="20"/>
                <w:lang w:eastAsia="zh-CN"/>
              </w:rPr>
            </w:pPr>
            <w:r>
              <w:rPr>
                <w:rFonts w:ascii="Arial" w:eastAsia="宋体" w:hAnsi="Arial" w:cs="Arial" w:hint="eastAsia"/>
                <w:b/>
                <w:bCs/>
                <w:szCs w:val="20"/>
                <w:lang w:eastAsia="zh-CN"/>
              </w:rPr>
              <w:lastRenderedPageBreak/>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lastRenderedPageBreak/>
              <w:t>Arguments opposing</w:t>
            </w:r>
          </w:p>
          <w:p w14:paraId="222E4D1C" w14:textId="77777777" w:rsidR="007C57AF" w:rsidRDefault="00F80FB7">
            <w:pPr>
              <w:jc w:val="center"/>
              <w:rPr>
                <w:rFonts w:ascii="Arial" w:hAnsi="Arial" w:cs="Arial"/>
                <w:b/>
                <w:bCs/>
                <w:szCs w:val="20"/>
              </w:rPr>
            </w:pPr>
            <w:r>
              <w:rPr>
                <w:rFonts w:ascii="Arial" w:eastAsia="宋体" w:hAnsi="Arial" w:cs="Arial" w:hint="eastAsia"/>
                <w:b/>
                <w:bCs/>
                <w:szCs w:val="20"/>
                <w:lang w:eastAsia="zh-CN"/>
              </w:rPr>
              <w:lastRenderedPageBreak/>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lastRenderedPageBreak/>
              <w:t>(MediaTek)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sidRPr="00183CC7">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77777777" w:rsidR="007C57AF" w:rsidRDefault="007C57AF">
            <w:pPr>
              <w:rPr>
                <w:strike/>
                <w:szCs w:val="20"/>
              </w:rPr>
            </w:pPr>
          </w:p>
        </w:tc>
        <w:tc>
          <w:tcPr>
            <w:tcW w:w="2539" w:type="pct"/>
          </w:tcPr>
          <w:p w14:paraId="4E6EC1CE" w14:textId="77777777" w:rsidR="007C57AF" w:rsidRDefault="007C57AF">
            <w:pPr>
              <w:rPr>
                <w:szCs w:val="20"/>
              </w:rPr>
            </w:pP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77777777" w:rsidR="007C57AF" w:rsidRDefault="007C57AF">
            <w:pPr>
              <w:rPr>
                <w:szCs w:val="20"/>
              </w:rPr>
            </w:pP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54672738" w:rsidR="007C57AF" w:rsidRDefault="005D2740">
            <w:pPr>
              <w:rPr>
                <w:szCs w:val="20"/>
              </w:rPr>
            </w:pPr>
            <w:r>
              <w:rPr>
                <w:szCs w:val="20"/>
              </w:rPr>
              <w:t>MediaTek</w:t>
            </w:r>
            <w:r w:rsidR="00BC1AE3">
              <w:rPr>
                <w:szCs w:val="20"/>
              </w:rPr>
              <w:t>, OPPO</w:t>
            </w: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77777777" w:rsidR="007C57AF" w:rsidRDefault="007C57AF">
            <w:pPr>
              <w:rPr>
                <w:szCs w:val="20"/>
              </w:rPr>
            </w:pP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77777777" w:rsidR="007C57AF" w:rsidRDefault="007C57AF">
            <w:pPr>
              <w:rPr>
                <w:szCs w:val="20"/>
              </w:rPr>
            </w:pPr>
          </w:p>
        </w:tc>
      </w:tr>
    </w:tbl>
    <w:p w14:paraId="5CC0E3F1" w14:textId="77777777" w:rsidR="007C57AF" w:rsidRDefault="007C57AF">
      <w:pPr>
        <w:jc w:val="both"/>
        <w:rPr>
          <w:rFonts w:ascii="Arial" w:hAnsi="Arial" w:cs="Arial"/>
          <w:b/>
        </w:rPr>
      </w:pPr>
    </w:p>
    <w:p w14:paraId="6EF586F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C479994" w14:textId="77777777" w:rsidR="007C57AF" w:rsidRDefault="007C57AF">
      <w:pPr>
        <w:jc w:val="both"/>
        <w:rPr>
          <w:rFonts w:ascii="Arial" w:eastAsia="等线" w:hAnsi="Arial" w:cs="Arial"/>
          <w:b/>
          <w:highlight w:val="yellow"/>
          <w:lang w:eastAsia="zh-CN"/>
        </w:rPr>
      </w:pPr>
    </w:p>
    <w:p w14:paraId="41DBB9AD" w14:textId="77777777" w:rsidR="007C57AF" w:rsidRDefault="00F80FB7">
      <w:pPr>
        <w:jc w:val="both"/>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 xml:space="preserve">(MediaTek)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lastRenderedPageBreak/>
              <w:t xml:space="preserve">[OPPO] </w:t>
            </w:r>
            <w:r>
              <w:rPr>
                <w:rFonts w:eastAsiaTheme="minorEastAsia"/>
                <w:szCs w:val="20"/>
                <w:lang w:eastAsia="zh-CN"/>
              </w:rPr>
              <w:t>SIB1 should be forwarded to remote UE by default since as rapp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77777777" w:rsidR="007C57AF" w:rsidRDefault="007C57AF">
            <w:pPr>
              <w:rPr>
                <w:strike/>
                <w:szCs w:val="20"/>
              </w:rPr>
            </w:pPr>
          </w:p>
        </w:tc>
        <w:tc>
          <w:tcPr>
            <w:tcW w:w="2539" w:type="pct"/>
          </w:tcPr>
          <w:p w14:paraId="308605D8" w14:textId="77777777" w:rsidR="007C57AF" w:rsidRDefault="007C57AF">
            <w:pPr>
              <w:rPr>
                <w:szCs w:val="20"/>
              </w:rPr>
            </w:pPr>
          </w:p>
        </w:tc>
      </w:tr>
      <w:tr w:rsidR="007C57AF" w14:paraId="7EBAC373" w14:textId="77777777">
        <w:tc>
          <w:tcPr>
            <w:tcW w:w="2461" w:type="pct"/>
          </w:tcPr>
          <w:p w14:paraId="7428EB3E" w14:textId="77777777" w:rsidR="007C57AF" w:rsidRDefault="007C57AF">
            <w:pPr>
              <w:rPr>
                <w:szCs w:val="20"/>
              </w:rPr>
            </w:pPr>
          </w:p>
        </w:tc>
        <w:tc>
          <w:tcPr>
            <w:tcW w:w="2539" w:type="pct"/>
          </w:tcPr>
          <w:p w14:paraId="60D5A228" w14:textId="77777777" w:rsidR="007C57AF" w:rsidRDefault="007C57AF">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5C9054D3" w:rsidR="007C57AF" w:rsidRDefault="005D2740">
            <w:pPr>
              <w:rPr>
                <w:szCs w:val="20"/>
              </w:rPr>
            </w:pPr>
            <w:r>
              <w:rPr>
                <w:szCs w:val="20"/>
              </w:rPr>
              <w:t>MediaTek</w:t>
            </w:r>
            <w:r w:rsidR="00BC1AE3">
              <w:rPr>
                <w:szCs w:val="20"/>
              </w:rPr>
              <w:t>, OPPO</w:t>
            </w:r>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7075542" w14:textId="77777777" w:rsidR="007C57AF" w:rsidRDefault="007C57AF">
      <w:pPr>
        <w:jc w:val="both"/>
        <w:rPr>
          <w:rFonts w:eastAsia="等线"/>
          <w:lang w:val="en-GB" w:eastAsia="zh-CN"/>
        </w:rPr>
      </w:pPr>
    </w:p>
    <w:p w14:paraId="1F5EBC31"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0EEA132A" w14:textId="6EA9F9D1" w:rsidR="007C57AF" w:rsidRDefault="00BC1AE3">
            <w:pPr>
              <w:rPr>
                <w:szCs w:val="20"/>
              </w:rPr>
            </w:pPr>
            <w:r>
              <w:rPr>
                <w:szCs w:val="20"/>
              </w:rPr>
              <w:t>[OPPO]</w:t>
            </w:r>
            <w:r>
              <w:rPr>
                <w:szCs w:val="20"/>
              </w:rPr>
              <w:t xml:space="preserve"> </w:t>
            </w:r>
            <w:r>
              <w:rPr>
                <w:szCs w:val="20"/>
              </w:rPr>
              <w:t>C</w:t>
            </w:r>
            <w:r w:rsidRPr="00BC3E49">
              <w:rPr>
                <w:szCs w:val="20"/>
              </w:rPr>
              <w:t>ell re-selection info is only meaningful to a UE if it can directly access the cell, and we have already agreed that the UE has to perform independent cell reselection and relay reselection operation</w:t>
            </w:r>
            <w:r>
              <w:rPr>
                <w:szCs w:val="20"/>
              </w:rPr>
              <w:t>.</w:t>
            </w:r>
          </w:p>
        </w:tc>
      </w:tr>
      <w:tr w:rsidR="007C57AF" w14:paraId="01320418" w14:textId="77777777">
        <w:tc>
          <w:tcPr>
            <w:tcW w:w="2461" w:type="pct"/>
          </w:tcPr>
          <w:p w14:paraId="78E328D0" w14:textId="1F897F0F" w:rsidR="007C57AF" w:rsidRDefault="007C57AF">
            <w:pPr>
              <w:rPr>
                <w:szCs w:val="20"/>
              </w:rPr>
            </w:pPr>
          </w:p>
        </w:tc>
        <w:tc>
          <w:tcPr>
            <w:tcW w:w="2539" w:type="pct"/>
          </w:tcPr>
          <w:p w14:paraId="3DA1BF3B" w14:textId="77777777" w:rsidR="007C57AF" w:rsidRDefault="007C57AF">
            <w:pPr>
              <w:rPr>
                <w:szCs w:val="20"/>
              </w:rPr>
            </w:pPr>
          </w:p>
        </w:tc>
      </w:tr>
      <w:tr w:rsidR="007C57AF" w14:paraId="314CB0C9" w14:textId="77777777">
        <w:tc>
          <w:tcPr>
            <w:tcW w:w="2461" w:type="pct"/>
          </w:tcPr>
          <w:p w14:paraId="76D3AF08" w14:textId="77777777" w:rsidR="007C57AF" w:rsidRDefault="007C57AF">
            <w:pPr>
              <w:rPr>
                <w:strike/>
                <w:szCs w:val="20"/>
              </w:rPr>
            </w:pP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77777777" w:rsidR="007C57AF" w:rsidRDefault="007C57AF">
            <w:pPr>
              <w:rPr>
                <w:szCs w:val="20"/>
              </w:rPr>
            </w:pP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lastRenderedPageBreak/>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4CF01F5B" w:rsidR="007C57AF" w:rsidRDefault="005D2740">
            <w:pPr>
              <w:rPr>
                <w:szCs w:val="20"/>
              </w:rPr>
            </w:pPr>
            <w:r>
              <w:rPr>
                <w:szCs w:val="20"/>
              </w:rPr>
              <w:t>MediaTek</w:t>
            </w: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00745937" w:rsidR="007C57AF" w:rsidRDefault="00BC1AE3">
            <w:pPr>
              <w:rPr>
                <w:szCs w:val="20"/>
              </w:rPr>
            </w:pPr>
            <w:r>
              <w:rPr>
                <w:szCs w:val="20"/>
              </w:rPr>
              <w:t>OPPO</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77777777" w:rsidR="007C57AF" w:rsidRDefault="007C57AF">
            <w:pPr>
              <w:rPr>
                <w:szCs w:val="20"/>
              </w:rPr>
            </w:pP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EB6075C" w14:textId="77777777" w:rsidR="007C57AF" w:rsidRDefault="007C57AF">
            <w:pPr>
              <w:rPr>
                <w:szCs w:val="20"/>
              </w:rPr>
            </w:pPr>
          </w:p>
        </w:tc>
      </w:tr>
      <w:tr w:rsidR="007C57AF" w14:paraId="162752FE" w14:textId="77777777">
        <w:tc>
          <w:tcPr>
            <w:tcW w:w="2461" w:type="pct"/>
          </w:tcPr>
          <w:p w14:paraId="75B57C7D" w14:textId="77777777" w:rsidR="007C57AF" w:rsidRDefault="007C57AF">
            <w:pPr>
              <w:rPr>
                <w:szCs w:val="20"/>
              </w:rPr>
            </w:pP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77777777" w:rsidR="007C57AF" w:rsidRDefault="007C57AF">
            <w:pPr>
              <w:rPr>
                <w:strike/>
                <w:szCs w:val="20"/>
              </w:rPr>
            </w:pP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77777777" w:rsidR="007C57AF" w:rsidRDefault="007C57AF">
            <w:pPr>
              <w:rPr>
                <w:szCs w:val="20"/>
              </w:rPr>
            </w:pP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1B13548D" w:rsidR="007C57AF" w:rsidRDefault="005D2740">
            <w:pPr>
              <w:rPr>
                <w:szCs w:val="20"/>
              </w:rPr>
            </w:pPr>
            <w:r>
              <w:rPr>
                <w:szCs w:val="20"/>
              </w:rPr>
              <w:t>MediaTek</w:t>
            </w:r>
            <w:r w:rsidR="00BC1AE3">
              <w:rPr>
                <w:szCs w:val="20"/>
              </w:rPr>
              <w:t>, OPPO</w:t>
            </w:r>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77777777" w:rsidR="007C57AF" w:rsidRDefault="007C57AF">
            <w:pPr>
              <w:rPr>
                <w:szCs w:val="20"/>
              </w:rPr>
            </w:pP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77777777" w:rsidR="007C57AF" w:rsidRDefault="007C57AF">
            <w:pPr>
              <w:rPr>
                <w:szCs w:val="20"/>
              </w:rPr>
            </w:pP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A7D0B0B" w14:textId="77777777" w:rsidR="007C57AF" w:rsidRDefault="007C57AF">
            <w:pPr>
              <w:rPr>
                <w:szCs w:val="20"/>
              </w:rPr>
            </w:pPr>
          </w:p>
        </w:tc>
      </w:tr>
      <w:tr w:rsidR="007C57AF" w14:paraId="2E7F03A9" w14:textId="77777777">
        <w:tc>
          <w:tcPr>
            <w:tcW w:w="2461" w:type="pct"/>
          </w:tcPr>
          <w:p w14:paraId="640B7DCA" w14:textId="41296430"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77777777" w:rsidR="007C57AF" w:rsidRDefault="007C57AF">
            <w:pPr>
              <w:rPr>
                <w:strike/>
                <w:szCs w:val="20"/>
              </w:rPr>
            </w:pP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77777777" w:rsidR="007C57AF" w:rsidRDefault="007C57AF">
            <w:pPr>
              <w:rPr>
                <w:szCs w:val="20"/>
              </w:rPr>
            </w:pPr>
          </w:p>
        </w:tc>
        <w:tc>
          <w:tcPr>
            <w:tcW w:w="2539" w:type="pct"/>
          </w:tcPr>
          <w:p w14:paraId="650A8CE3" w14:textId="77777777" w:rsidR="007C57AF" w:rsidRDefault="007C57AF">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605EA05A" w:rsidR="007C57AF" w:rsidRDefault="005D2740">
            <w:pPr>
              <w:rPr>
                <w:szCs w:val="20"/>
              </w:rPr>
            </w:pPr>
            <w:r>
              <w:rPr>
                <w:szCs w:val="20"/>
              </w:rPr>
              <w:t>MediaTek</w:t>
            </w:r>
            <w:r w:rsidR="00BC1AE3">
              <w:rPr>
                <w:szCs w:val="20"/>
              </w:rPr>
              <w:t>, OPPO</w:t>
            </w: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7777777" w:rsidR="007C57AF" w:rsidRDefault="007C57AF">
            <w:pPr>
              <w:rPr>
                <w:szCs w:val="20"/>
              </w:rPr>
            </w:pP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77777777" w:rsidR="007C57AF" w:rsidRDefault="007C57AF">
            <w:pPr>
              <w:rPr>
                <w:szCs w:val="20"/>
              </w:rPr>
            </w:pP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lastRenderedPageBreak/>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44C817C" w14:textId="77777777" w:rsidR="007C57AF" w:rsidRDefault="007C57AF">
            <w:pPr>
              <w:rPr>
                <w:szCs w:val="20"/>
              </w:rPr>
            </w:pPr>
          </w:p>
        </w:tc>
      </w:tr>
      <w:tr w:rsidR="007C57AF" w14:paraId="78109094" w14:textId="77777777">
        <w:tc>
          <w:tcPr>
            <w:tcW w:w="2461" w:type="pct"/>
          </w:tcPr>
          <w:p w14:paraId="46C6BCF8" w14:textId="6313BC36"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77777777" w:rsidR="007C57AF" w:rsidRDefault="007C57AF">
            <w:pPr>
              <w:rPr>
                <w:strike/>
                <w:szCs w:val="20"/>
              </w:rPr>
            </w:pP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77777777" w:rsidR="007C57AF" w:rsidRDefault="007C57AF">
            <w:pPr>
              <w:rPr>
                <w:szCs w:val="20"/>
              </w:rPr>
            </w:pPr>
          </w:p>
        </w:tc>
        <w:tc>
          <w:tcPr>
            <w:tcW w:w="2539" w:type="pct"/>
          </w:tcPr>
          <w:p w14:paraId="60C4DCA8" w14:textId="77777777" w:rsidR="007C57AF" w:rsidRDefault="007C57AF">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766425F0" w:rsidR="007C57AF" w:rsidRDefault="005D2740">
            <w:pPr>
              <w:rPr>
                <w:szCs w:val="20"/>
              </w:rPr>
            </w:pPr>
            <w:r>
              <w:rPr>
                <w:szCs w:val="20"/>
              </w:rPr>
              <w:t>MediaTek</w:t>
            </w:r>
            <w:r w:rsidR="00BC1AE3">
              <w:rPr>
                <w:szCs w:val="20"/>
              </w:rPr>
              <w:t>, OPPO</w:t>
            </w: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7777777" w:rsidR="007C57AF" w:rsidRDefault="007C57AF">
            <w:pPr>
              <w:rPr>
                <w:szCs w:val="20"/>
              </w:rPr>
            </w:pPr>
          </w:p>
        </w:tc>
      </w:tr>
      <w:tr w:rsidR="007C57AF"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77777777" w:rsidR="007C57AF" w:rsidRDefault="007C57AF">
            <w:pPr>
              <w:rPr>
                <w:szCs w:val="20"/>
              </w:rPr>
            </w:pP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4D98E23" w14:textId="41733EE9" w:rsidR="007C57AF" w:rsidRDefault="00BC1AE3">
            <w:pPr>
              <w:rPr>
                <w:szCs w:val="20"/>
              </w:rPr>
            </w:pPr>
            <w:r>
              <w:rPr>
                <w:szCs w:val="20"/>
              </w:rPr>
              <w:t xml:space="preserve">[OPPO] </w:t>
            </w:r>
            <w:r>
              <w:rPr>
                <w:szCs w:val="20"/>
              </w:rPr>
              <w:t>Remote UE doesn’t need to measure Uu interface.</w:t>
            </w:r>
          </w:p>
        </w:tc>
      </w:tr>
      <w:tr w:rsidR="007C57AF" w14:paraId="77638AB6" w14:textId="77777777">
        <w:tc>
          <w:tcPr>
            <w:tcW w:w="2461" w:type="pct"/>
          </w:tcPr>
          <w:p w14:paraId="61EDAC99" w14:textId="77777777" w:rsidR="007C57AF" w:rsidRDefault="007C57AF">
            <w:pPr>
              <w:rPr>
                <w:szCs w:val="20"/>
              </w:rPr>
            </w:pPr>
          </w:p>
        </w:tc>
        <w:tc>
          <w:tcPr>
            <w:tcW w:w="2539" w:type="pct"/>
          </w:tcPr>
          <w:p w14:paraId="76034B10" w14:textId="77777777" w:rsidR="007C57AF" w:rsidRDefault="007C57AF">
            <w:pPr>
              <w:rPr>
                <w:szCs w:val="20"/>
              </w:rPr>
            </w:pPr>
          </w:p>
        </w:tc>
      </w:tr>
      <w:tr w:rsidR="007C57AF" w14:paraId="30B77D61" w14:textId="77777777">
        <w:tc>
          <w:tcPr>
            <w:tcW w:w="2461" w:type="pct"/>
          </w:tcPr>
          <w:p w14:paraId="40CD6985" w14:textId="77777777" w:rsidR="007C57AF" w:rsidRDefault="007C57AF">
            <w:pPr>
              <w:rPr>
                <w:strike/>
                <w:szCs w:val="20"/>
              </w:rPr>
            </w:pP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77777777" w:rsidR="007C57AF" w:rsidRDefault="007C57AF">
            <w:pPr>
              <w:rPr>
                <w:szCs w:val="20"/>
              </w:rPr>
            </w:pP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6B8ECF9B" w:rsidR="007C57AF" w:rsidRDefault="005D2740">
            <w:pPr>
              <w:rPr>
                <w:szCs w:val="20"/>
              </w:rPr>
            </w:pPr>
            <w:r>
              <w:rPr>
                <w:szCs w:val="20"/>
              </w:rPr>
              <w:t>MediaTek</w:t>
            </w: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58A978B1" w:rsidR="007C57AF" w:rsidRDefault="007C57AF">
            <w:pPr>
              <w:rPr>
                <w:szCs w:val="20"/>
              </w:rPr>
            </w:pP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887F8BC" w:rsidR="007C57AF" w:rsidRDefault="00BC1AE3">
            <w:pPr>
              <w:rPr>
                <w:szCs w:val="20"/>
              </w:rPr>
            </w:pPr>
            <w:r>
              <w:rPr>
                <w:szCs w:val="20"/>
              </w:rPr>
              <w:t>OPPO</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proofErr w:type="spellStart"/>
      <w:r w:rsidRPr="000A417E">
        <w:rPr>
          <w:rFonts w:eastAsia="等线"/>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sidRPr="000A417E">
        <w:rPr>
          <w:rFonts w:eastAsia="等线"/>
          <w:i/>
          <w:lang w:val="en-GB" w:eastAsia="zh-CN"/>
        </w:rPr>
        <w:t>SIBpos</w:t>
      </w:r>
      <w:proofErr w:type="spellEnd"/>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proofErr w:type="spellStart"/>
      <w:r w:rsidRPr="000A417E">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sidRPr="000A417E">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sidRPr="000A417E">
              <w:rPr>
                <w:rFonts w:ascii="Arial" w:hAnsi="Arial" w:cs="Arial"/>
                <w:b/>
                <w:bCs/>
                <w:i/>
              </w:rPr>
              <w:t>SIBpos</w:t>
            </w:r>
            <w:proofErr w:type="spellEnd"/>
            <w:r w:rsidRPr="000A417E">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sidRPr="000A417E">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5853E05D" w14:textId="77777777" w:rsidR="007C57AF" w:rsidRDefault="007C57AF">
            <w:pPr>
              <w:rPr>
                <w:szCs w:val="20"/>
              </w:rPr>
            </w:pPr>
          </w:p>
        </w:tc>
      </w:tr>
      <w:tr w:rsidR="007C57AF" w14:paraId="4EEE32A8" w14:textId="77777777">
        <w:tc>
          <w:tcPr>
            <w:tcW w:w="2461" w:type="pct"/>
          </w:tcPr>
          <w:p w14:paraId="561897F7" w14:textId="353684E6" w:rsidR="007C57AF" w:rsidRDefault="00BC1AE3">
            <w:pPr>
              <w:rPr>
                <w:szCs w:val="20"/>
              </w:rPr>
            </w:pPr>
            <w:r>
              <w:rPr>
                <w:szCs w:val="20"/>
              </w:rPr>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7777777" w:rsidR="007C57AF" w:rsidRDefault="007C57AF">
            <w:pPr>
              <w:rPr>
                <w:strike/>
                <w:szCs w:val="20"/>
              </w:rPr>
            </w:pP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77777777" w:rsidR="007C57AF" w:rsidRDefault="007C57AF">
            <w:pPr>
              <w:rPr>
                <w:szCs w:val="20"/>
              </w:rPr>
            </w:pPr>
          </w:p>
        </w:tc>
        <w:tc>
          <w:tcPr>
            <w:tcW w:w="2539" w:type="pct"/>
          </w:tcPr>
          <w:p w14:paraId="60434B3B" w14:textId="77777777" w:rsidR="007C57AF" w:rsidRDefault="007C57AF">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60BF680A" w:rsidR="007C57AF" w:rsidRDefault="005D2740">
            <w:pPr>
              <w:rPr>
                <w:szCs w:val="20"/>
              </w:rPr>
            </w:pPr>
            <w:r>
              <w:rPr>
                <w:szCs w:val="20"/>
              </w:rPr>
              <w:t>MediaTek</w:t>
            </w: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77777777" w:rsidR="007C57AF" w:rsidRDefault="007C57AF">
            <w:pPr>
              <w:rPr>
                <w:szCs w:val="20"/>
              </w:rPr>
            </w:pP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lastRenderedPageBreak/>
              <w:t>Neutral/ flexible</w:t>
            </w:r>
          </w:p>
        </w:tc>
        <w:tc>
          <w:tcPr>
            <w:tcW w:w="7088" w:type="dxa"/>
            <w:tcBorders>
              <w:top w:val="single" w:sz="4" w:space="0" w:color="auto"/>
              <w:left w:val="nil"/>
              <w:bottom w:val="single" w:sz="4" w:space="0" w:color="auto"/>
              <w:right w:val="single" w:sz="4" w:space="0" w:color="auto"/>
            </w:tcBorders>
          </w:tcPr>
          <w:p w14:paraId="5DEE5A69" w14:textId="7B869F55" w:rsidR="007C57AF" w:rsidRDefault="00BC1AE3">
            <w:pPr>
              <w:rPr>
                <w:szCs w:val="20"/>
              </w:rPr>
            </w:pPr>
            <w:r>
              <w:rPr>
                <w:rFonts w:eastAsiaTheme="minorEastAsia"/>
                <w:szCs w:val="20"/>
                <w:lang w:eastAsia="zh-CN"/>
              </w:rPr>
              <w:t>OPPO</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77777777" w:rsidR="007C57AF" w:rsidRDefault="007C57AF">
            <w:pPr>
              <w:rPr>
                <w:strike/>
                <w:szCs w:val="20"/>
              </w:rPr>
            </w:pP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77777777" w:rsidR="007C57AF" w:rsidRDefault="007C57AF">
            <w:pPr>
              <w:rPr>
                <w:szCs w:val="20"/>
              </w:rPr>
            </w:pPr>
          </w:p>
        </w:tc>
        <w:tc>
          <w:tcPr>
            <w:tcW w:w="2539" w:type="pct"/>
          </w:tcPr>
          <w:p w14:paraId="4C3CC2BF" w14:textId="77777777" w:rsidR="007C57AF" w:rsidRDefault="007C57AF">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3ACF1818" w:rsidR="007C57AF" w:rsidRDefault="005D2740">
            <w:pPr>
              <w:rPr>
                <w:szCs w:val="20"/>
              </w:rPr>
            </w:pPr>
            <w:r>
              <w:rPr>
                <w:szCs w:val="20"/>
              </w:rPr>
              <w:t>MediaTek</w:t>
            </w:r>
            <w:r w:rsidR="00BC1AE3">
              <w:rPr>
                <w:szCs w:val="20"/>
              </w:rPr>
              <w:t>, OPPO</w:t>
            </w: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5993190" w14:textId="77777777" w:rsidR="007C57AF" w:rsidRDefault="007C57AF">
      <w:pPr>
        <w:jc w:val="both"/>
        <w:rPr>
          <w:rFonts w:ascii="Arial" w:eastAsia="等线"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等线"/>
          <w:lang w:val="en-GB" w:eastAsia="zh-CN"/>
        </w:rPr>
        <w:t>On the other hand, SIB13/SIB14 contain information related to LTE sidelink communication</w:t>
      </w:r>
      <w:r>
        <w:rPr>
          <w:rFonts w:eastAsiaTheme="minorEastAsia"/>
          <w:szCs w:val="20"/>
          <w:lang w:eastAsia="zh-CN"/>
        </w:rPr>
        <w:t xml:space="preserve">. Consequently, </w:t>
      </w:r>
      <w:r>
        <w:rPr>
          <w:rFonts w:eastAsiaTheme="minorEastAsia"/>
          <w:szCs w:val="20"/>
          <w:lang w:eastAsia="zh-CN"/>
        </w:rPr>
        <w:lastRenderedPageBreak/>
        <w:t xml:space="preserve">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7F0DB25" w14:textId="65DA42E3" w:rsidR="007C57AF" w:rsidRDefault="00BC1AE3">
            <w:pPr>
              <w:rPr>
                <w:szCs w:val="20"/>
              </w:rPr>
            </w:pPr>
            <w:r>
              <w:rPr>
                <w:szCs w:val="20"/>
              </w:rPr>
              <w:t xml:space="preserve">[OPPO] </w:t>
            </w:r>
            <w:r>
              <w:rPr>
                <w:szCs w:val="20"/>
              </w:rPr>
              <w:t>As rapp said, they are for LTE sidelink communication.</w:t>
            </w:r>
          </w:p>
        </w:tc>
      </w:tr>
      <w:tr w:rsidR="007C57AF" w14:paraId="78D80783" w14:textId="77777777">
        <w:tc>
          <w:tcPr>
            <w:tcW w:w="2461" w:type="pct"/>
          </w:tcPr>
          <w:p w14:paraId="4FCE5179" w14:textId="77777777" w:rsidR="007C57AF" w:rsidRDefault="007C57AF">
            <w:pPr>
              <w:rPr>
                <w:szCs w:val="20"/>
              </w:rPr>
            </w:pPr>
          </w:p>
        </w:tc>
        <w:tc>
          <w:tcPr>
            <w:tcW w:w="2539" w:type="pct"/>
          </w:tcPr>
          <w:p w14:paraId="39186B45" w14:textId="77777777" w:rsidR="007C57AF" w:rsidRDefault="007C57AF">
            <w:pPr>
              <w:rPr>
                <w:szCs w:val="20"/>
              </w:rPr>
            </w:pPr>
          </w:p>
        </w:tc>
      </w:tr>
      <w:tr w:rsidR="007C57AF" w14:paraId="09AD742B" w14:textId="77777777">
        <w:tc>
          <w:tcPr>
            <w:tcW w:w="2461" w:type="pct"/>
          </w:tcPr>
          <w:p w14:paraId="12A51771" w14:textId="77777777" w:rsidR="007C57AF" w:rsidRDefault="007C57AF">
            <w:pPr>
              <w:rPr>
                <w:strike/>
                <w:szCs w:val="20"/>
              </w:rPr>
            </w:pP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77777777" w:rsidR="007C57AF" w:rsidRDefault="007C57AF">
            <w:pPr>
              <w:rPr>
                <w:szCs w:val="20"/>
              </w:rPr>
            </w:pP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71A9CD73" w:rsidR="007C57AF" w:rsidRDefault="005D2740">
            <w:pPr>
              <w:rPr>
                <w:szCs w:val="20"/>
              </w:rPr>
            </w:pPr>
            <w:r>
              <w:rPr>
                <w:szCs w:val="20"/>
              </w:rPr>
              <w:t>MediaTek</w:t>
            </w: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2CE2A202" w:rsidR="007C57AF" w:rsidRDefault="00BC1AE3">
            <w:pPr>
              <w:rPr>
                <w:szCs w:val="20"/>
              </w:rPr>
            </w:pPr>
            <w:r>
              <w:rPr>
                <w:szCs w:val="20"/>
              </w:rPr>
              <w:t>OPPO</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77777777" w:rsidR="007C57AF" w:rsidRDefault="007C57AF">
            <w:pPr>
              <w:rPr>
                <w:szCs w:val="20"/>
              </w:rPr>
            </w:pP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af7"/>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af7"/>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w:t>
      </w:r>
      <w:r>
        <w:rPr>
          <w:rFonts w:ascii="Times New Roman" w:eastAsiaTheme="minorEastAsia" w:hAnsi="Times New Roman"/>
          <w:kern w:val="0"/>
          <w:sz w:val="20"/>
          <w:szCs w:val="24"/>
        </w:rPr>
        <w:lastRenderedPageBreak/>
        <w:t xml:space="preserve">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af7"/>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af7"/>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0D7545AB" w14:textId="77777777" w:rsidR="007C57AF" w:rsidRDefault="00F80FB7">
      <w:pPr>
        <w:pStyle w:val="af7"/>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66FE5E87" w14:textId="77777777" w:rsidR="007C57AF" w:rsidRDefault="00F80FB7">
      <w:pPr>
        <w:pStyle w:val="af7"/>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1"/>
      <w:r>
        <w:rPr>
          <w:rFonts w:ascii="Times New Roman" w:eastAsiaTheme="minorEastAsia" w:hAnsi="Times New Roman"/>
          <w:kern w:val="0"/>
          <w:sz w:val="20"/>
          <w:szCs w:val="24"/>
        </w:rPr>
        <w:t>Minimum SI concept for Uu is needed in this case</w:t>
      </w:r>
      <w:commentRangeEnd w:id="11"/>
      <w:r w:rsidR="00BC1AE3">
        <w:rPr>
          <w:rStyle w:val="af4"/>
          <w:rFonts w:ascii="Times New Roman" w:eastAsia="Times New Roman" w:hAnsi="Times New Roman"/>
          <w:kern w:val="0"/>
          <w:lang w:eastAsia="en-US"/>
        </w:rPr>
        <w:commentReference w:id="11"/>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2" w:name="OLE_LINK3"/>
      <w:bookmarkStart w:id="13" w:name="OLE_LINK4"/>
      <w:r>
        <w:rPr>
          <w:rFonts w:eastAsiaTheme="minorEastAsia"/>
          <w:lang w:eastAsia="zh-CN"/>
        </w:rPr>
        <w:t>eave the discussion and decision on the potential concept of Minimum SI for Remote UE to stage 3 phase</w:t>
      </w:r>
      <w:bookmarkEnd w:id="12"/>
      <w:bookmarkEnd w:id="13"/>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af1"/>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r>
              <w:rPr>
                <w:szCs w:val="20"/>
              </w:rPr>
              <w:t>MediaTek</w:t>
            </w:r>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7777777" w:rsidR="00BC1AE3" w:rsidRDefault="00BC1AE3" w:rsidP="00BC1AE3">
            <w:pPr>
              <w:rPr>
                <w:strike/>
                <w:szCs w:val="20"/>
              </w:rPr>
            </w:pPr>
          </w:p>
        </w:tc>
        <w:tc>
          <w:tcPr>
            <w:tcW w:w="801" w:type="pct"/>
          </w:tcPr>
          <w:p w14:paraId="420FA667" w14:textId="77777777" w:rsidR="00BC1AE3" w:rsidRDefault="00BC1AE3" w:rsidP="00BC1AE3">
            <w:pPr>
              <w:rPr>
                <w:szCs w:val="20"/>
              </w:rPr>
            </w:pPr>
          </w:p>
        </w:tc>
        <w:tc>
          <w:tcPr>
            <w:tcW w:w="3455" w:type="pct"/>
          </w:tcPr>
          <w:p w14:paraId="6D6F9F6C" w14:textId="77777777" w:rsidR="00BC1AE3" w:rsidRDefault="00BC1AE3" w:rsidP="00BC1AE3">
            <w:pPr>
              <w:rPr>
                <w:szCs w:val="20"/>
              </w:rPr>
            </w:pPr>
          </w:p>
        </w:tc>
      </w:tr>
      <w:tr w:rsidR="00BC1AE3" w14:paraId="76B8AC00" w14:textId="77777777">
        <w:tc>
          <w:tcPr>
            <w:tcW w:w="744" w:type="pct"/>
          </w:tcPr>
          <w:p w14:paraId="3D571FDA" w14:textId="77777777" w:rsidR="00BC1AE3" w:rsidRDefault="00BC1AE3" w:rsidP="00BC1AE3">
            <w:pPr>
              <w:rPr>
                <w:szCs w:val="20"/>
              </w:rPr>
            </w:pPr>
          </w:p>
        </w:tc>
        <w:tc>
          <w:tcPr>
            <w:tcW w:w="801" w:type="pct"/>
          </w:tcPr>
          <w:p w14:paraId="526DC5EF" w14:textId="77777777" w:rsidR="00BC1AE3" w:rsidRDefault="00BC1AE3" w:rsidP="00BC1AE3">
            <w:pPr>
              <w:rPr>
                <w:szCs w:val="20"/>
              </w:rPr>
            </w:pPr>
          </w:p>
        </w:tc>
        <w:tc>
          <w:tcPr>
            <w:tcW w:w="3455" w:type="pct"/>
          </w:tcPr>
          <w:p w14:paraId="584F5690" w14:textId="77777777" w:rsidR="00BC1AE3" w:rsidRDefault="00BC1AE3" w:rsidP="00BC1AE3">
            <w:pPr>
              <w:rPr>
                <w:szCs w:val="20"/>
              </w:rPr>
            </w:pP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FD36FF5" w14:textId="77777777" w:rsidR="007C57AF" w:rsidRDefault="007C57AF">
      <w:pPr>
        <w:jc w:val="both"/>
        <w:rPr>
          <w:rFonts w:ascii="Arial" w:eastAsia="等线" w:hAnsi="Arial" w:cs="Arial"/>
          <w:b/>
          <w:highlight w:val="yellow"/>
          <w:lang w:eastAsia="zh-CN"/>
        </w:rPr>
      </w:pPr>
    </w:p>
    <w:p w14:paraId="0D7ADCCE"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Uu for in-coverage Remote UE </w:t>
      </w:r>
    </w:p>
    <w:p w14:paraId="3D75734C" w14:textId="77777777" w:rsidR="007C57AF" w:rsidRDefault="00F80FB7">
      <w:pPr>
        <w:pStyle w:val="a8"/>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a8"/>
        <w:rPr>
          <w:rFonts w:ascii="Arial" w:eastAsiaTheme="minorEastAsia" w:hAnsi="Arial" w:cs="Arial"/>
          <w:i/>
          <w:lang w:val="en-GB" w:eastAsia="zh-CN"/>
        </w:rPr>
      </w:pPr>
      <w:r>
        <w:rPr>
          <w:rFonts w:ascii="Arial" w:eastAsiaTheme="minorEastAsia" w:hAnsi="Arial" w:cs="Arial"/>
          <w:i/>
          <w:lang w:val="en-GB" w:eastAsia="zh-CN"/>
        </w:rPr>
        <w:lastRenderedPageBreak/>
        <w:t>Proposal 16</w:t>
      </w:r>
      <w:r>
        <w:rPr>
          <w:rFonts w:ascii="Arial" w:eastAsiaTheme="minorEastAsia" w:hAnsi="Arial" w:cs="Arial"/>
          <w:i/>
          <w:lang w:val="en-GB" w:eastAsia="zh-CN"/>
        </w:rPr>
        <w:t>：</w:t>
      </w:r>
      <w:r>
        <w:rPr>
          <w:rFonts w:ascii="Arial" w:eastAsiaTheme="minorEastAsia" w:hAnsi="Arial" w:cs="Arial"/>
          <w:i/>
          <w:lang w:val="en-GB" w:eastAsia="zh-CN"/>
        </w:rPr>
        <w:t>[13/</w:t>
      </w:r>
      <w:proofErr w:type="gramStart"/>
      <w:r>
        <w:rPr>
          <w:rFonts w:ascii="Arial" w:eastAsiaTheme="minorEastAsia" w:hAnsi="Arial" w:cs="Arial"/>
          <w:i/>
          <w:lang w:val="en-GB" w:eastAsia="zh-CN"/>
        </w:rPr>
        <w:t>18][</w:t>
      </w:r>
      <w:proofErr w:type="gramEnd"/>
      <w:r>
        <w:rPr>
          <w:rFonts w:ascii="Arial" w:eastAsiaTheme="minorEastAsia" w:hAnsi="Arial" w:cs="Arial"/>
          <w:i/>
          <w:lang w:val="en-GB" w:eastAsia="zh-CN"/>
        </w:rPr>
        <w:t>Discussion]For IC case, Remote UE can be allowed to request and receive SI over direct (Uu) path.</w:t>
      </w:r>
    </w:p>
    <w:p w14:paraId="5096FBC2" w14:textId="77777777" w:rsidR="007C57AF" w:rsidRDefault="00F80FB7">
      <w:pPr>
        <w:jc w:val="both"/>
        <w:rPr>
          <w:rFonts w:eastAsia="等线"/>
          <w:lang w:val="en-GB" w:eastAsia="zh-CN"/>
        </w:rPr>
      </w:pPr>
      <w:r>
        <w:rPr>
          <w:rFonts w:eastAsia="等线"/>
          <w:lang w:val="en-GB" w:eastAsia="zh-CN"/>
        </w:rPr>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Question 4: For L2 U2N relay, do you support direct reception of SI via Uu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(MediaTek)</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direct reception of SI via Uu</w:t>
            </w:r>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t xml:space="preserve">[OPPO] </w:t>
            </w:r>
            <w:r w:rsidRPr="00BC1AE3">
              <w:rPr>
                <w:rFonts w:eastAsiaTheme="minorEastAsia"/>
                <w:b/>
                <w:szCs w:val="20"/>
                <w:lang w:eastAsia="zh-CN"/>
              </w:rPr>
              <w:t>The SIBs</w:t>
            </w:r>
            <w:r w:rsidRPr="00BC1AE3">
              <w:rPr>
                <w:rFonts w:eastAsiaTheme="minorEastAsia"/>
                <w:b/>
                <w:szCs w:val="20"/>
                <w:lang w:eastAsia="zh-CN"/>
              </w:rPr>
              <w:t xml:space="preserve"> </w:t>
            </w:r>
            <w:r w:rsidRPr="00BC1AE3">
              <w:rPr>
                <w:rFonts w:eastAsiaTheme="minorEastAsia"/>
                <w:b/>
                <w:szCs w:val="20"/>
                <w:lang w:eastAsia="zh-CN"/>
              </w:rPr>
              <w:t>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77777777" w:rsidR="007C57AF" w:rsidRDefault="007C57AF">
            <w:pPr>
              <w:rPr>
                <w:szCs w:val="20"/>
              </w:rPr>
            </w:pPr>
          </w:p>
        </w:tc>
        <w:tc>
          <w:tcPr>
            <w:tcW w:w="2539" w:type="pct"/>
          </w:tcPr>
          <w:p w14:paraId="6DF2AEA8" w14:textId="77777777" w:rsidR="007C57AF" w:rsidRDefault="007C57AF">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66866F50" w:rsidR="007C57AF" w:rsidRDefault="005D2740">
            <w:pPr>
              <w:rPr>
                <w:szCs w:val="20"/>
              </w:rPr>
            </w:pPr>
            <w:r>
              <w:rPr>
                <w:szCs w:val="20"/>
              </w:rPr>
              <w:t>MediaTek</w:t>
            </w:r>
            <w:r w:rsidR="00BC1AE3">
              <w:rPr>
                <w:szCs w:val="20"/>
              </w:rPr>
              <w:t>, OPPO (restricted to SIB2/3/4/5)</w:t>
            </w: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BCD38F4" w14:textId="77777777" w:rsidR="007C57AF" w:rsidRDefault="007C57AF">
      <w:pPr>
        <w:pStyle w:val="a8"/>
        <w:rPr>
          <w:rFonts w:ascii="Calibri" w:eastAsia="宋体" w:hAnsi="Calibri" w:cs="Calibri"/>
          <w:b/>
          <w:lang w:eastAsia="zh-CN"/>
        </w:rPr>
      </w:pPr>
    </w:p>
    <w:p w14:paraId="0B0EDB5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lastRenderedPageBreak/>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af1"/>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w:t>
            </w:r>
            <w:proofErr w:type="gramStart"/>
            <w:r>
              <w:rPr>
                <w:rFonts w:ascii="Arial" w:hAnsi="Arial" w:cs="Arial"/>
                <w:lang w:val="en-GB"/>
              </w:rPr>
              <w:t>18][</w:t>
            </w:r>
            <w:proofErr w:type="gramEnd"/>
            <w:r>
              <w:rPr>
                <w:rFonts w:ascii="Arial" w:hAnsi="Arial" w:cs="Arial"/>
                <w:lang w:val="en-GB"/>
              </w:rPr>
              <w:t>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af7"/>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af7"/>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52783170" w14:textId="45CBB5F5" w:rsidR="007C57AF" w:rsidRDefault="002C2FD7">
            <w:pPr>
              <w:rPr>
                <w:szCs w:val="20"/>
              </w:rPr>
            </w:pPr>
            <w:r>
              <w:rPr>
                <w:rFonts w:eastAsiaTheme="minorEastAsia"/>
                <w:szCs w:val="20"/>
                <w:lang w:eastAsia="zh-CN"/>
              </w:rPr>
              <w:t xml:space="preserve">(MediaTek)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tc>
      </w:tr>
      <w:tr w:rsidR="007C57AF" w14:paraId="0208B724" w14:textId="77777777">
        <w:tc>
          <w:tcPr>
            <w:tcW w:w="2461" w:type="pct"/>
          </w:tcPr>
          <w:p w14:paraId="67B2D1BF" w14:textId="0A24A8CC" w:rsidR="007C57AF" w:rsidRDefault="00BC1AE3">
            <w:pPr>
              <w:rPr>
                <w:szCs w:val="20"/>
              </w:rPr>
            </w:pPr>
            <w:r>
              <w:rPr>
                <w:szCs w:val="20"/>
              </w:rPr>
              <w:lastRenderedPageBreak/>
              <w:t xml:space="preserve">[OPPO] </w:t>
            </w:r>
            <w:r>
              <w:rPr>
                <w:rFonts w:eastAsiaTheme="minorEastAsia"/>
                <w:szCs w:val="20"/>
                <w:lang w:eastAsia="zh-CN"/>
              </w:rPr>
              <w:t xml:space="preserve">Relay UE monitor PO of the remote UE is </w:t>
            </w:r>
            <w:r>
              <w:rPr>
                <w:rFonts w:eastAsiaTheme="minorEastAsia"/>
                <w:szCs w:val="20"/>
                <w:lang w:eastAsia="zh-CN"/>
              </w:rPr>
              <w:t>anyway needed for IDLE/INACTIVE case, so the dedicated signaling for CONNECTED is just an optimization</w:t>
            </w:r>
            <w:r>
              <w:rPr>
                <w:rFonts w:eastAsiaTheme="minorEastAsia"/>
                <w:szCs w:val="20"/>
                <w:lang w:eastAsia="zh-CN"/>
              </w:rPr>
              <w:t xml:space="preserve"> adding spec effort including both UL report and DL notification</w:t>
            </w:r>
            <w:r>
              <w:rPr>
                <w:rFonts w:eastAsiaTheme="minorEastAsia"/>
                <w:szCs w:val="20"/>
                <w:lang w:eastAsia="zh-CN"/>
              </w:rPr>
              <w:t>.</w:t>
            </w:r>
          </w:p>
        </w:tc>
        <w:tc>
          <w:tcPr>
            <w:tcW w:w="2539" w:type="pct"/>
          </w:tcPr>
          <w:p w14:paraId="52257510" w14:textId="77777777" w:rsidR="007C57AF" w:rsidRDefault="007C57AF">
            <w:pPr>
              <w:rPr>
                <w:szCs w:val="20"/>
              </w:rPr>
            </w:pPr>
          </w:p>
        </w:tc>
      </w:tr>
      <w:tr w:rsidR="007C57AF" w14:paraId="31A4C41D" w14:textId="77777777">
        <w:tc>
          <w:tcPr>
            <w:tcW w:w="2461" w:type="pct"/>
          </w:tcPr>
          <w:p w14:paraId="236688C4" w14:textId="77777777" w:rsidR="007C57AF" w:rsidRDefault="007C57AF">
            <w:pPr>
              <w:rPr>
                <w:strike/>
                <w:szCs w:val="20"/>
              </w:rPr>
            </w:pPr>
          </w:p>
        </w:tc>
        <w:tc>
          <w:tcPr>
            <w:tcW w:w="2539" w:type="pct"/>
          </w:tcPr>
          <w:p w14:paraId="2F9992E2" w14:textId="77777777" w:rsidR="007C57AF" w:rsidRDefault="007C57AF">
            <w:pPr>
              <w:rPr>
                <w:szCs w:val="20"/>
              </w:rPr>
            </w:pPr>
          </w:p>
        </w:tc>
      </w:tr>
      <w:tr w:rsidR="007C57AF" w14:paraId="0B316331" w14:textId="77777777">
        <w:tc>
          <w:tcPr>
            <w:tcW w:w="2461" w:type="pct"/>
          </w:tcPr>
          <w:p w14:paraId="1904687A" w14:textId="77777777" w:rsidR="007C57AF" w:rsidRDefault="007C57AF">
            <w:pPr>
              <w:rPr>
                <w:szCs w:val="20"/>
              </w:rPr>
            </w:pPr>
          </w:p>
        </w:tc>
        <w:tc>
          <w:tcPr>
            <w:tcW w:w="2539" w:type="pct"/>
          </w:tcPr>
          <w:p w14:paraId="5928BEED" w14:textId="77777777" w:rsidR="007C57AF" w:rsidRDefault="007C57A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70D6D4D1" w:rsidR="007C57AF" w:rsidRDefault="00BC1AE3">
            <w:pPr>
              <w:rPr>
                <w:szCs w:val="20"/>
              </w:rPr>
            </w:pPr>
            <w:r>
              <w:rPr>
                <w:szCs w:val="20"/>
              </w:rPr>
              <w:t>OPPO</w:t>
            </w: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78DF1EBD" w:rsidR="007C57AF" w:rsidRDefault="004A6C99">
            <w:pPr>
              <w:rPr>
                <w:szCs w:val="20"/>
              </w:rPr>
            </w:pPr>
            <w:r>
              <w:rPr>
                <w:szCs w:val="20"/>
              </w:rPr>
              <w:t>MediaTek</w:t>
            </w:r>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2539" w:type="pct"/>
          </w:tcPr>
          <w:p w14:paraId="636C6D37" w14:textId="392A95F3" w:rsidR="007C57AF" w:rsidRDefault="00BC1AE3">
            <w:pPr>
              <w:rPr>
                <w:szCs w:val="20"/>
              </w:rPr>
            </w:pPr>
            <w:r>
              <w:rPr>
                <w:szCs w:val="20"/>
              </w:rPr>
              <w:t xml:space="preserve">[OPPO] </w:t>
            </w:r>
            <w:r>
              <w:rPr>
                <w:rFonts w:eastAsiaTheme="minorEastAsia"/>
                <w:szCs w:val="20"/>
                <w:lang w:eastAsia="zh-CN"/>
              </w:rPr>
              <w:t xml:space="preserve">Relay UE monitor PO of the remote UE is </w:t>
            </w:r>
            <w:r>
              <w:rPr>
                <w:rFonts w:eastAsiaTheme="minorEastAsia"/>
                <w:szCs w:val="20"/>
                <w:lang w:eastAsia="zh-CN"/>
              </w:rPr>
              <w:t>anyway needed for IDLE/INACTIVE case, so the dedicated signaling for CONNECTED is just an optimization</w:t>
            </w:r>
            <w:r>
              <w:rPr>
                <w:rFonts w:eastAsiaTheme="minorEastAsia"/>
                <w:szCs w:val="20"/>
                <w:lang w:eastAsia="zh-CN"/>
              </w:rPr>
              <w:t xml:space="preserve"> adding spec effort including both UL report and DL notification</w:t>
            </w:r>
            <w:r>
              <w:rPr>
                <w:rFonts w:eastAsiaTheme="minorEastAsia"/>
                <w:szCs w:val="20"/>
                <w:lang w:eastAsia="zh-CN"/>
              </w:rPr>
              <w:t>.</w:t>
            </w:r>
          </w:p>
        </w:tc>
      </w:tr>
      <w:tr w:rsidR="007C57AF" w14:paraId="27D2FE1A" w14:textId="77777777">
        <w:tc>
          <w:tcPr>
            <w:tcW w:w="2461" w:type="pct"/>
          </w:tcPr>
          <w:p w14:paraId="03A650C8" w14:textId="77777777" w:rsidR="007C57AF" w:rsidRDefault="007C57AF">
            <w:pPr>
              <w:rPr>
                <w:szCs w:val="20"/>
              </w:rPr>
            </w:pP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77777777" w:rsidR="007C57AF" w:rsidRDefault="007C57AF">
            <w:pPr>
              <w:rPr>
                <w:strike/>
                <w:szCs w:val="20"/>
              </w:rPr>
            </w:pPr>
          </w:p>
        </w:tc>
        <w:tc>
          <w:tcPr>
            <w:tcW w:w="2539" w:type="pct"/>
          </w:tcPr>
          <w:p w14:paraId="73A06DC6" w14:textId="77777777" w:rsidR="007C57AF" w:rsidRDefault="007C57AF">
            <w:pPr>
              <w:rPr>
                <w:szCs w:val="20"/>
              </w:rPr>
            </w:pPr>
          </w:p>
        </w:tc>
      </w:tr>
      <w:tr w:rsidR="007C57AF" w14:paraId="6FFDF0D6" w14:textId="77777777">
        <w:tc>
          <w:tcPr>
            <w:tcW w:w="2461" w:type="pct"/>
          </w:tcPr>
          <w:p w14:paraId="5986722C" w14:textId="77777777" w:rsidR="007C57AF" w:rsidRDefault="007C57AF">
            <w:pPr>
              <w:rPr>
                <w:szCs w:val="20"/>
              </w:rPr>
            </w:pPr>
          </w:p>
        </w:tc>
        <w:tc>
          <w:tcPr>
            <w:tcW w:w="2539" w:type="pct"/>
          </w:tcPr>
          <w:p w14:paraId="15D6E438" w14:textId="77777777" w:rsidR="007C57AF" w:rsidRDefault="007C57AF">
            <w:pPr>
              <w:rPr>
                <w:szCs w:val="20"/>
              </w:rPr>
            </w:pP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22AB2BAD" w:rsidR="007C57AF" w:rsidRDefault="004A6C99">
            <w:pPr>
              <w:rPr>
                <w:szCs w:val="20"/>
              </w:rPr>
            </w:pPr>
            <w:r>
              <w:rPr>
                <w:szCs w:val="20"/>
              </w:rPr>
              <w:t>MediaTek</w:t>
            </w:r>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363C2BA3" w:rsidR="007C57AF" w:rsidRDefault="00BC1AE3">
            <w:pPr>
              <w:rPr>
                <w:szCs w:val="20"/>
              </w:rPr>
            </w:pPr>
            <w:r>
              <w:rPr>
                <w:szCs w:val="20"/>
              </w:rPr>
              <w:t>OPPO</w:t>
            </w:r>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lastRenderedPageBreak/>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25C5D" w14:textId="77777777" w:rsidR="007C57AF" w:rsidRDefault="007C57AF">
      <w:pPr>
        <w:pStyle w:val="Proposal"/>
        <w:tabs>
          <w:tab w:val="clear" w:pos="1304"/>
        </w:tabs>
        <w:rPr>
          <w:rFonts w:ascii="Times New Roman" w:eastAsia="等线" w:hAnsi="Times New Roman" w:cs="Calibri"/>
        </w:rPr>
      </w:pPr>
    </w:p>
    <w:p w14:paraId="138E442A"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14:paraId="53D9B3B5" w14:textId="77777777" w:rsidR="007C57AF" w:rsidRDefault="00F80FB7">
      <w:pPr>
        <w:jc w:val="both"/>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14:paraId="61D00649" w14:textId="77777777" w:rsidR="007C57AF" w:rsidRDefault="00F80FB7">
      <w:pPr>
        <w:jc w:val="both"/>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w:t>
      </w:r>
      <w:proofErr w:type="gramStart"/>
      <w:r>
        <w:rPr>
          <w:rFonts w:ascii="Arial" w:eastAsia="宋体" w:hAnsi="Arial" w:cs="Arial"/>
          <w:i/>
          <w:lang w:eastAsia="zh-CN"/>
        </w:rPr>
        <w:t>18][</w:t>
      </w:r>
      <w:proofErr w:type="gramEnd"/>
      <w:r>
        <w:rPr>
          <w:rFonts w:ascii="Arial" w:eastAsia="宋体" w:hAnsi="Arial" w:cs="Arial"/>
          <w:i/>
          <w:lang w:eastAsia="zh-CN"/>
        </w:rPr>
        <w:t>Discussion] The Short Message forwarding over sidelink in respect of using Short Message field as in DCI format 1_0 is not needed in Rel-17.</w:t>
      </w:r>
    </w:p>
    <w:p w14:paraId="048E0F11" w14:textId="77777777" w:rsidR="007C57AF" w:rsidRDefault="00F80FB7">
      <w:pPr>
        <w:jc w:val="both"/>
        <w:rPr>
          <w:rFonts w:eastAsia="等线"/>
          <w:lang w:val="en-GB" w:eastAsia="zh-CN"/>
        </w:rPr>
      </w:pPr>
      <w:r>
        <w:rPr>
          <w:rFonts w:eastAsia="宋体"/>
          <w:lang w:eastAsia="zh-CN"/>
        </w:rPr>
        <w:t>In fact, companies have different views on the definition of “Short message forwarding over sidelink”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sidelink:</w:t>
      </w:r>
    </w:p>
    <w:p w14:paraId="58E4ABE8" w14:textId="77777777" w:rsidR="007C57AF" w:rsidRDefault="00F80FB7">
      <w:pPr>
        <w:pStyle w:val="af7"/>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57A3CDFA" w14:textId="77777777" w:rsidR="007C57AF" w:rsidRDefault="00F80FB7">
      <w:pPr>
        <w:pStyle w:val="af7"/>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4221E2D6" w14:textId="77777777" w:rsidR="007C57AF" w:rsidRDefault="00F80FB7">
      <w:pPr>
        <w:jc w:val="both"/>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sidelink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0C4A3F53" w14:textId="5F327F12" w:rsidR="007C57AF" w:rsidRDefault="005A3615" w:rsidP="005A3615">
            <w:pPr>
              <w:rPr>
                <w:szCs w:val="20"/>
              </w:rPr>
            </w:pPr>
            <w:r>
              <w:rPr>
                <w:szCs w:val="20"/>
              </w:rPr>
              <w:t>[MediaTek]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Uu interface comes from the design of modification-period (MP) based SI delivery, yet the MP concept is not used at PC5 </w:t>
            </w:r>
            <w:r>
              <w:rPr>
                <w:rFonts w:eastAsiaTheme="minorEastAsia"/>
                <w:szCs w:val="20"/>
                <w:lang w:eastAsia="zh-CN"/>
              </w:rPr>
              <w:lastRenderedPageBreak/>
              <w:t>interface, so that the short message is not useful either</w:t>
            </w:r>
            <w:r>
              <w:rPr>
                <w:rFonts w:eastAsiaTheme="minorEastAsia"/>
                <w:szCs w:val="20"/>
                <w:lang w:eastAsia="zh-CN"/>
              </w:rPr>
              <w:t>.</w:t>
            </w:r>
            <w:r>
              <w:rPr>
                <w:rFonts w:eastAsiaTheme="minorEastAsia"/>
                <w:szCs w:val="20"/>
                <w:lang w:eastAsia="zh-CN"/>
              </w:rPr>
              <w:t xml:space="preserve"> I.e., when there is a SI change, the network/relay can directly send the updated SI to the remote UE.</w:t>
            </w:r>
          </w:p>
          <w:p w14:paraId="560D811F" w14:textId="117C23BD" w:rsidR="007C57AF" w:rsidRDefault="00BC1AE3" w:rsidP="00BC1AE3">
            <w:pPr>
              <w:rPr>
                <w:szCs w:val="20"/>
              </w:rPr>
            </w:pPr>
            <w:r>
              <w:rPr>
                <w:szCs w:val="20"/>
              </w:rPr>
              <w:t xml:space="preserve">Besides, please note that this Q6-1 leads to something that </w:t>
            </w:r>
            <w:r>
              <w:rPr>
                <w:szCs w:val="20"/>
              </w:rPr>
              <w:t>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77777777" w:rsidR="007C57AF" w:rsidRDefault="007C57AF">
            <w:pPr>
              <w:rPr>
                <w:szCs w:val="20"/>
              </w:rPr>
            </w:pP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77777777" w:rsidR="007C57AF" w:rsidRDefault="007C57AF">
            <w:pPr>
              <w:rPr>
                <w:szCs w:val="20"/>
              </w:rPr>
            </w:pP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63904DEB" w:rsidR="007C57AF" w:rsidRDefault="00B52AEC">
            <w:pPr>
              <w:rPr>
                <w:szCs w:val="20"/>
              </w:rPr>
            </w:pPr>
            <w:r>
              <w:rPr>
                <w:szCs w:val="20"/>
              </w:rPr>
              <w:t>MediaTek</w:t>
            </w:r>
            <w:r w:rsidR="00BC1AE3">
              <w:rPr>
                <w:szCs w:val="20"/>
              </w:rPr>
              <w:t>, OPPO</w:t>
            </w:r>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w:t>
      </w:r>
      <w:proofErr w:type="spellStart"/>
      <w:r w:rsidRPr="000A417E">
        <w:rPr>
          <w:rFonts w:ascii="Arial" w:hAnsi="Arial" w:cs="Arial"/>
          <w:b/>
          <w:bCs/>
          <w:i/>
        </w:rPr>
        <w:t>systemInfoModification</w:t>
      </w:r>
      <w:proofErr w:type="spellEnd"/>
      <w:r>
        <w:rPr>
          <w:rFonts w:ascii="Arial" w:hAnsi="Arial" w:cs="Arial"/>
          <w:b/>
          <w:bCs/>
        </w:rPr>
        <w:t xml:space="preserve"> or </w:t>
      </w:r>
      <w:proofErr w:type="spellStart"/>
      <w:r w:rsidRPr="000A417E">
        <w:rPr>
          <w:rFonts w:ascii="Arial" w:hAnsi="Arial" w:cs="Arial"/>
          <w:b/>
          <w:bCs/>
          <w:i/>
        </w:rPr>
        <w:t>etwsAndCmasIndication</w:t>
      </w:r>
      <w:proofErr w:type="spellEnd"/>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f1"/>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A54BABF" w14:textId="0C1A34DC" w:rsidR="007C57AF" w:rsidRDefault="005A3615" w:rsidP="005A3615">
            <w:pPr>
              <w:rPr>
                <w:szCs w:val="20"/>
              </w:rPr>
            </w:pPr>
            <w:r>
              <w:rPr>
                <w:szCs w:val="20"/>
              </w:rPr>
              <w:t>[MediaTek] If the expectation of s</w:t>
            </w:r>
            <w:r w:rsidRPr="005A3615">
              <w:rPr>
                <w:szCs w:val="20"/>
              </w:rPr>
              <w:t>hort message forwarding</w:t>
            </w:r>
            <w:r>
              <w:rPr>
                <w:szCs w:val="20"/>
              </w:rPr>
              <w:t xml:space="preserve"> via PC5 RRC to Remote UE is to trigger the Remote UE to get the SI/SIB, Relay UE can simply forward the SI/SIB via PC5, which avoids the bi-way signaling over PC5 RRC.   </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w:t>
            </w:r>
            <w:r>
              <w:rPr>
                <w:rFonts w:eastAsiaTheme="minorEastAsia"/>
                <w:szCs w:val="20"/>
                <w:lang w:eastAsia="zh-CN"/>
              </w:rPr>
              <w:t>.</w:t>
            </w:r>
            <w:r>
              <w:rPr>
                <w:rFonts w:eastAsiaTheme="minorEastAsia"/>
                <w:szCs w:val="20"/>
                <w:lang w:eastAsia="zh-CN"/>
              </w:rPr>
              <w:t xml:space="preserve"> I.e., when there is a SI change, the network/relay can directly send the updated SI to the remote UE.</w:t>
            </w:r>
          </w:p>
          <w:p w14:paraId="5B6E3207" w14:textId="47B4DA17" w:rsidR="007C57AF" w:rsidRDefault="00BC1AE3" w:rsidP="00BC1AE3">
            <w:pPr>
              <w:rPr>
                <w:szCs w:val="20"/>
              </w:rPr>
            </w:pPr>
            <w:r>
              <w:rPr>
                <w:szCs w:val="20"/>
              </w:rPr>
              <w:t xml:space="preserve">Besides, please note that this Q6-1 leads to something that </w:t>
            </w:r>
            <w:r>
              <w:rPr>
                <w:szCs w:val="20"/>
              </w:rPr>
              <w:t>has great RAN1 impact.</w:t>
            </w:r>
          </w:p>
        </w:tc>
      </w:tr>
      <w:tr w:rsidR="007C57AF" w14:paraId="4F8F6B60" w14:textId="77777777">
        <w:tc>
          <w:tcPr>
            <w:tcW w:w="2461" w:type="pct"/>
          </w:tcPr>
          <w:p w14:paraId="727EC87A" w14:textId="77777777" w:rsidR="007C57AF" w:rsidRDefault="007C57AF">
            <w:pPr>
              <w:rPr>
                <w:strike/>
                <w:szCs w:val="20"/>
              </w:rPr>
            </w:pPr>
          </w:p>
        </w:tc>
        <w:tc>
          <w:tcPr>
            <w:tcW w:w="2539" w:type="pct"/>
          </w:tcPr>
          <w:p w14:paraId="04DDE463" w14:textId="77777777" w:rsidR="007C57AF" w:rsidRDefault="007C57AF">
            <w:pPr>
              <w:rPr>
                <w:szCs w:val="20"/>
              </w:rPr>
            </w:pPr>
          </w:p>
        </w:tc>
      </w:tr>
      <w:tr w:rsidR="007C57AF" w14:paraId="1A8F9C86" w14:textId="77777777">
        <w:tc>
          <w:tcPr>
            <w:tcW w:w="2461" w:type="pct"/>
          </w:tcPr>
          <w:p w14:paraId="4C1731AB" w14:textId="77777777" w:rsidR="007C57AF" w:rsidRDefault="007C57AF">
            <w:pPr>
              <w:rPr>
                <w:szCs w:val="20"/>
              </w:rPr>
            </w:pPr>
          </w:p>
        </w:tc>
        <w:tc>
          <w:tcPr>
            <w:tcW w:w="2539" w:type="pct"/>
          </w:tcPr>
          <w:p w14:paraId="30D94743" w14:textId="77777777" w:rsidR="007C57AF" w:rsidRDefault="007C57AF">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lastRenderedPageBreak/>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f1"/>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77777777" w:rsidR="007C57AF" w:rsidRDefault="007C57AF">
            <w:pPr>
              <w:rPr>
                <w:szCs w:val="20"/>
              </w:rPr>
            </w:pP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02DDEF9F" w:rsidR="007C57AF" w:rsidRDefault="00B52AEC">
            <w:pPr>
              <w:rPr>
                <w:szCs w:val="20"/>
              </w:rPr>
            </w:pPr>
            <w:r>
              <w:rPr>
                <w:szCs w:val="20"/>
              </w:rPr>
              <w:t>MediaTek</w:t>
            </w:r>
            <w:r w:rsidR="00BC1AE3">
              <w:rPr>
                <w:szCs w:val="20"/>
              </w:rPr>
              <w:t>, OPPO</w:t>
            </w:r>
            <w:bookmarkStart w:id="14" w:name="_GoBack"/>
            <w:bookmarkEnd w:id="14"/>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F693146" w14:textId="77777777" w:rsidR="007C57AF" w:rsidRDefault="007C57AF">
      <w:pPr>
        <w:pStyle w:val="a8"/>
        <w:rPr>
          <w:rFonts w:eastAsia="等线"/>
          <w:lang w:val="en-GB" w:eastAsia="zh-CN"/>
        </w:rPr>
      </w:pPr>
    </w:p>
    <w:p w14:paraId="3194489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a8"/>
        <w:rPr>
          <w:rFonts w:eastAsia="宋体"/>
          <w:szCs w:val="20"/>
          <w:lang w:eastAsia="zh-CN"/>
        </w:rPr>
      </w:pPr>
      <w:r>
        <w:rPr>
          <w:rFonts w:eastAsia="宋体"/>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a8"/>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5134F7A8" w14:textId="77777777" w:rsidR="007C57AF" w:rsidRDefault="00F80FB7">
      <w:pPr>
        <w:pStyle w:val="af7"/>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5" w:name="_Ref74667685"/>
      <w:r>
        <w:rPr>
          <w:rFonts w:ascii="Times New Roman" w:hAnsi="Times New Roman"/>
          <w:color w:val="000000"/>
          <w:sz w:val="20"/>
          <w:szCs w:val="20"/>
        </w:rPr>
        <w:t>R2-2106577, Summary on agenda item 8.7.4.1 on L2 relay control plane, vivo (Rapporteur).</w:t>
      </w:r>
      <w:bookmarkEnd w:id="15"/>
    </w:p>
    <w:p w14:paraId="780DC7DD" w14:textId="77777777" w:rsidR="007C57AF" w:rsidRDefault="00F80FB7">
      <w:pPr>
        <w:pStyle w:val="af7"/>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6" w:name="_Ref74674075"/>
      <w:r>
        <w:rPr>
          <w:rFonts w:ascii="Times New Roman" w:hAnsi="Times New Roman"/>
          <w:color w:val="000000"/>
          <w:sz w:val="20"/>
          <w:szCs w:val="20"/>
        </w:rPr>
        <w:t>R2-2102184</w:t>
      </w:r>
      <w:r>
        <w:rPr>
          <w:rFonts w:ascii="Times New Roman" w:hAnsi="Times New Roman"/>
          <w:color w:val="000000"/>
          <w:sz w:val="20"/>
          <w:szCs w:val="20"/>
        </w:rPr>
        <w:tab/>
        <w:t>, Summary of [AT113-</w:t>
      </w:r>
      <w:proofErr w:type="gramStart"/>
      <w:r>
        <w:rPr>
          <w:rFonts w:ascii="Times New Roman" w:hAnsi="Times New Roman"/>
          <w:color w:val="000000"/>
          <w:sz w:val="20"/>
          <w:szCs w:val="20"/>
        </w:rPr>
        <w:t>e][</w:t>
      </w:r>
      <w:proofErr w:type="gramEnd"/>
      <w:r>
        <w:rPr>
          <w:rFonts w:ascii="Times New Roman" w:hAnsi="Times New Roman"/>
          <w:color w:val="000000"/>
          <w:sz w:val="20"/>
          <w:szCs w:val="20"/>
        </w:rPr>
        <w:t>708], Lenovo, Motorola Mobility (Rapporteur).</w:t>
      </w:r>
      <w:bookmarkEnd w:id="16"/>
    </w:p>
    <w:p w14:paraId="43B94F56" w14:textId="77777777" w:rsidR="007C57AF" w:rsidRDefault="00F80FB7">
      <w:pPr>
        <w:pStyle w:val="af7"/>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7" w:name="OLE_LINK5"/>
      <w:bookmarkStart w:id="18" w:name="_Ref74839815"/>
      <w:r>
        <w:rPr>
          <w:rFonts w:ascii="Times New Roman" w:hAnsi="Times New Roman"/>
          <w:color w:val="000000"/>
          <w:sz w:val="20"/>
          <w:szCs w:val="20"/>
        </w:rPr>
        <w:t>R2-2104405</w:t>
      </w:r>
      <w:bookmarkEnd w:id="17"/>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w:t>
      </w:r>
      <w:proofErr w:type="gramStart"/>
      <w:r>
        <w:rPr>
          <w:rFonts w:ascii="Times New Roman" w:hAnsi="Times New Roman"/>
          <w:color w:val="000000"/>
          <w:sz w:val="20"/>
          <w:szCs w:val="20"/>
        </w:rPr>
        <w:t>e][</w:t>
      </w:r>
      <w:proofErr w:type="gramEnd"/>
      <w:r>
        <w:rPr>
          <w:rFonts w:ascii="Times New Roman" w:hAnsi="Times New Roman"/>
          <w:color w:val="000000"/>
          <w:sz w:val="20"/>
          <w:szCs w:val="20"/>
        </w:rPr>
        <w:t>603][Relay] Proposals from summary of agenda item 8.7.4.1, ZTE (Rapporteur).</w:t>
      </w:r>
      <w:bookmarkEnd w:id="18"/>
    </w:p>
    <w:sectPr w:rsidR="007C57AF">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冷冰雪(Bingxue Leng)" w:date="2021-06-22T18:03:00Z" w:initials="冷冰雪(Bingx">
    <w:p w14:paraId="5AEE4B13" w14:textId="0E27FC06" w:rsidR="00BC1AE3" w:rsidRDefault="00BC1AE3">
      <w:pPr>
        <w:pStyle w:val="a7"/>
      </w:pPr>
      <w:r>
        <w:rPr>
          <w:rStyle w:val="af4"/>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rapp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EE4B13" w16cid:durableId="247CA4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62C1B" w14:textId="77777777" w:rsidR="005A6599" w:rsidRDefault="005A6599">
      <w:pPr>
        <w:spacing w:after="0" w:line="240" w:lineRule="auto"/>
      </w:pPr>
      <w:r>
        <w:separator/>
      </w:r>
    </w:p>
  </w:endnote>
  <w:endnote w:type="continuationSeparator" w:id="0">
    <w:p w14:paraId="62996281" w14:textId="77777777" w:rsidR="005A6599" w:rsidRDefault="005A6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altName w:val="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2814B" w14:textId="77777777" w:rsidR="005A6599" w:rsidRDefault="005A6599">
      <w:pPr>
        <w:spacing w:after="0" w:line="240" w:lineRule="auto"/>
      </w:pPr>
      <w:r>
        <w:separator/>
      </w:r>
    </w:p>
  </w:footnote>
  <w:footnote w:type="continuationSeparator" w:id="0">
    <w:p w14:paraId="567ADCBB" w14:textId="77777777" w:rsidR="005A6599" w:rsidRDefault="005A6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B52E1" w14:textId="77777777" w:rsidR="005D2740" w:rsidRDefault="005D2740">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2"/>
  </w:num>
  <w:num w:numId="2">
    <w:abstractNumId w:val="7"/>
  </w:num>
  <w:num w:numId="3">
    <w:abstractNumId w:val="3"/>
  </w:num>
  <w:num w:numId="4">
    <w:abstractNumId w:val="11"/>
  </w:num>
  <w:num w:numId="5">
    <w:abstractNumId w:val="10"/>
  </w:num>
  <w:num w:numId="6">
    <w:abstractNumId w:val="5"/>
  </w:num>
  <w:num w:numId="7">
    <w:abstractNumId w:val="2"/>
  </w:num>
  <w:num w:numId="8">
    <w:abstractNumId w:val="9"/>
  </w:num>
  <w:num w:numId="9">
    <w:abstractNumId w:val="0"/>
  </w:num>
  <w:num w:numId="10">
    <w:abstractNumId w:val="1"/>
  </w:num>
  <w:num w:numId="11">
    <w:abstractNumId w:val="6"/>
  </w:num>
  <w:num w:numId="12">
    <w:abstractNumId w:val="4"/>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2167"/>
    <w:rsid w:val="000325F7"/>
    <w:rsid w:val="00032629"/>
    <w:rsid w:val="00032B54"/>
    <w:rsid w:val="0003305D"/>
    <w:rsid w:val="00033387"/>
    <w:rsid w:val="000333C3"/>
    <w:rsid w:val="000338A4"/>
    <w:rsid w:val="00033B51"/>
    <w:rsid w:val="00033D65"/>
    <w:rsid w:val="000343AE"/>
    <w:rsid w:val="00034864"/>
    <w:rsid w:val="00034924"/>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E75"/>
    <w:rsid w:val="00467EDA"/>
    <w:rsid w:val="00470057"/>
    <w:rsid w:val="004701D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C99"/>
    <w:rsid w:val="004A7278"/>
    <w:rsid w:val="004A736A"/>
    <w:rsid w:val="004A7D7A"/>
    <w:rsid w:val="004A7E44"/>
    <w:rsid w:val="004A7E8B"/>
    <w:rsid w:val="004A7EFD"/>
    <w:rsid w:val="004B008A"/>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EE"/>
    <w:rsid w:val="00576B54"/>
    <w:rsid w:val="00577146"/>
    <w:rsid w:val="005773A0"/>
    <w:rsid w:val="0057759A"/>
    <w:rsid w:val="00577867"/>
    <w:rsid w:val="005778EB"/>
    <w:rsid w:val="005800F8"/>
    <w:rsid w:val="00580187"/>
    <w:rsid w:val="005801AA"/>
    <w:rsid w:val="005801CB"/>
    <w:rsid w:val="0058040C"/>
    <w:rsid w:val="00580A07"/>
    <w:rsid w:val="00580B29"/>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F12"/>
    <w:rsid w:val="0058501F"/>
    <w:rsid w:val="00585210"/>
    <w:rsid w:val="00585525"/>
    <w:rsid w:val="00585538"/>
    <w:rsid w:val="0058570E"/>
    <w:rsid w:val="00585BC3"/>
    <w:rsid w:val="00585FBC"/>
    <w:rsid w:val="005860CF"/>
    <w:rsid w:val="005861E2"/>
    <w:rsid w:val="00586D72"/>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8D8"/>
    <w:rsid w:val="005B1ABB"/>
    <w:rsid w:val="005B1BE4"/>
    <w:rsid w:val="005B1E1C"/>
    <w:rsid w:val="005B2853"/>
    <w:rsid w:val="005B28D7"/>
    <w:rsid w:val="005B2945"/>
    <w:rsid w:val="005B2A0E"/>
    <w:rsid w:val="005B3213"/>
    <w:rsid w:val="005B32A4"/>
    <w:rsid w:val="005B32B6"/>
    <w:rsid w:val="005B370F"/>
    <w:rsid w:val="005B3780"/>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455"/>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50C"/>
    <w:rsid w:val="00664867"/>
    <w:rsid w:val="006651EE"/>
    <w:rsid w:val="006655F3"/>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1D"/>
    <w:rsid w:val="00750D71"/>
    <w:rsid w:val="00750D81"/>
    <w:rsid w:val="007511B0"/>
    <w:rsid w:val="00751332"/>
    <w:rsid w:val="007515D1"/>
    <w:rsid w:val="00751894"/>
    <w:rsid w:val="0075191A"/>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32BD"/>
    <w:rsid w:val="008038A7"/>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20D3"/>
    <w:rsid w:val="008A2157"/>
    <w:rsid w:val="008A29A6"/>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A89"/>
    <w:rsid w:val="008C7D55"/>
    <w:rsid w:val="008C7E7E"/>
    <w:rsid w:val="008C7F10"/>
    <w:rsid w:val="008C7F4D"/>
    <w:rsid w:val="008D03EF"/>
    <w:rsid w:val="008D0688"/>
    <w:rsid w:val="008D10D9"/>
    <w:rsid w:val="008D116A"/>
    <w:rsid w:val="008D1180"/>
    <w:rsid w:val="008D1862"/>
    <w:rsid w:val="008D18C8"/>
    <w:rsid w:val="008D1D71"/>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FD"/>
    <w:rsid w:val="008E1538"/>
    <w:rsid w:val="008E1717"/>
    <w:rsid w:val="008E185C"/>
    <w:rsid w:val="008E1D60"/>
    <w:rsid w:val="008E1DBD"/>
    <w:rsid w:val="008E274C"/>
    <w:rsid w:val="008E2760"/>
    <w:rsid w:val="008E279D"/>
    <w:rsid w:val="008E2914"/>
    <w:rsid w:val="008E2CD8"/>
    <w:rsid w:val="008E3217"/>
    <w:rsid w:val="008E336D"/>
    <w:rsid w:val="008E36EE"/>
    <w:rsid w:val="008E3773"/>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1C41"/>
    <w:rsid w:val="00912030"/>
    <w:rsid w:val="00912B0F"/>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971"/>
    <w:rsid w:val="00A11A3A"/>
    <w:rsid w:val="00A11CCF"/>
    <w:rsid w:val="00A11D66"/>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843"/>
    <w:rsid w:val="00A74D6D"/>
    <w:rsid w:val="00A74D81"/>
    <w:rsid w:val="00A74E33"/>
    <w:rsid w:val="00A75027"/>
    <w:rsid w:val="00A75431"/>
    <w:rsid w:val="00A755BD"/>
    <w:rsid w:val="00A7576B"/>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40AD"/>
    <w:rsid w:val="00A843FF"/>
    <w:rsid w:val="00A844CD"/>
    <w:rsid w:val="00A8459F"/>
    <w:rsid w:val="00A84CB6"/>
    <w:rsid w:val="00A84D12"/>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11D7"/>
    <w:rsid w:val="00AE1403"/>
    <w:rsid w:val="00AE148B"/>
    <w:rsid w:val="00AE186A"/>
    <w:rsid w:val="00AE1A6F"/>
    <w:rsid w:val="00AE21B4"/>
    <w:rsid w:val="00AE246C"/>
    <w:rsid w:val="00AE267F"/>
    <w:rsid w:val="00AE2E30"/>
    <w:rsid w:val="00AE30E1"/>
    <w:rsid w:val="00AE3159"/>
    <w:rsid w:val="00AE34C0"/>
    <w:rsid w:val="00AE35B5"/>
    <w:rsid w:val="00AE3AC0"/>
    <w:rsid w:val="00AE3C2E"/>
    <w:rsid w:val="00AE3CA8"/>
    <w:rsid w:val="00AE3E27"/>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A9B"/>
    <w:rsid w:val="00B35C0A"/>
    <w:rsid w:val="00B35E2D"/>
    <w:rsid w:val="00B366BB"/>
    <w:rsid w:val="00B36C63"/>
    <w:rsid w:val="00B36C72"/>
    <w:rsid w:val="00B3705D"/>
    <w:rsid w:val="00B371EC"/>
    <w:rsid w:val="00B373C9"/>
    <w:rsid w:val="00B3752E"/>
    <w:rsid w:val="00B4007F"/>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E"/>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2253"/>
    <w:rsid w:val="00BD25E2"/>
    <w:rsid w:val="00BD260E"/>
    <w:rsid w:val="00BD2DDF"/>
    <w:rsid w:val="00BD2E6F"/>
    <w:rsid w:val="00BD30CB"/>
    <w:rsid w:val="00BD3428"/>
    <w:rsid w:val="00BD35B4"/>
    <w:rsid w:val="00BD366C"/>
    <w:rsid w:val="00BD3B4A"/>
    <w:rsid w:val="00BD3C7F"/>
    <w:rsid w:val="00BD4064"/>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9F5"/>
    <w:rsid w:val="00C17A97"/>
    <w:rsid w:val="00C17DBA"/>
    <w:rsid w:val="00C17E90"/>
    <w:rsid w:val="00C204CF"/>
    <w:rsid w:val="00C206EC"/>
    <w:rsid w:val="00C20B7F"/>
    <w:rsid w:val="00C2105A"/>
    <w:rsid w:val="00C21185"/>
    <w:rsid w:val="00C212C1"/>
    <w:rsid w:val="00C214D0"/>
    <w:rsid w:val="00C218AB"/>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CA7"/>
    <w:rsid w:val="00C77F58"/>
    <w:rsid w:val="00C800CB"/>
    <w:rsid w:val="00C80275"/>
    <w:rsid w:val="00C804EB"/>
    <w:rsid w:val="00C80BF5"/>
    <w:rsid w:val="00C810BE"/>
    <w:rsid w:val="00C811FF"/>
    <w:rsid w:val="00C8132A"/>
    <w:rsid w:val="00C81439"/>
    <w:rsid w:val="00C816E3"/>
    <w:rsid w:val="00C819B6"/>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F7"/>
    <w:rsid w:val="00CA0ECA"/>
    <w:rsid w:val="00CA0F79"/>
    <w:rsid w:val="00CA109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20B5"/>
    <w:rsid w:val="00CE21FE"/>
    <w:rsid w:val="00CE2251"/>
    <w:rsid w:val="00CE229B"/>
    <w:rsid w:val="00CE253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54"/>
    <w:rsid w:val="00D553B1"/>
    <w:rsid w:val="00D559CC"/>
    <w:rsid w:val="00D55BB5"/>
    <w:rsid w:val="00D55BDD"/>
    <w:rsid w:val="00D55D2D"/>
    <w:rsid w:val="00D56104"/>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ED"/>
    <w:rsid w:val="00D74F41"/>
    <w:rsid w:val="00D75566"/>
    <w:rsid w:val="00D7576A"/>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2808"/>
    <w:rsid w:val="00D82BC7"/>
    <w:rsid w:val="00D82CAD"/>
    <w:rsid w:val="00D82D71"/>
    <w:rsid w:val="00D82EC9"/>
    <w:rsid w:val="00D839E6"/>
    <w:rsid w:val="00D83A5B"/>
    <w:rsid w:val="00D84139"/>
    <w:rsid w:val="00D841F2"/>
    <w:rsid w:val="00D84543"/>
    <w:rsid w:val="00D84E4A"/>
    <w:rsid w:val="00D8535B"/>
    <w:rsid w:val="00D85728"/>
    <w:rsid w:val="00D85D7C"/>
    <w:rsid w:val="00D85E87"/>
    <w:rsid w:val="00D86344"/>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A0F"/>
    <w:rsid w:val="00E45C17"/>
    <w:rsid w:val="00E45EB8"/>
    <w:rsid w:val="00E45F99"/>
    <w:rsid w:val="00E45FD9"/>
    <w:rsid w:val="00E4613C"/>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86C"/>
    <w:rsid w:val="00E86EE1"/>
    <w:rsid w:val="00E87670"/>
    <w:rsid w:val="00E876F3"/>
    <w:rsid w:val="00E877D5"/>
    <w:rsid w:val="00E87D16"/>
    <w:rsid w:val="00E90097"/>
    <w:rsid w:val="00E90F95"/>
    <w:rsid w:val="00E91549"/>
    <w:rsid w:val="00E91B64"/>
    <w:rsid w:val="00E91DEA"/>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54E"/>
    <w:rsid w:val="00EE0D68"/>
    <w:rsid w:val="00EE0DD3"/>
    <w:rsid w:val="00EE10A4"/>
    <w:rsid w:val="00EE11AD"/>
    <w:rsid w:val="00EE1477"/>
    <w:rsid w:val="00EE1489"/>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721"/>
    <w:rsid w:val="00F21940"/>
    <w:rsid w:val="00F219E2"/>
    <w:rsid w:val="00F21A1E"/>
    <w:rsid w:val="00F21E0E"/>
    <w:rsid w:val="00F22057"/>
    <w:rsid w:val="00F22075"/>
    <w:rsid w:val="00F221B8"/>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8F0"/>
    <w:rsid w:val="00FA3C90"/>
    <w:rsid w:val="00FA46D5"/>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131C"/>
    <w:rsid w:val="00FE1784"/>
    <w:rsid w:val="00FE18D3"/>
    <w:rsid w:val="00FE1AF4"/>
    <w:rsid w:val="00FE1DF9"/>
    <w:rsid w:val="00FE2C2C"/>
    <w:rsid w:val="00FE32DB"/>
    <w:rsid w:val="00FE38E6"/>
    <w:rsid w:val="00FE3D5D"/>
    <w:rsid w:val="00FE3D94"/>
    <w:rsid w:val="00FE4C88"/>
    <w:rsid w:val="00FE5218"/>
    <w:rsid w:val="00FE53E2"/>
    <w:rsid w:val="00FE54C1"/>
    <w:rsid w:val="00FE58D0"/>
    <w:rsid w:val="00FE5CC7"/>
    <w:rsid w:val="00FE5EF4"/>
    <w:rsid w:val="00FE5F32"/>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E487C"/>
  <w15:docId w15:val="{1651DA8A-B340-4F3A-8B81-FBDE10FF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eastAsia="Times New Roman"/>
      <w:szCs w:val="24"/>
      <w:lang w:eastAsia="en-US"/>
    </w:rPr>
  </w:style>
  <w:style w:type="paragraph" w:styleId="1">
    <w:name w:val="heading 1"/>
    <w:basedOn w:val="a"/>
    <w:next w:val="a"/>
    <w:link w:val="10"/>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1"/>
    <w:qFormat/>
    <w:pPr>
      <w:spacing w:before="240" w:after="60"/>
      <w:outlineLvl w:val="1"/>
    </w:pPr>
    <w:rPr>
      <w:rFonts w:eastAsia="MS Mincho"/>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宋体"/>
      <w:kern w:val="2"/>
      <w:sz w:val="21"/>
      <w:lang w:eastAsia="zh-CN"/>
    </w:rPr>
  </w:style>
  <w:style w:type="paragraph" w:styleId="a4">
    <w:name w:val="caption"/>
    <w:basedOn w:val="a"/>
    <w:next w:val="a"/>
    <w:link w:val="a5"/>
    <w:uiPriority w:val="3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qFormat/>
    <w:pPr>
      <w:shd w:val="clear" w:color="auto" w:fill="000080"/>
    </w:pPr>
  </w:style>
  <w:style w:type="paragraph" w:styleId="a7">
    <w:name w:val="annotation text"/>
    <w:basedOn w:val="a"/>
    <w:link w:val="11"/>
    <w:uiPriority w:val="99"/>
    <w:qFormat/>
  </w:style>
  <w:style w:type="paragraph" w:styleId="a8">
    <w:name w:val="Body Text"/>
    <w:basedOn w:val="a"/>
    <w:link w:val="a9"/>
    <w:qFormat/>
    <w:pPr>
      <w:spacing w:after="120"/>
      <w:jc w:val="both"/>
    </w:pPr>
    <w:rPr>
      <w:rFonts w:eastAsia="MS Mincho"/>
    </w:rPr>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TOC1">
    <w:name w:val="toc 1"/>
    <w:basedOn w:val="a"/>
    <w:next w:val="a"/>
    <w:qFormat/>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qFormat/>
    <w:pPr>
      <w:tabs>
        <w:tab w:val="center" w:pos="4536"/>
        <w:tab w:val="right" w:pos="9072"/>
      </w:tabs>
    </w:pPr>
    <w:rPr>
      <w:rFonts w:ascii="Arial" w:eastAsia="MS Mincho" w:hAnsi="Arial"/>
      <w:b/>
    </w:r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7"/>
    <w:next w:val="a7"/>
    <w:semiHidden/>
    <w:qFormat/>
    <w:rPr>
      <w:b/>
      <w:bCs/>
    </w:rPr>
  </w:style>
  <w:style w:type="table" w:styleId="af1">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11">
    <w:name w:val="批注文字 字符1"/>
    <w:link w:val="a7"/>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9">
    <w:name w:val="正文文本 字符"/>
    <w:link w:val="a8"/>
    <w:qFormat/>
    <w:rPr>
      <w:rFonts w:eastAsia="MS Mincho"/>
      <w:szCs w:val="24"/>
      <w:lang w:val="en-US" w:eastAsia="en-US" w:bidi="ar-SA"/>
    </w:rPr>
  </w:style>
  <w:style w:type="character" w:customStyle="1" w:styleId="af5">
    <w:name w:val="批注文字 字符"/>
    <w:uiPriority w:val="99"/>
    <w:semiHidden/>
    <w:qFormat/>
    <w:rPr>
      <w:kern w:val="2"/>
      <w:sz w:val="21"/>
      <w:szCs w:val="24"/>
    </w:rPr>
  </w:style>
  <w:style w:type="character" w:customStyle="1" w:styleId="af6">
    <w:name w:val="列表段落 字符"/>
    <w:link w:val="af7"/>
    <w:uiPriority w:val="34"/>
    <w:qFormat/>
    <w:locked/>
    <w:rPr>
      <w:rFonts w:ascii="Calibri" w:hAnsi="Calibri"/>
      <w:kern w:val="2"/>
      <w:sz w:val="21"/>
      <w:szCs w:val="22"/>
    </w:rPr>
  </w:style>
  <w:style w:type="paragraph" w:styleId="af7">
    <w:name w:val="List Paragraph"/>
    <w:basedOn w:val="a"/>
    <w:link w:val="af6"/>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标题 2 字符"/>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a5">
    <w:name w:val="题注 字符"/>
    <w:link w:val="a4"/>
    <w:qFormat/>
    <w:rPr>
      <w:lang w:val="en-GB" w:eastAsia="en-US" w:bidi="ar-SA"/>
    </w:rPr>
  </w:style>
  <w:style w:type="character" w:customStyle="1" w:styleId="af8">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8"/>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0">
    <w:name w:val="标题 1 字符"/>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等线" w:hAnsi="Arial" w:cs="Arial"/>
      <w:szCs w:val="20"/>
      <w:lang w:eastAsia="zh-CN"/>
    </w:rPr>
  </w:style>
  <w:style w:type="paragraph" w:customStyle="1" w:styleId="14">
    <w:name w:val="列表段落1"/>
    <w:basedOn w:val="a"/>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宋体" w:hAnsi="Arial"/>
      <w:sz w:val="24"/>
      <w:lang w:eastAsia="zh-CN"/>
    </w:rPr>
  </w:style>
  <w:style w:type="table" w:customStyle="1" w:styleId="TableGridLight1">
    <w:name w:val="Table Grid Light1"/>
    <w:basedOn w:val="a1"/>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a1"/>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13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2.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6.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FDEFD356-0827-41E0-BD9E-D756E1DF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5046</Words>
  <Characters>28763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冷冰雪(Bingxue Leng)</cp:lastModifiedBy>
  <cp:revision>2</cp:revision>
  <cp:lastPrinted>2011-08-03T09:36:00Z</cp:lastPrinted>
  <dcterms:created xsi:type="dcterms:W3CDTF">2021-06-22T10:07:00Z</dcterms:created>
  <dcterms:modified xsi:type="dcterms:W3CDTF">2021-06-22T10:07:00Z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ies>
</file>