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w:t>
      </w:r>
      <w:proofErr w:type="gramStart"/>
      <w:r>
        <w:rPr>
          <w:rFonts w:ascii="Arial" w:eastAsia="宋体" w:hAnsi="Arial" w:cs="Arial"/>
          <w:b/>
          <w:bCs/>
          <w:sz w:val="24"/>
        </w:rPr>
        <w:t>][</w:t>
      </w:r>
      <w:proofErr w:type="gramEnd"/>
      <w:r>
        <w:rPr>
          <w:rFonts w:ascii="Arial" w:eastAsia="宋体" w:hAnsi="Arial" w:cs="Arial"/>
          <w:b/>
          <w:bCs/>
          <w:sz w:val="24"/>
        </w:rPr>
        <w:t>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BodyText"/>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宋体"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BodyText"/>
              <w:ind w:left="1200" w:hanging="400"/>
              <w:rPr>
                <w:rFonts w:ascii="Arial" w:eastAsia="宋体" w:hAnsi="Arial" w:cs="Arial"/>
                <w:szCs w:val="20"/>
                <w:lang w:eastAsia="zh-CN"/>
              </w:rPr>
            </w:pPr>
            <w:proofErr w:type="spellStart"/>
            <w:r>
              <w:rPr>
                <w:rFonts w:ascii="Arial" w:eastAsia="宋体" w:hAnsi="Arial" w:cs="Arial" w:hint="eastAsia"/>
                <w:szCs w:val="20"/>
                <w:lang w:eastAsia="zh-CN"/>
              </w:rPr>
              <w:t>M</w:t>
            </w:r>
            <w:r>
              <w:rPr>
                <w:rFonts w:ascii="Arial" w:eastAsia="宋体" w:hAnsi="Arial" w:cs="Arial"/>
                <w:szCs w:val="20"/>
                <w:lang w:eastAsia="zh-CN"/>
              </w:rPr>
              <w:t>ediaTek</w:t>
            </w:r>
            <w:proofErr w:type="spellEnd"/>
            <w:r>
              <w:rPr>
                <w:rFonts w:ascii="Arial" w:eastAsia="宋体" w:hAnsi="Arial" w:cs="Arial"/>
                <w:szCs w:val="20"/>
                <w:lang w:eastAsia="zh-CN"/>
              </w:rPr>
              <w:t xml:space="preserve"> </w:t>
            </w:r>
          </w:p>
        </w:tc>
        <w:tc>
          <w:tcPr>
            <w:tcW w:w="3006" w:type="dxa"/>
          </w:tcPr>
          <w:p w14:paraId="6F266DBB" w14:textId="5EF44908" w:rsidR="00861B16" w:rsidRPr="007171FE" w:rsidRDefault="00417B7D" w:rsidP="00F80FB7">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E67F06">
            <w:pPr>
              <w:pStyle w:val="BodyText"/>
              <w:rPr>
                <w:rFonts w:ascii="Arial" w:eastAsia="宋体" w:hAnsi="Arial" w:cs="Arial"/>
                <w:szCs w:val="20"/>
                <w:lang w:eastAsia="zh-CN"/>
              </w:rPr>
            </w:pPr>
            <w:proofErr w:type="spellStart"/>
            <w:r>
              <w:rPr>
                <w:rFonts w:ascii="Arial" w:eastAsia="宋体" w:hAnsi="Arial" w:cs="Arial"/>
                <w:szCs w:val="20"/>
                <w:lang w:eastAsia="zh-CN"/>
              </w:rPr>
              <w:t>xuelong.wang</w:t>
            </w:r>
            <w:proofErr w:type="spell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bl>
    <w:p w14:paraId="02BBA795" w14:textId="77777777" w:rsidR="00861B16" w:rsidRDefault="00861B16" w:rsidP="00861B16">
      <w:pPr>
        <w:pStyle w:val="BodyText"/>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lastRenderedPageBreak/>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14:paraId="3A8C4CB3" w14:textId="77777777" w:rsidR="007C57AF" w:rsidRDefault="00F80FB7">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[18/18</w:t>
            </w:r>
            <w:proofErr w:type="gramStart"/>
            <w:r>
              <w:rPr>
                <w:rFonts w:ascii="Arial" w:eastAsia="等线" w:hAnsi="Arial" w:cs="Arial"/>
                <w:lang w:val="en-GB" w:eastAsia="zh-CN"/>
              </w:rPr>
              <w:t>][</w:t>
            </w:r>
            <w:proofErr w:type="gramEnd"/>
            <w:r>
              <w:rPr>
                <w:rFonts w:ascii="Arial" w:eastAsia="等线" w:hAnsi="Arial" w:cs="Arial"/>
                <w:lang w:val="en-GB" w:eastAsia="zh-CN"/>
              </w:rPr>
              <w:t>Easy] the Remote UE can receive the system information via PC5 after PC5 connection establishment with Relay UE.</w:t>
            </w:r>
          </w:p>
        </w:tc>
      </w:tr>
    </w:tbl>
    <w:p w14:paraId="1C7FFD08" w14:textId="77777777" w:rsidR="007C57AF" w:rsidRDefault="00F80FB7">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751ACC15" w14:textId="77777777" w:rsidR="007C57AF" w:rsidRDefault="00F80FB7">
      <w:pPr>
        <w:pStyle w:val="BodyText"/>
        <w:rPr>
          <w:rFonts w:ascii="Arial" w:eastAsia="等线" w:hAnsi="Arial" w:cs="Arial"/>
          <w:i/>
          <w:lang w:val="en-GB" w:eastAsia="zh-CN"/>
        </w:rPr>
      </w:pPr>
      <w:r>
        <w:rPr>
          <w:rFonts w:ascii="Arial" w:eastAsia="等线" w:hAnsi="Arial" w:cs="Arial"/>
          <w:i/>
          <w:lang w:val="en-GB" w:eastAsia="zh-CN"/>
        </w:rPr>
        <w:t>Proposal 14</w:t>
      </w:r>
      <w:proofErr w:type="gramStart"/>
      <w:r>
        <w:rPr>
          <w:rFonts w:ascii="Arial" w:eastAsia="等线" w:hAnsi="Arial" w:cs="Arial"/>
          <w:i/>
          <w:lang w:val="en-GB" w:eastAsia="zh-CN"/>
        </w:rPr>
        <w:t>：</w:t>
      </w:r>
      <w:r>
        <w:rPr>
          <w:rFonts w:ascii="Arial" w:eastAsia="等线" w:hAnsi="Arial" w:cs="Arial"/>
          <w:i/>
          <w:lang w:val="en-GB" w:eastAsia="zh-CN"/>
        </w:rPr>
        <w:t>[</w:t>
      </w:r>
      <w:proofErr w:type="gramEnd"/>
      <w:r>
        <w:rPr>
          <w:rFonts w:ascii="Arial" w:eastAsia="等线"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14:paraId="0ACFDB41" w14:textId="77777777" w:rsidR="007C57AF" w:rsidRDefault="00F80FB7">
      <w:pPr>
        <w:pStyle w:val="BodyText"/>
        <w:rPr>
          <w:rFonts w:eastAsia="等线"/>
          <w:lang w:val="en-GB" w:eastAsia="zh-CN"/>
        </w:rPr>
      </w:pPr>
      <w:r>
        <w:rPr>
          <w:rFonts w:eastAsia="等线"/>
          <w:lang w:val="en-GB" w:eastAsia="zh-CN"/>
        </w:rPr>
        <w:t>The companies who do NOT support the above proposal have the following concern:</w:t>
      </w:r>
    </w:p>
    <w:p w14:paraId="631B0B40" w14:textId="77777777" w:rsidR="007C57AF" w:rsidRDefault="00F80FB7">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14:paraId="7025E242" w14:textId="77777777" w:rsidR="007C57AF" w:rsidRDefault="00F80FB7">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等线" w:hAnsi="Arial" w:cs="Arial"/>
                <w:lang w:val="en-GB" w:eastAsia="zh-CN"/>
              </w:rPr>
            </w:pPr>
            <w:r>
              <w:rPr>
                <w:rFonts w:ascii="Arial" w:eastAsia="等线" w:hAnsi="Arial" w:cs="Arial"/>
                <w:lang w:val="en-GB" w:eastAsia="zh-CN"/>
              </w:rPr>
              <w:lastRenderedPageBreak/>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4C8F9195" w14:textId="77777777" w:rsidR="007C57AF" w:rsidRDefault="00F80FB7">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14:paraId="77734486" w14:textId="77777777" w:rsidR="007C57AF" w:rsidRDefault="00F80FB7">
      <w:pPr>
        <w:jc w:val="both"/>
        <w:rPr>
          <w:rFonts w:eastAsia="等线"/>
          <w:lang w:val="en-GB" w:eastAsia="zh-CN"/>
        </w:rPr>
      </w:pPr>
      <w:r>
        <w:rPr>
          <w:rFonts w:eastAsia="等线" w:hint="eastAsia"/>
          <w:lang w:val="en-GB" w:eastAsia="zh-CN"/>
        </w:rPr>
        <w:lastRenderedPageBreak/>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77777777" w:rsidR="007C57AF" w:rsidRDefault="007C57AF">
            <w:pPr>
              <w:rPr>
                <w:szCs w:val="20"/>
              </w:rPr>
            </w:pPr>
          </w:p>
        </w:tc>
      </w:tr>
      <w:tr w:rsidR="007C57AF" w14:paraId="1CB33BAE" w14:textId="77777777">
        <w:tc>
          <w:tcPr>
            <w:tcW w:w="2461" w:type="pct"/>
          </w:tcPr>
          <w:p w14:paraId="5F28FE65" w14:textId="77777777" w:rsidR="007C57AF" w:rsidRDefault="007C57AF">
            <w:pPr>
              <w:rPr>
                <w:szCs w:val="20"/>
              </w:rPr>
            </w:pPr>
          </w:p>
        </w:tc>
        <w:tc>
          <w:tcPr>
            <w:tcW w:w="2539" w:type="pct"/>
          </w:tcPr>
          <w:p w14:paraId="42B45F27" w14:textId="77777777" w:rsidR="007C57AF" w:rsidRDefault="007C57AF">
            <w:pPr>
              <w:rPr>
                <w:szCs w:val="20"/>
              </w:rPr>
            </w:pPr>
          </w:p>
        </w:tc>
      </w:tr>
      <w:tr w:rsidR="007C57AF" w14:paraId="5544B6AF" w14:textId="77777777">
        <w:tc>
          <w:tcPr>
            <w:tcW w:w="2461" w:type="pct"/>
          </w:tcPr>
          <w:p w14:paraId="230533E4" w14:textId="77777777" w:rsidR="007C57AF" w:rsidRDefault="007C57AF">
            <w:pPr>
              <w:rPr>
                <w:strike/>
                <w:szCs w:val="20"/>
              </w:rPr>
            </w:pP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7483D1FD" w:rsidR="007C57AF" w:rsidRDefault="00F8664C">
            <w:pPr>
              <w:rPr>
                <w:szCs w:val="20"/>
              </w:rPr>
            </w:pPr>
            <w:proofErr w:type="spellStart"/>
            <w:r>
              <w:rPr>
                <w:szCs w:val="20"/>
              </w:rPr>
              <w:t>MediaTek</w:t>
            </w:r>
            <w:proofErr w:type="spellEnd"/>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77777777" w:rsidR="007C57AF" w:rsidRDefault="007C57AF">
            <w:pPr>
              <w:rPr>
                <w:szCs w:val="20"/>
              </w:rPr>
            </w:pP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Option 2: Groupcast PC5 RRC message</w:t>
      </w:r>
    </w:p>
    <w:p w14:paraId="6977FDD8" w14:textId="2DAD4ADA" w:rsidR="007C57AF" w:rsidRDefault="00F80FB7">
      <w:pPr>
        <w:jc w:val="both"/>
        <w:rPr>
          <w:rFonts w:ascii="Arial" w:eastAsia="宋体" w:hAnsi="Arial" w:cs="Arial"/>
          <w:b/>
          <w:bCs/>
          <w:lang w:eastAsia="zh-CN"/>
        </w:rPr>
      </w:pPr>
      <w:r>
        <w:rPr>
          <w:rFonts w:ascii="Arial" w:eastAsia="宋体" w:hAnsi="Arial" w:cs="Arial" w:hint="eastAsia"/>
          <w:b/>
          <w:bCs/>
          <w:lang w:eastAsia="zh-CN"/>
        </w:rPr>
        <w:lastRenderedPageBreak/>
        <w:t>Option 3: Broadcast PC5 RRC message</w:t>
      </w:r>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proofErr w:type="spellStart"/>
            <w:r>
              <w:rPr>
                <w:szCs w:val="20"/>
              </w:rPr>
              <w:t>MediaTek</w:t>
            </w:r>
            <w:proofErr w:type="spellEnd"/>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w:t>
            </w:r>
            <w:proofErr w:type="spellStart"/>
            <w:r w:rsidR="00F8664C">
              <w:rPr>
                <w:szCs w:val="20"/>
              </w:rPr>
              <w:t>groupcast</w:t>
            </w:r>
            <w:proofErr w:type="spellEnd"/>
            <w:r w:rsidR="00F8664C">
              <w:rPr>
                <w:szCs w:val="20"/>
              </w:rPr>
              <w:t xml:space="preserve"> based approach, as the Relay UE may be not aware of the Remote UEs. </w:t>
            </w:r>
          </w:p>
        </w:tc>
      </w:tr>
      <w:tr w:rsidR="007C57AF" w14:paraId="4E715389" w14:textId="77777777">
        <w:tc>
          <w:tcPr>
            <w:tcW w:w="744" w:type="pct"/>
          </w:tcPr>
          <w:p w14:paraId="109E7007" w14:textId="77777777" w:rsidR="007C57AF" w:rsidRDefault="007C57AF">
            <w:pPr>
              <w:rPr>
                <w:szCs w:val="20"/>
              </w:rPr>
            </w:pPr>
          </w:p>
        </w:tc>
        <w:tc>
          <w:tcPr>
            <w:tcW w:w="801" w:type="pct"/>
          </w:tcPr>
          <w:p w14:paraId="293C72F1" w14:textId="77777777" w:rsidR="007C57AF" w:rsidRDefault="007C57AF">
            <w:pPr>
              <w:rPr>
                <w:szCs w:val="20"/>
              </w:rPr>
            </w:pPr>
          </w:p>
        </w:tc>
        <w:tc>
          <w:tcPr>
            <w:tcW w:w="3455" w:type="pct"/>
          </w:tcPr>
          <w:p w14:paraId="0F125C73" w14:textId="77777777" w:rsidR="007C57AF" w:rsidRDefault="007C57AF">
            <w:pPr>
              <w:rPr>
                <w:szCs w:val="20"/>
              </w:rPr>
            </w:pPr>
          </w:p>
        </w:tc>
      </w:tr>
      <w:tr w:rsidR="007C57AF" w14:paraId="3C860E80" w14:textId="77777777">
        <w:tc>
          <w:tcPr>
            <w:tcW w:w="744" w:type="pct"/>
          </w:tcPr>
          <w:p w14:paraId="6C9E8B9A" w14:textId="77777777" w:rsidR="007C57AF" w:rsidRDefault="007C57AF">
            <w:pPr>
              <w:rPr>
                <w:strike/>
                <w:szCs w:val="20"/>
              </w:rPr>
            </w:pPr>
          </w:p>
        </w:tc>
        <w:tc>
          <w:tcPr>
            <w:tcW w:w="801" w:type="pct"/>
          </w:tcPr>
          <w:p w14:paraId="195E952C" w14:textId="77777777" w:rsidR="007C57AF" w:rsidRDefault="007C57AF">
            <w:pPr>
              <w:rPr>
                <w:szCs w:val="20"/>
              </w:rPr>
            </w:pPr>
          </w:p>
        </w:tc>
        <w:tc>
          <w:tcPr>
            <w:tcW w:w="3455" w:type="pct"/>
          </w:tcPr>
          <w:p w14:paraId="5C8D8722" w14:textId="77777777" w:rsidR="007C57AF" w:rsidRDefault="007C57AF">
            <w:pPr>
              <w:rPr>
                <w:szCs w:val="20"/>
              </w:rPr>
            </w:pPr>
          </w:p>
        </w:tc>
      </w:tr>
      <w:tr w:rsidR="007C57AF" w14:paraId="445910F1" w14:textId="77777777">
        <w:tc>
          <w:tcPr>
            <w:tcW w:w="744" w:type="pct"/>
          </w:tcPr>
          <w:p w14:paraId="7DE71498" w14:textId="77777777" w:rsidR="007C57AF" w:rsidRDefault="007C57AF">
            <w:pPr>
              <w:rPr>
                <w:szCs w:val="20"/>
              </w:rPr>
            </w:pPr>
          </w:p>
        </w:tc>
        <w:tc>
          <w:tcPr>
            <w:tcW w:w="801" w:type="pct"/>
          </w:tcPr>
          <w:p w14:paraId="250E1217" w14:textId="77777777" w:rsidR="007C57AF" w:rsidRDefault="007C57AF">
            <w:pPr>
              <w:rPr>
                <w:szCs w:val="20"/>
              </w:rPr>
            </w:pPr>
          </w:p>
        </w:tc>
        <w:tc>
          <w:tcPr>
            <w:tcW w:w="3455" w:type="pct"/>
          </w:tcPr>
          <w:p w14:paraId="27D8D466" w14:textId="77777777" w:rsidR="007C57AF" w:rsidRDefault="007C57AF">
            <w:pPr>
              <w:rPr>
                <w:szCs w:val="20"/>
              </w:rPr>
            </w:pP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等线"/>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14:paraId="6F7DD991" w14:textId="77777777" w:rsidR="007C57AF" w:rsidRDefault="00F80FB7">
      <w:pPr>
        <w:pStyle w:val="BodyText"/>
        <w:numPr>
          <w:ilvl w:val="0"/>
          <w:numId w:val="11"/>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等线"/>
          <w:lang w:val="en-GB" w:eastAsia="zh-CN"/>
        </w:rPr>
      </w:pPr>
      <w:bookmarkStart w:id="9" w:name="OLE_LINK1"/>
      <w:bookmarkStart w:id="10"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9"/>
      <w:bookmarkEnd w:id="10"/>
      <w:r>
        <w:rPr>
          <w:rFonts w:eastAsia="等线"/>
          <w:lang w:val="en-GB" w:eastAsia="zh-CN"/>
        </w:rPr>
        <w:t>: contain cell re-selection information;</w:t>
      </w:r>
    </w:p>
    <w:p w14:paraId="33E0D223" w14:textId="77777777" w:rsidR="007C57AF" w:rsidRDefault="00F80FB7">
      <w:pPr>
        <w:pStyle w:val="BodyText"/>
        <w:numPr>
          <w:ilvl w:val="0"/>
          <w:numId w:val="11"/>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52EA6074" w14:textId="77777777" w:rsidR="007C57AF" w:rsidRDefault="00F80FB7">
      <w:pPr>
        <w:pStyle w:val="BodyText"/>
        <w:numPr>
          <w:ilvl w:val="0"/>
          <w:numId w:val="11"/>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38DD2F6E" w14:textId="77777777" w:rsidR="007C57AF" w:rsidRDefault="00F80FB7">
      <w:pPr>
        <w:pStyle w:val="BodyText"/>
        <w:numPr>
          <w:ilvl w:val="0"/>
          <w:numId w:val="11"/>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187152B3" w14:textId="77777777" w:rsidR="007C57AF" w:rsidRDefault="00F80FB7">
      <w:pPr>
        <w:pStyle w:val="BodyText"/>
        <w:numPr>
          <w:ilvl w:val="0"/>
          <w:numId w:val="11"/>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14:paraId="4E7E584C" w14:textId="77777777" w:rsidR="007C57AF" w:rsidRDefault="00F80FB7">
      <w:pPr>
        <w:pStyle w:val="BodyText"/>
        <w:numPr>
          <w:ilvl w:val="0"/>
          <w:numId w:val="11"/>
        </w:numPr>
        <w:rPr>
          <w:rFonts w:eastAsia="等线"/>
          <w:lang w:val="en-GB" w:eastAsia="zh-CN"/>
        </w:rPr>
      </w:pPr>
      <w:r>
        <w:rPr>
          <w:rFonts w:eastAsia="等线"/>
          <w:b/>
          <w:lang w:val="en-GB" w:eastAsia="zh-CN"/>
        </w:rPr>
        <w:lastRenderedPageBreak/>
        <w:t>SIB12</w:t>
      </w:r>
      <w:r>
        <w:rPr>
          <w:rFonts w:eastAsia="等线"/>
          <w:lang w:val="en-GB" w:eastAsia="zh-CN"/>
        </w:rPr>
        <w:t xml:space="preserve">: contains information related to NR </w:t>
      </w:r>
      <w:proofErr w:type="spellStart"/>
      <w:r>
        <w:rPr>
          <w:rFonts w:eastAsia="等线"/>
          <w:lang w:val="en-GB" w:eastAsia="zh-CN"/>
        </w:rPr>
        <w:t>sidelink</w:t>
      </w:r>
      <w:proofErr w:type="spellEnd"/>
      <w:r>
        <w:rPr>
          <w:rFonts w:eastAsia="等线"/>
          <w:lang w:val="en-GB" w:eastAsia="zh-CN"/>
        </w:rPr>
        <w:t xml:space="preserve"> communication;</w:t>
      </w:r>
    </w:p>
    <w:p w14:paraId="600E2915" w14:textId="77777777" w:rsidR="007C57AF" w:rsidRDefault="00F80FB7">
      <w:pPr>
        <w:pStyle w:val="BodyText"/>
        <w:numPr>
          <w:ilvl w:val="0"/>
          <w:numId w:val="11"/>
        </w:numPr>
        <w:rPr>
          <w:rFonts w:eastAsia="等线"/>
          <w:lang w:val="en-GB" w:eastAsia="zh-CN"/>
        </w:rPr>
      </w:pPr>
      <w:r>
        <w:rPr>
          <w:rFonts w:eastAsia="等线"/>
          <w:b/>
          <w:lang w:val="en-GB" w:eastAsia="zh-CN"/>
        </w:rPr>
        <w:t>SIB13/SIB14</w:t>
      </w:r>
      <w:r>
        <w:rPr>
          <w:rFonts w:eastAsia="等线"/>
          <w:lang w:val="en-GB" w:eastAsia="zh-CN"/>
        </w:rPr>
        <w:t xml:space="preserve">: contain information related to LTE V2X </w:t>
      </w:r>
      <w:proofErr w:type="spellStart"/>
      <w:r>
        <w:rPr>
          <w:rFonts w:eastAsia="等线"/>
          <w:lang w:val="en-GB" w:eastAsia="zh-CN"/>
        </w:rPr>
        <w:t>sidelink</w:t>
      </w:r>
      <w:proofErr w:type="spellEnd"/>
      <w:r>
        <w:rPr>
          <w:rFonts w:eastAsia="等线"/>
          <w:lang w:val="en-GB" w:eastAsia="zh-CN"/>
        </w:rPr>
        <w:t xml:space="preserve"> communication.</w:t>
      </w:r>
    </w:p>
    <w:p w14:paraId="1A4B03CA" w14:textId="77777777" w:rsidR="007C57AF" w:rsidRDefault="00F80FB7">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ADD2B35" w14:textId="77777777" w:rsidR="007C57AF" w:rsidRDefault="00F80FB7">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The Remote UE may </w:t>
            </w:r>
            <w:r>
              <w:rPr>
                <w:rFonts w:eastAsiaTheme="minorEastAsia"/>
                <w:szCs w:val="20"/>
                <w:lang w:eastAsia="zh-CN"/>
              </w:rPr>
              <w:t xml:space="preserve">need be aware of the cell barred status </w:t>
            </w:r>
            <w:r>
              <w:rPr>
                <w:rFonts w:eastAsiaTheme="minorEastAsia"/>
                <w:szCs w:val="20"/>
                <w:lang w:eastAsia="zh-CN"/>
              </w:rPr>
              <w:t xml:space="preserve">as included within </w:t>
            </w:r>
            <w:r>
              <w:rPr>
                <w:rFonts w:eastAsiaTheme="minorEastAsia"/>
                <w:szCs w:val="20"/>
                <w:lang w:eastAsia="zh-CN"/>
              </w:rPr>
              <w:t>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77777777" w:rsidR="007C57AF" w:rsidRDefault="007C57AF">
            <w:pPr>
              <w:rPr>
                <w:szCs w:val="20"/>
              </w:rPr>
            </w:pP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77777777" w:rsidR="007C57AF" w:rsidRDefault="007C57AF">
            <w:pPr>
              <w:rPr>
                <w:strike/>
                <w:szCs w:val="20"/>
              </w:rPr>
            </w:pPr>
          </w:p>
        </w:tc>
        <w:tc>
          <w:tcPr>
            <w:tcW w:w="2539" w:type="pct"/>
          </w:tcPr>
          <w:p w14:paraId="4E6EC1CE" w14:textId="77777777" w:rsidR="007C57AF" w:rsidRDefault="007C57AF">
            <w:pPr>
              <w:rPr>
                <w:szCs w:val="20"/>
              </w:rPr>
            </w:pP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258E6559" w:rsidR="007C57AF" w:rsidRDefault="005D2740">
            <w:pPr>
              <w:rPr>
                <w:szCs w:val="20"/>
              </w:rPr>
            </w:pPr>
            <w:proofErr w:type="spellStart"/>
            <w:r>
              <w:rPr>
                <w:szCs w:val="20"/>
              </w:rPr>
              <w:t>MediaTek</w:t>
            </w:r>
            <w:proofErr w:type="spellEnd"/>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77777777" w:rsidR="007C57AF" w:rsidRDefault="007C57AF">
            <w:pPr>
              <w:rPr>
                <w:szCs w:val="20"/>
              </w:rPr>
            </w:pPr>
          </w:p>
        </w:tc>
      </w:tr>
    </w:tbl>
    <w:p w14:paraId="5CC0E3F1" w14:textId="77777777" w:rsidR="007C57AF" w:rsidRDefault="007C57AF">
      <w:pPr>
        <w:jc w:val="both"/>
        <w:rPr>
          <w:rFonts w:ascii="Arial" w:hAnsi="Arial" w:cs="Arial"/>
          <w:b/>
        </w:rPr>
      </w:pPr>
    </w:p>
    <w:p w14:paraId="6EF586F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C479994" w14:textId="77777777" w:rsidR="007C57AF" w:rsidRDefault="007C57AF">
      <w:pPr>
        <w:jc w:val="both"/>
        <w:rPr>
          <w:rFonts w:ascii="Arial" w:eastAsia="等线" w:hAnsi="Arial" w:cs="Arial"/>
          <w:b/>
          <w:highlight w:val="yellow"/>
          <w:lang w:eastAsia="zh-CN"/>
        </w:rPr>
      </w:pPr>
    </w:p>
    <w:p w14:paraId="41DBB9AD" w14:textId="77777777" w:rsidR="007C57AF" w:rsidRDefault="00F80FB7">
      <w:pPr>
        <w:jc w:val="both"/>
        <w:rPr>
          <w:rFonts w:eastAsia="等线"/>
          <w:lang w:val="en-GB" w:eastAsia="zh-CN"/>
        </w:rPr>
      </w:pPr>
      <w:r>
        <w:rPr>
          <w:rFonts w:eastAsiaTheme="minorEastAsia"/>
          <w:b/>
          <w:szCs w:val="20"/>
          <w:lang w:eastAsia="zh-CN"/>
        </w:rPr>
        <w:lastRenderedPageBreak/>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7CA485DA" w14:textId="77777777"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77777777" w:rsidR="007C57AF" w:rsidRDefault="007C57AF">
            <w:pPr>
              <w:rPr>
                <w:strike/>
                <w:szCs w:val="20"/>
              </w:rPr>
            </w:pPr>
          </w:p>
        </w:tc>
        <w:tc>
          <w:tcPr>
            <w:tcW w:w="2539" w:type="pct"/>
          </w:tcPr>
          <w:p w14:paraId="308605D8" w14:textId="77777777" w:rsidR="007C57AF" w:rsidRDefault="007C57AF">
            <w:pPr>
              <w:rPr>
                <w:szCs w:val="20"/>
              </w:rPr>
            </w:pPr>
          </w:p>
        </w:tc>
      </w:tr>
      <w:tr w:rsidR="007C57AF" w14:paraId="7EBAC373" w14:textId="77777777">
        <w:tc>
          <w:tcPr>
            <w:tcW w:w="2461" w:type="pct"/>
          </w:tcPr>
          <w:p w14:paraId="7428EB3E" w14:textId="77777777" w:rsidR="007C57AF" w:rsidRDefault="007C57AF">
            <w:pPr>
              <w:rPr>
                <w:szCs w:val="20"/>
              </w:rPr>
            </w:pPr>
          </w:p>
        </w:tc>
        <w:tc>
          <w:tcPr>
            <w:tcW w:w="2539" w:type="pct"/>
          </w:tcPr>
          <w:p w14:paraId="60D5A228" w14:textId="77777777" w:rsidR="007C57AF" w:rsidRDefault="007C57AF">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62D2D2DC" w:rsidR="007C57AF" w:rsidRDefault="005D2740">
            <w:pPr>
              <w:rPr>
                <w:szCs w:val="20"/>
              </w:rPr>
            </w:pPr>
            <w:proofErr w:type="spellStart"/>
            <w:r>
              <w:rPr>
                <w:szCs w:val="20"/>
              </w:rPr>
              <w:t>MediaTek</w:t>
            </w:r>
            <w:proofErr w:type="spellEnd"/>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7075542" w14:textId="77777777" w:rsidR="007C57AF" w:rsidRDefault="007C57AF">
      <w:pPr>
        <w:jc w:val="both"/>
        <w:rPr>
          <w:rFonts w:eastAsia="等线"/>
          <w:lang w:val="en-GB" w:eastAsia="zh-CN"/>
        </w:rPr>
      </w:pPr>
    </w:p>
    <w:p w14:paraId="1F5EBC31"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0EEA132A" w14:textId="77777777" w:rsidR="007C57AF" w:rsidRDefault="007C57AF">
            <w:pPr>
              <w:rPr>
                <w:szCs w:val="20"/>
              </w:rPr>
            </w:pPr>
          </w:p>
        </w:tc>
      </w:tr>
      <w:tr w:rsidR="007C57AF" w14:paraId="01320418" w14:textId="77777777">
        <w:tc>
          <w:tcPr>
            <w:tcW w:w="2461" w:type="pct"/>
          </w:tcPr>
          <w:p w14:paraId="78E328D0" w14:textId="77777777" w:rsidR="007C57AF" w:rsidRDefault="007C57AF">
            <w:pPr>
              <w:rPr>
                <w:szCs w:val="20"/>
              </w:rPr>
            </w:pP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7777777" w:rsidR="007C57AF" w:rsidRDefault="007C57AF">
            <w:pPr>
              <w:rPr>
                <w:strike/>
                <w:szCs w:val="20"/>
              </w:rPr>
            </w:pP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4CF01F5B" w:rsidR="007C57AF" w:rsidRDefault="005D2740">
            <w:pPr>
              <w:rPr>
                <w:szCs w:val="20"/>
              </w:rPr>
            </w:pPr>
            <w:proofErr w:type="spellStart"/>
            <w:r>
              <w:rPr>
                <w:szCs w:val="20"/>
              </w:rPr>
              <w:t>MediaTek</w:t>
            </w:r>
            <w:proofErr w:type="spellEnd"/>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77777777" w:rsidR="007C57AF" w:rsidRDefault="007C57AF">
            <w:pPr>
              <w:rPr>
                <w:szCs w:val="20"/>
              </w:rPr>
            </w:pP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77777777" w:rsidR="007C57AF" w:rsidRDefault="007C57AF">
            <w:pPr>
              <w:rPr>
                <w:szCs w:val="20"/>
              </w:rPr>
            </w:pP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77777777" w:rsidR="007C57AF" w:rsidRDefault="007C57AF">
            <w:pPr>
              <w:rPr>
                <w:strike/>
                <w:szCs w:val="20"/>
              </w:rPr>
            </w:pP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32EFD34E" w:rsidR="007C57AF" w:rsidRDefault="005D2740">
            <w:pPr>
              <w:rPr>
                <w:szCs w:val="20"/>
              </w:rPr>
            </w:pPr>
            <w:proofErr w:type="spellStart"/>
            <w:r>
              <w:rPr>
                <w:szCs w:val="20"/>
              </w:rPr>
              <w:t>MediaTek</w:t>
            </w:r>
            <w:proofErr w:type="spellEnd"/>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77777777" w:rsidR="007C57AF" w:rsidRDefault="007C57AF">
            <w:pPr>
              <w:rPr>
                <w:szCs w:val="20"/>
              </w:rPr>
            </w:pP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77777777" w:rsidR="007C57AF" w:rsidRDefault="007C57AF">
            <w:pPr>
              <w:rPr>
                <w:strike/>
                <w:szCs w:val="20"/>
              </w:rPr>
            </w:pP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77777777" w:rsidR="007C57AF" w:rsidRDefault="007C57AF">
            <w:pPr>
              <w:rPr>
                <w:szCs w:val="20"/>
              </w:rPr>
            </w:pP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358A2ABB" w:rsidR="007C57AF" w:rsidRDefault="005D2740">
            <w:pPr>
              <w:rPr>
                <w:szCs w:val="20"/>
              </w:rPr>
            </w:pPr>
            <w:proofErr w:type="spellStart"/>
            <w:r>
              <w:rPr>
                <w:szCs w:val="20"/>
              </w:rPr>
              <w:t>MediaTek</w:t>
            </w:r>
            <w:proofErr w:type="spellEnd"/>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77777777" w:rsidR="007C57AF" w:rsidRDefault="007C57AF">
            <w:pPr>
              <w:rPr>
                <w:szCs w:val="20"/>
              </w:rPr>
            </w:pP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77777777" w:rsidR="007C57AF" w:rsidRDefault="007C57AF">
            <w:pPr>
              <w:rPr>
                <w:strike/>
                <w:szCs w:val="20"/>
              </w:rPr>
            </w:pP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77777777" w:rsidR="007C57AF" w:rsidRDefault="007C57AF">
            <w:pPr>
              <w:rPr>
                <w:szCs w:val="20"/>
              </w:rPr>
            </w:pP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10962825" w:rsidR="007C57AF" w:rsidRDefault="005D2740">
            <w:pPr>
              <w:rPr>
                <w:szCs w:val="20"/>
              </w:rPr>
            </w:pPr>
            <w:proofErr w:type="spellStart"/>
            <w:r>
              <w:rPr>
                <w:szCs w:val="20"/>
              </w:rPr>
              <w:t>MediaTek</w:t>
            </w:r>
            <w:proofErr w:type="spellEnd"/>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lastRenderedPageBreak/>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64D98E23" w14:textId="77777777" w:rsidR="007C57AF" w:rsidRDefault="007C57AF">
            <w:pPr>
              <w:rPr>
                <w:szCs w:val="20"/>
              </w:rPr>
            </w:pPr>
          </w:p>
        </w:tc>
      </w:tr>
      <w:tr w:rsidR="007C57AF" w14:paraId="77638AB6" w14:textId="77777777">
        <w:tc>
          <w:tcPr>
            <w:tcW w:w="2461" w:type="pct"/>
          </w:tcPr>
          <w:p w14:paraId="61EDAC99" w14:textId="77777777" w:rsidR="007C57AF" w:rsidRDefault="007C57AF">
            <w:pPr>
              <w:rPr>
                <w:szCs w:val="20"/>
              </w:rPr>
            </w:pP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77777777" w:rsidR="007C57AF" w:rsidRDefault="007C57AF">
            <w:pPr>
              <w:rPr>
                <w:strike/>
                <w:szCs w:val="20"/>
              </w:rPr>
            </w:pP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6B8ECF9B" w:rsidR="007C57AF" w:rsidRDefault="005D2740">
            <w:pPr>
              <w:rPr>
                <w:szCs w:val="20"/>
              </w:rPr>
            </w:pPr>
            <w:proofErr w:type="spellStart"/>
            <w:r>
              <w:rPr>
                <w:szCs w:val="20"/>
              </w:rPr>
              <w:t>MediaTek</w:t>
            </w:r>
            <w:proofErr w:type="spellEnd"/>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7777777"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7777777" w:rsidR="007C57AF" w:rsidRDefault="007C57AF">
            <w:pPr>
              <w:rPr>
                <w:szCs w:val="20"/>
              </w:rPr>
            </w:pP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77777777" w:rsidR="007C57AF" w:rsidRDefault="007C57AF">
            <w:pPr>
              <w:rPr>
                <w:szCs w:val="20"/>
              </w:rPr>
            </w:pP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7777777" w:rsidR="007C57AF" w:rsidRDefault="007C57AF">
            <w:pPr>
              <w:rPr>
                <w:strike/>
                <w:szCs w:val="20"/>
              </w:rPr>
            </w:pP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77777777" w:rsidR="007C57AF" w:rsidRDefault="007C57AF">
            <w:pPr>
              <w:rPr>
                <w:szCs w:val="20"/>
              </w:rPr>
            </w:pP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60BF680A" w:rsidR="007C57AF" w:rsidRDefault="005D2740">
            <w:pPr>
              <w:rPr>
                <w:szCs w:val="20"/>
              </w:rPr>
            </w:pPr>
            <w:proofErr w:type="spellStart"/>
            <w:r>
              <w:rPr>
                <w:szCs w:val="20"/>
              </w:rPr>
              <w:t>MediaTek</w:t>
            </w:r>
            <w:proofErr w:type="spellEnd"/>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7777777" w:rsidR="007C57AF" w:rsidRDefault="007C57AF">
            <w:pPr>
              <w:rPr>
                <w:szCs w:val="20"/>
              </w:rPr>
            </w:pP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7777777" w:rsidR="007C57AF" w:rsidRDefault="007C57AF">
            <w:pPr>
              <w:rPr>
                <w:szCs w:val="20"/>
              </w:rPr>
            </w:pP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77777777" w:rsidR="007C57AF" w:rsidRDefault="007C57AF">
            <w:pPr>
              <w:rPr>
                <w:strike/>
                <w:szCs w:val="20"/>
              </w:rPr>
            </w:pP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77777777" w:rsidR="007C57AF" w:rsidRDefault="007C57AF">
            <w:pPr>
              <w:rPr>
                <w:szCs w:val="20"/>
              </w:rPr>
            </w:pP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2A0735DB" w:rsidR="007C57AF" w:rsidRDefault="005D2740">
            <w:pPr>
              <w:rPr>
                <w:szCs w:val="20"/>
              </w:rPr>
            </w:pPr>
            <w:proofErr w:type="spellStart"/>
            <w:r>
              <w:rPr>
                <w:szCs w:val="20"/>
              </w:rPr>
              <w:t>MediaTek</w:t>
            </w:r>
            <w:proofErr w:type="spellEnd"/>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5993190" w14:textId="77777777" w:rsidR="007C57AF" w:rsidRDefault="007C57AF">
      <w:pPr>
        <w:jc w:val="both"/>
        <w:rPr>
          <w:rFonts w:ascii="Arial" w:eastAsia="等线"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等线"/>
          <w:lang w:val="en-GB" w:eastAsia="zh-CN"/>
        </w:rPr>
        <w:t xml:space="preserve">On the other hand, SIB13/SIB14 contain information related to LTE </w:t>
      </w:r>
      <w:proofErr w:type="spellStart"/>
      <w:r>
        <w:rPr>
          <w:rFonts w:eastAsia="等线"/>
          <w:lang w:val="en-GB" w:eastAsia="zh-CN"/>
        </w:rPr>
        <w:t>sidelink</w:t>
      </w:r>
      <w:proofErr w:type="spellEnd"/>
      <w:r>
        <w:rPr>
          <w:rFonts w:eastAsia="等线"/>
          <w:lang w:val="en-GB" w:eastAsia="zh-CN"/>
        </w:rPr>
        <w:t xml:space="preserve">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T</w:t>
            </w:r>
            <w:r>
              <w:rPr>
                <w:rFonts w:eastAsiaTheme="minorEastAsia"/>
                <w:szCs w:val="20"/>
                <w:lang w:eastAsia="zh-CN"/>
              </w:rPr>
              <w:t>he Remote UE should be able to receive/request any SIB</w:t>
            </w:r>
          </w:p>
        </w:tc>
        <w:tc>
          <w:tcPr>
            <w:tcW w:w="2539" w:type="pct"/>
          </w:tcPr>
          <w:p w14:paraId="37F0DB25" w14:textId="77777777" w:rsidR="007C57AF" w:rsidRDefault="007C57AF">
            <w:pPr>
              <w:rPr>
                <w:szCs w:val="20"/>
              </w:rPr>
            </w:pPr>
          </w:p>
        </w:tc>
      </w:tr>
      <w:tr w:rsidR="007C57AF" w14:paraId="78D80783" w14:textId="77777777">
        <w:tc>
          <w:tcPr>
            <w:tcW w:w="2461" w:type="pct"/>
          </w:tcPr>
          <w:p w14:paraId="4FCE5179" w14:textId="77777777" w:rsidR="007C57AF" w:rsidRDefault="007C57AF">
            <w:pPr>
              <w:rPr>
                <w:szCs w:val="20"/>
              </w:rPr>
            </w:pP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77777777" w:rsidR="007C57AF" w:rsidRDefault="007C57AF">
            <w:pPr>
              <w:rPr>
                <w:strike/>
                <w:szCs w:val="20"/>
              </w:rPr>
            </w:pP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71A9CD73" w:rsidR="007C57AF" w:rsidRDefault="005D2740">
            <w:pPr>
              <w:rPr>
                <w:szCs w:val="20"/>
              </w:rPr>
            </w:pPr>
            <w:proofErr w:type="spellStart"/>
            <w:r>
              <w:rPr>
                <w:szCs w:val="20"/>
              </w:rPr>
              <w:t>MediaTek</w:t>
            </w:r>
            <w:proofErr w:type="spellEnd"/>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77777777" w:rsidR="007C57AF" w:rsidRDefault="007C57AF">
            <w:pPr>
              <w:rPr>
                <w:szCs w:val="20"/>
              </w:rPr>
            </w:pP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1" w:name="OLE_LINK3"/>
      <w:bookmarkStart w:id="12" w:name="OLE_LINK4"/>
      <w:r>
        <w:rPr>
          <w:rFonts w:eastAsiaTheme="minorEastAsia"/>
          <w:lang w:eastAsia="zh-CN"/>
        </w:rPr>
        <w:t>eave the discussion and decision on the potential concept of Minimum SI for Remote UE to stage 3 phase</w:t>
      </w:r>
      <w:bookmarkEnd w:id="11"/>
      <w:bookmarkEnd w:id="12"/>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proofErr w:type="spellStart"/>
            <w:r>
              <w:rPr>
                <w:szCs w:val="20"/>
              </w:rPr>
              <w:t>MediaTek</w:t>
            </w:r>
            <w:proofErr w:type="spellEnd"/>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w:t>
            </w:r>
            <w:r>
              <w:rPr>
                <w:rFonts w:eastAsiaTheme="minorEastAsia"/>
              </w:rPr>
              <w:t xml:space="preserve">Minimum SI concept for </w:t>
            </w:r>
            <w:r>
              <w:rPr>
                <w:rFonts w:eastAsiaTheme="minorEastAsia"/>
              </w:rPr>
              <w:t xml:space="preserve">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7C57AF" w14:paraId="52D766BD" w14:textId="77777777">
        <w:tc>
          <w:tcPr>
            <w:tcW w:w="744" w:type="pct"/>
          </w:tcPr>
          <w:p w14:paraId="63B42DC4" w14:textId="77777777" w:rsidR="007C57AF" w:rsidRDefault="007C57AF">
            <w:pPr>
              <w:rPr>
                <w:szCs w:val="20"/>
              </w:rPr>
            </w:pPr>
          </w:p>
        </w:tc>
        <w:tc>
          <w:tcPr>
            <w:tcW w:w="801" w:type="pct"/>
          </w:tcPr>
          <w:p w14:paraId="124CA514" w14:textId="77777777" w:rsidR="007C57AF" w:rsidRDefault="007C57AF">
            <w:pPr>
              <w:rPr>
                <w:szCs w:val="20"/>
              </w:rPr>
            </w:pPr>
          </w:p>
        </w:tc>
        <w:tc>
          <w:tcPr>
            <w:tcW w:w="3455" w:type="pct"/>
          </w:tcPr>
          <w:p w14:paraId="2165A0D2" w14:textId="77777777" w:rsidR="007C57AF" w:rsidRDefault="007C57AF">
            <w:pPr>
              <w:rPr>
                <w:szCs w:val="20"/>
              </w:rPr>
            </w:pPr>
          </w:p>
        </w:tc>
      </w:tr>
      <w:tr w:rsidR="007C57AF" w14:paraId="6E43E28D" w14:textId="77777777">
        <w:tc>
          <w:tcPr>
            <w:tcW w:w="744" w:type="pct"/>
          </w:tcPr>
          <w:p w14:paraId="2C8D4152" w14:textId="77777777" w:rsidR="007C57AF" w:rsidRDefault="007C57AF">
            <w:pPr>
              <w:rPr>
                <w:strike/>
                <w:szCs w:val="20"/>
              </w:rPr>
            </w:pPr>
          </w:p>
        </w:tc>
        <w:tc>
          <w:tcPr>
            <w:tcW w:w="801" w:type="pct"/>
          </w:tcPr>
          <w:p w14:paraId="420FA667" w14:textId="77777777" w:rsidR="007C57AF" w:rsidRDefault="007C57AF">
            <w:pPr>
              <w:rPr>
                <w:szCs w:val="20"/>
              </w:rPr>
            </w:pPr>
          </w:p>
        </w:tc>
        <w:tc>
          <w:tcPr>
            <w:tcW w:w="3455" w:type="pct"/>
          </w:tcPr>
          <w:p w14:paraId="6D6F9F6C" w14:textId="77777777" w:rsidR="007C57AF" w:rsidRDefault="007C57AF">
            <w:pPr>
              <w:rPr>
                <w:szCs w:val="20"/>
              </w:rPr>
            </w:pPr>
          </w:p>
        </w:tc>
      </w:tr>
      <w:tr w:rsidR="007C57AF" w14:paraId="76B8AC00" w14:textId="77777777">
        <w:tc>
          <w:tcPr>
            <w:tcW w:w="744" w:type="pct"/>
          </w:tcPr>
          <w:p w14:paraId="3D571FDA" w14:textId="77777777" w:rsidR="007C57AF" w:rsidRDefault="007C57AF">
            <w:pPr>
              <w:rPr>
                <w:szCs w:val="20"/>
              </w:rPr>
            </w:pPr>
          </w:p>
        </w:tc>
        <w:tc>
          <w:tcPr>
            <w:tcW w:w="801" w:type="pct"/>
          </w:tcPr>
          <w:p w14:paraId="526DC5EF" w14:textId="77777777" w:rsidR="007C57AF" w:rsidRDefault="007C57AF">
            <w:pPr>
              <w:rPr>
                <w:szCs w:val="20"/>
              </w:rPr>
            </w:pPr>
          </w:p>
        </w:tc>
        <w:tc>
          <w:tcPr>
            <w:tcW w:w="3455" w:type="pct"/>
          </w:tcPr>
          <w:p w14:paraId="584F5690" w14:textId="77777777" w:rsidR="007C57AF" w:rsidRDefault="007C57AF">
            <w:pPr>
              <w:rPr>
                <w:szCs w:val="20"/>
              </w:rPr>
            </w:pP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FD36FF5" w14:textId="77777777" w:rsidR="007C57AF" w:rsidRDefault="007C57AF">
      <w:pPr>
        <w:jc w:val="both"/>
        <w:rPr>
          <w:rFonts w:ascii="Arial" w:eastAsia="等线"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proofErr w:type="gramStart"/>
      <w:r>
        <w:rPr>
          <w:rFonts w:ascii="Arial" w:eastAsiaTheme="minorEastAsia" w:hAnsi="Arial" w:cs="Arial"/>
          <w:i/>
          <w:lang w:val="en-GB" w:eastAsia="zh-CN"/>
        </w:rPr>
        <w:t>：</w:t>
      </w:r>
      <w:r>
        <w:rPr>
          <w:rFonts w:ascii="Arial" w:eastAsiaTheme="minorEastAsia" w:hAnsi="Arial" w:cs="Arial"/>
          <w:i/>
          <w:lang w:val="en-GB" w:eastAsia="zh-CN"/>
        </w:rPr>
        <w:t>[</w:t>
      </w:r>
      <w:proofErr w:type="gramEnd"/>
      <w:r>
        <w:rPr>
          <w:rFonts w:ascii="Arial" w:eastAsiaTheme="minorEastAsia" w:hAnsi="Arial" w:cs="Arial"/>
          <w:i/>
          <w:lang w:val="en-GB" w:eastAsia="zh-CN"/>
        </w:rPr>
        <w:t>13/18][Discussion]For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5096FBC2" w14:textId="77777777" w:rsidR="007C57AF" w:rsidRDefault="00F80FB7">
      <w:pPr>
        <w:jc w:val="both"/>
        <w:rPr>
          <w:rFonts w:eastAsia="等线"/>
          <w:lang w:val="en-GB" w:eastAsia="zh-CN"/>
        </w:rPr>
      </w:pPr>
      <w:r>
        <w:rPr>
          <w:rFonts w:eastAsia="等线"/>
          <w:lang w:val="en-GB" w:eastAsia="zh-CN"/>
        </w:rPr>
        <w:t xml:space="preserve">The companies who support direct reception of SI via </w:t>
      </w:r>
      <w:proofErr w:type="spellStart"/>
      <w:r>
        <w:rPr>
          <w:rFonts w:eastAsia="等线"/>
          <w:lang w:val="en-GB" w:eastAsia="zh-CN"/>
        </w:rPr>
        <w:t>Uu</w:t>
      </w:r>
      <w:proofErr w:type="spellEnd"/>
      <w:r>
        <w:rPr>
          <w:rFonts w:eastAsia="等线"/>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 xml:space="preserve">direct reception of SI via </w:t>
            </w:r>
            <w:proofErr w:type="spellStart"/>
            <w:r w:rsidRPr="004A6C99">
              <w:rPr>
                <w:rFonts w:eastAsiaTheme="minorEastAsia"/>
                <w:szCs w:val="20"/>
                <w:lang w:eastAsia="zh-CN"/>
              </w:rPr>
              <w:t>Uu</w:t>
            </w:r>
            <w:proofErr w:type="spellEnd"/>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bookmarkStart w:id="13" w:name="_GoBack"/>
            <w:bookmarkEnd w:id="13"/>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22569347" w14:textId="77777777"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77777777" w:rsidR="007C57AF" w:rsidRDefault="007C57AF">
            <w:pPr>
              <w:rPr>
                <w:szCs w:val="20"/>
              </w:rPr>
            </w:pPr>
          </w:p>
        </w:tc>
        <w:tc>
          <w:tcPr>
            <w:tcW w:w="2539" w:type="pct"/>
          </w:tcPr>
          <w:p w14:paraId="6DF2AEA8" w14:textId="77777777" w:rsidR="007C57AF" w:rsidRDefault="007C57AF">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1D2605B9" w:rsidR="007C57AF" w:rsidRDefault="005D2740">
            <w:pPr>
              <w:rPr>
                <w:szCs w:val="20"/>
              </w:rPr>
            </w:pPr>
            <w:proofErr w:type="spellStart"/>
            <w:r>
              <w:rPr>
                <w:szCs w:val="20"/>
              </w:rPr>
              <w:t>MediaTek</w:t>
            </w:r>
            <w:proofErr w:type="spellEnd"/>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BCD38F4" w14:textId="77777777" w:rsidR="007C57AF" w:rsidRDefault="007C57AF">
      <w:pPr>
        <w:pStyle w:val="BodyText"/>
        <w:rPr>
          <w:rFonts w:ascii="Calibri" w:eastAsia="宋体"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[17/18</w:t>
            </w:r>
            <w:proofErr w:type="gramStart"/>
            <w:r>
              <w:rPr>
                <w:rFonts w:ascii="Arial" w:hAnsi="Arial" w:cs="Arial"/>
                <w:lang w:val="en-GB"/>
              </w:rPr>
              <w:t>][</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w:t>
            </w:r>
            <w:proofErr w:type="gramStart"/>
            <w:r>
              <w:rPr>
                <w:rFonts w:ascii="Arial" w:hAnsi="Arial" w:cs="Arial"/>
                <w:lang w:val="en-GB"/>
              </w:rPr>
              <w:t>][</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w:t>
            </w:r>
            <w:r>
              <w:rPr>
                <w:rFonts w:eastAsiaTheme="minorEastAsia"/>
                <w:szCs w:val="20"/>
                <w:lang w:eastAsia="zh-CN"/>
              </w:rPr>
              <w:t xml:space="preserve">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77777777" w:rsidR="007C57AF" w:rsidRDefault="007C57AF">
            <w:pPr>
              <w:rPr>
                <w:szCs w:val="20"/>
              </w:rPr>
            </w:pP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2F9992E2" w14:textId="77777777" w:rsidR="007C57AF" w:rsidRDefault="007C57AF">
            <w:pPr>
              <w:rPr>
                <w:szCs w:val="20"/>
              </w:rPr>
            </w:pPr>
          </w:p>
        </w:tc>
      </w:tr>
      <w:tr w:rsidR="007C57AF" w14:paraId="0B316331" w14:textId="77777777">
        <w:tc>
          <w:tcPr>
            <w:tcW w:w="2461" w:type="pct"/>
          </w:tcPr>
          <w:p w14:paraId="1904687A" w14:textId="77777777" w:rsidR="007C57AF" w:rsidRDefault="007C57AF">
            <w:pPr>
              <w:rPr>
                <w:szCs w:val="20"/>
              </w:rPr>
            </w:pPr>
          </w:p>
        </w:tc>
        <w:tc>
          <w:tcPr>
            <w:tcW w:w="2539" w:type="pct"/>
          </w:tcPr>
          <w:p w14:paraId="5928BEED" w14:textId="77777777" w:rsidR="007C57AF" w:rsidRDefault="007C57A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77777777" w:rsidR="007C57AF" w:rsidRDefault="007C57AF">
            <w:pPr>
              <w:rPr>
                <w:szCs w:val="20"/>
              </w:rPr>
            </w:pP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78DF1EBD" w:rsidR="007C57AF" w:rsidRDefault="004A6C99">
            <w:pPr>
              <w:rPr>
                <w:szCs w:val="20"/>
              </w:rPr>
            </w:pPr>
            <w:proofErr w:type="spellStart"/>
            <w:r>
              <w:rPr>
                <w:szCs w:val="20"/>
              </w:rPr>
              <w:t>MediaTek</w:t>
            </w:r>
            <w:proofErr w:type="spellEnd"/>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MediaTek</w:t>
            </w:r>
            <w:proofErr w:type="spellEnd"/>
            <w:r>
              <w:rPr>
                <w:rFonts w:eastAsiaTheme="minorEastAsia"/>
                <w:szCs w:val="20"/>
                <w:lang w:eastAsia="zh-CN"/>
              </w:rPr>
              <w:t xml:space="preserve">) </w:t>
            </w:r>
            <w:r>
              <w:rPr>
                <w:rFonts w:eastAsiaTheme="minorEastAsia"/>
                <w:szCs w:val="20"/>
                <w:lang w:eastAsia="zh-CN"/>
              </w:rPr>
              <w:t>We assume the network knows the association between Relay UE and Remote UEs. And then if Relay UE is in connected state, the network can simply find the Remote UE via Relay UE in terms of dedicated signaling</w:t>
            </w:r>
            <w:r>
              <w:rPr>
                <w:rFonts w:eastAsiaTheme="minorEastAsia"/>
                <w:szCs w:val="20"/>
                <w:lang w:eastAsia="zh-CN"/>
              </w:rPr>
              <w:t>.</w:t>
            </w:r>
          </w:p>
        </w:tc>
        <w:tc>
          <w:tcPr>
            <w:tcW w:w="2539" w:type="pct"/>
          </w:tcPr>
          <w:p w14:paraId="636C6D37" w14:textId="77777777" w:rsidR="007C57AF" w:rsidRDefault="007C57AF">
            <w:pPr>
              <w:rPr>
                <w:szCs w:val="20"/>
              </w:rPr>
            </w:pPr>
          </w:p>
        </w:tc>
      </w:tr>
      <w:tr w:rsidR="007C57AF" w14:paraId="27D2FE1A" w14:textId="77777777">
        <w:tc>
          <w:tcPr>
            <w:tcW w:w="2461" w:type="pct"/>
          </w:tcPr>
          <w:p w14:paraId="03A650C8" w14:textId="77777777" w:rsidR="007C57AF" w:rsidRDefault="007C57AF">
            <w:pPr>
              <w:rPr>
                <w:szCs w:val="20"/>
              </w:rPr>
            </w:pP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77777777" w:rsidR="007C57AF" w:rsidRDefault="007C57AF">
            <w:pPr>
              <w:rPr>
                <w:szCs w:val="20"/>
              </w:rPr>
            </w:pP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77777777" w:rsidR="007C57AF" w:rsidRDefault="007C57AF">
            <w:pPr>
              <w:rPr>
                <w:szCs w:val="20"/>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22AB2BAD" w:rsidR="007C57AF" w:rsidRDefault="004A6C99">
            <w:pPr>
              <w:rPr>
                <w:szCs w:val="20"/>
              </w:rPr>
            </w:pPr>
            <w:proofErr w:type="spellStart"/>
            <w:r>
              <w:rPr>
                <w:szCs w:val="20"/>
              </w:rPr>
              <w:t>MediaTek</w:t>
            </w:r>
            <w:proofErr w:type="spellEnd"/>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77777777" w:rsidR="007C57AF" w:rsidRDefault="007C57AF">
            <w:pPr>
              <w:rPr>
                <w:szCs w:val="20"/>
              </w:rPr>
            </w:pP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25C5D" w14:textId="77777777" w:rsidR="007C57AF" w:rsidRDefault="007C57AF">
      <w:pPr>
        <w:pStyle w:val="Proposal"/>
        <w:tabs>
          <w:tab w:val="clear" w:pos="1304"/>
        </w:tabs>
        <w:rPr>
          <w:rFonts w:ascii="Times New Roman" w:eastAsia="等线"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proofErr w:type="gramStart"/>
      <w:r>
        <w:rPr>
          <w:rFonts w:ascii="Arial" w:eastAsia="宋体" w:hAnsi="Arial" w:cs="Arial"/>
          <w:i/>
          <w:lang w:eastAsia="zh-CN"/>
        </w:rPr>
        <w:t>：</w:t>
      </w:r>
      <w:r>
        <w:rPr>
          <w:rFonts w:ascii="Arial" w:eastAsia="宋体" w:hAnsi="Arial" w:cs="Arial"/>
          <w:i/>
          <w:lang w:eastAsia="zh-CN"/>
        </w:rPr>
        <w:t>[</w:t>
      </w:r>
      <w:proofErr w:type="gramEnd"/>
      <w:r>
        <w:rPr>
          <w:rFonts w:ascii="Arial" w:eastAsia="宋体" w:hAnsi="Arial" w:cs="Arial"/>
          <w:i/>
          <w:lang w:eastAsia="zh-CN"/>
        </w:rPr>
        <w:t xml:space="preserve">11/18][Discussion]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14:paraId="048E0F11" w14:textId="77777777" w:rsidR="007C57AF" w:rsidRDefault="00F80FB7">
      <w:pPr>
        <w:jc w:val="both"/>
        <w:rPr>
          <w:rFonts w:eastAsia="等线"/>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w:t>
            </w:r>
            <w:proofErr w:type="spellStart"/>
            <w:r>
              <w:rPr>
                <w:szCs w:val="20"/>
              </w:rPr>
              <w:t>MediaTek</w:t>
            </w:r>
            <w:proofErr w:type="spellEnd"/>
            <w:r>
              <w:rPr>
                <w:szCs w:val="20"/>
              </w:rPr>
              <w:t>]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560D811F" w14:textId="77777777" w:rsidR="007C57AF" w:rsidRDefault="007C57AF">
            <w:pPr>
              <w:rPr>
                <w:szCs w:val="20"/>
              </w:rPr>
            </w:pP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77777777" w:rsidR="007C57AF" w:rsidRDefault="007C57AF">
            <w:pPr>
              <w:rPr>
                <w:szCs w:val="20"/>
              </w:rPr>
            </w:pP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77777777" w:rsidR="007C57AF" w:rsidRDefault="007C57AF">
            <w:pPr>
              <w:rPr>
                <w:szCs w:val="20"/>
              </w:rPr>
            </w:pP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64A2D5C8" w:rsidR="007C57AF" w:rsidRDefault="00B52AEC">
            <w:pPr>
              <w:rPr>
                <w:szCs w:val="20"/>
              </w:rPr>
            </w:pPr>
            <w:proofErr w:type="spellStart"/>
            <w:r>
              <w:rPr>
                <w:szCs w:val="20"/>
              </w:rPr>
              <w:t>MediaTek</w:t>
            </w:r>
            <w:proofErr w:type="spellEnd"/>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w:t>
            </w:r>
            <w:proofErr w:type="spellStart"/>
            <w:r>
              <w:rPr>
                <w:szCs w:val="20"/>
              </w:rPr>
              <w:t>MediaTek</w:t>
            </w:r>
            <w:proofErr w:type="spellEnd"/>
            <w:r>
              <w:rPr>
                <w:szCs w:val="20"/>
              </w:rPr>
              <w:t>] If the expectation of s</w:t>
            </w:r>
            <w:r w:rsidRPr="005A3615">
              <w:rPr>
                <w:szCs w:val="20"/>
              </w:rPr>
              <w:t>hort message forwarding</w:t>
            </w:r>
            <w:r>
              <w:rPr>
                <w:szCs w:val="20"/>
              </w:rPr>
              <w:t xml:space="preserve"> via </w:t>
            </w:r>
            <w:r>
              <w:rPr>
                <w:szCs w:val="20"/>
              </w:rPr>
              <w:t>PC5 RRC</w:t>
            </w:r>
            <w:r>
              <w:rPr>
                <w:szCs w:val="20"/>
              </w:rPr>
              <w:t xml:space="preserve"> to Remote UE is to trigger the Remote UE to get the SI/SIB, Relay UE can simply forward the SI/SIB via PC5, which avoids the bi-way signaling over PC5</w:t>
            </w:r>
            <w:r>
              <w:rPr>
                <w:szCs w:val="20"/>
              </w:rPr>
              <w:t xml:space="preserve"> RRC</w:t>
            </w:r>
            <w:r>
              <w:rPr>
                <w:szCs w:val="20"/>
              </w:rPr>
              <w:t xml:space="preserve">.   </w:t>
            </w:r>
          </w:p>
        </w:tc>
      </w:tr>
      <w:tr w:rsidR="007C57AF" w14:paraId="2D82157B" w14:textId="77777777">
        <w:tc>
          <w:tcPr>
            <w:tcW w:w="2461" w:type="pct"/>
          </w:tcPr>
          <w:p w14:paraId="087A6B2C" w14:textId="77777777" w:rsidR="007C57AF" w:rsidRDefault="007C57AF">
            <w:pPr>
              <w:rPr>
                <w:szCs w:val="20"/>
              </w:rPr>
            </w:pPr>
          </w:p>
        </w:tc>
        <w:tc>
          <w:tcPr>
            <w:tcW w:w="2539" w:type="pct"/>
          </w:tcPr>
          <w:p w14:paraId="5B6E3207" w14:textId="77777777" w:rsidR="007C57AF" w:rsidRDefault="007C57AF">
            <w:pPr>
              <w:rPr>
                <w:szCs w:val="20"/>
              </w:rPr>
            </w:pPr>
          </w:p>
        </w:tc>
      </w:tr>
      <w:tr w:rsidR="007C57AF" w14:paraId="4F8F6B60" w14:textId="77777777">
        <w:tc>
          <w:tcPr>
            <w:tcW w:w="2461" w:type="pct"/>
          </w:tcPr>
          <w:p w14:paraId="727EC87A" w14:textId="77777777" w:rsidR="007C57AF" w:rsidRDefault="007C57AF">
            <w:pPr>
              <w:rPr>
                <w:strike/>
                <w:szCs w:val="20"/>
              </w:rPr>
            </w:pP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77777777" w:rsidR="007C57AF" w:rsidRDefault="007C57AF">
            <w:pPr>
              <w:rPr>
                <w:szCs w:val="20"/>
              </w:rPr>
            </w:pP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77777777" w:rsidR="007C57AF" w:rsidRDefault="007C57AF">
            <w:pPr>
              <w:rPr>
                <w:szCs w:val="20"/>
              </w:rPr>
            </w:pP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55F05570" w:rsidR="007C57AF" w:rsidRDefault="00B52AEC">
            <w:pPr>
              <w:rPr>
                <w:szCs w:val="20"/>
              </w:rPr>
            </w:pPr>
            <w:proofErr w:type="spellStart"/>
            <w:r>
              <w:rPr>
                <w:szCs w:val="20"/>
              </w:rPr>
              <w:t>MediaTek</w:t>
            </w:r>
            <w:proofErr w:type="spellEnd"/>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F693146" w14:textId="77777777" w:rsidR="007C57AF" w:rsidRDefault="007C57AF">
      <w:pPr>
        <w:pStyle w:val="BodyText"/>
        <w:rPr>
          <w:rFonts w:eastAsia="等线"/>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BodyText"/>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4" w:name="_Ref74667685"/>
      <w:r>
        <w:rPr>
          <w:rFonts w:ascii="Times New Roman" w:hAnsi="Times New Roman"/>
          <w:color w:val="000000"/>
          <w:sz w:val="20"/>
          <w:szCs w:val="20"/>
        </w:rPr>
        <w:t>R2-2106577, Summary on agenda item 8.7.4.1 on L2 relay control plane, vivo (Rapporteur).</w:t>
      </w:r>
      <w:bookmarkEnd w:id="14"/>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5" w:name="_Ref74674075"/>
      <w:r>
        <w:rPr>
          <w:rFonts w:ascii="Times New Roman" w:hAnsi="Times New Roman"/>
          <w:color w:val="000000"/>
          <w:sz w:val="20"/>
          <w:szCs w:val="20"/>
        </w:rPr>
        <w:t>R2-2102184</w:t>
      </w:r>
      <w:r>
        <w:rPr>
          <w:rFonts w:ascii="Times New Roman" w:hAnsi="Times New Roman"/>
          <w:color w:val="000000"/>
          <w:sz w:val="20"/>
          <w:szCs w:val="20"/>
        </w:rPr>
        <w:tab/>
        <w:t>, Summary of [AT113-e</w:t>
      </w:r>
      <w:proofErr w:type="gramStart"/>
      <w:r>
        <w:rPr>
          <w:rFonts w:ascii="Times New Roman" w:hAnsi="Times New Roman"/>
          <w:color w:val="000000"/>
          <w:sz w:val="20"/>
          <w:szCs w:val="20"/>
        </w:rPr>
        <w:t>][</w:t>
      </w:r>
      <w:proofErr w:type="gramEnd"/>
      <w:r>
        <w:rPr>
          <w:rFonts w:ascii="Times New Roman" w:hAnsi="Times New Roman"/>
          <w:color w:val="000000"/>
          <w:sz w:val="20"/>
          <w:szCs w:val="20"/>
        </w:rPr>
        <w:t>708], Lenovo, Motorola Mobility (Rapporteur).</w:t>
      </w:r>
      <w:bookmarkEnd w:id="15"/>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6" w:name="OLE_LINK5"/>
      <w:bookmarkStart w:id="17" w:name="_Ref74839815"/>
      <w:r>
        <w:rPr>
          <w:rFonts w:ascii="Times New Roman" w:hAnsi="Times New Roman"/>
          <w:color w:val="000000"/>
          <w:sz w:val="20"/>
          <w:szCs w:val="20"/>
        </w:rPr>
        <w:t>R2-2104405</w:t>
      </w:r>
      <w:bookmarkEnd w:id="16"/>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w:t>
      </w:r>
      <w:proofErr w:type="gramEnd"/>
      <w:r>
        <w:rPr>
          <w:rFonts w:ascii="Times New Roman" w:hAnsi="Times New Roman"/>
          <w:color w:val="000000"/>
          <w:sz w:val="20"/>
          <w:szCs w:val="20"/>
        </w:rPr>
        <w:t>603][Relay] Proposals from summary of agenda item 8.7.4.1, ZTE (Rapporteur).</w:t>
      </w:r>
      <w:bookmarkEnd w:id="17"/>
    </w:p>
    <w:sectPr w:rsidR="007C57AF">
      <w:headerReference w:type="default" r:id="rId14"/>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F7A67" w14:textId="77777777" w:rsidR="00477B80" w:rsidRDefault="00477B80">
      <w:pPr>
        <w:spacing w:after="0" w:line="240" w:lineRule="auto"/>
      </w:pPr>
      <w:r>
        <w:separator/>
      </w:r>
    </w:p>
  </w:endnote>
  <w:endnote w:type="continuationSeparator" w:id="0">
    <w:p w14:paraId="6DE0F110" w14:textId="77777777" w:rsidR="00477B80" w:rsidRDefault="0047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E0065" w14:textId="77777777" w:rsidR="00477B80" w:rsidRDefault="00477B80">
      <w:pPr>
        <w:spacing w:after="0" w:line="240" w:lineRule="auto"/>
      </w:pPr>
      <w:r>
        <w:separator/>
      </w:r>
    </w:p>
  </w:footnote>
  <w:footnote w:type="continuationSeparator" w:id="0">
    <w:p w14:paraId="32AB5D9A" w14:textId="77777777" w:rsidR="00477B80" w:rsidRDefault="00477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52E1" w14:textId="77777777" w:rsidR="005D2740" w:rsidRDefault="005D2740">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1"/>
  </w:num>
  <w:num w:numId="2">
    <w:abstractNumId w:val="7"/>
  </w:num>
  <w:num w:numId="3">
    <w:abstractNumId w:val="3"/>
  </w:num>
  <w:num w:numId="4">
    <w:abstractNumId w:val="10"/>
  </w:num>
  <w:num w:numId="5">
    <w:abstractNumId w:val="9"/>
  </w:num>
  <w:num w:numId="6">
    <w:abstractNumId w:val="5"/>
  </w:num>
  <w:num w:numId="7">
    <w:abstractNumId w:val="2"/>
  </w:num>
  <w:num w:numId="8">
    <w:abstractNumId w:val="8"/>
  </w:num>
  <w:num w:numId="9">
    <w:abstractNumId w:val="0"/>
  </w:num>
  <w:num w:numId="10">
    <w:abstractNumId w:val="1"/>
  </w:num>
  <w:num w:numId="11">
    <w:abstractNumId w:val="6"/>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2167"/>
    <w:rsid w:val="000325F7"/>
    <w:rsid w:val="00032629"/>
    <w:rsid w:val="00032B54"/>
    <w:rsid w:val="0003305D"/>
    <w:rsid w:val="00033387"/>
    <w:rsid w:val="000333C3"/>
    <w:rsid w:val="000338A4"/>
    <w:rsid w:val="00033B51"/>
    <w:rsid w:val="00033D65"/>
    <w:rsid w:val="000343AE"/>
    <w:rsid w:val="00034864"/>
    <w:rsid w:val="0003492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E75"/>
    <w:rsid w:val="00467EDA"/>
    <w:rsid w:val="00470057"/>
    <w:rsid w:val="004701D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EE"/>
    <w:rsid w:val="00576B54"/>
    <w:rsid w:val="00577146"/>
    <w:rsid w:val="005773A0"/>
    <w:rsid w:val="0057759A"/>
    <w:rsid w:val="00577867"/>
    <w:rsid w:val="005778EB"/>
    <w:rsid w:val="005800F8"/>
    <w:rsid w:val="00580187"/>
    <w:rsid w:val="005801AA"/>
    <w:rsid w:val="005801CB"/>
    <w:rsid w:val="0058040C"/>
    <w:rsid w:val="00580A07"/>
    <w:rsid w:val="00580B29"/>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8D8"/>
    <w:rsid w:val="005B1ABB"/>
    <w:rsid w:val="005B1BE4"/>
    <w:rsid w:val="005B1E1C"/>
    <w:rsid w:val="005B2853"/>
    <w:rsid w:val="005B28D7"/>
    <w:rsid w:val="005B2945"/>
    <w:rsid w:val="005B2A0E"/>
    <w:rsid w:val="005B3213"/>
    <w:rsid w:val="005B32A4"/>
    <w:rsid w:val="005B32B6"/>
    <w:rsid w:val="005B370F"/>
    <w:rsid w:val="005B3780"/>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A89"/>
    <w:rsid w:val="008C7D55"/>
    <w:rsid w:val="008C7E7E"/>
    <w:rsid w:val="008C7F10"/>
    <w:rsid w:val="008C7F4D"/>
    <w:rsid w:val="008D03EF"/>
    <w:rsid w:val="008D0688"/>
    <w:rsid w:val="008D10D9"/>
    <w:rsid w:val="008D116A"/>
    <w:rsid w:val="008D1180"/>
    <w:rsid w:val="008D1862"/>
    <w:rsid w:val="008D18C8"/>
    <w:rsid w:val="008D1D71"/>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FD"/>
    <w:rsid w:val="008E1538"/>
    <w:rsid w:val="008E1717"/>
    <w:rsid w:val="008E185C"/>
    <w:rsid w:val="008E1D60"/>
    <w:rsid w:val="008E1DBD"/>
    <w:rsid w:val="008E274C"/>
    <w:rsid w:val="008E2760"/>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1C41"/>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843"/>
    <w:rsid w:val="00A74D6D"/>
    <w:rsid w:val="00A74D81"/>
    <w:rsid w:val="00A74E33"/>
    <w:rsid w:val="00A75027"/>
    <w:rsid w:val="00A75431"/>
    <w:rsid w:val="00A755BD"/>
    <w:rsid w:val="00A7576B"/>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3FF"/>
    <w:rsid w:val="00A844CD"/>
    <w:rsid w:val="00A8459F"/>
    <w:rsid w:val="00A84CB6"/>
    <w:rsid w:val="00A84D12"/>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11D7"/>
    <w:rsid w:val="00AE1403"/>
    <w:rsid w:val="00AE148B"/>
    <w:rsid w:val="00AE186A"/>
    <w:rsid w:val="00AE1A6F"/>
    <w:rsid w:val="00AE21B4"/>
    <w:rsid w:val="00AE246C"/>
    <w:rsid w:val="00AE267F"/>
    <w:rsid w:val="00AE2E30"/>
    <w:rsid w:val="00AE30E1"/>
    <w:rsid w:val="00AE3159"/>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C0A"/>
    <w:rsid w:val="00B35E2D"/>
    <w:rsid w:val="00B366BB"/>
    <w:rsid w:val="00B36C63"/>
    <w:rsid w:val="00B36C72"/>
    <w:rsid w:val="00B3705D"/>
    <w:rsid w:val="00B371EC"/>
    <w:rsid w:val="00B373C9"/>
    <w:rsid w:val="00B3752E"/>
    <w:rsid w:val="00B4007F"/>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2253"/>
    <w:rsid w:val="00BD25E2"/>
    <w:rsid w:val="00BD260E"/>
    <w:rsid w:val="00BD2DDF"/>
    <w:rsid w:val="00BD2E6F"/>
    <w:rsid w:val="00BD30CB"/>
    <w:rsid w:val="00BD3428"/>
    <w:rsid w:val="00BD35B4"/>
    <w:rsid w:val="00BD366C"/>
    <w:rsid w:val="00BD3B4A"/>
    <w:rsid w:val="00BD3C7F"/>
    <w:rsid w:val="00BD4064"/>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9F5"/>
    <w:rsid w:val="00C17A97"/>
    <w:rsid w:val="00C17DBA"/>
    <w:rsid w:val="00C17E90"/>
    <w:rsid w:val="00C204CF"/>
    <w:rsid w:val="00C206EC"/>
    <w:rsid w:val="00C20B7F"/>
    <w:rsid w:val="00C2105A"/>
    <w:rsid w:val="00C21185"/>
    <w:rsid w:val="00C212C1"/>
    <w:rsid w:val="00C214D0"/>
    <w:rsid w:val="00C218AB"/>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54"/>
    <w:rsid w:val="00D553B1"/>
    <w:rsid w:val="00D559CC"/>
    <w:rsid w:val="00D55BB5"/>
    <w:rsid w:val="00D55BDD"/>
    <w:rsid w:val="00D55D2D"/>
    <w:rsid w:val="00D56104"/>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CAD"/>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86C"/>
    <w:rsid w:val="00E86EE1"/>
    <w:rsid w:val="00E87670"/>
    <w:rsid w:val="00E876F3"/>
    <w:rsid w:val="00E877D5"/>
    <w:rsid w:val="00E87D16"/>
    <w:rsid w:val="00E90097"/>
    <w:rsid w:val="00E90F95"/>
    <w:rsid w:val="00E91549"/>
    <w:rsid w:val="00E91B64"/>
    <w:rsid w:val="00E91DEA"/>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1B8"/>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131C"/>
    <w:rsid w:val="00FE1784"/>
    <w:rsid w:val="00FE18D3"/>
    <w:rsid w:val="00FE1AF4"/>
    <w:rsid w:val="00FE1DF9"/>
    <w:rsid w:val="00FE2C2C"/>
    <w:rsid w:val="00FE32DB"/>
    <w:rsid w:val="00FE38E6"/>
    <w:rsid w:val="00FE3D5D"/>
    <w:rsid w:val="00FE3D94"/>
    <w:rsid w:val="00FE4C88"/>
    <w:rsid w:val="00FE521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487C"/>
  <w15:docId w15:val="{1651DA8A-B340-4F3A-8B81-FBDE10FF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4.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7.xml><?xml version="1.0" encoding="utf-8"?>
<ds:datastoreItem xmlns:ds="http://schemas.openxmlformats.org/officeDocument/2006/customXml" ds:itemID="{166930C4-DCBB-476B-869C-DFC838A0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4476</Words>
  <Characters>25516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Xuelong Wang</cp:lastModifiedBy>
  <cp:revision>421</cp:revision>
  <cp:lastPrinted>2011-08-03T09:36:00Z</cp:lastPrinted>
  <dcterms:created xsi:type="dcterms:W3CDTF">2021-06-17T06:46:00Z</dcterms:created>
  <dcterms:modified xsi:type="dcterms:W3CDTF">2021-06-22T02:42:00Z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