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3E47BC" w:rsidRDefault="003E47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3E47BC" w:rsidRDefault="003E47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3E47BC" w:rsidRDefault="003E47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3E47BC" w:rsidRDefault="003E47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3E47BC" w:rsidRDefault="003E47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3E47BC" w:rsidRDefault="003E47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3E47BC" w:rsidRDefault="003E47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3E47BC" w:rsidRDefault="003E47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3E47BC" w:rsidRDefault="003E47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3E47BC" w:rsidRDefault="003E47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3E47BC" w:rsidRDefault="003E47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3E47BC" w:rsidRDefault="003E47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3E47BC" w:rsidRDefault="003E47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3E47BC" w:rsidRDefault="003E47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3E47BC" w:rsidRDefault="003E47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3E47BC" w:rsidRDefault="003E47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3E47BC" w:rsidRDefault="003E47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3E47BC" w:rsidRDefault="003E47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F51BA">
            <w:pPr>
              <w:spacing w:after="0"/>
              <w:rPr>
                <w:rFonts w:asciiTheme="minorHAnsi" w:hAnsiTheme="minorHAnsi" w:cstheme="minorHAnsi"/>
              </w:rPr>
            </w:pPr>
            <w:r w:rsidRPr="00E82D3B">
              <w:rPr>
                <w:rFonts w:asciiTheme="minorHAnsi" w:hAnsiTheme="minorHAnsi" w:cstheme="minorHAnsi"/>
                <w:b w:val="0"/>
              </w:rPr>
              <w:t>Huawei, HiSilicon</w:t>
            </w:r>
          </w:p>
        </w:tc>
        <w:tc>
          <w:tcPr>
            <w:tcW w:w="1162" w:type="dxa"/>
          </w:tcPr>
          <w:p w14:paraId="04E53AC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Rel-16 NR-U supports multi-TB transmission within a CG period, and Rel-16 IIoT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D2017" w14:paraId="1EE102CB"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184884" w14:textId="45E1A996" w:rsidR="001D2017" w:rsidRPr="001D2017" w:rsidRDefault="001D2017"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hint="eastAsia"/>
                <w:b w:val="0"/>
                <w:bCs w:val="0"/>
                <w:lang w:eastAsia="zh-TW"/>
              </w:rPr>
              <w:t>A</w:t>
            </w:r>
            <w:r>
              <w:rPr>
                <w:rFonts w:asciiTheme="minorHAnsi" w:eastAsia="PMingLiU" w:hAnsiTheme="minorHAnsi" w:cstheme="minorHAnsi"/>
                <w:b w:val="0"/>
                <w:bCs w:val="0"/>
                <w:lang w:eastAsia="zh-TW"/>
              </w:rPr>
              <w:t>PT, FGI</w:t>
            </w:r>
          </w:p>
        </w:tc>
        <w:tc>
          <w:tcPr>
            <w:tcW w:w="1162" w:type="dxa"/>
          </w:tcPr>
          <w:p w14:paraId="01A2A30F" w14:textId="06069C24" w:rsidR="001D2017" w:rsidRPr="001D2017"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eastAsia="PMingLiU" w:hAnsiTheme="minorHAnsi" w:cstheme="minorHAnsi" w:hint="eastAsia"/>
                <w:sz w:val="22"/>
                <w:szCs w:val="22"/>
                <w:lang w:eastAsia="zh-TW"/>
              </w:rPr>
              <w:t>Y</w:t>
            </w:r>
            <w:r>
              <w:rPr>
                <w:rFonts w:asciiTheme="minorHAnsi" w:eastAsia="PMingLiU" w:hAnsiTheme="minorHAnsi" w:cstheme="minorHAnsi"/>
                <w:sz w:val="22"/>
                <w:szCs w:val="22"/>
                <w:lang w:eastAsia="zh-TW"/>
              </w:rPr>
              <w:t>es</w:t>
            </w:r>
          </w:p>
        </w:tc>
        <w:tc>
          <w:tcPr>
            <w:tcW w:w="8048" w:type="dxa"/>
          </w:tcPr>
          <w:p w14:paraId="57562547" w14:textId="77777777" w:rsidR="001D2017" w:rsidRPr="00B14B0A"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A628BC" w14:paraId="49DBB4B0"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8C01E89" w14:textId="7419FD1F" w:rsidR="00A628BC" w:rsidRDefault="00A628BC" w:rsidP="00A628BC">
            <w:pPr>
              <w:spacing w:after="0"/>
              <w:rPr>
                <w:rFonts w:asciiTheme="minorHAnsi" w:eastAsia="PMingLiU" w:hAnsiTheme="minorHAnsi" w:cstheme="minorHAnsi"/>
                <w:lang w:eastAsia="zh-TW"/>
              </w:rPr>
            </w:pPr>
            <w:r w:rsidRPr="00650F8B">
              <w:rPr>
                <w:rFonts w:asciiTheme="minorHAnsi" w:hAnsiTheme="minorHAnsi" w:cstheme="minorHAnsi"/>
                <w:b w:val="0"/>
                <w:bCs w:val="0"/>
              </w:rPr>
              <w:t>Apple</w:t>
            </w:r>
          </w:p>
        </w:tc>
        <w:tc>
          <w:tcPr>
            <w:tcW w:w="1162" w:type="dxa"/>
          </w:tcPr>
          <w:p w14:paraId="3D604762" w14:textId="02E158C5"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hAnsiTheme="minorHAnsi" w:cstheme="minorHAnsi"/>
                <w:sz w:val="22"/>
                <w:szCs w:val="22"/>
              </w:rPr>
              <w:t>Yes</w:t>
            </w:r>
          </w:p>
        </w:tc>
        <w:tc>
          <w:tcPr>
            <w:tcW w:w="8048" w:type="dxa"/>
          </w:tcPr>
          <w:p w14:paraId="319F5DBC" w14:textId="1A171ED6" w:rsidR="00A628BC" w:rsidRPr="00B14B0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Also fine with the wording proposed by Intel.</w:t>
            </w:r>
          </w:p>
        </w:tc>
      </w:tr>
      <w:tr w:rsidR="004E431E" w14:paraId="184F1AD2"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EDEC7B" w14:textId="58C73025" w:rsidR="004E431E" w:rsidRPr="004E431E" w:rsidRDefault="004E431E"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162" w:type="dxa"/>
          </w:tcPr>
          <w:p w14:paraId="0595E1C3" w14:textId="72955263"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6202965B" w14:textId="77777777"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8641ED" w14:paraId="18AAC7E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692A89" w14:textId="6AC4A87C" w:rsidR="008641ED" w:rsidRDefault="008641ED"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1162" w:type="dxa"/>
          </w:tcPr>
          <w:p w14:paraId="4991AD80" w14:textId="158091A3" w:rsidR="008641ED" w:rsidRDefault="008641ED"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74B9D845" w14:textId="77777777" w:rsidR="008641ED" w:rsidRDefault="008641ED"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0A26BBCB" w14:textId="62894584" w:rsidR="003E47BC" w:rsidRPr="008641ED" w:rsidRDefault="003E47BC">
      <w:pPr>
        <w:rPr>
          <w:rFonts w:asciiTheme="minorHAnsi" w:hAnsiTheme="minorHAnsi" w:cstheme="minorHAnsi"/>
          <w:i/>
          <w:u w:val="single"/>
        </w:rPr>
      </w:pPr>
      <w:r w:rsidRPr="008641ED">
        <w:rPr>
          <w:rFonts w:asciiTheme="minorHAnsi" w:hAnsiTheme="minorHAnsi" w:cstheme="minorHAnsi"/>
          <w:i/>
          <w:u w:val="single"/>
        </w:rPr>
        <w:lastRenderedPageBreak/>
        <w:t>Rapporteur’s summary:</w:t>
      </w:r>
    </w:p>
    <w:p w14:paraId="47ECCD35" w14:textId="336E2D08" w:rsidR="003E47BC" w:rsidRDefault="003E47BC">
      <w:pPr>
        <w:rPr>
          <w:rFonts w:asciiTheme="minorHAnsi" w:hAnsiTheme="minorHAnsi" w:cstheme="minorHAnsi"/>
        </w:rPr>
      </w:pPr>
      <w:r>
        <w:rPr>
          <w:rFonts w:asciiTheme="minorHAnsi" w:hAnsiTheme="minorHAnsi" w:cstheme="minorHAnsi"/>
        </w:rPr>
        <w:t xml:space="preserve">All companies agree </w:t>
      </w:r>
      <w:r w:rsidR="00EB600B">
        <w:rPr>
          <w:rFonts w:asciiTheme="minorHAnsi" w:hAnsiTheme="minorHAnsi" w:cstheme="minorHAnsi"/>
        </w:rPr>
        <w:t>with</w:t>
      </w:r>
      <w:r>
        <w:rPr>
          <w:rFonts w:asciiTheme="minorHAnsi" w:hAnsiTheme="minorHAnsi" w:cstheme="minorHAnsi"/>
        </w:rPr>
        <w:t xml:space="preserve"> the modified proposal from the rapporteur. One company </w:t>
      </w:r>
      <w:r w:rsidR="00821CCA">
        <w:rPr>
          <w:rFonts w:asciiTheme="minorHAnsi" w:hAnsiTheme="minorHAnsi" w:cstheme="minorHAnsi"/>
        </w:rPr>
        <w:t>indicated that there may be a need to update the R</w:t>
      </w:r>
      <w:r w:rsidR="008641ED">
        <w:rPr>
          <w:rFonts w:asciiTheme="minorHAnsi" w:hAnsiTheme="minorHAnsi" w:cstheme="minorHAnsi"/>
        </w:rPr>
        <w:t>el-</w:t>
      </w:r>
      <w:r w:rsidR="00821CCA">
        <w:rPr>
          <w:rFonts w:asciiTheme="minorHAnsi" w:hAnsiTheme="minorHAnsi" w:cstheme="minorHAnsi"/>
        </w:rPr>
        <w:t>16 URLLC mechanism to support multi-TB transmissions from R</w:t>
      </w:r>
      <w:r w:rsidR="008641ED">
        <w:rPr>
          <w:rFonts w:asciiTheme="minorHAnsi" w:hAnsiTheme="minorHAnsi" w:cstheme="minorHAnsi"/>
        </w:rPr>
        <w:t>el-</w:t>
      </w:r>
      <w:r w:rsidR="00821CCA">
        <w:rPr>
          <w:rFonts w:asciiTheme="minorHAnsi" w:hAnsiTheme="minorHAnsi" w:cstheme="minorHAnsi"/>
        </w:rPr>
        <w:t>16 NRU. Therefore, the following is proposed:</w:t>
      </w:r>
    </w:p>
    <w:p w14:paraId="56BBCFBB" w14:textId="2222F448" w:rsidR="00821CCA" w:rsidRPr="008641ED" w:rsidRDefault="00821CCA">
      <w:pPr>
        <w:rPr>
          <w:rFonts w:asciiTheme="minorHAnsi" w:hAnsiTheme="minorHAnsi" w:cstheme="minorHAnsi"/>
          <w:b/>
        </w:rPr>
      </w:pPr>
      <w:r w:rsidRPr="008641ED">
        <w:rPr>
          <w:rFonts w:asciiTheme="minorHAnsi" w:hAnsiTheme="minorHAnsi" w:cstheme="minorHAnsi"/>
          <w:b/>
        </w:rPr>
        <w:t>Proposal 1</w:t>
      </w:r>
      <w:r w:rsidR="006D7EF1">
        <w:rPr>
          <w:rFonts w:asciiTheme="minorHAnsi" w:hAnsiTheme="minorHAnsi" w:cstheme="minorHAnsi"/>
          <w:b/>
        </w:rPr>
        <w:t xml:space="preserve"> (22/22)</w:t>
      </w:r>
      <w:r w:rsidRPr="008641ED">
        <w:rPr>
          <w:rFonts w:asciiTheme="minorHAnsi" w:hAnsiTheme="minorHAnsi" w:cstheme="minorHAnsi"/>
          <w:b/>
        </w:rPr>
        <w:t>: When cg-RetransmissionTimer is not configured, Rel-16 URLLC mechanism is used for HARQ process ID and RV selection</w:t>
      </w:r>
      <w:r w:rsidR="008641ED">
        <w:rPr>
          <w:rFonts w:asciiTheme="minorHAnsi" w:hAnsiTheme="minorHAnsi" w:cstheme="minorHAnsi"/>
          <w:b/>
        </w:rPr>
        <w:t xml:space="preserve"> as a baseline. </w:t>
      </w: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8"/>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eastAsia="en-GB"/>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Pr>
                <w:rFonts w:asciiTheme="minorHAnsi" w:eastAsia="SimSun" w:hAnsiTheme="minorHAnsi" w:cstheme="minorHAnsi" w:hint="eastAsia"/>
                <w:i/>
                <w:iCs/>
                <w:sz w:val="21"/>
                <w:szCs w:val="22"/>
                <w:lang w:val="en-US" w:eastAsia="zh-CN"/>
              </w:rPr>
              <w:t>lch-basedPrioritization</w:t>
            </w:r>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lastRenderedPageBreak/>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Huawei, HiSilicon</w:t>
            </w:r>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IIoT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IIoT. It is reasonable to allow initial transmission of high LCH priority to be performed on available CG occasions. </w:t>
            </w:r>
            <w:r>
              <w:rPr>
                <w:rFonts w:asciiTheme="minorHAnsi" w:eastAsia="SimSun" w:hAnsiTheme="minorHAnsi" w:cstheme="minorHAnsi"/>
                <w:sz w:val="21"/>
                <w:szCs w:val="22"/>
                <w:lang w:val="en-US" w:eastAsia="zh-CN"/>
              </w:rPr>
              <w:t xml:space="preserve">Therefore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293DE7">
              <w:rPr>
                <w:rFonts w:asciiTheme="minorHAnsi" w:eastAsia="SimSun"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r w:rsidR="00445348" w:rsidRPr="007D2244" w14:paraId="2177DD8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2A6207E" w14:textId="3E3C7DA6" w:rsidR="00445348" w:rsidRPr="00445348" w:rsidRDefault="00445348" w:rsidP="00445348">
            <w:pPr>
              <w:rPr>
                <w:rFonts w:asciiTheme="minorHAnsi" w:hAnsiTheme="minorHAnsi" w:cstheme="minorHAnsi"/>
                <w:b w:val="0"/>
                <w:bCs w:val="0"/>
              </w:rPr>
            </w:pPr>
            <w:r w:rsidRPr="00445348">
              <w:rPr>
                <w:rFonts w:asciiTheme="minorHAnsi" w:eastAsia="PMingLiU" w:hAnsiTheme="minorHAnsi" w:cstheme="minorHAnsi"/>
                <w:b w:val="0"/>
                <w:bCs w:val="0"/>
                <w:lang w:eastAsia="zh-TW"/>
              </w:rPr>
              <w:t>APT, FGI</w:t>
            </w:r>
          </w:p>
        </w:tc>
        <w:tc>
          <w:tcPr>
            <w:tcW w:w="1009" w:type="dxa"/>
          </w:tcPr>
          <w:p w14:paraId="6A3975FC" w14:textId="31AD2CD0"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ption 2 or 3</w:t>
            </w:r>
          </w:p>
        </w:tc>
        <w:tc>
          <w:tcPr>
            <w:tcW w:w="8188" w:type="dxa"/>
          </w:tcPr>
          <w:p w14:paraId="39703A43" w14:textId="5B9CE36E"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sz w:val="21"/>
                <w:szCs w:val="22"/>
                <w:lang w:val="en-US" w:eastAsia="zh-TW"/>
              </w:rPr>
              <w:t xml:space="preserve">IIoT data is presented in Rel-17 UCE. Hence, we should introduce similar concept as Rel-16 IIoT mechanisms, i.e., LCH-based prioritization, to minimize the transmission latency of IIoT data. </w:t>
            </w:r>
            <w:r>
              <w:rPr>
                <w:rFonts w:asciiTheme="minorHAnsi" w:eastAsia="PMingLiU" w:hAnsiTheme="minorHAnsi" w:cstheme="minorHAnsi"/>
                <w:sz w:val="21"/>
                <w:szCs w:val="22"/>
                <w:lang w:val="en-US" w:eastAsia="zh-TW"/>
              </w:rPr>
              <w:lastRenderedPageBreak/>
              <w:t xml:space="preserve">Instead of following Rel-16 NR-U behavior, prioritizing initial transmission over retransmission allows us to achieve this goal. Moreover, we are fine to make this behavior configurable. </w:t>
            </w:r>
          </w:p>
        </w:tc>
      </w:tr>
      <w:tr w:rsidR="00A628BC" w:rsidRPr="007D2244" w14:paraId="2047A9B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0B1D02" w14:textId="2E398A55" w:rsidR="00A628BC" w:rsidRPr="00445348" w:rsidRDefault="00A628BC" w:rsidP="00A628BC">
            <w:pPr>
              <w:rPr>
                <w:rFonts w:asciiTheme="minorHAnsi" w:eastAsia="PMingLiU" w:hAnsiTheme="minorHAnsi" w:cstheme="minorHAnsi"/>
                <w:lang w:eastAsia="zh-TW"/>
              </w:rPr>
            </w:pPr>
            <w:r w:rsidRPr="00761ACC">
              <w:rPr>
                <w:rFonts w:asciiTheme="minorHAnsi" w:hAnsiTheme="minorHAnsi" w:cstheme="minorHAnsi"/>
                <w:b w:val="0"/>
                <w:bCs w:val="0"/>
              </w:rPr>
              <w:lastRenderedPageBreak/>
              <w:t>Apple</w:t>
            </w:r>
          </w:p>
        </w:tc>
        <w:tc>
          <w:tcPr>
            <w:tcW w:w="1009" w:type="dxa"/>
          </w:tcPr>
          <w:p w14:paraId="5F64C16F" w14:textId="627C67BF"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 or 3</w:t>
            </w:r>
          </w:p>
        </w:tc>
        <w:tc>
          <w:tcPr>
            <w:tcW w:w="8188" w:type="dxa"/>
          </w:tcPr>
          <w:p w14:paraId="375DB077" w14:textId="59A4F4DC"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1"/>
                <w:szCs w:val="22"/>
                <w:lang w:val="en-US" w:eastAsia="zh-TW"/>
              </w:rPr>
            </w:pPr>
            <w:r>
              <w:rPr>
                <w:rFonts w:asciiTheme="minorHAnsi" w:eastAsia="SimSun" w:hAnsiTheme="minorHAnsi" w:cstheme="minorHAnsi"/>
                <w:sz w:val="21"/>
                <w:szCs w:val="22"/>
                <w:lang w:val="en-US" w:eastAsia="zh-CN"/>
              </w:rPr>
              <w:t>For URLLC transmission over NR-U it would help to allow option 2. If the environment is such that URLLC is not required then option 3 can be useful.</w:t>
            </w:r>
          </w:p>
        </w:tc>
      </w:tr>
      <w:tr w:rsidR="00350621" w:rsidRPr="007D2244" w14:paraId="0D2F99CF"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4DF6A18" w14:textId="5B3D666B" w:rsidR="00350621" w:rsidRPr="00350621" w:rsidRDefault="00350621" w:rsidP="00A628BC">
            <w:pPr>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59F5CE6B" w14:textId="6E4B617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5FCC573" w14:textId="6894CF8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There is no overlapping in that case, we prefer to keep Re-16 behavior.</w:t>
            </w:r>
          </w:p>
        </w:tc>
      </w:tr>
      <w:tr w:rsidR="00EB600B" w:rsidRPr="007D2244" w14:paraId="4C218C8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F9C07" w14:textId="66C1DDD9" w:rsidR="00EB600B" w:rsidRDefault="00EB600B" w:rsidP="00EB600B">
            <w:pPr>
              <w:rPr>
                <w:rFonts w:asciiTheme="minorHAnsi" w:hAnsiTheme="minorHAnsi" w:cstheme="minorHAnsi"/>
                <w:b w:val="0"/>
                <w:bCs w:val="0"/>
              </w:rPr>
            </w:pPr>
            <w:r>
              <w:rPr>
                <w:rFonts w:asciiTheme="minorHAnsi" w:eastAsia="PMingLiU" w:hAnsiTheme="minorHAnsi" w:cstheme="minorHAnsi"/>
                <w:b w:val="0"/>
                <w:bCs w:val="0"/>
                <w:lang w:eastAsia="zh-TW"/>
              </w:rPr>
              <w:t>MediaTek</w:t>
            </w:r>
          </w:p>
        </w:tc>
        <w:tc>
          <w:tcPr>
            <w:tcW w:w="1009" w:type="dxa"/>
          </w:tcPr>
          <w:p w14:paraId="7271A7E2" w14:textId="3668AA38" w:rsidR="00EB600B" w:rsidRDefault="00EB600B" w:rsidP="00EB60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lang w:val="en-US" w:eastAsia="zh-TW"/>
              </w:rPr>
              <w:t>Option 1</w:t>
            </w:r>
          </w:p>
        </w:tc>
        <w:tc>
          <w:tcPr>
            <w:tcW w:w="8188" w:type="dxa"/>
          </w:tcPr>
          <w:p w14:paraId="0D428629" w14:textId="6856FEC2" w:rsidR="00EB600B" w:rsidRDefault="00EB600B" w:rsidP="00EB600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lang w:val="en-US" w:eastAsia="zh-TW"/>
              </w:rPr>
              <w:t>We agree with Ericsson and Samsung that Rel-16 features can handle this use case.</w:t>
            </w:r>
          </w:p>
        </w:tc>
      </w:tr>
    </w:tbl>
    <w:p w14:paraId="170D191E" w14:textId="77777777" w:rsidR="00EC2244" w:rsidRDefault="00EC2244">
      <w:pPr>
        <w:rPr>
          <w:rFonts w:asciiTheme="minorHAnsi" w:hAnsiTheme="minorHAnsi" w:cstheme="minorHAnsi"/>
        </w:rPr>
      </w:pPr>
    </w:p>
    <w:p w14:paraId="65F18139" w14:textId="77777777" w:rsidR="00EB600B" w:rsidRPr="008641ED" w:rsidRDefault="00EB600B" w:rsidP="00EB600B">
      <w:pPr>
        <w:rPr>
          <w:rFonts w:asciiTheme="minorHAnsi" w:hAnsiTheme="minorHAnsi" w:cstheme="minorHAnsi"/>
          <w:i/>
          <w:u w:val="single"/>
        </w:rPr>
      </w:pPr>
      <w:r w:rsidRPr="008641ED">
        <w:rPr>
          <w:rFonts w:asciiTheme="minorHAnsi" w:hAnsiTheme="minorHAnsi" w:cstheme="minorHAnsi"/>
          <w:i/>
          <w:u w:val="single"/>
        </w:rPr>
        <w:t>Rapporteur’s summary:</w:t>
      </w:r>
    </w:p>
    <w:p w14:paraId="4672975A" w14:textId="1BDF68F3" w:rsidR="00EB600B" w:rsidRPr="00EB600B" w:rsidRDefault="00EB600B" w:rsidP="00EB600B">
      <w:pPr>
        <w:rPr>
          <w:rFonts w:asciiTheme="minorHAnsi" w:hAnsiTheme="minorHAnsi" w:cstheme="minorHAnsi"/>
        </w:rPr>
      </w:pPr>
      <w:r>
        <w:rPr>
          <w:rFonts w:asciiTheme="minorHAnsi" w:hAnsiTheme="minorHAnsi" w:cstheme="minorHAnsi"/>
        </w:rPr>
        <w:t>Out of the 22 companies that responded to this question:</w:t>
      </w:r>
    </w:p>
    <w:p w14:paraId="099FC4BD" w14:textId="038AFC74" w:rsidR="00EB600B" w:rsidRDefault="00EB600B" w:rsidP="00EB600B">
      <w:pPr>
        <w:pStyle w:val="ListParagraph"/>
        <w:numPr>
          <w:ilvl w:val="0"/>
          <w:numId w:val="12"/>
        </w:numPr>
        <w:rPr>
          <w:rFonts w:asciiTheme="minorHAnsi" w:hAnsiTheme="minorHAnsi" w:cstheme="minorHAnsi"/>
        </w:rPr>
      </w:pPr>
      <w:r w:rsidRPr="00EB600B">
        <w:rPr>
          <w:rFonts w:asciiTheme="minorHAnsi" w:hAnsiTheme="minorHAnsi" w:cstheme="minorHAnsi"/>
        </w:rPr>
        <w:t xml:space="preserve">14 companies prefer Option 1, i.e. no change to the Rel-16 baseline. </w:t>
      </w:r>
      <w:r w:rsidR="00A9639E">
        <w:rPr>
          <w:rFonts w:asciiTheme="minorHAnsi" w:hAnsiTheme="minorHAnsi" w:cstheme="minorHAnsi"/>
        </w:rPr>
        <w:t>The primary argument from proponents of Option 1 is that the NW can ensure that all data in a configured grant is of equal priority using LCH restrictions. Therefore the case of contention between low and high priority data within a single CG does not arise.</w:t>
      </w:r>
    </w:p>
    <w:p w14:paraId="33E02FC0" w14:textId="139F9CCA" w:rsidR="00EB600B" w:rsidRDefault="00EB600B" w:rsidP="00A9639E">
      <w:pPr>
        <w:pStyle w:val="ListParagraph"/>
        <w:numPr>
          <w:ilvl w:val="0"/>
          <w:numId w:val="12"/>
        </w:numPr>
        <w:rPr>
          <w:rFonts w:asciiTheme="minorHAnsi" w:hAnsiTheme="minorHAnsi" w:cstheme="minorHAnsi"/>
        </w:rPr>
      </w:pPr>
      <w:r w:rsidRPr="00EB600B">
        <w:rPr>
          <w:rFonts w:asciiTheme="minorHAnsi" w:hAnsiTheme="minorHAnsi" w:cstheme="minorHAnsi"/>
        </w:rPr>
        <w:t>7 companies prefer Option 2, i.e. prioritising the selection of a free HARQ process ID to transmit higher priority data.</w:t>
      </w:r>
      <w:r w:rsidR="00A9639E">
        <w:rPr>
          <w:rFonts w:asciiTheme="minorHAnsi" w:hAnsiTheme="minorHAnsi" w:cstheme="minorHAnsi"/>
        </w:rPr>
        <w:t xml:space="preserve"> </w:t>
      </w:r>
      <w:r w:rsidR="00A9639E" w:rsidRPr="00A9639E">
        <w:rPr>
          <w:rFonts w:asciiTheme="minorHAnsi" w:hAnsiTheme="minorHAnsi" w:cstheme="minorHAnsi"/>
        </w:rPr>
        <w:t>The primary argument from proponents of Option 2 is that requiring a different CG configuration for different classes of data is restrictive.</w:t>
      </w:r>
    </w:p>
    <w:p w14:paraId="2141E992" w14:textId="3A94978A" w:rsidR="00EB600B" w:rsidRPr="00EB600B" w:rsidRDefault="00EB600B" w:rsidP="00EB600B">
      <w:pPr>
        <w:pStyle w:val="ListParagraph"/>
        <w:numPr>
          <w:ilvl w:val="0"/>
          <w:numId w:val="12"/>
        </w:numPr>
        <w:rPr>
          <w:rFonts w:asciiTheme="minorHAnsi" w:hAnsiTheme="minorHAnsi" w:cstheme="minorHAnsi"/>
        </w:rPr>
      </w:pPr>
      <w:r w:rsidRPr="00EB600B">
        <w:rPr>
          <w:rFonts w:asciiTheme="minorHAnsi" w:hAnsiTheme="minorHAnsi" w:cstheme="minorHAnsi"/>
        </w:rPr>
        <w:t>4 companies prefer Option 3, i.e. to leave it to NW configuration to choose between Options 1 and 2.</w:t>
      </w:r>
    </w:p>
    <w:p w14:paraId="7CF75A0B" w14:textId="3F0906F6" w:rsidR="00EB600B" w:rsidRDefault="00A9639E" w:rsidP="00EB600B">
      <w:pPr>
        <w:rPr>
          <w:rFonts w:asciiTheme="minorHAnsi" w:hAnsiTheme="minorHAnsi" w:cstheme="minorHAnsi"/>
        </w:rPr>
      </w:pPr>
      <w:r>
        <w:rPr>
          <w:rFonts w:asciiTheme="minorHAnsi" w:hAnsiTheme="minorHAnsi" w:cstheme="minorHAnsi"/>
        </w:rPr>
        <w:t>Given that a significant majority of the companies do not want to change the current behaviour, the following is proposed</w:t>
      </w:r>
    </w:p>
    <w:p w14:paraId="38465F3E" w14:textId="404505AD" w:rsidR="00EB600B" w:rsidRPr="008641ED" w:rsidRDefault="006D7EF1" w:rsidP="00EB600B">
      <w:pPr>
        <w:rPr>
          <w:rFonts w:asciiTheme="minorHAnsi" w:hAnsiTheme="minorHAnsi" w:cstheme="minorHAnsi"/>
          <w:b/>
        </w:rPr>
      </w:pPr>
      <w:r>
        <w:rPr>
          <w:rFonts w:asciiTheme="minorHAnsi" w:hAnsiTheme="minorHAnsi" w:cstheme="minorHAnsi"/>
          <w:b/>
        </w:rPr>
        <w:t>Proposal 2 (14/22)</w:t>
      </w:r>
      <w:r w:rsidR="00EB600B" w:rsidRPr="008641ED">
        <w:rPr>
          <w:rFonts w:asciiTheme="minorHAnsi" w:hAnsiTheme="minorHAnsi" w:cstheme="minorHAnsi"/>
          <w:b/>
        </w:rPr>
        <w:t xml:space="preserve">: </w:t>
      </w:r>
      <w:r w:rsidR="00A9639E">
        <w:rPr>
          <w:rFonts w:asciiTheme="minorHAnsi" w:hAnsiTheme="minorHAnsi" w:cstheme="minorHAnsi"/>
          <w:b/>
        </w:rPr>
        <w:t>W</w:t>
      </w:r>
      <w:r w:rsidR="00A9639E" w:rsidRPr="00A9639E">
        <w:rPr>
          <w:rFonts w:asciiTheme="minorHAnsi" w:hAnsiTheme="minorHAnsi" w:cstheme="minorHAnsi"/>
          <w:b/>
        </w:rPr>
        <w:t>hen lch-basedPrioritization and cg-RetransmissionTimer are both configured</w:t>
      </w:r>
      <w:r w:rsidR="00A9639E">
        <w:rPr>
          <w:rFonts w:asciiTheme="minorHAnsi" w:hAnsiTheme="minorHAnsi" w:cstheme="minorHAnsi"/>
          <w:b/>
        </w:rPr>
        <w:t>,</w:t>
      </w:r>
      <w:r w:rsidR="00A9639E" w:rsidRPr="00A9639E">
        <w:rPr>
          <w:rFonts w:asciiTheme="minorHAnsi" w:hAnsiTheme="minorHAnsi" w:cstheme="minorHAnsi"/>
          <w:b/>
        </w:rPr>
        <w:t xml:space="preserve"> HARQ process ID selection behaviour </w:t>
      </w:r>
      <w:r w:rsidR="00A9639E" w:rsidRPr="00A9639E">
        <w:rPr>
          <w:rFonts w:asciiTheme="minorHAnsi" w:hAnsiTheme="minorHAnsi" w:cstheme="minorHAnsi"/>
          <w:b/>
        </w:rPr>
        <w:t>for a single configured grant configuration</w:t>
      </w:r>
      <w:r w:rsidR="00A9639E">
        <w:rPr>
          <w:rFonts w:asciiTheme="minorHAnsi" w:hAnsiTheme="minorHAnsi" w:cstheme="minorHAnsi"/>
          <w:b/>
        </w:rPr>
        <w:t xml:space="preserve"> is unchanged from Rel-16.</w:t>
      </w:r>
    </w:p>
    <w:p w14:paraId="57E421CC" w14:textId="77777777" w:rsidR="00EB600B" w:rsidRPr="007D2244" w:rsidRDefault="00EB600B">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eastAsia="en-GB"/>
        </w:rPr>
        <w:lastRenderedPageBreak/>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826" w:type="dxa"/>
          </w:tcPr>
          <w:p w14:paraId="0B60E27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4B7078" w:rsidRPr="00F46F00" w14:paraId="1D673B77"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1E35BDB2" w14:textId="0EFC23C9" w:rsidR="004B7078" w:rsidRPr="004B7078" w:rsidRDefault="004B7078" w:rsidP="004B7078">
            <w:pPr>
              <w:spacing w:after="0"/>
              <w:rPr>
                <w:rFonts w:asciiTheme="minorHAnsi" w:hAnsiTheme="minorHAnsi" w:cstheme="minorHAnsi"/>
                <w:b w:val="0"/>
                <w:bCs w:val="0"/>
              </w:rPr>
            </w:pPr>
            <w:r w:rsidRPr="004B7078">
              <w:rPr>
                <w:rFonts w:asciiTheme="minorHAnsi" w:eastAsia="PMingLiU" w:hAnsiTheme="minorHAnsi" w:cstheme="minorHAnsi"/>
                <w:b w:val="0"/>
                <w:bCs w:val="0"/>
                <w:lang w:eastAsia="zh-TW"/>
              </w:rPr>
              <w:t>APT, FGI</w:t>
            </w:r>
          </w:p>
        </w:tc>
        <w:tc>
          <w:tcPr>
            <w:tcW w:w="826" w:type="dxa"/>
          </w:tcPr>
          <w:p w14:paraId="0EBB1B6D" w14:textId="79F590D6" w:rsidR="004B7078"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363" w:type="dxa"/>
          </w:tcPr>
          <w:p w14:paraId="3B17DC32" w14:textId="77777777" w:rsidR="004B7078" w:rsidRPr="00F46F00"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A628BC" w:rsidRPr="00F46F00" w14:paraId="1C1B213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B80BC1D" w14:textId="792CFCF5" w:rsidR="00A628BC" w:rsidRPr="004B7078"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14BD9BAD" w14:textId="051A60F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Yes</w:t>
            </w:r>
          </w:p>
        </w:tc>
        <w:tc>
          <w:tcPr>
            <w:tcW w:w="8363" w:type="dxa"/>
          </w:tcPr>
          <w:p w14:paraId="4909E821" w14:textId="77777777" w:rsidR="00A628BC" w:rsidRPr="00F46F00"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8E55A9" w:rsidRPr="00F46F00" w14:paraId="125DD196"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639FDCAA" w14:textId="07AED3E4"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06E14093" w14:textId="55D05D5F"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A770094" w14:textId="77777777" w:rsidR="008E55A9" w:rsidRPr="00F46F00"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D24A1F" w:rsidRPr="00F46F00" w14:paraId="33D72E0F"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04F11BDB" w14:textId="610EBE81" w:rsidR="00D24A1F"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826" w:type="dxa"/>
          </w:tcPr>
          <w:p w14:paraId="30C66259" w14:textId="0DAF3887"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5B7B63D" w14:textId="77777777" w:rsidR="00D24A1F" w:rsidRPr="00F46F00"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lastRenderedPageBreak/>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26B2" w:rsidRPr="00D22CDE" w14:paraId="1E1262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717633F" w14:textId="0A41C67B" w:rsidR="006726B2" w:rsidRPr="00D22CDE" w:rsidRDefault="006726B2" w:rsidP="006726B2">
            <w:pPr>
              <w:spacing w:after="0"/>
              <w:rPr>
                <w:rFonts w:asciiTheme="minorHAnsi" w:hAnsiTheme="minorHAnsi" w:cstheme="minorHAnsi"/>
              </w:rPr>
            </w:pPr>
            <w:r w:rsidRPr="00203196">
              <w:rPr>
                <w:rFonts w:asciiTheme="minorHAnsi" w:eastAsia="PMingLiU" w:hAnsiTheme="minorHAnsi" w:cstheme="minorHAnsi"/>
                <w:b w:val="0"/>
                <w:bCs w:val="0"/>
                <w:lang w:eastAsia="zh-TW"/>
              </w:rPr>
              <w:t>APT, FGI</w:t>
            </w:r>
          </w:p>
        </w:tc>
        <w:tc>
          <w:tcPr>
            <w:tcW w:w="826" w:type="dxa"/>
          </w:tcPr>
          <w:p w14:paraId="47473BBB" w14:textId="18681A5A"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3196">
              <w:rPr>
                <w:rFonts w:asciiTheme="minorHAnsi" w:eastAsia="PMingLiU" w:hAnsiTheme="minorHAnsi" w:cstheme="minorHAnsi" w:hint="eastAsia"/>
                <w:lang w:eastAsia="zh-TW"/>
              </w:rPr>
              <w:t>N</w:t>
            </w:r>
            <w:r w:rsidRPr="00203196">
              <w:rPr>
                <w:rFonts w:asciiTheme="minorHAnsi" w:eastAsia="PMingLiU" w:hAnsiTheme="minorHAnsi" w:cstheme="minorHAnsi"/>
                <w:lang w:eastAsia="zh-TW"/>
              </w:rPr>
              <w:t>o</w:t>
            </w:r>
          </w:p>
        </w:tc>
        <w:tc>
          <w:tcPr>
            <w:tcW w:w="8363" w:type="dxa"/>
          </w:tcPr>
          <w:p w14:paraId="12CB5897" w14:textId="77777777"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D22CDE" w14:paraId="2664B4B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0A50439" w14:textId="21F0DCE0" w:rsidR="00A628BC" w:rsidRPr="00203196"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259FC152" w14:textId="407CD1B8" w:rsidR="00A628BC" w:rsidRPr="00203196"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No</w:t>
            </w:r>
          </w:p>
        </w:tc>
        <w:tc>
          <w:tcPr>
            <w:tcW w:w="8363" w:type="dxa"/>
          </w:tcPr>
          <w:p w14:paraId="7CC82C9E" w14:textId="77777777" w:rsidR="00A628BC" w:rsidRPr="00D22CDE"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E55A9" w:rsidRPr="00D22CDE" w14:paraId="521B54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1F8D34E" w14:textId="2790C092"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21CF4B41" w14:textId="49D51DAE"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886B004" w14:textId="393F10D2" w:rsidR="008E55A9" w:rsidRPr="00D22CDE"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But also open to clarify if needed</w:t>
            </w:r>
          </w:p>
        </w:tc>
      </w:tr>
      <w:tr w:rsidR="00D24A1F" w:rsidRPr="00D22CDE" w14:paraId="2CB55F1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D1DA978" w14:textId="450EFB35" w:rsidR="00D24A1F"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826" w:type="dxa"/>
          </w:tcPr>
          <w:p w14:paraId="25FB43E0" w14:textId="6AC7FD03"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3367B5C7" w14:textId="77777777"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Default="00EC2244">
      <w:pPr>
        <w:rPr>
          <w:rFonts w:asciiTheme="minorHAnsi" w:hAnsiTheme="minorHAnsi" w:cstheme="minorHAnsi"/>
        </w:rPr>
      </w:pPr>
    </w:p>
    <w:p w14:paraId="45738FA4" w14:textId="77777777" w:rsidR="006D7EF1" w:rsidRPr="008641ED" w:rsidRDefault="006D7EF1" w:rsidP="006D7EF1">
      <w:pPr>
        <w:rPr>
          <w:rFonts w:asciiTheme="minorHAnsi" w:hAnsiTheme="minorHAnsi" w:cstheme="minorHAnsi"/>
          <w:i/>
          <w:u w:val="single"/>
        </w:rPr>
      </w:pPr>
      <w:r w:rsidRPr="008641ED">
        <w:rPr>
          <w:rFonts w:asciiTheme="minorHAnsi" w:hAnsiTheme="minorHAnsi" w:cstheme="minorHAnsi"/>
          <w:i/>
          <w:u w:val="single"/>
        </w:rPr>
        <w:t>Rapporteur’s summary:</w:t>
      </w:r>
    </w:p>
    <w:p w14:paraId="2692E48A" w14:textId="44064188" w:rsidR="006D7EF1" w:rsidRDefault="006D7EF1" w:rsidP="006D7EF1">
      <w:pPr>
        <w:rPr>
          <w:rFonts w:asciiTheme="minorHAnsi" w:hAnsiTheme="minorHAnsi" w:cstheme="minorHAnsi"/>
        </w:rPr>
      </w:pPr>
      <w:r>
        <w:rPr>
          <w:rFonts w:asciiTheme="minorHAnsi" w:hAnsiTheme="minorHAnsi" w:cstheme="minorHAnsi"/>
        </w:rPr>
        <w:t xml:space="preserve">All companies agree that when HARQ processes are not shared between </w:t>
      </w:r>
      <w:r w:rsidR="00172214">
        <w:rPr>
          <w:rFonts w:asciiTheme="minorHAnsi" w:hAnsiTheme="minorHAnsi" w:cstheme="minorHAnsi"/>
        </w:rPr>
        <w:t>overlapping CGs, the following agreement is already supported by the current specifications:</w:t>
      </w:r>
    </w:p>
    <w:p w14:paraId="36993F6A" w14:textId="489BB350" w:rsidR="00172214" w:rsidRDefault="00172214" w:rsidP="006D7EF1">
      <w:pPr>
        <w:rPr>
          <w:rFonts w:asciiTheme="minorHAnsi" w:hAnsiTheme="minorHAnsi" w:cstheme="minorHAnsi"/>
          <w:i/>
          <w:iCs/>
        </w:rPr>
      </w:pPr>
      <w:r>
        <w:rPr>
          <w:rFonts w:asciiTheme="minorHAnsi" w:hAnsiTheme="minorHAnsi" w:cstheme="minorHAnsi"/>
          <w:i/>
          <w:iCs/>
        </w:rPr>
        <w:t>When cg-RetransmissionTimer and lch-basedPrioritization are configured, for overlapping CGs, the MAC entity prioritizes the initial transmission of higher priority data over autonomous retransmission of lower priority data</w:t>
      </w:r>
      <w:r w:rsidR="00A92C6F">
        <w:rPr>
          <w:rFonts w:asciiTheme="minorHAnsi" w:hAnsiTheme="minorHAnsi" w:cstheme="minorHAnsi"/>
          <w:i/>
          <w:iCs/>
        </w:rPr>
        <w:t xml:space="preserve">. </w:t>
      </w:r>
      <w:r w:rsidR="00A92C6F" w:rsidRPr="00A92C6F">
        <w:rPr>
          <w:rFonts w:asciiTheme="minorHAnsi" w:hAnsiTheme="minorHAnsi" w:cstheme="minorHAnsi"/>
          <w:i/>
          <w:iCs/>
        </w:rPr>
        <w:t>FFS how to implement this in Rel-17 after some of the Rel-16 discussion takes place</w:t>
      </w:r>
      <w:r w:rsidR="00A92C6F">
        <w:rPr>
          <w:rFonts w:asciiTheme="minorHAnsi" w:hAnsiTheme="minorHAnsi" w:cstheme="minorHAnsi"/>
          <w:i/>
          <w:iCs/>
        </w:rPr>
        <w:t>.</w:t>
      </w:r>
    </w:p>
    <w:p w14:paraId="6FE3FDDE" w14:textId="30758165" w:rsidR="00172214" w:rsidRPr="00172214" w:rsidRDefault="003125D6" w:rsidP="006D7EF1">
      <w:pPr>
        <w:rPr>
          <w:rFonts w:asciiTheme="minorHAnsi" w:hAnsiTheme="minorHAnsi" w:cstheme="minorHAnsi"/>
        </w:rPr>
      </w:pPr>
      <w:r>
        <w:rPr>
          <w:rFonts w:asciiTheme="minorHAnsi" w:hAnsiTheme="minorHAnsi" w:cstheme="minorHAnsi"/>
          <w:iCs/>
        </w:rPr>
        <w:t>The following is therefore proposed:</w:t>
      </w:r>
    </w:p>
    <w:p w14:paraId="7DF036D5" w14:textId="3818FED9" w:rsidR="006D7EF1" w:rsidRPr="008641ED" w:rsidRDefault="003125D6" w:rsidP="006D7EF1">
      <w:pPr>
        <w:rPr>
          <w:rFonts w:asciiTheme="minorHAnsi" w:hAnsiTheme="minorHAnsi" w:cstheme="minorHAnsi"/>
          <w:b/>
        </w:rPr>
      </w:pPr>
      <w:r>
        <w:rPr>
          <w:rFonts w:asciiTheme="minorHAnsi" w:hAnsiTheme="minorHAnsi" w:cstheme="minorHAnsi"/>
          <w:b/>
        </w:rPr>
        <w:t>Proposal 3</w:t>
      </w:r>
      <w:r w:rsidR="006D7EF1">
        <w:rPr>
          <w:rFonts w:asciiTheme="minorHAnsi" w:hAnsiTheme="minorHAnsi" w:cstheme="minorHAnsi"/>
          <w:b/>
        </w:rPr>
        <w:t xml:space="preserve"> (</w:t>
      </w:r>
      <w:r w:rsidR="00172214">
        <w:rPr>
          <w:rFonts w:asciiTheme="minorHAnsi" w:hAnsiTheme="minorHAnsi" w:cstheme="minorHAnsi"/>
          <w:b/>
        </w:rPr>
        <w:t>22</w:t>
      </w:r>
      <w:r w:rsidR="006D7EF1">
        <w:rPr>
          <w:rFonts w:asciiTheme="minorHAnsi" w:hAnsiTheme="minorHAnsi" w:cstheme="minorHAnsi"/>
          <w:b/>
        </w:rPr>
        <w:t>/22)</w:t>
      </w:r>
      <w:r w:rsidR="006D7EF1" w:rsidRPr="008641ED">
        <w:rPr>
          <w:rFonts w:asciiTheme="minorHAnsi" w:hAnsiTheme="minorHAnsi" w:cstheme="minorHAnsi"/>
          <w:b/>
        </w:rPr>
        <w:t xml:space="preserve">: </w:t>
      </w:r>
      <w:r w:rsidR="00172214" w:rsidRPr="00172214">
        <w:rPr>
          <w:rFonts w:asciiTheme="minorHAnsi" w:hAnsiTheme="minorHAnsi" w:cstheme="minorHAnsi"/>
          <w:b/>
        </w:rPr>
        <w:t>When cg-RetransmissionTimer and lch-basedPrioritization are configured, for overlapping CGs</w:t>
      </w:r>
      <w:r w:rsidR="00172214">
        <w:rPr>
          <w:rFonts w:asciiTheme="minorHAnsi" w:hAnsiTheme="minorHAnsi" w:cstheme="minorHAnsi"/>
          <w:b/>
        </w:rPr>
        <w:t xml:space="preserve"> that do not share HARQ processes</w:t>
      </w:r>
      <w:r w:rsidR="00172214" w:rsidRPr="00172214">
        <w:rPr>
          <w:rFonts w:asciiTheme="minorHAnsi" w:hAnsiTheme="minorHAnsi" w:cstheme="minorHAnsi"/>
          <w:b/>
        </w:rPr>
        <w:t xml:space="preserve">, </w:t>
      </w:r>
      <w:r w:rsidR="00172214">
        <w:rPr>
          <w:rFonts w:asciiTheme="minorHAnsi" w:hAnsiTheme="minorHAnsi" w:cstheme="minorHAnsi"/>
          <w:b/>
        </w:rPr>
        <w:t xml:space="preserve">the </w:t>
      </w:r>
      <w:r w:rsidR="00172214" w:rsidRPr="00172214">
        <w:rPr>
          <w:rFonts w:asciiTheme="minorHAnsi" w:hAnsiTheme="minorHAnsi" w:cstheme="minorHAnsi"/>
          <w:b/>
        </w:rPr>
        <w:t>MAC entity prioritizes the initial transmission of higher priority data over autonomous retransmission of lower priority data</w:t>
      </w:r>
      <w:r>
        <w:rPr>
          <w:rFonts w:asciiTheme="minorHAnsi" w:hAnsiTheme="minorHAnsi" w:cstheme="minorHAnsi"/>
          <w:b/>
        </w:rPr>
        <w:t>. No specification change is foreseen.</w:t>
      </w:r>
    </w:p>
    <w:p w14:paraId="0D851497" w14:textId="77777777" w:rsidR="006D7EF1" w:rsidRPr="00D22CDE" w:rsidRDefault="006D7EF1">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lastRenderedPageBreak/>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eastAsia="en-GB"/>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SimSun" w:hAnsiTheme="minorHAnsi" w:cstheme="minorHAnsi"/>
                <w:b w:val="0"/>
                <w:bCs w:val="0"/>
                <w:lang w:val="en-US" w:eastAsia="zh-CN"/>
              </w:rPr>
            </w:pPr>
            <w:r>
              <w:rPr>
                <w:rFonts w:asciiTheme="minorHAnsi" w:eastAsia="SimSun" w:hAnsiTheme="minorHAnsi" w:cstheme="minorHAnsi"/>
                <w:lang w:val="en-US" w:eastAsia="zh-CN"/>
              </w:rPr>
              <w:t>V</w:t>
            </w:r>
            <w:r w:rsidR="00A53FBC">
              <w:rPr>
                <w:rFonts w:asciiTheme="minorHAnsi" w:eastAsia="SimSun"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Agree,but</w:t>
            </w:r>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configured,</w:t>
            </w:r>
            <w:r>
              <w:rPr>
                <w:rFonts w:asciiTheme="minorHAnsi" w:eastAsia="SimSun" w:hAnsiTheme="minorHAnsi" w:cstheme="minorHAnsi" w:hint="eastAsia"/>
                <w:lang w:val="en-US" w:eastAsia="zh-CN"/>
              </w:rPr>
              <w:t xml:space="preserve">  According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configured,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36A7F4F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r w:rsidR="00EF7B8A" w:rsidRPr="0020549C" w14:paraId="4DC00603"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2450AAAF" w14:textId="515BA395" w:rsidR="00EF7B8A" w:rsidRPr="0020549C" w:rsidRDefault="00EF7B8A" w:rsidP="00EF7B8A">
            <w:pPr>
              <w:spacing w:after="0"/>
              <w:rPr>
                <w:rFonts w:asciiTheme="minorHAnsi" w:hAnsiTheme="minorHAnsi" w:cstheme="minorHAnsi"/>
              </w:rPr>
            </w:pPr>
            <w:r>
              <w:rPr>
                <w:rFonts w:asciiTheme="minorHAnsi" w:eastAsia="PMingLiU" w:hAnsiTheme="minorHAnsi" w:cstheme="minorHAnsi"/>
                <w:b w:val="0"/>
                <w:bCs w:val="0"/>
                <w:lang w:eastAsia="zh-TW"/>
              </w:rPr>
              <w:t>APT, FGI</w:t>
            </w:r>
          </w:p>
        </w:tc>
        <w:tc>
          <w:tcPr>
            <w:tcW w:w="1512" w:type="dxa"/>
          </w:tcPr>
          <w:p w14:paraId="45B0C070" w14:textId="439F6EC9"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w:t>
            </w:r>
          </w:p>
        </w:tc>
        <w:tc>
          <w:tcPr>
            <w:tcW w:w="7706" w:type="dxa"/>
          </w:tcPr>
          <w:p w14:paraId="28D35065" w14:textId="5669DED3"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W</w:t>
            </w:r>
            <w:r>
              <w:rPr>
                <w:rFonts w:asciiTheme="minorHAnsi" w:eastAsia="PMingLiU" w:hAnsiTheme="minorHAnsi" w:cstheme="minorHAnsi"/>
                <w:lang w:eastAsia="zh-TW"/>
              </w:rPr>
              <w:t>e share the same view as vivo.</w:t>
            </w:r>
          </w:p>
        </w:tc>
      </w:tr>
      <w:tr w:rsidR="00A628BC" w:rsidRPr="0020549C" w14:paraId="6A4B524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84F4373" w14:textId="47ACB8FF" w:rsidR="00A628BC"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53DB55C3" w14:textId="536F2160"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w:t>
            </w:r>
          </w:p>
        </w:tc>
        <w:tc>
          <w:tcPr>
            <w:tcW w:w="7706" w:type="dxa"/>
          </w:tcPr>
          <w:p w14:paraId="20760284" w14:textId="696039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 that the same HARQ process ID selection rule applies to all CGs. Which HARQ process ID is selected though is up to UE implementation. We think that some changes are needed to accommodate option 2 as discussed in question 2.</w:t>
            </w:r>
          </w:p>
        </w:tc>
      </w:tr>
      <w:tr w:rsidR="00D24A1F" w:rsidRPr="0020549C" w14:paraId="0DA879A7"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27FFB97" w14:textId="4F887433" w:rsidR="00D24A1F" w:rsidRPr="007B0754" w:rsidRDefault="00D24A1F" w:rsidP="00D24A1F">
            <w:pPr>
              <w:spacing w:after="0"/>
              <w:rPr>
                <w:rFonts w:asciiTheme="minorHAnsi" w:hAnsiTheme="minorHAnsi" w:cstheme="minorHAnsi"/>
                <w:b w:val="0"/>
                <w:bCs w:val="0"/>
              </w:rPr>
            </w:pPr>
            <w:r w:rsidRPr="00CB2CEE">
              <w:rPr>
                <w:rFonts w:asciiTheme="minorHAnsi" w:eastAsiaTheme="minorEastAsia" w:hAnsiTheme="minorHAnsi" w:cstheme="minorHAnsi"/>
                <w:b w:val="0"/>
                <w:lang w:val="en-US" w:eastAsia="zh-CN"/>
              </w:rPr>
              <w:t>MediaTek</w:t>
            </w:r>
          </w:p>
        </w:tc>
        <w:tc>
          <w:tcPr>
            <w:tcW w:w="1512" w:type="dxa"/>
          </w:tcPr>
          <w:p w14:paraId="72E39AB5" w14:textId="40DEA61D"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val="en-US" w:eastAsia="zh-CN"/>
              </w:rPr>
              <w:t>Agree</w:t>
            </w:r>
          </w:p>
        </w:tc>
        <w:tc>
          <w:tcPr>
            <w:tcW w:w="7706" w:type="dxa"/>
          </w:tcPr>
          <w:p w14:paraId="20B2FD34" w14:textId="77777777"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65BB454B"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vivo’s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r w:rsidR="00581C62" w:rsidRPr="007A1771" w14:paraId="5175647E"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3ED4CEB" w14:textId="011AC478" w:rsidR="00581C62" w:rsidRPr="007A1771" w:rsidRDefault="00581C62" w:rsidP="00581C62">
            <w:pPr>
              <w:spacing w:after="0"/>
              <w:rPr>
                <w:rFonts w:asciiTheme="minorHAnsi" w:hAnsiTheme="minorHAnsi" w:cstheme="minorHAnsi"/>
              </w:rPr>
            </w:pPr>
            <w:r w:rsidRPr="00E22C57">
              <w:rPr>
                <w:rFonts w:asciiTheme="minorHAnsi" w:eastAsia="PMingLiU" w:hAnsiTheme="minorHAnsi" w:cstheme="minorHAnsi" w:hint="eastAsia"/>
                <w:b w:val="0"/>
                <w:bCs w:val="0"/>
                <w:lang w:eastAsia="zh-TW"/>
              </w:rPr>
              <w:t>A</w:t>
            </w:r>
            <w:r w:rsidRPr="00E22C57">
              <w:rPr>
                <w:rFonts w:asciiTheme="minorHAnsi" w:eastAsia="PMingLiU" w:hAnsiTheme="minorHAnsi" w:cstheme="minorHAnsi"/>
                <w:b w:val="0"/>
                <w:bCs w:val="0"/>
                <w:lang w:eastAsia="zh-TW"/>
              </w:rPr>
              <w:t>PT, FGI</w:t>
            </w:r>
          </w:p>
        </w:tc>
        <w:tc>
          <w:tcPr>
            <w:tcW w:w="1512" w:type="dxa"/>
          </w:tcPr>
          <w:p w14:paraId="71ACB812" w14:textId="7AEFDC2C"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2C57">
              <w:rPr>
                <w:rFonts w:asciiTheme="minorHAnsi" w:eastAsia="PMingLiU" w:hAnsiTheme="minorHAnsi" w:cstheme="minorHAnsi" w:hint="eastAsia"/>
                <w:lang w:eastAsia="zh-TW"/>
              </w:rPr>
              <w:t>D</w:t>
            </w:r>
            <w:r w:rsidRPr="00E22C57">
              <w:rPr>
                <w:rFonts w:asciiTheme="minorHAnsi" w:eastAsia="PMingLiU" w:hAnsiTheme="minorHAnsi" w:cstheme="minorHAnsi"/>
                <w:lang w:eastAsia="zh-TW"/>
              </w:rPr>
              <w:t>isagree</w:t>
            </w:r>
          </w:p>
        </w:tc>
        <w:tc>
          <w:tcPr>
            <w:tcW w:w="7702" w:type="dxa"/>
          </w:tcPr>
          <w:p w14:paraId="0A1E8F8A" w14:textId="77777777"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7A1771" w14:paraId="18C654E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B701E2" w14:textId="083E27D8" w:rsidR="00A628BC" w:rsidRPr="00E22C57"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14D035FD" w14:textId="755F46D5" w:rsidR="00A628BC" w:rsidRPr="00E22C57"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See comment</w:t>
            </w:r>
          </w:p>
        </w:tc>
        <w:tc>
          <w:tcPr>
            <w:tcW w:w="7702" w:type="dxa"/>
          </w:tcPr>
          <w:p w14:paraId="12B3DA31" w14:textId="632D412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higher priority data arrives as in Figure 3 then this data should be sent on a different HARQ process ID to allow for prioritization.</w:t>
            </w:r>
          </w:p>
        </w:tc>
      </w:tr>
      <w:tr w:rsidR="00D24A1F" w:rsidRPr="007A1771" w14:paraId="465E474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F94BFE4" w14:textId="3AB35C58" w:rsidR="00D24A1F" w:rsidRPr="007B0754"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1512" w:type="dxa"/>
          </w:tcPr>
          <w:p w14:paraId="48925F5A" w14:textId="0DEA7FB4"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260CB26" w14:textId="0431D96C"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that HARQ PID selection is up to UE implementation, the CG that is used for transmission is up to UE implementation.</w:t>
            </w:r>
          </w:p>
        </w:tc>
      </w:tr>
    </w:tbl>
    <w:p w14:paraId="700AE766" w14:textId="77777777" w:rsidR="00EC2244" w:rsidRPr="007A1771" w:rsidRDefault="00EC2244">
      <w:pPr>
        <w:rPr>
          <w:rFonts w:asciiTheme="minorHAnsi" w:hAnsiTheme="minorHAnsi" w:cstheme="minorHAnsi"/>
        </w:rPr>
      </w:pPr>
    </w:p>
    <w:p w14:paraId="281084B3" w14:textId="77777777" w:rsidR="00A92C6F" w:rsidRPr="008641ED" w:rsidRDefault="00A92C6F" w:rsidP="00A92C6F">
      <w:pPr>
        <w:rPr>
          <w:rFonts w:asciiTheme="minorHAnsi" w:hAnsiTheme="minorHAnsi" w:cstheme="minorHAnsi"/>
          <w:i/>
          <w:u w:val="single"/>
        </w:rPr>
      </w:pPr>
      <w:r w:rsidRPr="008641ED">
        <w:rPr>
          <w:rFonts w:asciiTheme="minorHAnsi" w:hAnsiTheme="minorHAnsi" w:cstheme="minorHAnsi"/>
          <w:i/>
          <w:u w:val="single"/>
        </w:rPr>
        <w:t>Rapporteur’s summary:</w:t>
      </w:r>
    </w:p>
    <w:p w14:paraId="23DC484A" w14:textId="77777777" w:rsidR="003F0B96" w:rsidRDefault="00891CEE" w:rsidP="00A92C6F">
      <w:pPr>
        <w:rPr>
          <w:rFonts w:asciiTheme="minorHAnsi" w:hAnsiTheme="minorHAnsi" w:cstheme="minorHAnsi"/>
        </w:rPr>
      </w:pPr>
      <w:r>
        <w:rPr>
          <w:rFonts w:asciiTheme="minorHAnsi" w:hAnsiTheme="minorHAnsi" w:cstheme="minorHAnsi"/>
        </w:rPr>
        <w:t xml:space="preserve">When multiple overlapping CG occasions share HARQ processes, all companies agree that the same HARQ PID rule applies to all CG configurations. </w:t>
      </w:r>
    </w:p>
    <w:p w14:paraId="1CBF9DDF" w14:textId="13F79ECE" w:rsidR="00A92C6F" w:rsidRDefault="00891CEE" w:rsidP="00A92C6F">
      <w:pPr>
        <w:rPr>
          <w:rFonts w:asciiTheme="minorHAnsi" w:hAnsiTheme="minorHAnsi" w:cstheme="minorHAnsi"/>
        </w:rPr>
      </w:pPr>
      <w:r>
        <w:rPr>
          <w:rFonts w:asciiTheme="minorHAnsi" w:hAnsiTheme="minorHAnsi" w:cstheme="minorHAnsi"/>
        </w:rPr>
        <w:t>There is disagreement on whether the same HARQ process is selected for these overlapping CGs or if different HARQ processes are selected.</w:t>
      </w:r>
      <w:r w:rsidR="00F04310">
        <w:rPr>
          <w:rFonts w:asciiTheme="minorHAnsi" w:hAnsiTheme="minorHAnsi" w:cstheme="minorHAnsi"/>
        </w:rPr>
        <w:t xml:space="preserve"> Regardless of this aspect</w:t>
      </w:r>
      <w:r w:rsidR="003F0B96">
        <w:rPr>
          <w:rFonts w:asciiTheme="minorHAnsi" w:hAnsiTheme="minorHAnsi" w:cstheme="minorHAnsi"/>
        </w:rPr>
        <w:t xml:space="preserve"> of the discussion</w:t>
      </w:r>
      <w:r w:rsidR="00F04310">
        <w:rPr>
          <w:rFonts w:asciiTheme="minorHAnsi" w:hAnsiTheme="minorHAnsi" w:cstheme="minorHAnsi"/>
        </w:rPr>
        <w:t xml:space="preserve">, </w:t>
      </w:r>
      <w:r>
        <w:rPr>
          <w:rFonts w:asciiTheme="minorHAnsi" w:hAnsiTheme="minorHAnsi" w:cstheme="minorHAnsi"/>
        </w:rPr>
        <w:t>a consequence of HARQ PID selection being left to UE implementation</w:t>
      </w:r>
      <w:r w:rsidR="003F0B96">
        <w:rPr>
          <w:rFonts w:asciiTheme="minorHAnsi" w:hAnsiTheme="minorHAnsi" w:cstheme="minorHAnsi"/>
        </w:rPr>
        <w:t xml:space="preserve"> is that</w:t>
      </w:r>
      <w:r>
        <w:rPr>
          <w:rFonts w:asciiTheme="minorHAnsi" w:hAnsiTheme="minorHAnsi" w:cstheme="minorHAnsi"/>
        </w:rPr>
        <w:t xml:space="preserve"> the CG that is </w:t>
      </w:r>
      <w:r w:rsidR="003125D6">
        <w:rPr>
          <w:rFonts w:asciiTheme="minorHAnsi" w:hAnsiTheme="minorHAnsi" w:cstheme="minorHAnsi"/>
        </w:rPr>
        <w:t xml:space="preserve">actually </w:t>
      </w:r>
      <w:r>
        <w:rPr>
          <w:rFonts w:asciiTheme="minorHAnsi" w:hAnsiTheme="minorHAnsi" w:cstheme="minorHAnsi"/>
        </w:rPr>
        <w:t xml:space="preserve">transmitted is also </w:t>
      </w:r>
      <w:r w:rsidR="00F04310">
        <w:rPr>
          <w:rFonts w:asciiTheme="minorHAnsi" w:hAnsiTheme="minorHAnsi" w:cstheme="minorHAnsi"/>
        </w:rPr>
        <w:t xml:space="preserve">implicitly </w:t>
      </w:r>
      <w:r>
        <w:rPr>
          <w:rFonts w:asciiTheme="minorHAnsi" w:hAnsiTheme="minorHAnsi" w:cstheme="minorHAnsi"/>
        </w:rPr>
        <w:t>left to UE implementation</w:t>
      </w:r>
      <w:r w:rsidR="00F04310">
        <w:rPr>
          <w:rFonts w:asciiTheme="minorHAnsi" w:hAnsiTheme="minorHAnsi" w:cstheme="minorHAnsi"/>
        </w:rPr>
        <w:t xml:space="preserve"> – i.e. the NW has no idea which CG will be transmitted</w:t>
      </w:r>
      <w:r w:rsidR="003F0B96">
        <w:rPr>
          <w:rFonts w:asciiTheme="minorHAnsi" w:hAnsiTheme="minorHAnsi" w:cstheme="minorHAnsi"/>
        </w:rPr>
        <w:t xml:space="preserve"> by the UE</w:t>
      </w:r>
      <w:r>
        <w:rPr>
          <w:rFonts w:asciiTheme="minorHAnsi" w:hAnsiTheme="minorHAnsi" w:cstheme="minorHAnsi"/>
        </w:rPr>
        <w:t>.</w:t>
      </w:r>
      <w:r w:rsidR="003125D6">
        <w:rPr>
          <w:rFonts w:asciiTheme="minorHAnsi" w:hAnsiTheme="minorHAnsi" w:cstheme="minorHAnsi"/>
        </w:rPr>
        <w:t xml:space="preserve"> Therefore the following is proposed:</w:t>
      </w:r>
    </w:p>
    <w:p w14:paraId="3E58E055" w14:textId="77777777" w:rsidR="00C12D8F" w:rsidRPr="00F04310" w:rsidRDefault="00C12D8F" w:rsidP="00C12D8F">
      <w:pPr>
        <w:rPr>
          <w:rFonts w:asciiTheme="minorHAnsi" w:hAnsiTheme="minorHAnsi" w:cstheme="minorHAnsi"/>
          <w:b/>
        </w:rPr>
      </w:pPr>
      <w:r w:rsidRPr="00F04310">
        <w:rPr>
          <w:rFonts w:asciiTheme="minorHAnsi" w:hAnsiTheme="minorHAnsi" w:cstheme="minorHAnsi"/>
          <w:b/>
        </w:rPr>
        <w:t>Proposal 4 (</w:t>
      </w:r>
      <w:r>
        <w:rPr>
          <w:rFonts w:asciiTheme="minorHAnsi" w:hAnsiTheme="minorHAnsi" w:cstheme="minorHAnsi"/>
          <w:b/>
        </w:rPr>
        <w:t>21</w:t>
      </w:r>
      <w:r w:rsidRPr="00F04310">
        <w:rPr>
          <w:rFonts w:asciiTheme="minorHAnsi" w:hAnsiTheme="minorHAnsi" w:cstheme="minorHAnsi"/>
          <w:b/>
        </w:rPr>
        <w:t>/2</w:t>
      </w:r>
      <w:r>
        <w:rPr>
          <w:rFonts w:asciiTheme="minorHAnsi" w:hAnsiTheme="minorHAnsi" w:cstheme="minorHAnsi"/>
          <w:b/>
        </w:rPr>
        <w:t>1</w:t>
      </w:r>
      <w:r w:rsidRPr="00F04310">
        <w:rPr>
          <w:rFonts w:asciiTheme="minorHAnsi" w:hAnsiTheme="minorHAnsi" w:cstheme="minorHAnsi"/>
          <w:b/>
        </w:rPr>
        <w:t xml:space="preserve">): </w:t>
      </w:r>
      <w:r>
        <w:rPr>
          <w:rFonts w:asciiTheme="minorHAnsi" w:hAnsiTheme="minorHAnsi" w:cstheme="minorHAnsi"/>
          <w:b/>
        </w:rPr>
        <w:t>T</w:t>
      </w:r>
      <w:r w:rsidRPr="00F04310">
        <w:rPr>
          <w:rFonts w:asciiTheme="minorHAnsi" w:hAnsiTheme="minorHAnsi" w:cstheme="minorHAnsi"/>
          <w:b/>
        </w:rPr>
        <w:t xml:space="preserve">he same HARQ PID selection rule applies to all CGs </w:t>
      </w:r>
      <w:r>
        <w:rPr>
          <w:rFonts w:asciiTheme="minorHAnsi" w:hAnsiTheme="minorHAnsi" w:cstheme="minorHAnsi"/>
          <w:b/>
        </w:rPr>
        <w:t>w</w:t>
      </w:r>
      <w:r w:rsidRPr="00F04310">
        <w:rPr>
          <w:rFonts w:asciiTheme="minorHAnsi" w:hAnsiTheme="minorHAnsi" w:cstheme="minorHAnsi"/>
          <w:b/>
        </w:rPr>
        <w:t>hen HARQ processes are shared between</w:t>
      </w:r>
      <w:r w:rsidRPr="00C12D8F">
        <w:rPr>
          <w:rFonts w:asciiTheme="minorHAnsi" w:hAnsiTheme="minorHAnsi" w:cstheme="minorHAnsi"/>
          <w:b/>
        </w:rPr>
        <w:t xml:space="preserve"> multiple CG configurations with</w:t>
      </w:r>
      <w:r w:rsidRPr="00F04310">
        <w:rPr>
          <w:rFonts w:asciiTheme="minorHAnsi" w:hAnsiTheme="minorHAnsi" w:cstheme="minorHAnsi"/>
          <w:b/>
        </w:rPr>
        <w:t xml:space="preserve"> overlapping</w:t>
      </w:r>
      <w:r>
        <w:rPr>
          <w:rFonts w:asciiTheme="minorHAnsi" w:hAnsiTheme="minorHAnsi" w:cstheme="minorHAnsi"/>
          <w:b/>
        </w:rPr>
        <w:t xml:space="preserve"> CG occasions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1CB62DB4" w14:textId="5AE46462" w:rsidR="003125D6" w:rsidRPr="00F04310" w:rsidRDefault="00F04310" w:rsidP="00A92C6F">
      <w:pPr>
        <w:rPr>
          <w:rFonts w:asciiTheme="minorHAnsi" w:hAnsiTheme="minorHAnsi" w:cstheme="minorHAnsi"/>
          <w:b/>
        </w:rPr>
      </w:pPr>
      <w:r w:rsidRPr="00F04310">
        <w:rPr>
          <w:rFonts w:asciiTheme="minorHAnsi" w:hAnsiTheme="minorHAnsi" w:cstheme="minorHAnsi"/>
          <w:b/>
        </w:rPr>
        <w:t>Proposal 5</w:t>
      </w:r>
      <w:r w:rsidR="003125D6" w:rsidRPr="00F04310">
        <w:rPr>
          <w:rFonts w:asciiTheme="minorHAnsi" w:hAnsiTheme="minorHAnsi" w:cstheme="minorHAnsi"/>
          <w:b/>
        </w:rPr>
        <w:t>:</w:t>
      </w:r>
      <w:r w:rsidRPr="00F04310">
        <w:rPr>
          <w:rFonts w:asciiTheme="minorHAnsi" w:hAnsiTheme="minorHAnsi" w:cstheme="minorHAnsi"/>
          <w:b/>
        </w:rPr>
        <w:t xml:space="preserve"> </w:t>
      </w:r>
      <w:r w:rsidR="003125D6" w:rsidRPr="00F04310">
        <w:rPr>
          <w:rFonts w:asciiTheme="minorHAnsi" w:hAnsiTheme="minorHAnsi" w:cstheme="minorHAnsi"/>
          <w:b/>
        </w:rPr>
        <w:t>When HARQ processes are shared between multiple overlapping CG occasions with the same TBS</w:t>
      </w:r>
      <w:r w:rsidR="003125D6" w:rsidRPr="00F04310">
        <w:rPr>
          <w:rFonts w:asciiTheme="minorHAnsi" w:hAnsiTheme="minorHAnsi" w:cstheme="minorHAnsi"/>
          <w:b/>
        </w:rPr>
        <w:t>, it is up to UE implementation to determine which CG is transmitted</w:t>
      </w:r>
      <w:r w:rsidRPr="00F04310">
        <w:rPr>
          <w:rFonts w:asciiTheme="minorHAnsi" w:hAnsiTheme="minorHAnsi" w:cstheme="minorHAnsi"/>
          <w:b/>
        </w:rPr>
        <w:t xml:space="preserve">. No specification change is </w:t>
      </w:r>
      <w:r w:rsidR="003F0B96">
        <w:rPr>
          <w:rFonts w:asciiTheme="minorHAnsi" w:hAnsiTheme="minorHAnsi" w:cstheme="minorHAnsi"/>
          <w:b/>
        </w:rPr>
        <w:t>foreseen</w:t>
      </w: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lastRenderedPageBreak/>
        <w:t>2.3 Deprioritised UL grant when autoTx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39AB73ED" w14:textId="77777777" w:rsidR="00EC2244" w:rsidRDefault="00A53FBC">
      <w:pPr>
        <w:keepNext/>
        <w:jc w:val="center"/>
      </w:pPr>
      <w:r>
        <w:rPr>
          <w:noProof/>
          <w:lang w:eastAsia="en-GB"/>
        </w:rPr>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cg-RetransmissionTimer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eastAsia="en-GB"/>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3E47BC" w:rsidRDefault="003E47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3E47BC" w:rsidRDefault="003E47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3E47BC" w:rsidRDefault="003E47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3E47BC" w:rsidRDefault="003E47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eastAsia="en-GB"/>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cg-RetransmissionTimer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lastRenderedPageBreak/>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Author" w:date="2021-08-03T12:56:00Z">
        <w:r>
          <w:rPr>
            <w:rFonts w:asciiTheme="minorHAnsi" w:hAnsiTheme="minorHAnsi" w:cstheme="minorHAnsi"/>
            <w:i/>
          </w:rPr>
          <w:t xml:space="preserve">Option 3: </w:t>
        </w:r>
      </w:ins>
      <w:ins w:id="21" w:author="Author"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cg-RetransmissionTimer and lch-basedPrioritization are configured, autonomousTx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cg-RetransmissionTimer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lastRenderedPageBreak/>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D1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6pt;height:89.85pt;mso-width-percent:0;mso-height-percent:0;mso-width-percent:0;mso-height-percent:0" o:ole="">
                  <v:imagedata r:id="rId20" o:title=""/>
                </v:shape>
                <o:OLEObject Type="Embed" ProgID="VisioViewer.Viewer.1" ShapeID="_x0000_i1025" DrawAspect="Content" ObjectID="_1689599118"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lastRenderedPageBreak/>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re-tx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cg-RetransmissionTimer when the CG resource associated with the timer is deprioritized due to LCH-based prioritization and CG is configured with autoTx.</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009" w:type="dxa"/>
          </w:tcPr>
          <w:p w14:paraId="73753480"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When the gNB configures cg-RetransmissionTimer, this means that the gNB requires the UE to perform the retransmission of the MAC PDU due to the LBT failure. When both cg-RetransmissionTimer and lch-basedPrioritization are configured, if the autonomousTx is not configured, this means that the gNB only requires the UE to autonomously retransmit the MAC PDU only due to the LBT failure, but not due to the de-prioritization of the MAC PDU.</w:t>
            </w:r>
          </w:p>
        </w:tc>
      </w:tr>
      <w:tr w:rsidR="00B17748"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45AD9BB" w:rsidR="00B17748" w:rsidRPr="00B17748" w:rsidRDefault="00B17748" w:rsidP="00B17748">
            <w:pPr>
              <w:spacing w:after="0"/>
              <w:rPr>
                <w:rFonts w:asciiTheme="minorHAnsi" w:hAnsiTheme="minorHAnsi" w:cstheme="minorHAnsi"/>
                <w:b w:val="0"/>
                <w:bCs w:val="0"/>
              </w:rPr>
            </w:pPr>
            <w:r w:rsidRPr="00B17748">
              <w:rPr>
                <w:rFonts w:asciiTheme="minorHAnsi" w:eastAsia="PMingLiU" w:hAnsiTheme="minorHAnsi" w:cstheme="minorHAnsi" w:hint="eastAsia"/>
                <w:b w:val="0"/>
                <w:bCs w:val="0"/>
                <w:lang w:eastAsia="zh-TW"/>
              </w:rPr>
              <w:t>A</w:t>
            </w:r>
            <w:r w:rsidRPr="00B17748">
              <w:rPr>
                <w:rFonts w:asciiTheme="minorHAnsi" w:eastAsia="PMingLiU" w:hAnsiTheme="minorHAnsi" w:cstheme="minorHAnsi"/>
                <w:b w:val="0"/>
                <w:bCs w:val="0"/>
                <w:lang w:eastAsia="zh-TW"/>
              </w:rPr>
              <w:t>PT, FGI</w:t>
            </w:r>
          </w:p>
        </w:tc>
        <w:tc>
          <w:tcPr>
            <w:tcW w:w="1009" w:type="dxa"/>
          </w:tcPr>
          <w:p w14:paraId="6681869F" w14:textId="5C5FC4F5"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 xml:space="preserve">ption 2 </w:t>
            </w:r>
          </w:p>
        </w:tc>
        <w:tc>
          <w:tcPr>
            <w:tcW w:w="8188" w:type="dxa"/>
          </w:tcPr>
          <w:p w14:paraId="121665C6" w14:textId="6113C5BE"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 with Nokia.</w:t>
            </w:r>
          </w:p>
        </w:tc>
      </w:tr>
      <w:tr w:rsidR="00A628BC" w14:paraId="7001561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EFF7241" w14:textId="77CF88B3" w:rsidR="00A628BC" w:rsidRPr="00B17748" w:rsidRDefault="00A628BC" w:rsidP="00A628BC">
            <w:pPr>
              <w:spacing w:after="0"/>
              <w:rPr>
                <w:rFonts w:asciiTheme="minorHAnsi" w:eastAsia="PMingLiU" w:hAnsiTheme="minorHAnsi" w:cstheme="minorHAnsi"/>
                <w:lang w:eastAsia="zh-TW"/>
              </w:rPr>
            </w:pPr>
            <w:r w:rsidRPr="00BF1FA0">
              <w:rPr>
                <w:rFonts w:asciiTheme="minorHAnsi" w:hAnsiTheme="minorHAnsi" w:cstheme="minorHAnsi"/>
                <w:b w:val="0"/>
                <w:bCs w:val="0"/>
              </w:rPr>
              <w:t>Apple</w:t>
            </w:r>
          </w:p>
        </w:tc>
        <w:tc>
          <w:tcPr>
            <w:tcW w:w="1009" w:type="dxa"/>
          </w:tcPr>
          <w:p w14:paraId="08CEFF48" w14:textId="4AB626E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w:t>
            </w:r>
          </w:p>
        </w:tc>
        <w:tc>
          <w:tcPr>
            <w:tcW w:w="8188" w:type="dxa"/>
          </w:tcPr>
          <w:p w14:paraId="08243491" w14:textId="48FE9EAB"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lang w:eastAsia="zh-CN"/>
              </w:rPr>
              <w:t>Same view as Nokia.</w:t>
            </w:r>
          </w:p>
        </w:tc>
      </w:tr>
      <w:tr w:rsidR="00B611B5" w14:paraId="7336A58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09487D5" w14:textId="056227BB" w:rsidR="00B611B5" w:rsidRPr="00B611B5" w:rsidRDefault="00B611B5"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6D2BD3E3" w14:textId="24B83622"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99B172F" w14:textId="77777777"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don't see why we would need to revert earlier agreements.</w:t>
            </w:r>
          </w:p>
          <w:p w14:paraId="456C9FAE" w14:textId="3136F8F5"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Agree with InterDigital and CATT comments. </w:t>
            </w:r>
          </w:p>
        </w:tc>
      </w:tr>
      <w:tr w:rsidR="00D24A1F" w14:paraId="5D900337"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6ADA89FA" w14:textId="0AF32F56" w:rsidR="00D24A1F" w:rsidRDefault="00D24A1F" w:rsidP="00D24A1F">
            <w:pPr>
              <w:spacing w:after="0"/>
              <w:rPr>
                <w:rFonts w:asciiTheme="minorHAnsi" w:hAnsiTheme="minorHAnsi" w:cstheme="minorHAnsi"/>
                <w:b w:val="0"/>
                <w:bCs w:val="0"/>
              </w:rPr>
            </w:pPr>
            <w:r w:rsidRPr="00AE0A28">
              <w:rPr>
                <w:rFonts w:asciiTheme="minorHAnsi" w:eastAsiaTheme="minorEastAsia" w:hAnsiTheme="minorHAnsi" w:cstheme="minorHAnsi"/>
                <w:b w:val="0"/>
                <w:lang w:val="en-US" w:eastAsia="zh-CN"/>
              </w:rPr>
              <w:t>MediaTek</w:t>
            </w:r>
          </w:p>
        </w:tc>
        <w:tc>
          <w:tcPr>
            <w:tcW w:w="1009" w:type="dxa"/>
          </w:tcPr>
          <w:p w14:paraId="5CEC27B7" w14:textId="2E6BA753"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val="en-US" w:eastAsia="zh-CN"/>
              </w:rPr>
              <w:t>Option 1</w:t>
            </w:r>
          </w:p>
        </w:tc>
        <w:tc>
          <w:tcPr>
            <w:tcW w:w="8188" w:type="dxa"/>
          </w:tcPr>
          <w:p w14:paraId="6ABC86E6" w14:textId="5D588CDE" w:rsidR="00D24A1F" w:rsidRPr="006E2F4D" w:rsidRDefault="00D24A1F" w:rsidP="005A0A1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11351">
              <w:rPr>
                <w:rFonts w:asciiTheme="minorHAnsi" w:eastAsia="SimSun" w:hAnsiTheme="minorHAnsi" w:cstheme="minorHAnsi"/>
                <w:lang w:val="en-US" w:eastAsia="zh-CN"/>
              </w:rPr>
              <w:t>If autonomousTx is not configured</w:t>
            </w:r>
            <w:r>
              <w:rPr>
                <w:rFonts w:asciiTheme="minorHAnsi" w:eastAsia="SimSun" w:hAnsiTheme="minorHAnsi" w:cstheme="minorHAnsi"/>
                <w:lang w:val="en-US" w:eastAsia="zh-CN"/>
              </w:rPr>
              <w:t xml:space="preserve"> and the TB is </w:t>
            </w:r>
            <w:r w:rsidRPr="00E11351">
              <w:rPr>
                <w:rFonts w:asciiTheme="minorHAnsi" w:eastAsia="SimSun" w:hAnsiTheme="minorHAnsi" w:cstheme="minorHAnsi"/>
                <w:lang w:val="en-US" w:eastAsia="zh-CN"/>
              </w:rPr>
              <w:t>de-prioritized, the TB</w:t>
            </w:r>
            <w:r>
              <w:rPr>
                <w:rFonts w:asciiTheme="minorHAnsi" w:eastAsia="SimSun" w:hAnsiTheme="minorHAnsi" w:cstheme="minorHAnsi"/>
                <w:lang w:val="en-US" w:eastAsia="zh-CN"/>
              </w:rPr>
              <w:t xml:space="preserve"> should not </w:t>
            </w:r>
            <w:r w:rsidR="006E2F4D">
              <w:rPr>
                <w:rFonts w:asciiTheme="minorHAnsi" w:eastAsia="SimSun" w:hAnsiTheme="minorHAnsi" w:cstheme="minorHAnsi"/>
                <w:lang w:val="en-US" w:eastAsia="zh-CN"/>
              </w:rPr>
              <w:t xml:space="preserve">end up </w:t>
            </w:r>
            <w:r>
              <w:rPr>
                <w:rFonts w:asciiTheme="minorHAnsi" w:eastAsia="SimSun" w:hAnsiTheme="minorHAnsi" w:cstheme="minorHAnsi"/>
                <w:lang w:val="en-US" w:eastAsia="zh-CN"/>
              </w:rPr>
              <w:t>be</w:t>
            </w:r>
            <w:r w:rsidR="006E2F4D">
              <w:rPr>
                <w:rFonts w:asciiTheme="minorHAnsi" w:eastAsia="SimSun" w:hAnsiTheme="minorHAnsi" w:cstheme="minorHAnsi"/>
                <w:lang w:val="en-US" w:eastAsia="zh-CN"/>
              </w:rPr>
              <w:t>ing</w:t>
            </w:r>
            <w:r>
              <w:rPr>
                <w:rFonts w:asciiTheme="minorHAnsi" w:eastAsia="SimSun" w:hAnsiTheme="minorHAnsi" w:cstheme="minorHAnsi"/>
                <w:lang w:val="en-US" w:eastAsia="zh-CN"/>
              </w:rPr>
              <w:t xml:space="preserve"> transmitted or retransmitted</w:t>
            </w:r>
            <w:r w:rsidRPr="00E11351">
              <w:rPr>
                <w:rFonts w:asciiTheme="minorHAnsi" w:eastAsia="SimSun" w:hAnsiTheme="minorHAnsi" w:cstheme="minorHAnsi"/>
                <w:lang w:val="en-US" w:eastAsia="zh-CN"/>
              </w:rPr>
              <w:t xml:space="preserve"> autonomously by </w:t>
            </w:r>
            <w:r>
              <w:rPr>
                <w:rFonts w:asciiTheme="minorHAnsi" w:eastAsia="SimSun" w:hAnsiTheme="minorHAnsi" w:cstheme="minorHAnsi"/>
                <w:lang w:val="en-US" w:eastAsia="zh-CN"/>
              </w:rPr>
              <w:t>other means</w:t>
            </w:r>
            <w:r w:rsidRPr="00E11351">
              <w:rPr>
                <w:rFonts w:asciiTheme="minorHAnsi" w:eastAsia="SimSun" w:hAnsiTheme="minorHAnsi" w:cstheme="minorHAnsi"/>
                <w:lang w:val="en-US" w:eastAsia="zh-CN"/>
              </w:rPr>
              <w:t>.</w:t>
            </w:r>
            <w:r>
              <w:rPr>
                <w:rFonts w:asciiTheme="minorHAnsi" w:eastAsia="SimSun" w:hAnsiTheme="minorHAnsi" w:cstheme="minorHAnsi"/>
                <w:lang w:val="en-US" w:eastAsia="zh-CN"/>
              </w:rPr>
              <w:t xml:space="preserve"> If the NW does not configure autonomousTx, the implication is that the NW does not want autonomous transmission of a deprioritized PDU to take place. </w:t>
            </w:r>
            <w:r w:rsidR="006E2F4D">
              <w:rPr>
                <w:rFonts w:asciiTheme="minorHAnsi" w:eastAsia="SimSun" w:hAnsiTheme="minorHAnsi" w:cstheme="minorHAnsi"/>
                <w:lang w:val="en-US" w:eastAsia="zh-CN"/>
              </w:rPr>
              <w:t xml:space="preserve">Performing an autonomous transmission/retransmission </w:t>
            </w:r>
            <w:r>
              <w:rPr>
                <w:rFonts w:asciiTheme="minorHAnsi" w:eastAsia="SimSun" w:hAnsiTheme="minorHAnsi" w:cstheme="minorHAnsi"/>
                <w:lang w:val="en-US" w:eastAsia="zh-CN"/>
              </w:rPr>
              <w:t xml:space="preserve">despite </w:t>
            </w:r>
            <w:r>
              <w:rPr>
                <w:rFonts w:asciiTheme="minorHAnsi" w:eastAsia="SimSun" w:hAnsiTheme="minorHAnsi" w:cstheme="minorHAnsi"/>
                <w:lang w:val="en-US" w:eastAsia="zh-CN"/>
              </w:rPr>
              <w:lastRenderedPageBreak/>
              <w:t xml:space="preserve">the NW configuration </w:t>
            </w:r>
            <w:r w:rsidR="005A0A1B">
              <w:rPr>
                <w:rFonts w:asciiTheme="minorHAnsi" w:eastAsia="SimSun" w:hAnsiTheme="minorHAnsi" w:cstheme="minorHAnsi"/>
                <w:lang w:val="en-US" w:eastAsia="zh-CN"/>
              </w:rPr>
              <w:t>will leave the NW with no way to prevent the UE from autonomously transmitting data to the NW</w:t>
            </w:r>
            <w:r w:rsidR="006E2F4D">
              <w:rPr>
                <w:rFonts w:asciiTheme="minorHAnsi" w:eastAsia="SimSun" w:hAnsiTheme="minorHAnsi" w:cstheme="minorHAnsi"/>
                <w:lang w:val="en-US" w:eastAsia="zh-CN"/>
              </w:rPr>
              <w:t>.</w:t>
            </w:r>
          </w:p>
        </w:tc>
      </w:tr>
    </w:tbl>
    <w:p w14:paraId="3E09977B" w14:textId="33CBED39" w:rsidR="00EC2244" w:rsidRDefault="00EC2244">
      <w:pPr>
        <w:rPr>
          <w:rFonts w:asciiTheme="minorHAnsi" w:hAnsiTheme="minorHAnsi" w:cstheme="minorHAnsi"/>
        </w:rPr>
      </w:pPr>
    </w:p>
    <w:p w14:paraId="59752ACB" w14:textId="77777777" w:rsidR="005A0A1B" w:rsidRPr="008641ED" w:rsidRDefault="005A0A1B" w:rsidP="005A0A1B">
      <w:pPr>
        <w:rPr>
          <w:rFonts w:asciiTheme="minorHAnsi" w:hAnsiTheme="minorHAnsi" w:cstheme="minorHAnsi"/>
          <w:i/>
          <w:u w:val="single"/>
        </w:rPr>
      </w:pPr>
      <w:r w:rsidRPr="008641ED">
        <w:rPr>
          <w:rFonts w:asciiTheme="minorHAnsi" w:hAnsiTheme="minorHAnsi" w:cstheme="minorHAnsi"/>
          <w:i/>
          <w:u w:val="single"/>
        </w:rPr>
        <w:t>Rapporteur’s summary:</w:t>
      </w:r>
    </w:p>
    <w:p w14:paraId="77EDB7D2" w14:textId="77777777" w:rsidR="00331E47" w:rsidRDefault="005A0A1B" w:rsidP="005A0A1B">
      <w:pPr>
        <w:pStyle w:val="ListParagraph"/>
        <w:numPr>
          <w:ilvl w:val="0"/>
          <w:numId w:val="7"/>
        </w:numPr>
        <w:rPr>
          <w:rFonts w:asciiTheme="minorHAnsi" w:hAnsiTheme="minorHAnsi" w:cstheme="minorHAnsi"/>
        </w:rPr>
      </w:pPr>
      <w:r w:rsidRPr="00331E47">
        <w:rPr>
          <w:rFonts w:asciiTheme="minorHAnsi" w:hAnsiTheme="minorHAnsi" w:cstheme="minorHAnsi"/>
        </w:rPr>
        <w:t>16 out of 2</w:t>
      </w:r>
      <w:r w:rsidR="00F7069E" w:rsidRPr="00331E47">
        <w:rPr>
          <w:rFonts w:asciiTheme="minorHAnsi" w:hAnsiTheme="minorHAnsi" w:cstheme="minorHAnsi"/>
        </w:rPr>
        <w:t>1</w:t>
      </w:r>
      <w:r w:rsidRPr="00331E47">
        <w:rPr>
          <w:rFonts w:asciiTheme="minorHAnsi" w:hAnsiTheme="minorHAnsi" w:cstheme="minorHAnsi"/>
        </w:rPr>
        <w:t xml:space="preserve"> companies prefer Option 2. The primary argument is that if </w:t>
      </w:r>
      <w:r w:rsidRPr="00D8480C">
        <w:rPr>
          <w:rFonts w:asciiTheme="minorHAnsi" w:hAnsiTheme="minorHAnsi" w:cstheme="minorHAnsi"/>
          <w:i/>
        </w:rPr>
        <w:t>autonomousTx</w:t>
      </w:r>
      <w:r w:rsidRPr="00331E47">
        <w:rPr>
          <w:rFonts w:asciiTheme="minorHAnsi" w:hAnsiTheme="minorHAnsi" w:cstheme="minorHAnsi"/>
        </w:rPr>
        <w:t xml:space="preserve"> is not configured, that implies that URLLC-based autonomous transmission of deprioritised data will not take place. However it does not prevent NR-U based autonomous retransmission from taking place. </w:t>
      </w:r>
    </w:p>
    <w:p w14:paraId="12A86388" w14:textId="77777777" w:rsidR="00331E47" w:rsidRDefault="00F7069E" w:rsidP="005A0A1B">
      <w:pPr>
        <w:pStyle w:val="ListParagraph"/>
        <w:numPr>
          <w:ilvl w:val="0"/>
          <w:numId w:val="7"/>
        </w:numPr>
        <w:rPr>
          <w:rFonts w:asciiTheme="minorHAnsi" w:hAnsiTheme="minorHAnsi" w:cstheme="minorHAnsi"/>
        </w:rPr>
      </w:pPr>
      <w:r w:rsidRPr="00331E47">
        <w:rPr>
          <w:rFonts w:asciiTheme="minorHAnsi" w:hAnsiTheme="minorHAnsi" w:cstheme="minorHAnsi"/>
        </w:rPr>
        <w:t>4 out of 21 companies prefer Option 1. The primary argument is that these two mechanisms should be independent from each other, and allowing one mechanism to take over when the other is not configured is undesirable</w:t>
      </w:r>
    </w:p>
    <w:p w14:paraId="7B48DCA0" w14:textId="60FF05E3" w:rsidR="00F7069E" w:rsidRPr="00331E47" w:rsidRDefault="00F7069E" w:rsidP="005A0A1B">
      <w:pPr>
        <w:pStyle w:val="ListParagraph"/>
        <w:numPr>
          <w:ilvl w:val="0"/>
          <w:numId w:val="7"/>
        </w:numPr>
        <w:rPr>
          <w:rFonts w:asciiTheme="minorHAnsi" w:hAnsiTheme="minorHAnsi" w:cstheme="minorHAnsi"/>
        </w:rPr>
      </w:pPr>
      <w:r w:rsidRPr="00331E47">
        <w:rPr>
          <w:rFonts w:asciiTheme="minorHAnsi" w:hAnsiTheme="minorHAnsi" w:cstheme="minorHAnsi"/>
        </w:rPr>
        <w:t xml:space="preserve">1 company suggested that the usecase of having </w:t>
      </w:r>
      <w:r w:rsidRPr="00D8480C">
        <w:rPr>
          <w:rFonts w:asciiTheme="minorHAnsi" w:hAnsiTheme="minorHAnsi" w:cstheme="minorHAnsi"/>
          <w:i/>
          <w:lang w:eastAsia="zh-CN"/>
        </w:rPr>
        <w:t>lch-basedPrioritization</w:t>
      </w:r>
      <w:r w:rsidRPr="00331E47">
        <w:rPr>
          <w:rFonts w:asciiTheme="minorHAnsi" w:hAnsiTheme="minorHAnsi" w:cstheme="minorHAnsi"/>
          <w:lang w:eastAsia="zh-CN"/>
        </w:rPr>
        <w:t xml:space="preserve"> configured without </w:t>
      </w:r>
      <w:r w:rsidRPr="00D8480C">
        <w:rPr>
          <w:rFonts w:asciiTheme="minorHAnsi" w:eastAsia="SimSun" w:hAnsiTheme="minorHAnsi" w:cstheme="minorHAnsi"/>
          <w:i/>
          <w:lang w:val="en-US" w:eastAsia="zh-CN"/>
        </w:rPr>
        <w:t>autonomousTx</w:t>
      </w:r>
      <w:r w:rsidRPr="00331E47">
        <w:rPr>
          <w:rFonts w:asciiTheme="minorHAnsi" w:eastAsia="SimSun" w:hAnsiTheme="minorHAnsi" w:cstheme="minorHAnsi"/>
          <w:lang w:val="en-US" w:eastAsia="zh-CN"/>
        </w:rPr>
        <w:t xml:space="preserve"> is invalid.</w:t>
      </w:r>
    </w:p>
    <w:p w14:paraId="3F4EE218" w14:textId="2EE3DE0C" w:rsidR="00F7069E" w:rsidRDefault="00F7069E" w:rsidP="00F7069E">
      <w:pPr>
        <w:rPr>
          <w:rFonts w:asciiTheme="minorHAnsi" w:hAnsiTheme="minorHAnsi" w:cstheme="minorHAnsi"/>
        </w:rPr>
      </w:pPr>
      <w:r>
        <w:rPr>
          <w:rFonts w:asciiTheme="minorHAnsi" w:hAnsiTheme="minorHAnsi" w:cstheme="minorHAnsi"/>
        </w:rPr>
        <w:t>Given that t</w:t>
      </w:r>
      <w:r>
        <w:rPr>
          <w:rFonts w:asciiTheme="minorHAnsi" w:hAnsiTheme="minorHAnsi" w:cstheme="minorHAnsi"/>
        </w:rPr>
        <w:t>he issue here is a result of having two contradictory agreements</w:t>
      </w:r>
      <w:r>
        <w:rPr>
          <w:rFonts w:asciiTheme="minorHAnsi" w:hAnsiTheme="minorHAnsi" w:cstheme="minorHAnsi"/>
        </w:rPr>
        <w:t>, and that there is a significant majority supporting Option 2, the following is proposed.</w:t>
      </w:r>
    </w:p>
    <w:p w14:paraId="0A2DF49E" w14:textId="004F9AE8" w:rsidR="00F7069E" w:rsidRPr="00331E47" w:rsidRDefault="00F7069E" w:rsidP="005A0A1B">
      <w:pPr>
        <w:rPr>
          <w:rFonts w:asciiTheme="minorHAnsi" w:hAnsiTheme="minorHAnsi" w:cstheme="minorHAnsi"/>
          <w:b/>
        </w:rPr>
      </w:pPr>
      <w:r w:rsidRPr="00331E47">
        <w:rPr>
          <w:rFonts w:asciiTheme="minorHAnsi" w:hAnsiTheme="minorHAnsi" w:cstheme="minorHAnsi"/>
          <w:b/>
        </w:rPr>
        <w:t>Proposal 6 (16/21): If</w:t>
      </w:r>
      <w:r w:rsidR="00331E47" w:rsidRPr="00331E47">
        <w:rPr>
          <w:rFonts w:asciiTheme="minorHAnsi" w:hAnsiTheme="minorHAnsi" w:cstheme="minorHAnsi"/>
          <w:b/>
        </w:rPr>
        <w:t xml:space="preserve"> </w:t>
      </w:r>
      <w:r w:rsidR="00331E47" w:rsidRPr="00D8480C">
        <w:rPr>
          <w:rFonts w:asciiTheme="minorHAnsi" w:hAnsiTheme="minorHAnsi" w:cstheme="minorHAnsi"/>
          <w:b/>
          <w:i/>
        </w:rPr>
        <w:t>cg-RetransmissionTimer</w:t>
      </w:r>
      <w:r w:rsidR="00331E47" w:rsidRPr="00331E47">
        <w:rPr>
          <w:rFonts w:asciiTheme="minorHAnsi" w:hAnsiTheme="minorHAnsi" w:cstheme="minorHAnsi"/>
          <w:b/>
        </w:rPr>
        <w:t xml:space="preserve"> is configured and</w:t>
      </w:r>
      <w:r w:rsidRPr="00331E47">
        <w:rPr>
          <w:rFonts w:asciiTheme="minorHAnsi" w:hAnsiTheme="minorHAnsi" w:cstheme="minorHAnsi"/>
          <w:b/>
        </w:rPr>
        <w:t xml:space="preserve"> </w:t>
      </w:r>
      <w:r w:rsidRPr="00D8480C">
        <w:rPr>
          <w:rFonts w:asciiTheme="minorHAnsi" w:hAnsiTheme="minorHAnsi" w:cstheme="minorHAnsi"/>
          <w:b/>
          <w:i/>
        </w:rPr>
        <w:t>autonomousTx</w:t>
      </w:r>
      <w:r w:rsidRPr="00331E47">
        <w:rPr>
          <w:rFonts w:asciiTheme="minorHAnsi" w:hAnsiTheme="minorHAnsi" w:cstheme="minorHAnsi"/>
          <w:b/>
        </w:rPr>
        <w:t xml:space="preserve"> is not configured, </w:t>
      </w:r>
      <w:r w:rsidR="00331E47" w:rsidRPr="00331E47">
        <w:rPr>
          <w:rFonts w:asciiTheme="minorHAnsi" w:hAnsiTheme="minorHAnsi" w:cstheme="minorHAnsi"/>
          <w:b/>
        </w:rPr>
        <w:t xml:space="preserve">a </w:t>
      </w:r>
      <w:r w:rsidR="00331E47">
        <w:rPr>
          <w:rFonts w:asciiTheme="minorHAnsi" w:hAnsiTheme="minorHAnsi" w:cstheme="minorHAnsi"/>
          <w:b/>
        </w:rPr>
        <w:t xml:space="preserve">deprioritized MAC PDU is not </w:t>
      </w:r>
      <w:r w:rsidRPr="00331E47">
        <w:rPr>
          <w:rFonts w:asciiTheme="minorHAnsi" w:hAnsiTheme="minorHAnsi" w:cstheme="minorHAnsi"/>
          <w:b/>
        </w:rPr>
        <w:t>transmitted</w:t>
      </w:r>
      <w:r w:rsidR="00331E47" w:rsidRPr="00331E47">
        <w:rPr>
          <w:rFonts w:asciiTheme="minorHAnsi" w:hAnsiTheme="minorHAnsi" w:cstheme="minorHAnsi"/>
          <w:b/>
        </w:rPr>
        <w:t xml:space="preserve"> </w:t>
      </w:r>
      <w:r w:rsidR="00331E47">
        <w:rPr>
          <w:rFonts w:asciiTheme="minorHAnsi" w:hAnsiTheme="minorHAnsi" w:cstheme="minorHAnsi"/>
          <w:b/>
        </w:rPr>
        <w:t xml:space="preserve">in a subsequent CG occasion </w:t>
      </w:r>
      <w:r w:rsidR="00331E47" w:rsidRPr="00331E47">
        <w:rPr>
          <w:rFonts w:asciiTheme="minorHAnsi" w:hAnsiTheme="minorHAnsi" w:cstheme="minorHAnsi"/>
          <w:b/>
        </w:rPr>
        <w:t>using the Rel-16 URLLC autonomous transmission mechanism. However, autonomous retransmission based on Rel-16 NR-U behaviour can still take place.</w:t>
      </w:r>
    </w:p>
    <w:p w14:paraId="42C6EEE6" w14:textId="5F8FDC53" w:rsidR="00331E47" w:rsidRDefault="00331E47" w:rsidP="005A0A1B">
      <w:pPr>
        <w:rPr>
          <w:rFonts w:asciiTheme="minorHAnsi" w:hAnsiTheme="minorHAnsi" w:cstheme="minorHAnsi"/>
        </w:rPr>
      </w:pPr>
      <w:r>
        <w:rPr>
          <w:rFonts w:asciiTheme="minorHAnsi" w:hAnsiTheme="minorHAnsi" w:cstheme="minorHAnsi"/>
        </w:rPr>
        <w:t xml:space="preserve">Amongst the companies that preferred Option 2, </w:t>
      </w:r>
      <w:r w:rsidR="00D8480C">
        <w:rPr>
          <w:rFonts w:asciiTheme="minorHAnsi" w:hAnsiTheme="minorHAnsi" w:cstheme="minorHAnsi"/>
        </w:rPr>
        <w:t xml:space="preserve">there is majority support to not stop the </w:t>
      </w:r>
      <w:r w:rsidR="00D8480C" w:rsidRPr="00D8480C">
        <w:rPr>
          <w:rFonts w:asciiTheme="minorHAnsi" w:hAnsiTheme="minorHAnsi" w:cstheme="minorHAnsi"/>
          <w:i/>
        </w:rPr>
        <w:t>cg-RetransmissionTimer</w:t>
      </w:r>
      <w:r w:rsidR="00D8480C">
        <w:rPr>
          <w:rFonts w:asciiTheme="minorHAnsi" w:hAnsiTheme="minorHAnsi" w:cstheme="minorHAnsi"/>
        </w:rPr>
        <w:t xml:space="preserve"> when </w:t>
      </w:r>
      <w:r w:rsidR="00D8480C" w:rsidRPr="00D8480C">
        <w:rPr>
          <w:rFonts w:asciiTheme="minorHAnsi" w:hAnsiTheme="minorHAnsi" w:cstheme="minorHAnsi"/>
          <w:i/>
        </w:rPr>
        <w:t>autonomousTx</w:t>
      </w:r>
      <w:r w:rsidR="00D8480C">
        <w:rPr>
          <w:rFonts w:asciiTheme="minorHAnsi" w:hAnsiTheme="minorHAnsi" w:cstheme="minorHAnsi"/>
        </w:rPr>
        <w:t xml:space="preserve"> is not configured. The argument for this option is that by not stopping the cg-RetransmissionTimer, the NW has sufficient time to respond to the UE with a dynamic grant if needed. Therefore the following modification to the earlier agreement is proposed:</w:t>
      </w:r>
    </w:p>
    <w:p w14:paraId="57D7AC06" w14:textId="33488629" w:rsidR="00D8480C" w:rsidRPr="00D8480C" w:rsidRDefault="00D8480C" w:rsidP="005A0A1B">
      <w:pPr>
        <w:rPr>
          <w:rFonts w:asciiTheme="minorHAnsi" w:hAnsiTheme="minorHAnsi" w:cstheme="minorHAnsi"/>
          <w:b/>
        </w:rPr>
      </w:pPr>
      <w:r w:rsidRPr="00D8480C">
        <w:rPr>
          <w:rFonts w:asciiTheme="minorHAnsi" w:hAnsiTheme="minorHAnsi" w:cstheme="minorHAnsi"/>
          <w:b/>
        </w:rPr>
        <w:t xml:space="preserve">Proposal 7 (9/21): If </w:t>
      </w:r>
      <w:r w:rsidRPr="00D8480C">
        <w:rPr>
          <w:rFonts w:asciiTheme="minorHAnsi" w:hAnsiTheme="minorHAnsi" w:cstheme="minorHAnsi"/>
          <w:b/>
          <w:i/>
        </w:rPr>
        <w:t>cg-RetransmissionTimer</w:t>
      </w:r>
      <w:r w:rsidRPr="00D8480C">
        <w:rPr>
          <w:rFonts w:asciiTheme="minorHAnsi" w:hAnsiTheme="minorHAnsi" w:cstheme="minorHAnsi"/>
          <w:b/>
        </w:rPr>
        <w:t xml:space="preserve"> is configured and </w:t>
      </w:r>
      <w:r w:rsidRPr="00D8480C">
        <w:rPr>
          <w:rFonts w:asciiTheme="minorHAnsi" w:hAnsiTheme="minorHAnsi" w:cstheme="minorHAnsi"/>
          <w:b/>
          <w:i/>
        </w:rPr>
        <w:t>autonomousTx</w:t>
      </w:r>
      <w:r w:rsidRPr="00D8480C">
        <w:rPr>
          <w:rFonts w:asciiTheme="minorHAnsi" w:hAnsiTheme="minorHAnsi" w:cstheme="minorHAnsi"/>
          <w:b/>
        </w:rPr>
        <w:t xml:space="preserve"> is not configured</w:t>
      </w:r>
      <w:r w:rsidRPr="00D8480C">
        <w:rPr>
          <w:rFonts w:asciiTheme="minorHAnsi" w:hAnsiTheme="minorHAnsi" w:cstheme="minorHAnsi"/>
          <w:b/>
        </w:rPr>
        <w:t xml:space="preserve">, the </w:t>
      </w:r>
      <w:r w:rsidRPr="00D8480C">
        <w:rPr>
          <w:rFonts w:asciiTheme="minorHAnsi" w:hAnsiTheme="minorHAnsi" w:cstheme="minorHAnsi"/>
          <w:b/>
          <w:i/>
        </w:rPr>
        <w:t>cg-RetransmissionTimer</w:t>
      </w:r>
      <w:r w:rsidRPr="00D8480C">
        <w:rPr>
          <w:rFonts w:asciiTheme="minorHAnsi" w:hAnsiTheme="minorHAnsi" w:cstheme="minorHAnsi"/>
          <w:b/>
        </w:rPr>
        <w:t xml:space="preserve"> is not stopped when the associated CG is deprioritized.</w:t>
      </w: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lastRenderedPageBreak/>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eastAsia="en-GB"/>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2"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2"/>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lastRenderedPageBreak/>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Agree with Ericssion</w:t>
            </w:r>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lastRenderedPageBreak/>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SimSun" w:hAnsiTheme="minorHAnsi" w:cstheme="minorHAnsi"/>
                <w:b w:val="0"/>
                <w:lang w:val="en-US" w:eastAsia="zh-CN"/>
              </w:rPr>
            </w:pPr>
            <w:r w:rsidRPr="006671DB">
              <w:rPr>
                <w:rFonts w:asciiTheme="minorHAnsi" w:eastAsia="SimSun"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r w:rsidR="00161261" w:rsidRPr="006671DB" w14:paraId="0BC57D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9D52535" w14:textId="50A809BE" w:rsidR="00161261" w:rsidRPr="006671DB" w:rsidRDefault="00161261" w:rsidP="00161261">
            <w:pPr>
              <w:spacing w:after="0"/>
              <w:rPr>
                <w:rFonts w:asciiTheme="minorHAnsi" w:eastAsia="SimSun" w:hAnsiTheme="minorHAnsi" w:cstheme="minorHAnsi"/>
                <w:lang w:val="en-US" w:eastAsia="zh-CN"/>
              </w:rPr>
            </w:pPr>
            <w:r w:rsidRPr="000273F3">
              <w:rPr>
                <w:rFonts w:asciiTheme="minorHAnsi" w:eastAsia="SimSun" w:hAnsiTheme="minorHAnsi" w:cstheme="minorHAnsi" w:hint="eastAsia"/>
                <w:b w:val="0"/>
                <w:bCs w:val="0"/>
                <w:lang w:val="en-US" w:eastAsia="zh-CN"/>
              </w:rPr>
              <w:t>TCL</w:t>
            </w:r>
          </w:p>
        </w:tc>
        <w:tc>
          <w:tcPr>
            <w:tcW w:w="804" w:type="dxa"/>
          </w:tcPr>
          <w:p w14:paraId="61013B31" w14:textId="598AA439"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4" w:type="dxa"/>
          </w:tcPr>
          <w:p w14:paraId="0748B7F2" w14:textId="36CB159E"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Qualcomm and Huawei that HARQ process sharing should not be restricted to the same priority data.</w:t>
            </w:r>
          </w:p>
        </w:tc>
      </w:tr>
      <w:tr w:rsidR="00284C4C" w:rsidRPr="006671DB" w14:paraId="0E7BFD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5C988CA" w14:textId="50205902" w:rsidR="00284C4C" w:rsidRPr="000273F3" w:rsidRDefault="00284C4C" w:rsidP="00284C4C">
            <w:pPr>
              <w:spacing w:after="0"/>
              <w:rPr>
                <w:rFonts w:asciiTheme="minorHAnsi" w:eastAsia="SimSun" w:hAnsiTheme="minorHAnsi" w:cstheme="minorHAnsi"/>
                <w:lang w:val="en-US" w:eastAsia="zh-CN"/>
              </w:rPr>
            </w:pPr>
            <w:r w:rsidRPr="00A13F7A">
              <w:rPr>
                <w:rFonts w:asciiTheme="minorHAnsi" w:eastAsia="PMingLiU" w:hAnsiTheme="minorHAnsi" w:cstheme="minorHAnsi" w:hint="eastAsia"/>
                <w:b w:val="0"/>
                <w:bCs w:val="0"/>
                <w:lang w:val="en-US" w:eastAsia="zh-TW"/>
              </w:rPr>
              <w:t>A</w:t>
            </w:r>
            <w:r w:rsidRPr="00A13F7A">
              <w:rPr>
                <w:rFonts w:asciiTheme="minorHAnsi" w:eastAsia="PMingLiU" w:hAnsiTheme="minorHAnsi" w:cstheme="minorHAnsi"/>
                <w:b w:val="0"/>
                <w:bCs w:val="0"/>
                <w:lang w:val="en-US" w:eastAsia="zh-TW"/>
              </w:rPr>
              <w:t>PT, FGI</w:t>
            </w:r>
          </w:p>
        </w:tc>
        <w:tc>
          <w:tcPr>
            <w:tcW w:w="804" w:type="dxa"/>
          </w:tcPr>
          <w:p w14:paraId="2F91910A" w14:textId="04037ECB"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A13F7A">
              <w:rPr>
                <w:rFonts w:asciiTheme="minorHAnsi" w:eastAsia="PMingLiU" w:hAnsiTheme="minorHAnsi" w:cstheme="minorHAnsi" w:hint="eastAsia"/>
                <w:lang w:val="en-US" w:eastAsia="zh-TW"/>
              </w:rPr>
              <w:t>Y</w:t>
            </w:r>
            <w:r w:rsidRPr="00A13F7A">
              <w:rPr>
                <w:rFonts w:asciiTheme="minorHAnsi" w:eastAsia="PMingLiU" w:hAnsiTheme="minorHAnsi" w:cstheme="minorHAnsi"/>
                <w:lang w:val="en-US" w:eastAsia="zh-TW"/>
              </w:rPr>
              <w:t>es but</w:t>
            </w:r>
          </w:p>
        </w:tc>
        <w:tc>
          <w:tcPr>
            <w:tcW w:w="8384" w:type="dxa"/>
          </w:tcPr>
          <w:p w14:paraId="7E75F66F" w14:textId="1523D5CA"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sidRPr="00A13F7A">
              <w:rPr>
                <w:rFonts w:asciiTheme="minorHAnsi" w:eastAsia="PMingLiU" w:hAnsiTheme="minorHAnsi" w:cstheme="minorHAnsi"/>
                <w:lang w:eastAsia="zh-TW"/>
              </w:rPr>
              <w:t>We agree with Qualcomm.</w:t>
            </w:r>
          </w:p>
        </w:tc>
      </w:tr>
      <w:tr w:rsidR="00A628BC" w:rsidRPr="006671DB" w14:paraId="7AC622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5CE3D54" w14:textId="5C9C5EE8" w:rsidR="00A628BC" w:rsidRPr="00A13F7A" w:rsidRDefault="00A628BC" w:rsidP="00A628BC">
            <w:pPr>
              <w:spacing w:after="0"/>
              <w:rPr>
                <w:rFonts w:asciiTheme="minorHAnsi" w:eastAsia="PMingLiU" w:hAnsiTheme="minorHAnsi" w:cstheme="minorHAnsi"/>
                <w:lang w:val="en-US" w:eastAsia="zh-TW"/>
              </w:rPr>
            </w:pPr>
            <w:r w:rsidRPr="00433548">
              <w:rPr>
                <w:rFonts w:asciiTheme="minorHAnsi" w:eastAsia="SimSun" w:hAnsiTheme="minorHAnsi" w:cstheme="minorHAnsi"/>
                <w:b w:val="0"/>
                <w:bCs w:val="0"/>
                <w:lang w:val="en-US" w:eastAsia="zh-CN"/>
              </w:rPr>
              <w:t>Apple</w:t>
            </w:r>
          </w:p>
        </w:tc>
        <w:tc>
          <w:tcPr>
            <w:tcW w:w="804" w:type="dxa"/>
          </w:tcPr>
          <w:p w14:paraId="14138D38" w14:textId="522FDBA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lang w:val="en-US" w:eastAsia="zh-CN"/>
              </w:rPr>
              <w:t>Yes but</w:t>
            </w:r>
          </w:p>
        </w:tc>
        <w:tc>
          <w:tcPr>
            <w:tcW w:w="8384" w:type="dxa"/>
          </w:tcPr>
          <w:p w14:paraId="4D1D5EAE" w14:textId="1109BC2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Malgun Gothic" w:hAnsiTheme="minorHAnsi" w:cstheme="minorHAnsi"/>
                <w:lang w:eastAsia="ko-KR"/>
              </w:rPr>
              <w:t xml:space="preserve">Similar understanding as Huawei and Qualcomm that HARQ process sharing is not strictly for same priority data. </w:t>
            </w:r>
          </w:p>
        </w:tc>
      </w:tr>
      <w:tr w:rsidR="0035307E" w:rsidRPr="006671DB" w14:paraId="2502EC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1CACCBB4" w14:textId="19BAA396" w:rsidR="0035307E" w:rsidRPr="00433548" w:rsidRDefault="0035307E" w:rsidP="0035307E">
            <w:pPr>
              <w:spacing w:after="0"/>
              <w:rPr>
                <w:rFonts w:asciiTheme="minorHAnsi" w:eastAsia="SimSun" w:hAnsiTheme="minorHAnsi" w:cstheme="minorHAnsi"/>
                <w:b w:val="0"/>
                <w:bCs w:val="0"/>
                <w:lang w:val="en-US" w:eastAsia="zh-CN"/>
              </w:rPr>
            </w:pPr>
            <w:r w:rsidRPr="00AE0A28">
              <w:rPr>
                <w:rFonts w:asciiTheme="minorHAnsi" w:eastAsiaTheme="minorEastAsia" w:hAnsiTheme="minorHAnsi" w:cstheme="minorHAnsi"/>
                <w:b w:val="0"/>
                <w:lang w:val="en-US" w:eastAsia="zh-CN"/>
              </w:rPr>
              <w:t>MediaTek</w:t>
            </w:r>
          </w:p>
        </w:tc>
        <w:tc>
          <w:tcPr>
            <w:tcW w:w="804" w:type="dxa"/>
          </w:tcPr>
          <w:p w14:paraId="2C0F7143" w14:textId="28227AC6"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Theme="minorEastAsia" w:hAnsiTheme="minorHAnsi" w:cstheme="minorHAnsi"/>
                <w:lang w:val="en-US" w:eastAsia="zh-CN"/>
              </w:rPr>
              <w:t>Yes</w:t>
            </w:r>
          </w:p>
        </w:tc>
        <w:tc>
          <w:tcPr>
            <w:tcW w:w="8384" w:type="dxa"/>
          </w:tcPr>
          <w:p w14:paraId="6778EC02" w14:textId="4DCCCA22"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Ericsson and Nokia</w:t>
            </w:r>
          </w:p>
        </w:tc>
      </w:tr>
    </w:tbl>
    <w:p w14:paraId="720BCF02" w14:textId="77777777" w:rsidR="00EC2244" w:rsidRDefault="00EC2244">
      <w:pPr>
        <w:rPr>
          <w:rFonts w:asciiTheme="minorHAnsi" w:hAnsiTheme="minorHAnsi" w:cstheme="minorHAnsi"/>
        </w:rPr>
      </w:pPr>
    </w:p>
    <w:p w14:paraId="735A1A78" w14:textId="77777777" w:rsidR="00D8480C" w:rsidRPr="008641ED" w:rsidRDefault="00D8480C" w:rsidP="00D8480C">
      <w:pPr>
        <w:rPr>
          <w:rFonts w:asciiTheme="minorHAnsi" w:hAnsiTheme="minorHAnsi" w:cstheme="minorHAnsi"/>
          <w:i/>
          <w:u w:val="single"/>
        </w:rPr>
      </w:pPr>
      <w:r w:rsidRPr="008641ED">
        <w:rPr>
          <w:rFonts w:asciiTheme="minorHAnsi" w:hAnsiTheme="minorHAnsi" w:cstheme="minorHAnsi"/>
          <w:i/>
          <w:u w:val="single"/>
        </w:rPr>
        <w:t>Rapporteur’s summary:</w:t>
      </w:r>
    </w:p>
    <w:p w14:paraId="261F411D" w14:textId="085BA535" w:rsidR="00D8480C" w:rsidRDefault="00C12D8F" w:rsidP="00D8480C">
      <w:pPr>
        <w:rPr>
          <w:rFonts w:asciiTheme="minorHAnsi" w:hAnsiTheme="minorHAnsi" w:cstheme="minorHAnsi"/>
        </w:rPr>
      </w:pPr>
      <w:r>
        <w:rPr>
          <w:rFonts w:asciiTheme="minorHAnsi" w:hAnsiTheme="minorHAnsi" w:cstheme="minorHAnsi"/>
        </w:rPr>
        <w:t>17 out of 19 companies agree that w</w:t>
      </w:r>
      <w:r w:rsidRPr="00C12D8F">
        <w:rPr>
          <w:rFonts w:asciiTheme="minorHAnsi" w:hAnsiTheme="minorHAnsi" w:cstheme="minorHAnsi"/>
        </w:rPr>
        <w:t>hen HARQ processes are shared between multiple CG configurations with non-overlapping CG occasions and with the same TBS, the same HARQ PID selection rule applies to all CGs</w:t>
      </w:r>
      <w:r>
        <w:rPr>
          <w:rFonts w:asciiTheme="minorHAnsi" w:hAnsiTheme="minorHAnsi" w:cstheme="minorHAnsi"/>
        </w:rPr>
        <w:t>. Therefore the following is proposed:</w:t>
      </w:r>
    </w:p>
    <w:p w14:paraId="1811B72D" w14:textId="508F8C53" w:rsidR="00D8480C" w:rsidRPr="00C12D8F" w:rsidRDefault="00C12D8F" w:rsidP="00D8480C">
      <w:pPr>
        <w:rPr>
          <w:rFonts w:asciiTheme="minorHAnsi" w:hAnsiTheme="minorHAnsi" w:cstheme="minorHAnsi"/>
          <w:b/>
        </w:rPr>
      </w:pPr>
      <w:r w:rsidRPr="00C12D8F">
        <w:rPr>
          <w:rFonts w:asciiTheme="minorHAnsi" w:hAnsiTheme="minorHAnsi" w:cstheme="minorHAnsi"/>
          <w:b/>
        </w:rPr>
        <w:t>Proposal 8</w:t>
      </w:r>
      <w:r w:rsidR="00D8480C" w:rsidRPr="00C12D8F">
        <w:rPr>
          <w:rFonts w:asciiTheme="minorHAnsi" w:hAnsiTheme="minorHAnsi" w:cstheme="minorHAnsi"/>
          <w:b/>
        </w:rPr>
        <w:t xml:space="preserve"> (1</w:t>
      </w:r>
      <w:r w:rsidRPr="00C12D8F">
        <w:rPr>
          <w:rFonts w:asciiTheme="minorHAnsi" w:hAnsiTheme="minorHAnsi" w:cstheme="minorHAnsi"/>
          <w:b/>
        </w:rPr>
        <w:t>7</w:t>
      </w:r>
      <w:r w:rsidR="00D8480C" w:rsidRPr="00C12D8F">
        <w:rPr>
          <w:rFonts w:asciiTheme="minorHAnsi" w:hAnsiTheme="minorHAnsi" w:cstheme="minorHAnsi"/>
          <w:b/>
        </w:rPr>
        <w:t>/1</w:t>
      </w:r>
      <w:r w:rsidRPr="00C12D8F">
        <w:rPr>
          <w:rFonts w:asciiTheme="minorHAnsi" w:hAnsiTheme="minorHAnsi" w:cstheme="minorHAnsi"/>
          <w:b/>
        </w:rPr>
        <w:t>9</w:t>
      </w:r>
      <w:r w:rsidR="00D8480C" w:rsidRPr="00C12D8F">
        <w:rPr>
          <w:rFonts w:asciiTheme="minorHAnsi" w:hAnsiTheme="minorHAnsi" w:cstheme="minorHAnsi"/>
          <w:b/>
        </w:rPr>
        <w:t xml:space="preserve">): </w:t>
      </w:r>
      <w:r w:rsidRPr="00C12D8F">
        <w:rPr>
          <w:rFonts w:asciiTheme="minorHAnsi" w:hAnsiTheme="minorHAnsi" w:cstheme="minorHAnsi"/>
          <w:b/>
        </w:rPr>
        <w:t>T</w:t>
      </w:r>
      <w:r w:rsidRPr="00C12D8F">
        <w:rPr>
          <w:rFonts w:asciiTheme="minorHAnsi" w:hAnsiTheme="minorHAnsi" w:cstheme="minorHAnsi"/>
          <w:b/>
        </w:rPr>
        <w:t>he same HARQ PID selection rule applies to all CGs</w:t>
      </w:r>
      <w:r w:rsidRPr="00C12D8F">
        <w:rPr>
          <w:rFonts w:asciiTheme="minorHAnsi" w:hAnsiTheme="minorHAnsi" w:cstheme="minorHAnsi"/>
          <w:b/>
        </w:rPr>
        <w:t xml:space="preserve"> </w:t>
      </w:r>
      <w:r w:rsidRPr="00C12D8F">
        <w:rPr>
          <w:rFonts w:asciiTheme="minorHAnsi" w:hAnsiTheme="minorHAnsi" w:cstheme="minorHAnsi"/>
          <w:b/>
        </w:rPr>
        <w:t>when HARQ processes are shared between multiple CG configurations with non-overlapping CG o</w:t>
      </w:r>
      <w:r>
        <w:rPr>
          <w:rFonts w:asciiTheme="minorHAnsi" w:hAnsiTheme="minorHAnsi" w:cstheme="minorHAnsi"/>
          <w:b/>
        </w:rPr>
        <w:t>ccasions and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7A8C4C5A" w14:textId="77777777" w:rsidR="00D8480C" w:rsidRPr="006671DB" w:rsidRDefault="00D8480C">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eastAsia="en-GB"/>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3"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3"/>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lastRenderedPageBreak/>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as,  padding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r>
              <w:rPr>
                <w:rFonts w:asciiTheme="minorHAnsi" w:eastAsia="SimSun" w:hAnsiTheme="minorHAnsi" w:cstheme="minorHAnsi"/>
                <w:i/>
                <w:iCs/>
                <w:sz w:val="21"/>
                <w:szCs w:val="22"/>
                <w:lang w:val="en-US" w:eastAsia="zh-CN"/>
              </w:rPr>
              <w:t>lch-BasedPrioritisation</w:t>
            </w:r>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SimSun"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SimSun"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Agree with the rapporteur that this is more related with a general Rel-16 NR-U behavior.</w:t>
            </w:r>
          </w:p>
        </w:tc>
      </w:tr>
      <w:tr w:rsidR="00E85B61" w:rsidRPr="00BF11F8" w14:paraId="5B8A183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166CEE3" w14:textId="0FEB7C98" w:rsidR="00E85B61" w:rsidRDefault="00E85B61" w:rsidP="00E85B61">
            <w:pPr>
              <w:spacing w:after="0"/>
              <w:rPr>
                <w:rFonts w:asciiTheme="minorHAnsi" w:hAnsiTheme="minorHAnsi" w:cstheme="minorHAnsi"/>
              </w:rPr>
            </w:pPr>
            <w:r w:rsidRPr="00293FD6">
              <w:rPr>
                <w:rFonts w:asciiTheme="minorHAnsi" w:eastAsia="SimSun" w:hAnsiTheme="minorHAnsi" w:cstheme="minorHAnsi" w:hint="eastAsia"/>
                <w:b w:val="0"/>
                <w:bCs w:val="0"/>
                <w:lang w:val="en-US" w:eastAsia="zh-CN"/>
              </w:rPr>
              <w:t>T</w:t>
            </w:r>
            <w:r w:rsidRPr="00293FD6">
              <w:rPr>
                <w:rFonts w:asciiTheme="minorHAnsi" w:eastAsia="SimSun" w:hAnsiTheme="minorHAnsi" w:cstheme="minorHAnsi"/>
                <w:b w:val="0"/>
                <w:bCs w:val="0"/>
                <w:lang w:val="en-US" w:eastAsia="zh-CN"/>
              </w:rPr>
              <w:t>CL</w:t>
            </w:r>
          </w:p>
        </w:tc>
        <w:tc>
          <w:tcPr>
            <w:tcW w:w="1020" w:type="dxa"/>
          </w:tcPr>
          <w:p w14:paraId="501BAEC2" w14:textId="581785B8"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172" w:type="dxa"/>
          </w:tcPr>
          <w:p w14:paraId="510C2F94" w14:textId="1971CE05"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lang w:val="en-US" w:eastAsia="zh-CN"/>
              </w:rPr>
              <w:t>The enhancement is not valuable for it is not a common case.</w:t>
            </w:r>
          </w:p>
        </w:tc>
      </w:tr>
      <w:tr w:rsidR="00393D00" w:rsidRPr="00BF11F8" w14:paraId="435D129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5E05F17" w14:textId="203F1BE3" w:rsidR="00393D00" w:rsidRPr="00393D00" w:rsidRDefault="00393D00" w:rsidP="00393D00">
            <w:pPr>
              <w:spacing w:after="0"/>
              <w:rPr>
                <w:rFonts w:asciiTheme="minorHAnsi" w:eastAsia="SimSun" w:hAnsiTheme="minorHAnsi" w:cstheme="minorHAnsi"/>
                <w:b w:val="0"/>
                <w:bCs w:val="0"/>
                <w:lang w:val="en-US" w:eastAsia="zh-CN"/>
              </w:rPr>
            </w:pPr>
            <w:r w:rsidRPr="00393D00">
              <w:rPr>
                <w:rFonts w:asciiTheme="minorHAnsi" w:eastAsia="PMingLiU" w:hAnsiTheme="minorHAnsi" w:cstheme="minorHAnsi"/>
                <w:b w:val="0"/>
                <w:bCs w:val="0"/>
                <w:lang w:eastAsia="zh-TW"/>
              </w:rPr>
              <w:lastRenderedPageBreak/>
              <w:t>APT, FGI</w:t>
            </w:r>
          </w:p>
        </w:tc>
        <w:tc>
          <w:tcPr>
            <w:tcW w:w="1020" w:type="dxa"/>
          </w:tcPr>
          <w:p w14:paraId="5BACB006" w14:textId="301D99D3" w:rsidR="00393D00" w:rsidRDefault="00393D00" w:rsidP="00393D0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172" w:type="dxa"/>
          </w:tcPr>
          <w:p w14:paraId="3E25C6D0" w14:textId="77777777" w:rsidR="00825F42"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We agree with the rapporteur that this is more of a general NR-U behavior. Moreover, we agree with Nokia that the definition of an</w:t>
            </w:r>
            <w:r>
              <w:rPr>
                <w:rFonts w:asciiTheme="minorHAnsi" w:hAnsiTheme="minorHAnsi" w:cstheme="minorHAnsi"/>
              </w:rPr>
              <w:t xml:space="preserve"> “empty” MAC PDU may be needed, i.e., a MAC PDU with zero data.</w:t>
            </w:r>
          </w:p>
          <w:p w14:paraId="0AE9B8A4" w14:textId="4A48F460" w:rsidR="00393D00"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PMingLiU" w:hAnsiTheme="minorHAnsi" w:cstheme="minorHAnsi"/>
                <w:lang w:val="en-US" w:eastAsia="zh-TW"/>
              </w:rPr>
              <w:t>We think there is no point prioritizing a HARQ ID for retransmission over new transmission if the MAC PDU to be retransmitted has zero data. Option 2 of Q2 can solve this issue.</w:t>
            </w:r>
          </w:p>
        </w:tc>
      </w:tr>
      <w:tr w:rsidR="00A628BC" w:rsidRPr="00BF11F8" w14:paraId="65AFDEE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4C345C0" w14:textId="0AA57D4E" w:rsidR="00A628BC" w:rsidRPr="00393D00" w:rsidRDefault="00A628BC" w:rsidP="00A628BC">
            <w:pPr>
              <w:spacing w:after="0"/>
              <w:rPr>
                <w:rFonts w:asciiTheme="minorHAnsi" w:eastAsia="PMingLiU" w:hAnsiTheme="minorHAnsi" w:cstheme="minorHAnsi"/>
                <w:lang w:eastAsia="zh-TW"/>
              </w:rPr>
            </w:pPr>
            <w:r w:rsidRPr="00E178E0">
              <w:rPr>
                <w:rFonts w:asciiTheme="minorHAnsi" w:eastAsia="SimSun" w:hAnsiTheme="minorHAnsi" w:cstheme="minorHAnsi"/>
                <w:b w:val="0"/>
                <w:bCs w:val="0"/>
                <w:lang w:val="en-US" w:eastAsia="zh-CN"/>
              </w:rPr>
              <w:t>Apple</w:t>
            </w:r>
          </w:p>
        </w:tc>
        <w:tc>
          <w:tcPr>
            <w:tcW w:w="1020" w:type="dxa"/>
          </w:tcPr>
          <w:p w14:paraId="0257D515" w14:textId="0478E5D8"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SimSun" w:hAnsiTheme="minorHAnsi" w:cstheme="minorHAnsi"/>
                <w:lang w:val="en-US" w:eastAsia="zh-CN"/>
              </w:rPr>
              <w:t>No</w:t>
            </w:r>
          </w:p>
        </w:tc>
        <w:tc>
          <w:tcPr>
            <w:tcW w:w="8172" w:type="dxa"/>
          </w:tcPr>
          <w:p w14:paraId="7E9643B1" w14:textId="2D1631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sz w:val="21"/>
                <w:szCs w:val="22"/>
                <w:lang w:val="en-US" w:eastAsia="zh-CN"/>
              </w:rPr>
              <w:t xml:space="preserve">No need to change Rel-16 but for Rel-17, ‘empty MAC PDU’ should not generally take precedence over new data in accordance with question 2. </w:t>
            </w:r>
          </w:p>
        </w:tc>
      </w:tr>
      <w:tr w:rsidR="00456BB0" w:rsidRPr="00BF11F8" w14:paraId="2FE7C03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528444B" w14:textId="20B179D4" w:rsidR="00456BB0" w:rsidRPr="00E178E0" w:rsidRDefault="00456BB0" w:rsidP="00A628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Sequans</w:t>
            </w:r>
          </w:p>
        </w:tc>
        <w:tc>
          <w:tcPr>
            <w:tcW w:w="1020" w:type="dxa"/>
          </w:tcPr>
          <w:p w14:paraId="54D0E1A3" w14:textId="5BCEAE57"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Maybe</w:t>
            </w:r>
          </w:p>
        </w:tc>
        <w:tc>
          <w:tcPr>
            <w:tcW w:w="8172" w:type="dxa"/>
          </w:tcPr>
          <w:p w14:paraId="6C6D15BC" w14:textId="5C8DE7B6"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proposal could make sense. As it is more related to NR-U, we don't think it should be decided in this email </w:t>
            </w:r>
            <w:r w:rsidR="00202CE7">
              <w:rPr>
                <w:rFonts w:asciiTheme="minorHAnsi" w:eastAsia="SimSun" w:hAnsiTheme="minorHAnsi" w:cstheme="minorHAnsi"/>
                <w:sz w:val="21"/>
                <w:szCs w:val="22"/>
                <w:lang w:val="en-US" w:eastAsia="zh-CN"/>
              </w:rPr>
              <w:t>discussion but</w:t>
            </w:r>
            <w:r>
              <w:rPr>
                <w:rFonts w:asciiTheme="minorHAnsi" w:eastAsia="SimSun" w:hAnsiTheme="minorHAnsi" w:cstheme="minorHAnsi"/>
                <w:sz w:val="21"/>
                <w:szCs w:val="22"/>
                <w:lang w:val="en-US" w:eastAsia="zh-CN"/>
              </w:rPr>
              <w:t xml:space="preserve"> could be studied further.</w:t>
            </w:r>
          </w:p>
        </w:tc>
      </w:tr>
      <w:tr w:rsidR="0035307E" w:rsidRPr="00BF11F8" w14:paraId="69215C6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7EE8285" w14:textId="0F0505C4" w:rsidR="0035307E" w:rsidRDefault="0035307E" w:rsidP="0035307E">
            <w:pPr>
              <w:spacing w:after="0"/>
              <w:rPr>
                <w:rFonts w:asciiTheme="minorHAnsi" w:eastAsia="SimSun" w:hAnsiTheme="minorHAnsi" w:cstheme="minorHAnsi"/>
                <w:b w:val="0"/>
                <w:bCs w:val="0"/>
                <w:lang w:val="en-US" w:eastAsia="zh-CN"/>
              </w:rPr>
            </w:pPr>
            <w:r w:rsidRPr="00AE0A28">
              <w:rPr>
                <w:rFonts w:asciiTheme="minorHAnsi" w:eastAsia="SimSun" w:hAnsiTheme="minorHAnsi" w:cstheme="minorHAnsi"/>
                <w:b w:val="0"/>
                <w:lang w:val="en-US" w:eastAsia="zh-CN"/>
              </w:rPr>
              <w:t>MediaTek</w:t>
            </w:r>
          </w:p>
        </w:tc>
        <w:tc>
          <w:tcPr>
            <w:tcW w:w="1020" w:type="dxa"/>
          </w:tcPr>
          <w:p w14:paraId="24120215" w14:textId="7A051A3E"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Maybe, but not in this forum</w:t>
            </w:r>
          </w:p>
        </w:tc>
        <w:tc>
          <w:tcPr>
            <w:tcW w:w="8172" w:type="dxa"/>
          </w:tcPr>
          <w:p w14:paraId="61E6AA55" w14:textId="1F48C7CB"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While the proposal is sensible, this is not an IIoT specific issue but rather an issue with NR-U operation. This proposal therefore is better placed as a TEI discussion rather than in IIoT.</w:t>
            </w:r>
          </w:p>
        </w:tc>
      </w:tr>
    </w:tbl>
    <w:p w14:paraId="2940120B" w14:textId="77777777" w:rsidR="005702B7" w:rsidRDefault="005702B7" w:rsidP="0035307E">
      <w:pPr>
        <w:tabs>
          <w:tab w:val="left" w:pos="6083"/>
        </w:tabs>
        <w:rPr>
          <w:rFonts w:asciiTheme="minorHAnsi" w:hAnsiTheme="minorHAnsi" w:cstheme="minorHAnsi"/>
        </w:rPr>
      </w:pPr>
    </w:p>
    <w:p w14:paraId="1A010125" w14:textId="77777777" w:rsidR="005702B7" w:rsidRPr="008641ED" w:rsidRDefault="005702B7" w:rsidP="005702B7">
      <w:pPr>
        <w:rPr>
          <w:rFonts w:asciiTheme="minorHAnsi" w:hAnsiTheme="minorHAnsi" w:cstheme="minorHAnsi"/>
          <w:i/>
          <w:u w:val="single"/>
        </w:rPr>
      </w:pPr>
      <w:r w:rsidRPr="008641ED">
        <w:rPr>
          <w:rFonts w:asciiTheme="minorHAnsi" w:hAnsiTheme="minorHAnsi" w:cstheme="minorHAnsi"/>
          <w:i/>
          <w:u w:val="single"/>
        </w:rPr>
        <w:t>Rapporteur’s summary:</w:t>
      </w:r>
    </w:p>
    <w:p w14:paraId="2EBE62B7" w14:textId="489BDEAC" w:rsidR="00EC2244" w:rsidRPr="00BF11F8" w:rsidRDefault="005702B7" w:rsidP="005702B7">
      <w:pPr>
        <w:rPr>
          <w:rFonts w:asciiTheme="minorHAnsi" w:hAnsiTheme="minorHAnsi" w:cstheme="minorHAnsi"/>
        </w:rPr>
      </w:pPr>
      <w:r>
        <w:rPr>
          <w:rFonts w:asciiTheme="minorHAnsi" w:hAnsiTheme="minorHAnsi" w:cstheme="minorHAnsi"/>
        </w:rPr>
        <w:t>1</w:t>
      </w:r>
      <w:r>
        <w:rPr>
          <w:rFonts w:asciiTheme="minorHAnsi" w:hAnsiTheme="minorHAnsi" w:cstheme="minorHAnsi"/>
        </w:rPr>
        <w:t>6</w:t>
      </w:r>
      <w:r>
        <w:rPr>
          <w:rFonts w:asciiTheme="minorHAnsi" w:hAnsiTheme="minorHAnsi" w:cstheme="minorHAnsi"/>
        </w:rPr>
        <w:t xml:space="preserve"> </w:t>
      </w:r>
      <w:r>
        <w:rPr>
          <w:rFonts w:asciiTheme="minorHAnsi" w:hAnsiTheme="minorHAnsi" w:cstheme="minorHAnsi"/>
        </w:rPr>
        <w:t>out of 21</w:t>
      </w:r>
      <w:r>
        <w:rPr>
          <w:rFonts w:asciiTheme="minorHAnsi" w:hAnsiTheme="minorHAnsi" w:cstheme="minorHAnsi"/>
        </w:rPr>
        <w:t xml:space="preserve"> </w:t>
      </w:r>
      <w:r>
        <w:rPr>
          <w:rFonts w:asciiTheme="minorHAnsi" w:hAnsiTheme="minorHAnsi" w:cstheme="minorHAnsi"/>
        </w:rPr>
        <w:t>responding companies do not see a need to discuss this issue separately as part of the IIoT discussion</w:t>
      </w:r>
      <w:r>
        <w:rPr>
          <w:rFonts w:asciiTheme="minorHAnsi" w:hAnsiTheme="minorHAnsi" w:cstheme="minorHAnsi"/>
        </w:rPr>
        <w:t xml:space="preserve">. Therefore </w:t>
      </w:r>
      <w:r>
        <w:rPr>
          <w:rFonts w:asciiTheme="minorHAnsi" w:hAnsiTheme="minorHAnsi" w:cstheme="minorHAnsi"/>
        </w:rPr>
        <w:t>no proposal is made.</w:t>
      </w:r>
      <w:r w:rsidR="0035307E">
        <w:rPr>
          <w:rFonts w:asciiTheme="minorHAnsi" w:hAnsiTheme="minorHAnsi" w:cstheme="minorHAnsi"/>
        </w:rPr>
        <w:tab/>
      </w: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eastAsia="en-GB"/>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4"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4"/>
      <w:r>
        <w:rPr>
          <w:rFonts w:asciiTheme="minorHAnsi" w:hAnsiTheme="minorHAnsi" w:cstheme="minorHAnsi"/>
          <w:b/>
        </w:rPr>
        <w:t>: CGs with shared HARQ processes with different AutoTx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lastRenderedPageBreak/>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5"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cg-RetransmissionTimer and autonomousTx are configured, no HARQ processes are shared among different CGs.</w:t>
            </w:r>
          </w:p>
          <w:bookmarkEnd w:id="25"/>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agree with the Rapporteur that this looks like a NW mis-configuration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SimSun" w:hAnsiTheme="minorHAnsi" w:cstheme="minorHAnsi"/>
                <w:b w:val="0"/>
                <w:lang w:val="en-US" w:eastAsia="zh-CN"/>
              </w:rPr>
            </w:pPr>
            <w:r w:rsidRPr="006D4B58">
              <w:rPr>
                <w:rFonts w:asciiTheme="minorHAnsi" w:eastAsia="SimSun"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C11CFA" w:rsidRPr="006D4B58" w14:paraId="5592AE4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92C5FDA" w14:textId="70B02B0C" w:rsidR="00C11CFA" w:rsidRPr="006D4B58" w:rsidRDefault="00C11CFA" w:rsidP="00C11CFA">
            <w:pPr>
              <w:spacing w:after="0"/>
              <w:rPr>
                <w:rFonts w:asciiTheme="minorHAnsi" w:eastAsia="SimSun" w:hAnsiTheme="minorHAnsi" w:cstheme="minorHAnsi"/>
                <w:lang w:val="en-US" w:eastAsia="zh-CN"/>
              </w:rPr>
            </w:pPr>
            <w:r w:rsidRPr="00CF70D5">
              <w:rPr>
                <w:rFonts w:asciiTheme="minorHAnsi" w:eastAsia="SimSun" w:hAnsiTheme="minorHAnsi" w:cstheme="minorHAnsi" w:hint="eastAsia"/>
                <w:b w:val="0"/>
                <w:lang w:val="en-US" w:eastAsia="zh-CN"/>
              </w:rPr>
              <w:t>T</w:t>
            </w:r>
            <w:r w:rsidRPr="00CF70D5">
              <w:rPr>
                <w:rFonts w:asciiTheme="minorHAnsi" w:eastAsia="SimSun" w:hAnsiTheme="minorHAnsi" w:cstheme="minorHAnsi"/>
                <w:b w:val="0"/>
                <w:lang w:val="en-US" w:eastAsia="zh-CN"/>
              </w:rPr>
              <w:t>CL</w:t>
            </w:r>
          </w:p>
        </w:tc>
        <w:tc>
          <w:tcPr>
            <w:tcW w:w="804" w:type="dxa"/>
          </w:tcPr>
          <w:p w14:paraId="16661633" w14:textId="3170657E" w:rsidR="00C11CFA"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5" w:type="dxa"/>
          </w:tcPr>
          <w:p w14:paraId="656E5A7F" w14:textId="3FF26F9C" w:rsidR="00C11CFA" w:rsidRPr="006D4B58"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w:t>
            </w:r>
            <w:r>
              <w:rPr>
                <w:rFonts w:asciiTheme="minorHAnsi" w:eastAsia="SimSun" w:hAnsiTheme="minorHAnsi" w:cstheme="minorHAnsi"/>
                <w:lang w:val="en-US" w:eastAsia="zh-CN"/>
              </w:rPr>
              <w:t xml:space="preserve">e agree with Nokia that such case is not proposed to be exist, it should be left to NW implementation. </w:t>
            </w:r>
          </w:p>
        </w:tc>
      </w:tr>
      <w:tr w:rsidR="00132E75" w:rsidRPr="006D4B58" w14:paraId="7E424F73"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DFDFB9" w14:textId="57683734" w:rsidR="00132E75" w:rsidRPr="00CF70D5" w:rsidRDefault="00132E75" w:rsidP="00132E75">
            <w:pPr>
              <w:spacing w:after="0"/>
              <w:rPr>
                <w:rFonts w:asciiTheme="minorHAnsi" w:eastAsia="SimSun" w:hAnsiTheme="minorHAnsi" w:cstheme="minorHAnsi"/>
                <w:lang w:val="en-US" w:eastAsia="zh-CN"/>
              </w:rPr>
            </w:pPr>
            <w:r w:rsidRPr="003908C8">
              <w:rPr>
                <w:rFonts w:asciiTheme="minorHAnsi" w:eastAsia="PMingLiU" w:hAnsiTheme="minorHAnsi" w:cstheme="minorHAnsi" w:hint="eastAsia"/>
                <w:b w:val="0"/>
                <w:bCs w:val="0"/>
                <w:lang w:val="en-US" w:eastAsia="zh-TW"/>
              </w:rPr>
              <w:t>A</w:t>
            </w:r>
            <w:r w:rsidRPr="003908C8">
              <w:rPr>
                <w:rFonts w:asciiTheme="minorHAnsi" w:eastAsia="PMingLiU" w:hAnsiTheme="minorHAnsi" w:cstheme="minorHAnsi"/>
                <w:b w:val="0"/>
                <w:bCs w:val="0"/>
                <w:lang w:val="en-US" w:eastAsia="zh-TW"/>
              </w:rPr>
              <w:t>PT, FGI</w:t>
            </w:r>
          </w:p>
        </w:tc>
        <w:tc>
          <w:tcPr>
            <w:tcW w:w="804" w:type="dxa"/>
          </w:tcPr>
          <w:p w14:paraId="04966499" w14:textId="541AB0D0"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Y</w:t>
            </w:r>
            <w:r w:rsidRPr="003908C8">
              <w:rPr>
                <w:rFonts w:asciiTheme="minorHAnsi" w:eastAsia="PMingLiU" w:hAnsiTheme="minorHAnsi" w:cstheme="minorHAnsi"/>
                <w:lang w:val="en-US" w:eastAsia="zh-TW"/>
              </w:rPr>
              <w:t>es</w:t>
            </w:r>
          </w:p>
        </w:tc>
        <w:tc>
          <w:tcPr>
            <w:tcW w:w="8385" w:type="dxa"/>
          </w:tcPr>
          <w:p w14:paraId="189DF164" w14:textId="1EFDFD1F"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T</w:t>
            </w:r>
            <w:r w:rsidRPr="003908C8">
              <w:rPr>
                <w:rFonts w:asciiTheme="minorHAnsi" w:eastAsia="PMingLiU" w:hAnsiTheme="minorHAnsi" w:cstheme="minorHAnsi"/>
                <w:lang w:val="en-US" w:eastAsia="zh-TW"/>
              </w:rPr>
              <w:t>his could be left up to NW implementation.</w:t>
            </w:r>
          </w:p>
        </w:tc>
      </w:tr>
      <w:tr w:rsidR="00456BB0" w:rsidRPr="006D4B58" w14:paraId="2A5D303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B37546D" w14:textId="0D30295A" w:rsidR="00456BB0" w:rsidRPr="003908C8" w:rsidRDefault="00456BB0" w:rsidP="00132E75">
            <w:pPr>
              <w:spacing w:after="0"/>
              <w:rPr>
                <w:rFonts w:asciiTheme="minorHAnsi" w:eastAsia="PMingLiU" w:hAnsiTheme="minorHAnsi" w:cstheme="minorHAnsi"/>
                <w:b w:val="0"/>
                <w:bCs w:val="0"/>
                <w:lang w:val="en-US" w:eastAsia="zh-TW"/>
              </w:rPr>
            </w:pPr>
            <w:r>
              <w:rPr>
                <w:rFonts w:asciiTheme="minorHAnsi" w:eastAsia="PMingLiU" w:hAnsiTheme="minorHAnsi" w:cstheme="minorHAnsi"/>
                <w:b w:val="0"/>
                <w:bCs w:val="0"/>
                <w:lang w:val="en-US" w:eastAsia="zh-TW"/>
              </w:rPr>
              <w:t>Sequans</w:t>
            </w:r>
          </w:p>
        </w:tc>
        <w:tc>
          <w:tcPr>
            <w:tcW w:w="804" w:type="dxa"/>
          </w:tcPr>
          <w:p w14:paraId="04AE9505" w14:textId="10730EDB"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Yes</w:t>
            </w:r>
          </w:p>
        </w:tc>
        <w:tc>
          <w:tcPr>
            <w:tcW w:w="8385" w:type="dxa"/>
          </w:tcPr>
          <w:p w14:paraId="389795DE" w14:textId="0FF1D0A5"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This could be handled by correct NW implementation.</w:t>
            </w:r>
          </w:p>
        </w:tc>
      </w:tr>
      <w:tr w:rsidR="006D7EF1" w:rsidRPr="006D4B58" w14:paraId="100AD6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B0591BF" w14:textId="0AE0D604" w:rsidR="006D7EF1" w:rsidRDefault="006D7EF1" w:rsidP="00132E75">
            <w:pPr>
              <w:spacing w:after="0"/>
              <w:rPr>
                <w:rFonts w:asciiTheme="minorHAnsi" w:eastAsia="PMingLiU" w:hAnsiTheme="minorHAnsi" w:cstheme="minorHAnsi"/>
                <w:b w:val="0"/>
                <w:bCs w:val="0"/>
                <w:lang w:val="en-US" w:eastAsia="zh-TW"/>
              </w:rPr>
            </w:pPr>
            <w:r>
              <w:rPr>
                <w:rFonts w:asciiTheme="minorHAnsi" w:eastAsia="PMingLiU" w:hAnsiTheme="minorHAnsi" w:cstheme="minorHAnsi"/>
                <w:b w:val="0"/>
                <w:bCs w:val="0"/>
                <w:lang w:val="en-US" w:eastAsia="zh-TW"/>
              </w:rPr>
              <w:t>MediaTek</w:t>
            </w:r>
          </w:p>
        </w:tc>
        <w:tc>
          <w:tcPr>
            <w:tcW w:w="804" w:type="dxa"/>
          </w:tcPr>
          <w:p w14:paraId="0FB512BF" w14:textId="6E7F1E1C" w:rsidR="006D7EF1" w:rsidRDefault="006D7EF1"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Yes</w:t>
            </w:r>
          </w:p>
        </w:tc>
        <w:tc>
          <w:tcPr>
            <w:tcW w:w="8385" w:type="dxa"/>
          </w:tcPr>
          <w:p w14:paraId="309CF25E" w14:textId="77777777" w:rsidR="006D7EF1" w:rsidRDefault="006D7EF1"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
        </w:tc>
      </w:tr>
    </w:tbl>
    <w:p w14:paraId="70BED87F" w14:textId="77777777" w:rsidR="00EC2244" w:rsidRDefault="00EC2244">
      <w:pPr>
        <w:rPr>
          <w:rFonts w:asciiTheme="minorHAnsi" w:hAnsiTheme="minorHAnsi" w:cstheme="minorHAnsi"/>
        </w:rPr>
      </w:pPr>
    </w:p>
    <w:p w14:paraId="6587B159" w14:textId="77777777" w:rsidR="000A5185" w:rsidRPr="008641ED" w:rsidRDefault="000A5185" w:rsidP="000A5185">
      <w:pPr>
        <w:rPr>
          <w:rFonts w:asciiTheme="minorHAnsi" w:hAnsiTheme="minorHAnsi" w:cstheme="minorHAnsi"/>
          <w:i/>
          <w:u w:val="single"/>
        </w:rPr>
      </w:pPr>
      <w:r w:rsidRPr="008641ED">
        <w:rPr>
          <w:rFonts w:asciiTheme="minorHAnsi" w:hAnsiTheme="minorHAnsi" w:cstheme="minorHAnsi"/>
          <w:i/>
          <w:u w:val="single"/>
        </w:rPr>
        <w:t>Rapporteur’s summary:</w:t>
      </w:r>
    </w:p>
    <w:p w14:paraId="21AB8E42" w14:textId="6C456A79" w:rsidR="000A5185" w:rsidRDefault="000A5185" w:rsidP="000A5185">
      <w:pPr>
        <w:rPr>
          <w:rFonts w:asciiTheme="minorHAnsi" w:hAnsiTheme="minorHAnsi" w:cstheme="minorHAnsi"/>
        </w:rPr>
      </w:pPr>
      <w:r>
        <w:rPr>
          <w:rFonts w:asciiTheme="minorHAnsi" w:hAnsiTheme="minorHAnsi" w:cstheme="minorHAnsi"/>
        </w:rPr>
        <w:t>1</w:t>
      </w:r>
      <w:r>
        <w:rPr>
          <w:rFonts w:asciiTheme="minorHAnsi" w:hAnsiTheme="minorHAnsi" w:cstheme="minorHAnsi"/>
        </w:rPr>
        <w:t>8</w:t>
      </w:r>
      <w:r>
        <w:rPr>
          <w:rFonts w:asciiTheme="minorHAnsi" w:hAnsiTheme="minorHAnsi" w:cstheme="minorHAnsi"/>
        </w:rPr>
        <w:t xml:space="preserve"> out of 19 companies agree that </w:t>
      </w:r>
      <w:r w:rsidRPr="000A5185">
        <w:rPr>
          <w:rFonts w:asciiTheme="minorHAnsi" w:hAnsiTheme="minorHAnsi" w:cstheme="minorHAnsi"/>
        </w:rPr>
        <w:t>it is up to the NW to appropriately configure CGs that share HARQ processes with autonomousTx</w:t>
      </w:r>
      <w:r>
        <w:rPr>
          <w:rFonts w:asciiTheme="minorHAnsi" w:hAnsiTheme="minorHAnsi" w:cstheme="minorHAnsi"/>
        </w:rPr>
        <w:t>. Only the proponent company argues that further HARQ sharing restrictions are needed. Therefore the following is proposed:</w:t>
      </w:r>
    </w:p>
    <w:p w14:paraId="4D7D352B" w14:textId="561AED62" w:rsidR="000A5185" w:rsidRPr="00C12D8F" w:rsidRDefault="000A5185" w:rsidP="000A5185">
      <w:pPr>
        <w:rPr>
          <w:rFonts w:asciiTheme="minorHAnsi" w:hAnsiTheme="minorHAnsi" w:cstheme="minorHAnsi"/>
          <w:b/>
        </w:rPr>
      </w:pPr>
      <w:r w:rsidRPr="000A5185">
        <w:rPr>
          <w:rFonts w:asciiTheme="minorHAnsi" w:hAnsiTheme="minorHAnsi" w:cstheme="minorHAnsi"/>
          <w:b/>
        </w:rPr>
        <w:t>Proposal 9</w:t>
      </w:r>
      <w:r w:rsidRPr="000A5185">
        <w:rPr>
          <w:rFonts w:asciiTheme="minorHAnsi" w:hAnsiTheme="minorHAnsi" w:cstheme="minorHAnsi"/>
          <w:b/>
        </w:rPr>
        <w:t xml:space="preserve"> (1</w:t>
      </w:r>
      <w:r w:rsidRPr="000A5185">
        <w:rPr>
          <w:rFonts w:asciiTheme="minorHAnsi" w:hAnsiTheme="minorHAnsi" w:cstheme="minorHAnsi"/>
          <w:b/>
        </w:rPr>
        <w:t>8</w:t>
      </w:r>
      <w:r w:rsidRPr="000A5185">
        <w:rPr>
          <w:rFonts w:asciiTheme="minorHAnsi" w:hAnsiTheme="minorHAnsi" w:cstheme="minorHAnsi"/>
          <w:b/>
        </w:rPr>
        <w:t xml:space="preserve">/19): </w:t>
      </w:r>
      <w:r w:rsidRPr="000A5185">
        <w:rPr>
          <w:rFonts w:asciiTheme="minorHAnsi" w:hAnsiTheme="minorHAnsi" w:cstheme="minorHAnsi"/>
          <w:b/>
        </w:rPr>
        <w:t>I</w:t>
      </w:r>
      <w:r w:rsidRPr="000A5185">
        <w:rPr>
          <w:rFonts w:asciiTheme="minorHAnsi" w:hAnsiTheme="minorHAnsi" w:cstheme="minorHAnsi"/>
          <w:b/>
        </w:rPr>
        <w:t xml:space="preserve">t is up to NW </w:t>
      </w:r>
      <w:r w:rsidRPr="000A5185">
        <w:rPr>
          <w:rFonts w:asciiTheme="minorHAnsi" w:hAnsiTheme="minorHAnsi" w:cstheme="minorHAnsi"/>
          <w:b/>
        </w:rPr>
        <w:t xml:space="preserve">implementation </w:t>
      </w:r>
      <w:r w:rsidRPr="000A5185">
        <w:rPr>
          <w:rFonts w:asciiTheme="minorHAnsi" w:hAnsiTheme="minorHAnsi" w:cstheme="minorHAnsi"/>
          <w:b/>
        </w:rPr>
        <w:t xml:space="preserve">to appropriately configure CGs that share HARQ processes with </w:t>
      </w:r>
      <w:r w:rsidRPr="000A5185">
        <w:rPr>
          <w:rFonts w:asciiTheme="minorHAnsi" w:hAnsiTheme="minorHAnsi" w:cstheme="minorHAnsi"/>
          <w:b/>
          <w:i/>
        </w:rPr>
        <w:t>autonomousTx</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0F85C15B" w:rsidR="00EC2244" w:rsidRDefault="000A5185">
      <w:pPr>
        <w:rPr>
          <w:rFonts w:asciiTheme="minorHAnsi" w:hAnsiTheme="minorHAnsi" w:cstheme="minorHAnsi"/>
          <w:lang w:val="en-US" w:eastAsia="zh-TW"/>
        </w:rPr>
      </w:pPr>
      <w:r>
        <w:rPr>
          <w:rFonts w:asciiTheme="minorHAnsi" w:hAnsiTheme="minorHAnsi" w:cstheme="minorHAnsi"/>
          <w:lang w:val="en-US" w:eastAsia="zh-TW"/>
        </w:rPr>
        <w:t>The following proposals can be made as part of this email discussion:</w:t>
      </w:r>
    </w:p>
    <w:p w14:paraId="0AE1864F" w14:textId="408E8F8E" w:rsidR="000A5185" w:rsidRPr="000A5185" w:rsidRDefault="003A02A2">
      <w:pPr>
        <w:rPr>
          <w:rFonts w:asciiTheme="minorHAnsi" w:hAnsiTheme="minorHAnsi" w:cstheme="minorHAnsi"/>
          <w:i/>
          <w:u w:val="single"/>
          <w:lang w:val="en-US" w:eastAsia="zh-TW"/>
        </w:rPr>
      </w:pPr>
      <w:r>
        <w:rPr>
          <w:rFonts w:asciiTheme="minorHAnsi" w:hAnsiTheme="minorHAnsi" w:cstheme="minorHAnsi"/>
          <w:i/>
          <w:u w:val="single"/>
          <w:lang w:val="en-US" w:eastAsia="zh-TW"/>
        </w:rPr>
        <w:t>P</w:t>
      </w:r>
      <w:r w:rsidR="000A5185">
        <w:rPr>
          <w:rFonts w:asciiTheme="minorHAnsi" w:hAnsiTheme="minorHAnsi" w:cstheme="minorHAnsi"/>
          <w:i/>
          <w:u w:val="single"/>
          <w:lang w:val="en-US" w:eastAsia="zh-TW"/>
        </w:rPr>
        <w:t>roposals</w:t>
      </w:r>
      <w:r>
        <w:rPr>
          <w:rFonts w:asciiTheme="minorHAnsi" w:hAnsiTheme="minorHAnsi" w:cstheme="minorHAnsi"/>
          <w:i/>
          <w:u w:val="single"/>
          <w:lang w:val="en-US" w:eastAsia="zh-TW"/>
        </w:rPr>
        <w:t xml:space="preserve"> that are easily agreeable</w:t>
      </w:r>
      <w:r w:rsidR="000A5185" w:rsidRPr="000A5185">
        <w:rPr>
          <w:rFonts w:asciiTheme="minorHAnsi" w:hAnsiTheme="minorHAnsi" w:cstheme="minorHAnsi"/>
          <w:i/>
          <w:u w:val="single"/>
          <w:lang w:val="en-US" w:eastAsia="zh-TW"/>
        </w:rPr>
        <w:t>:</w:t>
      </w:r>
    </w:p>
    <w:p w14:paraId="34E54FD3" w14:textId="77777777" w:rsidR="000A5185" w:rsidRDefault="000A5185" w:rsidP="000A5185">
      <w:pPr>
        <w:rPr>
          <w:rFonts w:asciiTheme="minorHAnsi" w:hAnsiTheme="minorHAnsi" w:cstheme="minorHAnsi"/>
          <w:b/>
        </w:rPr>
      </w:pPr>
      <w:r w:rsidRPr="008641ED">
        <w:rPr>
          <w:rFonts w:asciiTheme="minorHAnsi" w:hAnsiTheme="minorHAnsi" w:cstheme="minorHAnsi"/>
          <w:b/>
        </w:rPr>
        <w:t>Proposal 1</w:t>
      </w:r>
      <w:r>
        <w:rPr>
          <w:rFonts w:asciiTheme="minorHAnsi" w:hAnsiTheme="minorHAnsi" w:cstheme="minorHAnsi"/>
          <w:b/>
        </w:rPr>
        <w:t xml:space="preserve"> (22/22)</w:t>
      </w:r>
      <w:r w:rsidRPr="008641ED">
        <w:rPr>
          <w:rFonts w:asciiTheme="minorHAnsi" w:hAnsiTheme="minorHAnsi" w:cstheme="minorHAnsi"/>
          <w:b/>
        </w:rPr>
        <w:t xml:space="preserve">: When </w:t>
      </w:r>
      <w:r w:rsidRPr="000A5185">
        <w:rPr>
          <w:rFonts w:asciiTheme="minorHAnsi" w:hAnsiTheme="minorHAnsi" w:cstheme="minorHAnsi"/>
          <w:b/>
          <w:i/>
        </w:rPr>
        <w:t>cg-RetransmissionTimer</w:t>
      </w:r>
      <w:r w:rsidRPr="008641ED">
        <w:rPr>
          <w:rFonts w:asciiTheme="minorHAnsi" w:hAnsiTheme="minorHAnsi" w:cstheme="minorHAnsi"/>
          <w:b/>
        </w:rPr>
        <w:t xml:space="preserve"> is not configured, Rel-16 URLLC mechanism is used for HARQ process ID and RV selection</w:t>
      </w:r>
      <w:r>
        <w:rPr>
          <w:rFonts w:asciiTheme="minorHAnsi" w:hAnsiTheme="minorHAnsi" w:cstheme="minorHAnsi"/>
          <w:b/>
        </w:rPr>
        <w:t xml:space="preserve"> as a baseline. </w:t>
      </w:r>
    </w:p>
    <w:p w14:paraId="4E535ABC" w14:textId="77777777" w:rsidR="000A5185" w:rsidRPr="008641ED" w:rsidRDefault="000A5185" w:rsidP="000A5185">
      <w:pPr>
        <w:rPr>
          <w:rFonts w:asciiTheme="minorHAnsi" w:hAnsiTheme="minorHAnsi" w:cstheme="minorHAnsi"/>
          <w:b/>
        </w:rPr>
      </w:pPr>
      <w:r>
        <w:rPr>
          <w:rFonts w:asciiTheme="minorHAnsi" w:hAnsiTheme="minorHAnsi" w:cstheme="minorHAnsi"/>
          <w:b/>
        </w:rPr>
        <w:lastRenderedPageBreak/>
        <w:t>Proposal 3 (22/22)</w:t>
      </w:r>
      <w:r w:rsidRPr="008641ED">
        <w:rPr>
          <w:rFonts w:asciiTheme="minorHAnsi" w:hAnsiTheme="minorHAnsi" w:cstheme="minorHAnsi"/>
          <w:b/>
        </w:rPr>
        <w:t xml:space="preserve">: </w:t>
      </w:r>
      <w:r w:rsidRPr="00172214">
        <w:rPr>
          <w:rFonts w:asciiTheme="minorHAnsi" w:hAnsiTheme="minorHAnsi" w:cstheme="minorHAnsi"/>
          <w:b/>
        </w:rPr>
        <w:t xml:space="preserve">When </w:t>
      </w:r>
      <w:r w:rsidRPr="000A5185">
        <w:rPr>
          <w:rFonts w:asciiTheme="minorHAnsi" w:hAnsiTheme="minorHAnsi" w:cstheme="minorHAnsi"/>
          <w:b/>
          <w:i/>
        </w:rPr>
        <w:t>cg-RetransmissionTimer</w:t>
      </w:r>
      <w:r w:rsidRPr="00172214">
        <w:rPr>
          <w:rFonts w:asciiTheme="minorHAnsi" w:hAnsiTheme="minorHAnsi" w:cstheme="minorHAnsi"/>
          <w:b/>
        </w:rPr>
        <w:t xml:space="preserve"> and </w:t>
      </w:r>
      <w:r w:rsidRPr="000A5185">
        <w:rPr>
          <w:rFonts w:asciiTheme="minorHAnsi" w:hAnsiTheme="minorHAnsi" w:cstheme="minorHAnsi"/>
          <w:b/>
          <w:i/>
        </w:rPr>
        <w:t>lch-basedPrioritization</w:t>
      </w:r>
      <w:r w:rsidRPr="00172214">
        <w:rPr>
          <w:rFonts w:asciiTheme="minorHAnsi" w:hAnsiTheme="minorHAnsi" w:cstheme="minorHAnsi"/>
          <w:b/>
        </w:rPr>
        <w:t xml:space="preserve"> are configured, for overlapping CGs</w:t>
      </w:r>
      <w:r>
        <w:rPr>
          <w:rFonts w:asciiTheme="minorHAnsi" w:hAnsiTheme="minorHAnsi" w:cstheme="minorHAnsi"/>
          <w:b/>
        </w:rPr>
        <w:t xml:space="preserve"> that do not share HARQ processes</w:t>
      </w:r>
      <w:r w:rsidRPr="00172214">
        <w:rPr>
          <w:rFonts w:asciiTheme="minorHAnsi" w:hAnsiTheme="minorHAnsi" w:cstheme="minorHAnsi"/>
          <w:b/>
        </w:rPr>
        <w:t xml:space="preserve">, </w:t>
      </w:r>
      <w:r>
        <w:rPr>
          <w:rFonts w:asciiTheme="minorHAnsi" w:hAnsiTheme="minorHAnsi" w:cstheme="minorHAnsi"/>
          <w:b/>
        </w:rPr>
        <w:t xml:space="preserve">the </w:t>
      </w:r>
      <w:r w:rsidRPr="00172214">
        <w:rPr>
          <w:rFonts w:asciiTheme="minorHAnsi" w:hAnsiTheme="minorHAnsi" w:cstheme="minorHAnsi"/>
          <w:b/>
        </w:rPr>
        <w:t>MAC entity prioritizes the initial transmission of higher priority data over autonomous retransmission of lower priority data</w:t>
      </w:r>
      <w:r>
        <w:rPr>
          <w:rFonts w:asciiTheme="minorHAnsi" w:hAnsiTheme="minorHAnsi" w:cstheme="minorHAnsi"/>
          <w:b/>
        </w:rPr>
        <w:t>. No specification change is foreseen.</w:t>
      </w:r>
    </w:p>
    <w:p w14:paraId="6ECCBE47" w14:textId="77777777" w:rsidR="000A5185" w:rsidRPr="00F04310" w:rsidRDefault="000A5185" w:rsidP="000A5185">
      <w:pPr>
        <w:rPr>
          <w:rFonts w:asciiTheme="minorHAnsi" w:hAnsiTheme="minorHAnsi" w:cstheme="minorHAnsi"/>
          <w:b/>
        </w:rPr>
      </w:pPr>
      <w:r w:rsidRPr="00F04310">
        <w:rPr>
          <w:rFonts w:asciiTheme="minorHAnsi" w:hAnsiTheme="minorHAnsi" w:cstheme="minorHAnsi"/>
          <w:b/>
        </w:rPr>
        <w:t>Proposal 4 (</w:t>
      </w:r>
      <w:r>
        <w:rPr>
          <w:rFonts w:asciiTheme="minorHAnsi" w:hAnsiTheme="minorHAnsi" w:cstheme="minorHAnsi"/>
          <w:b/>
        </w:rPr>
        <w:t>21</w:t>
      </w:r>
      <w:r w:rsidRPr="00F04310">
        <w:rPr>
          <w:rFonts w:asciiTheme="minorHAnsi" w:hAnsiTheme="minorHAnsi" w:cstheme="minorHAnsi"/>
          <w:b/>
        </w:rPr>
        <w:t>/2</w:t>
      </w:r>
      <w:r>
        <w:rPr>
          <w:rFonts w:asciiTheme="minorHAnsi" w:hAnsiTheme="minorHAnsi" w:cstheme="minorHAnsi"/>
          <w:b/>
        </w:rPr>
        <w:t>1</w:t>
      </w:r>
      <w:r w:rsidRPr="00F04310">
        <w:rPr>
          <w:rFonts w:asciiTheme="minorHAnsi" w:hAnsiTheme="minorHAnsi" w:cstheme="minorHAnsi"/>
          <w:b/>
        </w:rPr>
        <w:t xml:space="preserve">): </w:t>
      </w:r>
      <w:r>
        <w:rPr>
          <w:rFonts w:asciiTheme="minorHAnsi" w:hAnsiTheme="minorHAnsi" w:cstheme="minorHAnsi"/>
          <w:b/>
        </w:rPr>
        <w:t>T</w:t>
      </w:r>
      <w:r w:rsidRPr="00F04310">
        <w:rPr>
          <w:rFonts w:asciiTheme="minorHAnsi" w:hAnsiTheme="minorHAnsi" w:cstheme="minorHAnsi"/>
          <w:b/>
        </w:rPr>
        <w:t xml:space="preserve">he same HARQ PID selection rule applies to all CGs </w:t>
      </w:r>
      <w:r>
        <w:rPr>
          <w:rFonts w:asciiTheme="minorHAnsi" w:hAnsiTheme="minorHAnsi" w:cstheme="minorHAnsi"/>
          <w:b/>
        </w:rPr>
        <w:t>w</w:t>
      </w:r>
      <w:r w:rsidRPr="00F04310">
        <w:rPr>
          <w:rFonts w:asciiTheme="minorHAnsi" w:hAnsiTheme="minorHAnsi" w:cstheme="minorHAnsi"/>
          <w:b/>
        </w:rPr>
        <w:t>hen HARQ processes are shared between</w:t>
      </w:r>
      <w:r w:rsidRPr="00C12D8F">
        <w:rPr>
          <w:rFonts w:asciiTheme="minorHAnsi" w:hAnsiTheme="minorHAnsi" w:cstheme="minorHAnsi"/>
          <w:b/>
        </w:rPr>
        <w:t xml:space="preserve"> multiple CG configurations with</w:t>
      </w:r>
      <w:r w:rsidRPr="00F04310">
        <w:rPr>
          <w:rFonts w:asciiTheme="minorHAnsi" w:hAnsiTheme="minorHAnsi" w:cstheme="minorHAnsi"/>
          <w:b/>
        </w:rPr>
        <w:t xml:space="preserve"> overlapping</w:t>
      </w:r>
      <w:r>
        <w:rPr>
          <w:rFonts w:asciiTheme="minorHAnsi" w:hAnsiTheme="minorHAnsi" w:cstheme="minorHAnsi"/>
          <w:b/>
        </w:rPr>
        <w:t xml:space="preserve"> CG occasions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3FAC9DC8" w14:textId="77777777" w:rsidR="000A5185" w:rsidRPr="00C12D8F" w:rsidRDefault="000A5185" w:rsidP="000A5185">
      <w:pPr>
        <w:rPr>
          <w:rFonts w:asciiTheme="minorHAnsi" w:hAnsiTheme="minorHAnsi" w:cstheme="minorHAnsi"/>
          <w:b/>
        </w:rPr>
      </w:pPr>
      <w:r w:rsidRPr="00C12D8F">
        <w:rPr>
          <w:rFonts w:asciiTheme="minorHAnsi" w:hAnsiTheme="minorHAnsi" w:cstheme="minorHAnsi"/>
          <w:b/>
        </w:rPr>
        <w:t>Proposal 8 (17/19): The same HARQ PID selection rule applies to all CGs when HARQ processes are shared between multiple CG configurations with non-overlapping CG o</w:t>
      </w:r>
      <w:r>
        <w:rPr>
          <w:rFonts w:asciiTheme="minorHAnsi" w:hAnsiTheme="minorHAnsi" w:cstheme="minorHAnsi"/>
          <w:b/>
        </w:rPr>
        <w:t>ccasions and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7C10BFCE" w14:textId="77777777" w:rsidR="000A5185" w:rsidRPr="00C12D8F" w:rsidRDefault="000A5185" w:rsidP="000A5185">
      <w:pPr>
        <w:rPr>
          <w:rFonts w:asciiTheme="minorHAnsi" w:hAnsiTheme="minorHAnsi" w:cstheme="minorHAnsi"/>
          <w:b/>
        </w:rPr>
      </w:pPr>
      <w:r w:rsidRPr="000A5185">
        <w:rPr>
          <w:rFonts w:asciiTheme="minorHAnsi" w:hAnsiTheme="minorHAnsi" w:cstheme="minorHAnsi"/>
          <w:b/>
        </w:rPr>
        <w:t xml:space="preserve">Proposal 9 (18/19): It is up to NW implementation to appropriately configure CGs that share HARQ processes with </w:t>
      </w:r>
      <w:r w:rsidRPr="000A5185">
        <w:rPr>
          <w:rFonts w:asciiTheme="minorHAnsi" w:hAnsiTheme="minorHAnsi" w:cstheme="minorHAnsi"/>
          <w:b/>
          <w:i/>
        </w:rPr>
        <w:t>autonomousTx</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1C978688" w14:textId="77777777" w:rsidR="000A5185" w:rsidRDefault="000A5185" w:rsidP="000A5185">
      <w:pPr>
        <w:rPr>
          <w:rFonts w:asciiTheme="minorHAnsi" w:hAnsiTheme="minorHAnsi" w:cstheme="minorHAnsi"/>
          <w:b/>
        </w:rPr>
      </w:pPr>
    </w:p>
    <w:p w14:paraId="19577902" w14:textId="2705EC71" w:rsidR="000A5185" w:rsidRPr="003A02A2" w:rsidRDefault="003A02A2" w:rsidP="000A5185">
      <w:pPr>
        <w:rPr>
          <w:rFonts w:asciiTheme="minorHAnsi" w:hAnsiTheme="minorHAnsi" w:cstheme="minorHAnsi"/>
          <w:i/>
          <w:u w:val="single"/>
        </w:rPr>
      </w:pPr>
      <w:r w:rsidRPr="003A02A2">
        <w:rPr>
          <w:rFonts w:asciiTheme="minorHAnsi" w:hAnsiTheme="minorHAnsi" w:cstheme="minorHAnsi"/>
          <w:i/>
          <w:u w:val="single"/>
        </w:rPr>
        <w:t>Proposal requiring further discussion:</w:t>
      </w:r>
    </w:p>
    <w:p w14:paraId="5C3422E0" w14:textId="77777777" w:rsidR="000A5185" w:rsidRPr="008641ED" w:rsidRDefault="000A5185" w:rsidP="000A5185">
      <w:pPr>
        <w:rPr>
          <w:rFonts w:asciiTheme="minorHAnsi" w:hAnsiTheme="minorHAnsi" w:cstheme="minorHAnsi"/>
          <w:b/>
        </w:rPr>
      </w:pPr>
      <w:r>
        <w:rPr>
          <w:rFonts w:asciiTheme="minorHAnsi" w:hAnsiTheme="minorHAnsi" w:cstheme="minorHAnsi"/>
          <w:b/>
        </w:rPr>
        <w:t>Proposal 2 (14/22)</w:t>
      </w:r>
      <w:r w:rsidRPr="008641ED">
        <w:rPr>
          <w:rFonts w:asciiTheme="minorHAnsi" w:hAnsiTheme="minorHAnsi" w:cstheme="minorHAnsi"/>
          <w:b/>
        </w:rPr>
        <w:t xml:space="preserve">: </w:t>
      </w:r>
      <w:r>
        <w:rPr>
          <w:rFonts w:asciiTheme="minorHAnsi" w:hAnsiTheme="minorHAnsi" w:cstheme="minorHAnsi"/>
          <w:b/>
        </w:rPr>
        <w:t>W</w:t>
      </w:r>
      <w:r w:rsidRPr="00A9639E">
        <w:rPr>
          <w:rFonts w:asciiTheme="minorHAnsi" w:hAnsiTheme="minorHAnsi" w:cstheme="minorHAnsi"/>
          <w:b/>
        </w:rPr>
        <w:t xml:space="preserve">hen </w:t>
      </w:r>
      <w:r w:rsidRPr="003A02A2">
        <w:rPr>
          <w:rFonts w:asciiTheme="minorHAnsi" w:hAnsiTheme="minorHAnsi" w:cstheme="minorHAnsi"/>
          <w:b/>
          <w:i/>
        </w:rPr>
        <w:t>lch-basedPrioritization</w:t>
      </w:r>
      <w:r w:rsidRPr="00A9639E">
        <w:rPr>
          <w:rFonts w:asciiTheme="minorHAnsi" w:hAnsiTheme="minorHAnsi" w:cstheme="minorHAnsi"/>
          <w:b/>
        </w:rPr>
        <w:t xml:space="preserve"> and </w:t>
      </w:r>
      <w:r w:rsidRPr="003A02A2">
        <w:rPr>
          <w:rFonts w:asciiTheme="minorHAnsi" w:hAnsiTheme="minorHAnsi" w:cstheme="minorHAnsi"/>
          <w:b/>
          <w:i/>
        </w:rPr>
        <w:t>cg-RetransmissionTimer</w:t>
      </w:r>
      <w:r w:rsidRPr="00A9639E">
        <w:rPr>
          <w:rFonts w:asciiTheme="minorHAnsi" w:hAnsiTheme="minorHAnsi" w:cstheme="minorHAnsi"/>
          <w:b/>
        </w:rPr>
        <w:t xml:space="preserve"> are both configured</w:t>
      </w:r>
      <w:r>
        <w:rPr>
          <w:rFonts w:asciiTheme="minorHAnsi" w:hAnsiTheme="minorHAnsi" w:cstheme="minorHAnsi"/>
          <w:b/>
        </w:rPr>
        <w:t>,</w:t>
      </w:r>
      <w:r w:rsidRPr="00A9639E">
        <w:rPr>
          <w:rFonts w:asciiTheme="minorHAnsi" w:hAnsiTheme="minorHAnsi" w:cstheme="minorHAnsi"/>
          <w:b/>
        </w:rPr>
        <w:t xml:space="preserve"> HARQ process ID selection behaviour for a single configured grant configuration</w:t>
      </w:r>
      <w:r>
        <w:rPr>
          <w:rFonts w:asciiTheme="minorHAnsi" w:hAnsiTheme="minorHAnsi" w:cstheme="minorHAnsi"/>
          <w:b/>
        </w:rPr>
        <w:t xml:space="preserve"> is unchanged f</w:t>
      </w:r>
      <w:bookmarkStart w:id="26" w:name="_GoBack"/>
      <w:bookmarkEnd w:id="26"/>
      <w:r>
        <w:rPr>
          <w:rFonts w:asciiTheme="minorHAnsi" w:hAnsiTheme="minorHAnsi" w:cstheme="minorHAnsi"/>
          <w:b/>
        </w:rPr>
        <w:t>rom Rel-16.</w:t>
      </w:r>
    </w:p>
    <w:p w14:paraId="2ABE7DBF" w14:textId="77777777" w:rsidR="000A5185" w:rsidRPr="00F04310" w:rsidRDefault="000A5185" w:rsidP="000A5185">
      <w:pPr>
        <w:rPr>
          <w:rFonts w:asciiTheme="minorHAnsi" w:hAnsiTheme="minorHAnsi" w:cstheme="minorHAnsi"/>
          <w:b/>
        </w:rPr>
      </w:pPr>
      <w:r w:rsidRPr="00F04310">
        <w:rPr>
          <w:rFonts w:asciiTheme="minorHAnsi" w:hAnsiTheme="minorHAnsi" w:cstheme="minorHAnsi"/>
          <w:b/>
        </w:rPr>
        <w:t xml:space="preserve">Proposal 5: When HARQ processes are shared between multiple overlapping CG occasions with the same TBS, it is up to UE implementation to determine which CG is transmitted. No specification change is </w:t>
      </w:r>
      <w:r>
        <w:rPr>
          <w:rFonts w:asciiTheme="minorHAnsi" w:hAnsiTheme="minorHAnsi" w:cstheme="minorHAnsi"/>
          <w:b/>
        </w:rPr>
        <w:t>foreseen</w:t>
      </w:r>
    </w:p>
    <w:p w14:paraId="68EAC321" w14:textId="77777777" w:rsidR="000A5185" w:rsidRPr="00331E47" w:rsidRDefault="000A5185" w:rsidP="000A5185">
      <w:pPr>
        <w:rPr>
          <w:rFonts w:asciiTheme="minorHAnsi" w:hAnsiTheme="minorHAnsi" w:cstheme="minorHAnsi"/>
          <w:b/>
        </w:rPr>
      </w:pPr>
      <w:r w:rsidRPr="00331E47">
        <w:rPr>
          <w:rFonts w:asciiTheme="minorHAnsi" w:hAnsiTheme="minorHAnsi" w:cstheme="minorHAnsi"/>
          <w:b/>
        </w:rPr>
        <w:t xml:space="preserve">Proposal 6 (16/21): If </w:t>
      </w:r>
      <w:r w:rsidRPr="00D8480C">
        <w:rPr>
          <w:rFonts w:asciiTheme="minorHAnsi" w:hAnsiTheme="minorHAnsi" w:cstheme="minorHAnsi"/>
          <w:b/>
          <w:i/>
        </w:rPr>
        <w:t>cg-RetransmissionTimer</w:t>
      </w:r>
      <w:r w:rsidRPr="00331E47">
        <w:rPr>
          <w:rFonts w:asciiTheme="minorHAnsi" w:hAnsiTheme="minorHAnsi" w:cstheme="minorHAnsi"/>
          <w:b/>
        </w:rPr>
        <w:t xml:space="preserve"> is configured and </w:t>
      </w:r>
      <w:r w:rsidRPr="00D8480C">
        <w:rPr>
          <w:rFonts w:asciiTheme="minorHAnsi" w:hAnsiTheme="minorHAnsi" w:cstheme="minorHAnsi"/>
          <w:b/>
          <w:i/>
        </w:rPr>
        <w:t>autonomousTx</w:t>
      </w:r>
      <w:r w:rsidRPr="00331E47">
        <w:rPr>
          <w:rFonts w:asciiTheme="minorHAnsi" w:hAnsiTheme="minorHAnsi" w:cstheme="minorHAnsi"/>
          <w:b/>
        </w:rPr>
        <w:t xml:space="preserve"> is not configured, a </w:t>
      </w:r>
      <w:r>
        <w:rPr>
          <w:rFonts w:asciiTheme="minorHAnsi" w:hAnsiTheme="minorHAnsi" w:cstheme="minorHAnsi"/>
          <w:b/>
        </w:rPr>
        <w:t xml:space="preserve">deprioritized MAC PDU is not </w:t>
      </w:r>
      <w:r w:rsidRPr="00331E47">
        <w:rPr>
          <w:rFonts w:asciiTheme="minorHAnsi" w:hAnsiTheme="minorHAnsi" w:cstheme="minorHAnsi"/>
          <w:b/>
        </w:rPr>
        <w:t xml:space="preserve">transmitted </w:t>
      </w:r>
      <w:r>
        <w:rPr>
          <w:rFonts w:asciiTheme="minorHAnsi" w:hAnsiTheme="minorHAnsi" w:cstheme="minorHAnsi"/>
          <w:b/>
        </w:rPr>
        <w:t xml:space="preserve">in a subsequent CG occasion </w:t>
      </w:r>
      <w:r w:rsidRPr="00331E47">
        <w:rPr>
          <w:rFonts w:asciiTheme="minorHAnsi" w:hAnsiTheme="minorHAnsi" w:cstheme="minorHAnsi"/>
          <w:b/>
        </w:rPr>
        <w:t>using the Rel-16 URLLC autonomous transmission mechanism. However, autonomous retransmission based on Rel-16 NR-U behaviour can still take place.</w:t>
      </w:r>
    </w:p>
    <w:p w14:paraId="114CB26A" w14:textId="77777777" w:rsidR="000A5185" w:rsidRPr="00D8480C" w:rsidRDefault="000A5185" w:rsidP="000A5185">
      <w:pPr>
        <w:rPr>
          <w:rFonts w:asciiTheme="minorHAnsi" w:hAnsiTheme="minorHAnsi" w:cstheme="minorHAnsi"/>
          <w:b/>
        </w:rPr>
      </w:pPr>
      <w:r w:rsidRPr="00D8480C">
        <w:rPr>
          <w:rFonts w:asciiTheme="minorHAnsi" w:hAnsiTheme="minorHAnsi" w:cstheme="minorHAnsi"/>
          <w:b/>
        </w:rPr>
        <w:t xml:space="preserve">Proposal 7 (9/21): If </w:t>
      </w:r>
      <w:r w:rsidRPr="00D8480C">
        <w:rPr>
          <w:rFonts w:asciiTheme="minorHAnsi" w:hAnsiTheme="minorHAnsi" w:cstheme="minorHAnsi"/>
          <w:b/>
          <w:i/>
        </w:rPr>
        <w:t>cg-RetransmissionTimer</w:t>
      </w:r>
      <w:r w:rsidRPr="00D8480C">
        <w:rPr>
          <w:rFonts w:asciiTheme="minorHAnsi" w:hAnsiTheme="minorHAnsi" w:cstheme="minorHAnsi"/>
          <w:b/>
        </w:rPr>
        <w:t xml:space="preserve"> is configured and </w:t>
      </w:r>
      <w:r w:rsidRPr="00D8480C">
        <w:rPr>
          <w:rFonts w:asciiTheme="minorHAnsi" w:hAnsiTheme="minorHAnsi" w:cstheme="minorHAnsi"/>
          <w:b/>
          <w:i/>
        </w:rPr>
        <w:t>autonomousTx</w:t>
      </w:r>
      <w:r w:rsidRPr="00D8480C">
        <w:rPr>
          <w:rFonts w:asciiTheme="minorHAnsi" w:hAnsiTheme="minorHAnsi" w:cstheme="minorHAnsi"/>
          <w:b/>
        </w:rPr>
        <w:t xml:space="preserve"> is not configured, the </w:t>
      </w:r>
      <w:r w:rsidRPr="00D8480C">
        <w:rPr>
          <w:rFonts w:asciiTheme="minorHAnsi" w:hAnsiTheme="minorHAnsi" w:cstheme="minorHAnsi"/>
          <w:b/>
          <w:i/>
        </w:rPr>
        <w:t>cg-RetransmissionTimer</w:t>
      </w:r>
      <w:r w:rsidRPr="00D8480C">
        <w:rPr>
          <w:rFonts w:asciiTheme="minorHAnsi" w:hAnsiTheme="minorHAnsi" w:cstheme="minorHAnsi"/>
          <w:b/>
        </w:rPr>
        <w:t xml:space="preserve"> is not stopped when the associated CG is deprioritized.</w:t>
      </w:r>
    </w:p>
    <w:p w14:paraId="4B11A963" w14:textId="77777777" w:rsidR="000A5185" w:rsidRDefault="000A5185">
      <w:pPr>
        <w:rPr>
          <w:rFonts w:asciiTheme="minorHAnsi" w:hAnsiTheme="minorHAnsi" w:cstheme="minorHAnsi"/>
          <w:lang w:val="en-US" w:eastAsia="zh-TW"/>
        </w:rPr>
      </w:pP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b w:val="0"/>
                <w:bCs w:val="0"/>
                <w:lang w:eastAsia="ja-JP"/>
              </w:rPr>
              <w:t>InterDigital</w:t>
            </w:r>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Sherif ElAzzouni</w:t>
            </w:r>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YenChih Kuo</w:t>
            </w:r>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Huawei, HiSilicon</w:t>
            </w:r>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 Awad</w:t>
            </w:r>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r w:rsidR="00303317" w:rsidRPr="00A341F2" w14:paraId="720B0EF2"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7D3C147" w14:textId="7C60B5DF" w:rsidR="00303317" w:rsidRPr="00303317" w:rsidRDefault="00303317" w:rsidP="003971DB">
            <w:pPr>
              <w:spacing w:after="0"/>
              <w:rPr>
                <w:rFonts w:asciiTheme="minorHAnsi" w:eastAsia="PMingLiU" w:hAnsiTheme="minorHAnsi" w:cstheme="minorHAnsi"/>
                <w:b w:val="0"/>
                <w:bCs w:val="0"/>
                <w:lang w:eastAsia="zh-TW"/>
              </w:rPr>
            </w:pPr>
            <w:r w:rsidRPr="00303317">
              <w:rPr>
                <w:rFonts w:asciiTheme="minorHAnsi" w:eastAsia="PMingLiU" w:hAnsiTheme="minorHAnsi" w:cstheme="minorHAnsi" w:hint="eastAsia"/>
                <w:b w:val="0"/>
                <w:bCs w:val="0"/>
                <w:lang w:eastAsia="zh-TW"/>
              </w:rPr>
              <w:t>A</w:t>
            </w:r>
            <w:r w:rsidRPr="00303317">
              <w:rPr>
                <w:rFonts w:asciiTheme="minorHAnsi" w:eastAsia="PMingLiU" w:hAnsiTheme="minorHAnsi" w:cstheme="minorHAnsi"/>
                <w:b w:val="0"/>
                <w:bCs w:val="0"/>
                <w:lang w:eastAsia="zh-TW"/>
              </w:rPr>
              <w:t>PT, FGI</w:t>
            </w:r>
          </w:p>
        </w:tc>
        <w:tc>
          <w:tcPr>
            <w:tcW w:w="3543" w:type="dxa"/>
          </w:tcPr>
          <w:p w14:paraId="71AAA50B" w14:textId="5D75527D"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 Chin</w:t>
            </w:r>
          </w:p>
        </w:tc>
        <w:tc>
          <w:tcPr>
            <w:tcW w:w="5358" w:type="dxa"/>
          </w:tcPr>
          <w:p w14:paraId="3A8A988C" w14:textId="0C2F2F64"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enryChin@fginnov.com</w:t>
            </w:r>
          </w:p>
        </w:tc>
      </w:tr>
      <w:tr w:rsidR="004E431E" w:rsidRPr="00A341F2" w14:paraId="0304D06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A9EE59E" w14:textId="183EC6E8" w:rsidR="004E431E" w:rsidRPr="004E431E" w:rsidRDefault="004E431E"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b w:val="0"/>
                <w:bCs w:val="0"/>
                <w:lang w:eastAsia="zh-TW"/>
              </w:rPr>
              <w:t>Sequans</w:t>
            </w:r>
          </w:p>
        </w:tc>
        <w:tc>
          <w:tcPr>
            <w:tcW w:w="3543" w:type="dxa"/>
          </w:tcPr>
          <w:p w14:paraId="7CDBAE32" w14:textId="168D87AA"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Olivier Marco</w:t>
            </w:r>
          </w:p>
        </w:tc>
        <w:tc>
          <w:tcPr>
            <w:tcW w:w="5358" w:type="dxa"/>
          </w:tcPr>
          <w:p w14:paraId="12B69F2A" w14:textId="55BAC406"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omarco at sequans.com</w:t>
            </w:r>
          </w:p>
        </w:tc>
      </w:tr>
      <w:tr w:rsidR="00056FCA" w:rsidRPr="00A341F2" w14:paraId="5DC7226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C6717AB" w14:textId="3B8083AB" w:rsidR="00056FCA" w:rsidRDefault="00056FCA"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b w:val="0"/>
                <w:bCs w:val="0"/>
                <w:lang w:eastAsia="zh-TW"/>
              </w:rPr>
              <w:t>MediaTek</w:t>
            </w:r>
          </w:p>
        </w:tc>
        <w:tc>
          <w:tcPr>
            <w:tcW w:w="3543" w:type="dxa"/>
          </w:tcPr>
          <w:p w14:paraId="7A03D4BB" w14:textId="254DD0F3" w:rsidR="00056FCA" w:rsidRDefault="00056FCA"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Pradeep Jose</w:t>
            </w:r>
          </w:p>
        </w:tc>
        <w:tc>
          <w:tcPr>
            <w:tcW w:w="5358" w:type="dxa"/>
          </w:tcPr>
          <w:p w14:paraId="0005136E" w14:textId="1579EAD7" w:rsidR="00056FCA" w:rsidRDefault="00056FCA"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pradeep[dot]jose[at]mediatek[dot]com</w:t>
            </w:r>
          </w:p>
        </w:tc>
      </w:tr>
    </w:tbl>
    <w:p w14:paraId="242F8513" w14:textId="77777777" w:rsidR="00EC2244" w:rsidRPr="00A341F2" w:rsidRDefault="00EC2244" w:rsidP="00A341F2">
      <w:pPr>
        <w:spacing w:after="0"/>
        <w:rPr>
          <w:rFonts w:asciiTheme="minorHAnsi" w:hAnsiTheme="minorHAnsi" w:cstheme="minorHAnsi"/>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4533"/>
      <w:r>
        <w:rPr>
          <w:rFonts w:asciiTheme="minorHAnsi" w:hAnsiTheme="minorHAnsi" w:cstheme="minorHAnsi"/>
          <w:color w:val="000000" w:themeColor="text1"/>
        </w:rPr>
        <w:t>R2-21069xx - Report of 3GPP TSG RAN WG2 meeting #114-e</w:t>
      </w:r>
      <w:bookmarkEnd w:id="27"/>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6531"/>
      <w:r>
        <w:rPr>
          <w:rFonts w:asciiTheme="minorHAnsi" w:hAnsiTheme="minorHAnsi" w:cstheme="minorHAnsi"/>
          <w:color w:val="000000" w:themeColor="text1"/>
        </w:rPr>
        <w:lastRenderedPageBreak/>
        <w:t>R2-2100001 - Report of 3GPP TSG RAN WG2 meeting #112-e (ETSI MCC)</w:t>
      </w:r>
      <w:bookmarkEnd w:id="28"/>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696538"/>
      <w:r>
        <w:rPr>
          <w:rFonts w:asciiTheme="minorHAnsi" w:hAnsiTheme="minorHAnsi" w:cstheme="minorHAnsi"/>
          <w:color w:val="000000" w:themeColor="text1"/>
        </w:rPr>
        <w:t>R2-2106396 - Summary of [POST113bis-e][505][R17 IIoT] URLLC in UCE (LG Electronics)</w:t>
      </w:r>
      <w:bookmarkEnd w:id="29"/>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30" w:name="_Ref75697421"/>
      <w:r>
        <w:rPr>
          <w:rFonts w:asciiTheme="minorHAnsi" w:hAnsiTheme="minorHAnsi" w:cstheme="minorHAnsi"/>
          <w:color w:val="000000" w:themeColor="text1"/>
        </w:rPr>
        <w:t>Chair's Notes RAN1#105-e final.docx</w:t>
      </w:r>
      <w:bookmarkEnd w:id="30"/>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31"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31"/>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32" w:name="_Ref75763112"/>
      <w:r>
        <w:rPr>
          <w:rFonts w:asciiTheme="minorHAnsi" w:hAnsiTheme="minorHAnsi" w:cstheme="minorHAnsi"/>
          <w:color w:val="000000" w:themeColor="text1"/>
        </w:rPr>
        <w:t>R2-2102601 - Report of 3GPP TSG RAN WG2 meeting #113-e (ETSI MCC)</w:t>
      </w:r>
      <w:bookmarkEnd w:id="32"/>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64D09" w14:textId="77777777" w:rsidR="00F76D66" w:rsidRDefault="00F76D66">
      <w:pPr>
        <w:spacing w:after="0"/>
      </w:pPr>
      <w:r>
        <w:separator/>
      </w:r>
    </w:p>
  </w:endnote>
  <w:endnote w:type="continuationSeparator" w:id="0">
    <w:p w14:paraId="19026EC7" w14:textId="77777777" w:rsidR="00F76D66" w:rsidRDefault="00F76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723B" w14:textId="77777777" w:rsidR="00F76D66" w:rsidRDefault="00F76D66">
      <w:pPr>
        <w:spacing w:after="0"/>
      </w:pPr>
      <w:r>
        <w:separator/>
      </w:r>
    </w:p>
  </w:footnote>
  <w:footnote w:type="continuationSeparator" w:id="0">
    <w:p w14:paraId="045F36F0" w14:textId="77777777" w:rsidR="00F76D66" w:rsidRDefault="00F76D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2731F8"/>
    <w:multiLevelType w:val="hybridMultilevel"/>
    <w:tmpl w:val="CC5C9EC8"/>
    <w:lvl w:ilvl="0" w:tplc="D976327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9"/>
  </w:num>
  <w:num w:numId="7">
    <w:abstractNumId w:val="1"/>
  </w:num>
  <w:num w:numId="8">
    <w:abstractNumId w:val="11"/>
  </w:num>
  <w:num w:numId="9">
    <w:abstractNumId w:val="8"/>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oNotTrackFormatting/>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TU2NzQxt7QwNDRR0lEKTi0uzszPAykwrAUAbdgYcCwAAAA="/>
  </w:docVars>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56FCA"/>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5185"/>
    <w:rsid w:val="000A6DAF"/>
    <w:rsid w:val="000A7359"/>
    <w:rsid w:val="000B08AD"/>
    <w:rsid w:val="000B195D"/>
    <w:rsid w:val="000B1D91"/>
    <w:rsid w:val="000B3E45"/>
    <w:rsid w:val="000B5126"/>
    <w:rsid w:val="000B5903"/>
    <w:rsid w:val="000C2FC8"/>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2E75"/>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1261"/>
    <w:rsid w:val="0016317E"/>
    <w:rsid w:val="001648D7"/>
    <w:rsid w:val="00164BEA"/>
    <w:rsid w:val="00166F99"/>
    <w:rsid w:val="0016731E"/>
    <w:rsid w:val="00171637"/>
    <w:rsid w:val="00171F69"/>
    <w:rsid w:val="00172214"/>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2017"/>
    <w:rsid w:val="001D3B2A"/>
    <w:rsid w:val="001D5642"/>
    <w:rsid w:val="001D578A"/>
    <w:rsid w:val="001D7B03"/>
    <w:rsid w:val="001D7CA9"/>
    <w:rsid w:val="001F0640"/>
    <w:rsid w:val="001F22B0"/>
    <w:rsid w:val="001F22FC"/>
    <w:rsid w:val="001F40C6"/>
    <w:rsid w:val="001F454B"/>
    <w:rsid w:val="00200557"/>
    <w:rsid w:val="00202019"/>
    <w:rsid w:val="00202CE7"/>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4C4C"/>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2F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317"/>
    <w:rsid w:val="0030361D"/>
    <w:rsid w:val="00303A9A"/>
    <w:rsid w:val="0031110D"/>
    <w:rsid w:val="003125D6"/>
    <w:rsid w:val="00313713"/>
    <w:rsid w:val="00313F22"/>
    <w:rsid w:val="0031452F"/>
    <w:rsid w:val="0031592E"/>
    <w:rsid w:val="0031695B"/>
    <w:rsid w:val="0032159D"/>
    <w:rsid w:val="0032329F"/>
    <w:rsid w:val="003242D1"/>
    <w:rsid w:val="00324DA0"/>
    <w:rsid w:val="003251DA"/>
    <w:rsid w:val="00331E47"/>
    <w:rsid w:val="00334508"/>
    <w:rsid w:val="003346DE"/>
    <w:rsid w:val="00334EFE"/>
    <w:rsid w:val="0033570E"/>
    <w:rsid w:val="00336161"/>
    <w:rsid w:val="003405FA"/>
    <w:rsid w:val="003439B8"/>
    <w:rsid w:val="00344144"/>
    <w:rsid w:val="00344D3B"/>
    <w:rsid w:val="003450F8"/>
    <w:rsid w:val="00350362"/>
    <w:rsid w:val="00350621"/>
    <w:rsid w:val="0035307E"/>
    <w:rsid w:val="00353856"/>
    <w:rsid w:val="00353A8D"/>
    <w:rsid w:val="00370B2B"/>
    <w:rsid w:val="00371240"/>
    <w:rsid w:val="0037219F"/>
    <w:rsid w:val="00373C0E"/>
    <w:rsid w:val="00373EAC"/>
    <w:rsid w:val="0037421C"/>
    <w:rsid w:val="00382198"/>
    <w:rsid w:val="003860A4"/>
    <w:rsid w:val="00393D00"/>
    <w:rsid w:val="0039621A"/>
    <w:rsid w:val="003971DB"/>
    <w:rsid w:val="003A02A2"/>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278D"/>
    <w:rsid w:val="003E47BC"/>
    <w:rsid w:val="003E61B4"/>
    <w:rsid w:val="003E6BA7"/>
    <w:rsid w:val="003E6E67"/>
    <w:rsid w:val="003E7B5C"/>
    <w:rsid w:val="003F006F"/>
    <w:rsid w:val="003F0559"/>
    <w:rsid w:val="003F0B96"/>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348"/>
    <w:rsid w:val="004455D9"/>
    <w:rsid w:val="00445CB0"/>
    <w:rsid w:val="0045019D"/>
    <w:rsid w:val="00450560"/>
    <w:rsid w:val="0045068E"/>
    <w:rsid w:val="004515CC"/>
    <w:rsid w:val="00454757"/>
    <w:rsid w:val="0045498B"/>
    <w:rsid w:val="004564E3"/>
    <w:rsid w:val="00456BB0"/>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078"/>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431E"/>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02B7"/>
    <w:rsid w:val="00573FA4"/>
    <w:rsid w:val="00577213"/>
    <w:rsid w:val="00577758"/>
    <w:rsid w:val="00580A44"/>
    <w:rsid w:val="00580CBE"/>
    <w:rsid w:val="00581C62"/>
    <w:rsid w:val="005865AA"/>
    <w:rsid w:val="00587ADE"/>
    <w:rsid w:val="0059047A"/>
    <w:rsid w:val="00590C1C"/>
    <w:rsid w:val="00591E72"/>
    <w:rsid w:val="005941F7"/>
    <w:rsid w:val="00597DAB"/>
    <w:rsid w:val="005A07DA"/>
    <w:rsid w:val="005A0A1B"/>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26B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D7EF1"/>
    <w:rsid w:val="006E17DD"/>
    <w:rsid w:val="006E2F4D"/>
    <w:rsid w:val="006E5121"/>
    <w:rsid w:val="006E5DB8"/>
    <w:rsid w:val="006E6BF2"/>
    <w:rsid w:val="006E6C20"/>
    <w:rsid w:val="006F00A2"/>
    <w:rsid w:val="006F0BD6"/>
    <w:rsid w:val="006F1B73"/>
    <w:rsid w:val="006F40E9"/>
    <w:rsid w:val="006F447A"/>
    <w:rsid w:val="006F6312"/>
    <w:rsid w:val="006F7CB7"/>
    <w:rsid w:val="00700F9C"/>
    <w:rsid w:val="007051C2"/>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1CCA"/>
    <w:rsid w:val="00822A42"/>
    <w:rsid w:val="00824272"/>
    <w:rsid w:val="00824D0E"/>
    <w:rsid w:val="0082594B"/>
    <w:rsid w:val="00825F42"/>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41ED"/>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1CEE"/>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55A9"/>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28BC"/>
    <w:rsid w:val="00A64161"/>
    <w:rsid w:val="00A64366"/>
    <w:rsid w:val="00A678EC"/>
    <w:rsid w:val="00A7072E"/>
    <w:rsid w:val="00A80965"/>
    <w:rsid w:val="00A81B2A"/>
    <w:rsid w:val="00A91294"/>
    <w:rsid w:val="00A9229A"/>
    <w:rsid w:val="00A92C6F"/>
    <w:rsid w:val="00A93939"/>
    <w:rsid w:val="00A95BE4"/>
    <w:rsid w:val="00A9639E"/>
    <w:rsid w:val="00A96547"/>
    <w:rsid w:val="00AA04BB"/>
    <w:rsid w:val="00AA1CFE"/>
    <w:rsid w:val="00AB268E"/>
    <w:rsid w:val="00AB36EC"/>
    <w:rsid w:val="00AB3DD0"/>
    <w:rsid w:val="00AB4311"/>
    <w:rsid w:val="00AB52E9"/>
    <w:rsid w:val="00AC1004"/>
    <w:rsid w:val="00AC73CB"/>
    <w:rsid w:val="00AD0335"/>
    <w:rsid w:val="00AD083C"/>
    <w:rsid w:val="00AD0B88"/>
    <w:rsid w:val="00AD10C3"/>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17748"/>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11B5"/>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5A90"/>
    <w:rsid w:val="00BA6ACF"/>
    <w:rsid w:val="00BB3DA8"/>
    <w:rsid w:val="00BB5161"/>
    <w:rsid w:val="00BB5F88"/>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1CFA"/>
    <w:rsid w:val="00C12D8F"/>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51BA"/>
    <w:rsid w:val="00CF6350"/>
    <w:rsid w:val="00CF70A7"/>
    <w:rsid w:val="00D02C53"/>
    <w:rsid w:val="00D07E77"/>
    <w:rsid w:val="00D1201A"/>
    <w:rsid w:val="00D137C2"/>
    <w:rsid w:val="00D16822"/>
    <w:rsid w:val="00D22B5A"/>
    <w:rsid w:val="00D22CDE"/>
    <w:rsid w:val="00D24A1F"/>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8480C"/>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5B61"/>
    <w:rsid w:val="00E869DB"/>
    <w:rsid w:val="00E966F1"/>
    <w:rsid w:val="00E97FF6"/>
    <w:rsid w:val="00EA0B5F"/>
    <w:rsid w:val="00EA1F40"/>
    <w:rsid w:val="00EA5996"/>
    <w:rsid w:val="00EB1D91"/>
    <w:rsid w:val="00EB391F"/>
    <w:rsid w:val="00EB46FE"/>
    <w:rsid w:val="00EB600B"/>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EF7B8A"/>
    <w:rsid w:val="00F00CFA"/>
    <w:rsid w:val="00F00ECE"/>
    <w:rsid w:val="00F036A2"/>
    <w:rsid w:val="00F04310"/>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069E"/>
    <w:rsid w:val="00F71FA7"/>
    <w:rsid w:val="00F72E21"/>
    <w:rsid w:val="00F739A6"/>
    <w:rsid w:val="00F74B10"/>
    <w:rsid w:val="00F75FA4"/>
    <w:rsid w:val="00F76D66"/>
    <w:rsid w:val="00F77587"/>
    <w:rsid w:val="00F81FF8"/>
    <w:rsid w:val="00F84467"/>
    <w:rsid w:val="00F8665F"/>
    <w:rsid w:val="00F868ED"/>
    <w:rsid w:val="00F8774B"/>
    <w:rsid w:val="00F90434"/>
    <w:rsid w:val="00F915E0"/>
    <w:rsid w:val="00F94EAB"/>
    <w:rsid w:val="00F970BB"/>
    <w:rsid w:val="00F9791A"/>
    <w:rsid w:val="00FA5716"/>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15:docId w15:val="{72D9A3A8-8EE6-4508-A618-929BB7F9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 w:type="character" w:styleId="FollowedHyperlink">
    <w:name w:val="FollowedHyperlink"/>
    <w:basedOn w:val="DefaultParagraphFont"/>
    <w:uiPriority w:val="99"/>
    <w:semiHidden/>
    <w:unhideWhenUsed/>
    <w:rsid w:val="003E4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4.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7.xml><?xml version="1.0" encoding="utf-8"?>
<ds:datastoreItem xmlns:ds="http://schemas.openxmlformats.org/officeDocument/2006/customXml" ds:itemID="{039A5BE0-AA2B-4A1A-BBA1-7FF9B775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24</Pages>
  <Words>11639</Words>
  <Characters>66344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Pradeep Jose</cp:lastModifiedBy>
  <cp:revision>17</cp:revision>
  <dcterms:created xsi:type="dcterms:W3CDTF">2021-08-03T10:03:00Z</dcterms:created>
  <dcterms:modified xsi:type="dcterms:W3CDTF">2021-08-04T15:19:00Z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