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w:t>
      </w:r>
      <w:r w:rsidR="00082DFC">
        <w:rPr>
          <w:rFonts w:eastAsia="MS Mincho" w:cs="Arial"/>
          <w:b/>
          <w:bCs/>
          <w:sz w:val="24"/>
          <w:lang w:eastAsia="en-US"/>
        </w:rPr>
        <w:t>6.</w:t>
      </w:r>
      <w:r w:rsidR="0095759A">
        <w:rPr>
          <w:rFonts w:eastAsia="MS Mincho"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[Post114-e][508][SData]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r w:rsidR="00AA6A91" w:rsidRPr="00030EE4">
        <w:rPr>
          <w:rFonts w:eastAsia="Times New Roman" w:cs="Arial"/>
          <w:b/>
          <w:bCs/>
          <w:sz w:val="24"/>
          <w:lang w:eastAsia="en-US"/>
        </w:rPr>
        <w:t xml:space="preserve">NR_SmallData_INACTIVE-Core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Heading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[Post114-e][508][SData]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Heading1"/>
        <w:numPr>
          <w:ilvl w:val="0"/>
          <w:numId w:val="2"/>
        </w:numPr>
        <w:rPr>
          <w:lang w:val="en-US"/>
        </w:rPr>
      </w:pPr>
      <w:r w:rsidRPr="00341812">
        <w:rPr>
          <w:lang w:val="en-US"/>
        </w:rPr>
        <w:t>Discussion</w:t>
      </w:r>
    </w:p>
    <w:p w14:paraId="51097F2F" w14:textId="337FEAD2" w:rsidR="00DA42DD" w:rsidRDefault="00A56584" w:rsidP="00A7002D">
      <w:pPr>
        <w:pStyle w:val="Heading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TableGrid"/>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ListParagraph"/>
              <w:numPr>
                <w:ilvl w:val="0"/>
                <w:numId w:val="17"/>
              </w:numPr>
              <w:ind w:leftChars="0"/>
            </w:pPr>
            <w:r w:rsidRPr="00D1501C">
              <w:t>Switching from SDT to non-SDT is supported.</w:t>
            </w:r>
          </w:p>
          <w:p w14:paraId="02217013" w14:textId="5BC10C2A" w:rsidR="00D1501C" w:rsidRPr="000D388B" w:rsidRDefault="00D1501C" w:rsidP="00DD07BF">
            <w:pPr>
              <w:pStyle w:val="ListParagraph"/>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ListParagraph"/>
              <w:numPr>
                <w:ilvl w:val="0"/>
                <w:numId w:val="17"/>
              </w:numPr>
              <w:ind w:leftChars="0"/>
            </w:pPr>
            <w:r w:rsidRPr="00D1501C">
              <w:t>UE switches from SDT to non-SDT in following cases:</w:t>
            </w:r>
          </w:p>
          <w:p w14:paraId="29BF4F52" w14:textId="5C405AE6" w:rsidR="00D1501C" w:rsidRPr="00D1501C" w:rsidRDefault="00D1501C" w:rsidP="00DD07BF">
            <w:pPr>
              <w:pStyle w:val="ListParagraph"/>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ListParagraph"/>
              <w:numPr>
                <w:ilvl w:val="2"/>
                <w:numId w:val="17"/>
              </w:numPr>
              <w:ind w:leftChars="0"/>
            </w:pPr>
            <w:r w:rsidRPr="00D1501C">
              <w:t>Network can send RRCResume. FFS whether network can send indication in RAR/fallbackRAR/DCI to switch to non-SDT procedure.</w:t>
            </w:r>
          </w:p>
          <w:p w14:paraId="145F4A3C" w14:textId="4CD924D5" w:rsidR="00D1501C" w:rsidRDefault="00D1501C" w:rsidP="00DD07BF">
            <w:pPr>
              <w:pStyle w:val="ListParagraph"/>
              <w:numPr>
                <w:ilvl w:val="1"/>
                <w:numId w:val="17"/>
              </w:numPr>
              <w:ind w:leftChars="0"/>
            </w:pPr>
            <w:r w:rsidRPr="00D1501C">
              <w:t>FFS Case 2 (18/9): Initial UL transmission (in msgA/Msg3/CG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TableGrid"/>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Heading3"/>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D52DFB">
            <w:pPr>
              <w:tabs>
                <w:tab w:val="left" w:pos="360"/>
              </w:tabs>
              <w:spacing w:after="0"/>
              <w:jc w:val="center"/>
            </w:pPr>
            <w:r w:rsidRPr="003B79EF">
              <w:t>Reply (Yes/No/</w:t>
            </w:r>
          </w:p>
          <w:p w14:paraId="4F788AAC" w14:textId="77777777" w:rsidR="003B79EF" w:rsidRPr="003B79EF" w:rsidRDefault="003B79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D52DFB">
            <w:pPr>
              <w:tabs>
                <w:tab w:val="left" w:pos="360"/>
              </w:tabs>
              <w:spacing w:after="0"/>
            </w:pPr>
            <w:r w:rsidRPr="003B79EF">
              <w:t xml:space="preserve">Detailed comments </w:t>
            </w:r>
          </w:p>
        </w:tc>
      </w:tr>
      <w:tr w:rsidR="003B79EF" w:rsidRPr="003B79EF" w14:paraId="229D8D2C" w14:textId="77777777" w:rsidTr="00D52DFB">
        <w:tc>
          <w:tcPr>
            <w:tcW w:w="1620" w:type="dxa"/>
            <w:tcBorders>
              <w:top w:val="double" w:sz="4" w:space="0" w:color="auto"/>
            </w:tcBorders>
          </w:tcPr>
          <w:p w14:paraId="092296C7" w14:textId="17F213B0" w:rsidR="003B79EF"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EFEFD2E" w14:textId="1EACA13F" w:rsidR="003B79EF" w:rsidRPr="003B7519" w:rsidRDefault="00E44C5D" w:rsidP="00D52DFB">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6743799E" w14:textId="3EF08053" w:rsidR="003B79EF" w:rsidRPr="003B79EF" w:rsidRDefault="009355D5" w:rsidP="009355D5">
            <w:pPr>
              <w:tabs>
                <w:tab w:val="left" w:pos="360"/>
              </w:tabs>
            </w:pPr>
            <w:r>
              <w:t xml:space="preserve">As the agreement above, </w:t>
            </w:r>
            <w:r>
              <w:rPr>
                <w:rFonts w:cs="Arial"/>
                <w:szCs w:val="20"/>
              </w:rPr>
              <w:t>f</w:t>
            </w:r>
            <w:r w:rsidRPr="00C047FA">
              <w:rPr>
                <w:rFonts w:cs="Arial"/>
                <w:szCs w:val="20"/>
              </w:rPr>
              <w:t>or initial CG transmission, UE does not select any SSB if none of the SSBs’ RSRP is above the RSRP</w:t>
            </w:r>
            <w:r>
              <w:rPr>
                <w:rFonts w:cs="Arial"/>
                <w:szCs w:val="20"/>
              </w:rPr>
              <w:t xml:space="preserve"> </w:t>
            </w:r>
            <w:r w:rsidRPr="00C047FA">
              <w:rPr>
                <w:rFonts w:cs="Arial"/>
                <w:szCs w:val="20"/>
              </w:rPr>
              <w:t>threshold.</w:t>
            </w:r>
            <w:r>
              <w:rPr>
                <w:rFonts w:cs="Arial"/>
                <w:szCs w:val="20"/>
              </w:rPr>
              <w:t xml:space="preserve"> Then i</w:t>
            </w:r>
            <w:r w:rsidR="005B7643" w:rsidRPr="005B7643">
              <w:t>f none</w:t>
            </w:r>
            <w:r w:rsidR="005B7643">
              <w:t xml:space="preserve"> of the SSBs’ RSRP is above threshold, it is considered that the </w:t>
            </w:r>
            <w:r w:rsidR="005B7643" w:rsidRPr="005B7643">
              <w:t>criteria</w:t>
            </w:r>
            <w:r w:rsidR="005B7643">
              <w:t xml:space="preserve"> </w:t>
            </w:r>
            <w:r w:rsidR="00A62E77">
              <w:t>of C</w:t>
            </w:r>
            <w:r w:rsidR="00A62E77" w:rsidRPr="005B7643">
              <w:t xml:space="preserve">G-SDT </w:t>
            </w:r>
            <w:r w:rsidR="00A62E77">
              <w:t>are</w:t>
            </w:r>
            <w:r w:rsidR="005B7643">
              <w:t xml:space="preserve"> not met.</w:t>
            </w:r>
          </w:p>
        </w:tc>
      </w:tr>
      <w:tr w:rsidR="00851F8E" w:rsidRPr="003B79EF" w14:paraId="780168E3" w14:textId="77777777" w:rsidTr="00D52DFB">
        <w:tc>
          <w:tcPr>
            <w:tcW w:w="1620" w:type="dxa"/>
          </w:tcPr>
          <w:p w14:paraId="113DA49C" w14:textId="75D071C2" w:rsidR="00851F8E" w:rsidRPr="003B79EF" w:rsidRDefault="00851F8E" w:rsidP="00851F8E">
            <w:pPr>
              <w:tabs>
                <w:tab w:val="left" w:pos="360"/>
              </w:tabs>
            </w:pPr>
            <w:r>
              <w:t>ZTE</w:t>
            </w:r>
          </w:p>
        </w:tc>
        <w:tc>
          <w:tcPr>
            <w:tcW w:w="1620" w:type="dxa"/>
          </w:tcPr>
          <w:p w14:paraId="04E09D10" w14:textId="58A90DC5" w:rsidR="00851F8E" w:rsidRPr="003B79EF" w:rsidRDefault="00851F8E" w:rsidP="00851F8E">
            <w:pPr>
              <w:tabs>
                <w:tab w:val="left" w:pos="360"/>
              </w:tabs>
              <w:jc w:val="center"/>
            </w:pPr>
            <w:r>
              <w:t>Yes</w:t>
            </w:r>
          </w:p>
        </w:tc>
        <w:tc>
          <w:tcPr>
            <w:tcW w:w="5490" w:type="dxa"/>
          </w:tcPr>
          <w:p w14:paraId="688226CA" w14:textId="77777777" w:rsidR="00851F8E" w:rsidRDefault="00851F8E" w:rsidP="00851F8E">
            <w:pPr>
              <w:tabs>
                <w:tab w:val="left" w:pos="360"/>
              </w:tabs>
            </w:pPr>
            <w:r>
              <w:t xml:space="preserve">However, we think this is already agreed (please see the following agreements: </w:t>
            </w:r>
          </w:p>
          <w:p w14:paraId="6417069F" w14:textId="77777777" w:rsidR="00851F8E" w:rsidRDefault="00851F8E" w:rsidP="00851F8E">
            <w:pPr>
              <w:pStyle w:val="CommentText"/>
            </w:pPr>
          </w:p>
          <w:p w14:paraId="6265E989" w14:textId="77777777" w:rsidR="00851F8E" w:rsidRDefault="00851F8E" w:rsidP="00851F8E">
            <w:pPr>
              <w:pStyle w:val="CommentText"/>
            </w:pPr>
            <w:r>
              <w:t xml:space="preserve">The general procedure agreed is as follows (R2#113bis-e): </w:t>
            </w:r>
          </w:p>
          <w:p w14:paraId="7ABD1C8F" w14:textId="77777777" w:rsidR="00851F8E" w:rsidRDefault="00851F8E" w:rsidP="00851F8E">
            <w:pPr>
              <w:rPr>
                <w:i/>
                <w:iCs/>
                <w:color w:val="00B050"/>
              </w:rPr>
            </w:pPr>
            <w:r>
              <w:rPr>
                <w:i/>
                <w:iCs/>
                <w:color w:val="00B050"/>
              </w:rPr>
              <w:t>If CG-SDT criteria is met: UE selects CG-SDT. UE initiate SDT procedure</w:t>
            </w:r>
          </w:p>
          <w:p w14:paraId="43FD9A74" w14:textId="77777777" w:rsidR="00851F8E" w:rsidRDefault="00851F8E" w:rsidP="00851F8E">
            <w:pPr>
              <w:rPr>
                <w:i/>
                <w:iCs/>
                <w:color w:val="00B050"/>
              </w:rPr>
            </w:pPr>
            <w:r>
              <w:rPr>
                <w:i/>
                <w:iCs/>
                <w:color w:val="00B050"/>
              </w:rPr>
              <w:tab/>
              <w:t>Else if RA-SDT criteria is met: UE selects RA-SDT. UE initiate SDT procedure</w:t>
            </w:r>
          </w:p>
          <w:p w14:paraId="731B1B65" w14:textId="77777777" w:rsidR="00851F8E" w:rsidRDefault="00851F8E" w:rsidP="00851F8E">
            <w:pPr>
              <w:rPr>
                <w:i/>
                <w:iCs/>
              </w:rPr>
            </w:pPr>
            <w:r>
              <w:rPr>
                <w:i/>
                <w:iCs/>
                <w:color w:val="00B050"/>
              </w:rPr>
              <w:tab/>
              <w:t>Else: UE initiate non SDT procedure.</w:t>
            </w:r>
          </w:p>
          <w:p w14:paraId="71F6E7ED" w14:textId="77777777" w:rsidR="00851F8E" w:rsidRDefault="00851F8E" w:rsidP="00851F8E">
            <w:pPr>
              <w:tabs>
                <w:tab w:val="left" w:pos="360"/>
              </w:tabs>
            </w:pPr>
            <w:r>
              <w:t>On top of this we also agreed that “</w:t>
            </w:r>
            <w:r>
              <w:rPr>
                <w:i/>
                <w:iCs/>
                <w:color w:val="00B050"/>
              </w:rPr>
              <w:t>For initial CG transmission, UE does not select any SSB if none of the SSBs’ RSRP is above the RSRP threshold</w:t>
            </w:r>
            <w:r>
              <w:t>”</w:t>
            </w:r>
          </w:p>
          <w:p w14:paraId="37F61E9E" w14:textId="282C6137" w:rsidR="00851F8E" w:rsidRPr="003B79EF" w:rsidRDefault="00851F8E" w:rsidP="00851F8E">
            <w:pPr>
              <w:tabs>
                <w:tab w:val="left" w:pos="360"/>
              </w:tabs>
            </w:pPr>
            <w:r>
              <w:t xml:space="preserve">Based on the above, our understanding is that this is already agreed (for initial CG transmission phase). </w:t>
            </w:r>
          </w:p>
        </w:tc>
      </w:tr>
      <w:tr w:rsidR="00851F8E" w:rsidRPr="003B79EF" w14:paraId="2A213D19" w14:textId="77777777" w:rsidTr="00D52DFB">
        <w:tc>
          <w:tcPr>
            <w:tcW w:w="1620" w:type="dxa"/>
          </w:tcPr>
          <w:p w14:paraId="6921D655" w14:textId="09E2A19E" w:rsidR="00851F8E" w:rsidRPr="00CD4AB4" w:rsidRDefault="00CD4AB4" w:rsidP="00851F8E">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52285D1C" w14:textId="63C14495" w:rsidR="00851F8E" w:rsidRPr="00CD4AB4" w:rsidRDefault="00CD4AB4" w:rsidP="00851F8E">
            <w:pPr>
              <w:tabs>
                <w:tab w:val="left" w:pos="360"/>
              </w:tabs>
              <w:jc w:val="center"/>
              <w:rPr>
                <w:rFonts w:eastAsiaTheme="minorEastAsia"/>
              </w:rPr>
            </w:pPr>
            <w:r>
              <w:rPr>
                <w:rFonts w:eastAsiaTheme="minorEastAsia" w:hint="eastAsia"/>
              </w:rPr>
              <w:t>See comments</w:t>
            </w:r>
          </w:p>
        </w:tc>
        <w:tc>
          <w:tcPr>
            <w:tcW w:w="5490" w:type="dxa"/>
          </w:tcPr>
          <w:p w14:paraId="7188DA07" w14:textId="4F5CD0DF" w:rsidR="00013693" w:rsidRPr="00013693" w:rsidRDefault="00CD4AB4" w:rsidP="00851F8E">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BB1EC8" w:rsidRPr="003B79EF" w14:paraId="76912FB7" w14:textId="77777777" w:rsidTr="00D52DFB">
        <w:tc>
          <w:tcPr>
            <w:tcW w:w="1620" w:type="dxa"/>
          </w:tcPr>
          <w:p w14:paraId="5831B9FA" w14:textId="7629D236" w:rsidR="00BB1EC8" w:rsidRPr="003B79EF" w:rsidRDefault="00BB1EC8" w:rsidP="00BB1EC8">
            <w:pPr>
              <w:tabs>
                <w:tab w:val="left" w:pos="360"/>
              </w:tabs>
            </w:pPr>
            <w:r>
              <w:rPr>
                <w:rFonts w:eastAsia="Yu Mincho" w:hint="eastAsia"/>
                <w:lang w:eastAsia="ja-JP"/>
              </w:rPr>
              <w:t>F</w:t>
            </w:r>
            <w:r>
              <w:rPr>
                <w:rFonts w:eastAsia="Yu Mincho"/>
                <w:lang w:eastAsia="ja-JP"/>
              </w:rPr>
              <w:t>ujitsu</w:t>
            </w:r>
          </w:p>
        </w:tc>
        <w:tc>
          <w:tcPr>
            <w:tcW w:w="1620" w:type="dxa"/>
          </w:tcPr>
          <w:p w14:paraId="06B89A1E" w14:textId="3D7266EA" w:rsidR="00BB1EC8" w:rsidRPr="003B79EF" w:rsidRDefault="00BB1EC8" w:rsidP="00BB1EC8">
            <w:pPr>
              <w:tabs>
                <w:tab w:val="left" w:pos="360"/>
              </w:tabs>
              <w:jc w:val="center"/>
            </w:pPr>
            <w:r>
              <w:rPr>
                <w:rFonts w:eastAsia="Yu Mincho" w:hint="eastAsia"/>
                <w:lang w:eastAsia="ja-JP"/>
              </w:rPr>
              <w:t>Yes</w:t>
            </w:r>
          </w:p>
        </w:tc>
        <w:tc>
          <w:tcPr>
            <w:tcW w:w="5490" w:type="dxa"/>
          </w:tcPr>
          <w:p w14:paraId="72FD32C2" w14:textId="68E2FE3D" w:rsidR="00BB1EC8" w:rsidRPr="003B79EF" w:rsidRDefault="00BB1EC8" w:rsidP="00BB1EC8">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t>
            </w:r>
            <w:r w:rsidRPr="00B215AB">
              <w:rPr>
                <w:rFonts w:eastAsia="Yu Mincho"/>
                <w:lang w:eastAsia="ja-JP"/>
              </w:rPr>
              <w:t>witching between RA-SDT and CG-SDT</w:t>
            </w:r>
            <w:r>
              <w:rPr>
                <w:rFonts w:eastAsia="Yu Mincho"/>
                <w:lang w:eastAsia="ja-JP"/>
              </w:rPr>
              <w:t xml:space="preserve"> would be permitted.</w:t>
            </w:r>
          </w:p>
        </w:tc>
      </w:tr>
      <w:tr w:rsidR="005A7735" w:rsidRPr="003B79EF" w14:paraId="133E5A37" w14:textId="77777777" w:rsidTr="00D52DFB">
        <w:tc>
          <w:tcPr>
            <w:tcW w:w="1620" w:type="dxa"/>
          </w:tcPr>
          <w:p w14:paraId="3AE06768" w14:textId="60AAAD72" w:rsidR="005A7735" w:rsidRPr="005A7735" w:rsidRDefault="005A7735" w:rsidP="005A7735">
            <w:pPr>
              <w:tabs>
                <w:tab w:val="left" w:pos="360"/>
              </w:tabs>
              <w:rPr>
                <w:rFonts w:eastAsia="Yu Mincho"/>
                <w:lang w:eastAsia="ja-JP"/>
              </w:rPr>
            </w:pPr>
            <w:r w:rsidRPr="005A7735">
              <w:rPr>
                <w:rFonts w:eastAsia="Yu Mincho"/>
                <w:lang w:eastAsia="ja-JP"/>
              </w:rPr>
              <w:t>Google</w:t>
            </w:r>
          </w:p>
        </w:tc>
        <w:tc>
          <w:tcPr>
            <w:tcW w:w="1620" w:type="dxa"/>
          </w:tcPr>
          <w:p w14:paraId="4DEBD839" w14:textId="03AC5925" w:rsidR="005A7735" w:rsidRPr="005A7735" w:rsidRDefault="005A7735" w:rsidP="005A7735">
            <w:pPr>
              <w:tabs>
                <w:tab w:val="left" w:pos="360"/>
              </w:tabs>
              <w:jc w:val="center"/>
              <w:rPr>
                <w:rFonts w:eastAsia="Yu Mincho"/>
                <w:lang w:eastAsia="ja-JP"/>
              </w:rPr>
            </w:pPr>
            <w:r w:rsidRPr="005A7735">
              <w:rPr>
                <w:rFonts w:eastAsia="Yu Mincho" w:hint="eastAsia"/>
                <w:lang w:eastAsia="ja-JP"/>
              </w:rPr>
              <w:t>Yes</w:t>
            </w:r>
          </w:p>
        </w:tc>
        <w:tc>
          <w:tcPr>
            <w:tcW w:w="5490" w:type="dxa"/>
          </w:tcPr>
          <w:p w14:paraId="6BD2DB92" w14:textId="5EF44FF3" w:rsidR="005A7735" w:rsidRPr="003B79EF" w:rsidRDefault="00EB7DBE" w:rsidP="005A7735">
            <w:pPr>
              <w:tabs>
                <w:tab w:val="left" w:pos="360"/>
              </w:tabs>
            </w:pPr>
            <w:r>
              <w:t>As agreed by RAN2, if RSRP is not above a threshold, UE selects RA-SDT.</w:t>
            </w:r>
          </w:p>
        </w:tc>
      </w:tr>
      <w:tr w:rsidR="005A7735" w:rsidRPr="003B79EF" w14:paraId="52CBDD08" w14:textId="77777777" w:rsidTr="00D52DFB">
        <w:tc>
          <w:tcPr>
            <w:tcW w:w="1620" w:type="dxa"/>
          </w:tcPr>
          <w:p w14:paraId="5A17B24A" w14:textId="77777777" w:rsidR="005A7735" w:rsidRPr="003B79EF" w:rsidRDefault="005A7735" w:rsidP="005A7735">
            <w:pPr>
              <w:tabs>
                <w:tab w:val="left" w:pos="360"/>
              </w:tabs>
            </w:pPr>
          </w:p>
        </w:tc>
        <w:tc>
          <w:tcPr>
            <w:tcW w:w="1620" w:type="dxa"/>
          </w:tcPr>
          <w:p w14:paraId="5A1FB791" w14:textId="77777777" w:rsidR="005A7735" w:rsidRPr="003B79EF" w:rsidRDefault="005A7735" w:rsidP="005A7735">
            <w:pPr>
              <w:tabs>
                <w:tab w:val="left" w:pos="360"/>
              </w:tabs>
              <w:jc w:val="center"/>
            </w:pPr>
          </w:p>
        </w:tc>
        <w:tc>
          <w:tcPr>
            <w:tcW w:w="5490" w:type="dxa"/>
          </w:tcPr>
          <w:p w14:paraId="0DD22B18" w14:textId="77777777" w:rsidR="005A7735" w:rsidRPr="003B79EF" w:rsidRDefault="005A7735" w:rsidP="005A7735">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Heading3"/>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BB1EC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BB1EC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BB1EC8">
            <w:pPr>
              <w:tabs>
                <w:tab w:val="left" w:pos="360"/>
              </w:tabs>
              <w:spacing w:after="0"/>
              <w:jc w:val="center"/>
            </w:pPr>
            <w:r w:rsidRPr="003B79EF">
              <w:t>Reply (Yes/No/</w:t>
            </w:r>
          </w:p>
          <w:p w14:paraId="11C8248E" w14:textId="77777777" w:rsidR="00F91A88" w:rsidRPr="003B79EF" w:rsidRDefault="00F91A88" w:rsidP="00BB1EC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BB1EC8">
            <w:pPr>
              <w:tabs>
                <w:tab w:val="left" w:pos="360"/>
              </w:tabs>
              <w:spacing w:after="0"/>
            </w:pPr>
            <w:r w:rsidRPr="003B79EF">
              <w:t xml:space="preserve">Detailed comments </w:t>
            </w:r>
          </w:p>
        </w:tc>
      </w:tr>
      <w:tr w:rsidR="00F91A88" w:rsidRPr="003B79EF" w14:paraId="1D5015B0" w14:textId="77777777" w:rsidTr="00BB1EC8">
        <w:tc>
          <w:tcPr>
            <w:tcW w:w="1620" w:type="dxa"/>
            <w:tcBorders>
              <w:top w:val="double" w:sz="4" w:space="0" w:color="auto"/>
            </w:tcBorders>
          </w:tcPr>
          <w:p w14:paraId="3DFB4EB7" w14:textId="6811C24B" w:rsidR="00F91A88" w:rsidRPr="003B79EF" w:rsidRDefault="001A3BB9" w:rsidP="00BB1EC8">
            <w:pPr>
              <w:tabs>
                <w:tab w:val="left" w:pos="360"/>
              </w:tabs>
            </w:pPr>
            <w:r w:rsidRPr="001A3BB9">
              <w:rPr>
                <w:rFonts w:hint="eastAsia"/>
              </w:rPr>
              <w:t>ASUST</w:t>
            </w:r>
            <w:r>
              <w:t>eK</w:t>
            </w:r>
          </w:p>
        </w:tc>
        <w:tc>
          <w:tcPr>
            <w:tcW w:w="1620" w:type="dxa"/>
            <w:tcBorders>
              <w:top w:val="double" w:sz="4" w:space="0" w:color="auto"/>
            </w:tcBorders>
          </w:tcPr>
          <w:p w14:paraId="6D0793DA" w14:textId="171805FA" w:rsidR="00F91A88" w:rsidRPr="003B7519" w:rsidRDefault="001B6AE3" w:rsidP="00BB1EC8">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56BFF613" w14:textId="3F58DF3B" w:rsidR="00F91A88" w:rsidRPr="006D161E" w:rsidRDefault="00F64CE0" w:rsidP="00BB1EC8">
            <w:pPr>
              <w:tabs>
                <w:tab w:val="left" w:pos="360"/>
              </w:tabs>
              <w:rPr>
                <w:rFonts w:eastAsiaTheme="minorEastAsia"/>
              </w:rPr>
            </w:pPr>
            <w:r>
              <w:t>Since the radio condition of SSB for pervious transmission may change from time to time, t</w:t>
            </w:r>
            <w:r w:rsidR="001B6AE3" w:rsidRPr="001B6AE3">
              <w:t xml:space="preserve">he UE </w:t>
            </w:r>
            <w:r w:rsidR="003B7519">
              <w:t xml:space="preserve">could </w:t>
            </w:r>
            <w:r w:rsidR="003B7519" w:rsidRPr="003B7519">
              <w:t xml:space="preserve">re-evaluate the SSB for every CG transmission </w:t>
            </w:r>
            <w:r w:rsidR="003B7519">
              <w:t>and select</w:t>
            </w:r>
            <w:r w:rsidR="001B6AE3" w:rsidRPr="001B6AE3">
              <w:t xml:space="preserve"> a</w:t>
            </w:r>
            <w:r w:rsidR="003B7519">
              <w:t>n appropriate</w:t>
            </w:r>
            <w:r w:rsidR="001B6AE3" w:rsidRPr="001B6AE3">
              <w:t xml:space="preserve"> beam</w:t>
            </w:r>
            <w:r w:rsidR="003B7519">
              <w:t>.</w:t>
            </w:r>
          </w:p>
        </w:tc>
      </w:tr>
      <w:tr w:rsidR="00851F8E" w:rsidRPr="003B79EF" w14:paraId="41A5F22B" w14:textId="77777777" w:rsidTr="00BB1EC8">
        <w:tc>
          <w:tcPr>
            <w:tcW w:w="1620" w:type="dxa"/>
          </w:tcPr>
          <w:p w14:paraId="245CD229" w14:textId="5D73E956" w:rsidR="00851F8E" w:rsidRPr="003B79EF" w:rsidRDefault="00851F8E" w:rsidP="00BB1EC8">
            <w:pPr>
              <w:tabs>
                <w:tab w:val="left" w:pos="360"/>
              </w:tabs>
            </w:pPr>
            <w:r>
              <w:t>ZTE</w:t>
            </w:r>
          </w:p>
        </w:tc>
        <w:tc>
          <w:tcPr>
            <w:tcW w:w="1620" w:type="dxa"/>
          </w:tcPr>
          <w:p w14:paraId="42CB7CAE" w14:textId="77777777" w:rsidR="00851F8E" w:rsidRDefault="00851F8E" w:rsidP="00BB1EC8">
            <w:pPr>
              <w:tabs>
                <w:tab w:val="left" w:pos="360"/>
              </w:tabs>
              <w:jc w:val="center"/>
            </w:pPr>
            <w:r>
              <w:t xml:space="preserve">Yes </w:t>
            </w:r>
          </w:p>
          <w:p w14:paraId="17F744D7" w14:textId="137B0365" w:rsidR="00851F8E" w:rsidRPr="003B79EF" w:rsidRDefault="00851F8E" w:rsidP="00BB1EC8">
            <w:pPr>
              <w:tabs>
                <w:tab w:val="left" w:pos="360"/>
              </w:tabs>
              <w:jc w:val="center"/>
            </w:pPr>
            <w:r>
              <w:lastRenderedPageBreak/>
              <w:t>(for CG resource selection)</w:t>
            </w:r>
          </w:p>
        </w:tc>
        <w:tc>
          <w:tcPr>
            <w:tcW w:w="5490" w:type="dxa"/>
          </w:tcPr>
          <w:p w14:paraId="0418ACB3" w14:textId="713DE78B" w:rsidR="00851F8E" w:rsidRPr="003B79EF" w:rsidRDefault="00851F8E" w:rsidP="00BB1EC8">
            <w:pPr>
              <w:tabs>
                <w:tab w:val="left" w:pos="360"/>
              </w:tabs>
            </w:pPr>
            <w:r>
              <w:lastRenderedPageBreak/>
              <w:t xml:space="preserve">Seems the question is </w:t>
            </w:r>
            <w:r w:rsidRPr="00501774">
              <w:rPr>
                <w:u w:val="single"/>
              </w:rPr>
              <w:t>about CG resource selection and</w:t>
            </w:r>
            <w:r>
              <w:t xml:space="preserve"> in this case, since CG resource may be configured on multiple </w:t>
            </w:r>
            <w:r>
              <w:lastRenderedPageBreak/>
              <w:t xml:space="preserve">SSBs, we think during the subsequent transmission phase, it is possible for the UE to select the CG resource associated with a different SSB (if configured). </w:t>
            </w:r>
          </w:p>
        </w:tc>
      </w:tr>
      <w:tr w:rsidR="00851F8E" w:rsidRPr="003B79EF" w14:paraId="0786DABA" w14:textId="77777777" w:rsidTr="00BB1EC8">
        <w:tc>
          <w:tcPr>
            <w:tcW w:w="1620" w:type="dxa"/>
          </w:tcPr>
          <w:p w14:paraId="16483CBB" w14:textId="4BF26D52" w:rsidR="00851F8E" w:rsidRPr="00CD4AB4" w:rsidRDefault="00CD4AB4" w:rsidP="00BB1EC8">
            <w:pPr>
              <w:tabs>
                <w:tab w:val="left" w:pos="360"/>
              </w:tabs>
              <w:rPr>
                <w:rFonts w:eastAsiaTheme="minorEastAsia"/>
              </w:rPr>
            </w:pPr>
            <w:r>
              <w:rPr>
                <w:rFonts w:eastAsiaTheme="minorEastAsia" w:hint="eastAsia"/>
              </w:rPr>
              <w:lastRenderedPageBreak/>
              <w:t>Samsung</w:t>
            </w:r>
          </w:p>
        </w:tc>
        <w:tc>
          <w:tcPr>
            <w:tcW w:w="1620" w:type="dxa"/>
          </w:tcPr>
          <w:p w14:paraId="6C4E94FE" w14:textId="7C90782F" w:rsidR="00851F8E" w:rsidRPr="00CD4AB4" w:rsidRDefault="00CD4AB4" w:rsidP="00BB1EC8">
            <w:pPr>
              <w:tabs>
                <w:tab w:val="left" w:pos="360"/>
              </w:tabs>
              <w:jc w:val="center"/>
              <w:rPr>
                <w:rFonts w:eastAsiaTheme="minorEastAsia"/>
              </w:rPr>
            </w:pPr>
            <w:r>
              <w:rPr>
                <w:rFonts w:eastAsiaTheme="minorEastAsia" w:hint="eastAsia"/>
              </w:rPr>
              <w:t>Yes</w:t>
            </w:r>
          </w:p>
        </w:tc>
        <w:tc>
          <w:tcPr>
            <w:tcW w:w="5490" w:type="dxa"/>
          </w:tcPr>
          <w:p w14:paraId="1DB6C3EB" w14:textId="62E588B5" w:rsidR="00851F8E" w:rsidRPr="00CD4AB4" w:rsidRDefault="00CD4AB4" w:rsidP="00BB1EC8">
            <w:pPr>
              <w:tabs>
                <w:tab w:val="left" w:pos="360"/>
              </w:tabs>
              <w:rPr>
                <w:rFonts w:eastAsiaTheme="minorEastAsia"/>
              </w:rPr>
            </w:pPr>
            <w:r>
              <w:rPr>
                <w:rFonts w:eastAsiaTheme="minorEastAsia" w:hint="eastAsia"/>
              </w:rPr>
              <w:t>UE should select SSB for CG resource selection</w:t>
            </w:r>
          </w:p>
        </w:tc>
      </w:tr>
      <w:tr w:rsidR="00BB1EC8" w:rsidRPr="003B79EF" w14:paraId="307CF159" w14:textId="77777777" w:rsidTr="00BB1EC8">
        <w:tc>
          <w:tcPr>
            <w:tcW w:w="1620" w:type="dxa"/>
          </w:tcPr>
          <w:p w14:paraId="67DD4C5F" w14:textId="41FA152E" w:rsidR="00BB1EC8" w:rsidRDefault="00BB1EC8" w:rsidP="00BB1EC8">
            <w:pPr>
              <w:tabs>
                <w:tab w:val="left" w:pos="360"/>
              </w:tabs>
              <w:rPr>
                <w:rFonts w:eastAsiaTheme="minorEastAsia"/>
              </w:rPr>
            </w:pPr>
            <w:r>
              <w:rPr>
                <w:rFonts w:eastAsia="Yu Mincho" w:hint="eastAsia"/>
                <w:lang w:eastAsia="ja-JP"/>
              </w:rPr>
              <w:t>Fujitsu</w:t>
            </w:r>
          </w:p>
        </w:tc>
        <w:tc>
          <w:tcPr>
            <w:tcW w:w="1620" w:type="dxa"/>
          </w:tcPr>
          <w:p w14:paraId="2FC7CB27" w14:textId="320B6EB0" w:rsidR="00BB1EC8" w:rsidRDefault="00BB1EC8" w:rsidP="00BB1EC8">
            <w:pPr>
              <w:tabs>
                <w:tab w:val="left" w:pos="360"/>
              </w:tabs>
              <w:jc w:val="center"/>
              <w:rPr>
                <w:rFonts w:eastAsiaTheme="minorEastAsia"/>
              </w:rPr>
            </w:pPr>
            <w:r>
              <w:rPr>
                <w:rFonts w:eastAsia="Yu Mincho" w:hint="eastAsia"/>
                <w:lang w:eastAsia="ja-JP"/>
              </w:rPr>
              <w:t>Yes</w:t>
            </w:r>
          </w:p>
        </w:tc>
        <w:tc>
          <w:tcPr>
            <w:tcW w:w="5490" w:type="dxa"/>
          </w:tcPr>
          <w:p w14:paraId="1EC96D90" w14:textId="7BA21BC4" w:rsidR="00BB1EC8" w:rsidRDefault="00BB1EC8" w:rsidP="00BB1EC8">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5A7735" w:rsidRPr="003B79EF" w14:paraId="158E2E5E" w14:textId="77777777" w:rsidTr="00BB1EC8">
        <w:tc>
          <w:tcPr>
            <w:tcW w:w="1620" w:type="dxa"/>
          </w:tcPr>
          <w:p w14:paraId="5B81C891" w14:textId="6DD02CD6" w:rsidR="005A7735" w:rsidRPr="003B79EF" w:rsidRDefault="005A7735" w:rsidP="005A7735">
            <w:pPr>
              <w:tabs>
                <w:tab w:val="left" w:pos="360"/>
              </w:tabs>
            </w:pPr>
            <w:r>
              <w:t>Google</w:t>
            </w:r>
          </w:p>
        </w:tc>
        <w:tc>
          <w:tcPr>
            <w:tcW w:w="1620" w:type="dxa"/>
          </w:tcPr>
          <w:p w14:paraId="1CF848F5" w14:textId="6654FBA9" w:rsidR="005A7735" w:rsidRPr="003B79EF" w:rsidRDefault="005A7735" w:rsidP="005A7735">
            <w:pPr>
              <w:tabs>
                <w:tab w:val="left" w:pos="360"/>
              </w:tabs>
              <w:jc w:val="center"/>
            </w:pPr>
            <w:r>
              <w:t>Yes</w:t>
            </w:r>
          </w:p>
        </w:tc>
        <w:tc>
          <w:tcPr>
            <w:tcW w:w="5490" w:type="dxa"/>
          </w:tcPr>
          <w:p w14:paraId="7C139027" w14:textId="65476E37" w:rsidR="005A7735" w:rsidRPr="003B79EF" w:rsidRDefault="005A7735" w:rsidP="005A7735">
            <w:pPr>
              <w:tabs>
                <w:tab w:val="left" w:pos="360"/>
              </w:tabs>
            </w:pPr>
            <w:r>
              <w:t>UE should reevaluate SSBs to select a good SSB.</w:t>
            </w:r>
          </w:p>
        </w:tc>
      </w:tr>
      <w:tr w:rsidR="005A7735" w:rsidRPr="003B79EF" w14:paraId="24911AFB" w14:textId="77777777" w:rsidTr="00BB1EC8">
        <w:tc>
          <w:tcPr>
            <w:tcW w:w="1620" w:type="dxa"/>
          </w:tcPr>
          <w:p w14:paraId="0A958BEA" w14:textId="77777777" w:rsidR="005A7735" w:rsidRPr="003B79EF" w:rsidRDefault="005A7735" w:rsidP="005A7735">
            <w:pPr>
              <w:tabs>
                <w:tab w:val="left" w:pos="360"/>
              </w:tabs>
            </w:pPr>
          </w:p>
        </w:tc>
        <w:tc>
          <w:tcPr>
            <w:tcW w:w="1620" w:type="dxa"/>
          </w:tcPr>
          <w:p w14:paraId="26255997" w14:textId="77777777" w:rsidR="005A7735" w:rsidRPr="003B79EF" w:rsidRDefault="005A7735" w:rsidP="005A7735">
            <w:pPr>
              <w:tabs>
                <w:tab w:val="left" w:pos="360"/>
              </w:tabs>
              <w:jc w:val="center"/>
            </w:pPr>
          </w:p>
        </w:tc>
        <w:tc>
          <w:tcPr>
            <w:tcW w:w="5490" w:type="dxa"/>
          </w:tcPr>
          <w:p w14:paraId="01EAB792" w14:textId="77777777" w:rsidR="005A7735" w:rsidRPr="003B79EF" w:rsidRDefault="005A7735" w:rsidP="005A7735">
            <w:pPr>
              <w:tabs>
                <w:tab w:val="left" w:pos="360"/>
              </w:tabs>
            </w:pPr>
          </w:p>
        </w:tc>
      </w:tr>
      <w:tr w:rsidR="005A7735" w:rsidRPr="003B79EF" w14:paraId="1F14A93A" w14:textId="77777777" w:rsidTr="00BB1EC8">
        <w:tc>
          <w:tcPr>
            <w:tcW w:w="1620" w:type="dxa"/>
          </w:tcPr>
          <w:p w14:paraId="6DC4D8D7" w14:textId="77777777" w:rsidR="005A7735" w:rsidRPr="003B79EF" w:rsidRDefault="005A7735" w:rsidP="005A7735">
            <w:pPr>
              <w:tabs>
                <w:tab w:val="left" w:pos="360"/>
              </w:tabs>
            </w:pPr>
          </w:p>
        </w:tc>
        <w:tc>
          <w:tcPr>
            <w:tcW w:w="1620" w:type="dxa"/>
          </w:tcPr>
          <w:p w14:paraId="33BF8FCA" w14:textId="77777777" w:rsidR="005A7735" w:rsidRPr="003B79EF" w:rsidRDefault="005A7735" w:rsidP="005A7735">
            <w:pPr>
              <w:tabs>
                <w:tab w:val="left" w:pos="360"/>
              </w:tabs>
              <w:jc w:val="center"/>
            </w:pPr>
          </w:p>
        </w:tc>
        <w:tc>
          <w:tcPr>
            <w:tcW w:w="5490" w:type="dxa"/>
          </w:tcPr>
          <w:p w14:paraId="56FC1093" w14:textId="77777777" w:rsidR="005A7735" w:rsidRPr="003B79EF" w:rsidRDefault="005A7735" w:rsidP="005A7735">
            <w:pPr>
              <w:tabs>
                <w:tab w:val="left" w:pos="360"/>
              </w:tabs>
            </w:pPr>
          </w:p>
        </w:tc>
      </w:tr>
    </w:tbl>
    <w:p w14:paraId="1E7823A0" w14:textId="67406531" w:rsidR="00EC22E6" w:rsidRDefault="00BB1EC8" w:rsidP="00A72366">
      <w:pPr>
        <w:jc w:val="both"/>
      </w:pPr>
      <w:r>
        <w:br w:type="textWrapping" w:clear="all"/>
      </w: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t>However, s</w:t>
      </w:r>
      <w:r w:rsidR="00FF3C03">
        <w:t xml:space="preserve">ome companies </w:t>
      </w:r>
      <w:r w:rsidR="002B7A37">
        <w:t xml:space="preserve">express </w:t>
      </w:r>
      <w:commentRangeStart w:id="4"/>
      <w:r w:rsidR="002B7A37">
        <w:t xml:space="preserve">that </w:t>
      </w:r>
      <w:r w:rsidR="0006577C">
        <w:rPr>
          <w:color w:val="000000" w:themeColor="text1"/>
          <w:lang w:eastAsia="ko-KR"/>
        </w:rPr>
        <w:t xml:space="preserve">switching from CG-SDT to RA-SDT is not needed </w:t>
      </w:r>
      <w:commentRangeEnd w:id="4"/>
      <w:r w:rsidR="00851F8E">
        <w:rPr>
          <w:rStyle w:val="CommentReference"/>
        </w:rPr>
        <w:commentReference w:id="4"/>
      </w:r>
      <w:r w:rsidR="0006577C">
        <w:rPr>
          <w:color w:val="000000" w:themeColor="text1"/>
          <w:lang w:eastAsia="ko-KR"/>
        </w:rPr>
        <w:t>[</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Heading3"/>
        <w:snapToGrid w:val="0"/>
        <w:spacing w:after="120"/>
        <w:jc w:val="both"/>
        <w:rPr>
          <w:rFonts w:cs="Arial"/>
          <w:b/>
          <w:bCs/>
          <w:sz w:val="20"/>
          <w:szCs w:val="28"/>
        </w:rPr>
      </w:pPr>
      <w:r w:rsidRPr="001826A2">
        <w:rPr>
          <w:rFonts w:cs="Arial"/>
          <w:b/>
          <w:bCs/>
          <w:sz w:val="20"/>
          <w:szCs w:val="28"/>
        </w:rPr>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D52DFB">
            <w:pPr>
              <w:tabs>
                <w:tab w:val="left" w:pos="360"/>
              </w:tabs>
              <w:spacing w:after="0"/>
              <w:jc w:val="center"/>
            </w:pPr>
            <w:r w:rsidRPr="003B79EF">
              <w:t>Reply (Yes/No/</w:t>
            </w:r>
          </w:p>
          <w:p w14:paraId="57EA54D0" w14:textId="77777777" w:rsidR="00F517CA" w:rsidRPr="003B79EF" w:rsidRDefault="00F517CA"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D52DFB">
            <w:pPr>
              <w:tabs>
                <w:tab w:val="left" w:pos="360"/>
              </w:tabs>
              <w:spacing w:after="0"/>
            </w:pPr>
            <w:r w:rsidRPr="003B79EF">
              <w:t xml:space="preserve">Detailed comments </w:t>
            </w:r>
          </w:p>
        </w:tc>
      </w:tr>
      <w:tr w:rsidR="00F517CA" w:rsidRPr="003B79EF" w14:paraId="5C08F815" w14:textId="77777777" w:rsidTr="00D52DFB">
        <w:tc>
          <w:tcPr>
            <w:tcW w:w="1620" w:type="dxa"/>
            <w:tcBorders>
              <w:top w:val="double" w:sz="4" w:space="0" w:color="auto"/>
            </w:tcBorders>
          </w:tcPr>
          <w:p w14:paraId="58532E06" w14:textId="3738263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A197892" w14:textId="74B1356F" w:rsidR="00F517CA"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0E332B18" w14:textId="218F6101" w:rsidR="00F517CA" w:rsidRPr="003B79EF" w:rsidRDefault="006523B2" w:rsidP="006523B2">
            <w:pPr>
              <w:tabs>
                <w:tab w:val="left" w:pos="360"/>
              </w:tabs>
            </w:pPr>
            <w:r>
              <w:t>If the SSBs are not qualified for CG transmission, the UE should initiate RACH procedure.</w:t>
            </w:r>
          </w:p>
        </w:tc>
      </w:tr>
      <w:tr w:rsidR="00F517CA" w:rsidRPr="003B79EF" w14:paraId="7D8E23FB" w14:textId="77777777" w:rsidTr="00D52DFB">
        <w:tc>
          <w:tcPr>
            <w:tcW w:w="1620" w:type="dxa"/>
          </w:tcPr>
          <w:p w14:paraId="5F221897" w14:textId="623FAB9B" w:rsidR="00F517CA" w:rsidRPr="00CD4AB4" w:rsidRDefault="00CD4AB4" w:rsidP="00D52DFB">
            <w:pPr>
              <w:tabs>
                <w:tab w:val="left" w:pos="360"/>
              </w:tabs>
              <w:rPr>
                <w:rFonts w:eastAsiaTheme="minorEastAsia"/>
              </w:rPr>
            </w:pPr>
            <w:r>
              <w:rPr>
                <w:rFonts w:eastAsiaTheme="minorEastAsia" w:hint="eastAsia"/>
              </w:rPr>
              <w:t>Samsung</w:t>
            </w:r>
          </w:p>
        </w:tc>
        <w:tc>
          <w:tcPr>
            <w:tcW w:w="1620" w:type="dxa"/>
          </w:tcPr>
          <w:p w14:paraId="3A164654" w14:textId="40A28119" w:rsidR="00F517CA" w:rsidRPr="00CD4AB4" w:rsidRDefault="00CD4AB4" w:rsidP="00D52DFB">
            <w:pPr>
              <w:tabs>
                <w:tab w:val="left" w:pos="360"/>
              </w:tabs>
              <w:jc w:val="center"/>
              <w:rPr>
                <w:rFonts w:eastAsiaTheme="minorEastAsia"/>
              </w:rPr>
            </w:pPr>
            <w:r>
              <w:rPr>
                <w:rFonts w:eastAsiaTheme="minorEastAsia" w:hint="eastAsia"/>
              </w:rPr>
              <w:t>Yes, but comments</w:t>
            </w:r>
          </w:p>
        </w:tc>
        <w:tc>
          <w:tcPr>
            <w:tcW w:w="5490" w:type="dxa"/>
          </w:tcPr>
          <w:p w14:paraId="0394C675" w14:textId="123A0D7D" w:rsidR="00F517CA" w:rsidRPr="00CD4AB4" w:rsidRDefault="00CD4AB4" w:rsidP="00D52DFB">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BB1EC8" w:rsidRPr="003B79EF" w14:paraId="637217E0" w14:textId="77777777" w:rsidTr="00D52DFB">
        <w:tc>
          <w:tcPr>
            <w:tcW w:w="1620" w:type="dxa"/>
          </w:tcPr>
          <w:p w14:paraId="51075E33" w14:textId="5DC629D1" w:rsidR="00BB1EC8" w:rsidRPr="003B79EF" w:rsidRDefault="00BB1EC8" w:rsidP="00BB1EC8">
            <w:pPr>
              <w:tabs>
                <w:tab w:val="left" w:pos="360"/>
              </w:tabs>
            </w:pPr>
            <w:r>
              <w:rPr>
                <w:rFonts w:eastAsia="Yu Mincho" w:hint="eastAsia"/>
                <w:lang w:eastAsia="ja-JP"/>
              </w:rPr>
              <w:t>Fujitsu</w:t>
            </w:r>
          </w:p>
        </w:tc>
        <w:tc>
          <w:tcPr>
            <w:tcW w:w="1620" w:type="dxa"/>
          </w:tcPr>
          <w:p w14:paraId="22B5BAD9" w14:textId="163F2440" w:rsidR="00BB1EC8" w:rsidRPr="003B79EF" w:rsidRDefault="00BB1EC8" w:rsidP="00BB1EC8">
            <w:pPr>
              <w:tabs>
                <w:tab w:val="left" w:pos="360"/>
              </w:tabs>
              <w:jc w:val="center"/>
            </w:pPr>
            <w:r>
              <w:rPr>
                <w:rFonts w:eastAsia="Yu Mincho" w:hint="eastAsia"/>
                <w:lang w:eastAsia="ja-JP"/>
              </w:rPr>
              <w:t>Yes</w:t>
            </w:r>
          </w:p>
        </w:tc>
        <w:tc>
          <w:tcPr>
            <w:tcW w:w="5490" w:type="dxa"/>
          </w:tcPr>
          <w:p w14:paraId="30CDD506" w14:textId="0F5E5F41" w:rsidR="00BB1EC8" w:rsidRPr="003B79EF" w:rsidRDefault="00BB1EC8" w:rsidP="00BB1EC8">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5A7735" w:rsidRPr="003B79EF" w14:paraId="2E43A3C4" w14:textId="77777777" w:rsidTr="00D52DFB">
        <w:tc>
          <w:tcPr>
            <w:tcW w:w="1620" w:type="dxa"/>
          </w:tcPr>
          <w:p w14:paraId="2B0ADE45" w14:textId="5DBDFCBA" w:rsidR="005A7735" w:rsidRPr="003B79EF" w:rsidRDefault="005A7735" w:rsidP="005A7735">
            <w:pPr>
              <w:tabs>
                <w:tab w:val="left" w:pos="360"/>
              </w:tabs>
            </w:pPr>
            <w:r>
              <w:t>Google</w:t>
            </w:r>
          </w:p>
        </w:tc>
        <w:tc>
          <w:tcPr>
            <w:tcW w:w="1620" w:type="dxa"/>
          </w:tcPr>
          <w:p w14:paraId="5AFDB423" w14:textId="5C9552D2" w:rsidR="005A7735" w:rsidRPr="003B79EF" w:rsidRDefault="005A7735" w:rsidP="005A7735">
            <w:pPr>
              <w:tabs>
                <w:tab w:val="left" w:pos="360"/>
              </w:tabs>
              <w:jc w:val="center"/>
            </w:pPr>
            <w:r>
              <w:t>Yes</w:t>
            </w:r>
          </w:p>
        </w:tc>
        <w:tc>
          <w:tcPr>
            <w:tcW w:w="5490" w:type="dxa"/>
          </w:tcPr>
          <w:p w14:paraId="51F48FF6" w14:textId="679727AA" w:rsidR="005A7735" w:rsidRPr="003B79EF" w:rsidRDefault="005A7735" w:rsidP="005A7735">
            <w:pPr>
              <w:tabs>
                <w:tab w:val="left" w:pos="360"/>
              </w:tabs>
            </w:pPr>
            <w:r>
              <w:t>The conditions to initiate the RACH procedure should be discussed.</w:t>
            </w:r>
          </w:p>
        </w:tc>
      </w:tr>
      <w:tr w:rsidR="005A7735" w:rsidRPr="003B79EF" w14:paraId="3E281D1B" w14:textId="77777777" w:rsidTr="00D52DFB">
        <w:tc>
          <w:tcPr>
            <w:tcW w:w="1620" w:type="dxa"/>
          </w:tcPr>
          <w:p w14:paraId="73EE500C" w14:textId="77777777" w:rsidR="005A7735" w:rsidRPr="003B79EF" w:rsidRDefault="005A7735" w:rsidP="005A7735">
            <w:pPr>
              <w:tabs>
                <w:tab w:val="left" w:pos="360"/>
              </w:tabs>
            </w:pPr>
          </w:p>
        </w:tc>
        <w:tc>
          <w:tcPr>
            <w:tcW w:w="1620" w:type="dxa"/>
          </w:tcPr>
          <w:p w14:paraId="1881BEE5" w14:textId="77777777" w:rsidR="005A7735" w:rsidRPr="003B79EF" w:rsidRDefault="005A7735" w:rsidP="005A7735">
            <w:pPr>
              <w:tabs>
                <w:tab w:val="left" w:pos="360"/>
              </w:tabs>
              <w:jc w:val="center"/>
            </w:pPr>
          </w:p>
        </w:tc>
        <w:tc>
          <w:tcPr>
            <w:tcW w:w="5490" w:type="dxa"/>
          </w:tcPr>
          <w:p w14:paraId="44850546" w14:textId="77777777" w:rsidR="005A7735" w:rsidRPr="003B79EF" w:rsidRDefault="005A7735" w:rsidP="005A7735">
            <w:pPr>
              <w:tabs>
                <w:tab w:val="left" w:pos="360"/>
              </w:tabs>
            </w:pPr>
          </w:p>
        </w:tc>
      </w:tr>
      <w:tr w:rsidR="005A7735" w:rsidRPr="003B79EF" w14:paraId="4ED39820" w14:textId="77777777" w:rsidTr="00D52DFB">
        <w:tc>
          <w:tcPr>
            <w:tcW w:w="1620" w:type="dxa"/>
          </w:tcPr>
          <w:p w14:paraId="23F16403" w14:textId="77777777" w:rsidR="005A7735" w:rsidRPr="003B79EF" w:rsidRDefault="005A7735" w:rsidP="005A7735">
            <w:pPr>
              <w:tabs>
                <w:tab w:val="left" w:pos="360"/>
              </w:tabs>
            </w:pPr>
          </w:p>
        </w:tc>
        <w:tc>
          <w:tcPr>
            <w:tcW w:w="1620" w:type="dxa"/>
          </w:tcPr>
          <w:p w14:paraId="7E967A56" w14:textId="77777777" w:rsidR="005A7735" w:rsidRPr="003B79EF" w:rsidRDefault="005A7735" w:rsidP="005A7735">
            <w:pPr>
              <w:tabs>
                <w:tab w:val="left" w:pos="360"/>
              </w:tabs>
              <w:jc w:val="center"/>
            </w:pPr>
          </w:p>
        </w:tc>
        <w:tc>
          <w:tcPr>
            <w:tcW w:w="5490" w:type="dxa"/>
          </w:tcPr>
          <w:p w14:paraId="6DE03EBC" w14:textId="77777777" w:rsidR="005A7735" w:rsidRPr="003B79EF" w:rsidRDefault="005A7735" w:rsidP="005A7735">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ListParagraph"/>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Heading3"/>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ListParagraph"/>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ListParagraph"/>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ListParagraph"/>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7B791638" w:rsidR="00F517CA" w:rsidRPr="005322F7" w:rsidRDefault="00F517CA" w:rsidP="00CA6495">
      <w:pPr>
        <w:pStyle w:val="ListParagraph"/>
        <w:numPr>
          <w:ilvl w:val="0"/>
          <w:numId w:val="21"/>
        </w:numPr>
        <w:ind w:leftChars="0"/>
        <w:jc w:val="both"/>
        <w:rPr>
          <w:b/>
          <w:bCs/>
        </w:rPr>
      </w:pPr>
      <w:r w:rsidRPr="005322F7">
        <w:rPr>
          <w:b/>
          <w:bCs/>
        </w:rPr>
        <w:t>Option 4: others</w:t>
      </w:r>
      <w:ins w:id="5" w:author="ZTE(EV)" w:date="2021-07-13T11:14:00Z">
        <w:r w:rsidR="00851F8E">
          <w:rPr>
            <w:b/>
            <w:bCs/>
          </w:rPr>
          <w:t xml:space="preserve"> (RACH based SR is triggered due to lack of UL resource)</w:t>
        </w:r>
      </w:ins>
    </w:p>
    <w:p w14:paraId="5E02DEAC" w14:textId="174D109C" w:rsidR="00A72366" w:rsidRDefault="00A72366" w:rsidP="00A72366">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D52DFB">
            <w:pPr>
              <w:tabs>
                <w:tab w:val="left" w:pos="360"/>
              </w:tabs>
              <w:spacing w:after="0"/>
            </w:pPr>
            <w:r w:rsidRPr="003B79EF">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D52DFB">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D52DFB">
            <w:pPr>
              <w:tabs>
                <w:tab w:val="left" w:pos="360"/>
              </w:tabs>
              <w:spacing w:after="0"/>
            </w:pPr>
            <w:r w:rsidRPr="003B79EF">
              <w:t xml:space="preserve">Detailed comments </w:t>
            </w:r>
          </w:p>
        </w:tc>
      </w:tr>
      <w:tr w:rsidR="00F517CA" w:rsidRPr="003B79EF" w14:paraId="31B57023" w14:textId="77777777" w:rsidTr="00D52DFB">
        <w:tc>
          <w:tcPr>
            <w:tcW w:w="1620" w:type="dxa"/>
            <w:tcBorders>
              <w:top w:val="double" w:sz="4" w:space="0" w:color="auto"/>
            </w:tcBorders>
          </w:tcPr>
          <w:p w14:paraId="3A5CE016" w14:textId="198D7DC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0D7400" w14:textId="1BD5A54C" w:rsidR="00F517CA" w:rsidRPr="003B79EF" w:rsidRDefault="000244EB" w:rsidP="00D52DFB">
            <w:pPr>
              <w:tabs>
                <w:tab w:val="left" w:pos="360"/>
              </w:tabs>
              <w:jc w:val="center"/>
            </w:pPr>
            <w:r>
              <w:t>Option 1, 2, 3</w:t>
            </w:r>
            <w:r w:rsidR="006523B2">
              <w:t>, 4</w:t>
            </w:r>
          </w:p>
        </w:tc>
        <w:tc>
          <w:tcPr>
            <w:tcW w:w="5490" w:type="dxa"/>
            <w:tcBorders>
              <w:top w:val="double" w:sz="4" w:space="0" w:color="auto"/>
            </w:tcBorders>
          </w:tcPr>
          <w:p w14:paraId="5727ECD4" w14:textId="77F322C6" w:rsidR="00F517CA" w:rsidRPr="005E6306" w:rsidRDefault="006523B2" w:rsidP="006523B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sidRPr="006523B2">
              <w:rPr>
                <w:rFonts w:eastAsia="PMingLiU"/>
                <w:lang w:eastAsia="zh-TW"/>
              </w:rPr>
              <w:t>SR resource is not configured for SDT, the UE trigger</w:t>
            </w:r>
            <w:r>
              <w:rPr>
                <w:rFonts w:eastAsia="PMingLiU"/>
                <w:lang w:eastAsia="zh-TW"/>
              </w:rPr>
              <w:t>s</w:t>
            </w:r>
            <w:r w:rsidRPr="006523B2">
              <w:rPr>
                <w:rFonts w:eastAsia="PMingLiU"/>
                <w:lang w:eastAsia="zh-TW"/>
              </w:rPr>
              <w:t xml:space="preserve"> RA </w:t>
            </w:r>
            <w:r>
              <w:rPr>
                <w:rFonts w:eastAsia="PMingLiU"/>
                <w:lang w:eastAsia="zh-TW"/>
              </w:rPr>
              <w:t>procedure w</w:t>
            </w:r>
            <w:r w:rsidRPr="006523B2">
              <w:rPr>
                <w:rFonts w:eastAsia="PMingLiU"/>
                <w:lang w:eastAsia="zh-TW"/>
              </w:rPr>
              <w:t>hen the BSR is triggered by SDT data</w:t>
            </w:r>
            <w:r>
              <w:rPr>
                <w:rFonts w:eastAsia="PMingLiU"/>
                <w:lang w:eastAsia="zh-TW"/>
              </w:rPr>
              <w:t>.</w:t>
            </w:r>
          </w:p>
        </w:tc>
      </w:tr>
      <w:tr w:rsidR="00851F8E" w:rsidRPr="003B79EF" w14:paraId="58408549" w14:textId="77777777" w:rsidTr="00D52DFB">
        <w:tc>
          <w:tcPr>
            <w:tcW w:w="1620" w:type="dxa"/>
          </w:tcPr>
          <w:p w14:paraId="189BB081" w14:textId="608BA9FE" w:rsidR="00851F8E" w:rsidRPr="003B79EF" w:rsidRDefault="00851F8E" w:rsidP="00851F8E">
            <w:pPr>
              <w:tabs>
                <w:tab w:val="left" w:pos="360"/>
              </w:tabs>
            </w:pPr>
            <w:r>
              <w:t>ZTE</w:t>
            </w:r>
          </w:p>
        </w:tc>
        <w:tc>
          <w:tcPr>
            <w:tcW w:w="1620" w:type="dxa"/>
          </w:tcPr>
          <w:p w14:paraId="27CF0AC6" w14:textId="6905534E" w:rsidR="00851F8E" w:rsidRPr="003B79EF" w:rsidRDefault="00851F8E" w:rsidP="00851F8E">
            <w:pPr>
              <w:tabs>
                <w:tab w:val="left" w:pos="360"/>
              </w:tabs>
              <w:jc w:val="center"/>
            </w:pPr>
            <w:r>
              <w:t>Option 2, Option 4 (when SR is triggered due to lack of UL grant)</w:t>
            </w:r>
          </w:p>
        </w:tc>
        <w:tc>
          <w:tcPr>
            <w:tcW w:w="5490" w:type="dxa"/>
          </w:tcPr>
          <w:p w14:paraId="0C59D5F8" w14:textId="77777777" w:rsidR="00851F8E" w:rsidRDefault="00851F8E" w:rsidP="00851F8E">
            <w:pPr>
              <w:tabs>
                <w:tab w:val="left" w:pos="360"/>
              </w:tabs>
            </w:pPr>
            <w:r>
              <w:t xml:space="preserve">If there is no qualified SSB when the valuation is performed, UE can choose any SSB (same as RACH). </w:t>
            </w:r>
          </w:p>
          <w:p w14:paraId="4CDD1376" w14:textId="6D723D85" w:rsidR="00851F8E" w:rsidRPr="003B79EF" w:rsidRDefault="00851F8E" w:rsidP="00851F8E">
            <w:pPr>
              <w:tabs>
                <w:tab w:val="left" w:pos="360"/>
              </w:tabs>
            </w:pPr>
            <w:r>
              <w:t xml:space="preserve">We also don’t think that fallback after configured number of consecutive failures is needed. </w:t>
            </w:r>
          </w:p>
        </w:tc>
      </w:tr>
      <w:tr w:rsidR="00CD4AB4" w:rsidRPr="003B79EF" w14:paraId="10E54406" w14:textId="77777777" w:rsidTr="00D52DFB">
        <w:tc>
          <w:tcPr>
            <w:tcW w:w="1620" w:type="dxa"/>
          </w:tcPr>
          <w:p w14:paraId="3B9FEC3F" w14:textId="33EFAA25" w:rsidR="00CD4AB4" w:rsidRPr="00CD4AB4" w:rsidRDefault="00CD4AB4" w:rsidP="00851F8E">
            <w:pPr>
              <w:tabs>
                <w:tab w:val="left" w:pos="360"/>
              </w:tabs>
              <w:rPr>
                <w:rFonts w:eastAsiaTheme="minorEastAsia"/>
              </w:rPr>
            </w:pPr>
            <w:r>
              <w:rPr>
                <w:rFonts w:eastAsiaTheme="minorEastAsia" w:hint="eastAsia"/>
              </w:rPr>
              <w:t>Samsung</w:t>
            </w:r>
          </w:p>
        </w:tc>
        <w:tc>
          <w:tcPr>
            <w:tcW w:w="1620" w:type="dxa"/>
          </w:tcPr>
          <w:p w14:paraId="013701DC" w14:textId="27EFEF35" w:rsidR="00CD4AB4" w:rsidRPr="00CD4AB4" w:rsidRDefault="00CD4AB4" w:rsidP="00851F8E">
            <w:pPr>
              <w:tabs>
                <w:tab w:val="left" w:pos="360"/>
              </w:tabs>
              <w:jc w:val="center"/>
              <w:rPr>
                <w:rFonts w:eastAsiaTheme="minorEastAsia"/>
              </w:rPr>
            </w:pPr>
            <w:r>
              <w:rPr>
                <w:rFonts w:eastAsiaTheme="minorEastAsia" w:hint="eastAsia"/>
              </w:rPr>
              <w:t>1, 2 and 4</w:t>
            </w:r>
          </w:p>
        </w:tc>
        <w:tc>
          <w:tcPr>
            <w:tcW w:w="5490" w:type="dxa"/>
          </w:tcPr>
          <w:p w14:paraId="364F07A6" w14:textId="0D061447" w:rsidR="00CD4AB4" w:rsidRPr="00CD4AB4" w:rsidRDefault="00CD4AB4" w:rsidP="00851F8E">
            <w:pPr>
              <w:tabs>
                <w:tab w:val="left" w:pos="360"/>
              </w:tabs>
              <w:rPr>
                <w:rFonts w:eastAsiaTheme="minorEastAsia"/>
              </w:rPr>
            </w:pPr>
          </w:p>
        </w:tc>
      </w:tr>
      <w:tr w:rsidR="00BB1EC8" w:rsidRPr="003B79EF" w14:paraId="57F39EBD" w14:textId="77777777" w:rsidTr="00D52DFB">
        <w:tc>
          <w:tcPr>
            <w:tcW w:w="1620" w:type="dxa"/>
          </w:tcPr>
          <w:p w14:paraId="3E461F2E" w14:textId="3D426A41" w:rsidR="00BB1EC8" w:rsidRPr="003B79EF" w:rsidRDefault="00BB1EC8" w:rsidP="00BB1EC8">
            <w:pPr>
              <w:tabs>
                <w:tab w:val="left" w:pos="360"/>
              </w:tabs>
            </w:pPr>
            <w:r>
              <w:rPr>
                <w:rFonts w:eastAsia="Yu Mincho" w:hint="eastAsia"/>
                <w:lang w:eastAsia="ja-JP"/>
              </w:rPr>
              <w:t>Fu</w:t>
            </w:r>
            <w:r>
              <w:rPr>
                <w:rFonts w:eastAsia="Yu Mincho"/>
                <w:lang w:eastAsia="ja-JP"/>
              </w:rPr>
              <w:t>jitsu</w:t>
            </w:r>
          </w:p>
        </w:tc>
        <w:tc>
          <w:tcPr>
            <w:tcW w:w="1620" w:type="dxa"/>
          </w:tcPr>
          <w:p w14:paraId="23270380" w14:textId="37F318DB" w:rsidR="00BB1EC8" w:rsidRPr="003B79EF" w:rsidRDefault="00BB1EC8" w:rsidP="00BB1EC8">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040D49DA" w14:textId="77777777" w:rsidR="00BB1EC8" w:rsidRDefault="00BB1EC8" w:rsidP="00BB1EC8">
            <w:pPr>
              <w:tabs>
                <w:tab w:val="left" w:pos="360"/>
              </w:tabs>
              <w:rPr>
                <w:rFonts w:eastAsia="Yu Mincho"/>
                <w:lang w:eastAsia="ja-JP"/>
              </w:rPr>
            </w:pPr>
            <w:r>
              <w:rPr>
                <w:rFonts w:eastAsia="Yu Mincho" w:hint="eastAsia"/>
                <w:lang w:eastAsia="ja-JP"/>
              </w:rPr>
              <w:t>Option 1 aligns with Q1.</w:t>
            </w:r>
          </w:p>
          <w:p w14:paraId="0CD6DDD5" w14:textId="77777777" w:rsidR="00BB1EC8" w:rsidRDefault="00BB1EC8" w:rsidP="00BB1EC8">
            <w:pPr>
              <w:tabs>
                <w:tab w:val="left" w:pos="360"/>
              </w:tabs>
              <w:rPr>
                <w:rFonts w:eastAsia="Yu Mincho"/>
                <w:lang w:eastAsia="ja-JP"/>
              </w:rPr>
            </w:pPr>
            <w:r>
              <w:rPr>
                <w:rFonts w:eastAsia="Yu Mincho"/>
                <w:lang w:eastAsia="ja-JP"/>
              </w:rPr>
              <w:t>Option 2 aligns with existing principle that UE can only send RACH when TA is invalid.</w:t>
            </w:r>
          </w:p>
          <w:p w14:paraId="2ABE0C89" w14:textId="2A08D93F" w:rsidR="00BB1EC8" w:rsidRPr="003B79EF" w:rsidRDefault="00BB1EC8" w:rsidP="00BB1EC8">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5A7735" w:rsidRPr="003B79EF" w14:paraId="76414307" w14:textId="77777777" w:rsidTr="00D52DFB">
        <w:tc>
          <w:tcPr>
            <w:tcW w:w="1620" w:type="dxa"/>
          </w:tcPr>
          <w:p w14:paraId="381D90A0" w14:textId="65532D1D" w:rsidR="005A7735" w:rsidRPr="003B79EF" w:rsidRDefault="005A7735" w:rsidP="005A7735">
            <w:pPr>
              <w:tabs>
                <w:tab w:val="left" w:pos="360"/>
              </w:tabs>
            </w:pPr>
            <w:r>
              <w:t>Google</w:t>
            </w:r>
          </w:p>
        </w:tc>
        <w:tc>
          <w:tcPr>
            <w:tcW w:w="1620" w:type="dxa"/>
          </w:tcPr>
          <w:p w14:paraId="61422D67" w14:textId="42F6A201" w:rsidR="005A7735" w:rsidRPr="003B79EF" w:rsidRDefault="005A7735" w:rsidP="005A7735">
            <w:pPr>
              <w:tabs>
                <w:tab w:val="left" w:pos="360"/>
              </w:tabs>
              <w:jc w:val="center"/>
            </w:pPr>
            <w:r>
              <w:t>1, 2 and 4</w:t>
            </w:r>
          </w:p>
        </w:tc>
        <w:tc>
          <w:tcPr>
            <w:tcW w:w="5490" w:type="dxa"/>
          </w:tcPr>
          <w:p w14:paraId="42D4BC1B" w14:textId="1D8310BC" w:rsidR="005A7735" w:rsidRPr="003B79EF" w:rsidRDefault="005A7735" w:rsidP="00EB7DBE">
            <w:pPr>
              <w:tabs>
                <w:tab w:val="left" w:pos="360"/>
              </w:tabs>
            </w:pPr>
            <w:r>
              <w:t>If BSR is triggered, UE should</w:t>
            </w:r>
            <w:r>
              <w:rPr>
                <w:rFonts w:ascii="PMingLiU" w:eastAsia="PMingLiU" w:hAnsi="PMingLiU" w:hint="eastAsia"/>
                <w:lang w:eastAsia="zh-TW"/>
              </w:rPr>
              <w:t xml:space="preserve"> </w:t>
            </w:r>
            <w:r>
              <w:t xml:space="preserve">initiate a RACH procedure and if BFR is supported, UE should </w:t>
            </w:r>
            <w:r w:rsidR="00EB7DBE">
              <w:t xml:space="preserve">also </w:t>
            </w:r>
            <w:r>
              <w:t>initiate RA procedure if beam failure happens.</w:t>
            </w:r>
          </w:p>
        </w:tc>
      </w:tr>
      <w:tr w:rsidR="005A7735" w:rsidRPr="003B79EF" w14:paraId="5C97A29C" w14:textId="77777777" w:rsidTr="00D52DFB">
        <w:tc>
          <w:tcPr>
            <w:tcW w:w="1620" w:type="dxa"/>
          </w:tcPr>
          <w:p w14:paraId="40B560F9" w14:textId="77777777" w:rsidR="005A7735" w:rsidRPr="003B79EF" w:rsidRDefault="005A7735" w:rsidP="005A7735">
            <w:pPr>
              <w:tabs>
                <w:tab w:val="left" w:pos="360"/>
              </w:tabs>
            </w:pPr>
          </w:p>
        </w:tc>
        <w:tc>
          <w:tcPr>
            <w:tcW w:w="1620" w:type="dxa"/>
          </w:tcPr>
          <w:p w14:paraId="09560CFF" w14:textId="77777777" w:rsidR="005A7735" w:rsidRPr="003B79EF" w:rsidRDefault="005A7735" w:rsidP="005A7735">
            <w:pPr>
              <w:tabs>
                <w:tab w:val="left" w:pos="360"/>
              </w:tabs>
              <w:jc w:val="center"/>
            </w:pPr>
          </w:p>
        </w:tc>
        <w:tc>
          <w:tcPr>
            <w:tcW w:w="5490" w:type="dxa"/>
          </w:tcPr>
          <w:p w14:paraId="453D52A0" w14:textId="77777777" w:rsidR="005A7735" w:rsidRPr="003B79EF" w:rsidRDefault="005A7735" w:rsidP="005A7735">
            <w:pPr>
              <w:tabs>
                <w:tab w:val="left" w:pos="360"/>
              </w:tabs>
            </w:pPr>
          </w:p>
        </w:tc>
      </w:tr>
      <w:tr w:rsidR="005A7735" w:rsidRPr="003B79EF" w14:paraId="35FECF3B" w14:textId="77777777" w:rsidTr="00D52DFB">
        <w:tc>
          <w:tcPr>
            <w:tcW w:w="1620" w:type="dxa"/>
          </w:tcPr>
          <w:p w14:paraId="40461662" w14:textId="77777777" w:rsidR="005A7735" w:rsidRPr="003B79EF" w:rsidRDefault="005A7735" w:rsidP="005A7735">
            <w:pPr>
              <w:tabs>
                <w:tab w:val="left" w:pos="360"/>
              </w:tabs>
            </w:pPr>
          </w:p>
        </w:tc>
        <w:tc>
          <w:tcPr>
            <w:tcW w:w="1620" w:type="dxa"/>
          </w:tcPr>
          <w:p w14:paraId="5BD59407" w14:textId="77777777" w:rsidR="005A7735" w:rsidRPr="003B79EF" w:rsidRDefault="005A7735" w:rsidP="005A7735">
            <w:pPr>
              <w:tabs>
                <w:tab w:val="left" w:pos="360"/>
              </w:tabs>
              <w:jc w:val="center"/>
            </w:pPr>
          </w:p>
        </w:tc>
        <w:tc>
          <w:tcPr>
            <w:tcW w:w="5490" w:type="dxa"/>
          </w:tcPr>
          <w:p w14:paraId="2B9CB5FF" w14:textId="77777777" w:rsidR="005A7735" w:rsidRPr="003B79EF" w:rsidRDefault="005A7735" w:rsidP="005A7735">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D52DFB">
            <w:pPr>
              <w:tabs>
                <w:tab w:val="left" w:pos="360"/>
              </w:tabs>
              <w:spacing w:after="0"/>
              <w:jc w:val="center"/>
            </w:pPr>
            <w:r w:rsidRPr="003B79EF">
              <w:t>Reply (Yes/No/</w:t>
            </w:r>
          </w:p>
          <w:p w14:paraId="6DA94A22" w14:textId="77777777" w:rsidR="00B23BD4" w:rsidRPr="003B79EF" w:rsidRDefault="00B23BD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D52DFB">
            <w:pPr>
              <w:tabs>
                <w:tab w:val="left" w:pos="360"/>
              </w:tabs>
              <w:spacing w:after="0"/>
            </w:pPr>
            <w:r w:rsidRPr="003B79EF">
              <w:t xml:space="preserve">Detailed comments </w:t>
            </w:r>
          </w:p>
        </w:tc>
      </w:tr>
      <w:tr w:rsidR="00B23BD4" w:rsidRPr="003B79EF" w14:paraId="2C1A3F1E" w14:textId="77777777" w:rsidTr="00D52DFB">
        <w:tc>
          <w:tcPr>
            <w:tcW w:w="1620" w:type="dxa"/>
            <w:tcBorders>
              <w:top w:val="double" w:sz="4" w:space="0" w:color="auto"/>
            </w:tcBorders>
          </w:tcPr>
          <w:p w14:paraId="037A07F3" w14:textId="429CD406" w:rsidR="00B23BD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B8F9F75" w14:textId="34ECE38F" w:rsidR="00B23BD4"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FE555D2" w14:textId="78C1BF51" w:rsidR="00B23BD4" w:rsidRPr="003B79EF" w:rsidRDefault="00B23BD4" w:rsidP="00D52DFB">
            <w:pPr>
              <w:tabs>
                <w:tab w:val="left" w:pos="360"/>
              </w:tabs>
            </w:pPr>
          </w:p>
        </w:tc>
      </w:tr>
      <w:tr w:rsidR="00851F8E" w:rsidRPr="003B79EF" w14:paraId="5D70EEAD" w14:textId="77777777" w:rsidTr="00D52DFB">
        <w:tc>
          <w:tcPr>
            <w:tcW w:w="1620" w:type="dxa"/>
          </w:tcPr>
          <w:p w14:paraId="05F435F9" w14:textId="246F3AAE" w:rsidR="00851F8E" w:rsidRPr="003B79EF" w:rsidRDefault="00851F8E" w:rsidP="00851F8E">
            <w:pPr>
              <w:tabs>
                <w:tab w:val="left" w:pos="360"/>
              </w:tabs>
            </w:pPr>
            <w:r>
              <w:t>ZTE</w:t>
            </w:r>
          </w:p>
        </w:tc>
        <w:tc>
          <w:tcPr>
            <w:tcW w:w="1620" w:type="dxa"/>
          </w:tcPr>
          <w:p w14:paraId="04C73D4B" w14:textId="5A2AEF8A" w:rsidR="00851F8E" w:rsidRPr="003B79EF" w:rsidRDefault="00851F8E" w:rsidP="00851F8E">
            <w:pPr>
              <w:tabs>
                <w:tab w:val="left" w:pos="360"/>
              </w:tabs>
              <w:jc w:val="center"/>
            </w:pPr>
            <w:r>
              <w:t>Yes</w:t>
            </w:r>
          </w:p>
        </w:tc>
        <w:tc>
          <w:tcPr>
            <w:tcW w:w="5490" w:type="dxa"/>
          </w:tcPr>
          <w:p w14:paraId="6A8723AF" w14:textId="77777777" w:rsidR="00851F8E" w:rsidRPr="003B79EF" w:rsidRDefault="00851F8E" w:rsidP="00851F8E">
            <w:pPr>
              <w:tabs>
                <w:tab w:val="left" w:pos="360"/>
              </w:tabs>
            </w:pPr>
          </w:p>
        </w:tc>
      </w:tr>
      <w:tr w:rsidR="00851F8E" w:rsidRPr="003B79EF" w14:paraId="453163D5" w14:textId="77777777" w:rsidTr="00D52DFB">
        <w:tc>
          <w:tcPr>
            <w:tcW w:w="1620" w:type="dxa"/>
          </w:tcPr>
          <w:p w14:paraId="50815796" w14:textId="446CBB6B" w:rsidR="00851F8E" w:rsidRPr="00CD4AB4" w:rsidRDefault="00CD4AB4" w:rsidP="00851F8E">
            <w:pPr>
              <w:tabs>
                <w:tab w:val="left" w:pos="360"/>
              </w:tabs>
              <w:rPr>
                <w:rFonts w:eastAsiaTheme="minorEastAsia"/>
              </w:rPr>
            </w:pPr>
            <w:r>
              <w:rPr>
                <w:rFonts w:eastAsiaTheme="minorEastAsia" w:hint="eastAsia"/>
              </w:rPr>
              <w:t>Samsung</w:t>
            </w:r>
          </w:p>
        </w:tc>
        <w:tc>
          <w:tcPr>
            <w:tcW w:w="1620" w:type="dxa"/>
          </w:tcPr>
          <w:p w14:paraId="0D09EF2F" w14:textId="7A47CB0F" w:rsidR="00851F8E" w:rsidRPr="00CD4AB4" w:rsidRDefault="00CD4AB4" w:rsidP="00851F8E">
            <w:pPr>
              <w:tabs>
                <w:tab w:val="left" w:pos="360"/>
              </w:tabs>
              <w:jc w:val="center"/>
              <w:rPr>
                <w:rFonts w:eastAsiaTheme="minorEastAsia"/>
              </w:rPr>
            </w:pPr>
            <w:r>
              <w:rPr>
                <w:rFonts w:eastAsiaTheme="minorEastAsia" w:hint="eastAsia"/>
              </w:rPr>
              <w:t>yes</w:t>
            </w:r>
          </w:p>
        </w:tc>
        <w:tc>
          <w:tcPr>
            <w:tcW w:w="5490" w:type="dxa"/>
          </w:tcPr>
          <w:p w14:paraId="5129A1CF" w14:textId="77777777" w:rsidR="00851F8E" w:rsidRPr="003B79EF" w:rsidRDefault="00851F8E" w:rsidP="00851F8E">
            <w:pPr>
              <w:tabs>
                <w:tab w:val="left" w:pos="360"/>
              </w:tabs>
            </w:pPr>
          </w:p>
        </w:tc>
      </w:tr>
      <w:tr w:rsidR="00BB1EC8" w:rsidRPr="003B79EF" w14:paraId="213FF73D" w14:textId="77777777" w:rsidTr="00D52DFB">
        <w:tc>
          <w:tcPr>
            <w:tcW w:w="1620" w:type="dxa"/>
          </w:tcPr>
          <w:p w14:paraId="12CFAFDC" w14:textId="6FEB4FD4" w:rsidR="00BB1EC8" w:rsidRPr="003B79EF" w:rsidRDefault="00BB1EC8" w:rsidP="00BB1EC8">
            <w:pPr>
              <w:tabs>
                <w:tab w:val="left" w:pos="360"/>
              </w:tabs>
            </w:pPr>
            <w:r>
              <w:rPr>
                <w:rFonts w:eastAsia="Yu Mincho" w:hint="eastAsia"/>
                <w:lang w:eastAsia="ja-JP"/>
              </w:rPr>
              <w:t>Fujitsu</w:t>
            </w:r>
          </w:p>
        </w:tc>
        <w:tc>
          <w:tcPr>
            <w:tcW w:w="1620" w:type="dxa"/>
          </w:tcPr>
          <w:p w14:paraId="449A375B" w14:textId="3162790B" w:rsidR="00BB1EC8" w:rsidRPr="003B79EF" w:rsidRDefault="00BB1EC8" w:rsidP="00BB1EC8">
            <w:pPr>
              <w:tabs>
                <w:tab w:val="left" w:pos="360"/>
              </w:tabs>
              <w:jc w:val="center"/>
            </w:pPr>
            <w:r>
              <w:rPr>
                <w:rFonts w:eastAsia="Yu Mincho" w:hint="eastAsia"/>
                <w:lang w:eastAsia="ja-JP"/>
              </w:rPr>
              <w:t>Yes</w:t>
            </w:r>
          </w:p>
        </w:tc>
        <w:tc>
          <w:tcPr>
            <w:tcW w:w="5490" w:type="dxa"/>
          </w:tcPr>
          <w:p w14:paraId="6B4A6CE1" w14:textId="29CA6CBF" w:rsidR="00BB1EC8" w:rsidRPr="003B79EF" w:rsidRDefault="00BB1EC8" w:rsidP="00BB1EC8">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5A7735" w:rsidRPr="003B79EF" w14:paraId="3641C1E4" w14:textId="77777777" w:rsidTr="00D52DFB">
        <w:tc>
          <w:tcPr>
            <w:tcW w:w="1620" w:type="dxa"/>
          </w:tcPr>
          <w:p w14:paraId="2DFCB09C" w14:textId="5E3283F4" w:rsidR="005A7735" w:rsidRPr="003B79EF" w:rsidRDefault="005A7735" w:rsidP="005A7735">
            <w:pPr>
              <w:tabs>
                <w:tab w:val="left" w:pos="360"/>
              </w:tabs>
            </w:pPr>
            <w:r>
              <w:t>Google</w:t>
            </w:r>
          </w:p>
        </w:tc>
        <w:tc>
          <w:tcPr>
            <w:tcW w:w="1620" w:type="dxa"/>
          </w:tcPr>
          <w:p w14:paraId="52101528" w14:textId="52FD0740" w:rsidR="005A7735" w:rsidRPr="003B79EF" w:rsidRDefault="005A7735" w:rsidP="005A7735">
            <w:pPr>
              <w:tabs>
                <w:tab w:val="left" w:pos="360"/>
              </w:tabs>
              <w:jc w:val="center"/>
            </w:pPr>
            <w:r>
              <w:t>Yes</w:t>
            </w:r>
          </w:p>
        </w:tc>
        <w:tc>
          <w:tcPr>
            <w:tcW w:w="5490" w:type="dxa"/>
          </w:tcPr>
          <w:p w14:paraId="4E087A1E" w14:textId="500BF366" w:rsidR="005A7735" w:rsidRPr="003B79EF" w:rsidRDefault="005A7735" w:rsidP="005A7735">
            <w:pPr>
              <w:tabs>
                <w:tab w:val="left" w:pos="360"/>
              </w:tabs>
            </w:pPr>
            <w:r>
              <w:t>As in LTE, PDU rebuilding can be left to UE implementation</w:t>
            </w:r>
          </w:p>
        </w:tc>
      </w:tr>
      <w:tr w:rsidR="005A7735" w:rsidRPr="003B79EF" w14:paraId="45E6B305" w14:textId="77777777" w:rsidTr="00D52DFB">
        <w:tc>
          <w:tcPr>
            <w:tcW w:w="1620" w:type="dxa"/>
          </w:tcPr>
          <w:p w14:paraId="13B81E60" w14:textId="77777777" w:rsidR="005A7735" w:rsidRPr="003B79EF" w:rsidRDefault="005A7735" w:rsidP="005A7735">
            <w:pPr>
              <w:tabs>
                <w:tab w:val="left" w:pos="360"/>
              </w:tabs>
            </w:pPr>
          </w:p>
        </w:tc>
        <w:tc>
          <w:tcPr>
            <w:tcW w:w="1620" w:type="dxa"/>
          </w:tcPr>
          <w:p w14:paraId="1971F47C" w14:textId="77777777" w:rsidR="005A7735" w:rsidRPr="003B79EF" w:rsidRDefault="005A7735" w:rsidP="005A7735">
            <w:pPr>
              <w:tabs>
                <w:tab w:val="left" w:pos="360"/>
              </w:tabs>
              <w:jc w:val="center"/>
            </w:pPr>
          </w:p>
        </w:tc>
        <w:tc>
          <w:tcPr>
            <w:tcW w:w="5490" w:type="dxa"/>
          </w:tcPr>
          <w:p w14:paraId="43BD07F2" w14:textId="77777777" w:rsidR="005A7735" w:rsidRPr="003B79EF" w:rsidRDefault="005A7735" w:rsidP="005A7735">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Heading2"/>
        <w:numPr>
          <w:ilvl w:val="1"/>
          <w:numId w:val="2"/>
        </w:numPr>
        <w:ind w:left="576"/>
      </w:pPr>
      <w:bookmarkStart w:id="6" w:name="_Ref69034633"/>
      <w:r>
        <w:t xml:space="preserve">Monitoring </w:t>
      </w:r>
      <w:r w:rsidRPr="00785B02">
        <w:t>window</w:t>
      </w:r>
      <w:r>
        <w:t xml:space="preserve"> </w:t>
      </w:r>
      <w:r w:rsidRPr="00785B02">
        <w:t>for CG-SDT</w:t>
      </w:r>
      <w:bookmarkEnd w:id="6"/>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TableGrid"/>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lastRenderedPageBreak/>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Yu Mincho"/>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r w:rsidR="009026ED">
        <w:rPr>
          <w:rFonts w:eastAsia="Yu Mincho"/>
          <w:i/>
        </w:rPr>
        <w:t>pur-ResponseWindowTimer</w:t>
      </w:r>
      <w:r w:rsidR="009026ED">
        <w:rPr>
          <w:rFonts w:eastAsia="Yu Mincho"/>
          <w:iCs/>
        </w:rPr>
        <w:t xml:space="preserve"> specified in LTE PUR </w:t>
      </w:r>
      <w:r w:rsidR="00BF775A">
        <w:rPr>
          <w:rFonts w:eastAsia="Yu Mincho"/>
          <w:iCs/>
        </w:rPr>
        <w:t xml:space="preserve">[36.321] </w:t>
      </w:r>
      <w:r w:rsidR="009026ED">
        <w:rPr>
          <w:rFonts w:eastAsia="Yu Mincho"/>
          <w:iCs/>
        </w:rPr>
        <w:t>was also briefly introduced.</w:t>
      </w:r>
      <w:r w:rsidR="007F54C6">
        <w:rPr>
          <w:rFonts w:eastAsia="Yu Mincho"/>
          <w:iCs/>
        </w:rPr>
        <w:t xml:space="preserve"> The </w:t>
      </w:r>
      <w:r w:rsidR="007D47BB">
        <w:rPr>
          <w:rFonts w:eastAsia="Yu Mincho"/>
          <w:iCs/>
        </w:rPr>
        <w:t xml:space="preserve">behavior of </w:t>
      </w:r>
      <w:r w:rsidR="009A36D4">
        <w:rPr>
          <w:rFonts w:eastAsia="Yu Mincho"/>
          <w:iCs/>
        </w:rPr>
        <w:t xml:space="preserve">the </w:t>
      </w:r>
      <w:r w:rsidR="007F54C6">
        <w:rPr>
          <w:rFonts w:eastAsia="Yu Mincho"/>
          <w:iCs/>
        </w:rPr>
        <w:t xml:space="preserve">new timer for CG-SDT </w:t>
      </w:r>
      <w:r w:rsidR="000E38EA">
        <w:rPr>
          <w:rFonts w:eastAsia="Yu Mincho"/>
          <w:iCs/>
        </w:rPr>
        <w:t>could</w:t>
      </w:r>
      <w:r w:rsidR="007F54C6">
        <w:rPr>
          <w:rFonts w:eastAsia="Yu Mincho"/>
          <w:iCs/>
        </w:rPr>
        <w:t xml:space="preserve"> be assumed to be </w:t>
      </w:r>
      <w:r w:rsidR="003B1F50">
        <w:rPr>
          <w:rFonts w:eastAsia="Yu Mincho"/>
          <w:iCs/>
        </w:rPr>
        <w:t xml:space="preserve">similar </w:t>
      </w:r>
      <w:r w:rsidR="007D47BB">
        <w:rPr>
          <w:rFonts w:eastAsia="Yu Mincho"/>
          <w:iCs/>
        </w:rPr>
        <w:t xml:space="preserve">with </w:t>
      </w:r>
      <w:r w:rsidR="003B1F50">
        <w:rPr>
          <w:rFonts w:eastAsia="Yu Mincho"/>
          <w:iCs/>
        </w:rPr>
        <w:t xml:space="preserve">the </w:t>
      </w:r>
      <w:r w:rsidR="003B1F50">
        <w:rPr>
          <w:rFonts w:eastAsia="Yu Mincho"/>
          <w:i/>
        </w:rPr>
        <w:t>pur-ResponseWindowTimer</w:t>
      </w:r>
      <w:r w:rsidR="00EF4807">
        <w:rPr>
          <w:rFonts w:eastAsia="Yu Mincho"/>
          <w:iCs/>
        </w:rPr>
        <w:t>.</w:t>
      </w:r>
    </w:p>
    <w:p w14:paraId="5AF4C0F9" w14:textId="5A2EB01E" w:rsidR="00552E39" w:rsidRDefault="00EF4807" w:rsidP="00085B66">
      <w:pPr>
        <w:jc w:val="both"/>
        <w:rPr>
          <w:rFonts w:eastAsia="Yu Mincho"/>
          <w:iCs/>
        </w:rPr>
      </w:pPr>
      <w:r>
        <w:rPr>
          <w:rFonts w:eastAsia="Yu Mincho"/>
          <w:iCs/>
        </w:rPr>
        <w:t xml:space="preserve">Meanwhile, </w:t>
      </w:r>
      <w:r w:rsidR="00FE7DD3">
        <w:rPr>
          <w:rFonts w:eastAsia="Yu Mincho"/>
          <w:iCs/>
        </w:rPr>
        <w:t>during the email discussion [</w:t>
      </w:r>
      <w:r w:rsidR="007D47BB" w:rsidRPr="009D013C">
        <w:rPr>
          <w:lang w:val="en-GB" w:eastAsia="ja-JP"/>
        </w:rPr>
        <w:t>6</w:t>
      </w:r>
      <w:r w:rsidR="00FE7DD3">
        <w:rPr>
          <w:rFonts w:eastAsia="Yu Mincho"/>
          <w:iCs/>
        </w:rPr>
        <w:t>]</w:t>
      </w:r>
      <w:r w:rsidR="006B52DE">
        <w:rPr>
          <w:rFonts w:eastAsia="Yu Mincho"/>
          <w:iCs/>
        </w:rPr>
        <w:t>,</w:t>
      </w:r>
      <w:r w:rsidR="00FE7DD3">
        <w:rPr>
          <w:rFonts w:eastAsia="Yu Mincho"/>
          <w:iCs/>
        </w:rPr>
        <w:t xml:space="preserve"> </w:t>
      </w:r>
      <w:r>
        <w:rPr>
          <w:rFonts w:eastAsia="Yu Mincho"/>
          <w:iCs/>
        </w:rPr>
        <w:t xml:space="preserve">some companies </w:t>
      </w:r>
      <w:r w:rsidR="00FE7DD3">
        <w:rPr>
          <w:rFonts w:eastAsia="Yu Mincho"/>
          <w:iCs/>
        </w:rPr>
        <w:t xml:space="preserve">also </w:t>
      </w:r>
      <w:r w:rsidR="00675235">
        <w:rPr>
          <w:rFonts w:eastAsia="Yu Mincho"/>
          <w:iCs/>
        </w:rPr>
        <w:t xml:space="preserve">mentioned </w:t>
      </w:r>
      <w:r w:rsidR="00DD0EE9">
        <w:rPr>
          <w:rFonts w:eastAsia="Yu Mincho"/>
          <w:iCs/>
        </w:rPr>
        <w:t xml:space="preserve">the existing timer may be </w:t>
      </w:r>
      <w:r w:rsidR="000310DD">
        <w:rPr>
          <w:rFonts w:eastAsia="Yu Mincho"/>
          <w:iCs/>
        </w:rPr>
        <w:t>reused</w:t>
      </w:r>
      <w:r w:rsidR="00DD0EE9">
        <w:rPr>
          <w:rFonts w:eastAsia="Yu Mincho"/>
          <w:iCs/>
        </w:rPr>
        <w:t xml:space="preserve">. </w:t>
      </w:r>
      <w:r w:rsidR="00572BAD">
        <w:rPr>
          <w:rFonts w:eastAsia="Yu Mincho"/>
          <w:iCs/>
        </w:rPr>
        <w:t xml:space="preserve">Some companies </w:t>
      </w:r>
      <w:r w:rsidR="00EC0112">
        <w:rPr>
          <w:rFonts w:eastAsia="Yu Mincho"/>
          <w:iCs/>
        </w:rPr>
        <w:t>[</w:t>
      </w:r>
      <w:r w:rsidR="00EC0112" w:rsidRPr="000C1F2D">
        <w:rPr>
          <w:rFonts w:eastAsia="Yu Mincho"/>
          <w:iCs/>
        </w:rPr>
        <w:t>18</w:t>
      </w:r>
      <w:r w:rsidR="00EC0112">
        <w:rPr>
          <w:rFonts w:eastAsia="Yu Mincho"/>
          <w:iCs/>
        </w:rPr>
        <w:t>] proposes that the</w:t>
      </w:r>
      <w:r w:rsidR="00572BAD">
        <w:rPr>
          <w:rFonts w:eastAsia="Yu Mincho"/>
          <w:iCs/>
        </w:rPr>
        <w:t xml:space="preserve"> </w:t>
      </w:r>
      <w:r w:rsidR="00EC0112" w:rsidRPr="00992823">
        <w:rPr>
          <w:rFonts w:eastAsia="Yu Mincho"/>
          <w:i/>
        </w:rPr>
        <w:t>drx-InactivityTimer</w:t>
      </w:r>
      <w:r w:rsidR="00EC0112" w:rsidRPr="00EC0112">
        <w:rPr>
          <w:rFonts w:eastAsia="Yu Mincho"/>
          <w:iCs/>
        </w:rPr>
        <w:t xml:space="preserve"> </w:t>
      </w:r>
      <w:r w:rsidR="00D71C75">
        <w:rPr>
          <w:rFonts w:eastAsia="Yu Mincho"/>
          <w:iCs/>
        </w:rPr>
        <w:t>may</w:t>
      </w:r>
      <w:r w:rsidR="005B082A">
        <w:rPr>
          <w:rFonts w:eastAsia="Yu Mincho"/>
          <w:iCs/>
        </w:rPr>
        <w:t xml:space="preserve"> control the PDCCH monitoring</w:t>
      </w:r>
      <w:r w:rsidR="00324323">
        <w:rPr>
          <w:rFonts w:eastAsia="Yu Mincho"/>
          <w:iCs/>
        </w:rPr>
        <w:t xml:space="preserve"> since </w:t>
      </w:r>
      <w:r w:rsidR="00324323" w:rsidRPr="00324323">
        <w:rPr>
          <w:rFonts w:eastAsia="Yu Mincho"/>
          <w:iCs/>
        </w:rPr>
        <w:t>SDT targets short and infrequent data traffic and may not fail many times due to lots of criteria to decide whether to perform SDT</w:t>
      </w:r>
      <w:r w:rsidR="005B082A">
        <w:rPr>
          <w:rFonts w:eastAsia="Yu Mincho"/>
          <w:iCs/>
        </w:rPr>
        <w:t xml:space="preserve">. </w:t>
      </w:r>
      <w:r w:rsidR="00395B09">
        <w:rPr>
          <w:rFonts w:eastAsia="Yu Mincho"/>
          <w:iCs/>
        </w:rPr>
        <w:t xml:space="preserve">However, </w:t>
      </w:r>
      <w:r w:rsidR="009D5A94">
        <w:rPr>
          <w:rFonts w:eastAsia="Yu Mincho"/>
          <w:iCs/>
        </w:rPr>
        <w:t xml:space="preserve">in </w:t>
      </w:r>
      <w:r w:rsidR="00324323">
        <w:rPr>
          <w:rFonts w:eastAsia="Yu Mincho"/>
          <w:iCs/>
        </w:rPr>
        <w:t>RAN2 #113bis-e</w:t>
      </w:r>
      <w:r w:rsidR="00EE7029">
        <w:rPr>
          <w:rFonts w:eastAsia="Yu Mincho"/>
          <w:iCs/>
        </w:rPr>
        <w:t xml:space="preserve">, RAN2 has agreed that </w:t>
      </w:r>
      <w:r w:rsidR="00C1288D">
        <w:rPr>
          <w:rFonts w:eastAsia="Yu Mincho"/>
          <w:iCs/>
        </w:rPr>
        <w:t>‘</w:t>
      </w:r>
      <w:r w:rsidR="00C1288D" w:rsidRPr="00B838FD">
        <w:rPr>
          <w:rFonts w:eastAsia="Yu Mincho"/>
          <w:i/>
        </w:rPr>
        <w:t>connected mode DRX is not supported for SDT</w:t>
      </w:r>
      <w:r w:rsidR="00C1288D">
        <w:rPr>
          <w:rFonts w:eastAsia="Yu Mincho"/>
          <w:iCs/>
        </w:rPr>
        <w:t>’ [</w:t>
      </w:r>
      <w:r w:rsidR="00C1288D" w:rsidRPr="00992823">
        <w:rPr>
          <w:rFonts w:eastAsia="Yu Mincho"/>
          <w:iCs/>
        </w:rPr>
        <w:t>2</w:t>
      </w:r>
      <w:r w:rsidR="00C1288D">
        <w:rPr>
          <w:rFonts w:eastAsia="Yu Mincho"/>
          <w:iCs/>
        </w:rPr>
        <w:t xml:space="preserve">]. </w:t>
      </w:r>
      <w:r w:rsidR="00572BAD">
        <w:rPr>
          <w:rFonts w:eastAsia="Yu Mincho"/>
          <w:iCs/>
        </w:rPr>
        <w:t xml:space="preserve">Whether the </w:t>
      </w:r>
      <w:r w:rsidR="00324323" w:rsidRPr="00992823">
        <w:rPr>
          <w:rFonts w:eastAsia="Yu Mincho"/>
          <w:i/>
        </w:rPr>
        <w:t>drx-InactivityTimer</w:t>
      </w:r>
      <w:r w:rsidR="00324323" w:rsidRPr="00EC0112">
        <w:rPr>
          <w:rFonts w:eastAsia="Yu Mincho"/>
          <w:iCs/>
        </w:rPr>
        <w:t xml:space="preserve"> </w:t>
      </w:r>
      <w:r w:rsidR="00536BDA">
        <w:rPr>
          <w:rFonts w:eastAsia="Yu Mincho"/>
          <w:iCs/>
        </w:rPr>
        <w:t xml:space="preserve">related to DRX mechanism </w:t>
      </w:r>
      <w:r w:rsidR="0011033C">
        <w:rPr>
          <w:rFonts w:eastAsia="Yu Mincho"/>
          <w:iCs/>
        </w:rPr>
        <w:t xml:space="preserve">can be used </w:t>
      </w:r>
      <w:r w:rsidR="00EA6A10">
        <w:rPr>
          <w:rFonts w:eastAsia="Yu Mincho"/>
          <w:iCs/>
        </w:rPr>
        <w:t>in this case</w:t>
      </w:r>
      <w:r w:rsidR="0011033C">
        <w:rPr>
          <w:rFonts w:eastAsia="Yu Mincho"/>
          <w:iCs/>
        </w:rPr>
        <w:t xml:space="preserve"> needs further discussion. Some companies </w:t>
      </w:r>
      <w:r w:rsidR="0063404B">
        <w:rPr>
          <w:rFonts w:eastAsia="Yu Mincho"/>
          <w:iCs/>
        </w:rPr>
        <w:t xml:space="preserve">[20] </w:t>
      </w:r>
      <w:r w:rsidR="001B0E48">
        <w:rPr>
          <w:rFonts w:eastAsia="Yu Mincho"/>
          <w:iCs/>
        </w:rPr>
        <w:t xml:space="preserve">mentioned </w:t>
      </w:r>
      <w:r w:rsidR="00BE1487">
        <w:rPr>
          <w:rFonts w:eastAsia="Yu Mincho"/>
          <w:iCs/>
        </w:rPr>
        <w:t xml:space="preserve">the </w:t>
      </w:r>
      <w:r w:rsidR="00D36C30" w:rsidRPr="00242BD9">
        <w:rPr>
          <w:rFonts w:eastAsia="Yu Mincho"/>
          <w:i/>
        </w:rPr>
        <w:t>cg-RetransmissionTimer</w:t>
      </w:r>
      <w:r w:rsidR="00D36C30" w:rsidRPr="003B1D7F">
        <w:rPr>
          <w:rFonts w:eastAsia="Yu Mincho"/>
          <w:iCs/>
        </w:rPr>
        <w:t xml:space="preserve"> </w:t>
      </w:r>
      <w:r w:rsidR="00242BD9">
        <w:rPr>
          <w:rFonts w:eastAsia="Yu Mincho"/>
          <w:iCs/>
        </w:rPr>
        <w:t xml:space="preserve">specified in Rel-16 </w:t>
      </w:r>
      <w:r w:rsidR="00D36C30">
        <w:rPr>
          <w:rFonts w:eastAsia="Yu Mincho"/>
          <w:iCs/>
        </w:rPr>
        <w:t xml:space="preserve">can be reused for </w:t>
      </w:r>
      <w:r w:rsidR="00D36C30">
        <w:t xml:space="preserve">UE monitors the reception of the gNB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Yu Mincho"/>
          <w:iCs/>
        </w:rPr>
        <w:t xml:space="preserve"> </w:t>
      </w:r>
      <w:r w:rsidR="0086146F">
        <w:rPr>
          <w:rFonts w:eastAsia="Yu Mincho"/>
          <w:iCs/>
        </w:rPr>
        <w:t>T</w:t>
      </w:r>
      <w:r w:rsidR="00220798">
        <w:rPr>
          <w:rFonts w:eastAsia="Yu Mincho"/>
          <w:iCs/>
        </w:rPr>
        <w:t xml:space="preserve">here are also some </w:t>
      </w:r>
      <w:r w:rsidR="0086146F">
        <w:rPr>
          <w:rFonts w:eastAsia="Yu Mincho"/>
          <w:iCs/>
        </w:rPr>
        <w:t xml:space="preserve">other </w:t>
      </w:r>
      <w:r w:rsidR="00220798">
        <w:rPr>
          <w:rFonts w:eastAsia="Yu Mincho"/>
          <w:iCs/>
        </w:rPr>
        <w:t xml:space="preserve">companies </w:t>
      </w:r>
      <w:r w:rsidR="0086146F">
        <w:rPr>
          <w:rFonts w:eastAsia="Yu Mincho"/>
          <w:iCs/>
        </w:rPr>
        <w:t xml:space="preserve">think </w:t>
      </w:r>
      <w:r w:rsidR="00605A67">
        <w:rPr>
          <w:rFonts w:eastAsia="Yu Mincho"/>
          <w:iCs/>
        </w:rPr>
        <w:t>the new T319 timer</w:t>
      </w:r>
      <w:r w:rsidR="0086146F">
        <w:rPr>
          <w:rFonts w:eastAsia="Yu Mincho"/>
          <w:iCs/>
        </w:rPr>
        <w:t xml:space="preserve"> </w:t>
      </w:r>
      <w:r w:rsidR="00287254">
        <w:rPr>
          <w:rFonts w:eastAsia="Yu Mincho"/>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Yu Mincho"/>
          <w:iCs/>
        </w:rPr>
        <w:t xml:space="preserve">can be </w:t>
      </w:r>
      <w:r w:rsidR="004039FF">
        <w:rPr>
          <w:rFonts w:eastAsia="Yu Mincho"/>
          <w:iCs/>
        </w:rPr>
        <w:t xml:space="preserve">considered. </w:t>
      </w:r>
    </w:p>
    <w:p w14:paraId="4C2752ED" w14:textId="2E4E4045" w:rsidR="00FF7EBD" w:rsidRDefault="00D57832" w:rsidP="00085B66">
      <w:pPr>
        <w:jc w:val="both"/>
        <w:rPr>
          <w:rFonts w:eastAsia="Yu Mincho"/>
          <w:iCs/>
        </w:rPr>
      </w:pPr>
      <w:r>
        <w:rPr>
          <w:rFonts w:eastAsia="Yu Mincho"/>
          <w:iCs/>
        </w:rPr>
        <w:t xml:space="preserve">From the </w:t>
      </w:r>
      <w:r w:rsidR="007129D4" w:rsidRPr="007129D4">
        <w:rPr>
          <w:rFonts w:eastAsia="Yu Mincho"/>
          <w:iCs/>
        </w:rPr>
        <w:t>rapporteur</w:t>
      </w:r>
      <w:r w:rsidR="007129D4">
        <w:rPr>
          <w:rFonts w:eastAsia="Yu Mincho"/>
          <w:iCs/>
        </w:rPr>
        <w:t xml:space="preserve">’s understanding, the timer (either new or existing timer) served for PDCCH monitoring after CG/DG transmission for CG-SDT should be a MAC </w:t>
      </w:r>
      <w:r w:rsidR="00175CC9">
        <w:rPr>
          <w:rFonts w:eastAsia="Yu Mincho"/>
          <w:iCs/>
        </w:rPr>
        <w:t xml:space="preserve">layer timer. </w:t>
      </w:r>
      <w:r w:rsidR="00EB00B4">
        <w:rPr>
          <w:rFonts w:eastAsia="Yu Mincho"/>
          <w:iCs/>
        </w:rPr>
        <w:t>Within</w:t>
      </w:r>
      <w:r w:rsidR="00175CC9">
        <w:rPr>
          <w:rFonts w:eastAsia="Yu Mincho"/>
          <w:iCs/>
        </w:rPr>
        <w:t xml:space="preserve"> the timer</w:t>
      </w:r>
      <w:r w:rsidR="00532630">
        <w:rPr>
          <w:rFonts w:eastAsia="Yu Mincho"/>
          <w:iCs/>
        </w:rPr>
        <w:t xml:space="preserve"> window,</w:t>
      </w:r>
      <w:r w:rsidR="00175CC9">
        <w:rPr>
          <w:rFonts w:eastAsia="Yu Mincho"/>
          <w:iCs/>
        </w:rPr>
        <w:t xml:space="preserve"> UE should monitor PDCCH to check any feedback from network </w:t>
      </w:r>
      <w:r w:rsidR="0017302D">
        <w:rPr>
          <w:rFonts w:eastAsia="Yu Mincho"/>
          <w:iCs/>
        </w:rPr>
        <w:t>on</w:t>
      </w:r>
      <w:r w:rsidR="005E3660">
        <w:rPr>
          <w:rFonts w:eastAsia="Yu Mincho"/>
          <w:iCs/>
        </w:rPr>
        <w:t xml:space="preserve"> the</w:t>
      </w:r>
      <w:r w:rsidR="00154B88">
        <w:rPr>
          <w:rFonts w:eastAsia="Yu Mincho"/>
          <w:iCs/>
        </w:rPr>
        <w:t xml:space="preserve"> status of</w:t>
      </w:r>
      <w:r w:rsidR="005E3660">
        <w:rPr>
          <w:rFonts w:eastAsia="Yu Mincho"/>
          <w:iCs/>
        </w:rPr>
        <w:t xml:space="preserve"> </w:t>
      </w:r>
      <w:r w:rsidR="00154B88">
        <w:rPr>
          <w:rFonts w:eastAsia="Yu Mincho"/>
          <w:iCs/>
        </w:rPr>
        <w:t>latest</w:t>
      </w:r>
      <w:r w:rsidR="005E3660">
        <w:rPr>
          <w:rFonts w:eastAsia="Yu Mincho"/>
          <w:iCs/>
        </w:rPr>
        <w:t xml:space="preserve"> transmission. </w:t>
      </w:r>
      <w:r w:rsidR="001C304D">
        <w:rPr>
          <w:rFonts w:eastAsia="Yu Mincho"/>
          <w:iCs/>
        </w:rPr>
        <w:t>According to the feedback</w:t>
      </w:r>
      <w:r w:rsidR="00532630">
        <w:rPr>
          <w:rFonts w:eastAsia="Yu Mincho"/>
          <w:iCs/>
        </w:rPr>
        <w:t>,</w:t>
      </w:r>
      <w:r w:rsidR="001C304D">
        <w:rPr>
          <w:rFonts w:eastAsia="Yu Mincho"/>
          <w:iCs/>
        </w:rPr>
        <w:t xml:space="preserve"> UE can decide to </w:t>
      </w:r>
      <w:r w:rsidR="005B3F50">
        <w:rPr>
          <w:rFonts w:eastAsia="Yu Mincho"/>
          <w:iCs/>
        </w:rPr>
        <w:t xml:space="preserve">perform </w:t>
      </w:r>
      <w:r w:rsidR="00367763">
        <w:rPr>
          <w:rFonts w:eastAsia="Yu Mincho"/>
          <w:iCs/>
        </w:rPr>
        <w:t xml:space="preserve">a </w:t>
      </w:r>
      <w:r w:rsidR="001C304D">
        <w:rPr>
          <w:rFonts w:eastAsia="Yu Mincho"/>
          <w:iCs/>
        </w:rPr>
        <w:t>new transmission or retransmission</w:t>
      </w:r>
      <w:r w:rsidR="00367763">
        <w:rPr>
          <w:rFonts w:eastAsia="Yu Mincho"/>
          <w:iCs/>
        </w:rPr>
        <w:t xml:space="preserve">. The intention of </w:t>
      </w:r>
      <w:r w:rsidR="00AB071E">
        <w:rPr>
          <w:rFonts w:eastAsia="Yu Mincho"/>
          <w:iCs/>
        </w:rPr>
        <w:t>this</w:t>
      </w:r>
      <w:r w:rsidR="00367763">
        <w:rPr>
          <w:rFonts w:eastAsia="Yu Mincho"/>
          <w:iCs/>
        </w:rPr>
        <w:t xml:space="preserve"> </w:t>
      </w:r>
      <w:r w:rsidR="00914177">
        <w:rPr>
          <w:rFonts w:eastAsia="Yu Mincho"/>
          <w:iCs/>
        </w:rPr>
        <w:t xml:space="preserve">timer </w:t>
      </w:r>
      <w:r w:rsidR="00AB071E">
        <w:rPr>
          <w:rFonts w:eastAsia="Yu Mincho"/>
          <w:iCs/>
        </w:rPr>
        <w:t>can be</w:t>
      </w:r>
      <w:r w:rsidR="00914177">
        <w:rPr>
          <w:rFonts w:eastAsia="Yu Mincho"/>
          <w:iCs/>
        </w:rPr>
        <w:t xml:space="preserve"> similar to a </w:t>
      </w:r>
      <w:r w:rsidR="007536E0">
        <w:rPr>
          <w:rFonts w:eastAsia="Yu Mincho"/>
          <w:iCs/>
        </w:rPr>
        <w:t>MAC layer</w:t>
      </w:r>
      <w:r w:rsidR="003C07F1">
        <w:rPr>
          <w:rFonts w:eastAsia="Yu Mincho"/>
          <w:iCs/>
        </w:rPr>
        <w:t xml:space="preserve"> retransmission</w:t>
      </w:r>
      <w:r w:rsidR="007536E0">
        <w:rPr>
          <w:rFonts w:eastAsia="Yu Mincho"/>
          <w:iCs/>
        </w:rPr>
        <w:t xml:space="preserve"> timer</w:t>
      </w:r>
      <w:r w:rsidR="003C07F1">
        <w:rPr>
          <w:rFonts w:eastAsia="Yu Mincho"/>
          <w:iCs/>
        </w:rPr>
        <w:t xml:space="preserve">. While for the </w:t>
      </w:r>
      <w:r w:rsidR="0069732A">
        <w:rPr>
          <w:rFonts w:eastAsia="Yu Mincho"/>
          <w:iCs/>
        </w:rPr>
        <w:t>SDT failure detection timer, i.e. new T319 timer, it should be a RRC layer timer</w:t>
      </w:r>
      <w:r w:rsidR="0030778B">
        <w:rPr>
          <w:rFonts w:eastAsia="Yu Mincho"/>
          <w:iCs/>
        </w:rPr>
        <w:t xml:space="preserve"> </w:t>
      </w:r>
      <w:r w:rsidR="0022403E">
        <w:rPr>
          <w:rFonts w:eastAsia="Yu Mincho"/>
          <w:iCs/>
        </w:rPr>
        <w:t>s</w:t>
      </w:r>
      <w:r w:rsidR="0030778B">
        <w:rPr>
          <w:rFonts w:eastAsia="Yu Mincho"/>
          <w:iCs/>
        </w:rPr>
        <w:t>erv</w:t>
      </w:r>
      <w:r w:rsidR="0022403E">
        <w:rPr>
          <w:rFonts w:eastAsia="Yu Mincho"/>
          <w:iCs/>
        </w:rPr>
        <w:t>ing</w:t>
      </w:r>
      <w:r w:rsidR="0030778B">
        <w:rPr>
          <w:rFonts w:eastAsia="Yu Mincho"/>
          <w:iCs/>
        </w:rPr>
        <w:t xml:space="preserve"> for failure </w:t>
      </w:r>
      <w:r w:rsidR="005528C6">
        <w:rPr>
          <w:rFonts w:eastAsia="Yu Mincho"/>
          <w:iCs/>
        </w:rPr>
        <w:t xml:space="preserve">detection </w:t>
      </w:r>
      <w:r w:rsidR="0030778B">
        <w:rPr>
          <w:rFonts w:eastAsia="Yu Mincho"/>
          <w:iCs/>
        </w:rPr>
        <w:t>of CG-SDT</w:t>
      </w:r>
      <w:r w:rsidR="006E5F9C">
        <w:rPr>
          <w:rFonts w:eastAsia="Yu Mincho"/>
          <w:iCs/>
        </w:rPr>
        <w:t>, and RAN2 #11</w:t>
      </w:r>
      <w:r w:rsidR="00D97C4E">
        <w:rPr>
          <w:rFonts w:eastAsia="Yu Mincho"/>
          <w:iCs/>
        </w:rPr>
        <w:t xml:space="preserve">3bis-e meeting has agreed the </w:t>
      </w:r>
      <w:r w:rsidR="007054F7">
        <w:rPr>
          <w:rFonts w:eastAsia="Yu Mincho"/>
          <w:iCs/>
        </w:rPr>
        <w:t>stop conditions of legacy T319 should apply to SDT failure detection timer</w:t>
      </w:r>
      <w:r w:rsidR="009E2933">
        <w:rPr>
          <w:rFonts w:eastAsia="Yu Mincho"/>
          <w:iCs/>
        </w:rPr>
        <w:t xml:space="preserve"> [2]</w:t>
      </w:r>
      <w:r w:rsidR="007054F7">
        <w:rPr>
          <w:rFonts w:eastAsia="Yu Mincho"/>
          <w:iCs/>
        </w:rPr>
        <w:t xml:space="preserve">. </w:t>
      </w:r>
      <w:r w:rsidR="00753805">
        <w:rPr>
          <w:rFonts w:eastAsia="Yu Mincho"/>
          <w:iCs/>
        </w:rPr>
        <w:t xml:space="preserve">It seems to </w:t>
      </w:r>
      <w:r w:rsidR="0075007A">
        <w:rPr>
          <w:rFonts w:eastAsia="Yu Mincho"/>
          <w:iCs/>
        </w:rPr>
        <w:t xml:space="preserve">be </w:t>
      </w:r>
      <w:r w:rsidR="00753805">
        <w:rPr>
          <w:rFonts w:eastAsia="Yu Mincho"/>
          <w:iCs/>
        </w:rPr>
        <w:t xml:space="preserve">a little different from the </w:t>
      </w:r>
      <w:r w:rsidR="0075007A">
        <w:rPr>
          <w:rFonts w:eastAsia="Yu Mincho"/>
          <w:iCs/>
        </w:rPr>
        <w:t xml:space="preserve">intention </w:t>
      </w:r>
      <w:r w:rsidR="00753805">
        <w:rPr>
          <w:rFonts w:eastAsia="Yu Mincho"/>
          <w:iCs/>
        </w:rPr>
        <w:t>of</w:t>
      </w:r>
      <w:r w:rsidR="0075007A">
        <w:rPr>
          <w:rFonts w:eastAsia="Yu Mincho"/>
          <w:iCs/>
        </w:rPr>
        <w:t xml:space="preserve"> the </w:t>
      </w:r>
      <w:r w:rsidR="005528C6">
        <w:rPr>
          <w:rFonts w:eastAsia="Yu Mincho"/>
          <w:iCs/>
        </w:rPr>
        <w:t xml:space="preserve">MAC </w:t>
      </w:r>
      <w:r w:rsidR="0075007A">
        <w:rPr>
          <w:rFonts w:eastAsia="Yu Mincho"/>
          <w:iCs/>
        </w:rPr>
        <w:t>timer for PDCCH monitoring.</w:t>
      </w:r>
    </w:p>
    <w:p w14:paraId="69FFE33A" w14:textId="6CB41FB6" w:rsidR="001A79F0" w:rsidRPr="00286A76" w:rsidRDefault="001A79F0" w:rsidP="00085B66">
      <w:pPr>
        <w:jc w:val="both"/>
        <w:rPr>
          <w:rFonts w:eastAsia="Yu Mincho"/>
          <w:iCs/>
        </w:rPr>
      </w:pPr>
      <w:r w:rsidRPr="00286A76">
        <w:rPr>
          <w:rFonts w:eastAsia="Yu Mincho"/>
          <w:iCs/>
        </w:rPr>
        <w:t xml:space="preserve">Companies are invited to answer </w:t>
      </w:r>
      <w:r w:rsidR="00874F33">
        <w:rPr>
          <w:rFonts w:eastAsia="Yu Mincho"/>
          <w:iCs/>
        </w:rPr>
        <w:t xml:space="preserve">whether a new timer or the existing timer </w:t>
      </w:r>
      <w:r w:rsidR="001D5BFB">
        <w:rPr>
          <w:rFonts w:eastAsia="Yu Mincho"/>
          <w:iCs/>
        </w:rPr>
        <w:t xml:space="preserve">is preferred for </w:t>
      </w:r>
      <w:r w:rsidR="001F2A2C">
        <w:rPr>
          <w:rFonts w:eastAsia="Yu Mincho"/>
          <w:iCs/>
        </w:rPr>
        <w:t xml:space="preserve">PDCCH monitoring </w:t>
      </w:r>
      <w:r w:rsidR="00B0129F">
        <w:rPr>
          <w:rFonts w:eastAsia="Yu Mincho"/>
          <w:iCs/>
        </w:rPr>
        <w:t xml:space="preserve">in </w:t>
      </w:r>
      <w:r w:rsidRPr="00286A76">
        <w:rPr>
          <w:rFonts w:eastAsia="Yu Mincho"/>
          <w:iCs/>
        </w:rPr>
        <w:t>the following questions</w:t>
      </w:r>
      <w:r w:rsidR="00377D99">
        <w:rPr>
          <w:rFonts w:eastAsia="Yu Mincho"/>
          <w:iCs/>
        </w:rPr>
        <w:t>.</w:t>
      </w:r>
    </w:p>
    <w:p w14:paraId="6C8F42FD" w14:textId="2AAAF11E" w:rsidR="00605A67" w:rsidRPr="004E295B" w:rsidRDefault="00605A67"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ListParagraph"/>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ListParagraph"/>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D52DFB">
            <w:pPr>
              <w:tabs>
                <w:tab w:val="left" w:pos="360"/>
              </w:tabs>
              <w:spacing w:after="0"/>
            </w:pPr>
            <w:r w:rsidRPr="003B79EF">
              <w:t xml:space="preserve">Detailed comments </w:t>
            </w:r>
          </w:p>
        </w:tc>
      </w:tr>
      <w:tr w:rsidR="006376D3" w:rsidRPr="003B79EF" w14:paraId="0A95ED13" w14:textId="77777777" w:rsidTr="00D52DFB">
        <w:tc>
          <w:tcPr>
            <w:tcW w:w="1620" w:type="dxa"/>
            <w:tcBorders>
              <w:top w:val="double" w:sz="4" w:space="0" w:color="auto"/>
            </w:tcBorders>
          </w:tcPr>
          <w:p w14:paraId="12ED55AE" w14:textId="007DDA01" w:rsidR="006376D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5FC9EC5" w14:textId="436C17D6" w:rsidR="006376D3" w:rsidRPr="00CB78B3" w:rsidRDefault="00CB78B3" w:rsidP="00D52DFB">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3763CC00" w14:textId="739D1497" w:rsidR="00D400F6" w:rsidRPr="006523B2" w:rsidRDefault="00DF0E3B" w:rsidP="00586A25">
            <w:pPr>
              <w:tabs>
                <w:tab w:val="left" w:pos="360"/>
              </w:tabs>
              <w:rPr>
                <w:rFonts w:eastAsia="PMingLiU"/>
                <w:lang w:eastAsia="zh-TW"/>
              </w:rPr>
            </w:pPr>
            <w:r>
              <w:rPr>
                <w:rFonts w:eastAsia="PMingLiU" w:hint="eastAsia"/>
                <w:lang w:eastAsia="zh-TW"/>
              </w:rPr>
              <w:t>We could reuse a</w:t>
            </w:r>
            <w:r w:rsidR="00FC05D3">
              <w:rPr>
                <w:rFonts w:eastAsia="PMingLiU"/>
                <w:lang w:eastAsia="zh-TW"/>
              </w:rPr>
              <w:t>n existing</w:t>
            </w:r>
            <w:r>
              <w:rPr>
                <w:rFonts w:eastAsia="PMingLiU" w:hint="eastAsia"/>
                <w:lang w:eastAsia="zh-TW"/>
              </w:rPr>
              <w:t xml:space="preserve"> DRX timer rather than reuse </w:t>
            </w:r>
            <w:r>
              <w:rPr>
                <w:rFonts w:eastAsia="PMingLiU"/>
                <w:lang w:eastAsia="zh-TW"/>
              </w:rPr>
              <w:t>the “</w:t>
            </w:r>
            <w:r w:rsidRPr="00DF0E3B">
              <w:rPr>
                <w:rFonts w:eastAsia="PMingLiU"/>
                <w:lang w:eastAsia="zh-TW"/>
              </w:rPr>
              <w:t>connected mode DRX</w:t>
            </w:r>
            <w:r>
              <w:rPr>
                <w:rFonts w:eastAsia="PMingLiU"/>
                <w:lang w:eastAsia="zh-TW"/>
              </w:rPr>
              <w:t>”</w:t>
            </w:r>
            <w:r w:rsidR="006523B2">
              <w:rPr>
                <w:rFonts w:eastAsia="PMingLiU"/>
                <w:lang w:eastAsia="zh-TW"/>
              </w:rPr>
              <w:t>.</w:t>
            </w:r>
          </w:p>
        </w:tc>
      </w:tr>
      <w:tr w:rsidR="00851F8E" w:rsidRPr="003B79EF" w14:paraId="6189160D" w14:textId="77777777" w:rsidTr="00D52DFB">
        <w:tc>
          <w:tcPr>
            <w:tcW w:w="1620" w:type="dxa"/>
          </w:tcPr>
          <w:p w14:paraId="34B4B9E9" w14:textId="46A746C6" w:rsidR="00851F8E" w:rsidRPr="003B79EF" w:rsidRDefault="00851F8E" w:rsidP="00851F8E">
            <w:pPr>
              <w:tabs>
                <w:tab w:val="left" w:pos="360"/>
              </w:tabs>
            </w:pPr>
            <w:r>
              <w:t>ZTE</w:t>
            </w:r>
          </w:p>
        </w:tc>
        <w:tc>
          <w:tcPr>
            <w:tcW w:w="1620" w:type="dxa"/>
          </w:tcPr>
          <w:p w14:paraId="144CE87A" w14:textId="1A5306A7" w:rsidR="00851F8E" w:rsidRPr="003B79EF" w:rsidRDefault="00851F8E" w:rsidP="00851F8E">
            <w:pPr>
              <w:tabs>
                <w:tab w:val="left" w:pos="360"/>
              </w:tabs>
              <w:jc w:val="center"/>
            </w:pPr>
            <w:r>
              <w:t>b</w:t>
            </w:r>
          </w:p>
        </w:tc>
        <w:tc>
          <w:tcPr>
            <w:tcW w:w="5490" w:type="dxa"/>
          </w:tcPr>
          <w:p w14:paraId="7E32FDA5" w14:textId="77777777" w:rsidR="00851F8E" w:rsidRDefault="00851F8E" w:rsidP="00851F8E">
            <w:pPr>
              <w:tabs>
                <w:tab w:val="left" w:pos="360"/>
              </w:tabs>
            </w:pPr>
            <w:r>
              <w:t xml:space="preserve">The actual use of the timer should be clarified a bit. </w:t>
            </w:r>
          </w:p>
          <w:p w14:paraId="0539A000" w14:textId="77777777" w:rsidR="00851F8E" w:rsidRDefault="00851F8E" w:rsidP="00851F8E">
            <w:pPr>
              <w:pStyle w:val="ListParagraph"/>
              <w:numPr>
                <w:ilvl w:val="0"/>
                <w:numId w:val="32"/>
              </w:numPr>
              <w:tabs>
                <w:tab w:val="left" w:pos="360"/>
              </w:tabs>
              <w:spacing w:line="259" w:lineRule="auto"/>
              <w:ind w:leftChars="0"/>
            </w:pPr>
            <w:r>
              <w:t>Is it for failure detection or,</w:t>
            </w:r>
          </w:p>
          <w:p w14:paraId="0EBBD9A0" w14:textId="77777777" w:rsidR="00851F8E" w:rsidRDefault="00851F8E" w:rsidP="00851F8E">
            <w:pPr>
              <w:pStyle w:val="ListParagraph"/>
              <w:numPr>
                <w:ilvl w:val="0"/>
                <w:numId w:val="32"/>
              </w:numPr>
              <w:tabs>
                <w:tab w:val="left" w:pos="360"/>
              </w:tabs>
              <w:spacing w:line="259" w:lineRule="auto"/>
              <w:ind w:leftChars="0"/>
            </w:pPr>
            <w:r>
              <w:t>Is it for controlling the retransmission of the first UL message?</w:t>
            </w:r>
          </w:p>
          <w:p w14:paraId="57987663" w14:textId="77777777" w:rsidR="00851F8E" w:rsidRDefault="00851F8E" w:rsidP="00851F8E">
            <w:pPr>
              <w:tabs>
                <w:tab w:val="left" w:pos="360"/>
              </w:tabs>
            </w:pPr>
          </w:p>
          <w:p w14:paraId="657F5913" w14:textId="203EE20B" w:rsidR="00851F8E" w:rsidRPr="003B79EF" w:rsidRDefault="00851F8E" w:rsidP="00851F8E">
            <w:pPr>
              <w:tabs>
                <w:tab w:val="left" w:pos="360"/>
              </w:tabs>
            </w:pPr>
            <w:r>
              <w:t>Assuming this timer is to control the retransmission of the initial UL message, we think a timer similar to the existing CG-retransmission timer can be used.</w:t>
            </w:r>
            <w:r w:rsidR="009F2CF3">
              <w:t xml:space="preserve"> Some more details are provided in our answer to Q10 below. </w:t>
            </w:r>
            <w:r>
              <w:fldChar w:fldCharType="begin"/>
            </w:r>
            <w:r>
              <w:fldChar w:fldCharType="end"/>
            </w:r>
            <w:r>
              <w:fldChar w:fldCharType="begin"/>
            </w:r>
            <w:r>
              <w:fldChar w:fldCharType="end"/>
            </w:r>
          </w:p>
        </w:tc>
      </w:tr>
      <w:tr w:rsidR="00851F8E" w:rsidRPr="003B79EF" w14:paraId="7C11C24A" w14:textId="77777777" w:rsidTr="00D52DFB">
        <w:tc>
          <w:tcPr>
            <w:tcW w:w="1620" w:type="dxa"/>
          </w:tcPr>
          <w:p w14:paraId="631FDCFE" w14:textId="7A3A1B9B"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586DE82B" w14:textId="0CB5B820" w:rsidR="00851F8E" w:rsidRPr="00566C77" w:rsidRDefault="00566C77" w:rsidP="00851F8E">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0B70A90B" w14:textId="1C653AF2" w:rsidR="00851F8E" w:rsidRPr="00566C77" w:rsidRDefault="00566C77" w:rsidP="00566C77">
            <w:pPr>
              <w:tabs>
                <w:tab w:val="left" w:pos="360"/>
              </w:tabs>
              <w:rPr>
                <w:rFonts w:eastAsiaTheme="minorEastAsia"/>
              </w:rPr>
            </w:pPr>
            <w:r>
              <w:rPr>
                <w:rFonts w:eastAsiaTheme="minorEastAsia"/>
              </w:rPr>
              <w:t>Prefer a new timer</w:t>
            </w:r>
          </w:p>
        </w:tc>
      </w:tr>
      <w:tr w:rsidR="00BB1EC8" w:rsidRPr="003B79EF" w14:paraId="3264D032" w14:textId="77777777" w:rsidTr="00D52DFB">
        <w:tc>
          <w:tcPr>
            <w:tcW w:w="1620" w:type="dxa"/>
          </w:tcPr>
          <w:p w14:paraId="50579308" w14:textId="0D88CAE4" w:rsidR="00BB1EC8" w:rsidRPr="003B79EF" w:rsidRDefault="00BB1EC8" w:rsidP="00BB1EC8">
            <w:pPr>
              <w:tabs>
                <w:tab w:val="left" w:pos="360"/>
              </w:tabs>
            </w:pPr>
            <w:r>
              <w:rPr>
                <w:rFonts w:eastAsia="Yu Mincho" w:hint="eastAsia"/>
                <w:lang w:eastAsia="ja-JP"/>
              </w:rPr>
              <w:t>Fujitsu</w:t>
            </w:r>
          </w:p>
        </w:tc>
        <w:tc>
          <w:tcPr>
            <w:tcW w:w="1620" w:type="dxa"/>
          </w:tcPr>
          <w:p w14:paraId="4AB08760" w14:textId="53DC4732" w:rsidR="00BB1EC8" w:rsidRPr="003B79EF" w:rsidRDefault="00BB1EC8" w:rsidP="00BB1EC8">
            <w:pPr>
              <w:tabs>
                <w:tab w:val="left" w:pos="360"/>
              </w:tabs>
              <w:jc w:val="center"/>
            </w:pPr>
            <w:r>
              <w:rPr>
                <w:rFonts w:eastAsia="Yu Mincho" w:hint="eastAsia"/>
                <w:lang w:eastAsia="ja-JP"/>
              </w:rPr>
              <w:t>a</w:t>
            </w:r>
          </w:p>
        </w:tc>
        <w:tc>
          <w:tcPr>
            <w:tcW w:w="5490" w:type="dxa"/>
          </w:tcPr>
          <w:p w14:paraId="7146562C" w14:textId="44A4361C" w:rsidR="00BB1EC8" w:rsidRPr="003B79EF" w:rsidRDefault="00BB1EC8" w:rsidP="00BB1EC8">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5A7735" w:rsidRPr="003B79EF" w14:paraId="25DD7E92" w14:textId="77777777" w:rsidTr="00D52DFB">
        <w:tc>
          <w:tcPr>
            <w:tcW w:w="1620" w:type="dxa"/>
          </w:tcPr>
          <w:p w14:paraId="6093CB87" w14:textId="69509E46" w:rsidR="005A7735" w:rsidRPr="003B79EF" w:rsidRDefault="005A7735" w:rsidP="005A7735">
            <w:pPr>
              <w:tabs>
                <w:tab w:val="left" w:pos="360"/>
              </w:tabs>
            </w:pPr>
            <w:r>
              <w:t>Google</w:t>
            </w:r>
          </w:p>
        </w:tc>
        <w:tc>
          <w:tcPr>
            <w:tcW w:w="1620" w:type="dxa"/>
          </w:tcPr>
          <w:p w14:paraId="20F3F12E" w14:textId="54D4D5D8" w:rsidR="005A7735" w:rsidRPr="003B79EF" w:rsidRDefault="005A7735" w:rsidP="005A7735">
            <w:pPr>
              <w:tabs>
                <w:tab w:val="left" w:pos="360"/>
              </w:tabs>
              <w:jc w:val="center"/>
            </w:pPr>
            <w:r>
              <w:t>a</w:t>
            </w:r>
          </w:p>
        </w:tc>
        <w:tc>
          <w:tcPr>
            <w:tcW w:w="5490" w:type="dxa"/>
          </w:tcPr>
          <w:p w14:paraId="49784435" w14:textId="041CA753" w:rsidR="005A7735" w:rsidRPr="003B79EF" w:rsidRDefault="005A7735" w:rsidP="005A7735">
            <w:pPr>
              <w:tabs>
                <w:tab w:val="left" w:pos="360"/>
              </w:tabs>
            </w:pPr>
            <w:r>
              <w:t xml:space="preserve">Using a new timer has less impact on existing timer. </w:t>
            </w:r>
          </w:p>
        </w:tc>
      </w:tr>
      <w:tr w:rsidR="005A7735" w:rsidRPr="003B79EF" w14:paraId="28E5D5B6" w14:textId="77777777" w:rsidTr="00D52DFB">
        <w:tc>
          <w:tcPr>
            <w:tcW w:w="1620" w:type="dxa"/>
          </w:tcPr>
          <w:p w14:paraId="3D4D6E4C" w14:textId="77777777" w:rsidR="005A7735" w:rsidRPr="003B79EF" w:rsidRDefault="005A7735" w:rsidP="005A7735">
            <w:pPr>
              <w:tabs>
                <w:tab w:val="left" w:pos="360"/>
              </w:tabs>
            </w:pPr>
          </w:p>
        </w:tc>
        <w:tc>
          <w:tcPr>
            <w:tcW w:w="1620" w:type="dxa"/>
          </w:tcPr>
          <w:p w14:paraId="5E8D297B" w14:textId="77777777" w:rsidR="005A7735" w:rsidRPr="003B79EF" w:rsidRDefault="005A7735" w:rsidP="005A7735">
            <w:pPr>
              <w:tabs>
                <w:tab w:val="left" w:pos="360"/>
              </w:tabs>
              <w:jc w:val="center"/>
            </w:pPr>
          </w:p>
        </w:tc>
        <w:tc>
          <w:tcPr>
            <w:tcW w:w="5490" w:type="dxa"/>
          </w:tcPr>
          <w:p w14:paraId="687D45A6" w14:textId="77777777" w:rsidR="005A7735" w:rsidRPr="003B79EF" w:rsidRDefault="005A7735" w:rsidP="005A7735">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lastRenderedPageBreak/>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ListParagraph"/>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r w:rsidR="00EC0112" w:rsidRPr="004E295B">
        <w:rPr>
          <w:b/>
          <w:bCs/>
          <w:lang w:eastAsia="ja-JP"/>
        </w:rPr>
        <w:t>drx-InactivityTimer</w:t>
      </w:r>
    </w:p>
    <w:p w14:paraId="669C3843" w14:textId="77777777" w:rsidR="00242E72" w:rsidRPr="004E295B" w:rsidRDefault="00242E72" w:rsidP="00242E72">
      <w:pPr>
        <w:pStyle w:val="ListParagraph"/>
        <w:numPr>
          <w:ilvl w:val="0"/>
          <w:numId w:val="20"/>
        </w:numPr>
        <w:ind w:leftChars="0"/>
        <w:rPr>
          <w:b/>
          <w:bCs/>
          <w:lang w:eastAsia="ja-JP"/>
        </w:rPr>
      </w:pPr>
      <w:r w:rsidRPr="004E295B">
        <w:rPr>
          <w:b/>
          <w:bCs/>
          <w:lang w:eastAsia="ja-JP"/>
        </w:rPr>
        <w:t xml:space="preserve">Option 2: </w:t>
      </w:r>
      <w:r w:rsidRPr="004E295B">
        <w:rPr>
          <w:rFonts w:eastAsia="Yu Mincho"/>
          <w:b/>
          <w:bCs/>
          <w:iCs/>
        </w:rPr>
        <w:t>cg-RetransmissionTimer</w:t>
      </w:r>
    </w:p>
    <w:p w14:paraId="6F739B98" w14:textId="5CCC5C8C" w:rsidR="004331F9" w:rsidRPr="004E295B" w:rsidRDefault="004331F9"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D52DFB">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D52DFB">
            <w:pPr>
              <w:tabs>
                <w:tab w:val="left" w:pos="360"/>
              </w:tabs>
              <w:spacing w:after="0"/>
            </w:pPr>
            <w:r w:rsidRPr="003B79EF">
              <w:t>Detailed comments</w:t>
            </w:r>
          </w:p>
        </w:tc>
      </w:tr>
      <w:tr w:rsidR="004A2C93" w:rsidRPr="003B79EF" w14:paraId="3C15DA12" w14:textId="77777777" w:rsidTr="00D52DFB">
        <w:tc>
          <w:tcPr>
            <w:tcW w:w="1620" w:type="dxa"/>
            <w:tcBorders>
              <w:top w:val="double" w:sz="4" w:space="0" w:color="auto"/>
            </w:tcBorders>
          </w:tcPr>
          <w:p w14:paraId="1112C619" w14:textId="0425AAE7" w:rsidR="004A2C9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465865" w14:textId="2929357A" w:rsidR="004A2C93" w:rsidRPr="003B79EF" w:rsidRDefault="00FF6364" w:rsidP="00D52DFB">
            <w:pPr>
              <w:tabs>
                <w:tab w:val="left" w:pos="360"/>
              </w:tabs>
              <w:jc w:val="center"/>
            </w:pPr>
            <w:r w:rsidRPr="00FF6364">
              <w:t>Option 4</w:t>
            </w:r>
          </w:p>
        </w:tc>
        <w:tc>
          <w:tcPr>
            <w:tcW w:w="5490" w:type="dxa"/>
            <w:tcBorders>
              <w:top w:val="double" w:sz="4" w:space="0" w:color="auto"/>
            </w:tcBorders>
          </w:tcPr>
          <w:p w14:paraId="5DB9CDB7" w14:textId="39F71C73" w:rsidR="004A2C93" w:rsidRPr="003B79EF" w:rsidRDefault="00C936A1" w:rsidP="001E28E3">
            <w:pPr>
              <w:tabs>
                <w:tab w:val="left" w:pos="360"/>
              </w:tabs>
            </w:pPr>
            <w:r>
              <w:t xml:space="preserve">Similar to </w:t>
            </w:r>
            <w:r w:rsidRPr="00C936A1">
              <w:t>drx-RetransmissionTimerUL</w:t>
            </w:r>
            <w:r w:rsidR="001E28E3">
              <w:t>.</w:t>
            </w:r>
          </w:p>
        </w:tc>
      </w:tr>
      <w:tr w:rsidR="00851F8E" w:rsidRPr="003B79EF" w14:paraId="6F9BD55F" w14:textId="77777777" w:rsidTr="00D52DFB">
        <w:tc>
          <w:tcPr>
            <w:tcW w:w="1620" w:type="dxa"/>
          </w:tcPr>
          <w:p w14:paraId="2D5BB04B" w14:textId="58AE9D83" w:rsidR="00851F8E" w:rsidRPr="003B79EF" w:rsidRDefault="00851F8E" w:rsidP="00851F8E">
            <w:pPr>
              <w:tabs>
                <w:tab w:val="left" w:pos="360"/>
              </w:tabs>
            </w:pPr>
            <w:r>
              <w:t>ZTE</w:t>
            </w:r>
          </w:p>
        </w:tc>
        <w:tc>
          <w:tcPr>
            <w:tcW w:w="1620" w:type="dxa"/>
          </w:tcPr>
          <w:p w14:paraId="3186F939" w14:textId="3DDD966A" w:rsidR="00851F8E" w:rsidRPr="003B79EF" w:rsidRDefault="00851F8E" w:rsidP="00851F8E">
            <w:pPr>
              <w:tabs>
                <w:tab w:val="left" w:pos="360"/>
              </w:tabs>
              <w:jc w:val="center"/>
            </w:pPr>
            <w:r>
              <w:t>Option 2</w:t>
            </w:r>
          </w:p>
        </w:tc>
        <w:tc>
          <w:tcPr>
            <w:tcW w:w="5490" w:type="dxa"/>
          </w:tcPr>
          <w:p w14:paraId="2213E097" w14:textId="78E02297" w:rsidR="00851F8E" w:rsidRPr="003B79EF" w:rsidRDefault="00851F8E" w:rsidP="00851F8E">
            <w:pPr>
              <w:tabs>
                <w:tab w:val="left" w:pos="360"/>
              </w:tabs>
            </w:pPr>
            <w:r>
              <w:t xml:space="preserve">Assuming the timer under discussion is to control the retransmission of the first UL message. </w:t>
            </w:r>
          </w:p>
        </w:tc>
      </w:tr>
      <w:tr w:rsidR="00851F8E" w:rsidRPr="003B79EF" w14:paraId="6A7A26B5" w14:textId="77777777" w:rsidTr="00D52DFB">
        <w:tc>
          <w:tcPr>
            <w:tcW w:w="1620" w:type="dxa"/>
          </w:tcPr>
          <w:p w14:paraId="48559985" w14:textId="2B7115CC"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16EF4E79" w14:textId="3317B988" w:rsidR="00851F8E" w:rsidRPr="00C53EC7" w:rsidRDefault="00C53EC7" w:rsidP="00851F8E">
            <w:pPr>
              <w:tabs>
                <w:tab w:val="left" w:pos="360"/>
              </w:tabs>
              <w:jc w:val="center"/>
              <w:rPr>
                <w:rFonts w:eastAsiaTheme="minorEastAsia"/>
              </w:rPr>
            </w:pPr>
            <w:r>
              <w:rPr>
                <w:rFonts w:eastAsiaTheme="minorEastAsia" w:hint="eastAsia"/>
              </w:rPr>
              <w:t>Option 4</w:t>
            </w:r>
          </w:p>
        </w:tc>
        <w:tc>
          <w:tcPr>
            <w:tcW w:w="5490" w:type="dxa"/>
          </w:tcPr>
          <w:p w14:paraId="75A2328C" w14:textId="6EC92816" w:rsidR="00851F8E" w:rsidRPr="00C53EC7" w:rsidRDefault="00C53EC7" w:rsidP="00C53EC7">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851F8E" w:rsidRPr="003B79EF" w14:paraId="7214D314" w14:textId="77777777" w:rsidTr="00D52DFB">
        <w:tc>
          <w:tcPr>
            <w:tcW w:w="1620" w:type="dxa"/>
          </w:tcPr>
          <w:p w14:paraId="6B2BE5B6" w14:textId="77777777" w:rsidR="00851F8E" w:rsidRPr="003B79EF" w:rsidRDefault="00851F8E" w:rsidP="00851F8E">
            <w:pPr>
              <w:tabs>
                <w:tab w:val="left" w:pos="360"/>
              </w:tabs>
            </w:pPr>
          </w:p>
        </w:tc>
        <w:tc>
          <w:tcPr>
            <w:tcW w:w="1620" w:type="dxa"/>
          </w:tcPr>
          <w:p w14:paraId="0E186FE8" w14:textId="77777777" w:rsidR="00851F8E" w:rsidRPr="003B79EF" w:rsidRDefault="00851F8E" w:rsidP="00851F8E">
            <w:pPr>
              <w:tabs>
                <w:tab w:val="left" w:pos="360"/>
              </w:tabs>
              <w:jc w:val="center"/>
            </w:pPr>
          </w:p>
        </w:tc>
        <w:tc>
          <w:tcPr>
            <w:tcW w:w="5490" w:type="dxa"/>
          </w:tcPr>
          <w:p w14:paraId="5A89C343" w14:textId="77777777" w:rsidR="00851F8E" w:rsidRPr="003B79EF" w:rsidRDefault="00851F8E" w:rsidP="00851F8E">
            <w:pPr>
              <w:tabs>
                <w:tab w:val="left" w:pos="360"/>
              </w:tabs>
            </w:pPr>
          </w:p>
        </w:tc>
      </w:tr>
      <w:tr w:rsidR="00851F8E" w:rsidRPr="003B79EF" w14:paraId="180369DB" w14:textId="77777777" w:rsidTr="00D52DFB">
        <w:tc>
          <w:tcPr>
            <w:tcW w:w="1620" w:type="dxa"/>
          </w:tcPr>
          <w:p w14:paraId="23F29C21" w14:textId="77777777" w:rsidR="00851F8E" w:rsidRPr="003B79EF" w:rsidRDefault="00851F8E" w:rsidP="00851F8E">
            <w:pPr>
              <w:tabs>
                <w:tab w:val="left" w:pos="360"/>
              </w:tabs>
            </w:pPr>
          </w:p>
        </w:tc>
        <w:tc>
          <w:tcPr>
            <w:tcW w:w="1620" w:type="dxa"/>
          </w:tcPr>
          <w:p w14:paraId="2D5C6D30" w14:textId="77777777" w:rsidR="00851F8E" w:rsidRPr="003B79EF" w:rsidRDefault="00851F8E" w:rsidP="00851F8E">
            <w:pPr>
              <w:tabs>
                <w:tab w:val="left" w:pos="360"/>
              </w:tabs>
              <w:jc w:val="center"/>
            </w:pPr>
          </w:p>
        </w:tc>
        <w:tc>
          <w:tcPr>
            <w:tcW w:w="5490" w:type="dxa"/>
          </w:tcPr>
          <w:p w14:paraId="4DD5A40D" w14:textId="77777777" w:rsidR="00851F8E" w:rsidRPr="003B79EF" w:rsidRDefault="00851F8E" w:rsidP="00851F8E">
            <w:pPr>
              <w:tabs>
                <w:tab w:val="left" w:pos="360"/>
              </w:tabs>
            </w:pPr>
          </w:p>
        </w:tc>
      </w:tr>
      <w:tr w:rsidR="00851F8E" w:rsidRPr="003B79EF" w14:paraId="26D86605" w14:textId="77777777" w:rsidTr="00D52DFB">
        <w:tc>
          <w:tcPr>
            <w:tcW w:w="1620" w:type="dxa"/>
          </w:tcPr>
          <w:p w14:paraId="5600B5F2" w14:textId="77777777" w:rsidR="00851F8E" w:rsidRPr="003B79EF" w:rsidRDefault="00851F8E" w:rsidP="00851F8E">
            <w:pPr>
              <w:tabs>
                <w:tab w:val="left" w:pos="360"/>
              </w:tabs>
            </w:pPr>
          </w:p>
        </w:tc>
        <w:tc>
          <w:tcPr>
            <w:tcW w:w="1620" w:type="dxa"/>
          </w:tcPr>
          <w:p w14:paraId="7450F860" w14:textId="77777777" w:rsidR="00851F8E" w:rsidRPr="003B79EF" w:rsidRDefault="00851F8E" w:rsidP="00851F8E">
            <w:pPr>
              <w:tabs>
                <w:tab w:val="left" w:pos="360"/>
              </w:tabs>
              <w:jc w:val="center"/>
            </w:pPr>
          </w:p>
        </w:tc>
        <w:tc>
          <w:tcPr>
            <w:tcW w:w="5490" w:type="dxa"/>
          </w:tcPr>
          <w:p w14:paraId="6155778E" w14:textId="77777777" w:rsidR="00851F8E" w:rsidRPr="003B79EF" w:rsidRDefault="00851F8E" w:rsidP="00851F8E">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t xml:space="preserve">Regarding the new timer </w:t>
      </w:r>
      <w:r w:rsidR="008370CE">
        <w:rPr>
          <w:rFonts w:eastAsia="Yu Mincho"/>
          <w:iCs/>
        </w:rPr>
        <w:t xml:space="preserve">for PDCCH monitoring </w:t>
      </w:r>
      <w:r w:rsidR="000C76BC">
        <w:rPr>
          <w:rFonts w:eastAsia="Yu Mincho"/>
          <w:iCs/>
        </w:rPr>
        <w:t>in</w:t>
      </w:r>
      <w:r w:rsidR="003A2DF9" w:rsidRPr="003A2DF9">
        <w:rPr>
          <w:rFonts w:eastAsia="Yu Mincho"/>
          <w:iCs/>
        </w:rPr>
        <w:t xml:space="preserve"> CG-SDT</w:t>
      </w:r>
      <w:r w:rsidR="00F34E79">
        <w:rPr>
          <w:rFonts w:eastAsia="Yu Mincho"/>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PUR-ResponseWindowTimer</w:t>
      </w:r>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PUR-ResponseWindowTimer</w:t>
      </w:r>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PUR-ResponseWindowTimer</w:t>
      </w:r>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Yu Mincho"/>
          <w:iCs/>
        </w:rPr>
        <w:t>Companies are invited to answer</w:t>
      </w:r>
      <w:r>
        <w:rPr>
          <w:rFonts w:eastAsia="Yu Mincho"/>
          <w:iCs/>
        </w:rPr>
        <w:t xml:space="preserve"> the following questions related to the </w:t>
      </w:r>
      <w:r w:rsidR="00AD0B65">
        <w:rPr>
          <w:rFonts w:eastAsia="Yu Mincho"/>
          <w:iCs/>
        </w:rPr>
        <w:t xml:space="preserve">behavior of new timer. The proponent of </w:t>
      </w:r>
      <w:r w:rsidR="00A12072">
        <w:rPr>
          <w:rFonts w:eastAsia="Yu Mincho"/>
          <w:iCs/>
        </w:rPr>
        <w:t xml:space="preserve">the new timer </w:t>
      </w:r>
      <w:r w:rsidR="001F70EF">
        <w:rPr>
          <w:rFonts w:eastAsia="Yu Mincho"/>
          <w:iCs/>
        </w:rPr>
        <w:t>is encouraged to</w:t>
      </w:r>
      <w:r w:rsidR="00A12072">
        <w:rPr>
          <w:rFonts w:eastAsia="Yu Mincho"/>
          <w:iCs/>
        </w:rPr>
        <w:t xml:space="preserve"> explain the expected behavior </w:t>
      </w:r>
      <w:r w:rsidR="001F70EF">
        <w:rPr>
          <w:rFonts w:eastAsia="Yu Mincho"/>
          <w:iCs/>
        </w:rPr>
        <w:t xml:space="preserve">in the detailed comments. </w:t>
      </w:r>
    </w:p>
    <w:p w14:paraId="36CE5068" w14:textId="7EC0248B" w:rsidR="00EF06F0" w:rsidRPr="004E295B" w:rsidRDefault="00FA7CEC"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D52DFB">
            <w:pPr>
              <w:tabs>
                <w:tab w:val="left" w:pos="360"/>
              </w:tabs>
              <w:spacing w:after="0"/>
              <w:jc w:val="center"/>
            </w:pPr>
            <w:r w:rsidRPr="003B79EF">
              <w:t>Reply (Yes/No/</w:t>
            </w:r>
          </w:p>
          <w:p w14:paraId="4278BD44" w14:textId="77777777" w:rsidR="001F70EF" w:rsidRPr="003B79EF" w:rsidRDefault="001F70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D52DFB">
            <w:pPr>
              <w:tabs>
                <w:tab w:val="left" w:pos="360"/>
              </w:tabs>
              <w:spacing w:after="0"/>
            </w:pPr>
            <w:r w:rsidRPr="003B79EF">
              <w:t xml:space="preserve">Detailed comments </w:t>
            </w:r>
          </w:p>
        </w:tc>
      </w:tr>
      <w:tr w:rsidR="00851F8E" w:rsidRPr="003B79EF" w14:paraId="6951CF82" w14:textId="77777777" w:rsidTr="00D52DFB">
        <w:tc>
          <w:tcPr>
            <w:tcW w:w="1620" w:type="dxa"/>
            <w:tcBorders>
              <w:top w:val="double" w:sz="4" w:space="0" w:color="auto"/>
            </w:tcBorders>
          </w:tcPr>
          <w:p w14:paraId="5E8BB57D" w14:textId="02EFF145" w:rsidR="00851F8E" w:rsidRPr="003B79EF" w:rsidRDefault="00851F8E" w:rsidP="00851F8E">
            <w:pPr>
              <w:tabs>
                <w:tab w:val="left" w:pos="360"/>
              </w:tabs>
            </w:pPr>
            <w:r>
              <w:t>ZTE</w:t>
            </w:r>
          </w:p>
        </w:tc>
        <w:tc>
          <w:tcPr>
            <w:tcW w:w="1620" w:type="dxa"/>
            <w:tcBorders>
              <w:top w:val="double" w:sz="4" w:space="0" w:color="auto"/>
            </w:tcBorders>
          </w:tcPr>
          <w:p w14:paraId="30BE7007" w14:textId="4A0794C5" w:rsidR="00851F8E" w:rsidRPr="00586A25"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14DC7A70" w14:textId="1FE325F5" w:rsidR="00851F8E" w:rsidRPr="003B79EF" w:rsidRDefault="00851F8E" w:rsidP="00851F8E">
            <w:pPr>
              <w:tabs>
                <w:tab w:val="left" w:pos="360"/>
              </w:tabs>
            </w:pPr>
            <w:r>
              <w:t xml:space="preserve">In fact even if a new timer is defined, its functionality will be very similar to the CG-retransmission timer. </w:t>
            </w:r>
          </w:p>
        </w:tc>
      </w:tr>
      <w:tr w:rsidR="00851F8E" w:rsidRPr="003B79EF" w14:paraId="479FC0A2" w14:textId="77777777" w:rsidTr="00D52DFB">
        <w:tc>
          <w:tcPr>
            <w:tcW w:w="1620" w:type="dxa"/>
          </w:tcPr>
          <w:p w14:paraId="0292B09B" w14:textId="4A46F5FC"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508DDFE2" w14:textId="60D9491D" w:rsidR="00851F8E" w:rsidRPr="00C53EC7" w:rsidRDefault="00C53EC7" w:rsidP="00851F8E">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6DD2B612" w14:textId="2E4A9938" w:rsidR="00851F8E" w:rsidRPr="00C53EC7" w:rsidRDefault="00C53EC7" w:rsidP="00C53EC7">
            <w:pPr>
              <w:tabs>
                <w:tab w:val="left" w:pos="360"/>
              </w:tabs>
              <w:rPr>
                <w:rFonts w:eastAsiaTheme="minorEastAsia"/>
              </w:rPr>
            </w:pPr>
            <w:r>
              <w:rPr>
                <w:rFonts w:eastAsiaTheme="minorEastAsia"/>
              </w:rPr>
              <w:t>Timer can be started from the first PDCCH monitoring occasion from the end of PUSCH transmission</w:t>
            </w:r>
          </w:p>
        </w:tc>
      </w:tr>
      <w:tr w:rsidR="00BB1EC8" w:rsidRPr="003B79EF" w14:paraId="1C754B7C" w14:textId="77777777" w:rsidTr="00D52DFB">
        <w:tc>
          <w:tcPr>
            <w:tcW w:w="1620" w:type="dxa"/>
          </w:tcPr>
          <w:p w14:paraId="56ADD680" w14:textId="5CED41D0" w:rsidR="00BB1EC8" w:rsidRPr="003B79EF" w:rsidRDefault="00BB1EC8" w:rsidP="00BB1EC8">
            <w:pPr>
              <w:tabs>
                <w:tab w:val="left" w:pos="360"/>
              </w:tabs>
            </w:pPr>
            <w:r>
              <w:rPr>
                <w:rFonts w:eastAsia="Yu Mincho" w:hint="eastAsia"/>
                <w:lang w:eastAsia="ja-JP"/>
              </w:rPr>
              <w:t>Fujitsu</w:t>
            </w:r>
          </w:p>
        </w:tc>
        <w:tc>
          <w:tcPr>
            <w:tcW w:w="1620" w:type="dxa"/>
          </w:tcPr>
          <w:p w14:paraId="660AC98F" w14:textId="1502A567" w:rsidR="00BB1EC8" w:rsidRPr="003B79EF" w:rsidRDefault="00BB1EC8" w:rsidP="00BB1EC8">
            <w:pPr>
              <w:tabs>
                <w:tab w:val="left" w:pos="360"/>
              </w:tabs>
              <w:jc w:val="center"/>
            </w:pPr>
            <w:r>
              <w:rPr>
                <w:rFonts w:eastAsia="Yu Mincho" w:hint="eastAsia"/>
                <w:lang w:eastAsia="ja-JP"/>
              </w:rPr>
              <w:t>Yes</w:t>
            </w:r>
          </w:p>
        </w:tc>
        <w:tc>
          <w:tcPr>
            <w:tcW w:w="5490" w:type="dxa"/>
          </w:tcPr>
          <w:p w14:paraId="46E363B7" w14:textId="219015EB" w:rsidR="00BB1EC8" w:rsidRPr="003B79EF" w:rsidRDefault="00BB1EC8" w:rsidP="00BB1EC8">
            <w:pPr>
              <w:tabs>
                <w:tab w:val="left" w:pos="360"/>
              </w:tabs>
            </w:pPr>
            <w:r>
              <w:rPr>
                <w:rFonts w:eastAsia="Yu Mincho" w:hint="eastAsia"/>
                <w:lang w:eastAsia="ja-JP"/>
              </w:rPr>
              <w:t>It seems to align with the previous agreement</w:t>
            </w:r>
            <w:r>
              <w:rPr>
                <w:rFonts w:eastAsia="Yu Mincho"/>
                <w:lang w:eastAsia="ja-JP"/>
              </w:rPr>
              <w:t xml:space="preserve"> in </w:t>
            </w:r>
            <w:r w:rsidRPr="009218F7">
              <w:rPr>
                <w:rFonts w:eastAsia="Yu Mincho"/>
                <w:lang w:eastAsia="ja-JP"/>
              </w:rPr>
              <w:t>RAN2 #113bis-e</w:t>
            </w:r>
            <w:r>
              <w:rPr>
                <w:rFonts w:eastAsia="Yu Mincho"/>
                <w:lang w:eastAsia="ja-JP"/>
              </w:rPr>
              <w:t>.</w:t>
            </w:r>
          </w:p>
        </w:tc>
      </w:tr>
      <w:tr w:rsidR="005A7735" w:rsidRPr="003B79EF" w14:paraId="6FB65D62" w14:textId="77777777" w:rsidTr="00D52DFB">
        <w:tc>
          <w:tcPr>
            <w:tcW w:w="1620" w:type="dxa"/>
          </w:tcPr>
          <w:p w14:paraId="5ADD8C04" w14:textId="28A33891" w:rsidR="005A7735" w:rsidRPr="003B79EF" w:rsidRDefault="005A7735" w:rsidP="005A7735">
            <w:pPr>
              <w:tabs>
                <w:tab w:val="left" w:pos="360"/>
              </w:tabs>
            </w:pPr>
            <w:r>
              <w:t>Google</w:t>
            </w:r>
          </w:p>
        </w:tc>
        <w:tc>
          <w:tcPr>
            <w:tcW w:w="1620" w:type="dxa"/>
          </w:tcPr>
          <w:p w14:paraId="00516999" w14:textId="18BDCD1F" w:rsidR="005A7735" w:rsidRPr="003B79EF" w:rsidRDefault="005A7735" w:rsidP="005A7735">
            <w:pPr>
              <w:tabs>
                <w:tab w:val="left" w:pos="360"/>
              </w:tabs>
              <w:jc w:val="center"/>
            </w:pPr>
            <w:r>
              <w:t>Yes</w:t>
            </w:r>
          </w:p>
        </w:tc>
        <w:tc>
          <w:tcPr>
            <w:tcW w:w="5490" w:type="dxa"/>
          </w:tcPr>
          <w:p w14:paraId="4E4CB486" w14:textId="706AC8E2" w:rsidR="005A7735" w:rsidRPr="003B79EF" w:rsidRDefault="005A7735" w:rsidP="005A7735">
            <w:pPr>
              <w:tabs>
                <w:tab w:val="left" w:pos="360"/>
              </w:tabs>
            </w:pPr>
            <w:r>
              <w:t>UE should restart the timer to detect a possible uplink grant.</w:t>
            </w:r>
          </w:p>
        </w:tc>
      </w:tr>
      <w:tr w:rsidR="005A7735" w:rsidRPr="003B79EF" w14:paraId="631DBD9B" w14:textId="77777777" w:rsidTr="00D52DFB">
        <w:tc>
          <w:tcPr>
            <w:tcW w:w="1620" w:type="dxa"/>
          </w:tcPr>
          <w:p w14:paraId="4229659F" w14:textId="77777777" w:rsidR="005A7735" w:rsidRPr="003B79EF" w:rsidRDefault="005A7735" w:rsidP="005A7735">
            <w:pPr>
              <w:tabs>
                <w:tab w:val="left" w:pos="360"/>
              </w:tabs>
            </w:pPr>
          </w:p>
        </w:tc>
        <w:tc>
          <w:tcPr>
            <w:tcW w:w="1620" w:type="dxa"/>
          </w:tcPr>
          <w:p w14:paraId="492C69B1" w14:textId="77777777" w:rsidR="005A7735" w:rsidRPr="003B79EF" w:rsidRDefault="005A7735" w:rsidP="005A7735">
            <w:pPr>
              <w:tabs>
                <w:tab w:val="left" w:pos="360"/>
              </w:tabs>
              <w:jc w:val="center"/>
            </w:pPr>
          </w:p>
        </w:tc>
        <w:tc>
          <w:tcPr>
            <w:tcW w:w="5490" w:type="dxa"/>
          </w:tcPr>
          <w:p w14:paraId="47DF787A" w14:textId="77777777" w:rsidR="005A7735" w:rsidRPr="003B79EF" w:rsidRDefault="005A7735" w:rsidP="005A7735">
            <w:pPr>
              <w:tabs>
                <w:tab w:val="left" w:pos="360"/>
              </w:tabs>
            </w:pPr>
          </w:p>
        </w:tc>
      </w:tr>
      <w:tr w:rsidR="005A7735" w:rsidRPr="003B79EF" w14:paraId="64067C24" w14:textId="77777777" w:rsidTr="00D52DFB">
        <w:tc>
          <w:tcPr>
            <w:tcW w:w="1620" w:type="dxa"/>
          </w:tcPr>
          <w:p w14:paraId="06FFC29F" w14:textId="77777777" w:rsidR="005A7735" w:rsidRPr="003B79EF" w:rsidRDefault="005A7735" w:rsidP="005A7735">
            <w:pPr>
              <w:tabs>
                <w:tab w:val="left" w:pos="360"/>
              </w:tabs>
            </w:pPr>
          </w:p>
        </w:tc>
        <w:tc>
          <w:tcPr>
            <w:tcW w:w="1620" w:type="dxa"/>
          </w:tcPr>
          <w:p w14:paraId="1CDA030A" w14:textId="77777777" w:rsidR="005A7735" w:rsidRPr="003B79EF" w:rsidRDefault="005A7735" w:rsidP="005A7735">
            <w:pPr>
              <w:tabs>
                <w:tab w:val="left" w:pos="360"/>
              </w:tabs>
              <w:jc w:val="center"/>
            </w:pPr>
          </w:p>
        </w:tc>
        <w:tc>
          <w:tcPr>
            <w:tcW w:w="5490" w:type="dxa"/>
          </w:tcPr>
          <w:p w14:paraId="72B34FBA" w14:textId="77777777" w:rsidR="005A7735" w:rsidRPr="003B79EF" w:rsidRDefault="005A7735" w:rsidP="005A7735">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TableGrid"/>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lastRenderedPageBreak/>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Yu Mincho"/>
          <w:iCs/>
        </w:rPr>
        <w:t>Companies are invited to answer or comment.</w:t>
      </w:r>
    </w:p>
    <w:p w14:paraId="4E538C9E" w14:textId="5575A800" w:rsidR="00090A48" w:rsidRPr="00C27BF9" w:rsidRDefault="00090A48"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D52DFB">
            <w:pPr>
              <w:tabs>
                <w:tab w:val="left" w:pos="360"/>
              </w:tabs>
              <w:spacing w:after="0"/>
              <w:jc w:val="center"/>
            </w:pPr>
            <w:r w:rsidRPr="003B79EF">
              <w:t>Reply (Yes/No/</w:t>
            </w:r>
          </w:p>
          <w:p w14:paraId="17AFBB30"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D52DFB">
            <w:pPr>
              <w:tabs>
                <w:tab w:val="left" w:pos="360"/>
              </w:tabs>
              <w:spacing w:after="0"/>
            </w:pPr>
            <w:r w:rsidRPr="003B79EF">
              <w:t xml:space="preserve">Detailed comments </w:t>
            </w:r>
          </w:p>
        </w:tc>
      </w:tr>
      <w:tr w:rsidR="00851F8E" w:rsidRPr="003B79EF" w14:paraId="00D138B0" w14:textId="77777777" w:rsidTr="00D52DFB">
        <w:tc>
          <w:tcPr>
            <w:tcW w:w="1620" w:type="dxa"/>
            <w:tcBorders>
              <w:top w:val="double" w:sz="4" w:space="0" w:color="auto"/>
            </w:tcBorders>
          </w:tcPr>
          <w:p w14:paraId="2D36146A" w14:textId="1E9090A8" w:rsidR="00851F8E" w:rsidRPr="003B79EF" w:rsidRDefault="00851F8E" w:rsidP="00851F8E">
            <w:pPr>
              <w:tabs>
                <w:tab w:val="left" w:pos="360"/>
              </w:tabs>
            </w:pPr>
            <w:r>
              <w:t>ZTE</w:t>
            </w:r>
          </w:p>
        </w:tc>
        <w:tc>
          <w:tcPr>
            <w:tcW w:w="1620" w:type="dxa"/>
            <w:tcBorders>
              <w:top w:val="double" w:sz="4" w:space="0" w:color="auto"/>
            </w:tcBorders>
          </w:tcPr>
          <w:p w14:paraId="0EB9EF44" w14:textId="2B0A330E" w:rsidR="00851F8E" w:rsidRPr="004E7836"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0E1CC57E" w14:textId="41557880" w:rsidR="00851F8E" w:rsidRPr="003B79EF" w:rsidRDefault="00851F8E" w:rsidP="00851F8E">
            <w:pPr>
              <w:tabs>
                <w:tab w:val="left" w:pos="360"/>
              </w:tabs>
            </w:pPr>
            <w:r>
              <w:t>Again, same as CG-retransmission timer handling</w:t>
            </w:r>
          </w:p>
        </w:tc>
      </w:tr>
      <w:tr w:rsidR="00851F8E" w:rsidRPr="003B79EF" w14:paraId="39C4C9AD" w14:textId="77777777" w:rsidTr="00D52DFB">
        <w:tc>
          <w:tcPr>
            <w:tcW w:w="1620" w:type="dxa"/>
          </w:tcPr>
          <w:p w14:paraId="7578571B" w14:textId="2CC1E5BB" w:rsidR="00851F8E" w:rsidRPr="00566C77" w:rsidRDefault="00566C77" w:rsidP="00851F8E">
            <w:pPr>
              <w:tabs>
                <w:tab w:val="left" w:pos="360"/>
              </w:tabs>
              <w:rPr>
                <w:rFonts w:eastAsiaTheme="minorEastAsia"/>
              </w:rPr>
            </w:pPr>
            <w:r>
              <w:rPr>
                <w:rFonts w:eastAsiaTheme="minorEastAsia" w:hint="eastAsia"/>
              </w:rPr>
              <w:t>Samsung</w:t>
            </w:r>
          </w:p>
        </w:tc>
        <w:tc>
          <w:tcPr>
            <w:tcW w:w="1620" w:type="dxa"/>
          </w:tcPr>
          <w:p w14:paraId="24B2963B" w14:textId="179B4047" w:rsidR="00851F8E" w:rsidRPr="00566C77" w:rsidRDefault="00566C77" w:rsidP="00851F8E">
            <w:pPr>
              <w:tabs>
                <w:tab w:val="left" w:pos="360"/>
              </w:tabs>
              <w:jc w:val="center"/>
              <w:rPr>
                <w:rFonts w:eastAsiaTheme="minorEastAsia"/>
              </w:rPr>
            </w:pPr>
            <w:r>
              <w:rPr>
                <w:rFonts w:eastAsiaTheme="minorEastAsia" w:hint="eastAsia"/>
              </w:rPr>
              <w:t>Yes</w:t>
            </w:r>
          </w:p>
        </w:tc>
        <w:tc>
          <w:tcPr>
            <w:tcW w:w="5490" w:type="dxa"/>
          </w:tcPr>
          <w:p w14:paraId="723A1858" w14:textId="77777777" w:rsidR="00851F8E" w:rsidRPr="003B79EF" w:rsidRDefault="00851F8E" w:rsidP="00851F8E">
            <w:pPr>
              <w:tabs>
                <w:tab w:val="left" w:pos="360"/>
              </w:tabs>
            </w:pPr>
          </w:p>
        </w:tc>
      </w:tr>
      <w:tr w:rsidR="00BB1EC8" w:rsidRPr="003B79EF" w14:paraId="35492770" w14:textId="77777777" w:rsidTr="00D52DFB">
        <w:tc>
          <w:tcPr>
            <w:tcW w:w="1620" w:type="dxa"/>
          </w:tcPr>
          <w:p w14:paraId="4D79C64B" w14:textId="29748904" w:rsidR="00BB1EC8" w:rsidRPr="003B79EF" w:rsidRDefault="00BB1EC8" w:rsidP="00BB1EC8">
            <w:pPr>
              <w:tabs>
                <w:tab w:val="left" w:pos="360"/>
              </w:tabs>
            </w:pPr>
            <w:r>
              <w:rPr>
                <w:rFonts w:eastAsia="Yu Mincho" w:hint="eastAsia"/>
                <w:lang w:eastAsia="ja-JP"/>
              </w:rPr>
              <w:t>Fujitsu</w:t>
            </w:r>
          </w:p>
        </w:tc>
        <w:tc>
          <w:tcPr>
            <w:tcW w:w="1620" w:type="dxa"/>
          </w:tcPr>
          <w:p w14:paraId="53B8F9EC" w14:textId="76B915D2" w:rsidR="00BB1EC8" w:rsidRPr="003B79EF" w:rsidRDefault="00BB1EC8" w:rsidP="00BB1EC8">
            <w:pPr>
              <w:tabs>
                <w:tab w:val="left" w:pos="360"/>
              </w:tabs>
              <w:jc w:val="center"/>
            </w:pPr>
            <w:r>
              <w:rPr>
                <w:rFonts w:eastAsia="Yu Mincho" w:hint="eastAsia"/>
                <w:lang w:eastAsia="ja-JP"/>
              </w:rPr>
              <w:t>No</w:t>
            </w:r>
          </w:p>
        </w:tc>
        <w:tc>
          <w:tcPr>
            <w:tcW w:w="5490" w:type="dxa"/>
          </w:tcPr>
          <w:p w14:paraId="7A58A1EE" w14:textId="35872269" w:rsidR="00BB1EC8" w:rsidRPr="003B79EF" w:rsidRDefault="00BB1EC8" w:rsidP="00BB1EC8">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5A7735" w:rsidRPr="003B79EF" w14:paraId="36609061" w14:textId="77777777" w:rsidTr="00D52DFB">
        <w:tc>
          <w:tcPr>
            <w:tcW w:w="1620" w:type="dxa"/>
          </w:tcPr>
          <w:p w14:paraId="527AD6D1" w14:textId="6E8A9645" w:rsidR="005A7735" w:rsidRPr="003B79EF" w:rsidRDefault="005A7735" w:rsidP="005A7735">
            <w:pPr>
              <w:tabs>
                <w:tab w:val="left" w:pos="360"/>
              </w:tabs>
            </w:pPr>
            <w:r>
              <w:t>Google</w:t>
            </w:r>
          </w:p>
        </w:tc>
        <w:tc>
          <w:tcPr>
            <w:tcW w:w="1620" w:type="dxa"/>
          </w:tcPr>
          <w:p w14:paraId="4D8FF5AE" w14:textId="55B3D0FF" w:rsidR="005A7735" w:rsidRPr="003B79EF" w:rsidRDefault="005A7735" w:rsidP="005A7735">
            <w:pPr>
              <w:tabs>
                <w:tab w:val="left" w:pos="360"/>
              </w:tabs>
              <w:jc w:val="center"/>
            </w:pPr>
            <w:r>
              <w:t>Yes</w:t>
            </w:r>
          </w:p>
        </w:tc>
        <w:tc>
          <w:tcPr>
            <w:tcW w:w="5490" w:type="dxa"/>
          </w:tcPr>
          <w:p w14:paraId="26D0E150" w14:textId="09DB13E3" w:rsidR="005A7735" w:rsidRPr="003B79EF" w:rsidRDefault="005A7735" w:rsidP="005A7735">
            <w:pPr>
              <w:tabs>
                <w:tab w:val="left" w:pos="360"/>
              </w:tabs>
            </w:pPr>
            <w:r>
              <w:t xml:space="preserve">As in LTE, </w:t>
            </w:r>
            <w:r w:rsidR="00EB7DBE">
              <w:t xml:space="preserve">UE stops a timer if it receives </w:t>
            </w:r>
            <w:r>
              <w:t>feedback.</w:t>
            </w:r>
          </w:p>
        </w:tc>
      </w:tr>
      <w:tr w:rsidR="005A7735" w:rsidRPr="003B79EF" w14:paraId="41877505" w14:textId="77777777" w:rsidTr="00D52DFB">
        <w:tc>
          <w:tcPr>
            <w:tcW w:w="1620" w:type="dxa"/>
          </w:tcPr>
          <w:p w14:paraId="318FBCAB" w14:textId="77777777" w:rsidR="005A7735" w:rsidRPr="003B79EF" w:rsidRDefault="005A7735" w:rsidP="005A7735">
            <w:pPr>
              <w:tabs>
                <w:tab w:val="left" w:pos="360"/>
              </w:tabs>
            </w:pPr>
          </w:p>
        </w:tc>
        <w:tc>
          <w:tcPr>
            <w:tcW w:w="1620" w:type="dxa"/>
          </w:tcPr>
          <w:p w14:paraId="7245C762" w14:textId="77777777" w:rsidR="005A7735" w:rsidRPr="003B79EF" w:rsidRDefault="005A7735" w:rsidP="005A7735">
            <w:pPr>
              <w:tabs>
                <w:tab w:val="left" w:pos="360"/>
              </w:tabs>
              <w:jc w:val="center"/>
            </w:pPr>
          </w:p>
        </w:tc>
        <w:tc>
          <w:tcPr>
            <w:tcW w:w="5490" w:type="dxa"/>
          </w:tcPr>
          <w:p w14:paraId="79FEDD94" w14:textId="77777777" w:rsidR="005A7735" w:rsidRPr="003B79EF" w:rsidRDefault="005A7735" w:rsidP="005A7735">
            <w:pPr>
              <w:tabs>
                <w:tab w:val="left" w:pos="360"/>
              </w:tabs>
            </w:pPr>
          </w:p>
        </w:tc>
      </w:tr>
      <w:tr w:rsidR="005A7735" w:rsidRPr="003B79EF" w14:paraId="12C0A7C7" w14:textId="77777777" w:rsidTr="00D52DFB">
        <w:tc>
          <w:tcPr>
            <w:tcW w:w="1620" w:type="dxa"/>
          </w:tcPr>
          <w:p w14:paraId="04A11D35" w14:textId="77777777" w:rsidR="005A7735" w:rsidRPr="003B79EF" w:rsidRDefault="005A7735" w:rsidP="005A7735">
            <w:pPr>
              <w:tabs>
                <w:tab w:val="left" w:pos="360"/>
              </w:tabs>
            </w:pPr>
          </w:p>
        </w:tc>
        <w:tc>
          <w:tcPr>
            <w:tcW w:w="1620" w:type="dxa"/>
          </w:tcPr>
          <w:p w14:paraId="33EA2C4F" w14:textId="77777777" w:rsidR="005A7735" w:rsidRPr="003B79EF" w:rsidRDefault="005A7735" w:rsidP="005A7735">
            <w:pPr>
              <w:tabs>
                <w:tab w:val="left" w:pos="360"/>
              </w:tabs>
              <w:jc w:val="center"/>
            </w:pPr>
          </w:p>
        </w:tc>
        <w:tc>
          <w:tcPr>
            <w:tcW w:w="5490" w:type="dxa"/>
          </w:tcPr>
          <w:p w14:paraId="39B29310" w14:textId="77777777" w:rsidR="005A7735" w:rsidRPr="003B79EF" w:rsidRDefault="005A7735" w:rsidP="005A7735">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D52DFB">
            <w:pPr>
              <w:tabs>
                <w:tab w:val="left" w:pos="360"/>
              </w:tabs>
              <w:spacing w:after="0"/>
              <w:jc w:val="center"/>
            </w:pPr>
            <w:r w:rsidRPr="003B79EF">
              <w:t>Reply (Yes/No/</w:t>
            </w:r>
          </w:p>
          <w:p w14:paraId="1740A7E8"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D52DFB">
            <w:pPr>
              <w:tabs>
                <w:tab w:val="left" w:pos="360"/>
              </w:tabs>
              <w:spacing w:after="0"/>
            </w:pPr>
            <w:r w:rsidRPr="003B79EF">
              <w:t xml:space="preserve">Detailed comments </w:t>
            </w:r>
          </w:p>
        </w:tc>
      </w:tr>
      <w:tr w:rsidR="00851F8E" w:rsidRPr="003B79EF" w14:paraId="2870D75A" w14:textId="77777777" w:rsidTr="00D52DFB">
        <w:tc>
          <w:tcPr>
            <w:tcW w:w="1620" w:type="dxa"/>
            <w:tcBorders>
              <w:top w:val="double" w:sz="4" w:space="0" w:color="auto"/>
            </w:tcBorders>
          </w:tcPr>
          <w:p w14:paraId="670540DE" w14:textId="09AC9342" w:rsidR="00851F8E" w:rsidRPr="003B79EF" w:rsidRDefault="00851F8E" w:rsidP="00851F8E">
            <w:pPr>
              <w:tabs>
                <w:tab w:val="left" w:pos="360"/>
              </w:tabs>
            </w:pPr>
            <w:r>
              <w:t>ZTE</w:t>
            </w:r>
          </w:p>
        </w:tc>
        <w:tc>
          <w:tcPr>
            <w:tcW w:w="1620" w:type="dxa"/>
            <w:tcBorders>
              <w:top w:val="double" w:sz="4" w:space="0" w:color="auto"/>
            </w:tcBorders>
          </w:tcPr>
          <w:p w14:paraId="4F9683F3" w14:textId="3C99F72F" w:rsidR="00851F8E" w:rsidRPr="00BE3418" w:rsidRDefault="00851F8E" w:rsidP="00851F8E">
            <w:pPr>
              <w:tabs>
                <w:tab w:val="left" w:pos="360"/>
              </w:tabs>
              <w:jc w:val="center"/>
              <w:rPr>
                <w:rFonts w:eastAsia="PMingLiU"/>
                <w:lang w:eastAsia="zh-TW"/>
              </w:rPr>
            </w:pPr>
            <w:r>
              <w:t>Comments</w:t>
            </w:r>
          </w:p>
        </w:tc>
        <w:tc>
          <w:tcPr>
            <w:tcW w:w="5490" w:type="dxa"/>
            <w:tcBorders>
              <w:top w:val="double" w:sz="4" w:space="0" w:color="auto"/>
            </w:tcBorders>
          </w:tcPr>
          <w:p w14:paraId="79ACA65B" w14:textId="77777777" w:rsidR="00851F8E" w:rsidRDefault="00851F8E" w:rsidP="00851F8E">
            <w:pPr>
              <w:tabs>
                <w:tab w:val="left" w:pos="360"/>
              </w:tabs>
            </w:pPr>
            <w:r>
              <w:t>In our view, there will be 2 timers that are needed.</w:t>
            </w:r>
          </w:p>
          <w:p w14:paraId="6F76DA8E" w14:textId="77777777" w:rsidR="00851F8E" w:rsidRDefault="00851F8E" w:rsidP="00851F8E">
            <w:pPr>
              <w:pStyle w:val="ListParagraph"/>
              <w:numPr>
                <w:ilvl w:val="0"/>
                <w:numId w:val="33"/>
              </w:numPr>
              <w:tabs>
                <w:tab w:val="left" w:pos="360"/>
              </w:tabs>
              <w:spacing w:line="259" w:lineRule="auto"/>
              <w:ind w:leftChars="0"/>
            </w:pPr>
            <w:r>
              <w:t>A timer to trigger HARQ retransmission (similar to CG-retransmission timer)</w:t>
            </w:r>
          </w:p>
          <w:p w14:paraId="3DAB7033" w14:textId="77777777" w:rsidR="00851F8E" w:rsidRDefault="00851F8E" w:rsidP="00851F8E">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74FC1CAE" w14:textId="77777777" w:rsidR="00851F8E" w:rsidRDefault="00851F8E" w:rsidP="00851F8E">
            <w:pPr>
              <w:tabs>
                <w:tab w:val="left" w:pos="360"/>
              </w:tabs>
              <w:rPr>
                <w:b/>
                <w:bCs/>
                <w:u w:val="single"/>
              </w:rPr>
            </w:pPr>
          </w:p>
          <w:p w14:paraId="06E53C58" w14:textId="77777777" w:rsidR="00851F8E" w:rsidRDefault="00851F8E" w:rsidP="00851F8E">
            <w:pPr>
              <w:tabs>
                <w:tab w:val="left" w:pos="360"/>
              </w:tabs>
              <w:rPr>
                <w:b/>
                <w:bCs/>
                <w:u w:val="single"/>
              </w:rPr>
            </w:pPr>
            <w:r w:rsidRPr="0065653F">
              <w:rPr>
                <w:b/>
                <w:bCs/>
                <w:u w:val="single"/>
              </w:rPr>
              <w:t>For the initial UL message:</w:t>
            </w:r>
          </w:p>
          <w:p w14:paraId="2348BCA2" w14:textId="77777777" w:rsidR="00851F8E" w:rsidRDefault="00851F8E" w:rsidP="00851F8E">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38796353" w14:textId="77777777" w:rsidR="00851F8E" w:rsidRDefault="00851F8E" w:rsidP="00851F8E">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23E44424" w14:textId="77777777" w:rsidR="00851F8E" w:rsidRDefault="00851F8E" w:rsidP="00851F8E">
            <w:pPr>
              <w:tabs>
                <w:tab w:val="left" w:pos="360"/>
              </w:tabs>
            </w:pPr>
            <w:r>
              <w:t xml:space="preserve">The question is whether the UE is allowed to send other UL messages whilst the initial UL message (containing the RRCResumeReq) is not yet acknowledged. </w:t>
            </w:r>
          </w:p>
          <w:p w14:paraId="0716DC84" w14:textId="77777777" w:rsidR="00851F8E" w:rsidRDefault="00851F8E" w:rsidP="00851F8E">
            <w:pPr>
              <w:tabs>
                <w:tab w:val="left" w:pos="360"/>
              </w:tabs>
            </w:pPr>
            <w:r w:rsidRPr="00A6748B">
              <w:rPr>
                <w:u w:val="single"/>
              </w:rPr>
              <w:t>If the UE is not allowed to transmit new transmissions before acknowledgement of the first UL message</w:t>
            </w:r>
            <w:r>
              <w:t xml:space="preserve"> is received, then some mechanism is needed to control the new transmissions. </w:t>
            </w:r>
          </w:p>
          <w:p w14:paraId="131679B7" w14:textId="77777777" w:rsidR="00851F8E" w:rsidRPr="0065653F" w:rsidRDefault="00851F8E" w:rsidP="00851F8E">
            <w:pPr>
              <w:tabs>
                <w:tab w:val="left" w:pos="360"/>
              </w:tabs>
            </w:pPr>
            <w:r w:rsidRPr="00A6748B">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w:t>
            </w:r>
            <w:r>
              <w:lastRenderedPageBreak/>
              <w:t xml:space="preserve">verified. We need to decide whether we allow the new transmissions whilst the first UL message is pending or not. </w:t>
            </w:r>
          </w:p>
          <w:p w14:paraId="60481913" w14:textId="77777777" w:rsidR="00851F8E" w:rsidRDefault="00851F8E" w:rsidP="00851F8E">
            <w:pPr>
              <w:tabs>
                <w:tab w:val="left" w:pos="360"/>
              </w:tabs>
              <w:rPr>
                <w:b/>
                <w:bCs/>
                <w:u w:val="single"/>
              </w:rPr>
            </w:pPr>
            <w:r>
              <w:rPr>
                <w:b/>
                <w:bCs/>
                <w:u w:val="single"/>
              </w:rPr>
              <w:t>For the subsequent UL messages:</w:t>
            </w:r>
          </w:p>
          <w:p w14:paraId="48F6E590" w14:textId="77777777" w:rsidR="00851F8E" w:rsidRDefault="00851F8E" w:rsidP="00851F8E">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42D1A239" w14:textId="77777777" w:rsidR="00851F8E" w:rsidRDefault="00851F8E" w:rsidP="00851F8E">
            <w:pPr>
              <w:tabs>
                <w:tab w:val="left" w:pos="360"/>
              </w:tabs>
            </w:pPr>
          </w:p>
          <w:p w14:paraId="5C50F26B" w14:textId="7F494789" w:rsidR="00851F8E" w:rsidRPr="003B79EF" w:rsidRDefault="00851F8E" w:rsidP="00851F8E">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851F8E" w:rsidRPr="003B79EF" w14:paraId="35C01FAF" w14:textId="77777777" w:rsidTr="00D52DFB">
        <w:tc>
          <w:tcPr>
            <w:tcW w:w="1620" w:type="dxa"/>
          </w:tcPr>
          <w:p w14:paraId="0C02616E" w14:textId="093AA8AC" w:rsidR="00851F8E" w:rsidRPr="002F2268" w:rsidRDefault="002F2268" w:rsidP="00851F8E">
            <w:pPr>
              <w:tabs>
                <w:tab w:val="left" w:pos="360"/>
              </w:tabs>
              <w:rPr>
                <w:rFonts w:eastAsiaTheme="minorEastAsia"/>
              </w:rPr>
            </w:pPr>
            <w:r>
              <w:rPr>
                <w:rFonts w:eastAsiaTheme="minorEastAsia" w:hint="eastAsia"/>
              </w:rPr>
              <w:lastRenderedPageBreak/>
              <w:t>Samsung</w:t>
            </w:r>
          </w:p>
        </w:tc>
        <w:tc>
          <w:tcPr>
            <w:tcW w:w="1620" w:type="dxa"/>
          </w:tcPr>
          <w:p w14:paraId="5260623F" w14:textId="79B86DDE" w:rsidR="00851F8E" w:rsidRPr="002F2268" w:rsidRDefault="002F2268" w:rsidP="00851F8E">
            <w:pPr>
              <w:tabs>
                <w:tab w:val="left" w:pos="360"/>
              </w:tabs>
              <w:jc w:val="center"/>
              <w:rPr>
                <w:rFonts w:eastAsiaTheme="minorEastAsia"/>
              </w:rPr>
            </w:pPr>
            <w:r>
              <w:rPr>
                <w:rFonts w:eastAsiaTheme="minorEastAsia" w:hint="eastAsia"/>
              </w:rPr>
              <w:t>Comments</w:t>
            </w:r>
          </w:p>
        </w:tc>
        <w:tc>
          <w:tcPr>
            <w:tcW w:w="5490" w:type="dxa"/>
          </w:tcPr>
          <w:p w14:paraId="56A5E7F2" w14:textId="768B88B7" w:rsidR="00851F8E" w:rsidRPr="002F2268" w:rsidRDefault="002F2268" w:rsidP="00851F8E">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BB1EC8" w:rsidRPr="003B79EF" w14:paraId="42828A54" w14:textId="77777777" w:rsidTr="00D52DFB">
        <w:tc>
          <w:tcPr>
            <w:tcW w:w="1620" w:type="dxa"/>
          </w:tcPr>
          <w:p w14:paraId="268C3E37" w14:textId="43A55233" w:rsidR="00BB1EC8" w:rsidRPr="003B79EF" w:rsidRDefault="00BB1EC8" w:rsidP="00BB1EC8">
            <w:pPr>
              <w:tabs>
                <w:tab w:val="left" w:pos="360"/>
              </w:tabs>
            </w:pPr>
            <w:r>
              <w:rPr>
                <w:rFonts w:eastAsia="Yu Mincho" w:hint="eastAsia"/>
                <w:lang w:eastAsia="ja-JP"/>
              </w:rPr>
              <w:t>Fujitsu</w:t>
            </w:r>
          </w:p>
        </w:tc>
        <w:tc>
          <w:tcPr>
            <w:tcW w:w="1620" w:type="dxa"/>
          </w:tcPr>
          <w:p w14:paraId="6D3B7BF3" w14:textId="384F3B54" w:rsidR="00BB1EC8" w:rsidRPr="003B79EF" w:rsidRDefault="00BB1EC8" w:rsidP="00BB1EC8">
            <w:pPr>
              <w:tabs>
                <w:tab w:val="left" w:pos="360"/>
              </w:tabs>
              <w:jc w:val="center"/>
            </w:pPr>
            <w:r>
              <w:rPr>
                <w:rFonts w:eastAsia="Yu Mincho" w:hint="eastAsia"/>
                <w:lang w:eastAsia="ja-JP"/>
              </w:rPr>
              <w:t>TBD</w:t>
            </w:r>
          </w:p>
        </w:tc>
        <w:tc>
          <w:tcPr>
            <w:tcW w:w="5490" w:type="dxa"/>
          </w:tcPr>
          <w:p w14:paraId="1E0F0D6B" w14:textId="52A3E652" w:rsidR="00BB1EC8" w:rsidRPr="003B79EF" w:rsidRDefault="00BB1EC8" w:rsidP="00BB1EC8">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5A7735" w:rsidRPr="003B79EF" w14:paraId="59987AAD" w14:textId="77777777" w:rsidTr="00D52DFB">
        <w:tc>
          <w:tcPr>
            <w:tcW w:w="1620" w:type="dxa"/>
          </w:tcPr>
          <w:p w14:paraId="250184CB" w14:textId="2257B00C" w:rsidR="005A7735" w:rsidRPr="003B79EF" w:rsidRDefault="005A7735" w:rsidP="005A7735">
            <w:pPr>
              <w:tabs>
                <w:tab w:val="left" w:pos="360"/>
              </w:tabs>
            </w:pPr>
            <w:r>
              <w:t>Google</w:t>
            </w:r>
          </w:p>
        </w:tc>
        <w:tc>
          <w:tcPr>
            <w:tcW w:w="1620" w:type="dxa"/>
          </w:tcPr>
          <w:p w14:paraId="46503623" w14:textId="19098185" w:rsidR="005A7735" w:rsidRPr="003B79EF" w:rsidRDefault="005A7735" w:rsidP="005A7735">
            <w:pPr>
              <w:tabs>
                <w:tab w:val="left" w:pos="360"/>
              </w:tabs>
              <w:jc w:val="center"/>
            </w:pPr>
            <w:r>
              <w:t>Comments</w:t>
            </w:r>
          </w:p>
        </w:tc>
        <w:tc>
          <w:tcPr>
            <w:tcW w:w="5490" w:type="dxa"/>
          </w:tcPr>
          <w:p w14:paraId="0E39C71E" w14:textId="45A63B3A" w:rsidR="005A7735" w:rsidRPr="003B79EF" w:rsidRDefault="005A7735" w:rsidP="003623BA">
            <w:pPr>
              <w:tabs>
                <w:tab w:val="left" w:pos="360"/>
              </w:tabs>
            </w:pPr>
            <w:r>
              <w:t xml:space="preserve">RAN2 </w:t>
            </w:r>
            <w:r w:rsidR="003623BA">
              <w:t xml:space="preserve">should first discuss </w:t>
            </w:r>
            <w:r w:rsidR="00EB7DBE">
              <w:t xml:space="preserve">whether </w:t>
            </w:r>
            <w:r w:rsidR="003623BA">
              <w:t xml:space="preserve">this new timer is similar to </w:t>
            </w:r>
            <w:r w:rsidR="00EB7DBE">
              <w:t xml:space="preserve">the </w:t>
            </w:r>
            <w:r w:rsidR="003623BA">
              <w:t>CG retransmission timer or the pur-ResponseWindowTimer.</w:t>
            </w:r>
          </w:p>
        </w:tc>
      </w:tr>
      <w:tr w:rsidR="005A7735" w:rsidRPr="003B79EF" w14:paraId="0DA600CB" w14:textId="77777777" w:rsidTr="00D52DFB">
        <w:tc>
          <w:tcPr>
            <w:tcW w:w="1620" w:type="dxa"/>
          </w:tcPr>
          <w:p w14:paraId="49A72234" w14:textId="77777777" w:rsidR="005A7735" w:rsidRPr="003B79EF" w:rsidRDefault="005A7735" w:rsidP="005A7735">
            <w:pPr>
              <w:tabs>
                <w:tab w:val="left" w:pos="360"/>
              </w:tabs>
            </w:pPr>
          </w:p>
        </w:tc>
        <w:tc>
          <w:tcPr>
            <w:tcW w:w="1620" w:type="dxa"/>
          </w:tcPr>
          <w:p w14:paraId="2BD7F930" w14:textId="77777777" w:rsidR="005A7735" w:rsidRPr="003B79EF" w:rsidRDefault="005A7735" w:rsidP="005A7735">
            <w:pPr>
              <w:tabs>
                <w:tab w:val="left" w:pos="360"/>
              </w:tabs>
              <w:jc w:val="center"/>
            </w:pPr>
          </w:p>
        </w:tc>
        <w:tc>
          <w:tcPr>
            <w:tcW w:w="5490" w:type="dxa"/>
          </w:tcPr>
          <w:p w14:paraId="177F672E" w14:textId="77777777" w:rsidR="005A7735" w:rsidRPr="003B79EF" w:rsidRDefault="005A7735" w:rsidP="005A7735">
            <w:pPr>
              <w:tabs>
                <w:tab w:val="left" w:pos="360"/>
              </w:tabs>
            </w:pPr>
          </w:p>
        </w:tc>
      </w:tr>
      <w:tr w:rsidR="005A7735" w:rsidRPr="003B79EF" w14:paraId="3A0A4D14" w14:textId="77777777" w:rsidTr="00D52DFB">
        <w:tc>
          <w:tcPr>
            <w:tcW w:w="1620" w:type="dxa"/>
          </w:tcPr>
          <w:p w14:paraId="34791E40" w14:textId="77777777" w:rsidR="005A7735" w:rsidRPr="003B79EF" w:rsidRDefault="005A7735" w:rsidP="005A7735">
            <w:pPr>
              <w:tabs>
                <w:tab w:val="left" w:pos="360"/>
              </w:tabs>
            </w:pPr>
          </w:p>
        </w:tc>
        <w:tc>
          <w:tcPr>
            <w:tcW w:w="1620" w:type="dxa"/>
          </w:tcPr>
          <w:p w14:paraId="258A4110" w14:textId="77777777" w:rsidR="005A7735" w:rsidRPr="003B79EF" w:rsidRDefault="005A7735" w:rsidP="005A7735">
            <w:pPr>
              <w:tabs>
                <w:tab w:val="left" w:pos="360"/>
              </w:tabs>
              <w:jc w:val="center"/>
            </w:pPr>
          </w:p>
        </w:tc>
        <w:tc>
          <w:tcPr>
            <w:tcW w:w="5490" w:type="dxa"/>
          </w:tcPr>
          <w:p w14:paraId="43EEC50D" w14:textId="77777777" w:rsidR="005A7735" w:rsidRPr="003B79EF" w:rsidRDefault="005A7735" w:rsidP="005A7735">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Heading2"/>
        <w:numPr>
          <w:ilvl w:val="1"/>
          <w:numId w:val="2"/>
        </w:numPr>
        <w:ind w:left="576"/>
      </w:pPr>
      <w:r>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Heading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TableGrid"/>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The configuration of configured grant resource for UE small data transmission is valid only in the same serving cell.  FFS for other CG validity criteria (e.g. timer, UL/SUL aspect, etc)</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FFS Discuss further in stage 3 how to specify the agreement that CG-SDT resources are only valid in one cell (i.e. cell in which RRCRelease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in which RRCRelease is received)</w:t>
      </w:r>
    </w:p>
    <w:tbl>
      <w:tblPr>
        <w:tblStyle w:val="TableGrid"/>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lastRenderedPageBreak/>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 xml:space="preserve">and the cell is different from the cell where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t xml:space="preserve">3&gt; if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configured, indicate to lower layers that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r w:rsidRPr="006F5D8B">
              <w:rPr>
                <w:rFonts w:ascii="Times New Roman" w:hAnsi="Times New Roman"/>
                <w:i/>
                <w:iCs/>
                <w:color w:val="000000"/>
                <w:szCs w:val="20"/>
                <w:highlight w:val="yellow"/>
              </w:rPr>
              <w:t>pur-Config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r w:rsidRPr="006F5D8B">
              <w:rPr>
                <w:rFonts w:ascii="Times New Roman" w:hAnsi="Times New Roman"/>
                <w:i/>
                <w:iCs/>
                <w:color w:val="000000"/>
                <w:szCs w:val="20"/>
              </w:rPr>
              <w:t>pur-Config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RRCRelease is </w:t>
      </w:r>
      <w:r w:rsidR="00E524DF" w:rsidRPr="00C27BF9">
        <w:rPr>
          <w:rFonts w:cs="Arial"/>
          <w:b/>
          <w:bCs/>
          <w:sz w:val="20"/>
          <w:szCs w:val="28"/>
        </w:rPr>
        <w:t>received</w:t>
      </w:r>
      <w:r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D52DFB">
            <w:pPr>
              <w:tabs>
                <w:tab w:val="left" w:pos="360"/>
              </w:tabs>
              <w:spacing w:after="0"/>
              <w:jc w:val="center"/>
            </w:pPr>
            <w:r w:rsidRPr="003B79EF">
              <w:t>Reply (Yes/No/</w:t>
            </w:r>
          </w:p>
          <w:p w14:paraId="67A72D81" w14:textId="77777777" w:rsidR="00C5286B" w:rsidRPr="003B79EF" w:rsidRDefault="00C5286B"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D52DFB">
            <w:pPr>
              <w:tabs>
                <w:tab w:val="left" w:pos="360"/>
              </w:tabs>
              <w:spacing w:after="0"/>
            </w:pPr>
            <w:r w:rsidRPr="003B79EF">
              <w:t xml:space="preserve">Detailed comments </w:t>
            </w:r>
          </w:p>
        </w:tc>
      </w:tr>
      <w:tr w:rsidR="00C5286B" w:rsidRPr="003B79EF" w14:paraId="76AEF436" w14:textId="77777777" w:rsidTr="00D52DFB">
        <w:tc>
          <w:tcPr>
            <w:tcW w:w="1620" w:type="dxa"/>
            <w:tcBorders>
              <w:top w:val="double" w:sz="4" w:space="0" w:color="auto"/>
            </w:tcBorders>
          </w:tcPr>
          <w:p w14:paraId="7E8434F6" w14:textId="131727D7" w:rsidR="00C5286B"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0F0CCBC" w14:textId="69A093C3" w:rsidR="00C5286B" w:rsidRPr="005610FC" w:rsidRDefault="005610FC"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0EB1C72" w14:textId="1A1F8A59" w:rsidR="00C5286B" w:rsidRPr="00227F70" w:rsidRDefault="00227F70" w:rsidP="00402AE7">
            <w:pPr>
              <w:tabs>
                <w:tab w:val="left" w:pos="360"/>
              </w:tabs>
              <w:rPr>
                <w:rFonts w:eastAsia="PMingLiU"/>
                <w:lang w:eastAsia="zh-TW"/>
              </w:rPr>
            </w:pPr>
            <w:r>
              <w:rPr>
                <w:rFonts w:eastAsia="PMingLiU" w:hint="eastAsia"/>
                <w:lang w:eastAsia="zh-TW"/>
              </w:rPr>
              <w:t xml:space="preserve">As </w:t>
            </w:r>
            <w:r>
              <w:rPr>
                <w:rFonts w:eastAsia="PMingLiU"/>
                <w:lang w:eastAsia="zh-TW"/>
              </w:rPr>
              <w:t>legacy</w:t>
            </w:r>
            <w:r w:rsidR="00402AE7">
              <w:rPr>
                <w:rFonts w:eastAsia="PMingLiU"/>
                <w:lang w:eastAsia="zh-TW"/>
              </w:rPr>
              <w:t xml:space="preserve"> in L</w:t>
            </w:r>
            <w:r w:rsidR="00402AE7">
              <w:rPr>
                <w:rFonts w:eastAsia="PMingLiU" w:hint="eastAsia"/>
                <w:lang w:eastAsia="zh-TW"/>
              </w:rPr>
              <w:t>T</w:t>
            </w:r>
            <w:r w:rsidR="00402AE7">
              <w:rPr>
                <w:rFonts w:eastAsia="PMingLiU"/>
                <w:lang w:eastAsia="zh-TW"/>
              </w:rPr>
              <w:t>E</w:t>
            </w:r>
            <w:r>
              <w:rPr>
                <w:rFonts w:eastAsia="PMingLiU"/>
                <w:lang w:eastAsia="zh-TW"/>
              </w:rPr>
              <w:t>.</w:t>
            </w:r>
          </w:p>
        </w:tc>
      </w:tr>
      <w:tr w:rsidR="00851F8E" w:rsidRPr="003B79EF" w14:paraId="0AD0D069" w14:textId="77777777" w:rsidTr="00D52DFB">
        <w:tc>
          <w:tcPr>
            <w:tcW w:w="1620" w:type="dxa"/>
          </w:tcPr>
          <w:p w14:paraId="30DBC1AA" w14:textId="7A702FC7" w:rsidR="00851F8E" w:rsidRPr="003B79EF" w:rsidRDefault="00851F8E" w:rsidP="00851F8E">
            <w:pPr>
              <w:tabs>
                <w:tab w:val="left" w:pos="360"/>
              </w:tabs>
            </w:pPr>
            <w:r>
              <w:t>ZTE</w:t>
            </w:r>
          </w:p>
        </w:tc>
        <w:tc>
          <w:tcPr>
            <w:tcW w:w="1620" w:type="dxa"/>
          </w:tcPr>
          <w:p w14:paraId="79A16EF2" w14:textId="3CE5ED70" w:rsidR="00851F8E" w:rsidRPr="003B79EF" w:rsidRDefault="00851F8E" w:rsidP="00851F8E">
            <w:pPr>
              <w:tabs>
                <w:tab w:val="left" w:pos="360"/>
              </w:tabs>
              <w:jc w:val="center"/>
            </w:pPr>
            <w:r>
              <w:t>Yes</w:t>
            </w:r>
          </w:p>
        </w:tc>
        <w:tc>
          <w:tcPr>
            <w:tcW w:w="5490" w:type="dxa"/>
          </w:tcPr>
          <w:p w14:paraId="412A3219" w14:textId="77777777" w:rsidR="00851F8E" w:rsidRPr="003B79EF" w:rsidRDefault="00851F8E" w:rsidP="00851F8E">
            <w:pPr>
              <w:tabs>
                <w:tab w:val="left" w:pos="360"/>
              </w:tabs>
            </w:pPr>
          </w:p>
        </w:tc>
      </w:tr>
      <w:tr w:rsidR="00851F8E" w:rsidRPr="003B79EF" w14:paraId="0FC7D3CB" w14:textId="77777777" w:rsidTr="00D52DFB">
        <w:tc>
          <w:tcPr>
            <w:tcW w:w="1620" w:type="dxa"/>
          </w:tcPr>
          <w:p w14:paraId="07D81222" w14:textId="3F2642F3"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073C487E" w14:textId="1DD39692" w:rsidR="00851F8E" w:rsidRPr="002F2268" w:rsidRDefault="002F2268" w:rsidP="00851F8E">
            <w:pPr>
              <w:tabs>
                <w:tab w:val="left" w:pos="360"/>
              </w:tabs>
              <w:jc w:val="center"/>
              <w:rPr>
                <w:rFonts w:eastAsiaTheme="minorEastAsia"/>
              </w:rPr>
            </w:pPr>
            <w:r>
              <w:rPr>
                <w:rFonts w:eastAsiaTheme="minorEastAsia" w:hint="eastAsia"/>
              </w:rPr>
              <w:t>Yes</w:t>
            </w:r>
          </w:p>
        </w:tc>
        <w:tc>
          <w:tcPr>
            <w:tcW w:w="5490" w:type="dxa"/>
          </w:tcPr>
          <w:p w14:paraId="2EB5CEB5" w14:textId="77777777" w:rsidR="00851F8E" w:rsidRPr="003B79EF" w:rsidRDefault="00851F8E" w:rsidP="00851F8E">
            <w:pPr>
              <w:tabs>
                <w:tab w:val="left" w:pos="360"/>
              </w:tabs>
            </w:pPr>
          </w:p>
        </w:tc>
      </w:tr>
      <w:tr w:rsidR="00BB1EC8" w:rsidRPr="003B79EF" w14:paraId="592A1C17" w14:textId="77777777" w:rsidTr="00D52DFB">
        <w:tc>
          <w:tcPr>
            <w:tcW w:w="1620" w:type="dxa"/>
          </w:tcPr>
          <w:p w14:paraId="0014C4A7" w14:textId="4DABF794" w:rsidR="00BB1EC8" w:rsidRPr="003B79EF" w:rsidRDefault="00BB1EC8" w:rsidP="00BB1EC8">
            <w:pPr>
              <w:tabs>
                <w:tab w:val="left" w:pos="360"/>
              </w:tabs>
            </w:pPr>
            <w:r>
              <w:rPr>
                <w:rFonts w:eastAsia="Yu Mincho" w:hint="eastAsia"/>
                <w:lang w:eastAsia="ja-JP"/>
              </w:rPr>
              <w:t>Fujitsu</w:t>
            </w:r>
          </w:p>
        </w:tc>
        <w:tc>
          <w:tcPr>
            <w:tcW w:w="1620" w:type="dxa"/>
          </w:tcPr>
          <w:p w14:paraId="37C8ED18" w14:textId="5945C29A" w:rsidR="00BB1EC8" w:rsidRPr="003B79EF" w:rsidRDefault="00BB1EC8" w:rsidP="00BB1EC8">
            <w:pPr>
              <w:tabs>
                <w:tab w:val="left" w:pos="360"/>
              </w:tabs>
              <w:jc w:val="center"/>
            </w:pPr>
            <w:r>
              <w:rPr>
                <w:rFonts w:eastAsia="Yu Mincho" w:hint="eastAsia"/>
                <w:lang w:eastAsia="ja-JP"/>
              </w:rPr>
              <w:t>Yes</w:t>
            </w:r>
          </w:p>
        </w:tc>
        <w:tc>
          <w:tcPr>
            <w:tcW w:w="5490" w:type="dxa"/>
          </w:tcPr>
          <w:p w14:paraId="323C94ED" w14:textId="644785FB" w:rsidR="00BB1EC8" w:rsidRPr="003B79EF" w:rsidRDefault="00BB1EC8" w:rsidP="00BB1EC8">
            <w:pPr>
              <w:tabs>
                <w:tab w:val="left" w:pos="360"/>
              </w:tabs>
            </w:pPr>
            <w:r>
              <w:rPr>
                <w:rFonts w:eastAsia="Yu Mincho" w:hint="eastAsia"/>
                <w:lang w:eastAsia="ja-JP"/>
              </w:rPr>
              <w:t>We assume that CG resource is only valid to the serving cell the UE is connecting.</w:t>
            </w:r>
          </w:p>
        </w:tc>
      </w:tr>
      <w:tr w:rsidR="00BB5513" w:rsidRPr="003B79EF" w14:paraId="105FF4DB" w14:textId="77777777" w:rsidTr="00D52DFB">
        <w:tc>
          <w:tcPr>
            <w:tcW w:w="1620" w:type="dxa"/>
          </w:tcPr>
          <w:p w14:paraId="3F848FF2" w14:textId="5094BD9A" w:rsidR="00BB5513" w:rsidRPr="003B79EF" w:rsidRDefault="00BB5513" w:rsidP="00BB5513">
            <w:pPr>
              <w:tabs>
                <w:tab w:val="left" w:pos="360"/>
              </w:tabs>
            </w:pPr>
            <w:r>
              <w:t>Google</w:t>
            </w:r>
          </w:p>
        </w:tc>
        <w:tc>
          <w:tcPr>
            <w:tcW w:w="1620" w:type="dxa"/>
          </w:tcPr>
          <w:p w14:paraId="5B931ED7" w14:textId="753A9489" w:rsidR="00BB5513" w:rsidRPr="003B79EF" w:rsidRDefault="00BB5513" w:rsidP="00BB5513">
            <w:pPr>
              <w:tabs>
                <w:tab w:val="left" w:pos="360"/>
              </w:tabs>
              <w:jc w:val="center"/>
            </w:pPr>
            <w:r>
              <w:t>Yes</w:t>
            </w:r>
          </w:p>
        </w:tc>
        <w:tc>
          <w:tcPr>
            <w:tcW w:w="5490" w:type="dxa"/>
          </w:tcPr>
          <w:p w14:paraId="3612F579" w14:textId="4CA01B2B" w:rsidR="00BB5513" w:rsidRPr="003B79EF" w:rsidRDefault="00BB5513" w:rsidP="00EB7DBE">
            <w:pPr>
              <w:tabs>
                <w:tab w:val="left" w:pos="360"/>
              </w:tabs>
            </w:pPr>
            <w:r>
              <w:t>As in LTE, UE shou</w:t>
            </w:r>
            <w:r w:rsidR="00EB7DBE">
              <w:t>ld release CG resources if it initiates</w:t>
            </w:r>
            <w:r>
              <w:t xml:space="preserve"> a RRC resume procedure on other cell.</w:t>
            </w:r>
          </w:p>
        </w:tc>
      </w:tr>
      <w:tr w:rsidR="00BB5513" w:rsidRPr="003B79EF" w14:paraId="7E4E9847" w14:textId="77777777" w:rsidTr="00D52DFB">
        <w:tc>
          <w:tcPr>
            <w:tcW w:w="1620" w:type="dxa"/>
          </w:tcPr>
          <w:p w14:paraId="4C413D7D" w14:textId="77777777" w:rsidR="00BB5513" w:rsidRPr="003B79EF" w:rsidRDefault="00BB5513" w:rsidP="00BB5513">
            <w:pPr>
              <w:tabs>
                <w:tab w:val="left" w:pos="360"/>
              </w:tabs>
            </w:pPr>
          </w:p>
        </w:tc>
        <w:tc>
          <w:tcPr>
            <w:tcW w:w="1620" w:type="dxa"/>
          </w:tcPr>
          <w:p w14:paraId="7DE0CCA2" w14:textId="77777777" w:rsidR="00BB5513" w:rsidRPr="003B79EF" w:rsidRDefault="00BB5513" w:rsidP="00BB5513">
            <w:pPr>
              <w:tabs>
                <w:tab w:val="left" w:pos="360"/>
              </w:tabs>
              <w:jc w:val="center"/>
            </w:pPr>
          </w:p>
        </w:tc>
        <w:tc>
          <w:tcPr>
            <w:tcW w:w="5490" w:type="dxa"/>
          </w:tcPr>
          <w:p w14:paraId="34175618" w14:textId="77777777" w:rsidR="00BB5513" w:rsidRPr="003B79EF" w:rsidRDefault="00BB5513" w:rsidP="00BB5513">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Heading2"/>
        <w:rPr>
          <w:sz w:val="20"/>
          <w:szCs w:val="20"/>
          <w:u w:val="single"/>
        </w:rPr>
      </w:pPr>
      <w:r w:rsidRPr="000E381A">
        <w:rPr>
          <w:sz w:val="20"/>
          <w:szCs w:val="20"/>
          <w:u w:val="single"/>
        </w:rPr>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TableGrid"/>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TableGrid"/>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lastRenderedPageBreak/>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D52DFB">
            <w:pPr>
              <w:tabs>
                <w:tab w:val="left" w:pos="360"/>
              </w:tabs>
              <w:spacing w:after="0"/>
              <w:jc w:val="center"/>
            </w:pPr>
            <w:r w:rsidRPr="003B79EF">
              <w:t>Reply (Yes/No/</w:t>
            </w:r>
          </w:p>
          <w:p w14:paraId="40858322" w14:textId="77777777" w:rsidR="002D14C8" w:rsidRPr="003B79EF" w:rsidRDefault="002D14C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D52DFB">
            <w:pPr>
              <w:tabs>
                <w:tab w:val="left" w:pos="360"/>
              </w:tabs>
              <w:spacing w:after="0"/>
            </w:pPr>
            <w:r w:rsidRPr="003B79EF">
              <w:t xml:space="preserve">Detailed comments </w:t>
            </w:r>
          </w:p>
        </w:tc>
      </w:tr>
      <w:tr w:rsidR="002D14C8" w:rsidRPr="003B79EF" w14:paraId="0BF40FFC" w14:textId="77777777" w:rsidTr="00D52DFB">
        <w:tc>
          <w:tcPr>
            <w:tcW w:w="1620" w:type="dxa"/>
            <w:tcBorders>
              <w:top w:val="double" w:sz="4" w:space="0" w:color="auto"/>
            </w:tcBorders>
          </w:tcPr>
          <w:p w14:paraId="7644A105" w14:textId="26252BAD" w:rsidR="002D14C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41E23C1F" w14:textId="180F2186" w:rsidR="002D14C8" w:rsidRPr="005610FC" w:rsidRDefault="00227F70" w:rsidP="00D52DFB">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1F293C1E" w14:textId="23A830C4" w:rsidR="002D14C8" w:rsidRPr="005610FC" w:rsidRDefault="00651A5C" w:rsidP="00651A5C">
            <w:pPr>
              <w:tabs>
                <w:tab w:val="left" w:pos="360"/>
              </w:tabs>
              <w:rPr>
                <w:rFonts w:eastAsia="PMingLiU"/>
                <w:lang w:eastAsia="zh-TW"/>
              </w:rPr>
            </w:pPr>
            <w:r>
              <w:rPr>
                <w:rFonts w:eastAsia="PMingLiU" w:hint="eastAsia"/>
                <w:lang w:eastAsia="zh-TW"/>
              </w:rPr>
              <w:t xml:space="preserve">As agreed in RAN2#113bis, </w:t>
            </w:r>
            <w:r w:rsidRPr="00651A5C">
              <w:rPr>
                <w:rFonts w:eastAsia="PMingLiU"/>
                <w:lang w:val="en-GB" w:eastAsia="zh-TW"/>
              </w:rPr>
              <w:t>UL carrier selection is performed before CG-SDT selection</w:t>
            </w:r>
            <w:r>
              <w:rPr>
                <w:rFonts w:eastAsia="PMingLiU"/>
                <w:lang w:eastAsia="zh-TW"/>
              </w:rPr>
              <w:t>.</w:t>
            </w:r>
          </w:p>
        </w:tc>
      </w:tr>
      <w:tr w:rsidR="00851F8E" w:rsidRPr="003B79EF" w14:paraId="1F854ECA" w14:textId="77777777" w:rsidTr="00D52DFB">
        <w:tc>
          <w:tcPr>
            <w:tcW w:w="1620" w:type="dxa"/>
          </w:tcPr>
          <w:p w14:paraId="2D15FC28" w14:textId="01F0574C" w:rsidR="00851F8E" w:rsidRPr="003B79EF" w:rsidRDefault="00851F8E" w:rsidP="00851F8E">
            <w:pPr>
              <w:tabs>
                <w:tab w:val="left" w:pos="360"/>
              </w:tabs>
            </w:pPr>
            <w:r>
              <w:t>ZTE</w:t>
            </w:r>
          </w:p>
        </w:tc>
        <w:tc>
          <w:tcPr>
            <w:tcW w:w="1620" w:type="dxa"/>
          </w:tcPr>
          <w:p w14:paraId="3F775A8E" w14:textId="7C51AD23" w:rsidR="00851F8E" w:rsidRPr="003B79EF" w:rsidRDefault="00851F8E" w:rsidP="00851F8E">
            <w:pPr>
              <w:tabs>
                <w:tab w:val="left" w:pos="360"/>
              </w:tabs>
              <w:jc w:val="center"/>
            </w:pPr>
            <w:r>
              <w:t>No</w:t>
            </w:r>
          </w:p>
        </w:tc>
        <w:tc>
          <w:tcPr>
            <w:tcW w:w="5490" w:type="dxa"/>
          </w:tcPr>
          <w:p w14:paraId="60D9D320" w14:textId="760B0608" w:rsidR="00851F8E" w:rsidRPr="003B79EF" w:rsidRDefault="00851F8E" w:rsidP="00851F8E">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851F8E" w:rsidRPr="003B79EF" w14:paraId="3DC5B14A" w14:textId="77777777" w:rsidTr="00D52DFB">
        <w:tc>
          <w:tcPr>
            <w:tcW w:w="1620" w:type="dxa"/>
          </w:tcPr>
          <w:p w14:paraId="582C5EE4" w14:textId="17E616BE"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394143EB" w14:textId="6F15DF46" w:rsidR="00851F8E" w:rsidRPr="002F2268" w:rsidRDefault="008535CA" w:rsidP="00851F8E">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17D76837" w14:textId="297E914C" w:rsidR="00851F8E" w:rsidRPr="002F2268" w:rsidRDefault="002F2268" w:rsidP="008535CA">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sidRPr="003E2C49">
              <w:rPr>
                <w:lang w:eastAsia="ko-KR"/>
              </w:rPr>
              <w:t xml:space="preserve">RSRP of the downlink pathloss reference is </w:t>
            </w:r>
            <w:r>
              <w:rPr>
                <w:lang w:eastAsia="ko-KR"/>
              </w:rPr>
              <w:t xml:space="preserve">not </w:t>
            </w:r>
            <w:r w:rsidRPr="003E2C49">
              <w:rPr>
                <w:lang w:eastAsia="ko-KR"/>
              </w:rPr>
              <w:t>less tha</w:t>
            </w:r>
            <w:r>
              <w:rPr>
                <w:lang w:eastAsia="ko-KR"/>
              </w:rPr>
              <w:t>n the configured threshold</w:t>
            </w:r>
            <w:r w:rsidR="008535CA">
              <w:rPr>
                <w:lang w:eastAsia="ko-KR"/>
              </w:rPr>
              <w:t>, it should be possible to use CG-SDT unless we agree that CG resources are always configured on both SUL and NUL.</w:t>
            </w:r>
          </w:p>
        </w:tc>
      </w:tr>
      <w:tr w:rsidR="00BB1EC8" w:rsidRPr="003B79EF" w14:paraId="2B031700" w14:textId="77777777" w:rsidTr="00D52DFB">
        <w:tc>
          <w:tcPr>
            <w:tcW w:w="1620" w:type="dxa"/>
          </w:tcPr>
          <w:p w14:paraId="642F3D45" w14:textId="499DC4C1" w:rsidR="00BB1EC8" w:rsidRPr="003B79EF" w:rsidRDefault="00BB1EC8" w:rsidP="00BB1EC8">
            <w:pPr>
              <w:tabs>
                <w:tab w:val="left" w:pos="360"/>
              </w:tabs>
            </w:pPr>
            <w:r>
              <w:rPr>
                <w:rFonts w:eastAsia="Yu Mincho" w:hint="eastAsia"/>
                <w:lang w:eastAsia="ja-JP"/>
              </w:rPr>
              <w:t>Fujitsu</w:t>
            </w:r>
          </w:p>
        </w:tc>
        <w:tc>
          <w:tcPr>
            <w:tcW w:w="1620" w:type="dxa"/>
          </w:tcPr>
          <w:p w14:paraId="034E74A9" w14:textId="4491F143" w:rsidR="00BB1EC8" w:rsidRPr="003B79EF" w:rsidRDefault="00BB1EC8" w:rsidP="00BB1EC8">
            <w:pPr>
              <w:tabs>
                <w:tab w:val="left" w:pos="360"/>
              </w:tabs>
              <w:jc w:val="center"/>
            </w:pPr>
            <w:r>
              <w:rPr>
                <w:rFonts w:eastAsia="Yu Mincho" w:hint="eastAsia"/>
                <w:lang w:eastAsia="ja-JP"/>
              </w:rPr>
              <w:t>No</w:t>
            </w:r>
          </w:p>
        </w:tc>
        <w:tc>
          <w:tcPr>
            <w:tcW w:w="5490" w:type="dxa"/>
          </w:tcPr>
          <w:p w14:paraId="73DE1CC8" w14:textId="2DE16651" w:rsidR="00BB1EC8" w:rsidRPr="003B79EF" w:rsidRDefault="00BB1EC8" w:rsidP="00BB1EC8">
            <w:pPr>
              <w:tabs>
                <w:tab w:val="left" w:pos="360"/>
              </w:tabs>
            </w:pPr>
            <w:r>
              <w:rPr>
                <w:rFonts w:eastAsia="Yu Mincho" w:hint="eastAsia"/>
                <w:lang w:eastAsia="ja-JP"/>
              </w:rPr>
              <w:t>We understand that UL carrier selection is done prior to CG-SDT selection.</w:t>
            </w:r>
          </w:p>
        </w:tc>
      </w:tr>
      <w:tr w:rsidR="00BB5513" w:rsidRPr="003B79EF" w14:paraId="58CEC57E" w14:textId="77777777" w:rsidTr="00D52DFB">
        <w:tc>
          <w:tcPr>
            <w:tcW w:w="1620" w:type="dxa"/>
          </w:tcPr>
          <w:p w14:paraId="30962C99" w14:textId="06CC4E52" w:rsidR="00BB5513" w:rsidRPr="003B79EF" w:rsidRDefault="00BB5513" w:rsidP="00BB5513">
            <w:pPr>
              <w:tabs>
                <w:tab w:val="left" w:pos="360"/>
              </w:tabs>
            </w:pPr>
            <w:r>
              <w:t>Google</w:t>
            </w:r>
          </w:p>
        </w:tc>
        <w:tc>
          <w:tcPr>
            <w:tcW w:w="1620" w:type="dxa"/>
          </w:tcPr>
          <w:p w14:paraId="0C39BC02" w14:textId="66E549BF" w:rsidR="00BB5513" w:rsidRPr="003B79EF" w:rsidRDefault="00BB5513" w:rsidP="00BB5513">
            <w:pPr>
              <w:tabs>
                <w:tab w:val="left" w:pos="360"/>
              </w:tabs>
              <w:jc w:val="center"/>
            </w:pPr>
            <w:r>
              <w:t>No</w:t>
            </w:r>
          </w:p>
        </w:tc>
        <w:tc>
          <w:tcPr>
            <w:tcW w:w="5490" w:type="dxa"/>
          </w:tcPr>
          <w:p w14:paraId="1DEE44B6" w14:textId="054B19CE" w:rsidR="00BB5513" w:rsidRPr="003B79EF" w:rsidRDefault="00BB5513" w:rsidP="00BB5513">
            <w:pPr>
              <w:tabs>
                <w:tab w:val="left" w:pos="360"/>
              </w:tabs>
            </w:pPr>
            <w:r>
              <w:t>RAN2 has agreed that UE selects carrier before SDT selection.</w:t>
            </w:r>
          </w:p>
        </w:tc>
      </w:tr>
      <w:tr w:rsidR="00BB5513" w:rsidRPr="003B79EF" w14:paraId="4A548E80" w14:textId="77777777" w:rsidTr="00D52DFB">
        <w:tc>
          <w:tcPr>
            <w:tcW w:w="1620" w:type="dxa"/>
          </w:tcPr>
          <w:p w14:paraId="0F7B68A4" w14:textId="77777777" w:rsidR="00BB5513" w:rsidRPr="003B79EF" w:rsidRDefault="00BB5513" w:rsidP="00BB5513">
            <w:pPr>
              <w:tabs>
                <w:tab w:val="left" w:pos="360"/>
              </w:tabs>
            </w:pPr>
          </w:p>
        </w:tc>
        <w:tc>
          <w:tcPr>
            <w:tcW w:w="1620" w:type="dxa"/>
          </w:tcPr>
          <w:p w14:paraId="0C6A0458" w14:textId="77777777" w:rsidR="00BB5513" w:rsidRPr="003B79EF" w:rsidRDefault="00BB5513" w:rsidP="00BB5513">
            <w:pPr>
              <w:tabs>
                <w:tab w:val="left" w:pos="360"/>
              </w:tabs>
              <w:jc w:val="center"/>
            </w:pPr>
          </w:p>
        </w:tc>
        <w:tc>
          <w:tcPr>
            <w:tcW w:w="5490" w:type="dxa"/>
          </w:tcPr>
          <w:p w14:paraId="5A355040" w14:textId="77777777" w:rsidR="00BB5513" w:rsidRPr="003B79EF" w:rsidRDefault="00BB5513" w:rsidP="00BB5513">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D52DFB">
            <w:pPr>
              <w:tabs>
                <w:tab w:val="left" w:pos="360"/>
              </w:tabs>
              <w:spacing w:after="0"/>
              <w:jc w:val="center"/>
            </w:pPr>
            <w:r w:rsidRPr="003B79EF">
              <w:t>Reply (Yes/No/</w:t>
            </w:r>
          </w:p>
          <w:p w14:paraId="004D7866" w14:textId="77777777" w:rsidR="00D95AE4" w:rsidRPr="003B79EF" w:rsidRDefault="00D95AE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D52DFB">
            <w:pPr>
              <w:tabs>
                <w:tab w:val="left" w:pos="360"/>
              </w:tabs>
              <w:spacing w:after="0"/>
            </w:pPr>
            <w:r w:rsidRPr="003B79EF">
              <w:t xml:space="preserve">Detailed comments </w:t>
            </w:r>
          </w:p>
        </w:tc>
      </w:tr>
      <w:tr w:rsidR="00D95AE4" w:rsidRPr="003B79EF" w14:paraId="23345A4D" w14:textId="77777777" w:rsidTr="00D52DFB">
        <w:tc>
          <w:tcPr>
            <w:tcW w:w="1620" w:type="dxa"/>
            <w:tcBorders>
              <w:top w:val="double" w:sz="4" w:space="0" w:color="auto"/>
            </w:tcBorders>
          </w:tcPr>
          <w:p w14:paraId="74085E83" w14:textId="659A4489" w:rsidR="00D95AE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01EC639" w14:textId="3A9E1ED6" w:rsidR="00D95AE4" w:rsidRPr="00DE19CD" w:rsidRDefault="00651A5C" w:rsidP="00651A5C">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7A72B49" w14:textId="77777777" w:rsidR="00D95AE4" w:rsidRPr="003B79EF" w:rsidRDefault="00D95AE4" w:rsidP="00D52DFB">
            <w:pPr>
              <w:tabs>
                <w:tab w:val="left" w:pos="360"/>
              </w:tabs>
            </w:pPr>
          </w:p>
        </w:tc>
      </w:tr>
      <w:tr w:rsidR="00D95AE4" w:rsidRPr="003B79EF" w14:paraId="32F56493" w14:textId="77777777" w:rsidTr="00D52DFB">
        <w:tc>
          <w:tcPr>
            <w:tcW w:w="1620" w:type="dxa"/>
          </w:tcPr>
          <w:p w14:paraId="2A79087A" w14:textId="2921B74E" w:rsidR="00D95AE4" w:rsidRPr="003B79EF" w:rsidRDefault="00851F8E" w:rsidP="00D52DFB">
            <w:pPr>
              <w:tabs>
                <w:tab w:val="left" w:pos="360"/>
              </w:tabs>
            </w:pPr>
            <w:r>
              <w:t>ZTE</w:t>
            </w:r>
          </w:p>
        </w:tc>
        <w:tc>
          <w:tcPr>
            <w:tcW w:w="1620" w:type="dxa"/>
          </w:tcPr>
          <w:p w14:paraId="0046F542" w14:textId="1319CCF3" w:rsidR="00D95AE4" w:rsidRPr="003B79EF" w:rsidRDefault="00851F8E" w:rsidP="00D52DFB">
            <w:pPr>
              <w:tabs>
                <w:tab w:val="left" w:pos="360"/>
              </w:tabs>
              <w:jc w:val="center"/>
            </w:pPr>
            <w:r>
              <w:t>Yes</w:t>
            </w:r>
          </w:p>
        </w:tc>
        <w:tc>
          <w:tcPr>
            <w:tcW w:w="5490" w:type="dxa"/>
          </w:tcPr>
          <w:p w14:paraId="3D3B9CA6" w14:textId="5E7CFF59" w:rsidR="00D95AE4" w:rsidRPr="003B79EF" w:rsidRDefault="00851F8E" w:rsidP="00D52DFB">
            <w:pPr>
              <w:tabs>
                <w:tab w:val="left" w:pos="360"/>
              </w:tabs>
            </w:pPr>
            <w:r>
              <w:t xml:space="preserve">Already agreed above though! So, no need for further agreement on this. </w:t>
            </w:r>
          </w:p>
        </w:tc>
      </w:tr>
      <w:tr w:rsidR="00D95AE4" w:rsidRPr="003B79EF" w14:paraId="33F01217" w14:textId="77777777" w:rsidTr="00D52DFB">
        <w:tc>
          <w:tcPr>
            <w:tcW w:w="1620" w:type="dxa"/>
          </w:tcPr>
          <w:p w14:paraId="0B201C38" w14:textId="1CD984E1" w:rsidR="00D95AE4" w:rsidRPr="002F2268" w:rsidRDefault="002F2268" w:rsidP="00D52DFB">
            <w:pPr>
              <w:tabs>
                <w:tab w:val="left" w:pos="360"/>
              </w:tabs>
              <w:rPr>
                <w:rFonts w:eastAsiaTheme="minorEastAsia"/>
              </w:rPr>
            </w:pPr>
            <w:r>
              <w:rPr>
                <w:rFonts w:eastAsiaTheme="minorEastAsia" w:hint="eastAsia"/>
              </w:rPr>
              <w:t>Samsung</w:t>
            </w:r>
          </w:p>
        </w:tc>
        <w:tc>
          <w:tcPr>
            <w:tcW w:w="1620" w:type="dxa"/>
          </w:tcPr>
          <w:p w14:paraId="69E74863" w14:textId="5CDAA612" w:rsidR="00D95AE4" w:rsidRPr="002F2268" w:rsidRDefault="002F2268" w:rsidP="00D52DFB">
            <w:pPr>
              <w:tabs>
                <w:tab w:val="left" w:pos="360"/>
              </w:tabs>
              <w:jc w:val="center"/>
              <w:rPr>
                <w:rFonts w:eastAsiaTheme="minorEastAsia"/>
              </w:rPr>
            </w:pPr>
            <w:r>
              <w:rPr>
                <w:rFonts w:eastAsiaTheme="minorEastAsia" w:hint="eastAsia"/>
              </w:rPr>
              <w:t>Yes</w:t>
            </w:r>
          </w:p>
        </w:tc>
        <w:tc>
          <w:tcPr>
            <w:tcW w:w="5490" w:type="dxa"/>
          </w:tcPr>
          <w:p w14:paraId="68D0F912" w14:textId="77777777" w:rsidR="00D95AE4" w:rsidRPr="003B79EF" w:rsidRDefault="00D95AE4" w:rsidP="00D52DFB">
            <w:pPr>
              <w:tabs>
                <w:tab w:val="left" w:pos="360"/>
              </w:tabs>
            </w:pPr>
          </w:p>
        </w:tc>
      </w:tr>
      <w:tr w:rsidR="00D95AE4" w:rsidRPr="003B79EF" w14:paraId="528F112D" w14:textId="77777777" w:rsidTr="00D52DFB">
        <w:tc>
          <w:tcPr>
            <w:tcW w:w="1620" w:type="dxa"/>
          </w:tcPr>
          <w:p w14:paraId="1BF2BB13" w14:textId="719804C3" w:rsidR="00D95AE4" w:rsidRPr="003B79EF" w:rsidRDefault="00BB1EC8" w:rsidP="00D52DFB">
            <w:pPr>
              <w:tabs>
                <w:tab w:val="left" w:pos="360"/>
              </w:tabs>
            </w:pPr>
            <w:r>
              <w:t>Fujitsu</w:t>
            </w:r>
          </w:p>
        </w:tc>
        <w:tc>
          <w:tcPr>
            <w:tcW w:w="1620" w:type="dxa"/>
          </w:tcPr>
          <w:p w14:paraId="49FF7CA7" w14:textId="04D87461" w:rsidR="00D95AE4" w:rsidRPr="00BB1EC8" w:rsidRDefault="00BB1EC8" w:rsidP="00D52DFB">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695DE7B6" w14:textId="77777777" w:rsidR="00D95AE4" w:rsidRPr="003B79EF" w:rsidRDefault="00D95AE4" w:rsidP="00D52DFB">
            <w:pPr>
              <w:tabs>
                <w:tab w:val="left" w:pos="360"/>
              </w:tabs>
            </w:pPr>
          </w:p>
        </w:tc>
      </w:tr>
      <w:tr w:rsidR="00BB5513" w:rsidRPr="003B79EF" w14:paraId="0BCAA76C" w14:textId="77777777" w:rsidTr="00D52DFB">
        <w:tc>
          <w:tcPr>
            <w:tcW w:w="1620" w:type="dxa"/>
          </w:tcPr>
          <w:p w14:paraId="5592BFF1" w14:textId="3ECDC38E" w:rsidR="00BB5513" w:rsidRPr="003B79EF" w:rsidRDefault="00BB5513" w:rsidP="00BB5513">
            <w:pPr>
              <w:tabs>
                <w:tab w:val="left" w:pos="360"/>
              </w:tabs>
            </w:pPr>
            <w:r>
              <w:t>Google</w:t>
            </w:r>
          </w:p>
        </w:tc>
        <w:tc>
          <w:tcPr>
            <w:tcW w:w="1620" w:type="dxa"/>
          </w:tcPr>
          <w:p w14:paraId="79DA5D29" w14:textId="76D3FB1F" w:rsidR="00BB5513" w:rsidRPr="003B79EF" w:rsidRDefault="00BB5513" w:rsidP="00BB5513">
            <w:pPr>
              <w:tabs>
                <w:tab w:val="left" w:pos="360"/>
              </w:tabs>
              <w:jc w:val="center"/>
            </w:pPr>
            <w:r>
              <w:t>Yes</w:t>
            </w:r>
          </w:p>
        </w:tc>
        <w:tc>
          <w:tcPr>
            <w:tcW w:w="5490" w:type="dxa"/>
          </w:tcPr>
          <w:p w14:paraId="4934DB37" w14:textId="77777777" w:rsidR="00BB5513" w:rsidRPr="003B79EF" w:rsidRDefault="00BB5513" w:rsidP="00BB5513">
            <w:pPr>
              <w:tabs>
                <w:tab w:val="left" w:pos="360"/>
              </w:tabs>
            </w:pPr>
          </w:p>
        </w:tc>
      </w:tr>
      <w:tr w:rsidR="00BB5513" w:rsidRPr="003B79EF" w14:paraId="722E98F7" w14:textId="77777777" w:rsidTr="00D52DFB">
        <w:tc>
          <w:tcPr>
            <w:tcW w:w="1620" w:type="dxa"/>
          </w:tcPr>
          <w:p w14:paraId="788596EC" w14:textId="77777777" w:rsidR="00BB5513" w:rsidRPr="003B79EF" w:rsidRDefault="00BB5513" w:rsidP="00BB5513">
            <w:pPr>
              <w:tabs>
                <w:tab w:val="left" w:pos="360"/>
              </w:tabs>
            </w:pPr>
          </w:p>
        </w:tc>
        <w:tc>
          <w:tcPr>
            <w:tcW w:w="1620" w:type="dxa"/>
          </w:tcPr>
          <w:p w14:paraId="37FBE0E2" w14:textId="77777777" w:rsidR="00BB5513" w:rsidRPr="003B79EF" w:rsidRDefault="00BB5513" w:rsidP="00BB5513">
            <w:pPr>
              <w:tabs>
                <w:tab w:val="left" w:pos="360"/>
              </w:tabs>
              <w:jc w:val="center"/>
            </w:pPr>
          </w:p>
        </w:tc>
        <w:tc>
          <w:tcPr>
            <w:tcW w:w="5490" w:type="dxa"/>
          </w:tcPr>
          <w:p w14:paraId="54EF0F66" w14:textId="77777777" w:rsidR="00BB5513" w:rsidRPr="003B79EF" w:rsidRDefault="00BB5513" w:rsidP="00BB5513">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Heading2"/>
        <w:rPr>
          <w:sz w:val="20"/>
          <w:szCs w:val="20"/>
          <w:u w:val="single"/>
        </w:rPr>
      </w:pPr>
      <w:r w:rsidRPr="000E381A">
        <w:rPr>
          <w:sz w:val="20"/>
          <w:szCs w:val="20"/>
          <w:u w:val="single"/>
        </w:rPr>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TableGrid"/>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ListParagraph"/>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ListParagraph"/>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D52DFB">
            <w:pPr>
              <w:tabs>
                <w:tab w:val="left" w:pos="360"/>
              </w:tabs>
              <w:spacing w:after="0"/>
            </w:pPr>
            <w:r w:rsidRPr="003B79EF">
              <w:t xml:space="preserve">Detailed comments </w:t>
            </w:r>
          </w:p>
        </w:tc>
      </w:tr>
      <w:tr w:rsidR="002722EE" w:rsidRPr="003B79EF" w14:paraId="55373A87" w14:textId="77777777" w:rsidTr="00D52DFB">
        <w:tc>
          <w:tcPr>
            <w:tcW w:w="1620" w:type="dxa"/>
            <w:tcBorders>
              <w:top w:val="double" w:sz="4" w:space="0" w:color="auto"/>
            </w:tcBorders>
          </w:tcPr>
          <w:p w14:paraId="47792462" w14:textId="2C4F6B6C" w:rsidR="002722EE"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D7595F3" w14:textId="5DF832A5" w:rsidR="002722EE" w:rsidRPr="00DE19CD" w:rsidRDefault="00DE19CD" w:rsidP="00D52DFB">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730656A7" w14:textId="363DAD71" w:rsidR="002722EE" w:rsidRPr="004C0C8E" w:rsidRDefault="004C0C8E" w:rsidP="00D52DFB">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851F8E" w:rsidRPr="003B79EF" w14:paraId="53217909" w14:textId="77777777" w:rsidTr="00D52DFB">
        <w:tc>
          <w:tcPr>
            <w:tcW w:w="1620" w:type="dxa"/>
          </w:tcPr>
          <w:p w14:paraId="42CD429B" w14:textId="3CCF2A33" w:rsidR="00851F8E" w:rsidRPr="003B79EF" w:rsidRDefault="00851F8E" w:rsidP="00851F8E">
            <w:pPr>
              <w:tabs>
                <w:tab w:val="left" w:pos="360"/>
              </w:tabs>
            </w:pPr>
            <w:r>
              <w:t>ZTE</w:t>
            </w:r>
          </w:p>
        </w:tc>
        <w:tc>
          <w:tcPr>
            <w:tcW w:w="1620" w:type="dxa"/>
          </w:tcPr>
          <w:p w14:paraId="57810DEC" w14:textId="7292B606" w:rsidR="00851F8E" w:rsidRPr="003B79EF" w:rsidRDefault="00851F8E" w:rsidP="00851F8E">
            <w:pPr>
              <w:tabs>
                <w:tab w:val="left" w:pos="360"/>
              </w:tabs>
              <w:jc w:val="center"/>
            </w:pPr>
            <w:r>
              <w:t>a</w:t>
            </w:r>
          </w:p>
        </w:tc>
        <w:tc>
          <w:tcPr>
            <w:tcW w:w="5490" w:type="dxa"/>
          </w:tcPr>
          <w:p w14:paraId="0CFFF9DE" w14:textId="79051640" w:rsidR="00851F8E" w:rsidRPr="003B79EF" w:rsidRDefault="00851F8E" w:rsidP="00851F8E">
            <w:pPr>
              <w:tabs>
                <w:tab w:val="left" w:pos="360"/>
              </w:tabs>
            </w:pPr>
            <w:r>
              <w:t xml:space="preserve">No strong view, but </w:t>
            </w:r>
            <w:r w:rsidRPr="00851F8E">
              <w:rPr>
                <w:i/>
                <w:iCs/>
              </w:rPr>
              <w:t>option a</w:t>
            </w:r>
            <w:r>
              <w:rPr>
                <w:i/>
                <w:iCs/>
              </w:rPr>
              <w:t>.</w:t>
            </w:r>
            <w:r>
              <w:t xml:space="preserve"> seems enough (and seems to avoid signalling of a new RNTI in the RRCRelease message). </w:t>
            </w:r>
          </w:p>
        </w:tc>
      </w:tr>
      <w:tr w:rsidR="00851F8E" w:rsidRPr="003B79EF" w14:paraId="436C097E" w14:textId="77777777" w:rsidTr="00D52DFB">
        <w:tc>
          <w:tcPr>
            <w:tcW w:w="1620" w:type="dxa"/>
          </w:tcPr>
          <w:p w14:paraId="462D41BC" w14:textId="2C1CD182"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513F9F9D" w14:textId="1DD497B5" w:rsidR="00851F8E" w:rsidRPr="002F2268" w:rsidRDefault="002F2268" w:rsidP="00851F8E">
            <w:pPr>
              <w:tabs>
                <w:tab w:val="left" w:pos="360"/>
              </w:tabs>
              <w:jc w:val="center"/>
              <w:rPr>
                <w:rFonts w:eastAsiaTheme="minorEastAsia"/>
              </w:rPr>
            </w:pPr>
            <w:r>
              <w:rPr>
                <w:rFonts w:eastAsiaTheme="minorEastAsia" w:hint="eastAsia"/>
              </w:rPr>
              <w:t>a</w:t>
            </w:r>
          </w:p>
        </w:tc>
        <w:tc>
          <w:tcPr>
            <w:tcW w:w="5490" w:type="dxa"/>
          </w:tcPr>
          <w:p w14:paraId="10DB2D78" w14:textId="77777777" w:rsidR="00851F8E" w:rsidRPr="003B79EF" w:rsidRDefault="00851F8E" w:rsidP="00851F8E">
            <w:pPr>
              <w:tabs>
                <w:tab w:val="left" w:pos="360"/>
              </w:tabs>
            </w:pPr>
          </w:p>
        </w:tc>
      </w:tr>
      <w:tr w:rsidR="00851F8E" w:rsidRPr="003B79EF" w14:paraId="5BF61F67" w14:textId="77777777" w:rsidTr="00D52DFB">
        <w:tc>
          <w:tcPr>
            <w:tcW w:w="1620" w:type="dxa"/>
          </w:tcPr>
          <w:p w14:paraId="22B509C1" w14:textId="08A6BC66" w:rsidR="00851F8E" w:rsidRPr="00BB1EC8" w:rsidRDefault="00BB1EC8" w:rsidP="00851F8E">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164408EF" w14:textId="10C92B2F" w:rsidR="00851F8E" w:rsidRPr="00BB1EC8" w:rsidRDefault="00BB1EC8" w:rsidP="00851F8E">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4B1767CE" w14:textId="28FCC755" w:rsidR="00851F8E" w:rsidRPr="003B79EF" w:rsidRDefault="00BB1EC8" w:rsidP="00851F8E">
            <w:pPr>
              <w:tabs>
                <w:tab w:val="left" w:pos="360"/>
              </w:tabs>
            </w:pPr>
            <w:r>
              <w:rPr>
                <w:rFonts w:eastAsia="Yu Mincho"/>
                <w:lang w:eastAsia="ja-JP"/>
              </w:rPr>
              <w:t>Seems</w:t>
            </w:r>
            <w:r>
              <w:rPr>
                <w:rFonts w:eastAsia="Yu Mincho" w:hint="eastAsia"/>
                <w:lang w:eastAsia="ja-JP"/>
              </w:rPr>
              <w:t xml:space="preserve"> better to ask RAN1 on RNTI aspect.</w:t>
            </w:r>
          </w:p>
        </w:tc>
      </w:tr>
      <w:tr w:rsidR="00BB5513" w:rsidRPr="003B79EF" w14:paraId="46F215E7" w14:textId="77777777" w:rsidTr="00D52DFB">
        <w:tc>
          <w:tcPr>
            <w:tcW w:w="1620" w:type="dxa"/>
          </w:tcPr>
          <w:p w14:paraId="0C1F9CE5" w14:textId="3D0F6DAD" w:rsidR="00BB5513" w:rsidRPr="003B79EF" w:rsidRDefault="00BB5513" w:rsidP="00BB5513">
            <w:pPr>
              <w:tabs>
                <w:tab w:val="left" w:pos="360"/>
              </w:tabs>
            </w:pPr>
            <w:r>
              <w:t>Google</w:t>
            </w:r>
          </w:p>
        </w:tc>
        <w:tc>
          <w:tcPr>
            <w:tcW w:w="1620" w:type="dxa"/>
          </w:tcPr>
          <w:p w14:paraId="33D2B4F0" w14:textId="13EF68FB" w:rsidR="00BB5513" w:rsidRPr="003B79EF" w:rsidRDefault="00BB5513" w:rsidP="00BB5513">
            <w:pPr>
              <w:tabs>
                <w:tab w:val="left" w:pos="360"/>
              </w:tabs>
              <w:jc w:val="center"/>
            </w:pPr>
            <w:r>
              <w:t>b</w:t>
            </w:r>
          </w:p>
        </w:tc>
        <w:tc>
          <w:tcPr>
            <w:tcW w:w="5490" w:type="dxa"/>
          </w:tcPr>
          <w:p w14:paraId="35743A6C" w14:textId="3C76A218" w:rsidR="00BB5513" w:rsidRPr="003B79EF" w:rsidRDefault="00BB5513" w:rsidP="00EB7DBE">
            <w:pPr>
              <w:tabs>
                <w:tab w:val="left" w:pos="360"/>
              </w:tabs>
            </w:pPr>
            <w:r>
              <w:t xml:space="preserve">As in LTE, a new RNTI </w:t>
            </w:r>
            <w:r w:rsidR="00EB7DBE">
              <w:t>is</w:t>
            </w:r>
            <w:bookmarkStart w:id="7" w:name="_GoBack"/>
            <w:bookmarkEnd w:id="7"/>
            <w:r>
              <w:t xml:space="preserve"> used to monitor PDCCH.</w:t>
            </w:r>
          </w:p>
        </w:tc>
      </w:tr>
      <w:tr w:rsidR="00BB5513" w:rsidRPr="003B79EF" w14:paraId="5F6701BF" w14:textId="77777777" w:rsidTr="00D52DFB">
        <w:tc>
          <w:tcPr>
            <w:tcW w:w="1620" w:type="dxa"/>
          </w:tcPr>
          <w:p w14:paraId="503F227F" w14:textId="77777777" w:rsidR="00BB5513" w:rsidRPr="003B79EF" w:rsidRDefault="00BB5513" w:rsidP="00BB5513">
            <w:pPr>
              <w:tabs>
                <w:tab w:val="left" w:pos="360"/>
              </w:tabs>
            </w:pPr>
          </w:p>
        </w:tc>
        <w:tc>
          <w:tcPr>
            <w:tcW w:w="1620" w:type="dxa"/>
          </w:tcPr>
          <w:p w14:paraId="211B4B57" w14:textId="77777777" w:rsidR="00BB5513" w:rsidRPr="003B79EF" w:rsidRDefault="00BB5513" w:rsidP="00BB5513">
            <w:pPr>
              <w:tabs>
                <w:tab w:val="left" w:pos="360"/>
              </w:tabs>
              <w:jc w:val="center"/>
            </w:pPr>
          </w:p>
        </w:tc>
        <w:tc>
          <w:tcPr>
            <w:tcW w:w="5490" w:type="dxa"/>
          </w:tcPr>
          <w:p w14:paraId="2F25FCFB" w14:textId="69C3555D" w:rsidR="00BB5513" w:rsidRPr="00BB1EC8" w:rsidRDefault="00BB5513" w:rsidP="00BB5513">
            <w:pPr>
              <w:tabs>
                <w:tab w:val="left" w:pos="360"/>
              </w:tabs>
              <w:rPr>
                <w:rFonts w:eastAsia="Yu Mincho"/>
                <w:lang w:eastAsia="ja-JP"/>
              </w:rPr>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D52DFB">
            <w:pPr>
              <w:tabs>
                <w:tab w:val="left" w:pos="360"/>
              </w:tabs>
              <w:spacing w:after="0"/>
              <w:jc w:val="center"/>
            </w:pPr>
            <w:r w:rsidRPr="003B79EF">
              <w:t>Reply (Yes/No/</w:t>
            </w:r>
          </w:p>
          <w:p w14:paraId="6D0FAF5D" w14:textId="77777777" w:rsidR="00BD4551" w:rsidRPr="003B79EF" w:rsidRDefault="00BD4551"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D52DFB">
            <w:pPr>
              <w:tabs>
                <w:tab w:val="left" w:pos="360"/>
              </w:tabs>
              <w:spacing w:after="0"/>
            </w:pPr>
            <w:r w:rsidRPr="003B79EF">
              <w:t xml:space="preserve">Detailed comments </w:t>
            </w:r>
          </w:p>
        </w:tc>
      </w:tr>
      <w:tr w:rsidR="00BD4551" w:rsidRPr="003B79EF" w14:paraId="4563DD4C" w14:textId="77777777" w:rsidTr="00D52DFB">
        <w:tc>
          <w:tcPr>
            <w:tcW w:w="1620" w:type="dxa"/>
            <w:tcBorders>
              <w:top w:val="double" w:sz="4" w:space="0" w:color="auto"/>
            </w:tcBorders>
          </w:tcPr>
          <w:p w14:paraId="6657DB40" w14:textId="2267CA03" w:rsidR="00BD4551" w:rsidRPr="003B79EF" w:rsidRDefault="001A3BB9" w:rsidP="00D52DFB">
            <w:pPr>
              <w:tabs>
                <w:tab w:val="left" w:pos="360"/>
              </w:tabs>
            </w:pPr>
            <w:r w:rsidRPr="001A3BB9">
              <w:rPr>
                <w:rFonts w:hint="eastAsia"/>
              </w:rPr>
              <w:lastRenderedPageBreak/>
              <w:t>ASUST</w:t>
            </w:r>
            <w:r>
              <w:t>eK</w:t>
            </w:r>
          </w:p>
        </w:tc>
        <w:tc>
          <w:tcPr>
            <w:tcW w:w="1620" w:type="dxa"/>
            <w:tcBorders>
              <w:top w:val="double" w:sz="4" w:space="0" w:color="auto"/>
            </w:tcBorders>
          </w:tcPr>
          <w:p w14:paraId="538326E7" w14:textId="7CDC7C56" w:rsidR="00BD4551" w:rsidRPr="00167EFA" w:rsidRDefault="00167EFA"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6D9CF4C7" w14:textId="11CC1B38" w:rsidR="00F44859" w:rsidRDefault="00F44859" w:rsidP="00167EFA">
            <w:pPr>
              <w:tabs>
                <w:tab w:val="left" w:pos="360"/>
              </w:tabs>
            </w:pPr>
            <w:r>
              <w:t>Similar to type 1 CG in connected state, the UE monitor</w:t>
            </w:r>
            <w:r w:rsidR="004C0C8E">
              <w:t>s</w:t>
            </w:r>
            <w:r>
              <w:t xml:space="preserve"> the CS-RNTI for CG retransmission</w:t>
            </w:r>
            <w:r w:rsidR="004C0C8E">
              <w:t>(s)</w:t>
            </w:r>
            <w:r>
              <w:t xml:space="preserve"> in inactive state.</w:t>
            </w:r>
          </w:p>
          <w:p w14:paraId="69784109" w14:textId="68E20980" w:rsidR="00BD4551" w:rsidRPr="00C32D13" w:rsidRDefault="00C32D13" w:rsidP="00C32D13">
            <w:pPr>
              <w:tabs>
                <w:tab w:val="left" w:pos="360"/>
              </w:tabs>
              <w:rPr>
                <w:rFonts w:eastAsiaTheme="minorEastAsia"/>
              </w:rPr>
            </w:pPr>
            <w:r>
              <w:t>The CS-RNTI used in</w:t>
            </w:r>
            <w:r w:rsidR="00167EFA" w:rsidRPr="00167EFA">
              <w:t xml:space="preserve"> </w:t>
            </w:r>
            <w:r w:rsidR="00F44859">
              <w:t>connected state</w:t>
            </w:r>
            <w:r w:rsidR="00167EFA" w:rsidRPr="00167EFA">
              <w:t xml:space="preserve"> can be re</w:t>
            </w:r>
            <w:r w:rsidR="00353B39">
              <w:t>used</w:t>
            </w:r>
            <w:r>
              <w:t xml:space="preserve"> or the CS-RNTI can be </w:t>
            </w:r>
            <w:r w:rsidR="00167EFA" w:rsidRPr="00167EFA">
              <w:t>i</w:t>
            </w:r>
            <w:r w:rsidR="00353B39">
              <w:t xml:space="preserve">ncluded in the </w:t>
            </w:r>
            <w:r w:rsidR="00167EFA" w:rsidRPr="00167EFA">
              <w:t>RRCRelease message.</w:t>
            </w:r>
          </w:p>
        </w:tc>
      </w:tr>
      <w:tr w:rsidR="00851F8E" w:rsidRPr="003B79EF" w14:paraId="2FA08A80" w14:textId="77777777" w:rsidTr="00D52DFB">
        <w:tc>
          <w:tcPr>
            <w:tcW w:w="1620" w:type="dxa"/>
          </w:tcPr>
          <w:p w14:paraId="232D7D16" w14:textId="79C78EE1" w:rsidR="00851F8E" w:rsidRPr="003B79EF" w:rsidRDefault="00851F8E" w:rsidP="00851F8E">
            <w:pPr>
              <w:tabs>
                <w:tab w:val="left" w:pos="360"/>
              </w:tabs>
            </w:pPr>
            <w:r>
              <w:t>ZTE</w:t>
            </w:r>
          </w:p>
        </w:tc>
        <w:tc>
          <w:tcPr>
            <w:tcW w:w="1620" w:type="dxa"/>
          </w:tcPr>
          <w:p w14:paraId="23246B9E" w14:textId="77C14073" w:rsidR="00851F8E" w:rsidRPr="003B79EF" w:rsidRDefault="00851F8E" w:rsidP="00851F8E">
            <w:pPr>
              <w:tabs>
                <w:tab w:val="left" w:pos="360"/>
              </w:tabs>
              <w:jc w:val="center"/>
            </w:pPr>
            <w:r>
              <w:t>No</w:t>
            </w:r>
          </w:p>
        </w:tc>
        <w:tc>
          <w:tcPr>
            <w:tcW w:w="5490" w:type="dxa"/>
          </w:tcPr>
          <w:p w14:paraId="47414FD5" w14:textId="6B767E25" w:rsidR="00851F8E" w:rsidRPr="003B79EF" w:rsidRDefault="00851F8E" w:rsidP="00851F8E">
            <w:pPr>
              <w:tabs>
                <w:tab w:val="left" w:pos="360"/>
              </w:tabs>
            </w:pPr>
            <w:r>
              <w:t xml:space="preserve">Our understanding is that CS-RNTI is not needed since only CG-Type 1 resources are applicable in case of SDT.   </w:t>
            </w:r>
          </w:p>
        </w:tc>
      </w:tr>
      <w:tr w:rsidR="00851F8E" w:rsidRPr="003B79EF" w14:paraId="47024274" w14:textId="77777777" w:rsidTr="00D52DFB">
        <w:tc>
          <w:tcPr>
            <w:tcW w:w="1620" w:type="dxa"/>
          </w:tcPr>
          <w:p w14:paraId="3CEE2E76" w14:textId="6338A34F"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1879362B" w14:textId="23672AE6" w:rsidR="00851F8E" w:rsidRPr="002F2268" w:rsidRDefault="002F2268" w:rsidP="00851F8E">
            <w:pPr>
              <w:tabs>
                <w:tab w:val="left" w:pos="360"/>
              </w:tabs>
              <w:jc w:val="center"/>
              <w:rPr>
                <w:rFonts w:eastAsiaTheme="minorEastAsia"/>
              </w:rPr>
            </w:pPr>
            <w:r>
              <w:rPr>
                <w:rFonts w:eastAsiaTheme="minorEastAsia" w:hint="eastAsia"/>
              </w:rPr>
              <w:t>No</w:t>
            </w:r>
          </w:p>
        </w:tc>
        <w:tc>
          <w:tcPr>
            <w:tcW w:w="5490" w:type="dxa"/>
          </w:tcPr>
          <w:p w14:paraId="7D1FC62A" w14:textId="77777777" w:rsidR="00851F8E" w:rsidRPr="003B79EF" w:rsidRDefault="00851F8E" w:rsidP="00851F8E">
            <w:pPr>
              <w:tabs>
                <w:tab w:val="left" w:pos="360"/>
              </w:tabs>
            </w:pPr>
          </w:p>
        </w:tc>
      </w:tr>
      <w:tr w:rsidR="00BB1EC8" w:rsidRPr="003B79EF" w14:paraId="16B4F685" w14:textId="77777777" w:rsidTr="00D52DFB">
        <w:tc>
          <w:tcPr>
            <w:tcW w:w="1620" w:type="dxa"/>
          </w:tcPr>
          <w:p w14:paraId="3CBC2618" w14:textId="7B53351A" w:rsidR="00BB1EC8" w:rsidRPr="003B79EF" w:rsidRDefault="00BB1EC8" w:rsidP="00BB1EC8">
            <w:pPr>
              <w:tabs>
                <w:tab w:val="left" w:pos="360"/>
              </w:tabs>
            </w:pPr>
            <w:r>
              <w:rPr>
                <w:rFonts w:eastAsia="Yu Mincho"/>
                <w:lang w:eastAsia="ja-JP"/>
              </w:rPr>
              <w:t>Fujitsu</w:t>
            </w:r>
          </w:p>
        </w:tc>
        <w:tc>
          <w:tcPr>
            <w:tcW w:w="1620" w:type="dxa"/>
          </w:tcPr>
          <w:p w14:paraId="190E4B46" w14:textId="4229278C" w:rsidR="00BB1EC8" w:rsidRPr="003B79EF" w:rsidRDefault="00BB1EC8" w:rsidP="00BB1EC8">
            <w:pPr>
              <w:tabs>
                <w:tab w:val="left" w:pos="360"/>
              </w:tabs>
              <w:jc w:val="center"/>
            </w:pPr>
            <w:r>
              <w:rPr>
                <w:rFonts w:eastAsia="Yu Mincho" w:hint="eastAsia"/>
                <w:lang w:eastAsia="ja-JP"/>
              </w:rPr>
              <w:t>Yes</w:t>
            </w:r>
          </w:p>
        </w:tc>
        <w:tc>
          <w:tcPr>
            <w:tcW w:w="5490" w:type="dxa"/>
          </w:tcPr>
          <w:p w14:paraId="546A8D20" w14:textId="3FDEFE80" w:rsidR="00BB1EC8" w:rsidRPr="003B79EF" w:rsidRDefault="00BB1EC8" w:rsidP="00BB1EC8">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BB5513" w:rsidRPr="003B79EF" w14:paraId="718DDC4C" w14:textId="77777777" w:rsidTr="00D52DFB">
        <w:tc>
          <w:tcPr>
            <w:tcW w:w="1620" w:type="dxa"/>
          </w:tcPr>
          <w:p w14:paraId="37620364" w14:textId="6591EF8C" w:rsidR="00BB5513" w:rsidRPr="003B79EF" w:rsidRDefault="00BB5513" w:rsidP="00BB5513">
            <w:pPr>
              <w:tabs>
                <w:tab w:val="left" w:pos="360"/>
              </w:tabs>
            </w:pPr>
            <w:r>
              <w:t>Google</w:t>
            </w:r>
          </w:p>
        </w:tc>
        <w:tc>
          <w:tcPr>
            <w:tcW w:w="1620" w:type="dxa"/>
          </w:tcPr>
          <w:p w14:paraId="4628DA36" w14:textId="2A9FC30D" w:rsidR="00BB5513" w:rsidRPr="003B79EF" w:rsidRDefault="00BB5513" w:rsidP="00BB5513">
            <w:pPr>
              <w:tabs>
                <w:tab w:val="left" w:pos="360"/>
              </w:tabs>
              <w:jc w:val="center"/>
            </w:pPr>
            <w:r>
              <w:t>Yes</w:t>
            </w:r>
          </w:p>
        </w:tc>
        <w:tc>
          <w:tcPr>
            <w:tcW w:w="5490" w:type="dxa"/>
          </w:tcPr>
          <w:p w14:paraId="28481D04" w14:textId="7C8C41D8" w:rsidR="00BB5513" w:rsidRPr="003B79EF" w:rsidRDefault="00BB5513" w:rsidP="00BB5513">
            <w:pPr>
              <w:tabs>
                <w:tab w:val="left" w:pos="360"/>
              </w:tabs>
            </w:pPr>
            <w:r>
              <w:rPr>
                <w:rFonts w:eastAsiaTheme="minorEastAsia"/>
              </w:rPr>
              <w:t xml:space="preserve">The </w:t>
            </w:r>
            <w:r w:rsidRPr="004A6176">
              <w:rPr>
                <w:rFonts w:eastAsiaTheme="minorEastAsia"/>
              </w:rPr>
              <w:t xml:space="preserve">CS-RNTI </w:t>
            </w:r>
            <w:r w:rsidRPr="004A6176">
              <w:rPr>
                <w:rFonts w:eastAsiaTheme="minorEastAsia" w:hint="eastAsia"/>
              </w:rPr>
              <w:t>b</w:t>
            </w:r>
            <w:r w:rsidRPr="004A6176">
              <w:rPr>
                <w:rFonts w:eastAsiaTheme="minorEastAsia"/>
              </w:rPr>
              <w:t>as</w:t>
            </w:r>
            <w:r>
              <w:rPr>
                <w:rFonts w:eastAsiaTheme="minorEastAsia"/>
              </w:rPr>
              <w:t xml:space="preserve">ed dynamic retransmission can be the baseline. </w:t>
            </w:r>
            <w:r>
              <w:rPr>
                <w:rFonts w:ascii="Microsoft JhengHei" w:eastAsia="Microsoft JhengHei" w:hAnsi="Microsoft JhengHei" w:cs="Microsoft JhengHei"/>
                <w:lang w:eastAsia="zh-TW"/>
              </w:rPr>
              <w:t xml:space="preserve"> </w:t>
            </w:r>
          </w:p>
        </w:tc>
      </w:tr>
      <w:tr w:rsidR="00BB5513" w:rsidRPr="003B79EF" w14:paraId="0CA0A443" w14:textId="77777777" w:rsidTr="00D52DFB">
        <w:tc>
          <w:tcPr>
            <w:tcW w:w="1620" w:type="dxa"/>
          </w:tcPr>
          <w:p w14:paraId="6A493223" w14:textId="77777777" w:rsidR="00BB5513" w:rsidRPr="003B79EF" w:rsidRDefault="00BB5513" w:rsidP="00BB5513">
            <w:pPr>
              <w:tabs>
                <w:tab w:val="left" w:pos="360"/>
              </w:tabs>
            </w:pPr>
          </w:p>
        </w:tc>
        <w:tc>
          <w:tcPr>
            <w:tcW w:w="1620" w:type="dxa"/>
          </w:tcPr>
          <w:p w14:paraId="15156386" w14:textId="77777777" w:rsidR="00BB5513" w:rsidRPr="003B79EF" w:rsidRDefault="00BB5513" w:rsidP="00BB5513">
            <w:pPr>
              <w:tabs>
                <w:tab w:val="left" w:pos="360"/>
              </w:tabs>
              <w:jc w:val="center"/>
            </w:pPr>
          </w:p>
        </w:tc>
        <w:tc>
          <w:tcPr>
            <w:tcW w:w="5490" w:type="dxa"/>
          </w:tcPr>
          <w:p w14:paraId="7097DA5A" w14:textId="77777777" w:rsidR="00BB5513" w:rsidRPr="003B79EF" w:rsidRDefault="00BB5513" w:rsidP="00BB5513">
            <w:pPr>
              <w:tabs>
                <w:tab w:val="left" w:pos="360"/>
              </w:tabs>
            </w:pPr>
          </w:p>
        </w:tc>
      </w:tr>
    </w:tbl>
    <w:p w14:paraId="4E09D60B" w14:textId="6A653464" w:rsidR="000E381A" w:rsidRDefault="000E381A" w:rsidP="000E381A"/>
    <w:p w14:paraId="1B89D8C6" w14:textId="34432752" w:rsidR="008F1A7F" w:rsidRDefault="008F1A7F" w:rsidP="000E381A">
      <w:pPr>
        <w:pStyle w:val="Heading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r w:rsidR="009A01B6" w:rsidRPr="008541E2">
        <w:rPr>
          <w:rFonts w:eastAsiaTheme="minorEastAsia"/>
          <w:i/>
          <w:iCs/>
          <w:lang w:val="en-GB"/>
        </w:rPr>
        <w:t>ConfiguredGrantConfig</w:t>
      </w:r>
      <w:r w:rsidR="009A01B6">
        <w:rPr>
          <w:rFonts w:eastAsiaTheme="minorEastAsia"/>
          <w:lang w:val="en-GB"/>
        </w:rPr>
        <w:t>)</w:t>
      </w:r>
      <w:r w:rsidR="0031279A">
        <w:rPr>
          <w:rFonts w:eastAsiaTheme="minorEastAsia"/>
          <w:lang w:val="en-GB"/>
        </w:rPr>
        <w:t xml:space="preserve"> including the type-1 CG configuration, i.e. </w:t>
      </w:r>
      <w:r w:rsidR="0031279A" w:rsidRPr="008541E2">
        <w:rPr>
          <w:rFonts w:eastAsiaTheme="minorEastAsia"/>
          <w:i/>
          <w:iCs/>
          <w:lang w:val="en-GB"/>
        </w:rPr>
        <w:t>rrc-ConfiguredUplinkGrant</w:t>
      </w:r>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lastRenderedPageBreak/>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r w:rsidR="00750922" w:rsidRPr="003C7FB1">
        <w:rPr>
          <w:i/>
          <w:iCs/>
        </w:rPr>
        <w:t>ConfiguredGrantConfig</w:t>
      </w:r>
      <w:r w:rsidR="00750922" w:rsidRPr="00750922">
        <w:t xml:space="preserve"> and </w:t>
      </w:r>
      <w:r w:rsidR="00750922" w:rsidRPr="003C7FB1">
        <w:rPr>
          <w:i/>
          <w:iCs/>
        </w:rPr>
        <w:t>rrc-ConfiguredUplinkGrant</w:t>
      </w:r>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r w:rsidRPr="003C7FB1">
        <w:rPr>
          <w:rFonts w:cs="Arial"/>
          <w:b/>
          <w:bCs/>
          <w:i/>
          <w:iCs/>
          <w:sz w:val="20"/>
          <w:szCs w:val="28"/>
        </w:rPr>
        <w:t>ConfiguredGrantConfig</w:t>
      </w:r>
      <w:r w:rsidRPr="00C27BF9">
        <w:rPr>
          <w:rFonts w:cs="Arial"/>
          <w:b/>
          <w:bCs/>
          <w:sz w:val="20"/>
          <w:szCs w:val="28"/>
        </w:rPr>
        <w:t xml:space="preserve"> and </w:t>
      </w:r>
      <w:r w:rsidRPr="003C7FB1">
        <w:rPr>
          <w:rFonts w:cs="Arial"/>
          <w:b/>
          <w:bCs/>
          <w:i/>
          <w:iCs/>
          <w:sz w:val="20"/>
          <w:szCs w:val="28"/>
        </w:rPr>
        <w:t>rrc-ConfiguredUplinkGrant</w:t>
      </w:r>
      <w:r w:rsidRPr="00C27BF9">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D52DFB">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D52DFB">
            <w:pPr>
              <w:tabs>
                <w:tab w:val="left" w:pos="360"/>
              </w:tabs>
              <w:spacing w:after="0"/>
              <w:jc w:val="center"/>
            </w:pPr>
            <w:r w:rsidRPr="003B79EF">
              <w:t>Reply (</w:t>
            </w:r>
            <w:r w:rsidR="00A11BA9">
              <w:t xml:space="preserve">Yes- </w:t>
            </w:r>
            <w:r w:rsidR="00F455DA">
              <w:t>all parameters are reused / No – 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D52DFB">
            <w:pPr>
              <w:tabs>
                <w:tab w:val="left" w:pos="360"/>
              </w:tabs>
              <w:spacing w:after="0"/>
            </w:pPr>
            <w:r w:rsidRPr="003B79EF">
              <w:t xml:space="preserve">Detailed comments </w:t>
            </w:r>
          </w:p>
        </w:tc>
      </w:tr>
      <w:tr w:rsidR="007A3E4B" w:rsidRPr="003B79EF" w14:paraId="39CFA292" w14:textId="77777777" w:rsidTr="00D641F9">
        <w:tc>
          <w:tcPr>
            <w:tcW w:w="1620" w:type="dxa"/>
            <w:tcBorders>
              <w:top w:val="double" w:sz="4" w:space="0" w:color="auto"/>
            </w:tcBorders>
          </w:tcPr>
          <w:p w14:paraId="48F5E495" w14:textId="29542485" w:rsidR="007A3E4B" w:rsidRPr="003B79EF" w:rsidRDefault="001A3BB9" w:rsidP="00D52DFB">
            <w:pPr>
              <w:tabs>
                <w:tab w:val="left" w:pos="360"/>
              </w:tabs>
            </w:pPr>
            <w:r w:rsidRPr="001A3BB9">
              <w:rPr>
                <w:rFonts w:hint="eastAsia"/>
              </w:rPr>
              <w:t>ASUST</w:t>
            </w:r>
            <w:r>
              <w:t>eK</w:t>
            </w:r>
          </w:p>
        </w:tc>
        <w:tc>
          <w:tcPr>
            <w:tcW w:w="1890" w:type="dxa"/>
            <w:tcBorders>
              <w:top w:val="double" w:sz="4" w:space="0" w:color="auto"/>
            </w:tcBorders>
          </w:tcPr>
          <w:p w14:paraId="1C4F13CE" w14:textId="52B51719" w:rsidR="007A3E4B" w:rsidRPr="000F7F15" w:rsidRDefault="000F7F15" w:rsidP="00D52DFB">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20B779FD" w14:textId="77777777" w:rsidR="007A3E4B" w:rsidRPr="003B79EF" w:rsidRDefault="007A3E4B" w:rsidP="00D52DFB">
            <w:pPr>
              <w:tabs>
                <w:tab w:val="left" w:pos="360"/>
              </w:tabs>
            </w:pPr>
          </w:p>
        </w:tc>
      </w:tr>
      <w:tr w:rsidR="00851F8E" w:rsidRPr="003B79EF" w14:paraId="34493E19" w14:textId="77777777" w:rsidTr="00D641F9">
        <w:tc>
          <w:tcPr>
            <w:tcW w:w="1620" w:type="dxa"/>
          </w:tcPr>
          <w:p w14:paraId="6D9C95B3" w14:textId="2C9B65A9" w:rsidR="00851F8E" w:rsidRPr="003B79EF" w:rsidRDefault="00851F8E" w:rsidP="00851F8E">
            <w:pPr>
              <w:tabs>
                <w:tab w:val="left" w:pos="360"/>
              </w:tabs>
            </w:pPr>
            <w:r>
              <w:t>ZTE</w:t>
            </w:r>
          </w:p>
        </w:tc>
        <w:tc>
          <w:tcPr>
            <w:tcW w:w="1890" w:type="dxa"/>
          </w:tcPr>
          <w:p w14:paraId="2B27EBFD" w14:textId="6097C0EF" w:rsidR="00851F8E" w:rsidRPr="003B79EF" w:rsidRDefault="00851F8E" w:rsidP="00851F8E">
            <w:pPr>
              <w:tabs>
                <w:tab w:val="left" w:pos="360"/>
              </w:tabs>
              <w:jc w:val="center"/>
            </w:pPr>
            <w:r>
              <w:t>Yes</w:t>
            </w:r>
          </w:p>
        </w:tc>
        <w:tc>
          <w:tcPr>
            <w:tcW w:w="5220" w:type="dxa"/>
          </w:tcPr>
          <w:p w14:paraId="35951B68" w14:textId="38D18809" w:rsidR="00851F8E" w:rsidRPr="003B79EF" w:rsidRDefault="00851F8E" w:rsidP="00851F8E">
            <w:pPr>
              <w:tabs>
                <w:tab w:val="left" w:pos="360"/>
              </w:tabs>
            </w:pPr>
            <w:r>
              <w:t xml:space="preserve">The WI clarifies that CG-Type1 resources should be the baseline. </w:t>
            </w:r>
          </w:p>
        </w:tc>
      </w:tr>
      <w:tr w:rsidR="00851F8E" w:rsidRPr="003B79EF" w14:paraId="255243AB" w14:textId="77777777" w:rsidTr="00D641F9">
        <w:tc>
          <w:tcPr>
            <w:tcW w:w="1620" w:type="dxa"/>
          </w:tcPr>
          <w:p w14:paraId="78E00C56" w14:textId="01531CAE" w:rsidR="00851F8E" w:rsidRPr="008535CA" w:rsidRDefault="008535CA" w:rsidP="00851F8E">
            <w:pPr>
              <w:tabs>
                <w:tab w:val="left" w:pos="360"/>
              </w:tabs>
              <w:rPr>
                <w:rFonts w:eastAsiaTheme="minorEastAsia"/>
              </w:rPr>
            </w:pPr>
            <w:r>
              <w:rPr>
                <w:rFonts w:eastAsiaTheme="minorEastAsia" w:hint="eastAsia"/>
              </w:rPr>
              <w:t>Samsung</w:t>
            </w:r>
          </w:p>
        </w:tc>
        <w:tc>
          <w:tcPr>
            <w:tcW w:w="1890" w:type="dxa"/>
          </w:tcPr>
          <w:p w14:paraId="4646357B" w14:textId="1A4642B4" w:rsidR="00851F8E" w:rsidRPr="008535CA" w:rsidRDefault="008535CA" w:rsidP="00851F8E">
            <w:pPr>
              <w:tabs>
                <w:tab w:val="left" w:pos="360"/>
              </w:tabs>
              <w:jc w:val="center"/>
              <w:rPr>
                <w:rFonts w:eastAsiaTheme="minorEastAsia"/>
              </w:rPr>
            </w:pPr>
            <w:r>
              <w:rPr>
                <w:rFonts w:eastAsiaTheme="minorEastAsia" w:hint="eastAsia"/>
              </w:rPr>
              <w:t>No</w:t>
            </w:r>
          </w:p>
        </w:tc>
        <w:tc>
          <w:tcPr>
            <w:tcW w:w="5220" w:type="dxa"/>
          </w:tcPr>
          <w:p w14:paraId="0E7E7B70" w14:textId="48FF9632" w:rsidR="00851F8E" w:rsidRPr="008535CA" w:rsidRDefault="008535CA" w:rsidP="00851F8E">
            <w:pPr>
              <w:tabs>
                <w:tab w:val="left" w:pos="360"/>
              </w:tabs>
              <w:rPr>
                <w:rFonts w:eastAsiaTheme="minorEastAsia"/>
              </w:rPr>
            </w:pPr>
            <w:r>
              <w:rPr>
                <w:rFonts w:eastAsiaTheme="minorEastAsia" w:hint="eastAsia"/>
              </w:rPr>
              <w:t xml:space="preserve">Some parameters are not needed such as </w:t>
            </w:r>
            <w:r w:rsidRPr="00445D3F">
              <w:rPr>
                <w:rFonts w:ascii="Courier New" w:eastAsia="Times New Roman" w:hAnsi="Courier New"/>
                <w:noProof/>
                <w:sz w:val="16"/>
                <w:szCs w:val="20"/>
                <w:lang w:val="en-GB" w:eastAsia="en-GB"/>
              </w:rPr>
              <w:t>srs-ResourceIndicator</w:t>
            </w:r>
            <w:r>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lang w:val="en-GB" w:eastAsia="en-GB"/>
              </w:rPr>
              <w:t>pathlossReferenceIndex</w:t>
            </w:r>
          </w:p>
        </w:tc>
      </w:tr>
      <w:tr w:rsidR="00BD1202" w:rsidRPr="003B79EF" w14:paraId="097A8BA7" w14:textId="77777777" w:rsidTr="00D641F9">
        <w:tc>
          <w:tcPr>
            <w:tcW w:w="1620" w:type="dxa"/>
          </w:tcPr>
          <w:p w14:paraId="5FFAB1A3" w14:textId="5B757857" w:rsidR="00BD1202" w:rsidRPr="003B79EF" w:rsidRDefault="00BD1202" w:rsidP="00BD1202">
            <w:pPr>
              <w:tabs>
                <w:tab w:val="left" w:pos="360"/>
              </w:tabs>
            </w:pPr>
            <w:r>
              <w:rPr>
                <w:rFonts w:eastAsia="Yu Mincho" w:hint="eastAsia"/>
                <w:lang w:eastAsia="ja-JP"/>
              </w:rPr>
              <w:t>Fujitsu</w:t>
            </w:r>
          </w:p>
        </w:tc>
        <w:tc>
          <w:tcPr>
            <w:tcW w:w="1890" w:type="dxa"/>
          </w:tcPr>
          <w:p w14:paraId="2F7DB519" w14:textId="44967646" w:rsidR="00BD1202" w:rsidRPr="003B79EF" w:rsidRDefault="00BD1202" w:rsidP="00BD1202">
            <w:pPr>
              <w:tabs>
                <w:tab w:val="left" w:pos="360"/>
              </w:tabs>
              <w:jc w:val="center"/>
            </w:pPr>
            <w:r>
              <w:rPr>
                <w:rFonts w:eastAsia="Yu Mincho" w:hint="eastAsia"/>
                <w:lang w:eastAsia="ja-JP"/>
              </w:rPr>
              <w:t>Yes</w:t>
            </w:r>
          </w:p>
        </w:tc>
        <w:tc>
          <w:tcPr>
            <w:tcW w:w="5220" w:type="dxa"/>
          </w:tcPr>
          <w:p w14:paraId="049955BB" w14:textId="239F716A" w:rsidR="00BD1202" w:rsidRPr="003B79EF" w:rsidRDefault="00BD1202" w:rsidP="00BD120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BB5513" w:rsidRPr="003B79EF" w14:paraId="7166E1BA" w14:textId="77777777" w:rsidTr="00D641F9">
        <w:tc>
          <w:tcPr>
            <w:tcW w:w="1620" w:type="dxa"/>
          </w:tcPr>
          <w:p w14:paraId="3D4C394B" w14:textId="32C7A6BE" w:rsidR="00BB5513" w:rsidRPr="003B79EF" w:rsidRDefault="00BB5513" w:rsidP="00BB5513">
            <w:pPr>
              <w:tabs>
                <w:tab w:val="left" w:pos="360"/>
              </w:tabs>
            </w:pPr>
            <w:r>
              <w:t>Google</w:t>
            </w:r>
          </w:p>
        </w:tc>
        <w:tc>
          <w:tcPr>
            <w:tcW w:w="1890" w:type="dxa"/>
          </w:tcPr>
          <w:p w14:paraId="303ED1DB" w14:textId="3054897C" w:rsidR="00BB5513" w:rsidRPr="003B79EF" w:rsidRDefault="00BB5513" w:rsidP="00BB5513">
            <w:pPr>
              <w:tabs>
                <w:tab w:val="left" w:pos="360"/>
              </w:tabs>
              <w:jc w:val="center"/>
            </w:pPr>
            <w:r>
              <w:t>Yes</w:t>
            </w:r>
          </w:p>
        </w:tc>
        <w:tc>
          <w:tcPr>
            <w:tcW w:w="5220" w:type="dxa"/>
          </w:tcPr>
          <w:p w14:paraId="75058FB4" w14:textId="77777777" w:rsidR="00BB5513" w:rsidRPr="003B79EF" w:rsidRDefault="00BB5513" w:rsidP="00BB5513">
            <w:pPr>
              <w:tabs>
                <w:tab w:val="left" w:pos="360"/>
              </w:tabs>
            </w:pPr>
          </w:p>
        </w:tc>
      </w:tr>
      <w:tr w:rsidR="00BB5513" w:rsidRPr="003B79EF" w14:paraId="7151AC95" w14:textId="77777777" w:rsidTr="00D641F9">
        <w:tc>
          <w:tcPr>
            <w:tcW w:w="1620" w:type="dxa"/>
          </w:tcPr>
          <w:p w14:paraId="12EE87CC" w14:textId="77777777" w:rsidR="00BB5513" w:rsidRPr="003B79EF" w:rsidRDefault="00BB5513" w:rsidP="00BB5513">
            <w:pPr>
              <w:tabs>
                <w:tab w:val="left" w:pos="360"/>
              </w:tabs>
            </w:pPr>
          </w:p>
        </w:tc>
        <w:tc>
          <w:tcPr>
            <w:tcW w:w="1890" w:type="dxa"/>
          </w:tcPr>
          <w:p w14:paraId="63DC4DE3" w14:textId="77777777" w:rsidR="00BB5513" w:rsidRPr="003B79EF" w:rsidRDefault="00BB5513" w:rsidP="00BB5513">
            <w:pPr>
              <w:tabs>
                <w:tab w:val="left" w:pos="360"/>
              </w:tabs>
              <w:jc w:val="center"/>
            </w:pPr>
          </w:p>
        </w:tc>
        <w:tc>
          <w:tcPr>
            <w:tcW w:w="5220" w:type="dxa"/>
          </w:tcPr>
          <w:p w14:paraId="15A4E0D3" w14:textId="77777777" w:rsidR="00BB5513" w:rsidRPr="003B79EF" w:rsidRDefault="00BB5513" w:rsidP="00BB5513">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r w:rsidRPr="003C7FB1">
        <w:rPr>
          <w:i/>
          <w:iCs/>
        </w:rPr>
        <w:t>ConfiguredGrantConfig</w:t>
      </w:r>
      <w:r w:rsidRPr="00467F99">
        <w:t xml:space="preserve"> and </w:t>
      </w:r>
      <w:r w:rsidRPr="003C7FB1">
        <w:rPr>
          <w:i/>
          <w:iCs/>
        </w:rPr>
        <w:t>rrc-ConfiguredUplinkGrant</w:t>
      </w:r>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Yu Mincho"/>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TableGrid"/>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965F7F" w14:paraId="46550501" w14:textId="77777777" w:rsidTr="00D52DFB">
        <w:tc>
          <w:tcPr>
            <w:tcW w:w="9628" w:type="dxa"/>
          </w:tcPr>
          <w:p w14:paraId="32B4C7E7" w14:textId="77777777" w:rsidR="00965F7F" w:rsidRDefault="00965F7F" w:rsidP="00D52DFB">
            <w:pPr>
              <w:rPr>
                <w:lang w:eastAsia="ja-JP"/>
              </w:rPr>
            </w:pPr>
            <w:r w:rsidRPr="001913FD">
              <w:rPr>
                <w:highlight w:val="green"/>
                <w:lang w:eastAsia="ja-JP"/>
              </w:rPr>
              <w:t xml:space="preserve">RAN2 #113e </w:t>
            </w:r>
            <w:r w:rsidRPr="001913FD">
              <w:rPr>
                <w:highlight w:val="green"/>
              </w:rPr>
              <w:t>agreements</w:t>
            </w:r>
          </w:p>
          <w:p w14:paraId="5C65BEC9" w14:textId="77777777" w:rsidR="00965F7F" w:rsidRDefault="00965F7F" w:rsidP="00D52DFB">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TableGrid"/>
        <w:tblW w:w="0" w:type="auto"/>
        <w:tblLook w:val="04A0" w:firstRow="1" w:lastRow="0" w:firstColumn="1" w:lastColumn="0" w:noHBand="0" w:noVBand="1"/>
      </w:tblPr>
      <w:tblGrid>
        <w:gridCol w:w="9628"/>
      </w:tblGrid>
      <w:tr w:rsidR="00965F7F" w14:paraId="25CA177E" w14:textId="77777777" w:rsidTr="00D52DFB">
        <w:tc>
          <w:tcPr>
            <w:tcW w:w="9628" w:type="dxa"/>
          </w:tcPr>
          <w:p w14:paraId="0600EA7F" w14:textId="77777777" w:rsidR="00965F7F" w:rsidRDefault="00965F7F" w:rsidP="00D52DFB">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52DFB">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A response window timer for PDCCH monitoring after CG/DG transmission for CG-SDT</w:t>
      </w:r>
      <w:r w:rsidR="00661B78">
        <w:rPr>
          <w:rFonts w:eastAsiaTheme="minorEastAsia"/>
          <w:b/>
          <w:bCs/>
        </w:rPr>
        <w:t>;</w:t>
      </w:r>
    </w:p>
    <w:p w14:paraId="6B7FFBC6" w14:textId="575309AF" w:rsidR="00090D24" w:rsidRDefault="00090D24" w:rsidP="00F155FE">
      <w:pPr>
        <w:pStyle w:val="ListParagraph"/>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52DFB">
            <w:pPr>
              <w:tabs>
                <w:tab w:val="left" w:pos="360"/>
              </w:tabs>
              <w:spacing w:after="0"/>
              <w:jc w:val="center"/>
            </w:pPr>
            <w:r w:rsidRPr="003B79EF">
              <w:t>Reply (Yes/No/</w:t>
            </w:r>
          </w:p>
          <w:p w14:paraId="2B6F4683" w14:textId="77777777" w:rsidR="00661B78" w:rsidRPr="003B79EF" w:rsidRDefault="00661B7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52DFB">
            <w:pPr>
              <w:tabs>
                <w:tab w:val="left" w:pos="360"/>
              </w:tabs>
              <w:spacing w:after="0"/>
            </w:pPr>
            <w:r w:rsidRPr="003B79EF">
              <w:t xml:space="preserve">Detailed comments </w:t>
            </w:r>
          </w:p>
        </w:tc>
      </w:tr>
      <w:tr w:rsidR="00661B78" w:rsidRPr="003B79EF" w14:paraId="4D9E5EE5" w14:textId="77777777" w:rsidTr="00D52DFB">
        <w:tc>
          <w:tcPr>
            <w:tcW w:w="1620" w:type="dxa"/>
            <w:tcBorders>
              <w:top w:val="double" w:sz="4" w:space="0" w:color="auto"/>
            </w:tcBorders>
          </w:tcPr>
          <w:p w14:paraId="27EADE22" w14:textId="12CF951A" w:rsidR="00661B7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85881EF" w14:textId="742B655E" w:rsidR="00661B78" w:rsidRPr="003B79EF" w:rsidRDefault="000F7F15" w:rsidP="00D52DFB">
            <w:pPr>
              <w:tabs>
                <w:tab w:val="left" w:pos="360"/>
              </w:tabs>
              <w:jc w:val="center"/>
            </w:pPr>
            <w:r>
              <w:rPr>
                <w:rFonts w:eastAsia="PMingLiU" w:hint="eastAsia"/>
                <w:lang w:eastAsia="zh-TW"/>
              </w:rPr>
              <w:t>Yes</w:t>
            </w:r>
          </w:p>
        </w:tc>
        <w:tc>
          <w:tcPr>
            <w:tcW w:w="5490" w:type="dxa"/>
            <w:tcBorders>
              <w:top w:val="double" w:sz="4" w:space="0" w:color="auto"/>
            </w:tcBorders>
          </w:tcPr>
          <w:p w14:paraId="767DA7E1" w14:textId="77777777" w:rsidR="00661B78" w:rsidRPr="003B79EF" w:rsidRDefault="00661B78" w:rsidP="00D52DFB">
            <w:pPr>
              <w:tabs>
                <w:tab w:val="left" w:pos="360"/>
              </w:tabs>
            </w:pPr>
          </w:p>
        </w:tc>
      </w:tr>
      <w:tr w:rsidR="00851F8E" w:rsidRPr="003B79EF" w14:paraId="4470EECE" w14:textId="77777777" w:rsidTr="00D52DFB">
        <w:tc>
          <w:tcPr>
            <w:tcW w:w="1620" w:type="dxa"/>
          </w:tcPr>
          <w:p w14:paraId="4FAB5048" w14:textId="1CBDF5E1" w:rsidR="00851F8E" w:rsidRPr="003B79EF" w:rsidRDefault="00851F8E" w:rsidP="00851F8E">
            <w:pPr>
              <w:tabs>
                <w:tab w:val="left" w:pos="360"/>
              </w:tabs>
            </w:pPr>
            <w:r>
              <w:t>ZTE</w:t>
            </w:r>
          </w:p>
        </w:tc>
        <w:tc>
          <w:tcPr>
            <w:tcW w:w="1620" w:type="dxa"/>
          </w:tcPr>
          <w:p w14:paraId="7A33B2DE" w14:textId="3E8E8072" w:rsidR="00851F8E" w:rsidRPr="003B79EF" w:rsidRDefault="00851F8E" w:rsidP="00851F8E">
            <w:pPr>
              <w:tabs>
                <w:tab w:val="left" w:pos="360"/>
              </w:tabs>
              <w:jc w:val="center"/>
            </w:pPr>
            <w:r>
              <w:t>Yes</w:t>
            </w:r>
          </w:p>
        </w:tc>
        <w:tc>
          <w:tcPr>
            <w:tcW w:w="5490" w:type="dxa"/>
          </w:tcPr>
          <w:p w14:paraId="2C61F140" w14:textId="7BE268BB" w:rsidR="00851F8E" w:rsidRPr="003B79EF" w:rsidRDefault="00851F8E" w:rsidP="00851F8E">
            <w:pPr>
              <w:tabs>
                <w:tab w:val="left" w:pos="360"/>
              </w:tabs>
            </w:pPr>
            <w:r>
              <w:t xml:space="preserve">All based on existing agreements. Some of the parameters may depend on further RAN1 input. </w:t>
            </w:r>
          </w:p>
        </w:tc>
      </w:tr>
      <w:tr w:rsidR="00851F8E" w:rsidRPr="003B79EF" w14:paraId="25036134" w14:textId="77777777" w:rsidTr="00D52DFB">
        <w:tc>
          <w:tcPr>
            <w:tcW w:w="1620" w:type="dxa"/>
          </w:tcPr>
          <w:p w14:paraId="3B862469" w14:textId="286694B5" w:rsidR="00851F8E" w:rsidRPr="008535CA" w:rsidRDefault="008535CA" w:rsidP="00851F8E">
            <w:pPr>
              <w:tabs>
                <w:tab w:val="left" w:pos="360"/>
              </w:tabs>
              <w:rPr>
                <w:rFonts w:eastAsiaTheme="minorEastAsia"/>
              </w:rPr>
            </w:pPr>
            <w:r>
              <w:rPr>
                <w:rFonts w:eastAsiaTheme="minorEastAsia" w:hint="eastAsia"/>
              </w:rPr>
              <w:t>Samsung</w:t>
            </w:r>
          </w:p>
        </w:tc>
        <w:tc>
          <w:tcPr>
            <w:tcW w:w="1620" w:type="dxa"/>
          </w:tcPr>
          <w:p w14:paraId="242FA63D" w14:textId="29D9D695" w:rsidR="00851F8E" w:rsidRPr="008535CA" w:rsidRDefault="008535CA" w:rsidP="00851F8E">
            <w:pPr>
              <w:tabs>
                <w:tab w:val="left" w:pos="360"/>
              </w:tabs>
              <w:jc w:val="center"/>
              <w:rPr>
                <w:rFonts w:eastAsiaTheme="minorEastAsia"/>
              </w:rPr>
            </w:pPr>
            <w:r>
              <w:rPr>
                <w:rFonts w:eastAsiaTheme="minorEastAsia" w:hint="eastAsia"/>
              </w:rPr>
              <w:t>Yes</w:t>
            </w:r>
          </w:p>
        </w:tc>
        <w:tc>
          <w:tcPr>
            <w:tcW w:w="5490" w:type="dxa"/>
          </w:tcPr>
          <w:p w14:paraId="530940AF" w14:textId="77777777" w:rsidR="00851F8E" w:rsidRPr="003B79EF" w:rsidRDefault="00851F8E" w:rsidP="00851F8E">
            <w:pPr>
              <w:tabs>
                <w:tab w:val="left" w:pos="360"/>
              </w:tabs>
            </w:pPr>
          </w:p>
        </w:tc>
      </w:tr>
      <w:tr w:rsidR="00BD1202" w:rsidRPr="003B79EF" w14:paraId="0475DA23" w14:textId="77777777" w:rsidTr="00D52DFB">
        <w:tc>
          <w:tcPr>
            <w:tcW w:w="1620" w:type="dxa"/>
          </w:tcPr>
          <w:p w14:paraId="0DB4C363" w14:textId="7238EE54" w:rsidR="00BD1202" w:rsidRPr="003B79EF" w:rsidRDefault="00BD1202" w:rsidP="00BD1202">
            <w:pPr>
              <w:tabs>
                <w:tab w:val="left" w:pos="360"/>
              </w:tabs>
            </w:pPr>
            <w:r>
              <w:rPr>
                <w:rFonts w:eastAsia="Yu Mincho" w:hint="eastAsia"/>
                <w:lang w:eastAsia="ja-JP"/>
              </w:rPr>
              <w:t>Fujitsu</w:t>
            </w:r>
          </w:p>
        </w:tc>
        <w:tc>
          <w:tcPr>
            <w:tcW w:w="1620" w:type="dxa"/>
          </w:tcPr>
          <w:p w14:paraId="6AB868FB" w14:textId="0D1BF33F" w:rsidR="00BD1202" w:rsidRPr="003B79EF" w:rsidRDefault="00BD1202" w:rsidP="00BD1202">
            <w:pPr>
              <w:tabs>
                <w:tab w:val="left" w:pos="360"/>
              </w:tabs>
              <w:jc w:val="center"/>
            </w:pPr>
            <w:r>
              <w:rPr>
                <w:rFonts w:eastAsia="Yu Mincho" w:hint="eastAsia"/>
                <w:lang w:eastAsia="ja-JP"/>
              </w:rPr>
              <w:t>Yes</w:t>
            </w:r>
          </w:p>
        </w:tc>
        <w:tc>
          <w:tcPr>
            <w:tcW w:w="5490" w:type="dxa"/>
          </w:tcPr>
          <w:p w14:paraId="3FA051FB" w14:textId="044F6C91" w:rsidR="00BD1202" w:rsidRPr="003B79EF" w:rsidRDefault="00BD1202" w:rsidP="00BD1202">
            <w:pPr>
              <w:tabs>
                <w:tab w:val="left" w:pos="360"/>
              </w:tabs>
            </w:pPr>
            <w:r>
              <w:rPr>
                <w:rFonts w:eastAsia="Yu Mincho"/>
                <w:lang w:eastAsia="ja-JP"/>
              </w:rPr>
              <w:t>These parameters seem to be good starting point.</w:t>
            </w:r>
          </w:p>
        </w:tc>
      </w:tr>
      <w:tr w:rsidR="00BB5513" w:rsidRPr="003B79EF" w14:paraId="5C22D4E3" w14:textId="77777777" w:rsidTr="00D52DFB">
        <w:tc>
          <w:tcPr>
            <w:tcW w:w="1620" w:type="dxa"/>
          </w:tcPr>
          <w:p w14:paraId="383E1CEC" w14:textId="6B48FA60" w:rsidR="00BB5513" w:rsidRPr="003B79EF" w:rsidRDefault="00BB5513" w:rsidP="00BB5513">
            <w:pPr>
              <w:tabs>
                <w:tab w:val="left" w:pos="360"/>
              </w:tabs>
            </w:pPr>
            <w:r>
              <w:t>Google</w:t>
            </w:r>
          </w:p>
        </w:tc>
        <w:tc>
          <w:tcPr>
            <w:tcW w:w="1620" w:type="dxa"/>
          </w:tcPr>
          <w:p w14:paraId="41E86A04" w14:textId="69BA2F28" w:rsidR="00BB5513" w:rsidRPr="003B79EF" w:rsidRDefault="00BB5513" w:rsidP="00BB5513">
            <w:pPr>
              <w:tabs>
                <w:tab w:val="left" w:pos="360"/>
              </w:tabs>
              <w:jc w:val="center"/>
            </w:pPr>
            <w:r>
              <w:t>Yes</w:t>
            </w:r>
          </w:p>
        </w:tc>
        <w:tc>
          <w:tcPr>
            <w:tcW w:w="5490" w:type="dxa"/>
          </w:tcPr>
          <w:p w14:paraId="0C3804F5" w14:textId="77777777" w:rsidR="00BB5513" w:rsidRPr="003B79EF" w:rsidRDefault="00BB5513" w:rsidP="00BB5513">
            <w:pPr>
              <w:tabs>
                <w:tab w:val="left" w:pos="360"/>
              </w:tabs>
            </w:pPr>
          </w:p>
        </w:tc>
      </w:tr>
      <w:tr w:rsidR="00BB5513" w:rsidRPr="003B79EF" w14:paraId="24C3BEE3" w14:textId="77777777" w:rsidTr="00D52DFB">
        <w:tc>
          <w:tcPr>
            <w:tcW w:w="1620" w:type="dxa"/>
          </w:tcPr>
          <w:p w14:paraId="3F4DF6E9" w14:textId="77777777" w:rsidR="00BB5513" w:rsidRPr="003B79EF" w:rsidRDefault="00BB5513" w:rsidP="00BB5513">
            <w:pPr>
              <w:tabs>
                <w:tab w:val="left" w:pos="360"/>
              </w:tabs>
            </w:pPr>
          </w:p>
        </w:tc>
        <w:tc>
          <w:tcPr>
            <w:tcW w:w="1620" w:type="dxa"/>
          </w:tcPr>
          <w:p w14:paraId="2D061872" w14:textId="77777777" w:rsidR="00BB5513" w:rsidRPr="003B79EF" w:rsidRDefault="00BB5513" w:rsidP="00BB5513">
            <w:pPr>
              <w:tabs>
                <w:tab w:val="left" w:pos="360"/>
              </w:tabs>
              <w:jc w:val="center"/>
            </w:pPr>
          </w:p>
        </w:tc>
        <w:tc>
          <w:tcPr>
            <w:tcW w:w="5490" w:type="dxa"/>
          </w:tcPr>
          <w:p w14:paraId="5DE4920C" w14:textId="77777777" w:rsidR="00BB5513" w:rsidRPr="003B79EF" w:rsidRDefault="00BB5513" w:rsidP="00BB5513">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D52DFB">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69685D05" w:rsidR="006F4ACF" w:rsidRPr="003B79EF" w:rsidRDefault="00971B56" w:rsidP="00D52DFB">
            <w:pPr>
              <w:tabs>
                <w:tab w:val="left" w:pos="360"/>
              </w:tabs>
            </w:pPr>
            <w:r w:rsidRPr="001A3BB9">
              <w:rPr>
                <w:rFonts w:hint="eastAsia"/>
              </w:rPr>
              <w:t>ASUST</w:t>
            </w:r>
            <w:r>
              <w:t>eK</w:t>
            </w:r>
          </w:p>
        </w:tc>
        <w:tc>
          <w:tcPr>
            <w:tcW w:w="7110" w:type="dxa"/>
            <w:tcBorders>
              <w:top w:val="double" w:sz="4" w:space="0" w:color="auto"/>
            </w:tcBorders>
          </w:tcPr>
          <w:p w14:paraId="6322990E" w14:textId="5D7EB21C" w:rsidR="006F4ACF" w:rsidRPr="00385313" w:rsidRDefault="00971B56" w:rsidP="00D52DFB">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sidRPr="008146FB">
              <w:rPr>
                <w:rFonts w:cs="Arial"/>
                <w:color w:val="000000" w:themeColor="text1"/>
                <w:szCs w:val="20"/>
              </w:rPr>
              <w:t>separate SDT BWP</w:t>
            </w:r>
            <w:r>
              <w:rPr>
                <w:rFonts w:cs="Arial"/>
                <w:color w:val="000000" w:themeColor="text1"/>
                <w:szCs w:val="20"/>
              </w:rPr>
              <w:t>.</w:t>
            </w:r>
          </w:p>
        </w:tc>
      </w:tr>
      <w:tr w:rsidR="00851F8E" w:rsidRPr="003B79EF" w14:paraId="732A6999" w14:textId="77777777" w:rsidTr="006F4ACF">
        <w:tc>
          <w:tcPr>
            <w:tcW w:w="1620" w:type="dxa"/>
          </w:tcPr>
          <w:p w14:paraId="3086B6D0" w14:textId="619310A7" w:rsidR="00851F8E" w:rsidRPr="003B79EF" w:rsidRDefault="00851F8E" w:rsidP="00851F8E">
            <w:pPr>
              <w:tabs>
                <w:tab w:val="left" w:pos="360"/>
              </w:tabs>
            </w:pPr>
            <w:r>
              <w:t>ZTE</w:t>
            </w:r>
          </w:p>
        </w:tc>
        <w:tc>
          <w:tcPr>
            <w:tcW w:w="7110" w:type="dxa"/>
          </w:tcPr>
          <w:p w14:paraId="595A2AD7" w14:textId="61F2D359" w:rsidR="00851F8E" w:rsidRPr="003B79EF" w:rsidRDefault="00851F8E" w:rsidP="00851F8E">
            <w:pPr>
              <w:tabs>
                <w:tab w:val="left" w:pos="360"/>
              </w:tabs>
            </w:pPr>
            <w:r>
              <w:t xml:space="preserve">Some RAN1 input may be needed for further parameters and we can wait for their input. </w:t>
            </w:r>
          </w:p>
        </w:tc>
      </w:tr>
      <w:tr w:rsidR="00851F8E" w:rsidRPr="003B79EF" w14:paraId="3EC2C0CD" w14:textId="77777777" w:rsidTr="006F4ACF">
        <w:tc>
          <w:tcPr>
            <w:tcW w:w="1620" w:type="dxa"/>
          </w:tcPr>
          <w:p w14:paraId="3D21F736" w14:textId="77777777" w:rsidR="00851F8E" w:rsidRPr="003B79EF" w:rsidRDefault="00851F8E" w:rsidP="00851F8E">
            <w:pPr>
              <w:tabs>
                <w:tab w:val="left" w:pos="360"/>
              </w:tabs>
            </w:pPr>
          </w:p>
        </w:tc>
        <w:tc>
          <w:tcPr>
            <w:tcW w:w="7110" w:type="dxa"/>
          </w:tcPr>
          <w:p w14:paraId="693559CB" w14:textId="77777777" w:rsidR="00851F8E" w:rsidRPr="003B79EF" w:rsidRDefault="00851F8E" w:rsidP="00851F8E">
            <w:pPr>
              <w:tabs>
                <w:tab w:val="left" w:pos="360"/>
              </w:tabs>
            </w:pPr>
          </w:p>
        </w:tc>
      </w:tr>
      <w:tr w:rsidR="00851F8E" w:rsidRPr="003B79EF" w14:paraId="0B93EB5A" w14:textId="77777777" w:rsidTr="006F4ACF">
        <w:tc>
          <w:tcPr>
            <w:tcW w:w="1620" w:type="dxa"/>
          </w:tcPr>
          <w:p w14:paraId="506B3C35" w14:textId="77777777" w:rsidR="00851F8E" w:rsidRPr="003B79EF" w:rsidRDefault="00851F8E" w:rsidP="00851F8E">
            <w:pPr>
              <w:tabs>
                <w:tab w:val="left" w:pos="360"/>
              </w:tabs>
            </w:pPr>
          </w:p>
        </w:tc>
        <w:tc>
          <w:tcPr>
            <w:tcW w:w="7110" w:type="dxa"/>
          </w:tcPr>
          <w:p w14:paraId="1C6937F1" w14:textId="77777777" w:rsidR="00851F8E" w:rsidRPr="003B79EF" w:rsidRDefault="00851F8E" w:rsidP="00851F8E">
            <w:pPr>
              <w:tabs>
                <w:tab w:val="left" w:pos="360"/>
              </w:tabs>
            </w:pPr>
          </w:p>
        </w:tc>
      </w:tr>
      <w:tr w:rsidR="00851F8E" w:rsidRPr="003B79EF" w14:paraId="0A1459CE" w14:textId="77777777" w:rsidTr="006F4ACF">
        <w:tc>
          <w:tcPr>
            <w:tcW w:w="1620" w:type="dxa"/>
          </w:tcPr>
          <w:p w14:paraId="44B88428" w14:textId="77777777" w:rsidR="00851F8E" w:rsidRPr="003B79EF" w:rsidRDefault="00851F8E" w:rsidP="00851F8E">
            <w:pPr>
              <w:tabs>
                <w:tab w:val="left" w:pos="360"/>
              </w:tabs>
            </w:pPr>
          </w:p>
        </w:tc>
        <w:tc>
          <w:tcPr>
            <w:tcW w:w="7110" w:type="dxa"/>
          </w:tcPr>
          <w:p w14:paraId="67D5A47E" w14:textId="77777777" w:rsidR="00851F8E" w:rsidRPr="003B79EF" w:rsidRDefault="00851F8E" w:rsidP="00851F8E">
            <w:pPr>
              <w:tabs>
                <w:tab w:val="left" w:pos="360"/>
              </w:tabs>
            </w:pPr>
          </w:p>
        </w:tc>
      </w:tr>
      <w:tr w:rsidR="00851F8E" w:rsidRPr="003B79EF" w14:paraId="0683E310" w14:textId="77777777" w:rsidTr="006F4ACF">
        <w:tc>
          <w:tcPr>
            <w:tcW w:w="1620" w:type="dxa"/>
          </w:tcPr>
          <w:p w14:paraId="49C5FA1E" w14:textId="77777777" w:rsidR="00851F8E" w:rsidRPr="003B79EF" w:rsidRDefault="00851F8E" w:rsidP="00851F8E">
            <w:pPr>
              <w:tabs>
                <w:tab w:val="left" w:pos="360"/>
              </w:tabs>
            </w:pPr>
          </w:p>
        </w:tc>
        <w:tc>
          <w:tcPr>
            <w:tcW w:w="7110" w:type="dxa"/>
          </w:tcPr>
          <w:p w14:paraId="21B70D3F" w14:textId="77777777" w:rsidR="00851F8E" w:rsidRPr="003B79EF" w:rsidRDefault="00851F8E" w:rsidP="00851F8E">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Heading2"/>
        <w:numPr>
          <w:ilvl w:val="1"/>
          <w:numId w:val="2"/>
        </w:numPr>
        <w:ind w:left="576"/>
      </w:pPr>
      <w:r>
        <w:t>Others</w:t>
      </w:r>
    </w:p>
    <w:p w14:paraId="12717197" w14:textId="6BB97824" w:rsidR="00D6537E" w:rsidRPr="00C90D18" w:rsidRDefault="00D6537E" w:rsidP="00D6537E">
      <w:pPr>
        <w:pStyle w:val="Heading3"/>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52DFB">
            <w:pPr>
              <w:tabs>
                <w:tab w:val="left" w:pos="360"/>
              </w:tabs>
              <w:spacing w:after="0"/>
            </w:pPr>
            <w:r w:rsidRPr="003B79EF">
              <w:t xml:space="preserve">Detailed comments </w:t>
            </w:r>
          </w:p>
        </w:tc>
      </w:tr>
      <w:tr w:rsidR="000C6A91" w:rsidRPr="003B79EF" w14:paraId="7E102279" w14:textId="77777777" w:rsidTr="00D52DFB">
        <w:tc>
          <w:tcPr>
            <w:tcW w:w="1620" w:type="dxa"/>
            <w:tcBorders>
              <w:top w:val="double" w:sz="4" w:space="0" w:color="auto"/>
            </w:tcBorders>
          </w:tcPr>
          <w:p w14:paraId="12B6E07E" w14:textId="4E02449C" w:rsidR="000C6A91" w:rsidRPr="003B79EF" w:rsidRDefault="000C6A91" w:rsidP="00D52DFB">
            <w:pPr>
              <w:tabs>
                <w:tab w:val="left" w:pos="360"/>
              </w:tabs>
            </w:pPr>
          </w:p>
        </w:tc>
        <w:tc>
          <w:tcPr>
            <w:tcW w:w="7110" w:type="dxa"/>
            <w:tcBorders>
              <w:top w:val="double" w:sz="4" w:space="0" w:color="auto"/>
            </w:tcBorders>
          </w:tcPr>
          <w:p w14:paraId="0CCF0C1B" w14:textId="77777777" w:rsidR="000C6A91" w:rsidRPr="003B79EF" w:rsidRDefault="000C6A91" w:rsidP="00D52DFB">
            <w:pPr>
              <w:tabs>
                <w:tab w:val="left" w:pos="360"/>
              </w:tabs>
            </w:pPr>
          </w:p>
        </w:tc>
      </w:tr>
      <w:tr w:rsidR="000C6A91" w:rsidRPr="003B79EF" w14:paraId="079D9F3D" w14:textId="77777777" w:rsidTr="00D52DFB">
        <w:tc>
          <w:tcPr>
            <w:tcW w:w="1620" w:type="dxa"/>
          </w:tcPr>
          <w:p w14:paraId="4C0784C7" w14:textId="77777777" w:rsidR="000C6A91" w:rsidRPr="003B79EF" w:rsidRDefault="000C6A91" w:rsidP="00D52DFB">
            <w:pPr>
              <w:tabs>
                <w:tab w:val="left" w:pos="360"/>
              </w:tabs>
            </w:pPr>
          </w:p>
        </w:tc>
        <w:tc>
          <w:tcPr>
            <w:tcW w:w="7110" w:type="dxa"/>
          </w:tcPr>
          <w:p w14:paraId="577D93D8" w14:textId="77777777" w:rsidR="000C6A91" w:rsidRPr="003B79EF" w:rsidRDefault="000C6A91" w:rsidP="00D52DFB">
            <w:pPr>
              <w:tabs>
                <w:tab w:val="left" w:pos="360"/>
              </w:tabs>
            </w:pPr>
          </w:p>
        </w:tc>
      </w:tr>
      <w:tr w:rsidR="000C6A91" w:rsidRPr="003B79EF" w14:paraId="1F87BFF1" w14:textId="77777777" w:rsidTr="00D52DFB">
        <w:tc>
          <w:tcPr>
            <w:tcW w:w="1620" w:type="dxa"/>
          </w:tcPr>
          <w:p w14:paraId="44F28B80" w14:textId="77777777" w:rsidR="000C6A91" w:rsidRPr="003B79EF" w:rsidRDefault="000C6A91" w:rsidP="00D52DFB">
            <w:pPr>
              <w:tabs>
                <w:tab w:val="left" w:pos="360"/>
              </w:tabs>
            </w:pPr>
          </w:p>
        </w:tc>
        <w:tc>
          <w:tcPr>
            <w:tcW w:w="7110" w:type="dxa"/>
          </w:tcPr>
          <w:p w14:paraId="27DE8B03" w14:textId="77777777" w:rsidR="000C6A91" w:rsidRPr="003B79EF" w:rsidRDefault="000C6A91" w:rsidP="00D52DFB">
            <w:pPr>
              <w:tabs>
                <w:tab w:val="left" w:pos="360"/>
              </w:tabs>
            </w:pPr>
          </w:p>
        </w:tc>
      </w:tr>
      <w:tr w:rsidR="000C6A91" w:rsidRPr="003B79EF" w14:paraId="389E06CF" w14:textId="77777777" w:rsidTr="00D52DFB">
        <w:tc>
          <w:tcPr>
            <w:tcW w:w="1620" w:type="dxa"/>
          </w:tcPr>
          <w:p w14:paraId="35DB4FD3" w14:textId="77777777" w:rsidR="000C6A91" w:rsidRPr="003B79EF" w:rsidRDefault="000C6A91" w:rsidP="00D52DFB">
            <w:pPr>
              <w:tabs>
                <w:tab w:val="left" w:pos="360"/>
              </w:tabs>
            </w:pPr>
          </w:p>
        </w:tc>
        <w:tc>
          <w:tcPr>
            <w:tcW w:w="7110" w:type="dxa"/>
          </w:tcPr>
          <w:p w14:paraId="3992323C" w14:textId="77777777" w:rsidR="000C6A91" w:rsidRPr="003B79EF" w:rsidRDefault="000C6A91" w:rsidP="00D52DFB">
            <w:pPr>
              <w:tabs>
                <w:tab w:val="left" w:pos="360"/>
              </w:tabs>
            </w:pPr>
          </w:p>
        </w:tc>
      </w:tr>
      <w:tr w:rsidR="000C6A91" w:rsidRPr="003B79EF" w14:paraId="437539C6" w14:textId="77777777" w:rsidTr="00D52DFB">
        <w:tc>
          <w:tcPr>
            <w:tcW w:w="1620" w:type="dxa"/>
          </w:tcPr>
          <w:p w14:paraId="2177F2F7" w14:textId="77777777" w:rsidR="000C6A91" w:rsidRPr="003B79EF" w:rsidRDefault="000C6A91" w:rsidP="00D52DFB">
            <w:pPr>
              <w:tabs>
                <w:tab w:val="left" w:pos="360"/>
              </w:tabs>
            </w:pPr>
          </w:p>
        </w:tc>
        <w:tc>
          <w:tcPr>
            <w:tcW w:w="7110" w:type="dxa"/>
          </w:tcPr>
          <w:p w14:paraId="11B0B750" w14:textId="77777777" w:rsidR="000C6A91" w:rsidRPr="003B79EF" w:rsidRDefault="000C6A91" w:rsidP="00D52DFB">
            <w:pPr>
              <w:tabs>
                <w:tab w:val="left" w:pos="360"/>
              </w:tabs>
            </w:pPr>
          </w:p>
        </w:tc>
      </w:tr>
      <w:tr w:rsidR="000C6A91" w:rsidRPr="003B79EF" w14:paraId="7EDC6BD2" w14:textId="77777777" w:rsidTr="00D52DFB">
        <w:tc>
          <w:tcPr>
            <w:tcW w:w="1620" w:type="dxa"/>
          </w:tcPr>
          <w:p w14:paraId="0336463D" w14:textId="77777777" w:rsidR="000C6A91" w:rsidRPr="003B79EF" w:rsidRDefault="000C6A91" w:rsidP="00D52DFB">
            <w:pPr>
              <w:tabs>
                <w:tab w:val="left" w:pos="360"/>
              </w:tabs>
            </w:pPr>
          </w:p>
        </w:tc>
        <w:tc>
          <w:tcPr>
            <w:tcW w:w="7110" w:type="dxa"/>
          </w:tcPr>
          <w:p w14:paraId="54313573" w14:textId="77777777" w:rsidR="000C6A91" w:rsidRPr="003B79EF" w:rsidRDefault="000C6A91" w:rsidP="00D52DFB">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Heading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Heading1"/>
        <w:numPr>
          <w:ilvl w:val="0"/>
          <w:numId w:val="2"/>
        </w:numPr>
      </w:pPr>
      <w:r>
        <w:t>Contact information</w:t>
      </w:r>
      <w:r w:rsidR="00C74591">
        <w:t xml:space="preserve">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D52DFB">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D52DFB">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D52DFB">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r>
              <w:t>Ruiming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3DA1A064" w:rsidR="00B618E7" w:rsidRDefault="001A3BB9" w:rsidP="00E46ADE">
            <w:pPr>
              <w:tabs>
                <w:tab w:val="left" w:pos="360"/>
              </w:tabs>
            </w:pPr>
            <w:r w:rsidRPr="001A3BB9">
              <w:rPr>
                <w:rFonts w:hint="eastAsia"/>
              </w:rPr>
              <w:t>ASUST</w:t>
            </w:r>
            <w:r>
              <w:t>eK</w:t>
            </w:r>
          </w:p>
        </w:tc>
        <w:tc>
          <w:tcPr>
            <w:tcW w:w="4123" w:type="dxa"/>
          </w:tcPr>
          <w:p w14:paraId="5F9BD790" w14:textId="02A13280" w:rsidR="00B618E7" w:rsidRPr="0029325C" w:rsidRDefault="001A3BB9" w:rsidP="00E46ADE">
            <w:pPr>
              <w:tabs>
                <w:tab w:val="left" w:pos="360"/>
              </w:tabs>
              <w:rPr>
                <w:rFonts w:eastAsia="PMingLiU"/>
                <w:lang w:eastAsia="zh-TW"/>
              </w:rPr>
            </w:pPr>
            <w:r>
              <w:rPr>
                <w:rFonts w:eastAsia="PMingLiU" w:hint="eastAsia"/>
                <w:lang w:eastAsia="zh-TW"/>
              </w:rPr>
              <w:t>Erica Huang</w:t>
            </w:r>
          </w:p>
        </w:tc>
        <w:tc>
          <w:tcPr>
            <w:tcW w:w="3702" w:type="dxa"/>
          </w:tcPr>
          <w:p w14:paraId="08E1EBB5" w14:textId="78325665" w:rsidR="00B618E7" w:rsidRPr="0029325C" w:rsidRDefault="001A3BB9" w:rsidP="00E46ADE">
            <w:pPr>
              <w:tabs>
                <w:tab w:val="left" w:pos="360"/>
              </w:tabs>
              <w:rPr>
                <w:rFonts w:eastAsia="PMingLiU"/>
                <w:lang w:eastAsia="zh-TW"/>
              </w:rPr>
            </w:pPr>
            <w:r>
              <w:rPr>
                <w:rFonts w:eastAsia="PMingLiU" w:hint="eastAsia"/>
                <w:lang w:eastAsia="zh-TW"/>
              </w:rPr>
              <w:t>Erica_Huang@asus.com</w:t>
            </w:r>
          </w:p>
        </w:tc>
      </w:tr>
      <w:tr w:rsidR="00B618E7" w14:paraId="3A9E5ABE" w14:textId="417ACD54" w:rsidTr="00E46ADE">
        <w:tc>
          <w:tcPr>
            <w:tcW w:w="1358" w:type="dxa"/>
          </w:tcPr>
          <w:p w14:paraId="1CF39857" w14:textId="48B0B2D0" w:rsidR="00B618E7" w:rsidRDefault="00A93D91" w:rsidP="00E46ADE">
            <w:pPr>
              <w:tabs>
                <w:tab w:val="left" w:pos="360"/>
              </w:tabs>
            </w:pPr>
            <w:r>
              <w:t>ZTE</w:t>
            </w:r>
          </w:p>
        </w:tc>
        <w:tc>
          <w:tcPr>
            <w:tcW w:w="4123" w:type="dxa"/>
          </w:tcPr>
          <w:p w14:paraId="41A6E4A5" w14:textId="4363F034" w:rsidR="00B618E7" w:rsidRDefault="00903907" w:rsidP="00E46ADE">
            <w:pPr>
              <w:tabs>
                <w:tab w:val="left" w:pos="360"/>
              </w:tabs>
            </w:pPr>
            <w:r>
              <w:t>Eswar Vutukuri</w:t>
            </w:r>
          </w:p>
        </w:tc>
        <w:tc>
          <w:tcPr>
            <w:tcW w:w="3702" w:type="dxa"/>
          </w:tcPr>
          <w:p w14:paraId="1F23EA68" w14:textId="37037ECD" w:rsidR="00B618E7" w:rsidRDefault="00903907" w:rsidP="00E46ADE">
            <w:pPr>
              <w:tabs>
                <w:tab w:val="left" w:pos="360"/>
              </w:tabs>
            </w:pPr>
            <w:r>
              <w:t>Eswar.vutukuri@zte.com.cn</w:t>
            </w:r>
          </w:p>
        </w:tc>
      </w:tr>
      <w:tr w:rsidR="00B618E7" w14:paraId="53161EC6" w14:textId="485D4537" w:rsidTr="00E46ADE">
        <w:tc>
          <w:tcPr>
            <w:tcW w:w="1358" w:type="dxa"/>
          </w:tcPr>
          <w:p w14:paraId="680C0BD4" w14:textId="5A6EEF1F" w:rsidR="00B618E7" w:rsidRPr="00294B27" w:rsidRDefault="00294B27" w:rsidP="00E46ADE">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6852FF39" w14:textId="58EFD96F" w:rsidR="00B618E7" w:rsidRPr="00294B27" w:rsidRDefault="00294B27" w:rsidP="00E46ADE">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3D353628" w14:textId="6C716609" w:rsidR="00B618E7" w:rsidRPr="00294B27" w:rsidRDefault="00294B27" w:rsidP="00E46ADE">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B618E7" w14:paraId="309E9862" w14:textId="5840DBCB" w:rsidTr="00E46ADE">
        <w:tc>
          <w:tcPr>
            <w:tcW w:w="1358" w:type="dxa"/>
          </w:tcPr>
          <w:p w14:paraId="12A76F71" w14:textId="1B06A3B7" w:rsidR="00B618E7" w:rsidRDefault="00BB5513" w:rsidP="00E46ADE">
            <w:pPr>
              <w:tabs>
                <w:tab w:val="left" w:pos="360"/>
              </w:tabs>
            </w:pPr>
            <w:r>
              <w:t>Google</w:t>
            </w:r>
          </w:p>
        </w:tc>
        <w:tc>
          <w:tcPr>
            <w:tcW w:w="4123" w:type="dxa"/>
          </w:tcPr>
          <w:p w14:paraId="724DE030" w14:textId="42EFDFA4" w:rsidR="00B618E7" w:rsidRDefault="00BB5513" w:rsidP="00E46ADE">
            <w:pPr>
              <w:tabs>
                <w:tab w:val="left" w:pos="360"/>
              </w:tabs>
            </w:pPr>
            <w:r>
              <w:t>Shiangrung Ye</w:t>
            </w:r>
          </w:p>
        </w:tc>
        <w:tc>
          <w:tcPr>
            <w:tcW w:w="3702" w:type="dxa"/>
          </w:tcPr>
          <w:p w14:paraId="4B3CDFD3" w14:textId="66DC2463" w:rsidR="00B618E7" w:rsidRDefault="00BB5513" w:rsidP="00E46ADE">
            <w:pPr>
              <w:tabs>
                <w:tab w:val="left" w:pos="360"/>
              </w:tabs>
            </w:pPr>
            <w:r>
              <w:t>shiangrungye@google.com</w:t>
            </w: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Heading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8" w:name="_Ref68896385"/>
      <w:bookmarkStart w:id="9" w:name="_Hlk37360549"/>
      <w:bookmarkStart w:id="10"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Huawei, HiSilicon</w:t>
      </w:r>
      <w:r w:rsidR="008A3B79">
        <w:rPr>
          <w:lang w:eastAsia="ja-JP"/>
        </w:rPr>
        <w:t>.</w:t>
      </w:r>
      <w:bookmarkEnd w:id="8"/>
    </w:p>
    <w:bookmarkEnd w:id="9"/>
    <w:bookmarkEnd w:id="10"/>
    <w:p w14:paraId="74B3965B" w14:textId="1E8C9B69" w:rsidR="00991F79" w:rsidRDefault="00991F79" w:rsidP="00991F79">
      <w:pPr>
        <w:numPr>
          <w:ilvl w:val="0"/>
          <w:numId w:val="3"/>
        </w:numPr>
        <w:ind w:left="540" w:hanging="540"/>
        <w:rPr>
          <w:lang w:eastAsia="ja-JP"/>
        </w:rPr>
      </w:pPr>
      <w:r w:rsidRPr="00991F79">
        <w:rPr>
          <w:lang w:eastAsia="ja-JP"/>
        </w:rPr>
        <w:lastRenderedPageBreak/>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Huawei, HiSilicon</w:t>
      </w:r>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t>R2-2105379</w:t>
      </w:r>
      <w:r>
        <w:rPr>
          <w:lang w:eastAsia="ja-JP"/>
        </w:rPr>
        <w:t xml:space="preserve">, </w:t>
      </w:r>
      <w:r w:rsidRPr="00991F79">
        <w:rPr>
          <w:lang w:eastAsia="ja-JP"/>
        </w:rPr>
        <w:t>Beam selection for CG-SDT</w:t>
      </w:r>
      <w:r w:rsidR="000A746E">
        <w:rPr>
          <w:lang w:eastAsia="ja-JP"/>
        </w:rPr>
        <w:t xml:space="preserve">, </w:t>
      </w:r>
      <w:r w:rsidRPr="00991F79">
        <w:rPr>
          <w:lang w:eastAsia="ja-JP"/>
        </w:rPr>
        <w:t>ASUSTeK</w:t>
      </w:r>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Huawei, HiSilicon</w:t>
      </w:r>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r w:rsidRPr="00991F79">
        <w:rPr>
          <w:lang w:eastAsia="ja-JP"/>
        </w:rPr>
        <w:t>InterDigital</w:t>
      </w:r>
    </w:p>
    <w:p w14:paraId="01AEE906" w14:textId="06A9FEFC" w:rsidR="00670C0D" w:rsidRDefault="00670C0D" w:rsidP="00670C0D">
      <w:pPr>
        <w:numPr>
          <w:ilvl w:val="0"/>
          <w:numId w:val="3"/>
        </w:numPr>
        <w:ind w:left="540" w:hanging="540"/>
        <w:rPr>
          <w:lang w:eastAsia="ja-JP"/>
        </w:rPr>
      </w:pPr>
      <w:r>
        <w:rPr>
          <w:lang w:eastAsia="ja-JP"/>
        </w:rPr>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r>
        <w:rPr>
          <w:lang w:eastAsia="ja-JP"/>
        </w:rPr>
        <w:t>InterDigital</w:t>
      </w:r>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EV)" w:date="2021-07-13T11:13:00Z" w:initials="Z(EV)">
    <w:p w14:paraId="50268F71" w14:textId="77777777" w:rsidR="005A7735" w:rsidRDefault="005A7735" w:rsidP="00851F8E">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7259D36A" w14:textId="77777777" w:rsidR="005A7735" w:rsidRDefault="005A7735" w:rsidP="00851F8E">
      <w:pPr>
        <w:pStyle w:val="CommentText"/>
      </w:pPr>
    </w:p>
    <w:p w14:paraId="3E50FADE" w14:textId="0EE7F659" w:rsidR="005A7735" w:rsidRDefault="005A7735">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50F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0FADE" w16cid:durableId="2497F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EBE3C" w14:textId="77777777" w:rsidR="009B58F3" w:rsidRDefault="009B58F3">
      <w:r>
        <w:separator/>
      </w:r>
    </w:p>
    <w:p w14:paraId="15E4C1EA" w14:textId="77777777" w:rsidR="009B58F3" w:rsidRDefault="009B58F3"/>
  </w:endnote>
  <w:endnote w:type="continuationSeparator" w:id="0">
    <w:p w14:paraId="27FFDD50" w14:textId="77777777" w:rsidR="009B58F3" w:rsidRDefault="009B58F3">
      <w:r>
        <w:continuationSeparator/>
      </w:r>
    </w:p>
    <w:p w14:paraId="1DD9FCC3" w14:textId="77777777" w:rsidR="009B58F3" w:rsidRDefault="009B58F3"/>
  </w:endnote>
  <w:endnote w:type="continuationNotice" w:id="1">
    <w:p w14:paraId="18FE2587" w14:textId="77777777" w:rsidR="009B58F3" w:rsidRDefault="009B58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FE97" w14:textId="77777777" w:rsidR="005A7735" w:rsidRDefault="005A7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79DE5E48" w:rsidR="005A7735" w:rsidRDefault="005A7735">
    <w:pPr>
      <w:pStyle w:val="Footer"/>
      <w:jc w:val="right"/>
    </w:pPr>
    <w:r>
      <w:fldChar w:fldCharType="begin"/>
    </w:r>
    <w:r>
      <w:instrText xml:space="preserve"> PAGE   \* MERGEFORMAT </w:instrText>
    </w:r>
    <w:r>
      <w:fldChar w:fldCharType="separate"/>
    </w:r>
    <w:r w:rsidR="00EB7DBE">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03D5" w14:textId="77777777" w:rsidR="005A7735" w:rsidRDefault="005A7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2F0C" w14:textId="77777777" w:rsidR="009B58F3" w:rsidRDefault="009B58F3">
      <w:r>
        <w:separator/>
      </w:r>
    </w:p>
    <w:p w14:paraId="3EFFA69E" w14:textId="77777777" w:rsidR="009B58F3" w:rsidRDefault="009B58F3"/>
  </w:footnote>
  <w:footnote w:type="continuationSeparator" w:id="0">
    <w:p w14:paraId="702E0808" w14:textId="77777777" w:rsidR="009B58F3" w:rsidRDefault="009B58F3">
      <w:r>
        <w:continuationSeparator/>
      </w:r>
    </w:p>
    <w:p w14:paraId="30F6FF63" w14:textId="77777777" w:rsidR="009B58F3" w:rsidRDefault="009B58F3"/>
  </w:footnote>
  <w:footnote w:type="continuationNotice" w:id="1">
    <w:p w14:paraId="1AFE5630" w14:textId="77777777" w:rsidR="009B58F3" w:rsidRDefault="009B58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5A7735" w:rsidRDefault="005A7735"/>
  <w:p w14:paraId="3F82E75E" w14:textId="77777777" w:rsidR="005A7735" w:rsidRDefault="005A773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381300A0" w:rsidR="005A7735" w:rsidRDefault="005A7735"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EB7DBE">
      <w:rPr>
        <w:rFonts w:cs="Arial"/>
        <w:b/>
        <w:bCs/>
        <w:noProof/>
        <w:sz w:val="18"/>
      </w:rPr>
      <w:t>16</w:t>
    </w:r>
    <w:r>
      <w:rPr>
        <w:rFonts w:cs="Arial"/>
        <w:b/>
        <w:bCs/>
        <w:sz w:val="18"/>
      </w:rPr>
      <w:fldChar w:fldCharType="end"/>
    </w:r>
  </w:p>
  <w:p w14:paraId="3B8632B9" w14:textId="77777777" w:rsidR="005A7735" w:rsidRDefault="005A7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C848" w14:textId="77777777" w:rsidR="005A7735" w:rsidRDefault="005A7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13"/>
  </w:num>
  <w:num w:numId="4">
    <w:abstractNumId w:val="18"/>
  </w:num>
  <w:num w:numId="5">
    <w:abstractNumId w:val="7"/>
  </w:num>
  <w:num w:numId="6">
    <w:abstractNumId w:val="9"/>
  </w:num>
  <w:num w:numId="7">
    <w:abstractNumId w:val="23"/>
  </w:num>
  <w:num w:numId="8">
    <w:abstractNumId w:val="17"/>
  </w:num>
  <w:num w:numId="9">
    <w:abstractNumId w:val="11"/>
  </w:num>
  <w:num w:numId="10">
    <w:abstractNumId w:val="8"/>
  </w:num>
  <w:num w:numId="11">
    <w:abstractNumId w:val="24"/>
  </w:num>
  <w:num w:numId="12">
    <w:abstractNumId w:val="2"/>
  </w:num>
  <w:num w:numId="13">
    <w:abstractNumId w:val="20"/>
  </w:num>
  <w:num w:numId="14">
    <w:abstractNumId w:val="15"/>
  </w:num>
  <w:num w:numId="15">
    <w:abstractNumId w:val="16"/>
  </w:num>
  <w:num w:numId="16">
    <w:abstractNumId w:val="22"/>
  </w:num>
  <w:num w:numId="17">
    <w:abstractNumId w:val="4"/>
  </w:num>
  <w:num w:numId="18">
    <w:abstractNumId w:val="25"/>
  </w:num>
  <w:num w:numId="19">
    <w:abstractNumId w:val="0"/>
  </w:num>
  <w:num w:numId="20">
    <w:abstractNumId w:val="1"/>
  </w:num>
  <w:num w:numId="21">
    <w:abstractNumId w:val="21"/>
  </w:num>
  <w:num w:numId="22">
    <w:abstractNumId w:val="14"/>
  </w:num>
  <w:num w:numId="23">
    <w:abstractNumId w:val="6"/>
  </w:num>
  <w:num w:numId="24">
    <w:abstractNumId w:val="10"/>
  </w:num>
  <w:num w:numId="25">
    <w:abstractNumId w:val="26"/>
  </w:num>
  <w:num w:numId="26">
    <w:abstractNumId w:val="26"/>
  </w:num>
  <w:num w:numId="27">
    <w:abstractNumId w:val="26"/>
  </w:num>
  <w:num w:numId="28">
    <w:abstractNumId w:val="19"/>
  </w:num>
  <w:num w:numId="29">
    <w:abstractNumId w:val="3"/>
  </w:num>
  <w:num w:numId="30">
    <w:abstractNumId w:val="27"/>
  </w:num>
  <w:num w:numId="31">
    <w:abstractNumId w:val="12"/>
  </w:num>
  <w:num w:numId="32">
    <w:abstractNumId w:val="5"/>
  </w:num>
  <w:num w:numId="33">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693"/>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4EB"/>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6E36"/>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0F7F15"/>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1E3"/>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7E2"/>
    <w:rsid w:val="00167D86"/>
    <w:rsid w:val="00167EBE"/>
    <w:rsid w:val="00167EFA"/>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15C7"/>
    <w:rsid w:val="001826A2"/>
    <w:rsid w:val="00182858"/>
    <w:rsid w:val="00182A7A"/>
    <w:rsid w:val="00183D6D"/>
    <w:rsid w:val="001848AC"/>
    <w:rsid w:val="001848F0"/>
    <w:rsid w:val="00184C1A"/>
    <w:rsid w:val="001857EE"/>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BB9"/>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AE3"/>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5D9F"/>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8E3"/>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27F70"/>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25C"/>
    <w:rsid w:val="00293784"/>
    <w:rsid w:val="00293867"/>
    <w:rsid w:val="00293CA0"/>
    <w:rsid w:val="00294910"/>
    <w:rsid w:val="0029497C"/>
    <w:rsid w:val="00294B27"/>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1985"/>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2E5"/>
    <w:rsid w:val="002E6BB0"/>
    <w:rsid w:val="002E7D0A"/>
    <w:rsid w:val="002F0152"/>
    <w:rsid w:val="002F08B7"/>
    <w:rsid w:val="002F1B15"/>
    <w:rsid w:val="002F1F0F"/>
    <w:rsid w:val="002F2268"/>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2E0"/>
    <w:rsid w:val="00352AB2"/>
    <w:rsid w:val="00352F51"/>
    <w:rsid w:val="0035353B"/>
    <w:rsid w:val="00353B39"/>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3BA"/>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313"/>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519"/>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AE7"/>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C8E"/>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836"/>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9D9"/>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0FC"/>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6C77"/>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6A25"/>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735"/>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643"/>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6306"/>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1A5C"/>
    <w:rsid w:val="006523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1E"/>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AF"/>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1F8E"/>
    <w:rsid w:val="008535CA"/>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907"/>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55D5"/>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B56"/>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58F3"/>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2CF3"/>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27C5B"/>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2E77"/>
    <w:rsid w:val="00A63730"/>
    <w:rsid w:val="00A63F6E"/>
    <w:rsid w:val="00A65170"/>
    <w:rsid w:val="00A65F29"/>
    <w:rsid w:val="00A65F45"/>
    <w:rsid w:val="00A6698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3D91"/>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D7762"/>
    <w:rsid w:val="00AD7C42"/>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0FFB"/>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B35"/>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1EC8"/>
    <w:rsid w:val="00BB204C"/>
    <w:rsid w:val="00BB23EC"/>
    <w:rsid w:val="00BB25EF"/>
    <w:rsid w:val="00BB2B2B"/>
    <w:rsid w:val="00BB2D94"/>
    <w:rsid w:val="00BB3503"/>
    <w:rsid w:val="00BB3926"/>
    <w:rsid w:val="00BB459A"/>
    <w:rsid w:val="00BB4702"/>
    <w:rsid w:val="00BB5192"/>
    <w:rsid w:val="00BB5513"/>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202"/>
    <w:rsid w:val="00BD1B58"/>
    <w:rsid w:val="00BD1E91"/>
    <w:rsid w:val="00BD43AE"/>
    <w:rsid w:val="00BD4551"/>
    <w:rsid w:val="00BD48F4"/>
    <w:rsid w:val="00BD4A45"/>
    <w:rsid w:val="00BD4B6D"/>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418"/>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765"/>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33B"/>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2D13"/>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3EC7"/>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670"/>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36A1"/>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B78B3"/>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4AB4"/>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0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2DFB"/>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672F"/>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49A3"/>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9CD"/>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0E3B"/>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4C5D"/>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DBE"/>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0CF6"/>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501"/>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859"/>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CE0"/>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5D3"/>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B32"/>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364"/>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D3BB1"/>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列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uiPriority w:val="99"/>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rsid w:val="00991F79"/>
    <w:pPr>
      <w:spacing w:before="60" w:after="0"/>
      <w:ind w:left="1259" w:hanging="1259"/>
    </w:pPr>
    <w:rPr>
      <w:rFonts w:eastAsia="MS Mincho"/>
      <w:noProof/>
      <w:szCs w:val="24"/>
      <w:lang w:val="en-GB" w:eastAsia="en-GB"/>
    </w:rPr>
  </w:style>
  <w:style w:type="character" w:customStyle="1" w:styleId="Doc-titleChar">
    <w:name w:val="Doc-title Char"/>
    <w:link w:val="Doc-title"/>
    <w:qFormat/>
    <w:rsid w:val="00991F79"/>
    <w:rPr>
      <w:rFonts w:eastAsia="MS Mincho"/>
      <w:noProof/>
      <w:szCs w:val="24"/>
      <w:lang w:val="en-GB" w:eastAsia="en-GB"/>
    </w:rPr>
  </w:style>
  <w:style w:type="character" w:customStyle="1" w:styleId="B4Char">
    <w:name w:val="B4 Char"/>
    <w:link w:val="B4"/>
    <w:qFormat/>
    <w:rsid w:val="001F5600"/>
  </w:style>
  <w:style w:type="character" w:customStyle="1" w:styleId="UnresolvedMention1">
    <w:name w:val="Unresolved Mention1"/>
    <w:basedOn w:val="DefaultParagraphFont"/>
    <w:uiPriority w:val="99"/>
    <w:semiHidden/>
    <w:unhideWhenUsed/>
    <w:rsid w:val="007E4ACB"/>
    <w:rPr>
      <w:color w:val="605E5C"/>
      <w:shd w:val="clear" w:color="auto" w:fill="E1DFDD"/>
    </w:rPr>
  </w:style>
  <w:style w:type="character" w:styleId="FollowedHyperlink">
    <w:name w:val="FollowedHyperlink"/>
    <w:basedOn w:val="DefaultParagraphFont"/>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3E1D7E2-8A6F-4672-9319-3F4D8971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6234</Words>
  <Characters>35539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 </cp:lastModifiedBy>
  <cp:revision>9</cp:revision>
  <cp:lastPrinted>2021-07-01T06:21:00Z</cp:lastPrinted>
  <dcterms:created xsi:type="dcterms:W3CDTF">2021-07-16T04:07:00Z</dcterms:created>
  <dcterms:modified xsi:type="dcterms:W3CDTF">2021-07-20T03:53:00Z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