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94E52"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aa"/>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5521C136"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Solution Options</w:t>
      </w:r>
    </w:p>
    <w:p w14:paraId="0AFE1F65"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4</w:t>
      </w:r>
    </w:p>
    <w:p w14:paraId="520712F3" w14:textId="77777777" w:rsidR="009D399A" w:rsidRDefault="00BF3B63">
      <w:pPr>
        <w:pStyle w:val="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aa"/>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Option 5</w:t>
      </w:r>
    </w:p>
    <w:p w14:paraId="67DC36A5" w14:textId="77777777" w:rsidR="009D399A" w:rsidRDefault="00BF3B63">
      <w:pPr>
        <w:pStyle w:val="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0"/>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宋体"/>
                <w:lang w:eastAsia="zh-CN"/>
              </w:rPr>
            </w:pPr>
            <w:r>
              <w:rPr>
                <w:rFonts w:eastAsia="宋体"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宋体"/>
                <w:lang w:eastAsia="zh-CN"/>
              </w:rPr>
            </w:pPr>
            <w:r>
              <w:rPr>
                <w:rFonts w:eastAsia="宋体"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宋体"/>
                <w:lang w:eastAsia="zh-CN"/>
              </w:rPr>
            </w:pPr>
          </w:p>
        </w:tc>
        <w:tc>
          <w:tcPr>
            <w:tcW w:w="3285" w:type="pct"/>
          </w:tcPr>
          <w:p w14:paraId="04B084FA"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宋体"/>
              </w:rPr>
            </w:pPr>
          </w:p>
        </w:tc>
        <w:tc>
          <w:tcPr>
            <w:tcW w:w="3285" w:type="pct"/>
          </w:tcPr>
          <w:p w14:paraId="02754E6C"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宋体"/>
                <w:lang w:eastAsia="zh-CN"/>
              </w:rPr>
            </w:pPr>
          </w:p>
        </w:tc>
        <w:tc>
          <w:tcPr>
            <w:tcW w:w="3285" w:type="pct"/>
          </w:tcPr>
          <w:p w14:paraId="2631C555" w14:textId="77777777" w:rsidR="009D399A" w:rsidRDefault="00BF3B63">
            <w:pPr>
              <w:spacing w:after="0" w:line="240" w:lineRule="auto"/>
              <w:rPr>
                <w:rFonts w:eastAsia="宋体"/>
                <w:lang w:eastAsia="zh-CN"/>
              </w:rPr>
            </w:pPr>
            <w:r>
              <w:rPr>
                <w:rFonts w:eastAsia="宋体"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宋体"/>
                <w:lang w:eastAsia="zh-CN"/>
              </w:rPr>
            </w:pPr>
            <w:r>
              <w:rPr>
                <w:rFonts w:eastAsia="宋体"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宋体"/>
                <w:lang w:eastAsia="zh-CN"/>
              </w:rPr>
            </w:pPr>
            <w:r>
              <w:rPr>
                <w:rFonts w:eastAsia="宋体" w:hint="eastAsia"/>
                <w:lang w:eastAsia="zh-CN"/>
              </w:rPr>
              <w:t>Frequency 1</w:t>
            </w:r>
          </w:p>
        </w:tc>
        <w:tc>
          <w:tcPr>
            <w:tcW w:w="3285" w:type="pct"/>
          </w:tcPr>
          <w:p w14:paraId="54FD1CF0"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宋体"/>
                <w:lang w:eastAsia="zh-CN"/>
              </w:rPr>
            </w:pPr>
          </w:p>
        </w:tc>
        <w:tc>
          <w:tcPr>
            <w:tcW w:w="3285" w:type="pct"/>
          </w:tcPr>
          <w:p w14:paraId="07F05DA3"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宋体"/>
                <w:lang w:eastAsia="zh-CN"/>
              </w:rPr>
            </w:pPr>
          </w:p>
        </w:tc>
        <w:tc>
          <w:tcPr>
            <w:tcW w:w="3285" w:type="pct"/>
          </w:tcPr>
          <w:p w14:paraId="4280290D" w14:textId="77777777" w:rsidR="009D399A" w:rsidRDefault="00BF3B63">
            <w:pPr>
              <w:spacing w:after="0" w:line="240" w:lineRule="auto"/>
              <w:rPr>
                <w:rFonts w:eastAsia="宋体"/>
                <w:lang w:eastAsia="zh-CN"/>
              </w:rPr>
            </w:pPr>
            <w:r>
              <w:rPr>
                <w:rFonts w:eastAsia="宋体"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宋体"/>
                <w:lang w:eastAsia="zh-CN"/>
              </w:rPr>
            </w:pPr>
            <w:r>
              <w:rPr>
                <w:rFonts w:eastAsia="宋体" w:hint="eastAsia"/>
                <w:lang w:eastAsia="zh-CN"/>
              </w:rPr>
              <w:t>Frequency 2</w:t>
            </w:r>
          </w:p>
        </w:tc>
        <w:tc>
          <w:tcPr>
            <w:tcW w:w="3285" w:type="pct"/>
          </w:tcPr>
          <w:p w14:paraId="32AF69E6"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宋体"/>
                <w:lang w:eastAsia="zh-CN"/>
              </w:rPr>
            </w:pPr>
          </w:p>
        </w:tc>
        <w:tc>
          <w:tcPr>
            <w:tcW w:w="3285" w:type="pct"/>
          </w:tcPr>
          <w:p w14:paraId="6B1A34F6"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宋体"/>
                <w:lang w:eastAsia="zh-CN"/>
              </w:rPr>
            </w:pPr>
          </w:p>
        </w:tc>
        <w:tc>
          <w:tcPr>
            <w:tcW w:w="3285" w:type="pct"/>
          </w:tcPr>
          <w:p w14:paraId="14BD4E51" w14:textId="77777777" w:rsidR="009D399A" w:rsidRDefault="00BF3B63">
            <w:pPr>
              <w:spacing w:after="0" w:line="240" w:lineRule="auto"/>
              <w:rPr>
                <w:rFonts w:eastAsia="宋体"/>
                <w:lang w:eastAsia="zh-CN"/>
              </w:rPr>
            </w:pPr>
            <w:r>
              <w:rPr>
                <w:rFonts w:eastAsia="宋体"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宋体"/>
                <w:lang w:eastAsia="zh-CN"/>
              </w:rPr>
            </w:pPr>
            <w:r>
              <w:rPr>
                <w:rFonts w:eastAsia="宋体"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6</w:t>
      </w:r>
    </w:p>
    <w:p w14:paraId="5FE0E5A4" w14:textId="77777777" w:rsidR="009D399A" w:rsidRDefault="00BF3B63">
      <w:pPr>
        <w:pStyle w:val="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ad"/>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ad"/>
        <w:numPr>
          <w:ilvl w:val="1"/>
          <w:numId w:val="6"/>
        </w:numPr>
      </w:pPr>
      <w:r>
        <w:t xml:space="preserve">“slice availability” is a list of neighbor cell PCI(s) which support the slice group. </w:t>
      </w:r>
    </w:p>
    <w:p w14:paraId="0D393E1F" w14:textId="77777777" w:rsidR="009D399A" w:rsidRDefault="00BF3B63">
      <w:pPr>
        <w:pStyle w:val="ad"/>
        <w:numPr>
          <w:ilvl w:val="1"/>
          <w:numId w:val="6"/>
        </w:numPr>
        <w:spacing w:after="200"/>
        <w:ind w:left="1670"/>
      </w:pPr>
      <w:r>
        <w:t xml:space="preserve">An example is illustrated in Table 2.3.1 </w:t>
      </w:r>
    </w:p>
    <w:tbl>
      <w:tblPr>
        <w:tblStyle w:val="aa"/>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ad"/>
        <w:numPr>
          <w:ilvl w:val="0"/>
          <w:numId w:val="6"/>
        </w:numPr>
      </w:pPr>
      <w:r>
        <w:rPr>
          <w:b/>
          <w:bCs/>
        </w:rPr>
        <w:t>From NAS</w:t>
      </w:r>
      <w:r>
        <w:t>: Slice priority</w:t>
      </w:r>
    </w:p>
    <w:p w14:paraId="1B5AC7AD" w14:textId="77777777" w:rsidR="009D399A" w:rsidRDefault="00BF3B63">
      <w:pPr>
        <w:pStyle w:val="ad"/>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F3B63">
      <w:pPr>
        <w:jc w:val="center"/>
        <w:rPr>
          <w:lang w:val="en-GB"/>
        </w:rPr>
      </w:pPr>
      <w:r>
        <w:rPr>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35pt;height:125.35pt" o:ole="">
            <v:imagedata r:id="rId12" o:title=""/>
          </v:shape>
          <o:OLEObject Type="Embed" ProgID="Visio.Drawing.15" ShapeID="_x0000_i1025" DrawAspect="Content" ObjectID="_1688817805" r:id="rId13"/>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zh-CN"/>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9D399A" w:rsidRDefault="00BF3B63">
                            <w:pPr>
                              <w:rPr>
                                <w:lang w:val="en-GB"/>
                              </w:rPr>
                            </w:pPr>
                            <w:r>
                              <w:rPr>
                                <w:lang w:val="en-GB"/>
                              </w:rPr>
                              <w:t>UE is provided below “slice info”:</w:t>
                            </w:r>
                          </w:p>
                          <w:p w14:paraId="570EF21B" w14:textId="77777777" w:rsidR="009D399A" w:rsidRDefault="00BF3B63">
                            <w:pPr>
                              <w:pStyle w:val="ad"/>
                              <w:numPr>
                                <w:ilvl w:val="0"/>
                                <w:numId w:val="7"/>
                              </w:numPr>
                              <w:spacing w:after="60"/>
                              <w:rPr>
                                <w:lang w:val="en-GB"/>
                              </w:rPr>
                            </w:pPr>
                            <w:r>
                              <w:rPr>
                                <w:lang w:val="en-GB"/>
                              </w:rPr>
                              <w:t>Cell 3’s SIB provides:</w:t>
                            </w:r>
                          </w:p>
                          <w:p w14:paraId="736AD3EA" w14:textId="77777777" w:rsidR="009D399A" w:rsidRDefault="00BF3B63">
                            <w:pPr>
                              <w:numPr>
                                <w:ilvl w:val="1"/>
                                <w:numId w:val="8"/>
                              </w:numPr>
                              <w:tabs>
                                <w:tab w:val="clear" w:pos="1440"/>
                                <w:tab w:val="left" w:pos="1800"/>
                              </w:tabs>
                              <w:spacing w:after="60"/>
                            </w:pPr>
                            <w:r>
                              <w:t>List 1: {eMBB, F1, priority 2, (Cell 1, Cell2}}</w:t>
                            </w:r>
                          </w:p>
                          <w:p w14:paraId="6450BD9A" w14:textId="77777777" w:rsidR="009D399A" w:rsidRDefault="00BF3B63">
                            <w:pPr>
                              <w:numPr>
                                <w:ilvl w:val="1"/>
                                <w:numId w:val="8"/>
                              </w:numPr>
                              <w:tabs>
                                <w:tab w:val="clear" w:pos="1440"/>
                                <w:tab w:val="left" w:pos="1800"/>
                              </w:tabs>
                              <w:spacing w:after="60"/>
                            </w:pPr>
                            <w:r>
                              <w:rPr>
                                <w:lang w:val="en-GB"/>
                              </w:rPr>
                              <w:t>List 2: {eMBB, F2, priority 3, (Cell3)}</w:t>
                            </w:r>
                          </w:p>
                          <w:p w14:paraId="0886B80E" w14:textId="77777777" w:rsidR="009D399A" w:rsidRDefault="00BF3B63">
                            <w:pPr>
                              <w:numPr>
                                <w:ilvl w:val="1"/>
                                <w:numId w:val="8"/>
                              </w:numPr>
                              <w:tabs>
                                <w:tab w:val="clear" w:pos="1440"/>
                                <w:tab w:val="left" w:pos="1800"/>
                              </w:tabs>
                              <w:spacing w:after="60"/>
                            </w:pPr>
                            <w:r>
                              <w:rPr>
                                <w:lang w:val="en-GB"/>
                              </w:rPr>
                              <w:t>List 3: {URLLC, F1, priority 8, (Cell 1)}</w:t>
                            </w:r>
                          </w:p>
                          <w:p w14:paraId="334FB546" w14:textId="77777777" w:rsidR="009D399A" w:rsidRDefault="00BF3B63">
                            <w:pPr>
                              <w:numPr>
                                <w:ilvl w:val="1"/>
                                <w:numId w:val="8"/>
                              </w:numPr>
                              <w:tabs>
                                <w:tab w:val="clear" w:pos="1440"/>
                                <w:tab w:val="left" w:pos="1800"/>
                              </w:tabs>
                              <w:spacing w:after="60"/>
                            </w:pPr>
                            <w:r>
                              <w:rPr>
                                <w:lang w:val="en-GB"/>
                              </w:rPr>
                              <w:t>List 4: {URLLC, F2, priority 7, (Cell 3)}</w:t>
                            </w:r>
                          </w:p>
                          <w:p w14:paraId="13E9FD26" w14:textId="77777777" w:rsidR="009D399A" w:rsidRDefault="00BF3B63">
                            <w:pPr>
                              <w:pStyle w:val="ad"/>
                              <w:numPr>
                                <w:ilvl w:val="0"/>
                                <w:numId w:val="7"/>
                              </w:numPr>
                              <w:spacing w:after="60"/>
                              <w:rPr>
                                <w:lang w:val="en-GB"/>
                              </w:rPr>
                            </w:pPr>
                            <w:r>
                              <w:rPr>
                                <w:lang w:val="en-GB"/>
                              </w:rPr>
                              <w:t>UE’s slice priority: URLLC &gt; eMBB (from NAS)</w:t>
                            </w:r>
                          </w:p>
                          <w:p w14:paraId="12A14F8F" w14:textId="77777777" w:rsidR="009D399A" w:rsidRDefault="009D399A">
                            <w:pPr>
                              <w:pStyle w:val="ad"/>
                              <w:snapToGrid w:val="0"/>
                              <w:spacing w:after="120"/>
                              <w:contextualSpacing w:val="0"/>
                              <w:rPr>
                                <w:lang w:val="en-GB"/>
                              </w:rPr>
                            </w:pPr>
                          </w:p>
                          <w:p w14:paraId="5175CFA1" w14:textId="77777777" w:rsidR="009D399A" w:rsidRDefault="00BF3B63">
                            <w:pPr>
                              <w:pStyle w:val="ad"/>
                              <w:numPr>
                                <w:ilvl w:val="0"/>
                                <w:numId w:val="9"/>
                              </w:numPr>
                              <w:snapToGrid w:val="0"/>
                              <w:spacing w:after="120"/>
                              <w:contextualSpacing w:val="0"/>
                              <w:rPr>
                                <w:lang w:val="en-GB"/>
                              </w:rPr>
                            </w:pPr>
                            <w:r>
                              <w:rPr>
                                <w:lang w:val="en-GB"/>
                              </w:rPr>
                              <w:t>Step 1: List slice in priority order: {URLLC, eMBB}</w:t>
                            </w:r>
                          </w:p>
                          <w:p w14:paraId="2FAB338C" w14:textId="77777777" w:rsidR="009D399A" w:rsidRDefault="00BF3B63">
                            <w:pPr>
                              <w:pStyle w:val="ad"/>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9D399A" w:rsidRDefault="00BF3B63">
                            <w:pPr>
                              <w:pStyle w:val="ad"/>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9D399A" w:rsidRDefault="00BF3B63">
                            <w:pPr>
                              <w:pStyle w:val="ad"/>
                              <w:numPr>
                                <w:ilvl w:val="0"/>
                                <w:numId w:val="9"/>
                              </w:numPr>
                              <w:rPr>
                                <w:lang w:val="en-GB"/>
                              </w:rPr>
                            </w:pPr>
                            <w:r>
                              <w:rPr>
                                <w:lang w:val="en-GB"/>
                              </w:rPr>
                              <w:t>Step 4: Assuming priority of F1 is 8, the UE performs IDLE measurements for cell 1 and cell 2</w:t>
                            </w:r>
                          </w:p>
                          <w:p w14:paraId="5DE8BF12" w14:textId="77777777" w:rsidR="009D399A" w:rsidRDefault="00BF3B63">
                            <w:pPr>
                              <w:pStyle w:val="ad"/>
                              <w:numPr>
                                <w:ilvl w:val="0"/>
                                <w:numId w:val="9"/>
                              </w:numPr>
                              <w:rPr>
                                <w:lang w:val="en-GB"/>
                              </w:rPr>
                            </w:pPr>
                            <w:r>
                              <w:rPr>
                                <w:lang w:val="en-GB"/>
                              </w:rPr>
                              <w:t xml:space="preserve">Step 5: Both Cell 1 and 2 are suitable. Cell 2 is best ranked cell due to it being close to UE (-82dBm&gt;-92dBm). </w:t>
                            </w:r>
                          </w:p>
                          <w:p w14:paraId="44F6EFE7" w14:textId="77777777" w:rsidR="009D399A" w:rsidRDefault="00BF3B63">
                            <w:pPr>
                              <w:pStyle w:val="ad"/>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9D399A" w:rsidRDefault="00BF3B63">
                            <w:pPr>
                              <w:pStyle w:val="ad"/>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9D399A" w:rsidRDefault="00BF3B63">
                            <w:pPr>
                              <w:pStyle w:val="ad"/>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9D399A" w:rsidRDefault="00BF3B63">
                            <w:pPr>
                              <w:pStyle w:val="ad"/>
                              <w:numPr>
                                <w:ilvl w:val="0"/>
                                <w:numId w:val="9"/>
                              </w:numPr>
                              <w:tabs>
                                <w:tab w:val="left" w:pos="720"/>
                              </w:tabs>
                              <w:rPr>
                                <w:lang w:val="en-GB"/>
                              </w:rPr>
                            </w:pPr>
                            <w:r>
                              <w:t>Step 6 and 8 are skipped because no remaining frequencies are left</w:t>
                            </w:r>
                          </w:p>
                          <w:p w14:paraId="2B43A779" w14:textId="77777777" w:rsidR="009D399A" w:rsidRDefault="009D399A"/>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9D399A" w:rsidRDefault="00BF3B63">
                      <w:pPr>
                        <w:rPr>
                          <w:lang w:val="en-GB"/>
                        </w:rPr>
                      </w:pPr>
                      <w:r>
                        <w:rPr>
                          <w:lang w:val="en-GB"/>
                        </w:rPr>
                        <w:t>UE is provided below “slice info”:</w:t>
                      </w:r>
                    </w:p>
                    <w:p w14:paraId="570EF21B" w14:textId="77777777" w:rsidR="009D399A" w:rsidRDefault="00BF3B63">
                      <w:pPr>
                        <w:pStyle w:val="ad"/>
                        <w:numPr>
                          <w:ilvl w:val="0"/>
                          <w:numId w:val="7"/>
                        </w:numPr>
                        <w:spacing w:after="60"/>
                        <w:rPr>
                          <w:lang w:val="en-GB"/>
                        </w:rPr>
                      </w:pPr>
                      <w:r>
                        <w:rPr>
                          <w:lang w:val="en-GB"/>
                        </w:rPr>
                        <w:t>Cell 3’s SIB provides:</w:t>
                      </w:r>
                    </w:p>
                    <w:p w14:paraId="736AD3EA" w14:textId="77777777" w:rsidR="009D399A" w:rsidRDefault="00BF3B63">
                      <w:pPr>
                        <w:numPr>
                          <w:ilvl w:val="1"/>
                          <w:numId w:val="8"/>
                        </w:numPr>
                        <w:tabs>
                          <w:tab w:val="clear" w:pos="1440"/>
                          <w:tab w:val="left" w:pos="1800"/>
                        </w:tabs>
                        <w:spacing w:after="60"/>
                      </w:pPr>
                      <w:r>
                        <w:t>List 1: {eMBB, F1, priority 2, (Cell 1, Cell2}}</w:t>
                      </w:r>
                    </w:p>
                    <w:p w14:paraId="6450BD9A" w14:textId="77777777" w:rsidR="009D399A" w:rsidRDefault="00BF3B63">
                      <w:pPr>
                        <w:numPr>
                          <w:ilvl w:val="1"/>
                          <w:numId w:val="8"/>
                        </w:numPr>
                        <w:tabs>
                          <w:tab w:val="clear" w:pos="1440"/>
                          <w:tab w:val="left" w:pos="1800"/>
                        </w:tabs>
                        <w:spacing w:after="60"/>
                      </w:pPr>
                      <w:r>
                        <w:rPr>
                          <w:lang w:val="en-GB"/>
                        </w:rPr>
                        <w:t>List 2: {eMBB, F2, priority 3, (Cell3)}</w:t>
                      </w:r>
                    </w:p>
                    <w:p w14:paraId="0886B80E" w14:textId="77777777" w:rsidR="009D399A" w:rsidRDefault="00BF3B63">
                      <w:pPr>
                        <w:numPr>
                          <w:ilvl w:val="1"/>
                          <w:numId w:val="8"/>
                        </w:numPr>
                        <w:tabs>
                          <w:tab w:val="clear" w:pos="1440"/>
                          <w:tab w:val="left" w:pos="1800"/>
                        </w:tabs>
                        <w:spacing w:after="60"/>
                      </w:pPr>
                      <w:r>
                        <w:rPr>
                          <w:lang w:val="en-GB"/>
                        </w:rPr>
                        <w:t>List 3: {URLLC, F1, priority 8, (Cell 1)}</w:t>
                      </w:r>
                    </w:p>
                    <w:p w14:paraId="334FB546" w14:textId="77777777" w:rsidR="009D399A" w:rsidRDefault="00BF3B63">
                      <w:pPr>
                        <w:numPr>
                          <w:ilvl w:val="1"/>
                          <w:numId w:val="8"/>
                        </w:numPr>
                        <w:tabs>
                          <w:tab w:val="clear" w:pos="1440"/>
                          <w:tab w:val="left" w:pos="1800"/>
                        </w:tabs>
                        <w:spacing w:after="60"/>
                      </w:pPr>
                      <w:r>
                        <w:rPr>
                          <w:lang w:val="en-GB"/>
                        </w:rPr>
                        <w:t>List 4: {URLLC, F2, priority 7, (Cell 3)}</w:t>
                      </w:r>
                    </w:p>
                    <w:p w14:paraId="13E9FD26" w14:textId="77777777" w:rsidR="009D399A" w:rsidRDefault="00BF3B63">
                      <w:pPr>
                        <w:pStyle w:val="ad"/>
                        <w:numPr>
                          <w:ilvl w:val="0"/>
                          <w:numId w:val="7"/>
                        </w:numPr>
                        <w:spacing w:after="60"/>
                        <w:rPr>
                          <w:lang w:val="en-GB"/>
                        </w:rPr>
                      </w:pPr>
                      <w:r>
                        <w:rPr>
                          <w:lang w:val="en-GB"/>
                        </w:rPr>
                        <w:t>UE’s slice priority: URLLC &gt; eMBB (from NAS)</w:t>
                      </w:r>
                    </w:p>
                    <w:p w14:paraId="12A14F8F" w14:textId="77777777" w:rsidR="009D399A" w:rsidRDefault="009D399A">
                      <w:pPr>
                        <w:pStyle w:val="ad"/>
                        <w:snapToGrid w:val="0"/>
                        <w:spacing w:after="120"/>
                        <w:contextualSpacing w:val="0"/>
                        <w:rPr>
                          <w:lang w:val="en-GB"/>
                        </w:rPr>
                      </w:pPr>
                    </w:p>
                    <w:p w14:paraId="5175CFA1" w14:textId="77777777" w:rsidR="009D399A" w:rsidRDefault="00BF3B63">
                      <w:pPr>
                        <w:pStyle w:val="ad"/>
                        <w:numPr>
                          <w:ilvl w:val="0"/>
                          <w:numId w:val="9"/>
                        </w:numPr>
                        <w:snapToGrid w:val="0"/>
                        <w:spacing w:after="120"/>
                        <w:contextualSpacing w:val="0"/>
                        <w:rPr>
                          <w:lang w:val="en-GB"/>
                        </w:rPr>
                      </w:pPr>
                      <w:r>
                        <w:rPr>
                          <w:lang w:val="en-GB"/>
                        </w:rPr>
                        <w:t>Step 1: List slice in priority order: {URLLC, eMBB}</w:t>
                      </w:r>
                    </w:p>
                    <w:p w14:paraId="2FAB338C" w14:textId="77777777" w:rsidR="009D399A" w:rsidRDefault="00BF3B63">
                      <w:pPr>
                        <w:pStyle w:val="ad"/>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9D399A" w:rsidRDefault="00BF3B63">
                      <w:pPr>
                        <w:pStyle w:val="ad"/>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9D399A" w:rsidRDefault="00BF3B63">
                      <w:pPr>
                        <w:pStyle w:val="ad"/>
                        <w:numPr>
                          <w:ilvl w:val="0"/>
                          <w:numId w:val="9"/>
                        </w:numPr>
                        <w:rPr>
                          <w:lang w:val="en-GB"/>
                        </w:rPr>
                      </w:pPr>
                      <w:r>
                        <w:rPr>
                          <w:lang w:val="en-GB"/>
                        </w:rPr>
                        <w:t>Step 4: Assuming priority of F1 is 8, the UE performs IDLE measurements for cell 1 and cell 2</w:t>
                      </w:r>
                    </w:p>
                    <w:p w14:paraId="5DE8BF12" w14:textId="77777777" w:rsidR="009D399A" w:rsidRDefault="00BF3B63">
                      <w:pPr>
                        <w:pStyle w:val="ad"/>
                        <w:numPr>
                          <w:ilvl w:val="0"/>
                          <w:numId w:val="9"/>
                        </w:numPr>
                        <w:rPr>
                          <w:lang w:val="en-GB"/>
                        </w:rPr>
                      </w:pPr>
                      <w:r>
                        <w:rPr>
                          <w:lang w:val="en-GB"/>
                        </w:rPr>
                        <w:t xml:space="preserve">Step 5: Both Cell 1 and 2 are suitable. Cell 2 is best ranked cell due to it being close to UE (-82dBm&gt;-92dBm). </w:t>
                      </w:r>
                    </w:p>
                    <w:p w14:paraId="44F6EFE7" w14:textId="77777777" w:rsidR="009D399A" w:rsidRDefault="00BF3B63">
                      <w:pPr>
                        <w:pStyle w:val="ad"/>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9D399A" w:rsidRDefault="00BF3B63">
                      <w:pPr>
                        <w:pStyle w:val="ad"/>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9D399A" w:rsidRDefault="00BF3B63">
                      <w:pPr>
                        <w:pStyle w:val="ad"/>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9D399A" w:rsidRDefault="00BF3B63">
                      <w:pPr>
                        <w:pStyle w:val="ad"/>
                        <w:numPr>
                          <w:ilvl w:val="0"/>
                          <w:numId w:val="9"/>
                        </w:numPr>
                        <w:tabs>
                          <w:tab w:val="left" w:pos="720"/>
                        </w:tabs>
                        <w:rPr>
                          <w:lang w:val="en-GB"/>
                        </w:rPr>
                      </w:pPr>
                      <w:r>
                        <w:t>Step 6 and 8 are skipped because no remaining frequencies are left</w:t>
                      </w:r>
                    </w:p>
                    <w:p w14:paraId="2B43A779" w14:textId="77777777" w:rsidR="009D399A" w:rsidRDefault="009D399A"/>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ad"/>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ad"/>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ad"/>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aa"/>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aa"/>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ad"/>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ad"/>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ad"/>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7</w:t>
      </w:r>
    </w:p>
    <w:p w14:paraId="717DC424" w14:textId="77777777" w:rsidR="009D399A" w:rsidRDefault="00BF3B63">
      <w:pPr>
        <w:pStyle w:val="2"/>
        <w:numPr>
          <w:ilvl w:val="2"/>
          <w:numId w:val="3"/>
        </w:numPr>
        <w:tabs>
          <w:tab w:val="left" w:pos="567"/>
        </w:tabs>
      </w:pPr>
      <w:r>
        <w:t>How does it work?</w:t>
      </w:r>
    </w:p>
    <w:p w14:paraId="00DA9C82" w14:textId="77777777" w:rsidR="009D399A" w:rsidRDefault="00BF3B63">
      <w:pPr>
        <w:pStyle w:val="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object w:dxaOrig="3820" w:dyaOrig="3030" w14:anchorId="439A28DC">
          <v:shape id="_x0000_i1026" type="#_x0000_t75" style="width:190.65pt;height:151.35pt" o:ole="">
            <v:imagedata r:id="rId14" o:title=""/>
          </v:shape>
          <o:OLEObject Type="Embed" ProgID="Visio.Drawing.15" ShapeID="_x0000_i1026" DrawAspect="Content" ObjectID="_1688817806" r:id="rId15"/>
        </w:object>
      </w:r>
    </w:p>
    <w:p w14:paraId="42E8D1F9"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F3B63">
      <w:pPr>
        <w:spacing w:line="252" w:lineRule="auto"/>
        <w:jc w:val="center"/>
        <w:rPr>
          <w:rFonts w:cstheme="minorHAnsi"/>
          <w:bCs/>
          <w:sz w:val="20"/>
          <w:szCs w:val="20"/>
          <w:highlight w:val="yellow"/>
        </w:rPr>
      </w:pPr>
      <w:r>
        <w:rPr>
          <w:lang w:val="en-GB"/>
        </w:rPr>
        <w:object w:dxaOrig="5510" w:dyaOrig="6890" w14:anchorId="0C1E45C2">
          <v:shape id="_x0000_i1027" type="#_x0000_t75" style="width:276pt;height:344.65pt" o:ole="">
            <v:imagedata r:id="rId16" o:title=""/>
          </v:shape>
          <o:OLEObject Type="Embed" ProgID="Visio.Drawing.15" ShapeID="_x0000_i1027" DrawAspect="Content" ObjectID="_1688817807" r:id="rId17"/>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3"/>
      </w:pPr>
      <w:r>
        <w:lastRenderedPageBreak/>
        <w:t>2.4.1.3 Detailed description with examples</w:t>
      </w:r>
    </w:p>
    <w:p w14:paraId="6AFEBF14" w14:textId="77777777" w:rsidR="009D399A" w:rsidRDefault="00BF3B63">
      <w:pPr>
        <w:pStyle w:val="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aa"/>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ad"/>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ad"/>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4"/>
      </w:pPr>
      <w:r>
        <w:t>2.4.1.3.5 Summary of specification changes for option #7</w:t>
      </w:r>
    </w:p>
    <w:p w14:paraId="1AC1ED34" w14:textId="77777777" w:rsidR="009D399A" w:rsidRDefault="00BF3B63">
      <w:pPr>
        <w:pStyle w:val="ad"/>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ad"/>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ad"/>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ad"/>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7280ABDE"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F3B63">
      <w:pPr>
        <w:jc w:val="center"/>
      </w:pPr>
      <w:r>
        <w:object w:dxaOrig="5230" w:dyaOrig="1980" w14:anchorId="0066E20C">
          <v:shape id="_x0000_i1028" type="#_x0000_t75" style="width:261.35pt;height:99.35pt" o:ole="">
            <v:imagedata r:id="rId18" o:title=""/>
          </v:shape>
          <o:OLEObject Type="Embed" ProgID="Visio.Drawing.15" ShapeID="_x0000_i1028" DrawAspect="Content" ObjectID="_1688817808" r:id="rId19"/>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F3B63">
      <w:pPr>
        <w:jc w:val="center"/>
      </w:pPr>
      <w:r>
        <w:object w:dxaOrig="5230" w:dyaOrig="3570" w14:anchorId="05FA8D2D">
          <v:shape id="_x0000_i1029" type="#_x0000_t75" style="width:261.35pt;height:178.65pt" o:ole="">
            <v:imagedata r:id="rId20" o:title=""/>
          </v:shape>
          <o:OLEObject Type="Embed" ProgID="Visio.Drawing.15" ShapeID="_x0000_i1029" DrawAspect="Content" ObjectID="_1688817809" r:id="rId21"/>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宋体" w:hAnsi="Calibri" w:cs="Calibri"/>
          <w:color w:val="000000"/>
          <w:lang w:eastAsia="zh-CN"/>
        </w:rPr>
      </w:pPr>
      <w:r>
        <w:t>Option 4: UE behavior from option 4: On Cell 5 to be able to use Slice 1.</w:t>
      </w:r>
      <w:r>
        <w:rPr>
          <w:rFonts w:ascii="Calibri" w:eastAsia="宋体"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宋体" w:hAnsi="Calibri" w:cs="Calibri"/>
          <w:color w:val="000000"/>
          <w:lang w:eastAsia="zh-CN"/>
        </w:rPr>
      </w:pPr>
    </w:p>
    <w:p w14:paraId="2A671DC3" w14:textId="77777777" w:rsidR="009D399A" w:rsidRDefault="00BF3B63">
      <w:pPr>
        <w:spacing w:after="0" w:line="240" w:lineRule="auto"/>
        <w:jc w:val="center"/>
      </w:pPr>
      <w:r>
        <w:object w:dxaOrig="5260" w:dyaOrig="2030" w14:anchorId="7806AE45">
          <v:shape id="_x0000_i1030" type="#_x0000_t75" style="width:262.65pt;height:101.35pt" o:ole="">
            <v:imagedata r:id="rId22" o:title=""/>
          </v:shape>
          <o:OLEObject Type="Embed" ProgID="Visio.Drawing.15" ShapeID="_x0000_i1030" DrawAspect="Content" ObjectID="_1688817810" r:id="rId23"/>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ad"/>
        <w:numPr>
          <w:ilvl w:val="0"/>
          <w:numId w:val="13"/>
        </w:numPr>
        <w:spacing w:after="0" w:line="240" w:lineRule="auto"/>
      </w:pPr>
      <w:r>
        <w:t>Slice 1 is most desired</w:t>
      </w:r>
    </w:p>
    <w:p w14:paraId="43102A9B" w14:textId="77777777" w:rsidR="009D399A" w:rsidRDefault="00BF3B63">
      <w:pPr>
        <w:pStyle w:val="ad"/>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F3B63">
      <w:pPr>
        <w:spacing w:after="0" w:line="240" w:lineRule="auto"/>
        <w:jc w:val="center"/>
      </w:pPr>
      <w:r>
        <w:object w:dxaOrig="3030" w:dyaOrig="4160" w14:anchorId="33587AC0">
          <v:shape id="_x0000_i1031" type="#_x0000_t75" style="width:151.35pt;height:208pt" o:ole="">
            <v:imagedata r:id="rId24" o:title=""/>
          </v:shape>
          <o:OLEObject Type="Embed" ProgID="Visio.Drawing.15" ShapeID="_x0000_i1031" DrawAspect="Content" ObjectID="_1688817811" r:id="rId25"/>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ad"/>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ad"/>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ad"/>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F3B63">
      <w:pPr>
        <w:spacing w:after="0" w:line="240" w:lineRule="auto"/>
        <w:jc w:val="center"/>
      </w:pPr>
      <w:r>
        <w:object w:dxaOrig="3030" w:dyaOrig="4160" w14:anchorId="6469D7D0">
          <v:shape id="_x0000_i1032" type="#_x0000_t75" style="width:151.35pt;height:208pt" o:ole="">
            <v:imagedata r:id="rId26" o:title=""/>
          </v:shape>
          <o:OLEObject Type="Embed" ProgID="Visio.Drawing.15" ShapeID="_x0000_i1032" DrawAspect="Content" ObjectID="_1688817812" r:id="rId27"/>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ad"/>
        <w:spacing w:after="0" w:line="240" w:lineRule="auto"/>
      </w:pPr>
    </w:p>
    <w:p w14:paraId="71F380A4" w14:textId="77777777" w:rsidR="009D399A" w:rsidRDefault="00BF3B63">
      <w:pPr>
        <w:pStyle w:val="ad"/>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ad"/>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aa"/>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aa"/>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ad"/>
              <w:numPr>
                <w:ilvl w:val="0"/>
                <w:numId w:val="16"/>
              </w:numPr>
              <w:rPr>
                <w:lang w:val="en-GB" w:eastAsia="en-GB"/>
              </w:rPr>
            </w:pPr>
            <w:r>
              <w:rPr>
                <w:lang w:val="en-GB" w:eastAsia="en-GB"/>
              </w:rPr>
              <w:t>Slice_URLLC -&gt;[ freq_A, freq_B, freq_C] -&gt; [3, 2, 7]</w:t>
            </w:r>
          </w:p>
          <w:p w14:paraId="30B13733" w14:textId="77777777" w:rsidR="009D399A" w:rsidRDefault="00BF3B63">
            <w:pPr>
              <w:pStyle w:val="ad"/>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456AA1DD"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ad"/>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 xml:space="preserve">AN2 should discuss and decide/understand </w:t>
            </w:r>
            <w:r>
              <w:rPr>
                <w:rStyle w:val="normaltextrun"/>
              </w:rPr>
              <w:lastRenderedPageBreak/>
              <w:t>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22ACC460" w14:textId="77777777" w:rsidR="009D399A" w:rsidRDefault="00BF3B63">
            <w:pPr>
              <w:pStyle w:val="ad"/>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neighbouring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lastRenderedPageBreak/>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ad"/>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ad"/>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neighbouring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76B3A1D6" w14:textId="77777777" w:rsidR="009D399A" w:rsidRDefault="00BF3B63">
            <w:pPr>
              <w:pStyle w:val="ad"/>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zh-CN"/>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lastRenderedPageBreak/>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宋体"/>
                <w:lang w:val="en-GB" w:eastAsia="zh-CN"/>
              </w:rPr>
            </w:pPr>
            <w:r>
              <w:rPr>
                <w:rFonts w:eastAsia="宋体" w:hint="eastAsia"/>
                <w:lang w:eastAsia="zh-CN"/>
              </w:rPr>
              <w:lastRenderedPageBreak/>
              <w:t xml:space="preserve">Xiaomi </w:t>
            </w:r>
          </w:p>
        </w:tc>
        <w:tc>
          <w:tcPr>
            <w:tcW w:w="7015" w:type="dxa"/>
          </w:tcPr>
          <w:p w14:paraId="46C1E27A"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Yes, but we have some comments on step 8.</w:t>
            </w:r>
          </w:p>
          <w:p w14:paraId="171A381E"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the step 5, a frequency corresponding to a slice can be excluded as the highest ranked cell </w:t>
            </w:r>
            <w:r>
              <w:rPr>
                <w:rStyle w:val="normaltextrun"/>
                <w:rFonts w:ascii="Calibri" w:eastAsia="宋体" w:hAnsi="Calibri" w:cs="Segoe UI" w:hint="eastAsia"/>
                <w:u w:val="single"/>
                <w:lang w:eastAsia="zh-CN"/>
              </w:rPr>
              <w:t>not supporting the selected slice</w:t>
            </w:r>
            <w:r>
              <w:rPr>
                <w:rStyle w:val="normaltextrun"/>
                <w:rFonts w:ascii="Calibri" w:eastAsia="宋体" w:hAnsi="Calibri" w:cs="Segoe UI" w:hint="eastAsia"/>
                <w:lang w:eastAsia="zh-CN"/>
              </w:rPr>
              <w:t xml:space="preserve"> in step 2 </w:t>
            </w:r>
            <w:r>
              <w:rPr>
                <w:rStyle w:val="normaltextrun"/>
                <w:rFonts w:ascii="Calibri" w:eastAsia="宋体" w:hAnsi="Calibri" w:cs="Segoe UI" w:hint="eastAsia"/>
                <w:u w:val="single"/>
                <w:lang w:eastAsia="zh-CN"/>
              </w:rPr>
              <w:t>rather than not suitable cell</w:t>
            </w:r>
            <w:r>
              <w:t>(as defined in 38.304)</w:t>
            </w:r>
            <w:r>
              <w:rPr>
                <w:rStyle w:val="normaltextrun"/>
                <w:rFonts w:ascii="Calibri" w:eastAsia="宋体" w:hAnsi="Calibri" w:cs="Segoe UI" w:hint="eastAsia"/>
                <w:lang w:eastAsia="zh-CN"/>
              </w:rPr>
              <w:t xml:space="preserve">. </w:t>
            </w:r>
          </w:p>
          <w:p w14:paraId="63E7898C"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宋体" w:hAnsi="Calibri" w:cs="Segoe UI" w:hint="eastAsia"/>
                <w:u w:val="single"/>
                <w:lang w:eastAsia="zh-CN"/>
              </w:rPr>
              <w:t>suitable cell</w:t>
            </w:r>
            <w:r>
              <w:rPr>
                <w:rStyle w:val="normaltextrun"/>
                <w:rFonts w:ascii="Calibri" w:eastAsia="宋体" w:hAnsi="Calibri" w:cs="Segoe UI" w:hint="eastAsia"/>
                <w:lang w:eastAsia="zh-CN"/>
              </w:rPr>
              <w:t xml:space="preserve"> </w:t>
            </w:r>
            <w:r>
              <w:t>(as defined in 38.304)</w:t>
            </w:r>
            <w:r>
              <w:rPr>
                <w:rFonts w:eastAsia="宋体" w:hint="eastAsia"/>
                <w:lang w:eastAsia="zh-CN"/>
              </w:rPr>
              <w:t xml:space="preserve"> </w:t>
            </w:r>
            <w:r>
              <w:rPr>
                <w:rStyle w:val="normaltextrun"/>
                <w:rFonts w:ascii="Calibri" w:eastAsia="宋体" w:hAnsi="Calibri" w:cs="Segoe UI" w:hint="eastAsia"/>
                <w:lang w:eastAsia="zh-CN"/>
              </w:rPr>
              <w:t>with highest priority frequency and best radio condition, therefore, the excluded frequencies in slice based cell reselection procedure</w:t>
            </w:r>
            <w:r>
              <w:rPr>
                <w:rStyle w:val="normaltextrun"/>
                <w:rFonts w:ascii="Calibri" w:eastAsia="宋体" w:hAnsi="Calibri" w:cs="Segoe UI" w:hint="eastAsia"/>
                <w:u w:val="single"/>
                <w:lang w:eastAsia="zh-CN"/>
              </w:rPr>
              <w:t xml:space="preserve"> due to not supporting the selected slice</w:t>
            </w:r>
            <w:r>
              <w:rPr>
                <w:rStyle w:val="normaltextrun"/>
                <w:rFonts w:ascii="Calibri" w:eastAsia="宋体"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BT</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0C1FA604"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We think the intention of BT</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530AFE9"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Intel</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27D949EC" w14:textId="77777777" w:rsidR="009D399A" w:rsidRDefault="00BF3B63">
            <w:pPr>
              <w:numPr>
                <w:ilvl w:val="0"/>
                <w:numId w:val="18"/>
              </w:numPr>
              <w:rPr>
                <w:rFonts w:eastAsia="宋体"/>
                <w:lang w:eastAsia="zh-CN"/>
              </w:rPr>
            </w:pPr>
            <w:r>
              <w:rPr>
                <w:rFonts w:eastAsia="宋体" w:hint="eastAsia"/>
                <w:lang w:eastAsia="zh-CN"/>
              </w:rPr>
              <w:t xml:space="preserve">For the </w:t>
            </w:r>
            <w:r>
              <w:rPr>
                <w:rFonts w:eastAsia="宋体"/>
                <w:lang w:eastAsia="zh-CN"/>
              </w:rPr>
              <w:t>“</w:t>
            </w:r>
            <w:r>
              <w:rPr>
                <w:rFonts w:eastAsia="宋体" w:hint="eastAsia"/>
                <w:lang w:eastAsia="zh-CN"/>
              </w:rPr>
              <w:t>intended</w:t>
            </w:r>
            <w:r>
              <w:rPr>
                <w:rFonts w:eastAsia="宋体"/>
                <w:lang w:eastAsia="zh-CN"/>
              </w:rPr>
              <w:t>”</w:t>
            </w:r>
            <w:r>
              <w:rPr>
                <w:rFonts w:eastAsia="宋体" w:hint="eastAsia"/>
                <w:lang w:eastAsia="zh-CN"/>
              </w:rPr>
              <w:t xml:space="preserve"> slice list for cell reselection, we have agreed before as following, as slice info is maintain in UE NAS layer, we think the </w:t>
            </w:r>
            <w:r>
              <w:rPr>
                <w:rFonts w:eastAsia="宋体"/>
                <w:lang w:eastAsia="zh-CN"/>
              </w:rPr>
              <w:t>“</w:t>
            </w:r>
            <w:r>
              <w:rPr>
                <w:rFonts w:eastAsia="宋体" w:hint="eastAsia"/>
                <w:lang w:eastAsia="zh-CN"/>
              </w:rPr>
              <w:t>intended</w:t>
            </w:r>
            <w:r>
              <w:rPr>
                <w:rFonts w:eastAsia="宋体"/>
                <w:lang w:eastAsia="zh-CN"/>
              </w:rPr>
              <w:t>”</w:t>
            </w:r>
            <w:r>
              <w:rPr>
                <w:rFonts w:eastAsia="宋体"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idle-mode mobility: intended slices = allowed S-NSSAI(s)</w:t>
            </w:r>
          </w:p>
          <w:p w14:paraId="1FCBB4BD" w14:textId="77777777" w:rsidR="009D399A" w:rsidRDefault="00BF3B63">
            <w:pPr>
              <w:rPr>
                <w:rFonts w:eastAsia="宋体"/>
                <w:lang w:eastAsia="zh-CN"/>
              </w:rPr>
            </w:pPr>
            <w:r>
              <w:rPr>
                <w:rFonts w:eastAsia="宋体" w:hint="eastAsia"/>
                <w:lang w:eastAsia="zh-CN"/>
              </w:rPr>
              <w:t xml:space="preserve">We think configured NSSAI is not suitable as UE may perform extra looping and measurements for cell reselection to find a slice included in configured </w:t>
            </w:r>
            <w:r>
              <w:rPr>
                <w:rFonts w:eastAsia="宋体" w:hint="eastAsia"/>
                <w:lang w:eastAsia="zh-CN"/>
              </w:rPr>
              <w:lastRenderedPageBreak/>
              <w:t>NSSAI but not included in the UE most desired slice list (i.e. requested NSSAI or allowed NSSAI).</w:t>
            </w:r>
          </w:p>
          <w:p w14:paraId="64E18542" w14:textId="77777777" w:rsidR="009D399A" w:rsidRDefault="00BF3B63">
            <w:pPr>
              <w:numPr>
                <w:ilvl w:val="0"/>
                <w:numId w:val="18"/>
              </w:numPr>
              <w:rPr>
                <w:rFonts w:eastAsia="宋体"/>
                <w:lang w:eastAsia="zh-CN"/>
              </w:rPr>
            </w:pPr>
            <w:r>
              <w:rPr>
                <w:rFonts w:eastAsia="宋体" w:hint="eastAsia"/>
                <w:lang w:eastAsia="zh-CN"/>
              </w:rPr>
              <w:t>For the slice supported in neighbouring frequencies, we think in this option UE doesn</w:t>
            </w:r>
            <w:r>
              <w:rPr>
                <w:rFonts w:eastAsia="宋体"/>
                <w:lang w:eastAsia="zh-CN"/>
              </w:rPr>
              <w:t>’</w:t>
            </w:r>
            <w:r>
              <w:rPr>
                <w:rFonts w:eastAsia="宋体" w:hint="eastAsia"/>
                <w:lang w:eastAsia="zh-CN"/>
              </w:rPr>
              <w:t>t need to read SIB1 of every cell to get that info, UE can get it from slice specific frequency priority per frequency provided by serving cell. E,g.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宋体"/>
                <w:lang w:eastAsia="zh-CN"/>
              </w:rPr>
            </w:pPr>
            <w:r>
              <w:rPr>
                <w:rFonts w:eastAsia="宋体"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宋体"/>
                <w:lang w:eastAsia="zh-CN"/>
              </w:rPr>
            </w:pPr>
            <w:r>
              <w:rPr>
                <w:rFonts w:eastAsia="宋体"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宋体"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宋体"/>
                <w:lang w:eastAsia="zh-CN"/>
              </w:rPr>
            </w:pPr>
            <w:r>
              <w:rPr>
                <w:rFonts w:eastAsia="宋体" w:hint="eastAsia"/>
                <w:lang w:eastAsia="zh-CN"/>
              </w:rPr>
              <w:t>For the i</w:t>
            </w:r>
            <w:r>
              <w:rPr>
                <w:rStyle w:val="normaltextrun"/>
                <w:rFonts w:ascii="Calibri" w:hAnsi="Calibri" w:cs="Segoe UI"/>
              </w:rPr>
              <w:t>nteraction with legacy Cell reselection procedure</w:t>
            </w:r>
            <w:r>
              <w:rPr>
                <w:rStyle w:val="normaltextrun"/>
                <w:rFonts w:ascii="Calibri" w:eastAsia="宋体" w:hAnsi="Calibri" w:cs="Segoe UI" w:hint="eastAsia"/>
                <w:lang w:eastAsia="zh-CN"/>
              </w:rPr>
              <w:t xml:space="preserve">, slice based </w:t>
            </w:r>
            <w:r>
              <w:rPr>
                <w:rStyle w:val="normaltextrun"/>
              </w:rPr>
              <w:t>cell reselection mechanism</w:t>
            </w:r>
            <w:r>
              <w:rPr>
                <w:rStyle w:val="normaltextrun"/>
                <w:rFonts w:eastAsia="宋体" w:hint="eastAsia"/>
                <w:lang w:eastAsia="zh-CN"/>
              </w:rPr>
              <w:t xml:space="preserve"> can not</w:t>
            </w:r>
            <w:r>
              <w:rPr>
                <w:rStyle w:val="normaltextrun"/>
              </w:rPr>
              <w:t xml:space="preserve"> replace the current cell reselection procedures</w:t>
            </w:r>
            <w:r>
              <w:rPr>
                <w:rStyle w:val="normaltextrun"/>
                <w:rFonts w:eastAsia="宋体" w:hint="eastAsia"/>
                <w:lang w:eastAsia="zh-CN"/>
              </w:rPr>
              <w:t>. As</w:t>
            </w:r>
            <w:r>
              <w:rPr>
                <w:rStyle w:val="normaltextrun"/>
                <w:rFonts w:ascii="Calibri" w:eastAsia="宋体"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宋体" w:hAnsi="Calibri" w:cs="Segoe UI"/>
                <w:lang w:eastAsia="zh-CN"/>
              </w:rPr>
            </w:pPr>
            <w:r>
              <w:rPr>
                <w:rStyle w:val="normaltextrun"/>
                <w:rFonts w:ascii="Calibri" w:eastAsia="宋体"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宋体" w:hAnsi="Calibri" w:cs="Segoe UI" w:hint="eastAsia"/>
                <w:b/>
                <w:bCs/>
                <w:lang w:eastAsia="zh-CN"/>
              </w:rPr>
              <w:t>all</w:t>
            </w:r>
            <w:r>
              <w:rPr>
                <w:rStyle w:val="normaltextrun"/>
                <w:rFonts w:ascii="Calibri" w:eastAsia="宋体" w:hAnsi="Calibri" w:cs="Segoe UI" w:hint="eastAsia"/>
                <w:lang w:eastAsia="zh-CN"/>
              </w:rPr>
              <w:t xml:space="preserve"> UE </w:t>
            </w:r>
            <w:r>
              <w:rPr>
                <w:rStyle w:val="normaltextrun"/>
                <w:rFonts w:ascii="Calibri" w:eastAsia="宋体" w:hAnsi="Calibri" w:cs="Segoe UI"/>
                <w:lang w:eastAsia="zh-CN"/>
              </w:rPr>
              <w:t>“</w:t>
            </w:r>
            <w:r>
              <w:rPr>
                <w:rStyle w:val="normaltextrun"/>
                <w:rFonts w:ascii="Calibri" w:eastAsia="宋体" w:hAnsi="Calibri" w:cs="Segoe UI" w:hint="eastAsia"/>
                <w:lang w:eastAsia="zh-CN"/>
              </w:rPr>
              <w:t>intended</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06676E">
            <w:pPr>
              <w:rPr>
                <w:lang w:val="en-GB" w:eastAsia="en-GB"/>
              </w:rPr>
            </w:pPr>
            <w:r>
              <w:rPr>
                <w:lang w:val="en-GB" w:eastAsia="en-GB"/>
              </w:rPr>
              <w:lastRenderedPageBreak/>
              <w:t>Nokia</w:t>
            </w:r>
          </w:p>
        </w:tc>
        <w:tc>
          <w:tcPr>
            <w:tcW w:w="7015" w:type="dxa"/>
          </w:tcPr>
          <w:p w14:paraId="3F38FA20" w14:textId="77777777" w:rsidR="00F30CDB" w:rsidRDefault="00F30CDB" w:rsidP="0006676E">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06676E">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06676E">
            <w:pPr>
              <w:rPr>
                <w:rFonts w:eastAsiaTheme="minorEastAsia" w:hint="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ad"/>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ad"/>
              <w:numPr>
                <w:ilvl w:val="1"/>
                <w:numId w:val="30"/>
              </w:numPr>
            </w:pPr>
            <w:r>
              <w:lastRenderedPageBreak/>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ad"/>
              <w:numPr>
                <w:ilvl w:val="1"/>
                <w:numId w:val="30"/>
              </w:numPr>
            </w:pPr>
            <w:r>
              <w:t>And the UE behavior is not clear if the highest ranked cell does not support the selected slice. And we do not think we need to bar such cell or frequency for 300ms as the selected slice does not equal to the slice that UE will initiate access to, it is just a slice that UE may access.</w:t>
            </w:r>
          </w:p>
          <w:p w14:paraId="72D30F20" w14:textId="77777777" w:rsidR="006054A2" w:rsidRDefault="006054A2" w:rsidP="006054A2">
            <w:pPr>
              <w:pStyle w:val="ad"/>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ad"/>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ad"/>
              <w:numPr>
                <w:ilvl w:val="0"/>
                <w:numId w:val="30"/>
              </w:numPr>
            </w:pPr>
            <w:r>
              <w:t>On the content of slice info, we prefer the following structure, which is more consistent with the existing structure of the cell reselection information.</w:t>
            </w:r>
          </w:p>
          <w:tbl>
            <w:tblPr>
              <w:tblStyle w:val="aa"/>
              <w:tblW w:w="0" w:type="auto"/>
              <w:tblLook w:val="04A0" w:firstRow="1" w:lastRow="0" w:firstColumn="1" w:lastColumn="0" w:noHBand="0" w:noVBand="1"/>
            </w:tblPr>
            <w:tblGrid>
              <w:gridCol w:w="1986"/>
              <w:gridCol w:w="1968"/>
              <w:gridCol w:w="2835"/>
            </w:tblGrid>
            <w:tr w:rsidR="006054A2" w14:paraId="457034D2" w14:textId="77777777" w:rsidTr="00495A3F">
              <w:tc>
                <w:tcPr>
                  <w:tcW w:w="9576" w:type="dxa"/>
                  <w:gridSpan w:val="3"/>
                </w:tcPr>
                <w:p w14:paraId="788946DB" w14:textId="77777777" w:rsidR="006054A2" w:rsidRDefault="006054A2" w:rsidP="006054A2">
                  <w:pPr>
                    <w:jc w:val="center"/>
                    <w:rPr>
                      <w:rFonts w:eastAsia="宋体"/>
                      <w:lang w:eastAsia="zh-CN"/>
                    </w:rPr>
                  </w:pPr>
                  <w:r>
                    <w:rPr>
                      <w:rFonts w:eastAsia="宋体" w:hint="eastAsia"/>
                      <w:lang w:eastAsia="zh-CN"/>
                    </w:rPr>
                    <w:t>Slice info</w:t>
                  </w:r>
                </w:p>
              </w:tc>
            </w:tr>
            <w:tr w:rsidR="006054A2" w14:paraId="37610FD0" w14:textId="77777777" w:rsidTr="00495A3F">
              <w:tc>
                <w:tcPr>
                  <w:tcW w:w="9576" w:type="dxa"/>
                  <w:gridSpan w:val="3"/>
                </w:tcPr>
                <w:p w14:paraId="7CA74077" w14:textId="77777777" w:rsidR="006054A2" w:rsidRDefault="006054A2" w:rsidP="006054A2">
                  <w:pPr>
                    <w:rPr>
                      <w:rFonts w:eastAsia="宋体"/>
                      <w:lang w:eastAsia="zh-CN"/>
                    </w:rPr>
                  </w:pPr>
                  <w:r>
                    <w:rPr>
                      <w:rFonts w:eastAsia="宋体" w:hint="eastAsia"/>
                      <w:lang w:eastAsia="zh-CN"/>
                    </w:rPr>
                    <w:t>For the serving frequency</w:t>
                  </w:r>
                </w:p>
              </w:tc>
            </w:tr>
            <w:tr w:rsidR="006054A2" w14:paraId="42775EA5" w14:textId="77777777" w:rsidTr="00495A3F">
              <w:tc>
                <w:tcPr>
                  <w:tcW w:w="2615" w:type="dxa"/>
                  <w:vMerge w:val="restart"/>
                </w:tcPr>
                <w:p w14:paraId="21A87EB3" w14:textId="77777777" w:rsidR="006054A2" w:rsidRDefault="006054A2" w:rsidP="006054A2">
                  <w:pPr>
                    <w:rPr>
                      <w:rFonts w:eastAsia="宋体"/>
                      <w:lang w:eastAsia="zh-CN"/>
                    </w:rPr>
                  </w:pPr>
                </w:p>
              </w:tc>
              <w:tc>
                <w:tcPr>
                  <w:tcW w:w="2835" w:type="dxa"/>
                </w:tcPr>
                <w:p w14:paraId="58114E3A" w14:textId="77777777" w:rsidR="006054A2" w:rsidRDefault="006054A2" w:rsidP="006054A2">
                  <w:r>
                    <w:rPr>
                      <w:rFonts w:eastAsia="宋体" w:hint="eastAsia"/>
                      <w:lang w:eastAsia="zh-CN"/>
                    </w:rPr>
                    <w:t>Slice id-1/Slice Group Id-1</w:t>
                  </w:r>
                </w:p>
              </w:tc>
              <w:tc>
                <w:tcPr>
                  <w:tcW w:w="4126" w:type="dxa"/>
                </w:tcPr>
                <w:p w14:paraId="2AF2DF90"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6D945436" w14:textId="77777777" w:rsidTr="00495A3F">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宋体" w:hint="eastAsia"/>
                      <w:lang w:eastAsia="zh-CN"/>
                    </w:rPr>
                    <w:t>Slice id-2/Slice Group Id-2</w:t>
                  </w:r>
                </w:p>
              </w:tc>
              <w:tc>
                <w:tcPr>
                  <w:tcW w:w="4126" w:type="dxa"/>
                </w:tcPr>
                <w:p w14:paraId="5B6C876D"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048C2EBA" w14:textId="77777777" w:rsidTr="00495A3F">
              <w:tc>
                <w:tcPr>
                  <w:tcW w:w="2615" w:type="dxa"/>
                  <w:vMerge/>
                </w:tcPr>
                <w:p w14:paraId="6E6F7FDE" w14:textId="77777777" w:rsidR="006054A2" w:rsidRDefault="006054A2" w:rsidP="006054A2">
                  <w:pPr>
                    <w:rPr>
                      <w:rFonts w:eastAsia="宋体"/>
                      <w:lang w:eastAsia="zh-CN"/>
                    </w:rPr>
                  </w:pPr>
                </w:p>
              </w:tc>
              <w:tc>
                <w:tcPr>
                  <w:tcW w:w="2835" w:type="dxa"/>
                </w:tcPr>
                <w:p w14:paraId="46896959" w14:textId="77777777" w:rsidR="006054A2" w:rsidRDefault="006054A2" w:rsidP="006054A2">
                  <w:pPr>
                    <w:rPr>
                      <w:rFonts w:eastAsia="宋体"/>
                      <w:lang w:eastAsia="zh-CN"/>
                    </w:rPr>
                  </w:pPr>
                  <w:r>
                    <w:rPr>
                      <w:rFonts w:eastAsia="宋体" w:hint="eastAsia"/>
                      <w:lang w:eastAsia="zh-CN"/>
                    </w:rPr>
                    <w:t>....</w:t>
                  </w:r>
                </w:p>
              </w:tc>
              <w:tc>
                <w:tcPr>
                  <w:tcW w:w="4126" w:type="dxa"/>
                </w:tcPr>
                <w:p w14:paraId="209B655C" w14:textId="77777777" w:rsidR="006054A2" w:rsidRDefault="006054A2" w:rsidP="006054A2">
                  <w:pPr>
                    <w:rPr>
                      <w:rFonts w:eastAsia="宋体"/>
                      <w:lang w:eastAsia="zh-CN"/>
                    </w:rPr>
                  </w:pPr>
                </w:p>
              </w:tc>
            </w:tr>
            <w:tr w:rsidR="006054A2" w14:paraId="5F67F141" w14:textId="77777777" w:rsidTr="00495A3F">
              <w:tc>
                <w:tcPr>
                  <w:tcW w:w="9576" w:type="dxa"/>
                  <w:gridSpan w:val="3"/>
                </w:tcPr>
                <w:p w14:paraId="10E940CF" w14:textId="77777777" w:rsidR="006054A2" w:rsidRDefault="006054A2" w:rsidP="006054A2">
                  <w:pPr>
                    <w:rPr>
                      <w:rFonts w:eastAsia="宋体"/>
                      <w:lang w:eastAsia="zh-CN"/>
                    </w:rPr>
                  </w:pPr>
                  <w:r>
                    <w:rPr>
                      <w:rFonts w:eastAsia="宋体" w:hint="eastAsia"/>
                      <w:lang w:eastAsia="zh-CN"/>
                    </w:rPr>
                    <w:t>For inter-frequency</w:t>
                  </w:r>
                </w:p>
              </w:tc>
            </w:tr>
            <w:tr w:rsidR="006054A2" w14:paraId="6D30A567" w14:textId="77777777" w:rsidTr="00495A3F">
              <w:tc>
                <w:tcPr>
                  <w:tcW w:w="2615" w:type="dxa"/>
                  <w:vMerge w:val="restart"/>
                </w:tcPr>
                <w:p w14:paraId="319F4353" w14:textId="77777777" w:rsidR="006054A2" w:rsidRDefault="006054A2" w:rsidP="006054A2">
                  <w:pPr>
                    <w:rPr>
                      <w:rFonts w:eastAsia="宋体"/>
                      <w:lang w:eastAsia="zh-CN"/>
                    </w:rPr>
                  </w:pPr>
                  <w:r>
                    <w:rPr>
                      <w:rFonts w:eastAsia="宋体" w:hint="eastAsia"/>
                      <w:lang w:eastAsia="zh-CN"/>
                    </w:rPr>
                    <w:t>Frequency 1</w:t>
                  </w:r>
                </w:p>
              </w:tc>
              <w:tc>
                <w:tcPr>
                  <w:tcW w:w="2835" w:type="dxa"/>
                </w:tcPr>
                <w:p w14:paraId="45E69288"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39903AE8"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11C18D14" w14:textId="77777777" w:rsidTr="00495A3F">
              <w:tc>
                <w:tcPr>
                  <w:tcW w:w="2615" w:type="dxa"/>
                  <w:vMerge/>
                </w:tcPr>
                <w:p w14:paraId="7E46596C" w14:textId="77777777" w:rsidR="006054A2" w:rsidRDefault="006054A2" w:rsidP="006054A2">
                  <w:pPr>
                    <w:rPr>
                      <w:rFonts w:eastAsia="宋体"/>
                      <w:lang w:eastAsia="zh-CN"/>
                    </w:rPr>
                  </w:pPr>
                </w:p>
              </w:tc>
              <w:tc>
                <w:tcPr>
                  <w:tcW w:w="2835" w:type="dxa"/>
                </w:tcPr>
                <w:p w14:paraId="6BE191E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47A7F728"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58422D42" w14:textId="77777777" w:rsidTr="00495A3F">
              <w:tc>
                <w:tcPr>
                  <w:tcW w:w="2615" w:type="dxa"/>
                  <w:vMerge/>
                </w:tcPr>
                <w:p w14:paraId="494E000C" w14:textId="77777777" w:rsidR="006054A2" w:rsidRDefault="006054A2" w:rsidP="006054A2">
                  <w:pPr>
                    <w:rPr>
                      <w:rFonts w:eastAsia="宋体"/>
                      <w:lang w:eastAsia="zh-CN"/>
                    </w:rPr>
                  </w:pPr>
                </w:p>
              </w:tc>
              <w:tc>
                <w:tcPr>
                  <w:tcW w:w="2835" w:type="dxa"/>
                </w:tcPr>
                <w:p w14:paraId="5064A6A6" w14:textId="77777777" w:rsidR="006054A2" w:rsidRDefault="006054A2" w:rsidP="006054A2">
                  <w:pPr>
                    <w:rPr>
                      <w:rFonts w:eastAsia="宋体"/>
                      <w:lang w:eastAsia="zh-CN"/>
                    </w:rPr>
                  </w:pPr>
                  <w:r>
                    <w:rPr>
                      <w:rFonts w:eastAsia="宋体" w:hint="eastAsia"/>
                      <w:lang w:eastAsia="zh-CN"/>
                    </w:rPr>
                    <w:t>...</w:t>
                  </w:r>
                </w:p>
              </w:tc>
              <w:tc>
                <w:tcPr>
                  <w:tcW w:w="4126" w:type="dxa"/>
                </w:tcPr>
                <w:p w14:paraId="405A036C" w14:textId="77777777" w:rsidR="006054A2" w:rsidRDefault="006054A2" w:rsidP="006054A2">
                  <w:pPr>
                    <w:rPr>
                      <w:rFonts w:eastAsia="宋体"/>
                      <w:lang w:eastAsia="zh-CN"/>
                    </w:rPr>
                  </w:pPr>
                  <w:r>
                    <w:rPr>
                      <w:rFonts w:eastAsia="宋体" w:hint="eastAsia"/>
                      <w:lang w:eastAsia="zh-CN"/>
                    </w:rPr>
                    <w:t>...</w:t>
                  </w:r>
                </w:p>
              </w:tc>
            </w:tr>
            <w:tr w:rsidR="006054A2" w14:paraId="2BAF1406" w14:textId="77777777" w:rsidTr="00495A3F">
              <w:tc>
                <w:tcPr>
                  <w:tcW w:w="2615" w:type="dxa"/>
                  <w:vMerge w:val="restart"/>
                </w:tcPr>
                <w:p w14:paraId="7DCF33CF" w14:textId="77777777" w:rsidR="006054A2" w:rsidRDefault="006054A2" w:rsidP="006054A2">
                  <w:pPr>
                    <w:rPr>
                      <w:rFonts w:eastAsia="宋体"/>
                      <w:lang w:eastAsia="zh-CN"/>
                    </w:rPr>
                  </w:pPr>
                  <w:r>
                    <w:rPr>
                      <w:rFonts w:eastAsia="宋体" w:hint="eastAsia"/>
                      <w:lang w:eastAsia="zh-CN"/>
                    </w:rPr>
                    <w:t>Frequency 2</w:t>
                  </w:r>
                </w:p>
              </w:tc>
              <w:tc>
                <w:tcPr>
                  <w:tcW w:w="2835" w:type="dxa"/>
                </w:tcPr>
                <w:p w14:paraId="11038F8D"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50A6D7BB"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3695F784" w14:textId="77777777" w:rsidTr="00495A3F">
              <w:tc>
                <w:tcPr>
                  <w:tcW w:w="2615" w:type="dxa"/>
                  <w:vMerge/>
                </w:tcPr>
                <w:p w14:paraId="76A00404" w14:textId="77777777" w:rsidR="006054A2" w:rsidRDefault="006054A2" w:rsidP="006054A2">
                  <w:pPr>
                    <w:rPr>
                      <w:rFonts w:eastAsia="宋体"/>
                      <w:lang w:eastAsia="zh-CN"/>
                    </w:rPr>
                  </w:pPr>
                </w:p>
              </w:tc>
              <w:tc>
                <w:tcPr>
                  <w:tcW w:w="2835" w:type="dxa"/>
                </w:tcPr>
                <w:p w14:paraId="73C7057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352A65F3"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5D3B69FF" w14:textId="77777777" w:rsidTr="00495A3F">
              <w:tc>
                <w:tcPr>
                  <w:tcW w:w="2615" w:type="dxa"/>
                  <w:vMerge/>
                </w:tcPr>
                <w:p w14:paraId="32454D6F" w14:textId="77777777" w:rsidR="006054A2" w:rsidRDefault="006054A2" w:rsidP="006054A2">
                  <w:pPr>
                    <w:rPr>
                      <w:rFonts w:eastAsia="宋体"/>
                      <w:lang w:eastAsia="zh-CN"/>
                    </w:rPr>
                  </w:pPr>
                </w:p>
              </w:tc>
              <w:tc>
                <w:tcPr>
                  <w:tcW w:w="2835" w:type="dxa"/>
                </w:tcPr>
                <w:p w14:paraId="27B863EE" w14:textId="77777777" w:rsidR="006054A2" w:rsidRDefault="006054A2" w:rsidP="006054A2">
                  <w:pPr>
                    <w:rPr>
                      <w:rFonts w:eastAsia="宋体"/>
                      <w:lang w:eastAsia="zh-CN"/>
                    </w:rPr>
                  </w:pPr>
                  <w:r>
                    <w:rPr>
                      <w:rFonts w:eastAsia="宋体" w:hint="eastAsia"/>
                      <w:lang w:eastAsia="zh-CN"/>
                    </w:rPr>
                    <w:t>...</w:t>
                  </w:r>
                </w:p>
              </w:tc>
              <w:tc>
                <w:tcPr>
                  <w:tcW w:w="4126" w:type="dxa"/>
                </w:tcPr>
                <w:p w14:paraId="67DE7BAC" w14:textId="77777777" w:rsidR="006054A2" w:rsidRDefault="006054A2" w:rsidP="006054A2">
                  <w:pPr>
                    <w:rPr>
                      <w:rFonts w:eastAsia="宋体"/>
                      <w:lang w:eastAsia="zh-CN"/>
                    </w:rPr>
                  </w:pPr>
                  <w:r>
                    <w:rPr>
                      <w:rFonts w:eastAsia="宋体" w:hint="eastAsia"/>
                      <w:lang w:eastAsia="zh-CN"/>
                    </w:rPr>
                    <w:t>...</w:t>
                  </w:r>
                </w:p>
              </w:tc>
            </w:tr>
            <w:tr w:rsidR="006054A2" w14:paraId="7ACE5D1D" w14:textId="77777777" w:rsidTr="00495A3F">
              <w:tc>
                <w:tcPr>
                  <w:tcW w:w="9576" w:type="dxa"/>
                  <w:gridSpan w:val="3"/>
                </w:tcPr>
                <w:p w14:paraId="4B5E46C9" w14:textId="77777777" w:rsidR="006054A2" w:rsidRDefault="006054A2" w:rsidP="006054A2">
                  <w:pPr>
                    <w:rPr>
                      <w:rFonts w:eastAsia="宋体"/>
                      <w:lang w:eastAsia="zh-CN"/>
                    </w:rPr>
                  </w:pPr>
                  <w:r>
                    <w:rPr>
                      <w:rFonts w:eastAsia="宋体" w:hint="eastAsia"/>
                      <w:lang w:eastAsia="zh-CN"/>
                    </w:rPr>
                    <w:t>...</w:t>
                  </w:r>
                </w:p>
              </w:tc>
            </w:tr>
          </w:tbl>
          <w:p w14:paraId="4075E882" w14:textId="77777777" w:rsidR="006054A2" w:rsidRDefault="006054A2" w:rsidP="006054A2"/>
        </w:tc>
      </w:tr>
    </w:tbl>
    <w:p w14:paraId="00D93572" w14:textId="77777777" w:rsidR="009D399A" w:rsidRDefault="009D399A">
      <w:pPr>
        <w:rPr>
          <w:lang w:val="en-GB" w:eastAsia="en-GB"/>
        </w:rPr>
      </w:pPr>
    </w:p>
    <w:tbl>
      <w:tblPr>
        <w:tblStyle w:val="aa"/>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ad"/>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095D313A" w14:textId="77777777" w:rsidR="009D399A" w:rsidRDefault="00BF3B63">
            <w:pPr>
              <w:pStyle w:val="ad"/>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ad"/>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lastRenderedPageBreak/>
              <w:t>In our understanding, this option considers only the allowed list for prioritization. Is this understanding correct?</w:t>
            </w:r>
          </w:p>
          <w:p w14:paraId="153CA863" w14:textId="77777777" w:rsidR="009D399A" w:rsidRDefault="00BF3B63">
            <w:pPr>
              <w:pStyle w:val="ad"/>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ad"/>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zh-CN"/>
              </w:rPr>
              <w:lastRenderedPageBreak/>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30BF9494" w14:textId="77777777" w:rsidR="009D399A" w:rsidRDefault="00BF3B63">
            <w:pPr>
              <w:ind w:left="381"/>
              <w:rPr>
                <w:rFonts w:eastAsia="宋体"/>
                <w:lang w:eastAsia="zh-CN"/>
              </w:rPr>
            </w:pPr>
            <w:r>
              <w:rPr>
                <w:rFonts w:eastAsia="宋体"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06676E">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06676E">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r w:rsidR="006054A2" w14:paraId="2394C4D7" w14:textId="77777777" w:rsidTr="00F30CDB">
        <w:tc>
          <w:tcPr>
            <w:tcW w:w="2335" w:type="dxa"/>
          </w:tcPr>
          <w:p w14:paraId="67246389" w14:textId="3FB85617" w:rsidR="006054A2" w:rsidRDefault="006054A2" w:rsidP="0006676E">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ad"/>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w:t>
            </w:r>
            <w:r>
              <w:rPr>
                <w:rStyle w:val="normaltextrun"/>
                <w:rFonts w:ascii="Calibri" w:eastAsiaTheme="minorEastAsia" w:hAnsi="Calibri" w:cs="Segoe UI"/>
                <w:lang w:eastAsia="zh-CN"/>
              </w:rPr>
              <w:lastRenderedPageBreak/>
              <w:t>priority one is something we usually do (e.g. the redirection target frequency will be treated as the highest priority one in LTE).</w:t>
            </w:r>
          </w:p>
          <w:p w14:paraId="2516EB1D" w14:textId="77777777" w:rsidR="006054A2" w:rsidRPr="00F93A55" w:rsidRDefault="006054A2" w:rsidP="006054A2">
            <w:pPr>
              <w:pStyle w:val="ad"/>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ad"/>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ad"/>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bl>
    <w:p w14:paraId="39776782" w14:textId="77777777" w:rsidR="009D399A" w:rsidRDefault="009D399A">
      <w:pPr>
        <w:rPr>
          <w:lang w:val="en-GB" w:eastAsia="en-GB"/>
        </w:rPr>
      </w:pPr>
    </w:p>
    <w:tbl>
      <w:tblPr>
        <w:tblStyle w:val="aa"/>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lastRenderedPageBreak/>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ad"/>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ad"/>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ad"/>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ad"/>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ad"/>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ad"/>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ad"/>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ad"/>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ad"/>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lastRenderedPageBreak/>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宋体"/>
                <w:lang w:val="en-GB" w:eastAsia="zh-CN"/>
              </w:rPr>
            </w:pPr>
            <w:r>
              <w:rPr>
                <w:rFonts w:eastAsia="宋体" w:hint="eastAsia"/>
                <w:lang w:eastAsia="zh-CN"/>
              </w:rPr>
              <w:t>Xiaomi</w:t>
            </w:r>
          </w:p>
        </w:tc>
        <w:tc>
          <w:tcPr>
            <w:tcW w:w="7015" w:type="dxa"/>
          </w:tcPr>
          <w:p w14:paraId="01BA2ADA" w14:textId="77777777" w:rsidR="009D399A" w:rsidRDefault="00BF3B63">
            <w:pPr>
              <w:ind w:left="381"/>
              <w:rPr>
                <w:rStyle w:val="eop"/>
                <w:rFonts w:ascii="Calibri" w:eastAsia="宋体" w:hAnsi="Calibri" w:cs="Segoe UI"/>
                <w:lang w:eastAsia="zh-CN"/>
              </w:rPr>
            </w:pPr>
            <w:r>
              <w:rPr>
                <w:rStyle w:val="eop"/>
                <w:rFonts w:ascii="Calibri" w:eastAsia="宋体"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宋体" w:hAnsi="Calibri" w:cs="Segoe UI"/>
                <w:lang w:eastAsia="zh-CN"/>
              </w:rPr>
            </w:pPr>
            <w:r>
              <w:rPr>
                <w:rStyle w:val="eop"/>
                <w:rFonts w:ascii="Calibri" w:eastAsia="宋体"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06676E">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06676E">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06676E">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bl>
    <w:p w14:paraId="413EE408" w14:textId="77777777" w:rsidR="009D399A" w:rsidRDefault="009D399A">
      <w:pPr>
        <w:rPr>
          <w:lang w:val="en-GB" w:eastAsia="en-GB"/>
        </w:rPr>
      </w:pPr>
    </w:p>
    <w:tbl>
      <w:tblPr>
        <w:tblStyle w:val="aa"/>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lastRenderedPageBreak/>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2A2C9756" w14:textId="77777777" w:rsidR="009D399A" w:rsidRDefault="00BF3B63">
            <w:pPr>
              <w:rPr>
                <w:lang w:val="en-GB" w:eastAsia="en-GB"/>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tc>
      </w:tr>
      <w:tr w:rsidR="009D399A" w14:paraId="71CFDA2C" w14:textId="77777777">
        <w:tc>
          <w:tcPr>
            <w:tcW w:w="2335" w:type="dxa"/>
          </w:tcPr>
          <w:p w14:paraId="74B0896C" w14:textId="77777777" w:rsidR="009D399A" w:rsidRDefault="00BF3B63">
            <w:pPr>
              <w:rPr>
                <w:rFonts w:eastAsia="宋体"/>
                <w:lang w:val="en-GB" w:eastAsia="zh-CN"/>
              </w:rPr>
            </w:pPr>
            <w:r>
              <w:rPr>
                <w:rFonts w:eastAsia="宋体" w:hint="eastAsia"/>
                <w:lang w:eastAsia="zh-CN"/>
              </w:rPr>
              <w:lastRenderedPageBreak/>
              <w:t>Xiaomi</w:t>
            </w:r>
          </w:p>
        </w:tc>
        <w:tc>
          <w:tcPr>
            <w:tcW w:w="7015" w:type="dxa"/>
          </w:tcPr>
          <w:p w14:paraId="3394E873" w14:textId="77777777" w:rsidR="009D399A" w:rsidRDefault="00BF3B63">
            <w:pPr>
              <w:rPr>
                <w:rFonts w:eastAsia="宋体"/>
                <w:lang w:eastAsia="zh-CN"/>
              </w:rPr>
            </w:pPr>
            <w:r>
              <w:rPr>
                <w:rFonts w:eastAsia="宋体" w:hint="eastAsia"/>
                <w:lang w:eastAsia="zh-CN"/>
              </w:rPr>
              <w:t>It is clear but we still have some concerns.</w:t>
            </w:r>
          </w:p>
          <w:p w14:paraId="72A65320" w14:textId="77777777" w:rsidR="009D399A" w:rsidRDefault="00BF3B63">
            <w:pPr>
              <w:rPr>
                <w:rFonts w:eastAsia="宋体"/>
                <w:lang w:val="en-GB" w:eastAsia="zh-CN"/>
              </w:rPr>
            </w:pPr>
            <w:r>
              <w:rPr>
                <w:rFonts w:eastAsia="宋体"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tc>
      </w:tr>
      <w:tr w:rsidR="00F30CDB" w:rsidRPr="00196D9F" w14:paraId="3248F9E0" w14:textId="77777777" w:rsidTr="00F30CDB">
        <w:tc>
          <w:tcPr>
            <w:tcW w:w="2335" w:type="dxa"/>
          </w:tcPr>
          <w:p w14:paraId="7C2E7D84" w14:textId="77777777" w:rsidR="00F30CDB" w:rsidRPr="00196D9F" w:rsidRDefault="00F30CDB" w:rsidP="0006676E">
            <w:pPr>
              <w:rPr>
                <w:lang w:val="en-GB" w:eastAsia="en-GB"/>
              </w:rPr>
            </w:pPr>
            <w:r>
              <w:rPr>
                <w:lang w:val="en-GB" w:eastAsia="en-GB"/>
              </w:rPr>
              <w:t>Nokia</w:t>
            </w:r>
          </w:p>
        </w:tc>
        <w:tc>
          <w:tcPr>
            <w:tcW w:w="7015" w:type="dxa"/>
          </w:tcPr>
          <w:p w14:paraId="1E92217F" w14:textId="77777777" w:rsidR="00F30CDB" w:rsidRPr="00DE31D7" w:rsidRDefault="00F30CDB" w:rsidP="0006676E">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671BD861" w14:textId="77777777" w:rsidR="00F30CDB" w:rsidRPr="00196D9F" w:rsidRDefault="00F30CDB" w:rsidP="0006676E">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tc>
      </w:tr>
    </w:tbl>
    <w:p w14:paraId="4DF1CB63" w14:textId="77777777" w:rsidR="009D399A" w:rsidRDefault="009D399A">
      <w:pPr>
        <w:rPr>
          <w:b/>
          <w:bCs/>
          <w:lang w:val="en-GB"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aa"/>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宋体"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lastRenderedPageBreak/>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2456AA9"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ad"/>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ad"/>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ad"/>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宋体"/>
                <w:lang w:val="en-GB" w:eastAsia="en-GB"/>
              </w:rPr>
            </w:pPr>
            <w:r>
              <w:rPr>
                <w:rFonts w:eastAsia="宋体" w:hint="eastAsia"/>
                <w:lang w:eastAsia="zh-CN"/>
              </w:rPr>
              <w:t xml:space="preserve">Xiaomi </w:t>
            </w:r>
          </w:p>
        </w:tc>
        <w:tc>
          <w:tcPr>
            <w:tcW w:w="7015" w:type="dxa"/>
          </w:tcPr>
          <w:p w14:paraId="30E5C045" w14:textId="77777777" w:rsidR="009D399A" w:rsidRDefault="00BF3B63">
            <w:pPr>
              <w:rPr>
                <w:rFonts w:eastAsia="宋体"/>
                <w:lang w:eastAsia="zh-CN"/>
              </w:rPr>
            </w:pPr>
            <w:r>
              <w:rPr>
                <w:rFonts w:eastAsia="宋体" w:hint="eastAsia"/>
                <w:lang w:eastAsia="zh-CN"/>
              </w:rPr>
              <w:t xml:space="preserve">The option can meet the objective of WID except </w:t>
            </w:r>
            <w:r>
              <w:rPr>
                <w:rFonts w:eastAsia="宋体"/>
                <w:lang w:eastAsia="zh-CN"/>
              </w:rPr>
              <w:t>”</w:t>
            </w:r>
            <w:r>
              <w:rPr>
                <w:rFonts w:eastAsia="Times New Roman"/>
              </w:rPr>
              <w:t>broadcast the supported slice info of the current cell and neighbour cells</w:t>
            </w:r>
            <w:r>
              <w:rPr>
                <w:rFonts w:eastAsia="宋体"/>
                <w:lang w:eastAsia="zh-CN"/>
              </w:rPr>
              <w:t>”</w:t>
            </w:r>
            <w:r>
              <w:rPr>
                <w:rFonts w:eastAsia="宋体" w:hint="eastAsia"/>
                <w:lang w:eastAsia="zh-CN"/>
              </w:rPr>
              <w:t>.</w:t>
            </w:r>
          </w:p>
          <w:p w14:paraId="790DD4BB" w14:textId="77777777" w:rsidR="009D399A" w:rsidRDefault="00BF3B63">
            <w:pPr>
              <w:rPr>
                <w:rFonts w:eastAsia="宋体"/>
                <w:lang w:val="en-GB" w:eastAsia="zh-CN"/>
              </w:rPr>
            </w:pPr>
            <w:r>
              <w:rPr>
                <w:rFonts w:eastAsia="宋体"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宋体" w:hint="eastAsia"/>
                <w:lang w:eastAsia="zh-CN"/>
              </w:rPr>
              <w:t xml:space="preserve">implicitly </w:t>
            </w:r>
            <w:r>
              <w:rPr>
                <w:lang w:eastAsia="en-GB"/>
              </w:rPr>
              <w:t xml:space="preserve">provided </w:t>
            </w:r>
            <w:r>
              <w:rPr>
                <w:rFonts w:eastAsia="宋体" w:hint="eastAsia"/>
                <w:lang w:eastAsia="zh-CN"/>
              </w:rPr>
              <w:t xml:space="preserve">if all cells of a frequency supporting the same slices, </w:t>
            </w:r>
            <w:r>
              <w:rPr>
                <w:rFonts w:eastAsia="宋体" w:hint="eastAsia"/>
                <w:lang w:eastAsia="zh-CN"/>
              </w:rPr>
              <w:lastRenderedPageBreak/>
              <w:t>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06676E">
            <w:pPr>
              <w:rPr>
                <w:lang w:val="en-GB" w:eastAsia="en-GB"/>
              </w:rPr>
            </w:pPr>
            <w:r>
              <w:rPr>
                <w:lang w:val="en-GB" w:eastAsia="en-GB"/>
              </w:rPr>
              <w:lastRenderedPageBreak/>
              <w:t>Nokia</w:t>
            </w:r>
          </w:p>
        </w:tc>
        <w:tc>
          <w:tcPr>
            <w:tcW w:w="7015" w:type="dxa"/>
          </w:tcPr>
          <w:p w14:paraId="39020163" w14:textId="77777777" w:rsidR="00F30CDB" w:rsidRPr="00907A91" w:rsidRDefault="00F30CDB" w:rsidP="0006676E">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06676E">
            <w:pPr>
              <w:rPr>
                <w:rFonts w:eastAsiaTheme="minorEastAsia" w:hint="eastAsia"/>
                <w:lang w:val="en-GB" w:eastAsia="zh-CN"/>
              </w:rPr>
            </w:pPr>
            <w:r>
              <w:rPr>
                <w:rFonts w:eastAsiaTheme="minorEastAsia"/>
                <w:lang w:val="en-GB" w:eastAsia="zh-CN"/>
              </w:rPr>
              <w:t>ZTE</w:t>
            </w:r>
          </w:p>
        </w:tc>
        <w:tc>
          <w:tcPr>
            <w:tcW w:w="7015" w:type="dxa"/>
          </w:tcPr>
          <w:p w14:paraId="4E87AF10" w14:textId="77777777" w:rsidR="00D24D02" w:rsidRDefault="00D24D02" w:rsidP="0006676E">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w:t>
            </w:r>
            <w:r>
              <w:rPr>
                <w:rFonts w:eastAsiaTheme="minorEastAsia"/>
                <w:lang w:eastAsia="zh-CN"/>
              </w:rPr>
              <w:t>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33869ED2" w:rsidR="00D24D02" w:rsidRPr="00D24D02" w:rsidRDefault="00D24D02" w:rsidP="0006676E">
            <w:pPr>
              <w:rPr>
                <w:lang w:eastAsia="en-GB"/>
              </w:rPr>
            </w:pPr>
          </w:p>
        </w:tc>
      </w:tr>
    </w:tbl>
    <w:p w14:paraId="7A4E744A" w14:textId="77777777" w:rsidR="009D399A" w:rsidRDefault="009D399A">
      <w:pPr>
        <w:rPr>
          <w:lang w:val="en-GB" w:eastAsia="en-GB"/>
        </w:rPr>
      </w:pPr>
    </w:p>
    <w:tbl>
      <w:tblPr>
        <w:tblStyle w:val="aa"/>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宋体"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lastRenderedPageBreak/>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ad"/>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2017B655" w14:textId="77777777" w:rsidR="009D399A" w:rsidRDefault="00BF3B63">
            <w:pPr>
              <w:pStyle w:val="ad"/>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宋体"/>
                <w:lang w:val="en-GB" w:eastAsia="zh-CN"/>
              </w:rPr>
            </w:pPr>
            <w:r>
              <w:rPr>
                <w:rFonts w:eastAsia="宋体" w:hint="eastAsia"/>
                <w:lang w:eastAsia="zh-CN"/>
              </w:rPr>
              <w:t>Xiaomi</w:t>
            </w:r>
          </w:p>
        </w:tc>
        <w:tc>
          <w:tcPr>
            <w:tcW w:w="7015" w:type="dxa"/>
          </w:tcPr>
          <w:p w14:paraId="381502BA" w14:textId="77777777" w:rsidR="009D399A" w:rsidRDefault="00BF3B63">
            <w:pPr>
              <w:rPr>
                <w:rFonts w:eastAsia="宋体"/>
                <w:lang w:eastAsia="zh-CN"/>
              </w:rPr>
            </w:pPr>
            <w:r>
              <w:rPr>
                <w:rFonts w:eastAsia="宋体" w:hint="eastAsia"/>
                <w:lang w:eastAsia="zh-CN"/>
              </w:rPr>
              <w:t>We don</w:t>
            </w:r>
            <w:r>
              <w:rPr>
                <w:rFonts w:eastAsia="宋体"/>
                <w:lang w:eastAsia="zh-CN"/>
              </w:rPr>
              <w:t>’</w:t>
            </w:r>
            <w:r>
              <w:rPr>
                <w:rFonts w:eastAsia="宋体" w:hint="eastAsia"/>
                <w:lang w:eastAsia="zh-CN"/>
              </w:rPr>
              <w:t>t think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06676E">
            <w:pPr>
              <w:rPr>
                <w:lang w:val="en-GB" w:eastAsia="en-GB"/>
              </w:rPr>
            </w:pPr>
            <w:r>
              <w:rPr>
                <w:lang w:val="en-GB" w:eastAsia="en-GB"/>
              </w:rPr>
              <w:t>Nokia</w:t>
            </w:r>
          </w:p>
        </w:tc>
        <w:tc>
          <w:tcPr>
            <w:tcW w:w="7015" w:type="dxa"/>
          </w:tcPr>
          <w:p w14:paraId="0AA6A1A2" w14:textId="77777777" w:rsidR="00F30CDB" w:rsidRPr="00907A91" w:rsidRDefault="00F30CDB" w:rsidP="0006676E">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06676E">
            <w:pPr>
              <w:rPr>
                <w:rFonts w:eastAsiaTheme="minorEastAsia" w:hint="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ad"/>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ad"/>
              <w:numPr>
                <w:ilvl w:val="0"/>
                <w:numId w:val="33"/>
              </w:numPr>
              <w:rPr>
                <w:rFonts w:eastAsiaTheme="minorEastAsia"/>
                <w:lang w:eastAsia="zh-CN"/>
              </w:rPr>
            </w:pPr>
            <w:r w:rsidRPr="00A30108">
              <w:rPr>
                <w:rFonts w:eastAsiaTheme="minorEastAsia"/>
                <w:lang w:eastAsia="zh-CN"/>
              </w:rPr>
              <w:lastRenderedPageBreak/>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bl>
    <w:p w14:paraId="0D1437CB" w14:textId="77777777" w:rsidR="009D399A" w:rsidRDefault="009D399A">
      <w:pPr>
        <w:rPr>
          <w:lang w:val="en-GB" w:eastAsia="en-GB"/>
        </w:rPr>
      </w:pPr>
    </w:p>
    <w:tbl>
      <w:tblPr>
        <w:tblStyle w:val="aa"/>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2E5C27F2" w14:textId="77777777" w:rsidR="009D399A" w:rsidRDefault="00BF3B63">
            <w:pPr>
              <w:rPr>
                <w:rFonts w:eastAsia="宋体"/>
                <w:lang w:eastAsia="zh-CN"/>
              </w:rPr>
            </w:pPr>
            <w:r>
              <w:rPr>
                <w:rFonts w:eastAsia="宋体"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宋体"/>
                <w:lang w:val="en-GB" w:eastAsia="zh-CN"/>
              </w:rPr>
            </w:pPr>
            <w:r>
              <w:rPr>
                <w:rFonts w:eastAsia="宋体"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06676E">
            <w:pPr>
              <w:rPr>
                <w:lang w:val="en-GB" w:eastAsia="en-GB"/>
              </w:rPr>
            </w:pPr>
            <w:r>
              <w:rPr>
                <w:lang w:val="en-GB" w:eastAsia="en-GB"/>
              </w:rPr>
              <w:t>Nokia</w:t>
            </w:r>
          </w:p>
        </w:tc>
        <w:tc>
          <w:tcPr>
            <w:tcW w:w="7015" w:type="dxa"/>
          </w:tcPr>
          <w:p w14:paraId="62393AD2" w14:textId="77777777" w:rsidR="00F30CDB" w:rsidRPr="00907A91" w:rsidRDefault="00F30CDB" w:rsidP="0006676E">
            <w:pPr>
              <w:rPr>
                <w:lang w:eastAsia="en-GB"/>
              </w:rPr>
            </w:pPr>
            <w:r>
              <w:rPr>
                <w:lang w:eastAsia="en-GB"/>
              </w:rPr>
              <w:t>Our view that this solution meets the requirement to support slice based cell reselection.</w:t>
            </w:r>
          </w:p>
        </w:tc>
      </w:tr>
    </w:tbl>
    <w:p w14:paraId="02026AA7" w14:textId="77777777" w:rsidR="009D399A" w:rsidRDefault="009D399A">
      <w:pPr>
        <w:rPr>
          <w:lang w:val="en-GB" w:eastAsia="en-GB"/>
        </w:rPr>
      </w:pPr>
    </w:p>
    <w:tbl>
      <w:tblPr>
        <w:tblStyle w:val="aa"/>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lastRenderedPageBreak/>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宋体"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ad"/>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ad"/>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lastRenderedPageBreak/>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ad"/>
              <w:numPr>
                <w:ilvl w:val="0"/>
                <w:numId w:val="26"/>
              </w:numPr>
              <w:rPr>
                <w:lang w:val="en-GB" w:eastAsia="en-GB"/>
              </w:rPr>
            </w:pPr>
            <w:r>
              <w:rPr>
                <w:lang w:val="en-GB" w:eastAsia="en-GB"/>
              </w:rPr>
              <w:t>Slice_URLCC -&gt; [freq_A, freq_B, freq_C] -&gt; [6,5,7]</w:t>
            </w:r>
          </w:p>
          <w:p w14:paraId="7F65650E" w14:textId="77777777" w:rsidR="009D399A" w:rsidRDefault="00BF3B63">
            <w:pPr>
              <w:pStyle w:val="ad"/>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w:t>
            </w:r>
            <w:r>
              <w:lastRenderedPageBreak/>
              <w:t xml:space="preserve">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宋体"/>
                <w:lang w:eastAsia="zh-CN"/>
              </w:rPr>
            </w:pPr>
            <w:r>
              <w:rPr>
                <w:rFonts w:eastAsia="宋体" w:hint="eastAsia"/>
                <w:lang w:eastAsia="zh-CN"/>
              </w:rPr>
              <w:lastRenderedPageBreak/>
              <w:t xml:space="preserve">Xiaomi </w:t>
            </w:r>
          </w:p>
        </w:tc>
        <w:tc>
          <w:tcPr>
            <w:tcW w:w="7015" w:type="dxa"/>
          </w:tcPr>
          <w:p w14:paraId="777132B4" w14:textId="77777777" w:rsidR="009D399A" w:rsidRDefault="00BF3B63">
            <w:pPr>
              <w:rPr>
                <w:rFonts w:eastAsia="宋体"/>
                <w:lang w:eastAsia="zh-CN"/>
              </w:rPr>
            </w:pPr>
            <w:r>
              <w:rPr>
                <w:rFonts w:eastAsia="宋体"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06676E">
            <w:pPr>
              <w:rPr>
                <w:lang w:val="en-GB" w:eastAsia="en-GB"/>
              </w:rPr>
            </w:pPr>
            <w:r>
              <w:rPr>
                <w:lang w:val="en-GB" w:eastAsia="en-GB"/>
              </w:rPr>
              <w:t>Nokia</w:t>
            </w:r>
          </w:p>
        </w:tc>
        <w:tc>
          <w:tcPr>
            <w:tcW w:w="7015" w:type="dxa"/>
          </w:tcPr>
          <w:p w14:paraId="50A69991" w14:textId="77777777" w:rsidR="00F30CDB" w:rsidRPr="00907A91" w:rsidRDefault="00F30CDB" w:rsidP="0006676E">
            <w:pPr>
              <w:rPr>
                <w:lang w:eastAsia="en-GB"/>
              </w:rPr>
            </w:pPr>
            <w:r>
              <w:rPr>
                <w:lang w:eastAsia="en-GB"/>
              </w:rPr>
              <w:t>Our view that this solution meets the requirement to support slice based cell reselection.</w:t>
            </w:r>
          </w:p>
        </w:tc>
      </w:tr>
    </w:tbl>
    <w:p w14:paraId="0E04E001" w14:textId="77777777" w:rsidR="009D399A" w:rsidRDefault="009D399A">
      <w:pPr>
        <w:rPr>
          <w:lang w:val="en-GB"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aa"/>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宋体"/>
                <w:lang w:val="en-GB" w:eastAsia="zh-CN"/>
              </w:rPr>
            </w:pPr>
            <w:r>
              <w:rPr>
                <w:rFonts w:eastAsia="宋体" w:hint="eastAsia"/>
                <w:lang w:eastAsia="zh-CN"/>
              </w:rPr>
              <w:lastRenderedPageBreak/>
              <w:t>Xiaomi</w:t>
            </w:r>
          </w:p>
        </w:tc>
        <w:tc>
          <w:tcPr>
            <w:tcW w:w="7015" w:type="dxa"/>
          </w:tcPr>
          <w:p w14:paraId="5E107FD9" w14:textId="77777777" w:rsidR="009D399A" w:rsidRDefault="00BF3B63">
            <w:pPr>
              <w:rPr>
                <w:rFonts w:eastAsia="宋体"/>
                <w:lang w:val="en-GB" w:eastAsia="zh-CN"/>
              </w:rPr>
            </w:pPr>
            <w:r>
              <w:rPr>
                <w:rFonts w:eastAsia="宋体"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06676E">
            <w:pPr>
              <w:rPr>
                <w:lang w:val="en-GB" w:eastAsia="en-GB"/>
              </w:rPr>
            </w:pPr>
            <w:r>
              <w:rPr>
                <w:lang w:val="en-GB" w:eastAsia="en-GB"/>
              </w:rPr>
              <w:t>Nokia</w:t>
            </w:r>
          </w:p>
        </w:tc>
        <w:tc>
          <w:tcPr>
            <w:tcW w:w="7015" w:type="dxa"/>
          </w:tcPr>
          <w:p w14:paraId="7DC76626" w14:textId="77777777" w:rsidR="00F30CDB" w:rsidRPr="00907A91" w:rsidRDefault="00F30CDB" w:rsidP="0006676E">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06676E">
            <w:pPr>
              <w:rPr>
                <w:rFonts w:eastAsiaTheme="minorEastAsia" w:hint="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06676E">
            <w:pPr>
              <w:rPr>
                <w:lang w:eastAsia="en-GB"/>
              </w:rPr>
            </w:pPr>
          </w:p>
        </w:tc>
      </w:tr>
    </w:tbl>
    <w:p w14:paraId="014969C8" w14:textId="77777777" w:rsidR="009D399A" w:rsidRDefault="009D399A">
      <w:pPr>
        <w:rPr>
          <w:lang w:val="en-GB" w:eastAsia="en-GB"/>
        </w:rPr>
      </w:pPr>
    </w:p>
    <w:tbl>
      <w:tblPr>
        <w:tblStyle w:val="aa"/>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宋体"/>
                <w:lang w:val="en-GB" w:eastAsia="zh-CN"/>
              </w:rPr>
            </w:pPr>
            <w:r>
              <w:rPr>
                <w:rFonts w:eastAsia="宋体" w:hint="eastAsia"/>
                <w:lang w:eastAsia="zh-CN"/>
              </w:rPr>
              <w:lastRenderedPageBreak/>
              <w:t xml:space="preserve">Xiaomi </w:t>
            </w:r>
          </w:p>
        </w:tc>
        <w:tc>
          <w:tcPr>
            <w:tcW w:w="7015" w:type="dxa"/>
          </w:tcPr>
          <w:p w14:paraId="4758E075" w14:textId="77777777" w:rsidR="009D399A" w:rsidRDefault="00BF3B63">
            <w:pPr>
              <w:rPr>
                <w:rFonts w:eastAsia="宋体"/>
                <w:lang w:val="en-GB" w:eastAsia="zh-CN"/>
              </w:rPr>
            </w:pPr>
            <w:r>
              <w:rPr>
                <w:rFonts w:eastAsia="宋体"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06676E">
            <w:pPr>
              <w:rPr>
                <w:lang w:val="en-GB" w:eastAsia="en-GB"/>
              </w:rPr>
            </w:pPr>
            <w:r>
              <w:rPr>
                <w:lang w:val="en-GB" w:eastAsia="en-GB"/>
              </w:rPr>
              <w:t>Nokia</w:t>
            </w:r>
          </w:p>
        </w:tc>
        <w:tc>
          <w:tcPr>
            <w:tcW w:w="7015" w:type="dxa"/>
          </w:tcPr>
          <w:p w14:paraId="15F88847" w14:textId="77777777" w:rsidR="00F30CDB" w:rsidRPr="00907A91" w:rsidRDefault="00F30CDB" w:rsidP="0006676E">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06676E">
            <w:pPr>
              <w:rPr>
                <w:rFonts w:eastAsiaTheme="minorEastAsia" w:hint="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06676E">
            <w:pPr>
              <w:rPr>
                <w:lang w:eastAsia="en-GB"/>
              </w:rPr>
            </w:pPr>
          </w:p>
        </w:tc>
      </w:tr>
    </w:tbl>
    <w:p w14:paraId="3A44B6BA" w14:textId="77777777" w:rsidR="009D399A" w:rsidRDefault="009D399A">
      <w:pPr>
        <w:rPr>
          <w:lang w:val="en-GB" w:eastAsia="en-GB"/>
        </w:rPr>
      </w:pPr>
    </w:p>
    <w:tbl>
      <w:tblPr>
        <w:tblStyle w:val="aa"/>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00C7BE4D" w14:textId="77777777" w:rsidR="009D399A" w:rsidRDefault="00BF3B63">
            <w:pPr>
              <w:rPr>
                <w:rFonts w:eastAsia="宋体"/>
                <w:lang w:val="en-GB" w:eastAsia="zh-CN"/>
              </w:rPr>
            </w:pPr>
            <w:r>
              <w:rPr>
                <w:rFonts w:eastAsia="宋体"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06676E">
            <w:pPr>
              <w:rPr>
                <w:lang w:val="en-GB" w:eastAsia="en-GB"/>
              </w:rPr>
            </w:pPr>
            <w:r>
              <w:rPr>
                <w:lang w:val="en-GB" w:eastAsia="en-GB"/>
              </w:rPr>
              <w:t>Nokia</w:t>
            </w:r>
          </w:p>
        </w:tc>
        <w:tc>
          <w:tcPr>
            <w:tcW w:w="7015" w:type="dxa"/>
          </w:tcPr>
          <w:p w14:paraId="394EE3FA" w14:textId="77777777" w:rsidR="00F30CDB" w:rsidRPr="00907A91" w:rsidRDefault="00F30CDB" w:rsidP="0006676E">
            <w:pPr>
              <w:rPr>
                <w:lang w:eastAsia="en-GB"/>
              </w:rPr>
            </w:pPr>
            <w:r>
              <w:rPr>
                <w:lang w:eastAsia="en-GB"/>
              </w:rPr>
              <w:t>We see no major issue except how supported slices can be checked.</w:t>
            </w:r>
          </w:p>
        </w:tc>
      </w:tr>
    </w:tbl>
    <w:p w14:paraId="62C69C6E" w14:textId="77777777" w:rsidR="009D399A" w:rsidRDefault="009D399A">
      <w:pPr>
        <w:rPr>
          <w:lang w:val="en-GB" w:eastAsia="en-GB"/>
        </w:rPr>
      </w:pPr>
    </w:p>
    <w:tbl>
      <w:tblPr>
        <w:tblStyle w:val="aa"/>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ad"/>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ad"/>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ad"/>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宋体"/>
                <w:lang w:val="en-GB" w:eastAsia="zh-CN"/>
              </w:rPr>
            </w:pPr>
            <w:r>
              <w:rPr>
                <w:rFonts w:eastAsia="宋体" w:hint="eastAsia"/>
                <w:lang w:eastAsia="zh-CN"/>
              </w:rPr>
              <w:lastRenderedPageBreak/>
              <w:t>Xiaomi</w:t>
            </w:r>
          </w:p>
        </w:tc>
        <w:tc>
          <w:tcPr>
            <w:tcW w:w="7015" w:type="dxa"/>
          </w:tcPr>
          <w:p w14:paraId="5142D23D" w14:textId="77777777" w:rsidR="009D399A" w:rsidRDefault="00BF3B63">
            <w:pPr>
              <w:rPr>
                <w:rFonts w:eastAsia="宋体" w:cstheme="minorHAnsi"/>
                <w:lang w:eastAsia="zh-CN"/>
              </w:rPr>
            </w:pPr>
            <w:r>
              <w:rPr>
                <w:rFonts w:eastAsia="宋体"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宋体" w:cstheme="minorHAnsi"/>
                <w:lang w:eastAsia="zh-CN"/>
              </w:rPr>
            </w:pPr>
            <w:r>
              <w:rPr>
                <w:rFonts w:eastAsia="宋体"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06676E">
            <w:pPr>
              <w:rPr>
                <w:lang w:val="en-GB" w:eastAsia="en-GB"/>
              </w:rPr>
            </w:pPr>
            <w:r>
              <w:rPr>
                <w:lang w:val="en-GB" w:eastAsia="en-GB"/>
              </w:rPr>
              <w:t>Nokia</w:t>
            </w:r>
          </w:p>
        </w:tc>
        <w:tc>
          <w:tcPr>
            <w:tcW w:w="7015" w:type="dxa"/>
          </w:tcPr>
          <w:p w14:paraId="2CA3B2CE" w14:textId="77777777" w:rsidR="00F30CDB" w:rsidRPr="00907A91" w:rsidRDefault="00F30CDB" w:rsidP="0006676E">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bl>
    <w:p w14:paraId="3AA5BEB9" w14:textId="77777777" w:rsidR="009D399A" w:rsidRDefault="009D399A">
      <w:pPr>
        <w:rPr>
          <w:lang w:val="en-GB"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aa"/>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ad"/>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ad"/>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ad"/>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ad"/>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ad"/>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ad"/>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lastRenderedPageBreak/>
              <w:t>Slice availability of the neighbouring frequencies is provided in the current cells so UE does not have to scan and read the SIBs of the cells of the neighbouring frequencies.</w:t>
            </w:r>
          </w:p>
          <w:p w14:paraId="3FC19EEF" w14:textId="77777777" w:rsidR="009D399A" w:rsidRDefault="00BF3B63">
            <w:pPr>
              <w:pStyle w:val="ad"/>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ad"/>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宋体"/>
                <w:lang w:val="en-GB" w:eastAsia="zh-CN"/>
              </w:rPr>
            </w:pPr>
            <w:r>
              <w:rPr>
                <w:rFonts w:eastAsia="宋体" w:hint="eastAsia"/>
                <w:lang w:eastAsia="zh-CN"/>
              </w:rPr>
              <w:t>Xiaomi</w:t>
            </w:r>
          </w:p>
        </w:tc>
        <w:tc>
          <w:tcPr>
            <w:tcW w:w="1993" w:type="dxa"/>
          </w:tcPr>
          <w:p w14:paraId="7E5E29A7" w14:textId="77777777" w:rsidR="009D399A" w:rsidRDefault="00BF3B63">
            <w:pPr>
              <w:rPr>
                <w:rFonts w:eastAsia="宋体"/>
                <w:lang w:val="en-GB" w:eastAsia="zh-CN"/>
              </w:rPr>
            </w:pPr>
            <w:r>
              <w:rPr>
                <w:rFonts w:eastAsia="宋体" w:hint="eastAsia"/>
                <w:lang w:eastAsia="zh-CN"/>
              </w:rPr>
              <w:t>Option 4 with changes</w:t>
            </w:r>
          </w:p>
        </w:tc>
        <w:tc>
          <w:tcPr>
            <w:tcW w:w="5665" w:type="dxa"/>
          </w:tcPr>
          <w:p w14:paraId="7D70E4E6" w14:textId="77777777" w:rsidR="009D399A" w:rsidRDefault="00BF3B63">
            <w:pPr>
              <w:rPr>
                <w:rFonts w:eastAsia="宋体"/>
                <w:lang w:eastAsia="zh-CN"/>
              </w:rPr>
            </w:pPr>
            <w:r>
              <w:rPr>
                <w:rFonts w:eastAsia="宋体"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06676E">
            <w:pPr>
              <w:rPr>
                <w:lang w:val="en-GB" w:eastAsia="en-GB"/>
              </w:rPr>
            </w:pPr>
            <w:r>
              <w:rPr>
                <w:lang w:val="en-GB" w:eastAsia="en-GB"/>
              </w:rPr>
              <w:t>Nokia</w:t>
            </w:r>
          </w:p>
        </w:tc>
        <w:tc>
          <w:tcPr>
            <w:tcW w:w="1993" w:type="dxa"/>
          </w:tcPr>
          <w:p w14:paraId="554CC134" w14:textId="77777777" w:rsidR="00F30CDB" w:rsidRDefault="00F30CDB" w:rsidP="0006676E">
            <w:pPr>
              <w:rPr>
                <w:lang w:val="en-GB" w:eastAsia="en-GB"/>
              </w:rPr>
            </w:pPr>
            <w:r>
              <w:rPr>
                <w:lang w:val="en-GB" w:eastAsia="en-GB"/>
              </w:rPr>
              <w:t>Option 4 (see comments)</w:t>
            </w:r>
          </w:p>
          <w:p w14:paraId="7C9CCC4B" w14:textId="77777777" w:rsidR="00F30CDB" w:rsidRDefault="00F30CDB" w:rsidP="0006676E">
            <w:pPr>
              <w:rPr>
                <w:lang w:val="en-GB" w:eastAsia="en-GB"/>
              </w:rPr>
            </w:pPr>
            <w:r>
              <w:rPr>
                <w:lang w:val="en-GB" w:eastAsia="en-GB"/>
              </w:rPr>
              <w:t>Option 6 (see comments)</w:t>
            </w:r>
          </w:p>
          <w:p w14:paraId="2656425F" w14:textId="77777777" w:rsidR="00F30CDB" w:rsidRDefault="00F30CDB" w:rsidP="0006676E">
            <w:pPr>
              <w:rPr>
                <w:lang w:val="en-GB" w:eastAsia="en-GB"/>
              </w:rPr>
            </w:pPr>
            <w:r>
              <w:rPr>
                <w:lang w:val="en-GB" w:eastAsia="en-GB"/>
              </w:rPr>
              <w:lastRenderedPageBreak/>
              <w:t>Option 7 (see comments)</w:t>
            </w:r>
          </w:p>
        </w:tc>
        <w:tc>
          <w:tcPr>
            <w:tcW w:w="5665" w:type="dxa"/>
          </w:tcPr>
          <w:p w14:paraId="563D0A5B" w14:textId="5C67B717" w:rsidR="00F30CDB" w:rsidRDefault="00F30CDB" w:rsidP="0006676E">
            <w:pPr>
              <w:rPr>
                <w:lang w:val="en-GB" w:eastAsia="en-GB"/>
              </w:rPr>
            </w:pPr>
            <w:r w:rsidRPr="00DD27B3">
              <w:rPr>
                <w:b/>
                <w:bCs/>
                <w:lang w:val="en-GB" w:eastAsia="en-GB"/>
              </w:rPr>
              <w:lastRenderedPageBreak/>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06676E">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06676E">
            <w:pPr>
              <w:rPr>
                <w:lang w:val="en-GB" w:eastAsia="en-GB"/>
              </w:rPr>
            </w:pPr>
            <w:r w:rsidRPr="00DD27B3">
              <w:rPr>
                <w:b/>
                <w:bCs/>
                <w:lang w:val="en-GB" w:eastAsia="en-GB"/>
              </w:rPr>
              <w:lastRenderedPageBreak/>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06676E">
            <w:pPr>
              <w:rPr>
                <w:rFonts w:eastAsiaTheme="minorEastAsia" w:hint="eastAsia"/>
                <w:lang w:val="en-GB" w:eastAsia="zh-CN"/>
              </w:rPr>
            </w:pPr>
            <w:r>
              <w:rPr>
                <w:rFonts w:eastAsiaTheme="minorEastAsia"/>
                <w:lang w:val="en-GB" w:eastAsia="zh-CN"/>
              </w:rPr>
              <w:lastRenderedPageBreak/>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06676E">
            <w:pPr>
              <w:rPr>
                <w:b/>
                <w:bCs/>
                <w:lang w:val="en-GB" w:eastAsia="en-GB"/>
              </w:rPr>
            </w:pPr>
          </w:p>
        </w:tc>
      </w:tr>
    </w:tbl>
    <w:p w14:paraId="7873A9F2" w14:textId="77777777" w:rsidR="009D399A" w:rsidRDefault="009D399A">
      <w:pPr>
        <w:rPr>
          <w:lang w:val="en-GB" w:eastAsia="en-GB"/>
        </w:rPr>
      </w:pPr>
    </w:p>
    <w:p w14:paraId="084B9FD4"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9D399A" w14:paraId="638E1BED" w14:textId="77777777" w:rsidTr="009D3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117"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宋体" w:hAnsi="Calibri" w:cs="Calibri"/>
                <w:b w:val="0"/>
                <w:bCs w:val="0"/>
                <w:color w:val="000000"/>
                <w:lang w:eastAsia="zh-CN"/>
              </w:rPr>
            </w:pPr>
            <w:r>
              <w:rPr>
                <w:rFonts w:ascii="Calibri" w:eastAsia="宋体"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color w:val="000000"/>
                <w:lang w:eastAsia="zh-CN"/>
              </w:rPr>
              <w:t>Prateek Basu Mallick</w:t>
            </w:r>
          </w:p>
        </w:tc>
        <w:tc>
          <w:tcPr>
            <w:tcW w:w="3117" w:type="dxa"/>
          </w:tcPr>
          <w:p w14:paraId="16C12CDE" w14:textId="77777777" w:rsidR="009D399A" w:rsidRDefault="004054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hyperlink r:id="rId30" w:history="1">
              <w:r w:rsidR="00BF3B63">
                <w:rPr>
                  <w:rStyle w:val="ab"/>
                  <w:rFonts w:ascii="Calibri" w:eastAsia="宋体" w:hAnsi="Calibri" w:cs="Calibri"/>
                  <w:lang w:eastAsia="zh-CN"/>
                </w:rPr>
                <w:t>pmallick@lenovo.com</w:t>
              </w:r>
            </w:hyperlink>
          </w:p>
        </w:tc>
      </w:tr>
      <w:tr w:rsidR="009D399A" w14:paraId="797FADFF"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117"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117"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9D399A" w14:paraId="5D544541"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27C816E0" w14:textId="77777777" w:rsidR="009D399A" w:rsidRDefault="009D399A">
            <w:pPr>
              <w:spacing w:after="0" w:line="240" w:lineRule="auto"/>
              <w:rPr>
                <w:rFonts w:ascii="Calibri" w:eastAsiaTheme="minorEastAsia" w:hAnsi="Calibri" w:cs="Calibri"/>
                <w:color w:val="000000"/>
                <w:lang w:eastAsia="zh-CN"/>
              </w:rPr>
            </w:pPr>
            <w:bookmarkStart w:id="10" w:name="_GoBack"/>
            <w:bookmarkEnd w:id="10"/>
          </w:p>
        </w:tc>
        <w:tc>
          <w:tcPr>
            <w:tcW w:w="3117" w:type="dxa"/>
          </w:tcPr>
          <w:p w14:paraId="42225ECD"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9BA6A1"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3FFAA926"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04F1B57E" w14:textId="77777777" w:rsidR="009D399A" w:rsidRDefault="009D399A">
            <w:pPr>
              <w:spacing w:after="0" w:line="240" w:lineRule="auto"/>
              <w:rPr>
                <w:rFonts w:ascii="Calibri" w:eastAsiaTheme="minorEastAsia" w:hAnsi="Calibri" w:cs="Calibri"/>
                <w:color w:val="000000"/>
                <w:lang w:eastAsia="zh-CN"/>
              </w:rPr>
            </w:pPr>
          </w:p>
        </w:tc>
        <w:tc>
          <w:tcPr>
            <w:tcW w:w="3117" w:type="dxa"/>
          </w:tcPr>
          <w:p w14:paraId="47CC654F"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07576CEE"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2766538B"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0E37E39C" w14:textId="77777777" w:rsidR="009D399A" w:rsidRDefault="009D399A">
            <w:pPr>
              <w:spacing w:after="0" w:line="240" w:lineRule="auto"/>
              <w:rPr>
                <w:rFonts w:ascii="Calibri" w:eastAsiaTheme="minorEastAsia" w:hAnsi="Calibri" w:cs="Calibri"/>
                <w:color w:val="000000"/>
                <w:lang w:eastAsia="zh-CN"/>
              </w:rPr>
            </w:pPr>
          </w:p>
        </w:tc>
        <w:tc>
          <w:tcPr>
            <w:tcW w:w="3117" w:type="dxa"/>
          </w:tcPr>
          <w:p w14:paraId="1123921E"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CA95674"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02A24D53"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1B9FC634" w14:textId="77777777" w:rsidR="009D399A" w:rsidRDefault="009D399A">
            <w:pPr>
              <w:spacing w:after="0" w:line="240" w:lineRule="auto"/>
              <w:rPr>
                <w:rFonts w:ascii="Calibri" w:eastAsiaTheme="minorEastAsia" w:hAnsi="Calibri" w:cs="Calibri"/>
                <w:b w:val="0"/>
                <w:bCs w:val="0"/>
                <w:color w:val="000000"/>
                <w:lang w:eastAsia="zh-CN"/>
              </w:rPr>
            </w:pPr>
          </w:p>
        </w:tc>
        <w:tc>
          <w:tcPr>
            <w:tcW w:w="3117" w:type="dxa"/>
          </w:tcPr>
          <w:p w14:paraId="5B837009"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5C6DFD7B"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77D2360" w14:textId="77777777" w:rsidR="009D399A" w:rsidRDefault="009D399A">
      <w:pPr>
        <w:spacing w:after="0" w:line="240" w:lineRule="auto"/>
        <w:rPr>
          <w:rFonts w:ascii="Calibri" w:eastAsia="Times New Roman" w:hAnsi="Calibri" w:cs="Calibri"/>
          <w:color w:val="000000"/>
        </w:rPr>
      </w:pPr>
    </w:p>
    <w:sectPr w:rsidR="009D3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7A4E2" w14:textId="77777777" w:rsidR="0040540E" w:rsidRDefault="0040540E">
      <w:pPr>
        <w:spacing w:line="240" w:lineRule="auto"/>
      </w:pPr>
      <w:r>
        <w:separator/>
      </w:r>
    </w:p>
  </w:endnote>
  <w:endnote w:type="continuationSeparator" w:id="0">
    <w:p w14:paraId="257F6643" w14:textId="77777777" w:rsidR="0040540E" w:rsidRDefault="00405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5A065" w14:textId="77777777" w:rsidR="0040540E" w:rsidRDefault="0040540E">
      <w:pPr>
        <w:spacing w:after="0" w:line="240" w:lineRule="auto"/>
      </w:pPr>
      <w:r>
        <w:separator/>
      </w:r>
    </w:p>
  </w:footnote>
  <w:footnote w:type="continuationSeparator" w:id="0">
    <w:p w14:paraId="5E8C973F" w14:textId="77777777" w:rsidR="0040540E" w:rsidRDefault="00405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931546"/>
    <w:multiLevelType w:val="singleLevel"/>
    <w:tmpl w:val="A5931546"/>
    <w:lvl w:ilvl="0">
      <w:start w:val="1"/>
      <w:numFmt w:val="decimal"/>
      <w:suff w:val="space"/>
      <w:lvlText w:val="%1."/>
      <w:lvlJc w:val="left"/>
    </w:lvl>
  </w:abstractNum>
  <w:abstractNum w:abstractNumId="1">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3">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7">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1">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7">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3">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1">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21"/>
  </w:num>
  <w:num w:numId="3">
    <w:abstractNumId w:val="28"/>
  </w:num>
  <w:num w:numId="4">
    <w:abstractNumId w:val="22"/>
  </w:num>
  <w:num w:numId="5">
    <w:abstractNumId w:val="20"/>
  </w:num>
  <w:num w:numId="6">
    <w:abstractNumId w:val="2"/>
  </w:num>
  <w:num w:numId="7">
    <w:abstractNumId w:val="17"/>
  </w:num>
  <w:num w:numId="8">
    <w:abstractNumId w:val="5"/>
  </w:num>
  <w:num w:numId="9">
    <w:abstractNumId w:val="9"/>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5"/>
  </w:num>
  <w:num w:numId="15">
    <w:abstractNumId w:val="23"/>
  </w:num>
  <w:num w:numId="16">
    <w:abstractNumId w:val="7"/>
  </w:num>
  <w:num w:numId="17">
    <w:abstractNumId w:val="16"/>
  </w:num>
  <w:num w:numId="18">
    <w:abstractNumId w:val="0"/>
  </w:num>
  <w:num w:numId="19">
    <w:abstractNumId w:val="30"/>
  </w:num>
  <w:num w:numId="20">
    <w:abstractNumId w:val="10"/>
  </w:num>
  <w:num w:numId="21">
    <w:abstractNumId w:val="18"/>
  </w:num>
  <w:num w:numId="22">
    <w:abstractNumId w:val="1"/>
  </w:num>
  <w:num w:numId="23">
    <w:abstractNumId w:val="15"/>
  </w:num>
  <w:num w:numId="24">
    <w:abstractNumId w:val="13"/>
  </w:num>
  <w:num w:numId="25">
    <w:abstractNumId w:val="27"/>
  </w:num>
  <w:num w:numId="26">
    <w:abstractNumId w:val="12"/>
  </w:num>
  <w:num w:numId="27">
    <w:abstractNumId w:val="32"/>
  </w:num>
  <w:num w:numId="28">
    <w:abstractNumId w:val="11"/>
  </w:num>
  <w:num w:numId="29">
    <w:abstractNumId w:val="14"/>
  </w:num>
  <w:num w:numId="30">
    <w:abstractNumId w:val="19"/>
  </w:num>
  <w:num w:numId="31">
    <w:abstractNumId w:val="31"/>
  </w:num>
  <w:num w:numId="32">
    <w:abstractNumId w:val="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58FA"/>
    <w:rsid w:val="000076F9"/>
    <w:rsid w:val="00015742"/>
    <w:rsid w:val="00016AC2"/>
    <w:rsid w:val="00020A38"/>
    <w:rsid w:val="00025232"/>
    <w:rsid w:val="00026BE1"/>
    <w:rsid w:val="0003166E"/>
    <w:rsid w:val="000327B4"/>
    <w:rsid w:val="000342A2"/>
    <w:rsid w:val="000356D8"/>
    <w:rsid w:val="00036DC6"/>
    <w:rsid w:val="000408EF"/>
    <w:rsid w:val="00043A8A"/>
    <w:rsid w:val="000443BB"/>
    <w:rsid w:val="00056E9B"/>
    <w:rsid w:val="000606EF"/>
    <w:rsid w:val="000633B1"/>
    <w:rsid w:val="00066AFD"/>
    <w:rsid w:val="00070CCF"/>
    <w:rsid w:val="00071574"/>
    <w:rsid w:val="000716F0"/>
    <w:rsid w:val="00074A9A"/>
    <w:rsid w:val="0007527D"/>
    <w:rsid w:val="00076486"/>
    <w:rsid w:val="000779E1"/>
    <w:rsid w:val="0008010A"/>
    <w:rsid w:val="00080259"/>
    <w:rsid w:val="000805E3"/>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E2F02"/>
    <w:rsid w:val="000E486B"/>
    <w:rsid w:val="000F2B4D"/>
    <w:rsid w:val="000F3635"/>
    <w:rsid w:val="000F64DC"/>
    <w:rsid w:val="001020B7"/>
    <w:rsid w:val="00103054"/>
    <w:rsid w:val="00104201"/>
    <w:rsid w:val="00111C90"/>
    <w:rsid w:val="001153A2"/>
    <w:rsid w:val="001210DF"/>
    <w:rsid w:val="00125670"/>
    <w:rsid w:val="00126824"/>
    <w:rsid w:val="00133892"/>
    <w:rsid w:val="00134F77"/>
    <w:rsid w:val="00141BA0"/>
    <w:rsid w:val="00142702"/>
    <w:rsid w:val="001429B4"/>
    <w:rsid w:val="00142F35"/>
    <w:rsid w:val="001453BE"/>
    <w:rsid w:val="0014558A"/>
    <w:rsid w:val="0014665F"/>
    <w:rsid w:val="00151A3F"/>
    <w:rsid w:val="0015249F"/>
    <w:rsid w:val="001524DA"/>
    <w:rsid w:val="00163035"/>
    <w:rsid w:val="00164CD2"/>
    <w:rsid w:val="001655FD"/>
    <w:rsid w:val="00166A83"/>
    <w:rsid w:val="00173183"/>
    <w:rsid w:val="00176117"/>
    <w:rsid w:val="00176A10"/>
    <w:rsid w:val="00181A91"/>
    <w:rsid w:val="001823CC"/>
    <w:rsid w:val="00192CD1"/>
    <w:rsid w:val="00193697"/>
    <w:rsid w:val="00196D9F"/>
    <w:rsid w:val="001A2264"/>
    <w:rsid w:val="001B0663"/>
    <w:rsid w:val="001B0B53"/>
    <w:rsid w:val="001B1B6F"/>
    <w:rsid w:val="001B359E"/>
    <w:rsid w:val="001B3B9D"/>
    <w:rsid w:val="001B4643"/>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70A4"/>
    <w:rsid w:val="002017F5"/>
    <w:rsid w:val="00204E05"/>
    <w:rsid w:val="00206486"/>
    <w:rsid w:val="002118EF"/>
    <w:rsid w:val="00215255"/>
    <w:rsid w:val="00215853"/>
    <w:rsid w:val="00216985"/>
    <w:rsid w:val="0022043E"/>
    <w:rsid w:val="00220492"/>
    <w:rsid w:val="00226483"/>
    <w:rsid w:val="00227B26"/>
    <w:rsid w:val="00227EFC"/>
    <w:rsid w:val="00240796"/>
    <w:rsid w:val="00241DE1"/>
    <w:rsid w:val="002476A4"/>
    <w:rsid w:val="00247F4D"/>
    <w:rsid w:val="0025161D"/>
    <w:rsid w:val="00252D5C"/>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6DFD"/>
    <w:rsid w:val="002E3303"/>
    <w:rsid w:val="002E7DC3"/>
    <w:rsid w:val="002F07DC"/>
    <w:rsid w:val="002F1E8A"/>
    <w:rsid w:val="002F6346"/>
    <w:rsid w:val="002F6716"/>
    <w:rsid w:val="00302012"/>
    <w:rsid w:val="00304864"/>
    <w:rsid w:val="003048B9"/>
    <w:rsid w:val="00307B4B"/>
    <w:rsid w:val="00312891"/>
    <w:rsid w:val="00314621"/>
    <w:rsid w:val="00315FA0"/>
    <w:rsid w:val="00317FA9"/>
    <w:rsid w:val="00321B5E"/>
    <w:rsid w:val="00321BF4"/>
    <w:rsid w:val="003246F3"/>
    <w:rsid w:val="00326F94"/>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540E"/>
    <w:rsid w:val="00405BBD"/>
    <w:rsid w:val="00407EBC"/>
    <w:rsid w:val="00410AF8"/>
    <w:rsid w:val="00412901"/>
    <w:rsid w:val="004160C7"/>
    <w:rsid w:val="00416E42"/>
    <w:rsid w:val="004206A3"/>
    <w:rsid w:val="004218DD"/>
    <w:rsid w:val="004223A6"/>
    <w:rsid w:val="004229C1"/>
    <w:rsid w:val="00426DF4"/>
    <w:rsid w:val="00431BC0"/>
    <w:rsid w:val="00432B0F"/>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21A4"/>
    <w:rsid w:val="004C258C"/>
    <w:rsid w:val="004C40DC"/>
    <w:rsid w:val="004C492D"/>
    <w:rsid w:val="004C5975"/>
    <w:rsid w:val="004C59CE"/>
    <w:rsid w:val="004D0720"/>
    <w:rsid w:val="004D2307"/>
    <w:rsid w:val="004D5879"/>
    <w:rsid w:val="004D7842"/>
    <w:rsid w:val="004E2D80"/>
    <w:rsid w:val="004E45AC"/>
    <w:rsid w:val="004E5AF4"/>
    <w:rsid w:val="004F3421"/>
    <w:rsid w:val="005073F5"/>
    <w:rsid w:val="00511118"/>
    <w:rsid w:val="005112C8"/>
    <w:rsid w:val="00517051"/>
    <w:rsid w:val="00524690"/>
    <w:rsid w:val="0052574B"/>
    <w:rsid w:val="00530E19"/>
    <w:rsid w:val="00531D86"/>
    <w:rsid w:val="00534D0D"/>
    <w:rsid w:val="00536554"/>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A063D"/>
    <w:rsid w:val="005A3EAB"/>
    <w:rsid w:val="005B233A"/>
    <w:rsid w:val="005B5955"/>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70FC"/>
    <w:rsid w:val="00601079"/>
    <w:rsid w:val="00603D51"/>
    <w:rsid w:val="006054A2"/>
    <w:rsid w:val="00612EBC"/>
    <w:rsid w:val="00615871"/>
    <w:rsid w:val="0061659A"/>
    <w:rsid w:val="00623D62"/>
    <w:rsid w:val="00623E89"/>
    <w:rsid w:val="00623FD6"/>
    <w:rsid w:val="006322AF"/>
    <w:rsid w:val="00636299"/>
    <w:rsid w:val="00640789"/>
    <w:rsid w:val="00642D89"/>
    <w:rsid w:val="00647AE3"/>
    <w:rsid w:val="00654435"/>
    <w:rsid w:val="0065662A"/>
    <w:rsid w:val="00674C50"/>
    <w:rsid w:val="00680176"/>
    <w:rsid w:val="006847F7"/>
    <w:rsid w:val="00686C81"/>
    <w:rsid w:val="0069162B"/>
    <w:rsid w:val="006940CA"/>
    <w:rsid w:val="006A06CB"/>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4AA6"/>
    <w:rsid w:val="0072501C"/>
    <w:rsid w:val="00725795"/>
    <w:rsid w:val="00732C89"/>
    <w:rsid w:val="00735A9F"/>
    <w:rsid w:val="00737F6C"/>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36C7"/>
    <w:rsid w:val="007A532D"/>
    <w:rsid w:val="007A651E"/>
    <w:rsid w:val="007B1650"/>
    <w:rsid w:val="007C6381"/>
    <w:rsid w:val="007C7135"/>
    <w:rsid w:val="007D48A7"/>
    <w:rsid w:val="007D4D2F"/>
    <w:rsid w:val="007D687C"/>
    <w:rsid w:val="007E079F"/>
    <w:rsid w:val="007E27EB"/>
    <w:rsid w:val="007E37D6"/>
    <w:rsid w:val="007E4691"/>
    <w:rsid w:val="007F2703"/>
    <w:rsid w:val="007F3AC5"/>
    <w:rsid w:val="007F3D61"/>
    <w:rsid w:val="007F43DD"/>
    <w:rsid w:val="00801DDE"/>
    <w:rsid w:val="00802741"/>
    <w:rsid w:val="008046A3"/>
    <w:rsid w:val="008072D3"/>
    <w:rsid w:val="0080772F"/>
    <w:rsid w:val="008117F5"/>
    <w:rsid w:val="00811BAA"/>
    <w:rsid w:val="00815358"/>
    <w:rsid w:val="00816280"/>
    <w:rsid w:val="00820E36"/>
    <w:rsid w:val="008239D2"/>
    <w:rsid w:val="00831BD2"/>
    <w:rsid w:val="008346E1"/>
    <w:rsid w:val="00835668"/>
    <w:rsid w:val="008361B3"/>
    <w:rsid w:val="008426C3"/>
    <w:rsid w:val="00843C80"/>
    <w:rsid w:val="00844A37"/>
    <w:rsid w:val="008456D9"/>
    <w:rsid w:val="00845A16"/>
    <w:rsid w:val="00850AC6"/>
    <w:rsid w:val="00853B50"/>
    <w:rsid w:val="0085541C"/>
    <w:rsid w:val="00855774"/>
    <w:rsid w:val="00856766"/>
    <w:rsid w:val="00861BA2"/>
    <w:rsid w:val="00862166"/>
    <w:rsid w:val="00863FD3"/>
    <w:rsid w:val="00873931"/>
    <w:rsid w:val="00874DFB"/>
    <w:rsid w:val="0087693E"/>
    <w:rsid w:val="00885789"/>
    <w:rsid w:val="00887932"/>
    <w:rsid w:val="00891F43"/>
    <w:rsid w:val="00892AC1"/>
    <w:rsid w:val="00893D76"/>
    <w:rsid w:val="00895591"/>
    <w:rsid w:val="00897322"/>
    <w:rsid w:val="008A1E24"/>
    <w:rsid w:val="008B2EAE"/>
    <w:rsid w:val="008B4894"/>
    <w:rsid w:val="008B6172"/>
    <w:rsid w:val="008B69C4"/>
    <w:rsid w:val="008C1FA0"/>
    <w:rsid w:val="008C35AB"/>
    <w:rsid w:val="008D4127"/>
    <w:rsid w:val="008D75FD"/>
    <w:rsid w:val="008E1720"/>
    <w:rsid w:val="008F0D1E"/>
    <w:rsid w:val="008F70F2"/>
    <w:rsid w:val="00901C98"/>
    <w:rsid w:val="009021C4"/>
    <w:rsid w:val="00906B88"/>
    <w:rsid w:val="00906ED2"/>
    <w:rsid w:val="00907A91"/>
    <w:rsid w:val="00907D17"/>
    <w:rsid w:val="00917928"/>
    <w:rsid w:val="00917EBA"/>
    <w:rsid w:val="00921C63"/>
    <w:rsid w:val="00923F9F"/>
    <w:rsid w:val="00924328"/>
    <w:rsid w:val="00925F9A"/>
    <w:rsid w:val="00926EFC"/>
    <w:rsid w:val="00927F64"/>
    <w:rsid w:val="00931DF2"/>
    <w:rsid w:val="00945942"/>
    <w:rsid w:val="009468C5"/>
    <w:rsid w:val="009477F9"/>
    <w:rsid w:val="00952B69"/>
    <w:rsid w:val="009603B4"/>
    <w:rsid w:val="009660E0"/>
    <w:rsid w:val="00966267"/>
    <w:rsid w:val="00967F28"/>
    <w:rsid w:val="00977366"/>
    <w:rsid w:val="00982DFE"/>
    <w:rsid w:val="00991872"/>
    <w:rsid w:val="0099271B"/>
    <w:rsid w:val="00993197"/>
    <w:rsid w:val="009A060D"/>
    <w:rsid w:val="009A4EA4"/>
    <w:rsid w:val="009A56AB"/>
    <w:rsid w:val="009B26E0"/>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52E09"/>
    <w:rsid w:val="00A54D63"/>
    <w:rsid w:val="00A649FD"/>
    <w:rsid w:val="00A663EE"/>
    <w:rsid w:val="00A66BB8"/>
    <w:rsid w:val="00A67539"/>
    <w:rsid w:val="00A71F47"/>
    <w:rsid w:val="00A80B3D"/>
    <w:rsid w:val="00A97A95"/>
    <w:rsid w:val="00A97CFF"/>
    <w:rsid w:val="00AA1284"/>
    <w:rsid w:val="00AA2829"/>
    <w:rsid w:val="00AA3EF2"/>
    <w:rsid w:val="00AA6623"/>
    <w:rsid w:val="00AA68D4"/>
    <w:rsid w:val="00AB735C"/>
    <w:rsid w:val="00AC1D03"/>
    <w:rsid w:val="00AC3D12"/>
    <w:rsid w:val="00AC7345"/>
    <w:rsid w:val="00AC7D93"/>
    <w:rsid w:val="00AD2309"/>
    <w:rsid w:val="00AD7E6A"/>
    <w:rsid w:val="00AE256C"/>
    <w:rsid w:val="00AF1AB0"/>
    <w:rsid w:val="00AF1C65"/>
    <w:rsid w:val="00AF2D54"/>
    <w:rsid w:val="00AF4925"/>
    <w:rsid w:val="00AF6276"/>
    <w:rsid w:val="00AF737A"/>
    <w:rsid w:val="00B0076F"/>
    <w:rsid w:val="00B07F38"/>
    <w:rsid w:val="00B12314"/>
    <w:rsid w:val="00B12632"/>
    <w:rsid w:val="00B13EF4"/>
    <w:rsid w:val="00B150F6"/>
    <w:rsid w:val="00B20D03"/>
    <w:rsid w:val="00B243CB"/>
    <w:rsid w:val="00B24EDF"/>
    <w:rsid w:val="00B25472"/>
    <w:rsid w:val="00B26C0B"/>
    <w:rsid w:val="00B333A6"/>
    <w:rsid w:val="00B3726C"/>
    <w:rsid w:val="00B41886"/>
    <w:rsid w:val="00B44157"/>
    <w:rsid w:val="00B44E39"/>
    <w:rsid w:val="00B5738E"/>
    <w:rsid w:val="00B61709"/>
    <w:rsid w:val="00B71A83"/>
    <w:rsid w:val="00B71FB0"/>
    <w:rsid w:val="00B72694"/>
    <w:rsid w:val="00B73032"/>
    <w:rsid w:val="00B74CDF"/>
    <w:rsid w:val="00B77205"/>
    <w:rsid w:val="00B8041A"/>
    <w:rsid w:val="00B83D67"/>
    <w:rsid w:val="00B87790"/>
    <w:rsid w:val="00B94294"/>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35C37"/>
    <w:rsid w:val="00C37319"/>
    <w:rsid w:val="00C404BB"/>
    <w:rsid w:val="00C40F08"/>
    <w:rsid w:val="00C46F10"/>
    <w:rsid w:val="00C50FFE"/>
    <w:rsid w:val="00C522C7"/>
    <w:rsid w:val="00C613DA"/>
    <w:rsid w:val="00C61CBA"/>
    <w:rsid w:val="00C63361"/>
    <w:rsid w:val="00C72502"/>
    <w:rsid w:val="00C730BE"/>
    <w:rsid w:val="00C754C2"/>
    <w:rsid w:val="00C8006C"/>
    <w:rsid w:val="00C8014D"/>
    <w:rsid w:val="00C822F8"/>
    <w:rsid w:val="00C8262D"/>
    <w:rsid w:val="00C82D23"/>
    <w:rsid w:val="00C85052"/>
    <w:rsid w:val="00C85BD4"/>
    <w:rsid w:val="00C87271"/>
    <w:rsid w:val="00C943CB"/>
    <w:rsid w:val="00CA0316"/>
    <w:rsid w:val="00CA1942"/>
    <w:rsid w:val="00CA2DC9"/>
    <w:rsid w:val="00CB2602"/>
    <w:rsid w:val="00CB6BFE"/>
    <w:rsid w:val="00CC1D00"/>
    <w:rsid w:val="00CC3521"/>
    <w:rsid w:val="00CC4DCB"/>
    <w:rsid w:val="00CC6AAD"/>
    <w:rsid w:val="00CE2915"/>
    <w:rsid w:val="00CE430E"/>
    <w:rsid w:val="00CE6443"/>
    <w:rsid w:val="00CF0A16"/>
    <w:rsid w:val="00CF5B92"/>
    <w:rsid w:val="00D00E26"/>
    <w:rsid w:val="00D06C7D"/>
    <w:rsid w:val="00D1174F"/>
    <w:rsid w:val="00D21146"/>
    <w:rsid w:val="00D23815"/>
    <w:rsid w:val="00D24D02"/>
    <w:rsid w:val="00D3344D"/>
    <w:rsid w:val="00D36D18"/>
    <w:rsid w:val="00D41791"/>
    <w:rsid w:val="00D434E5"/>
    <w:rsid w:val="00D43CD5"/>
    <w:rsid w:val="00D444CC"/>
    <w:rsid w:val="00D55887"/>
    <w:rsid w:val="00D57F84"/>
    <w:rsid w:val="00D62F56"/>
    <w:rsid w:val="00D63D63"/>
    <w:rsid w:val="00D64E0D"/>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D104F"/>
    <w:rsid w:val="00DD1541"/>
    <w:rsid w:val="00DD4626"/>
    <w:rsid w:val="00DD7E91"/>
    <w:rsid w:val="00DE1F8D"/>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4054B"/>
    <w:rsid w:val="00E463F4"/>
    <w:rsid w:val="00E5199E"/>
    <w:rsid w:val="00E51C8E"/>
    <w:rsid w:val="00E54581"/>
    <w:rsid w:val="00E55DF4"/>
    <w:rsid w:val="00E66DE4"/>
    <w:rsid w:val="00E67BEA"/>
    <w:rsid w:val="00E70409"/>
    <w:rsid w:val="00E705E5"/>
    <w:rsid w:val="00E734D1"/>
    <w:rsid w:val="00E76A69"/>
    <w:rsid w:val="00E802D0"/>
    <w:rsid w:val="00E853DF"/>
    <w:rsid w:val="00E96CCB"/>
    <w:rsid w:val="00EA10DF"/>
    <w:rsid w:val="00EA2041"/>
    <w:rsid w:val="00EA3428"/>
    <w:rsid w:val="00EA3AF9"/>
    <w:rsid w:val="00EA6247"/>
    <w:rsid w:val="00EB6802"/>
    <w:rsid w:val="00EB76C2"/>
    <w:rsid w:val="00EC19BE"/>
    <w:rsid w:val="00EC21B0"/>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71985"/>
    <w:rsid w:val="00F80E16"/>
    <w:rsid w:val="00F83296"/>
    <w:rsid w:val="00F85618"/>
    <w:rsid w:val="00F90636"/>
    <w:rsid w:val="00F9086E"/>
    <w:rsid w:val="00F94CF6"/>
    <w:rsid w:val="00F950D4"/>
    <w:rsid w:val="00F95629"/>
    <w:rsid w:val="00FA4B45"/>
    <w:rsid w:val="00FB0E75"/>
    <w:rsid w:val="00FB20AF"/>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947103"/>
  <w15:docId w15:val="{82E73198-9551-4C3D-8FFA-ADD254BA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pPr>
      <w:spacing w:after="120" w:line="240" w:lineRule="auto"/>
      <w:jc w:val="both"/>
    </w:pPr>
    <w:rPr>
      <w:rFonts w:ascii="Times" w:eastAsia="Batang" w:hAnsi="Times" w:cs="Times New Roman"/>
      <w:b/>
      <w:bCs/>
      <w:sz w:val="21"/>
      <w:szCs w:val="21"/>
      <w:lang w:val="en-GB"/>
    </w:rPr>
  </w:style>
  <w:style w:type="paragraph" w:styleId="a4">
    <w:name w:val="annotation text"/>
    <w:basedOn w:val="a"/>
    <w:link w:val="Char0"/>
    <w:uiPriority w:val="99"/>
    <w:unhideWhenUsed/>
    <w:qFormat/>
    <w:pPr>
      <w:spacing w:line="240" w:lineRule="auto"/>
    </w:pPr>
    <w:rPr>
      <w:sz w:val="20"/>
      <w:szCs w:val="20"/>
    </w:r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link w:val="Char5"/>
    <w:uiPriority w:val="34"/>
    <w:qFormat/>
    <w:pPr>
      <w:ind w:left="720"/>
      <w:contextualSpacing/>
    </w:p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character" w:customStyle="1" w:styleId="Char1">
    <w:name w:val="批注框文本 Char"/>
    <w:basedOn w:val="a0"/>
    <w:link w:val="a5"/>
    <w:uiPriority w:val="99"/>
    <w:semiHidden/>
    <w:qFormat/>
    <w:rPr>
      <w:rFonts w:ascii="Segoe UI" w:hAnsi="Segoe UI" w:cs="Segoe UI"/>
      <w:sz w:val="18"/>
      <w:szCs w:val="18"/>
    </w:rPr>
  </w:style>
  <w:style w:type="character" w:customStyle="1" w:styleId="Char0">
    <w:name w:val="批注文字 Char"/>
    <w:basedOn w:val="a0"/>
    <w:link w:val="a4"/>
    <w:uiPriority w:val="99"/>
    <w:qFormat/>
    <w:rPr>
      <w:sz w:val="20"/>
      <w:szCs w:val="20"/>
    </w:rPr>
  </w:style>
  <w:style w:type="character" w:customStyle="1" w:styleId="Char4">
    <w:name w:val="批注主题 Char"/>
    <w:basedOn w:val="Char0"/>
    <w:link w:val="a9"/>
    <w:uiPriority w:val="99"/>
    <w:semiHidden/>
    <w:qFormat/>
    <w:rPr>
      <w:b/>
      <w:bCs/>
      <w:sz w:val="20"/>
      <w:szCs w:val="20"/>
    </w:rPr>
  </w:style>
  <w:style w:type="character" w:customStyle="1" w:styleId="Char3">
    <w:name w:val="页眉 Char"/>
    <w:basedOn w:val="a0"/>
    <w:link w:val="a7"/>
    <w:uiPriority w:val="99"/>
    <w:qFormat/>
    <w:rPr>
      <w:rFonts w:asciiTheme="minorHAnsi" w:eastAsiaTheme="minorHAnsi" w:hAnsiTheme="minorHAnsi" w:cstheme="minorBidi"/>
      <w:sz w:val="18"/>
      <w:szCs w:val="18"/>
      <w:lang w:eastAsia="en-US"/>
    </w:rPr>
  </w:style>
  <w:style w:type="character" w:customStyle="1" w:styleId="Char2">
    <w:name w:val="页脚 Char"/>
    <w:basedOn w:val="a0"/>
    <w:link w:val="a6"/>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5">
    <w:name w:val="列出段落 Char"/>
    <w:link w:val="ad"/>
    <w:uiPriority w:val="34"/>
    <w:qFormat/>
    <w:rPr>
      <w:rFonts w:asciiTheme="minorHAnsi" w:eastAsiaTheme="minorHAnsi" w:hAnsiTheme="minorHAnsi" w:cstheme="minorBidi"/>
      <w:sz w:val="22"/>
      <w:szCs w:val="22"/>
      <w:lang w:val="en-US" w:eastAsia="en-US"/>
    </w:rPr>
  </w:style>
  <w:style w:type="character" w:customStyle="1" w:styleId="3Char">
    <w:name w:val="标题 3 Char"/>
    <w:basedOn w:val="a0"/>
    <w:link w:val="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har">
    <w:name w:val="题注 Char"/>
    <w:link w:val="a3"/>
    <w:semiHidden/>
    <w:qFormat/>
    <w:locked/>
    <w:rPr>
      <w:rFonts w:ascii="Times" w:eastAsia="Batang" w:hAnsi="Times"/>
      <w:b/>
      <w:bCs/>
      <w:sz w:val="21"/>
      <w:szCs w:val="21"/>
      <w:lang w:eastAsia="en-US"/>
    </w:rPr>
  </w:style>
  <w:style w:type="table" w:customStyle="1" w:styleId="10">
    <w:name w:val="网格型1"/>
    <w:basedOn w:val="a1"/>
    <w:uiPriority w:val="59"/>
    <w:qFormat/>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__5.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3.vsdx"/><Relationship Id="rId25" Type="http://schemas.openxmlformats.org/officeDocument/2006/relationships/package" Target="embeddings/Microsoft_Visio___7.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2.vsdx"/><Relationship Id="rId23" Type="http://schemas.openxmlformats.org/officeDocument/2006/relationships/package" Target="embeddings/Microsoft_Visio___6.vsdx"/><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package" Target="embeddings/Microsoft_Visio___4.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__8.vsdx"/><Relationship Id="rId30"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3.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52D449CF-C17A-4CE1-A7CA-4AD7C15C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13267</Words>
  <Characters>75624</Characters>
  <Application>Microsoft Office Word</Application>
  <DocSecurity>0</DocSecurity>
  <Lines>630</Lines>
  <Paragraphs>177</Paragraphs>
  <ScaleCrop>false</ScaleCrop>
  <Company/>
  <LinksUpToDate>false</LinksUpToDate>
  <CharactersWithSpaces>88714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ZTE(Yuan)</cp:lastModifiedBy>
  <cp:revision>71</cp:revision>
  <dcterms:created xsi:type="dcterms:W3CDTF">2021-07-20T08:08:00Z</dcterms:created>
  <dcterms:modified xsi:type="dcterms:W3CDTF">2021-07-26T07:11:00Z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ABE1EE696BC94F48B5AD870A5F5BD521</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y fmtid="{D5CDD505-2E9C-101B-9397-08002B2CF9AE}" pid="13" name="_2015_ms_pID_725343">
    <vt:lpwstr>(2)VzWXGhfikDP9JI90xlfcpkIflsWFJOEafnzgmejYp/IlSFGpMNM6z8d8Xv4YruPxBaUDdO4l
zaPaGDv8/NvnDFzM8ph899kd0RELH3IPMprmfVrTSe38TI8QWD1UxnvYpjspOHjLn03roCF9
Fc0IoeFOOcTJsPGrx4w9b1oae67rrpi6ALYqfBHkpRKgAo0wXII2Zlv3xYzTzh8dZ+XSYHqk
n5YMPGH96Ui+forgpO</vt:lpwstr>
  </property>
  <property fmtid="{D5CDD505-2E9C-101B-9397-08002B2CF9AE}" pid="14" name="_2015_ms_pID_7253431">
    <vt:lpwstr>f+XcY+1U24RfVm/7ODNJwqtoBI9un0D3E/ELVWfu7aB/GqbUrUJO78
GWZUg1zvWSXPtqXtVIVyD74tCfzIQ9s3otY6wQIT/rWm1f7EDnJy6iKnUq99N+6I83VDoULx
Q+yYd/i2Mo6SZStLJS5Qv2qtSDzEEb4p9kX98WiZPCv//25H9HismR8qXrlWVlE7gew4yzjq
GAB0JHDVzeVkj2vv</vt:lpwstr>
  </property>
</Properties>
</file>