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eastAsia="ko-KR"/>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맑은 고딕" w:hAnsi="Arial" w:cs="Arial"/>
                <w:lang w:eastAsia="ko-KR"/>
              </w:rPr>
            </w:pPr>
            <w:r>
              <w:rPr>
                <w:rFonts w:ascii="Arial" w:eastAsia="맑은 고딕"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맑은 고딕" w:hAnsi="Arial" w:cs="Arial"/>
                <w:lang w:eastAsia="ko-KR"/>
              </w:rPr>
            </w:pPr>
            <w:r>
              <w:rPr>
                <w:rFonts w:ascii="Arial" w:eastAsia="맑은 고딕"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맑은 고딕" w:hAnsi="Arial" w:cs="Arial"/>
                <w:lang w:eastAsia="ko-KR"/>
              </w:rPr>
            </w:pPr>
            <w:r>
              <w:rPr>
                <w:rFonts w:ascii="Arial" w:eastAsia="맑은 고딕" w:hAnsi="Arial" w:cs="Arial" w:hint="eastAsia"/>
                <w:lang w:eastAsia="ko-KR"/>
              </w:rPr>
              <w:t>sangkyu</w:t>
            </w:r>
            <w:r>
              <w:rPr>
                <w:rFonts w:ascii="Arial" w:eastAsia="맑은 고딕"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bl>
    <w:p w14:paraId="6DA213DD" w14:textId="77777777" w:rsidR="00BE1F33" w:rsidRDefault="00580D17">
      <w:pPr>
        <w:pStyle w:val="1"/>
        <w:numPr>
          <w:ilvl w:val="0"/>
          <w:numId w:val="4"/>
        </w:numPr>
        <w:rPr>
          <w:lang w:val="en-US"/>
        </w:rPr>
      </w:pPr>
      <w:r>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RRCReconfiguration message, can be used to reconfigure the MRB from one type to other type, </w:t>
      </w:r>
      <w:bookmarkStart w:id="1" w:name="OLE_LINK2"/>
      <w:bookmarkStart w:id="2" w:name="OLE_LINK1"/>
      <w:r>
        <w:rPr>
          <w:lang w:val="en-US"/>
        </w:rPr>
        <w:t>e.g</w:t>
      </w:r>
      <w:bookmarkEnd w:id="1"/>
      <w:bookmarkEnd w:id="2"/>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lastRenderedPageBreak/>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6"/>
              <w:jc w:val="center"/>
              <w:rPr>
                <w:sz w:val="20"/>
                <w:szCs w:val="20"/>
                <w:lang w:eastAsia="en-US"/>
              </w:rPr>
            </w:pPr>
            <w:r>
              <w:rPr>
                <w:sz w:val="20"/>
                <w:szCs w:val="20"/>
                <w:lang w:eastAsia="en-US"/>
              </w:rPr>
              <w:t>Agree?</w:t>
            </w:r>
          </w:p>
          <w:p w14:paraId="623F7369" w14:textId="77777777" w:rsidR="00BE1F33" w:rsidRDefault="00580D17">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6"/>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Yes</w:t>
            </w:r>
            <w:r>
              <w:rPr>
                <w:rFonts w:ascii="Arial" w:eastAsia="맑은 고딕"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PDCP status report can be transmitted via uplink logical channel. For PTM only MRB</w:t>
            </w:r>
            <w:r w:rsidRPr="003112A8">
              <w:rPr>
                <w:rFonts w:ascii="Arial" w:eastAsia="맑은 고딕"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DengXian" w:hAnsi="Arial" w:cs="Arial"/>
                <w:sz w:val="21"/>
                <w:szCs w:val="22"/>
              </w:rPr>
            </w:pPr>
            <w:r w:rsidRPr="003112A8">
              <w:rPr>
                <w:rFonts w:ascii="Arial" w:eastAsia="DengXian" w:hAnsi="Arial" w:cs="Arial"/>
                <w:sz w:val="21"/>
                <w:szCs w:val="22"/>
                <w:highlight w:val="yellow"/>
              </w:rPr>
              <w:t>[OPPO] yes, thanks for your comments.</w:t>
            </w:r>
            <w:r>
              <w:rPr>
                <w:rFonts w:ascii="Arial" w:eastAsia="DengXian"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CR,caluse </w:t>
            </w:r>
            <w:r>
              <w:rPr>
                <w:lang w:val="en-US"/>
              </w:rPr>
              <w:t>16.x.3</w:t>
            </w:r>
            <w:r>
              <w:rPr>
                <w:rFonts w:hint="eastAsia"/>
                <w:lang w:val="en-US"/>
              </w:rPr>
              <w:t>.</w:t>
            </w:r>
          </w:p>
          <w:tbl>
            <w:tblPr>
              <w:tblStyle w:val="a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r w:rsidRPr="003112A8">
                    <w:rPr>
                      <w:rFonts w:eastAsiaTheme="minorEastAsia"/>
                      <w:lang w:val="en-US"/>
                    </w:rPr>
                    <w:t xml:space="preserve">gNB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signaling,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reconfig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w:t>
            </w:r>
            <w:r w:rsidR="00682C9F">
              <w:rPr>
                <w:rFonts w:ascii="Arial" w:hAnsi="Arial" w:cs="Arial"/>
                <w:sz w:val="20"/>
                <w:lang w:eastAsia="en-US"/>
              </w:rPr>
              <w:lastRenderedPageBreak/>
              <w:t>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lastRenderedPageBreak/>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w:t>
            </w:r>
            <w:r w:rsidR="00483719">
              <w:rPr>
                <w:rFonts w:ascii="Arial" w:hAnsi="Arial" w:cs="Arial"/>
                <w:sz w:val="20"/>
              </w:rPr>
              <w:lastRenderedPageBreak/>
              <w:t xml:space="preserve">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leg </w:t>
            </w:r>
            <w:r w:rsidR="00682C9F">
              <w:rPr>
                <w:rFonts w:ascii="Arial" w:hAnsi="Arial" w:cs="Arial"/>
                <w:sz w:val="20"/>
              </w:rPr>
              <w:t xml:space="preserve"> </w:t>
            </w:r>
            <w:r w:rsidR="00634EB4">
              <w:rPr>
                <w:rFonts w:ascii="Arial" w:hAnsi="Arial" w:cs="Arial"/>
                <w:sz w:val="20"/>
              </w:rPr>
              <w:t xml:space="preserve">or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r>
              <w:rPr>
                <w:rFonts w:ascii="Arial" w:hAnsi="Arial" w:cs="Arial"/>
                <w:sz w:val="20"/>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DengXian" w:hAnsi="Arial" w:cs="Arial"/>
                <w:sz w:val="20"/>
                <w:lang w:eastAsia="en-US"/>
              </w:rPr>
            </w:pPr>
            <w:r>
              <w:rPr>
                <w:rFonts w:ascii="Arial" w:eastAsia="DengXian"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E13C2D"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77777777" w:rsidR="00E13C2D" w:rsidRDefault="00E13C2D" w:rsidP="00E13C2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77777777" w:rsidR="00E13C2D" w:rsidRDefault="00E13C2D" w:rsidP="00E13C2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A596B" w14:textId="77777777" w:rsidR="00E13C2D" w:rsidRDefault="00E13C2D" w:rsidP="00E13C2D">
            <w:pPr>
              <w:rPr>
                <w:rFonts w:ascii="Arial" w:eastAsia="DengXian" w:hAnsi="Arial" w:cs="Arial"/>
                <w:lang w:eastAsia="en-US"/>
              </w:rPr>
            </w:pPr>
          </w:p>
        </w:tc>
      </w:tr>
    </w:tbl>
    <w:p w14:paraId="46082867" w14:textId="77777777" w:rsidR="00BE1F33" w:rsidRDefault="00BE1F33">
      <w:pPr>
        <w:rPr>
          <w:lang w:val="en-US"/>
        </w:rPr>
      </w:pPr>
    </w:p>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3" w:name="OLE_LINK4"/>
      <w:bookmarkStart w:id="4" w:name="OLE_LINK3"/>
      <w:r>
        <w:rPr>
          <w:lang w:val="en-US"/>
        </w:rPr>
        <w:t>Reconfiguration from PTM only to split MRB</w:t>
      </w:r>
      <w:bookmarkEnd w:id="3"/>
      <w:bookmarkEnd w:id="4"/>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lastRenderedPageBreak/>
              <w:t xml:space="preserve">        ul-AM-RLC                           UL-AM-RLC,</w:t>
            </w:r>
          </w:p>
          <w:p w14:paraId="55A7C71A" w14:textId="77777777" w:rsidR="00BE1F33" w:rsidRDefault="00580D17">
            <w:pPr>
              <w:pStyle w:val="PL"/>
            </w:pPr>
            <w:r>
              <w:t xml:space="preserve">        dl-AM-RLC                           DL-AM-RLC</w:t>
            </w:r>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UL-UM-RLC,</w:t>
            </w:r>
          </w:p>
          <w:p w14:paraId="139A51D5" w14:textId="77777777" w:rsidR="00BE1F33" w:rsidRDefault="00580D17">
            <w:pPr>
              <w:pStyle w:val="PL"/>
            </w:pPr>
            <w:r>
              <w:t xml:space="preserve">        dl-UM-RLC                           DL-UM-RLC</w:t>
            </w:r>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DL-UM-RLC</w:t>
            </w:r>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6"/>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6"/>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6"/>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6"/>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6"/>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DengXian" w:hAnsi="Arial" w:cs="Arial"/>
                <w:sz w:val="20"/>
              </w:rPr>
            </w:pPr>
            <w:r>
              <w:rPr>
                <w:rFonts w:ascii="Arial" w:eastAsia="DengXian"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맑은 고딕"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DengXian" w:hAnsi="Arial" w:cs="Arial"/>
                <w:sz w:val="21"/>
                <w:szCs w:val="22"/>
              </w:rPr>
            </w:pPr>
            <w:r>
              <w:rPr>
                <w:rFonts w:ascii="Arial" w:eastAsia="DengXian" w:hAnsi="Arial" w:cs="Arial"/>
                <w:sz w:val="21"/>
                <w:szCs w:val="22"/>
              </w:rPr>
              <w:t>O</w:t>
            </w:r>
            <w:r>
              <w:rPr>
                <w:rFonts w:ascii="Arial" w:eastAsia="DengXian" w:hAnsi="Arial" w:cs="Arial" w:hint="eastAsia"/>
                <w:sz w:val="21"/>
                <w:szCs w:val="22"/>
              </w:rPr>
              <w:t>ur opinions are below:</w:t>
            </w:r>
          </w:p>
          <w:p w14:paraId="7DFAD1A7" w14:textId="77777777" w:rsidR="00BE1F33" w:rsidRDefault="00580D17">
            <w:pPr>
              <w:rPr>
                <w:rFonts w:ascii="Arial" w:eastAsia="DengXian" w:hAnsi="Arial" w:cs="Arial"/>
                <w:sz w:val="21"/>
                <w:szCs w:val="22"/>
              </w:rPr>
            </w:pPr>
            <w:r>
              <w:rPr>
                <w:rFonts w:ascii="Arial" w:eastAsia="DengXian"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DengXian" w:hAnsi="Arial" w:cs="Arial"/>
                <w:sz w:val="21"/>
                <w:szCs w:val="22"/>
              </w:rPr>
              <w:t>C</w:t>
            </w:r>
            <w:r>
              <w:rPr>
                <w:rFonts w:ascii="Arial" w:eastAsia="DengXian"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DengXian" w:hAnsi="Arial" w:cs="Arial"/>
                <w:sz w:val="21"/>
                <w:szCs w:val="22"/>
              </w:rPr>
            </w:pPr>
            <w:r>
              <w:rPr>
                <w:rFonts w:ascii="Arial" w:eastAsia="DengXian" w:hAnsi="Arial" w:cs="Arial" w:hint="eastAsia"/>
                <w:sz w:val="21"/>
                <w:szCs w:val="22"/>
                <w:lang w:val="en-US"/>
              </w:rPr>
              <w:t xml:space="preserve">2. </w:t>
            </w:r>
            <w:r>
              <w:rPr>
                <w:rFonts w:ascii="Arial" w:eastAsia="DengXian"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DengXian" w:hAnsi="Arial" w:cs="Arial"/>
                <w:sz w:val="21"/>
                <w:szCs w:val="22"/>
                <w:lang w:val="en-US"/>
              </w:rPr>
            </w:pPr>
            <w:r>
              <w:rPr>
                <w:rFonts w:ascii="Arial" w:eastAsia="DengXian" w:hAnsi="Arial" w:cs="Arial" w:hint="eastAsia"/>
                <w:sz w:val="21"/>
                <w:szCs w:val="22"/>
              </w:rPr>
              <w:t>3. For RLC</w:t>
            </w:r>
            <w:r>
              <w:rPr>
                <w:rFonts w:ascii="Arial" w:eastAsia="DengXian" w:hAnsi="Arial" w:cs="Arial"/>
                <w:sz w:val="21"/>
                <w:szCs w:val="22"/>
                <w:lang w:val="en-US"/>
              </w:rPr>
              <w:t xml:space="preserve"> mode, we propose:</w:t>
            </w:r>
          </w:p>
          <w:p w14:paraId="5A646E99" w14:textId="77777777" w:rsidR="00BE1F33" w:rsidRDefault="00580D17">
            <w:pPr>
              <w:rPr>
                <w:rFonts w:ascii="Arial" w:eastAsia="DengXian" w:hAnsi="Arial" w:cs="Arial"/>
                <w:sz w:val="21"/>
                <w:szCs w:val="22"/>
                <w:lang w:val="en-US"/>
              </w:rPr>
            </w:pPr>
            <w:r>
              <w:rPr>
                <w:rFonts w:ascii="Arial" w:eastAsia="DengXian" w:hAnsi="Arial" w:cs="Arial"/>
                <w:sz w:val="21"/>
                <w:szCs w:val="22"/>
                <w:lang w:val="en-US"/>
              </w:rPr>
              <w:t>- RAN2 should support: DL only RLC UM for PTM, and RLC AM for PTP;</w:t>
            </w:r>
          </w:p>
          <w:p w14:paraId="59F3B9C0" w14:textId="77777777" w:rsidR="00BE1F33" w:rsidRPr="003112A8" w:rsidRDefault="00580D17">
            <w:pPr>
              <w:rPr>
                <w:rFonts w:ascii="Arial" w:eastAsia="DengXian" w:hAnsi="Arial" w:cs="Arial"/>
                <w:sz w:val="21"/>
                <w:szCs w:val="22"/>
                <w:lang w:val="en-US"/>
              </w:rPr>
            </w:pPr>
            <w:r>
              <w:rPr>
                <w:rFonts w:ascii="Arial" w:eastAsia="DengXian"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uni-directional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lastRenderedPageBreak/>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lastRenderedPageBreak/>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DengXian"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DengXian" w:hAnsi="Arial" w:cs="Arial" w:hint="eastAsia"/>
                <w:sz w:val="21"/>
                <w:szCs w:val="22"/>
              </w:rPr>
              <w:t>reconfiguration from PTP only to split MRB</w:t>
            </w:r>
          </w:p>
          <w:p w14:paraId="0826D354" w14:textId="77777777" w:rsidR="004873A5" w:rsidRDefault="004873A5" w:rsidP="004873A5">
            <w:pPr>
              <w:rPr>
                <w:rFonts w:ascii="Arial" w:eastAsia="DengXian" w:hAnsi="Arial" w:cs="Arial"/>
                <w:sz w:val="21"/>
                <w:szCs w:val="22"/>
              </w:rPr>
            </w:pPr>
            <w:r>
              <w:rPr>
                <w:rFonts w:ascii="Arial" w:eastAsia="DengXian"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DengXian"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r>
              <w:rPr>
                <w:rFonts w:ascii="Arial" w:eastAsia="맑은 고딕" w:hAnsi="Arial" w:cs="Arial"/>
                <w:sz w:val="20"/>
                <w:lang w:eastAsia="ko-KR"/>
              </w:rPr>
              <w:t>Futurewei</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맑은 고딕" w:hAnsi="Arial" w:cs="Arial"/>
                <w:sz w:val="20"/>
                <w:lang w:eastAsia="ko-KR"/>
              </w:rPr>
            </w:pPr>
            <w:r>
              <w:rPr>
                <w:rFonts w:ascii="Arial" w:eastAsia="맑은 고딕" w:hAnsi="Arial" w:cs="Arial"/>
                <w:sz w:val="20"/>
                <w:lang w:eastAsia="ko-KR"/>
              </w:rPr>
              <w:t xml:space="preserve">PTP AM RLC </w:t>
            </w:r>
            <w:r w:rsidRPr="00D702D8">
              <w:rPr>
                <w:rFonts w:ascii="Arial" w:eastAsia="맑은 고딕" w:hAnsi="Arial" w:cs="Arial"/>
                <w:sz w:val="20"/>
                <w:lang w:eastAsia="ko-KR"/>
              </w:rPr>
              <w:sym w:font="Wingdings" w:char="F0E0"/>
            </w:r>
            <w:r>
              <w:rPr>
                <w:rFonts w:ascii="Arial" w:eastAsia="맑은 고딕"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맑은 고딕" w:hAnsi="Arial" w:cs="Arial"/>
                <w:sz w:val="20"/>
                <w:lang w:eastAsia="ko-KR"/>
              </w:rPr>
              <w:t xml:space="preserve">PTP/PTM UM RLC </w:t>
            </w:r>
            <w:r w:rsidRPr="00D702D8">
              <w:rPr>
                <w:rFonts w:ascii="Arial" w:eastAsia="맑은 고딕" w:hAnsi="Arial" w:cs="Arial"/>
                <w:sz w:val="20"/>
                <w:lang w:eastAsia="ko-KR"/>
              </w:rPr>
              <w:sym w:font="Wingdings" w:char="F0E0"/>
            </w:r>
            <w:r>
              <w:rPr>
                <w:rFonts w:ascii="Arial" w:eastAsia="맑은 고딕"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맑은 고딕" w:hAnsi="Arial" w:cs="Arial"/>
                <w:sz w:val="21"/>
                <w:szCs w:val="22"/>
                <w:lang w:eastAsia="ko-KR"/>
              </w:rPr>
            </w:pPr>
            <w:r>
              <w:rPr>
                <w:rFonts w:ascii="Arial" w:eastAsia="맑은 고딕" w:hAnsi="Arial" w:cs="Arial"/>
                <w:sz w:val="21"/>
                <w:szCs w:val="22"/>
                <w:lang w:eastAsia="ko-KR"/>
              </w:rPr>
              <w:t>We should follow the existing principle:</w:t>
            </w:r>
          </w:p>
          <w:p w14:paraId="4865DF6C" w14:textId="77777777" w:rsidR="00686080" w:rsidRDefault="00686080" w:rsidP="00686080">
            <w:pPr>
              <w:pStyle w:val="af4"/>
              <w:numPr>
                <w:ilvl w:val="0"/>
                <w:numId w:val="11"/>
              </w:numPr>
              <w:ind w:firstLineChars="0"/>
              <w:rPr>
                <w:rFonts w:ascii="Arial" w:eastAsia="맑은 고딕" w:hAnsi="Arial" w:cs="Arial"/>
                <w:sz w:val="21"/>
                <w:szCs w:val="22"/>
                <w:lang w:eastAsia="ko-KR"/>
              </w:rPr>
            </w:pPr>
            <w:r>
              <w:rPr>
                <w:rFonts w:ascii="Arial" w:eastAsia="맑은 고딕" w:hAnsi="Arial" w:cs="Arial"/>
                <w:sz w:val="21"/>
                <w:szCs w:val="22"/>
                <w:lang w:eastAsia="ko-KR"/>
              </w:rPr>
              <w:t>If reliability is required, RLC AM is applied;</w:t>
            </w:r>
          </w:p>
          <w:p w14:paraId="07390569" w14:textId="77777777" w:rsidR="00686080" w:rsidRDefault="00686080" w:rsidP="00686080">
            <w:pPr>
              <w:pStyle w:val="af4"/>
              <w:numPr>
                <w:ilvl w:val="0"/>
                <w:numId w:val="11"/>
              </w:numPr>
              <w:ind w:firstLineChars="0"/>
              <w:rPr>
                <w:rFonts w:ascii="Arial" w:eastAsia="맑은 고딕" w:hAnsi="Arial" w:cs="Arial"/>
                <w:sz w:val="21"/>
                <w:szCs w:val="22"/>
                <w:lang w:eastAsia="ko-KR"/>
              </w:rPr>
            </w:pPr>
            <w:r>
              <w:rPr>
                <w:rFonts w:ascii="Arial" w:eastAsia="맑은 고딕"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맑은 고딕"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6"/>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UM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hint="eastAsia"/>
                <w:kern w:val="0"/>
                <w:sz w:val="20"/>
                <w:szCs w:val="20"/>
                <w:lang w:val="en-GB" w:eastAsia="en-US"/>
              </w:rPr>
              <w:t>DL</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only</w:t>
            </w:r>
          </w:p>
          <w:p w14:paraId="5DB0EB14" w14:textId="77777777" w:rsidR="00027CE3" w:rsidRPr="00027CE3" w:rsidRDefault="00027CE3" w:rsidP="00027CE3">
            <w:pPr>
              <w:pStyle w:val="a6"/>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AM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027CE3"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77777777" w:rsidR="00027CE3" w:rsidRDefault="00027CE3" w:rsidP="00027CE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4E4260C" w14:textId="77777777" w:rsidR="00027CE3" w:rsidRDefault="00027CE3" w:rsidP="00027CE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7777777" w:rsidR="00027CE3" w:rsidRDefault="00027CE3" w:rsidP="00027CE3">
            <w:pPr>
              <w:rPr>
                <w:rFonts w:ascii="Arial" w:hAnsi="Arial" w:cs="Arial"/>
                <w:sz w:val="20"/>
                <w:lang w:eastAsia="en-US"/>
              </w:rPr>
            </w:pPr>
          </w:p>
        </w:tc>
      </w:tr>
      <w:tr w:rsidR="00027CE3"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77777777" w:rsidR="00027CE3" w:rsidRDefault="00027CE3" w:rsidP="00027CE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3585D94" w14:textId="77777777" w:rsidR="00027CE3" w:rsidRDefault="00027CE3" w:rsidP="00027CE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00AA73E" w14:textId="77777777" w:rsidR="00027CE3" w:rsidRDefault="00027CE3" w:rsidP="00027CE3">
            <w:pPr>
              <w:rPr>
                <w:rFonts w:ascii="Arial" w:hAnsi="Arial" w:cs="Arial"/>
                <w:sz w:val="20"/>
                <w:lang w:eastAsia="en-US"/>
              </w:rPr>
            </w:pPr>
          </w:p>
        </w:tc>
      </w:tr>
      <w:tr w:rsidR="00027CE3" w14:paraId="170344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57214" w14:textId="77777777" w:rsidR="00027CE3" w:rsidRDefault="00027CE3" w:rsidP="00027CE3">
            <w:pPr>
              <w:jc w:val="center"/>
              <w:rPr>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963672" w14:textId="77777777" w:rsidR="00027CE3" w:rsidRDefault="00027CE3" w:rsidP="00027CE3">
            <w:pPr>
              <w:jc w:val="center"/>
              <w:rPr>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DB36A56" w14:textId="77777777" w:rsidR="00027CE3" w:rsidRDefault="00027CE3" w:rsidP="00027CE3">
            <w:pPr>
              <w:rPr>
                <w:rFonts w:ascii="Arial" w:eastAsia="DengXian" w:hAnsi="Arial" w:cs="Arial"/>
                <w:sz w:val="20"/>
                <w:lang w:eastAsia="en-US"/>
              </w:rPr>
            </w:pPr>
          </w:p>
        </w:tc>
      </w:tr>
      <w:tr w:rsidR="00027CE3"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77777777" w:rsidR="00027CE3" w:rsidRDefault="00027CE3" w:rsidP="00027CE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8B2C762" w14:textId="77777777" w:rsidR="00027CE3" w:rsidRDefault="00027CE3" w:rsidP="00027CE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D97BDF6" w14:textId="77777777" w:rsidR="00027CE3" w:rsidRDefault="00027CE3" w:rsidP="00027CE3">
            <w:pPr>
              <w:rPr>
                <w:rFonts w:ascii="Arial" w:hAnsi="Arial" w:cs="Arial"/>
                <w:sz w:val="20"/>
                <w:lang w:eastAsia="en-US"/>
              </w:rPr>
            </w:pPr>
          </w:p>
        </w:tc>
      </w:tr>
      <w:tr w:rsidR="00027CE3"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027CE3" w:rsidRDefault="00027CE3" w:rsidP="00027CE3">
            <w:pPr>
              <w:jc w:val="center"/>
              <w:rPr>
                <w:rFonts w:ascii="Arial" w:eastAsia="맑은 고딕"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027CE3" w:rsidRDefault="00027CE3" w:rsidP="00027CE3">
            <w:pPr>
              <w:jc w:val="center"/>
              <w:rPr>
                <w:rFonts w:ascii="Arial" w:eastAsia="맑은 고딕"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027CE3" w:rsidRDefault="00027CE3" w:rsidP="00027CE3">
            <w:pPr>
              <w:rPr>
                <w:rFonts w:ascii="Arial" w:eastAsia="DengXian"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6"/>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6"/>
              <w:jc w:val="center"/>
              <w:rPr>
                <w:sz w:val="20"/>
                <w:szCs w:val="20"/>
                <w:lang w:eastAsia="en-US"/>
              </w:rPr>
            </w:pPr>
            <w:r>
              <w:rPr>
                <w:sz w:val="20"/>
                <w:szCs w:val="20"/>
                <w:lang w:eastAsia="en-US"/>
              </w:rPr>
              <w:t>Agree?</w:t>
            </w:r>
          </w:p>
          <w:p w14:paraId="47E339F9" w14:textId="77777777" w:rsidR="00BE1F33" w:rsidRDefault="00580D17">
            <w:pPr>
              <w:pStyle w:val="a6"/>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6"/>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think Rel-15 behaviour is to trigger a PDCP Status Report for “AM DRB” when the</w:t>
            </w:r>
            <w:bookmarkStart w:id="5" w:name="_GoBack"/>
            <w:bookmarkEnd w:id="5"/>
            <w:r>
              <w:rPr>
                <w:rFonts w:ascii="Arial" w:eastAsiaTheme="minorEastAsia" w:hAnsi="Arial" w:cs="Arial"/>
                <w:sz w:val="21"/>
                <w:szCs w:val="22"/>
                <w:lang w:eastAsia="ja-JP"/>
              </w:rPr>
              <w:t xml:space="preserv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r>
              <w:rPr>
                <w:rFonts w:ascii="Arial" w:eastAsia="맑은 고딕" w:hAnsi="Arial" w:cs="Arial"/>
                <w:sz w:val="20"/>
                <w:lang w:eastAsia="ko-KR"/>
              </w:rPr>
              <w:t>Futurewei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맑은 고딕"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맑은 고딕" w:hAnsi="Arial" w:cs="Arial"/>
                <w:sz w:val="21"/>
                <w:szCs w:val="22"/>
                <w:lang w:eastAsia="ko-KR"/>
              </w:rPr>
            </w:pPr>
            <w:r w:rsidRPr="00D3407E">
              <w:rPr>
                <w:rFonts w:ascii="Arial" w:eastAsia="맑은 고딕" w:hAnsi="Arial" w:cs="Arial"/>
                <w:sz w:val="21"/>
                <w:szCs w:val="22"/>
                <w:lang w:eastAsia="ko-KR"/>
              </w:rPr>
              <w:t>There is no need of a new, mixed mode of supporting reliable transmission with RLC UM.</w:t>
            </w:r>
            <w:r>
              <w:rPr>
                <w:rFonts w:ascii="Arial" w:eastAsia="맑은 고딕" w:hAnsi="Arial" w:cs="Arial"/>
                <w:sz w:val="21"/>
                <w:szCs w:val="22"/>
                <w:lang w:eastAsia="ko-KR"/>
              </w:rPr>
              <w:t xml:space="preserve"> </w:t>
            </w:r>
            <w:r w:rsidRPr="00D3407E">
              <w:rPr>
                <w:rFonts w:ascii="Arial" w:eastAsia="맑은 고딕" w:hAnsi="Arial" w:cs="Arial"/>
                <w:sz w:val="21"/>
                <w:szCs w:val="22"/>
                <w:lang w:eastAsia="ko-KR"/>
              </w:rPr>
              <w:t xml:space="preserve">If reliability is required, RLC AM </w:t>
            </w:r>
            <w:r>
              <w:rPr>
                <w:rFonts w:ascii="Arial" w:eastAsia="맑은 고딕" w:hAnsi="Arial" w:cs="Arial"/>
                <w:sz w:val="21"/>
                <w:szCs w:val="22"/>
                <w:lang w:eastAsia="ko-KR"/>
              </w:rPr>
              <w:t>should be</w:t>
            </w:r>
            <w:r w:rsidRPr="00D3407E">
              <w:rPr>
                <w:rFonts w:ascii="Arial" w:eastAsia="맑은 고딕" w:hAnsi="Arial" w:cs="Arial"/>
                <w:sz w:val="21"/>
                <w:szCs w:val="22"/>
                <w:lang w:eastAsia="ko-KR"/>
              </w:rPr>
              <w:t xml:space="preserve"> applied</w:t>
            </w:r>
            <w:r>
              <w:rPr>
                <w:rFonts w:ascii="Arial" w:eastAsia="맑은 고딕"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맑은 고딕"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951819" w14:paraId="33AF298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5B5B36D"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6B1007D"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77777777" w:rsidR="00951819" w:rsidRDefault="00951819" w:rsidP="00951819">
            <w:pPr>
              <w:rPr>
                <w:rFonts w:ascii="Arial" w:hAnsi="Arial" w:cs="Arial"/>
                <w:sz w:val="21"/>
                <w:szCs w:val="22"/>
                <w:lang w:eastAsia="en-US"/>
              </w:rPr>
            </w:pPr>
          </w:p>
        </w:tc>
      </w:tr>
      <w:tr w:rsidR="00951819"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77777777" w:rsidR="00951819" w:rsidRDefault="00951819" w:rsidP="00951819">
            <w:pPr>
              <w:rPr>
                <w:rFonts w:ascii="Arial" w:hAnsi="Arial" w:cs="Arial"/>
                <w:sz w:val="20"/>
                <w:lang w:eastAsia="en-US"/>
              </w:rPr>
            </w:pPr>
          </w:p>
        </w:tc>
      </w:tr>
      <w:tr w:rsidR="00951819" w14:paraId="5F24474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48D0B354"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97C7556"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06AE133A" w14:textId="77777777" w:rsidR="00951819" w:rsidRDefault="00951819" w:rsidP="00951819">
            <w:pPr>
              <w:rPr>
                <w:rFonts w:ascii="Arial" w:hAnsi="Arial" w:cs="Arial"/>
                <w:sz w:val="20"/>
                <w:lang w:eastAsia="en-US"/>
              </w:rPr>
            </w:pPr>
          </w:p>
        </w:tc>
      </w:tr>
      <w:tr w:rsidR="00951819" w14:paraId="450B5BF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F32E8"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0E0A607"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7777777" w:rsidR="00951819" w:rsidRDefault="00951819" w:rsidP="00951819">
            <w:pPr>
              <w:rPr>
                <w:rFonts w:ascii="Arial" w:hAnsi="Arial" w:cs="Arial"/>
                <w:sz w:val="20"/>
                <w:lang w:eastAsia="en-US"/>
              </w:rPr>
            </w:pPr>
          </w:p>
        </w:tc>
      </w:tr>
      <w:tr w:rsidR="00951819"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951819" w:rsidRDefault="00951819" w:rsidP="00951819">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951819" w:rsidRDefault="00951819" w:rsidP="00951819">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951819" w:rsidRDefault="00951819" w:rsidP="00951819">
            <w:pPr>
              <w:rPr>
                <w:rFonts w:ascii="Arial" w:eastAsia="DengXian" w:hAnsi="Arial" w:cs="Arial"/>
                <w:sz w:val="20"/>
                <w:lang w:eastAsia="en-US"/>
              </w:rPr>
            </w:pPr>
          </w:p>
        </w:tc>
      </w:tr>
      <w:tr w:rsidR="00951819"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951819" w:rsidRDefault="00951819" w:rsidP="00951819">
            <w:pPr>
              <w:rPr>
                <w:rFonts w:ascii="Arial" w:hAnsi="Arial" w:cs="Arial"/>
                <w:sz w:val="20"/>
                <w:lang w:eastAsia="en-US"/>
              </w:rPr>
            </w:pPr>
          </w:p>
        </w:tc>
      </w:tr>
      <w:tr w:rsidR="00951819"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951819" w:rsidRDefault="00951819" w:rsidP="00951819">
            <w:pPr>
              <w:jc w:val="center"/>
              <w:rPr>
                <w:rFonts w:ascii="Arial" w:eastAsia="맑은 고딕"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951819" w:rsidRDefault="00951819" w:rsidP="00951819">
            <w:pPr>
              <w:jc w:val="center"/>
              <w:rPr>
                <w:rFonts w:ascii="Arial" w:eastAsia="맑은 고딕"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951819" w:rsidRDefault="00951819" w:rsidP="00951819">
            <w:pPr>
              <w:rPr>
                <w:rFonts w:ascii="Arial" w:eastAsia="DengXian"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6"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e.g if the SN of the newly received packet meets (RX_Next_Highest – UM_Window_Size) &lt;= SN &lt; RX_Next_Reassembly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7" w:name="_Toc5722459"/>
            <w:bookmarkStart w:id="8" w:name="_Toc46502523"/>
            <w:bookmarkStart w:id="9" w:name="_Toc37462979"/>
            <w:bookmarkStart w:id="10" w:name="_Toc60824375"/>
            <w:r>
              <w:rPr>
                <w:rFonts w:eastAsia="MS Mincho"/>
              </w:rPr>
              <w:t>5.2.2.2.2</w:t>
            </w:r>
            <w:r>
              <w:rPr>
                <w:rFonts w:eastAsia="MS Mincho"/>
              </w:rPr>
              <w:tab/>
              <w:t>Actions when an UMD PDU is received from lower layer</w:t>
            </w:r>
            <w:bookmarkEnd w:id="7"/>
            <w:bookmarkEnd w:id="8"/>
            <w:bookmarkEnd w:id="9"/>
            <w:bookmarkEnd w:id="10"/>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(RX_Next_Highest – UM_Window_Size) &lt;= SN &lt; RX_Next_Reassembly:</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580D17">
      <w:pPr>
        <w:rPr>
          <w:lang w:val="en-US"/>
        </w:rPr>
      </w:pPr>
      <w: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1.5pt" o:ole="">
            <v:imagedata r:id="rId17" o:title=""/>
          </v:shape>
          <o:OLEObject Type="Embed" ProgID="Visio.Drawing.15" ShapeID="_x0000_i1025" DrawAspect="Content" ObjectID="_1688209434" r:id="rId18"/>
        </w:object>
      </w:r>
    </w:p>
    <w:p w14:paraId="605158FE" w14:textId="77777777" w:rsidR="00BE1F33" w:rsidRDefault="00580D17">
      <w:pPr>
        <w:rPr>
          <w:lang w:val="en-US"/>
        </w:rPr>
      </w:pPr>
      <w:r>
        <w:object w:dxaOrig="9630" w:dyaOrig="2430" w14:anchorId="17746ADE">
          <v:shape id="_x0000_i1026" type="#_x0000_t75" style="width:481.5pt;height:121.5pt" o:ole="">
            <v:imagedata r:id="rId17" o:title=""/>
          </v:shape>
          <o:OLEObject Type="Embed" ProgID="Visio.Drawing.15" ShapeID="_x0000_i1026" DrawAspect="Content" ObjectID="_1688209435"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6"/>
              <w:jc w:val="center"/>
              <w:rPr>
                <w:sz w:val="20"/>
                <w:szCs w:val="20"/>
                <w:lang w:eastAsia="en-US"/>
              </w:rPr>
            </w:pPr>
            <w:r>
              <w:rPr>
                <w:sz w:val="20"/>
                <w:szCs w:val="20"/>
                <w:lang w:eastAsia="en-US"/>
              </w:rPr>
              <w:t>Agree?</w:t>
            </w:r>
          </w:p>
          <w:p w14:paraId="75790504"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6"/>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O</w:t>
            </w:r>
            <w:r>
              <w:rPr>
                <w:rFonts w:ascii="Arial" w:eastAsia="맑은 고딕"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From the </w:t>
            </w:r>
            <w:r>
              <w:rPr>
                <w:rFonts w:ascii="Arial" w:eastAsia="맑은 고딕"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Regarding </w:t>
            </w:r>
            <w:r>
              <w:rPr>
                <w:rFonts w:ascii="Arial" w:eastAsia="맑은 고딕"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A</w:t>
            </w:r>
            <w:r>
              <w:rPr>
                <w:rFonts w:ascii="Arial" w:eastAsia="맑은 고딕"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맑은 고딕"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맑은 고딕"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w:t>
            </w:r>
            <w:r>
              <w:rPr>
                <w:rFonts w:ascii="Arial" w:hAnsi="Arial" w:cs="Arial" w:hint="eastAsia"/>
                <w:sz w:val="20"/>
                <w:lang w:eastAsia="en-US"/>
              </w:rPr>
              <w:lastRenderedPageBreak/>
              <w:t>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DengXian"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77777777"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DengXian" w:hAnsi="Arial" w:cs="Arial"/>
                <w:sz w:val="21"/>
              </w:rPr>
            </w:pPr>
            <w:r>
              <w:rPr>
                <w:rFonts w:ascii="Arial" w:eastAsia="DengXian" w:hAnsi="Arial" w:cs="Arial" w:hint="eastAsia"/>
                <w:sz w:val="21"/>
              </w:rPr>
              <w:t>T</w:t>
            </w:r>
            <w:r>
              <w:rPr>
                <w:rFonts w:ascii="Arial" w:eastAsia="DengXian"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DengXian" w:hAnsi="Arial" w:cs="Arial"/>
              </w:rPr>
            </w:pPr>
            <w:r>
              <w:rPr>
                <w:rFonts w:ascii="Arial" w:eastAsia="DengXian" w:hAnsi="Arial" w:cs="Arial" w:hint="eastAsia"/>
              </w:rPr>
              <w:t>O</w:t>
            </w:r>
            <w:r>
              <w:rPr>
                <w:rFonts w:ascii="Arial" w:eastAsia="DengXian"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DengXian" w:hAnsi="Arial" w:cs="Arial"/>
              </w:rPr>
            </w:pPr>
            <w:r>
              <w:rPr>
                <w:rFonts w:ascii="Arial" w:eastAsia="DengXian" w:hAnsi="Arial" w:cs="Arial" w:hint="eastAsia"/>
              </w:rPr>
              <w:t>Explicit</w:t>
            </w:r>
            <w:r>
              <w:rPr>
                <w:rFonts w:ascii="Arial" w:eastAsia="DengXian" w:hAnsi="Arial" w:cs="Arial"/>
              </w:rPr>
              <w:t xml:space="preserve"> </w:t>
            </w:r>
            <w:r>
              <w:rPr>
                <w:rFonts w:ascii="Arial" w:eastAsia="DengXian" w:hAnsi="Arial" w:cs="Arial" w:hint="eastAsia"/>
              </w:rPr>
              <w:t>signalling</w:t>
            </w:r>
            <w:r>
              <w:rPr>
                <w:rFonts w:ascii="Arial" w:eastAsia="DengXian" w:hAnsi="Arial" w:cs="Arial"/>
              </w:rPr>
              <w:t xml:space="preserve"> is beneficial to power saving. </w:t>
            </w:r>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6"/>
              <w:jc w:val="center"/>
              <w:rPr>
                <w:sz w:val="20"/>
                <w:szCs w:val="20"/>
                <w:lang w:eastAsia="en-US"/>
              </w:rPr>
            </w:pPr>
            <w:r>
              <w:rPr>
                <w:sz w:val="20"/>
                <w:szCs w:val="20"/>
                <w:lang w:eastAsia="en-US"/>
              </w:rPr>
              <w:t>Agree?</w:t>
            </w:r>
          </w:p>
          <w:p w14:paraId="36EF7212" w14:textId="77777777" w:rsidR="00BE1F33" w:rsidRDefault="00580D17">
            <w:pPr>
              <w:pStyle w:val="a6"/>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6"/>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For Option 2</w:t>
            </w:r>
            <w:r>
              <w:rPr>
                <w:rFonts w:ascii="Arial" w:eastAsia="맑은 고딕" w:hAnsi="Arial" w:cs="Arial"/>
                <w:sz w:val="21"/>
                <w:szCs w:val="22"/>
                <w:lang w:eastAsia="ko-KR"/>
              </w:rPr>
              <w:t xml:space="preserve"> (MAC CE)</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HARQ ACK can be used as FB. No other feedback is needed.</w:t>
            </w:r>
          </w:p>
          <w:p w14:paraId="6C227DA0"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맑은 고딕"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맑은 고딕"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맑은 고딕" w:hAnsi="Arial" w:cs="Arial"/>
                <w:sz w:val="21"/>
                <w:szCs w:val="22"/>
                <w:lang w:eastAsia="ko-KR"/>
              </w:rPr>
              <w:t>HARQ ACK can be used</w:t>
            </w:r>
            <w:r>
              <w:rPr>
                <w:rFonts w:ascii="Arial" w:eastAsia="맑은 고딕" w:hAnsi="Arial" w:cs="Arial"/>
                <w:sz w:val="21"/>
                <w:szCs w:val="22"/>
                <w:lang w:eastAsia="ko-KR"/>
              </w:rPr>
              <w:t xml:space="preserve"> for MAC CE. </w:t>
            </w:r>
            <w:r w:rsidRPr="00184D4F">
              <w:rPr>
                <w:rFonts w:ascii="Arial" w:eastAsia="맑은 고딕" w:hAnsi="Arial" w:cs="Arial"/>
                <w:sz w:val="21"/>
                <w:szCs w:val="22"/>
                <w:lang w:eastAsia="ko-KR"/>
              </w:rPr>
              <w:t xml:space="preserve">No </w:t>
            </w:r>
            <w:r>
              <w:rPr>
                <w:rFonts w:ascii="Arial" w:eastAsia="맑은 고딕" w:hAnsi="Arial" w:cs="Arial"/>
                <w:sz w:val="21"/>
                <w:szCs w:val="22"/>
                <w:lang w:eastAsia="ko-KR"/>
              </w:rPr>
              <w:t>new</w:t>
            </w:r>
            <w:r w:rsidRPr="00184D4F">
              <w:rPr>
                <w:rFonts w:ascii="Arial" w:eastAsia="맑은 고딕"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DengXian"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맑은 고딕" w:hAnsi="Arial" w:cs="Arial"/>
                <w:sz w:val="21"/>
                <w:lang w:eastAsia="en-US"/>
              </w:rPr>
            </w:pPr>
            <w:r>
              <w:rPr>
                <w:rFonts w:ascii="DengXian" w:eastAsia="DengXian" w:hAnsi="DengXian"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DengXian" w:hAnsi="Arial" w:cs="Arial"/>
              </w:rPr>
            </w:pPr>
            <w:r>
              <w:rPr>
                <w:rFonts w:ascii="Arial" w:eastAsia="DengXian" w:hAnsi="Arial" w:cs="Arial" w:hint="eastAsia"/>
              </w:rPr>
              <w:t>N</w:t>
            </w:r>
            <w:r>
              <w:rPr>
                <w:rFonts w:ascii="Arial" w:eastAsia="DengXian"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DengXian" w:hAnsi="Arial" w:cs="Arial"/>
              </w:rPr>
            </w:pPr>
            <w:r>
              <w:rPr>
                <w:rFonts w:ascii="Arial" w:eastAsia="DengXian" w:hAnsi="Arial" w:cs="Arial"/>
              </w:rPr>
              <w:t xml:space="preserve">Limited gain with high complexity. </w:t>
            </w:r>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lastRenderedPageBreak/>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580D17">
      <w:pPr>
        <w:rPr>
          <w:lang w:val="en-US"/>
        </w:rPr>
      </w:pPr>
      <w:r>
        <w:object w:dxaOrig="9630" w:dyaOrig="4680" w14:anchorId="68347806">
          <v:shape id="_x0000_i1027" type="#_x0000_t75" style="width:481.5pt;height:234pt" o:ole="">
            <v:imagedata r:id="rId20" o:title=""/>
          </v:shape>
          <o:OLEObject Type="Embed" ProgID="Visio.Drawing.15" ShapeID="_x0000_i1027" DrawAspect="Content" ObjectID="_1688209436" r:id="rId21"/>
        </w:object>
      </w:r>
    </w:p>
    <w:p w14:paraId="08666D63" w14:textId="77777777" w:rsidR="00BE1F33" w:rsidRDefault="00580D17">
      <w:pPr>
        <w:rPr>
          <w:lang w:val="en-US"/>
        </w:rPr>
      </w:pPr>
      <w:r>
        <w:object w:dxaOrig="9630" w:dyaOrig="4680" w14:anchorId="3FED72EB">
          <v:shape id="_x0000_i1028" type="#_x0000_t75" style="width:481.5pt;height:234pt" o:ole="">
            <v:imagedata r:id="rId20" o:title=""/>
          </v:shape>
          <o:OLEObject Type="Embed" ProgID="Visio.Drawing.15" ShapeID="_x0000_i1028" DrawAspect="Content" ObjectID="_1688209437" r:id="rId22"/>
        </w:object>
      </w:r>
    </w:p>
    <w:p w14:paraId="5C7F1C38" w14:textId="77777777" w:rsidR="00BE1F33" w:rsidRDefault="00580D17">
      <w:pPr>
        <w:rPr>
          <w:lang w:val="en-US"/>
        </w:rPr>
      </w:pPr>
      <w:r>
        <w:rPr>
          <w:lang w:val="en-US"/>
        </w:rPr>
        <w:lastRenderedPageBreak/>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6"/>
              <w:jc w:val="center"/>
              <w:rPr>
                <w:sz w:val="20"/>
                <w:szCs w:val="20"/>
                <w:lang w:eastAsia="en-US"/>
              </w:rPr>
            </w:pPr>
            <w:r>
              <w:rPr>
                <w:sz w:val="20"/>
                <w:szCs w:val="20"/>
                <w:lang w:eastAsia="en-US"/>
              </w:rPr>
              <w:t>Agree?</w:t>
            </w:r>
          </w:p>
          <w:p w14:paraId="43751066" w14:textId="77777777" w:rsidR="00BE1F33" w:rsidRDefault="00580D17">
            <w:pPr>
              <w:pStyle w:val="a6"/>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6"/>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2F2C3299" w:rsidR="00786905" w:rsidRDefault="00786905" w:rsidP="00786905">
            <w:pPr>
              <w:jc w:val="center"/>
              <w:rPr>
                <w:rFonts w:ascii="Arial" w:hAnsi="Arial" w:cs="Arial"/>
                <w:sz w:val="20"/>
                <w:lang w:eastAsia="en-US"/>
              </w:rPr>
            </w:pPr>
            <w:r>
              <w:rPr>
                <w:rFonts w:ascii="Arial" w:hAnsi="Arial" w:cs="Arial"/>
                <w:sz w:val="20"/>
                <w:lang w:eastAsia="en-US"/>
              </w:rPr>
              <w:t>Option 2.1 or 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3E04A" w14:textId="4D9DD972" w:rsidR="00786905" w:rsidRDefault="00786905" w:rsidP="00786905">
            <w:pPr>
              <w:rPr>
                <w:rFonts w:ascii="Arial" w:hAnsi="Arial" w:cs="Arial"/>
                <w:sz w:val="20"/>
                <w:lang w:eastAsia="en-US"/>
              </w:rPr>
            </w:pPr>
            <w:r>
              <w:rPr>
                <w:rFonts w:ascii="Arial" w:hAnsi="Arial" w:cs="Arial"/>
                <w:sz w:val="21"/>
                <w:szCs w:val="22"/>
                <w:lang w:eastAsia="en-US"/>
              </w:rPr>
              <w:t xml:space="preserve">Not sure if we really want to optimize this problem, since it can be resolved by gNB implementation to a large part. Sending PDCP status report in UL could be a overkill, but we are open. </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DengXian" w:hAnsi="Arial" w:cs="Arial"/>
                <w:sz w:val="20"/>
                <w:lang w:eastAsia="en-US"/>
              </w:rPr>
            </w:pPr>
            <w:r>
              <w:rPr>
                <w:rFonts w:ascii="Arial" w:hAnsi="Arial" w:cs="Arial"/>
                <w:sz w:val="21"/>
                <w:szCs w:val="22"/>
                <w:lang w:eastAsia="en-US"/>
              </w:rPr>
              <w:t>Agree with Nokia and Ericsson.</w:t>
            </w:r>
          </w:p>
        </w:tc>
      </w:tr>
      <w:tr w:rsidR="00786905"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77777777" w:rsidR="00786905" w:rsidRDefault="00786905" w:rsidP="0078690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7777777" w:rsidR="00786905" w:rsidRDefault="00786905" w:rsidP="0078690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77777777" w:rsidR="00786905" w:rsidRDefault="00786905" w:rsidP="00786905">
            <w:pPr>
              <w:rPr>
                <w:rFonts w:ascii="Arial" w:hAnsi="Arial" w:cs="Arial"/>
                <w:sz w:val="20"/>
                <w:lang w:eastAsia="en-US"/>
              </w:rPr>
            </w:pPr>
          </w:p>
        </w:tc>
      </w:tr>
      <w:tr w:rsidR="0078690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77777777" w:rsidR="00786905" w:rsidRDefault="00786905" w:rsidP="00786905">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7777777" w:rsidR="00786905" w:rsidRDefault="00786905" w:rsidP="00786905">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132E3" w14:textId="77777777" w:rsidR="00786905" w:rsidRDefault="00786905" w:rsidP="00786905">
            <w:pPr>
              <w:rPr>
                <w:rFonts w:ascii="Arial" w:eastAsia="DengXian" w:hAnsi="Arial" w:cs="Arial"/>
                <w:lang w:eastAsia="en-US"/>
              </w:rPr>
            </w:pPr>
          </w:p>
        </w:tc>
      </w:tr>
    </w:tbl>
    <w:p w14:paraId="4792714E" w14:textId="77777777" w:rsidR="00BE1F33" w:rsidRDefault="00BE1F33">
      <w:pPr>
        <w:rPr>
          <w:lang w:val="en-US"/>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lastRenderedPageBreak/>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6"/>
              <w:jc w:val="center"/>
              <w:rPr>
                <w:sz w:val="20"/>
                <w:szCs w:val="20"/>
                <w:lang w:eastAsia="en-US"/>
              </w:rPr>
            </w:pPr>
            <w:r>
              <w:rPr>
                <w:sz w:val="20"/>
                <w:szCs w:val="20"/>
                <w:lang w:eastAsia="en-US"/>
              </w:rPr>
              <w:t>Agree?</w:t>
            </w:r>
          </w:p>
          <w:p w14:paraId="2ACBE64D"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6"/>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think Option 2 does not work </w:t>
            </w:r>
            <w:r>
              <w:rPr>
                <w:rFonts w:ascii="Arial" w:eastAsia="맑은 고딕"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Also, Option 2</w:t>
            </w:r>
            <w:r>
              <w:rPr>
                <w:rFonts w:ascii="Arial" w:eastAsia="맑은 고딕"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t>
            </w:r>
            <w:r>
              <w:rPr>
                <w:rFonts w:ascii="Arial" w:eastAsia="맑은 고딕" w:hAnsi="Arial" w:cs="Arial"/>
                <w:sz w:val="21"/>
                <w:szCs w:val="22"/>
                <w:lang w:eastAsia="ko-KR"/>
              </w:rPr>
              <w:lastRenderedPageBreak/>
              <w:t xml:space="preserve">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DengXian" w:hAnsi="Arial" w:cs="Arial"/>
                <w:sz w:val="20"/>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DengXian" w:hAnsi="Arial" w:cs="Arial"/>
                <w:sz w:val="20"/>
              </w:rPr>
            </w:pPr>
            <w:r>
              <w:rPr>
                <w:rFonts w:ascii="Arial" w:eastAsia="DengXian" w:hAnsi="Arial" w:cs="Arial" w:hint="eastAsia"/>
                <w:sz w:val="20"/>
              </w:rPr>
              <w:t>H</w:t>
            </w:r>
            <w:r>
              <w:rPr>
                <w:rFonts w:ascii="Arial" w:eastAsia="DengXian" w:hAnsi="Arial" w:cs="Arial"/>
                <w:sz w:val="20"/>
              </w:rPr>
              <w:t>FN is necessary and can be indicated by gNB.</w:t>
            </w:r>
          </w:p>
        </w:tc>
      </w:tr>
      <w:tr w:rsidR="00B92D88"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77777777" w:rsidR="00B92D88" w:rsidRDefault="00B92D88" w:rsidP="00B92D8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77777777" w:rsidR="00B92D88" w:rsidRDefault="00B92D88" w:rsidP="00B92D8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77777777" w:rsidR="00B92D88" w:rsidRDefault="00B92D88" w:rsidP="00B92D88">
            <w:pPr>
              <w:rPr>
                <w:rFonts w:ascii="Arial" w:hAnsi="Arial" w:cs="Arial"/>
                <w:sz w:val="20"/>
                <w:lang w:eastAsia="en-US"/>
              </w:rPr>
            </w:pPr>
          </w:p>
        </w:tc>
      </w:tr>
      <w:tr w:rsidR="00B92D88"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77777777" w:rsidR="00B92D88" w:rsidRDefault="00B92D88" w:rsidP="00B92D88">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77777777" w:rsidR="00B92D88" w:rsidRDefault="00B92D88" w:rsidP="00B92D88">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77777777" w:rsidR="00B92D88" w:rsidRDefault="00B92D88" w:rsidP="00B92D88">
            <w:pPr>
              <w:rPr>
                <w:rFonts w:ascii="Arial" w:eastAsia="DengXian" w:hAnsi="Arial" w:cs="Arial"/>
                <w:lang w:eastAsia="en-US"/>
              </w:rPr>
            </w:pP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lastRenderedPageBreak/>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lastRenderedPageBreak/>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6"/>
              <w:jc w:val="center"/>
              <w:rPr>
                <w:sz w:val="20"/>
                <w:szCs w:val="20"/>
                <w:lang w:eastAsia="en-US"/>
              </w:rPr>
            </w:pPr>
            <w:r>
              <w:rPr>
                <w:sz w:val="20"/>
                <w:szCs w:val="20"/>
                <w:lang w:eastAsia="en-US"/>
              </w:rPr>
              <w:t>Agree?</w:t>
            </w:r>
          </w:p>
          <w:p w14:paraId="40977B21"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6"/>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맑은 고딕"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720350"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733D3A34" w:rsidR="00720350" w:rsidRPr="007657F4" w:rsidRDefault="00720350" w:rsidP="0072035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77777777" w:rsidR="00720350" w:rsidRDefault="00720350" w:rsidP="0072035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777777" w:rsidR="00720350" w:rsidRDefault="00720350" w:rsidP="00720350">
            <w:pPr>
              <w:rPr>
                <w:rFonts w:ascii="Arial" w:eastAsia="DengXian" w:hAnsi="Arial" w:cs="Arial"/>
                <w:sz w:val="20"/>
                <w:lang w:eastAsia="en-US"/>
              </w:rPr>
            </w:pPr>
          </w:p>
        </w:tc>
      </w:tr>
      <w:tr w:rsidR="00720350"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77777777" w:rsidR="00720350" w:rsidRDefault="00720350" w:rsidP="0072035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7777777" w:rsidR="00720350" w:rsidRDefault="00720350" w:rsidP="0072035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77777777" w:rsidR="00720350" w:rsidRDefault="00720350" w:rsidP="00720350">
            <w:pPr>
              <w:rPr>
                <w:rFonts w:ascii="Arial" w:hAnsi="Arial" w:cs="Arial"/>
                <w:sz w:val="20"/>
                <w:lang w:eastAsia="en-US"/>
              </w:rPr>
            </w:pPr>
          </w:p>
        </w:tc>
      </w:tr>
      <w:tr w:rsidR="00720350"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77777777" w:rsidR="00720350" w:rsidRDefault="00720350" w:rsidP="00720350">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7777777" w:rsidR="00720350" w:rsidRDefault="00720350" w:rsidP="00720350">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D543C" w14:textId="77777777" w:rsidR="00720350" w:rsidRDefault="00720350" w:rsidP="00720350">
            <w:pPr>
              <w:rPr>
                <w:rFonts w:ascii="Arial" w:eastAsia="DengXian" w:hAnsi="Arial" w:cs="Arial"/>
                <w:lang w:eastAsia="en-US"/>
              </w:rPr>
            </w:pP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lastRenderedPageBreak/>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6"/>
              <w:jc w:val="center"/>
              <w:rPr>
                <w:sz w:val="20"/>
                <w:szCs w:val="20"/>
                <w:lang w:eastAsia="en-US"/>
              </w:rPr>
            </w:pPr>
            <w:r>
              <w:rPr>
                <w:sz w:val="20"/>
                <w:szCs w:val="20"/>
                <w:lang w:eastAsia="en-US"/>
              </w:rPr>
              <w:t>Agree?</w:t>
            </w:r>
          </w:p>
          <w:p w14:paraId="64923437" w14:textId="77777777" w:rsidR="00BE1F33" w:rsidRDefault="00580D17">
            <w:pPr>
              <w:pStyle w:val="a6"/>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6"/>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Alternatively, </w:t>
            </w:r>
            <w:r>
              <w:rPr>
                <w:rFonts w:ascii="Arial" w:eastAsia="맑은 고딕"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DengXian" w:eastAsia="DengXian" w:hAnsi="DengXian"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DengXian" w:hAnsi="Arial" w:cs="Arial"/>
                <w:sz w:val="20"/>
              </w:rPr>
            </w:pPr>
            <w:r>
              <w:rPr>
                <w:rFonts w:ascii="Arial" w:eastAsia="DengXian" w:hAnsi="Arial" w:cs="Arial"/>
                <w:sz w:val="20"/>
              </w:rPr>
              <w:t xml:space="preserve">Option </w:t>
            </w:r>
            <w:r w:rsidR="002529DD">
              <w:rPr>
                <w:rFonts w:ascii="Arial" w:eastAsia="DengXian"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DengXian" w:hAnsi="Arial" w:cs="Arial"/>
                <w:sz w:val="20"/>
                <w:lang w:eastAsia="en-US"/>
              </w:rPr>
            </w:pPr>
          </w:p>
        </w:tc>
      </w:tr>
      <w:tr w:rsidR="00AF1D0A"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77777777" w:rsidR="00AF1D0A" w:rsidRDefault="00AF1D0A" w:rsidP="00AF1D0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77777777" w:rsidR="00AF1D0A" w:rsidRDefault="00AF1D0A" w:rsidP="00AF1D0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77777777" w:rsidR="00AF1D0A" w:rsidRDefault="00AF1D0A" w:rsidP="00AF1D0A">
            <w:pPr>
              <w:rPr>
                <w:rFonts w:ascii="Arial" w:hAnsi="Arial" w:cs="Arial"/>
                <w:sz w:val="20"/>
                <w:lang w:eastAsia="en-US"/>
              </w:rPr>
            </w:pPr>
          </w:p>
        </w:tc>
      </w:tr>
      <w:tr w:rsidR="00AF1D0A"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77777777" w:rsidR="00AF1D0A" w:rsidRDefault="00AF1D0A" w:rsidP="00AF1D0A">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77777777" w:rsidR="00AF1D0A" w:rsidRDefault="00AF1D0A" w:rsidP="00AF1D0A">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AF1D0A" w:rsidRDefault="00AF1D0A" w:rsidP="00AF1D0A">
            <w:pPr>
              <w:rPr>
                <w:rFonts w:ascii="Arial" w:eastAsia="DengXian" w:hAnsi="Arial" w:cs="Arial"/>
                <w:lang w:eastAsia="en-US"/>
              </w:rPr>
            </w:pP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6"/>
              <w:jc w:val="center"/>
              <w:rPr>
                <w:sz w:val="20"/>
                <w:szCs w:val="20"/>
                <w:lang w:eastAsia="en-US"/>
              </w:rPr>
            </w:pPr>
            <w:r>
              <w:rPr>
                <w:sz w:val="20"/>
                <w:szCs w:val="20"/>
                <w:lang w:eastAsia="en-US"/>
              </w:rPr>
              <w:t>Agree?</w:t>
            </w:r>
          </w:p>
          <w:p w14:paraId="23F2B4D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6"/>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It depends on </w:t>
            </w:r>
            <w:r>
              <w:rPr>
                <w:rFonts w:ascii="Arial" w:eastAsia="맑은 고딕" w:hAnsi="Arial" w:cs="Arial"/>
                <w:sz w:val="21"/>
                <w:szCs w:val="22"/>
                <w:lang w:eastAsia="ko-KR"/>
              </w:rPr>
              <w:t>conclusion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맑은 고딕"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C31047"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6BB3C721" w:rsidR="00C31047" w:rsidRPr="00621E0F" w:rsidRDefault="00C31047" w:rsidP="00C3104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2C30C911" w:rsidR="00C31047" w:rsidRPr="00621E0F" w:rsidRDefault="00C31047" w:rsidP="00C3104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77777777" w:rsidR="00C31047" w:rsidRDefault="00C31047" w:rsidP="00C31047">
            <w:pPr>
              <w:rPr>
                <w:rFonts w:ascii="Arial" w:eastAsia="DengXian" w:hAnsi="Arial" w:cs="Arial"/>
                <w:sz w:val="20"/>
                <w:lang w:eastAsia="en-US"/>
              </w:rPr>
            </w:pPr>
          </w:p>
        </w:tc>
      </w:tr>
      <w:tr w:rsidR="00C31047"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77777777" w:rsidR="00C31047" w:rsidRDefault="00C31047" w:rsidP="00C310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7777777" w:rsidR="00C31047" w:rsidRDefault="00C31047" w:rsidP="00C310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C31047" w:rsidRDefault="00C31047" w:rsidP="00C31047">
            <w:pPr>
              <w:rPr>
                <w:rFonts w:ascii="Arial" w:hAnsi="Arial" w:cs="Arial"/>
                <w:sz w:val="20"/>
                <w:lang w:eastAsia="en-US"/>
              </w:rPr>
            </w:pPr>
          </w:p>
        </w:tc>
      </w:tr>
      <w:tr w:rsidR="00C31047"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7777777" w:rsidR="00C31047" w:rsidRDefault="00C31047" w:rsidP="00C31047">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7777777" w:rsidR="00C31047" w:rsidRDefault="00C31047" w:rsidP="00C31047">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C31047" w:rsidRDefault="00C31047" w:rsidP="00C31047">
            <w:pPr>
              <w:rPr>
                <w:rFonts w:ascii="Arial" w:eastAsia="DengXian"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6"/>
              <w:jc w:val="center"/>
              <w:rPr>
                <w:sz w:val="20"/>
                <w:szCs w:val="20"/>
                <w:lang w:eastAsia="en-US"/>
              </w:rPr>
            </w:pPr>
            <w:r>
              <w:rPr>
                <w:sz w:val="20"/>
                <w:szCs w:val="20"/>
                <w:lang w:eastAsia="en-US"/>
              </w:rPr>
              <w:t>Agree?</w:t>
            </w:r>
          </w:p>
          <w:p w14:paraId="7D877BA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6"/>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Y</w:t>
            </w:r>
            <w:r>
              <w:rPr>
                <w:rFonts w:ascii="Arial" w:eastAsia="맑은 고딕"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맑은 고딕" w:hAnsi="Arial" w:cs="Arial"/>
                <w:sz w:val="21"/>
                <w:szCs w:val="22"/>
                <w:lang w:eastAsia="ko-KR"/>
              </w:rPr>
              <w:t xml:space="preserve"> smaller than </w:t>
            </w:r>
            <w:r>
              <w:t>RX_Next_Highest</w:t>
            </w:r>
            <w:r>
              <w:rPr>
                <w:rFonts w:ascii="Arial" w:eastAsia="맑은 고딕"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w:t>
            </w:r>
            <w:r>
              <w:rPr>
                <w:rFonts w:ascii="Arial" w:eastAsiaTheme="minorEastAsia" w:hAnsi="Arial" w:cs="Arial"/>
                <w:sz w:val="21"/>
                <w:szCs w:val="22"/>
                <w:lang w:eastAsia="ja-JP"/>
              </w:rPr>
              <w:lastRenderedPageBreak/>
              <w:t xml:space="preserve">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7457A2"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7777777" w:rsidR="007457A2" w:rsidRDefault="007457A2" w:rsidP="007457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77777777" w:rsidR="007457A2" w:rsidRDefault="007457A2" w:rsidP="007457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77777777" w:rsidR="007457A2" w:rsidRDefault="007457A2" w:rsidP="007457A2">
            <w:pPr>
              <w:rPr>
                <w:rFonts w:ascii="Arial" w:eastAsia="DengXian" w:hAnsi="Arial" w:cs="Arial"/>
                <w:sz w:val="20"/>
                <w:lang w:eastAsia="en-US"/>
              </w:rPr>
            </w:pPr>
          </w:p>
        </w:tc>
      </w:tr>
      <w:tr w:rsidR="007457A2"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77777777" w:rsidR="007457A2" w:rsidRDefault="007457A2" w:rsidP="007457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77777777" w:rsidR="007457A2" w:rsidRDefault="007457A2" w:rsidP="007457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7457A2" w:rsidRDefault="007457A2" w:rsidP="007457A2">
            <w:pPr>
              <w:rPr>
                <w:rFonts w:ascii="Arial" w:hAnsi="Arial" w:cs="Arial"/>
                <w:sz w:val="20"/>
                <w:lang w:eastAsia="en-US"/>
              </w:rPr>
            </w:pPr>
          </w:p>
        </w:tc>
      </w:tr>
      <w:tr w:rsidR="007457A2"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77777777" w:rsidR="007457A2" w:rsidRDefault="007457A2" w:rsidP="007457A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77777777" w:rsidR="007457A2" w:rsidRDefault="007457A2" w:rsidP="007457A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7457A2" w:rsidRDefault="007457A2" w:rsidP="007457A2">
            <w:pPr>
              <w:rPr>
                <w:rFonts w:ascii="Arial" w:eastAsia="DengXian" w:hAnsi="Arial" w:cs="Arial"/>
                <w:lang w:eastAsia="en-US"/>
              </w:rPr>
            </w:pP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6"/>
              <w:jc w:val="center"/>
              <w:rPr>
                <w:sz w:val="20"/>
                <w:szCs w:val="20"/>
                <w:lang w:eastAsia="en-US"/>
              </w:rPr>
            </w:pPr>
            <w:r>
              <w:rPr>
                <w:sz w:val="20"/>
                <w:szCs w:val="20"/>
                <w:lang w:eastAsia="en-US"/>
              </w:rPr>
              <w:t>Agree?</w:t>
            </w:r>
          </w:p>
          <w:p w14:paraId="1801CE0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6"/>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gNB </w:t>
            </w:r>
            <w:r>
              <w:rPr>
                <w:rFonts w:ascii="Arial" w:eastAsia="맑은 고딕"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DengXian" w:hAnsi="Arial" w:cs="Arial"/>
                <w:sz w:val="20"/>
                <w:lang w:eastAsia="en-US"/>
              </w:rPr>
            </w:pPr>
          </w:p>
        </w:tc>
      </w:tr>
      <w:tr w:rsidR="00F00500"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77777777" w:rsidR="00F00500" w:rsidRDefault="00F00500" w:rsidP="00F005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77777777" w:rsidR="00F00500" w:rsidRDefault="00F00500" w:rsidP="00F005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77777777" w:rsidR="00F00500" w:rsidRDefault="00F00500" w:rsidP="00F00500">
            <w:pPr>
              <w:rPr>
                <w:rFonts w:ascii="Arial" w:hAnsi="Arial" w:cs="Arial"/>
                <w:sz w:val="20"/>
                <w:lang w:eastAsia="en-US"/>
              </w:rPr>
            </w:pPr>
          </w:p>
        </w:tc>
      </w:tr>
      <w:tr w:rsidR="00F00500"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77777777" w:rsidR="00F00500" w:rsidRDefault="00F00500" w:rsidP="00F00500">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77777777" w:rsidR="00F00500" w:rsidRDefault="00F00500" w:rsidP="00F00500">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F00500" w:rsidRDefault="00F00500" w:rsidP="00F00500">
            <w:pPr>
              <w:rPr>
                <w:rFonts w:ascii="Arial" w:eastAsia="DengXian" w:hAnsi="Arial" w:cs="Arial"/>
                <w:lang w:eastAsia="en-US"/>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6"/>
              <w:jc w:val="center"/>
              <w:rPr>
                <w:sz w:val="20"/>
                <w:szCs w:val="20"/>
                <w:lang w:eastAsia="en-US"/>
              </w:rPr>
            </w:pPr>
            <w:r>
              <w:rPr>
                <w:sz w:val="20"/>
                <w:szCs w:val="20"/>
                <w:lang w:eastAsia="en-US"/>
              </w:rPr>
              <w:t>Agree?</w:t>
            </w:r>
          </w:p>
          <w:p w14:paraId="6948E79B"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6"/>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PTP is not dea</w:t>
            </w:r>
            <w:r>
              <w:rPr>
                <w:rFonts w:ascii="Arial" w:eastAsia="맑은 고딕"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On the other hand, we wonder if the reception window should be set to the initial value, in case of RRC reconfiguration from PTM-</w:t>
            </w:r>
            <w:r>
              <w:rPr>
                <w:rFonts w:ascii="Arial" w:eastAsiaTheme="minorEastAsia" w:hAnsi="Arial" w:cs="Arial"/>
                <w:sz w:val="21"/>
                <w:szCs w:val="22"/>
                <w:lang w:eastAsia="ja-JP"/>
              </w:rPr>
              <w:lastRenderedPageBreak/>
              <w:t xml:space="preserve">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DengXian" w:hAnsi="Arial" w:cs="Arial"/>
                <w:sz w:val="20"/>
                <w:lang w:eastAsia="en-US"/>
              </w:rPr>
            </w:pPr>
          </w:p>
        </w:tc>
      </w:tr>
      <w:tr w:rsidR="00950ACF"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77777777" w:rsidR="00950ACF" w:rsidRDefault="00950ACF" w:rsidP="00950AC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77777777" w:rsidR="00950ACF" w:rsidRDefault="00950ACF" w:rsidP="00950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77777777" w:rsidR="00950ACF" w:rsidRDefault="00950ACF" w:rsidP="00950ACF">
            <w:pPr>
              <w:rPr>
                <w:rFonts w:ascii="Arial" w:hAnsi="Arial" w:cs="Arial"/>
                <w:sz w:val="20"/>
                <w:lang w:eastAsia="en-US"/>
              </w:rPr>
            </w:pPr>
          </w:p>
        </w:tc>
      </w:tr>
      <w:tr w:rsidR="00950ACF"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77777777" w:rsidR="00950ACF" w:rsidRDefault="00950ACF" w:rsidP="00950ACF">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77777777" w:rsidR="00950ACF" w:rsidRDefault="00950ACF" w:rsidP="00950ACF">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950ACF" w:rsidRDefault="00950ACF" w:rsidP="00950ACF">
            <w:pPr>
              <w:rPr>
                <w:rFonts w:ascii="Arial" w:eastAsia="DengXian" w:hAnsi="Arial" w:cs="Arial"/>
                <w:lang w:eastAsia="en-US"/>
              </w:rPr>
            </w:pPr>
          </w:p>
        </w:tc>
      </w:tr>
    </w:tbl>
    <w:p w14:paraId="4B20A8D6" w14:textId="77777777" w:rsidR="00BE1F33"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바탕" w:cs="Arial"/>
        </w:rPr>
      </w:pPr>
      <w:r>
        <w:rPr>
          <w:rFonts w:eastAsia="바탕" w:cs="Arial"/>
        </w:rPr>
        <w:t>Based on the discussion above, we propose:</w:t>
      </w:r>
    </w:p>
    <w:p w14:paraId="432C46EB" w14:textId="77777777" w:rsidR="00BE1F33" w:rsidRDefault="00BE1F33">
      <w:pPr>
        <w:rPr>
          <w:rFonts w:eastAsia="DengXian" w:cs="Arial"/>
          <w:b/>
        </w:rPr>
      </w:pPr>
    </w:p>
    <w:bookmarkEnd w:id="6"/>
    <w:p w14:paraId="14A985E2" w14:textId="77777777" w:rsidR="00BE1F33" w:rsidRDefault="00580D17">
      <w:pPr>
        <w:pStyle w:val="1"/>
        <w:numPr>
          <w:ilvl w:val="0"/>
          <w:numId w:val="4"/>
        </w:numPr>
      </w:pPr>
      <w:r>
        <w:t>Reference</w:t>
      </w:r>
    </w:p>
    <w:p w14:paraId="4681E0C7" w14:textId="77777777" w:rsidR="00BE1F33" w:rsidRDefault="00580D17">
      <w:pPr>
        <w:rPr>
          <w:rFonts w:eastAsia="바탕" w:cs="Arial"/>
        </w:rPr>
      </w:pPr>
      <w:r>
        <w:rPr>
          <w:rFonts w:eastAsia="DengXian" w:hint="eastAsia"/>
        </w:rPr>
        <w:t>[</w:t>
      </w:r>
      <w:r>
        <w:rPr>
          <w:rFonts w:eastAsia="DengXian"/>
        </w:rPr>
        <w:t>1]</w:t>
      </w:r>
      <w:r>
        <w:rPr>
          <w:rFonts w:eastAsia="바탕" w:cs="Arial"/>
        </w:rPr>
        <w:tab/>
        <w:t>the Email discussion refers to the Tdoc</w:t>
      </w:r>
      <w:r>
        <w:rPr>
          <w:rFonts w:ascii="DengXian" w:eastAsia="DengXian" w:hAnsi="DengXian" w:cs="Arial" w:hint="eastAsia"/>
        </w:rPr>
        <w:t>s</w:t>
      </w:r>
      <w:r>
        <w:rPr>
          <w:rFonts w:eastAsia="바탕" w:cs="Arial"/>
        </w:rPr>
        <w:t xml:space="preserve"> in section 8.1.2.2 in RAN2#113bis and </w:t>
      </w:r>
      <w:r>
        <w:rPr>
          <w:rFonts w:eastAsia="바탕" w:cs="Arial" w:hint="eastAsia"/>
        </w:rPr>
        <w:t>part</w:t>
      </w:r>
      <w:r>
        <w:rPr>
          <w:rFonts w:eastAsia="바탕" w:cs="Arial"/>
        </w:rPr>
        <w:t xml:space="preserve"> </w:t>
      </w:r>
      <w:r>
        <w:rPr>
          <w:rFonts w:eastAsia="바탕" w:cs="Arial" w:hint="eastAsia"/>
        </w:rPr>
        <w:t>Tdoc</w:t>
      </w:r>
      <w:r>
        <w:rPr>
          <w:rFonts w:ascii="DengXian" w:eastAsia="DengXian" w:hAnsi="DengXian" w:cs="Arial" w:hint="eastAsia"/>
        </w:rPr>
        <w:t>s</w:t>
      </w:r>
      <w:r>
        <w:rPr>
          <w:rFonts w:eastAsia="바탕" w:cs="Arial"/>
        </w:rPr>
        <w:t xml:space="preserve"> in section 8.1.2.3 in RAN2#114.</w:t>
      </w:r>
    </w:p>
    <w:p w14:paraId="7F991C8A" w14:textId="77777777" w:rsidR="00BE1F33" w:rsidRDefault="00580D17">
      <w:r>
        <w:rPr>
          <w:rFonts w:hint="eastAsia"/>
        </w:rPr>
        <w:t>[</w:t>
      </w:r>
      <w:r>
        <w:t xml:space="preserve">2] </w:t>
      </w:r>
      <w:hyperlink r:id="rId23" w:history="1">
        <w:r>
          <w:rPr>
            <w:rStyle w:val="af0"/>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af0"/>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0"/>
          </w:rPr>
          <w:t>R2-2105796</w:t>
        </w:r>
      </w:hyperlink>
      <w:r>
        <w:tab/>
        <w:t>PTM/PTP mode switching</w:t>
      </w:r>
      <w:r>
        <w:tab/>
        <w:t>InterDigital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lastRenderedPageBreak/>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50F59" w14:textId="77777777" w:rsidR="00EC2F1F" w:rsidRDefault="00EC2F1F">
      <w:pPr>
        <w:spacing w:after="0" w:line="240" w:lineRule="auto"/>
      </w:pPr>
      <w:r>
        <w:separator/>
      </w:r>
    </w:p>
  </w:endnote>
  <w:endnote w:type="continuationSeparator" w:id="0">
    <w:p w14:paraId="2F91AC27" w14:textId="77777777" w:rsidR="00EC2F1F" w:rsidRDefault="00EC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7D03A7E8" w:rsidR="00027CE3" w:rsidRDefault="00027CE3">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06E5D">
      <w:rPr>
        <w:noProof/>
        <w:sz w:val="20"/>
        <w:szCs w:val="20"/>
      </w:rPr>
      <w:t>23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06E5D">
      <w:rPr>
        <w:noProof/>
        <w:sz w:val="20"/>
        <w:szCs w:val="20"/>
      </w:rPr>
      <w:t>28</w:t>
    </w:r>
    <w:r>
      <w:rPr>
        <w:sz w:val="20"/>
        <w:szCs w:val="20"/>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6B9FF" w14:textId="77777777" w:rsidR="00EC2F1F" w:rsidRDefault="00EC2F1F">
      <w:pPr>
        <w:spacing w:after="0" w:line="240" w:lineRule="auto"/>
      </w:pPr>
      <w:r>
        <w:separator/>
      </w:r>
    </w:p>
  </w:footnote>
  <w:footnote w:type="continuationSeparator" w:id="0">
    <w:p w14:paraId="29E8374C" w14:textId="77777777" w:rsidR="00EC2F1F" w:rsidRDefault="00EC2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250A2"/>
    <w:multiLevelType w:val="singleLevel"/>
    <w:tmpl w:val="399250A2"/>
    <w:lvl w:ilvl="0">
      <w:start w:val="1"/>
      <w:numFmt w:val="decimal"/>
      <w:suff w:val="space"/>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
  </w:num>
  <w:num w:numId="2">
    <w:abstractNumId w:val="9"/>
  </w:num>
  <w:num w:numId="3">
    <w:abstractNumId w:val="4"/>
  </w:num>
  <w:num w:numId="4">
    <w:abstractNumId w:val="10"/>
  </w:num>
  <w:num w:numId="5">
    <w:abstractNumId w:val="6"/>
  </w:num>
  <w:num w:numId="6">
    <w:abstractNumId w:val="2"/>
  </w:num>
  <w:num w:numId="7">
    <w:abstractNumId w:val="5"/>
  </w:num>
  <w:num w:numId="8">
    <w:abstractNumId w:val="11"/>
  </w:num>
  <w:num w:numId="9">
    <w:abstractNumId w:val="0"/>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2874"/>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77806"/>
    <w:rsid w:val="006802D0"/>
    <w:rsid w:val="00680C9A"/>
    <w:rsid w:val="00680CB4"/>
    <w:rsid w:val="00681536"/>
    <w:rsid w:val="00681F89"/>
    <w:rsid w:val="0068295C"/>
    <w:rsid w:val="00682C9F"/>
    <w:rsid w:val="00683A93"/>
    <w:rsid w:val="00684E87"/>
    <w:rsid w:val="00685C0D"/>
    <w:rsid w:val="00686080"/>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7810"/>
    <w:rsid w:val="00C3045F"/>
    <w:rsid w:val="00C30A2C"/>
    <w:rsid w:val="00C30CAD"/>
    <w:rsid w:val="00C31047"/>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AD2"/>
    <w:rsid w:val="00E05FE1"/>
    <w:rsid w:val="00E07930"/>
    <w:rsid w:val="00E07C6D"/>
    <w:rsid w:val="00E10AAB"/>
    <w:rsid w:val="00E130A4"/>
    <w:rsid w:val="00E13162"/>
    <w:rsid w:val="00E13C2D"/>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500"/>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DengXian" w:hAnsi="SimSun" w:cs="SimSun"/>
      <w:sz w:val="21"/>
      <w:szCs w:val="21"/>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_.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_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package" Target="embeddings/Microsoft_Visio____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_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6.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7.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726F75DA-9340-434B-841C-6EC7D72F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8275</Words>
  <Characters>47173</Characters>
  <Application>Microsoft Office Word</Application>
  <DocSecurity>0</DocSecurity>
  <Lines>393</Lines>
  <Paragraphs>110</Paragraphs>
  <ScaleCrop>false</ScaleCrop>
  <HeadingPairs>
    <vt:vector size="2" baseType="variant">
      <vt:variant>
        <vt:lpstr>제목</vt:lpstr>
      </vt:variant>
      <vt:variant>
        <vt:i4>1</vt:i4>
      </vt:variant>
    </vt:vector>
  </HeadingPairs>
  <TitlesOfParts>
    <vt:vector size="1" baseType="lpstr">
      <vt:lpstr/>
    </vt:vector>
  </TitlesOfParts>
  <Company>OPPO</Company>
  <LinksUpToDate>false</LinksUpToDate>
  <CharactersWithSpaces>55338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Sangkyu Baek</cp:lastModifiedBy>
  <cp:revision>2</cp:revision>
  <cp:lastPrinted>2019-12-04T11:04:00Z</cp:lastPrinted>
  <dcterms:created xsi:type="dcterms:W3CDTF">2021-07-19T05:17:00Z</dcterms:created>
  <dcterms:modified xsi:type="dcterms:W3CDTF">2021-07-19T05:17:00Z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ies>
</file>