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DC06B" w14:textId="77777777" w:rsidR="00B24632" w:rsidRDefault="00543A1F">
      <w:pPr>
        <w:pStyle w:val="ad"/>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w:t>
      </w:r>
      <w:proofErr w:type="spellStart"/>
      <w:r>
        <w:rPr>
          <w:rFonts w:eastAsia="宋体" w:hint="eastAsia"/>
          <w:bCs/>
          <w:sz w:val="24"/>
          <w:szCs w:val="24"/>
          <w:lang w:val="en-US" w:eastAsia="zh-CN"/>
        </w:rPr>
        <w:t>xxxxx</w:t>
      </w:r>
      <w:proofErr w:type="spellEnd"/>
    </w:p>
    <w:p w14:paraId="32FBB046" w14:textId="77777777" w:rsidR="00B24632" w:rsidRDefault="00543A1F">
      <w:pPr>
        <w:pStyle w:val="ad"/>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proofErr w:type="spellStart"/>
      <w:r>
        <w:rPr>
          <w:rFonts w:eastAsia="宋体"/>
          <w:bCs/>
          <w:sz w:val="24"/>
          <w:szCs w:val="24"/>
          <w:lang w:eastAsia="zh-CN"/>
        </w:rPr>
        <w:t>th</w:t>
      </w:r>
      <w:proofErr w:type="spellEnd"/>
      <w:r>
        <w:rPr>
          <w:rFonts w:eastAsia="宋体"/>
          <w:bCs/>
          <w:sz w:val="24"/>
          <w:szCs w:val="24"/>
          <w:lang w:eastAsia="zh-CN"/>
        </w:rPr>
        <w:t xml:space="preserve">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14:paraId="7CA63A61" w14:textId="77777777" w:rsidR="00B24632" w:rsidRDefault="00543A1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宋体"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宋体"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宋体"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宋体"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Only topics raised by </w:t>
      </w:r>
      <w:r>
        <w:rPr>
          <w:rFonts w:ascii="Times New Roman" w:eastAsia="宋体" w:hAnsi="Times New Roman" w:cs="Times New Roman" w:hint="eastAsia"/>
          <w:u w:val="single"/>
          <w:lang w:val="en-US" w:eastAsia="zh-CN"/>
        </w:rPr>
        <w:t>at least two companies</w:t>
      </w:r>
      <w:r>
        <w:rPr>
          <w:rFonts w:ascii="Times New Roman" w:eastAsia="宋体"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Proposals on ephemeris format and provisioning are</w:t>
      </w:r>
      <w:r>
        <w:rPr>
          <w:rFonts w:ascii="Times New Roman" w:eastAsia="宋体" w:hAnsi="Times New Roman" w:cs="Times New Roman" w:hint="eastAsia"/>
          <w:u w:val="single"/>
          <w:lang w:val="en-US" w:eastAsia="zh-CN"/>
        </w:rPr>
        <w:t xml:space="preserve"> not covered </w:t>
      </w:r>
      <w:r>
        <w:rPr>
          <w:rFonts w:ascii="Times New Roman" w:eastAsia="宋体"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1"/>
      </w:pPr>
      <w:r>
        <w:t>2</w:t>
      </w:r>
      <w:r>
        <w:tab/>
        <w:t>Discussion</w:t>
      </w:r>
    </w:p>
    <w:p w14:paraId="77EDF93F" w14:textId="77777777" w:rsidR="00B24632" w:rsidRDefault="00543A1F">
      <w:pPr>
        <w:pStyle w:val="2"/>
        <w:rPr>
          <w:rFonts w:eastAsia="宋体"/>
          <w:lang w:val="en-US" w:eastAsia="zh-CN"/>
        </w:rPr>
      </w:pPr>
      <w:r>
        <w:t>2.1</w:t>
      </w:r>
      <w:r>
        <w:tab/>
      </w:r>
      <w:r>
        <w:rPr>
          <w:rFonts w:eastAsia="宋体" w:hint="eastAsia"/>
          <w:lang w:val="en-US" w:eastAsia="zh-CN"/>
        </w:rPr>
        <w:t>Timing info assisted cell reselection</w:t>
      </w:r>
    </w:p>
    <w:p w14:paraId="7F7FD7D9" w14:textId="77777777" w:rsidR="00B24632" w:rsidRDefault="00543A1F">
      <w:pPr>
        <w:rPr>
          <w:rFonts w:eastAsia="宋体"/>
          <w:lang w:val="en-US" w:eastAsia="zh-CN"/>
        </w:rPr>
      </w:pPr>
      <w:r>
        <w:rPr>
          <w:rFonts w:eastAsia="宋体" w:hint="eastAsia"/>
          <w:lang w:val="en-US" w:eastAsia="zh-CN"/>
        </w:rPr>
        <w:t>The following agreements have been made in RAN2#113e with several FFS left:</w:t>
      </w:r>
    </w:p>
    <w:p w14:paraId="6688AAAC" w14:textId="77777777" w:rsidR="00B24632" w:rsidRDefault="00543A1F">
      <w:pPr>
        <w:rPr>
          <w:rFonts w:eastAsia="宋体"/>
          <w:i/>
          <w:iCs/>
          <w:lang w:val="en-US" w:eastAsia="zh-CN"/>
        </w:rPr>
      </w:pPr>
      <w:r>
        <w:rPr>
          <w:rFonts w:eastAsia="宋体"/>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[1][2][4][6][7] [10] [11] [14] [16]</w:t>
      </w:r>
      <w:r>
        <w:t xml:space="preserve">, </w:t>
      </w:r>
      <w:r>
        <w:rPr>
          <w:rFonts w:eastAsia="宋体"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宋体"/>
          <w:lang w:val="en-US" w:eastAsia="zh-CN"/>
        </w:rPr>
      </w:pPr>
      <w:r>
        <w:rPr>
          <w:rFonts w:eastAsia="宋体"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af6"/>
        <w:numPr>
          <w:ilvl w:val="0"/>
          <w:numId w:val="3"/>
        </w:numPr>
        <w:ind w:leftChars="200" w:left="42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af6"/>
        <w:numPr>
          <w:ilvl w:val="0"/>
          <w:numId w:val="3"/>
        </w:numPr>
        <w:ind w:leftChars="200" w:left="42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af6"/>
        <w:numPr>
          <w:ilvl w:val="0"/>
          <w:numId w:val="3"/>
        </w:numPr>
        <w:ind w:leftChars="200" w:left="420"/>
        <w:rPr>
          <w:lang w:val="en-US" w:eastAsia="zh-CN"/>
        </w:rPr>
      </w:pPr>
      <w:r>
        <w:rPr>
          <w:rFonts w:hint="eastAsia"/>
          <w:lang w:val="en-US" w:eastAsia="zh-CN"/>
        </w:rPr>
        <w:t xml:space="preserve">Both a) and b) </w:t>
      </w:r>
    </w:p>
    <w:p w14:paraId="031B1096" w14:textId="77777777" w:rsidR="00B24632" w:rsidRDefault="00543A1F">
      <w:pPr>
        <w:rPr>
          <w:rFonts w:eastAsia="宋体"/>
          <w:lang w:val="en-US" w:eastAsia="zh-CN"/>
        </w:rPr>
      </w:pPr>
      <w:r>
        <w:rPr>
          <w:rFonts w:eastAsia="宋体" w:hint="eastAsia"/>
          <w:lang w:val="en-US" w:eastAsia="zh-CN"/>
        </w:rPr>
        <w:t>Also the following options have been proposed on the applicable scenarios of the timing info to assist cell reselection:</w:t>
      </w:r>
    </w:p>
    <w:p w14:paraId="4057FDAB" w14:textId="77777777" w:rsidR="00B24632" w:rsidRDefault="00543A1F">
      <w:pPr>
        <w:pStyle w:val="af6"/>
        <w:numPr>
          <w:ilvl w:val="3"/>
          <w:numId w:val="0"/>
        </w:numPr>
        <w:ind w:leftChars="200" w:left="420"/>
        <w:rPr>
          <w:lang w:val="en-US" w:eastAsia="zh-CN"/>
        </w:rPr>
      </w:pPr>
      <w:r>
        <w:rPr>
          <w:rFonts w:hint="eastAsia"/>
          <w:lang w:val="en-US" w:eastAsia="zh-CN"/>
        </w:rPr>
        <w:t>a) Earth fixed scenario only</w:t>
      </w:r>
    </w:p>
    <w:p w14:paraId="0AAB654A" w14:textId="77777777" w:rsidR="00B24632" w:rsidRDefault="00543A1F">
      <w:pPr>
        <w:pStyle w:val="af6"/>
        <w:numPr>
          <w:ilvl w:val="3"/>
          <w:numId w:val="0"/>
        </w:numPr>
        <w:ind w:leftChars="200" w:left="420"/>
        <w:rPr>
          <w:lang w:val="en-US" w:eastAsia="zh-CN"/>
        </w:rPr>
      </w:pPr>
      <w:r>
        <w:rPr>
          <w:rFonts w:hint="eastAsia"/>
          <w:lang w:val="en-US" w:eastAsia="zh-CN"/>
        </w:rPr>
        <w:t>b) Both earth fixed and moving scenarios</w:t>
      </w:r>
    </w:p>
    <w:p w14:paraId="6C597C08" w14:textId="77777777" w:rsidR="00B24632" w:rsidRPr="00DB4707" w:rsidRDefault="00B24632">
      <w:pPr>
        <w:pStyle w:val="af6"/>
        <w:numPr>
          <w:ilvl w:val="3"/>
          <w:numId w:val="0"/>
        </w:numPr>
        <w:rPr>
          <w:lang w:val="en-US" w:eastAsia="zh-CN"/>
        </w:rPr>
      </w:pPr>
    </w:p>
    <w:p w14:paraId="3FF828EE" w14:textId="77777777" w:rsidR="00B24632" w:rsidRDefault="00543A1F">
      <w:pPr>
        <w:pStyle w:val="af6"/>
        <w:numPr>
          <w:ilvl w:val="3"/>
          <w:numId w:val="0"/>
        </w:numPr>
        <w:rPr>
          <w:rFonts w:eastAsia="宋体"/>
          <w:lang w:val="en-US" w:eastAsia="zh-CN"/>
        </w:rPr>
      </w:pPr>
      <w:r>
        <w:t>Companies are encouraged to choose</w:t>
      </w:r>
      <w:r>
        <w:rPr>
          <w:rFonts w:eastAsia="宋体"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宋体"/>
          <w:b/>
          <w:bCs/>
          <w:lang w:val="en-US" w:eastAsia="zh-CN"/>
        </w:rPr>
      </w:pPr>
      <w:r>
        <w:rPr>
          <w:rFonts w:eastAsia="宋体"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af1"/>
        <w:tblW w:w="0" w:type="auto"/>
        <w:tblLook w:val="04A0" w:firstRow="1" w:lastRow="0" w:firstColumn="1" w:lastColumn="0" w:noHBand="0" w:noVBand="1"/>
      </w:tblPr>
      <w:tblGrid>
        <w:gridCol w:w="1050"/>
        <w:gridCol w:w="1433"/>
        <w:gridCol w:w="1942"/>
        <w:gridCol w:w="5206"/>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proofErr w:type="spellStart"/>
            <w:r>
              <w:t>a</w:t>
            </w:r>
            <w:proofErr w:type="spellEnd"/>
            <w:r>
              <w:t xml:space="preserve">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As long as the information about </w:t>
            </w:r>
            <w:proofErr w:type="spellStart"/>
            <w:r>
              <w:t>neighbor</w:t>
            </w:r>
            <w:proofErr w:type="spellEnd"/>
            <w:r>
              <w:t xml:space="preserve"> cells (current and incoming) is broadcast, there is no need to waste precious SIB info to define “availability times” of upcoming </w:t>
            </w:r>
            <w:proofErr w:type="spellStart"/>
            <w:r>
              <w:t>neighbors</w:t>
            </w:r>
            <w:proofErr w:type="spellEnd"/>
            <w:r>
              <w:t xml:space="preserve">. We observe that there are two types of </w:t>
            </w:r>
            <w:proofErr w:type="spellStart"/>
            <w:r>
              <w:t>neighbors</w:t>
            </w:r>
            <w:proofErr w:type="spellEnd"/>
            <w:r>
              <w:t xml:space="preserve">: </w:t>
            </w:r>
            <w:proofErr w:type="spellStart"/>
            <w:r>
              <w:t>neighbors</w:t>
            </w:r>
            <w:proofErr w:type="spellEnd"/>
            <w:r>
              <w:t xml:space="preserve"> of the currently serving cell and upcoming cells (the cell that would have the same coverage as the currently serving cell and </w:t>
            </w:r>
            <w:proofErr w:type="spellStart"/>
            <w:r>
              <w:t>neighbors</w:t>
            </w:r>
            <w:proofErr w:type="spellEnd"/>
            <w:r>
              <w:t xml:space="preserve">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 xml:space="preserve">The timing information about leaving cell is useful for UE to perform </w:t>
            </w:r>
            <w:proofErr w:type="spellStart"/>
            <w:r>
              <w:rPr>
                <w:lang w:eastAsia="zh-CN"/>
              </w:rPr>
              <w:t>neighbor</w:t>
            </w:r>
            <w:proofErr w:type="spellEnd"/>
            <w:r>
              <w:rPr>
                <w:lang w:eastAsia="zh-CN"/>
              </w:rPr>
              <w:t xml:space="preserve">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a) is the most straightforward option, ephemeris may contain such information on how long this area will be served by particular cell.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r w:rsidR="006129B0" w14:paraId="326E60BD" w14:textId="77777777" w:rsidTr="00AA1BF6">
        <w:tc>
          <w:tcPr>
            <w:tcW w:w="1050" w:type="dxa"/>
          </w:tcPr>
          <w:p w14:paraId="2D2AA185" w14:textId="0F2FA66E" w:rsidR="006129B0" w:rsidRDefault="006129B0" w:rsidP="00BB3B1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33" w:type="dxa"/>
          </w:tcPr>
          <w:p w14:paraId="5783495A" w14:textId="24DF0046" w:rsidR="006129B0" w:rsidRDefault="006129B0" w:rsidP="00BB3B1E">
            <w:pPr>
              <w:rPr>
                <w:lang w:eastAsia="zh-CN"/>
              </w:rPr>
            </w:pPr>
            <w:r>
              <w:rPr>
                <w:lang w:eastAsia="zh-CN"/>
              </w:rPr>
              <w:t>a and b</w:t>
            </w:r>
          </w:p>
        </w:tc>
        <w:tc>
          <w:tcPr>
            <w:tcW w:w="1942" w:type="dxa"/>
          </w:tcPr>
          <w:p w14:paraId="62A1D9F6" w14:textId="03E84A9A" w:rsidR="006129B0" w:rsidRPr="00B8039A" w:rsidRDefault="006129B0" w:rsidP="00BB3B1E">
            <w:pPr>
              <w:rPr>
                <w:bCs/>
                <w:lang w:eastAsia="zh-CN"/>
              </w:rPr>
            </w:pPr>
            <w:r>
              <w:rPr>
                <w:bCs/>
                <w:lang w:eastAsia="zh-CN"/>
              </w:rPr>
              <w:t>All scenarios</w:t>
            </w:r>
          </w:p>
        </w:tc>
        <w:tc>
          <w:tcPr>
            <w:tcW w:w="5206" w:type="dxa"/>
          </w:tcPr>
          <w:p w14:paraId="76338B27" w14:textId="624059A6" w:rsidR="006129B0" w:rsidRPr="00F7074B" w:rsidRDefault="006129B0" w:rsidP="00BB3B1E">
            <w:pPr>
              <w:rPr>
                <w:lang w:val="en" w:eastAsia="zh-CN"/>
              </w:rPr>
            </w:pPr>
            <w:r>
              <w:rPr>
                <w:lang w:val="en" w:eastAsia="zh-CN"/>
              </w:rPr>
              <w:t xml:space="preserve">Direct timing information can be broadcasted in Quasi-Earth-fixed scenario. But in Earth-moving scenario, for each UE the timing information is different, so it has to be calculated by </w:t>
            </w:r>
            <w:r>
              <w:rPr>
                <w:lang w:val="en" w:eastAsia="zh-CN"/>
              </w:rPr>
              <w:lastRenderedPageBreak/>
              <w:t>each UE, which needs network to provide other assistance information, e.g. cell center location and cell radius.</w:t>
            </w:r>
          </w:p>
        </w:tc>
      </w:tr>
      <w:tr w:rsidR="00DB4707" w:rsidRPr="001F306A" w14:paraId="4F4BF7B0" w14:textId="77777777" w:rsidTr="00DB4707">
        <w:tc>
          <w:tcPr>
            <w:tcW w:w="1050" w:type="dxa"/>
          </w:tcPr>
          <w:p w14:paraId="049A1969" w14:textId="77777777" w:rsidR="00DB4707" w:rsidRDefault="00DB4707" w:rsidP="00CA537F">
            <w:pPr>
              <w:rPr>
                <w:lang w:eastAsia="zh-CN"/>
              </w:rPr>
            </w:pPr>
            <w:r>
              <w:rPr>
                <w:rFonts w:hint="eastAsia"/>
                <w:lang w:eastAsia="zh-CN"/>
              </w:rPr>
              <w:lastRenderedPageBreak/>
              <w:t>CATT</w:t>
            </w:r>
          </w:p>
        </w:tc>
        <w:tc>
          <w:tcPr>
            <w:tcW w:w="1433" w:type="dxa"/>
          </w:tcPr>
          <w:p w14:paraId="26CD8ED0" w14:textId="77777777" w:rsidR="00DB4707" w:rsidRDefault="00DB4707" w:rsidP="00CA537F">
            <w:pPr>
              <w:rPr>
                <w:lang w:eastAsia="zh-CN"/>
              </w:rPr>
            </w:pPr>
            <w:r>
              <w:rPr>
                <w:rFonts w:hint="eastAsia"/>
                <w:lang w:eastAsia="zh-CN"/>
              </w:rPr>
              <w:t>a)</w:t>
            </w:r>
          </w:p>
        </w:tc>
        <w:tc>
          <w:tcPr>
            <w:tcW w:w="1942" w:type="dxa"/>
          </w:tcPr>
          <w:p w14:paraId="36EC87D9" w14:textId="2120E1AA" w:rsidR="00DB4707" w:rsidRDefault="008728BD" w:rsidP="00CA537F">
            <w:pPr>
              <w:rPr>
                <w:lang w:eastAsia="zh-CN"/>
              </w:rPr>
            </w:pPr>
            <w:r>
              <w:rPr>
                <w:rFonts w:eastAsiaTheme="minorEastAsia" w:hint="eastAsia"/>
                <w:lang w:val="en-US" w:eastAsia="zh-CN"/>
              </w:rPr>
              <w:t>b</w:t>
            </w:r>
            <w:r w:rsidR="00DB4707">
              <w:rPr>
                <w:rFonts w:eastAsiaTheme="minorEastAsia" w:hint="eastAsia"/>
                <w:lang w:val="en-US" w:eastAsia="zh-CN"/>
              </w:rPr>
              <w:t>)</w:t>
            </w:r>
          </w:p>
        </w:tc>
        <w:tc>
          <w:tcPr>
            <w:tcW w:w="5206" w:type="dxa"/>
          </w:tcPr>
          <w:p w14:paraId="2B2451D8" w14:textId="77777777" w:rsidR="00DB4707" w:rsidRDefault="00DB4707" w:rsidP="00CA537F">
            <w:pPr>
              <w:pStyle w:val="a7"/>
              <w:spacing w:beforeLines="50" w:before="120"/>
              <w:rPr>
                <w:rFonts w:eastAsiaTheme="minorEastAsia"/>
                <w:lang w:eastAsia="zh-CN"/>
              </w:rPr>
            </w:pPr>
            <w:r>
              <w:rPr>
                <w:rFonts w:eastAsiaTheme="minorEastAsia" w:hint="eastAsia"/>
                <w:lang w:eastAsia="zh-CN"/>
              </w:rPr>
              <w:t xml:space="preserve">In our understanding, only the time when the serving cell is stop to leave is enough. </w:t>
            </w:r>
            <w:r>
              <w:rPr>
                <w:rFonts w:eastAsiaTheme="minorEastAsia"/>
                <w:lang w:eastAsia="zh-CN"/>
              </w:rPr>
              <w:t>E</w:t>
            </w:r>
            <w:r>
              <w:rPr>
                <w:rFonts w:eastAsiaTheme="minorEastAsia" w:hint="eastAsia"/>
                <w:lang w:eastAsia="zh-CN"/>
              </w:rPr>
              <w:t xml:space="preserve">.g., assuming the serving cell will stop to provide services to the UE at time T, the UE can start measurement at the time T- </w:t>
            </w:r>
            <w:proofErr w:type="spellStart"/>
            <w:r>
              <w:rPr>
                <w:rFonts w:eastAsiaTheme="minorEastAsia" w:hint="eastAsia"/>
                <w:lang w:eastAsia="zh-CN"/>
              </w:rPr>
              <w:t>T</w:t>
            </w:r>
            <w:r w:rsidRPr="007D5178">
              <w:rPr>
                <w:rFonts w:eastAsiaTheme="minorEastAsia" w:hint="eastAsia"/>
                <w:sz w:val="10"/>
                <w:szCs w:val="10"/>
                <w:lang w:eastAsia="zh-CN"/>
              </w:rPr>
              <w:t>delta</w:t>
            </w:r>
            <w:r>
              <w:rPr>
                <w:rFonts w:eastAsiaTheme="minorEastAsia" w:hint="eastAsia"/>
                <w:sz w:val="10"/>
                <w:szCs w:val="10"/>
                <w:lang w:eastAsia="zh-CN"/>
              </w:rPr>
              <w:t>offset</w:t>
            </w:r>
            <w:proofErr w:type="spellEnd"/>
            <w:r>
              <w:rPr>
                <w:rFonts w:eastAsiaTheme="minorEastAsia" w:hint="eastAsia"/>
                <w:lang w:eastAsia="zh-CN"/>
              </w:rPr>
              <w:t xml:space="preserve">.  </w:t>
            </w:r>
          </w:p>
          <w:p w14:paraId="2B64A649" w14:textId="77777777" w:rsidR="00DB4707" w:rsidRPr="001F306A" w:rsidRDefault="00DB4707" w:rsidP="00CA537F">
            <w:pPr>
              <w:pStyle w:val="a7"/>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CA537F" w:rsidRPr="001F306A" w14:paraId="2FE5A7DF" w14:textId="77777777" w:rsidTr="00DB4707">
        <w:tc>
          <w:tcPr>
            <w:tcW w:w="1050" w:type="dxa"/>
          </w:tcPr>
          <w:p w14:paraId="01831A97" w14:textId="5B99650D" w:rsidR="00CA537F" w:rsidRDefault="00CA537F" w:rsidP="00CA537F">
            <w:pPr>
              <w:rPr>
                <w:lang w:eastAsia="zh-CN"/>
              </w:rPr>
            </w:pPr>
            <w:r>
              <w:t>NEC</w:t>
            </w:r>
          </w:p>
        </w:tc>
        <w:tc>
          <w:tcPr>
            <w:tcW w:w="1433" w:type="dxa"/>
          </w:tcPr>
          <w:p w14:paraId="26C6831C" w14:textId="77777777" w:rsidR="00CA537F" w:rsidRDefault="00CA537F" w:rsidP="00CA537F">
            <w:r>
              <w:t xml:space="preserve">a) but only of serving cell </w:t>
            </w:r>
          </w:p>
          <w:p w14:paraId="1D9FB7B9" w14:textId="28A0856A" w:rsidR="00CA537F" w:rsidRDefault="00CA537F" w:rsidP="00CA537F">
            <w:pPr>
              <w:rPr>
                <w:lang w:eastAsia="zh-CN"/>
              </w:rPr>
            </w:pPr>
            <w:r>
              <w:t xml:space="preserve">b) maybe e.g., in hard feeder link switch case </w:t>
            </w:r>
          </w:p>
        </w:tc>
        <w:tc>
          <w:tcPr>
            <w:tcW w:w="1942" w:type="dxa"/>
          </w:tcPr>
          <w:p w14:paraId="312B0ED9" w14:textId="77777777" w:rsidR="00CA537F" w:rsidRDefault="00CA537F" w:rsidP="00CA537F">
            <w:r>
              <w:t>All scenarios</w:t>
            </w:r>
          </w:p>
          <w:p w14:paraId="1357F5C6" w14:textId="5BE55E6A" w:rsidR="00CA537F" w:rsidRDefault="00CA537F" w:rsidP="00CA537F">
            <w:pPr>
              <w:rPr>
                <w:rFonts w:eastAsiaTheme="minorEastAsia"/>
                <w:lang w:val="en-US" w:eastAsia="zh-CN"/>
              </w:rPr>
            </w:pPr>
            <w:r>
              <w:t>(Quasi-Earth-fixed and Earth moving)</w:t>
            </w:r>
          </w:p>
        </w:tc>
        <w:tc>
          <w:tcPr>
            <w:tcW w:w="5206" w:type="dxa"/>
          </w:tcPr>
          <w:p w14:paraId="09640292" w14:textId="77777777" w:rsidR="00CA537F" w:rsidRDefault="00CA537F" w:rsidP="00CA537F">
            <w:r>
              <w:t>For moving satellite LEO, regardless Quasi-Earth-fixed or Earth moving cells, the satellite likely will move away and then cannot be fed by original GW/gNB but fed by another GW/gNB, consequently, it happens that a cell stops, and another cell starts serving the same area.</w:t>
            </w:r>
          </w:p>
          <w:p w14:paraId="5CC34A64" w14:textId="77777777" w:rsidR="00CA537F" w:rsidRDefault="00CA537F" w:rsidP="00CA537F">
            <w:r w:rsidRPr="004424BE">
              <w:rPr>
                <w:u w:val="single"/>
              </w:rPr>
              <w:t>Timing of serving/camping cell leaving</w:t>
            </w:r>
            <w:r>
              <w:t xml:space="preserve"> is needed to prepare UE to do cell reselection away. </w:t>
            </w:r>
          </w:p>
          <w:p w14:paraId="4B09D6BD" w14:textId="77777777" w:rsidR="00CA537F" w:rsidRDefault="00CA537F" w:rsidP="00CA537F">
            <w:r w:rsidRPr="004424BE">
              <w:rPr>
                <w:u w:val="single"/>
              </w:rPr>
              <w:t>Timing of neighbour cell</w:t>
            </w:r>
            <w:r>
              <w:rPr>
                <w:u w:val="single"/>
              </w:rPr>
              <w:t xml:space="preserve"> (for replacement)</w:t>
            </w:r>
            <w:r w:rsidRPr="004424BE">
              <w:rPr>
                <w:u w:val="single"/>
              </w:rPr>
              <w:t xml:space="preserve"> coming up</w:t>
            </w:r>
            <w:r>
              <w:t xml:space="preserve"> may be useful in case of hard feeder link switch case, since the coming up cell will replace the leaving cell, and there is potential small gap, UE is better to know and reselect to the right cell in one go.</w:t>
            </w:r>
          </w:p>
          <w:p w14:paraId="307C6970" w14:textId="537FE687" w:rsidR="00CA537F" w:rsidRDefault="00CA537F" w:rsidP="00CA537F">
            <w:pPr>
              <w:pStyle w:val="a7"/>
              <w:spacing w:beforeLines="50" w:before="120"/>
              <w:rPr>
                <w:rFonts w:eastAsiaTheme="minorEastAsia"/>
                <w:lang w:eastAsia="zh-CN"/>
              </w:rPr>
            </w:pPr>
            <w:r w:rsidRPr="004424BE">
              <w:rPr>
                <w:u w:val="single"/>
              </w:rPr>
              <w:t>Timing of other neighbouring cells leaving or coming up</w:t>
            </w:r>
            <w:r>
              <w:t xml:space="preserve"> may not be so necessary since UE will detect it by itself sooner or later, but we are open to discuss if there is gain. </w:t>
            </w:r>
          </w:p>
        </w:tc>
      </w:tr>
      <w:tr w:rsidR="00AB64B8" w:rsidRPr="001F306A" w14:paraId="5D8F4436" w14:textId="77777777" w:rsidTr="00DB4707">
        <w:tc>
          <w:tcPr>
            <w:tcW w:w="1050" w:type="dxa"/>
          </w:tcPr>
          <w:p w14:paraId="02CE0D79" w14:textId="60A10E94" w:rsidR="00AB64B8" w:rsidRDefault="00AB64B8" w:rsidP="00CA537F">
            <w:r>
              <w:t>Ericsson</w:t>
            </w:r>
          </w:p>
        </w:tc>
        <w:tc>
          <w:tcPr>
            <w:tcW w:w="1433" w:type="dxa"/>
          </w:tcPr>
          <w:p w14:paraId="35E77CC0" w14:textId="7E1DBF6A" w:rsidR="00AB64B8" w:rsidRDefault="00AB64B8" w:rsidP="00CA537F">
            <w:r>
              <w:t>A and B</w:t>
            </w:r>
          </w:p>
        </w:tc>
        <w:tc>
          <w:tcPr>
            <w:tcW w:w="1942" w:type="dxa"/>
          </w:tcPr>
          <w:p w14:paraId="0CA9A886" w14:textId="5DC05977" w:rsidR="00AB64B8" w:rsidRDefault="00AB64B8" w:rsidP="00CA537F">
            <w:r>
              <w:t>Earth fixed is priority</w:t>
            </w:r>
          </w:p>
        </w:tc>
        <w:tc>
          <w:tcPr>
            <w:tcW w:w="5206" w:type="dxa"/>
          </w:tcPr>
          <w:p w14:paraId="719AADB8" w14:textId="11C78EC6" w:rsidR="007E1A40" w:rsidRDefault="007E1A40" w:rsidP="00CA537F">
            <w:r>
              <w:t xml:space="preserve">In 304 there is measurement rule that allows UE to </w:t>
            </w:r>
            <w:r w:rsidRPr="007E1A40">
              <w:t xml:space="preserve">refrain from performing measurements </w:t>
            </w:r>
            <w:r>
              <w:t xml:space="preserve">if </w:t>
            </w:r>
            <w:r w:rsidRPr="007E1A40">
              <w:t>condition (</w:t>
            </w:r>
            <w:proofErr w:type="spellStart"/>
            <w:r w:rsidRPr="007E1A40">
              <w:t>Srxlev</w:t>
            </w:r>
            <w:proofErr w:type="spellEnd"/>
            <w:r w:rsidRPr="007E1A40">
              <w:t xml:space="preserve"> &gt; </w:t>
            </w:r>
            <w:proofErr w:type="spellStart"/>
            <w:r w:rsidRPr="007E1A40">
              <w:t>SIntraSearchP</w:t>
            </w:r>
            <w:proofErr w:type="spellEnd"/>
            <w:r w:rsidRPr="007E1A40">
              <w:t xml:space="preserve"> and </w:t>
            </w:r>
            <w:proofErr w:type="spellStart"/>
            <w:r w:rsidRPr="007E1A40">
              <w:t>Squal</w:t>
            </w:r>
            <w:proofErr w:type="spellEnd"/>
            <w:r w:rsidRPr="007E1A40">
              <w:t xml:space="preserve"> &gt; </w:t>
            </w:r>
            <w:proofErr w:type="spellStart"/>
            <w:r w:rsidRPr="007E1A40">
              <w:t>SIntraSearchQ</w:t>
            </w:r>
            <w:proofErr w:type="spellEnd"/>
            <w:r w:rsidRPr="007E1A40">
              <w:t>)</w:t>
            </w:r>
            <w:r>
              <w:t xml:space="preserve">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63B2CDD5" w14:textId="6F97132D" w:rsidR="007E1A40" w:rsidRDefault="007E1A40" w:rsidP="00CA537F">
            <w:r>
              <w:t xml:space="preserve">Information on </w:t>
            </w:r>
            <w:proofErr w:type="spellStart"/>
            <w:r>
              <w:t>neighbor</w:t>
            </w:r>
            <w:proofErr w:type="spellEnd"/>
            <w:r>
              <w:t xml:space="preserve"> cells is useful to UE to know which cells are worth trying to detect and when.</w:t>
            </w:r>
          </w:p>
        </w:tc>
      </w:tr>
      <w:tr w:rsidR="00002B76" w14:paraId="5E1CB8AC" w14:textId="77777777" w:rsidTr="00002B76">
        <w:tc>
          <w:tcPr>
            <w:tcW w:w="1050" w:type="dxa"/>
            <w:hideMark/>
          </w:tcPr>
          <w:p w14:paraId="4D707006" w14:textId="77777777" w:rsidR="00002B76" w:rsidRDefault="00002B76">
            <w:pPr>
              <w:rPr>
                <w:rFonts w:eastAsia="Malgun Gothic"/>
                <w:lang w:eastAsia="ko-KR"/>
              </w:rPr>
            </w:pPr>
            <w:r>
              <w:rPr>
                <w:rFonts w:eastAsia="Malgun Gothic"/>
                <w:lang w:eastAsia="ko-KR"/>
              </w:rPr>
              <w:t>LG</w:t>
            </w:r>
          </w:p>
        </w:tc>
        <w:tc>
          <w:tcPr>
            <w:tcW w:w="1433" w:type="dxa"/>
            <w:hideMark/>
          </w:tcPr>
          <w:p w14:paraId="6D866620" w14:textId="0EA8022E" w:rsidR="00002B76" w:rsidRDefault="00002B76">
            <w:pPr>
              <w:rPr>
                <w:rFonts w:eastAsia="Malgun Gothic"/>
                <w:lang w:eastAsia="ko-KR"/>
              </w:rPr>
            </w:pPr>
            <w:r>
              <w:rPr>
                <w:rFonts w:eastAsia="Malgun Gothic" w:hint="eastAsia"/>
                <w:lang w:eastAsia="ko-KR"/>
              </w:rPr>
              <w:t>c</w:t>
            </w:r>
            <w:r>
              <w:rPr>
                <w:rFonts w:eastAsia="Malgun Gothic"/>
                <w:lang w:eastAsia="ko-KR"/>
              </w:rPr>
              <w:t>) Both a) and b)</w:t>
            </w:r>
          </w:p>
        </w:tc>
        <w:tc>
          <w:tcPr>
            <w:tcW w:w="1942" w:type="dxa"/>
            <w:hideMark/>
          </w:tcPr>
          <w:p w14:paraId="5808D28F" w14:textId="5E685DCD" w:rsidR="00002B76" w:rsidRDefault="00002B76">
            <w:pPr>
              <w:rPr>
                <w:rFonts w:eastAsia="Malgun Gothic"/>
                <w:lang w:eastAsia="ko-KR"/>
              </w:rPr>
            </w:pPr>
            <w:r>
              <w:rPr>
                <w:rFonts w:eastAsia="Malgun Gothic"/>
                <w:lang w:eastAsia="ko-KR"/>
              </w:rPr>
              <w:t>c) Both, but earth-fixed with priority</w:t>
            </w:r>
          </w:p>
        </w:tc>
        <w:tc>
          <w:tcPr>
            <w:tcW w:w="5206" w:type="dxa"/>
            <w:hideMark/>
          </w:tcPr>
          <w:p w14:paraId="65829861" w14:textId="1533273A" w:rsidR="00002B76" w:rsidRDefault="00002B76" w:rsidP="00002B76">
            <w:pPr>
              <w:rPr>
                <w:rFonts w:eastAsia="Malgun Gothic"/>
                <w:lang w:eastAsia="ko-KR"/>
              </w:rPr>
            </w:pPr>
            <w:r>
              <w:rPr>
                <w:rFonts w:eastAsia="Malgun Gothic"/>
                <w:lang w:eastAsia="ko-KR"/>
              </w:rPr>
              <w:t xml:space="preserve">Basically we think the timing information is more suitable to earth fixed beam scenario, but we do not need to make </w:t>
            </w:r>
            <w:r w:rsidR="00DF3F0D">
              <w:rPr>
                <w:rFonts w:eastAsia="Malgun Gothic"/>
                <w:lang w:eastAsia="ko-KR"/>
              </w:rPr>
              <w:t xml:space="preserve">such </w:t>
            </w:r>
            <w:r>
              <w:rPr>
                <w:rFonts w:eastAsia="Malgun Gothic"/>
                <w:lang w:eastAsia="ko-KR"/>
              </w:rPr>
              <w:t>restriction that the timing information cannot be used for earth-moving beam.</w:t>
            </w:r>
          </w:p>
        </w:tc>
      </w:tr>
      <w:tr w:rsidR="0035535D" w:rsidRPr="001F306A" w14:paraId="5EDA8A71" w14:textId="77777777" w:rsidTr="00DB4707">
        <w:tc>
          <w:tcPr>
            <w:tcW w:w="1050" w:type="dxa"/>
          </w:tcPr>
          <w:p w14:paraId="75D26BAC" w14:textId="18253984" w:rsidR="0035535D" w:rsidRDefault="0035535D" w:rsidP="0035535D">
            <w:proofErr w:type="spellStart"/>
            <w:r>
              <w:t>Convida</w:t>
            </w:r>
            <w:proofErr w:type="spellEnd"/>
          </w:p>
        </w:tc>
        <w:tc>
          <w:tcPr>
            <w:tcW w:w="1433" w:type="dxa"/>
          </w:tcPr>
          <w:p w14:paraId="2479A8D6" w14:textId="338363C0" w:rsidR="0035535D" w:rsidRDefault="0035535D" w:rsidP="0035535D">
            <w:r>
              <w:t>c)  Both a) and b)</w:t>
            </w:r>
          </w:p>
        </w:tc>
        <w:tc>
          <w:tcPr>
            <w:tcW w:w="1942" w:type="dxa"/>
          </w:tcPr>
          <w:p w14:paraId="6A4EDD40" w14:textId="404114B6" w:rsidR="0035535D" w:rsidRDefault="0035535D" w:rsidP="0035535D">
            <w:r>
              <w:t>Both, see comments</w:t>
            </w:r>
          </w:p>
        </w:tc>
        <w:tc>
          <w:tcPr>
            <w:tcW w:w="5206" w:type="dxa"/>
          </w:tcPr>
          <w:p w14:paraId="6E8AD356" w14:textId="52542BF3" w:rsidR="0035535D" w:rsidRDefault="0035535D" w:rsidP="0035535D">
            <w:r>
              <w:t>Although timing information is important to assist in cell (re)selection, it should be noted that there are several methods for UEs to arrive at this information. For example, the timing information can be implied by the UE location and Satellite ephemeris without an explicit timer/time broadcast.</w:t>
            </w:r>
          </w:p>
        </w:tc>
      </w:tr>
      <w:tr w:rsidR="00F0173B" w:rsidRPr="001F306A" w14:paraId="3ED386FA" w14:textId="77777777" w:rsidTr="00DB4707">
        <w:tc>
          <w:tcPr>
            <w:tcW w:w="1050" w:type="dxa"/>
          </w:tcPr>
          <w:p w14:paraId="5080BA8A" w14:textId="04D9CBBD" w:rsidR="00F0173B" w:rsidRDefault="00F0173B" w:rsidP="0035535D">
            <w:r>
              <w:t>Intel</w:t>
            </w:r>
          </w:p>
        </w:tc>
        <w:tc>
          <w:tcPr>
            <w:tcW w:w="1433" w:type="dxa"/>
          </w:tcPr>
          <w:p w14:paraId="7581323F" w14:textId="4528FF3B" w:rsidR="00F0173B" w:rsidRDefault="00654E46" w:rsidP="0035535D">
            <w:r>
              <w:t>a) and b)</w:t>
            </w:r>
          </w:p>
        </w:tc>
        <w:tc>
          <w:tcPr>
            <w:tcW w:w="1942" w:type="dxa"/>
          </w:tcPr>
          <w:p w14:paraId="78718D39" w14:textId="34647EB1" w:rsidR="00F0173B" w:rsidRDefault="00654E46" w:rsidP="0035535D">
            <w:r>
              <w:t>All scenarios but see related comment</w:t>
            </w:r>
          </w:p>
        </w:tc>
        <w:tc>
          <w:tcPr>
            <w:tcW w:w="5206" w:type="dxa"/>
          </w:tcPr>
          <w:p w14:paraId="3743CB1A" w14:textId="4E14A3F2" w:rsidR="00F0173B" w:rsidRDefault="00424A1A" w:rsidP="00424A1A">
            <w:r w:rsidRPr="00424A1A">
              <w:t>We share the views already explain that both information is helpful depending on the NTN deployment (e.</w:t>
            </w:r>
            <w:r>
              <w:t xml:space="preserve">g. a) might be more beneficial for Earth-fixed scenario </w:t>
            </w:r>
            <w:r w:rsidR="004C3C25">
              <w:t>and</w:t>
            </w:r>
            <w:r>
              <w:t xml:space="preserve"> b) for Earth-moving scenario</w:t>
            </w:r>
            <w:r w:rsidRPr="00424A1A">
              <w:t xml:space="preserve">). However, this may not need to be limited </w:t>
            </w:r>
            <w:r w:rsidRPr="00424A1A">
              <w:lastRenderedPageBreak/>
              <w:t>from specification point of view as network could provide the appropriated on</w:t>
            </w:r>
            <w:r w:rsidR="004C3C25">
              <w:t>e</w:t>
            </w:r>
            <w:r w:rsidRPr="00424A1A">
              <w:t xml:space="preserve"> based on its applicable scenario.</w:t>
            </w:r>
          </w:p>
        </w:tc>
      </w:tr>
      <w:tr w:rsidR="00525EE6" w:rsidRPr="001F306A" w14:paraId="21390A55" w14:textId="77777777" w:rsidTr="00DB4707">
        <w:tc>
          <w:tcPr>
            <w:tcW w:w="1050" w:type="dxa"/>
          </w:tcPr>
          <w:p w14:paraId="1549F65B" w14:textId="4E6DA4AB" w:rsidR="00525EE6" w:rsidRDefault="00525EE6" w:rsidP="00525EE6">
            <w:r>
              <w:rPr>
                <w:rFonts w:eastAsia="PMingLiU" w:hint="eastAsia"/>
                <w:lang w:eastAsia="zh-TW"/>
              </w:rPr>
              <w:lastRenderedPageBreak/>
              <w:t>I</w:t>
            </w:r>
            <w:r>
              <w:rPr>
                <w:rFonts w:eastAsia="PMingLiU"/>
                <w:lang w:eastAsia="zh-TW"/>
              </w:rPr>
              <w:t>TRI</w:t>
            </w:r>
          </w:p>
        </w:tc>
        <w:tc>
          <w:tcPr>
            <w:tcW w:w="1433" w:type="dxa"/>
          </w:tcPr>
          <w:p w14:paraId="517CC64B" w14:textId="5F53203E" w:rsidR="00525EE6" w:rsidRDefault="00525EE6" w:rsidP="00525EE6">
            <w:r>
              <w:rPr>
                <w:rFonts w:eastAsia="PMingLiU" w:hint="eastAsia"/>
                <w:lang w:eastAsia="zh-TW"/>
              </w:rPr>
              <w:t>a</w:t>
            </w:r>
          </w:p>
        </w:tc>
        <w:tc>
          <w:tcPr>
            <w:tcW w:w="1942" w:type="dxa"/>
          </w:tcPr>
          <w:p w14:paraId="3ACFFECB" w14:textId="1308C87D" w:rsidR="00525EE6" w:rsidRDefault="00525EE6" w:rsidP="00525EE6">
            <w:r>
              <w:rPr>
                <w:rFonts w:eastAsia="PMingLiU"/>
                <w:bCs/>
                <w:lang w:eastAsia="zh-TW"/>
              </w:rPr>
              <w:t>Quasi-earth-fixed</w:t>
            </w:r>
          </w:p>
        </w:tc>
        <w:tc>
          <w:tcPr>
            <w:tcW w:w="5206" w:type="dxa"/>
          </w:tcPr>
          <w:p w14:paraId="53000E58" w14:textId="77777777" w:rsidR="00525EE6" w:rsidRDefault="00525EE6" w:rsidP="00525EE6">
            <w:pPr>
              <w:rPr>
                <w:rFonts w:eastAsia="PMingLiU"/>
                <w:lang w:val="en" w:eastAsia="zh-TW"/>
              </w:rPr>
            </w:pPr>
            <w:r>
              <w:rPr>
                <w:rFonts w:eastAsia="PMingLiU"/>
                <w:lang w:val="en" w:eastAsia="zh-TW"/>
              </w:rPr>
              <w:t xml:space="preserve">In quasi-earth-fixed scenario UE may not perceive obvious RSRP/RSRQ difference until the serving cell stopped serving the area. Knowing the timing on when the serving cell is going to stop serving the area is useful for UE to trigger </w:t>
            </w:r>
            <w:proofErr w:type="spellStart"/>
            <w:r>
              <w:rPr>
                <w:rFonts w:eastAsia="PMingLiU"/>
                <w:lang w:val="en" w:eastAsia="zh-TW"/>
              </w:rPr>
              <w:t>neighbour</w:t>
            </w:r>
            <w:proofErr w:type="spellEnd"/>
            <w:r>
              <w:rPr>
                <w:rFonts w:eastAsia="PMingLiU"/>
                <w:lang w:val="en" w:eastAsia="zh-TW"/>
              </w:rPr>
              <w:t xml:space="preserve"> cell search and measurements for cell reselection.</w:t>
            </w:r>
          </w:p>
          <w:p w14:paraId="586E7987" w14:textId="443322E1" w:rsidR="00525EE6" w:rsidRPr="00424A1A" w:rsidRDefault="00525EE6" w:rsidP="00525EE6">
            <w:r>
              <w:rPr>
                <w:rFonts w:eastAsia="PMingLiU" w:hint="eastAsia"/>
                <w:lang w:val="en" w:eastAsia="zh-TW"/>
              </w:rPr>
              <w:t>I</w:t>
            </w:r>
            <w:r>
              <w:rPr>
                <w:rFonts w:eastAsia="PMingLiU"/>
                <w:lang w:val="en" w:eastAsia="zh-TW"/>
              </w:rPr>
              <w:t xml:space="preserve">n earth-moving scenario, UE could determine when to start performing </w:t>
            </w:r>
            <w:proofErr w:type="spellStart"/>
            <w:r>
              <w:rPr>
                <w:rFonts w:eastAsia="PMingLiU"/>
                <w:lang w:val="en" w:eastAsia="zh-TW"/>
              </w:rPr>
              <w:t>neighbour</w:t>
            </w:r>
            <w:proofErr w:type="spellEnd"/>
            <w:r>
              <w:rPr>
                <w:rFonts w:eastAsia="PMingLiU"/>
                <w:lang w:val="en" w:eastAsia="zh-TW"/>
              </w:rPr>
              <w:t xml:space="preserve"> cell search and measurements for cell reselection based on RSRP/RSRQ measurement.</w:t>
            </w:r>
          </w:p>
        </w:tc>
      </w:tr>
      <w:tr w:rsidR="00F110F2" w:rsidRPr="001F306A" w14:paraId="223AC96C" w14:textId="77777777" w:rsidTr="00DB4707">
        <w:tc>
          <w:tcPr>
            <w:tcW w:w="1050" w:type="dxa"/>
          </w:tcPr>
          <w:p w14:paraId="199A5A80" w14:textId="6375FCF8" w:rsidR="00F110F2" w:rsidRPr="00F110F2" w:rsidRDefault="00F110F2" w:rsidP="00525EE6">
            <w:pPr>
              <w:rPr>
                <w:rFonts w:eastAsia="PMingLiU" w:hint="eastAsia"/>
                <w:lang w:eastAsia="zh-TW"/>
              </w:rPr>
            </w:pPr>
            <w:r>
              <w:rPr>
                <w:rFonts w:eastAsia="PMingLiU"/>
                <w:lang w:eastAsia="zh-TW"/>
              </w:rPr>
              <w:t>Xiaomi</w:t>
            </w:r>
          </w:p>
        </w:tc>
        <w:tc>
          <w:tcPr>
            <w:tcW w:w="1433" w:type="dxa"/>
          </w:tcPr>
          <w:p w14:paraId="518E97A5" w14:textId="0390F182" w:rsidR="00F110F2" w:rsidRPr="00F110F2" w:rsidRDefault="00F110F2" w:rsidP="00525EE6">
            <w:pPr>
              <w:rPr>
                <w:rFonts w:eastAsiaTheme="minorEastAsia" w:hint="eastAsia"/>
                <w:lang w:eastAsia="zh-CN"/>
              </w:rPr>
            </w:pPr>
            <w:r>
              <w:rPr>
                <w:rFonts w:eastAsiaTheme="minorEastAsia"/>
                <w:lang w:eastAsia="zh-CN"/>
              </w:rPr>
              <w:t>a and b</w:t>
            </w:r>
          </w:p>
        </w:tc>
        <w:tc>
          <w:tcPr>
            <w:tcW w:w="1942" w:type="dxa"/>
          </w:tcPr>
          <w:p w14:paraId="665C8927" w14:textId="6A8DBC99" w:rsidR="00F110F2" w:rsidRPr="00F110F2" w:rsidRDefault="00F110F2" w:rsidP="00525EE6">
            <w:pPr>
              <w:rPr>
                <w:rFonts w:eastAsiaTheme="minorEastAsia" w:hint="eastAsia"/>
                <w:bCs/>
                <w:lang w:eastAsia="zh-CN"/>
              </w:rPr>
            </w:pPr>
            <w:r>
              <w:rPr>
                <w:rFonts w:eastAsiaTheme="minorEastAsia" w:hint="eastAsia"/>
                <w:bCs/>
                <w:lang w:eastAsia="zh-CN"/>
              </w:rPr>
              <w:t>a</w:t>
            </w:r>
          </w:p>
        </w:tc>
        <w:tc>
          <w:tcPr>
            <w:tcW w:w="5206" w:type="dxa"/>
          </w:tcPr>
          <w:p w14:paraId="667474D9" w14:textId="77777777" w:rsidR="00F110F2" w:rsidRDefault="00F110F2" w:rsidP="00F110F2">
            <w:pPr>
              <w:rPr>
                <w:lang w:val="en-US" w:eastAsia="zh-CN"/>
              </w:rPr>
            </w:pPr>
            <w:r>
              <w:rPr>
                <w:rFonts w:eastAsiaTheme="minorEastAsia"/>
                <w:lang w:val="en" w:eastAsia="zh-CN"/>
              </w:rPr>
              <w:t>For the timing information</w:t>
            </w:r>
            <w:r>
              <w:rPr>
                <w:rFonts w:hint="eastAsia"/>
                <w:lang w:val="en-US" w:eastAsia="zh-CN"/>
              </w:rPr>
              <w:t xml:space="preserve"> on when a cell is going to stop serving the area</w:t>
            </w:r>
            <w:r>
              <w:rPr>
                <w:lang w:val="en-US" w:eastAsia="zh-CN"/>
              </w:rPr>
              <w:t>, we think the time information on serving cell is enough.</w:t>
            </w:r>
          </w:p>
          <w:p w14:paraId="070692CF" w14:textId="18B42A6D" w:rsidR="00F110F2" w:rsidRPr="00F110F2" w:rsidRDefault="00F110F2" w:rsidP="00F110F2">
            <w:pPr>
              <w:rPr>
                <w:rFonts w:eastAsiaTheme="minorEastAsia" w:hint="eastAsia"/>
                <w:lang w:val="en" w:eastAsia="zh-CN"/>
              </w:rPr>
            </w:pPr>
            <w:r>
              <w:rPr>
                <w:lang w:val="en-US" w:eastAsia="zh-CN"/>
              </w:rPr>
              <w:t>For the scenarios, we think we should study earth fixed scenario with priority.</w:t>
            </w:r>
          </w:p>
        </w:tc>
      </w:tr>
    </w:tbl>
    <w:p w14:paraId="15390B08" w14:textId="77777777" w:rsidR="00B24632" w:rsidRPr="00DB4707" w:rsidRDefault="00B24632">
      <w:pPr>
        <w:rPr>
          <w:rFonts w:eastAsia="宋体"/>
          <w:lang w:eastAsia="zh-CN"/>
        </w:rPr>
      </w:pPr>
    </w:p>
    <w:p w14:paraId="4868E0E3"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宋体"/>
          <w:lang w:val="en-US" w:eastAsia="zh-CN"/>
        </w:rPr>
      </w:pPr>
      <w:r>
        <w:rPr>
          <w:rFonts w:eastAsia="宋体"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af6"/>
        <w:numPr>
          <w:ilvl w:val="0"/>
          <w:numId w:val="4"/>
        </w:numPr>
        <w:ind w:leftChars="200" w:left="42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af6"/>
        <w:numPr>
          <w:ilvl w:val="0"/>
          <w:numId w:val="4"/>
        </w:numPr>
        <w:ind w:leftChars="200" w:left="42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af6"/>
        <w:numPr>
          <w:ilvl w:val="0"/>
          <w:numId w:val="4"/>
        </w:numPr>
        <w:ind w:leftChars="200" w:left="42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af6"/>
        <w:numPr>
          <w:ilvl w:val="0"/>
          <w:numId w:val="4"/>
        </w:numPr>
        <w:ind w:leftChars="200" w:left="420"/>
        <w:rPr>
          <w:lang w:val="en-US" w:eastAsia="zh-CN"/>
        </w:rPr>
      </w:pPr>
      <w:r>
        <w:rPr>
          <w:rFonts w:hint="eastAsia"/>
          <w:lang w:val="en-US" w:eastAsia="zh-CN"/>
        </w:rPr>
        <w:t>Other</w:t>
      </w:r>
    </w:p>
    <w:p w14:paraId="66CA55D3" w14:textId="77777777" w:rsidR="00B24632" w:rsidRDefault="00B24632">
      <w:pPr>
        <w:pStyle w:val="af6"/>
        <w:ind w:left="0"/>
        <w:rPr>
          <w:lang w:val="en-US" w:eastAsia="zh-CN"/>
        </w:rPr>
      </w:pPr>
    </w:p>
    <w:p w14:paraId="7B4B6C4C" w14:textId="77777777" w:rsidR="00B24632" w:rsidRDefault="00543A1F">
      <w:pPr>
        <w:pStyle w:val="af6"/>
        <w:numPr>
          <w:ilvl w:val="3"/>
          <w:numId w:val="0"/>
        </w:numPr>
        <w:rPr>
          <w:lang w:val="en-US" w:eastAsia="zh-CN"/>
        </w:rPr>
      </w:pPr>
      <w:r>
        <w:t>Companies are encouraged to choose</w:t>
      </w:r>
      <w:r>
        <w:rPr>
          <w:rFonts w:eastAsia="宋体" w:hint="eastAsia"/>
          <w:lang w:val="en-US" w:eastAsia="zh-CN"/>
        </w:rPr>
        <w:t xml:space="preserve"> one or more from the options above and justify their selection.</w:t>
      </w:r>
    </w:p>
    <w:p w14:paraId="178687FD" w14:textId="77777777" w:rsidR="00B24632" w:rsidRDefault="00543A1F">
      <w:pPr>
        <w:rPr>
          <w:rFonts w:eastAsia="宋体"/>
          <w:b/>
          <w:bCs/>
          <w:lang w:val="en-US" w:eastAsia="zh-CN"/>
        </w:rPr>
      </w:pPr>
      <w:r>
        <w:rPr>
          <w:rFonts w:eastAsia="宋体" w:hint="eastAsia"/>
          <w:b/>
          <w:bCs/>
          <w:lang w:val="en-US" w:eastAsia="zh-CN"/>
        </w:rPr>
        <w:t>Question 2:  If companies understand that the timing info when a cell is going to stop serving the area is need (i.e.</w:t>
      </w:r>
      <w:r>
        <w:rPr>
          <w:rFonts w:eastAsia="宋体"/>
          <w:b/>
          <w:bCs/>
          <w:lang w:val="en-US" w:eastAsia="zh-CN"/>
        </w:rPr>
        <w:t xml:space="preserve"> </w:t>
      </w:r>
      <w:r>
        <w:rPr>
          <w:rFonts w:eastAsia="宋体" w:hint="eastAsia"/>
          <w:b/>
          <w:bCs/>
          <w:lang w:val="en-US" w:eastAsia="zh-CN"/>
        </w:rPr>
        <w:t>answer a/c to question 1), among all the options listed above, what is the preference on the usage of such info at UE side during cell reselection?</w:t>
      </w:r>
    </w:p>
    <w:tbl>
      <w:tblPr>
        <w:tblStyle w:val="af1"/>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gNB can broadcast a time threshold before which there is no need for the UE to search for </w:t>
            </w:r>
            <w:proofErr w:type="spellStart"/>
            <w:r>
              <w:t>neighbors</w:t>
            </w:r>
            <w:proofErr w:type="spellEnd"/>
            <w:r>
              <w:t xml:space="preserve"> for quasi-Earth-fixed cells if the UE is in the Inner Area of the cell (e.g., distance to the </w:t>
            </w:r>
            <w:proofErr w:type="spellStart"/>
            <w:r>
              <w:t>center</w:t>
            </w:r>
            <w:proofErr w:type="spellEnd"/>
            <w:r>
              <w:t xml:space="preserve"> is short OR RSRP is high) and after which the UEs can look for </w:t>
            </w:r>
            <w:proofErr w:type="spellStart"/>
            <w:r>
              <w:t>neighbors</w:t>
            </w:r>
            <w:proofErr w:type="spellEnd"/>
            <w:r>
              <w:t xml:space="preserve">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measurement based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 xml:space="preserve">Without this information, it will take some time for UE to trigger </w:t>
            </w:r>
            <w:proofErr w:type="spellStart"/>
            <w:r>
              <w:rPr>
                <w:lang w:eastAsia="zh-CN"/>
              </w:rPr>
              <w:t>neighbor</w:t>
            </w:r>
            <w:proofErr w:type="spellEnd"/>
            <w:r>
              <w:rPr>
                <w:lang w:eastAsia="zh-CN"/>
              </w:rPr>
              <w:t xml:space="preserve"> cell measurement.</w:t>
            </w:r>
          </w:p>
        </w:tc>
      </w:tr>
      <w:tr w:rsidR="00E647DC" w14:paraId="62C4DD54" w14:textId="77777777" w:rsidTr="006869CD">
        <w:tc>
          <w:tcPr>
            <w:tcW w:w="1587" w:type="dxa"/>
          </w:tcPr>
          <w:p w14:paraId="64CB771F" w14:textId="0A59F518" w:rsidR="00E647DC" w:rsidRDefault="00E647DC" w:rsidP="00E647DC">
            <w:r>
              <w:lastRenderedPageBreak/>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r w:rsidR="000057CB" w14:paraId="3082CE45" w14:textId="77777777" w:rsidTr="006869CD">
        <w:trPr>
          <w:ins w:id="9" w:author="cmcc-Liu Yuzhen" w:date="2021-05-07T09:35:00Z"/>
        </w:trPr>
        <w:tc>
          <w:tcPr>
            <w:tcW w:w="1587" w:type="dxa"/>
          </w:tcPr>
          <w:p w14:paraId="07C49789" w14:textId="2A68F85A" w:rsidR="000057CB" w:rsidRDefault="000057CB" w:rsidP="000057CB">
            <w:pPr>
              <w:rPr>
                <w:ins w:id="10" w:author="cmcc-Liu Yuzhen" w:date="2021-05-07T09:35:00Z"/>
              </w:rPr>
            </w:pPr>
            <w:ins w:id="11" w:author="cmcc-Liu Yuzhen" w:date="2021-05-07T09:35:00Z">
              <w:r>
                <w:rPr>
                  <w:rFonts w:hint="eastAsia"/>
                  <w:lang w:eastAsia="zh-CN"/>
                </w:rPr>
                <w:t>C</w:t>
              </w:r>
              <w:r>
                <w:rPr>
                  <w:lang w:eastAsia="zh-CN"/>
                </w:rPr>
                <w:t>MCC</w:t>
              </w:r>
            </w:ins>
          </w:p>
        </w:tc>
        <w:tc>
          <w:tcPr>
            <w:tcW w:w="1367" w:type="dxa"/>
          </w:tcPr>
          <w:p w14:paraId="1BF6260F" w14:textId="180C5164" w:rsidR="000057CB" w:rsidRDefault="000057CB" w:rsidP="000057CB">
            <w:pPr>
              <w:rPr>
                <w:ins w:id="12" w:author="cmcc-Liu Yuzhen" w:date="2021-05-07T09:35:00Z"/>
              </w:rPr>
            </w:pPr>
            <w:ins w:id="13" w:author="cmcc-Liu Yuzhen" w:date="2021-05-07T09:35:00Z">
              <w:r>
                <w:rPr>
                  <w:rFonts w:hint="eastAsia"/>
                  <w:lang w:eastAsia="zh-CN"/>
                </w:rPr>
                <w:t>a</w:t>
              </w:r>
            </w:ins>
          </w:p>
        </w:tc>
        <w:tc>
          <w:tcPr>
            <w:tcW w:w="6677" w:type="dxa"/>
          </w:tcPr>
          <w:p w14:paraId="4D1EC545" w14:textId="2B9B21C0" w:rsidR="000057CB" w:rsidRDefault="000057CB" w:rsidP="000057CB">
            <w:pPr>
              <w:rPr>
                <w:ins w:id="14" w:author="cmcc-Liu Yuzhen" w:date="2021-05-07T09:35:00Z"/>
              </w:rPr>
            </w:pPr>
            <w:ins w:id="15"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system.</w:t>
              </w:r>
            </w:ins>
          </w:p>
        </w:tc>
      </w:tr>
      <w:tr w:rsidR="00682C82" w14:paraId="1C3664ED" w14:textId="77777777" w:rsidTr="006869CD">
        <w:tc>
          <w:tcPr>
            <w:tcW w:w="1587" w:type="dxa"/>
          </w:tcPr>
          <w:p w14:paraId="659DF736" w14:textId="6DCA9E87" w:rsidR="00682C82" w:rsidRDefault="00682C82" w:rsidP="000057C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7" w:type="dxa"/>
          </w:tcPr>
          <w:p w14:paraId="7821B12C" w14:textId="327550DF" w:rsidR="00682C82" w:rsidRDefault="00682C82" w:rsidP="000057CB">
            <w:pPr>
              <w:rPr>
                <w:lang w:eastAsia="zh-CN"/>
              </w:rPr>
            </w:pPr>
            <w:proofErr w:type="spellStart"/>
            <w:r>
              <w:rPr>
                <w:lang w:eastAsia="zh-CN"/>
              </w:rPr>
              <w:t>A,b,c,d</w:t>
            </w:r>
            <w:proofErr w:type="spellEnd"/>
          </w:p>
        </w:tc>
        <w:tc>
          <w:tcPr>
            <w:tcW w:w="6677" w:type="dxa"/>
          </w:tcPr>
          <w:p w14:paraId="3F96EE07" w14:textId="578C8E6A" w:rsidR="00682C82" w:rsidRDefault="00682C82" w:rsidP="000057CB">
            <w:pPr>
              <w:rPr>
                <w:lang w:eastAsia="zh-CN"/>
              </w:rPr>
            </w:pPr>
            <w:r>
              <w:rPr>
                <w:lang w:eastAsia="zh-CN"/>
              </w:rPr>
              <w:t>The remaining serving time can be calculated by UE, and UE can select a target cell with the longest remaining serving time to reduce frequency of cell reselection.</w:t>
            </w:r>
          </w:p>
        </w:tc>
      </w:tr>
      <w:tr w:rsidR="00DB4707" w14:paraId="4D5014EE" w14:textId="77777777" w:rsidTr="00DB4707">
        <w:tc>
          <w:tcPr>
            <w:tcW w:w="1587" w:type="dxa"/>
          </w:tcPr>
          <w:p w14:paraId="43B14370" w14:textId="77777777" w:rsidR="00DB4707" w:rsidRDefault="00DB4707" w:rsidP="00CA537F">
            <w:pPr>
              <w:rPr>
                <w:lang w:eastAsia="zh-CN"/>
              </w:rPr>
            </w:pPr>
            <w:r>
              <w:rPr>
                <w:rFonts w:hint="eastAsia"/>
                <w:lang w:eastAsia="zh-CN"/>
              </w:rPr>
              <w:t xml:space="preserve">CATT </w:t>
            </w:r>
          </w:p>
        </w:tc>
        <w:tc>
          <w:tcPr>
            <w:tcW w:w="1367" w:type="dxa"/>
          </w:tcPr>
          <w:p w14:paraId="0274F2A3" w14:textId="77777777" w:rsidR="00DB4707" w:rsidRDefault="00DB4707" w:rsidP="00CA537F">
            <w:pPr>
              <w:rPr>
                <w:lang w:eastAsia="zh-CN"/>
              </w:rPr>
            </w:pPr>
            <w:r>
              <w:rPr>
                <w:rFonts w:hint="eastAsia"/>
                <w:lang w:eastAsia="zh-CN"/>
              </w:rPr>
              <w:t>a)</w:t>
            </w:r>
          </w:p>
        </w:tc>
        <w:tc>
          <w:tcPr>
            <w:tcW w:w="6677" w:type="dxa"/>
          </w:tcPr>
          <w:p w14:paraId="5B8D0D9D" w14:textId="77777777" w:rsidR="00DB4707" w:rsidRDefault="00DB4707" w:rsidP="00CA537F">
            <w:pPr>
              <w:rPr>
                <w:lang w:eastAsia="zh-CN"/>
              </w:rPr>
            </w:pPr>
            <w:r>
              <w:rPr>
                <w:rFonts w:hint="eastAsia"/>
                <w:lang w:eastAsia="zh-CN"/>
              </w:rPr>
              <w:t>The timing can be used for initiating the measurement, whether cell reselection should be performed and which cell can be chosen can be based on the measurement.</w:t>
            </w:r>
          </w:p>
        </w:tc>
      </w:tr>
      <w:tr w:rsidR="00CA537F" w14:paraId="67A63FA8" w14:textId="77777777" w:rsidTr="00DB4707">
        <w:tc>
          <w:tcPr>
            <w:tcW w:w="1587" w:type="dxa"/>
          </w:tcPr>
          <w:p w14:paraId="6AE8F997" w14:textId="5E217F16" w:rsidR="00CA537F" w:rsidRDefault="00CA537F" w:rsidP="00CA537F">
            <w:pPr>
              <w:rPr>
                <w:lang w:eastAsia="zh-CN"/>
              </w:rPr>
            </w:pPr>
            <w:r>
              <w:t>NEC</w:t>
            </w:r>
          </w:p>
        </w:tc>
        <w:tc>
          <w:tcPr>
            <w:tcW w:w="1367" w:type="dxa"/>
          </w:tcPr>
          <w:p w14:paraId="461561EF" w14:textId="77777777" w:rsidR="00CA537F" w:rsidRPr="007B296C" w:rsidRDefault="00CA537F" w:rsidP="00CA537F">
            <w:pPr>
              <w:pStyle w:val="af6"/>
              <w:numPr>
                <w:ilvl w:val="0"/>
                <w:numId w:val="7"/>
              </w:numPr>
            </w:pPr>
            <w:r>
              <w:t>or</w:t>
            </w:r>
            <w:r w:rsidRPr="007B296C">
              <w:t xml:space="preserve"> c)</w:t>
            </w:r>
          </w:p>
          <w:p w14:paraId="06BC085A" w14:textId="3D5AD9BA" w:rsidR="00CA537F" w:rsidRDefault="00CA537F" w:rsidP="00CA537F">
            <w:pPr>
              <w:rPr>
                <w:lang w:eastAsia="zh-CN"/>
              </w:rPr>
            </w:pPr>
            <w:r w:rsidRPr="00D36EDB">
              <w:t xml:space="preserve"> </w:t>
            </w:r>
          </w:p>
        </w:tc>
        <w:tc>
          <w:tcPr>
            <w:tcW w:w="6677" w:type="dxa"/>
          </w:tcPr>
          <w:p w14:paraId="615F8E7C" w14:textId="77777777" w:rsidR="00CA537F" w:rsidRDefault="00CA537F" w:rsidP="00CA537F">
            <w:r>
              <w:t>Stop serving timing information regarding serving/camping cell: Depending on if the timing information is exact the cell swich-off time or with a bit advance, it could be the time to do cell reselection or the time to perform measurement for cell reselection/ handover.</w:t>
            </w:r>
          </w:p>
          <w:p w14:paraId="769906C9" w14:textId="77777777" w:rsidR="00CA537F" w:rsidRDefault="00CA537F" w:rsidP="00CA537F">
            <w:pPr>
              <w:rPr>
                <w:lang w:eastAsia="zh-CN"/>
              </w:rPr>
            </w:pPr>
          </w:p>
        </w:tc>
      </w:tr>
      <w:tr w:rsidR="007E1A40" w14:paraId="5A2DF04B" w14:textId="77777777" w:rsidTr="00DB4707">
        <w:tc>
          <w:tcPr>
            <w:tcW w:w="1587" w:type="dxa"/>
          </w:tcPr>
          <w:p w14:paraId="1A9FC195" w14:textId="01C7558C" w:rsidR="007E1A40" w:rsidRDefault="007E1A40" w:rsidP="00CA537F">
            <w:r>
              <w:t>Ericsson</w:t>
            </w:r>
          </w:p>
        </w:tc>
        <w:tc>
          <w:tcPr>
            <w:tcW w:w="1367" w:type="dxa"/>
          </w:tcPr>
          <w:p w14:paraId="7DD231DD" w14:textId="5F47EB96" w:rsidR="007E1A40" w:rsidRDefault="00964C23" w:rsidP="007E1A40">
            <w:pPr>
              <w:pStyle w:val="af6"/>
            </w:pPr>
            <w:r>
              <w:t>A, b, c</w:t>
            </w:r>
          </w:p>
        </w:tc>
        <w:tc>
          <w:tcPr>
            <w:tcW w:w="6677" w:type="dxa"/>
          </w:tcPr>
          <w:p w14:paraId="34F36827" w14:textId="77777777" w:rsidR="007E1A40" w:rsidRDefault="007E1A40" w:rsidP="007E1A40">
            <w:r>
              <w:t>For a)</w:t>
            </w:r>
          </w:p>
          <w:p w14:paraId="3FD510A6" w14:textId="35486264" w:rsidR="007E1A40" w:rsidRDefault="007E1A40" w:rsidP="007E1A40">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1427577C" w14:textId="77777777" w:rsidR="007E1A40" w:rsidRDefault="007E1A40" w:rsidP="007E1A40">
            <w:r>
              <w:t xml:space="preserve">Information on </w:t>
            </w:r>
            <w:proofErr w:type="spellStart"/>
            <w:r>
              <w:t>neighbor</w:t>
            </w:r>
            <w:proofErr w:type="spellEnd"/>
            <w:r>
              <w:t xml:space="preserve"> cells is useful to UE to know which cells are worth trying to detect and when.</w:t>
            </w:r>
          </w:p>
          <w:p w14:paraId="651DB161" w14:textId="292D915F" w:rsidR="007E1A40" w:rsidRDefault="007E1A40" w:rsidP="007E1A40">
            <w:r>
              <w:t>For b)</w:t>
            </w:r>
            <w:r w:rsidR="00964C23">
              <w:t xml:space="preserve"> when UE does cell ranking, it could exclude cells that are going to stop serving so UE would not reselect such cell</w:t>
            </w:r>
          </w:p>
          <w:p w14:paraId="48B64797" w14:textId="08477AA5" w:rsidR="007E1A40" w:rsidRDefault="00964C23" w:rsidP="007E1A40">
            <w:r>
              <w:t>For c) one can define UE states that are like mobility states such that depending how much time there is left to be served in cell where UE is camping, UE starts reselection</w:t>
            </w:r>
          </w:p>
          <w:p w14:paraId="03CFE918" w14:textId="4453FD00" w:rsidR="007E1A40" w:rsidRDefault="007E1A40" w:rsidP="007E1A40"/>
        </w:tc>
      </w:tr>
      <w:tr w:rsidR="00F562E4" w14:paraId="432CDE8D" w14:textId="77777777" w:rsidTr="00F562E4">
        <w:tc>
          <w:tcPr>
            <w:tcW w:w="1587" w:type="dxa"/>
            <w:hideMark/>
          </w:tcPr>
          <w:p w14:paraId="57B24737" w14:textId="77777777" w:rsidR="00F562E4" w:rsidRDefault="00F562E4">
            <w:pPr>
              <w:rPr>
                <w:rFonts w:eastAsia="Malgun Gothic"/>
                <w:lang w:eastAsia="ko-KR"/>
              </w:rPr>
            </w:pPr>
            <w:r>
              <w:rPr>
                <w:rFonts w:eastAsia="Malgun Gothic"/>
                <w:lang w:eastAsia="ko-KR"/>
              </w:rPr>
              <w:t>LG</w:t>
            </w:r>
          </w:p>
        </w:tc>
        <w:tc>
          <w:tcPr>
            <w:tcW w:w="1367" w:type="dxa"/>
            <w:hideMark/>
          </w:tcPr>
          <w:p w14:paraId="6D62FAF2" w14:textId="77777777" w:rsidR="00F562E4" w:rsidRDefault="00F562E4">
            <w:pPr>
              <w:rPr>
                <w:rFonts w:eastAsia="Malgun Gothic"/>
                <w:lang w:eastAsia="ko-KR"/>
              </w:rPr>
            </w:pPr>
            <w:r>
              <w:rPr>
                <w:rFonts w:eastAsia="Malgun Gothic"/>
                <w:lang w:eastAsia="ko-KR"/>
              </w:rPr>
              <w:t>Option a)</w:t>
            </w:r>
          </w:p>
        </w:tc>
        <w:tc>
          <w:tcPr>
            <w:tcW w:w="6677" w:type="dxa"/>
            <w:hideMark/>
          </w:tcPr>
          <w:p w14:paraId="0941FA52" w14:textId="77777777" w:rsidR="00F562E4" w:rsidRDefault="00F562E4">
            <w:pPr>
              <w:rPr>
                <w:rFonts w:eastAsia="Malgun Gothic"/>
                <w:lang w:eastAsia="ko-KR"/>
              </w:rPr>
            </w:pPr>
            <w:r>
              <w:rPr>
                <w:rFonts w:eastAsia="Malgun Gothic"/>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r w:rsidR="0035535D" w14:paraId="1330E9E1" w14:textId="77777777" w:rsidTr="00F562E4">
        <w:tc>
          <w:tcPr>
            <w:tcW w:w="1587" w:type="dxa"/>
          </w:tcPr>
          <w:p w14:paraId="0CC674AA" w14:textId="666ABCEC" w:rsidR="0035535D" w:rsidRDefault="0035535D" w:rsidP="0035535D">
            <w:pPr>
              <w:rPr>
                <w:rFonts w:eastAsia="Malgun Gothic"/>
                <w:lang w:eastAsia="ko-KR"/>
              </w:rPr>
            </w:pPr>
            <w:proofErr w:type="spellStart"/>
            <w:r>
              <w:t>Convida</w:t>
            </w:r>
            <w:proofErr w:type="spellEnd"/>
          </w:p>
        </w:tc>
        <w:tc>
          <w:tcPr>
            <w:tcW w:w="1367" w:type="dxa"/>
          </w:tcPr>
          <w:p w14:paraId="34764938" w14:textId="27DEA12C" w:rsidR="0035535D" w:rsidRDefault="0035535D" w:rsidP="0035535D">
            <w:pPr>
              <w:rPr>
                <w:rFonts w:eastAsia="Malgun Gothic"/>
                <w:lang w:eastAsia="ko-KR"/>
              </w:rPr>
            </w:pPr>
            <w:r>
              <w:t>d)</w:t>
            </w:r>
          </w:p>
        </w:tc>
        <w:tc>
          <w:tcPr>
            <w:tcW w:w="6677" w:type="dxa"/>
          </w:tcPr>
          <w:p w14:paraId="38E3B8AF" w14:textId="22D9DCFE" w:rsidR="0035535D" w:rsidRDefault="0035535D" w:rsidP="0035535D">
            <w:pPr>
              <w:rPr>
                <w:rFonts w:eastAsia="Malgun Gothic"/>
                <w:lang w:eastAsia="ko-KR"/>
              </w:rPr>
            </w:pPr>
            <w:r>
              <w:t>All of the above. These are not mutually exclusive options and can be considered with option a) as a first step to decide when to perform neighbour measurements to then determine cell reselection. Per [18], mobility states and measurement rules/relaxation as currently defined in TS 38.304 need to be enhanced for NTN scenarios with timing information as one possible criterion.</w:t>
            </w:r>
          </w:p>
        </w:tc>
      </w:tr>
      <w:tr w:rsidR="00A8144F" w14:paraId="37BE6B4D" w14:textId="77777777" w:rsidTr="00F562E4">
        <w:tc>
          <w:tcPr>
            <w:tcW w:w="1587" w:type="dxa"/>
          </w:tcPr>
          <w:p w14:paraId="03C28300" w14:textId="2163927E" w:rsidR="00A8144F" w:rsidRDefault="00A8144F" w:rsidP="00A8144F">
            <w:r>
              <w:lastRenderedPageBreak/>
              <w:t>Intel</w:t>
            </w:r>
          </w:p>
        </w:tc>
        <w:tc>
          <w:tcPr>
            <w:tcW w:w="1367" w:type="dxa"/>
          </w:tcPr>
          <w:p w14:paraId="5828448E" w14:textId="03F7A134" w:rsidR="00A8144F" w:rsidRDefault="00A8144F" w:rsidP="00A8144F">
            <w:r>
              <w:t>a and c</w:t>
            </w:r>
          </w:p>
        </w:tc>
        <w:tc>
          <w:tcPr>
            <w:tcW w:w="6677" w:type="dxa"/>
          </w:tcPr>
          <w:p w14:paraId="1BDAE636" w14:textId="4DEFE88F" w:rsidR="00A8144F" w:rsidRDefault="00A8144F" w:rsidP="00A8144F">
            <w:r>
              <w:t>Depending on whether the UE is or not camping already in this cell, the information provided may be helpful to decide on whether to perform or not measurements and/or cell reselection</w:t>
            </w:r>
          </w:p>
        </w:tc>
      </w:tr>
      <w:tr w:rsidR="00525EE6" w14:paraId="737C52C3" w14:textId="77777777" w:rsidTr="00F562E4">
        <w:tc>
          <w:tcPr>
            <w:tcW w:w="1587" w:type="dxa"/>
          </w:tcPr>
          <w:p w14:paraId="5A7A048D" w14:textId="086D8328" w:rsidR="00525EE6" w:rsidRDefault="00525EE6" w:rsidP="00525EE6">
            <w:r>
              <w:rPr>
                <w:rFonts w:eastAsia="PMingLiU" w:hint="eastAsia"/>
                <w:lang w:eastAsia="zh-TW"/>
              </w:rPr>
              <w:t>I</w:t>
            </w:r>
            <w:r>
              <w:rPr>
                <w:rFonts w:eastAsia="PMingLiU"/>
                <w:lang w:eastAsia="zh-TW"/>
              </w:rPr>
              <w:t>TRI</w:t>
            </w:r>
          </w:p>
        </w:tc>
        <w:tc>
          <w:tcPr>
            <w:tcW w:w="1367" w:type="dxa"/>
          </w:tcPr>
          <w:p w14:paraId="160D6ED7" w14:textId="6C4D4376" w:rsidR="00525EE6" w:rsidRDefault="00525EE6" w:rsidP="00525EE6">
            <w:r>
              <w:rPr>
                <w:rFonts w:eastAsia="PMingLiU" w:hint="eastAsia"/>
                <w:lang w:eastAsia="zh-TW"/>
              </w:rPr>
              <w:t>c</w:t>
            </w:r>
          </w:p>
        </w:tc>
        <w:tc>
          <w:tcPr>
            <w:tcW w:w="6677" w:type="dxa"/>
          </w:tcPr>
          <w:p w14:paraId="1C61EAE0" w14:textId="6B21ECF7" w:rsidR="00525EE6" w:rsidRDefault="00525EE6" w:rsidP="00525EE6">
            <w:r>
              <w:rPr>
                <w:rFonts w:eastAsia="PMingLiU" w:hint="eastAsia"/>
                <w:lang w:eastAsia="zh-TW"/>
              </w:rPr>
              <w:t>I</w:t>
            </w:r>
            <w:r>
              <w:rPr>
                <w:rFonts w:eastAsia="PMingLiU"/>
                <w:lang w:eastAsia="zh-TW"/>
              </w:rPr>
              <w:t xml:space="preserve">f UE knowing when the serving cell is going to stop serve the area, UE could initiate </w:t>
            </w:r>
            <w:proofErr w:type="spellStart"/>
            <w:r>
              <w:rPr>
                <w:rFonts w:eastAsia="PMingLiU"/>
                <w:lang w:val="en" w:eastAsia="zh-TW"/>
              </w:rPr>
              <w:t>neighbour</w:t>
            </w:r>
            <w:proofErr w:type="spellEnd"/>
            <w:r>
              <w:rPr>
                <w:rFonts w:eastAsia="PMingLiU"/>
                <w:lang w:val="en" w:eastAsia="zh-TW"/>
              </w:rPr>
              <w:t xml:space="preserve"> cell search and measurements</w:t>
            </w:r>
            <w:r>
              <w:rPr>
                <w:rFonts w:eastAsia="PMingLiU"/>
                <w:lang w:eastAsia="zh-TW"/>
              </w:rPr>
              <w:t xml:space="preserve"> for cell reselection accordingly. In the case of cell reselection when feeder link switch, UE may stay with the same cell/gNB based on cell reselection priority if configured. </w:t>
            </w:r>
          </w:p>
        </w:tc>
      </w:tr>
      <w:tr w:rsidR="00276030" w14:paraId="7FE5D3E4" w14:textId="77777777" w:rsidTr="00F562E4">
        <w:tc>
          <w:tcPr>
            <w:tcW w:w="1587" w:type="dxa"/>
          </w:tcPr>
          <w:p w14:paraId="2F5AE4CA" w14:textId="4CC5CD11" w:rsidR="00276030" w:rsidRPr="00276030" w:rsidRDefault="00276030" w:rsidP="00525EE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67" w:type="dxa"/>
          </w:tcPr>
          <w:p w14:paraId="4D07D8FF" w14:textId="5B58E35C" w:rsidR="00276030" w:rsidRPr="00276030" w:rsidRDefault="00276030" w:rsidP="00525EE6">
            <w:pPr>
              <w:rPr>
                <w:rFonts w:eastAsiaTheme="minorEastAsia" w:hint="eastAsia"/>
                <w:lang w:eastAsia="zh-CN"/>
              </w:rPr>
            </w:pPr>
            <w:r>
              <w:rPr>
                <w:rFonts w:eastAsiaTheme="minorEastAsia" w:hint="eastAsia"/>
                <w:lang w:eastAsia="zh-CN"/>
              </w:rPr>
              <w:t>a</w:t>
            </w:r>
          </w:p>
        </w:tc>
        <w:tc>
          <w:tcPr>
            <w:tcW w:w="6677" w:type="dxa"/>
          </w:tcPr>
          <w:p w14:paraId="28B67A30" w14:textId="29223B32" w:rsidR="00276030" w:rsidRDefault="00276030" w:rsidP="00276030">
            <w:pPr>
              <w:rPr>
                <w:lang w:val="en-US" w:eastAsia="zh-CN"/>
              </w:rPr>
            </w:pPr>
            <w:r>
              <w:rPr>
                <w:rFonts w:eastAsiaTheme="minorEastAsia"/>
                <w:lang w:eastAsia="zh-CN"/>
              </w:rPr>
              <w:t xml:space="preserve">If </w:t>
            </w:r>
            <w:r>
              <w:rPr>
                <w:rFonts w:eastAsiaTheme="minorEastAsia"/>
                <w:lang w:val="en" w:eastAsia="zh-CN"/>
              </w:rPr>
              <w:t>the timing information</w:t>
            </w:r>
            <w:r>
              <w:rPr>
                <w:rFonts w:hint="eastAsia"/>
                <w:lang w:val="en-US" w:eastAsia="zh-CN"/>
              </w:rPr>
              <w:t xml:space="preserve"> on when a cell is going to stop serving the area</w:t>
            </w:r>
            <w:r>
              <w:rPr>
                <w:lang w:val="en-US" w:eastAsia="zh-CN"/>
              </w:rPr>
              <w:t xml:space="preserve"> is only include serving cell, we think the timing information should be used to trigger UE to perform neighour cell measurement. </w:t>
            </w:r>
          </w:p>
          <w:p w14:paraId="411C90A5" w14:textId="63353EF5" w:rsidR="00276030" w:rsidRPr="00276030" w:rsidRDefault="00276030" w:rsidP="00525EE6">
            <w:pPr>
              <w:rPr>
                <w:rFonts w:eastAsiaTheme="minorEastAsia" w:hint="eastAsia"/>
                <w:lang w:val="en-US" w:eastAsia="zh-CN"/>
              </w:rPr>
            </w:pPr>
          </w:p>
        </w:tc>
      </w:tr>
    </w:tbl>
    <w:p w14:paraId="356BC711" w14:textId="77777777" w:rsidR="00B24632" w:rsidRPr="00DB4707" w:rsidRDefault="00B24632">
      <w:pPr>
        <w:rPr>
          <w:rFonts w:eastAsia="宋体"/>
          <w:lang w:eastAsia="zh-CN"/>
        </w:rPr>
      </w:pPr>
    </w:p>
    <w:p w14:paraId="02C0B211" w14:textId="77777777" w:rsidR="00B24632" w:rsidRDefault="00543A1F">
      <w:pPr>
        <w:rPr>
          <w:lang w:val="en-US" w:eastAsia="zh-CN"/>
        </w:rPr>
      </w:pPr>
      <w:r>
        <w:rPr>
          <w:rFonts w:eastAsia="宋体"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af6"/>
        <w:numPr>
          <w:ilvl w:val="3"/>
          <w:numId w:val="0"/>
        </w:numPr>
        <w:ind w:leftChars="200" w:left="42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af6"/>
        <w:numPr>
          <w:ilvl w:val="3"/>
          <w:numId w:val="0"/>
        </w:numPr>
        <w:ind w:leftChars="200" w:left="42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af6"/>
        <w:numPr>
          <w:ilvl w:val="3"/>
          <w:numId w:val="0"/>
        </w:numPr>
        <w:ind w:leftChars="200" w:left="420"/>
        <w:rPr>
          <w:lang w:val="en-US" w:eastAsia="zh-CN"/>
        </w:rPr>
      </w:pPr>
      <w:r>
        <w:rPr>
          <w:rFonts w:hint="eastAsia"/>
          <w:lang w:val="en-US" w:eastAsia="zh-CN"/>
        </w:rPr>
        <w:t>c) Other</w:t>
      </w:r>
    </w:p>
    <w:p w14:paraId="499BAE80" w14:textId="77777777" w:rsidR="00B24632" w:rsidRDefault="00543A1F">
      <w:pPr>
        <w:rPr>
          <w:lang w:val="en-US" w:eastAsia="zh-CN"/>
        </w:rPr>
      </w:pPr>
      <w:r>
        <w:rPr>
          <w:rFonts w:eastAsia="宋体" w:hint="eastAsia"/>
          <w:lang w:val="en-US" w:eastAsia="zh-CN"/>
        </w:rPr>
        <w:t>Companies are encouraged to choose one or more from the options above and justify their selection.</w:t>
      </w:r>
    </w:p>
    <w:p w14:paraId="74824AB3" w14:textId="77777777" w:rsidR="00B24632" w:rsidRDefault="00543A1F">
      <w:pPr>
        <w:rPr>
          <w:rFonts w:eastAsia="宋体"/>
          <w:b/>
          <w:bCs/>
          <w:lang w:val="en-US" w:eastAsia="zh-CN"/>
        </w:rPr>
      </w:pPr>
      <w:r>
        <w:rPr>
          <w:rFonts w:eastAsia="宋体"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af1"/>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r w:rsidR="00682C82" w14:paraId="40CF5D3E" w14:textId="77777777" w:rsidTr="006869CD">
        <w:tc>
          <w:tcPr>
            <w:tcW w:w="1587" w:type="dxa"/>
          </w:tcPr>
          <w:p w14:paraId="5C817BC8" w14:textId="6E38ED96" w:rsidR="00682C82" w:rsidRDefault="00682C82" w:rsidP="00E647DC">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E768278" w14:textId="49A49856" w:rsidR="00682C82" w:rsidRDefault="00682C82" w:rsidP="00E647DC">
            <w:pPr>
              <w:rPr>
                <w:lang w:eastAsia="zh-CN"/>
              </w:rPr>
            </w:pPr>
            <w:proofErr w:type="spellStart"/>
            <w:r>
              <w:rPr>
                <w:lang w:eastAsia="zh-CN"/>
              </w:rPr>
              <w:t>A,b</w:t>
            </w:r>
            <w:proofErr w:type="spellEnd"/>
          </w:p>
        </w:tc>
        <w:tc>
          <w:tcPr>
            <w:tcW w:w="6683" w:type="dxa"/>
          </w:tcPr>
          <w:p w14:paraId="53781520" w14:textId="55AECBCD" w:rsidR="00682C82" w:rsidRDefault="00682C82" w:rsidP="00E647DC">
            <w:pPr>
              <w:rPr>
                <w:lang w:eastAsia="zh-CN"/>
              </w:rPr>
            </w:pPr>
            <w:r>
              <w:rPr>
                <w:lang w:eastAsia="zh-CN"/>
              </w:rPr>
              <w:t>When the neighbour cell is available, UE can perform measurement and further determine if cell reselection is needed.</w:t>
            </w:r>
          </w:p>
        </w:tc>
      </w:tr>
      <w:tr w:rsidR="00CD4F56" w14:paraId="01DAB020" w14:textId="77777777" w:rsidTr="006869CD">
        <w:tc>
          <w:tcPr>
            <w:tcW w:w="1587" w:type="dxa"/>
          </w:tcPr>
          <w:p w14:paraId="05093F34" w14:textId="2993B0CA" w:rsidR="00CD4F56" w:rsidRDefault="00CD4F56" w:rsidP="00CD4F56">
            <w:pPr>
              <w:rPr>
                <w:lang w:eastAsia="zh-CN"/>
              </w:rPr>
            </w:pPr>
            <w:r>
              <w:t xml:space="preserve">NEC </w:t>
            </w:r>
          </w:p>
        </w:tc>
        <w:tc>
          <w:tcPr>
            <w:tcW w:w="1361" w:type="dxa"/>
          </w:tcPr>
          <w:p w14:paraId="4ECA6AA8" w14:textId="21F20A0E" w:rsidR="00CD4F56" w:rsidRDefault="00CD4F56" w:rsidP="00CD4F56">
            <w:pPr>
              <w:rPr>
                <w:lang w:eastAsia="zh-CN"/>
              </w:rPr>
            </w:pPr>
            <w:r>
              <w:t>b</w:t>
            </w:r>
          </w:p>
        </w:tc>
        <w:tc>
          <w:tcPr>
            <w:tcW w:w="6683" w:type="dxa"/>
          </w:tcPr>
          <w:p w14:paraId="466A94C9" w14:textId="783F7835" w:rsidR="00CD4F56" w:rsidRDefault="00CD4F56" w:rsidP="00CD4F56">
            <w:pPr>
              <w:rPr>
                <w:lang w:eastAsia="zh-CN"/>
              </w:rPr>
            </w:pPr>
            <w:r>
              <w:t xml:space="preserve">In hard feeder link switch, this is useful for UE to find the target cell quickly and directly, note that </w:t>
            </w:r>
            <w:r w:rsidRPr="004424BE">
              <w:t xml:space="preserve">radio-based reselection criteria </w:t>
            </w:r>
            <w:r>
              <w:t>still have to be</w:t>
            </w:r>
            <w:r w:rsidRPr="004424BE">
              <w:t xml:space="preserve"> met</w:t>
            </w:r>
          </w:p>
        </w:tc>
      </w:tr>
      <w:tr w:rsidR="00964C23" w14:paraId="4509EFED" w14:textId="77777777" w:rsidTr="006869CD">
        <w:tc>
          <w:tcPr>
            <w:tcW w:w="1587" w:type="dxa"/>
          </w:tcPr>
          <w:p w14:paraId="6F898F07" w14:textId="181B16FE" w:rsidR="00964C23" w:rsidRDefault="00964C23" w:rsidP="00CD4F56">
            <w:r>
              <w:t>Ericsson</w:t>
            </w:r>
          </w:p>
        </w:tc>
        <w:tc>
          <w:tcPr>
            <w:tcW w:w="1361" w:type="dxa"/>
          </w:tcPr>
          <w:p w14:paraId="0B40FACE" w14:textId="4E028E2E" w:rsidR="00964C23" w:rsidRDefault="001C3D09" w:rsidP="00CD4F56">
            <w:r>
              <w:t>a)b)</w:t>
            </w:r>
          </w:p>
        </w:tc>
        <w:tc>
          <w:tcPr>
            <w:tcW w:w="6683" w:type="dxa"/>
          </w:tcPr>
          <w:p w14:paraId="56E25CAB" w14:textId="221A182F" w:rsidR="00964C23" w:rsidRDefault="001C3D09" w:rsidP="00CD4F56">
            <w:r>
              <w:t>It can be used for the cell ranking to exclude cells from the list that are about to disappear</w:t>
            </w:r>
          </w:p>
        </w:tc>
      </w:tr>
      <w:tr w:rsidR="00F562E4" w14:paraId="46D93F2C" w14:textId="77777777" w:rsidTr="00F562E4">
        <w:tc>
          <w:tcPr>
            <w:tcW w:w="1587" w:type="dxa"/>
            <w:hideMark/>
          </w:tcPr>
          <w:p w14:paraId="7FFD44AA" w14:textId="77777777" w:rsidR="00F562E4" w:rsidRDefault="00F562E4">
            <w:pPr>
              <w:rPr>
                <w:rFonts w:eastAsia="Malgun Gothic"/>
                <w:lang w:eastAsia="ko-KR"/>
              </w:rPr>
            </w:pPr>
            <w:r>
              <w:rPr>
                <w:rFonts w:eastAsia="Malgun Gothic"/>
                <w:lang w:eastAsia="ko-KR"/>
              </w:rPr>
              <w:lastRenderedPageBreak/>
              <w:t>LG</w:t>
            </w:r>
          </w:p>
        </w:tc>
        <w:tc>
          <w:tcPr>
            <w:tcW w:w="1361" w:type="dxa"/>
            <w:hideMark/>
          </w:tcPr>
          <w:p w14:paraId="324026EB" w14:textId="77777777" w:rsidR="00F562E4" w:rsidRDefault="00F562E4">
            <w:pPr>
              <w:rPr>
                <w:rFonts w:eastAsia="Malgun Gothic"/>
                <w:lang w:eastAsia="ko-KR"/>
              </w:rPr>
            </w:pPr>
            <w:r>
              <w:rPr>
                <w:rFonts w:eastAsia="Malgun Gothic"/>
                <w:lang w:eastAsia="ko-KR"/>
              </w:rPr>
              <w:t>Option a)</w:t>
            </w:r>
          </w:p>
        </w:tc>
        <w:tc>
          <w:tcPr>
            <w:tcW w:w="6683" w:type="dxa"/>
            <w:hideMark/>
          </w:tcPr>
          <w:p w14:paraId="6221D445" w14:textId="18582D45" w:rsidR="00F562E4" w:rsidRDefault="00F562E4" w:rsidP="00F562E4">
            <w:pPr>
              <w:rPr>
                <w:rFonts w:eastAsia="Malgun Gothic"/>
                <w:lang w:eastAsia="ko-KR"/>
              </w:rPr>
            </w:pPr>
            <w:r>
              <w:rPr>
                <w:rFonts w:eastAsia="Malgun Gothic"/>
                <w:lang w:eastAsia="ko-KR"/>
              </w:rPr>
              <w:t xml:space="preserve">Similarly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r w:rsidR="0035535D" w14:paraId="2FE1A1F2" w14:textId="77777777" w:rsidTr="00F562E4">
        <w:tc>
          <w:tcPr>
            <w:tcW w:w="1587" w:type="dxa"/>
          </w:tcPr>
          <w:p w14:paraId="3CB66582" w14:textId="789CF056" w:rsidR="0035535D" w:rsidRDefault="0035535D" w:rsidP="0035535D">
            <w:pPr>
              <w:rPr>
                <w:rFonts w:eastAsia="Malgun Gothic"/>
                <w:lang w:eastAsia="ko-KR"/>
              </w:rPr>
            </w:pPr>
            <w:proofErr w:type="spellStart"/>
            <w:r>
              <w:t>Convida</w:t>
            </w:r>
            <w:proofErr w:type="spellEnd"/>
          </w:p>
        </w:tc>
        <w:tc>
          <w:tcPr>
            <w:tcW w:w="1361" w:type="dxa"/>
          </w:tcPr>
          <w:p w14:paraId="3C60F103" w14:textId="37BD1026" w:rsidR="0035535D" w:rsidRDefault="0035535D" w:rsidP="0035535D">
            <w:pPr>
              <w:rPr>
                <w:rFonts w:eastAsia="Malgun Gothic"/>
                <w:lang w:eastAsia="ko-KR"/>
              </w:rPr>
            </w:pPr>
            <w:r w:rsidRPr="003E3F48">
              <w:t>a)</w:t>
            </w:r>
            <w:r>
              <w:t xml:space="preserve"> and b</w:t>
            </w:r>
            <w:r w:rsidRPr="003E3F48">
              <w:t>)</w:t>
            </w:r>
          </w:p>
        </w:tc>
        <w:tc>
          <w:tcPr>
            <w:tcW w:w="6683" w:type="dxa"/>
          </w:tcPr>
          <w:p w14:paraId="6E0AD030" w14:textId="6B2153D9" w:rsidR="0035535D" w:rsidRDefault="0035535D" w:rsidP="0035535D">
            <w:pPr>
              <w:rPr>
                <w:rFonts w:eastAsia="Malgun Gothic"/>
                <w:lang w:eastAsia="ko-KR"/>
              </w:rPr>
            </w:pPr>
            <w:r>
              <w:t>Assuming that the satellite ephemeris and UE location is known, both options a) and b) can be considered, including when to relax measurements. Per Q2 and [18], mobility states and measurement rules/relaxation as currently defined in TS 38.304 need to be enhanced for NTN scenarios with timing information as one possible criterion.</w:t>
            </w:r>
          </w:p>
        </w:tc>
      </w:tr>
      <w:tr w:rsidR="0034039F" w14:paraId="1A25BE7D" w14:textId="77777777" w:rsidTr="00F562E4">
        <w:tc>
          <w:tcPr>
            <w:tcW w:w="1587" w:type="dxa"/>
          </w:tcPr>
          <w:p w14:paraId="7136DAC7" w14:textId="1DC4F45C" w:rsidR="0034039F" w:rsidRDefault="0034039F" w:rsidP="0034039F">
            <w:r>
              <w:t>Intel</w:t>
            </w:r>
          </w:p>
        </w:tc>
        <w:tc>
          <w:tcPr>
            <w:tcW w:w="1361" w:type="dxa"/>
          </w:tcPr>
          <w:p w14:paraId="6073F775" w14:textId="27DF3C66" w:rsidR="0034039F" w:rsidRPr="003E3F48" w:rsidRDefault="0034039F" w:rsidP="0034039F">
            <w:r>
              <w:t>a and b</w:t>
            </w:r>
          </w:p>
        </w:tc>
        <w:tc>
          <w:tcPr>
            <w:tcW w:w="6683" w:type="dxa"/>
          </w:tcPr>
          <w:p w14:paraId="5BE92463" w14:textId="308B8554" w:rsidR="0034039F" w:rsidRDefault="0034039F" w:rsidP="0034039F">
            <w:r>
              <w:t>Similar comment to previous question applies</w:t>
            </w:r>
          </w:p>
        </w:tc>
      </w:tr>
      <w:tr w:rsidR="00525EE6" w14:paraId="551AA9E7" w14:textId="77777777" w:rsidTr="00F562E4">
        <w:tc>
          <w:tcPr>
            <w:tcW w:w="1587" w:type="dxa"/>
          </w:tcPr>
          <w:p w14:paraId="64163D96" w14:textId="22D8FDF9" w:rsidR="00525EE6" w:rsidRDefault="00525EE6" w:rsidP="00525EE6">
            <w:r>
              <w:rPr>
                <w:rFonts w:eastAsia="PMingLiU" w:hint="eastAsia"/>
                <w:lang w:eastAsia="zh-TW"/>
              </w:rPr>
              <w:t>I</w:t>
            </w:r>
            <w:r>
              <w:rPr>
                <w:rFonts w:eastAsia="PMingLiU"/>
                <w:lang w:eastAsia="zh-TW"/>
              </w:rPr>
              <w:t>TRI</w:t>
            </w:r>
          </w:p>
        </w:tc>
        <w:tc>
          <w:tcPr>
            <w:tcW w:w="1361" w:type="dxa"/>
          </w:tcPr>
          <w:p w14:paraId="4445930F" w14:textId="7993F074" w:rsidR="00525EE6" w:rsidRDefault="00525EE6" w:rsidP="00525EE6">
            <w:r>
              <w:rPr>
                <w:rFonts w:eastAsia="PMingLiU" w:hint="eastAsia"/>
                <w:lang w:eastAsia="zh-TW"/>
              </w:rPr>
              <w:t>a</w:t>
            </w:r>
          </w:p>
        </w:tc>
        <w:tc>
          <w:tcPr>
            <w:tcW w:w="6683" w:type="dxa"/>
          </w:tcPr>
          <w:p w14:paraId="3C27920C" w14:textId="3B7C786B" w:rsidR="00525EE6" w:rsidRDefault="00525EE6" w:rsidP="00525EE6">
            <w:r>
              <w:rPr>
                <w:rFonts w:eastAsia="PMingLiU"/>
                <w:lang w:eastAsia="zh-TW"/>
              </w:rPr>
              <w:t>Network may configure UE to perfor</w:t>
            </w:r>
            <w:r>
              <w:rPr>
                <w:rFonts w:eastAsia="PMingLiU" w:hint="eastAsia"/>
                <w:lang w:eastAsia="zh-TW"/>
              </w:rPr>
              <w:t>m</w:t>
            </w:r>
            <w:r>
              <w:rPr>
                <w:rFonts w:eastAsia="PMingLiU"/>
                <w:lang w:eastAsia="zh-TW"/>
              </w:rPr>
              <w:t xml:space="preserve"> IDLE mode measurements. The timing information about when a cell starts to be available for measurement could prevent UE from searching unavailable cells to reduce UE power consumption.</w:t>
            </w:r>
          </w:p>
        </w:tc>
      </w:tr>
      <w:tr w:rsidR="00276030" w14:paraId="1EF74C93" w14:textId="77777777" w:rsidTr="00F562E4">
        <w:tc>
          <w:tcPr>
            <w:tcW w:w="1587" w:type="dxa"/>
          </w:tcPr>
          <w:p w14:paraId="2942895E" w14:textId="6A676254" w:rsidR="00276030" w:rsidRPr="00276030" w:rsidRDefault="00276030" w:rsidP="00525EE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61" w:type="dxa"/>
          </w:tcPr>
          <w:p w14:paraId="789CA5EC" w14:textId="16553A27" w:rsidR="00276030" w:rsidRPr="00276030" w:rsidRDefault="00276030" w:rsidP="00525EE6">
            <w:pPr>
              <w:rPr>
                <w:rFonts w:eastAsiaTheme="minorEastAsia" w:hint="eastAsia"/>
                <w:lang w:eastAsia="zh-CN"/>
              </w:rPr>
            </w:pPr>
            <w:r>
              <w:rPr>
                <w:rFonts w:eastAsiaTheme="minorEastAsia"/>
                <w:lang w:eastAsia="zh-CN"/>
              </w:rPr>
              <w:t>a and b</w:t>
            </w:r>
          </w:p>
        </w:tc>
        <w:tc>
          <w:tcPr>
            <w:tcW w:w="6683" w:type="dxa"/>
          </w:tcPr>
          <w:p w14:paraId="2C965994" w14:textId="1E5C07EA" w:rsidR="00276030" w:rsidRDefault="00DD293D" w:rsidP="00DD293D">
            <w:pPr>
              <w:rPr>
                <w:rFonts w:eastAsia="PMingLiU"/>
                <w:lang w:eastAsia="zh-TW"/>
              </w:rPr>
            </w:pPr>
            <w:r w:rsidRPr="00DD293D">
              <w:rPr>
                <w:rFonts w:eastAsiaTheme="minorEastAsia"/>
                <w:lang w:eastAsia="zh-CN"/>
              </w:rPr>
              <w:t xml:space="preserve">If neighour cell is </w:t>
            </w:r>
            <w:r>
              <w:rPr>
                <w:rFonts w:eastAsiaTheme="minorEastAsia"/>
                <w:lang w:eastAsia="zh-CN"/>
              </w:rPr>
              <w:t>available, the UE can perform neighbour cell measurement and decide whether selects it.</w:t>
            </w:r>
          </w:p>
        </w:tc>
      </w:tr>
    </w:tbl>
    <w:p w14:paraId="5DAB533F" w14:textId="77777777" w:rsidR="00B24632" w:rsidRDefault="00B24632">
      <w:pPr>
        <w:rPr>
          <w:lang w:val="en-US" w:eastAsia="zh-CN"/>
        </w:rPr>
      </w:pPr>
    </w:p>
    <w:p w14:paraId="10A56D3C"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宋体"/>
          <w:lang w:val="en-US" w:eastAsia="zh-CN"/>
        </w:rPr>
      </w:pPr>
      <w:r>
        <w:rPr>
          <w:rFonts w:eastAsia="宋体" w:hint="eastAsia"/>
          <w:lang w:val="en-US" w:eastAsia="zh-CN"/>
        </w:rPr>
        <w:t>The following options have been proposed on how to provide the timing information to UE:</w:t>
      </w:r>
    </w:p>
    <w:p w14:paraId="2FF65879" w14:textId="77777777" w:rsidR="00B24632" w:rsidRDefault="00543A1F">
      <w:pPr>
        <w:pStyle w:val="af6"/>
        <w:numPr>
          <w:ilvl w:val="0"/>
          <w:numId w:val="5"/>
        </w:numPr>
        <w:ind w:leftChars="200" w:left="420"/>
        <w:rPr>
          <w:lang w:val="en-US" w:eastAsia="zh-CN"/>
        </w:rPr>
      </w:pPr>
      <w:r>
        <w:rPr>
          <w:rFonts w:hint="eastAsia"/>
          <w:lang w:val="en-US" w:eastAsia="zh-CN"/>
        </w:rPr>
        <w:t xml:space="preserve"> System information [7]</w:t>
      </w:r>
    </w:p>
    <w:p w14:paraId="18ACF812" w14:textId="77777777" w:rsidR="00B24632" w:rsidRDefault="00543A1F">
      <w:pPr>
        <w:pStyle w:val="af6"/>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af6"/>
        <w:numPr>
          <w:ilvl w:val="0"/>
          <w:numId w:val="5"/>
        </w:numPr>
        <w:ind w:leftChars="200" w:left="42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547F27D0" w14:textId="77777777" w:rsidR="00B24632" w:rsidRDefault="00543A1F">
      <w:pPr>
        <w:pStyle w:val="af6"/>
        <w:numPr>
          <w:ilvl w:val="3"/>
          <w:numId w:val="0"/>
        </w:numPr>
        <w:ind w:leftChars="200" w:left="420"/>
        <w:rPr>
          <w:lang w:val="en-US" w:eastAsia="zh-CN"/>
        </w:rPr>
      </w:pPr>
      <w:r>
        <w:rPr>
          <w:rFonts w:hint="eastAsia"/>
          <w:lang w:val="en-US" w:eastAsia="zh-CN"/>
        </w:rPr>
        <w:t>c) Other</w:t>
      </w:r>
    </w:p>
    <w:p w14:paraId="2D273A25" w14:textId="77777777" w:rsidR="00B24632" w:rsidRDefault="00543A1F">
      <w:pPr>
        <w:rPr>
          <w:rFonts w:eastAsia="宋体"/>
          <w:b/>
          <w:bCs/>
          <w:lang w:val="en-US" w:eastAsia="zh-CN"/>
        </w:rPr>
      </w:pPr>
      <w:r>
        <w:rPr>
          <w:rFonts w:eastAsia="宋体" w:hint="eastAsia"/>
          <w:b/>
          <w:bCs/>
          <w:lang w:val="en-US" w:eastAsia="zh-CN"/>
        </w:rPr>
        <w:t>Question 4:  How the timing information is provided to UE?</w:t>
      </w:r>
    </w:p>
    <w:tbl>
      <w:tblPr>
        <w:tblStyle w:val="af1"/>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6" w:author="cmcc-Liu Yuzhen" w:date="2021-05-07T09:35:00Z"/>
        </w:trPr>
        <w:tc>
          <w:tcPr>
            <w:tcW w:w="1586" w:type="dxa"/>
          </w:tcPr>
          <w:p w14:paraId="098D930B" w14:textId="2B36B2FF" w:rsidR="00F34C3B" w:rsidRDefault="00F34C3B" w:rsidP="00F34C3B">
            <w:pPr>
              <w:rPr>
                <w:ins w:id="17" w:author="cmcc-Liu Yuzhen" w:date="2021-05-07T09:35:00Z"/>
              </w:rPr>
            </w:pPr>
            <w:ins w:id="18" w:author="cmcc-Liu Yuzhen" w:date="2021-05-07T09:35:00Z">
              <w:r>
                <w:rPr>
                  <w:rFonts w:hint="eastAsia"/>
                  <w:lang w:eastAsia="zh-CN"/>
                </w:rPr>
                <w:lastRenderedPageBreak/>
                <w:t>C</w:t>
              </w:r>
              <w:r>
                <w:rPr>
                  <w:lang w:eastAsia="zh-CN"/>
                </w:rPr>
                <w:t>MCC</w:t>
              </w:r>
            </w:ins>
          </w:p>
        </w:tc>
        <w:tc>
          <w:tcPr>
            <w:tcW w:w="1359" w:type="dxa"/>
          </w:tcPr>
          <w:p w14:paraId="174EB7C8" w14:textId="6C7D9BC1" w:rsidR="00F34C3B" w:rsidRDefault="00F34C3B" w:rsidP="00F34C3B">
            <w:pPr>
              <w:rPr>
                <w:ins w:id="19" w:author="cmcc-Liu Yuzhen" w:date="2021-05-07T09:35:00Z"/>
              </w:rPr>
            </w:pPr>
            <w:proofErr w:type="spellStart"/>
            <w:ins w:id="20" w:author="cmcc-Liu Yuzhen" w:date="2021-05-07T09:35:00Z">
              <w:r>
                <w:rPr>
                  <w:lang w:eastAsia="zh-CN"/>
                </w:rPr>
                <w:t>a</w:t>
              </w:r>
              <w:proofErr w:type="spellEnd"/>
              <w:r>
                <w:rPr>
                  <w:lang w:eastAsia="zh-CN"/>
                </w:rPr>
                <w:t xml:space="preserve"> with comments</w:t>
              </w:r>
            </w:ins>
          </w:p>
        </w:tc>
        <w:tc>
          <w:tcPr>
            <w:tcW w:w="6686" w:type="dxa"/>
          </w:tcPr>
          <w:p w14:paraId="41ED42A2" w14:textId="29CD2104" w:rsidR="00F34C3B" w:rsidRDefault="00F34C3B" w:rsidP="00F34C3B">
            <w:pPr>
              <w:rPr>
                <w:ins w:id="21" w:author="cmcc-Liu Yuzhen" w:date="2021-05-07T09:35:00Z"/>
              </w:rPr>
            </w:pPr>
            <w:ins w:id="22" w:author="cmcc-Liu Yuzhen" w:date="2021-05-07T09:35:00Z">
              <w:r>
                <w:t xml:space="preserve">System information could be used for both </w:t>
              </w:r>
              <w:r w:rsidRPr="00401219">
                <w:t>Earth Fixed and Earth moving</w:t>
              </w:r>
              <w:r>
                <w:t xml:space="preserve"> scenarios.</w:t>
              </w:r>
            </w:ins>
          </w:p>
        </w:tc>
      </w:tr>
      <w:tr w:rsidR="00682C82" w14:paraId="707A3532" w14:textId="77777777" w:rsidTr="006869CD">
        <w:tc>
          <w:tcPr>
            <w:tcW w:w="1586" w:type="dxa"/>
          </w:tcPr>
          <w:p w14:paraId="15327D19" w14:textId="1B57A5E5" w:rsidR="00682C82" w:rsidRDefault="00682C82" w:rsidP="00F34C3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4CF5D8C9" w14:textId="478E26D1" w:rsidR="00682C82" w:rsidRDefault="00682C82" w:rsidP="00F34C3B">
            <w:pPr>
              <w:rPr>
                <w:lang w:eastAsia="zh-CN"/>
              </w:rPr>
            </w:pPr>
            <w:r>
              <w:rPr>
                <w:lang w:eastAsia="zh-CN"/>
              </w:rPr>
              <w:t>A, c</w:t>
            </w:r>
          </w:p>
        </w:tc>
        <w:tc>
          <w:tcPr>
            <w:tcW w:w="6686" w:type="dxa"/>
          </w:tcPr>
          <w:p w14:paraId="0E8A7369" w14:textId="241EBD84" w:rsidR="00682C82" w:rsidRDefault="00682C82" w:rsidP="00F34C3B">
            <w:r>
              <w:rPr>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rsidR="00DB4707" w14:paraId="3070A719" w14:textId="77777777" w:rsidTr="00DB4707">
        <w:tc>
          <w:tcPr>
            <w:tcW w:w="1586" w:type="dxa"/>
          </w:tcPr>
          <w:p w14:paraId="48903DEC" w14:textId="77777777" w:rsidR="00DB4707" w:rsidRDefault="00DB4707" w:rsidP="00CA537F">
            <w:pPr>
              <w:rPr>
                <w:lang w:eastAsia="zh-CN"/>
              </w:rPr>
            </w:pPr>
            <w:r>
              <w:rPr>
                <w:rFonts w:hint="eastAsia"/>
                <w:lang w:eastAsia="zh-CN"/>
              </w:rPr>
              <w:t>CATT</w:t>
            </w:r>
          </w:p>
        </w:tc>
        <w:tc>
          <w:tcPr>
            <w:tcW w:w="1359" w:type="dxa"/>
          </w:tcPr>
          <w:p w14:paraId="60A466B7" w14:textId="77777777" w:rsidR="00DB4707" w:rsidRDefault="00DB4707" w:rsidP="00CA537F">
            <w:pPr>
              <w:rPr>
                <w:lang w:eastAsia="zh-CN"/>
              </w:rPr>
            </w:pPr>
            <w:r>
              <w:rPr>
                <w:rFonts w:hint="eastAsia"/>
                <w:lang w:eastAsia="zh-CN"/>
              </w:rPr>
              <w:t>a) with comments</w:t>
            </w:r>
          </w:p>
        </w:tc>
        <w:tc>
          <w:tcPr>
            <w:tcW w:w="6686" w:type="dxa"/>
          </w:tcPr>
          <w:p w14:paraId="1E056E79" w14:textId="77777777" w:rsidR="00DB4707" w:rsidRDefault="00DB4707" w:rsidP="00CA537F">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516BD253" w14:textId="77777777" w:rsidR="00DB4707" w:rsidRDefault="00DB4707" w:rsidP="00CA537F">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CD4F56" w14:paraId="376A2053" w14:textId="77777777" w:rsidTr="00DB4707">
        <w:tc>
          <w:tcPr>
            <w:tcW w:w="1586" w:type="dxa"/>
          </w:tcPr>
          <w:p w14:paraId="6E974F6B" w14:textId="67A10832" w:rsidR="00CD4F56" w:rsidRDefault="00CD4F56" w:rsidP="00CD4F56">
            <w:pPr>
              <w:rPr>
                <w:lang w:eastAsia="zh-CN"/>
              </w:rPr>
            </w:pPr>
            <w:r>
              <w:t>NEC</w:t>
            </w:r>
          </w:p>
        </w:tc>
        <w:tc>
          <w:tcPr>
            <w:tcW w:w="1359" w:type="dxa"/>
          </w:tcPr>
          <w:p w14:paraId="27C4518A" w14:textId="77777777" w:rsidR="00CD4F56" w:rsidRDefault="00CD4F56" w:rsidP="00CD4F56">
            <w:r>
              <w:t>a) also, for earth moving scenario</w:t>
            </w:r>
          </w:p>
          <w:p w14:paraId="3DCEAE83" w14:textId="3178D9C6" w:rsidR="00CD4F56" w:rsidRDefault="00CD4F56" w:rsidP="00CD4F56">
            <w:pPr>
              <w:rPr>
                <w:lang w:eastAsia="zh-CN"/>
              </w:rPr>
            </w:pPr>
            <w:r>
              <w:t xml:space="preserve">b) can be discuss later </w:t>
            </w:r>
          </w:p>
        </w:tc>
        <w:tc>
          <w:tcPr>
            <w:tcW w:w="6686" w:type="dxa"/>
          </w:tcPr>
          <w:p w14:paraId="3D09AE22" w14:textId="04475514" w:rsidR="00CD4F56" w:rsidRDefault="00CD4F56" w:rsidP="00CD4F56">
            <w:pPr>
              <w:rPr>
                <w:rFonts w:eastAsiaTheme="minorEastAsia"/>
                <w:lang w:eastAsia="zh-CN"/>
              </w:rPr>
            </w:pPr>
            <w:r>
              <w:t xml:space="preserve"> System information is better, since it is common information</w:t>
            </w:r>
          </w:p>
        </w:tc>
      </w:tr>
      <w:tr w:rsidR="001C3D09" w14:paraId="29667B4F" w14:textId="77777777" w:rsidTr="00DB4707">
        <w:tc>
          <w:tcPr>
            <w:tcW w:w="1586" w:type="dxa"/>
          </w:tcPr>
          <w:p w14:paraId="121DB86E" w14:textId="16C0C033" w:rsidR="001C3D09" w:rsidRDefault="001C3D09" w:rsidP="00CD4F56">
            <w:r>
              <w:t>Ericsson</w:t>
            </w:r>
          </w:p>
        </w:tc>
        <w:tc>
          <w:tcPr>
            <w:tcW w:w="1359" w:type="dxa"/>
          </w:tcPr>
          <w:p w14:paraId="19391C58" w14:textId="1A6F40DA" w:rsidR="001C3D09" w:rsidRDefault="001C3D09" w:rsidP="00CD4F56">
            <w:r>
              <w:t>A and b</w:t>
            </w:r>
          </w:p>
        </w:tc>
        <w:tc>
          <w:tcPr>
            <w:tcW w:w="6686" w:type="dxa"/>
          </w:tcPr>
          <w:p w14:paraId="3F012147" w14:textId="657731D3" w:rsidR="001C3D09" w:rsidRDefault="001C3D09" w:rsidP="00CD4F56">
            <w:r>
              <w:t>These are not exclusive</w:t>
            </w:r>
          </w:p>
        </w:tc>
      </w:tr>
      <w:tr w:rsidR="00CD2776" w14:paraId="0CAA8223" w14:textId="77777777" w:rsidTr="00CD2776">
        <w:tc>
          <w:tcPr>
            <w:tcW w:w="1586" w:type="dxa"/>
            <w:hideMark/>
          </w:tcPr>
          <w:p w14:paraId="41E4B9B2" w14:textId="77777777" w:rsidR="00CD2776" w:rsidRDefault="00CD2776">
            <w:pPr>
              <w:rPr>
                <w:rFonts w:eastAsia="Malgun Gothic"/>
                <w:lang w:eastAsia="ko-KR"/>
              </w:rPr>
            </w:pPr>
            <w:r>
              <w:rPr>
                <w:rFonts w:eastAsia="Malgun Gothic"/>
                <w:lang w:eastAsia="ko-KR"/>
              </w:rPr>
              <w:t>LG</w:t>
            </w:r>
          </w:p>
        </w:tc>
        <w:tc>
          <w:tcPr>
            <w:tcW w:w="1359" w:type="dxa"/>
            <w:hideMark/>
          </w:tcPr>
          <w:p w14:paraId="7EB4C3BE" w14:textId="77777777" w:rsidR="00CD2776" w:rsidRDefault="00CD2776">
            <w:pPr>
              <w:rPr>
                <w:rFonts w:eastAsia="Malgun Gothic"/>
                <w:lang w:eastAsia="ko-KR"/>
              </w:rPr>
            </w:pPr>
            <w:r>
              <w:rPr>
                <w:rFonts w:eastAsia="Malgun Gothic"/>
                <w:lang w:eastAsia="ko-KR"/>
              </w:rPr>
              <w:t>Option a), b)</w:t>
            </w:r>
          </w:p>
        </w:tc>
        <w:tc>
          <w:tcPr>
            <w:tcW w:w="6686" w:type="dxa"/>
            <w:hideMark/>
          </w:tcPr>
          <w:p w14:paraId="77C6474E" w14:textId="77777777" w:rsidR="00CD2776" w:rsidRDefault="00CD2776">
            <w:pPr>
              <w:rPr>
                <w:rFonts w:eastAsia="Malgun Gothic"/>
                <w:lang w:eastAsia="ko-KR"/>
              </w:rPr>
            </w:pPr>
            <w:r>
              <w:rPr>
                <w:rFonts w:eastAsia="Malgun Gothic"/>
                <w:lang w:eastAsia="ko-KR"/>
              </w:rPr>
              <w:t xml:space="preserve">Broadcast manner is simple approach. However, some UEs locating at opposite side inside a cell coverage may need different timing information of a cell. Thus, we can also consider providing the timing information via </w:t>
            </w:r>
            <w:proofErr w:type="spellStart"/>
            <w:r>
              <w:rPr>
                <w:rFonts w:eastAsia="Malgun Gothic"/>
                <w:lang w:eastAsia="ko-KR"/>
              </w:rPr>
              <w:t>RRCRelease</w:t>
            </w:r>
            <w:proofErr w:type="spellEnd"/>
            <w:r>
              <w:rPr>
                <w:rFonts w:eastAsia="Malgun Gothic"/>
                <w:lang w:eastAsia="ko-KR"/>
              </w:rPr>
              <w:t xml:space="preserve"> message.</w:t>
            </w:r>
          </w:p>
        </w:tc>
      </w:tr>
      <w:tr w:rsidR="0035535D" w14:paraId="24136DC6" w14:textId="77777777" w:rsidTr="00CD2776">
        <w:tc>
          <w:tcPr>
            <w:tcW w:w="1586" w:type="dxa"/>
          </w:tcPr>
          <w:p w14:paraId="6CC7B8AE" w14:textId="475BDDF5" w:rsidR="0035535D" w:rsidRDefault="0035535D" w:rsidP="0035535D">
            <w:pPr>
              <w:rPr>
                <w:rFonts w:eastAsia="Malgun Gothic"/>
                <w:lang w:eastAsia="ko-KR"/>
              </w:rPr>
            </w:pPr>
            <w:proofErr w:type="spellStart"/>
            <w:r>
              <w:t>Convida</w:t>
            </w:r>
            <w:proofErr w:type="spellEnd"/>
          </w:p>
        </w:tc>
        <w:tc>
          <w:tcPr>
            <w:tcW w:w="1359" w:type="dxa"/>
          </w:tcPr>
          <w:p w14:paraId="4504D4EF" w14:textId="2A5EE9E1" w:rsidR="0035535D" w:rsidRDefault="0035535D" w:rsidP="0035535D">
            <w:pPr>
              <w:rPr>
                <w:rFonts w:eastAsia="Malgun Gothic"/>
                <w:lang w:eastAsia="ko-KR"/>
              </w:rPr>
            </w:pPr>
            <w:r w:rsidRPr="003E3F48">
              <w:t>a)</w:t>
            </w:r>
            <w:r>
              <w:t xml:space="preserve"> b) and c)</w:t>
            </w:r>
          </w:p>
        </w:tc>
        <w:tc>
          <w:tcPr>
            <w:tcW w:w="6686" w:type="dxa"/>
          </w:tcPr>
          <w:p w14:paraId="6569BA0D" w14:textId="163F2978" w:rsidR="0035535D" w:rsidRDefault="0035535D" w:rsidP="0035535D">
            <w:pPr>
              <w:rPr>
                <w:rFonts w:eastAsia="Malgun Gothic"/>
                <w:lang w:eastAsia="ko-KR"/>
              </w:rPr>
            </w:pPr>
            <w:r>
              <w:t>SI and/or pre-configuration as part of satellite ephemeris are potential options. Again, “timing information” is ambiguous at this point and need not be an explicit time/timer. Furthermore, with respect to options a) &amp; b) TS 38.304 defines the following for cell reselection: “</w:t>
            </w:r>
            <w:r w:rsidRPr="00A32CC1">
              <w:t xml:space="preserve">Absolute priorities of different NR frequencies or inter-RAT frequencies may be provided to the UE in the system information, in the </w:t>
            </w:r>
            <w:proofErr w:type="spellStart"/>
            <w:r w:rsidRPr="00A32CC1">
              <w:t>RRCRelease</w:t>
            </w:r>
            <w:proofErr w:type="spellEnd"/>
            <w:r w:rsidRPr="00A32CC1">
              <w:t xml:space="preserve"> message, or by inheriting from another RAT at inter-</w:t>
            </w:r>
            <w:r w:rsidRPr="00C71069">
              <w:t>RAT cell (re)selection</w:t>
            </w:r>
            <w:r>
              <w:t>” These options for priorities could be re-used for NTN and timing information.</w:t>
            </w:r>
          </w:p>
        </w:tc>
      </w:tr>
      <w:tr w:rsidR="001C1FF4" w14:paraId="05D8C1C1" w14:textId="77777777" w:rsidTr="00CD2776">
        <w:tc>
          <w:tcPr>
            <w:tcW w:w="1586" w:type="dxa"/>
          </w:tcPr>
          <w:p w14:paraId="711D7CF8" w14:textId="300BF705" w:rsidR="001C1FF4" w:rsidRDefault="001C1FF4" w:rsidP="001C1FF4">
            <w:r>
              <w:t>Intel</w:t>
            </w:r>
          </w:p>
        </w:tc>
        <w:tc>
          <w:tcPr>
            <w:tcW w:w="1359" w:type="dxa"/>
          </w:tcPr>
          <w:p w14:paraId="13502391" w14:textId="56104DB0" w:rsidR="001C1FF4" w:rsidRPr="003E3F48" w:rsidRDefault="001C1FF4" w:rsidP="001C1FF4">
            <w:r>
              <w:t>a and b</w:t>
            </w:r>
          </w:p>
        </w:tc>
        <w:tc>
          <w:tcPr>
            <w:tcW w:w="6686" w:type="dxa"/>
          </w:tcPr>
          <w:p w14:paraId="047133B1" w14:textId="4A812EBB" w:rsidR="001C1FF4" w:rsidRDefault="001C1FF4" w:rsidP="001C1FF4">
            <w:r>
              <w:t>Share the same view as Nokia</w:t>
            </w:r>
          </w:p>
        </w:tc>
      </w:tr>
      <w:tr w:rsidR="00525EE6" w14:paraId="02640A5D" w14:textId="77777777" w:rsidTr="00CD2776">
        <w:tc>
          <w:tcPr>
            <w:tcW w:w="1586" w:type="dxa"/>
          </w:tcPr>
          <w:p w14:paraId="75E89319" w14:textId="284E08A8" w:rsidR="00525EE6" w:rsidRDefault="00525EE6" w:rsidP="00525EE6">
            <w:r>
              <w:rPr>
                <w:rFonts w:eastAsia="PMingLiU" w:hint="eastAsia"/>
                <w:lang w:eastAsia="zh-TW"/>
              </w:rPr>
              <w:t>I</w:t>
            </w:r>
            <w:r>
              <w:rPr>
                <w:rFonts w:eastAsia="PMingLiU"/>
                <w:lang w:eastAsia="zh-TW"/>
              </w:rPr>
              <w:t>TRI</w:t>
            </w:r>
          </w:p>
        </w:tc>
        <w:tc>
          <w:tcPr>
            <w:tcW w:w="1359" w:type="dxa"/>
          </w:tcPr>
          <w:p w14:paraId="76601905" w14:textId="54AED671" w:rsidR="00525EE6" w:rsidRDefault="00525EE6" w:rsidP="00525EE6">
            <w:r>
              <w:rPr>
                <w:rFonts w:eastAsia="PMingLiU" w:hint="eastAsia"/>
                <w:lang w:eastAsia="zh-TW"/>
              </w:rPr>
              <w:t>a</w:t>
            </w:r>
          </w:p>
        </w:tc>
        <w:tc>
          <w:tcPr>
            <w:tcW w:w="6686" w:type="dxa"/>
          </w:tcPr>
          <w:p w14:paraId="5FACC73B" w14:textId="52659CD8" w:rsidR="00525EE6" w:rsidRDefault="00525EE6" w:rsidP="00525EE6">
            <w:r>
              <w:rPr>
                <w:rFonts w:eastAsia="PMingLiU" w:hint="eastAsia"/>
                <w:lang w:eastAsia="zh-TW"/>
              </w:rPr>
              <w:t>S</w:t>
            </w:r>
            <w:r>
              <w:rPr>
                <w:rFonts w:eastAsia="PMingLiU"/>
                <w:lang w:eastAsia="zh-TW"/>
              </w:rPr>
              <w:t>ystem information is sufficient to provide the timing information for cell reselection to all IDLE/INACTIVE UE served by the cell.</w:t>
            </w:r>
          </w:p>
        </w:tc>
      </w:tr>
      <w:tr w:rsidR="00DD293D" w14:paraId="4F25C07D" w14:textId="77777777" w:rsidTr="00CD2776">
        <w:tc>
          <w:tcPr>
            <w:tcW w:w="1586" w:type="dxa"/>
          </w:tcPr>
          <w:p w14:paraId="104F6EC7" w14:textId="48B245DC" w:rsidR="00DD293D" w:rsidRPr="00DD293D" w:rsidRDefault="00DD293D" w:rsidP="00525EE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59" w:type="dxa"/>
          </w:tcPr>
          <w:p w14:paraId="52597DDE" w14:textId="728E121E" w:rsidR="00DD293D" w:rsidRPr="00DD293D" w:rsidRDefault="00DD293D" w:rsidP="00525EE6">
            <w:pPr>
              <w:rPr>
                <w:rFonts w:eastAsiaTheme="minorEastAsia" w:hint="eastAsia"/>
                <w:lang w:eastAsia="zh-CN"/>
              </w:rPr>
            </w:pPr>
            <w:r>
              <w:rPr>
                <w:rFonts w:eastAsiaTheme="minorEastAsia"/>
                <w:lang w:eastAsia="zh-CN"/>
              </w:rPr>
              <w:t>a and b</w:t>
            </w:r>
          </w:p>
        </w:tc>
        <w:tc>
          <w:tcPr>
            <w:tcW w:w="6686" w:type="dxa"/>
          </w:tcPr>
          <w:p w14:paraId="4E3E829E" w14:textId="3EF5C497" w:rsidR="00DD293D" w:rsidRPr="00DD293D" w:rsidRDefault="006D1F53" w:rsidP="00525EE6">
            <w:pPr>
              <w:rPr>
                <w:rFonts w:eastAsiaTheme="minorEastAsia" w:hint="eastAsia"/>
                <w:lang w:eastAsia="zh-CN"/>
              </w:rPr>
            </w:pPr>
            <w:r>
              <w:rPr>
                <w:rFonts w:eastAsiaTheme="minorEastAsia" w:hint="eastAsia"/>
                <w:lang w:eastAsia="zh-CN"/>
              </w:rPr>
              <w:t>F</w:t>
            </w:r>
            <w:r>
              <w:rPr>
                <w:rFonts w:eastAsiaTheme="minorEastAsia"/>
                <w:lang w:eastAsia="zh-CN"/>
              </w:rPr>
              <w:t>ollowing the legacy mechanisms.</w:t>
            </w:r>
            <w:bookmarkStart w:id="23" w:name="_GoBack"/>
            <w:bookmarkEnd w:id="23"/>
          </w:p>
        </w:tc>
      </w:tr>
    </w:tbl>
    <w:p w14:paraId="14BDD8C7" w14:textId="77777777" w:rsidR="00B24632" w:rsidRPr="00DB4707" w:rsidRDefault="00B24632">
      <w:pPr>
        <w:rPr>
          <w:rFonts w:eastAsia="宋体"/>
          <w:lang w:eastAsia="zh-CN"/>
        </w:rPr>
      </w:pPr>
    </w:p>
    <w:p w14:paraId="5232021D" w14:textId="77777777" w:rsidR="00B24632" w:rsidRDefault="00543A1F">
      <w:pPr>
        <w:pStyle w:val="2"/>
      </w:pPr>
      <w:r>
        <w:t>2.2</w:t>
      </w:r>
      <w:r>
        <w:tab/>
      </w:r>
      <w:r>
        <w:rPr>
          <w:rFonts w:eastAsia="宋体" w:hint="eastAsia"/>
          <w:lang w:val="en-US" w:eastAsia="zh-CN"/>
        </w:rPr>
        <w:t>E</w:t>
      </w:r>
      <w:proofErr w:type="spellStart"/>
      <w:r>
        <w:rPr>
          <w:rFonts w:hint="eastAsia"/>
        </w:rPr>
        <w:t>phemeris</w:t>
      </w:r>
      <w:proofErr w:type="spellEnd"/>
      <w:r>
        <w:rPr>
          <w:rFonts w:eastAsia="宋体" w:hint="eastAsia"/>
          <w:lang w:val="en-US" w:eastAsia="zh-CN"/>
        </w:rPr>
        <w:t>/Location</w:t>
      </w:r>
      <w:r>
        <w:rPr>
          <w:rFonts w:hint="eastAsia"/>
        </w:rPr>
        <w:t xml:space="preserve"> </w:t>
      </w:r>
      <w:r>
        <w:rPr>
          <w:rFonts w:eastAsia="宋体" w:hint="eastAsia"/>
          <w:lang w:val="en-US" w:eastAsia="zh-CN"/>
        </w:rPr>
        <w:t>assisted</w:t>
      </w:r>
      <w:r>
        <w:rPr>
          <w:rFonts w:hint="eastAsia"/>
        </w:rPr>
        <w:t xml:space="preserve"> cell reselection</w:t>
      </w:r>
    </w:p>
    <w:p w14:paraId="6387F8BC" w14:textId="77777777" w:rsidR="00B24632" w:rsidRDefault="00543A1F">
      <w:pPr>
        <w:rPr>
          <w:rFonts w:eastAsia="宋体"/>
          <w:lang w:val="en-US" w:eastAsia="zh-CN"/>
        </w:rPr>
      </w:pPr>
      <w:r>
        <w:rPr>
          <w:rFonts w:eastAsia="宋体" w:hint="eastAsia"/>
          <w:lang w:val="en-US" w:eastAsia="zh-CN"/>
        </w:rPr>
        <w:t>The following agreements have been made in RAN2#111e with several FFS left for ephemeris based cell reselection:</w:t>
      </w:r>
    </w:p>
    <w:p w14:paraId="725E3B35" w14:textId="77777777" w:rsidR="00B24632" w:rsidRDefault="00543A1F">
      <w:pPr>
        <w:jc w:val="both"/>
      </w:pPr>
      <w:r>
        <w:rPr>
          <w:rFonts w:eastAsia="宋体"/>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24124436" w14:textId="77777777" w:rsidR="00B24632" w:rsidRDefault="00543A1F">
      <w:pPr>
        <w:jc w:val="both"/>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 [4] [6] [11] [16], UE location assisted cell reselection have been proposed. </w:t>
      </w:r>
      <w:r>
        <w:t xml:space="preserve">Companies are </w:t>
      </w:r>
      <w:r>
        <w:rPr>
          <w:rFonts w:eastAsia="宋体" w:hint="eastAsia"/>
          <w:lang w:val="en-US" w:eastAsia="zh-CN"/>
        </w:rPr>
        <w:t>invited to share their preference on whether to support location assisted cell reselection in NTN.</w:t>
      </w:r>
    </w:p>
    <w:p w14:paraId="6BCF8B14" w14:textId="77777777" w:rsidR="00B24632" w:rsidRDefault="00543A1F">
      <w:pPr>
        <w:rPr>
          <w:rFonts w:eastAsia="宋体"/>
          <w:b/>
          <w:bCs/>
          <w:lang w:val="en-US" w:eastAsia="zh-CN"/>
        </w:rPr>
      </w:pPr>
      <w:r>
        <w:rPr>
          <w:rFonts w:eastAsia="宋体" w:hint="eastAsia"/>
          <w:b/>
          <w:bCs/>
          <w:lang w:val="en-US" w:eastAsia="zh-CN"/>
        </w:rPr>
        <w:t>Question 5:  Do companies support to introduce location assisted cell reselection in NTN?</w:t>
      </w:r>
    </w:p>
    <w:tbl>
      <w:tblPr>
        <w:tblStyle w:val="af1"/>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lastRenderedPageBreak/>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 xml:space="preserve">Earth-fixed beams: distance between UE and serving cell </w:t>
            </w:r>
            <w:proofErr w:type="spellStart"/>
            <w:r>
              <w:t>center</w:t>
            </w:r>
            <w:proofErr w:type="spellEnd"/>
            <w:r>
              <w:t xml:space="preserve"> (or, equivalently RSRP or UE-serving cell one-way propagation delay) exceeds a threshold (indicating that the UE is away from the serving cell) and the </w:t>
            </w:r>
            <w:proofErr w:type="spellStart"/>
            <w:r>
              <w:t>neighbor</w:t>
            </w:r>
            <w:proofErr w:type="spellEnd"/>
            <w:r>
              <w:t xml:space="preserve"> RSRP exceeds a threshold (indicating that the </w:t>
            </w:r>
            <w:proofErr w:type="spellStart"/>
            <w:r>
              <w:t>neighbor</w:t>
            </w:r>
            <w:proofErr w:type="spellEnd"/>
            <w:r>
              <w:t xml:space="preserve"> cell can provide adequate signal strength), the UE performs cell reselection.</w:t>
            </w:r>
          </w:p>
          <w:p w14:paraId="19A362C3" w14:textId="77777777" w:rsidR="005F19BE" w:rsidRDefault="005F19BE" w:rsidP="005F19BE">
            <w:r>
              <w:t xml:space="preserve">Quasi-Earth-fixed beams and Earth-moving beams: time since last cell reselection exceeds a threshold (indicating that the UE is away from the serving cell) and the </w:t>
            </w:r>
            <w:proofErr w:type="spellStart"/>
            <w:r>
              <w:t>neighbor</w:t>
            </w:r>
            <w:proofErr w:type="spellEnd"/>
            <w:r>
              <w:t xml:space="preserve"> RSRP exceeds a threshold (indicating that the </w:t>
            </w:r>
            <w:proofErr w:type="spellStart"/>
            <w:r>
              <w:t>neighbor</w:t>
            </w:r>
            <w:proofErr w:type="spellEnd"/>
            <w:r>
              <w:t xml:space="preserve">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Furthermore it is not clear what issue is being resolved by introducing this new mechanism. As outlined in our </w:t>
            </w:r>
            <w:proofErr w:type="spellStart"/>
            <w:r>
              <w:t>Tdoc</w:t>
            </w:r>
            <w:proofErr w:type="spellEnd"/>
            <w:r>
              <w:t xml:space="preserve"> [2], legacy measurement based reselection are sufficient to address idle mode mobility.</w:t>
            </w:r>
          </w:p>
        </w:tc>
      </w:tr>
      <w:tr w:rsidR="00B24632" w14:paraId="746212AB" w14:textId="77777777" w:rsidTr="006869CD">
        <w:tc>
          <w:tcPr>
            <w:tcW w:w="1588" w:type="dxa"/>
          </w:tcPr>
          <w:p w14:paraId="7B8F7F95" w14:textId="77777777" w:rsidR="00B24632" w:rsidRDefault="002D12FE">
            <w:r>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 xml:space="preserve">cell </w:t>
            </w:r>
            <w:proofErr w:type="spellStart"/>
            <w:r w:rsidR="00E71317">
              <w:rPr>
                <w:lang w:eastAsia="zh-CN"/>
              </w:rPr>
              <w:t>center</w:t>
            </w:r>
            <w:proofErr w:type="spellEnd"/>
            <w:r w:rsidR="00E71317">
              <w:rPr>
                <w:lang w:eastAsia="zh-CN"/>
              </w:rPr>
              <w:t xml:space="preserve">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4" w:author="cmcc-Liu Yuzhen" w:date="2021-05-07T09:35:00Z"/>
        </w:trPr>
        <w:tc>
          <w:tcPr>
            <w:tcW w:w="1588" w:type="dxa"/>
          </w:tcPr>
          <w:p w14:paraId="62F8CE49" w14:textId="06B57A33" w:rsidR="00700431" w:rsidRDefault="00700431" w:rsidP="00700431">
            <w:pPr>
              <w:rPr>
                <w:ins w:id="25" w:author="cmcc-Liu Yuzhen" w:date="2021-05-07T09:35:00Z"/>
              </w:rPr>
            </w:pPr>
            <w:ins w:id="26" w:author="cmcc-Liu Yuzhen" w:date="2021-05-07T09:35:00Z">
              <w:r>
                <w:rPr>
                  <w:lang w:eastAsia="zh-CN"/>
                </w:rPr>
                <w:t>CMCC</w:t>
              </w:r>
            </w:ins>
          </w:p>
        </w:tc>
        <w:tc>
          <w:tcPr>
            <w:tcW w:w="1361" w:type="dxa"/>
          </w:tcPr>
          <w:p w14:paraId="7E0EC046" w14:textId="7B1DA428" w:rsidR="00700431" w:rsidRDefault="00700431" w:rsidP="00700431">
            <w:pPr>
              <w:rPr>
                <w:ins w:id="27" w:author="cmcc-Liu Yuzhen" w:date="2021-05-07T09:35:00Z"/>
              </w:rPr>
            </w:pPr>
            <w:ins w:id="28"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9" w:author="cmcc-Liu Yuzhen" w:date="2021-05-07T09:35:00Z"/>
              </w:rPr>
            </w:pPr>
            <w:ins w:id="30"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and </w:t>
              </w:r>
              <w:r>
                <w:rPr>
                  <w:lang w:val="en"/>
                </w:rPr>
                <w:t xml:space="preserve"> cell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r w:rsidR="00682C82" w14:paraId="715FFDEB" w14:textId="77777777" w:rsidTr="006869CD">
        <w:tc>
          <w:tcPr>
            <w:tcW w:w="1588" w:type="dxa"/>
          </w:tcPr>
          <w:p w14:paraId="6D0EA659" w14:textId="4B1A6419" w:rsidR="00682C82" w:rsidRDefault="00682C82" w:rsidP="007004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61085F6" w14:textId="088DE8F1" w:rsidR="00682C82" w:rsidRDefault="00682C82" w:rsidP="00700431">
            <w:pPr>
              <w:rPr>
                <w:lang w:eastAsia="zh-CN"/>
              </w:rPr>
            </w:pPr>
            <w:r>
              <w:rPr>
                <w:rFonts w:hint="eastAsia"/>
                <w:lang w:eastAsia="zh-CN"/>
              </w:rPr>
              <w:t>Y</w:t>
            </w:r>
            <w:r>
              <w:rPr>
                <w:lang w:eastAsia="zh-CN"/>
              </w:rPr>
              <w:t>es</w:t>
            </w:r>
          </w:p>
        </w:tc>
        <w:tc>
          <w:tcPr>
            <w:tcW w:w="6682" w:type="dxa"/>
          </w:tcPr>
          <w:p w14:paraId="22F02249" w14:textId="5F361B19" w:rsidR="00682C82" w:rsidRPr="00C648AB" w:rsidRDefault="00682C82" w:rsidP="00700431">
            <w:pPr>
              <w:rPr>
                <w:lang w:val="en" w:eastAsia="zh-CN"/>
              </w:rPr>
            </w:pPr>
            <w:r>
              <w:rPr>
                <w:lang w:val="en" w:eastAsia="zh-CN"/>
              </w:rPr>
              <w:t>We see some overlap between timing based and location based cell reselection, at least one of them can be adopted.</w:t>
            </w:r>
          </w:p>
        </w:tc>
      </w:tr>
      <w:tr w:rsidR="00DB4707" w14:paraId="0C61B523" w14:textId="77777777" w:rsidTr="00DB4707">
        <w:tc>
          <w:tcPr>
            <w:tcW w:w="1588" w:type="dxa"/>
          </w:tcPr>
          <w:p w14:paraId="5D1E54B4" w14:textId="77777777" w:rsidR="00DB4707" w:rsidRDefault="00DB4707" w:rsidP="00CA537F">
            <w:pPr>
              <w:rPr>
                <w:lang w:eastAsia="zh-CN"/>
              </w:rPr>
            </w:pPr>
            <w:r>
              <w:rPr>
                <w:rFonts w:hint="eastAsia"/>
                <w:lang w:eastAsia="zh-CN"/>
              </w:rPr>
              <w:t>CATT</w:t>
            </w:r>
          </w:p>
        </w:tc>
        <w:tc>
          <w:tcPr>
            <w:tcW w:w="1361" w:type="dxa"/>
          </w:tcPr>
          <w:p w14:paraId="6FA45488" w14:textId="77777777" w:rsidR="00DB4707" w:rsidRDefault="00DB4707" w:rsidP="00CA537F">
            <w:pPr>
              <w:rPr>
                <w:lang w:eastAsia="zh-CN"/>
              </w:rPr>
            </w:pPr>
            <w:r>
              <w:rPr>
                <w:rFonts w:hint="eastAsia"/>
                <w:lang w:eastAsia="zh-CN"/>
              </w:rPr>
              <w:t>Yes</w:t>
            </w:r>
          </w:p>
        </w:tc>
        <w:tc>
          <w:tcPr>
            <w:tcW w:w="6682" w:type="dxa"/>
          </w:tcPr>
          <w:p w14:paraId="0E4BC8C4" w14:textId="77777777" w:rsidR="00DB4707" w:rsidRDefault="00DB4707" w:rsidP="00CA537F">
            <w:r w:rsidRPr="004B617D">
              <w:rPr>
                <w:rFonts w:eastAsiaTheme="minorEastAsia" w:hint="eastAsia"/>
                <w:lang w:eastAsia="zh-CN"/>
              </w:rPr>
              <w:t>The UE location used as the cell selection/reselection measurement initiation condition should also be supported in Rel-17.</w:t>
            </w:r>
          </w:p>
        </w:tc>
      </w:tr>
      <w:tr w:rsidR="00475900" w14:paraId="5FA6147C" w14:textId="77777777" w:rsidTr="00DB4707">
        <w:tc>
          <w:tcPr>
            <w:tcW w:w="1588" w:type="dxa"/>
          </w:tcPr>
          <w:p w14:paraId="0F7ABC7D" w14:textId="564C9762" w:rsidR="00475900" w:rsidRDefault="00475900" w:rsidP="00475900">
            <w:pPr>
              <w:rPr>
                <w:lang w:eastAsia="zh-CN"/>
              </w:rPr>
            </w:pPr>
            <w:r>
              <w:t>NEC</w:t>
            </w:r>
          </w:p>
        </w:tc>
        <w:tc>
          <w:tcPr>
            <w:tcW w:w="1361" w:type="dxa"/>
          </w:tcPr>
          <w:p w14:paraId="729DCC7E" w14:textId="53587466" w:rsidR="00475900" w:rsidRDefault="00475900" w:rsidP="00475900">
            <w:pPr>
              <w:rPr>
                <w:lang w:eastAsia="zh-CN"/>
              </w:rPr>
            </w:pPr>
            <w:r>
              <w:t>No</w:t>
            </w:r>
          </w:p>
        </w:tc>
        <w:tc>
          <w:tcPr>
            <w:tcW w:w="6682" w:type="dxa"/>
          </w:tcPr>
          <w:p w14:paraId="2ABAE9BF" w14:textId="0376592E" w:rsidR="00475900" w:rsidRPr="004B617D" w:rsidRDefault="00475900" w:rsidP="00475900">
            <w:pPr>
              <w:rPr>
                <w:rFonts w:eastAsiaTheme="minorEastAsia"/>
                <w:lang w:eastAsia="zh-CN"/>
              </w:rPr>
            </w:pPr>
            <w:r>
              <w:t>For idle mode mobility, RSRP/RSRQ based should be enough</w:t>
            </w:r>
          </w:p>
        </w:tc>
      </w:tr>
      <w:tr w:rsidR="001C3D09" w14:paraId="3E8E904A" w14:textId="77777777" w:rsidTr="00DB4707">
        <w:tc>
          <w:tcPr>
            <w:tcW w:w="1588" w:type="dxa"/>
          </w:tcPr>
          <w:p w14:paraId="4F605F69" w14:textId="18FAB20D" w:rsidR="001C3D09" w:rsidRDefault="001C3D09" w:rsidP="00475900">
            <w:r>
              <w:t>Ericsson</w:t>
            </w:r>
          </w:p>
        </w:tc>
        <w:tc>
          <w:tcPr>
            <w:tcW w:w="1361" w:type="dxa"/>
          </w:tcPr>
          <w:p w14:paraId="3F3926FF" w14:textId="5246AAB8" w:rsidR="001C3D09" w:rsidRDefault="001C3D09" w:rsidP="00475900">
            <w:r>
              <w:t>Yes</w:t>
            </w:r>
          </w:p>
        </w:tc>
        <w:tc>
          <w:tcPr>
            <w:tcW w:w="6682" w:type="dxa"/>
          </w:tcPr>
          <w:p w14:paraId="5FC39221" w14:textId="4C6796BD" w:rsidR="001C3D09" w:rsidRDefault="001C3D09" w:rsidP="001C3D09">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xml:space="preserve">) is true. This rule allows UE to save power. We commented already about the situation where cell may </w:t>
            </w:r>
            <w:proofErr w:type="spellStart"/>
            <w:r>
              <w:t>disaapear</w:t>
            </w:r>
            <w:proofErr w:type="spellEnd"/>
            <w:r>
              <w:t xml:space="preserve"> but when UE moves, the RSRP may does not decline like it does in TN and the radio coverage of a cell may be huge. UE may not reselect early enough even if UE has moved away of the planned coverage of a cell. This is not ok especially at country boarders.</w:t>
            </w:r>
          </w:p>
          <w:p w14:paraId="3D0EC134" w14:textId="7A16BAFC" w:rsidR="001C3D09" w:rsidRDefault="001C3D09" w:rsidP="001C3D09"/>
          <w:p w14:paraId="0E99D50A" w14:textId="656827AE" w:rsidR="001C3D09" w:rsidRDefault="001C3D09" w:rsidP="001C3D09">
            <w:r>
              <w:t>Another thing is to take this into account in reselection such that UE does not reselect to a cell that is too far.</w:t>
            </w:r>
          </w:p>
        </w:tc>
      </w:tr>
      <w:tr w:rsidR="00CD2776" w14:paraId="6DE49981" w14:textId="77777777" w:rsidTr="00CD2776">
        <w:tc>
          <w:tcPr>
            <w:tcW w:w="1588" w:type="dxa"/>
            <w:hideMark/>
          </w:tcPr>
          <w:p w14:paraId="529C1E83" w14:textId="77777777" w:rsidR="00CD2776" w:rsidRDefault="00CD2776">
            <w:pPr>
              <w:rPr>
                <w:rFonts w:eastAsia="Malgun Gothic"/>
                <w:lang w:eastAsia="ko-KR"/>
              </w:rPr>
            </w:pPr>
            <w:r>
              <w:rPr>
                <w:rFonts w:eastAsia="Malgun Gothic"/>
                <w:lang w:eastAsia="ko-KR"/>
              </w:rPr>
              <w:t>LG</w:t>
            </w:r>
          </w:p>
        </w:tc>
        <w:tc>
          <w:tcPr>
            <w:tcW w:w="1361" w:type="dxa"/>
            <w:hideMark/>
          </w:tcPr>
          <w:p w14:paraId="4A4B634D" w14:textId="77777777" w:rsidR="00CD2776" w:rsidRDefault="00CD2776">
            <w:pPr>
              <w:rPr>
                <w:rFonts w:eastAsia="Malgun Gothic"/>
                <w:lang w:eastAsia="ko-KR"/>
              </w:rPr>
            </w:pPr>
            <w:r>
              <w:rPr>
                <w:rFonts w:eastAsia="Malgun Gothic"/>
                <w:lang w:eastAsia="ko-KR"/>
              </w:rPr>
              <w:t>Yes</w:t>
            </w:r>
          </w:p>
        </w:tc>
        <w:tc>
          <w:tcPr>
            <w:tcW w:w="6682" w:type="dxa"/>
            <w:hideMark/>
          </w:tcPr>
          <w:p w14:paraId="492D6766" w14:textId="77777777" w:rsidR="00CD2776" w:rsidRDefault="00CD2776">
            <w:pPr>
              <w:rPr>
                <w:rFonts w:eastAsia="Malgun Gothic"/>
                <w:lang w:eastAsia="ko-KR"/>
              </w:rPr>
            </w:pPr>
            <w:r>
              <w:rPr>
                <w:rFonts w:eastAsia="Malgun Gothic"/>
                <w:lang w:eastAsia="ko-KR"/>
              </w:rPr>
              <w:t xml:space="preserve">For earth moving beam case, we think location-based cell reselection may be more effective because the cell coverage dynamically changes. We think similar </w:t>
            </w:r>
            <w:r>
              <w:rPr>
                <w:rFonts w:eastAsia="Malgun Gothic"/>
                <w:lang w:eastAsia="ko-KR"/>
              </w:rPr>
              <w:lastRenderedPageBreak/>
              <w:t xml:space="preserve">approach with location-based CHO triggering condition (i.e. distance between UE and cell reference point) can be considered. </w:t>
            </w:r>
          </w:p>
        </w:tc>
      </w:tr>
      <w:tr w:rsidR="0035535D" w14:paraId="5D401E00" w14:textId="77777777" w:rsidTr="00CD2776">
        <w:tc>
          <w:tcPr>
            <w:tcW w:w="1588" w:type="dxa"/>
          </w:tcPr>
          <w:p w14:paraId="2D722FF4" w14:textId="1DB2933D" w:rsidR="0035535D" w:rsidRDefault="0035535D" w:rsidP="0035535D">
            <w:pPr>
              <w:rPr>
                <w:rFonts w:eastAsia="Malgun Gothic"/>
                <w:lang w:eastAsia="ko-KR"/>
              </w:rPr>
            </w:pPr>
            <w:proofErr w:type="spellStart"/>
            <w:r>
              <w:lastRenderedPageBreak/>
              <w:t>Convida</w:t>
            </w:r>
            <w:proofErr w:type="spellEnd"/>
          </w:p>
        </w:tc>
        <w:tc>
          <w:tcPr>
            <w:tcW w:w="1361" w:type="dxa"/>
          </w:tcPr>
          <w:p w14:paraId="10A66F65" w14:textId="66C74886" w:rsidR="0035535D" w:rsidRDefault="0035535D" w:rsidP="0035535D">
            <w:pPr>
              <w:rPr>
                <w:rFonts w:eastAsia="Malgun Gothic"/>
                <w:lang w:eastAsia="ko-KR"/>
              </w:rPr>
            </w:pPr>
            <w:r>
              <w:t>Yes</w:t>
            </w:r>
          </w:p>
        </w:tc>
        <w:tc>
          <w:tcPr>
            <w:tcW w:w="6682" w:type="dxa"/>
          </w:tcPr>
          <w:p w14:paraId="5C0C41AB" w14:textId="5FF7C39E" w:rsidR="0035535D" w:rsidRDefault="0035535D" w:rsidP="0035535D">
            <w:pPr>
              <w:rPr>
                <w:rFonts w:eastAsia="Malgun Gothic"/>
                <w:lang w:eastAsia="ko-KR"/>
              </w:rPr>
            </w:pPr>
            <w:r>
              <w:t xml:space="preserve">Also, see [18] section 2.4, </w:t>
            </w:r>
            <w:r w:rsidRPr="00691636">
              <w:t xml:space="preserve">UE may choose to evaluate the type of NTN platform and coverage area/time, associated satellite ephemeris data, to determine when to perform </w:t>
            </w:r>
            <w:r>
              <w:t>measurements and aid in cell reselection.</w:t>
            </w:r>
          </w:p>
        </w:tc>
      </w:tr>
      <w:tr w:rsidR="00E04DF1" w14:paraId="48D4BCBE" w14:textId="77777777" w:rsidTr="00CD2776">
        <w:tc>
          <w:tcPr>
            <w:tcW w:w="1588" w:type="dxa"/>
          </w:tcPr>
          <w:p w14:paraId="327B0BA9" w14:textId="22086607" w:rsidR="00E04DF1" w:rsidRDefault="00E04DF1" w:rsidP="00E04DF1">
            <w:r>
              <w:t>Intel</w:t>
            </w:r>
          </w:p>
        </w:tc>
        <w:tc>
          <w:tcPr>
            <w:tcW w:w="1361" w:type="dxa"/>
          </w:tcPr>
          <w:p w14:paraId="357B221F" w14:textId="373ED3F0" w:rsidR="00E04DF1" w:rsidRDefault="00E04DF1" w:rsidP="00E04DF1">
            <w:r>
              <w:t>Yes</w:t>
            </w:r>
          </w:p>
        </w:tc>
        <w:tc>
          <w:tcPr>
            <w:tcW w:w="6682" w:type="dxa"/>
          </w:tcPr>
          <w:p w14:paraId="4FD8BCED" w14:textId="00557D47" w:rsidR="00E04DF1" w:rsidRDefault="00E04DF1" w:rsidP="00E04DF1">
            <w:r w:rsidRPr="00DE1FD4">
              <w:t>UE location can help with cell reselection especially measurement when it is close to another cell</w:t>
            </w:r>
            <w:r>
              <w:t>, which may provide savings on UE’s power consumption</w:t>
            </w:r>
            <w:r w:rsidRPr="00DE1FD4">
              <w:t>.</w:t>
            </w:r>
          </w:p>
        </w:tc>
      </w:tr>
      <w:tr w:rsidR="00525EE6" w14:paraId="3F454151" w14:textId="77777777" w:rsidTr="00CD2776">
        <w:tc>
          <w:tcPr>
            <w:tcW w:w="1588" w:type="dxa"/>
          </w:tcPr>
          <w:p w14:paraId="359695BC" w14:textId="6BE60DAA" w:rsidR="00525EE6" w:rsidRDefault="00525EE6" w:rsidP="00525EE6">
            <w:r>
              <w:rPr>
                <w:rFonts w:eastAsia="PMingLiU" w:hint="eastAsia"/>
                <w:lang w:eastAsia="zh-TW"/>
              </w:rPr>
              <w:t>I</w:t>
            </w:r>
            <w:r>
              <w:rPr>
                <w:rFonts w:eastAsia="PMingLiU"/>
                <w:lang w:eastAsia="zh-TW"/>
              </w:rPr>
              <w:t>TRI</w:t>
            </w:r>
          </w:p>
        </w:tc>
        <w:tc>
          <w:tcPr>
            <w:tcW w:w="1361" w:type="dxa"/>
          </w:tcPr>
          <w:p w14:paraId="6CFB1766" w14:textId="73A714B0" w:rsidR="00525EE6" w:rsidRDefault="00525EE6" w:rsidP="00525EE6">
            <w:r>
              <w:rPr>
                <w:rFonts w:eastAsia="PMingLiU" w:hint="eastAsia"/>
                <w:lang w:eastAsia="zh-TW"/>
              </w:rPr>
              <w:t>N</w:t>
            </w:r>
            <w:r>
              <w:rPr>
                <w:rFonts w:eastAsia="PMingLiU"/>
                <w:lang w:eastAsia="zh-TW"/>
              </w:rPr>
              <w:t>o</w:t>
            </w:r>
          </w:p>
        </w:tc>
        <w:tc>
          <w:tcPr>
            <w:tcW w:w="6682" w:type="dxa"/>
          </w:tcPr>
          <w:p w14:paraId="77BD968B" w14:textId="6BD18D5C" w:rsidR="00525EE6" w:rsidRPr="00DE1FD4" w:rsidRDefault="00525EE6" w:rsidP="00525EE6">
            <w:r>
              <w:rPr>
                <w:rFonts w:eastAsia="PMingLiU" w:hint="eastAsia"/>
                <w:lang w:val="en" w:eastAsia="zh-TW"/>
              </w:rPr>
              <w:t>U</w:t>
            </w:r>
            <w:r>
              <w:rPr>
                <w:rFonts w:eastAsia="PMingLiU"/>
                <w:lang w:val="en" w:eastAsia="zh-TW"/>
              </w:rPr>
              <w:t>E could rely on timing information and RSRP/RSRQ measurement for cell reselection. UE location seems to be not really useful.</w:t>
            </w:r>
          </w:p>
        </w:tc>
      </w:tr>
      <w:tr w:rsidR="00DD293D" w14:paraId="215A33A4" w14:textId="77777777" w:rsidTr="00CD2776">
        <w:tc>
          <w:tcPr>
            <w:tcW w:w="1588" w:type="dxa"/>
          </w:tcPr>
          <w:p w14:paraId="4BA2AB0F" w14:textId="23455D05" w:rsidR="00DD293D" w:rsidRPr="00DD293D" w:rsidRDefault="00DD293D" w:rsidP="00525EE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61" w:type="dxa"/>
          </w:tcPr>
          <w:p w14:paraId="3A892A21" w14:textId="3C1174BA" w:rsidR="00DD293D" w:rsidRPr="00DD293D" w:rsidRDefault="00DD293D" w:rsidP="00525EE6">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682" w:type="dxa"/>
          </w:tcPr>
          <w:p w14:paraId="3B21F8FF" w14:textId="18B6BC58" w:rsidR="00DD293D" w:rsidRPr="00DD293D" w:rsidRDefault="00DD293D" w:rsidP="006D1F53">
            <w:pPr>
              <w:rPr>
                <w:rFonts w:eastAsiaTheme="minorEastAsia" w:hint="eastAsia"/>
                <w:lang w:val="en" w:eastAsia="zh-CN"/>
              </w:rPr>
            </w:pPr>
            <w:r>
              <w:rPr>
                <w:rFonts w:eastAsiaTheme="minorEastAsia"/>
                <w:lang w:val="en" w:eastAsia="zh-CN"/>
              </w:rPr>
              <w:t xml:space="preserve">In order to UE power saving, we think the UE location only can be used to </w:t>
            </w:r>
            <w:r w:rsidR="006D1F53">
              <w:rPr>
                <w:rFonts w:eastAsiaTheme="minorEastAsia"/>
                <w:lang w:val="en" w:eastAsia="zh-CN"/>
              </w:rPr>
              <w:t>determine</w:t>
            </w:r>
            <w:r>
              <w:rPr>
                <w:rFonts w:eastAsiaTheme="minorEastAsia"/>
                <w:lang w:val="en" w:eastAsia="zh-CN"/>
              </w:rPr>
              <w:t xml:space="preserve"> target cell. </w:t>
            </w:r>
          </w:p>
        </w:tc>
      </w:tr>
    </w:tbl>
    <w:p w14:paraId="21889D47" w14:textId="77777777" w:rsidR="00B24632" w:rsidRPr="00DB4707" w:rsidRDefault="00B24632">
      <w:pPr>
        <w:jc w:val="both"/>
      </w:pPr>
    </w:p>
    <w:p w14:paraId="11066FB5" w14:textId="77777777" w:rsidR="00B24632" w:rsidRDefault="00543A1F">
      <w:pPr>
        <w:jc w:val="both"/>
        <w:rPr>
          <w:lang w:val="en-US"/>
        </w:rPr>
      </w:pPr>
      <w:r>
        <w:rPr>
          <w:rFonts w:eastAsia="宋体" w:hint="eastAsia"/>
          <w:lang w:val="en-US" w:eastAsia="zh-CN"/>
        </w:rPr>
        <w:t xml:space="preserve">Similar to the discussion happened for location based CHO, we need to understand what the term </w:t>
      </w:r>
      <w:r>
        <w:rPr>
          <w:rFonts w:eastAsia="宋体"/>
          <w:lang w:val="en-US" w:eastAsia="zh-CN"/>
        </w:rPr>
        <w:t>“</w:t>
      </w:r>
      <w:r>
        <w:rPr>
          <w:rFonts w:eastAsia="宋体" w:hint="eastAsia"/>
          <w:lang w:val="en-US" w:eastAsia="zh-CN"/>
        </w:rPr>
        <w:t>location</w:t>
      </w:r>
      <w:r>
        <w:rPr>
          <w:rFonts w:eastAsia="宋体"/>
          <w:lang w:val="en-US" w:eastAsia="zh-CN"/>
        </w:rPr>
        <w:t>”</w:t>
      </w:r>
      <w:r>
        <w:rPr>
          <w:rFonts w:eastAsia="宋体"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af6"/>
        <w:numPr>
          <w:ilvl w:val="0"/>
          <w:numId w:val="6"/>
        </w:numPr>
        <w:jc w:val="both"/>
      </w:pPr>
      <w:r>
        <w:t>Distance between the UE and the satellite</w:t>
      </w:r>
      <w:r>
        <w:rPr>
          <w:rFonts w:eastAsia="宋体" w:hint="eastAsia"/>
          <w:lang w:val="en-US" w:eastAsia="zh-CN"/>
        </w:rPr>
        <w:t xml:space="preserve"> [11] [16]</w:t>
      </w:r>
    </w:p>
    <w:p w14:paraId="520D4987" w14:textId="77777777" w:rsidR="00B24632" w:rsidRDefault="00543A1F">
      <w:pPr>
        <w:pStyle w:val="af6"/>
        <w:numPr>
          <w:ilvl w:val="0"/>
          <w:numId w:val="6"/>
        </w:numPr>
        <w:jc w:val="both"/>
        <w:rPr>
          <w:rFonts w:eastAsia="宋体"/>
          <w:lang w:val="en-US" w:eastAsia="zh-CN"/>
        </w:rPr>
      </w:pPr>
      <w:r>
        <w:t xml:space="preserve">Distance between the UE and the cell centre (of either the serving cell or the </w:t>
      </w:r>
      <w:r>
        <w:rPr>
          <w:rFonts w:eastAsia="宋体" w:hint="eastAsia"/>
          <w:lang w:val="en-US" w:eastAsia="zh-CN"/>
        </w:rPr>
        <w:t>neighbor</w:t>
      </w:r>
      <w:r>
        <w:t xml:space="preserve"> cell)</w:t>
      </w:r>
      <w:r>
        <w:rPr>
          <w:rFonts w:eastAsia="宋体" w:hint="eastAsia"/>
          <w:lang w:val="en-US" w:eastAsia="zh-CN"/>
        </w:rPr>
        <w:t xml:space="preserve"> [1]</w:t>
      </w:r>
      <w:r w:rsidR="00411112">
        <w:rPr>
          <w:rFonts w:eastAsia="宋体" w:hint="eastAsia"/>
          <w:lang w:val="en-US" w:eastAsia="zh-CN"/>
        </w:rPr>
        <w:t xml:space="preserve"> </w:t>
      </w:r>
      <w:r>
        <w:rPr>
          <w:rFonts w:eastAsia="宋体" w:hint="eastAsia"/>
          <w:lang w:val="en-US" w:eastAsia="zh-CN"/>
        </w:rPr>
        <w:t>[11]</w:t>
      </w:r>
      <w:r w:rsidR="00411112">
        <w:rPr>
          <w:rFonts w:eastAsia="宋体" w:hint="eastAsia"/>
          <w:lang w:val="en-US" w:eastAsia="zh-CN"/>
        </w:rPr>
        <w:t xml:space="preserve"> </w:t>
      </w:r>
      <w:r>
        <w:rPr>
          <w:rFonts w:eastAsia="宋体" w:hint="eastAsia"/>
          <w:lang w:val="en-US" w:eastAsia="zh-CN"/>
        </w:rPr>
        <w:t>[14]</w:t>
      </w:r>
      <w:r w:rsidR="00411112">
        <w:rPr>
          <w:rFonts w:eastAsia="宋体" w:hint="eastAsia"/>
          <w:lang w:val="en-US" w:eastAsia="zh-CN"/>
        </w:rPr>
        <w:t xml:space="preserve"> </w:t>
      </w:r>
      <w:r>
        <w:rPr>
          <w:rFonts w:eastAsia="宋体" w:hint="eastAsia"/>
          <w:lang w:val="en-US" w:eastAsia="zh-CN"/>
        </w:rPr>
        <w:t>[16]</w:t>
      </w:r>
    </w:p>
    <w:p w14:paraId="62CA8EB7" w14:textId="77777777" w:rsidR="00B24632" w:rsidRDefault="00543A1F">
      <w:pPr>
        <w:pStyle w:val="af6"/>
        <w:numPr>
          <w:ilvl w:val="0"/>
          <w:numId w:val="6"/>
        </w:numPr>
        <w:jc w:val="both"/>
        <w:rPr>
          <w:rFonts w:eastAsia="宋体"/>
          <w:lang w:val="en-US" w:eastAsia="zh-CN"/>
        </w:rPr>
      </w:pPr>
      <w:r>
        <w:rPr>
          <w:rFonts w:eastAsia="宋体" w:hint="eastAsia"/>
          <w:lang w:val="en-US" w:eastAsia="zh-CN"/>
        </w:rPr>
        <w:t>other</w:t>
      </w:r>
    </w:p>
    <w:p w14:paraId="0FD1F80C" w14:textId="77777777" w:rsidR="00B24632" w:rsidRDefault="00543A1F">
      <w:pPr>
        <w:rPr>
          <w:rFonts w:eastAsia="宋体"/>
          <w:lang w:val="en-US" w:eastAsia="zh-CN"/>
        </w:rPr>
      </w:pPr>
      <w:r>
        <w:rPr>
          <w:rFonts w:eastAsia="宋体" w:hint="eastAsia"/>
          <w:lang w:val="en-US" w:eastAsia="zh-CN"/>
        </w:rPr>
        <w:t>Companies are encouraged to choose one or more from the options above and justify their selection.</w:t>
      </w:r>
    </w:p>
    <w:p w14:paraId="0525979D" w14:textId="77777777" w:rsidR="00B24632" w:rsidRDefault="00543A1F">
      <w:pPr>
        <w:rPr>
          <w:rFonts w:eastAsia="宋体"/>
          <w:b/>
          <w:bCs/>
          <w:lang w:val="en-US" w:eastAsia="zh-CN"/>
        </w:rPr>
      </w:pPr>
      <w:r>
        <w:rPr>
          <w:rFonts w:eastAsia="宋体" w:hint="eastAsia"/>
          <w:b/>
          <w:bCs/>
          <w:lang w:val="en-US" w:eastAsia="zh-CN"/>
        </w:rPr>
        <w:t xml:space="preserve">Question 6:  If companies support to introduce location assisted cell reselection in NTN (i.e. answer </w:t>
      </w:r>
      <w:r>
        <w:rPr>
          <w:rFonts w:eastAsia="宋体"/>
          <w:b/>
          <w:bCs/>
          <w:lang w:val="en-US" w:eastAsia="zh-CN"/>
        </w:rPr>
        <w:t>“</w:t>
      </w:r>
      <w:r>
        <w:rPr>
          <w:rFonts w:eastAsia="宋体" w:hint="eastAsia"/>
          <w:b/>
          <w:bCs/>
          <w:lang w:val="en-US" w:eastAsia="zh-CN"/>
        </w:rPr>
        <w:t>Yes</w:t>
      </w:r>
      <w:r>
        <w:rPr>
          <w:rFonts w:eastAsia="宋体"/>
          <w:b/>
          <w:bCs/>
          <w:lang w:val="en-US" w:eastAsia="zh-CN"/>
        </w:rPr>
        <w:t>”</w:t>
      </w:r>
      <w:r>
        <w:rPr>
          <w:rFonts w:eastAsia="宋体" w:hint="eastAsia"/>
          <w:b/>
          <w:bCs/>
          <w:lang w:val="en-US" w:eastAsia="zh-CN"/>
        </w:rPr>
        <w:t xml:space="preserve"> to Question 5), what kind of quantity needs to be considered, a), b) or c)?</w:t>
      </w:r>
    </w:p>
    <w:tbl>
      <w:tblPr>
        <w:tblStyle w:val="af1"/>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w:t>
            </w:r>
            <w:proofErr w:type="spellStart"/>
            <w:r>
              <w:t>neighbor</w:t>
            </w:r>
            <w:proofErr w:type="spellEnd"/>
            <w:r>
              <w:t xml:space="preserve"> cell) and distance between the UE and the cell </w:t>
            </w:r>
            <w:proofErr w:type="spellStart"/>
            <w:r>
              <w:t>center</w:t>
            </w:r>
            <w:proofErr w:type="spellEnd"/>
            <w:r>
              <w:t xml:space="preserve"> would be very helpful. The distance by itself </w:t>
            </w:r>
            <w:r w:rsidR="005F19BE">
              <w:t xml:space="preserve">(i.e., as a standalone trigger) </w:t>
            </w:r>
            <w:r>
              <w:t xml:space="preserve">should not be used, because the </w:t>
            </w:r>
            <w:proofErr w:type="spellStart"/>
            <w:r>
              <w:t>neighbor</w:t>
            </w:r>
            <w:proofErr w:type="spellEnd"/>
            <w:r>
              <w:t xml:space="preserve"> cell </w:t>
            </w:r>
            <w:r w:rsidR="009A122E">
              <w:t xml:space="preserve">may not be </w:t>
            </w:r>
            <w:r>
              <w:t>able to provide adequate signal strength to the UE</w:t>
            </w:r>
            <w:r w:rsidR="009A122E">
              <w:t xml:space="preserve">, resulting in failed cell reselection toward cell and delaying cell reselection to a suitable </w:t>
            </w:r>
            <w:proofErr w:type="spellStart"/>
            <w:r w:rsidR="009A122E">
              <w:t>neighbor</w:t>
            </w:r>
            <w:proofErr w:type="spellEnd"/>
            <w:r w:rsidR="009A122E">
              <w:t xml:space="preserve"> cell</w:t>
            </w:r>
            <w:r>
              <w:t>.</w:t>
            </w:r>
          </w:p>
        </w:tc>
      </w:tr>
      <w:tr w:rsidR="00B24632" w14:paraId="317BB4F5" w14:textId="77777777" w:rsidTr="006869CD">
        <w:tc>
          <w:tcPr>
            <w:tcW w:w="1587" w:type="dxa"/>
          </w:tcPr>
          <w:p w14:paraId="5A3D48FF" w14:textId="77777777" w:rsidR="00B24632" w:rsidRDefault="00B7182A">
            <w:r>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1" w:author="cmcc-Liu Yuzhen" w:date="2021-05-07T09:36:00Z"/>
        </w:trPr>
        <w:tc>
          <w:tcPr>
            <w:tcW w:w="1587" w:type="dxa"/>
          </w:tcPr>
          <w:p w14:paraId="7B6EECEE" w14:textId="188A9E47" w:rsidR="00971988" w:rsidRDefault="00971988" w:rsidP="00971988">
            <w:pPr>
              <w:rPr>
                <w:ins w:id="32" w:author="cmcc-Liu Yuzhen" w:date="2021-05-07T09:36:00Z"/>
              </w:rPr>
            </w:pPr>
            <w:ins w:id="33"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4" w:author="cmcc-Liu Yuzhen" w:date="2021-05-07T09:36:00Z"/>
              </w:rPr>
            </w:pPr>
            <w:ins w:id="35" w:author="cmcc-Liu Yuzhen" w:date="2021-05-07T09:36:00Z">
              <w:r>
                <w:rPr>
                  <w:lang w:eastAsia="zh-CN"/>
                </w:rPr>
                <w:t>a and b</w:t>
              </w:r>
            </w:ins>
          </w:p>
        </w:tc>
        <w:tc>
          <w:tcPr>
            <w:tcW w:w="6683" w:type="dxa"/>
          </w:tcPr>
          <w:p w14:paraId="17915770" w14:textId="69A11316" w:rsidR="00971988" w:rsidRDefault="00971988" w:rsidP="00971988">
            <w:pPr>
              <w:rPr>
                <w:ins w:id="36" w:author="cmcc-Liu Yuzhen" w:date="2021-05-07T09:36:00Z"/>
              </w:rPr>
            </w:pPr>
            <w:ins w:id="37" w:author="cmcc-Liu Yuzhen" w:date="2021-05-07T09:36:00Z">
              <w:r>
                <w:rPr>
                  <w:rFonts w:hint="eastAsia"/>
                  <w:lang w:eastAsia="zh-CN"/>
                </w:rPr>
                <w:t>B</w:t>
              </w:r>
              <w:r>
                <w:rPr>
                  <w:lang w:eastAsia="zh-CN"/>
                </w:rPr>
                <w:t>oth a and b are applicable.</w:t>
              </w:r>
            </w:ins>
          </w:p>
        </w:tc>
      </w:tr>
      <w:tr w:rsidR="00BA4247" w14:paraId="53128424" w14:textId="77777777" w:rsidTr="006869CD">
        <w:tc>
          <w:tcPr>
            <w:tcW w:w="1587" w:type="dxa"/>
          </w:tcPr>
          <w:p w14:paraId="078159C4" w14:textId="086429DB" w:rsidR="00BA4247" w:rsidRDefault="00BA4247" w:rsidP="00971988">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085D58D9" w14:textId="05A67115" w:rsidR="00BA4247" w:rsidRDefault="00BA4247" w:rsidP="00971988">
            <w:pPr>
              <w:rPr>
                <w:lang w:eastAsia="zh-CN"/>
              </w:rPr>
            </w:pPr>
            <w:r>
              <w:rPr>
                <w:rFonts w:hint="eastAsia"/>
                <w:lang w:eastAsia="zh-CN"/>
              </w:rPr>
              <w:t>b</w:t>
            </w:r>
          </w:p>
        </w:tc>
        <w:tc>
          <w:tcPr>
            <w:tcW w:w="6683" w:type="dxa"/>
          </w:tcPr>
          <w:p w14:paraId="0026297E" w14:textId="314C48F3" w:rsidR="00BA4247" w:rsidRDefault="00BA4247" w:rsidP="00971988">
            <w:pPr>
              <w:rPr>
                <w:lang w:eastAsia="zh-CN"/>
              </w:rPr>
            </w:pPr>
            <w:r>
              <w:rPr>
                <w:lang w:eastAsia="zh-CN"/>
              </w:rPr>
              <w:t xml:space="preserve">In connected mobility enhancement, we already agreed to use cell reference location, and which can be the cell </w:t>
            </w:r>
            <w:proofErr w:type="spellStart"/>
            <w:r>
              <w:rPr>
                <w:lang w:eastAsia="zh-CN"/>
              </w:rPr>
              <w:t>center</w:t>
            </w:r>
            <w:proofErr w:type="spellEnd"/>
            <w:r>
              <w:rPr>
                <w:lang w:eastAsia="zh-CN"/>
              </w:rPr>
              <w:t xml:space="preserve"> in our view.</w:t>
            </w:r>
          </w:p>
        </w:tc>
      </w:tr>
      <w:tr w:rsidR="00DB4707" w14:paraId="1C00F6BE" w14:textId="77777777" w:rsidTr="00DB4707">
        <w:tc>
          <w:tcPr>
            <w:tcW w:w="1587" w:type="dxa"/>
          </w:tcPr>
          <w:p w14:paraId="5CE4901A" w14:textId="77777777" w:rsidR="00DB4707" w:rsidRDefault="00DB4707" w:rsidP="00CA537F">
            <w:pPr>
              <w:rPr>
                <w:lang w:eastAsia="zh-CN"/>
              </w:rPr>
            </w:pPr>
            <w:r>
              <w:rPr>
                <w:rFonts w:hint="eastAsia"/>
                <w:lang w:eastAsia="zh-CN"/>
              </w:rPr>
              <w:t>CATT</w:t>
            </w:r>
          </w:p>
        </w:tc>
        <w:tc>
          <w:tcPr>
            <w:tcW w:w="1361" w:type="dxa"/>
          </w:tcPr>
          <w:p w14:paraId="47792FCE" w14:textId="77777777" w:rsidR="00DB4707" w:rsidRDefault="00DB4707" w:rsidP="00CA537F">
            <w:pPr>
              <w:rPr>
                <w:lang w:eastAsia="zh-CN"/>
              </w:rPr>
            </w:pPr>
            <w:r>
              <w:rPr>
                <w:rFonts w:hint="eastAsia"/>
                <w:lang w:eastAsia="zh-CN"/>
              </w:rPr>
              <w:t>b)</w:t>
            </w:r>
          </w:p>
        </w:tc>
        <w:tc>
          <w:tcPr>
            <w:tcW w:w="6683" w:type="dxa"/>
          </w:tcPr>
          <w:p w14:paraId="0F2BBD11" w14:textId="77777777" w:rsidR="00DB4707" w:rsidRDefault="00DB4707" w:rsidP="00CA537F"/>
        </w:tc>
      </w:tr>
      <w:tr w:rsidR="001C3D09" w14:paraId="224C5A9D" w14:textId="77777777" w:rsidTr="00DB4707">
        <w:tc>
          <w:tcPr>
            <w:tcW w:w="1587" w:type="dxa"/>
          </w:tcPr>
          <w:p w14:paraId="1DB517D7" w14:textId="01AE6D0F" w:rsidR="001C3D09" w:rsidRDefault="001C3D09" w:rsidP="00CA537F">
            <w:pPr>
              <w:rPr>
                <w:lang w:eastAsia="zh-CN"/>
              </w:rPr>
            </w:pPr>
            <w:r>
              <w:rPr>
                <w:lang w:eastAsia="zh-CN"/>
              </w:rPr>
              <w:lastRenderedPageBreak/>
              <w:t>Ericsson</w:t>
            </w:r>
          </w:p>
        </w:tc>
        <w:tc>
          <w:tcPr>
            <w:tcW w:w="1361" w:type="dxa"/>
          </w:tcPr>
          <w:p w14:paraId="47604562" w14:textId="6C64ED63" w:rsidR="001C3D09" w:rsidRDefault="001C3D09" w:rsidP="00CA537F">
            <w:pPr>
              <w:rPr>
                <w:lang w:eastAsia="zh-CN"/>
              </w:rPr>
            </w:pPr>
            <w:r>
              <w:rPr>
                <w:lang w:eastAsia="zh-CN"/>
              </w:rPr>
              <w:t>B, D</w:t>
            </w:r>
          </w:p>
        </w:tc>
        <w:tc>
          <w:tcPr>
            <w:tcW w:w="6683" w:type="dxa"/>
          </w:tcPr>
          <w:p w14:paraId="535295DE" w14:textId="764DB700" w:rsidR="001C3D09" w:rsidRDefault="001C3D09" w:rsidP="00CA537F">
            <w:r>
              <w:t xml:space="preserve">Could be useful also consider both serving and </w:t>
            </w:r>
            <w:proofErr w:type="spellStart"/>
            <w:r>
              <w:t>neighbor</w:t>
            </w:r>
            <w:proofErr w:type="spellEnd"/>
            <w:r>
              <w:t xml:space="preserve"> cell </w:t>
            </w:r>
            <w:proofErr w:type="spellStart"/>
            <w:r>
              <w:t>centers</w:t>
            </w:r>
            <w:proofErr w:type="spellEnd"/>
            <w:r>
              <w:t xml:space="preserve"> to define better the boarder.</w:t>
            </w:r>
          </w:p>
        </w:tc>
      </w:tr>
      <w:tr w:rsidR="00CC12D4" w14:paraId="75D7AF10" w14:textId="77777777" w:rsidTr="00CC12D4">
        <w:tc>
          <w:tcPr>
            <w:tcW w:w="1587" w:type="dxa"/>
            <w:hideMark/>
          </w:tcPr>
          <w:p w14:paraId="74306CF1" w14:textId="77777777" w:rsidR="00CC12D4" w:rsidRDefault="00CC12D4">
            <w:pPr>
              <w:rPr>
                <w:rFonts w:eastAsia="Malgun Gothic"/>
                <w:lang w:eastAsia="ko-KR"/>
              </w:rPr>
            </w:pPr>
            <w:r>
              <w:rPr>
                <w:rFonts w:eastAsia="Malgun Gothic"/>
                <w:lang w:eastAsia="ko-KR"/>
              </w:rPr>
              <w:t>LG</w:t>
            </w:r>
          </w:p>
        </w:tc>
        <w:tc>
          <w:tcPr>
            <w:tcW w:w="1361" w:type="dxa"/>
            <w:hideMark/>
          </w:tcPr>
          <w:p w14:paraId="00D05EB4" w14:textId="77777777" w:rsidR="00CC12D4" w:rsidRDefault="00CC12D4">
            <w:pPr>
              <w:rPr>
                <w:rFonts w:eastAsia="Malgun Gothic"/>
                <w:lang w:eastAsia="ko-KR"/>
              </w:rPr>
            </w:pPr>
            <w:r>
              <w:rPr>
                <w:rFonts w:eastAsia="Malgun Gothic"/>
                <w:lang w:eastAsia="ko-KR"/>
              </w:rPr>
              <w:t>Option b)</w:t>
            </w:r>
          </w:p>
        </w:tc>
        <w:tc>
          <w:tcPr>
            <w:tcW w:w="6683" w:type="dxa"/>
            <w:hideMark/>
          </w:tcPr>
          <w:p w14:paraId="54CDCA53" w14:textId="77777777" w:rsidR="00CC12D4" w:rsidRDefault="00CC12D4">
            <w:pPr>
              <w:rPr>
                <w:rFonts w:eastAsia="Malgun Gothic"/>
                <w:lang w:eastAsia="ko-KR"/>
              </w:rPr>
            </w:pPr>
            <w:r>
              <w:rPr>
                <w:rFonts w:eastAsia="Malgun Gothic"/>
                <w:lang w:eastAsia="ko-KR"/>
              </w:rPr>
              <w:t xml:space="preserve">We think distance between UE and satellite is not feasible. Distance between UE and cell </w:t>
            </w:r>
            <w:proofErr w:type="spellStart"/>
            <w:r>
              <w:rPr>
                <w:rFonts w:eastAsia="Malgun Gothic"/>
                <w:lang w:eastAsia="ko-KR"/>
              </w:rPr>
              <w:t>center</w:t>
            </w:r>
            <w:proofErr w:type="spellEnd"/>
            <w:r>
              <w:rPr>
                <w:rFonts w:eastAsia="Malgun Gothic"/>
                <w:lang w:eastAsia="ko-KR"/>
              </w:rPr>
              <w:t xml:space="preserve"> is enough.</w:t>
            </w:r>
          </w:p>
        </w:tc>
      </w:tr>
      <w:tr w:rsidR="0035535D" w14:paraId="3F16CAFF" w14:textId="77777777" w:rsidTr="00CC12D4">
        <w:tc>
          <w:tcPr>
            <w:tcW w:w="1587" w:type="dxa"/>
          </w:tcPr>
          <w:p w14:paraId="32878D06" w14:textId="459C066D" w:rsidR="0035535D" w:rsidRDefault="0035535D" w:rsidP="0035535D">
            <w:pPr>
              <w:rPr>
                <w:rFonts w:eastAsia="Malgun Gothic"/>
                <w:lang w:eastAsia="ko-KR"/>
              </w:rPr>
            </w:pPr>
            <w:proofErr w:type="spellStart"/>
            <w:r>
              <w:t>Convida</w:t>
            </w:r>
            <w:proofErr w:type="spellEnd"/>
          </w:p>
        </w:tc>
        <w:tc>
          <w:tcPr>
            <w:tcW w:w="1361" w:type="dxa"/>
          </w:tcPr>
          <w:p w14:paraId="1539E9D0" w14:textId="0DAF5F9D" w:rsidR="0035535D" w:rsidRDefault="0035535D" w:rsidP="0035535D">
            <w:pPr>
              <w:rPr>
                <w:rFonts w:eastAsia="Malgun Gothic"/>
                <w:lang w:eastAsia="ko-KR"/>
              </w:rPr>
            </w:pPr>
            <w:r w:rsidRPr="00691636">
              <w:t>a)</w:t>
            </w:r>
            <w:r>
              <w:t xml:space="preserve"> </w:t>
            </w:r>
            <w:r w:rsidRPr="00691636">
              <w:t>or</w:t>
            </w:r>
            <w:r>
              <w:t xml:space="preserve"> b)</w:t>
            </w:r>
          </w:p>
        </w:tc>
        <w:tc>
          <w:tcPr>
            <w:tcW w:w="6683" w:type="dxa"/>
          </w:tcPr>
          <w:p w14:paraId="69CB80BD" w14:textId="1BF3BF9D" w:rsidR="0035535D" w:rsidRDefault="0035535D" w:rsidP="0035535D">
            <w:pPr>
              <w:rPr>
                <w:rFonts w:eastAsia="Malgun Gothic"/>
                <w:lang w:eastAsia="ko-KR"/>
              </w:rPr>
            </w:pPr>
            <w:r>
              <w:t xml:space="preserve">Either method may be sufficient. Due to lack of near/far effect, RSRP should not be the only criteria and should be used in concert with the additional “location” criteria. </w:t>
            </w:r>
          </w:p>
        </w:tc>
      </w:tr>
      <w:tr w:rsidR="003F4546" w14:paraId="651CADE7" w14:textId="77777777" w:rsidTr="00CC12D4">
        <w:tc>
          <w:tcPr>
            <w:tcW w:w="1587" w:type="dxa"/>
          </w:tcPr>
          <w:p w14:paraId="375C1B64" w14:textId="2D8FCB4B" w:rsidR="003F4546" w:rsidRDefault="003F4546" w:rsidP="003F4546">
            <w:r>
              <w:t>Intel</w:t>
            </w:r>
          </w:p>
        </w:tc>
        <w:tc>
          <w:tcPr>
            <w:tcW w:w="1361" w:type="dxa"/>
          </w:tcPr>
          <w:p w14:paraId="63938FBC" w14:textId="0076C17C" w:rsidR="003F4546" w:rsidRPr="00691636" w:rsidRDefault="003F4546" w:rsidP="003F4546">
            <w:r>
              <w:t>See comment</w:t>
            </w:r>
          </w:p>
        </w:tc>
        <w:tc>
          <w:tcPr>
            <w:tcW w:w="6683" w:type="dxa"/>
          </w:tcPr>
          <w:p w14:paraId="2EFE1948" w14:textId="3F75AF17" w:rsidR="003F4546" w:rsidRDefault="003F4546" w:rsidP="003F4546">
            <w:r>
              <w:t>We prefer having a common/aligned definition of the term “location” information across different mechanisms that rely in this. Note that RAN2#113bis agreement on this for CHO was “</w:t>
            </w:r>
            <w:r w:rsidRPr="00D234A6">
              <w:t>T</w:t>
            </w:r>
            <w:r w:rsidRPr="00D234A6">
              <w:rPr>
                <w:i/>
                <w:iCs/>
              </w:rPr>
              <w:t xml:space="preserve">he location in location-based CHO execution triggering for NTN describes the </w:t>
            </w:r>
            <w:r w:rsidRPr="00D234A6">
              <w:rPr>
                <w:i/>
                <w:iCs/>
                <w:u w:val="single"/>
              </w:rPr>
              <w:t>distance between the UE and the reference location of the cell (serving cell or the target cell)</w:t>
            </w:r>
            <w:r w:rsidRPr="00D234A6">
              <w:rPr>
                <w:i/>
                <w:iCs/>
              </w:rPr>
              <w:t>. FFS what the reference location of the cell is (</w:t>
            </w:r>
            <w:proofErr w:type="spellStart"/>
            <w:r w:rsidRPr="00D234A6">
              <w:rPr>
                <w:i/>
                <w:iCs/>
              </w:rPr>
              <w:t>e.g</w:t>
            </w:r>
            <w:proofErr w:type="spellEnd"/>
            <w:r w:rsidRPr="00D234A6">
              <w:rPr>
                <w:i/>
                <w:iCs/>
              </w:rPr>
              <w:t xml:space="preserve"> cell </w:t>
            </w:r>
            <w:proofErr w:type="spellStart"/>
            <w:r w:rsidRPr="00D234A6">
              <w:rPr>
                <w:i/>
                <w:iCs/>
              </w:rPr>
              <w:t>center</w:t>
            </w:r>
            <w:proofErr w:type="spellEnd"/>
            <w:r w:rsidRPr="00D234A6">
              <w:rPr>
                <w:i/>
                <w:iCs/>
              </w:rPr>
              <w:t xml:space="preserve"> or other) and how this is provided to the UE</w:t>
            </w:r>
            <w:r>
              <w:t>” therefore we suggest discussing this topic for a single mechanism and reuse the same definition.</w:t>
            </w:r>
          </w:p>
        </w:tc>
      </w:tr>
      <w:tr w:rsidR="00525EE6" w14:paraId="04FEEF6C" w14:textId="77777777" w:rsidTr="00CC12D4">
        <w:tc>
          <w:tcPr>
            <w:tcW w:w="1587" w:type="dxa"/>
          </w:tcPr>
          <w:p w14:paraId="58B33944" w14:textId="59F62794" w:rsidR="00525EE6" w:rsidRDefault="00525EE6" w:rsidP="00525EE6">
            <w:r>
              <w:rPr>
                <w:rFonts w:eastAsia="PMingLiU" w:hint="eastAsia"/>
                <w:lang w:eastAsia="zh-TW"/>
              </w:rPr>
              <w:t>I</w:t>
            </w:r>
            <w:r>
              <w:rPr>
                <w:rFonts w:eastAsia="PMingLiU"/>
                <w:lang w:eastAsia="zh-TW"/>
              </w:rPr>
              <w:t>TRI</w:t>
            </w:r>
          </w:p>
        </w:tc>
        <w:tc>
          <w:tcPr>
            <w:tcW w:w="1361" w:type="dxa"/>
          </w:tcPr>
          <w:p w14:paraId="6EA8C2B0" w14:textId="5359365A" w:rsidR="00525EE6" w:rsidRDefault="00525EE6" w:rsidP="00525EE6">
            <w:r>
              <w:rPr>
                <w:rFonts w:eastAsia="PMingLiU" w:hint="eastAsia"/>
                <w:lang w:eastAsia="zh-TW"/>
              </w:rPr>
              <w:t>c</w:t>
            </w:r>
          </w:p>
        </w:tc>
        <w:tc>
          <w:tcPr>
            <w:tcW w:w="6683" w:type="dxa"/>
          </w:tcPr>
          <w:p w14:paraId="5B41C3BC" w14:textId="2086EF84" w:rsidR="00525EE6" w:rsidRDefault="00525EE6" w:rsidP="00525EE6">
            <w:r>
              <w:rPr>
                <w:rFonts w:eastAsia="PMingLiU" w:hint="eastAsia"/>
                <w:lang w:eastAsia="zh-TW"/>
              </w:rPr>
              <w:t>W</w:t>
            </w:r>
            <w:r>
              <w:rPr>
                <w:rFonts w:eastAsia="PMingLiU"/>
                <w:lang w:eastAsia="zh-TW"/>
              </w:rPr>
              <w:t>e don’t consider location assisted cell reselection is necessary.</w:t>
            </w:r>
          </w:p>
        </w:tc>
      </w:tr>
      <w:tr w:rsidR="00DD293D" w14:paraId="10E85498" w14:textId="77777777" w:rsidTr="00CC12D4">
        <w:tc>
          <w:tcPr>
            <w:tcW w:w="1587" w:type="dxa"/>
          </w:tcPr>
          <w:p w14:paraId="12EAC8D4" w14:textId="2AAAEB5A" w:rsidR="00DD293D" w:rsidRPr="00DD293D" w:rsidRDefault="00DD293D" w:rsidP="00525EE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61" w:type="dxa"/>
          </w:tcPr>
          <w:p w14:paraId="54272F07" w14:textId="7A13B695" w:rsidR="00DD293D" w:rsidRPr="00DD293D" w:rsidRDefault="00DD293D" w:rsidP="00525EE6">
            <w:pPr>
              <w:rPr>
                <w:rFonts w:eastAsiaTheme="minorEastAsia" w:hint="eastAsia"/>
                <w:lang w:eastAsia="zh-CN"/>
              </w:rPr>
            </w:pPr>
            <w:r>
              <w:rPr>
                <w:rFonts w:eastAsiaTheme="minorEastAsia" w:hint="eastAsia"/>
                <w:lang w:eastAsia="zh-CN"/>
              </w:rPr>
              <w:t>b</w:t>
            </w:r>
          </w:p>
        </w:tc>
        <w:tc>
          <w:tcPr>
            <w:tcW w:w="6683" w:type="dxa"/>
          </w:tcPr>
          <w:p w14:paraId="7E43FA5A" w14:textId="77777777" w:rsidR="00DD293D" w:rsidRDefault="00DD293D" w:rsidP="00525EE6">
            <w:pPr>
              <w:rPr>
                <w:rFonts w:eastAsia="PMingLiU" w:hint="eastAsia"/>
                <w:lang w:eastAsia="zh-TW"/>
              </w:rPr>
            </w:pPr>
          </w:p>
        </w:tc>
      </w:tr>
    </w:tbl>
    <w:p w14:paraId="35BAC432" w14:textId="77777777" w:rsidR="00B24632" w:rsidRDefault="00B24632">
      <w:pPr>
        <w:jc w:val="both"/>
        <w:rPr>
          <w:rFonts w:eastAsia="宋体"/>
          <w:lang w:val="en-US" w:eastAsia="zh-CN"/>
        </w:rPr>
      </w:pPr>
    </w:p>
    <w:p w14:paraId="59056F9B" w14:textId="77777777" w:rsidR="00B24632" w:rsidRDefault="00543A1F">
      <w:pPr>
        <w:jc w:val="both"/>
        <w:rPr>
          <w:rFonts w:eastAsia="宋体"/>
          <w:lang w:val="en-US" w:eastAsia="zh-CN"/>
        </w:rPr>
      </w:pPr>
      <w:r>
        <w:rPr>
          <w:rFonts w:eastAsia="宋体" w:hint="eastAsia"/>
          <w:lang w:val="en-US" w:eastAsia="zh-CN"/>
        </w:rPr>
        <w:t>Further details on how to use the location information to assist cell reselection have also be</w:t>
      </w:r>
      <w:r>
        <w:rPr>
          <w:rFonts w:eastAsia="宋体"/>
          <w:lang w:val="en-US" w:eastAsia="zh-CN"/>
        </w:rPr>
        <w:t>en</w:t>
      </w:r>
      <w:r>
        <w:rPr>
          <w:rFonts w:eastAsia="宋体" w:hint="eastAsia"/>
          <w:lang w:val="en-US" w:eastAsia="zh-CN"/>
        </w:rPr>
        <w:t xml:space="preserve"> shared by the proponents and we have the following options to consider:</w:t>
      </w:r>
    </w:p>
    <w:p w14:paraId="4097650D" w14:textId="77777777" w:rsidR="00B24632" w:rsidRDefault="00543A1F">
      <w:pPr>
        <w:pStyle w:val="af6"/>
        <w:numPr>
          <w:ilvl w:val="3"/>
          <w:numId w:val="0"/>
        </w:numPr>
        <w:ind w:leftChars="200" w:left="42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af6"/>
        <w:numPr>
          <w:ilvl w:val="3"/>
          <w:numId w:val="0"/>
        </w:numPr>
        <w:ind w:leftChars="200" w:left="42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af6"/>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af6"/>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af6"/>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af6"/>
        <w:numPr>
          <w:ilvl w:val="3"/>
          <w:numId w:val="0"/>
        </w:numPr>
        <w:ind w:leftChars="200" w:left="420"/>
        <w:rPr>
          <w:lang w:val="en-US" w:eastAsia="zh-CN"/>
        </w:rPr>
      </w:pPr>
      <w:r>
        <w:rPr>
          <w:rFonts w:hint="eastAsia"/>
          <w:lang w:val="en-US" w:eastAsia="zh-CN"/>
        </w:rPr>
        <w:t>c)other</w:t>
      </w:r>
    </w:p>
    <w:p w14:paraId="66E3F6A1" w14:textId="77777777" w:rsidR="00B24632" w:rsidRDefault="00543A1F">
      <w:pPr>
        <w:rPr>
          <w:rFonts w:eastAsia="宋体"/>
          <w:lang w:val="en-US" w:eastAsia="zh-CN"/>
        </w:rPr>
      </w:pPr>
      <w:r>
        <w:rPr>
          <w:rFonts w:eastAsia="宋体" w:hint="eastAsia"/>
          <w:lang w:val="en-US" w:eastAsia="zh-CN"/>
        </w:rPr>
        <w:t xml:space="preserve">Companies are encouraged to choose one or more from the options above and justify their selection. </w:t>
      </w:r>
    </w:p>
    <w:p w14:paraId="527973AD" w14:textId="77777777" w:rsidR="00B24632" w:rsidRDefault="00543A1F">
      <w:pPr>
        <w:rPr>
          <w:rFonts w:eastAsia="宋体"/>
          <w:b/>
          <w:bCs/>
          <w:lang w:val="en-US" w:eastAsia="zh-CN"/>
        </w:rPr>
      </w:pPr>
      <w:r>
        <w:rPr>
          <w:rFonts w:eastAsia="宋体" w:hint="eastAsia"/>
          <w:b/>
          <w:bCs/>
          <w:lang w:val="en-US" w:eastAsia="zh-CN"/>
        </w:rPr>
        <w:t>Question 7:  On usage of the location information to assist cell reselection, which option(s) are preferred, a), b) or c)?</w:t>
      </w:r>
    </w:p>
    <w:tbl>
      <w:tblPr>
        <w:tblStyle w:val="af1"/>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 xml:space="preserve">Instead of distance to a </w:t>
            </w:r>
            <w:proofErr w:type="spellStart"/>
            <w:r>
              <w:t>neighbor</w:t>
            </w:r>
            <w:proofErr w:type="spellEnd"/>
            <w:r>
              <w:t xml:space="preserve"> cell, we prefer a more direct quantity</w:t>
            </w:r>
            <w:r w:rsidR="008346F1">
              <w:t>-</w:t>
            </w:r>
            <w:r>
              <w:t xml:space="preserve"> </w:t>
            </w:r>
            <w:proofErr w:type="spellStart"/>
            <w:r>
              <w:t>neighbor</w:t>
            </w:r>
            <w:proofErr w:type="spellEnd"/>
            <w:r>
              <w:t xml:space="preserve"> RSRP.</w:t>
            </w:r>
            <w:r w:rsidR="009145DD">
              <w:t xml:space="preserve"> Similar to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RAN2 should discuss what combination triggers would be most useful for cell selection/reselection. Examples of useful combination triggers include (</w:t>
            </w:r>
            <w:proofErr w:type="spellStart"/>
            <w:r>
              <w:t>i</w:t>
            </w:r>
            <w:proofErr w:type="spellEnd"/>
            <w:r>
              <w:t xml:space="preserve">) serving cell propagation delay (or UE-cell </w:t>
            </w:r>
            <w:proofErr w:type="spellStart"/>
            <w:r>
              <w:t>center</w:t>
            </w:r>
            <w:proofErr w:type="spellEnd"/>
            <w:r>
              <w:t xml:space="preserve"> distance) </w:t>
            </w:r>
            <w:r w:rsidR="008346F1">
              <w:t xml:space="preserve">larger than a threshold </w:t>
            </w:r>
            <w:r>
              <w:t xml:space="preserve">AND </w:t>
            </w:r>
            <w:proofErr w:type="spellStart"/>
            <w:r>
              <w:t>neighbor</w:t>
            </w:r>
            <w:proofErr w:type="spellEnd"/>
            <w:r>
              <w:t xml:space="preserve"> cell RSRP </w:t>
            </w:r>
            <w:r w:rsidR="008346F1">
              <w:t xml:space="preserve">larger than a threshold </w:t>
            </w:r>
            <w:r>
              <w:t>(suitable for all beams), (ii) time since last cell reselection</w:t>
            </w:r>
            <w:r w:rsidR="008346F1">
              <w:t xml:space="preserve"> greater than a threshold</w:t>
            </w:r>
            <w:r>
              <w:t xml:space="preserve"> AND </w:t>
            </w:r>
            <w:proofErr w:type="spellStart"/>
            <w:r>
              <w:t>neighbor</w:t>
            </w:r>
            <w:proofErr w:type="spellEnd"/>
            <w:r>
              <w:t xml:space="preserve">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lastRenderedPageBreak/>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 xml:space="preserve">Option </w:t>
            </w:r>
            <w:proofErr w:type="spellStart"/>
            <w:r>
              <w:t>a</w:t>
            </w:r>
            <w:proofErr w:type="spellEnd"/>
            <w:r>
              <w:t xml:space="preserve"> if any, but nothing preferable</w:t>
            </w:r>
          </w:p>
        </w:tc>
        <w:tc>
          <w:tcPr>
            <w:tcW w:w="6687" w:type="dxa"/>
          </w:tcPr>
          <w:p w14:paraId="6F91F0C2" w14:textId="1B46C2B6" w:rsidR="00431EF7" w:rsidRDefault="00431EF7" w:rsidP="00431EF7">
            <w:r>
              <w:t>Option a would allow not to change the cell reselection principles, but will be just used as a trigger for measuring certain cells.</w:t>
            </w:r>
          </w:p>
        </w:tc>
      </w:tr>
      <w:tr w:rsidR="0095199B" w14:paraId="15E29C15" w14:textId="77777777" w:rsidTr="006869CD">
        <w:trPr>
          <w:ins w:id="38" w:author="cmcc-Liu Yuzhen" w:date="2021-05-07T09:36:00Z"/>
        </w:trPr>
        <w:tc>
          <w:tcPr>
            <w:tcW w:w="1585" w:type="dxa"/>
          </w:tcPr>
          <w:p w14:paraId="52ADD986" w14:textId="3E606116" w:rsidR="0095199B" w:rsidRDefault="0095199B" w:rsidP="0095199B">
            <w:pPr>
              <w:rPr>
                <w:ins w:id="39" w:author="cmcc-Liu Yuzhen" w:date="2021-05-07T09:36:00Z"/>
              </w:rPr>
            </w:pPr>
            <w:ins w:id="40" w:author="cmcc-Liu Yuzhen" w:date="2021-05-07T09:36:00Z">
              <w:r>
                <w:rPr>
                  <w:rFonts w:hint="eastAsia"/>
                  <w:lang w:eastAsia="zh-CN"/>
                </w:rPr>
                <w:t>C</w:t>
              </w:r>
              <w:r>
                <w:rPr>
                  <w:lang w:eastAsia="zh-CN"/>
                </w:rPr>
                <w:t>MCC</w:t>
              </w:r>
            </w:ins>
          </w:p>
        </w:tc>
        <w:tc>
          <w:tcPr>
            <w:tcW w:w="1359" w:type="dxa"/>
          </w:tcPr>
          <w:p w14:paraId="727EBEDF" w14:textId="12794B9B" w:rsidR="0095199B" w:rsidRDefault="0095199B" w:rsidP="0095199B">
            <w:pPr>
              <w:rPr>
                <w:ins w:id="41" w:author="cmcc-Liu Yuzhen" w:date="2021-05-07T09:36:00Z"/>
              </w:rPr>
            </w:pPr>
            <w:ins w:id="42" w:author="cmcc-Liu Yuzhen" w:date="2021-05-07T09:36:00Z">
              <w:r>
                <w:rPr>
                  <w:rFonts w:hint="eastAsia"/>
                  <w:lang w:eastAsia="zh-CN"/>
                </w:rPr>
                <w:t>b</w:t>
              </w:r>
            </w:ins>
          </w:p>
        </w:tc>
        <w:tc>
          <w:tcPr>
            <w:tcW w:w="6687" w:type="dxa"/>
          </w:tcPr>
          <w:p w14:paraId="036D5F03" w14:textId="52563F24" w:rsidR="0095199B" w:rsidRDefault="0095199B" w:rsidP="0095199B">
            <w:pPr>
              <w:rPr>
                <w:ins w:id="43" w:author="cmcc-Liu Yuzhen" w:date="2021-05-07T09:36:00Z"/>
              </w:rPr>
            </w:pPr>
            <w:ins w:id="44"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new appropriate </w:t>
              </w:r>
              <w:r w:rsidRPr="00452AF7">
                <w:rPr>
                  <w:lang w:val="en"/>
                </w:rPr>
                <w:t>neighboring cells</w:t>
              </w:r>
              <w:r>
                <w:rPr>
                  <w:lang w:val="en"/>
                </w:rPr>
                <w:t xml:space="preserve"> with UE location information.</w:t>
              </w:r>
            </w:ins>
          </w:p>
        </w:tc>
      </w:tr>
      <w:tr w:rsidR="00BA4247" w14:paraId="53B76FEB" w14:textId="77777777" w:rsidTr="006869CD">
        <w:tc>
          <w:tcPr>
            <w:tcW w:w="1585" w:type="dxa"/>
          </w:tcPr>
          <w:p w14:paraId="09A1E296" w14:textId="17DA76AC" w:rsidR="00BA4247" w:rsidRDefault="00BA4247" w:rsidP="0095199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227E42F3" w14:textId="33077003" w:rsidR="00BA4247" w:rsidRDefault="00BA4247" w:rsidP="0095199B">
            <w:pPr>
              <w:rPr>
                <w:lang w:eastAsia="zh-CN"/>
              </w:rPr>
            </w:pPr>
            <w:r>
              <w:rPr>
                <w:rFonts w:hint="eastAsia"/>
                <w:lang w:eastAsia="zh-CN"/>
              </w:rPr>
              <w:t>c</w:t>
            </w:r>
          </w:p>
        </w:tc>
        <w:tc>
          <w:tcPr>
            <w:tcW w:w="6687" w:type="dxa"/>
          </w:tcPr>
          <w:p w14:paraId="60DB2F6E" w14:textId="08E728AF" w:rsidR="00BA4247" w:rsidRDefault="00BA4247" w:rsidP="00BA4247">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DB4707" w14:paraId="60A1DF9F" w14:textId="77777777" w:rsidTr="00DB4707">
        <w:tc>
          <w:tcPr>
            <w:tcW w:w="1585" w:type="dxa"/>
          </w:tcPr>
          <w:p w14:paraId="7E3DDDCB" w14:textId="77777777" w:rsidR="00DB4707" w:rsidRDefault="00DB4707" w:rsidP="00CA537F">
            <w:pPr>
              <w:rPr>
                <w:lang w:eastAsia="zh-CN"/>
              </w:rPr>
            </w:pPr>
            <w:r>
              <w:rPr>
                <w:rFonts w:hint="eastAsia"/>
                <w:lang w:eastAsia="zh-CN"/>
              </w:rPr>
              <w:t>CATT</w:t>
            </w:r>
          </w:p>
        </w:tc>
        <w:tc>
          <w:tcPr>
            <w:tcW w:w="1359" w:type="dxa"/>
          </w:tcPr>
          <w:p w14:paraId="2672A105" w14:textId="77777777" w:rsidR="00DB4707" w:rsidRDefault="00DB4707" w:rsidP="00CA537F">
            <w:pPr>
              <w:rPr>
                <w:lang w:eastAsia="zh-CN"/>
              </w:rPr>
            </w:pPr>
            <w:r>
              <w:rPr>
                <w:rFonts w:hint="eastAsia"/>
                <w:lang w:eastAsia="zh-CN"/>
              </w:rPr>
              <w:t>a)</w:t>
            </w:r>
          </w:p>
        </w:tc>
        <w:tc>
          <w:tcPr>
            <w:tcW w:w="6687" w:type="dxa"/>
          </w:tcPr>
          <w:p w14:paraId="1698026D" w14:textId="77777777" w:rsidR="00DB4707" w:rsidRDefault="00DB4707" w:rsidP="00CA537F">
            <w:pPr>
              <w:rPr>
                <w:lang w:eastAsia="zh-CN"/>
              </w:rPr>
            </w:pPr>
            <w:r>
              <w:rPr>
                <w:rFonts w:hint="eastAsia"/>
                <w:lang w:eastAsia="zh-CN"/>
              </w:rPr>
              <w:t>At least the UE location information can be used for initiating the measurement on neighbour cells.</w:t>
            </w:r>
          </w:p>
        </w:tc>
      </w:tr>
      <w:tr w:rsidR="001C3D09" w14:paraId="3243FCCA" w14:textId="77777777" w:rsidTr="00DB4707">
        <w:tc>
          <w:tcPr>
            <w:tcW w:w="1585" w:type="dxa"/>
          </w:tcPr>
          <w:p w14:paraId="25485141" w14:textId="0573F274" w:rsidR="001C3D09" w:rsidRDefault="001C3D09" w:rsidP="00CA537F">
            <w:pPr>
              <w:rPr>
                <w:lang w:eastAsia="zh-CN"/>
              </w:rPr>
            </w:pPr>
            <w:r>
              <w:rPr>
                <w:lang w:eastAsia="zh-CN"/>
              </w:rPr>
              <w:t>Ericsson</w:t>
            </w:r>
          </w:p>
        </w:tc>
        <w:tc>
          <w:tcPr>
            <w:tcW w:w="1359" w:type="dxa"/>
          </w:tcPr>
          <w:p w14:paraId="6261F8E9" w14:textId="670644C4" w:rsidR="001C3D09" w:rsidRDefault="001C3D09" w:rsidP="00CA537F">
            <w:pPr>
              <w:rPr>
                <w:lang w:eastAsia="zh-CN"/>
              </w:rPr>
            </w:pPr>
            <w:r>
              <w:rPr>
                <w:lang w:eastAsia="zh-CN"/>
              </w:rPr>
              <w:t>A and B I, ii</w:t>
            </w:r>
          </w:p>
        </w:tc>
        <w:tc>
          <w:tcPr>
            <w:tcW w:w="6687" w:type="dxa"/>
          </w:tcPr>
          <w:p w14:paraId="6396FBBA" w14:textId="74FA1067" w:rsidR="001C3D09" w:rsidRDefault="001C3D09" w:rsidP="00CA537F">
            <w:pPr>
              <w:rPr>
                <w:lang w:eastAsia="zh-CN"/>
              </w:rPr>
            </w:pPr>
            <w:r>
              <w:rPr>
                <w:lang w:eastAsia="zh-CN"/>
              </w:rPr>
              <w:t>Both measurements and used in ranking decision/cell reselection decision. Scaling is complicated.</w:t>
            </w:r>
          </w:p>
        </w:tc>
      </w:tr>
      <w:tr w:rsidR="009C65F2" w14:paraId="4A5F571B" w14:textId="77777777" w:rsidTr="009C65F2">
        <w:tc>
          <w:tcPr>
            <w:tcW w:w="1585" w:type="dxa"/>
            <w:hideMark/>
          </w:tcPr>
          <w:p w14:paraId="433F66EE" w14:textId="77777777" w:rsidR="009C65F2" w:rsidRDefault="009C65F2">
            <w:pPr>
              <w:rPr>
                <w:rFonts w:eastAsia="Malgun Gothic"/>
                <w:lang w:eastAsia="ko-KR"/>
              </w:rPr>
            </w:pPr>
            <w:r>
              <w:rPr>
                <w:rFonts w:eastAsia="Malgun Gothic"/>
                <w:lang w:eastAsia="ko-KR"/>
              </w:rPr>
              <w:t>LG</w:t>
            </w:r>
          </w:p>
        </w:tc>
        <w:tc>
          <w:tcPr>
            <w:tcW w:w="1359" w:type="dxa"/>
            <w:hideMark/>
          </w:tcPr>
          <w:p w14:paraId="725C9080" w14:textId="77777777" w:rsidR="009C65F2" w:rsidRDefault="009C65F2">
            <w:pPr>
              <w:rPr>
                <w:rFonts w:eastAsia="Malgun Gothic"/>
                <w:lang w:eastAsia="ko-KR"/>
              </w:rPr>
            </w:pPr>
            <w:r>
              <w:rPr>
                <w:rFonts w:eastAsia="Malgun Gothic"/>
                <w:lang w:eastAsia="ko-KR"/>
              </w:rPr>
              <w:t>Option a)</w:t>
            </w:r>
          </w:p>
        </w:tc>
        <w:tc>
          <w:tcPr>
            <w:tcW w:w="6687" w:type="dxa"/>
            <w:hideMark/>
          </w:tcPr>
          <w:p w14:paraId="642068BF" w14:textId="26C420DB" w:rsidR="009C65F2" w:rsidRDefault="009C65F2" w:rsidP="00540DC8">
            <w:pPr>
              <w:rPr>
                <w:rFonts w:eastAsia="Malgun Gothic"/>
                <w:lang w:eastAsia="ko-KR"/>
              </w:rPr>
            </w:pPr>
            <w:r>
              <w:rPr>
                <w:rFonts w:eastAsia="Malgun Gothic"/>
                <w:lang w:eastAsia="ko-KR"/>
              </w:rPr>
              <w:t xml:space="preserve">We did not </w:t>
            </w:r>
            <w:r w:rsidR="00540DC8">
              <w:rPr>
                <w:rFonts w:eastAsia="Malgun Gothic"/>
                <w:lang w:eastAsia="ko-KR"/>
              </w:rPr>
              <w:t>decide whether to introduce location-based cell reselection yet</w:t>
            </w:r>
            <w:proofErr w:type="gramStart"/>
            <w:r w:rsidR="00540DC8">
              <w:rPr>
                <w:rFonts w:eastAsia="Malgun Gothic"/>
                <w:lang w:eastAsia="ko-KR"/>
              </w:rPr>
              <w:t>.</w:t>
            </w:r>
            <w:r>
              <w:rPr>
                <w:rFonts w:eastAsia="Malgun Gothic"/>
                <w:lang w:eastAsia="ko-KR"/>
              </w:rPr>
              <w:t>.</w:t>
            </w:r>
            <w:proofErr w:type="gramEnd"/>
            <w:r>
              <w:rPr>
                <w:rFonts w:eastAsia="Malgun Gothic"/>
                <w:lang w:eastAsia="ko-KR"/>
              </w:rPr>
              <w:t xml:space="preserve"> So the details should be discussed later.</w:t>
            </w:r>
          </w:p>
        </w:tc>
      </w:tr>
      <w:tr w:rsidR="0035535D" w14:paraId="56FF7352" w14:textId="77777777" w:rsidTr="009C65F2">
        <w:tc>
          <w:tcPr>
            <w:tcW w:w="1585" w:type="dxa"/>
          </w:tcPr>
          <w:p w14:paraId="770C29D9" w14:textId="53030044" w:rsidR="0035535D" w:rsidRDefault="0035535D" w:rsidP="0035535D">
            <w:pPr>
              <w:rPr>
                <w:rFonts w:eastAsia="Malgun Gothic"/>
                <w:lang w:eastAsia="ko-KR"/>
              </w:rPr>
            </w:pPr>
            <w:proofErr w:type="spellStart"/>
            <w:r>
              <w:t>Convida</w:t>
            </w:r>
            <w:proofErr w:type="spellEnd"/>
          </w:p>
        </w:tc>
        <w:tc>
          <w:tcPr>
            <w:tcW w:w="1359" w:type="dxa"/>
          </w:tcPr>
          <w:p w14:paraId="28AE568E" w14:textId="352E0260" w:rsidR="0035535D" w:rsidRDefault="0035535D" w:rsidP="0035535D">
            <w:pPr>
              <w:rPr>
                <w:rFonts w:eastAsia="Malgun Gothic"/>
                <w:lang w:eastAsia="ko-KR"/>
              </w:rPr>
            </w:pPr>
            <w:r>
              <w:t>A)</w:t>
            </w:r>
          </w:p>
        </w:tc>
        <w:tc>
          <w:tcPr>
            <w:tcW w:w="6687" w:type="dxa"/>
          </w:tcPr>
          <w:p w14:paraId="433B5A2E" w14:textId="411DF644" w:rsidR="0035535D" w:rsidRDefault="0035535D" w:rsidP="0035535D">
            <w:pPr>
              <w:rPr>
                <w:rFonts w:eastAsia="Malgun Gothic"/>
                <w:lang w:eastAsia="ko-KR"/>
              </w:rPr>
            </w:pPr>
            <w:r>
              <w:t xml:space="preserve">a) UE location + satellite ephemeris </w:t>
            </w:r>
          </w:p>
        </w:tc>
      </w:tr>
      <w:tr w:rsidR="004E4EE3" w14:paraId="6C21271D" w14:textId="77777777" w:rsidTr="009C65F2">
        <w:tc>
          <w:tcPr>
            <w:tcW w:w="1585" w:type="dxa"/>
          </w:tcPr>
          <w:p w14:paraId="4E98BBD5" w14:textId="6BE42297" w:rsidR="004E4EE3" w:rsidRDefault="004E4EE3" w:rsidP="0035535D">
            <w:r>
              <w:t>Intel</w:t>
            </w:r>
          </w:p>
        </w:tc>
        <w:tc>
          <w:tcPr>
            <w:tcW w:w="1359" w:type="dxa"/>
          </w:tcPr>
          <w:p w14:paraId="546AC47A" w14:textId="2A0FDD03" w:rsidR="004E4EE3" w:rsidRDefault="004E4EE3" w:rsidP="0035535D">
            <w:r>
              <w:t>a</w:t>
            </w:r>
          </w:p>
        </w:tc>
        <w:tc>
          <w:tcPr>
            <w:tcW w:w="6687" w:type="dxa"/>
          </w:tcPr>
          <w:p w14:paraId="1F005DF4" w14:textId="77777777" w:rsidR="004E4EE3" w:rsidRDefault="004E4EE3" w:rsidP="0035535D"/>
        </w:tc>
      </w:tr>
      <w:tr w:rsidR="00525EE6" w14:paraId="0AE0D969" w14:textId="77777777" w:rsidTr="009C65F2">
        <w:tc>
          <w:tcPr>
            <w:tcW w:w="1585" w:type="dxa"/>
          </w:tcPr>
          <w:p w14:paraId="200DCA1F" w14:textId="73A205A7" w:rsidR="00525EE6" w:rsidRDefault="00525EE6" w:rsidP="00525EE6">
            <w:r>
              <w:rPr>
                <w:rFonts w:eastAsia="PMingLiU" w:hint="eastAsia"/>
                <w:lang w:eastAsia="zh-TW"/>
              </w:rPr>
              <w:t>I</w:t>
            </w:r>
            <w:r>
              <w:rPr>
                <w:rFonts w:eastAsia="PMingLiU"/>
                <w:lang w:eastAsia="zh-TW"/>
              </w:rPr>
              <w:t>TRI</w:t>
            </w:r>
          </w:p>
        </w:tc>
        <w:tc>
          <w:tcPr>
            <w:tcW w:w="1359" w:type="dxa"/>
          </w:tcPr>
          <w:p w14:paraId="4C0FD81C" w14:textId="29BFDE51" w:rsidR="00525EE6" w:rsidRDefault="00525EE6" w:rsidP="00525EE6">
            <w:r>
              <w:rPr>
                <w:rFonts w:eastAsia="PMingLiU" w:hint="eastAsia"/>
                <w:lang w:eastAsia="zh-TW"/>
              </w:rPr>
              <w:t>c</w:t>
            </w:r>
          </w:p>
        </w:tc>
        <w:tc>
          <w:tcPr>
            <w:tcW w:w="6687" w:type="dxa"/>
          </w:tcPr>
          <w:p w14:paraId="16E283A4" w14:textId="40C08CA3" w:rsidR="00525EE6" w:rsidRDefault="00525EE6" w:rsidP="00525EE6">
            <w:r>
              <w:rPr>
                <w:rFonts w:eastAsia="PMingLiU" w:hint="eastAsia"/>
                <w:lang w:eastAsia="zh-TW"/>
              </w:rPr>
              <w:t>I</w:t>
            </w:r>
            <w:r>
              <w:rPr>
                <w:rFonts w:eastAsia="PMingLiU"/>
                <w:lang w:eastAsia="zh-TW"/>
              </w:rPr>
              <w:t xml:space="preserve">f timing information of when a cell stopped/starts serving an area is provided, location assisted cell reselection is not necessary. </w:t>
            </w:r>
          </w:p>
        </w:tc>
      </w:tr>
      <w:tr w:rsidR="00986486" w14:paraId="3F6AC12F" w14:textId="77777777" w:rsidTr="009C65F2">
        <w:tc>
          <w:tcPr>
            <w:tcW w:w="1585" w:type="dxa"/>
          </w:tcPr>
          <w:p w14:paraId="34D74DB0" w14:textId="42E73355" w:rsidR="00986486" w:rsidRPr="00986486" w:rsidRDefault="00986486" w:rsidP="00525EE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59" w:type="dxa"/>
          </w:tcPr>
          <w:p w14:paraId="42CC30AE" w14:textId="3AA9121B" w:rsidR="00986486" w:rsidRPr="00986486" w:rsidRDefault="00986486" w:rsidP="00525EE6">
            <w:pPr>
              <w:rPr>
                <w:rFonts w:eastAsiaTheme="minorEastAsia" w:hint="eastAsia"/>
                <w:lang w:eastAsia="zh-CN"/>
              </w:rPr>
            </w:pPr>
            <w:r>
              <w:rPr>
                <w:rFonts w:eastAsiaTheme="minorEastAsia" w:hint="eastAsia"/>
                <w:lang w:eastAsia="zh-CN"/>
              </w:rPr>
              <w:t>c</w:t>
            </w:r>
          </w:p>
        </w:tc>
        <w:tc>
          <w:tcPr>
            <w:tcW w:w="6687" w:type="dxa"/>
          </w:tcPr>
          <w:p w14:paraId="3F339D4A" w14:textId="5EF84AB9" w:rsidR="00986486" w:rsidRDefault="00986486" w:rsidP="00986486">
            <w:pPr>
              <w:rPr>
                <w:rFonts w:eastAsia="等线"/>
                <w:lang w:val="en-US"/>
              </w:rPr>
            </w:pPr>
            <w:r>
              <w:rPr>
                <w:rFonts w:eastAsia="等线"/>
                <w:lang w:val="en-US"/>
              </w:rPr>
              <w:t>UE location should be combined with the existing NR S-criterion and R-criterion to reduce the number of times of acquiring the UE location when UE performs cell reselection.</w:t>
            </w:r>
          </w:p>
          <w:p w14:paraId="76578E25" w14:textId="6D727CE4" w:rsidR="00986486" w:rsidRDefault="00986486" w:rsidP="00986486">
            <w:pPr>
              <w:rPr>
                <w:rFonts w:eastAsia="等线"/>
                <w:lang w:val="en-US"/>
              </w:rPr>
            </w:pPr>
            <w:r>
              <w:rPr>
                <w:rFonts w:eastAsia="等线"/>
                <w:lang w:val="en-US"/>
              </w:rPr>
              <w:t xml:space="preserve">The </w:t>
            </w:r>
            <w:proofErr w:type="spellStart"/>
            <w:r>
              <w:rPr>
                <w:rFonts w:eastAsia="等线"/>
                <w:lang w:val="en-US"/>
              </w:rPr>
              <w:t>neighbour</w:t>
            </w:r>
            <w:proofErr w:type="spellEnd"/>
            <w:r>
              <w:rPr>
                <w:rFonts w:eastAsia="等线"/>
                <w:lang w:val="en-US"/>
              </w:rPr>
              <w:t xml:space="preserve"> cell measurement can be triggered by </w:t>
            </w:r>
            <w:r>
              <w:rPr>
                <w:rFonts w:eastAsia="等线"/>
                <w:lang w:val="en-US"/>
              </w:rPr>
              <w:t>S-criterion</w:t>
            </w:r>
            <w:r>
              <w:rPr>
                <w:rFonts w:eastAsia="等线"/>
                <w:lang w:val="en-US"/>
              </w:rPr>
              <w:t xml:space="preserve"> and timing information, and UE location and </w:t>
            </w:r>
            <w:r>
              <w:rPr>
                <w:rFonts w:eastAsia="等线"/>
                <w:lang w:val="en-US"/>
              </w:rPr>
              <w:t>R-criterion</w:t>
            </w:r>
            <w:r>
              <w:rPr>
                <w:rFonts w:eastAsia="等线"/>
                <w:lang w:val="en-US"/>
              </w:rPr>
              <w:t xml:space="preserve"> can be used to determine target cell.</w:t>
            </w:r>
          </w:p>
          <w:p w14:paraId="5C2E30BC" w14:textId="1EB14791" w:rsidR="00986486" w:rsidRDefault="00986486" w:rsidP="00986486">
            <w:pPr>
              <w:rPr>
                <w:rFonts w:eastAsia="等线"/>
                <w:lang w:val="en-US"/>
              </w:rPr>
            </w:pPr>
            <w:r>
              <w:rPr>
                <w:rFonts w:eastAsia="等线"/>
                <w:lang w:val="en-US"/>
              </w:rPr>
              <w:t xml:space="preserve">And </w:t>
            </w:r>
            <w:r>
              <w:rPr>
                <w:rFonts w:eastAsia="等线"/>
                <w:lang w:val="en-US"/>
              </w:rPr>
              <w:t>cell reference distance</w:t>
            </w:r>
            <w:r>
              <w:rPr>
                <w:rFonts w:eastAsia="等线"/>
                <w:lang w:val="en-US"/>
              </w:rPr>
              <w:t xml:space="preserve"> should be provided to UE.</w:t>
            </w:r>
          </w:p>
          <w:p w14:paraId="2E745196" w14:textId="77777777" w:rsidR="00986486" w:rsidRPr="00986486" w:rsidRDefault="00986486" w:rsidP="00525EE6">
            <w:pPr>
              <w:rPr>
                <w:rFonts w:eastAsia="PMingLiU" w:hint="eastAsia"/>
                <w:lang w:val="en-US" w:eastAsia="zh-TW"/>
              </w:rPr>
            </w:pPr>
          </w:p>
        </w:tc>
      </w:tr>
    </w:tbl>
    <w:p w14:paraId="1C2C49A3" w14:textId="77777777" w:rsidR="00B24632" w:rsidRPr="00DB4707" w:rsidRDefault="00B24632">
      <w:pPr>
        <w:jc w:val="both"/>
        <w:rPr>
          <w:rFonts w:eastAsia="宋体"/>
          <w:lang w:eastAsia="zh-CN"/>
        </w:rPr>
      </w:pPr>
    </w:p>
    <w:p w14:paraId="6A11BD71" w14:textId="77777777" w:rsidR="00B24632" w:rsidRDefault="00543A1F">
      <w:pPr>
        <w:pStyle w:val="2"/>
        <w:rPr>
          <w:rFonts w:eastAsia="宋体"/>
          <w:lang w:val="en-US" w:eastAsia="zh-CN"/>
        </w:rPr>
      </w:pPr>
      <w:r>
        <w:t>2.3</w:t>
      </w:r>
      <w:r>
        <w:tab/>
      </w:r>
      <w:r>
        <w:rPr>
          <w:rFonts w:eastAsia="宋体" w:hint="eastAsia"/>
          <w:lang w:val="en-US" w:eastAsia="zh-CN"/>
        </w:rPr>
        <w:t>Network type and/or scenario indication for neighbor cells</w:t>
      </w:r>
    </w:p>
    <w:p w14:paraId="459D7FFA" w14:textId="77777777" w:rsidR="00B24632" w:rsidRDefault="00543A1F">
      <w:pPr>
        <w:rPr>
          <w:rFonts w:eastAsia="宋体"/>
          <w:lang w:val="en-US" w:eastAsia="zh-CN"/>
        </w:rPr>
      </w:pPr>
      <w:r>
        <w:rPr>
          <w:rFonts w:eastAsia="宋体" w:hint="eastAsia"/>
          <w:lang w:val="en-US" w:eastAsia="zh-CN"/>
        </w:rPr>
        <w:t>The following agreement has been made on the network type indication at RAN2#113e:</w:t>
      </w:r>
    </w:p>
    <w:p w14:paraId="46437130" w14:textId="77777777" w:rsidR="00B24632" w:rsidRDefault="00543A1F">
      <w:pPr>
        <w:rPr>
          <w:rFonts w:eastAsia="宋体"/>
          <w:i/>
          <w:iCs/>
          <w:lang w:val="en-US" w:eastAsia="zh-CN"/>
        </w:rPr>
      </w:pPr>
      <w:r>
        <w:rPr>
          <w:rFonts w:eastAsia="宋体"/>
          <w:i/>
          <w:iCs/>
          <w:lang w:val="en-US" w:eastAsia="zh-CN"/>
        </w:rPr>
        <w:t>RAN2 thinks that a UE needs to know whether the network is a TN or NTN no later than SIB1 reception</w:t>
      </w:r>
    </w:p>
    <w:p w14:paraId="245A1056" w14:textId="77777777" w:rsidR="00B24632" w:rsidRDefault="00543A1F">
      <w:pPr>
        <w:rPr>
          <w:rFonts w:eastAsia="宋体"/>
          <w:lang w:val="en-US" w:eastAsia="zh-CN"/>
        </w:rPr>
      </w:pPr>
      <w:r>
        <w:lastRenderedPageBreak/>
        <w:t xml:space="preserve">In various </w:t>
      </w:r>
      <w:proofErr w:type="spellStart"/>
      <w:r>
        <w:t>TDocs</w:t>
      </w:r>
      <w:proofErr w:type="spellEnd"/>
      <w:r>
        <w:t xml:space="preserve"> submitted to RAN2#113bis-e</w:t>
      </w:r>
      <w:r>
        <w:rPr>
          <w:rFonts w:eastAsia="宋体" w:hint="eastAsia"/>
          <w:lang w:val="en-US" w:eastAsia="zh-CN"/>
        </w:rPr>
        <w:t xml:space="preserve"> [1]</w:t>
      </w:r>
      <w:r>
        <w:rPr>
          <w:rFonts w:eastAsia="宋体"/>
          <w:lang w:val="en-US" w:eastAsia="zh-CN"/>
        </w:rPr>
        <w:t xml:space="preserve"> </w:t>
      </w:r>
      <w:r>
        <w:rPr>
          <w:rFonts w:eastAsia="宋体" w:hint="eastAsia"/>
          <w:lang w:val="en-US" w:eastAsia="zh-CN"/>
        </w:rPr>
        <w:t>[5]</w:t>
      </w:r>
      <w:r>
        <w:rPr>
          <w:rFonts w:eastAsia="宋体"/>
          <w:lang w:val="en-US" w:eastAsia="zh-CN"/>
        </w:rPr>
        <w:t xml:space="preserve"> </w:t>
      </w:r>
      <w:r>
        <w:rPr>
          <w:rFonts w:eastAsia="宋体" w:hint="eastAsia"/>
          <w:lang w:val="en-US" w:eastAsia="zh-CN"/>
        </w:rPr>
        <w:t>[10], there has been interest in an explicit indication for network type (e.g. TN vs NTN) and /or network scenario (e.g.</w:t>
      </w:r>
      <w:r>
        <w:rPr>
          <w:rFonts w:eastAsia="宋体"/>
          <w:lang w:val="en-US" w:eastAsia="zh-CN"/>
        </w:rPr>
        <w:t xml:space="preserve"> </w:t>
      </w:r>
      <w:r>
        <w:rPr>
          <w:rFonts w:eastAsia="宋体" w:hint="eastAsia"/>
          <w:lang w:val="en-US" w:eastAsia="zh-CN"/>
        </w:rPr>
        <w:t xml:space="preserve">earth moving vs earth fixed, GEO/ LEO /HAPS). </w:t>
      </w:r>
    </w:p>
    <w:p w14:paraId="2E317B2D" w14:textId="77777777" w:rsidR="00B24632" w:rsidRDefault="00543A1F">
      <w:pPr>
        <w:rPr>
          <w:rFonts w:eastAsia="宋体"/>
          <w:lang w:val="en-US" w:eastAsia="zh-CN"/>
        </w:rPr>
      </w:pPr>
      <w:r>
        <w:rPr>
          <w:rFonts w:eastAsia="宋体"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宋体"/>
          <w:b/>
          <w:bCs/>
          <w:lang w:val="en-US" w:eastAsia="zh-CN"/>
        </w:rPr>
      </w:pPr>
      <w:r>
        <w:rPr>
          <w:rFonts w:eastAsia="宋体" w:hint="eastAsia"/>
          <w:b/>
          <w:bCs/>
          <w:lang w:val="en-US" w:eastAsia="zh-CN"/>
        </w:rPr>
        <w:t>Question 8:  Is there a need to introduce explicit network type (e.g. NTN vs TN) indication for neighbor cells to assist cell reselection?</w:t>
      </w:r>
    </w:p>
    <w:tbl>
      <w:tblPr>
        <w:tblStyle w:val="af1"/>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w:t>
            </w:r>
            <w:proofErr w:type="spellStart"/>
            <w:r>
              <w:t>neighbor</w:t>
            </w:r>
            <w:proofErr w:type="spellEnd"/>
            <w:r>
              <w:t xml:space="preserve">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r>
              <w:t>How</w:t>
            </w:r>
            <w:r w:rsidR="003714D0">
              <w:t xml:space="preserve">ever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32072B" w14:paraId="49761EC7" w14:textId="77777777" w:rsidTr="006869CD">
        <w:trPr>
          <w:ins w:id="45" w:author="cmcc-Liu Yuzhen" w:date="2021-05-07T09:37:00Z"/>
        </w:trPr>
        <w:tc>
          <w:tcPr>
            <w:tcW w:w="1587" w:type="dxa"/>
          </w:tcPr>
          <w:p w14:paraId="2C280440" w14:textId="51AC93BD" w:rsidR="0032072B" w:rsidRDefault="0032072B" w:rsidP="0032072B">
            <w:pPr>
              <w:rPr>
                <w:ins w:id="46" w:author="cmcc-Liu Yuzhen" w:date="2021-05-07T09:37:00Z"/>
              </w:rPr>
            </w:pPr>
            <w:ins w:id="47" w:author="cmcc-Liu Yuzhen" w:date="2021-05-07T09:37:00Z">
              <w:r>
                <w:rPr>
                  <w:rFonts w:hint="eastAsia"/>
                  <w:lang w:eastAsia="zh-CN"/>
                </w:rPr>
                <w:t>C</w:t>
              </w:r>
              <w:r>
                <w:rPr>
                  <w:lang w:eastAsia="zh-CN"/>
                </w:rPr>
                <w:t>MCC</w:t>
              </w:r>
            </w:ins>
          </w:p>
        </w:tc>
        <w:tc>
          <w:tcPr>
            <w:tcW w:w="1361" w:type="dxa"/>
          </w:tcPr>
          <w:p w14:paraId="1637E7F0" w14:textId="64AC9F1C" w:rsidR="0032072B" w:rsidRDefault="0032072B" w:rsidP="0032072B">
            <w:pPr>
              <w:rPr>
                <w:ins w:id="48" w:author="cmcc-Liu Yuzhen" w:date="2021-05-07T09:37:00Z"/>
              </w:rPr>
            </w:pPr>
            <w:ins w:id="49" w:author="cmcc-Liu Yuzhen" w:date="2021-05-07T09:37:00Z">
              <w:r>
                <w:t>No</w:t>
              </w:r>
            </w:ins>
          </w:p>
        </w:tc>
        <w:tc>
          <w:tcPr>
            <w:tcW w:w="6683" w:type="dxa"/>
          </w:tcPr>
          <w:p w14:paraId="79C9B01C" w14:textId="4D60F320" w:rsidR="0032072B" w:rsidRDefault="0032072B" w:rsidP="0032072B">
            <w:pPr>
              <w:rPr>
                <w:ins w:id="50" w:author="cmcc-Liu Yuzhen" w:date="2021-05-07T09:37:00Z"/>
              </w:rPr>
            </w:pPr>
            <w:ins w:id="51" w:author="cmcc-Liu Yuzhen" w:date="2021-05-07T09:37:00Z">
              <w:r w:rsidRPr="001E7C14">
                <w:rPr>
                  <w:lang w:val="en"/>
                </w:rPr>
                <w:t>Implicit indication is sufficient based on system information</w:t>
              </w:r>
              <w:r>
                <w:rPr>
                  <w:lang w:val="en"/>
                </w:rPr>
                <w:t>.</w:t>
              </w:r>
            </w:ins>
          </w:p>
        </w:tc>
      </w:tr>
      <w:tr w:rsidR="00BA4247" w14:paraId="522A0D58" w14:textId="77777777" w:rsidTr="006869CD">
        <w:tc>
          <w:tcPr>
            <w:tcW w:w="1587" w:type="dxa"/>
          </w:tcPr>
          <w:p w14:paraId="1DFD8ED4" w14:textId="324EC522" w:rsidR="00BA4247" w:rsidRDefault="00BA4247" w:rsidP="0032072B">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61" w:type="dxa"/>
          </w:tcPr>
          <w:p w14:paraId="235D20A0" w14:textId="39762703" w:rsidR="00BA4247" w:rsidRDefault="00BA4247" w:rsidP="0032072B">
            <w:pPr>
              <w:rPr>
                <w:lang w:eastAsia="zh-CN"/>
              </w:rPr>
            </w:pPr>
            <w:r>
              <w:rPr>
                <w:rFonts w:hint="eastAsia"/>
                <w:lang w:eastAsia="zh-CN"/>
              </w:rPr>
              <w:t>N</w:t>
            </w:r>
            <w:r>
              <w:rPr>
                <w:lang w:eastAsia="zh-CN"/>
              </w:rPr>
              <w:t>o</w:t>
            </w:r>
          </w:p>
        </w:tc>
        <w:tc>
          <w:tcPr>
            <w:tcW w:w="6683" w:type="dxa"/>
          </w:tcPr>
          <w:p w14:paraId="46B96A26" w14:textId="42F67EFF" w:rsidR="00BA4247" w:rsidRPr="001E7C14" w:rsidRDefault="00BA4247" w:rsidP="0032072B">
            <w:pPr>
              <w:rPr>
                <w:lang w:val="en" w:eastAsia="zh-CN"/>
              </w:rPr>
            </w:pPr>
            <w:r>
              <w:rPr>
                <w:lang w:val="en" w:eastAsia="zh-CN"/>
              </w:rPr>
              <w:t>Ephemeris information can be used to indicate a NTN cell.</w:t>
            </w:r>
          </w:p>
        </w:tc>
      </w:tr>
      <w:tr w:rsidR="00DB4707" w:rsidRPr="00FA7709" w14:paraId="321E2E16" w14:textId="77777777" w:rsidTr="00DB4707">
        <w:tc>
          <w:tcPr>
            <w:tcW w:w="1587" w:type="dxa"/>
          </w:tcPr>
          <w:p w14:paraId="34DF7FF3" w14:textId="77777777" w:rsidR="00DB4707" w:rsidRDefault="00DB4707" w:rsidP="00CA537F">
            <w:pPr>
              <w:rPr>
                <w:lang w:eastAsia="zh-CN"/>
              </w:rPr>
            </w:pPr>
            <w:r>
              <w:rPr>
                <w:rFonts w:hint="eastAsia"/>
                <w:lang w:eastAsia="zh-CN"/>
              </w:rPr>
              <w:t>CATT</w:t>
            </w:r>
          </w:p>
        </w:tc>
        <w:tc>
          <w:tcPr>
            <w:tcW w:w="1361" w:type="dxa"/>
          </w:tcPr>
          <w:p w14:paraId="7D3C66AA" w14:textId="77777777" w:rsidR="00DB4707" w:rsidRDefault="00DB4707" w:rsidP="00CA537F">
            <w:pPr>
              <w:rPr>
                <w:lang w:eastAsia="zh-CN"/>
              </w:rPr>
            </w:pPr>
            <w:r>
              <w:rPr>
                <w:rFonts w:hint="eastAsia"/>
                <w:lang w:eastAsia="zh-CN"/>
              </w:rPr>
              <w:t>See comment</w:t>
            </w:r>
          </w:p>
        </w:tc>
        <w:tc>
          <w:tcPr>
            <w:tcW w:w="6683" w:type="dxa"/>
          </w:tcPr>
          <w:p w14:paraId="113B7C59" w14:textId="77777777" w:rsidR="00DB4707" w:rsidRPr="00FA7709" w:rsidRDefault="00DB4707" w:rsidP="00CA537F">
            <w:pPr>
              <w:pStyle w:val="a7"/>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rsidR="00475900" w:rsidRPr="00FA7709" w14:paraId="2D7C2E06" w14:textId="77777777" w:rsidTr="00DB4707">
        <w:tc>
          <w:tcPr>
            <w:tcW w:w="1587" w:type="dxa"/>
          </w:tcPr>
          <w:p w14:paraId="3F06BC8F" w14:textId="7A80DE6C" w:rsidR="00475900" w:rsidRDefault="00475900" w:rsidP="00475900">
            <w:pPr>
              <w:rPr>
                <w:lang w:eastAsia="zh-CN"/>
              </w:rPr>
            </w:pPr>
            <w:r>
              <w:t>NEC</w:t>
            </w:r>
          </w:p>
        </w:tc>
        <w:tc>
          <w:tcPr>
            <w:tcW w:w="1361" w:type="dxa"/>
          </w:tcPr>
          <w:p w14:paraId="007C8E9F" w14:textId="3CE1CFD1" w:rsidR="00475900" w:rsidRDefault="00475900" w:rsidP="00475900">
            <w:pPr>
              <w:rPr>
                <w:lang w:eastAsia="zh-CN"/>
              </w:rPr>
            </w:pPr>
            <w:r>
              <w:t xml:space="preserve">Maybe </w:t>
            </w:r>
          </w:p>
        </w:tc>
        <w:tc>
          <w:tcPr>
            <w:tcW w:w="6683" w:type="dxa"/>
          </w:tcPr>
          <w:p w14:paraId="457826FA" w14:textId="294A6795" w:rsidR="00475900" w:rsidRDefault="00475900" w:rsidP="00475900">
            <w:pPr>
              <w:pStyle w:val="a7"/>
              <w:rPr>
                <w:rFonts w:eastAsiaTheme="minorEastAsia"/>
                <w:lang w:eastAsia="zh-CN"/>
              </w:rPr>
            </w:pPr>
            <w:r>
              <w:t xml:space="preserve">This indication may be useful when both NTN, TN are serving the same area, and UE could prioritize a particular type of network  </w:t>
            </w:r>
          </w:p>
        </w:tc>
      </w:tr>
      <w:tr w:rsidR="001C3D09" w:rsidRPr="00FA7709" w14:paraId="21D540D9" w14:textId="77777777" w:rsidTr="00DB4707">
        <w:tc>
          <w:tcPr>
            <w:tcW w:w="1587" w:type="dxa"/>
          </w:tcPr>
          <w:p w14:paraId="2774596E" w14:textId="23AD0917" w:rsidR="001C3D09" w:rsidRDefault="001C3D09" w:rsidP="00475900">
            <w:r>
              <w:t>Ericsson</w:t>
            </w:r>
          </w:p>
        </w:tc>
        <w:tc>
          <w:tcPr>
            <w:tcW w:w="1361" w:type="dxa"/>
          </w:tcPr>
          <w:p w14:paraId="3597A6AE" w14:textId="77777777" w:rsidR="001C3D09" w:rsidRDefault="001C3D09" w:rsidP="00475900"/>
        </w:tc>
        <w:tc>
          <w:tcPr>
            <w:tcW w:w="6683" w:type="dxa"/>
          </w:tcPr>
          <w:p w14:paraId="15E23343" w14:textId="638F2172" w:rsidR="001C3D09" w:rsidRDefault="001C3D09" w:rsidP="00475900">
            <w:pPr>
              <w:pStyle w:val="a7"/>
            </w:pPr>
            <w:r>
              <w:t xml:space="preserve">In that meeting we also agreed to wait until there is progress in ephemeris. </w:t>
            </w:r>
          </w:p>
        </w:tc>
      </w:tr>
      <w:tr w:rsidR="003D2C94" w14:paraId="490A9BA8" w14:textId="77777777" w:rsidTr="003D2C94">
        <w:tc>
          <w:tcPr>
            <w:tcW w:w="1587" w:type="dxa"/>
            <w:hideMark/>
          </w:tcPr>
          <w:p w14:paraId="6D19B0FA" w14:textId="77777777" w:rsidR="003D2C94" w:rsidRDefault="003D2C94">
            <w:pPr>
              <w:rPr>
                <w:rFonts w:eastAsia="Malgun Gothic"/>
                <w:lang w:eastAsia="ko-KR"/>
              </w:rPr>
            </w:pPr>
            <w:r>
              <w:rPr>
                <w:rFonts w:eastAsia="Malgun Gothic"/>
                <w:lang w:eastAsia="ko-KR"/>
              </w:rPr>
              <w:t>LG</w:t>
            </w:r>
          </w:p>
        </w:tc>
        <w:tc>
          <w:tcPr>
            <w:tcW w:w="1361" w:type="dxa"/>
            <w:hideMark/>
          </w:tcPr>
          <w:p w14:paraId="0DA7454F" w14:textId="77777777" w:rsidR="003D2C94" w:rsidRDefault="003D2C94">
            <w:pPr>
              <w:rPr>
                <w:rFonts w:eastAsia="Malgun Gothic"/>
                <w:lang w:eastAsia="ko-KR"/>
              </w:rPr>
            </w:pPr>
            <w:r>
              <w:rPr>
                <w:rFonts w:eastAsia="Malgun Gothic"/>
                <w:lang w:eastAsia="ko-KR"/>
              </w:rPr>
              <w:t>Yes</w:t>
            </w:r>
          </w:p>
        </w:tc>
        <w:tc>
          <w:tcPr>
            <w:tcW w:w="6683" w:type="dxa"/>
            <w:hideMark/>
          </w:tcPr>
          <w:p w14:paraId="651A9D1F" w14:textId="77777777" w:rsidR="003D2C94" w:rsidRDefault="003D2C94">
            <w:pPr>
              <w:rPr>
                <w:rFonts w:eastAsia="Malgun Gothic"/>
                <w:lang w:eastAsia="ko-KR"/>
              </w:rPr>
            </w:pPr>
            <w:r>
              <w:rPr>
                <w:rFonts w:eastAsia="Malgun Gothic"/>
                <w:lang w:eastAsia="ko-KR"/>
              </w:rPr>
              <w:t>Explicit network type indication is the simplest way.</w:t>
            </w:r>
          </w:p>
        </w:tc>
      </w:tr>
      <w:tr w:rsidR="008C0AA9" w14:paraId="4375CAB2" w14:textId="77777777" w:rsidTr="003D2C94">
        <w:tc>
          <w:tcPr>
            <w:tcW w:w="1587" w:type="dxa"/>
          </w:tcPr>
          <w:p w14:paraId="313843A6" w14:textId="326B32E6" w:rsidR="008C0AA9" w:rsidRDefault="008C0AA9" w:rsidP="008C0AA9">
            <w:pPr>
              <w:rPr>
                <w:rFonts w:eastAsia="Malgun Gothic"/>
                <w:lang w:eastAsia="ko-KR"/>
              </w:rPr>
            </w:pPr>
            <w:proofErr w:type="spellStart"/>
            <w:r>
              <w:t>Convida</w:t>
            </w:r>
            <w:proofErr w:type="spellEnd"/>
          </w:p>
        </w:tc>
        <w:tc>
          <w:tcPr>
            <w:tcW w:w="1361" w:type="dxa"/>
          </w:tcPr>
          <w:p w14:paraId="5687F951" w14:textId="558C67FC" w:rsidR="008C0AA9" w:rsidRDefault="008C0AA9" w:rsidP="008C0AA9">
            <w:pPr>
              <w:rPr>
                <w:rFonts w:eastAsia="Malgun Gothic"/>
                <w:lang w:eastAsia="ko-KR"/>
              </w:rPr>
            </w:pPr>
            <w:r>
              <w:t>No</w:t>
            </w:r>
          </w:p>
        </w:tc>
        <w:tc>
          <w:tcPr>
            <w:tcW w:w="6683" w:type="dxa"/>
          </w:tcPr>
          <w:p w14:paraId="3974733D" w14:textId="067E24DD" w:rsidR="008C0AA9" w:rsidRDefault="008C0AA9" w:rsidP="008C0AA9">
            <w:pPr>
              <w:rPr>
                <w:rFonts w:eastAsia="Malgun Gothic"/>
                <w:lang w:eastAsia="ko-KR"/>
              </w:rPr>
            </w:pPr>
            <w:r>
              <w:t>An explicit indicator is redundant information, especially with several implicit indications. For example, since the presence of an NTN SIB to be scheduled (for e.g., satellite ephemeris) if it is present, it can be concluded that the gNB is served by an NTN. See [17] for more details.</w:t>
            </w:r>
          </w:p>
        </w:tc>
      </w:tr>
      <w:tr w:rsidR="00D666FF" w14:paraId="4D4C8290" w14:textId="77777777" w:rsidTr="003D2C94">
        <w:tc>
          <w:tcPr>
            <w:tcW w:w="1587" w:type="dxa"/>
          </w:tcPr>
          <w:p w14:paraId="5094E6CF" w14:textId="189AD61E" w:rsidR="00D666FF" w:rsidRDefault="00D666FF" w:rsidP="00D666FF">
            <w:r>
              <w:t>Intel</w:t>
            </w:r>
          </w:p>
        </w:tc>
        <w:tc>
          <w:tcPr>
            <w:tcW w:w="1361" w:type="dxa"/>
          </w:tcPr>
          <w:p w14:paraId="7B676DEF" w14:textId="07150D9A" w:rsidR="00D666FF" w:rsidRDefault="00D666FF" w:rsidP="00D666FF">
            <w:r>
              <w:t>Stage-3</w:t>
            </w:r>
          </w:p>
        </w:tc>
        <w:tc>
          <w:tcPr>
            <w:tcW w:w="6683" w:type="dxa"/>
          </w:tcPr>
          <w:p w14:paraId="49F168C1" w14:textId="4DB7721C" w:rsidR="00D666FF" w:rsidRDefault="00D666FF" w:rsidP="00D666FF">
            <w:r>
              <w:t>This could be better discussed via stage-3 running CR i.e. whether UE can get this information implicitly (e.g. when broadcasting some NTN related configuration) or not.</w:t>
            </w:r>
          </w:p>
        </w:tc>
      </w:tr>
      <w:tr w:rsidR="00525EE6" w14:paraId="29F62116" w14:textId="77777777" w:rsidTr="003D2C94">
        <w:tc>
          <w:tcPr>
            <w:tcW w:w="1587" w:type="dxa"/>
          </w:tcPr>
          <w:p w14:paraId="122C927D" w14:textId="2D1DC29C" w:rsidR="00525EE6" w:rsidRDefault="00525EE6" w:rsidP="00525EE6">
            <w:r>
              <w:rPr>
                <w:rFonts w:eastAsia="PMingLiU" w:hint="eastAsia"/>
                <w:lang w:eastAsia="zh-TW"/>
              </w:rPr>
              <w:t>I</w:t>
            </w:r>
            <w:r>
              <w:rPr>
                <w:rFonts w:eastAsia="PMingLiU"/>
                <w:lang w:eastAsia="zh-TW"/>
              </w:rPr>
              <w:t>TRI</w:t>
            </w:r>
          </w:p>
        </w:tc>
        <w:tc>
          <w:tcPr>
            <w:tcW w:w="1361" w:type="dxa"/>
          </w:tcPr>
          <w:p w14:paraId="52FC9117" w14:textId="69BFA346" w:rsidR="00525EE6" w:rsidRDefault="00525EE6" w:rsidP="00525EE6">
            <w:r>
              <w:rPr>
                <w:rFonts w:eastAsia="PMingLiU" w:hint="eastAsia"/>
                <w:lang w:eastAsia="zh-TW"/>
              </w:rPr>
              <w:t>Y</w:t>
            </w:r>
            <w:r>
              <w:rPr>
                <w:rFonts w:eastAsia="PMingLiU"/>
                <w:lang w:eastAsia="zh-TW"/>
              </w:rPr>
              <w:t>es</w:t>
            </w:r>
          </w:p>
        </w:tc>
        <w:tc>
          <w:tcPr>
            <w:tcW w:w="6683" w:type="dxa"/>
          </w:tcPr>
          <w:p w14:paraId="3E56FB5E" w14:textId="77E7B501" w:rsidR="00525EE6" w:rsidRDefault="00525EE6" w:rsidP="00525EE6">
            <w:r>
              <w:rPr>
                <w:rFonts w:eastAsia="PMingLiU"/>
                <w:lang w:eastAsia="zh-TW"/>
              </w:rPr>
              <w:t>It is beneficial for UE to determine NTN/TN efficiently by introducing explicit indication. We also prefer UE could determine NTN or TN according to SI scheduling information if NTN specific SIB is introduced.</w:t>
            </w:r>
          </w:p>
        </w:tc>
      </w:tr>
      <w:tr w:rsidR="006D1F53" w14:paraId="0ECFFA8B" w14:textId="77777777" w:rsidTr="003D2C94">
        <w:tc>
          <w:tcPr>
            <w:tcW w:w="1587" w:type="dxa"/>
          </w:tcPr>
          <w:p w14:paraId="220B4FFD" w14:textId="5E85049B" w:rsidR="006D1F53" w:rsidRPr="006D1F53" w:rsidRDefault="006D1F53" w:rsidP="00525EE6">
            <w:pPr>
              <w:rPr>
                <w:rFonts w:eastAsiaTheme="minorEastAsia" w:hint="eastAsia"/>
                <w:lang w:eastAsia="zh-CN"/>
              </w:rPr>
            </w:pPr>
            <w:r>
              <w:rPr>
                <w:rFonts w:eastAsiaTheme="minorEastAsia"/>
                <w:lang w:eastAsia="zh-CN"/>
              </w:rPr>
              <w:t>Xiaomi</w:t>
            </w:r>
          </w:p>
        </w:tc>
        <w:tc>
          <w:tcPr>
            <w:tcW w:w="1361" w:type="dxa"/>
          </w:tcPr>
          <w:p w14:paraId="270869CA" w14:textId="0FD36BB5" w:rsidR="006D1F53" w:rsidRPr="006D1F53" w:rsidRDefault="006D1F53" w:rsidP="00525EE6">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683" w:type="dxa"/>
          </w:tcPr>
          <w:p w14:paraId="08CF2BCD" w14:textId="40876B78" w:rsidR="006D1F53" w:rsidRPr="006D1F53" w:rsidRDefault="006D1F53" w:rsidP="006D1F53">
            <w:pPr>
              <w:rPr>
                <w:rFonts w:eastAsiaTheme="minorEastAsia" w:hint="eastAsia"/>
                <w:lang w:eastAsia="zh-CN"/>
              </w:rPr>
            </w:pPr>
            <w:r>
              <w:rPr>
                <w:lang w:val="en" w:eastAsia="zh-CN"/>
              </w:rPr>
              <w:t>The implicit indication is enough.</w:t>
            </w:r>
          </w:p>
        </w:tc>
      </w:tr>
    </w:tbl>
    <w:p w14:paraId="02365140" w14:textId="77777777" w:rsidR="00B24632" w:rsidRPr="00DB4707" w:rsidRDefault="00B24632">
      <w:pPr>
        <w:rPr>
          <w:rFonts w:eastAsia="宋体"/>
          <w:b/>
          <w:bCs/>
          <w:lang w:eastAsia="zh-CN"/>
        </w:rPr>
      </w:pPr>
    </w:p>
    <w:p w14:paraId="78D7C549" w14:textId="77777777" w:rsidR="00B24632" w:rsidRDefault="00543A1F">
      <w:pPr>
        <w:rPr>
          <w:rFonts w:eastAsia="宋体"/>
          <w:b/>
          <w:bCs/>
          <w:lang w:val="en-US" w:eastAsia="zh-CN"/>
        </w:rPr>
      </w:pPr>
      <w:r>
        <w:rPr>
          <w:rFonts w:eastAsia="宋体" w:hint="eastAsia"/>
          <w:b/>
          <w:bCs/>
          <w:lang w:val="en-US" w:eastAsia="zh-CN"/>
        </w:rPr>
        <w:t>Question 9:  Is there a need to introduce explicit network scenario (e.g.</w:t>
      </w:r>
      <w:r>
        <w:rPr>
          <w:rFonts w:eastAsia="宋体"/>
          <w:b/>
          <w:bCs/>
          <w:lang w:val="en-US" w:eastAsia="zh-CN"/>
        </w:rPr>
        <w:t xml:space="preserve"> </w:t>
      </w:r>
      <w:r>
        <w:rPr>
          <w:rFonts w:eastAsia="宋体" w:hint="eastAsia"/>
          <w:b/>
          <w:bCs/>
          <w:lang w:val="en-US" w:eastAsia="zh-CN"/>
        </w:rPr>
        <w:t>earth moving vs earth fixed, GEO/ LEO /HAPS) indication for neighbor cells to assist cell reselection?</w:t>
      </w:r>
    </w:p>
    <w:tbl>
      <w:tblPr>
        <w:tblStyle w:val="af1"/>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682C82">
            <w:r>
              <w:t>Thales</w:t>
            </w:r>
          </w:p>
        </w:tc>
        <w:tc>
          <w:tcPr>
            <w:tcW w:w="1362" w:type="dxa"/>
          </w:tcPr>
          <w:p w14:paraId="2BA8B62C" w14:textId="77777777" w:rsidR="009E0898" w:rsidRDefault="009E0898" w:rsidP="00682C82">
            <w:r>
              <w:t>No</w:t>
            </w:r>
          </w:p>
        </w:tc>
        <w:tc>
          <w:tcPr>
            <w:tcW w:w="6682" w:type="dxa"/>
          </w:tcPr>
          <w:p w14:paraId="0261839D" w14:textId="77777777" w:rsidR="001D02A4" w:rsidRDefault="001D02A4" w:rsidP="00682C82">
            <w:r>
              <w:t>The mobility procedures (e.g. triggers, measurement strategy) may be adapted according to the type of beams: (quasi) Earth fixed, Earth moving,</w:t>
            </w:r>
          </w:p>
          <w:p w14:paraId="7202D867" w14:textId="77777777" w:rsidR="001D02A4" w:rsidRDefault="001D02A4" w:rsidP="009E0898">
            <w:r>
              <w:t>However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We do not see a need for such an indication at the moment.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lastRenderedPageBreak/>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The question could be asked a bit more precisely, stating where such indication is considered to be available (e.g. SIB1)? But overall we do not think there is such need.</w:t>
            </w:r>
          </w:p>
        </w:tc>
      </w:tr>
      <w:tr w:rsidR="00AA05C4" w14:paraId="45EEF72E" w14:textId="77777777" w:rsidTr="00C14906">
        <w:tc>
          <w:tcPr>
            <w:tcW w:w="1587" w:type="dxa"/>
          </w:tcPr>
          <w:p w14:paraId="541B1864" w14:textId="52216733" w:rsidR="00AA05C4" w:rsidRDefault="00AA05C4" w:rsidP="00AA05C4">
            <w:ins w:id="52" w:author="cmcc-Liu Yuzhen" w:date="2021-05-07T09:37:00Z">
              <w:r>
                <w:rPr>
                  <w:rFonts w:hint="eastAsia"/>
                  <w:lang w:eastAsia="zh-CN"/>
                </w:rPr>
                <w:t>C</w:t>
              </w:r>
              <w:r>
                <w:rPr>
                  <w:lang w:eastAsia="zh-CN"/>
                </w:rPr>
                <w:t>MCC</w:t>
              </w:r>
            </w:ins>
          </w:p>
        </w:tc>
        <w:tc>
          <w:tcPr>
            <w:tcW w:w="1362" w:type="dxa"/>
          </w:tcPr>
          <w:p w14:paraId="2E83A9E4" w14:textId="668100F7" w:rsidR="00AA05C4" w:rsidRDefault="00AA05C4" w:rsidP="00AA05C4">
            <w:ins w:id="53"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4" w:author="cmcc-Liu Yuzhen" w:date="2021-05-07T09:37:00Z">
              <w:r>
                <w:rPr>
                  <w:rFonts w:hint="eastAsia"/>
                  <w:lang w:eastAsia="zh-CN"/>
                </w:rPr>
                <w:t>P</w:t>
              </w:r>
              <w:r>
                <w:rPr>
                  <w:lang w:eastAsia="zh-CN"/>
                </w:rPr>
                <w:t>ls. see our comments to Q8.</w:t>
              </w:r>
            </w:ins>
          </w:p>
        </w:tc>
      </w:tr>
      <w:tr w:rsidR="008713AB" w14:paraId="72F3A064" w14:textId="77777777" w:rsidTr="00C14906">
        <w:tc>
          <w:tcPr>
            <w:tcW w:w="1587" w:type="dxa"/>
          </w:tcPr>
          <w:p w14:paraId="21D2EE26" w14:textId="0BD5D95D" w:rsidR="008713AB" w:rsidRDefault="008713AB" w:rsidP="008713A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2" w:type="dxa"/>
          </w:tcPr>
          <w:p w14:paraId="3406DF67" w14:textId="260082E7" w:rsidR="008713AB" w:rsidRDefault="008713AB" w:rsidP="008713AB">
            <w:pPr>
              <w:rPr>
                <w:lang w:eastAsia="zh-CN"/>
              </w:rPr>
            </w:pPr>
            <w:r>
              <w:rPr>
                <w:rFonts w:hint="eastAsia"/>
                <w:lang w:eastAsia="zh-CN"/>
              </w:rPr>
              <w:t>N</w:t>
            </w:r>
            <w:r>
              <w:rPr>
                <w:lang w:eastAsia="zh-CN"/>
              </w:rPr>
              <w:t>o</w:t>
            </w:r>
          </w:p>
        </w:tc>
        <w:tc>
          <w:tcPr>
            <w:tcW w:w="6682" w:type="dxa"/>
          </w:tcPr>
          <w:p w14:paraId="06B543B8" w14:textId="39FA64FC" w:rsidR="008713AB" w:rsidRDefault="008713AB" w:rsidP="008713AB">
            <w:pPr>
              <w:rPr>
                <w:lang w:eastAsia="zh-CN"/>
              </w:rPr>
            </w:pPr>
            <w:r>
              <w:rPr>
                <w:lang w:val="en" w:eastAsia="zh-CN"/>
              </w:rPr>
              <w:t>Ephemeris information can be used to indicate satellite type.</w:t>
            </w:r>
          </w:p>
        </w:tc>
      </w:tr>
      <w:tr w:rsidR="00DB4707" w14:paraId="7DAC1471" w14:textId="77777777" w:rsidTr="00C14906">
        <w:tc>
          <w:tcPr>
            <w:tcW w:w="1587" w:type="dxa"/>
          </w:tcPr>
          <w:p w14:paraId="4815ACC8" w14:textId="32EDC1A0" w:rsidR="00DB4707" w:rsidRDefault="00DB4707" w:rsidP="008713AB">
            <w:pPr>
              <w:rPr>
                <w:lang w:eastAsia="zh-CN"/>
              </w:rPr>
            </w:pPr>
            <w:r>
              <w:rPr>
                <w:rFonts w:hint="eastAsia"/>
                <w:lang w:eastAsia="zh-CN"/>
              </w:rPr>
              <w:t>CATT</w:t>
            </w:r>
          </w:p>
        </w:tc>
        <w:tc>
          <w:tcPr>
            <w:tcW w:w="1362" w:type="dxa"/>
          </w:tcPr>
          <w:p w14:paraId="02925FBC" w14:textId="6629D371" w:rsidR="00DB4707" w:rsidRDefault="00DB4707" w:rsidP="008713AB">
            <w:pPr>
              <w:rPr>
                <w:lang w:eastAsia="zh-CN"/>
              </w:rPr>
            </w:pPr>
            <w:r>
              <w:rPr>
                <w:rFonts w:hint="eastAsia"/>
                <w:lang w:eastAsia="zh-CN"/>
              </w:rPr>
              <w:t>See comment</w:t>
            </w:r>
          </w:p>
        </w:tc>
        <w:tc>
          <w:tcPr>
            <w:tcW w:w="6682" w:type="dxa"/>
          </w:tcPr>
          <w:p w14:paraId="446F5210" w14:textId="6DA1785B" w:rsidR="00DB4707" w:rsidRDefault="00DB4707" w:rsidP="008713AB">
            <w:pPr>
              <w:rPr>
                <w:lang w:val="en" w:eastAsia="zh-CN"/>
              </w:rPr>
            </w:pPr>
            <w:r>
              <w:rPr>
                <w:rFonts w:hint="eastAsia"/>
                <w:lang w:eastAsia="zh-CN"/>
              </w:rPr>
              <w:t>Same comment as Question 8.</w:t>
            </w:r>
          </w:p>
        </w:tc>
      </w:tr>
      <w:tr w:rsidR="00475900" w14:paraId="65935AB7" w14:textId="77777777" w:rsidTr="00C14906">
        <w:tc>
          <w:tcPr>
            <w:tcW w:w="1587" w:type="dxa"/>
          </w:tcPr>
          <w:p w14:paraId="4B664613" w14:textId="5931D486" w:rsidR="00475900" w:rsidRDefault="00475900" w:rsidP="00475900">
            <w:pPr>
              <w:rPr>
                <w:lang w:eastAsia="zh-CN"/>
              </w:rPr>
            </w:pPr>
            <w:r>
              <w:t>NEC</w:t>
            </w:r>
          </w:p>
        </w:tc>
        <w:tc>
          <w:tcPr>
            <w:tcW w:w="1362" w:type="dxa"/>
          </w:tcPr>
          <w:p w14:paraId="2D9B1295" w14:textId="67B30420" w:rsidR="00475900" w:rsidRDefault="00475900" w:rsidP="00475900">
            <w:pPr>
              <w:rPr>
                <w:lang w:eastAsia="zh-CN"/>
              </w:rPr>
            </w:pPr>
            <w:r>
              <w:t xml:space="preserve">Maybe </w:t>
            </w:r>
          </w:p>
        </w:tc>
        <w:tc>
          <w:tcPr>
            <w:tcW w:w="6682" w:type="dxa"/>
          </w:tcPr>
          <w:p w14:paraId="3124A324" w14:textId="59B22B98" w:rsidR="00475900" w:rsidRDefault="00475900" w:rsidP="00475900">
            <w:pPr>
              <w:rPr>
                <w:lang w:eastAsia="zh-CN"/>
              </w:rPr>
            </w:pPr>
            <w:r>
              <w:t>See answer to Question 8</w:t>
            </w:r>
          </w:p>
        </w:tc>
      </w:tr>
      <w:tr w:rsidR="001A0AA8" w14:paraId="35875031" w14:textId="77777777" w:rsidTr="00C14906">
        <w:tc>
          <w:tcPr>
            <w:tcW w:w="1587" w:type="dxa"/>
          </w:tcPr>
          <w:p w14:paraId="0DEB719C" w14:textId="6A2EA902" w:rsidR="001A0AA8" w:rsidRDefault="001A0AA8" w:rsidP="00475900">
            <w:r>
              <w:t>Ericsson</w:t>
            </w:r>
          </w:p>
        </w:tc>
        <w:tc>
          <w:tcPr>
            <w:tcW w:w="1362" w:type="dxa"/>
          </w:tcPr>
          <w:p w14:paraId="1C723561" w14:textId="77777777" w:rsidR="001A0AA8" w:rsidRDefault="001A0AA8" w:rsidP="00475900"/>
        </w:tc>
        <w:tc>
          <w:tcPr>
            <w:tcW w:w="6682" w:type="dxa"/>
          </w:tcPr>
          <w:p w14:paraId="64769D8F" w14:textId="012B713E" w:rsidR="001A0AA8" w:rsidRDefault="001A0AA8" w:rsidP="00475900">
            <w:r>
              <w:t>We already have the agreement. This is stage 3 detail and it may not be useful to discuss.</w:t>
            </w:r>
          </w:p>
        </w:tc>
      </w:tr>
      <w:tr w:rsidR="002B4C30" w14:paraId="2D5EBAB5" w14:textId="77777777" w:rsidTr="002B4C30">
        <w:tc>
          <w:tcPr>
            <w:tcW w:w="1587" w:type="dxa"/>
            <w:hideMark/>
          </w:tcPr>
          <w:p w14:paraId="3DE5A625" w14:textId="77777777" w:rsidR="002B4C30" w:rsidRDefault="002B4C30">
            <w:pPr>
              <w:rPr>
                <w:rFonts w:eastAsia="Malgun Gothic"/>
                <w:lang w:eastAsia="ko-KR"/>
              </w:rPr>
            </w:pPr>
            <w:r>
              <w:rPr>
                <w:rFonts w:eastAsia="Malgun Gothic"/>
                <w:lang w:eastAsia="ko-KR"/>
              </w:rPr>
              <w:t>LG</w:t>
            </w:r>
          </w:p>
        </w:tc>
        <w:tc>
          <w:tcPr>
            <w:tcW w:w="1362" w:type="dxa"/>
            <w:hideMark/>
          </w:tcPr>
          <w:p w14:paraId="2E23BB4D" w14:textId="77777777" w:rsidR="002B4C30" w:rsidRDefault="002B4C30">
            <w:pPr>
              <w:rPr>
                <w:rFonts w:eastAsia="Malgun Gothic"/>
                <w:lang w:eastAsia="ko-KR"/>
              </w:rPr>
            </w:pPr>
            <w:r>
              <w:rPr>
                <w:rFonts w:eastAsia="Malgun Gothic"/>
                <w:lang w:eastAsia="ko-KR"/>
              </w:rPr>
              <w:t>No</w:t>
            </w:r>
          </w:p>
        </w:tc>
        <w:tc>
          <w:tcPr>
            <w:tcW w:w="6682" w:type="dxa"/>
            <w:hideMark/>
          </w:tcPr>
          <w:p w14:paraId="2BD534FE" w14:textId="77777777" w:rsidR="002B4C30" w:rsidRDefault="002B4C30">
            <w:pPr>
              <w:rPr>
                <w:rFonts w:eastAsia="Malgun Gothic"/>
                <w:lang w:eastAsia="ko-KR"/>
              </w:rPr>
            </w:pPr>
            <w:r>
              <w:rPr>
                <w:rFonts w:eastAsia="Malgun Gothic"/>
                <w:lang w:eastAsia="ko-KR"/>
              </w:rPr>
              <w:t>We can introduce beam-specific information (timing information of earth-fixed beam, and location information of earth-moving beam). So we can use the beam-specific information as an implicit indication.</w:t>
            </w:r>
          </w:p>
        </w:tc>
      </w:tr>
      <w:tr w:rsidR="008C0AA9" w14:paraId="40D0C212" w14:textId="77777777" w:rsidTr="002B4C30">
        <w:tc>
          <w:tcPr>
            <w:tcW w:w="1587" w:type="dxa"/>
          </w:tcPr>
          <w:p w14:paraId="21005A14" w14:textId="26143535" w:rsidR="008C0AA9" w:rsidRDefault="008C0AA9" w:rsidP="008C0AA9">
            <w:pPr>
              <w:rPr>
                <w:rFonts w:eastAsia="Malgun Gothic"/>
                <w:lang w:eastAsia="ko-KR"/>
              </w:rPr>
            </w:pPr>
            <w:proofErr w:type="spellStart"/>
            <w:r>
              <w:t>Convida</w:t>
            </w:r>
            <w:proofErr w:type="spellEnd"/>
          </w:p>
        </w:tc>
        <w:tc>
          <w:tcPr>
            <w:tcW w:w="1362" w:type="dxa"/>
          </w:tcPr>
          <w:p w14:paraId="258C8184" w14:textId="7049F610" w:rsidR="008C0AA9" w:rsidRDefault="008C0AA9" w:rsidP="008C0AA9">
            <w:pPr>
              <w:rPr>
                <w:rFonts w:eastAsia="Malgun Gothic"/>
                <w:lang w:eastAsia="ko-KR"/>
              </w:rPr>
            </w:pPr>
            <w:r>
              <w:t>No</w:t>
            </w:r>
          </w:p>
        </w:tc>
        <w:tc>
          <w:tcPr>
            <w:tcW w:w="6682" w:type="dxa"/>
          </w:tcPr>
          <w:p w14:paraId="1A516D09" w14:textId="6071AC69" w:rsidR="008C0AA9" w:rsidRDefault="008C0AA9" w:rsidP="008C0AA9">
            <w:pPr>
              <w:rPr>
                <w:rFonts w:eastAsia="Malgun Gothic"/>
                <w:lang w:eastAsia="ko-KR"/>
              </w:rPr>
            </w:pPr>
            <w:r>
              <w:t>Similar to Q8, this can be inferred from, e.g., system information. See [17].</w:t>
            </w:r>
          </w:p>
        </w:tc>
      </w:tr>
      <w:tr w:rsidR="00643D62" w14:paraId="11412B4E" w14:textId="77777777" w:rsidTr="002B4C30">
        <w:tc>
          <w:tcPr>
            <w:tcW w:w="1587" w:type="dxa"/>
          </w:tcPr>
          <w:p w14:paraId="4260941B" w14:textId="733190CA" w:rsidR="00643D62" w:rsidRDefault="00643D62" w:rsidP="00643D62">
            <w:r>
              <w:t>Intel</w:t>
            </w:r>
          </w:p>
        </w:tc>
        <w:tc>
          <w:tcPr>
            <w:tcW w:w="1362" w:type="dxa"/>
          </w:tcPr>
          <w:p w14:paraId="0E1EA8E7" w14:textId="4F8C8BD8" w:rsidR="00643D62" w:rsidRDefault="00643D62" w:rsidP="00643D62">
            <w:r>
              <w:t>See comments</w:t>
            </w:r>
          </w:p>
        </w:tc>
        <w:tc>
          <w:tcPr>
            <w:tcW w:w="6682" w:type="dxa"/>
          </w:tcPr>
          <w:p w14:paraId="49425845" w14:textId="5DDDBE0D" w:rsidR="00643D62" w:rsidRDefault="00643D62" w:rsidP="00643D62">
            <w:r>
              <w:t>Some level of information of the kind satellite in use may be helpful. The categorization defined on NTN running CR to TS 38.300 could be taken as baseline. This differentiates between the following types of service links: earth fixed, quasi-earth-fixed and earth moving.</w:t>
            </w:r>
          </w:p>
        </w:tc>
      </w:tr>
      <w:tr w:rsidR="00525EE6" w14:paraId="432AF812" w14:textId="77777777" w:rsidTr="002B4C30">
        <w:tc>
          <w:tcPr>
            <w:tcW w:w="1587" w:type="dxa"/>
          </w:tcPr>
          <w:p w14:paraId="1A527A15" w14:textId="15961EB5" w:rsidR="00525EE6" w:rsidRDefault="00525EE6" w:rsidP="00525EE6">
            <w:r>
              <w:rPr>
                <w:rFonts w:eastAsia="PMingLiU" w:hint="eastAsia"/>
                <w:lang w:eastAsia="zh-TW"/>
              </w:rPr>
              <w:t>I</w:t>
            </w:r>
            <w:r>
              <w:rPr>
                <w:rFonts w:eastAsia="PMingLiU"/>
                <w:lang w:eastAsia="zh-TW"/>
              </w:rPr>
              <w:t>TRI</w:t>
            </w:r>
          </w:p>
        </w:tc>
        <w:tc>
          <w:tcPr>
            <w:tcW w:w="1362" w:type="dxa"/>
          </w:tcPr>
          <w:p w14:paraId="69224268" w14:textId="3B24D388" w:rsidR="00525EE6" w:rsidRDefault="00525EE6" w:rsidP="00525EE6">
            <w:r>
              <w:rPr>
                <w:rFonts w:eastAsia="PMingLiU" w:hint="eastAsia"/>
                <w:lang w:eastAsia="zh-TW"/>
              </w:rPr>
              <w:t>N</w:t>
            </w:r>
            <w:r>
              <w:rPr>
                <w:rFonts w:eastAsia="PMingLiU"/>
                <w:lang w:eastAsia="zh-TW"/>
              </w:rPr>
              <w:t>o</w:t>
            </w:r>
          </w:p>
        </w:tc>
        <w:tc>
          <w:tcPr>
            <w:tcW w:w="6682" w:type="dxa"/>
          </w:tcPr>
          <w:p w14:paraId="625A7442" w14:textId="0ED3D0B7" w:rsidR="00525EE6" w:rsidRDefault="00525EE6" w:rsidP="00525EE6">
            <w:r>
              <w:rPr>
                <w:rFonts w:eastAsia="PMingLiU" w:hint="eastAsia"/>
                <w:lang w:eastAsia="zh-TW"/>
              </w:rPr>
              <w:t>W</w:t>
            </w:r>
            <w:r>
              <w:rPr>
                <w:rFonts w:eastAsia="PMingLiU"/>
                <w:lang w:eastAsia="zh-TW"/>
              </w:rPr>
              <w:t>e don’t think it is necessary for cell reselection.</w:t>
            </w:r>
          </w:p>
        </w:tc>
      </w:tr>
      <w:tr w:rsidR="006D1F53" w14:paraId="03DB9AC6" w14:textId="77777777" w:rsidTr="002B4C30">
        <w:tc>
          <w:tcPr>
            <w:tcW w:w="1587" w:type="dxa"/>
          </w:tcPr>
          <w:p w14:paraId="4466CBA1" w14:textId="270C3AB7" w:rsidR="006D1F53" w:rsidRPr="006D1F53" w:rsidRDefault="006D1F53" w:rsidP="00525EE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62" w:type="dxa"/>
          </w:tcPr>
          <w:p w14:paraId="369EC504" w14:textId="66D2473F" w:rsidR="006D1F53" w:rsidRPr="006D1F53" w:rsidRDefault="006D1F53" w:rsidP="00525EE6">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682" w:type="dxa"/>
          </w:tcPr>
          <w:p w14:paraId="03F90904" w14:textId="626B1138" w:rsidR="006D1F53" w:rsidRPr="006D1F53" w:rsidRDefault="006D1F53" w:rsidP="00525EE6">
            <w:pPr>
              <w:rPr>
                <w:rFonts w:eastAsiaTheme="minorEastAsia" w:hint="eastAsia"/>
                <w:lang w:eastAsia="zh-CN"/>
              </w:rPr>
            </w:pPr>
            <w:r>
              <w:rPr>
                <w:rFonts w:eastAsiaTheme="minorEastAsia" w:hint="eastAsia"/>
                <w:lang w:eastAsia="zh-CN"/>
              </w:rPr>
              <w:t>T</w:t>
            </w:r>
            <w:r>
              <w:rPr>
                <w:rFonts w:eastAsiaTheme="minorEastAsia"/>
                <w:lang w:eastAsia="zh-CN"/>
              </w:rPr>
              <w:t xml:space="preserve">he </w:t>
            </w:r>
            <w:r>
              <w:rPr>
                <w:lang w:val="en" w:eastAsia="zh-CN"/>
              </w:rPr>
              <w:t>Ephemeris</w:t>
            </w:r>
            <w:r>
              <w:rPr>
                <w:lang w:val="en" w:eastAsia="zh-CN"/>
              </w:rPr>
              <w:t xml:space="preserve"> data can be used.</w:t>
            </w:r>
          </w:p>
        </w:tc>
      </w:tr>
    </w:tbl>
    <w:p w14:paraId="7B8D8576" w14:textId="77777777" w:rsidR="00C14906" w:rsidRDefault="00C14906" w:rsidP="00C14906">
      <w:pPr>
        <w:pStyle w:val="2"/>
        <w:rPr>
          <w:rFonts w:eastAsia="宋体"/>
          <w:lang w:val="en-US" w:eastAsia="zh-CN"/>
        </w:rPr>
      </w:pPr>
      <w:r>
        <w:t>2.</w:t>
      </w:r>
      <w:r w:rsidRPr="00C14906">
        <w:rPr>
          <w:rFonts w:hint="eastAsia"/>
        </w:rPr>
        <w:t>4</w:t>
      </w:r>
      <w:r>
        <w:tab/>
      </w:r>
      <w:r>
        <w:rPr>
          <w:rFonts w:eastAsia="宋体" w:hint="eastAsia"/>
          <w:lang w:val="en-US" w:eastAsia="zh-CN"/>
        </w:rPr>
        <w:t>Other issues</w:t>
      </w:r>
    </w:p>
    <w:p w14:paraId="7F45F354" w14:textId="77777777" w:rsidR="00C14906" w:rsidRDefault="00C14906" w:rsidP="00C14906">
      <w:pPr>
        <w:rPr>
          <w:rFonts w:eastAsia="宋体"/>
          <w:lang w:val="en-US" w:eastAsia="zh-CN"/>
        </w:rPr>
      </w:pPr>
      <w:r>
        <w:rPr>
          <w:rFonts w:eastAsia="宋体"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af1"/>
        <w:tblW w:w="0" w:type="auto"/>
        <w:tblLook w:val="04A0" w:firstRow="1" w:lastRow="0" w:firstColumn="1" w:lastColumn="0" w:noHBand="0" w:noVBand="1"/>
      </w:tblPr>
      <w:tblGrid>
        <w:gridCol w:w="1587"/>
        <w:gridCol w:w="8044"/>
      </w:tblGrid>
      <w:tr w:rsidR="00C14906" w14:paraId="270B533F" w14:textId="77777777" w:rsidTr="00682C82">
        <w:tc>
          <w:tcPr>
            <w:tcW w:w="1587" w:type="dxa"/>
            <w:vAlign w:val="center"/>
          </w:tcPr>
          <w:p w14:paraId="3994DA46" w14:textId="77777777" w:rsidR="00C14906" w:rsidRDefault="00C14906" w:rsidP="00682C82">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682C82">
        <w:tc>
          <w:tcPr>
            <w:tcW w:w="1587" w:type="dxa"/>
          </w:tcPr>
          <w:p w14:paraId="788550C1" w14:textId="77777777" w:rsidR="00C14906" w:rsidRDefault="00C3485F" w:rsidP="00682C82">
            <w:r>
              <w:t>Samsung</w:t>
            </w:r>
          </w:p>
        </w:tc>
        <w:tc>
          <w:tcPr>
            <w:tcW w:w="8044" w:type="dxa"/>
          </w:tcPr>
          <w:p w14:paraId="2D77F726" w14:textId="77777777" w:rsidR="00C14906" w:rsidRDefault="00C3485F" w:rsidP="00682C82">
            <w:r>
              <w:t>We suggest that RAN2 discuss the following topics.</w:t>
            </w:r>
          </w:p>
          <w:p w14:paraId="6E512A2B" w14:textId="77777777" w:rsidR="00C3485F" w:rsidRDefault="00C3485F" w:rsidP="00682C82">
            <w:r>
              <w:t xml:space="preserve">1. Efficient </w:t>
            </w:r>
            <w:proofErr w:type="spellStart"/>
            <w:r>
              <w:t>neighbor</w:t>
            </w:r>
            <w:proofErr w:type="spellEnd"/>
            <w:r>
              <w:t xml:space="preserve"> search.</w:t>
            </w:r>
            <w:r w:rsidR="007528B5">
              <w:t xml:space="preserve"> There are huge opportunities for the UE to save power by not searching for </w:t>
            </w:r>
            <w:proofErr w:type="spellStart"/>
            <w:r w:rsidR="007528B5">
              <w:t>neighbors</w:t>
            </w:r>
            <w:proofErr w:type="spellEnd"/>
            <w:r w:rsidR="007528B5">
              <w:t xml:space="preserve"> at all when the UE is in the Inner Area (IA) of a cell. </w:t>
            </w:r>
            <w:r w:rsidR="00E73B8A">
              <w:t xml:space="preserve">The UE should look for </w:t>
            </w:r>
            <w:proofErr w:type="spellStart"/>
            <w:r w:rsidR="00E73B8A">
              <w:t>neighbors</w:t>
            </w:r>
            <w:proofErr w:type="spellEnd"/>
            <w:r w:rsidR="00E73B8A">
              <w:t xml:space="preserve"> only when it is outside the IA for Earth-fixed and Earth-moving beams. For quasi-Earth-fixed beams, timer can be used as part of a combined criterion for </w:t>
            </w:r>
            <w:proofErr w:type="spellStart"/>
            <w:r w:rsidR="00E73B8A">
              <w:t>neighbor</w:t>
            </w:r>
            <w:proofErr w:type="spellEnd"/>
            <w:r w:rsidR="00E73B8A">
              <w:t xml:space="preserve">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682C82">
            <w:r>
              <w:t>2. Satellite-movement based offset for cell selection/reselection.</w:t>
            </w:r>
            <w:r w:rsidR="007528B5">
              <w:t xml:space="preserve"> Some companies had suggested the use of the knowledge of the satellite movement to prioritize/de-prioritize selection of a given </w:t>
            </w:r>
            <w:proofErr w:type="spellStart"/>
            <w:r w:rsidR="007528B5">
              <w:t>neighbor</w:t>
            </w:r>
            <w:proofErr w:type="spellEnd"/>
            <w:r w:rsidR="007528B5">
              <w:t xml:space="preserve">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w:t>
            </w:r>
            <w:proofErr w:type="spellStart"/>
            <w:r w:rsidR="00027B7D">
              <w:t>neighbor</w:t>
            </w:r>
            <w:proofErr w:type="spellEnd"/>
            <w:r w:rsidR="00027B7D">
              <w:t xml:space="preserve"> cell rank can be calculated by considering the satellite movement-based offset.</w:t>
            </w:r>
          </w:p>
          <w:p w14:paraId="3262A720" w14:textId="77777777" w:rsidR="001D2F9C" w:rsidRDefault="00061EEA" w:rsidP="00E45BCF">
            <w:r>
              <w:t>3</w:t>
            </w:r>
            <w:r w:rsidR="001D2F9C">
              <w:t xml:space="preserve">. </w:t>
            </w:r>
            <w:r w:rsidR="001D2F9C" w:rsidRPr="001D2F9C">
              <w:t>s-</w:t>
            </w:r>
            <w:proofErr w:type="spellStart"/>
            <w:r w:rsidR="001D2F9C" w:rsidRPr="001D2F9C">
              <w:t>IntraSearchP</w:t>
            </w:r>
            <w:proofErr w:type="spellEnd"/>
            <w:r w:rsidR="001D2F9C">
              <w:t xml:space="preserve">. A UE may not search for a </w:t>
            </w:r>
            <w:proofErr w:type="spellStart"/>
            <w:r w:rsidR="001D2F9C">
              <w:t>neighbor</w:t>
            </w:r>
            <w:proofErr w:type="spellEnd"/>
            <w:r w:rsidR="001D2F9C">
              <w:t xml:space="preserve">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w:t>
            </w:r>
            <w:proofErr w:type="spellStart"/>
            <w:r w:rsidR="001D2F9C">
              <w:t>center</w:t>
            </w:r>
            <w:proofErr w:type="spellEnd"/>
            <w:r w:rsidR="001D2F9C">
              <w:t xml:space="preserve"> and in the middle of the cell would have strong RSRPs and </w:t>
            </w:r>
            <w:r w:rsidR="002526F9">
              <w:t>hence such</w:t>
            </w:r>
            <w:r w:rsidR="001D2F9C">
              <w:t xml:space="preserve"> </w:t>
            </w:r>
            <w:r w:rsidR="001D2F9C">
              <w:lastRenderedPageBreak/>
              <w:t>UE</w:t>
            </w:r>
            <w:r w:rsidR="002526F9">
              <w:t>s</w:t>
            </w:r>
            <w:r w:rsidR="001D2F9C">
              <w:t xml:space="preserve"> may not search for incoming </w:t>
            </w:r>
            <w:proofErr w:type="spellStart"/>
            <w:r w:rsidR="001D2F9C">
              <w:t>neighbor</w:t>
            </w:r>
            <w:proofErr w:type="spellEnd"/>
            <w:r w:rsidR="001D2F9C">
              <w:t xml:space="preserve">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682C82">
        <w:tc>
          <w:tcPr>
            <w:tcW w:w="1587" w:type="dxa"/>
          </w:tcPr>
          <w:p w14:paraId="266ED7B8" w14:textId="77777777" w:rsidR="00C14906" w:rsidRDefault="00C14906" w:rsidP="00682C82"/>
        </w:tc>
        <w:tc>
          <w:tcPr>
            <w:tcW w:w="8044" w:type="dxa"/>
          </w:tcPr>
          <w:p w14:paraId="05567268" w14:textId="77777777" w:rsidR="00C14906" w:rsidRDefault="00C14906" w:rsidP="00682C82"/>
        </w:tc>
      </w:tr>
      <w:tr w:rsidR="00C14906" w14:paraId="278190C7" w14:textId="77777777" w:rsidTr="00682C82">
        <w:tc>
          <w:tcPr>
            <w:tcW w:w="1587" w:type="dxa"/>
          </w:tcPr>
          <w:p w14:paraId="3964CF54" w14:textId="77777777" w:rsidR="00C14906" w:rsidRDefault="00C14906" w:rsidP="00682C82"/>
        </w:tc>
        <w:tc>
          <w:tcPr>
            <w:tcW w:w="8044" w:type="dxa"/>
          </w:tcPr>
          <w:p w14:paraId="6B72A06E" w14:textId="77777777" w:rsidR="00C14906" w:rsidRDefault="00C14906" w:rsidP="00682C82"/>
        </w:tc>
      </w:tr>
      <w:tr w:rsidR="00C14906" w14:paraId="054AE37F" w14:textId="77777777" w:rsidTr="00682C82">
        <w:tc>
          <w:tcPr>
            <w:tcW w:w="1587" w:type="dxa"/>
          </w:tcPr>
          <w:p w14:paraId="309BDCAA" w14:textId="77777777" w:rsidR="00C14906" w:rsidRDefault="00C14906" w:rsidP="00682C82"/>
        </w:tc>
        <w:tc>
          <w:tcPr>
            <w:tcW w:w="8044" w:type="dxa"/>
          </w:tcPr>
          <w:p w14:paraId="666D2C57" w14:textId="77777777" w:rsidR="00C14906" w:rsidRDefault="00C14906" w:rsidP="00682C82"/>
        </w:tc>
      </w:tr>
      <w:tr w:rsidR="00C14906" w14:paraId="244393C7" w14:textId="77777777" w:rsidTr="00682C82">
        <w:tc>
          <w:tcPr>
            <w:tcW w:w="1587" w:type="dxa"/>
          </w:tcPr>
          <w:p w14:paraId="2506231B" w14:textId="77777777" w:rsidR="00C14906" w:rsidRDefault="00C14906" w:rsidP="00682C82"/>
        </w:tc>
        <w:tc>
          <w:tcPr>
            <w:tcW w:w="8044" w:type="dxa"/>
          </w:tcPr>
          <w:p w14:paraId="777D7D79" w14:textId="77777777" w:rsidR="00C14906" w:rsidRDefault="00C14906" w:rsidP="00682C82"/>
        </w:tc>
      </w:tr>
      <w:tr w:rsidR="00C14906" w14:paraId="46D6D680" w14:textId="77777777" w:rsidTr="00682C82">
        <w:tc>
          <w:tcPr>
            <w:tcW w:w="1587" w:type="dxa"/>
          </w:tcPr>
          <w:p w14:paraId="4F8906D8" w14:textId="77777777" w:rsidR="00C14906" w:rsidRDefault="00C14906" w:rsidP="00682C82"/>
        </w:tc>
        <w:tc>
          <w:tcPr>
            <w:tcW w:w="8044" w:type="dxa"/>
          </w:tcPr>
          <w:p w14:paraId="56D8663B" w14:textId="77777777" w:rsidR="00C14906" w:rsidRDefault="00C14906" w:rsidP="00682C82"/>
        </w:tc>
      </w:tr>
    </w:tbl>
    <w:p w14:paraId="3AEFCA03" w14:textId="77777777" w:rsidR="00B24632" w:rsidRPr="00C14906" w:rsidRDefault="00B24632">
      <w:pPr>
        <w:rPr>
          <w:rFonts w:eastAsia="宋体"/>
          <w:lang w:val="en-US" w:eastAsia="zh-CN"/>
        </w:rPr>
      </w:pPr>
    </w:p>
    <w:p w14:paraId="1C25A2F1" w14:textId="77777777" w:rsidR="00B24632" w:rsidRDefault="00543A1F">
      <w:pPr>
        <w:pStyle w:val="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微软雅黑"/>
          <w:highlight w:val="yellow"/>
          <w:u w:val="single"/>
        </w:rPr>
      </w:pPr>
      <w:bookmarkStart w:id="55" w:name="_Hlk63108774"/>
      <w:r>
        <w:rPr>
          <w:rFonts w:eastAsia="微软雅黑"/>
          <w:i/>
          <w:iCs/>
          <w:highlight w:val="yellow"/>
          <w:u w:val="single"/>
          <w:lang w:val="en-US" w:eastAsia="zh-CN"/>
        </w:rPr>
        <w:t>To be added</w:t>
      </w:r>
    </w:p>
    <w:bookmarkEnd w:id="55"/>
    <w:p w14:paraId="1A0B75E2" w14:textId="77777777" w:rsidR="00B24632" w:rsidRDefault="00543A1F">
      <w:pPr>
        <w:pStyle w:val="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AD92813" w14:textId="77777777" w:rsidR="00B24632" w:rsidRDefault="00543A1F">
      <w:pPr>
        <w:pStyle w:val="B1"/>
      </w:pPr>
      <w:r>
        <w:rPr>
          <w:rFonts w:eastAsia="宋体"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宋体"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宋体" w:hint="eastAsia"/>
          <w:lang w:val="en-US" w:eastAsia="zh-CN"/>
        </w:rPr>
        <w:t>[4]</w:t>
      </w:r>
      <w:r>
        <w:rPr>
          <w:rFonts w:eastAsia="宋体"/>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宋体" w:hint="eastAsia"/>
          <w:lang w:val="en-US" w:eastAsia="zh-CN"/>
        </w:rPr>
        <w:t>[5]</w:t>
      </w:r>
      <w:r>
        <w:rPr>
          <w:rFonts w:eastAsia="宋体"/>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14:paraId="5B3745F5" w14:textId="77777777" w:rsidR="00B24632" w:rsidRDefault="00543A1F">
      <w:pPr>
        <w:pStyle w:val="B1"/>
      </w:pPr>
      <w:r>
        <w:rPr>
          <w:rFonts w:eastAsia="宋体" w:hint="eastAsia"/>
          <w:lang w:val="en-US" w:eastAsia="zh-CN"/>
        </w:rPr>
        <w:t>[6]</w:t>
      </w:r>
      <w:r>
        <w:rPr>
          <w:rFonts w:eastAsia="宋体"/>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宋体" w:hint="eastAsia"/>
          <w:lang w:val="en-US" w:eastAsia="zh-CN"/>
        </w:rPr>
        <w:t>[7]</w:t>
      </w:r>
      <w:r>
        <w:rPr>
          <w:rFonts w:eastAsia="宋体"/>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3EAE0F99" w14:textId="77777777" w:rsidR="00B24632" w:rsidRDefault="00543A1F">
      <w:pPr>
        <w:pStyle w:val="B1"/>
      </w:pPr>
      <w:r>
        <w:rPr>
          <w:rFonts w:eastAsia="宋体" w:hint="eastAsia"/>
          <w:lang w:val="en-US" w:eastAsia="zh-CN"/>
        </w:rPr>
        <w:t>[8]</w:t>
      </w:r>
      <w:r>
        <w:rPr>
          <w:rFonts w:eastAsia="宋体"/>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宋体" w:hint="eastAsia"/>
          <w:lang w:val="en-US" w:eastAsia="zh-CN"/>
        </w:rPr>
        <w:t>[9]</w:t>
      </w:r>
      <w:r>
        <w:rPr>
          <w:rFonts w:eastAsia="宋体"/>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14:paraId="2F9110D7" w14:textId="77777777" w:rsidR="00B24632" w:rsidRDefault="00543A1F">
      <w:pPr>
        <w:pStyle w:val="B1"/>
      </w:pPr>
      <w:r>
        <w:rPr>
          <w:rFonts w:eastAsia="宋体" w:hint="eastAsia"/>
          <w:lang w:val="en-US" w:eastAsia="zh-CN"/>
        </w:rPr>
        <w:t>[10]</w:t>
      </w:r>
      <w:r>
        <w:rPr>
          <w:rFonts w:eastAsia="宋体"/>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6B3FC5EB" w14:textId="77777777" w:rsidR="00B24632" w:rsidRDefault="00543A1F">
      <w:pPr>
        <w:pStyle w:val="B1"/>
      </w:pPr>
      <w:r>
        <w:rPr>
          <w:rFonts w:eastAsia="宋体" w:hint="eastAsia"/>
          <w:lang w:val="en-US" w:eastAsia="zh-CN"/>
        </w:rPr>
        <w:t>[11]</w:t>
      </w:r>
      <w:r>
        <w:rPr>
          <w:rFonts w:eastAsia="宋体"/>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0898C2F5" w14:textId="77777777" w:rsidR="00B24632" w:rsidRDefault="00543A1F">
      <w:pPr>
        <w:pStyle w:val="B1"/>
      </w:pPr>
      <w:proofErr w:type="gramStart"/>
      <w:r>
        <w:rPr>
          <w:rFonts w:eastAsia="宋体" w:hint="eastAsia"/>
          <w:lang w:val="en-US" w:eastAsia="zh-CN"/>
        </w:rPr>
        <w:t>[12]</w:t>
      </w:r>
      <w:r>
        <w:rPr>
          <w:rFonts w:eastAsia="宋体"/>
          <w:lang w:val="en-US" w:eastAsia="zh-CN"/>
        </w:rPr>
        <w:t xml:space="preserve"> </w:t>
      </w:r>
      <w:r>
        <w:rPr>
          <w:rFonts w:hint="eastAsia"/>
        </w:rPr>
        <w:t>R2-2103837</w:t>
      </w:r>
      <w:r>
        <w:rPr>
          <w:rFonts w:hint="eastAsia"/>
        </w:rPr>
        <w:tab/>
        <w:t>Cell Selection And Cell Reselection Solutions</w:t>
      </w:r>
      <w:proofErr w:type="gramEnd"/>
      <w:r>
        <w:rPr>
          <w:rFonts w:hint="eastAsia"/>
        </w:rPr>
        <w:t xml:space="preserve">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677BEAC6" w14:textId="77777777" w:rsidR="00B24632" w:rsidRDefault="00543A1F">
      <w:pPr>
        <w:pStyle w:val="B1"/>
      </w:pPr>
      <w:r>
        <w:rPr>
          <w:rFonts w:eastAsia="宋体" w:hint="eastAsia"/>
          <w:lang w:val="en-US" w:eastAsia="zh-CN"/>
        </w:rPr>
        <w:t>[13]</w:t>
      </w:r>
      <w:r>
        <w:rPr>
          <w:rFonts w:eastAsia="宋体"/>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14:paraId="17EA897F" w14:textId="77777777" w:rsidR="00B24632" w:rsidRDefault="00543A1F">
      <w:pPr>
        <w:pStyle w:val="B1"/>
      </w:pPr>
      <w:r>
        <w:rPr>
          <w:rFonts w:eastAsia="宋体" w:hint="eastAsia"/>
          <w:lang w:val="en-US" w:eastAsia="zh-CN"/>
        </w:rPr>
        <w:lastRenderedPageBreak/>
        <w:t>[14]</w:t>
      </w:r>
      <w:r>
        <w:rPr>
          <w:rFonts w:eastAsia="宋体"/>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BA97F44" w14:textId="77777777" w:rsidR="00B24632" w:rsidRDefault="00543A1F">
      <w:pPr>
        <w:pStyle w:val="B1"/>
      </w:pPr>
      <w:r>
        <w:rPr>
          <w:rFonts w:eastAsia="宋体" w:hint="eastAsia"/>
          <w:lang w:val="en-US" w:eastAsia="zh-CN"/>
        </w:rPr>
        <w:t>[15]</w:t>
      </w:r>
      <w:r>
        <w:rPr>
          <w:rFonts w:eastAsia="宋体"/>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50841B09" w14:textId="77777777" w:rsidR="00B24632" w:rsidRDefault="00543A1F">
      <w:pPr>
        <w:pStyle w:val="B1"/>
      </w:pPr>
      <w:r>
        <w:rPr>
          <w:rFonts w:eastAsia="宋体" w:hint="eastAsia"/>
          <w:lang w:val="en-US" w:eastAsia="zh-CN"/>
        </w:rPr>
        <w:t>[16]</w:t>
      </w:r>
      <w:r>
        <w:rPr>
          <w:rFonts w:eastAsia="宋体"/>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770DFF1C" w14:textId="77777777" w:rsidR="00B24632" w:rsidRDefault="00543A1F">
      <w:pPr>
        <w:pStyle w:val="B1"/>
      </w:pPr>
      <w:r>
        <w:rPr>
          <w:rFonts w:eastAsia="宋体" w:hint="eastAsia"/>
          <w:lang w:val="en-US" w:eastAsia="zh-CN"/>
        </w:rPr>
        <w:t>[17]</w:t>
      </w:r>
      <w:r>
        <w:rPr>
          <w:rFonts w:eastAsia="宋体"/>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6F00C304" w14:textId="77777777" w:rsidR="00B24632" w:rsidRDefault="00543A1F">
      <w:pPr>
        <w:pStyle w:val="B1"/>
      </w:pPr>
      <w:r>
        <w:rPr>
          <w:rFonts w:eastAsia="宋体" w:hint="eastAsia"/>
          <w:lang w:val="en-US" w:eastAsia="zh-CN"/>
        </w:rPr>
        <w:t>[18]</w:t>
      </w:r>
      <w:r>
        <w:rPr>
          <w:rFonts w:eastAsia="宋体"/>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0B465563" w14:textId="77777777" w:rsidR="00B24632" w:rsidRDefault="00543A1F">
      <w:pPr>
        <w:pStyle w:val="B1"/>
      </w:pPr>
      <w:r>
        <w:rPr>
          <w:rFonts w:eastAsia="宋体" w:hint="eastAsia"/>
          <w:lang w:val="en-US" w:eastAsia="zh-CN"/>
        </w:rPr>
        <w:t>[19]</w:t>
      </w:r>
      <w:r>
        <w:rPr>
          <w:rFonts w:eastAsia="宋体"/>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4465DDB" w14:textId="77777777" w:rsidR="00B24632" w:rsidRDefault="00543A1F">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w:t>
            </w:r>
            <w:proofErr w:type="spellEnd"/>
            <w:r>
              <w:rPr>
                <w:rFonts w:ascii="Calibri" w:eastAsiaTheme="minorEastAsia" w:hAnsi="Calibri" w:cs="Calibri"/>
                <w:sz w:val="22"/>
                <w:szCs w:val="22"/>
                <w:lang w:val="en-US" w:eastAsia="zh-CN"/>
              </w:rPr>
              <w:t xml:space="preserve">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58A10253" w:rsidR="00B24632" w:rsidRPr="00DB4707" w:rsidRDefault="00DB4707">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4A2C755B" w14:textId="5EC1A47E" w:rsidR="00B24632" w:rsidRPr="00DB4707" w:rsidRDefault="00DB4707">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Sidong</w:t>
            </w:r>
            <w:proofErr w:type="spellEnd"/>
            <w:r>
              <w:rPr>
                <w:rFonts w:ascii="Calibri" w:eastAsiaTheme="minorEastAsia" w:hAnsi="Calibri" w:cs="Calibri" w:hint="eastAsia"/>
                <w:sz w:val="22"/>
                <w:szCs w:val="22"/>
                <w:lang w:val="en-US" w:eastAsia="zh-CN"/>
              </w:rPr>
              <w:t xml:space="preserve"> Li(lisidong@catt.cn)</w:t>
            </w:r>
          </w:p>
        </w:tc>
      </w:tr>
      <w:tr w:rsidR="00B24632" w14:paraId="0515F3BB" w14:textId="77777777">
        <w:trPr>
          <w:jc w:val="center"/>
        </w:trPr>
        <w:tc>
          <w:tcPr>
            <w:tcW w:w="1980" w:type="dxa"/>
            <w:tcMar>
              <w:top w:w="0" w:type="dxa"/>
              <w:left w:w="108" w:type="dxa"/>
              <w:bottom w:w="0" w:type="dxa"/>
              <w:right w:w="108" w:type="dxa"/>
            </w:tcMar>
            <w:vAlign w:val="center"/>
          </w:tcPr>
          <w:p w14:paraId="3CA4908C" w14:textId="262D81B4" w:rsidR="00B24632" w:rsidRPr="002B4C30" w:rsidRDefault="002B4C30">
            <w:pPr>
              <w:spacing w:after="0"/>
              <w:jc w:val="center"/>
              <w:rPr>
                <w:rFonts w:ascii="Calibri" w:eastAsia="Malgun Gothic" w:hAnsi="Calibri" w:cs="Calibri"/>
                <w:lang w:val="en-US" w:eastAsia="ko-KR"/>
              </w:rPr>
            </w:pPr>
            <w:r>
              <w:rPr>
                <w:rFonts w:ascii="Calibri" w:eastAsia="Malgun Gothic" w:hAnsi="Calibri" w:cs="Calibri" w:hint="eastAsia"/>
                <w:lang w:val="en-US" w:eastAsia="ko-KR"/>
              </w:rPr>
              <w:t>LG</w:t>
            </w:r>
          </w:p>
        </w:tc>
        <w:tc>
          <w:tcPr>
            <w:tcW w:w="6373" w:type="dxa"/>
            <w:tcMar>
              <w:top w:w="0" w:type="dxa"/>
              <w:left w:w="108" w:type="dxa"/>
              <w:bottom w:w="0" w:type="dxa"/>
              <w:right w:w="108" w:type="dxa"/>
            </w:tcMar>
          </w:tcPr>
          <w:p w14:paraId="104A150B" w14:textId="3AD5A8F6" w:rsidR="00B24632" w:rsidRPr="002B4C30" w:rsidRDefault="002B4C30">
            <w:pPr>
              <w:spacing w:after="0"/>
              <w:jc w:val="center"/>
              <w:rPr>
                <w:rFonts w:ascii="Calibri" w:eastAsia="Malgun Gothic" w:hAnsi="Calibri" w:cs="Calibri"/>
                <w:sz w:val="22"/>
                <w:szCs w:val="22"/>
                <w:lang w:val="en-US" w:eastAsia="ko-KR"/>
              </w:rPr>
            </w:pPr>
            <w:proofErr w:type="spellStart"/>
            <w:r>
              <w:rPr>
                <w:rFonts w:ascii="Calibri" w:eastAsia="Malgun Gothic" w:hAnsi="Calibri" w:cs="Calibri" w:hint="eastAsia"/>
                <w:sz w:val="22"/>
                <w:szCs w:val="22"/>
                <w:lang w:val="en-US" w:eastAsia="ko-KR"/>
              </w:rPr>
              <w:t>Oanyong</w:t>
            </w:r>
            <w:proofErr w:type="spellEnd"/>
            <w:r>
              <w:rPr>
                <w:rFonts w:ascii="Calibri" w:eastAsia="Malgun Gothic" w:hAnsi="Calibri" w:cs="Calibri" w:hint="eastAsia"/>
                <w:sz w:val="22"/>
                <w:szCs w:val="22"/>
                <w:lang w:val="en-US" w:eastAsia="ko-KR"/>
              </w:rPr>
              <w:t xml:space="preserve"> Lee (aidoy.lee@lge.com)</w:t>
            </w:r>
          </w:p>
        </w:tc>
      </w:tr>
      <w:tr w:rsidR="00B24632" w14:paraId="103075B8" w14:textId="77777777">
        <w:trPr>
          <w:jc w:val="center"/>
        </w:trPr>
        <w:tc>
          <w:tcPr>
            <w:tcW w:w="1980" w:type="dxa"/>
            <w:tcMar>
              <w:top w:w="0" w:type="dxa"/>
              <w:left w:w="108" w:type="dxa"/>
              <w:bottom w:w="0" w:type="dxa"/>
              <w:right w:w="108" w:type="dxa"/>
            </w:tcMar>
            <w:vAlign w:val="center"/>
          </w:tcPr>
          <w:p w14:paraId="36341145" w14:textId="2878B6F5" w:rsidR="00B24632" w:rsidRPr="008939FE" w:rsidRDefault="008C0AA9">
            <w:pPr>
              <w:spacing w:after="0"/>
              <w:jc w:val="center"/>
              <w:rPr>
                <w:rFonts w:ascii="Calibri" w:eastAsiaTheme="minorEastAsia" w:hAnsi="Calibri" w:cs="Calibri"/>
                <w:lang w:val="en-US" w:eastAsia="zh-CN"/>
              </w:rPr>
            </w:pPr>
            <w:proofErr w:type="spellStart"/>
            <w:r>
              <w:rPr>
                <w:rFonts w:ascii="Calibri" w:eastAsiaTheme="minorEastAsia" w:hAnsi="Calibri" w:cs="Calibri"/>
                <w:lang w:val="en-US" w:eastAsia="zh-CN"/>
              </w:rPr>
              <w:t>Convida</w:t>
            </w:r>
            <w:proofErr w:type="spellEnd"/>
          </w:p>
        </w:tc>
        <w:tc>
          <w:tcPr>
            <w:tcW w:w="6373" w:type="dxa"/>
            <w:tcMar>
              <w:top w:w="0" w:type="dxa"/>
              <w:left w:w="108" w:type="dxa"/>
              <w:bottom w:w="0" w:type="dxa"/>
              <w:right w:w="108" w:type="dxa"/>
            </w:tcMar>
          </w:tcPr>
          <w:p w14:paraId="068750B9" w14:textId="63471959" w:rsidR="00B24632" w:rsidRPr="008939FE" w:rsidRDefault="008C0AA9">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 xml:space="preserve">Jerome </w:t>
            </w:r>
            <w:proofErr w:type="spellStart"/>
            <w:r>
              <w:rPr>
                <w:rFonts w:ascii="Calibri" w:eastAsiaTheme="minorEastAsia" w:hAnsi="Calibri" w:cs="Calibri"/>
                <w:sz w:val="22"/>
                <w:szCs w:val="22"/>
                <w:lang w:val="en-US" w:eastAsia="zh-CN"/>
              </w:rPr>
              <w:t>Vogedes</w:t>
            </w:r>
            <w:proofErr w:type="spellEnd"/>
            <w:r>
              <w:rPr>
                <w:rFonts w:ascii="Calibri" w:eastAsiaTheme="minorEastAsia" w:hAnsi="Calibri" w:cs="Calibri"/>
                <w:sz w:val="22"/>
                <w:szCs w:val="22"/>
                <w:lang w:val="en-US" w:eastAsia="zh-CN"/>
              </w:rPr>
              <w:t xml:space="preserve"> (Vogedes.jerome@convidawireless.com)</w:t>
            </w:r>
          </w:p>
        </w:tc>
      </w:tr>
      <w:tr w:rsidR="00B24632" w14:paraId="4E0C4029" w14:textId="77777777">
        <w:trPr>
          <w:jc w:val="center"/>
        </w:trPr>
        <w:tc>
          <w:tcPr>
            <w:tcW w:w="1980" w:type="dxa"/>
            <w:tcMar>
              <w:top w:w="0" w:type="dxa"/>
              <w:left w:w="108" w:type="dxa"/>
              <w:bottom w:w="0" w:type="dxa"/>
              <w:right w:w="108" w:type="dxa"/>
            </w:tcMar>
            <w:vAlign w:val="center"/>
          </w:tcPr>
          <w:p w14:paraId="2E20C346" w14:textId="636859C9" w:rsidR="00B24632" w:rsidRPr="0081282D" w:rsidRDefault="0081282D">
            <w:pPr>
              <w:spacing w:after="0"/>
              <w:jc w:val="center"/>
              <w:rPr>
                <w:rFonts w:ascii="Calibri" w:eastAsia="PMingLiU" w:hAnsi="Calibri" w:cs="Calibri"/>
                <w:lang w:val="en-US" w:eastAsia="zh-TW"/>
              </w:rPr>
            </w:pPr>
            <w:r>
              <w:rPr>
                <w:rFonts w:ascii="Calibri" w:eastAsia="PMingLiU" w:hAnsi="Calibri" w:cs="Calibri" w:hint="eastAsia"/>
                <w:lang w:val="en-US" w:eastAsia="zh-TW"/>
              </w:rPr>
              <w:t>I</w:t>
            </w:r>
            <w:r>
              <w:rPr>
                <w:rFonts w:ascii="Calibri" w:eastAsia="PMingLiU" w:hAnsi="Calibri" w:cs="Calibri"/>
                <w:lang w:val="en-US" w:eastAsia="zh-TW"/>
              </w:rPr>
              <w:t>TRI</w:t>
            </w:r>
          </w:p>
        </w:tc>
        <w:tc>
          <w:tcPr>
            <w:tcW w:w="6373" w:type="dxa"/>
            <w:tcMar>
              <w:top w:w="0" w:type="dxa"/>
              <w:left w:w="108" w:type="dxa"/>
              <w:bottom w:w="0" w:type="dxa"/>
              <w:right w:w="108" w:type="dxa"/>
            </w:tcMar>
          </w:tcPr>
          <w:p w14:paraId="39F02D72" w14:textId="7888DC0D" w:rsidR="00B24632" w:rsidRPr="0081282D" w:rsidRDefault="0081282D" w:rsidP="0081282D">
            <w:pPr>
              <w:spacing w:after="0"/>
              <w:rPr>
                <w:rFonts w:ascii="Calibri" w:eastAsia="PMingLiU" w:hAnsi="Calibri" w:cs="Calibri"/>
                <w:sz w:val="22"/>
                <w:szCs w:val="22"/>
                <w:lang w:val="en-US" w:eastAsia="zh-TW"/>
              </w:rPr>
            </w:pPr>
            <w:r>
              <w:rPr>
                <w:rFonts w:ascii="Calibri" w:eastAsia="PMingLiU" w:hAnsi="Calibri" w:cs="Calibri"/>
                <w:sz w:val="22"/>
                <w:szCs w:val="22"/>
                <w:lang w:val="en-US" w:eastAsia="zh-TW"/>
              </w:rPr>
              <w:t>Ching-Wen Cheng (cw.cheng@itri.org.tw)</w:t>
            </w:r>
          </w:p>
        </w:tc>
      </w:tr>
      <w:tr w:rsidR="00B24632" w14:paraId="2A3E96F9" w14:textId="77777777">
        <w:trPr>
          <w:jc w:val="center"/>
        </w:trPr>
        <w:tc>
          <w:tcPr>
            <w:tcW w:w="1980" w:type="dxa"/>
            <w:tcMar>
              <w:top w:w="0" w:type="dxa"/>
              <w:left w:w="108" w:type="dxa"/>
              <w:bottom w:w="0" w:type="dxa"/>
              <w:right w:w="108" w:type="dxa"/>
            </w:tcMar>
            <w:vAlign w:val="center"/>
          </w:tcPr>
          <w:p w14:paraId="47064541"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569B98B7"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2EBED5EA" w14:textId="77777777">
        <w:trPr>
          <w:jc w:val="center"/>
        </w:trPr>
        <w:tc>
          <w:tcPr>
            <w:tcW w:w="1980" w:type="dxa"/>
            <w:tcMar>
              <w:top w:w="0" w:type="dxa"/>
              <w:left w:w="108" w:type="dxa"/>
              <w:bottom w:w="0" w:type="dxa"/>
              <w:right w:w="108" w:type="dxa"/>
            </w:tcMar>
            <w:vAlign w:val="center"/>
          </w:tcPr>
          <w:p w14:paraId="3E3296EA"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5D45B49" w14:textId="77777777" w:rsidR="00B24632" w:rsidRDefault="00B24632">
            <w:pPr>
              <w:spacing w:after="0"/>
              <w:jc w:val="center"/>
              <w:rPr>
                <w:rFonts w:ascii="Calibri" w:eastAsia="Malgun Gothic" w:hAnsi="Calibri" w:cs="Calibri"/>
                <w:sz w:val="22"/>
                <w:szCs w:val="22"/>
                <w:lang w:val="nl-NL" w:eastAsia="ko-KR"/>
              </w:rPr>
            </w:pP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6F06E" w14:textId="77777777" w:rsidR="00DD3FAA" w:rsidRDefault="00DD3FAA">
      <w:pPr>
        <w:spacing w:after="0" w:line="240" w:lineRule="auto"/>
      </w:pPr>
      <w:r>
        <w:separator/>
      </w:r>
    </w:p>
  </w:endnote>
  <w:endnote w:type="continuationSeparator" w:id="0">
    <w:p w14:paraId="451ED819" w14:textId="77777777" w:rsidR="00DD3FAA" w:rsidRDefault="00DD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A8E71" w14:textId="77777777" w:rsidR="00F562E4" w:rsidRDefault="00F562E4">
    <w:pPr>
      <w:pStyle w:val="ac"/>
    </w:pPr>
    <w:r>
      <w:rPr>
        <w:noProof/>
        <w:lang w:val="en-US" w:eastAsia="zh-CN"/>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F562E4" w:rsidRDefault="00F562E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F562E4" w:rsidRDefault="00F562E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5141B" w14:textId="77777777" w:rsidR="00DD3FAA" w:rsidRDefault="00DD3FAA">
      <w:pPr>
        <w:spacing w:after="0" w:line="240" w:lineRule="auto"/>
      </w:pPr>
      <w:r>
        <w:separator/>
      </w:r>
    </w:p>
  </w:footnote>
  <w:footnote w:type="continuationSeparator" w:id="0">
    <w:p w14:paraId="57AD5CDE" w14:textId="77777777" w:rsidR="00DD3FAA" w:rsidRDefault="00DD3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101821"/>
    <w:multiLevelType w:val="hybridMultilevel"/>
    <w:tmpl w:val="1CFEC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EAB"/>
    <w:rsid w:val="001A00D1"/>
    <w:rsid w:val="001A0AA8"/>
    <w:rsid w:val="001A10B6"/>
    <w:rsid w:val="001A2404"/>
    <w:rsid w:val="001A28CB"/>
    <w:rsid w:val="001A3477"/>
    <w:rsid w:val="001A3FC2"/>
    <w:rsid w:val="001A578B"/>
    <w:rsid w:val="001A6A9F"/>
    <w:rsid w:val="001B012E"/>
    <w:rsid w:val="001B0B55"/>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F1CC1"/>
    <w:rsid w:val="004F1D13"/>
    <w:rsid w:val="004F20BF"/>
    <w:rsid w:val="004F2214"/>
    <w:rsid w:val="004F2C75"/>
    <w:rsid w:val="004F40BF"/>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2C82"/>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1F53"/>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125C"/>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66FF"/>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E2094"/>
    <w:rsid w:val="00DE236D"/>
    <w:rsid w:val="00DE25D2"/>
    <w:rsid w:val="00DE5BD4"/>
    <w:rsid w:val="00DE6858"/>
    <w:rsid w:val="00DF3C73"/>
    <w:rsid w:val="00DF3F0D"/>
    <w:rsid w:val="00DF4444"/>
    <w:rsid w:val="00DF5C16"/>
    <w:rsid w:val="00DF5EA5"/>
    <w:rsid w:val="00DF7018"/>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1EEB"/>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173B"/>
    <w:rsid w:val="00F025A2"/>
    <w:rsid w:val="00F036E9"/>
    <w:rsid w:val="00F06BD4"/>
    <w:rsid w:val="00F07388"/>
    <w:rsid w:val="00F10E59"/>
    <w:rsid w:val="00F110F2"/>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50E35"/>
    <w:rsid w:val="00F52255"/>
    <w:rsid w:val="00F5285B"/>
    <w:rsid w:val="00F52C7B"/>
    <w:rsid w:val="00F53BF6"/>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AAB1D311-F0B5-4BC1-9E58-4D08994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semiHidden/>
    <w:unhideWhenUsed/>
    <w:qFormat/>
    <w:pPr>
      <w:spacing w:after="120"/>
    </w:pPr>
  </w:style>
  <w:style w:type="paragraph" w:styleId="21">
    <w:name w:val="List 2"/>
    <w:basedOn w:val="a9"/>
    <w:qFormat/>
    <w:pPr>
      <w:ind w:left="851"/>
    </w:pPr>
  </w:style>
  <w:style w:type="paragraph" w:styleId="a9">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f">
    <w:name w:val="annotation subject"/>
    <w:basedOn w:val="a5"/>
    <w:next w:val="a5"/>
    <w:link w:val="af0"/>
    <w:semiHidden/>
    <w:unhideWhenUsed/>
    <w:qFormat/>
    <w:rPr>
      <w:b/>
      <w:bCs/>
    </w:rPr>
  </w:style>
  <w:style w:type="table" w:styleId="af1">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nhideWhenUsed/>
    <w:qFormat/>
    <w:rPr>
      <w:rFonts w:hint="default"/>
      <w:sz w:val="24"/>
    </w:rPr>
  </w:style>
  <w:style w:type="character" w:styleId="af3">
    <w:name w:val="FollowedHyperlink"/>
    <w:basedOn w:val="a0"/>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customStyle="1" w:styleId="ab">
    <w:name w:val="批注框文本 字符"/>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6">
    <w:name w:val="List Paragraph"/>
    <w:basedOn w:val="a"/>
    <w:link w:val="af7"/>
    <w:uiPriority w:val="34"/>
    <w:qFormat/>
    <w:pPr>
      <w:ind w:left="720"/>
      <w:contextualSpacing/>
    </w:pPr>
  </w:style>
  <w:style w:type="character" w:customStyle="1" w:styleId="a6">
    <w:name w:val="批注文字 字符"/>
    <w:basedOn w:val="a0"/>
    <w:link w:val="a5"/>
    <w:qFormat/>
    <w:rPr>
      <w:lang w:eastAsia="en-US"/>
    </w:rPr>
  </w:style>
  <w:style w:type="character" w:customStyle="1" w:styleId="af0">
    <w:name w:val="批注主题 字符"/>
    <w:basedOn w:val="a6"/>
    <w:link w:val="af"/>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7">
    <w:name w:val="列出段落 字符"/>
    <w:basedOn w:val="a0"/>
    <w:link w:val="af6"/>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00">
      <w:bodyDiv w:val="1"/>
      <w:marLeft w:val="0"/>
      <w:marRight w:val="0"/>
      <w:marTop w:val="0"/>
      <w:marBottom w:val="0"/>
      <w:divBdr>
        <w:top w:val="none" w:sz="0" w:space="0" w:color="auto"/>
        <w:left w:val="none" w:sz="0" w:space="0" w:color="auto"/>
        <w:bottom w:val="none" w:sz="0" w:space="0" w:color="auto"/>
        <w:right w:val="none" w:sz="0" w:space="0" w:color="auto"/>
      </w:divBdr>
    </w:div>
    <w:div w:id="104424439">
      <w:bodyDiv w:val="1"/>
      <w:marLeft w:val="0"/>
      <w:marRight w:val="0"/>
      <w:marTop w:val="0"/>
      <w:marBottom w:val="0"/>
      <w:divBdr>
        <w:top w:val="none" w:sz="0" w:space="0" w:color="auto"/>
        <w:left w:val="none" w:sz="0" w:space="0" w:color="auto"/>
        <w:bottom w:val="none" w:sz="0" w:space="0" w:color="auto"/>
        <w:right w:val="none" w:sz="0" w:space="0" w:color="auto"/>
      </w:divBdr>
    </w:div>
    <w:div w:id="332806948">
      <w:bodyDiv w:val="1"/>
      <w:marLeft w:val="0"/>
      <w:marRight w:val="0"/>
      <w:marTop w:val="0"/>
      <w:marBottom w:val="0"/>
      <w:divBdr>
        <w:top w:val="none" w:sz="0" w:space="0" w:color="auto"/>
        <w:left w:val="none" w:sz="0" w:space="0" w:color="auto"/>
        <w:bottom w:val="none" w:sz="0" w:space="0" w:color="auto"/>
        <w:right w:val="none" w:sz="0" w:space="0" w:color="auto"/>
      </w:divBdr>
    </w:div>
    <w:div w:id="628437063">
      <w:bodyDiv w:val="1"/>
      <w:marLeft w:val="0"/>
      <w:marRight w:val="0"/>
      <w:marTop w:val="0"/>
      <w:marBottom w:val="0"/>
      <w:divBdr>
        <w:top w:val="none" w:sz="0" w:space="0" w:color="auto"/>
        <w:left w:val="none" w:sz="0" w:space="0" w:color="auto"/>
        <w:bottom w:val="none" w:sz="0" w:space="0" w:color="auto"/>
        <w:right w:val="none" w:sz="0" w:space="0" w:color="auto"/>
      </w:divBdr>
    </w:div>
    <w:div w:id="700983591">
      <w:bodyDiv w:val="1"/>
      <w:marLeft w:val="0"/>
      <w:marRight w:val="0"/>
      <w:marTop w:val="0"/>
      <w:marBottom w:val="0"/>
      <w:divBdr>
        <w:top w:val="none" w:sz="0" w:space="0" w:color="auto"/>
        <w:left w:val="none" w:sz="0" w:space="0" w:color="auto"/>
        <w:bottom w:val="none" w:sz="0" w:space="0" w:color="auto"/>
        <w:right w:val="none" w:sz="0" w:space="0" w:color="auto"/>
      </w:divBdr>
    </w:div>
    <w:div w:id="746458059">
      <w:bodyDiv w:val="1"/>
      <w:marLeft w:val="0"/>
      <w:marRight w:val="0"/>
      <w:marTop w:val="0"/>
      <w:marBottom w:val="0"/>
      <w:divBdr>
        <w:top w:val="none" w:sz="0" w:space="0" w:color="auto"/>
        <w:left w:val="none" w:sz="0" w:space="0" w:color="auto"/>
        <w:bottom w:val="none" w:sz="0" w:space="0" w:color="auto"/>
        <w:right w:val="none" w:sz="0" w:space="0" w:color="auto"/>
      </w:divBdr>
    </w:div>
    <w:div w:id="838421443">
      <w:bodyDiv w:val="1"/>
      <w:marLeft w:val="0"/>
      <w:marRight w:val="0"/>
      <w:marTop w:val="0"/>
      <w:marBottom w:val="0"/>
      <w:divBdr>
        <w:top w:val="none" w:sz="0" w:space="0" w:color="auto"/>
        <w:left w:val="none" w:sz="0" w:space="0" w:color="auto"/>
        <w:bottom w:val="none" w:sz="0" w:space="0" w:color="auto"/>
        <w:right w:val="none" w:sz="0" w:space="0" w:color="auto"/>
      </w:divBdr>
    </w:div>
    <w:div w:id="942301473">
      <w:bodyDiv w:val="1"/>
      <w:marLeft w:val="0"/>
      <w:marRight w:val="0"/>
      <w:marTop w:val="0"/>
      <w:marBottom w:val="0"/>
      <w:divBdr>
        <w:top w:val="none" w:sz="0" w:space="0" w:color="auto"/>
        <w:left w:val="none" w:sz="0" w:space="0" w:color="auto"/>
        <w:bottom w:val="none" w:sz="0" w:space="0" w:color="auto"/>
        <w:right w:val="none" w:sz="0" w:space="0" w:color="auto"/>
      </w:divBdr>
    </w:div>
    <w:div w:id="1015032950">
      <w:bodyDiv w:val="1"/>
      <w:marLeft w:val="0"/>
      <w:marRight w:val="0"/>
      <w:marTop w:val="0"/>
      <w:marBottom w:val="0"/>
      <w:divBdr>
        <w:top w:val="none" w:sz="0" w:space="0" w:color="auto"/>
        <w:left w:val="none" w:sz="0" w:space="0" w:color="auto"/>
        <w:bottom w:val="none" w:sz="0" w:space="0" w:color="auto"/>
        <w:right w:val="none" w:sz="0" w:space="0" w:color="auto"/>
      </w:divBdr>
    </w:div>
    <w:div w:id="1191726643">
      <w:bodyDiv w:val="1"/>
      <w:marLeft w:val="0"/>
      <w:marRight w:val="0"/>
      <w:marTop w:val="0"/>
      <w:marBottom w:val="0"/>
      <w:divBdr>
        <w:top w:val="none" w:sz="0" w:space="0" w:color="auto"/>
        <w:left w:val="none" w:sz="0" w:space="0" w:color="auto"/>
        <w:bottom w:val="none" w:sz="0" w:space="0" w:color="auto"/>
        <w:right w:val="none" w:sz="0" w:space="0" w:color="auto"/>
      </w:divBdr>
    </w:div>
    <w:div w:id="1239512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E07A91B-DC8A-45DD-9CB1-B95B4D4FD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17</Pages>
  <Words>6701</Words>
  <Characters>38198</Characters>
  <Application>Microsoft Office Word</Application>
  <DocSecurity>0</DocSecurity>
  <Lines>318</Lines>
  <Paragraphs>89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Nokia</Company>
  <LinksUpToDate>false</LinksUpToDate>
  <CharactersWithSpaces>44810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xiaomi</cp:lastModifiedBy>
  <cp:revision>12</cp:revision>
  <dcterms:created xsi:type="dcterms:W3CDTF">2021-05-08T01:15:00Z</dcterms:created>
  <dcterms:modified xsi:type="dcterms:W3CDTF">2021-05-08T02:32:00Z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CWMdadd957ae9ed475bb5f7d125a87c14d6">
    <vt:lpwstr>CWMKeqOEffHKCmr/OBBx61dLcgz3voXd2xaOkJGhJCJtgw0RPORHzz/KODw+4NHKlqfRIUk5qxGZyKRUjuN5L3jWw==</vt:lpwstr>
  </property>
</Properties>
</file>