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DC06B" w14:textId="77777777" w:rsidR="00B24632" w:rsidRDefault="00543A1F">
      <w:pPr>
        <w:pStyle w:val="a9"/>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32FBB046" w14:textId="77777777" w:rsidR="00B24632" w:rsidRDefault="00543A1F">
      <w:pPr>
        <w:pStyle w:val="a9"/>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Timing info assisted cell reselection</w:t>
      </w:r>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0"/>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0"/>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0"/>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4057FDAB" w14:textId="77777777" w:rsidR="00B24632" w:rsidRDefault="00543A1F">
      <w:pPr>
        <w:pStyle w:val="af0"/>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0"/>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af0"/>
        <w:numPr>
          <w:ilvl w:val="3"/>
          <w:numId w:val="0"/>
        </w:numPr>
        <w:rPr>
          <w:lang w:val="en-US" w:eastAsia="zh-CN"/>
        </w:rPr>
      </w:pPr>
    </w:p>
    <w:p w14:paraId="3FF828EE" w14:textId="77777777" w:rsidR="00B24632" w:rsidRDefault="00543A1F">
      <w:pPr>
        <w:pStyle w:val="af0"/>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b"/>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each UE, which needs network to provide other assistance </w:t>
            </w:r>
            <w:r>
              <w:rPr>
                <w:lang w:val="en" w:eastAsia="zh-CN"/>
              </w:rPr>
              <w:lastRenderedPageBreak/>
              <w:t>information, e.g. cell center location and cell radius.</w:t>
            </w:r>
          </w:p>
        </w:tc>
      </w:tr>
      <w:tr w:rsidR="00DB4707" w:rsidRPr="001F306A" w14:paraId="4F4BF7B0" w14:textId="77777777" w:rsidTr="00DB4707">
        <w:tc>
          <w:tcPr>
            <w:tcW w:w="1050" w:type="dxa"/>
          </w:tcPr>
          <w:p w14:paraId="049A1969" w14:textId="77777777" w:rsidR="00DB4707" w:rsidRDefault="00DB4707" w:rsidP="00384720">
            <w:pPr>
              <w:rPr>
                <w:lang w:eastAsia="zh-CN"/>
              </w:rPr>
            </w:pPr>
            <w:r>
              <w:rPr>
                <w:rFonts w:hint="eastAsia"/>
                <w:lang w:eastAsia="zh-CN"/>
              </w:rPr>
              <w:lastRenderedPageBreak/>
              <w:t>CATT</w:t>
            </w:r>
          </w:p>
        </w:tc>
        <w:tc>
          <w:tcPr>
            <w:tcW w:w="1433" w:type="dxa"/>
          </w:tcPr>
          <w:p w14:paraId="26CD8ED0" w14:textId="77777777" w:rsidR="00DB4707" w:rsidRDefault="00DB4707" w:rsidP="00384720">
            <w:pPr>
              <w:rPr>
                <w:lang w:eastAsia="zh-CN"/>
              </w:rPr>
            </w:pPr>
            <w:r>
              <w:rPr>
                <w:rFonts w:hint="eastAsia"/>
                <w:lang w:eastAsia="zh-CN"/>
              </w:rPr>
              <w:t>a)</w:t>
            </w:r>
          </w:p>
        </w:tc>
        <w:tc>
          <w:tcPr>
            <w:tcW w:w="1942" w:type="dxa"/>
          </w:tcPr>
          <w:p w14:paraId="36EC87D9" w14:textId="2120E1AA" w:rsidR="00DB4707" w:rsidRDefault="008728BD" w:rsidP="00384720">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384720">
            <w:pPr>
              <w:pStyle w:val="a5"/>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w:t>
            </w:r>
            <w:bookmarkStart w:id="9" w:name="_GoBack"/>
            <w:bookmarkEnd w:id="9"/>
            <w:r>
              <w:rPr>
                <w:rFonts w:eastAsiaTheme="minorEastAsia" w:hint="eastAsia"/>
                <w:lang w:eastAsia="zh-CN"/>
              </w:rPr>
              <w:t xml:space="preserv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384720">
            <w:pPr>
              <w:pStyle w:val="a5"/>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bl>
    <w:p w14:paraId="15390B08" w14:textId="77777777" w:rsidR="00B24632" w:rsidRPr="00DB4707" w:rsidRDefault="00B24632">
      <w:pPr>
        <w:rPr>
          <w:rFonts w:eastAsia="宋体"/>
          <w:lang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0"/>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0"/>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0"/>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0"/>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0"/>
        <w:ind w:left="0"/>
        <w:rPr>
          <w:lang w:val="en-US" w:eastAsia="zh-CN"/>
        </w:rPr>
      </w:pPr>
    </w:p>
    <w:p w14:paraId="7B4B6C4C" w14:textId="77777777" w:rsidR="00B24632" w:rsidRDefault="00543A1F">
      <w:pPr>
        <w:pStyle w:val="af0"/>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10" w:author="cmcc-Liu Yuzhen" w:date="2021-05-07T09:35:00Z"/>
        </w:trPr>
        <w:tc>
          <w:tcPr>
            <w:tcW w:w="1587" w:type="dxa"/>
          </w:tcPr>
          <w:p w14:paraId="07C49789" w14:textId="2A68F85A" w:rsidR="000057CB" w:rsidRDefault="000057CB" w:rsidP="000057CB">
            <w:pPr>
              <w:rPr>
                <w:ins w:id="11" w:author="cmcc-Liu Yuzhen" w:date="2021-05-07T09:35:00Z"/>
              </w:rPr>
            </w:pPr>
            <w:ins w:id="12"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3" w:author="cmcc-Liu Yuzhen" w:date="2021-05-07T09:35:00Z"/>
              </w:rPr>
            </w:pPr>
            <w:ins w:id="14" w:author="cmcc-Liu Yuzhen" w:date="2021-05-07T09:35:00Z">
              <w:r>
                <w:rPr>
                  <w:rFonts w:hint="eastAsia"/>
                  <w:lang w:eastAsia="zh-CN"/>
                </w:rPr>
                <w:t>a</w:t>
              </w:r>
            </w:ins>
          </w:p>
        </w:tc>
        <w:tc>
          <w:tcPr>
            <w:tcW w:w="6677" w:type="dxa"/>
          </w:tcPr>
          <w:p w14:paraId="4D1EC545" w14:textId="2B9B21C0" w:rsidR="000057CB" w:rsidRDefault="000057CB" w:rsidP="000057CB">
            <w:pPr>
              <w:rPr>
                <w:ins w:id="15" w:author="cmcc-Liu Yuzhen" w:date="2021-05-07T09:35:00Z"/>
              </w:rPr>
            </w:pPr>
            <w:ins w:id="16"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w:t>
              </w:r>
              <w:r>
                <w:rPr>
                  <w:lang w:val="en"/>
                </w:rPr>
                <w:lastRenderedPageBreak/>
                <w:t>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r>
              <w:rPr>
                <w:lang w:eastAsia="zh-CN"/>
              </w:rPr>
              <w:t>A,b,c,d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384720">
            <w:pPr>
              <w:rPr>
                <w:lang w:eastAsia="zh-CN"/>
              </w:rPr>
            </w:pPr>
            <w:r>
              <w:rPr>
                <w:rFonts w:hint="eastAsia"/>
                <w:lang w:eastAsia="zh-CN"/>
              </w:rPr>
              <w:t xml:space="preserve">CATT </w:t>
            </w:r>
          </w:p>
        </w:tc>
        <w:tc>
          <w:tcPr>
            <w:tcW w:w="1367" w:type="dxa"/>
          </w:tcPr>
          <w:p w14:paraId="0274F2A3" w14:textId="77777777" w:rsidR="00DB4707" w:rsidRDefault="00DB4707" w:rsidP="00384720">
            <w:pPr>
              <w:rPr>
                <w:lang w:eastAsia="zh-CN"/>
              </w:rPr>
            </w:pPr>
            <w:r>
              <w:rPr>
                <w:rFonts w:hint="eastAsia"/>
                <w:lang w:eastAsia="zh-CN"/>
              </w:rPr>
              <w:t>a)</w:t>
            </w:r>
          </w:p>
        </w:tc>
        <w:tc>
          <w:tcPr>
            <w:tcW w:w="6677" w:type="dxa"/>
          </w:tcPr>
          <w:p w14:paraId="5B8D0D9D" w14:textId="77777777" w:rsidR="00DB4707" w:rsidRDefault="00DB4707" w:rsidP="00384720">
            <w:pPr>
              <w:rPr>
                <w:lang w:eastAsia="zh-CN"/>
              </w:rPr>
            </w:pPr>
            <w:r>
              <w:rPr>
                <w:rFonts w:hint="eastAsia"/>
                <w:lang w:eastAsia="zh-CN"/>
              </w:rPr>
              <w:t>The timing can be used for initiating the measurement, whether cell reselection should be performed and which cell can be chosen can be based on the measurement.</w:t>
            </w:r>
          </w:p>
        </w:tc>
      </w:tr>
    </w:tbl>
    <w:p w14:paraId="356BC711" w14:textId="77777777" w:rsidR="00B24632" w:rsidRPr="00DB4707" w:rsidRDefault="00B24632">
      <w:pPr>
        <w:rPr>
          <w:rFonts w:eastAsia="宋体"/>
          <w:lang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0"/>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0"/>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r>
              <w:rPr>
                <w:lang w:eastAsia="zh-CN"/>
              </w:rPr>
              <w:t>A,b</w:t>
            </w:r>
            <w:proofErr w:type="spell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0"/>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0"/>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0"/>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b"/>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lastRenderedPageBreak/>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7" w:author="cmcc-Liu Yuzhen" w:date="2021-05-07T09:35:00Z"/>
        </w:trPr>
        <w:tc>
          <w:tcPr>
            <w:tcW w:w="1586" w:type="dxa"/>
          </w:tcPr>
          <w:p w14:paraId="098D930B" w14:textId="2B36B2FF" w:rsidR="00F34C3B" w:rsidRDefault="00F34C3B" w:rsidP="00F34C3B">
            <w:pPr>
              <w:rPr>
                <w:ins w:id="18" w:author="cmcc-Liu Yuzhen" w:date="2021-05-07T09:35:00Z"/>
              </w:rPr>
            </w:pPr>
            <w:ins w:id="19"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20" w:author="cmcc-Liu Yuzhen" w:date="2021-05-07T09:35:00Z"/>
              </w:rPr>
            </w:pPr>
            <w:proofErr w:type="spellStart"/>
            <w:ins w:id="21"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2" w:author="cmcc-Liu Yuzhen" w:date="2021-05-07T09:35:00Z"/>
              </w:rPr>
            </w:pPr>
            <w:ins w:id="23"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384720">
            <w:pPr>
              <w:rPr>
                <w:lang w:eastAsia="zh-CN"/>
              </w:rPr>
            </w:pPr>
            <w:r>
              <w:rPr>
                <w:rFonts w:hint="eastAsia"/>
                <w:lang w:eastAsia="zh-CN"/>
              </w:rPr>
              <w:t>CATT</w:t>
            </w:r>
          </w:p>
        </w:tc>
        <w:tc>
          <w:tcPr>
            <w:tcW w:w="1359" w:type="dxa"/>
          </w:tcPr>
          <w:p w14:paraId="60A466B7" w14:textId="77777777" w:rsidR="00DB4707" w:rsidRDefault="00DB4707" w:rsidP="00384720">
            <w:pPr>
              <w:rPr>
                <w:lang w:eastAsia="zh-CN"/>
              </w:rPr>
            </w:pPr>
            <w:r>
              <w:rPr>
                <w:rFonts w:hint="eastAsia"/>
                <w:lang w:eastAsia="zh-CN"/>
              </w:rPr>
              <w:t>a) with comments</w:t>
            </w:r>
          </w:p>
        </w:tc>
        <w:tc>
          <w:tcPr>
            <w:tcW w:w="6686" w:type="dxa"/>
          </w:tcPr>
          <w:p w14:paraId="1E056E79" w14:textId="77777777" w:rsidR="00DB4707" w:rsidRDefault="00DB4707" w:rsidP="00384720">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384720">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bl>
    <w:p w14:paraId="14BDD8C7" w14:textId="77777777" w:rsidR="00B24632" w:rsidRPr="00DB4707" w:rsidRDefault="00B24632">
      <w:pPr>
        <w:rPr>
          <w:rFonts w:eastAsia="宋体"/>
          <w:lang w:eastAsia="zh-CN"/>
        </w:rPr>
      </w:pPr>
    </w:p>
    <w:p w14:paraId="5232021D" w14:textId="77777777" w:rsidR="00B24632" w:rsidRDefault="00543A1F">
      <w:pPr>
        <w:pStyle w:val="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6387F8BC" w14:textId="77777777" w:rsidR="00B24632" w:rsidRDefault="00543A1F">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b"/>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lastRenderedPageBreak/>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4" w:author="cmcc-Liu Yuzhen" w:date="2021-05-07T09:35:00Z"/>
        </w:trPr>
        <w:tc>
          <w:tcPr>
            <w:tcW w:w="1588" w:type="dxa"/>
          </w:tcPr>
          <w:p w14:paraId="62F8CE49" w14:textId="06B57A33" w:rsidR="00700431" w:rsidRDefault="00700431" w:rsidP="00700431">
            <w:pPr>
              <w:rPr>
                <w:ins w:id="25" w:author="cmcc-Liu Yuzhen" w:date="2021-05-07T09:35:00Z"/>
              </w:rPr>
            </w:pPr>
            <w:ins w:id="26" w:author="cmcc-Liu Yuzhen" w:date="2021-05-07T09:35:00Z">
              <w:r>
                <w:rPr>
                  <w:lang w:eastAsia="zh-CN"/>
                </w:rPr>
                <w:t>CMCC</w:t>
              </w:r>
            </w:ins>
          </w:p>
        </w:tc>
        <w:tc>
          <w:tcPr>
            <w:tcW w:w="1361" w:type="dxa"/>
          </w:tcPr>
          <w:p w14:paraId="7E0EC046" w14:textId="7B1DA428" w:rsidR="00700431" w:rsidRDefault="00700431" w:rsidP="00700431">
            <w:pPr>
              <w:rPr>
                <w:ins w:id="27" w:author="cmcc-Liu Yuzhen" w:date="2021-05-07T09:35:00Z"/>
              </w:rPr>
            </w:pPr>
            <w:ins w:id="28"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9" w:author="cmcc-Liu Yuzhen" w:date="2021-05-07T09:35:00Z"/>
              </w:rPr>
            </w:pPr>
            <w:ins w:id="30"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384720">
            <w:pPr>
              <w:rPr>
                <w:lang w:eastAsia="zh-CN"/>
              </w:rPr>
            </w:pPr>
            <w:r>
              <w:rPr>
                <w:rFonts w:hint="eastAsia"/>
                <w:lang w:eastAsia="zh-CN"/>
              </w:rPr>
              <w:t>CATT</w:t>
            </w:r>
          </w:p>
        </w:tc>
        <w:tc>
          <w:tcPr>
            <w:tcW w:w="1361" w:type="dxa"/>
          </w:tcPr>
          <w:p w14:paraId="6FA45488" w14:textId="77777777" w:rsidR="00DB4707" w:rsidRDefault="00DB4707" w:rsidP="00384720">
            <w:pPr>
              <w:rPr>
                <w:lang w:eastAsia="zh-CN"/>
              </w:rPr>
            </w:pPr>
            <w:r>
              <w:rPr>
                <w:rFonts w:hint="eastAsia"/>
                <w:lang w:eastAsia="zh-CN"/>
              </w:rPr>
              <w:t>Yes</w:t>
            </w:r>
          </w:p>
        </w:tc>
        <w:tc>
          <w:tcPr>
            <w:tcW w:w="6682" w:type="dxa"/>
          </w:tcPr>
          <w:p w14:paraId="0E4BC8C4" w14:textId="77777777" w:rsidR="00DB4707" w:rsidRDefault="00DB4707" w:rsidP="00384720">
            <w:r w:rsidRPr="004B617D">
              <w:rPr>
                <w:rFonts w:eastAsiaTheme="minorEastAsia" w:hint="eastAsia"/>
                <w:lang w:eastAsia="zh-CN"/>
              </w:rPr>
              <w:t>The UE location used as the cell selection/reselection measurement initiation condition should also be supported in Rel-17.</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0"/>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0"/>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0"/>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b"/>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w:t>
            </w:r>
            <w:r w:rsidR="009A122E">
              <w:lastRenderedPageBreak/>
              <w:t xml:space="preserve">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lastRenderedPageBreak/>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1" w:author="cmcc-Liu Yuzhen" w:date="2021-05-07T09:36:00Z"/>
        </w:trPr>
        <w:tc>
          <w:tcPr>
            <w:tcW w:w="1587" w:type="dxa"/>
          </w:tcPr>
          <w:p w14:paraId="7B6EECEE" w14:textId="188A9E47" w:rsidR="00971988" w:rsidRDefault="00971988" w:rsidP="00971988">
            <w:pPr>
              <w:rPr>
                <w:ins w:id="32" w:author="cmcc-Liu Yuzhen" w:date="2021-05-07T09:36:00Z"/>
              </w:rPr>
            </w:pPr>
            <w:ins w:id="33"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4" w:author="cmcc-Liu Yuzhen" w:date="2021-05-07T09:36:00Z"/>
              </w:rPr>
            </w:pPr>
            <w:ins w:id="35" w:author="cmcc-Liu Yuzhen" w:date="2021-05-07T09:36:00Z">
              <w:r>
                <w:rPr>
                  <w:lang w:eastAsia="zh-CN"/>
                </w:rPr>
                <w:t>a and b</w:t>
              </w:r>
            </w:ins>
          </w:p>
        </w:tc>
        <w:tc>
          <w:tcPr>
            <w:tcW w:w="6683" w:type="dxa"/>
          </w:tcPr>
          <w:p w14:paraId="17915770" w14:textId="69A11316" w:rsidR="00971988" w:rsidRDefault="00971988" w:rsidP="00971988">
            <w:pPr>
              <w:rPr>
                <w:ins w:id="36" w:author="cmcc-Liu Yuzhen" w:date="2021-05-07T09:36:00Z"/>
              </w:rPr>
            </w:pPr>
            <w:ins w:id="37" w:author="cmcc-Liu Yuzhen" w:date="2021-05-07T09:36:00Z">
              <w:r>
                <w:rPr>
                  <w:rFonts w:hint="eastAsia"/>
                  <w:lang w:eastAsia="zh-CN"/>
                </w:rPr>
                <w:t>B</w:t>
              </w:r>
              <w:r>
                <w:rPr>
                  <w:lang w:eastAsia="zh-CN"/>
                </w:rPr>
                <w:t xml:space="preserve">oth </w:t>
              </w:r>
              <w:proofErr w:type="gramStart"/>
              <w:r>
                <w:rPr>
                  <w:lang w:eastAsia="zh-CN"/>
                </w:rPr>
                <w:t>a and</w:t>
              </w:r>
              <w:proofErr w:type="gramEnd"/>
              <w:r>
                <w:rPr>
                  <w:lang w:eastAsia="zh-CN"/>
                </w:rPr>
                <w:t xml:space="preserve">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384720">
            <w:pPr>
              <w:rPr>
                <w:lang w:eastAsia="zh-CN"/>
              </w:rPr>
            </w:pPr>
            <w:r>
              <w:rPr>
                <w:rFonts w:hint="eastAsia"/>
                <w:lang w:eastAsia="zh-CN"/>
              </w:rPr>
              <w:t>CATT</w:t>
            </w:r>
          </w:p>
        </w:tc>
        <w:tc>
          <w:tcPr>
            <w:tcW w:w="1361" w:type="dxa"/>
          </w:tcPr>
          <w:p w14:paraId="47792FCE" w14:textId="77777777" w:rsidR="00DB4707" w:rsidRDefault="00DB4707" w:rsidP="00384720">
            <w:pPr>
              <w:rPr>
                <w:lang w:eastAsia="zh-CN"/>
              </w:rPr>
            </w:pPr>
            <w:r>
              <w:rPr>
                <w:rFonts w:hint="eastAsia"/>
                <w:lang w:eastAsia="zh-CN"/>
              </w:rPr>
              <w:t>b)</w:t>
            </w:r>
          </w:p>
        </w:tc>
        <w:tc>
          <w:tcPr>
            <w:tcW w:w="6683" w:type="dxa"/>
          </w:tcPr>
          <w:p w14:paraId="0F2BBD11" w14:textId="77777777" w:rsidR="00DB4707" w:rsidRDefault="00DB4707" w:rsidP="00384720"/>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0"/>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0"/>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0"/>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0"/>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0"/>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0"/>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b"/>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lastRenderedPageBreak/>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8" w:author="cmcc-Liu Yuzhen" w:date="2021-05-07T09:36:00Z"/>
        </w:trPr>
        <w:tc>
          <w:tcPr>
            <w:tcW w:w="1585" w:type="dxa"/>
          </w:tcPr>
          <w:p w14:paraId="52ADD986" w14:textId="3E606116" w:rsidR="0095199B" w:rsidRDefault="0095199B" w:rsidP="0095199B">
            <w:pPr>
              <w:rPr>
                <w:ins w:id="39" w:author="cmcc-Liu Yuzhen" w:date="2021-05-07T09:36:00Z"/>
              </w:rPr>
            </w:pPr>
            <w:ins w:id="40"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1" w:author="cmcc-Liu Yuzhen" w:date="2021-05-07T09:36:00Z"/>
              </w:rPr>
            </w:pPr>
            <w:ins w:id="42" w:author="cmcc-Liu Yuzhen" w:date="2021-05-07T09:36:00Z">
              <w:r>
                <w:rPr>
                  <w:rFonts w:hint="eastAsia"/>
                  <w:lang w:eastAsia="zh-CN"/>
                </w:rPr>
                <w:t>b</w:t>
              </w:r>
            </w:ins>
          </w:p>
        </w:tc>
        <w:tc>
          <w:tcPr>
            <w:tcW w:w="6687" w:type="dxa"/>
          </w:tcPr>
          <w:p w14:paraId="036D5F03" w14:textId="52563F24" w:rsidR="0095199B" w:rsidRDefault="0095199B" w:rsidP="0095199B">
            <w:pPr>
              <w:rPr>
                <w:ins w:id="43" w:author="cmcc-Liu Yuzhen" w:date="2021-05-07T09:36:00Z"/>
              </w:rPr>
            </w:pPr>
            <w:ins w:id="44"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384720">
            <w:pPr>
              <w:rPr>
                <w:lang w:eastAsia="zh-CN"/>
              </w:rPr>
            </w:pPr>
            <w:r>
              <w:rPr>
                <w:rFonts w:hint="eastAsia"/>
                <w:lang w:eastAsia="zh-CN"/>
              </w:rPr>
              <w:t>CATT</w:t>
            </w:r>
          </w:p>
        </w:tc>
        <w:tc>
          <w:tcPr>
            <w:tcW w:w="1359" w:type="dxa"/>
          </w:tcPr>
          <w:p w14:paraId="2672A105" w14:textId="77777777" w:rsidR="00DB4707" w:rsidRDefault="00DB4707" w:rsidP="00384720">
            <w:pPr>
              <w:rPr>
                <w:lang w:eastAsia="zh-CN"/>
              </w:rPr>
            </w:pPr>
            <w:r>
              <w:rPr>
                <w:rFonts w:hint="eastAsia"/>
                <w:lang w:eastAsia="zh-CN"/>
              </w:rPr>
              <w:t>a)</w:t>
            </w:r>
          </w:p>
        </w:tc>
        <w:tc>
          <w:tcPr>
            <w:tcW w:w="6687" w:type="dxa"/>
          </w:tcPr>
          <w:p w14:paraId="1698026D" w14:textId="77777777" w:rsidR="00DB4707" w:rsidRDefault="00DB4707" w:rsidP="00384720">
            <w:pPr>
              <w:rPr>
                <w:lang w:eastAsia="zh-CN"/>
              </w:rPr>
            </w:pPr>
            <w:r>
              <w:rPr>
                <w:rFonts w:hint="eastAsia"/>
                <w:lang w:eastAsia="zh-CN"/>
              </w:rPr>
              <w:t>At least the UE location information can be used for initiating the measurement on neighbour cells.</w:t>
            </w:r>
          </w:p>
        </w:tc>
      </w:tr>
    </w:tbl>
    <w:p w14:paraId="1C2C49A3" w14:textId="77777777" w:rsidR="00B24632" w:rsidRPr="00DB4707" w:rsidRDefault="00B24632">
      <w:pPr>
        <w:jc w:val="both"/>
        <w:rPr>
          <w:rFonts w:eastAsia="宋体"/>
          <w:lang w:eastAsia="zh-CN"/>
        </w:rPr>
      </w:pPr>
    </w:p>
    <w:p w14:paraId="6A11BD71" w14:textId="77777777" w:rsidR="00B24632" w:rsidRDefault="00543A1F">
      <w:pPr>
        <w:pStyle w:val="2"/>
        <w:rPr>
          <w:rFonts w:eastAsia="宋体"/>
          <w:lang w:val="en-US" w:eastAsia="zh-CN"/>
        </w:rPr>
      </w:pPr>
      <w:r>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RAN2 thinks that a UE needs to know whether the network is a TN or NTN no later than SIB1 reception</w:t>
      </w:r>
    </w:p>
    <w:p w14:paraId="245A1056"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ab"/>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w:t>
            </w:r>
            <w:r>
              <w:lastRenderedPageBreak/>
              <w:t>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5" w:author="cmcc-Liu Yuzhen" w:date="2021-05-07T09:37:00Z"/>
        </w:trPr>
        <w:tc>
          <w:tcPr>
            <w:tcW w:w="1587" w:type="dxa"/>
          </w:tcPr>
          <w:p w14:paraId="2C280440" w14:textId="51AC93BD" w:rsidR="0032072B" w:rsidRDefault="0032072B" w:rsidP="0032072B">
            <w:pPr>
              <w:rPr>
                <w:ins w:id="46" w:author="cmcc-Liu Yuzhen" w:date="2021-05-07T09:37:00Z"/>
              </w:rPr>
            </w:pPr>
            <w:ins w:id="47"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8" w:author="cmcc-Liu Yuzhen" w:date="2021-05-07T09:37:00Z"/>
              </w:rPr>
            </w:pPr>
            <w:ins w:id="49" w:author="cmcc-Liu Yuzhen" w:date="2021-05-07T09:37:00Z">
              <w:r>
                <w:t>No</w:t>
              </w:r>
            </w:ins>
          </w:p>
        </w:tc>
        <w:tc>
          <w:tcPr>
            <w:tcW w:w="6683" w:type="dxa"/>
          </w:tcPr>
          <w:p w14:paraId="79C9B01C" w14:textId="4D60F320" w:rsidR="0032072B" w:rsidRDefault="0032072B" w:rsidP="0032072B">
            <w:pPr>
              <w:rPr>
                <w:ins w:id="50" w:author="cmcc-Liu Yuzhen" w:date="2021-05-07T09:37:00Z"/>
              </w:rPr>
            </w:pPr>
            <w:ins w:id="51"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384720">
            <w:pPr>
              <w:rPr>
                <w:lang w:eastAsia="zh-CN"/>
              </w:rPr>
            </w:pPr>
            <w:r>
              <w:rPr>
                <w:rFonts w:hint="eastAsia"/>
                <w:lang w:eastAsia="zh-CN"/>
              </w:rPr>
              <w:t>CATT</w:t>
            </w:r>
          </w:p>
        </w:tc>
        <w:tc>
          <w:tcPr>
            <w:tcW w:w="1361" w:type="dxa"/>
          </w:tcPr>
          <w:p w14:paraId="7D3C66AA" w14:textId="77777777" w:rsidR="00DB4707" w:rsidRDefault="00DB4707" w:rsidP="00384720">
            <w:pPr>
              <w:rPr>
                <w:lang w:eastAsia="zh-CN"/>
              </w:rPr>
            </w:pPr>
            <w:r>
              <w:rPr>
                <w:rFonts w:hint="eastAsia"/>
                <w:lang w:eastAsia="zh-CN"/>
              </w:rPr>
              <w:t>See comment</w:t>
            </w:r>
          </w:p>
        </w:tc>
        <w:tc>
          <w:tcPr>
            <w:tcW w:w="6683" w:type="dxa"/>
          </w:tcPr>
          <w:p w14:paraId="113B7C59" w14:textId="77777777" w:rsidR="00DB4707" w:rsidRPr="00FA7709" w:rsidRDefault="00DB4707" w:rsidP="00384720">
            <w:pPr>
              <w:pStyle w:val="a5"/>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bl>
    <w:p w14:paraId="02365140" w14:textId="77777777" w:rsidR="00B24632" w:rsidRPr="00DB4707" w:rsidRDefault="00B24632">
      <w:pPr>
        <w:rPr>
          <w:rFonts w:eastAsia="宋体"/>
          <w:b/>
          <w:bCs/>
          <w:lang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b"/>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lastRenderedPageBreak/>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2"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3"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4"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bl>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b"/>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55" w:name="_Hlk63108774"/>
      <w:r>
        <w:rPr>
          <w:rFonts w:eastAsia="微软雅黑"/>
          <w:i/>
          <w:iCs/>
          <w:highlight w:val="yellow"/>
          <w:u w:val="single"/>
          <w:lang w:val="en-US" w:eastAsia="zh-CN"/>
        </w:rPr>
        <w:t>To be added</w:t>
      </w:r>
    </w:p>
    <w:bookmarkEnd w:id="55"/>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xml:space="preserve">, BT </w:t>
      </w:r>
      <w:proofErr w:type="spellStart"/>
      <w:r>
        <w:rPr>
          <w:rFonts w:hint="eastAsia"/>
        </w:rPr>
        <w:t>Plc</w:t>
      </w:r>
      <w:proofErr w:type="spellEnd"/>
      <w:r>
        <w:rPr>
          <w:rFonts w:hint="eastAsia"/>
        </w:rPr>
        <w:t>,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proofErr w:type="gramStart"/>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w:t>
      </w:r>
      <w:proofErr w:type="gramEnd"/>
      <w:r>
        <w:rPr>
          <w:rFonts w:hint="eastAsia"/>
        </w:rPr>
        <w:t xml:space="preserve">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宋体" w:hint="eastAsia"/>
          <w:lang w:val="en-US" w:eastAsia="zh-CN"/>
        </w:rPr>
        <w:lastRenderedPageBreak/>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A197F" w14:textId="77777777" w:rsidR="00E41EEB" w:rsidRDefault="00E41EEB">
      <w:pPr>
        <w:spacing w:after="0" w:line="240" w:lineRule="auto"/>
      </w:pPr>
      <w:r>
        <w:separator/>
      </w:r>
    </w:p>
  </w:endnote>
  <w:endnote w:type="continuationSeparator" w:id="0">
    <w:p w14:paraId="31501878" w14:textId="77777777" w:rsidR="00E41EEB" w:rsidRDefault="00E4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A8E71" w14:textId="77777777" w:rsidR="00682C82" w:rsidRDefault="00682C82">
    <w:pPr>
      <w:pStyle w:val="a8"/>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682C82" w:rsidRDefault="00682C8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682C82" w:rsidRDefault="00682C8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1A957" w14:textId="77777777" w:rsidR="00E41EEB" w:rsidRDefault="00E41EEB">
      <w:pPr>
        <w:spacing w:after="0" w:line="240" w:lineRule="auto"/>
      </w:pPr>
      <w:r>
        <w:separator/>
      </w:r>
    </w:p>
  </w:footnote>
  <w:footnote w:type="continuationSeparator" w:id="0">
    <w:p w14:paraId="15A0E28B" w14:textId="77777777" w:rsidR="00E41EEB" w:rsidRDefault="00E41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46B72"/>
    <w:multiLevelType w:val="singleLevel"/>
    <w:tmpl w:val="EBC46B72"/>
    <w:lvl w:ilvl="0">
      <w:start w:val="1"/>
      <w:numFmt w:val="lowerLetter"/>
      <w:suff w:val="space"/>
      <w:lvlText w:val="%1)"/>
      <w:lvlJc w:val="left"/>
    </w:lvl>
  </w:abstractNum>
  <w:abstractNum w:abstractNumId="1">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nsid w:val="F5ACC93B"/>
    <w:multiLevelType w:val="singleLevel"/>
    <w:tmpl w:val="F5ACC93B"/>
    <w:lvl w:ilvl="0">
      <w:start w:val="1"/>
      <w:numFmt w:val="lowerLetter"/>
      <w:suff w:val="space"/>
      <w:lvlText w:val="%1)"/>
      <w:lvlJc w:val="left"/>
    </w:lvl>
  </w:abstractNum>
  <w:abstractNum w:abstractNumId="3">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A40C68-9BF8-4F21-BECF-4B4B0EDC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4591</Words>
  <Characters>26170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30700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CATT</cp:lastModifiedBy>
  <cp:revision>13</cp:revision>
  <dcterms:created xsi:type="dcterms:W3CDTF">2021-05-07T01:34:00Z</dcterms:created>
  <dcterms:modified xsi:type="dcterms:W3CDTF">2021-05-07T09:13:00Z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