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E40CF" w14:textId="2B5BBF98" w:rsidR="002E3A82" w:rsidRPr="002E3A82" w:rsidRDefault="002E3A82" w:rsidP="002E3A82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bCs/>
          <w:i/>
          <w:sz w:val="24"/>
          <w:szCs w:val="24"/>
          <w:lang w:eastAsia="ja-JP"/>
        </w:rPr>
      </w:pPr>
      <w:r w:rsidRPr="002E3A82">
        <w:rPr>
          <w:rFonts w:ascii="Arial" w:hAnsi="Arial"/>
          <w:b/>
          <w:bCs/>
          <w:sz w:val="24"/>
          <w:szCs w:val="24"/>
          <w:lang w:eastAsia="ja-JP"/>
        </w:rPr>
        <w:t>3GPP TSG-RAN WG2 Meeting #113bis Electronic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ab/>
      </w:r>
      <w:r w:rsidRPr="002E3A82">
        <w:rPr>
          <w:rFonts w:ascii="Arial" w:hAnsi="Arial" w:hint="eastAsia"/>
          <w:b/>
          <w:bCs/>
          <w:sz w:val="24"/>
          <w:szCs w:val="24"/>
          <w:lang w:eastAsia="ja-JP"/>
        </w:rPr>
        <w:t>R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>2</w:t>
      </w:r>
      <w:r w:rsidRPr="002E3A82">
        <w:rPr>
          <w:rFonts w:ascii="Arial" w:hAnsi="Arial" w:hint="eastAsia"/>
          <w:b/>
          <w:bCs/>
          <w:sz w:val="24"/>
          <w:szCs w:val="24"/>
          <w:lang w:eastAsia="ja-JP"/>
        </w:rPr>
        <w:t>-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>210</w:t>
      </w:r>
      <w:r w:rsidR="00F926FB">
        <w:rPr>
          <w:rFonts w:ascii="Arial" w:hAnsi="Arial"/>
          <w:b/>
          <w:bCs/>
          <w:sz w:val="24"/>
          <w:szCs w:val="24"/>
          <w:lang w:eastAsia="ja-JP"/>
        </w:rPr>
        <w:t>xxxx</w:t>
      </w:r>
    </w:p>
    <w:p w14:paraId="2464FE92" w14:textId="57C8F860" w:rsidR="00463675" w:rsidRPr="000F431D" w:rsidRDefault="002E3A82" w:rsidP="002E3A82">
      <w:pPr>
        <w:rPr>
          <w:rFonts w:ascii="Arial" w:hAnsi="Arial" w:cs="Arial"/>
          <w:b/>
        </w:rPr>
      </w:pPr>
      <w:proofErr w:type="spellStart"/>
      <w:r w:rsidRPr="000F431D">
        <w:rPr>
          <w:rFonts w:ascii="Arial" w:eastAsia="SimSun" w:hAnsi="Arial" w:cs="Arial"/>
          <w:b/>
          <w:sz w:val="24"/>
          <w:szCs w:val="24"/>
          <w:lang w:eastAsia="zh-CN"/>
        </w:rPr>
        <w:t>Elbonia</w:t>
      </w:r>
      <w:proofErr w:type="spellEnd"/>
      <w:r w:rsidRPr="000F431D">
        <w:rPr>
          <w:rFonts w:ascii="Arial" w:eastAsia="SimSun" w:hAnsi="Arial" w:cs="Arial"/>
          <w:b/>
          <w:sz w:val="24"/>
          <w:szCs w:val="24"/>
          <w:lang w:eastAsia="zh-CN"/>
        </w:rPr>
        <w:t>, 12 – 20 of April 2021</w:t>
      </w:r>
    </w:p>
    <w:p w14:paraId="6F828DE4" w14:textId="77777777" w:rsidR="002E3A82" w:rsidRDefault="002E3A82">
      <w:pPr>
        <w:spacing w:after="60"/>
        <w:ind w:left="1985" w:hanging="1985"/>
        <w:rPr>
          <w:rFonts w:ascii="Arial" w:hAnsi="Arial" w:cs="Arial"/>
          <w:b/>
        </w:rPr>
      </w:pPr>
    </w:p>
    <w:p w14:paraId="5186F3C4" w14:textId="6A1462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0F431D" w:rsidRPr="00AB364A">
        <w:rPr>
          <w:rFonts w:ascii="Arial" w:hAnsi="Arial" w:cs="Arial"/>
          <w:bCs/>
        </w:rPr>
        <w:t xml:space="preserve">Response </w:t>
      </w:r>
      <w:r w:rsidR="00A8524C" w:rsidRPr="00AB364A">
        <w:rPr>
          <w:rFonts w:ascii="Arial" w:hAnsi="Arial" w:cs="Arial"/>
          <w:bCs/>
        </w:rPr>
        <w:t>L</w:t>
      </w:r>
      <w:r w:rsidR="00A1443B" w:rsidRPr="00AB364A">
        <w:rPr>
          <w:rFonts w:ascii="Arial" w:hAnsi="Arial" w:cs="Arial"/>
          <w:bCs/>
        </w:rPr>
        <w:t xml:space="preserve">S </w:t>
      </w:r>
      <w:r w:rsidR="0091497E">
        <w:rPr>
          <w:rFonts w:ascii="Arial" w:hAnsi="Arial" w:cs="Arial"/>
          <w:bCs/>
        </w:rPr>
        <w:t xml:space="preserve">to SA5 </w:t>
      </w:r>
      <w:r w:rsidR="00A1443B" w:rsidRPr="00AB364A">
        <w:rPr>
          <w:rFonts w:ascii="Arial" w:hAnsi="Arial" w:cs="Arial"/>
          <w:bCs/>
        </w:rPr>
        <w:t xml:space="preserve">on </w:t>
      </w:r>
      <w:r w:rsidR="000F431D">
        <w:rPr>
          <w:rFonts w:ascii="Arial" w:hAnsi="Arial" w:cs="Arial"/>
          <w:bCs/>
        </w:rPr>
        <w:t>handover terminology</w:t>
      </w:r>
    </w:p>
    <w:p w14:paraId="4142800B" w14:textId="0A21A8C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4571AD" w:rsidRPr="004571AD">
        <w:rPr>
          <w:rFonts w:ascii="Arial" w:hAnsi="Arial" w:cs="Arial"/>
          <w:bCs/>
        </w:rPr>
        <w:t>S5-211324</w:t>
      </w:r>
    </w:p>
    <w:p w14:paraId="2F36F7AB" w14:textId="425F6D2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AB364A">
        <w:rPr>
          <w:rFonts w:ascii="Arial" w:hAnsi="Arial" w:cs="Arial"/>
          <w:bCs/>
        </w:rPr>
        <w:t>7</w:t>
      </w:r>
    </w:p>
    <w:p w14:paraId="6AC83482" w14:textId="36F724C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AB364A" w:rsidRPr="00AB364A">
        <w:rPr>
          <w:rFonts w:ascii="Arial" w:hAnsi="Arial" w:cs="Arial"/>
          <w:bCs/>
          <w:lang w:val="en-US"/>
        </w:rPr>
        <w:t>Enhancement of Handover Optimization, E_HOO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57792F4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AB364A">
        <w:rPr>
          <w:rFonts w:ascii="Arial" w:hAnsi="Arial" w:cs="Arial"/>
          <w:bCs/>
        </w:rPr>
        <w:t>SA</w:t>
      </w:r>
      <w:r w:rsidR="00385529" w:rsidRPr="00385529">
        <w:rPr>
          <w:rFonts w:ascii="Arial" w:hAnsi="Arial" w:cs="Arial"/>
          <w:bCs/>
        </w:rPr>
        <w:t xml:space="preserve"> WG</w:t>
      </w:r>
      <w:r w:rsidR="00AB364A">
        <w:rPr>
          <w:rFonts w:ascii="Arial" w:hAnsi="Arial" w:cs="Arial"/>
          <w:bCs/>
        </w:rPr>
        <w:t>5</w:t>
      </w:r>
    </w:p>
    <w:p w14:paraId="4EFE95BE" w14:textId="0AA7937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AB364A">
        <w:rPr>
          <w:rFonts w:ascii="Arial" w:hAnsi="Arial" w:cs="Arial"/>
          <w:bCs/>
        </w:rPr>
        <w:t>TSG RAN WG3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D09FF7F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364A">
        <w:rPr>
          <w:rFonts w:cs="Arial"/>
          <w:b w:val="0"/>
          <w:bCs/>
        </w:rPr>
        <w:t>Jedrzej Stanczak</w:t>
      </w:r>
    </w:p>
    <w:p w14:paraId="2748A78E" w14:textId="6E798B4F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AB364A">
        <w:rPr>
          <w:rFonts w:cs="Arial"/>
          <w:b w:val="0"/>
          <w:bCs/>
          <w:lang w:val="fr-FR"/>
        </w:rPr>
        <w:t>jedrzej</w:t>
      </w:r>
      <w:r w:rsidR="00385529" w:rsidRPr="00320C11">
        <w:rPr>
          <w:rFonts w:cs="Arial"/>
          <w:b w:val="0"/>
          <w:bCs/>
          <w:lang w:val="fr-FR"/>
        </w:rPr>
        <w:t>.</w:t>
      </w:r>
      <w:r w:rsidR="00AB364A">
        <w:rPr>
          <w:rFonts w:cs="Arial"/>
          <w:b w:val="0"/>
          <w:bCs/>
          <w:lang w:val="fr-FR"/>
        </w:rPr>
        <w:t>stanczak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241D56F" w14:textId="15E46841" w:rsidR="004571AD" w:rsidRDefault="00CB1742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thank SA5 for their LS on handover terminology.</w:t>
      </w:r>
      <w:r w:rsidR="00F505E5">
        <w:rPr>
          <w:rFonts w:ascii="Arial" w:hAnsi="Arial" w:cs="Arial"/>
          <w:lang w:val="en-US"/>
        </w:rPr>
        <w:t xml:space="preserve"> Based on the LS, RAN2 has discussed the content of Stage-2 technical specifications (</w:t>
      </w:r>
      <w:r w:rsidR="0091497E">
        <w:rPr>
          <w:rFonts w:ascii="Arial" w:hAnsi="Arial" w:cs="Arial"/>
          <w:lang w:val="en-US"/>
        </w:rPr>
        <w:t xml:space="preserve">i.e. </w:t>
      </w:r>
      <w:r w:rsidR="004571AD">
        <w:rPr>
          <w:rFonts w:ascii="Arial" w:hAnsi="Arial" w:cs="Arial"/>
          <w:lang w:val="en-US"/>
        </w:rPr>
        <w:t>NR’s TS 38.300 and LTE’s TS 36.300</w:t>
      </w:r>
      <w:r w:rsidR="00F505E5">
        <w:rPr>
          <w:rFonts w:ascii="Arial" w:hAnsi="Arial" w:cs="Arial"/>
          <w:lang w:val="en-US"/>
        </w:rPr>
        <w:t>)</w:t>
      </w:r>
      <w:r w:rsidR="004571AD">
        <w:rPr>
          <w:rFonts w:ascii="Arial" w:hAnsi="Arial" w:cs="Arial"/>
          <w:lang w:val="en-US"/>
        </w:rPr>
        <w:t xml:space="preserve"> and introduced several changes in order to avoid using confusing terms such as ‘’legacy handover’’ or ‘’normal handover’’. RAN2 has agreed the following CRs to address SA5’s concerns:</w:t>
      </w:r>
    </w:p>
    <w:p w14:paraId="400E0909" w14:textId="6C90EF8F" w:rsidR="00F505E5" w:rsidRPr="00F926FB" w:rsidRDefault="004571AD" w:rsidP="004571AD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CR to </w:t>
      </w:r>
      <w:r w:rsidR="00F926FB">
        <w:rPr>
          <w:rFonts w:ascii="Arial" w:hAnsi="Arial" w:cs="Arial"/>
          <w:lang w:val="en-US"/>
        </w:rPr>
        <w:t xml:space="preserve">TS </w:t>
      </w:r>
      <w:r>
        <w:rPr>
          <w:rFonts w:ascii="Arial" w:hAnsi="Arial" w:cs="Arial"/>
          <w:lang w:val="en-US"/>
        </w:rPr>
        <w:t>36.</w:t>
      </w:r>
      <w:r w:rsidRPr="00F926FB">
        <w:rPr>
          <w:rFonts w:ascii="Arial" w:hAnsi="Arial" w:cs="Arial"/>
          <w:lang w:val="en-US"/>
        </w:rPr>
        <w:t>300</w:t>
      </w:r>
      <w:r w:rsidR="0091497E" w:rsidRPr="00F926FB">
        <w:rPr>
          <w:rFonts w:ascii="Arial" w:hAnsi="Arial" w:cs="Arial"/>
          <w:lang w:val="en-US"/>
        </w:rPr>
        <w:t xml:space="preserve"> in </w:t>
      </w:r>
      <w:hyperlink r:id="rId13" w:history="1">
        <w:r w:rsidR="0091497E" w:rsidRPr="00F926FB">
          <w:rPr>
            <w:rStyle w:val="Hyperlink"/>
            <w:rFonts w:ascii="Arial" w:hAnsi="Arial" w:cs="Arial"/>
            <w:lang w:val="en-US"/>
          </w:rPr>
          <w:t>R2-21</w:t>
        </w:r>
        <w:r w:rsidR="004A71BB" w:rsidRPr="00F926FB">
          <w:rPr>
            <w:rStyle w:val="Hyperlink"/>
            <w:rFonts w:ascii="Arial" w:hAnsi="Arial" w:cs="Arial"/>
            <w:lang w:val="en-US"/>
          </w:rPr>
          <w:t>03338</w:t>
        </w:r>
      </w:hyperlink>
    </w:p>
    <w:p w14:paraId="7A9E92DE" w14:textId="5F84EAA3" w:rsidR="002633C1" w:rsidRPr="00F926FB" w:rsidRDefault="004571AD" w:rsidP="002633C1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 w:rsidRPr="00F926FB">
        <w:rPr>
          <w:rFonts w:ascii="Arial" w:hAnsi="Arial" w:cs="Arial"/>
          <w:lang w:val="en-US"/>
        </w:rPr>
        <w:t xml:space="preserve">CR to </w:t>
      </w:r>
      <w:r w:rsidR="00F926FB">
        <w:rPr>
          <w:rFonts w:ascii="Arial" w:hAnsi="Arial" w:cs="Arial"/>
          <w:lang w:val="en-US"/>
        </w:rPr>
        <w:t xml:space="preserve">TS </w:t>
      </w:r>
      <w:r w:rsidRPr="00F926FB">
        <w:rPr>
          <w:rFonts w:ascii="Arial" w:hAnsi="Arial" w:cs="Arial"/>
          <w:lang w:val="en-US"/>
        </w:rPr>
        <w:t>38.300</w:t>
      </w:r>
      <w:r w:rsidR="0091497E" w:rsidRPr="00F926FB">
        <w:rPr>
          <w:rFonts w:ascii="Arial" w:hAnsi="Arial" w:cs="Arial"/>
          <w:lang w:val="en-US"/>
        </w:rPr>
        <w:t xml:space="preserve"> in </w:t>
      </w:r>
      <w:hyperlink r:id="rId14" w:history="1">
        <w:r w:rsidR="0091497E" w:rsidRPr="00F926FB">
          <w:rPr>
            <w:rStyle w:val="Hyperlink"/>
            <w:rFonts w:ascii="Arial" w:hAnsi="Arial" w:cs="Arial"/>
            <w:lang w:val="en-US"/>
          </w:rPr>
          <w:t>R2-21</w:t>
        </w:r>
        <w:r w:rsidR="004A71BB" w:rsidRPr="00F926FB">
          <w:rPr>
            <w:rStyle w:val="Hyperlink"/>
            <w:rFonts w:ascii="Arial" w:hAnsi="Arial" w:cs="Arial"/>
            <w:lang w:val="en-US"/>
          </w:rPr>
          <w:t>03337</w:t>
        </w:r>
      </w:hyperlink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2BE309A6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4571AD">
        <w:rPr>
          <w:rFonts w:ascii="Arial" w:hAnsi="Arial" w:cs="Arial"/>
          <w:b/>
        </w:rPr>
        <w:t>SA WG5</w:t>
      </w:r>
      <w:r>
        <w:rPr>
          <w:rFonts w:ascii="Arial" w:hAnsi="Arial" w:cs="Arial"/>
          <w:b/>
        </w:rPr>
        <w:t xml:space="preserve"> group.</w:t>
      </w:r>
    </w:p>
    <w:p w14:paraId="61BB3C70" w14:textId="5AEAB3D2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4571AD">
        <w:rPr>
          <w:rFonts w:ascii="Arial" w:hAnsi="Arial" w:cs="Arial"/>
        </w:rPr>
        <w:t xml:space="preserve">SA5 to </w:t>
      </w:r>
      <w:r w:rsidR="00F926FB">
        <w:rPr>
          <w:rFonts w:ascii="Arial" w:hAnsi="Arial" w:cs="Arial"/>
        </w:rPr>
        <w:t>consider</w:t>
      </w:r>
      <w:r w:rsidR="004571AD">
        <w:rPr>
          <w:rFonts w:ascii="Arial" w:hAnsi="Arial" w:cs="Arial"/>
        </w:rPr>
        <w:t xml:space="preserve"> the changes introduced by RAN2 and inform in case th</w:t>
      </w:r>
      <w:r w:rsidR="00F926FB">
        <w:rPr>
          <w:rFonts w:ascii="Arial" w:hAnsi="Arial" w:cs="Arial"/>
        </w:rPr>
        <w:t>ese</w:t>
      </w:r>
      <w:r w:rsidR="004571AD">
        <w:rPr>
          <w:rFonts w:ascii="Arial" w:hAnsi="Arial" w:cs="Arial"/>
        </w:rPr>
        <w:t xml:space="preserve"> do not address SA5 concerns expressed in </w:t>
      </w:r>
      <w:r w:rsidR="004571AD" w:rsidRPr="004571AD">
        <w:rPr>
          <w:rFonts w:ascii="Arial" w:hAnsi="Arial" w:cs="Arial"/>
          <w:bCs/>
        </w:rPr>
        <w:t>S5-211324</w:t>
      </w:r>
      <w:r w:rsidR="0095241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30419699" w14:textId="23BA951B" w:rsidR="00BA2AD5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RAN2#114-e</w:t>
      </w:r>
      <w:r>
        <w:rPr>
          <w:rFonts w:ascii="Arial" w:hAnsi="Arial" w:cs="Arial"/>
          <w:bCs/>
        </w:rPr>
        <w:tab/>
      </w:r>
      <w:r w:rsidR="003B7F92">
        <w:rPr>
          <w:rFonts w:ascii="Arial" w:hAnsi="Arial" w:cs="Arial"/>
          <w:bCs/>
        </w:rPr>
        <w:t xml:space="preserve">from </w:t>
      </w:r>
      <w:r w:rsidR="003212BA">
        <w:rPr>
          <w:rFonts w:ascii="Arial" w:hAnsi="Arial" w:cs="Arial"/>
          <w:bCs/>
        </w:rPr>
        <w:t>2021-05-19</w:t>
      </w:r>
      <w:r w:rsidR="003B7F92">
        <w:rPr>
          <w:rFonts w:ascii="Arial" w:hAnsi="Arial" w:cs="Arial"/>
          <w:bCs/>
        </w:rPr>
        <w:tab/>
        <w:t xml:space="preserve">to </w:t>
      </w:r>
      <w:r w:rsidR="002431E8">
        <w:rPr>
          <w:rFonts w:ascii="Arial" w:hAnsi="Arial" w:cs="Arial"/>
          <w:bCs/>
        </w:rPr>
        <w:t>2021-05-27</w:t>
      </w:r>
      <w:r w:rsidR="003B7F92">
        <w:rPr>
          <w:rFonts w:ascii="Arial" w:hAnsi="Arial" w:cs="Arial"/>
          <w:bCs/>
        </w:rPr>
        <w:tab/>
      </w:r>
      <w:r w:rsidR="002431E8">
        <w:rPr>
          <w:rFonts w:ascii="Arial" w:hAnsi="Arial" w:cs="Arial"/>
          <w:bCs/>
        </w:rPr>
        <w:tab/>
        <w:t>Electronic Meeting</w:t>
      </w:r>
    </w:p>
    <w:sectPr w:rsidR="00BA2A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F2D02" w14:textId="77777777" w:rsidR="00891407" w:rsidRDefault="00891407">
      <w:r>
        <w:separator/>
      </w:r>
    </w:p>
  </w:endnote>
  <w:endnote w:type="continuationSeparator" w:id="0">
    <w:p w14:paraId="0DD1934E" w14:textId="77777777" w:rsidR="00891407" w:rsidRDefault="00891407">
      <w:r>
        <w:continuationSeparator/>
      </w:r>
    </w:p>
  </w:endnote>
  <w:endnote w:type="continuationNotice" w:id="1">
    <w:p w14:paraId="50F2E910" w14:textId="77777777" w:rsidR="00891407" w:rsidRDefault="00891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21E13" w14:textId="77777777" w:rsidR="00891407" w:rsidRDefault="00891407">
      <w:r>
        <w:separator/>
      </w:r>
    </w:p>
  </w:footnote>
  <w:footnote w:type="continuationSeparator" w:id="0">
    <w:p w14:paraId="7FEEFF47" w14:textId="77777777" w:rsidR="00891407" w:rsidRDefault="00891407">
      <w:r>
        <w:continuationSeparator/>
      </w:r>
    </w:p>
  </w:footnote>
  <w:footnote w:type="continuationNotice" w:id="1">
    <w:p w14:paraId="19D082CD" w14:textId="77777777" w:rsidR="00891407" w:rsidRDefault="00891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60ADD"/>
    <w:multiLevelType w:val="hybridMultilevel"/>
    <w:tmpl w:val="F3328364"/>
    <w:lvl w:ilvl="0" w:tplc="A6187904">
      <w:start w:val="22"/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0F431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3A82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571AD"/>
    <w:rsid w:val="00463675"/>
    <w:rsid w:val="00496D50"/>
    <w:rsid w:val="004A03EC"/>
    <w:rsid w:val="004A71BB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1407"/>
    <w:rsid w:val="00892B0D"/>
    <w:rsid w:val="008D1B54"/>
    <w:rsid w:val="008F358E"/>
    <w:rsid w:val="008F581B"/>
    <w:rsid w:val="00907392"/>
    <w:rsid w:val="0091497E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B364A"/>
    <w:rsid w:val="00AD35B0"/>
    <w:rsid w:val="00AE5661"/>
    <w:rsid w:val="00AF3D59"/>
    <w:rsid w:val="00AF3FA4"/>
    <w:rsid w:val="00B1365F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1742"/>
    <w:rsid w:val="00CB2DDF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1599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05E5"/>
    <w:rsid w:val="00F54C66"/>
    <w:rsid w:val="00F926F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bis-e/Docs/R2-2103338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bis-e/Docs/R2-2103337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5AIRPNAIUNRU-859666464-8414</_dlc_DocId>
    <_dlc_DocIdUrl xmlns="71c5aaf6-e6ce-465b-b873-5148d2a4c105">
      <Url>https://nokia.sharepoint.com/sites/c5g/e2earch/_layouts/15/DocIdRedir.aspx?ID=5AIRPNAIUNRU-859666464-8414</Url>
      <Description>5AIRPNAIUNRU-859666464-8414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1464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9</cp:revision>
  <cp:lastPrinted>2002-04-23T00:10:00Z</cp:lastPrinted>
  <dcterms:created xsi:type="dcterms:W3CDTF">2021-03-16T12:41:00Z</dcterms:created>
  <dcterms:modified xsi:type="dcterms:W3CDTF">2021-04-21T11:58:00Z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fd0843e6-7dca-42e0-b00f-d517b09bc399</vt:lpwstr>
  </property>
</Properties>
</file>