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1C569" w14:textId="77777777" w:rsidR="0033311D" w:rsidRDefault="0033311D">
      <w:pPr>
        <w:pStyle w:val="3GPPHeader"/>
        <w:rPr>
          <w:rFonts w:eastAsia="DengXian"/>
        </w:rPr>
      </w:pPr>
      <w:bookmarkStart w:id="0" w:name="_Hlk32912998"/>
      <w:r>
        <w:t>3GPP RAN WG2 Meeting #113bis-e                                   R2-210xxxx</w:t>
      </w:r>
      <w:r>
        <w:br/>
        <w:t xml:space="preserve">E-meeting, 12 April - 20 </w:t>
      </w:r>
      <w:proofErr w:type="gramStart"/>
      <w:r>
        <w:t>April,</w:t>
      </w:r>
      <w:proofErr w:type="gramEnd"/>
      <w:r>
        <w:t xml:space="preserve">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w:t>
      </w:r>
      <w:proofErr w:type="gramStart"/>
      <w:r>
        <w:rPr>
          <w:rFonts w:eastAsia="SimSun" w:cs="Arial"/>
          <w:szCs w:val="24"/>
          <w:lang w:eastAsia="en-US"/>
        </w:rPr>
        <w:t>501][</w:t>
      </w:r>
      <w:proofErr w:type="gramEnd"/>
      <w:r>
        <w:rPr>
          <w:rFonts w:eastAsia="SimSun" w:cs="Arial"/>
          <w:szCs w:val="24"/>
          <w:lang w:eastAsia="en-US"/>
        </w:rPr>
        <w:t>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proofErr w:type="gramStart"/>
      <w:r>
        <w:rPr>
          <w:rFonts w:ascii="Times New Roman" w:hAnsi="Times New Roman"/>
          <w:b/>
          <w:bCs/>
          <w:snapToGrid w:val="0"/>
        </w:rPr>
        <w:t xml:space="preserve"> 1100</w:t>
      </w:r>
      <w:proofErr w:type="gramEnd"/>
      <w:r>
        <w:rPr>
          <w:rFonts w:ascii="Times New Roman" w:hAnsi="Times New Roman"/>
          <w:b/>
          <w:bCs/>
          <w:snapToGrid w:val="0"/>
        </w:rPr>
        <w:t xml:space="preserve">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eastAsia="ja-JP"/>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AE68B01"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E94B5B" w:rsidRDefault="00E94B5B">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AE68B01"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E94B5B" w:rsidRDefault="00E94B5B">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proofErr w:type="spellStart"/>
            <w:r>
              <w:rPr>
                <w:rFonts w:eastAsia="SimSun" w:cs="Arial" w:hint="eastAsia"/>
                <w:lang w:val="en-US"/>
              </w:rPr>
              <w:t>Spreadtrum</w:t>
            </w:r>
            <w:proofErr w:type="spellEnd"/>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proofErr w:type="spellStart"/>
            <w:r w:rsidRPr="008B159B">
              <w:rPr>
                <w:rFonts w:eastAsia="SimSun" w:cs="Arial" w:hint="eastAsia"/>
                <w:lang w:val="en-US"/>
              </w:rPr>
              <w:t>A</w:t>
            </w:r>
            <w:r w:rsidRPr="008B159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SimSun"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SimSun"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[Post113-e][503][SDT]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proofErr w:type="gramStart"/>
            <w:r>
              <w:rPr>
                <w:rFonts w:ascii="Times New Roman" w:hAnsi="Times New Roman"/>
                <w:lang w:val="en-US"/>
              </w:rPr>
              <w:t>H</w:t>
            </w:r>
            <w:r w:rsidR="00564C9A">
              <w:rPr>
                <w:rFonts w:ascii="Times New Roman" w:hAnsi="Times New Roman"/>
                <w:lang w:val="en-US"/>
              </w:rPr>
              <w:t>ence</w:t>
            </w:r>
            <w:proofErr w:type="gramEnd"/>
            <w:r w:rsidR="00564C9A">
              <w:rPr>
                <w:rFonts w:ascii="Times New Roman" w:hAnsi="Times New Roman"/>
                <w:lang w:val="en-US"/>
              </w:rPr>
              <w:t xml:space="preserv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eastAsia="ja-JP"/>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FB22F0" w14:paraId="784D353C" w14:textId="77777777" w:rsidTr="008C32F9">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8C32F9">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8C32F9">
            <w:pPr>
              <w:rPr>
                <w:rFonts w:eastAsia="SimSun" w:cs="Arial"/>
                <w:lang w:val="en-US"/>
              </w:rPr>
            </w:pPr>
          </w:p>
        </w:tc>
      </w:tr>
      <w:tr w:rsidR="00573DA2"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02A6F61C" w:rsidR="00573DA2" w:rsidRDefault="00573DA2" w:rsidP="00573DA2">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21FD5321" w14:textId="5A3C3602" w:rsidR="00573DA2" w:rsidRDefault="00573DA2" w:rsidP="00573DA2">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573DA2" w:rsidRPr="008B159B" w:rsidRDefault="00573DA2" w:rsidP="00573DA2">
            <w:pPr>
              <w:rPr>
                <w:rFonts w:eastAsia="SimSun" w:cs="Arial"/>
                <w:lang w:val="en-US"/>
              </w:rPr>
            </w:pPr>
          </w:p>
        </w:tc>
      </w:tr>
      <w:tr w:rsidR="00684556" w14:paraId="059DBC86" w14:textId="77777777" w:rsidTr="00353454">
        <w:tc>
          <w:tcPr>
            <w:tcW w:w="1719" w:type="dxa"/>
            <w:tcBorders>
              <w:top w:val="single" w:sz="4" w:space="0" w:color="auto"/>
              <w:left w:val="single" w:sz="4" w:space="0" w:color="auto"/>
              <w:bottom w:val="single" w:sz="4" w:space="0" w:color="auto"/>
              <w:right w:val="single" w:sz="4" w:space="0" w:color="auto"/>
            </w:tcBorders>
          </w:tcPr>
          <w:p w14:paraId="5A913E33" w14:textId="5EC27EB5" w:rsidR="00684556" w:rsidRDefault="00684556" w:rsidP="00684556">
            <w:pPr>
              <w:rPr>
                <w:rFonts w:eastAsia="PMingLiU" w:cs="Arial"/>
                <w:lang w:val="en-US" w:eastAsia="zh-TW"/>
              </w:rPr>
            </w:pPr>
            <w:r>
              <w:rPr>
                <w:rFonts w:eastAsia="PMingLiU" w:cs="Arial"/>
                <w:lang w:val="en-US" w:eastAsia="zh-TW"/>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110C1E85" w14:textId="6683BBB2" w:rsidR="00684556" w:rsidRDefault="00684556" w:rsidP="00684556">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18FB8EB0" w14:textId="77777777" w:rsidR="00684556" w:rsidRPr="008B159B" w:rsidRDefault="00684556" w:rsidP="00684556">
            <w:pPr>
              <w:rPr>
                <w:rFonts w:eastAsia="SimSun" w:cs="Arial"/>
                <w:lang w:val="en-US"/>
              </w:rPr>
            </w:pPr>
          </w:p>
        </w:tc>
      </w:tr>
      <w:tr w:rsidR="000715DC" w14:paraId="194C2C52" w14:textId="77777777" w:rsidTr="00353454">
        <w:tc>
          <w:tcPr>
            <w:tcW w:w="1719" w:type="dxa"/>
            <w:tcBorders>
              <w:top w:val="single" w:sz="4" w:space="0" w:color="auto"/>
              <w:left w:val="single" w:sz="4" w:space="0" w:color="auto"/>
              <w:bottom w:val="single" w:sz="4" w:space="0" w:color="auto"/>
              <w:right w:val="single" w:sz="4" w:space="0" w:color="auto"/>
            </w:tcBorders>
          </w:tcPr>
          <w:p w14:paraId="0D400039" w14:textId="09703FB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6B555050" w14:textId="3249A2EE" w:rsidR="000715DC" w:rsidRDefault="000715DC" w:rsidP="000715DC">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42F70373" w14:textId="77777777" w:rsidR="000715DC" w:rsidRPr="008B159B" w:rsidRDefault="000715DC" w:rsidP="000715DC">
            <w:pPr>
              <w:rPr>
                <w:rFonts w:eastAsia="SimSun" w:cs="Arial"/>
                <w:lang w:val="en-US"/>
              </w:rPr>
            </w:pPr>
          </w:p>
        </w:tc>
      </w:tr>
      <w:tr w:rsidR="00871417" w14:paraId="751349C0" w14:textId="77777777" w:rsidTr="00353454">
        <w:tc>
          <w:tcPr>
            <w:tcW w:w="1719" w:type="dxa"/>
            <w:tcBorders>
              <w:top w:val="single" w:sz="4" w:space="0" w:color="auto"/>
              <w:left w:val="single" w:sz="4" w:space="0" w:color="auto"/>
              <w:bottom w:val="single" w:sz="4" w:space="0" w:color="auto"/>
              <w:right w:val="single" w:sz="4" w:space="0" w:color="auto"/>
            </w:tcBorders>
          </w:tcPr>
          <w:p w14:paraId="569EBD8A" w14:textId="6FF1E0E0" w:rsidR="00871417" w:rsidRPr="00D61BFE" w:rsidRDefault="00871417" w:rsidP="000715DC">
            <w:pPr>
              <w:rPr>
                <w:rFonts w:eastAsia="PMingLiU" w:cs="Arial"/>
                <w:lang w:val="en-US" w:eastAsia="zh-TW"/>
              </w:rPr>
            </w:pPr>
            <w:r w:rsidRPr="00D61BFE">
              <w:rPr>
                <w:rFonts w:eastAsia="DengXian" w:cs="Arial"/>
                <w:lang w:val="en-US"/>
              </w:rPr>
              <w:t>vivo</w:t>
            </w:r>
          </w:p>
        </w:tc>
        <w:tc>
          <w:tcPr>
            <w:tcW w:w="1106" w:type="dxa"/>
            <w:tcBorders>
              <w:top w:val="single" w:sz="4" w:space="0" w:color="auto"/>
              <w:left w:val="single" w:sz="4" w:space="0" w:color="auto"/>
              <w:bottom w:val="single" w:sz="4" w:space="0" w:color="auto"/>
              <w:right w:val="single" w:sz="4" w:space="0" w:color="auto"/>
            </w:tcBorders>
          </w:tcPr>
          <w:p w14:paraId="22DA2DFA" w14:textId="028546F6" w:rsidR="00871417" w:rsidRPr="00D61BFE" w:rsidRDefault="00871417" w:rsidP="000715DC">
            <w:pPr>
              <w:rPr>
                <w:rFonts w:eastAsia="DengXian" w:cs="Arial"/>
                <w:lang w:val="en-US"/>
              </w:rPr>
            </w:pPr>
            <w:r w:rsidRPr="00D61BFE">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722974E" w14:textId="31F56DDE" w:rsidR="00871417" w:rsidRPr="008B159B" w:rsidRDefault="009D38E3" w:rsidP="000715DC">
            <w:pPr>
              <w:rPr>
                <w:rFonts w:eastAsia="SimSun" w:cs="Arial"/>
                <w:lang w:val="en-US"/>
              </w:rPr>
            </w:pPr>
            <w:r>
              <w:rPr>
                <w:rFonts w:eastAsia="SimSun" w:cs="Arial" w:hint="eastAsia"/>
                <w:lang w:val="en-US"/>
              </w:rPr>
              <w:t>T</w:t>
            </w:r>
            <w:r>
              <w:rPr>
                <w:rFonts w:eastAsia="SimSun" w:cs="Arial"/>
                <w:lang w:val="en-US"/>
              </w:rPr>
              <w:t>o gua</w:t>
            </w:r>
            <w:r w:rsidR="004961A6">
              <w:rPr>
                <w:rFonts w:eastAsia="SimSun" w:cs="Arial"/>
                <w:lang w:val="en-US"/>
              </w:rPr>
              <w:t>r</w:t>
            </w:r>
            <w:r>
              <w:rPr>
                <w:rFonts w:eastAsia="SimSun" w:cs="Arial"/>
                <w:lang w:val="en-US"/>
              </w:rPr>
              <w:t>antee the transmission success pro</w:t>
            </w:r>
            <w:r w:rsidR="00EC3DC6">
              <w:rPr>
                <w:rFonts w:eastAsia="SimSun" w:cs="Arial"/>
                <w:lang w:val="en-US"/>
              </w:rPr>
              <w:t>b</w:t>
            </w:r>
            <w:r>
              <w:rPr>
                <w:rFonts w:eastAsia="SimSun" w:cs="Arial"/>
                <w:lang w:val="en-US"/>
              </w:rPr>
              <w:t xml:space="preserve">ability, </w:t>
            </w:r>
            <w:r w:rsidR="00EC3DC6">
              <w:rPr>
                <w:rFonts w:eastAsia="SimSun" w:cs="Arial"/>
                <w:lang w:val="en-US"/>
              </w:rPr>
              <w:t>we thin</w:t>
            </w:r>
            <w:r w:rsidR="004E1D49">
              <w:rPr>
                <w:rFonts w:eastAsia="SimSun" w:cs="Arial"/>
                <w:lang w:val="en-US"/>
              </w:rPr>
              <w:t>k</w:t>
            </w:r>
            <w:r w:rsidR="00EC3DC6">
              <w:rPr>
                <w:rFonts w:eastAsia="SimSun" w:cs="Arial"/>
                <w:lang w:val="en-US"/>
              </w:rPr>
              <w:t xml:space="preserve"> this RSRP threshold is necessary.</w:t>
            </w:r>
          </w:p>
        </w:tc>
      </w:tr>
      <w:tr w:rsidR="008C32F9" w14:paraId="1981ECF3" w14:textId="77777777" w:rsidTr="00353454">
        <w:tc>
          <w:tcPr>
            <w:tcW w:w="1719" w:type="dxa"/>
            <w:tcBorders>
              <w:top w:val="single" w:sz="4" w:space="0" w:color="auto"/>
              <w:left w:val="single" w:sz="4" w:space="0" w:color="auto"/>
              <w:bottom w:val="single" w:sz="4" w:space="0" w:color="auto"/>
              <w:right w:val="single" w:sz="4" w:space="0" w:color="auto"/>
            </w:tcBorders>
          </w:tcPr>
          <w:p w14:paraId="647D808F" w14:textId="5091E524" w:rsidR="008C32F9" w:rsidRPr="008C32F9" w:rsidRDefault="008C32F9" w:rsidP="000715DC">
            <w:pPr>
              <w:rPr>
                <w:rFonts w:eastAsia="DengXian" w:cs="Arial"/>
              </w:rPr>
            </w:pPr>
            <w:r>
              <w:rPr>
                <w:rFonts w:eastAsia="DengXian" w:cs="Arial"/>
              </w:rPr>
              <w:t>Nokia</w:t>
            </w:r>
          </w:p>
        </w:tc>
        <w:tc>
          <w:tcPr>
            <w:tcW w:w="1106" w:type="dxa"/>
            <w:tcBorders>
              <w:top w:val="single" w:sz="4" w:space="0" w:color="auto"/>
              <w:left w:val="single" w:sz="4" w:space="0" w:color="auto"/>
              <w:bottom w:val="single" w:sz="4" w:space="0" w:color="auto"/>
              <w:right w:val="single" w:sz="4" w:space="0" w:color="auto"/>
            </w:tcBorders>
          </w:tcPr>
          <w:p w14:paraId="3DB9E9BB" w14:textId="6A477A78" w:rsidR="008C32F9" w:rsidRPr="00D61BFE" w:rsidRDefault="008C32F9" w:rsidP="000715DC">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0488779" w14:textId="77777777" w:rsidR="008C32F9" w:rsidRDefault="008C32F9" w:rsidP="000715DC">
            <w:pPr>
              <w:rPr>
                <w:rFonts w:eastAsia="SimSun" w:cs="Arial"/>
                <w:lang w:val="en-US"/>
              </w:rPr>
            </w:pPr>
          </w:p>
        </w:tc>
      </w:tr>
      <w:tr w:rsidR="00D9467A" w14:paraId="7264A318" w14:textId="77777777" w:rsidTr="00353454">
        <w:tc>
          <w:tcPr>
            <w:tcW w:w="1719" w:type="dxa"/>
            <w:tcBorders>
              <w:top w:val="single" w:sz="4" w:space="0" w:color="auto"/>
              <w:left w:val="single" w:sz="4" w:space="0" w:color="auto"/>
              <w:bottom w:val="single" w:sz="4" w:space="0" w:color="auto"/>
              <w:right w:val="single" w:sz="4" w:space="0" w:color="auto"/>
            </w:tcBorders>
          </w:tcPr>
          <w:p w14:paraId="31D7BAD7" w14:textId="6698F9CC" w:rsidR="00D9467A" w:rsidRDefault="00D9467A" w:rsidP="000715DC">
            <w:pPr>
              <w:rPr>
                <w:rFonts w:eastAsia="DengXian" w:cs="Arial"/>
              </w:rPr>
            </w:pPr>
            <w:r>
              <w:rPr>
                <w:rFonts w:eastAsia="DengXian" w:cs="Arial"/>
              </w:rPr>
              <w:t>CATT</w:t>
            </w:r>
          </w:p>
        </w:tc>
        <w:tc>
          <w:tcPr>
            <w:tcW w:w="1106" w:type="dxa"/>
            <w:tcBorders>
              <w:top w:val="single" w:sz="4" w:space="0" w:color="auto"/>
              <w:left w:val="single" w:sz="4" w:space="0" w:color="auto"/>
              <w:bottom w:val="single" w:sz="4" w:space="0" w:color="auto"/>
              <w:right w:val="single" w:sz="4" w:space="0" w:color="auto"/>
            </w:tcBorders>
          </w:tcPr>
          <w:p w14:paraId="3C279F00" w14:textId="085F9F8D" w:rsidR="00D9467A" w:rsidRDefault="00D9467A" w:rsidP="000715DC">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570B951F" w14:textId="77777777" w:rsidR="00D9467A" w:rsidRDefault="00D9467A" w:rsidP="000715DC">
            <w:pPr>
              <w:rPr>
                <w:rFonts w:eastAsia="SimSun" w:cs="Arial"/>
                <w:lang w:val="en-US"/>
              </w:rPr>
            </w:pPr>
          </w:p>
        </w:tc>
      </w:tr>
      <w:tr w:rsidR="00090F1D" w14:paraId="594A539A" w14:textId="77777777" w:rsidTr="00353454">
        <w:tc>
          <w:tcPr>
            <w:tcW w:w="1719" w:type="dxa"/>
            <w:tcBorders>
              <w:top w:val="single" w:sz="4" w:space="0" w:color="auto"/>
              <w:left w:val="single" w:sz="4" w:space="0" w:color="auto"/>
              <w:bottom w:val="single" w:sz="4" w:space="0" w:color="auto"/>
              <w:right w:val="single" w:sz="4" w:space="0" w:color="auto"/>
            </w:tcBorders>
          </w:tcPr>
          <w:p w14:paraId="03C56623" w14:textId="362C2DA2" w:rsidR="00090F1D" w:rsidRDefault="00090F1D" w:rsidP="00090F1D">
            <w:pPr>
              <w:rPr>
                <w:rFonts w:eastAsia="DengXian" w:cs="Arial"/>
              </w:rPr>
            </w:pPr>
            <w:r>
              <w:rPr>
                <w:rFonts w:eastAsia="DengXian" w:cs="Arial" w:hint="eastAsia"/>
              </w:rPr>
              <w:t>China</w:t>
            </w:r>
            <w:r>
              <w:rPr>
                <w:rFonts w:eastAsia="DengXian" w:cs="Arial"/>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46EBEEE2" w14:textId="57DF7292" w:rsidR="00090F1D" w:rsidRDefault="00090F1D" w:rsidP="00090F1D">
            <w:pPr>
              <w:rPr>
                <w:rFonts w:eastAsia="DengXian" w:cs="Arial"/>
                <w:lang w:val="en-US"/>
              </w:rPr>
            </w:pPr>
            <w:r>
              <w:rPr>
                <w:rFonts w:eastAsia="DengXian" w:cs="Arial" w:hint="eastAsia"/>
                <w:lang w:val="en-US"/>
              </w:rPr>
              <w:t>Y</w:t>
            </w:r>
            <w:r>
              <w:rPr>
                <w:rFonts w:eastAsia="DengXian" w:cs="Arial"/>
                <w:lang w:val="en-US"/>
              </w:rPr>
              <w:t>es</w:t>
            </w:r>
          </w:p>
        </w:tc>
        <w:tc>
          <w:tcPr>
            <w:tcW w:w="6814" w:type="dxa"/>
            <w:tcBorders>
              <w:top w:val="single" w:sz="4" w:space="0" w:color="auto"/>
              <w:left w:val="single" w:sz="4" w:space="0" w:color="auto"/>
              <w:bottom w:val="single" w:sz="4" w:space="0" w:color="auto"/>
              <w:right w:val="single" w:sz="4" w:space="0" w:color="auto"/>
            </w:tcBorders>
          </w:tcPr>
          <w:p w14:paraId="64382758" w14:textId="77777777" w:rsidR="00090F1D" w:rsidRDefault="00090F1D" w:rsidP="00090F1D">
            <w:pPr>
              <w:rPr>
                <w:rFonts w:eastAsia="SimSun" w:cs="Arial"/>
                <w:lang w:val="en-US"/>
              </w:rPr>
            </w:pPr>
          </w:p>
        </w:tc>
      </w:tr>
      <w:tr w:rsidR="00320663" w14:paraId="34DD9F1C" w14:textId="77777777" w:rsidTr="00353454">
        <w:tc>
          <w:tcPr>
            <w:tcW w:w="1719" w:type="dxa"/>
            <w:tcBorders>
              <w:top w:val="single" w:sz="4" w:space="0" w:color="auto"/>
              <w:left w:val="single" w:sz="4" w:space="0" w:color="auto"/>
              <w:bottom w:val="single" w:sz="4" w:space="0" w:color="auto"/>
              <w:right w:val="single" w:sz="4" w:space="0" w:color="auto"/>
            </w:tcBorders>
          </w:tcPr>
          <w:p w14:paraId="183937E6" w14:textId="1DF7CC71" w:rsidR="00320663" w:rsidRDefault="00320663" w:rsidP="00090F1D">
            <w:pPr>
              <w:rPr>
                <w:rFonts w:eastAsia="DengXian" w:cs="Arial"/>
              </w:rPr>
            </w:pPr>
            <w:r>
              <w:rPr>
                <w:rFonts w:eastAsia="DengXian" w:cs="Arial"/>
              </w:rPr>
              <w:t>Rakuten</w:t>
            </w:r>
            <w:r w:rsidR="00443B38">
              <w:rPr>
                <w:rFonts w:eastAsia="DengXian" w:cs="Arial"/>
              </w:rPr>
              <w:t xml:space="preserve"> Mobile</w:t>
            </w:r>
          </w:p>
        </w:tc>
        <w:tc>
          <w:tcPr>
            <w:tcW w:w="1106" w:type="dxa"/>
            <w:tcBorders>
              <w:top w:val="single" w:sz="4" w:space="0" w:color="auto"/>
              <w:left w:val="single" w:sz="4" w:space="0" w:color="auto"/>
              <w:bottom w:val="single" w:sz="4" w:space="0" w:color="auto"/>
              <w:right w:val="single" w:sz="4" w:space="0" w:color="auto"/>
            </w:tcBorders>
          </w:tcPr>
          <w:p w14:paraId="662228CD" w14:textId="5E8EE725" w:rsidR="00320663" w:rsidRDefault="00320663" w:rsidP="00090F1D">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47842DCB" w14:textId="77777777" w:rsidR="00320663" w:rsidRDefault="00320663" w:rsidP="00090F1D">
            <w:pPr>
              <w:rPr>
                <w:rFonts w:eastAsia="SimSun" w:cs="Arial"/>
                <w:lang w:val="en-US"/>
              </w:rPr>
            </w:pPr>
          </w:p>
        </w:tc>
      </w:tr>
      <w:tr w:rsidR="002062CE" w14:paraId="31D2389F" w14:textId="77777777" w:rsidTr="00353454">
        <w:tc>
          <w:tcPr>
            <w:tcW w:w="1719" w:type="dxa"/>
            <w:tcBorders>
              <w:top w:val="single" w:sz="4" w:space="0" w:color="auto"/>
              <w:left w:val="single" w:sz="4" w:space="0" w:color="auto"/>
              <w:bottom w:val="single" w:sz="4" w:space="0" w:color="auto"/>
              <w:right w:val="single" w:sz="4" w:space="0" w:color="auto"/>
            </w:tcBorders>
          </w:tcPr>
          <w:p w14:paraId="252F3802" w14:textId="334D2338" w:rsidR="002062CE" w:rsidRDefault="002062CE" w:rsidP="00090F1D">
            <w:pPr>
              <w:rPr>
                <w:rFonts w:eastAsia="DengXian" w:cs="Arial"/>
              </w:rPr>
            </w:pPr>
            <w:r>
              <w:rPr>
                <w:rFonts w:eastAsia="DengXian" w:cs="Arial"/>
              </w:rPr>
              <w:t>Apple</w:t>
            </w:r>
          </w:p>
        </w:tc>
        <w:tc>
          <w:tcPr>
            <w:tcW w:w="1106" w:type="dxa"/>
            <w:tcBorders>
              <w:top w:val="single" w:sz="4" w:space="0" w:color="auto"/>
              <w:left w:val="single" w:sz="4" w:space="0" w:color="auto"/>
              <w:bottom w:val="single" w:sz="4" w:space="0" w:color="auto"/>
              <w:right w:val="single" w:sz="4" w:space="0" w:color="auto"/>
            </w:tcBorders>
          </w:tcPr>
          <w:p w14:paraId="1F846C23" w14:textId="0C6C2395" w:rsidR="002062CE" w:rsidRDefault="002062CE" w:rsidP="00090F1D">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635322A" w14:textId="77777777" w:rsidR="002062CE" w:rsidRDefault="002062CE" w:rsidP="00090F1D">
            <w:pPr>
              <w:rPr>
                <w:rFonts w:eastAsia="SimSun"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proofErr w:type="spellStart"/>
            <w:r w:rsidRPr="008B159B">
              <w:rPr>
                <w:rFonts w:eastAsia="SimSun" w:cs="Arial" w:hint="eastAsia"/>
                <w:lang w:val="en-US"/>
              </w:rPr>
              <w:t>A</w:t>
            </w:r>
            <w:r w:rsidRPr="008B159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SimSun"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SimSun" w:cs="Arial"/>
                <w:lang w:val="en-US"/>
              </w:rPr>
            </w:pPr>
            <w:r>
              <w:rPr>
                <w:rFonts w:eastAsia="SimSun" w:cs="Arial"/>
                <w:lang w:val="en-US"/>
              </w:rPr>
              <w:t>See our comments on Q1.</w:t>
            </w:r>
          </w:p>
        </w:tc>
      </w:tr>
      <w:tr w:rsidR="00FB22F0" w14:paraId="6593272E" w14:textId="77777777" w:rsidTr="008C32F9">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8C32F9">
            <w:pPr>
              <w:rPr>
                <w:rFonts w:eastAsia="SimSun" w:cs="Arial"/>
                <w:lang w:val="en-US"/>
              </w:rPr>
            </w:pPr>
          </w:p>
        </w:tc>
      </w:tr>
      <w:tr w:rsidR="00A17CE9"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2E60E8A7" w:rsidR="00A17CE9" w:rsidRDefault="00A17CE9" w:rsidP="00A17CE9">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A52FEDC" w14:textId="56CA2C7A" w:rsidR="00A17CE9" w:rsidRDefault="00A17CE9" w:rsidP="00A17CE9">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A17CE9" w:rsidRDefault="00A17CE9" w:rsidP="00A17CE9">
            <w:pPr>
              <w:rPr>
                <w:rFonts w:eastAsia="SimSun" w:cs="Arial"/>
                <w:lang w:val="en-US"/>
              </w:rPr>
            </w:pPr>
          </w:p>
        </w:tc>
      </w:tr>
      <w:tr w:rsidR="004740BC" w14:paraId="7721907E" w14:textId="77777777" w:rsidTr="001D1905">
        <w:tc>
          <w:tcPr>
            <w:tcW w:w="1719" w:type="dxa"/>
            <w:tcBorders>
              <w:top w:val="single" w:sz="4" w:space="0" w:color="auto"/>
              <w:left w:val="single" w:sz="4" w:space="0" w:color="auto"/>
              <w:bottom w:val="single" w:sz="4" w:space="0" w:color="auto"/>
              <w:right w:val="single" w:sz="4" w:space="0" w:color="auto"/>
            </w:tcBorders>
          </w:tcPr>
          <w:p w14:paraId="51F3F21A" w14:textId="6B4207F4" w:rsidR="004740BC" w:rsidRDefault="004740BC" w:rsidP="004740BC">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169BBAE5" w14:textId="5F381A0B" w:rsidR="004740BC" w:rsidRDefault="004740BC" w:rsidP="004740B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F5DA8CC" w14:textId="77777777" w:rsidR="004740BC" w:rsidRDefault="004740BC" w:rsidP="004740BC">
            <w:pPr>
              <w:rPr>
                <w:rFonts w:eastAsia="SimSun" w:cs="Arial"/>
                <w:lang w:val="en-US"/>
              </w:rPr>
            </w:pPr>
          </w:p>
        </w:tc>
      </w:tr>
      <w:tr w:rsidR="000715DC" w14:paraId="39122D54" w14:textId="77777777" w:rsidTr="001D1905">
        <w:tc>
          <w:tcPr>
            <w:tcW w:w="1719" w:type="dxa"/>
            <w:tcBorders>
              <w:top w:val="single" w:sz="4" w:space="0" w:color="auto"/>
              <w:left w:val="single" w:sz="4" w:space="0" w:color="auto"/>
              <w:bottom w:val="single" w:sz="4" w:space="0" w:color="auto"/>
              <w:right w:val="single" w:sz="4" w:space="0" w:color="auto"/>
            </w:tcBorders>
          </w:tcPr>
          <w:p w14:paraId="26A47086" w14:textId="4BD826DA"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0D7D9B13" w14:textId="3E57635E" w:rsidR="000715DC" w:rsidRDefault="000715DC" w:rsidP="000715D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6B2EBF0" w14:textId="77777777" w:rsidR="000715DC" w:rsidRDefault="000715DC" w:rsidP="000715DC">
            <w:pPr>
              <w:rPr>
                <w:rFonts w:eastAsia="SimSun" w:cs="Arial"/>
                <w:lang w:val="en-US"/>
              </w:rPr>
            </w:pPr>
          </w:p>
        </w:tc>
      </w:tr>
      <w:tr w:rsidR="00AB447B" w14:paraId="7AD6099C" w14:textId="77777777" w:rsidTr="001D1905">
        <w:tc>
          <w:tcPr>
            <w:tcW w:w="1719" w:type="dxa"/>
            <w:tcBorders>
              <w:top w:val="single" w:sz="4" w:space="0" w:color="auto"/>
              <w:left w:val="single" w:sz="4" w:space="0" w:color="auto"/>
              <w:bottom w:val="single" w:sz="4" w:space="0" w:color="auto"/>
              <w:right w:val="single" w:sz="4" w:space="0" w:color="auto"/>
            </w:tcBorders>
          </w:tcPr>
          <w:p w14:paraId="7483A23B" w14:textId="2DA5C6CD" w:rsidR="00AB447B" w:rsidRPr="00AB447B" w:rsidRDefault="00AB447B"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8F3AE56" w14:textId="7609D8AE" w:rsidR="00AB447B" w:rsidRPr="0086262F" w:rsidRDefault="0086262F" w:rsidP="000715DC">
            <w:pPr>
              <w:rPr>
                <w:rFonts w:eastAsia="DengXian" w:cs="Arial"/>
                <w:lang w:val="en-US"/>
              </w:rPr>
            </w:pPr>
            <w:r>
              <w:rPr>
                <w:rFonts w:eastAsia="DengXian" w:cs="Arial" w:hint="eastAsia"/>
                <w:lang w:val="en-US"/>
              </w:rPr>
              <w:t>Y</w:t>
            </w:r>
            <w:r>
              <w:rPr>
                <w:rFonts w:eastAsia="DengXia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77411A7" w14:textId="1D23A935" w:rsidR="00AB447B" w:rsidRDefault="004E1D49" w:rsidP="000715DC">
            <w:pPr>
              <w:rPr>
                <w:rFonts w:eastAsia="SimSun" w:cs="Arial"/>
                <w:lang w:val="en-US"/>
              </w:rPr>
            </w:pPr>
            <w:r>
              <w:rPr>
                <w:rFonts w:eastAsia="SimSun" w:cs="Arial" w:hint="eastAsia"/>
                <w:lang w:val="en-US"/>
              </w:rPr>
              <w:t>T</w:t>
            </w:r>
            <w:r>
              <w:rPr>
                <w:rFonts w:eastAsia="SimSun" w:cs="Arial"/>
                <w:lang w:val="en-US"/>
              </w:rPr>
              <w:t>his threshold is intended for SDT</w:t>
            </w:r>
            <w:r w:rsidR="00BD3C6E">
              <w:rPr>
                <w:rFonts w:eastAsia="SimSun" w:cs="Arial"/>
                <w:lang w:val="en-US"/>
              </w:rPr>
              <w:t xml:space="preserve"> trigger, which happens prior to the selection between RA-SDT and CG-SDT.  </w:t>
            </w:r>
          </w:p>
        </w:tc>
      </w:tr>
      <w:tr w:rsidR="008C32F9" w14:paraId="24A710ED" w14:textId="77777777" w:rsidTr="001D1905">
        <w:tc>
          <w:tcPr>
            <w:tcW w:w="1719" w:type="dxa"/>
            <w:tcBorders>
              <w:top w:val="single" w:sz="4" w:space="0" w:color="auto"/>
              <w:left w:val="single" w:sz="4" w:space="0" w:color="auto"/>
              <w:bottom w:val="single" w:sz="4" w:space="0" w:color="auto"/>
              <w:right w:val="single" w:sz="4" w:space="0" w:color="auto"/>
            </w:tcBorders>
          </w:tcPr>
          <w:p w14:paraId="6D126152" w14:textId="11F35DE9"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752C6B1D" w14:textId="2E751F02" w:rsidR="008C32F9" w:rsidRDefault="008C32F9" w:rsidP="000715DC">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4164021" w14:textId="77777777" w:rsidR="008C32F9" w:rsidRDefault="008C32F9" w:rsidP="000715DC">
            <w:pPr>
              <w:rPr>
                <w:rFonts w:eastAsia="SimSun" w:cs="Arial"/>
                <w:lang w:val="en-US"/>
              </w:rPr>
            </w:pPr>
          </w:p>
        </w:tc>
      </w:tr>
      <w:tr w:rsidR="00D9467A" w14:paraId="495C2FCE" w14:textId="77777777" w:rsidTr="001D1905">
        <w:tc>
          <w:tcPr>
            <w:tcW w:w="1719" w:type="dxa"/>
            <w:tcBorders>
              <w:top w:val="single" w:sz="4" w:space="0" w:color="auto"/>
              <w:left w:val="single" w:sz="4" w:space="0" w:color="auto"/>
              <w:bottom w:val="single" w:sz="4" w:space="0" w:color="auto"/>
              <w:right w:val="single" w:sz="4" w:space="0" w:color="auto"/>
            </w:tcBorders>
          </w:tcPr>
          <w:p w14:paraId="71004D65" w14:textId="20ACAADE" w:rsidR="00D9467A" w:rsidRDefault="00D9467A"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33A60531" w14:textId="3D5AB3D4" w:rsidR="00D9467A" w:rsidRDefault="00D9467A" w:rsidP="000715DC">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321F90E" w14:textId="77777777" w:rsidR="00D9467A" w:rsidRDefault="00D9467A" w:rsidP="000715DC">
            <w:pPr>
              <w:rPr>
                <w:rFonts w:eastAsia="SimSun" w:cs="Arial"/>
                <w:lang w:val="en-US"/>
              </w:rPr>
            </w:pPr>
          </w:p>
        </w:tc>
      </w:tr>
      <w:tr w:rsidR="00090F1D" w14:paraId="5C847C1A" w14:textId="77777777" w:rsidTr="001D1905">
        <w:tc>
          <w:tcPr>
            <w:tcW w:w="1719" w:type="dxa"/>
            <w:tcBorders>
              <w:top w:val="single" w:sz="4" w:space="0" w:color="auto"/>
              <w:left w:val="single" w:sz="4" w:space="0" w:color="auto"/>
              <w:bottom w:val="single" w:sz="4" w:space="0" w:color="auto"/>
              <w:right w:val="single" w:sz="4" w:space="0" w:color="auto"/>
            </w:tcBorders>
          </w:tcPr>
          <w:p w14:paraId="78ACF325" w14:textId="434269E2" w:rsidR="00090F1D" w:rsidRDefault="00090F1D" w:rsidP="00090F1D">
            <w:pPr>
              <w:rPr>
                <w:rFonts w:eastAsia="DengXian" w:cs="Arial"/>
                <w:lang w:val="en-US"/>
              </w:rPr>
            </w:pPr>
            <w:r>
              <w:rPr>
                <w:rFonts w:eastAsia="DengXian" w:cs="Arial" w:hint="eastAsia"/>
              </w:rPr>
              <w:t>China</w:t>
            </w:r>
            <w:r>
              <w:rPr>
                <w:rFonts w:eastAsia="DengXian" w:cs="Arial"/>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1DF8C5C2" w14:textId="65E4D4B2" w:rsidR="00090F1D" w:rsidRDefault="00090F1D" w:rsidP="00090F1D">
            <w:pPr>
              <w:rPr>
                <w:rFonts w:eastAsia="DengXian" w:cs="Arial"/>
                <w:lang w:val="en-US"/>
              </w:rPr>
            </w:pPr>
            <w:r>
              <w:rPr>
                <w:rFonts w:eastAsia="DengXian" w:cs="Arial" w:hint="eastAsia"/>
                <w:lang w:val="en-US"/>
              </w:rPr>
              <w:t>Y</w:t>
            </w:r>
            <w:r>
              <w:rPr>
                <w:rFonts w:eastAsia="DengXia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BC76BEE" w14:textId="77777777" w:rsidR="00090F1D" w:rsidRDefault="00090F1D" w:rsidP="00090F1D">
            <w:pPr>
              <w:rPr>
                <w:rFonts w:eastAsia="SimSun" w:cs="Arial"/>
                <w:lang w:val="en-US"/>
              </w:rPr>
            </w:pPr>
          </w:p>
        </w:tc>
      </w:tr>
      <w:tr w:rsidR="00320663" w14:paraId="2FE4DAA5" w14:textId="77777777" w:rsidTr="001D1905">
        <w:tc>
          <w:tcPr>
            <w:tcW w:w="1719" w:type="dxa"/>
            <w:tcBorders>
              <w:top w:val="single" w:sz="4" w:space="0" w:color="auto"/>
              <w:left w:val="single" w:sz="4" w:space="0" w:color="auto"/>
              <w:bottom w:val="single" w:sz="4" w:space="0" w:color="auto"/>
              <w:right w:val="single" w:sz="4" w:space="0" w:color="auto"/>
            </w:tcBorders>
          </w:tcPr>
          <w:p w14:paraId="45ABA6EC" w14:textId="1BC83F3A" w:rsidR="00320663" w:rsidRDefault="00320663" w:rsidP="00090F1D">
            <w:pPr>
              <w:rPr>
                <w:rFonts w:eastAsia="DengXian" w:cs="Arial"/>
              </w:rPr>
            </w:pPr>
            <w:r>
              <w:rPr>
                <w:rFonts w:eastAsia="DengXian" w:cs="Arial"/>
              </w:rPr>
              <w:lastRenderedPageBreak/>
              <w:t>Rakuten Mobile</w:t>
            </w:r>
          </w:p>
        </w:tc>
        <w:tc>
          <w:tcPr>
            <w:tcW w:w="1106" w:type="dxa"/>
            <w:tcBorders>
              <w:top w:val="single" w:sz="4" w:space="0" w:color="auto"/>
              <w:left w:val="single" w:sz="4" w:space="0" w:color="auto"/>
              <w:bottom w:val="single" w:sz="4" w:space="0" w:color="auto"/>
              <w:right w:val="single" w:sz="4" w:space="0" w:color="auto"/>
            </w:tcBorders>
          </w:tcPr>
          <w:p w14:paraId="652F9468" w14:textId="434080F4" w:rsidR="00320663" w:rsidRDefault="00320663" w:rsidP="00090F1D">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D5D5077" w14:textId="77777777" w:rsidR="00320663" w:rsidRDefault="00320663" w:rsidP="00090F1D">
            <w:pPr>
              <w:rPr>
                <w:rFonts w:eastAsia="SimSun" w:cs="Arial"/>
                <w:lang w:val="en-US"/>
              </w:rPr>
            </w:pPr>
          </w:p>
        </w:tc>
      </w:tr>
      <w:tr w:rsidR="00DC603C" w14:paraId="114B3F53" w14:textId="77777777" w:rsidTr="001D1905">
        <w:tc>
          <w:tcPr>
            <w:tcW w:w="1719" w:type="dxa"/>
            <w:tcBorders>
              <w:top w:val="single" w:sz="4" w:space="0" w:color="auto"/>
              <w:left w:val="single" w:sz="4" w:space="0" w:color="auto"/>
              <w:bottom w:val="single" w:sz="4" w:space="0" w:color="auto"/>
              <w:right w:val="single" w:sz="4" w:space="0" w:color="auto"/>
            </w:tcBorders>
          </w:tcPr>
          <w:p w14:paraId="7D37EA33" w14:textId="1796BC36" w:rsidR="00DC603C" w:rsidRDefault="00DC603C" w:rsidP="00090F1D">
            <w:pPr>
              <w:rPr>
                <w:rFonts w:eastAsia="DengXian" w:cs="Arial"/>
              </w:rPr>
            </w:pPr>
            <w:r>
              <w:rPr>
                <w:rFonts w:eastAsia="DengXian" w:cs="Arial"/>
              </w:rPr>
              <w:t>Apple</w:t>
            </w:r>
          </w:p>
        </w:tc>
        <w:tc>
          <w:tcPr>
            <w:tcW w:w="1106" w:type="dxa"/>
            <w:tcBorders>
              <w:top w:val="single" w:sz="4" w:space="0" w:color="auto"/>
              <w:left w:val="single" w:sz="4" w:space="0" w:color="auto"/>
              <w:bottom w:val="single" w:sz="4" w:space="0" w:color="auto"/>
              <w:right w:val="single" w:sz="4" w:space="0" w:color="auto"/>
            </w:tcBorders>
          </w:tcPr>
          <w:p w14:paraId="6520AA53" w14:textId="7ECFAB4D" w:rsidR="00DC603C" w:rsidRDefault="00DC603C" w:rsidP="00090F1D">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1331F79" w14:textId="77777777" w:rsidR="00DC603C" w:rsidRDefault="00DC603C" w:rsidP="00090F1D">
            <w:pPr>
              <w:rPr>
                <w:rFonts w:eastAsia="SimSun"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w:t>
            </w:r>
            <w:proofErr w:type="gramStart"/>
            <w:r w:rsidRPr="00832519">
              <w:rPr>
                <w:rFonts w:cs="Arial"/>
                <w:lang w:val="en-US" w:eastAsia="ko-KR"/>
              </w:rPr>
              <w:t>i.e.</w:t>
            </w:r>
            <w:proofErr w:type="gramEnd"/>
            <w:r w:rsidRPr="00832519">
              <w:rPr>
                <w:rFonts w:cs="Arial"/>
                <w:lang w:val="en-US" w:eastAsia="ko-KR"/>
              </w:rPr>
              <w:t xml:space="preserv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w:t>
            </w:r>
            <w:proofErr w:type="gramStart"/>
            <w:r w:rsidRPr="00E16A91">
              <w:rPr>
                <w:rFonts w:eastAsia="PMingLiU" w:cs="Arial"/>
                <w:lang w:val="en-US" w:eastAsia="zh-TW"/>
              </w:rPr>
              <w:t>high level</w:t>
            </w:r>
            <w:proofErr w:type="gramEnd"/>
            <w:r w:rsidRPr="00E16A91">
              <w:rPr>
                <w:rFonts w:eastAsia="PMingLiU" w:cs="Arial"/>
                <w:lang w:val="en-US" w:eastAsia="zh-TW"/>
              </w:rPr>
              <w:t xml:space="preserve">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 xml:space="preserve">Assuming this is a </w:t>
            </w:r>
            <w:proofErr w:type="gramStart"/>
            <w:r>
              <w:rPr>
                <w:rFonts w:eastAsia="PMingLiU" w:cs="Arial"/>
                <w:lang w:val="en-US" w:eastAsia="zh-TW"/>
              </w:rPr>
              <w:t>Top level</w:t>
            </w:r>
            <w:proofErr w:type="gramEnd"/>
            <w:r>
              <w:rPr>
                <w:rFonts w:eastAsia="PMingLiU" w:cs="Arial"/>
                <w:lang w:val="en-US" w:eastAsia="zh-TW"/>
              </w:rPr>
              <w:t xml:space="preserve">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 xml:space="preserve">We think there should be a single RSRP check done either right before or right after SDT data volume check, </w:t>
            </w:r>
            <w:proofErr w:type="gramStart"/>
            <w:r>
              <w:rPr>
                <w:rFonts w:eastAsia="SimSun" w:cs="Arial"/>
                <w:lang w:val="en-US"/>
              </w:rPr>
              <w:t>i.e.</w:t>
            </w:r>
            <w:proofErr w:type="gramEnd"/>
            <w:r>
              <w:rPr>
                <w:rFonts w:eastAsia="SimSun" w:cs="Arial"/>
                <w:lang w:val="en-US"/>
              </w:rPr>
              <w:t xml:space="preserv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SimSun" w:cs="Arial"/>
                <w:lang w:val="en-US"/>
              </w:rPr>
            </w:pPr>
            <w:r>
              <w:rPr>
                <w:rFonts w:eastAsia="SimSun" w:cs="Arial"/>
                <w:lang w:val="en-US"/>
              </w:rPr>
              <w:t xml:space="preserve">Same view as ZTE. </w:t>
            </w:r>
          </w:p>
        </w:tc>
      </w:tr>
      <w:tr w:rsidR="00FB22F0" w14:paraId="764EF397" w14:textId="77777777" w:rsidTr="008C32F9">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seems to need RAN1 consultation, but for simplicity, the same threshold is enough.</w:t>
            </w:r>
          </w:p>
        </w:tc>
      </w:tr>
      <w:tr w:rsidR="00AF1C8C"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311B238F" w:rsidR="00AF1C8C" w:rsidRPr="00FB22F0" w:rsidRDefault="00AF1C8C" w:rsidP="00AF1C8C">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1CB775D8" w14:textId="792FE0D0" w:rsidR="00AF1C8C" w:rsidRPr="00E273E1" w:rsidRDefault="00AF1C8C" w:rsidP="00AF1C8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AF1C8C" w:rsidRDefault="00AF1C8C" w:rsidP="00AF1C8C">
            <w:pPr>
              <w:rPr>
                <w:rFonts w:eastAsia="SimSun" w:cs="Arial"/>
                <w:lang w:val="en-US"/>
              </w:rPr>
            </w:pPr>
          </w:p>
        </w:tc>
      </w:tr>
      <w:tr w:rsidR="006E69AA" w14:paraId="007E5069" w14:textId="77777777" w:rsidTr="00E273E1">
        <w:tc>
          <w:tcPr>
            <w:tcW w:w="1719" w:type="dxa"/>
            <w:tcBorders>
              <w:top w:val="single" w:sz="4" w:space="0" w:color="auto"/>
              <w:left w:val="single" w:sz="4" w:space="0" w:color="auto"/>
              <w:bottom w:val="single" w:sz="4" w:space="0" w:color="auto"/>
              <w:right w:val="single" w:sz="4" w:space="0" w:color="auto"/>
            </w:tcBorders>
          </w:tcPr>
          <w:p w14:paraId="705A4E3D" w14:textId="219E493F" w:rsidR="006E69AA" w:rsidRDefault="006E69AA" w:rsidP="006E69AA">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537861EF" w14:textId="506CBBB8" w:rsidR="006E69AA" w:rsidRDefault="006E69AA" w:rsidP="006E69AA">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C51FDB1" w14:textId="77777777" w:rsidR="006E69AA" w:rsidRDefault="006E69AA" w:rsidP="006E69AA">
            <w:pPr>
              <w:rPr>
                <w:rFonts w:eastAsia="SimSun" w:cs="Arial"/>
                <w:lang w:val="en-US"/>
              </w:rPr>
            </w:pPr>
          </w:p>
        </w:tc>
      </w:tr>
      <w:tr w:rsidR="000715DC" w14:paraId="76EA7DF8" w14:textId="77777777" w:rsidTr="00E273E1">
        <w:tc>
          <w:tcPr>
            <w:tcW w:w="1719" w:type="dxa"/>
            <w:tcBorders>
              <w:top w:val="single" w:sz="4" w:space="0" w:color="auto"/>
              <w:left w:val="single" w:sz="4" w:space="0" w:color="auto"/>
              <w:bottom w:val="single" w:sz="4" w:space="0" w:color="auto"/>
              <w:right w:val="single" w:sz="4" w:space="0" w:color="auto"/>
            </w:tcBorders>
          </w:tcPr>
          <w:p w14:paraId="6D3CBF9D" w14:textId="05AE2DEB" w:rsidR="000715DC" w:rsidRDefault="000715DC" w:rsidP="000715DC">
            <w:pPr>
              <w:rPr>
                <w:rFonts w:eastAsia="PMingLiU" w:cs="Arial"/>
                <w:lang w:eastAsia="zh-TW"/>
              </w:rPr>
            </w:pPr>
            <w:r>
              <w:rPr>
                <w:rFonts w:eastAsia="PMingLiU" w:cs="Arial"/>
                <w:lang w:val="en-US" w:eastAsia="zh-TW"/>
              </w:rPr>
              <w:lastRenderedPageBreak/>
              <w:t>Panasonic</w:t>
            </w:r>
          </w:p>
        </w:tc>
        <w:tc>
          <w:tcPr>
            <w:tcW w:w="1106" w:type="dxa"/>
            <w:tcBorders>
              <w:top w:val="single" w:sz="4" w:space="0" w:color="auto"/>
              <w:left w:val="single" w:sz="4" w:space="0" w:color="auto"/>
              <w:bottom w:val="single" w:sz="4" w:space="0" w:color="auto"/>
              <w:right w:val="single" w:sz="4" w:space="0" w:color="auto"/>
            </w:tcBorders>
          </w:tcPr>
          <w:p w14:paraId="4E8FD2B6" w14:textId="06243491"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E936083" w14:textId="77777777" w:rsidR="000715DC" w:rsidRDefault="000715DC" w:rsidP="000715DC">
            <w:pPr>
              <w:rPr>
                <w:rFonts w:eastAsia="SimSun" w:cs="Arial"/>
                <w:lang w:val="en-US"/>
              </w:rPr>
            </w:pPr>
          </w:p>
        </w:tc>
      </w:tr>
      <w:tr w:rsidR="00A21197" w14:paraId="12DD68FB" w14:textId="77777777" w:rsidTr="00E273E1">
        <w:tc>
          <w:tcPr>
            <w:tcW w:w="1719" w:type="dxa"/>
            <w:tcBorders>
              <w:top w:val="single" w:sz="4" w:space="0" w:color="auto"/>
              <w:left w:val="single" w:sz="4" w:space="0" w:color="auto"/>
              <w:bottom w:val="single" w:sz="4" w:space="0" w:color="auto"/>
              <w:right w:val="single" w:sz="4" w:space="0" w:color="auto"/>
            </w:tcBorders>
          </w:tcPr>
          <w:p w14:paraId="21C15D7E" w14:textId="4FD0E9E8" w:rsidR="00A21197" w:rsidRPr="00A21197" w:rsidRDefault="00A2119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122C7448" w14:textId="70EBC563" w:rsidR="00A21197" w:rsidRPr="002934E6" w:rsidRDefault="002934E6"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E75A8E6" w14:textId="09C74FAC" w:rsidR="00A21197" w:rsidRDefault="00F719A0" w:rsidP="000715DC">
            <w:pPr>
              <w:rPr>
                <w:rFonts w:eastAsia="SimSun" w:cs="Arial"/>
                <w:lang w:val="en-US"/>
              </w:rPr>
            </w:pPr>
            <w:r>
              <w:rPr>
                <w:rFonts w:eastAsia="SimSun" w:cs="Arial" w:hint="eastAsia"/>
                <w:lang w:val="en-US"/>
              </w:rPr>
              <w:t>A</w:t>
            </w:r>
            <w:r>
              <w:rPr>
                <w:rFonts w:eastAsia="SimSun" w:cs="Arial"/>
                <w:lang w:val="en-US"/>
              </w:rPr>
              <w:t>gree with ZTE.</w:t>
            </w:r>
          </w:p>
        </w:tc>
      </w:tr>
      <w:tr w:rsidR="008C32F9" w14:paraId="3D77E936" w14:textId="77777777" w:rsidTr="00E273E1">
        <w:tc>
          <w:tcPr>
            <w:tcW w:w="1719" w:type="dxa"/>
            <w:tcBorders>
              <w:top w:val="single" w:sz="4" w:space="0" w:color="auto"/>
              <w:left w:val="single" w:sz="4" w:space="0" w:color="auto"/>
              <w:bottom w:val="single" w:sz="4" w:space="0" w:color="auto"/>
              <w:right w:val="single" w:sz="4" w:space="0" w:color="auto"/>
            </w:tcBorders>
          </w:tcPr>
          <w:p w14:paraId="7BA0F21F" w14:textId="70525721"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8757A1B" w14:textId="3BACAFB8" w:rsidR="008C32F9" w:rsidRDefault="008C32F9" w:rsidP="000715DC">
            <w:pPr>
              <w:rPr>
                <w:rFonts w:eastAsia="DengXian" w:cs="Arial"/>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7DDA5EE8" w14:textId="1D4131A6" w:rsidR="008C32F9" w:rsidRDefault="008C32F9" w:rsidP="000715DC">
            <w:pPr>
              <w:rPr>
                <w:rFonts w:eastAsia="SimSun" w:cs="Arial"/>
                <w:lang w:val="en-US"/>
              </w:rPr>
            </w:pPr>
            <w:r>
              <w:rPr>
                <w:rFonts w:eastAsia="SimSun" w:cs="Arial"/>
                <w:lang w:val="en-US"/>
              </w:rPr>
              <w:t>It seems to us we could as well have separate thresholds in case fallback from CG-SDT to RA-SDT is not allowed.</w:t>
            </w:r>
          </w:p>
        </w:tc>
      </w:tr>
      <w:tr w:rsidR="00B91F3B" w14:paraId="0736EA6D" w14:textId="77777777" w:rsidTr="00E273E1">
        <w:tc>
          <w:tcPr>
            <w:tcW w:w="1719" w:type="dxa"/>
            <w:tcBorders>
              <w:top w:val="single" w:sz="4" w:space="0" w:color="auto"/>
              <w:left w:val="single" w:sz="4" w:space="0" w:color="auto"/>
              <w:bottom w:val="single" w:sz="4" w:space="0" w:color="auto"/>
              <w:right w:val="single" w:sz="4" w:space="0" w:color="auto"/>
            </w:tcBorders>
          </w:tcPr>
          <w:p w14:paraId="16C4B222" w14:textId="286BC3CB" w:rsidR="00B91F3B" w:rsidRDefault="00B91F3B"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12F279E0" w14:textId="6929247B" w:rsidR="00B91F3B" w:rsidRDefault="00B91F3B" w:rsidP="000715DC">
            <w:pPr>
              <w:rPr>
                <w:rFonts w:eastAsia="DengXian" w:cs="Arial"/>
                <w:lang w:val="en-US"/>
              </w:rPr>
            </w:pPr>
            <w:r>
              <w:rPr>
                <w:rFonts w:eastAsia="DengXian" w:cs="Arial"/>
                <w:lang w:val="en-US"/>
              </w:rPr>
              <w:t xml:space="preserve">Option </w:t>
            </w:r>
            <w:r>
              <w:rPr>
                <w:rFonts w:eastAsia="DengXian" w:cs="Arial" w:hint="eastAsia"/>
                <w:lang w:val="en-US"/>
              </w:rPr>
              <w:t>1</w:t>
            </w:r>
          </w:p>
        </w:tc>
        <w:tc>
          <w:tcPr>
            <w:tcW w:w="7066" w:type="dxa"/>
            <w:tcBorders>
              <w:top w:val="single" w:sz="4" w:space="0" w:color="auto"/>
              <w:left w:val="single" w:sz="4" w:space="0" w:color="auto"/>
              <w:bottom w:val="single" w:sz="4" w:space="0" w:color="auto"/>
              <w:right w:val="single" w:sz="4" w:space="0" w:color="auto"/>
            </w:tcBorders>
          </w:tcPr>
          <w:p w14:paraId="7B3A50B3" w14:textId="6A831EC6" w:rsidR="00B91F3B" w:rsidRDefault="00B91F3B" w:rsidP="00B91F3B">
            <w:pPr>
              <w:overflowPunct/>
              <w:autoSpaceDE/>
              <w:autoSpaceDN/>
              <w:adjustRightInd/>
              <w:spacing w:after="0"/>
              <w:jc w:val="left"/>
              <w:rPr>
                <w:rFonts w:eastAsia="SimSun" w:cs="Arial"/>
                <w:lang w:val="en-US"/>
              </w:rPr>
            </w:pPr>
            <w:r>
              <w:rPr>
                <w:rFonts w:eastAsia="DengXian" w:cs="Arial"/>
                <w:lang w:val="en-US"/>
              </w:rPr>
              <w:t>We agree with ZTE there is no necessity to define one separate threshold for CG-SDT selection since we already have one RSRP threshold for SSB level to select CG resource.</w:t>
            </w:r>
            <w:r>
              <w:rPr>
                <w:rFonts w:ascii="Times New Roman" w:hAnsi="Times New Roman"/>
                <w:sz w:val="24"/>
                <w:szCs w:val="24"/>
                <w:lang w:val="en-US"/>
              </w:rPr>
              <w:t xml:space="preserve"> </w:t>
            </w:r>
          </w:p>
        </w:tc>
      </w:tr>
      <w:tr w:rsidR="00895E6B" w14:paraId="1B992BAA" w14:textId="77777777" w:rsidTr="00E273E1">
        <w:tc>
          <w:tcPr>
            <w:tcW w:w="1719" w:type="dxa"/>
            <w:tcBorders>
              <w:top w:val="single" w:sz="4" w:space="0" w:color="auto"/>
              <w:left w:val="single" w:sz="4" w:space="0" w:color="auto"/>
              <w:bottom w:val="single" w:sz="4" w:space="0" w:color="auto"/>
              <w:right w:val="single" w:sz="4" w:space="0" w:color="auto"/>
            </w:tcBorders>
          </w:tcPr>
          <w:p w14:paraId="6DE79010" w14:textId="1230DB74" w:rsidR="00895E6B" w:rsidRDefault="00895E6B" w:rsidP="00895E6B">
            <w:pPr>
              <w:rPr>
                <w:rFonts w:eastAsia="DengXian" w:cs="Arial"/>
                <w:lang w:val="en-US"/>
              </w:rPr>
            </w:pPr>
            <w:r>
              <w:rPr>
                <w:rFonts w:eastAsia="DengXian" w:cs="Arial" w:hint="eastAsia"/>
                <w:lang w:val="en-US"/>
              </w:rPr>
              <w:t>C</w:t>
            </w:r>
            <w:r>
              <w:rPr>
                <w:rFonts w:eastAsia="DengXia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678EAC92" w14:textId="775F9939" w:rsidR="00895E6B" w:rsidRDefault="00895E6B" w:rsidP="00895E6B">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77F597E" w14:textId="298626BB" w:rsidR="00895E6B" w:rsidRDefault="00895E6B" w:rsidP="00895E6B">
            <w:pPr>
              <w:overflowPunct/>
              <w:autoSpaceDE/>
              <w:autoSpaceDN/>
              <w:adjustRightInd/>
              <w:spacing w:after="0"/>
              <w:jc w:val="left"/>
              <w:rPr>
                <w:rFonts w:eastAsia="DengXian" w:cs="Arial"/>
                <w:lang w:val="en-US"/>
              </w:rPr>
            </w:pPr>
            <w:r>
              <w:rPr>
                <w:rFonts w:eastAsia="SimSun" w:cs="Arial" w:hint="eastAsia"/>
                <w:lang w:val="en-US"/>
              </w:rPr>
              <w:t>S</w:t>
            </w:r>
            <w:r>
              <w:rPr>
                <w:rFonts w:eastAsia="SimSun" w:cs="Arial"/>
                <w:lang w:val="en-US"/>
              </w:rPr>
              <w:t>ame view with ZTE.</w:t>
            </w:r>
          </w:p>
        </w:tc>
      </w:tr>
      <w:tr w:rsidR="00320663" w14:paraId="5FE9C53E" w14:textId="77777777" w:rsidTr="00E273E1">
        <w:tc>
          <w:tcPr>
            <w:tcW w:w="1719" w:type="dxa"/>
            <w:tcBorders>
              <w:top w:val="single" w:sz="4" w:space="0" w:color="auto"/>
              <w:left w:val="single" w:sz="4" w:space="0" w:color="auto"/>
              <w:bottom w:val="single" w:sz="4" w:space="0" w:color="auto"/>
              <w:right w:val="single" w:sz="4" w:space="0" w:color="auto"/>
            </w:tcBorders>
          </w:tcPr>
          <w:p w14:paraId="6F07914F" w14:textId="16382DB0" w:rsidR="00320663" w:rsidRDefault="00320663" w:rsidP="00895E6B">
            <w:pPr>
              <w:rPr>
                <w:rFonts w:eastAsia="DengXian" w:cs="Arial"/>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105E76F1" w14:textId="60F0F827" w:rsidR="00320663" w:rsidRDefault="00320663" w:rsidP="00895E6B">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305C881" w14:textId="45494BF2" w:rsidR="00320663" w:rsidRDefault="00320663" w:rsidP="00895E6B">
            <w:pPr>
              <w:overflowPunct/>
              <w:autoSpaceDE/>
              <w:autoSpaceDN/>
              <w:adjustRightInd/>
              <w:spacing w:after="0"/>
              <w:jc w:val="left"/>
              <w:rPr>
                <w:rFonts w:eastAsia="SimSun" w:cs="Arial"/>
                <w:lang w:val="en-US"/>
              </w:rPr>
            </w:pPr>
            <w:r>
              <w:rPr>
                <w:rFonts w:eastAsia="SimSun" w:cs="Arial"/>
                <w:lang w:val="en-US"/>
              </w:rPr>
              <w:t>Agree with ZTE.</w:t>
            </w:r>
          </w:p>
        </w:tc>
      </w:tr>
      <w:tr w:rsidR="006D355B" w14:paraId="22246D6F" w14:textId="77777777" w:rsidTr="00E273E1">
        <w:tc>
          <w:tcPr>
            <w:tcW w:w="1719" w:type="dxa"/>
            <w:tcBorders>
              <w:top w:val="single" w:sz="4" w:space="0" w:color="auto"/>
              <w:left w:val="single" w:sz="4" w:space="0" w:color="auto"/>
              <w:bottom w:val="single" w:sz="4" w:space="0" w:color="auto"/>
              <w:right w:val="single" w:sz="4" w:space="0" w:color="auto"/>
            </w:tcBorders>
          </w:tcPr>
          <w:p w14:paraId="103A9455" w14:textId="77D9E0F2" w:rsidR="006D355B" w:rsidRDefault="006D355B" w:rsidP="00895E6B">
            <w:pPr>
              <w:rPr>
                <w:rFonts w:eastAsia="DengXian" w:cs="Arial"/>
                <w:lang w:val="en-US"/>
              </w:rPr>
            </w:pPr>
            <w:r>
              <w:rPr>
                <w:rFonts w:eastAsia="DengXia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32593448" w14:textId="47927EA9" w:rsidR="006D355B" w:rsidRDefault="006D355B" w:rsidP="00895E6B">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3778DD" w14:textId="77777777" w:rsidR="006D355B" w:rsidRDefault="006D355B" w:rsidP="00895E6B">
            <w:pPr>
              <w:overflowPunct/>
              <w:autoSpaceDE/>
              <w:autoSpaceDN/>
              <w:adjustRightInd/>
              <w:spacing w:after="0"/>
              <w:jc w:val="left"/>
              <w:rPr>
                <w:rFonts w:eastAsia="SimSun" w:cs="Arial"/>
                <w:lang w:val="en-US"/>
              </w:rPr>
            </w:pP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eastAsia="ja-JP"/>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45760984"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45760984"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 xml:space="preserve">criteria is satisfied. </w:t>
            </w:r>
            <w:proofErr w:type="gramStart"/>
            <w:r w:rsidR="00B04C2B">
              <w:t>So</w:t>
            </w:r>
            <w:proofErr w:type="gramEnd"/>
            <w:r w:rsidR="00B04C2B">
              <w:t xml:space="preserve">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r w:rsidR="007F467B">
              <w:rPr>
                <w:rFonts w:eastAsia="SimSun" w:cs="Arial"/>
                <w:lang w:val="en-US"/>
              </w:rPr>
              <w:t>.UE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NUL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lastRenderedPageBreak/>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lastRenderedPageBreak/>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3" w:name="OLE_LINK115"/>
            <w:bookmarkStart w:id="4" w:name="OLE_LINK116"/>
            <w:r>
              <w:rPr>
                <w:rFonts w:eastAsia="SimSun" w:cs="Arial" w:hint="eastAsia"/>
                <w:lang w:val="en-US"/>
              </w:rPr>
              <w:t>T</w:t>
            </w:r>
            <w:r>
              <w:rPr>
                <w:rFonts w:eastAsia="SimSun"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SimSun" w:cs="Arial"/>
                <w:lang w:val="en-US"/>
              </w:rPr>
            </w:pPr>
            <w:r w:rsidRPr="001D1905">
              <w:rPr>
                <w:rFonts w:eastAsia="SimSun" w:cs="Arial"/>
                <w:lang w:val="en-US"/>
              </w:rPr>
              <w:t xml:space="preserve">Option 1 simplifies the </w:t>
            </w:r>
            <w:proofErr w:type="gramStart"/>
            <w:r w:rsidRPr="001D1905">
              <w:rPr>
                <w:rFonts w:eastAsia="SimSun" w:cs="Arial"/>
                <w:lang w:val="en-US"/>
              </w:rPr>
              <w:t>solution;</w:t>
            </w:r>
            <w:proofErr w:type="gramEnd"/>
            <w:r w:rsidRPr="001D1905">
              <w:rPr>
                <w:rFonts w:eastAsia="SimSun" w:cs="Arial"/>
                <w:lang w:val="en-US"/>
              </w:rPr>
              <w:t xml:space="preserve">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SimSun" w:cs="Arial"/>
                <w:lang w:val="en-US"/>
              </w:rPr>
            </w:pPr>
            <w:r>
              <w:rPr>
                <w:rFonts w:eastAsia="SimSun"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SimSun"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SimSun" w:cs="Arial"/>
                <w:lang w:val="en-US"/>
              </w:rPr>
            </w:pPr>
          </w:p>
        </w:tc>
      </w:tr>
      <w:tr w:rsidR="00FB22F0" w:rsidRPr="00F83B29" w14:paraId="43B7D0A7" w14:textId="77777777" w:rsidTr="008C32F9">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8C32F9">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8C32F9">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8C32F9">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FD6593"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6E7FEFE1" w:rsidR="00FD6593" w:rsidRPr="00FB22F0" w:rsidRDefault="00FD6593" w:rsidP="00FD6593">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C24F839" w14:textId="3D2271D7" w:rsidR="00FD6593" w:rsidRDefault="00FD6593" w:rsidP="00FD6593">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FD6593" w:rsidRDefault="00FD6593" w:rsidP="00FD6593">
            <w:pPr>
              <w:rPr>
                <w:rFonts w:eastAsia="SimSun" w:cs="Arial"/>
                <w:lang w:val="en-US"/>
              </w:rPr>
            </w:pPr>
          </w:p>
        </w:tc>
      </w:tr>
      <w:tr w:rsidR="00561D29" w14:paraId="4619866E" w14:textId="77777777" w:rsidTr="001D1905">
        <w:tc>
          <w:tcPr>
            <w:tcW w:w="1719" w:type="dxa"/>
            <w:tcBorders>
              <w:top w:val="single" w:sz="4" w:space="0" w:color="auto"/>
              <w:left w:val="single" w:sz="4" w:space="0" w:color="auto"/>
              <w:bottom w:val="single" w:sz="4" w:space="0" w:color="auto"/>
              <w:right w:val="single" w:sz="4" w:space="0" w:color="auto"/>
            </w:tcBorders>
          </w:tcPr>
          <w:p w14:paraId="4E229B06" w14:textId="1FE3889B" w:rsidR="00561D29" w:rsidRDefault="00561D29" w:rsidP="00561D29">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20A21B9C" w14:textId="4D1967D8" w:rsidR="00561D29" w:rsidRDefault="003B77BB" w:rsidP="00561D29">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0609EEC4" w14:textId="2983B2E1" w:rsidR="00561D29" w:rsidRDefault="00E03199" w:rsidP="00284544">
            <w:pPr>
              <w:rPr>
                <w:rFonts w:eastAsia="SimSun" w:cs="Arial"/>
                <w:lang w:val="en-US"/>
              </w:rPr>
            </w:pPr>
            <w:r>
              <w:rPr>
                <w:rFonts w:eastAsia="SimSun" w:cs="Arial"/>
                <w:lang w:val="en-US"/>
              </w:rPr>
              <w:t xml:space="preserve">The Rel-15 RSRP threshold for UL carrier selection for non-SDT is already </w:t>
            </w:r>
            <w:proofErr w:type="spellStart"/>
            <w:proofErr w:type="gramStart"/>
            <w:r>
              <w:rPr>
                <w:rFonts w:eastAsia="SimSun" w:cs="Arial"/>
                <w:lang w:val="en-US"/>
              </w:rPr>
              <w:t>their</w:t>
            </w:r>
            <w:proofErr w:type="spellEnd"/>
            <w:proofErr w:type="gramEnd"/>
            <w:r>
              <w:rPr>
                <w:rFonts w:eastAsia="SimSun" w:cs="Arial"/>
                <w:lang w:val="en-US"/>
              </w:rPr>
              <w:t xml:space="preserve"> since Rel-15. The Rel-16 RSRP threshold</w:t>
            </w:r>
            <w:r w:rsidR="0065061E">
              <w:rPr>
                <w:rFonts w:eastAsia="SimSun" w:cs="Arial"/>
                <w:lang w:val="en-US"/>
              </w:rPr>
              <w:t xml:space="preserve"> for UL carrier selection for non-SDT should anyway be optional.</w:t>
            </w:r>
            <w:r w:rsidR="00DE0597">
              <w:rPr>
                <w:rFonts w:eastAsia="SimSun" w:cs="Arial"/>
                <w:lang w:val="en-US"/>
              </w:rPr>
              <w:t xml:space="preserve"> If the Rel-16 RSRP threshold is not configured, the </w:t>
            </w:r>
            <w:r w:rsidR="00284544">
              <w:rPr>
                <w:rFonts w:eastAsia="SimSun" w:cs="Arial"/>
                <w:lang w:val="en-US"/>
              </w:rPr>
              <w:t xml:space="preserve">Rel-15 RSRP threshold would be common for both SDT and </w:t>
            </w:r>
            <w:r w:rsidR="00284544">
              <w:rPr>
                <w:rFonts w:eastAsia="SimSun" w:cs="Arial" w:hint="eastAsia"/>
                <w:lang w:val="en-US"/>
              </w:rPr>
              <w:t>non</w:t>
            </w:r>
            <w:r w:rsidR="00284544">
              <w:rPr>
                <w:rFonts w:eastAsia="SimSun" w:cs="Arial"/>
                <w:lang w:val="en-US"/>
              </w:rPr>
              <w:t>-SDT.</w:t>
            </w:r>
          </w:p>
        </w:tc>
      </w:tr>
      <w:tr w:rsidR="000715DC" w14:paraId="68DBE8E4" w14:textId="77777777" w:rsidTr="001D1905">
        <w:tc>
          <w:tcPr>
            <w:tcW w:w="1719" w:type="dxa"/>
            <w:tcBorders>
              <w:top w:val="single" w:sz="4" w:space="0" w:color="auto"/>
              <w:left w:val="single" w:sz="4" w:space="0" w:color="auto"/>
              <w:bottom w:val="single" w:sz="4" w:space="0" w:color="auto"/>
              <w:right w:val="single" w:sz="4" w:space="0" w:color="auto"/>
            </w:tcBorders>
          </w:tcPr>
          <w:p w14:paraId="32B06296" w14:textId="482D6385"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33C2CFFC" w14:textId="104FD3D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3B1D8ED" w14:textId="77777777" w:rsidR="000715DC" w:rsidRDefault="000715DC" w:rsidP="000715DC">
            <w:pPr>
              <w:rPr>
                <w:rFonts w:eastAsia="SimSun" w:cs="Arial"/>
                <w:lang w:val="en-US"/>
              </w:rPr>
            </w:pPr>
          </w:p>
        </w:tc>
      </w:tr>
      <w:tr w:rsidR="005A63E5" w14:paraId="3790F127" w14:textId="77777777" w:rsidTr="001D1905">
        <w:tc>
          <w:tcPr>
            <w:tcW w:w="1719" w:type="dxa"/>
            <w:tcBorders>
              <w:top w:val="single" w:sz="4" w:space="0" w:color="auto"/>
              <w:left w:val="single" w:sz="4" w:space="0" w:color="auto"/>
              <w:bottom w:val="single" w:sz="4" w:space="0" w:color="auto"/>
              <w:right w:val="single" w:sz="4" w:space="0" w:color="auto"/>
            </w:tcBorders>
          </w:tcPr>
          <w:p w14:paraId="2B9A371F" w14:textId="4058E21F" w:rsidR="005A63E5" w:rsidRPr="005A63E5" w:rsidRDefault="005A63E5"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6416186" w14:textId="5AA61B67" w:rsidR="005A63E5" w:rsidRPr="006436E7" w:rsidRDefault="006436E7" w:rsidP="000715DC">
            <w:pPr>
              <w:rPr>
                <w:rFonts w:eastAsia="DengXian" w:cs="Arial"/>
                <w:lang w:val="en-US"/>
              </w:rPr>
            </w:pPr>
            <w:r>
              <w:rPr>
                <w:rFonts w:eastAsia="DengXian" w:cs="Arial" w:hint="eastAsia"/>
                <w:lang w:val="en-US"/>
              </w:rPr>
              <w:t>O</w:t>
            </w:r>
            <w:r>
              <w:rPr>
                <w:rFonts w:eastAsia="DengXian" w:cs="Arial"/>
                <w:lang w:val="en-US"/>
              </w:rPr>
              <w:t>ption</w:t>
            </w:r>
            <w:r w:rsidR="005E319C">
              <w:rPr>
                <w:rFonts w:eastAsia="DengXian" w:cs="Arial"/>
                <w:lang w:val="en-US"/>
              </w:rPr>
              <w:t xml:space="preserve"> </w:t>
            </w:r>
            <w:r>
              <w:rPr>
                <w:rFonts w:eastAsia="DengXia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2547338A" w14:textId="33928D2B" w:rsidR="005A63E5" w:rsidRDefault="0004686C" w:rsidP="000715DC">
            <w:pPr>
              <w:rPr>
                <w:rFonts w:eastAsia="SimSun" w:cs="Arial"/>
                <w:lang w:val="en-US"/>
              </w:rPr>
            </w:pPr>
            <w:r>
              <w:rPr>
                <w:rFonts w:eastAsia="SimSun" w:cs="Arial" w:hint="eastAsia"/>
                <w:lang w:val="en-US"/>
              </w:rPr>
              <w:t>T</w:t>
            </w:r>
            <w:r>
              <w:rPr>
                <w:rFonts w:eastAsia="SimSun" w:cs="Arial"/>
                <w:lang w:val="en-US"/>
              </w:rPr>
              <w:t xml:space="preserve">he link budget of SDT can be different than that of non-SDT. Thus, a specific RSRP threshold may be needed. </w:t>
            </w:r>
          </w:p>
        </w:tc>
      </w:tr>
      <w:tr w:rsidR="008C32F9" w14:paraId="4FD53D7A" w14:textId="77777777" w:rsidTr="001D1905">
        <w:tc>
          <w:tcPr>
            <w:tcW w:w="1719" w:type="dxa"/>
            <w:tcBorders>
              <w:top w:val="single" w:sz="4" w:space="0" w:color="auto"/>
              <w:left w:val="single" w:sz="4" w:space="0" w:color="auto"/>
              <w:bottom w:val="single" w:sz="4" w:space="0" w:color="auto"/>
              <w:right w:val="single" w:sz="4" w:space="0" w:color="auto"/>
            </w:tcBorders>
          </w:tcPr>
          <w:p w14:paraId="486CD1BD" w14:textId="780266BE"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1B70B0B" w14:textId="7A748EF3" w:rsidR="008C32F9" w:rsidRDefault="008C32F9" w:rsidP="000715DC">
            <w:pPr>
              <w:rPr>
                <w:rFonts w:eastAsia="DengXian" w:cs="Arial"/>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62F4E22" w14:textId="419FF7C6" w:rsidR="008C32F9" w:rsidRDefault="008C32F9" w:rsidP="000715DC">
            <w:pPr>
              <w:rPr>
                <w:rFonts w:eastAsia="SimSun" w:cs="Arial"/>
                <w:lang w:val="en-US"/>
              </w:rPr>
            </w:pPr>
            <w:r>
              <w:rPr>
                <w:rFonts w:eastAsia="SimSun" w:cs="Arial"/>
                <w:lang w:val="en-US"/>
              </w:rPr>
              <w:t>Option 1 leads to situation where carrier is selected differently for SDT and non-SDT which is not desired.</w:t>
            </w:r>
          </w:p>
        </w:tc>
      </w:tr>
      <w:tr w:rsidR="00B91F3B" w14:paraId="316D018C" w14:textId="77777777" w:rsidTr="001D1905">
        <w:tc>
          <w:tcPr>
            <w:tcW w:w="1719" w:type="dxa"/>
            <w:tcBorders>
              <w:top w:val="single" w:sz="4" w:space="0" w:color="auto"/>
              <w:left w:val="single" w:sz="4" w:space="0" w:color="auto"/>
              <w:bottom w:val="single" w:sz="4" w:space="0" w:color="auto"/>
              <w:right w:val="single" w:sz="4" w:space="0" w:color="auto"/>
            </w:tcBorders>
          </w:tcPr>
          <w:p w14:paraId="76AB5C79" w14:textId="4D2A04DB" w:rsidR="00B91F3B" w:rsidRDefault="00B91F3B"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2707864B" w14:textId="0D51674B" w:rsidR="00B91F3B" w:rsidRDefault="00B91F3B" w:rsidP="000715DC">
            <w:pPr>
              <w:rPr>
                <w:rFonts w:eastAsia="DengXian" w:cs="Arial"/>
                <w:lang w:val="en-US"/>
              </w:rPr>
            </w:pPr>
            <w:r>
              <w:rPr>
                <w:rFonts w:eastAsia="DengXian" w:cs="Arial"/>
                <w:lang w:val="en-US"/>
              </w:rPr>
              <w:t>Opt</w:t>
            </w:r>
            <w:r>
              <w:rPr>
                <w:rFonts w:eastAsia="DengXian" w:cs="Arial" w:hint="eastAsia"/>
                <w:lang w:val="en-US"/>
              </w:rPr>
              <w:t>ion 2</w:t>
            </w:r>
          </w:p>
        </w:tc>
        <w:tc>
          <w:tcPr>
            <w:tcW w:w="7066" w:type="dxa"/>
            <w:tcBorders>
              <w:top w:val="single" w:sz="4" w:space="0" w:color="auto"/>
              <w:left w:val="single" w:sz="4" w:space="0" w:color="auto"/>
              <w:bottom w:val="single" w:sz="4" w:space="0" w:color="auto"/>
              <w:right w:val="single" w:sz="4" w:space="0" w:color="auto"/>
            </w:tcBorders>
          </w:tcPr>
          <w:p w14:paraId="66B7BA25" w14:textId="3F53210E" w:rsidR="00B91F3B" w:rsidRPr="00B91F3B" w:rsidRDefault="00B91F3B" w:rsidP="00B91F3B">
            <w:pPr>
              <w:overflowPunct/>
              <w:autoSpaceDE/>
              <w:autoSpaceDN/>
              <w:adjustRightInd/>
              <w:spacing w:after="0"/>
              <w:jc w:val="left"/>
              <w:rPr>
                <w:rFonts w:eastAsiaTheme="minorEastAsia" w:cs="Arial"/>
                <w:lang w:val="en-US"/>
              </w:rPr>
            </w:pPr>
            <w:r>
              <w:rPr>
                <w:rFonts w:eastAsia="SimSun" w:cs="Arial"/>
                <w:lang w:val="en-US"/>
              </w:rPr>
              <w:t>We think NUL selection is independent of SDT</w:t>
            </w:r>
            <w:r>
              <w:rPr>
                <w:rFonts w:ascii="Times New Roman" w:hAnsi="Times New Roman" w:hint="eastAsia"/>
                <w:sz w:val="24"/>
                <w:szCs w:val="24"/>
                <w:lang w:val="en-US"/>
              </w:rPr>
              <w:t>.</w:t>
            </w:r>
          </w:p>
        </w:tc>
      </w:tr>
      <w:tr w:rsidR="00224705" w14:paraId="23D4B03B" w14:textId="77777777" w:rsidTr="001D1905">
        <w:tc>
          <w:tcPr>
            <w:tcW w:w="1719" w:type="dxa"/>
            <w:tcBorders>
              <w:top w:val="single" w:sz="4" w:space="0" w:color="auto"/>
              <w:left w:val="single" w:sz="4" w:space="0" w:color="auto"/>
              <w:bottom w:val="single" w:sz="4" w:space="0" w:color="auto"/>
              <w:right w:val="single" w:sz="4" w:space="0" w:color="auto"/>
            </w:tcBorders>
          </w:tcPr>
          <w:p w14:paraId="653D52DF" w14:textId="22E8B76E" w:rsidR="00224705" w:rsidRDefault="00224705" w:rsidP="00224705">
            <w:pPr>
              <w:rPr>
                <w:rFonts w:eastAsia="DengXian" w:cs="Arial"/>
                <w:lang w:val="en-US"/>
              </w:rPr>
            </w:pPr>
            <w:r>
              <w:rPr>
                <w:rFonts w:eastAsia="DengXian" w:cs="Arial" w:hint="eastAsia"/>
                <w:lang w:val="en-US"/>
              </w:rPr>
              <w:t>China</w:t>
            </w:r>
            <w:r>
              <w:rPr>
                <w:rFonts w:eastAsia="DengXian" w:cs="Arial"/>
                <w:lang w:val="en-US"/>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7CA1185D" w14:textId="54D1CC01" w:rsidR="00224705" w:rsidRDefault="00224705" w:rsidP="00224705">
            <w:pPr>
              <w:rPr>
                <w:rFonts w:eastAsia="DengXian" w:cs="Arial"/>
                <w:lang w:val="en-US"/>
              </w:rPr>
            </w:pPr>
            <w:r>
              <w:rPr>
                <w:rFonts w:eastAsia="DengXian" w:cs="Arial" w:hint="eastAsia"/>
                <w:lang w:val="en-US"/>
              </w:rPr>
              <w:t>O</w:t>
            </w:r>
            <w:r>
              <w:rPr>
                <w:rFonts w:eastAsia="DengXian" w:cs="Arial"/>
                <w:lang w:val="en-US"/>
              </w:rPr>
              <w:t>ption 2</w:t>
            </w:r>
          </w:p>
        </w:tc>
        <w:tc>
          <w:tcPr>
            <w:tcW w:w="7066" w:type="dxa"/>
            <w:tcBorders>
              <w:top w:val="single" w:sz="4" w:space="0" w:color="auto"/>
              <w:left w:val="single" w:sz="4" w:space="0" w:color="auto"/>
              <w:bottom w:val="single" w:sz="4" w:space="0" w:color="auto"/>
              <w:right w:val="single" w:sz="4" w:space="0" w:color="auto"/>
            </w:tcBorders>
          </w:tcPr>
          <w:p w14:paraId="4B30A271" w14:textId="0F8C226D" w:rsidR="00224705" w:rsidRDefault="00224705" w:rsidP="00224705">
            <w:pPr>
              <w:overflowPunct/>
              <w:autoSpaceDE/>
              <w:autoSpaceDN/>
              <w:adjustRightInd/>
              <w:spacing w:after="0"/>
              <w:jc w:val="left"/>
              <w:rPr>
                <w:rFonts w:eastAsia="SimSun" w:cs="Arial"/>
                <w:lang w:val="en-US"/>
              </w:rPr>
            </w:pPr>
            <w:r>
              <w:rPr>
                <w:rFonts w:eastAsia="SimSun" w:cs="Arial"/>
                <w:lang w:val="en-US"/>
              </w:rPr>
              <w:t xml:space="preserve">UE should select the uplink carrier first. Next, to </w:t>
            </w:r>
            <w:proofErr w:type="spellStart"/>
            <w:r>
              <w:rPr>
                <w:rFonts w:eastAsia="SimSun" w:cs="Arial"/>
                <w:lang w:val="en-US"/>
              </w:rPr>
              <w:t>dertermine</w:t>
            </w:r>
            <w:proofErr w:type="spellEnd"/>
            <w:r>
              <w:rPr>
                <w:rFonts w:eastAsia="SimSun" w:cs="Arial"/>
                <w:lang w:val="en-US"/>
              </w:rPr>
              <w:t xml:space="preserve"> whether to choose SDT or non-SDT. Therefore, the legacy RSRP threshold for carrier selection is enough.   </w:t>
            </w:r>
          </w:p>
        </w:tc>
      </w:tr>
      <w:tr w:rsidR="00320663" w14:paraId="0F9FF903" w14:textId="77777777" w:rsidTr="001D1905">
        <w:tc>
          <w:tcPr>
            <w:tcW w:w="1719" w:type="dxa"/>
            <w:tcBorders>
              <w:top w:val="single" w:sz="4" w:space="0" w:color="auto"/>
              <w:left w:val="single" w:sz="4" w:space="0" w:color="auto"/>
              <w:bottom w:val="single" w:sz="4" w:space="0" w:color="auto"/>
              <w:right w:val="single" w:sz="4" w:space="0" w:color="auto"/>
            </w:tcBorders>
          </w:tcPr>
          <w:p w14:paraId="3C0C2AE4" w14:textId="13309D69" w:rsidR="00320663" w:rsidRDefault="00320663" w:rsidP="00224705">
            <w:pPr>
              <w:rPr>
                <w:rFonts w:eastAsia="DengXian" w:cs="Arial"/>
                <w:lang w:val="en-US"/>
              </w:rPr>
            </w:pPr>
            <w:r>
              <w:rPr>
                <w:rFonts w:eastAsia="DengXian" w:cs="Arial"/>
                <w:lang w:val="en-US"/>
              </w:rPr>
              <w:lastRenderedPageBreak/>
              <w:t>Rakuten Mobile</w:t>
            </w:r>
          </w:p>
        </w:tc>
        <w:tc>
          <w:tcPr>
            <w:tcW w:w="1106" w:type="dxa"/>
            <w:tcBorders>
              <w:top w:val="single" w:sz="4" w:space="0" w:color="auto"/>
              <w:left w:val="single" w:sz="4" w:space="0" w:color="auto"/>
              <w:bottom w:val="single" w:sz="4" w:space="0" w:color="auto"/>
              <w:right w:val="single" w:sz="4" w:space="0" w:color="auto"/>
            </w:tcBorders>
          </w:tcPr>
          <w:p w14:paraId="39D64612" w14:textId="518B6C11" w:rsidR="00320663" w:rsidRDefault="00320663" w:rsidP="00224705">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C4AE0D3" w14:textId="5D4FF167" w:rsidR="00320663" w:rsidRDefault="00320663" w:rsidP="00224705">
            <w:pPr>
              <w:overflowPunct/>
              <w:autoSpaceDE/>
              <w:autoSpaceDN/>
              <w:adjustRightInd/>
              <w:spacing w:after="0"/>
              <w:jc w:val="left"/>
              <w:rPr>
                <w:rFonts w:eastAsia="SimSun" w:cs="Arial"/>
                <w:lang w:val="en-US"/>
              </w:rPr>
            </w:pPr>
            <w:r>
              <w:rPr>
                <w:rFonts w:eastAsia="SimSun" w:cs="Arial"/>
                <w:lang w:val="en-US"/>
              </w:rPr>
              <w:t xml:space="preserve">SDT and non-SDT should be </w:t>
            </w:r>
            <w:proofErr w:type="spellStart"/>
            <w:r>
              <w:rPr>
                <w:rFonts w:eastAsia="SimSun" w:cs="Arial"/>
                <w:lang w:val="en-US"/>
              </w:rPr>
              <w:t>differenciable</w:t>
            </w:r>
            <w:proofErr w:type="spellEnd"/>
            <w:r>
              <w:rPr>
                <w:rFonts w:eastAsia="SimSun" w:cs="Arial"/>
                <w:lang w:val="en-US"/>
              </w:rPr>
              <w:t xml:space="preserve">. </w:t>
            </w:r>
          </w:p>
        </w:tc>
      </w:tr>
      <w:tr w:rsidR="004A206C" w14:paraId="2B41F9F5" w14:textId="77777777" w:rsidTr="001D1905">
        <w:tc>
          <w:tcPr>
            <w:tcW w:w="1719" w:type="dxa"/>
            <w:tcBorders>
              <w:top w:val="single" w:sz="4" w:space="0" w:color="auto"/>
              <w:left w:val="single" w:sz="4" w:space="0" w:color="auto"/>
              <w:bottom w:val="single" w:sz="4" w:space="0" w:color="auto"/>
              <w:right w:val="single" w:sz="4" w:space="0" w:color="auto"/>
            </w:tcBorders>
          </w:tcPr>
          <w:p w14:paraId="2B2D2470" w14:textId="290C3462" w:rsidR="004A206C" w:rsidRDefault="004A206C" w:rsidP="00224705">
            <w:pPr>
              <w:rPr>
                <w:rFonts w:eastAsia="DengXian" w:cs="Arial"/>
                <w:lang w:val="en-US"/>
              </w:rPr>
            </w:pPr>
            <w:r>
              <w:rPr>
                <w:rFonts w:eastAsia="DengXia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7DDBA763" w14:textId="28777C16" w:rsidR="004A206C" w:rsidRDefault="004A206C" w:rsidP="00224705">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EB184D6" w14:textId="77777777" w:rsidR="004A206C" w:rsidRDefault="004A206C" w:rsidP="00224705">
            <w:pPr>
              <w:overflowPunct/>
              <w:autoSpaceDE/>
              <w:autoSpaceDN/>
              <w:adjustRightInd/>
              <w:spacing w:after="0"/>
              <w:jc w:val="left"/>
              <w:rPr>
                <w:rFonts w:eastAsia="SimSun" w:cs="Arial"/>
                <w:lang w:val="en-US"/>
              </w:rPr>
            </w:pP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eastAsia="ja-JP"/>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1E28A025" w14:textId="77777777" w:rsidR="00E94B5B" w:rsidRDefault="00E94B5B">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E94B5B" w:rsidRDefault="00E94B5B">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E94B5B" w:rsidRDefault="00E94B5B">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1E28A025" w14:textId="77777777" w:rsidR="00E94B5B" w:rsidRDefault="00E94B5B">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E94B5B" w:rsidRDefault="00E94B5B">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E94B5B" w:rsidRDefault="00E94B5B">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Q5. Which option do you prefer for the RSRP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Since we agreed that the RACH resources can be configured separately for SDT and non-SDT, having a separate RSRP threshold for RA type selection for SDT seems straightforward (</w:t>
            </w:r>
            <w:proofErr w:type="gramStart"/>
            <w:r>
              <w:rPr>
                <w:rFonts w:eastAsia="SimSun" w:cs="Arial"/>
                <w:lang w:val="en-US"/>
              </w:rPr>
              <w:t>i.e.</w:t>
            </w:r>
            <w:proofErr w:type="gramEnd"/>
            <w:r>
              <w:rPr>
                <w:rFonts w:eastAsia="SimSun" w:cs="Arial"/>
                <w:lang w:val="en-US"/>
              </w:rPr>
              <w:t xml:space="preserv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proofErr w:type="spellStart"/>
            <w:r>
              <w:rPr>
                <w:rFonts w:eastAsia="SimSun" w:cs="Arial"/>
                <w:lang w:val="en-US"/>
              </w:rPr>
              <w:t>MsgA</w:t>
            </w:r>
            <w:proofErr w:type="spellEnd"/>
            <w:r>
              <w:rPr>
                <w:rFonts w:eastAsia="SimSun" w:cs="Arial"/>
                <w:lang w:val="en-US"/>
              </w:rPr>
              <w:t xml:space="preserve">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 xml:space="preserve">The payload in SDT </w:t>
            </w:r>
            <w:proofErr w:type="spellStart"/>
            <w:r>
              <w:rPr>
                <w:rFonts w:eastAsia="SimSun" w:cs="Arial"/>
                <w:lang w:val="en-US"/>
              </w:rPr>
              <w:t>msgA</w:t>
            </w:r>
            <w:proofErr w:type="spellEnd"/>
            <w:r>
              <w:rPr>
                <w:rFonts w:eastAsia="SimSun" w:cs="Arial"/>
                <w:lang w:val="en-US"/>
              </w:rPr>
              <w:t xml:space="preserve"> will be larger than this in non-SDT </w:t>
            </w:r>
            <w:proofErr w:type="spellStart"/>
            <w:r>
              <w:rPr>
                <w:rFonts w:eastAsia="SimSun" w:cs="Arial"/>
                <w:lang w:val="en-US"/>
              </w:rPr>
              <w:t>msgA</w:t>
            </w:r>
            <w:proofErr w:type="spellEnd"/>
            <w:r>
              <w:rPr>
                <w:rFonts w:eastAsia="SimSun" w:cs="Arial"/>
                <w:lang w:val="en-US"/>
              </w:rPr>
              <w:t>,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SimSun"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SimSun" w:cs="Arial"/>
                <w:lang w:val="en-US"/>
              </w:rPr>
            </w:pPr>
          </w:p>
        </w:tc>
      </w:tr>
      <w:tr w:rsidR="00FB22F0" w14:paraId="04184917" w14:textId="77777777" w:rsidTr="008C32F9">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8C32F9">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E27F9E"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563330B0" w:rsidR="00E27F9E" w:rsidRPr="00FB22F0" w:rsidRDefault="00E27F9E" w:rsidP="00E27F9E">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46C2AF89" w14:textId="04DFA7FB" w:rsidR="00E27F9E" w:rsidRDefault="00E27F9E" w:rsidP="00E27F9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E27F9E" w:rsidRDefault="00E27F9E" w:rsidP="00E27F9E">
            <w:pPr>
              <w:rPr>
                <w:rFonts w:eastAsia="SimSun" w:cs="Arial"/>
                <w:lang w:val="en-US"/>
              </w:rPr>
            </w:pPr>
          </w:p>
        </w:tc>
      </w:tr>
      <w:tr w:rsidR="00A6008E" w14:paraId="19FDCB32" w14:textId="77777777" w:rsidTr="001D1905">
        <w:tc>
          <w:tcPr>
            <w:tcW w:w="1719" w:type="dxa"/>
            <w:tcBorders>
              <w:top w:val="single" w:sz="4" w:space="0" w:color="auto"/>
              <w:left w:val="single" w:sz="4" w:space="0" w:color="auto"/>
              <w:bottom w:val="single" w:sz="4" w:space="0" w:color="auto"/>
              <w:right w:val="single" w:sz="4" w:space="0" w:color="auto"/>
            </w:tcBorders>
          </w:tcPr>
          <w:p w14:paraId="37751F23" w14:textId="552E41FF" w:rsidR="00A6008E" w:rsidRDefault="00A6008E" w:rsidP="00E27F9E">
            <w:pPr>
              <w:rPr>
                <w:rFonts w:eastAsia="PMingLiU" w:cs="Arial"/>
                <w:lang w:val="en-US" w:eastAsia="zh-TW"/>
              </w:rPr>
            </w:pPr>
            <w:r>
              <w:rPr>
                <w:rFonts w:eastAsia="PMingLiU" w:cs="Arial"/>
                <w:lang w:val="en-US" w:eastAsia="zh-TW"/>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233858EF" w14:textId="5C25DFAF" w:rsidR="00A6008E" w:rsidRDefault="00A6008E" w:rsidP="00E27F9E">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43B88CC9" w14:textId="14AC2D22" w:rsidR="00A6008E" w:rsidRDefault="00A93054" w:rsidP="00E27F9E">
            <w:pPr>
              <w:rPr>
                <w:rFonts w:eastAsia="SimSun" w:cs="Arial"/>
                <w:lang w:val="en-US"/>
              </w:rPr>
            </w:pPr>
            <w:r>
              <w:rPr>
                <w:rFonts w:eastAsia="SimSun" w:cs="Arial"/>
                <w:lang w:val="en-US"/>
              </w:rPr>
              <w:t>Same comments as for Q5</w:t>
            </w:r>
            <w:r w:rsidR="00B15A75">
              <w:rPr>
                <w:rFonts w:eastAsia="SimSun" w:cs="Arial"/>
                <w:lang w:val="en-US"/>
              </w:rPr>
              <w:t>.</w:t>
            </w:r>
          </w:p>
        </w:tc>
      </w:tr>
      <w:tr w:rsidR="000715DC" w14:paraId="23A50C5B" w14:textId="77777777" w:rsidTr="001D1905">
        <w:tc>
          <w:tcPr>
            <w:tcW w:w="1719" w:type="dxa"/>
            <w:tcBorders>
              <w:top w:val="single" w:sz="4" w:space="0" w:color="auto"/>
              <w:left w:val="single" w:sz="4" w:space="0" w:color="auto"/>
              <w:bottom w:val="single" w:sz="4" w:space="0" w:color="auto"/>
              <w:right w:val="single" w:sz="4" w:space="0" w:color="auto"/>
            </w:tcBorders>
          </w:tcPr>
          <w:p w14:paraId="65C0A832" w14:textId="4E4C002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2B016F4A" w14:textId="54AF5EB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1173DA6" w14:textId="77777777" w:rsidR="000715DC" w:rsidRDefault="000715DC" w:rsidP="000715DC">
            <w:pPr>
              <w:rPr>
                <w:rFonts w:eastAsia="SimSun" w:cs="Arial"/>
                <w:lang w:val="en-US"/>
              </w:rPr>
            </w:pPr>
          </w:p>
        </w:tc>
      </w:tr>
      <w:tr w:rsidR="005F2F12" w14:paraId="74E871B1" w14:textId="77777777" w:rsidTr="001D1905">
        <w:tc>
          <w:tcPr>
            <w:tcW w:w="1719" w:type="dxa"/>
            <w:tcBorders>
              <w:top w:val="single" w:sz="4" w:space="0" w:color="auto"/>
              <w:left w:val="single" w:sz="4" w:space="0" w:color="auto"/>
              <w:bottom w:val="single" w:sz="4" w:space="0" w:color="auto"/>
              <w:right w:val="single" w:sz="4" w:space="0" w:color="auto"/>
            </w:tcBorders>
          </w:tcPr>
          <w:p w14:paraId="30727D9A" w14:textId="6EFDCBBA" w:rsidR="005F2F12" w:rsidRPr="005F2F12" w:rsidRDefault="005F2F12"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493F7C" w14:textId="1F14846E" w:rsidR="005F2F12" w:rsidRPr="00C12932" w:rsidRDefault="00C12932"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1C1536EA" w14:textId="33342A82" w:rsidR="005F2F12" w:rsidRDefault="005F2F12" w:rsidP="000715DC">
            <w:pPr>
              <w:rPr>
                <w:rFonts w:eastAsia="SimSun" w:cs="Arial"/>
                <w:lang w:val="en-US"/>
              </w:rPr>
            </w:pPr>
          </w:p>
        </w:tc>
      </w:tr>
      <w:tr w:rsidR="008C32F9" w14:paraId="4C4DAE7F" w14:textId="77777777" w:rsidTr="001D1905">
        <w:tc>
          <w:tcPr>
            <w:tcW w:w="1719" w:type="dxa"/>
            <w:tcBorders>
              <w:top w:val="single" w:sz="4" w:space="0" w:color="auto"/>
              <w:left w:val="single" w:sz="4" w:space="0" w:color="auto"/>
              <w:bottom w:val="single" w:sz="4" w:space="0" w:color="auto"/>
              <w:right w:val="single" w:sz="4" w:space="0" w:color="auto"/>
            </w:tcBorders>
          </w:tcPr>
          <w:p w14:paraId="7EA28A95" w14:textId="483E5425"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CAB6CD1" w14:textId="675DFF14" w:rsidR="008C32F9" w:rsidRDefault="008C32F9" w:rsidP="000715DC">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7A5CFA" w14:textId="77777777" w:rsidR="008C32F9" w:rsidRDefault="008C32F9" w:rsidP="000715DC">
            <w:pPr>
              <w:rPr>
                <w:rFonts w:eastAsia="SimSun" w:cs="Arial"/>
                <w:lang w:val="en-US"/>
              </w:rPr>
            </w:pPr>
          </w:p>
        </w:tc>
      </w:tr>
      <w:tr w:rsidR="00A75450" w14:paraId="5467D210" w14:textId="77777777" w:rsidTr="001D1905">
        <w:tc>
          <w:tcPr>
            <w:tcW w:w="1719" w:type="dxa"/>
            <w:tcBorders>
              <w:top w:val="single" w:sz="4" w:space="0" w:color="auto"/>
              <w:left w:val="single" w:sz="4" w:space="0" w:color="auto"/>
              <w:bottom w:val="single" w:sz="4" w:space="0" w:color="auto"/>
              <w:right w:val="single" w:sz="4" w:space="0" w:color="auto"/>
            </w:tcBorders>
          </w:tcPr>
          <w:p w14:paraId="1D6387DC" w14:textId="2DF28D79" w:rsidR="00A75450" w:rsidRDefault="00A75450" w:rsidP="000715DC">
            <w:pPr>
              <w:rPr>
                <w:rFonts w:eastAsia="DengXian" w:cs="Arial"/>
                <w:lang w:val="en-US"/>
              </w:rPr>
            </w:pPr>
            <w:r>
              <w:rPr>
                <w:rFonts w:eastAsia="DengXia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0E5FC8D5" w14:textId="4D2A36BE" w:rsidR="00A75450" w:rsidRDefault="00A75450" w:rsidP="000715DC">
            <w:pPr>
              <w:rPr>
                <w:rFonts w:eastAsia="DengXian" w:cs="Arial"/>
                <w:lang w:val="en-US"/>
              </w:rPr>
            </w:pPr>
            <w:r>
              <w:rPr>
                <w:rFonts w:eastAsia="DengXia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A858EA" w14:textId="77777777" w:rsidR="00A75450" w:rsidRDefault="00A75450" w:rsidP="000715DC">
            <w:pPr>
              <w:rPr>
                <w:rFonts w:eastAsia="SimSun" w:cs="Arial"/>
                <w:lang w:val="en-US"/>
              </w:rPr>
            </w:pPr>
          </w:p>
        </w:tc>
      </w:tr>
      <w:tr w:rsidR="00FF68EA" w14:paraId="71C16E67" w14:textId="77777777" w:rsidTr="001D1905">
        <w:tc>
          <w:tcPr>
            <w:tcW w:w="1719" w:type="dxa"/>
            <w:tcBorders>
              <w:top w:val="single" w:sz="4" w:space="0" w:color="auto"/>
              <w:left w:val="single" w:sz="4" w:space="0" w:color="auto"/>
              <w:bottom w:val="single" w:sz="4" w:space="0" w:color="auto"/>
              <w:right w:val="single" w:sz="4" w:space="0" w:color="auto"/>
            </w:tcBorders>
          </w:tcPr>
          <w:p w14:paraId="0D2D35D6" w14:textId="4FDF72ED" w:rsidR="00FF68EA" w:rsidRDefault="00FF68EA" w:rsidP="00FF68EA">
            <w:pPr>
              <w:rPr>
                <w:rFonts w:eastAsia="DengXian" w:cs="Arial"/>
                <w:lang w:val="en-US"/>
              </w:rPr>
            </w:pPr>
            <w:r>
              <w:rPr>
                <w:rFonts w:eastAsia="DengXian" w:cs="Arial" w:hint="eastAsia"/>
                <w:lang w:val="en-US"/>
              </w:rPr>
              <w:t>C</w:t>
            </w:r>
            <w:r>
              <w:rPr>
                <w:rFonts w:eastAsia="DengXia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A770685" w14:textId="4A48D067" w:rsidR="00FF68EA" w:rsidRDefault="00FF68EA" w:rsidP="00FF68EA">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341E37F" w14:textId="77777777" w:rsidR="00FF68EA" w:rsidRDefault="00FF68EA" w:rsidP="00FF68EA">
            <w:pPr>
              <w:rPr>
                <w:rFonts w:eastAsia="SimSun" w:cs="Arial"/>
                <w:lang w:val="en-US"/>
              </w:rPr>
            </w:pPr>
          </w:p>
        </w:tc>
      </w:tr>
      <w:tr w:rsidR="00320663" w14:paraId="5BA5AC51" w14:textId="77777777" w:rsidTr="001D1905">
        <w:tc>
          <w:tcPr>
            <w:tcW w:w="1719" w:type="dxa"/>
            <w:tcBorders>
              <w:top w:val="single" w:sz="4" w:space="0" w:color="auto"/>
              <w:left w:val="single" w:sz="4" w:space="0" w:color="auto"/>
              <w:bottom w:val="single" w:sz="4" w:space="0" w:color="auto"/>
              <w:right w:val="single" w:sz="4" w:space="0" w:color="auto"/>
            </w:tcBorders>
          </w:tcPr>
          <w:p w14:paraId="5DE699B5" w14:textId="30C1F133" w:rsidR="00320663" w:rsidRDefault="00320663" w:rsidP="00FF68EA">
            <w:pPr>
              <w:rPr>
                <w:rFonts w:eastAsia="DengXian" w:cs="Arial"/>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72A3A8AA" w14:textId="1E273BA7" w:rsidR="00320663" w:rsidRDefault="00320663" w:rsidP="00FF68EA">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8A81E4" w14:textId="77777777" w:rsidR="00320663" w:rsidRDefault="00320663" w:rsidP="00FF68EA">
            <w:pPr>
              <w:rPr>
                <w:rFonts w:eastAsia="SimSun" w:cs="Arial"/>
                <w:lang w:val="en-US"/>
              </w:rPr>
            </w:pPr>
          </w:p>
        </w:tc>
      </w:tr>
      <w:tr w:rsidR="00EF1DB6" w14:paraId="2960BDC4" w14:textId="77777777" w:rsidTr="001D1905">
        <w:tc>
          <w:tcPr>
            <w:tcW w:w="1719" w:type="dxa"/>
            <w:tcBorders>
              <w:top w:val="single" w:sz="4" w:space="0" w:color="auto"/>
              <w:left w:val="single" w:sz="4" w:space="0" w:color="auto"/>
              <w:bottom w:val="single" w:sz="4" w:space="0" w:color="auto"/>
              <w:right w:val="single" w:sz="4" w:space="0" w:color="auto"/>
            </w:tcBorders>
          </w:tcPr>
          <w:p w14:paraId="1ABED2BE" w14:textId="0B43B05F" w:rsidR="00EF1DB6" w:rsidRDefault="00EF1DB6" w:rsidP="00FF68EA">
            <w:pPr>
              <w:rPr>
                <w:rFonts w:eastAsia="DengXian" w:cs="Arial"/>
                <w:lang w:val="en-US"/>
              </w:rPr>
            </w:pPr>
            <w:r>
              <w:rPr>
                <w:rFonts w:eastAsia="DengXia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25A778F9" w14:textId="742A2A9F" w:rsidR="00EF1DB6" w:rsidRDefault="00EF1DB6" w:rsidP="00FF68EA">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4D8B9E8" w14:textId="77777777" w:rsidR="00EF1DB6" w:rsidRDefault="00EF1DB6" w:rsidP="00FF68EA">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eastAsia="ja-JP"/>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752CBCBE" w14:textId="77777777" w:rsidR="00E94B5B" w:rsidRDefault="00E94B5B">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E94B5B" w:rsidRDefault="00E94B5B">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752CBCBE" w14:textId="77777777" w:rsidR="00E94B5B" w:rsidRDefault="00E94B5B">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E94B5B" w:rsidRDefault="00E94B5B">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w:t>
            </w:r>
            <w:proofErr w:type="spellStart"/>
            <w:proofErr w:type="gramStart"/>
            <w:r>
              <w:rPr>
                <w:rFonts w:eastAsia="SimSun" w:cs="Arial"/>
                <w:lang w:val="en-US"/>
              </w:rPr>
              <w:t>a</w:t>
            </w:r>
            <w:proofErr w:type="spellEnd"/>
            <w:proofErr w:type="gramEnd"/>
            <w:r>
              <w:rPr>
                <w:rFonts w:eastAsia="SimSun"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proofErr w:type="spellStart"/>
            <w:r w:rsidRPr="000A05EB">
              <w:rPr>
                <w:rFonts w:eastAsia="SimSun" w:cs="Arial" w:hint="eastAsia"/>
                <w:lang w:val="en-US"/>
              </w:rPr>
              <w:lastRenderedPageBreak/>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w:t>
            </w:r>
            <w:proofErr w:type="gramStart"/>
            <w:r w:rsidR="00504333">
              <w:rPr>
                <w:rFonts w:eastAsia="PMingLiU" w:cs="Arial"/>
                <w:lang w:val="en-US" w:eastAsia="zh-TW"/>
              </w:rPr>
              <w:t>e.g.</w:t>
            </w:r>
            <w:proofErr w:type="gramEnd"/>
            <w:r w:rsidR="00504333">
              <w:rPr>
                <w:rFonts w:eastAsia="PMingLiU" w:cs="Arial"/>
                <w:lang w:val="en-US" w:eastAsia="zh-TW"/>
              </w:rPr>
              <w:t xml:space="preserve"> </w:t>
            </w:r>
            <w:proofErr w:type="spellStart"/>
            <w:r w:rsidR="00504333">
              <w:rPr>
                <w:rFonts w:eastAsia="PMingLiU" w:cs="Arial"/>
                <w:lang w:val="en-US" w:eastAsia="zh-TW"/>
              </w:rPr>
              <w:t>msgA</w:t>
            </w:r>
            <w:proofErr w:type="spellEnd"/>
            <w:r w:rsidR="00504333">
              <w:rPr>
                <w:rFonts w:eastAsia="PMingLiU" w:cs="Arial"/>
                <w:lang w:val="en-US" w:eastAsia="zh-TW"/>
              </w:rPr>
              <w:t xml:space="preserve">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w:t>
            </w:r>
            <w:proofErr w:type="gramStart"/>
            <w:r w:rsidR="00504333">
              <w:rPr>
                <w:rFonts w:eastAsia="PMingLiU" w:cs="Arial"/>
                <w:lang w:val="en-US" w:eastAsia="zh-TW"/>
              </w:rPr>
              <w:t>e.g.</w:t>
            </w:r>
            <w:proofErr w:type="gramEnd"/>
            <w:r w:rsidR="00504333">
              <w:rPr>
                <w:rFonts w:eastAsia="PMingLiU" w:cs="Arial"/>
                <w:lang w:val="en-US" w:eastAsia="zh-TW"/>
              </w:rPr>
              <w:t xml:space="preserve">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w:t>
            </w:r>
            <w:proofErr w:type="gramStart"/>
            <w:r>
              <w:rPr>
                <w:rFonts w:eastAsia="SimSun" w:cs="Arial"/>
                <w:lang w:val="en-US"/>
              </w:rPr>
              <w:t>discussed</w:t>
            </w:r>
            <w:proofErr w:type="gramEnd"/>
            <w:r>
              <w:rPr>
                <w:rFonts w:eastAsia="SimSun" w:cs="Arial"/>
                <w:lang w:val="en-US"/>
              </w:rPr>
              <w:t xml:space="preserve">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 xml:space="preserve">It </w:t>
            </w:r>
            <w:proofErr w:type="gramStart"/>
            <w:r>
              <w:rPr>
                <w:rFonts w:eastAsia="SimSun" w:cs="Arial"/>
                <w:lang w:val="en-US"/>
              </w:rPr>
              <w:t>depends</w:t>
            </w:r>
            <w:proofErr w:type="gramEnd"/>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8C32F9">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CG-SDT and CG-RA, or different values for CG-SDT and CG-RA.</w:t>
            </w:r>
          </w:p>
        </w:tc>
      </w:tr>
      <w:tr w:rsidR="00D17D19"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38553F04" w:rsidR="00D17D19" w:rsidRPr="00FB22F0" w:rsidRDefault="00D17D19" w:rsidP="00D17D19">
            <w:pPr>
              <w:jc w:val="left"/>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16A5753" w14:textId="395F41FD" w:rsidR="00D17D19" w:rsidRDefault="00D17D19" w:rsidP="00D17D19">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D17D19" w:rsidRDefault="00D17D19" w:rsidP="00D17D19">
            <w:pPr>
              <w:rPr>
                <w:rFonts w:eastAsia="PMingLiU" w:cs="Arial"/>
                <w:lang w:val="en-US" w:eastAsia="zh-TW"/>
              </w:rPr>
            </w:pPr>
          </w:p>
        </w:tc>
      </w:tr>
      <w:tr w:rsidR="009A3EA3" w14:paraId="3BD31882" w14:textId="77777777" w:rsidTr="00A830C1">
        <w:tc>
          <w:tcPr>
            <w:tcW w:w="1719" w:type="dxa"/>
            <w:tcBorders>
              <w:top w:val="single" w:sz="4" w:space="0" w:color="auto"/>
              <w:left w:val="single" w:sz="4" w:space="0" w:color="auto"/>
              <w:bottom w:val="single" w:sz="4" w:space="0" w:color="auto"/>
              <w:right w:val="single" w:sz="4" w:space="0" w:color="auto"/>
            </w:tcBorders>
          </w:tcPr>
          <w:p w14:paraId="12121713" w14:textId="7FA0D6D1" w:rsidR="009A3EA3" w:rsidRDefault="009A3EA3" w:rsidP="009A3EA3">
            <w:pPr>
              <w:jc w:val="left"/>
              <w:rPr>
                <w:rFonts w:eastAsia="PMingLiU" w:cs="Arial"/>
                <w:lang w:val="en-US" w:eastAsia="zh-TW"/>
              </w:rPr>
            </w:pPr>
            <w:r>
              <w:rPr>
                <w:rFonts w:eastAsia="SimSun" w:cs="Arial"/>
              </w:rPr>
              <w:t>Xiaomi</w:t>
            </w:r>
          </w:p>
        </w:tc>
        <w:tc>
          <w:tcPr>
            <w:tcW w:w="1106" w:type="dxa"/>
            <w:tcBorders>
              <w:top w:val="single" w:sz="4" w:space="0" w:color="auto"/>
              <w:left w:val="single" w:sz="4" w:space="0" w:color="auto"/>
              <w:bottom w:val="single" w:sz="4" w:space="0" w:color="auto"/>
              <w:right w:val="single" w:sz="4" w:space="0" w:color="auto"/>
            </w:tcBorders>
          </w:tcPr>
          <w:p w14:paraId="5B0BED39" w14:textId="585E1AEB" w:rsidR="009A3EA3" w:rsidRDefault="009A3EA3" w:rsidP="009A3EA3">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3987BD2" w14:textId="77777777" w:rsidR="009A3EA3" w:rsidRDefault="009A3EA3" w:rsidP="009A3EA3">
            <w:pPr>
              <w:rPr>
                <w:rFonts w:eastAsia="PMingLiU" w:cs="Arial"/>
                <w:lang w:val="en-US" w:eastAsia="zh-TW"/>
              </w:rPr>
            </w:pPr>
          </w:p>
        </w:tc>
      </w:tr>
      <w:tr w:rsidR="000715DC" w14:paraId="60576179" w14:textId="77777777" w:rsidTr="00A830C1">
        <w:tc>
          <w:tcPr>
            <w:tcW w:w="1719" w:type="dxa"/>
            <w:tcBorders>
              <w:top w:val="single" w:sz="4" w:space="0" w:color="auto"/>
              <w:left w:val="single" w:sz="4" w:space="0" w:color="auto"/>
              <w:bottom w:val="single" w:sz="4" w:space="0" w:color="auto"/>
              <w:right w:val="single" w:sz="4" w:space="0" w:color="auto"/>
            </w:tcBorders>
          </w:tcPr>
          <w:p w14:paraId="2C0599DE" w14:textId="5FC77521" w:rsidR="000715DC" w:rsidRDefault="000715DC" w:rsidP="000715DC">
            <w:pPr>
              <w:jc w:val="left"/>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6DECA433" w14:textId="01E5542D" w:rsidR="000715DC" w:rsidRDefault="000715DC" w:rsidP="000715D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2A642E77" w14:textId="55DAE603" w:rsidR="000715DC" w:rsidRDefault="000715DC" w:rsidP="000715DC">
            <w:pPr>
              <w:rPr>
                <w:rFonts w:eastAsia="PMingLiU" w:cs="Arial"/>
                <w:lang w:val="en-US" w:eastAsia="zh-TW"/>
              </w:rPr>
            </w:pPr>
            <w:r>
              <w:rPr>
                <w:rFonts w:eastAsia="PMingLiU" w:cs="Arial"/>
                <w:lang w:val="en-US" w:eastAsia="zh-TW"/>
              </w:rPr>
              <w:t xml:space="preserve">The RACH resources for SDT are signaled via system information and are  common among UEs whereas the CG resources are configured according to UE’s traffic pattern/characteristics </w:t>
            </w:r>
            <w:proofErr w:type="gramStart"/>
            <w:r>
              <w:rPr>
                <w:rFonts w:eastAsia="PMingLiU" w:cs="Arial"/>
                <w:lang w:val="en-US" w:eastAsia="zh-TW"/>
              </w:rPr>
              <w:t>i.e.</w:t>
            </w:r>
            <w:proofErr w:type="gramEnd"/>
            <w:r>
              <w:rPr>
                <w:rFonts w:eastAsia="PMingLiU" w:cs="Arial"/>
                <w:lang w:val="en-US" w:eastAsia="zh-TW"/>
              </w:rPr>
              <w:t xml:space="preserve"> CG resources are allocated for a dedicated UE. With such consideration, common data volume threshold may not be suitable for CG-SDT and RA-SDT.</w:t>
            </w:r>
          </w:p>
        </w:tc>
      </w:tr>
      <w:tr w:rsidR="00392106" w14:paraId="4019176F" w14:textId="77777777" w:rsidTr="00A830C1">
        <w:tc>
          <w:tcPr>
            <w:tcW w:w="1719" w:type="dxa"/>
            <w:tcBorders>
              <w:top w:val="single" w:sz="4" w:space="0" w:color="auto"/>
              <w:left w:val="single" w:sz="4" w:space="0" w:color="auto"/>
              <w:bottom w:val="single" w:sz="4" w:space="0" w:color="auto"/>
              <w:right w:val="single" w:sz="4" w:space="0" w:color="auto"/>
            </w:tcBorders>
          </w:tcPr>
          <w:p w14:paraId="28C87A56" w14:textId="3B67A0AB" w:rsidR="00392106" w:rsidRDefault="00A75450" w:rsidP="000715DC">
            <w:pPr>
              <w:jc w:val="left"/>
              <w:rPr>
                <w:rFonts w:eastAsia="SimSun" w:cs="Arial"/>
                <w:lang w:val="en-US"/>
              </w:rPr>
            </w:pPr>
            <w:r>
              <w:rPr>
                <w:rFonts w:eastAsia="SimSun" w:cs="Arial"/>
                <w:lang w:val="en-US"/>
              </w:rPr>
              <w:t>V</w:t>
            </w:r>
            <w:r w:rsidR="00392106">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E0A0411" w14:textId="41976BB2" w:rsidR="00392106" w:rsidRDefault="003A2882" w:rsidP="000715DC">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514ADD50" w14:textId="08764EA6" w:rsidR="00392106" w:rsidRPr="00CF63A1" w:rsidRDefault="00CF63A1" w:rsidP="000715DC">
            <w:pPr>
              <w:rPr>
                <w:rFonts w:eastAsia="DengXian" w:cs="Arial"/>
                <w:lang w:val="en-US"/>
              </w:rPr>
            </w:pPr>
            <w:r>
              <w:rPr>
                <w:rFonts w:eastAsia="DengXian" w:cs="Arial" w:hint="eastAsia"/>
                <w:lang w:val="en-US"/>
              </w:rPr>
              <w:t>T</w:t>
            </w:r>
            <w:r>
              <w:rPr>
                <w:rFonts w:eastAsia="DengXian" w:cs="Arial"/>
                <w:lang w:val="en-US"/>
              </w:rPr>
              <w:t xml:space="preserve">he data volume threshold should be on the same level </w:t>
            </w:r>
            <w:r w:rsidR="004B2E7A">
              <w:rPr>
                <w:rFonts w:eastAsia="DengXian" w:cs="Arial"/>
                <w:lang w:val="en-US"/>
              </w:rPr>
              <w:t>as</w:t>
            </w:r>
            <w:r>
              <w:rPr>
                <w:rFonts w:eastAsia="DengXian" w:cs="Arial"/>
                <w:lang w:val="en-US"/>
              </w:rPr>
              <w:t xml:space="preserve"> the RSRP threshold for SDT trigger</w:t>
            </w:r>
            <w:r w:rsidR="00216893">
              <w:rPr>
                <w:rFonts w:eastAsia="DengXian" w:cs="Arial"/>
                <w:lang w:val="en-US"/>
              </w:rPr>
              <w:t>.</w:t>
            </w:r>
          </w:p>
        </w:tc>
      </w:tr>
      <w:tr w:rsidR="008C32F9" w14:paraId="02840AF0" w14:textId="77777777" w:rsidTr="00A830C1">
        <w:tc>
          <w:tcPr>
            <w:tcW w:w="1719" w:type="dxa"/>
            <w:tcBorders>
              <w:top w:val="single" w:sz="4" w:space="0" w:color="auto"/>
              <w:left w:val="single" w:sz="4" w:space="0" w:color="auto"/>
              <w:bottom w:val="single" w:sz="4" w:space="0" w:color="auto"/>
              <w:right w:val="single" w:sz="4" w:space="0" w:color="auto"/>
            </w:tcBorders>
          </w:tcPr>
          <w:p w14:paraId="61265475" w14:textId="470F5C9B" w:rsidR="008C32F9" w:rsidRDefault="008C32F9" w:rsidP="000715DC">
            <w:pPr>
              <w:jc w:val="left"/>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6830118" w14:textId="087EBD1E" w:rsidR="008C32F9" w:rsidRDefault="008C32F9" w:rsidP="000715D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ACDC179" w14:textId="74B932CC" w:rsidR="008C32F9" w:rsidRDefault="008C32F9" w:rsidP="000715DC">
            <w:pPr>
              <w:rPr>
                <w:rFonts w:eastAsia="DengXian" w:cs="Arial"/>
                <w:lang w:val="en-US"/>
              </w:rPr>
            </w:pPr>
            <w:r>
              <w:rPr>
                <w:rFonts w:eastAsia="DengXian" w:cs="Arial"/>
                <w:lang w:val="en-US"/>
              </w:rPr>
              <w:t>Different TBS can be used for CG-SDT and RA-SDT and hence, Option 2 makes a lot more sense.</w:t>
            </w:r>
          </w:p>
        </w:tc>
      </w:tr>
      <w:tr w:rsidR="00A75450" w14:paraId="66490624" w14:textId="77777777" w:rsidTr="00A830C1">
        <w:tc>
          <w:tcPr>
            <w:tcW w:w="1719" w:type="dxa"/>
            <w:tcBorders>
              <w:top w:val="single" w:sz="4" w:space="0" w:color="auto"/>
              <w:left w:val="single" w:sz="4" w:space="0" w:color="auto"/>
              <w:bottom w:val="single" w:sz="4" w:space="0" w:color="auto"/>
              <w:right w:val="single" w:sz="4" w:space="0" w:color="auto"/>
            </w:tcBorders>
          </w:tcPr>
          <w:p w14:paraId="66DD5CD6" w14:textId="118B9B16" w:rsidR="00A75450" w:rsidRDefault="00A75450" w:rsidP="000715DC">
            <w:pPr>
              <w:jc w:val="left"/>
              <w:rPr>
                <w:rFonts w:eastAsia="SimSun" w:cs="Arial"/>
                <w:lang w:val="en-US"/>
              </w:rPr>
            </w:pPr>
            <w:r>
              <w:rPr>
                <w:rFonts w:eastAsia="SimSun" w:cs="Arial" w:hint="eastAsia"/>
                <w:lang w:val="en-US"/>
              </w:rPr>
              <w:t>C</w:t>
            </w:r>
            <w:r w:rsidRPr="00A75450">
              <w:rPr>
                <w:rFonts w:eastAsia="SimSun" w:cs="Arial" w:hint="eastAsia"/>
                <w:lang w:val="en-US"/>
              </w:rPr>
              <w:t>ATT</w:t>
            </w:r>
          </w:p>
        </w:tc>
        <w:tc>
          <w:tcPr>
            <w:tcW w:w="1106" w:type="dxa"/>
            <w:tcBorders>
              <w:top w:val="single" w:sz="4" w:space="0" w:color="auto"/>
              <w:left w:val="single" w:sz="4" w:space="0" w:color="auto"/>
              <w:bottom w:val="single" w:sz="4" w:space="0" w:color="auto"/>
              <w:right w:val="single" w:sz="4" w:space="0" w:color="auto"/>
            </w:tcBorders>
          </w:tcPr>
          <w:p w14:paraId="553F716E" w14:textId="33C9621A" w:rsidR="00A75450" w:rsidRDefault="00A75450" w:rsidP="000715DC">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DEF742E" w14:textId="18A58CED" w:rsidR="00A75450" w:rsidRPr="00A75450" w:rsidRDefault="00A75450" w:rsidP="000715DC">
            <w:pPr>
              <w:rPr>
                <w:rFonts w:eastAsia="SimSun" w:cs="Arial"/>
                <w:lang w:val="en-US"/>
              </w:rPr>
            </w:pPr>
            <w:r>
              <w:rPr>
                <w:rFonts w:eastAsia="DengXian" w:cs="Arial"/>
                <w:lang w:val="en-US"/>
              </w:rPr>
              <w:t>We share the same view with ZTE.</w:t>
            </w:r>
          </w:p>
        </w:tc>
      </w:tr>
      <w:tr w:rsidR="005A0F6C" w14:paraId="172C6177" w14:textId="77777777" w:rsidTr="00A830C1">
        <w:tc>
          <w:tcPr>
            <w:tcW w:w="1719" w:type="dxa"/>
            <w:tcBorders>
              <w:top w:val="single" w:sz="4" w:space="0" w:color="auto"/>
              <w:left w:val="single" w:sz="4" w:space="0" w:color="auto"/>
              <w:bottom w:val="single" w:sz="4" w:space="0" w:color="auto"/>
              <w:right w:val="single" w:sz="4" w:space="0" w:color="auto"/>
            </w:tcBorders>
          </w:tcPr>
          <w:p w14:paraId="476BFFF2" w14:textId="55D93B82" w:rsidR="005A0F6C" w:rsidRDefault="005A0F6C" w:rsidP="005A0F6C">
            <w:pPr>
              <w:jc w:val="left"/>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546B046" w14:textId="09CCC6B1" w:rsidR="005A0F6C" w:rsidRDefault="005A0F6C" w:rsidP="005A0F6C">
            <w:pPr>
              <w:rPr>
                <w:rFonts w:eastAsia="SimSun" w:cs="Arial"/>
                <w:lang w:val="en-US"/>
              </w:rPr>
            </w:pPr>
            <w:r>
              <w:rPr>
                <w:rFonts w:eastAsia="SimSun" w:cs="Arial" w:hint="eastAsia"/>
                <w:lang w:val="en-US"/>
              </w:rPr>
              <w:t>O</w:t>
            </w:r>
            <w:r>
              <w:rPr>
                <w:rFonts w:eastAsia="SimSun" w:cs="Arial"/>
                <w:lang w:val="en-US"/>
              </w:rPr>
              <w:t>ption 2</w:t>
            </w:r>
          </w:p>
        </w:tc>
        <w:tc>
          <w:tcPr>
            <w:tcW w:w="7066" w:type="dxa"/>
            <w:tcBorders>
              <w:top w:val="single" w:sz="4" w:space="0" w:color="auto"/>
              <w:left w:val="single" w:sz="4" w:space="0" w:color="auto"/>
              <w:bottom w:val="single" w:sz="4" w:space="0" w:color="auto"/>
              <w:right w:val="single" w:sz="4" w:space="0" w:color="auto"/>
            </w:tcBorders>
          </w:tcPr>
          <w:p w14:paraId="53E51A3C" w14:textId="0FEF2D53" w:rsidR="005A0F6C" w:rsidRDefault="005A0F6C" w:rsidP="005A0F6C">
            <w:pPr>
              <w:rPr>
                <w:rFonts w:eastAsia="DengXian" w:cs="Arial"/>
                <w:lang w:val="en-US"/>
              </w:rPr>
            </w:pPr>
            <w:r>
              <w:rPr>
                <w:rFonts w:eastAsia="DengXian" w:cs="Arial"/>
                <w:lang w:val="en-US"/>
              </w:rPr>
              <w:t xml:space="preserve">To our understanding, </w:t>
            </w:r>
            <w:r>
              <w:rPr>
                <w:rFonts w:eastAsia="DengXian" w:cs="Arial" w:hint="eastAsia"/>
                <w:lang w:val="en-US"/>
              </w:rPr>
              <w:t>C</w:t>
            </w:r>
            <w:r>
              <w:rPr>
                <w:rFonts w:eastAsia="DengXian" w:cs="Arial"/>
                <w:lang w:val="en-US"/>
              </w:rPr>
              <w:t>G-SDT and RA-SDT may target at different services, and the operators also need some flexibility to optimize service experience. So, it makes sense to have the different threshold between CG and RA.</w:t>
            </w:r>
          </w:p>
        </w:tc>
      </w:tr>
      <w:tr w:rsidR="00320663" w14:paraId="5E18481B" w14:textId="77777777" w:rsidTr="00A830C1">
        <w:tc>
          <w:tcPr>
            <w:tcW w:w="1719" w:type="dxa"/>
            <w:tcBorders>
              <w:top w:val="single" w:sz="4" w:space="0" w:color="auto"/>
              <w:left w:val="single" w:sz="4" w:space="0" w:color="auto"/>
              <w:bottom w:val="single" w:sz="4" w:space="0" w:color="auto"/>
              <w:right w:val="single" w:sz="4" w:space="0" w:color="auto"/>
            </w:tcBorders>
          </w:tcPr>
          <w:p w14:paraId="6211AA18" w14:textId="664E5430" w:rsidR="00320663" w:rsidRDefault="00320663" w:rsidP="005A0F6C">
            <w:pPr>
              <w:jc w:val="left"/>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5AB75839" w14:textId="56B960E7" w:rsidR="00320663" w:rsidRDefault="00320663" w:rsidP="005A0F6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46C06610" w14:textId="7491F59A" w:rsidR="00320663" w:rsidRDefault="00320663" w:rsidP="005A0F6C">
            <w:pPr>
              <w:rPr>
                <w:rFonts w:eastAsia="DengXian" w:cs="Arial"/>
                <w:lang w:val="en-US"/>
              </w:rPr>
            </w:pPr>
            <w:r>
              <w:rPr>
                <w:rFonts w:eastAsia="DengXian" w:cs="Arial"/>
                <w:lang w:val="en-US"/>
              </w:rPr>
              <w:t>Agree with China Telecom</w:t>
            </w:r>
          </w:p>
        </w:tc>
      </w:tr>
      <w:tr w:rsidR="004C0D63" w14:paraId="6CF5D238" w14:textId="77777777" w:rsidTr="00A830C1">
        <w:tc>
          <w:tcPr>
            <w:tcW w:w="1719" w:type="dxa"/>
            <w:tcBorders>
              <w:top w:val="single" w:sz="4" w:space="0" w:color="auto"/>
              <w:left w:val="single" w:sz="4" w:space="0" w:color="auto"/>
              <w:bottom w:val="single" w:sz="4" w:space="0" w:color="auto"/>
              <w:right w:val="single" w:sz="4" w:space="0" w:color="auto"/>
            </w:tcBorders>
          </w:tcPr>
          <w:p w14:paraId="427A69F7" w14:textId="0693DF54" w:rsidR="004C0D63" w:rsidRDefault="004C0D63" w:rsidP="005A0F6C">
            <w:pPr>
              <w:jc w:val="left"/>
              <w:rPr>
                <w:rFonts w:eastAsia="SimSun" w:cs="Arial"/>
                <w:lang w:val="en-US"/>
              </w:rPr>
            </w:pPr>
            <w:r>
              <w:rPr>
                <w:rFonts w:eastAsia="SimSun" w:cs="Arial"/>
                <w:lang w:val="en-US"/>
              </w:rPr>
              <w:t>A</w:t>
            </w:r>
            <w:r w:rsidRPr="004C0D63">
              <w:rPr>
                <w:rFonts w:eastAsia="SimSun" w:cs="Arial"/>
                <w:lang w:val="en-US"/>
              </w:rPr>
              <w:t>pple</w:t>
            </w:r>
          </w:p>
        </w:tc>
        <w:tc>
          <w:tcPr>
            <w:tcW w:w="1106" w:type="dxa"/>
            <w:tcBorders>
              <w:top w:val="single" w:sz="4" w:space="0" w:color="auto"/>
              <w:left w:val="single" w:sz="4" w:space="0" w:color="auto"/>
              <w:bottom w:val="single" w:sz="4" w:space="0" w:color="auto"/>
              <w:right w:val="single" w:sz="4" w:space="0" w:color="auto"/>
            </w:tcBorders>
          </w:tcPr>
          <w:p w14:paraId="6D3FFB39" w14:textId="215E925D" w:rsidR="004C0D63" w:rsidRDefault="004C0D63" w:rsidP="005A0F6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4A95B962" w14:textId="547E4254" w:rsidR="004C0D63" w:rsidRDefault="00706C4F" w:rsidP="005A0F6C">
            <w:pPr>
              <w:rPr>
                <w:rFonts w:eastAsia="DengXian" w:cs="Arial"/>
                <w:lang w:val="en-US"/>
              </w:rPr>
            </w:pPr>
            <w:r>
              <w:rPr>
                <w:rFonts w:eastAsia="DengXian" w:cs="Arial"/>
                <w:lang w:val="en-US"/>
              </w:rPr>
              <w:t xml:space="preserve">We share Nokia’s view. </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eastAsia="ja-JP"/>
        </w:rPr>
        <w:lastRenderedPageBreak/>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634CDE2F" w14:textId="77777777" w:rsidR="00E94B5B" w:rsidRDefault="00E94B5B">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E94B5B" w:rsidRDefault="00E94B5B">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E94B5B" w:rsidRDefault="00E94B5B">
                            <w:pPr>
                              <w:ind w:left="800"/>
                              <w:rPr>
                                <w:rFonts w:ascii="Times New Roman" w:hAnsi="Times New Roman"/>
                              </w:rPr>
                            </w:pPr>
                          </w:p>
                          <w:p w14:paraId="1455ECC0"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F683334"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E94B5B" w:rsidRDefault="00E94B5B">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if SUL is configured in the cell, UL carrier selected based on RSRP threshold).  FFS whether the RSRP threshold for carrier selection is specific to SDT)</w:t>
                            </w:r>
                          </w:p>
                          <w:p w14:paraId="531B6216"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UE does not perform SDT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perform non-SDT resume procedure) </w:t>
                            </w:r>
                          </w:p>
                          <w:p w14:paraId="30DAF170"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E94B5B" w:rsidRDefault="00E94B5B">
                      <w:pPr>
                        <w:rPr>
                          <w:rFonts w:ascii="Times New Roman" w:eastAsia="DengXian" w:hAnsi="Times New Roman"/>
                          <w:b/>
                        </w:rPr>
                      </w:pPr>
                      <w:r>
                        <w:rPr>
                          <w:rFonts w:ascii="Times New Roman" w:eastAsia="DengXian" w:hAnsi="Times New Roman"/>
                          <w:b/>
                        </w:rPr>
                        <w:t>RAN2 #111e Agreements [2]:</w:t>
                      </w:r>
                    </w:p>
                    <w:p w14:paraId="634CDE2F" w14:textId="77777777" w:rsidR="00E94B5B" w:rsidRDefault="00E94B5B">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E94B5B" w:rsidRDefault="00E94B5B">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E94B5B" w:rsidRDefault="00E94B5B">
                      <w:pPr>
                        <w:ind w:left="800"/>
                        <w:rPr>
                          <w:rFonts w:ascii="Times New Roman" w:hAnsi="Times New Roman"/>
                        </w:rPr>
                      </w:pPr>
                    </w:p>
                    <w:p w14:paraId="1455ECC0" w14:textId="77777777" w:rsidR="00E94B5B" w:rsidRDefault="00E94B5B">
                      <w:pPr>
                        <w:rPr>
                          <w:rFonts w:ascii="Times New Roman" w:eastAsia="DengXian" w:hAnsi="Times New Roman"/>
                          <w:b/>
                        </w:rPr>
                      </w:pPr>
                      <w:r>
                        <w:rPr>
                          <w:rFonts w:ascii="Times New Roman" w:eastAsia="DengXian" w:hAnsi="Times New Roman"/>
                          <w:b/>
                        </w:rPr>
                        <w:t>RAN2 #113e Agreements [1]:</w:t>
                      </w:r>
                    </w:p>
                    <w:p w14:paraId="3F683334"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E94B5B" w:rsidRDefault="00E94B5B">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 xml:space="preserve">Based on the above agreements, upon arrival of data only for DRB(s) for which SDT is enabled, the </w:t>
      </w:r>
      <w:proofErr w:type="gramStart"/>
      <w:r w:rsidRPr="00E56D0C">
        <w:rPr>
          <w:rFonts w:ascii="Times New Roman" w:hAnsi="Times New Roman"/>
          <w:b/>
        </w:rPr>
        <w:t>high level</w:t>
      </w:r>
      <w:proofErr w:type="gramEnd"/>
      <w:r w:rsidRPr="00E56D0C">
        <w:rPr>
          <w:rFonts w:ascii="Times New Roman" w:hAnsi="Times New Roman"/>
          <w:b/>
        </w:rPr>
        <w:t xml:space="preserve">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w:t>
      </w:r>
      <w:proofErr w:type="gramStart"/>
      <w:r>
        <w:rPr>
          <w:rFonts w:ascii="Times New Roman" w:hAnsi="Times New Roman"/>
        </w:rPr>
        <w:t>i.e.</w:t>
      </w:r>
      <w:proofErr w:type="gramEnd"/>
      <w:r>
        <w:rPr>
          <w:rFonts w:ascii="Times New Roman" w:hAnsi="Times New Roman"/>
        </w:rPr>
        <w:t xml:space="preserv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w:t>
      </w:r>
      <w:proofErr w:type="gramStart"/>
      <w:r>
        <w:rPr>
          <w:rFonts w:ascii="Times New Roman" w:hAnsi="Times New Roman"/>
        </w:rPr>
        <w:t>i.e.</w:t>
      </w:r>
      <w:proofErr w:type="gramEnd"/>
      <w:r>
        <w:rPr>
          <w:rFonts w:ascii="Times New Roman" w:hAnsi="Times New Roman"/>
        </w:rPr>
        <w:t xml:space="preserv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lastRenderedPageBreak/>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w:t>
      </w:r>
      <w:proofErr w:type="gramStart"/>
      <w:r>
        <w:rPr>
          <w:rFonts w:ascii="Times New Roman" w:hAnsi="Times New Roman"/>
        </w:rPr>
        <w:t>i.e.</w:t>
      </w:r>
      <w:proofErr w:type="gramEnd"/>
      <w:r>
        <w:rPr>
          <w:rFonts w:ascii="Times New Roman" w:hAnsi="Times New Roman"/>
        </w:rPr>
        <w:t xml:space="preserv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w:t>
      </w:r>
      <w:proofErr w:type="gramStart"/>
      <w:r>
        <w:rPr>
          <w:rFonts w:ascii="Times New Roman" w:hAnsi="Times New Roman"/>
        </w:rPr>
        <w:t>i.e.</w:t>
      </w:r>
      <w:proofErr w:type="gramEnd"/>
      <w:r>
        <w:rPr>
          <w:rFonts w:ascii="Times New Roman" w:hAnsi="Times New Roman"/>
        </w:rPr>
        <w:t xml:space="preserv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 xml:space="preserve">3) 4 step RA-SDT resources are configured on the selected UL carrier and criteria to select 4 step RA SDT is </w:t>
      </w:r>
      <w:proofErr w:type="gramStart"/>
      <w:r>
        <w:rPr>
          <w:rFonts w:ascii="Times New Roman" w:eastAsia="MS Mincho" w:hAnsi="Times New Roman"/>
          <w:szCs w:val="24"/>
          <w:lang w:eastAsia="en-GB"/>
        </w:rPr>
        <w:t>met;</w:t>
      </w:r>
      <w:proofErr w:type="gramEnd"/>
      <w:r>
        <w:rPr>
          <w:rFonts w:ascii="Times New Roman" w:eastAsia="MS Mincho" w:hAnsi="Times New Roman"/>
          <w:szCs w:val="24"/>
          <w:lang w:eastAsia="en-GB"/>
        </w:rPr>
        <w:t xml:space="preserve">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w:t>
      </w:r>
      <w:proofErr w:type="gramStart"/>
      <w:r>
        <w:rPr>
          <w:rFonts w:ascii="Times New Roman" w:hAnsi="Times New Roman"/>
        </w:rPr>
        <w:t>i.e.</w:t>
      </w:r>
      <w:proofErr w:type="gramEnd"/>
      <w:r>
        <w:rPr>
          <w:rFonts w:ascii="Times New Roman" w:hAnsi="Times New Roman"/>
        </w:rPr>
        <w:t xml:space="preserv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w:t>
      </w:r>
      <w:proofErr w:type="gramStart"/>
      <w:r>
        <w:rPr>
          <w:rFonts w:ascii="Times New Roman" w:hAnsi="Times New Roman"/>
        </w:rPr>
        <w:t>i.e.</w:t>
      </w:r>
      <w:proofErr w:type="gramEnd"/>
      <w:r>
        <w:rPr>
          <w:rFonts w:ascii="Times New Roman" w:hAnsi="Times New Roman"/>
        </w:rPr>
        <w:t xml:space="preserv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w:t>
      </w:r>
      <w:proofErr w:type="gramStart"/>
      <w:r>
        <w:rPr>
          <w:rFonts w:ascii="Times New Roman" w:eastAsia="MS Mincho" w:hAnsi="Times New Roman"/>
          <w:szCs w:val="24"/>
          <w:lang w:eastAsia="en-GB"/>
        </w:rPr>
        <w:t>e.g.</w:t>
      </w:r>
      <w:proofErr w:type="gramEnd"/>
      <w:r>
        <w:rPr>
          <w:rFonts w:ascii="Times New Roman" w:eastAsia="MS Mincho" w:hAnsi="Times New Roman"/>
          <w:szCs w:val="24"/>
          <w:lang w:eastAsia="en-GB"/>
        </w:rPr>
        <w:t xml:space="preserve">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 xml:space="preserve">the </w:t>
      </w:r>
      <w:proofErr w:type="gramStart"/>
      <w:r>
        <w:rPr>
          <w:rFonts w:ascii="Times New Roman" w:hAnsi="Times New Roman"/>
          <w:b/>
        </w:rPr>
        <w:t>high level</w:t>
      </w:r>
      <w:proofErr w:type="gramEnd"/>
      <w:r>
        <w:rPr>
          <w:rFonts w:ascii="Times New Roman" w:hAnsi="Times New Roman"/>
          <w:b/>
        </w:rPr>
        <w:t xml:space="preserve">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r>
              <w:rPr>
                <w:rFonts w:eastAsia="SimSun" w:cs="Arial"/>
                <w:lang w:val="en-US"/>
              </w:rPr>
              <w:t>ZTE</w:t>
            </w:r>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w:t>
            </w:r>
            <w:proofErr w:type="gramStart"/>
            <w:r>
              <w:rPr>
                <w:rFonts w:eastAsia="SimSun" w:cs="Arial"/>
                <w:lang w:val="en-US"/>
              </w:rPr>
              <w:t>general</w:t>
            </w:r>
            <w:proofErr w:type="gramEnd"/>
            <w:r>
              <w:rPr>
                <w:rFonts w:eastAsia="SimSun" w:cs="Arial"/>
                <w:lang w:val="en-US"/>
              </w:rPr>
              <w:t xml:space="preserve"> the procedure looks fine to us. </w:t>
            </w:r>
          </w:p>
          <w:p w14:paraId="10FF33DA" w14:textId="77777777" w:rsidR="0033311D" w:rsidRDefault="0033311D">
            <w:pPr>
              <w:rPr>
                <w:rFonts w:eastAsia="SimSun" w:cs="Arial"/>
                <w:lang w:val="en-US"/>
              </w:rPr>
            </w:pPr>
            <w:r>
              <w:rPr>
                <w:rFonts w:eastAsia="SimSun" w:cs="Arial"/>
                <w:lang w:val="en-US"/>
              </w:rPr>
              <w:t>It should be noted that there will be other criteria to be checked as well (</w:t>
            </w:r>
            <w:proofErr w:type="gramStart"/>
            <w:r>
              <w:rPr>
                <w:rFonts w:eastAsia="SimSun" w:cs="Arial"/>
                <w:lang w:val="en-US"/>
              </w:rPr>
              <w:t>e.g.</w:t>
            </w:r>
            <w:proofErr w:type="gramEnd"/>
            <w:r>
              <w:rPr>
                <w:rFonts w:eastAsia="SimSun" w:cs="Arial"/>
                <w:lang w:val="en-US"/>
              </w:rPr>
              <w:t xml:space="preserve"> whether DRB on which the data arrives is allowed for SDT or not </w:t>
            </w:r>
            <w:proofErr w:type="spellStart"/>
            <w:r>
              <w:rPr>
                <w:rFonts w:eastAsia="SimSun" w:cs="Arial"/>
                <w:lang w:val="en-US"/>
              </w:rPr>
              <w:t>etc</w:t>
            </w:r>
            <w:proofErr w:type="spellEnd"/>
            <w:r>
              <w:rPr>
                <w:rFonts w:eastAsia="SimSun"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4669323E" w:rsidR="00D412F5" w:rsidRDefault="00D412F5" w:rsidP="00D412F5">
            <w:pPr>
              <w:rPr>
                <w:rFonts w:ascii="Times New Roman" w:hAnsi="Times New Roman"/>
                <w:b/>
              </w:rPr>
            </w:pPr>
            <w:r>
              <w:rPr>
                <w:rFonts w:ascii="Times New Roman" w:hAnsi="Times New Roman"/>
                <w:b/>
              </w:rPr>
              <w:t>We are ok with general procedure above. However, we don</w:t>
            </w:r>
            <w:r w:rsidR="00A75450">
              <w:rPr>
                <w:rFonts w:ascii="Times New Roman" w:hAnsi="Times New Roman"/>
                <w:b/>
              </w:rPr>
              <w:t>’</w:t>
            </w:r>
            <w:r>
              <w:rPr>
                <w:rFonts w:ascii="Times New Roman" w:hAnsi="Times New Roman"/>
                <w:b/>
              </w:rPr>
              <w:t>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xml:space="preserve">, the validation of CG-SDT could go first other than to be done at the end. </w:t>
            </w:r>
            <w:proofErr w:type="gramStart"/>
            <w:r>
              <w:rPr>
                <w:rFonts w:ascii="Times New Roman" w:hAnsi="Times New Roman"/>
                <w:b/>
              </w:rPr>
              <w:t>So</w:t>
            </w:r>
            <w:proofErr w:type="gramEnd"/>
            <w:r>
              <w:rPr>
                <w:rFonts w:ascii="Times New Roman" w:hAnsi="Times New Roman"/>
                <w:b/>
              </w:rPr>
              <w:t xml:space="preserve">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proofErr w:type="spellStart"/>
            <w:r>
              <w:rPr>
                <w:rFonts w:eastAsia="SimSun"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BE6389E"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r w:rsidR="00A75450">
              <w:rPr>
                <w:rFonts w:eastAsia="SimSun" w:cs="Arial"/>
                <w:lang w:val="en-US"/>
              </w:rPr>
              <w:pgNum/>
            </w:r>
            <w:proofErr w:type="spellStart"/>
            <w:r w:rsidR="00A75450">
              <w:rPr>
                <w:rFonts w:eastAsia="SimSun" w:cs="Arial"/>
                <w:lang w:val="en-US"/>
              </w:rPr>
              <w:t>odeling</w:t>
            </w:r>
            <w:proofErr w:type="spellEnd"/>
            <w:r w:rsidR="00A75450">
              <w:rPr>
                <w:rFonts w:eastAsia="SimSun" w:cs="Arial"/>
                <w:lang w:val="en-US"/>
              </w:rPr>
              <w:pgNum/>
            </w:r>
            <w:r w:rsidR="00A75450">
              <w:rPr>
                <w:rFonts w:eastAsia="SimSun" w:cs="Arial"/>
                <w:lang w:val="en-US"/>
              </w:rPr>
              <w:t>r</w:t>
            </w:r>
            <w:r>
              <w:rPr>
                <w:rFonts w:eastAsia="SimSun" w:cs="Arial"/>
                <w:lang w:val="en-US"/>
              </w:rPr>
              <w:t xml:space="preserve">, but the order of the selections for different criteria should be further discussed. The order may be influenced 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SimSun" w:cs="Arial"/>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RSRP check. Thresholds should be optionally </w:t>
            </w:r>
            <w:r>
              <w:rPr>
                <w:rFonts w:eastAsia="SimSun" w:cs="Arial"/>
                <w:lang w:val="en-US"/>
              </w:rPr>
              <w:lastRenderedPageBreak/>
              <w:t xml:space="preserve">configurable, </w:t>
            </w:r>
            <w:proofErr w:type="spellStart"/>
            <w:r>
              <w:rPr>
                <w:rFonts w:eastAsia="SimSun" w:cs="Arial"/>
                <w:lang w:val="en-US"/>
              </w:rPr>
              <w:t>i.e</w:t>
            </w:r>
            <w:proofErr w:type="spellEnd"/>
            <w:r>
              <w:rPr>
                <w:rFonts w:eastAsia="SimSun" w:cs="Arial"/>
                <w:lang w:val="en-US"/>
              </w:rPr>
              <w:t xml:space="preserve"> if 4-step RA SDT is supported in the whole cell for a </w:t>
            </w:r>
            <w:proofErr w:type="spellStart"/>
            <w:r>
              <w:rPr>
                <w:rFonts w:eastAsia="SimSun" w:cs="Arial"/>
                <w:lang w:val="en-US"/>
              </w:rPr>
              <w:t>certsin</w:t>
            </w:r>
            <w:proofErr w:type="spellEnd"/>
            <w:r>
              <w:rPr>
                <w:rFonts w:eastAsia="SimSun" w:cs="Arial"/>
                <w:lang w:val="en-US"/>
              </w:rPr>
              <w:t xml:space="preserve">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proofErr w:type="gramStart"/>
            <w:r w:rsidRPr="00EA0D8A">
              <w:rPr>
                <w:rFonts w:eastAsia="SimSun" w:cs="Arial"/>
                <w:lang w:val="en-US"/>
              </w:rPr>
              <w:t>Yes</w:t>
            </w:r>
            <w:proofErr w:type="gramEnd"/>
            <w:r w:rsidRPr="00EA0D8A">
              <w:rPr>
                <w:rFonts w:eastAsia="SimSun" w:cs="Arial"/>
                <w:lang w:val="en-US"/>
              </w:rPr>
              <w:t xml:space="preserve">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w:t>
            </w:r>
            <w:proofErr w:type="gramStart"/>
            <w:r w:rsidRPr="00EA0D8A">
              <w:rPr>
                <w:rFonts w:eastAsia="SimSun" w:cs="Arial"/>
                <w:lang w:val="en-US"/>
              </w:rPr>
              <w:t>e.g.</w:t>
            </w:r>
            <w:proofErr w:type="gramEnd"/>
            <w:r w:rsidRPr="00EA0D8A">
              <w:rPr>
                <w:rFonts w:eastAsia="SimSun" w:cs="Arial"/>
                <w:lang w:val="en-US"/>
              </w:rPr>
              <w:t xml:space="preserve">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w:t>
            </w:r>
            <w:proofErr w:type="spellStart"/>
            <w:r w:rsidRPr="00EA0D8A">
              <w:rPr>
                <w:rFonts w:eastAsia="SimSun" w:cs="Arial"/>
                <w:lang w:val="en-US"/>
              </w:rPr>
              <w:t>before</w:t>
            </w:r>
            <w:proofErr w:type="spellEnd"/>
            <w:r w:rsidRPr="00EA0D8A">
              <w:rPr>
                <w:rFonts w:eastAsia="SimSun" w:cs="Arial"/>
                <w:lang w:val="en-US"/>
              </w:rPr>
              <w:t xml:space="preserve"> doing any other checked (</w:t>
            </w:r>
            <w:proofErr w:type="gramStart"/>
            <w:r w:rsidRPr="00EA0D8A">
              <w:rPr>
                <w:rFonts w:eastAsia="SimSun" w:cs="Arial"/>
                <w:lang w:val="en-US"/>
              </w:rPr>
              <w:t>e.g.</w:t>
            </w:r>
            <w:proofErr w:type="gramEnd"/>
            <w:r w:rsidRPr="00EA0D8A">
              <w:rPr>
                <w:rFonts w:eastAsia="SimSun" w:cs="Arial"/>
                <w:lang w:val="en-US"/>
              </w:rPr>
              <w:t xml:space="preserve">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If SDT is performed, then conditions for CG-SDT are checked (TA validity, RSRP range etc.)</w:t>
            </w:r>
          </w:p>
          <w:p w14:paraId="09941648" w14:textId="3A2BC2C0" w:rsidR="0082400B" w:rsidRPr="00EA0D8A" w:rsidRDefault="0082400B" w:rsidP="0082400B">
            <w:pPr>
              <w:rPr>
                <w:rFonts w:eastAsia="SimSun" w:cs="Arial"/>
                <w:lang w:val="en-US"/>
              </w:rPr>
            </w:pPr>
            <w:r>
              <w:rPr>
                <w:rFonts w:eastAsia="SimSun" w:cs="Arial"/>
                <w:lang w:val="en-US"/>
              </w:rPr>
              <w:t xml:space="preserve">If conditions for CG-SDT are not met, then conditions for RA-SDT are checked, </w:t>
            </w:r>
            <w:proofErr w:type="gramStart"/>
            <w:r>
              <w:rPr>
                <w:rFonts w:eastAsia="SimSun" w:cs="Arial"/>
                <w:lang w:val="en-US"/>
              </w:rPr>
              <w:t>i.e.</w:t>
            </w:r>
            <w:proofErr w:type="gramEnd"/>
            <w:r>
              <w:rPr>
                <w:rFonts w:eastAsia="SimSun" w:cs="Arial"/>
                <w:lang w:val="en-US"/>
              </w:rPr>
              <w:t xml:space="preserv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FFC9997" w:rsidR="0034015A" w:rsidRDefault="0034015A" w:rsidP="005F417E">
            <w:pPr>
              <w:rPr>
                <w:rFonts w:eastAsia="SimSun" w:cs="Arial"/>
                <w:lang w:val="en-US"/>
              </w:rPr>
            </w:pPr>
            <w:r>
              <w:rPr>
                <w:rFonts w:eastAsia="SimSun" w:cs="Arial"/>
                <w:lang w:val="en-US"/>
              </w:rPr>
              <w:t xml:space="preserve">General principle of higher layer procedure is fine for us. We think that there might be additional criteria to be checked by the UE for the selection steps. </w:t>
            </w:r>
            <w:proofErr w:type="gramStart"/>
            <w:r>
              <w:rPr>
                <w:rFonts w:eastAsia="SimSun" w:cs="Arial"/>
                <w:lang w:val="en-US"/>
              </w:rPr>
              <w:t>However</w:t>
            </w:r>
            <w:proofErr w:type="gramEnd"/>
            <w:r>
              <w:rPr>
                <w:rFonts w:eastAsia="SimSun" w:cs="Arial"/>
                <w:lang w:val="en-US"/>
              </w:rPr>
              <w:t xml:space="preserve"> those can be addressed later together with the </w:t>
            </w:r>
            <w:r w:rsidR="00A75450">
              <w:rPr>
                <w:rFonts w:eastAsia="SimSun" w:cs="Arial"/>
                <w:lang w:val="en-US"/>
              </w:rPr>
              <w:pgNum/>
            </w:r>
            <w:proofErr w:type="spellStart"/>
            <w:r w:rsidR="00A75450">
              <w:rPr>
                <w:rFonts w:eastAsia="SimSun" w:cs="Arial"/>
                <w:lang w:val="en-US"/>
              </w:rPr>
              <w:t>odeling</w:t>
            </w:r>
            <w:proofErr w:type="spellEnd"/>
            <w:r>
              <w:rPr>
                <w:rFonts w:eastAsia="SimSun" w:cs="Arial"/>
                <w:lang w:val="en-US"/>
              </w:rPr>
              <w:t xml:space="preserve">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SimSun" w:cs="Arial"/>
                <w:lang w:val="en-US"/>
              </w:rPr>
            </w:pPr>
            <w:r>
              <w:rPr>
                <w:rFonts w:eastAsia="SimSun" w:cs="Arial"/>
                <w:lang w:val="en-US"/>
              </w:rPr>
              <w:t xml:space="preserve">We don’t </w:t>
            </w:r>
            <w:proofErr w:type="gramStart"/>
            <w:r>
              <w:rPr>
                <w:rFonts w:eastAsia="SimSun" w:cs="Arial"/>
                <w:lang w:val="en-US"/>
              </w:rPr>
              <w:t>agreed</w:t>
            </w:r>
            <w:proofErr w:type="gramEnd"/>
            <w:r>
              <w:rPr>
                <w:rFonts w:eastAsia="SimSun" w:cs="Arial"/>
                <w:lang w:val="en-US"/>
              </w:rPr>
              <w:t xml:space="preserve"> SDT Threshold, see our comments on Q1. However, we are ok with rest of the procedure as proposed above.</w:t>
            </w:r>
          </w:p>
        </w:tc>
      </w:tr>
      <w:tr w:rsidR="00FB22F0" w14:paraId="522A43C9" w14:textId="77777777" w:rsidTr="008C32F9">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8C32F9">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8E7000"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4A709C75" w:rsidR="008E7000" w:rsidRPr="00FB22F0" w:rsidRDefault="008E7000" w:rsidP="008E7000">
            <w:pPr>
              <w:rPr>
                <w:rFonts w:eastAsia="PMingLiU" w:cs="Arial"/>
                <w:lang w:eastAsia="zh-TW"/>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AF0AB0C" w14:textId="5D2F0487" w:rsidR="008E7000" w:rsidRDefault="008E7000" w:rsidP="008E7000">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DDE98D8" w14:textId="1D5D92B0" w:rsidR="008E7000" w:rsidRDefault="008E7000" w:rsidP="008E7000">
            <w:pPr>
              <w:rPr>
                <w:rFonts w:eastAsia="SimSun" w:cs="Arial"/>
                <w:lang w:val="en-US"/>
              </w:rPr>
            </w:pPr>
            <w:r>
              <w:rPr>
                <w:rFonts w:eastAsia="SimSun" w:cs="Arial"/>
                <w:lang w:val="en-US"/>
              </w:rPr>
              <w:t>General principle could be as baseline.</w:t>
            </w:r>
          </w:p>
        </w:tc>
      </w:tr>
      <w:tr w:rsidR="00257E58" w14:paraId="55A25E3B" w14:textId="77777777" w:rsidTr="0082400B">
        <w:tc>
          <w:tcPr>
            <w:tcW w:w="1716" w:type="dxa"/>
            <w:tcBorders>
              <w:top w:val="single" w:sz="4" w:space="0" w:color="auto"/>
              <w:left w:val="single" w:sz="4" w:space="0" w:color="auto"/>
              <w:bottom w:val="single" w:sz="4" w:space="0" w:color="auto"/>
              <w:right w:val="single" w:sz="4" w:space="0" w:color="auto"/>
            </w:tcBorders>
          </w:tcPr>
          <w:p w14:paraId="24B6D5AB" w14:textId="7DACBD2F" w:rsidR="00257E58" w:rsidRDefault="00257E58" w:rsidP="00257E58">
            <w:pPr>
              <w:rPr>
                <w:rFonts w:eastAsia="PMingLiU" w:cs="Arial"/>
                <w:lang w:val="en-US" w:eastAsia="zh-TW"/>
              </w:rPr>
            </w:pPr>
            <w:r>
              <w:rPr>
                <w:rFonts w:eastAsia="PMingLiU" w:cs="Arial"/>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152FC7A2" w14:textId="66E2AC2F" w:rsidR="00257E58" w:rsidRDefault="00257E58" w:rsidP="00257E58">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650A4267" w14:textId="77777777" w:rsidR="00257E58" w:rsidRDefault="00257E58" w:rsidP="00257E58">
            <w:pPr>
              <w:rPr>
                <w:rFonts w:eastAsia="SimSun" w:cs="Arial"/>
                <w:lang w:val="en-US"/>
              </w:rPr>
            </w:pPr>
          </w:p>
        </w:tc>
      </w:tr>
      <w:tr w:rsidR="000715DC" w14:paraId="1FF92A38" w14:textId="77777777" w:rsidTr="0082400B">
        <w:tc>
          <w:tcPr>
            <w:tcW w:w="1716" w:type="dxa"/>
            <w:tcBorders>
              <w:top w:val="single" w:sz="4" w:space="0" w:color="auto"/>
              <w:left w:val="single" w:sz="4" w:space="0" w:color="auto"/>
              <w:bottom w:val="single" w:sz="4" w:space="0" w:color="auto"/>
              <w:right w:val="single" w:sz="4" w:space="0" w:color="auto"/>
            </w:tcBorders>
          </w:tcPr>
          <w:p w14:paraId="04BE5E8A" w14:textId="3B15F1A0" w:rsidR="000715DC" w:rsidRDefault="000715DC" w:rsidP="000715DC">
            <w:pPr>
              <w:rPr>
                <w:rFonts w:eastAsia="PMingLiU" w:cs="Arial"/>
                <w:lang w:eastAsia="zh-TW"/>
              </w:rPr>
            </w:pPr>
            <w:r>
              <w:rPr>
                <w:rFonts w:eastAsia="PMingLiU" w:cs="Arial"/>
                <w:lang w:val="en-US" w:eastAsia="zh-TW"/>
              </w:rPr>
              <w:t>Panasonic</w:t>
            </w:r>
          </w:p>
        </w:tc>
        <w:tc>
          <w:tcPr>
            <w:tcW w:w="1139" w:type="dxa"/>
            <w:tcBorders>
              <w:top w:val="single" w:sz="4" w:space="0" w:color="auto"/>
              <w:left w:val="single" w:sz="4" w:space="0" w:color="auto"/>
              <w:bottom w:val="single" w:sz="4" w:space="0" w:color="auto"/>
              <w:right w:val="single" w:sz="4" w:space="0" w:color="auto"/>
            </w:tcBorders>
          </w:tcPr>
          <w:p w14:paraId="163D8656" w14:textId="53E361DD" w:rsidR="000715DC" w:rsidRDefault="000715DC" w:rsidP="000715DC">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51575F8B" w14:textId="77777777" w:rsidR="000715DC" w:rsidRDefault="000715DC" w:rsidP="000715DC">
            <w:pPr>
              <w:rPr>
                <w:rFonts w:eastAsia="SimSun" w:cs="Arial"/>
                <w:lang w:val="en-US"/>
              </w:rPr>
            </w:pPr>
          </w:p>
        </w:tc>
      </w:tr>
      <w:tr w:rsidR="009A2DD1" w14:paraId="01636875" w14:textId="77777777" w:rsidTr="0082400B">
        <w:tc>
          <w:tcPr>
            <w:tcW w:w="1716" w:type="dxa"/>
            <w:tcBorders>
              <w:top w:val="single" w:sz="4" w:space="0" w:color="auto"/>
              <w:left w:val="single" w:sz="4" w:space="0" w:color="auto"/>
              <w:bottom w:val="single" w:sz="4" w:space="0" w:color="auto"/>
              <w:right w:val="single" w:sz="4" w:space="0" w:color="auto"/>
            </w:tcBorders>
          </w:tcPr>
          <w:p w14:paraId="7C1C900E" w14:textId="2EBA43F2" w:rsidR="009A2DD1" w:rsidRPr="00E667E5" w:rsidRDefault="00E667E5" w:rsidP="000715DC">
            <w:pPr>
              <w:rPr>
                <w:rFonts w:eastAsia="DengXian" w:cs="Arial"/>
                <w:lang w:val="en-US"/>
              </w:rPr>
            </w:pPr>
            <w:r>
              <w:rPr>
                <w:rFonts w:eastAsia="DengXian" w:cs="Arial" w:hint="eastAsia"/>
                <w:lang w:val="en-US"/>
              </w:rPr>
              <w:t>v</w:t>
            </w:r>
            <w:r>
              <w:rPr>
                <w:rFonts w:eastAsia="DengXian"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6ECF6D08" w14:textId="441855B9" w:rsidR="009A2DD1" w:rsidRPr="00AC5098" w:rsidRDefault="00AC5098" w:rsidP="000715DC">
            <w:pPr>
              <w:jc w:val="left"/>
              <w:rPr>
                <w:rFonts w:eastAsia="DengXian" w:cs="Arial"/>
                <w:lang w:val="en-US"/>
              </w:rPr>
            </w:pPr>
            <w:r>
              <w:rPr>
                <w:rFonts w:eastAsia="DengXian" w:cs="Arial" w:hint="eastAsia"/>
                <w:lang w:val="en-US"/>
              </w:rPr>
              <w:t>Y</w:t>
            </w:r>
            <w:r>
              <w:rPr>
                <w:rFonts w:eastAsia="DengXia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2696C72A" w14:textId="0C248CD0" w:rsidR="009A2DD1" w:rsidRDefault="00AC5098" w:rsidP="000715DC">
            <w:pPr>
              <w:rPr>
                <w:rFonts w:eastAsia="SimSun" w:cs="Arial"/>
                <w:lang w:val="en-US"/>
              </w:rPr>
            </w:pPr>
            <w:r>
              <w:rPr>
                <w:rFonts w:eastAsia="SimSun" w:cs="Arial" w:hint="eastAsia"/>
                <w:lang w:val="en-US"/>
              </w:rPr>
              <w:t>W</w:t>
            </w:r>
            <w:r>
              <w:rPr>
                <w:rFonts w:eastAsia="SimSun" w:cs="Arial"/>
                <w:lang w:val="en-US"/>
              </w:rPr>
              <w:t>e agree with the current principle and think the RRC layer should take charge of this</w:t>
            </w:r>
            <w:r w:rsidR="003167BE">
              <w:rPr>
                <w:rFonts w:eastAsia="SimSun" w:cs="Arial"/>
                <w:lang w:val="en-US"/>
              </w:rPr>
              <w:t xml:space="preserve"> selection procedure. </w:t>
            </w:r>
            <w:r w:rsidR="006F2E7E">
              <w:rPr>
                <w:rFonts w:eastAsia="SimSun" w:cs="Arial"/>
                <w:lang w:val="en-US"/>
              </w:rPr>
              <w:t xml:space="preserve">Otherwise, frequent and repeat cross-layer interaction between MAC and RRC is needed. </w:t>
            </w:r>
          </w:p>
        </w:tc>
      </w:tr>
      <w:tr w:rsidR="008C32F9" w14:paraId="7CF6E54E" w14:textId="77777777" w:rsidTr="0082400B">
        <w:tc>
          <w:tcPr>
            <w:tcW w:w="1716" w:type="dxa"/>
            <w:tcBorders>
              <w:top w:val="single" w:sz="4" w:space="0" w:color="auto"/>
              <w:left w:val="single" w:sz="4" w:space="0" w:color="auto"/>
              <w:bottom w:val="single" w:sz="4" w:space="0" w:color="auto"/>
              <w:right w:val="single" w:sz="4" w:space="0" w:color="auto"/>
            </w:tcBorders>
          </w:tcPr>
          <w:p w14:paraId="4B77317E" w14:textId="57843E18" w:rsidR="008C32F9" w:rsidRDefault="008C32F9" w:rsidP="000715DC">
            <w:pPr>
              <w:rPr>
                <w:rFonts w:eastAsia="DengXian" w:cs="Arial"/>
                <w:lang w:val="en-US"/>
              </w:rPr>
            </w:pPr>
            <w:r>
              <w:rPr>
                <w:rFonts w:eastAsia="DengXian"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6B298F3" w14:textId="602510A2" w:rsidR="008C32F9" w:rsidRDefault="008C32F9" w:rsidP="000715DC">
            <w:pPr>
              <w:jc w:val="left"/>
              <w:rPr>
                <w:rFonts w:eastAsia="DengXian" w:cs="Arial"/>
                <w:lang w:val="en-US"/>
              </w:rPr>
            </w:pPr>
            <w:r>
              <w:rPr>
                <w:rFonts w:eastAsia="DengXia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7CA26483" w14:textId="48D9E899" w:rsidR="008C32F9" w:rsidRDefault="008C32F9" w:rsidP="000715DC">
            <w:pPr>
              <w:rPr>
                <w:rFonts w:eastAsia="SimSun" w:cs="Arial"/>
                <w:lang w:val="en-US"/>
              </w:rPr>
            </w:pPr>
            <w:r>
              <w:rPr>
                <w:rFonts w:eastAsia="SimSun" w:cs="Arial"/>
                <w:lang w:val="en-US"/>
              </w:rPr>
              <w:t xml:space="preserve">It is a bit unclear why some conditions are before others since all the conditions need to be fulfilled – the proposal seems to hint that some of the </w:t>
            </w:r>
            <w:proofErr w:type="spellStart"/>
            <w:r>
              <w:rPr>
                <w:rFonts w:eastAsia="SimSun" w:cs="Arial"/>
                <w:lang w:val="en-US"/>
              </w:rPr>
              <w:t>proecdures</w:t>
            </w:r>
            <w:proofErr w:type="spellEnd"/>
            <w:r>
              <w:rPr>
                <w:rFonts w:eastAsia="SimSun" w:cs="Arial"/>
                <w:lang w:val="en-US"/>
              </w:rPr>
              <w:t xml:space="preserve"> are performed by RRC and some by MAC. Split between the layers could be OK, however, SDT procedure shall not be initiated by RRC unless all the conditions are fulfilled in all the involved layers.</w:t>
            </w:r>
          </w:p>
        </w:tc>
      </w:tr>
      <w:tr w:rsidR="00A75450" w14:paraId="65FF0FA1" w14:textId="77777777" w:rsidTr="0082400B">
        <w:tc>
          <w:tcPr>
            <w:tcW w:w="1716" w:type="dxa"/>
            <w:tcBorders>
              <w:top w:val="single" w:sz="4" w:space="0" w:color="auto"/>
              <w:left w:val="single" w:sz="4" w:space="0" w:color="auto"/>
              <w:bottom w:val="single" w:sz="4" w:space="0" w:color="auto"/>
              <w:right w:val="single" w:sz="4" w:space="0" w:color="auto"/>
            </w:tcBorders>
          </w:tcPr>
          <w:p w14:paraId="4D02D1E5" w14:textId="05077EDD" w:rsidR="00A75450" w:rsidRDefault="00A75450" w:rsidP="000715DC">
            <w:pPr>
              <w:rPr>
                <w:rFonts w:eastAsia="DengXian" w:cs="Arial"/>
                <w:lang w:val="en-US"/>
              </w:rPr>
            </w:pPr>
            <w:r>
              <w:rPr>
                <w:rFonts w:eastAsia="DengXian"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003B22AD" w14:textId="06F53CB2" w:rsidR="00A75450" w:rsidRDefault="00A75450" w:rsidP="000715DC">
            <w:pPr>
              <w:jc w:val="left"/>
              <w:rPr>
                <w:rFonts w:eastAsia="DengXian" w:cs="Arial"/>
                <w:lang w:val="en-US"/>
              </w:rPr>
            </w:pPr>
            <w:proofErr w:type="gramStart"/>
            <w:r>
              <w:rPr>
                <w:rFonts w:eastAsia="DengXian" w:cs="Arial" w:hint="eastAsia"/>
                <w:lang w:val="en-US"/>
              </w:rPr>
              <w:t>Yes</w:t>
            </w:r>
            <w:proofErr w:type="gramEnd"/>
            <w:r w:rsidR="00035145">
              <w:rPr>
                <w:rFonts w:eastAsia="DengXian" w:cs="Arial" w:hint="eastAsia"/>
                <w:lang w:val="en-US"/>
              </w:rPr>
              <w:t xml:space="preserve"> in general</w:t>
            </w:r>
          </w:p>
        </w:tc>
        <w:tc>
          <w:tcPr>
            <w:tcW w:w="7036" w:type="dxa"/>
            <w:tcBorders>
              <w:top w:val="single" w:sz="4" w:space="0" w:color="auto"/>
              <w:left w:val="single" w:sz="4" w:space="0" w:color="auto"/>
              <w:bottom w:val="single" w:sz="4" w:space="0" w:color="auto"/>
              <w:right w:val="single" w:sz="4" w:space="0" w:color="auto"/>
            </w:tcBorders>
          </w:tcPr>
          <w:p w14:paraId="77ADEA36" w14:textId="1FF2079A" w:rsidR="00A75450" w:rsidRDefault="00035145" w:rsidP="008650BE">
            <w:pPr>
              <w:rPr>
                <w:rFonts w:eastAsia="SimSun" w:cs="Arial"/>
                <w:lang w:val="en-US"/>
              </w:rPr>
            </w:pPr>
            <w:r>
              <w:rPr>
                <w:rFonts w:eastAsia="SimSun" w:cs="Arial" w:hint="eastAsia"/>
                <w:lang w:val="en-US"/>
              </w:rPr>
              <w:t>The split between RRC and MAC layer is a bit unclear. And there are some common steps between c</w:t>
            </w:r>
            <w:r w:rsidRPr="00035145">
              <w:rPr>
                <w:rFonts w:eastAsia="SimSun" w:cs="Arial"/>
                <w:lang w:val="en-US"/>
              </w:rPr>
              <w:t>riteria for selecting CG-SDT</w:t>
            </w:r>
            <w:r w:rsidR="008650BE">
              <w:rPr>
                <w:rFonts w:eastAsia="SimSun" w:cs="Arial" w:hint="eastAsia"/>
                <w:lang w:val="en-US"/>
              </w:rPr>
              <w:t xml:space="preserve"> and RA-SDT based on conclusions of above questions.</w:t>
            </w:r>
          </w:p>
        </w:tc>
      </w:tr>
      <w:tr w:rsidR="009B68F8" w14:paraId="622B50AA" w14:textId="77777777" w:rsidTr="0082400B">
        <w:tc>
          <w:tcPr>
            <w:tcW w:w="1716" w:type="dxa"/>
            <w:tcBorders>
              <w:top w:val="single" w:sz="4" w:space="0" w:color="auto"/>
              <w:left w:val="single" w:sz="4" w:space="0" w:color="auto"/>
              <w:bottom w:val="single" w:sz="4" w:space="0" w:color="auto"/>
              <w:right w:val="single" w:sz="4" w:space="0" w:color="auto"/>
            </w:tcBorders>
          </w:tcPr>
          <w:p w14:paraId="06442615" w14:textId="04B53846" w:rsidR="009B68F8" w:rsidRDefault="009B68F8" w:rsidP="009B68F8">
            <w:pPr>
              <w:rPr>
                <w:rFonts w:eastAsia="DengXian" w:cs="Arial"/>
                <w:lang w:val="en-US"/>
              </w:rPr>
            </w:pPr>
            <w:r>
              <w:rPr>
                <w:rFonts w:eastAsia="DengXian" w:cs="Arial" w:hint="eastAsia"/>
                <w:lang w:val="en-US"/>
              </w:rPr>
              <w:t>C</w:t>
            </w:r>
            <w:r>
              <w:rPr>
                <w:rFonts w:eastAsia="DengXian" w:cs="Arial"/>
                <w:lang w:val="en-US"/>
              </w:rPr>
              <w:t>hina Telecom</w:t>
            </w:r>
          </w:p>
        </w:tc>
        <w:tc>
          <w:tcPr>
            <w:tcW w:w="1139" w:type="dxa"/>
            <w:tcBorders>
              <w:top w:val="single" w:sz="4" w:space="0" w:color="auto"/>
              <w:left w:val="single" w:sz="4" w:space="0" w:color="auto"/>
              <w:bottom w:val="single" w:sz="4" w:space="0" w:color="auto"/>
              <w:right w:val="single" w:sz="4" w:space="0" w:color="auto"/>
            </w:tcBorders>
          </w:tcPr>
          <w:p w14:paraId="7F75A3F4" w14:textId="373C7B7F" w:rsidR="009B68F8" w:rsidRDefault="009B68F8" w:rsidP="009B68F8">
            <w:pPr>
              <w:jc w:val="left"/>
              <w:rPr>
                <w:rFonts w:eastAsia="DengXian" w:cs="Arial"/>
                <w:lang w:val="en-US"/>
              </w:rPr>
            </w:pPr>
            <w:proofErr w:type="gramStart"/>
            <w:r>
              <w:rPr>
                <w:rFonts w:eastAsia="DengXian" w:cs="Arial" w:hint="eastAsia"/>
                <w:lang w:val="en-US"/>
              </w:rPr>
              <w:t>Y</w:t>
            </w:r>
            <w:r>
              <w:rPr>
                <w:rFonts w:eastAsia="DengXian" w:cs="Arial"/>
                <w:lang w:val="en-US"/>
              </w:rPr>
              <w:t>es</w:t>
            </w:r>
            <w:proofErr w:type="gramEnd"/>
            <w:r>
              <w:rPr>
                <w:rFonts w:eastAsia="DengXian" w:cs="Arial"/>
                <w:lang w:val="en-US"/>
              </w:rPr>
              <w:t xml:space="preserve"> with comments</w:t>
            </w:r>
          </w:p>
        </w:tc>
        <w:tc>
          <w:tcPr>
            <w:tcW w:w="7036" w:type="dxa"/>
            <w:tcBorders>
              <w:top w:val="single" w:sz="4" w:space="0" w:color="auto"/>
              <w:left w:val="single" w:sz="4" w:space="0" w:color="auto"/>
              <w:bottom w:val="single" w:sz="4" w:space="0" w:color="auto"/>
              <w:right w:val="single" w:sz="4" w:space="0" w:color="auto"/>
            </w:tcBorders>
          </w:tcPr>
          <w:p w14:paraId="5F1FCDE9" w14:textId="265A8C19" w:rsidR="009B68F8" w:rsidRDefault="009B68F8" w:rsidP="009B68F8">
            <w:pPr>
              <w:rPr>
                <w:rFonts w:eastAsia="SimSun" w:cs="Arial"/>
                <w:lang w:val="en-US"/>
              </w:rPr>
            </w:pPr>
            <w:r>
              <w:rPr>
                <w:rFonts w:eastAsia="SimSun" w:cs="Arial" w:hint="eastAsia"/>
                <w:lang w:val="en-US"/>
              </w:rPr>
              <w:t>A</w:t>
            </w:r>
            <w:r>
              <w:rPr>
                <w:rFonts w:eastAsia="SimSun" w:cs="Arial"/>
                <w:lang w:val="en-US"/>
              </w:rPr>
              <w:t xml:space="preserve">s explanation in Q4, UE shall select the uplink carrier before other procedures. </w:t>
            </w:r>
          </w:p>
        </w:tc>
      </w:tr>
      <w:tr w:rsidR="00320663" w14:paraId="1DFAB916" w14:textId="77777777" w:rsidTr="0082400B">
        <w:tc>
          <w:tcPr>
            <w:tcW w:w="1716" w:type="dxa"/>
            <w:tcBorders>
              <w:top w:val="single" w:sz="4" w:space="0" w:color="auto"/>
              <w:left w:val="single" w:sz="4" w:space="0" w:color="auto"/>
              <w:bottom w:val="single" w:sz="4" w:space="0" w:color="auto"/>
              <w:right w:val="single" w:sz="4" w:space="0" w:color="auto"/>
            </w:tcBorders>
          </w:tcPr>
          <w:p w14:paraId="28961B96" w14:textId="60F9CE4B" w:rsidR="00320663" w:rsidRDefault="00320663" w:rsidP="009B68F8">
            <w:pPr>
              <w:rPr>
                <w:rFonts w:eastAsia="DengXian" w:cs="Arial"/>
                <w:lang w:val="en-US"/>
              </w:rPr>
            </w:pPr>
            <w:r>
              <w:rPr>
                <w:rFonts w:eastAsia="DengXian" w:cs="Arial"/>
                <w:lang w:val="en-US"/>
              </w:rPr>
              <w:t>Rakuten Mobile</w:t>
            </w:r>
          </w:p>
        </w:tc>
        <w:tc>
          <w:tcPr>
            <w:tcW w:w="1139" w:type="dxa"/>
            <w:tcBorders>
              <w:top w:val="single" w:sz="4" w:space="0" w:color="auto"/>
              <w:left w:val="single" w:sz="4" w:space="0" w:color="auto"/>
              <w:bottom w:val="single" w:sz="4" w:space="0" w:color="auto"/>
              <w:right w:val="single" w:sz="4" w:space="0" w:color="auto"/>
            </w:tcBorders>
          </w:tcPr>
          <w:p w14:paraId="21AD0849" w14:textId="0D6B03C6" w:rsidR="00320663" w:rsidRDefault="00320663" w:rsidP="009B68F8">
            <w:pPr>
              <w:jc w:val="left"/>
              <w:rPr>
                <w:rFonts w:eastAsia="DengXian" w:cs="Arial"/>
                <w:lang w:val="en-US"/>
              </w:rPr>
            </w:pPr>
            <w:r>
              <w:rPr>
                <w:rFonts w:eastAsia="DengXian" w:cs="Arial"/>
                <w:lang w:val="en-US"/>
              </w:rPr>
              <w:t>Yes</w:t>
            </w:r>
          </w:p>
        </w:tc>
        <w:tc>
          <w:tcPr>
            <w:tcW w:w="7036" w:type="dxa"/>
            <w:tcBorders>
              <w:top w:val="single" w:sz="4" w:space="0" w:color="auto"/>
              <w:left w:val="single" w:sz="4" w:space="0" w:color="auto"/>
              <w:bottom w:val="single" w:sz="4" w:space="0" w:color="auto"/>
              <w:right w:val="single" w:sz="4" w:space="0" w:color="auto"/>
            </w:tcBorders>
          </w:tcPr>
          <w:p w14:paraId="0623943E" w14:textId="77777777" w:rsidR="00320663" w:rsidRDefault="00320663" w:rsidP="009B68F8">
            <w:pPr>
              <w:rPr>
                <w:rFonts w:eastAsia="SimSun" w:cs="Arial"/>
                <w:lang w:val="en-US"/>
              </w:rPr>
            </w:pPr>
          </w:p>
        </w:tc>
      </w:tr>
      <w:tr w:rsidR="00B77821" w14:paraId="7E363533" w14:textId="77777777" w:rsidTr="0082400B">
        <w:tc>
          <w:tcPr>
            <w:tcW w:w="1716" w:type="dxa"/>
            <w:tcBorders>
              <w:top w:val="single" w:sz="4" w:space="0" w:color="auto"/>
              <w:left w:val="single" w:sz="4" w:space="0" w:color="auto"/>
              <w:bottom w:val="single" w:sz="4" w:space="0" w:color="auto"/>
              <w:right w:val="single" w:sz="4" w:space="0" w:color="auto"/>
            </w:tcBorders>
          </w:tcPr>
          <w:p w14:paraId="5440FE08" w14:textId="2E91D164" w:rsidR="00B77821" w:rsidRDefault="00B77821" w:rsidP="009B68F8">
            <w:pPr>
              <w:rPr>
                <w:rFonts w:eastAsia="DengXian" w:cs="Arial"/>
                <w:lang w:val="en-US"/>
              </w:rPr>
            </w:pPr>
            <w:r>
              <w:rPr>
                <w:rFonts w:eastAsia="DengXian" w:cs="Arial"/>
                <w:lang w:val="en-US"/>
              </w:rPr>
              <w:t>Apple</w:t>
            </w:r>
          </w:p>
        </w:tc>
        <w:tc>
          <w:tcPr>
            <w:tcW w:w="1139" w:type="dxa"/>
            <w:tcBorders>
              <w:top w:val="single" w:sz="4" w:space="0" w:color="auto"/>
              <w:left w:val="single" w:sz="4" w:space="0" w:color="auto"/>
              <w:bottom w:val="single" w:sz="4" w:space="0" w:color="auto"/>
              <w:right w:val="single" w:sz="4" w:space="0" w:color="auto"/>
            </w:tcBorders>
          </w:tcPr>
          <w:p w14:paraId="5C5E58AA" w14:textId="414B0B0F" w:rsidR="00B77821" w:rsidRDefault="00B77821" w:rsidP="009B68F8">
            <w:pPr>
              <w:jc w:val="left"/>
              <w:rPr>
                <w:rFonts w:eastAsia="DengXian" w:cs="Arial"/>
                <w:lang w:val="en-US"/>
              </w:rPr>
            </w:pPr>
            <w:r>
              <w:rPr>
                <w:rFonts w:eastAsia="DengXian" w:cs="Arial"/>
                <w:lang w:val="en-US"/>
              </w:rPr>
              <w:t>Yes</w:t>
            </w:r>
          </w:p>
        </w:tc>
        <w:tc>
          <w:tcPr>
            <w:tcW w:w="7036" w:type="dxa"/>
            <w:tcBorders>
              <w:top w:val="single" w:sz="4" w:space="0" w:color="auto"/>
              <w:left w:val="single" w:sz="4" w:space="0" w:color="auto"/>
              <w:bottom w:val="single" w:sz="4" w:space="0" w:color="auto"/>
              <w:right w:val="single" w:sz="4" w:space="0" w:color="auto"/>
            </w:tcBorders>
          </w:tcPr>
          <w:p w14:paraId="2A7C50D8" w14:textId="265C2A92" w:rsidR="00B77821" w:rsidRDefault="009454A5" w:rsidP="009B68F8">
            <w:pPr>
              <w:rPr>
                <w:rFonts w:eastAsia="SimSun" w:cs="Arial"/>
                <w:lang w:val="en-US"/>
              </w:rPr>
            </w:pPr>
            <w:r>
              <w:rPr>
                <w:rFonts w:eastAsia="SimSun" w:cs="Arial"/>
                <w:lang w:val="en-US"/>
              </w:rPr>
              <w:t xml:space="preserve">We share Lenovo’s view. </w:t>
            </w:r>
            <w:proofErr w:type="spellStart"/>
            <w:r>
              <w:rPr>
                <w:rFonts w:eastAsia="SimSun" w:cs="Arial"/>
                <w:lang w:val="en-US"/>
              </w:rPr>
              <w:t>We</w:t>
            </w:r>
            <w:proofErr w:type="spellEnd"/>
            <w:r>
              <w:rPr>
                <w:rFonts w:eastAsia="SimSun" w:cs="Arial"/>
                <w:lang w:val="en-US"/>
              </w:rPr>
              <w:t xml:space="preserve"> agree with the higher layer procedure in general, but the additional criteria can be checked later.  </w:t>
            </w: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lastRenderedPageBreak/>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Both RA-SDT and CG-SDT will have inbuilt mechanism for retransmission multiple times and hence we think there is no need to have a mechanism for switching on top. Once the mechanism fails, UE can simply invoke the failure (</w:t>
            </w:r>
            <w:proofErr w:type="gramStart"/>
            <w:r>
              <w:rPr>
                <w:rFonts w:eastAsia="SimSun" w:cs="Arial"/>
                <w:lang w:val="en-US"/>
              </w:rPr>
              <w:t>e.g.</w:t>
            </w:r>
            <w:proofErr w:type="gramEnd"/>
            <w:r>
              <w:rPr>
                <w:rFonts w:eastAsia="SimSun" w:cs="Arial"/>
                <w:lang w:val="en-US"/>
              </w:rPr>
              <w:t xml:space="preserve">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has to review the condition if SDT could be retriggered. </w:t>
            </w:r>
            <w:r>
              <w:rPr>
                <w:rFonts w:eastAsia="SimSun"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 xml:space="preserve">In our understanding, the switch from CG-SDT to RA-SDT will always be possible based on UE’s implementation. </w:t>
            </w:r>
            <w:proofErr w:type="gramStart"/>
            <w:r w:rsidRPr="00EA0D8A">
              <w:rPr>
                <w:rFonts w:eastAsia="SimSun" w:cs="Arial"/>
                <w:lang w:val="en-US"/>
              </w:rPr>
              <w:t>Moreover</w:t>
            </w:r>
            <w:proofErr w:type="gramEnd"/>
            <w:r w:rsidRPr="00EA0D8A">
              <w:rPr>
                <w:rFonts w:eastAsia="SimSun" w:cs="Arial"/>
                <w:lang w:val="en-US"/>
              </w:rPr>
              <w:t xml:space="preserve"> in our understanding, LTE PUR already reflects similar </w:t>
            </w:r>
            <w:proofErr w:type="spellStart"/>
            <w:r w:rsidRPr="00EA0D8A">
              <w:rPr>
                <w:rFonts w:eastAsia="SimSun" w:cs="Arial"/>
                <w:lang w:val="en-US"/>
              </w:rPr>
              <w:t>behaviour</w:t>
            </w:r>
            <w:proofErr w:type="spellEnd"/>
            <w:r w:rsidRPr="00EA0D8A">
              <w:rPr>
                <w:rFonts w:eastAsia="SimSun" w:cs="Arial"/>
                <w:lang w:val="en-US"/>
              </w:rPr>
              <w:t xml:space="preserve">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w:t>
            </w:r>
            <w:proofErr w:type="gramStart"/>
            <w:r w:rsidRPr="00EA0D8A">
              <w:rPr>
                <w:rFonts w:eastAsia="SimSun" w:cs="Arial"/>
                <w:lang w:val="en-US"/>
              </w:rPr>
              <w:t>Therefore</w:t>
            </w:r>
            <w:proofErr w:type="gramEnd"/>
            <w:r w:rsidRPr="00EA0D8A">
              <w:rPr>
                <w:rFonts w:eastAsia="SimSun" w:cs="Arial"/>
                <w:lang w:val="en-US"/>
              </w:rPr>
              <w:t xml:space="preserve"> any UE that wants to switch from CG-SDT to RA-SDT will treat it as a new initiation of the SDT procedure using RACH. This may involve PDU “rebuilding” however the details can be left to UE implementation (</w:t>
            </w:r>
            <w:proofErr w:type="gramStart"/>
            <w:r w:rsidRPr="00EA0D8A">
              <w:rPr>
                <w:rFonts w:eastAsia="SimSun" w:cs="Arial"/>
                <w:lang w:val="en-US"/>
              </w:rPr>
              <w:t>e.g.</w:t>
            </w:r>
            <w:proofErr w:type="gramEnd"/>
            <w:r w:rsidRPr="00EA0D8A">
              <w:rPr>
                <w:rFonts w:eastAsia="SimSun" w:cs="Arial"/>
                <w:lang w:val="en-US"/>
              </w:rPr>
              <w:t xml:space="preserve">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lastRenderedPageBreak/>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initial CG-SDT fails the UE should perform legacy </w:t>
            </w:r>
            <w:proofErr w:type="spellStart"/>
            <w:r>
              <w:rPr>
                <w:rFonts w:eastAsia="SimSun" w:cs="Arial"/>
                <w:lang w:val="en-US"/>
              </w:rPr>
              <w:t>RRCResumeRequest</w:t>
            </w:r>
            <w:proofErr w:type="spellEnd"/>
            <w:r>
              <w:rPr>
                <w:rFonts w:eastAsia="SimSun"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SimSun" w:cs="Arial"/>
                <w:lang w:val="en-US"/>
              </w:rPr>
              <w:t xml:space="preserve">The question is what exactly switching implies. For </w:t>
            </w:r>
            <w:proofErr w:type="gramStart"/>
            <w:r>
              <w:rPr>
                <w:rFonts w:eastAsia="SimSun" w:cs="Arial"/>
                <w:lang w:val="en-US"/>
              </w:rPr>
              <w:t>example</w:t>
            </w:r>
            <w:proofErr w:type="gramEnd"/>
            <w:r>
              <w:rPr>
                <w:rFonts w:eastAsia="SimSun" w:cs="Arial"/>
                <w:lang w:val="en-US"/>
              </w:rPr>
              <w:t xml:space="preserve"> we think that when TAT expires, UE </w:t>
            </w:r>
            <w:proofErr w:type="spellStart"/>
            <w:r>
              <w:rPr>
                <w:rFonts w:eastAsia="SimSun" w:cs="Arial"/>
                <w:lang w:val="en-US"/>
              </w:rPr>
              <w:t>sould</w:t>
            </w:r>
            <w:proofErr w:type="spellEnd"/>
            <w:r>
              <w:rPr>
                <w:rFonts w:eastAsia="SimSun" w:cs="Arial"/>
                <w:lang w:val="en-US"/>
              </w:rPr>
              <w:t xml:space="preserve"> perform random access procedure to regain synchronization. Similar when there is no qualified beam (above threshold) for CG-SDT, UE should use RACH. </w:t>
            </w:r>
            <w:proofErr w:type="gramStart"/>
            <w:r>
              <w:rPr>
                <w:rFonts w:eastAsia="SimSun" w:cs="Arial"/>
                <w:lang w:val="en-US"/>
              </w:rPr>
              <w:t>However</w:t>
            </w:r>
            <w:proofErr w:type="gramEnd"/>
            <w:r>
              <w:rPr>
                <w:rFonts w:eastAsia="SimSun" w:cs="Arial"/>
                <w:lang w:val="en-US"/>
              </w:rPr>
              <w:t xml:space="preserve">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SimSun" w:cs="Arial"/>
                <w:lang w:val="en-US"/>
              </w:rPr>
            </w:pPr>
          </w:p>
        </w:tc>
      </w:tr>
      <w:tr w:rsidR="00FB22F0" w14:paraId="506AD98A" w14:textId="77777777" w:rsidTr="008C32F9">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8C32F9">
            <w:pPr>
              <w:rPr>
                <w:rFonts w:eastAsiaTheme="minorEastAsia" w:cs="Arial"/>
                <w:lang w:val="en-US" w:eastAsia="ja-JP"/>
              </w:rPr>
            </w:pPr>
            <w:r>
              <w:rPr>
                <w:rFonts w:eastAsiaTheme="minorEastAsia" w:cs="Arial"/>
                <w:lang w:val="en-US" w:eastAsia="ja-JP"/>
              </w:rPr>
              <w:t xml:space="preserve">We are </w:t>
            </w:r>
            <w:proofErr w:type="spellStart"/>
            <w:r>
              <w:rPr>
                <w:rFonts w:eastAsiaTheme="minorEastAsia" w:cs="Arial"/>
                <w:lang w:val="en-US" w:eastAsia="ja-JP"/>
              </w:rPr>
              <w:t>positibe</w:t>
            </w:r>
            <w:proofErr w:type="spellEnd"/>
            <w:r>
              <w:rPr>
                <w:rFonts w:eastAsiaTheme="minorEastAsia" w:cs="Arial"/>
                <w:lang w:val="en-US" w:eastAsia="ja-JP"/>
              </w:rPr>
              <w:t xml:space="preserve"> to allow the switching. As discussed below (from Q9), there are some ways to avoid rebuilding. </w:t>
            </w:r>
            <w:r>
              <w:rPr>
                <w:rFonts w:eastAsiaTheme="minorEastAsia" w:cs="Arial"/>
              </w:rPr>
              <w:t>Even if there are still concerns, the switching can be controlled by UE capability and NW option.</w:t>
            </w:r>
          </w:p>
        </w:tc>
      </w:tr>
      <w:tr w:rsidR="00DA0F4F"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1F9875AB" w:rsidR="00DA0F4F" w:rsidRPr="00FB22F0" w:rsidRDefault="00DA0F4F" w:rsidP="00DA0F4F">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8CDF862" w14:textId="36E6E502" w:rsidR="00DA0F4F" w:rsidRDefault="00DA0F4F" w:rsidP="00DA0F4F">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70BE9B38" w14:textId="52EC46EE" w:rsidR="00DA0F4F" w:rsidRDefault="00DA0F4F" w:rsidP="00DA0F4F">
            <w:pPr>
              <w:rPr>
                <w:rFonts w:eastAsia="SimSun" w:cs="Arial"/>
                <w:lang w:val="en-US"/>
              </w:rPr>
            </w:pPr>
            <w:r>
              <w:rPr>
                <w:rFonts w:eastAsia="PMingLiU" w:cs="Arial"/>
                <w:lang w:val="en-US" w:eastAsia="zh-TW"/>
              </w:rPr>
              <w:t xml:space="preserve">It is good to allow UE to switch to RA-SDT if the cause of the failed SDT in CG resource is that TA becomes invalid or number of failure retransmissions on CG resources is above a threshold. Such switching mechanism could help UE to finish the SDT quickly w/o involve additional </w:t>
            </w:r>
            <w:proofErr w:type="spellStart"/>
            <w:r>
              <w:rPr>
                <w:rFonts w:eastAsia="PMingLiU" w:cs="Arial"/>
                <w:lang w:val="en-US" w:eastAsia="zh-TW"/>
              </w:rPr>
              <w:t>signalling</w:t>
            </w:r>
            <w:proofErr w:type="spellEnd"/>
            <w:r>
              <w:rPr>
                <w:rFonts w:eastAsia="PMingLiU" w:cs="Arial"/>
                <w:lang w:val="en-US" w:eastAsia="zh-TW"/>
              </w:rPr>
              <w:t xml:space="preserve"> such as performing legacy RRC resume procedure. Rebuilding of MAC PDU, if it happens, could be left to UE implementation.</w:t>
            </w:r>
          </w:p>
        </w:tc>
      </w:tr>
      <w:tr w:rsidR="00BE35CB" w14:paraId="76CDB8F5" w14:textId="77777777" w:rsidTr="002F646D">
        <w:tc>
          <w:tcPr>
            <w:tcW w:w="1719" w:type="dxa"/>
            <w:tcBorders>
              <w:top w:val="single" w:sz="4" w:space="0" w:color="auto"/>
              <w:left w:val="single" w:sz="4" w:space="0" w:color="auto"/>
              <w:bottom w:val="single" w:sz="4" w:space="0" w:color="auto"/>
              <w:right w:val="single" w:sz="4" w:space="0" w:color="auto"/>
            </w:tcBorders>
          </w:tcPr>
          <w:p w14:paraId="53A3C768" w14:textId="435B94DE" w:rsidR="00BE35CB" w:rsidRDefault="00BE35CB" w:rsidP="00BE35CB">
            <w:pPr>
              <w:rPr>
                <w:rFonts w:eastAsia="PMingLiU" w:cs="Arial"/>
                <w:lang w:val="en-US" w:eastAsia="zh-TW"/>
              </w:rPr>
            </w:pPr>
            <w:r>
              <w:rPr>
                <w:rFonts w:eastAsia="SimSun" w:cs="Arial"/>
              </w:rPr>
              <w:t>Xiaomi</w:t>
            </w:r>
          </w:p>
        </w:tc>
        <w:tc>
          <w:tcPr>
            <w:tcW w:w="1106" w:type="dxa"/>
            <w:tcBorders>
              <w:top w:val="single" w:sz="4" w:space="0" w:color="auto"/>
              <w:left w:val="single" w:sz="4" w:space="0" w:color="auto"/>
              <w:bottom w:val="single" w:sz="4" w:space="0" w:color="auto"/>
              <w:right w:val="single" w:sz="4" w:space="0" w:color="auto"/>
            </w:tcBorders>
          </w:tcPr>
          <w:p w14:paraId="4D25D31F" w14:textId="77777777" w:rsidR="00BE35CB" w:rsidRDefault="00BE35CB" w:rsidP="00BE35CB">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F212D25" w14:textId="2996ECBB" w:rsidR="00BE35CB" w:rsidRDefault="00BE35CB" w:rsidP="00BE35CB">
            <w:pPr>
              <w:rPr>
                <w:rFonts w:eastAsia="PMingLiU" w:cs="Arial"/>
                <w:lang w:val="en-US" w:eastAsia="zh-TW"/>
              </w:rPr>
            </w:pPr>
            <w:r>
              <w:rPr>
                <w:rFonts w:eastAsia="SimSun" w:cs="Arial"/>
                <w:lang w:val="en-US"/>
              </w:rPr>
              <w:t xml:space="preserve">We have not strong preference on this point. If we do not allow the switching from CG-SDT to RA-SDT, the UE would have to </w:t>
            </w:r>
            <w:proofErr w:type="spellStart"/>
            <w:r>
              <w:rPr>
                <w:rFonts w:eastAsia="SimSun" w:cs="Arial"/>
                <w:lang w:val="en-US"/>
              </w:rPr>
              <w:t>fallback</w:t>
            </w:r>
            <w:proofErr w:type="spellEnd"/>
            <w:r>
              <w:rPr>
                <w:rFonts w:eastAsia="SimSun" w:cs="Arial"/>
                <w:lang w:val="en-US"/>
              </w:rPr>
              <w:t xml:space="preserve"> to the non-SDT procedure when the CG becomes invalid during the CG-SDT procedure. Then the fallback to the non-SDT from the SDT would </w:t>
            </w:r>
            <w:r w:rsidR="007F693F">
              <w:rPr>
                <w:rFonts w:eastAsia="SimSun" w:cs="Arial"/>
                <w:lang w:val="en-US"/>
              </w:rPr>
              <w:t xml:space="preserve">probably </w:t>
            </w:r>
            <w:r>
              <w:rPr>
                <w:rFonts w:eastAsia="SimSun" w:cs="Arial"/>
                <w:lang w:val="en-US"/>
              </w:rPr>
              <w:t>also cause the MAC PDU rebuilding.</w:t>
            </w:r>
          </w:p>
        </w:tc>
      </w:tr>
      <w:tr w:rsidR="000715DC" w14:paraId="629D8AC8" w14:textId="77777777" w:rsidTr="002F646D">
        <w:tc>
          <w:tcPr>
            <w:tcW w:w="1719" w:type="dxa"/>
            <w:tcBorders>
              <w:top w:val="single" w:sz="4" w:space="0" w:color="auto"/>
              <w:left w:val="single" w:sz="4" w:space="0" w:color="auto"/>
              <w:bottom w:val="single" w:sz="4" w:space="0" w:color="auto"/>
              <w:right w:val="single" w:sz="4" w:space="0" w:color="auto"/>
            </w:tcBorders>
          </w:tcPr>
          <w:p w14:paraId="36E1EB10" w14:textId="1C9C7707" w:rsidR="000715DC" w:rsidRDefault="000715DC" w:rsidP="000715DC">
            <w:pPr>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14039118" w14:textId="398EFA0C" w:rsidR="000715DC" w:rsidRDefault="000715DC" w:rsidP="000715DC">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67E1F5BF" w14:textId="77777777" w:rsidR="000715DC" w:rsidRDefault="000715DC" w:rsidP="000715DC">
            <w:pPr>
              <w:rPr>
                <w:rFonts w:eastAsia="SimSun" w:cs="Arial"/>
                <w:lang w:val="en-US"/>
              </w:rPr>
            </w:pPr>
          </w:p>
        </w:tc>
      </w:tr>
      <w:tr w:rsidR="00C138E3" w14:paraId="402F7E27" w14:textId="77777777" w:rsidTr="002F646D">
        <w:tc>
          <w:tcPr>
            <w:tcW w:w="1719" w:type="dxa"/>
            <w:tcBorders>
              <w:top w:val="single" w:sz="4" w:space="0" w:color="auto"/>
              <w:left w:val="single" w:sz="4" w:space="0" w:color="auto"/>
              <w:bottom w:val="single" w:sz="4" w:space="0" w:color="auto"/>
              <w:right w:val="single" w:sz="4" w:space="0" w:color="auto"/>
            </w:tcBorders>
          </w:tcPr>
          <w:p w14:paraId="2559A696" w14:textId="39899E42" w:rsidR="00C138E3" w:rsidRDefault="00C138E3"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B587DB0" w14:textId="66033DDD" w:rsidR="00C138E3" w:rsidRDefault="009D32B3" w:rsidP="000715DC">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CDAC7CB" w14:textId="553293A1" w:rsidR="00E91849" w:rsidRDefault="00E91849" w:rsidP="00193C9D">
            <w:pPr>
              <w:rPr>
                <w:rFonts w:eastAsia="SimSun" w:cs="Arial"/>
                <w:lang w:val="en-US"/>
              </w:rPr>
            </w:pPr>
            <w:r>
              <w:rPr>
                <w:rFonts w:eastAsia="SimSun" w:cs="Arial"/>
                <w:lang w:val="en-US"/>
              </w:rPr>
              <w:t>If the CG-SDT cannot be successfully performed within a duration, we are not sure whether RA-SDT can guarantee sufficient reliability under poor link conditions. It might be better and safer to transit the UE into CONNECTED</w:t>
            </w:r>
            <w:r w:rsidR="00193C9D">
              <w:rPr>
                <w:rFonts w:eastAsia="SimSun" w:cs="Arial"/>
                <w:lang w:val="en-US"/>
              </w:rPr>
              <w:t>. Also, f</w:t>
            </w:r>
            <w:r>
              <w:rPr>
                <w:rFonts w:eastAsia="SimSun" w:cs="Arial"/>
                <w:lang w:val="en-US"/>
              </w:rPr>
              <w:t xml:space="preserve">or UE simplicity, we think this </w:t>
            </w:r>
            <w:r w:rsidR="00EA1177">
              <w:rPr>
                <w:rFonts w:eastAsia="SimSun" w:cs="Arial"/>
                <w:lang w:val="en-US"/>
              </w:rPr>
              <w:t>kind of switching</w:t>
            </w:r>
            <w:r>
              <w:rPr>
                <w:rFonts w:eastAsia="SimSun" w:cs="Arial"/>
                <w:lang w:val="en-US"/>
              </w:rPr>
              <w:t xml:space="preserve"> is not needed.</w:t>
            </w:r>
          </w:p>
        </w:tc>
      </w:tr>
      <w:tr w:rsidR="00302D11" w14:paraId="39F1724F" w14:textId="77777777" w:rsidTr="002F646D">
        <w:tc>
          <w:tcPr>
            <w:tcW w:w="1719" w:type="dxa"/>
            <w:tcBorders>
              <w:top w:val="single" w:sz="4" w:space="0" w:color="auto"/>
              <w:left w:val="single" w:sz="4" w:space="0" w:color="auto"/>
              <w:bottom w:val="single" w:sz="4" w:space="0" w:color="auto"/>
              <w:right w:val="single" w:sz="4" w:space="0" w:color="auto"/>
            </w:tcBorders>
          </w:tcPr>
          <w:p w14:paraId="2625C5FE" w14:textId="5D88DFC6" w:rsidR="00302D11" w:rsidRDefault="00302D11" w:rsidP="00302D1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2296CF4" w14:textId="66FD8A91" w:rsidR="00302D11" w:rsidRDefault="00302D11" w:rsidP="00302D11">
            <w:pPr>
              <w:rPr>
                <w:rFonts w:eastAsia="SimSun" w:cs="Arial"/>
                <w:lang w:val="en-US"/>
              </w:rPr>
            </w:pPr>
            <w:r>
              <w:rPr>
                <w:rFonts w:eastAsia="SimSu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5A4591A6" w14:textId="2DE25732" w:rsidR="00302D11" w:rsidRDefault="00302D11" w:rsidP="00302D11">
            <w:pPr>
              <w:rPr>
                <w:rFonts w:eastAsia="SimSun" w:cs="Arial"/>
                <w:lang w:val="en-US"/>
              </w:rPr>
            </w:pPr>
            <w:r>
              <w:rPr>
                <w:rFonts w:eastAsia="SimSun" w:cs="Arial"/>
                <w:lang w:val="en-US"/>
              </w:rPr>
              <w:t>Regardless of if we use RA-SDT or normal resume, procedures need to be defined for CG-SDT failure</w:t>
            </w:r>
            <w:r w:rsidR="00C5033E">
              <w:rPr>
                <w:rFonts w:eastAsia="SimSun" w:cs="Arial"/>
                <w:lang w:val="en-US"/>
              </w:rPr>
              <w:t>.</w:t>
            </w:r>
          </w:p>
        </w:tc>
      </w:tr>
      <w:tr w:rsidR="00C1679F" w14:paraId="787DAAD7" w14:textId="77777777" w:rsidTr="002F646D">
        <w:tc>
          <w:tcPr>
            <w:tcW w:w="1719" w:type="dxa"/>
            <w:tcBorders>
              <w:top w:val="single" w:sz="4" w:space="0" w:color="auto"/>
              <w:left w:val="single" w:sz="4" w:space="0" w:color="auto"/>
              <w:bottom w:val="single" w:sz="4" w:space="0" w:color="auto"/>
              <w:right w:val="single" w:sz="4" w:space="0" w:color="auto"/>
            </w:tcBorders>
          </w:tcPr>
          <w:p w14:paraId="75595995" w14:textId="080FEFE5" w:rsidR="00C1679F" w:rsidRDefault="00C1679F" w:rsidP="00302D11">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7FCEB0AC" w14:textId="6672EC58" w:rsidR="00C1679F" w:rsidRDefault="00C1679F" w:rsidP="00302D11">
            <w:pPr>
              <w:rPr>
                <w:rFonts w:eastAsia="SimSun" w:cs="Arial"/>
                <w:lang w:val="en-US"/>
              </w:rPr>
            </w:pPr>
            <w:r>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75CA6F4" w14:textId="0805C2E6" w:rsidR="00C1679F" w:rsidRDefault="00C1679F" w:rsidP="00C1679F">
            <w:pPr>
              <w:rPr>
                <w:rFonts w:eastAsia="SimSun" w:cs="Arial"/>
                <w:lang w:val="en-US"/>
              </w:rPr>
            </w:pPr>
            <w:r>
              <w:rPr>
                <w:rFonts w:eastAsia="DengXian" w:cs="Arial"/>
                <w:lang w:val="en-US"/>
              </w:rPr>
              <w:t xml:space="preserve">We share the same </w:t>
            </w:r>
            <w:r>
              <w:rPr>
                <w:rFonts w:eastAsia="DengXian" w:cs="Arial" w:hint="eastAsia"/>
                <w:lang w:val="en-US"/>
              </w:rPr>
              <w:t>view</w:t>
            </w:r>
            <w:r>
              <w:rPr>
                <w:rFonts w:eastAsia="DengXian" w:cs="Arial"/>
                <w:lang w:val="en-US"/>
              </w:rPr>
              <w:t xml:space="preserve"> that retransmission mechanism in CG-SDT is enough</w:t>
            </w:r>
            <w:r w:rsidR="00AB5A9D">
              <w:rPr>
                <w:rFonts w:eastAsia="DengXian" w:cs="Arial" w:hint="eastAsia"/>
                <w:lang w:val="en-US"/>
              </w:rPr>
              <w:t>.</w:t>
            </w:r>
          </w:p>
        </w:tc>
      </w:tr>
      <w:tr w:rsidR="00147397" w14:paraId="3D095503" w14:textId="77777777" w:rsidTr="002F646D">
        <w:tc>
          <w:tcPr>
            <w:tcW w:w="1719" w:type="dxa"/>
            <w:tcBorders>
              <w:top w:val="single" w:sz="4" w:space="0" w:color="auto"/>
              <w:left w:val="single" w:sz="4" w:space="0" w:color="auto"/>
              <w:bottom w:val="single" w:sz="4" w:space="0" w:color="auto"/>
              <w:right w:val="single" w:sz="4" w:space="0" w:color="auto"/>
            </w:tcBorders>
          </w:tcPr>
          <w:p w14:paraId="489832DE" w14:textId="4267D8CB"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1E43A1B" w14:textId="24F4BCC3" w:rsidR="00147397" w:rsidRDefault="00147397" w:rsidP="00147397">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B95CDE9" w14:textId="5BFA5696" w:rsidR="00147397" w:rsidRDefault="00147397" w:rsidP="00147397">
            <w:pPr>
              <w:rPr>
                <w:rFonts w:eastAsia="DengXian" w:cs="Arial"/>
                <w:lang w:val="en-US"/>
              </w:rPr>
            </w:pPr>
            <w:r>
              <w:rPr>
                <w:rFonts w:eastAsia="SimSun" w:cs="Arial"/>
                <w:lang w:val="en-US"/>
              </w:rPr>
              <w:t xml:space="preserve">If CG-SDT fails, multiple retransmissions can be triggered. If all of them fail, RA-SDT may also fails. Therefore, there is no need to support switching. </w:t>
            </w:r>
          </w:p>
        </w:tc>
      </w:tr>
      <w:tr w:rsidR="00320663" w14:paraId="436CFD02" w14:textId="77777777" w:rsidTr="002F646D">
        <w:tc>
          <w:tcPr>
            <w:tcW w:w="1719" w:type="dxa"/>
            <w:tcBorders>
              <w:top w:val="single" w:sz="4" w:space="0" w:color="auto"/>
              <w:left w:val="single" w:sz="4" w:space="0" w:color="auto"/>
              <w:bottom w:val="single" w:sz="4" w:space="0" w:color="auto"/>
              <w:right w:val="single" w:sz="4" w:space="0" w:color="auto"/>
            </w:tcBorders>
          </w:tcPr>
          <w:p w14:paraId="6B7B0BAF" w14:textId="5A251314" w:rsidR="00320663" w:rsidRDefault="00320663" w:rsidP="00147397">
            <w:pPr>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6A7C340E" w14:textId="6E38C31A" w:rsidR="00320663" w:rsidRDefault="00320663"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9E5E41D" w14:textId="77777777" w:rsidR="00320663" w:rsidRDefault="00320663" w:rsidP="00147397">
            <w:pPr>
              <w:rPr>
                <w:rFonts w:eastAsia="SimSun" w:cs="Arial"/>
                <w:lang w:val="en-US"/>
              </w:rPr>
            </w:pPr>
          </w:p>
        </w:tc>
      </w:tr>
      <w:tr w:rsidR="00B77C49" w14:paraId="16DC3237" w14:textId="77777777" w:rsidTr="002F646D">
        <w:tc>
          <w:tcPr>
            <w:tcW w:w="1719" w:type="dxa"/>
            <w:tcBorders>
              <w:top w:val="single" w:sz="4" w:space="0" w:color="auto"/>
              <w:left w:val="single" w:sz="4" w:space="0" w:color="auto"/>
              <w:bottom w:val="single" w:sz="4" w:space="0" w:color="auto"/>
              <w:right w:val="single" w:sz="4" w:space="0" w:color="auto"/>
            </w:tcBorders>
          </w:tcPr>
          <w:p w14:paraId="3C4B95EA" w14:textId="773C435A" w:rsidR="00B77C49" w:rsidRDefault="00B77C49" w:rsidP="00147397">
            <w:pPr>
              <w:rPr>
                <w:rFonts w:eastAsia="SimSun" w:cs="Arial"/>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3AC2FC1D" w14:textId="2295802F" w:rsidR="00B77C49" w:rsidRDefault="002960AF"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54EB0A9" w14:textId="127DCAAF" w:rsidR="00B77C49" w:rsidRDefault="002960AF" w:rsidP="00147397">
            <w:pPr>
              <w:rPr>
                <w:rFonts w:eastAsia="SimSun" w:cs="Arial"/>
                <w:lang w:val="en-US"/>
              </w:rPr>
            </w:pPr>
            <w:r>
              <w:rPr>
                <w:rFonts w:eastAsia="SimSun" w:cs="Arial"/>
                <w:lang w:val="en-US"/>
              </w:rPr>
              <w:t>In case of CG-SDT failure, UE should be able to trigger the RA-SD</w:t>
            </w:r>
            <w:r w:rsidR="00927F8A">
              <w:rPr>
                <w:rFonts w:eastAsia="SimSun" w:cs="Arial"/>
                <w:lang w:val="en-US"/>
              </w:rPr>
              <w:t xml:space="preserve">T </w:t>
            </w:r>
            <w:r w:rsidR="0031480E">
              <w:rPr>
                <w:rFonts w:eastAsia="SimSun" w:cs="Arial"/>
                <w:lang w:val="en-US"/>
              </w:rPr>
              <w:t xml:space="preserve">if the RA-SDT criteria is fulfilled, otherwise, UE should trigger the legacy resume procedure. </w:t>
            </w:r>
            <w:r w:rsidR="00D02940">
              <w:rPr>
                <w:rFonts w:eastAsia="SimSun" w:cs="Arial"/>
                <w:lang w:val="en-US"/>
              </w:rPr>
              <w:t xml:space="preserve"> </w:t>
            </w:r>
          </w:p>
        </w:tc>
      </w:tr>
    </w:tbl>
    <w:p w14:paraId="19E2D506" w14:textId="090D9F3F" w:rsidR="0033311D" w:rsidRPr="00353454" w:rsidRDefault="0033311D">
      <w:pPr>
        <w:rPr>
          <w:rFonts w:eastAsia="Microsoft YaHei"/>
          <w:bCs/>
          <w:lang w:val="en-US"/>
        </w:rPr>
      </w:pPr>
    </w:p>
    <w:p w14:paraId="2E131675" w14:textId="561A7586"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w:t>
      </w:r>
      <w:r w:rsidR="00275B20">
        <w:rPr>
          <w:rFonts w:ascii="Times New Roman" w:eastAsia="Microsoft YaHei" w:hAnsi="Times New Roman"/>
          <w:bCs/>
          <w:lang w:val="en-US"/>
        </w:rPr>
        <w:t>’</w:t>
      </w:r>
      <w:r>
        <w:rPr>
          <w:rFonts w:ascii="Times New Roman" w:eastAsia="Microsoft YaHei" w:hAnsi="Times New Roman"/>
          <w:bCs/>
          <w:lang w:val="en-US"/>
        </w:rPr>
        <w:t>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lastRenderedPageBreak/>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 xml:space="preserve">We understand that during subsequent transmission phase (option a), UE operation is the same regardless </w:t>
            </w:r>
            <w:proofErr w:type="spellStart"/>
            <w:r>
              <w:rPr>
                <w:rFonts w:eastAsia="SimSun" w:cs="Arial"/>
                <w:lang w:val="en-US"/>
              </w:rPr>
              <w:t>on</w:t>
            </w:r>
            <w:proofErr w:type="spellEnd"/>
            <w:r>
              <w:rPr>
                <w:rFonts w:eastAsia="SimSun" w:cs="Arial"/>
                <w:lang w:val="en-US"/>
              </w:rPr>
              <w:t xml:space="preserve"> whether UE is doing RA-SDT and CG-SDT (</w:t>
            </w:r>
            <w:proofErr w:type="gramStart"/>
            <w:r>
              <w:rPr>
                <w:rFonts w:eastAsia="SimSun" w:cs="Arial"/>
                <w:lang w:val="en-US"/>
              </w:rPr>
              <w:t>i.e.</w:t>
            </w:r>
            <w:proofErr w:type="gramEnd"/>
            <w:r>
              <w:rPr>
                <w:rFonts w:eastAsia="SimSun" w:cs="Arial"/>
                <w:lang w:val="en-US"/>
              </w:rPr>
              <w:t xml:space="preserv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w:t>
            </w:r>
            <w:proofErr w:type="gramStart"/>
            <w:r>
              <w:rPr>
                <w:rFonts w:eastAsia="SimSun" w:cs="Arial"/>
                <w:lang w:val="en-US"/>
              </w:rPr>
              <w:t>i.e.</w:t>
            </w:r>
            <w:proofErr w:type="gramEnd"/>
            <w:r>
              <w:rPr>
                <w:rFonts w:eastAsia="SimSun" w:cs="Arial"/>
                <w:lang w:val="en-US"/>
              </w:rPr>
              <w:t xml:space="preserve"> “</w:t>
            </w:r>
            <w:r w:rsidRPr="00490E27">
              <w:rPr>
                <w:rFonts w:eastAsia="SimSun" w:cs="Arial"/>
                <w:lang w:val="en-US"/>
              </w:rPr>
              <w:t xml:space="preserve">CG-resource corresponding to </w:t>
            </w:r>
            <w:r>
              <w:rPr>
                <w:rFonts w:eastAsia="SimSun"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SimSun" w:cs="Arial"/>
                <w:lang w:val="en-US"/>
              </w:rPr>
            </w:pPr>
          </w:p>
        </w:tc>
      </w:tr>
      <w:tr w:rsidR="00FB22F0" w14:paraId="2538621C" w14:textId="77777777" w:rsidTr="008C32F9">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8C32F9">
            <w:pPr>
              <w:rPr>
                <w:rFonts w:eastAsia="SimSun" w:cs="Arial"/>
                <w:lang w:val="en-US"/>
              </w:rPr>
            </w:pPr>
          </w:p>
        </w:tc>
      </w:tr>
      <w:tr w:rsidR="00755BB9"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6F459ED2" w:rsidR="00755BB9" w:rsidRDefault="00755BB9" w:rsidP="00755BB9">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A60ABEC" w14:textId="11A1A61E" w:rsidR="00755BB9" w:rsidRDefault="009D7F1F" w:rsidP="00755BB9">
            <w:pPr>
              <w:rPr>
                <w:rFonts w:eastAsia="DengXian" w:cs="Arial"/>
                <w:lang w:val="en-US"/>
              </w:rPr>
            </w:pPr>
            <w:r>
              <w:rPr>
                <w:rFonts w:eastAsia="DengXian" w:cs="Arial"/>
                <w:lang w:val="en-US"/>
              </w:rPr>
              <w:t>A</w:t>
            </w: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755BB9" w:rsidRDefault="00755BB9" w:rsidP="00755BB9">
            <w:pPr>
              <w:rPr>
                <w:rFonts w:eastAsia="SimSun" w:cs="Arial"/>
                <w:lang w:val="en-US"/>
              </w:rPr>
            </w:pPr>
          </w:p>
        </w:tc>
      </w:tr>
      <w:tr w:rsidR="003E07F1" w14:paraId="6AD02244" w14:textId="77777777" w:rsidTr="00412017">
        <w:tc>
          <w:tcPr>
            <w:tcW w:w="1719" w:type="dxa"/>
            <w:tcBorders>
              <w:top w:val="single" w:sz="4" w:space="0" w:color="auto"/>
              <w:left w:val="single" w:sz="4" w:space="0" w:color="auto"/>
              <w:bottom w:val="single" w:sz="4" w:space="0" w:color="auto"/>
              <w:right w:val="single" w:sz="4" w:space="0" w:color="auto"/>
            </w:tcBorders>
          </w:tcPr>
          <w:p w14:paraId="43B6E87E" w14:textId="46B25C16" w:rsidR="003E07F1" w:rsidRDefault="003E07F1" w:rsidP="003E07F1">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5B01FF6A" w14:textId="77777777" w:rsidR="003E07F1" w:rsidRDefault="003E07F1" w:rsidP="003E07F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6B076F2" w14:textId="587A0141" w:rsidR="003E07F1" w:rsidRDefault="003E07F1" w:rsidP="003E07F1">
            <w:pPr>
              <w:rPr>
                <w:rFonts w:eastAsia="SimSun" w:cs="Arial"/>
                <w:lang w:val="en-US"/>
              </w:rPr>
            </w:pPr>
            <w:r>
              <w:rPr>
                <w:rFonts w:eastAsia="SimSun" w:cs="Arial"/>
                <w:lang w:val="en-US"/>
              </w:rPr>
              <w:t>The subsequent data transmission is scheduled by C-RNTI. It is not clear which trigger condition(s) are used to trigger the switching</w:t>
            </w:r>
            <w:r w:rsidR="001E1A30">
              <w:rPr>
                <w:rFonts w:eastAsia="SimSun" w:cs="Arial"/>
                <w:lang w:val="en-US"/>
              </w:rPr>
              <w:t xml:space="preserve"> from CG-SDT to RA-SDT</w:t>
            </w:r>
            <w:r>
              <w:rPr>
                <w:rFonts w:eastAsia="SimSun" w:cs="Arial"/>
                <w:lang w:val="en-US"/>
              </w:rPr>
              <w:t xml:space="preserve"> for the subsequent data transmission.</w:t>
            </w:r>
          </w:p>
        </w:tc>
      </w:tr>
      <w:tr w:rsidR="000715DC" w14:paraId="65DCE871" w14:textId="77777777" w:rsidTr="00412017">
        <w:tc>
          <w:tcPr>
            <w:tcW w:w="1719" w:type="dxa"/>
            <w:tcBorders>
              <w:top w:val="single" w:sz="4" w:space="0" w:color="auto"/>
              <w:left w:val="single" w:sz="4" w:space="0" w:color="auto"/>
              <w:bottom w:val="single" w:sz="4" w:space="0" w:color="auto"/>
              <w:right w:val="single" w:sz="4" w:space="0" w:color="auto"/>
            </w:tcBorders>
          </w:tcPr>
          <w:p w14:paraId="05C77BF1" w14:textId="2719C65D"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50EA79CF" w14:textId="77777777" w:rsidR="000715DC" w:rsidRDefault="000715DC" w:rsidP="000715DC">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4E4FC8F3" w14:textId="22DBAF9C" w:rsidR="000715DC" w:rsidRDefault="000715DC" w:rsidP="000715DC">
            <w:pPr>
              <w:rPr>
                <w:rFonts w:eastAsia="SimSun" w:cs="Arial"/>
                <w:lang w:val="en-US"/>
              </w:rPr>
            </w:pPr>
            <w:r>
              <w:rPr>
                <w:rFonts w:eastAsia="SimSun" w:cs="Arial"/>
                <w:lang w:val="en-US"/>
              </w:rPr>
              <w:t>No switching</w:t>
            </w:r>
          </w:p>
        </w:tc>
      </w:tr>
      <w:tr w:rsidR="001F3D5B" w14:paraId="6E00F133" w14:textId="77777777" w:rsidTr="00412017">
        <w:tc>
          <w:tcPr>
            <w:tcW w:w="1719" w:type="dxa"/>
            <w:tcBorders>
              <w:top w:val="single" w:sz="4" w:space="0" w:color="auto"/>
              <w:left w:val="single" w:sz="4" w:space="0" w:color="auto"/>
              <w:bottom w:val="single" w:sz="4" w:space="0" w:color="auto"/>
              <w:right w:val="single" w:sz="4" w:space="0" w:color="auto"/>
            </w:tcBorders>
          </w:tcPr>
          <w:p w14:paraId="258DE880" w14:textId="0B3BB5E1" w:rsidR="001F3D5B" w:rsidRDefault="001F3D5B"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01D39B6" w14:textId="40AEB479" w:rsidR="001F3D5B" w:rsidRDefault="00ED0C33" w:rsidP="000715DC">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DA62ECC" w14:textId="4E3BABE6" w:rsidR="00ED0C33" w:rsidRDefault="00ED0C33" w:rsidP="000715DC">
            <w:pPr>
              <w:rPr>
                <w:rFonts w:eastAsia="SimSun" w:cs="Arial"/>
                <w:lang w:val="en-US"/>
              </w:rPr>
            </w:pPr>
            <w:r>
              <w:rPr>
                <w:rFonts w:eastAsia="SimSun" w:cs="Arial"/>
                <w:lang w:val="en-US"/>
              </w:rPr>
              <w:t xml:space="preserve">Option a is preferred if </w:t>
            </w:r>
            <w:r w:rsidR="008C3417">
              <w:rPr>
                <w:rFonts w:eastAsia="SimSun" w:cs="Arial"/>
                <w:lang w:val="en-US"/>
              </w:rPr>
              <w:t>switching is supported.</w:t>
            </w:r>
            <w:r>
              <w:rPr>
                <w:rFonts w:eastAsia="SimSun" w:cs="Arial"/>
                <w:lang w:val="en-US"/>
              </w:rPr>
              <w:t xml:space="preserve"> </w:t>
            </w:r>
          </w:p>
          <w:p w14:paraId="0C3BD256" w14:textId="61864681" w:rsidR="001F3D5B" w:rsidRDefault="00ED0C33" w:rsidP="000715DC">
            <w:pPr>
              <w:rPr>
                <w:rFonts w:eastAsia="SimSun" w:cs="Arial"/>
                <w:lang w:val="en-US"/>
              </w:rPr>
            </w:pPr>
            <w:r>
              <w:rPr>
                <w:rFonts w:eastAsia="SimSun" w:cs="Arial"/>
                <w:lang w:val="en-US"/>
              </w:rPr>
              <w:t>Anyway, we think s</w:t>
            </w:r>
            <w:r w:rsidR="00F25386">
              <w:rPr>
                <w:rFonts w:eastAsia="SimSun" w:cs="Arial"/>
                <w:lang w:val="en-US"/>
              </w:rPr>
              <w:t xml:space="preserve">witching from CG-SDT to RA-SDT is not needed </w:t>
            </w:r>
            <w:r w:rsidR="00D80642">
              <w:rPr>
                <w:rFonts w:eastAsia="SimSun" w:cs="Arial"/>
                <w:lang w:val="en-US"/>
              </w:rPr>
              <w:t xml:space="preserve">in terms of performance and UE simplicity. </w:t>
            </w:r>
          </w:p>
        </w:tc>
      </w:tr>
      <w:tr w:rsidR="00302D11" w14:paraId="54611695" w14:textId="77777777" w:rsidTr="00412017">
        <w:tc>
          <w:tcPr>
            <w:tcW w:w="1719" w:type="dxa"/>
            <w:tcBorders>
              <w:top w:val="single" w:sz="4" w:space="0" w:color="auto"/>
              <w:left w:val="single" w:sz="4" w:space="0" w:color="auto"/>
              <w:bottom w:val="single" w:sz="4" w:space="0" w:color="auto"/>
              <w:right w:val="single" w:sz="4" w:space="0" w:color="auto"/>
            </w:tcBorders>
          </w:tcPr>
          <w:p w14:paraId="419A5644" w14:textId="7457E15B" w:rsidR="00302D11" w:rsidRDefault="00302D11" w:rsidP="00302D1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58EC3B21" w14:textId="77777777" w:rsidR="00302D11" w:rsidRDefault="00302D11" w:rsidP="00302D1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9A54550" w14:textId="24AD7806" w:rsidR="00302D11" w:rsidRDefault="00C5033E" w:rsidP="00302D11">
            <w:pPr>
              <w:rPr>
                <w:rFonts w:eastAsia="SimSun" w:cs="Arial"/>
                <w:lang w:val="en-US"/>
              </w:rPr>
            </w:pPr>
            <w:r>
              <w:rPr>
                <w:rFonts w:eastAsia="SimSun" w:cs="Arial"/>
                <w:lang w:val="en-US"/>
              </w:rPr>
              <w:t>Regardless of if we use RA-SDT or normal resume, procedures need to be defined for CG-SDT failure.</w:t>
            </w:r>
          </w:p>
        </w:tc>
      </w:tr>
      <w:tr w:rsidR="00AB5A9D" w14:paraId="42C6FE96" w14:textId="77777777" w:rsidTr="00412017">
        <w:tc>
          <w:tcPr>
            <w:tcW w:w="1719" w:type="dxa"/>
            <w:tcBorders>
              <w:top w:val="single" w:sz="4" w:space="0" w:color="auto"/>
              <w:left w:val="single" w:sz="4" w:space="0" w:color="auto"/>
              <w:bottom w:val="single" w:sz="4" w:space="0" w:color="auto"/>
              <w:right w:val="single" w:sz="4" w:space="0" w:color="auto"/>
            </w:tcBorders>
          </w:tcPr>
          <w:p w14:paraId="397684FF" w14:textId="6B003703" w:rsidR="00AB5A9D" w:rsidRDefault="00AB5A9D" w:rsidP="00302D11">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2D905E7" w14:textId="024B67ED" w:rsidR="00AB5A9D" w:rsidRDefault="00AB5A9D" w:rsidP="00302D1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AC42B89" w14:textId="21DEAFEA" w:rsidR="00AB5A9D" w:rsidRDefault="00AB5A9D" w:rsidP="00302D11">
            <w:pPr>
              <w:rPr>
                <w:rFonts w:eastAsia="SimSun" w:cs="Arial"/>
                <w:lang w:val="en-US"/>
              </w:rPr>
            </w:pPr>
            <w:r>
              <w:rPr>
                <w:rFonts w:eastAsia="SimSun" w:cs="Arial" w:hint="eastAsia"/>
                <w:lang w:val="en-US"/>
              </w:rPr>
              <w:t>No switching</w:t>
            </w:r>
          </w:p>
        </w:tc>
      </w:tr>
      <w:tr w:rsidR="00147397" w14:paraId="3314AFFC" w14:textId="77777777" w:rsidTr="00412017">
        <w:tc>
          <w:tcPr>
            <w:tcW w:w="1719" w:type="dxa"/>
            <w:tcBorders>
              <w:top w:val="single" w:sz="4" w:space="0" w:color="auto"/>
              <w:left w:val="single" w:sz="4" w:space="0" w:color="auto"/>
              <w:bottom w:val="single" w:sz="4" w:space="0" w:color="auto"/>
              <w:right w:val="single" w:sz="4" w:space="0" w:color="auto"/>
            </w:tcBorders>
          </w:tcPr>
          <w:p w14:paraId="24B8C0E7" w14:textId="498DBC0E"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5ECD2A32" w14:textId="5D744524" w:rsidR="00147397" w:rsidRDefault="00147397" w:rsidP="00147397">
            <w:pPr>
              <w:rPr>
                <w:rFonts w:eastAsia="DengXian" w:cs="Arial"/>
                <w:lang w:val="en-US"/>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7FD8968E" w14:textId="508D7109" w:rsidR="00147397" w:rsidRDefault="00147397" w:rsidP="00147397">
            <w:pPr>
              <w:rPr>
                <w:rFonts w:eastAsia="SimSun" w:cs="Arial"/>
                <w:lang w:val="en-US"/>
              </w:rPr>
            </w:pPr>
            <w:r w:rsidRPr="00E31DC1">
              <w:rPr>
                <w:rFonts w:eastAsia="SimSun" w:cs="Arial"/>
                <w:lang w:val="en-US"/>
              </w:rPr>
              <w:t>No switching</w:t>
            </w:r>
          </w:p>
        </w:tc>
      </w:tr>
      <w:tr w:rsidR="00320663" w14:paraId="01AB103C" w14:textId="77777777" w:rsidTr="00412017">
        <w:tc>
          <w:tcPr>
            <w:tcW w:w="1719" w:type="dxa"/>
            <w:tcBorders>
              <w:top w:val="single" w:sz="4" w:space="0" w:color="auto"/>
              <w:left w:val="single" w:sz="4" w:space="0" w:color="auto"/>
              <w:bottom w:val="single" w:sz="4" w:space="0" w:color="auto"/>
              <w:right w:val="single" w:sz="4" w:space="0" w:color="auto"/>
            </w:tcBorders>
          </w:tcPr>
          <w:p w14:paraId="59B61171" w14:textId="6B20E2AE" w:rsidR="00320663" w:rsidRDefault="00320663" w:rsidP="00147397">
            <w:pPr>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38C80DA5" w14:textId="67A51CC7" w:rsidR="00320663" w:rsidRPr="00D65D52" w:rsidRDefault="00320663" w:rsidP="00147397">
            <w:pPr>
              <w:rPr>
                <w:rFonts w:eastAsia="PMingLiU" w:cs="Arial"/>
                <w:lang w:val="en-US" w:eastAsia="zh-TW"/>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6DC03480" w14:textId="77777777" w:rsidR="00320663" w:rsidRPr="00E31DC1" w:rsidRDefault="00320663" w:rsidP="00147397">
            <w:pPr>
              <w:rPr>
                <w:rFonts w:eastAsia="SimSun" w:cs="Arial"/>
                <w:lang w:val="en-US"/>
              </w:rPr>
            </w:pPr>
          </w:p>
        </w:tc>
      </w:tr>
      <w:tr w:rsidR="00275B20" w14:paraId="3CAD2DC7" w14:textId="77777777" w:rsidTr="00412017">
        <w:tc>
          <w:tcPr>
            <w:tcW w:w="1719" w:type="dxa"/>
            <w:tcBorders>
              <w:top w:val="single" w:sz="4" w:space="0" w:color="auto"/>
              <w:left w:val="single" w:sz="4" w:space="0" w:color="auto"/>
              <w:bottom w:val="single" w:sz="4" w:space="0" w:color="auto"/>
              <w:right w:val="single" w:sz="4" w:space="0" w:color="auto"/>
            </w:tcBorders>
          </w:tcPr>
          <w:p w14:paraId="5D1F819E" w14:textId="7ECAF82A" w:rsidR="00275B20" w:rsidRDefault="00275B20" w:rsidP="00147397">
            <w:pPr>
              <w:rPr>
                <w:rFonts w:eastAsia="SimSun" w:cs="Arial"/>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1CBC776C" w14:textId="4B9F506E" w:rsidR="00275B20" w:rsidRDefault="00275B20" w:rsidP="00147397">
            <w:pPr>
              <w:rPr>
                <w:rFonts w:eastAsia="PMingLiU" w:cs="Arial"/>
                <w:lang w:val="en-US" w:eastAsia="zh-TW"/>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053E28BA" w14:textId="77777777" w:rsidR="00275B20" w:rsidRPr="00E31DC1" w:rsidRDefault="00275B20" w:rsidP="00147397">
            <w:pPr>
              <w:rPr>
                <w:rFonts w:eastAsia="SimSun" w:cs="Arial"/>
                <w:lang w:val="en-US"/>
              </w:rPr>
            </w:pP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lastRenderedPageBreak/>
        <w:t xml:space="preserve">If switching from CG-SDT to RA-SDT is allowed, then the next question is whether rebuilding of MAC PDU is needed or not when UE switches from CG-SDT to RA-SDT. If rebuilding of MAC PDU is needed, rebuilding details can be specified or left </w:t>
      </w:r>
      <w:proofErr w:type="gramStart"/>
      <w:r>
        <w:rPr>
          <w:rFonts w:ascii="Times New Roman" w:eastAsia="Microsoft YaHei" w:hAnsi="Times New Roman"/>
          <w:bCs/>
          <w:lang w:val="en-US"/>
        </w:rPr>
        <w:t>to</w:t>
      </w:r>
      <w:proofErr w:type="gramEnd"/>
      <w:r>
        <w:rPr>
          <w:rFonts w:ascii="Times New Roman" w:eastAsia="Microsoft YaHei" w:hAnsi="Times New Roman"/>
          <w:bCs/>
          <w:lang w:val="en-US"/>
        </w:rPr>
        <w:t xml:space="preserve">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proofErr w:type="gramStart"/>
            <w:r>
              <w:rPr>
                <w:rFonts w:eastAsia="SimSun" w:cs="Arial"/>
                <w:lang w:val="en-US"/>
              </w:rPr>
              <w:t>i.e.</w:t>
            </w:r>
            <w:proofErr w:type="gramEnd"/>
            <w:r>
              <w:rPr>
                <w:rFonts w:eastAsia="SimSun" w:cs="Arial"/>
                <w:lang w:val="en-US"/>
              </w:rPr>
              <w:t xml:space="preserve"> that the RA and CG case the first UL message includes the same CCCH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proofErr w:type="gramStart"/>
            <w:r>
              <w:rPr>
                <w:rFonts w:eastAsia="PMingLiU" w:cs="Arial"/>
                <w:lang w:val="en-US" w:eastAsia="zh-TW"/>
              </w:rPr>
              <w:t>Depends</w:t>
            </w:r>
            <w:proofErr w:type="gramEnd"/>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proofErr w:type="gramStart"/>
            <w:r w:rsidRPr="00EA0D8A">
              <w:rPr>
                <w:rFonts w:eastAsia="SimSun" w:cs="Arial"/>
                <w:lang w:val="en-US"/>
              </w:rPr>
              <w:t>Depends</w:t>
            </w:r>
            <w:proofErr w:type="gramEnd"/>
          </w:p>
        </w:tc>
        <w:tc>
          <w:tcPr>
            <w:tcW w:w="7066" w:type="dxa"/>
            <w:tcBorders>
              <w:top w:val="single" w:sz="4" w:space="0" w:color="auto"/>
              <w:left w:val="single" w:sz="4" w:space="0" w:color="auto"/>
              <w:bottom w:val="single" w:sz="4" w:space="0" w:color="auto"/>
              <w:right w:val="single" w:sz="4" w:space="0" w:color="auto"/>
            </w:tcBorders>
          </w:tcPr>
          <w:p w14:paraId="0D761596" w14:textId="7927165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r w:rsidR="00923549">
              <w:rPr>
                <w:rFonts w:eastAsia="SimSun" w:cs="Arial"/>
                <w:lang w:val="en-US"/>
              </w:rPr>
              <w:pgNum/>
            </w:r>
            <w:proofErr w:type="spellStart"/>
            <w:r w:rsidR="00923549">
              <w:rPr>
                <w:rFonts w:eastAsia="SimSun" w:cs="Arial"/>
                <w:lang w:val="en-US"/>
              </w:rPr>
              <w:t>ecision</w:t>
            </w:r>
            <w:proofErr w:type="spellEnd"/>
            <w:r w:rsidRPr="00EA0D8A">
              <w:rPr>
                <w:rFonts w:eastAsia="SimSun"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500EF49E" w:rsidR="0082400B" w:rsidRPr="00EA0D8A" w:rsidRDefault="0082400B" w:rsidP="0082400B">
            <w:pPr>
              <w:rPr>
                <w:rFonts w:eastAsia="SimSun" w:cs="Arial"/>
                <w:lang w:val="en-US"/>
              </w:rPr>
            </w:pPr>
            <w:r>
              <w:rPr>
                <w:rFonts w:eastAsia="SimSun" w:cs="Arial"/>
                <w:lang w:val="en-US"/>
              </w:rPr>
              <w:t xml:space="preserve">RA-SDT is configured commonly for all </w:t>
            </w:r>
            <w:proofErr w:type="spellStart"/>
            <w:r>
              <w:rPr>
                <w:rFonts w:eastAsia="SimSun" w:cs="Arial"/>
                <w:lang w:val="en-US"/>
              </w:rPr>
              <w:t>U</w:t>
            </w:r>
            <w:r w:rsidR="00923549">
              <w:rPr>
                <w:rFonts w:eastAsia="SimSun" w:cs="Arial"/>
                <w:lang w:val="en-US"/>
              </w:rPr>
              <w:t>e</w:t>
            </w:r>
            <w:r>
              <w:rPr>
                <w:rFonts w:eastAsia="SimSun" w:cs="Arial"/>
                <w:lang w:val="en-US"/>
              </w:rPr>
              <w:t>s</w:t>
            </w:r>
            <w:proofErr w:type="spellEnd"/>
            <w:r>
              <w:rPr>
                <w:rFonts w:eastAsia="SimSun" w:cs="Arial"/>
                <w:lang w:val="en-US"/>
              </w:rPr>
              <w:t xml:space="preserve"> in the cell while with CG-SDT the goal is to provide a resource that is tailored for a specific UE (</w:t>
            </w:r>
            <w:proofErr w:type="gramStart"/>
            <w:r>
              <w:rPr>
                <w:rFonts w:eastAsia="SimSun" w:cs="Arial"/>
                <w:lang w:val="en-US"/>
              </w:rPr>
              <w:t>i.e.</w:t>
            </w:r>
            <w:proofErr w:type="gramEnd"/>
            <w:r>
              <w:rPr>
                <w:rFonts w:eastAsia="SimSun" w:cs="Arial"/>
                <w:lang w:val="en-US"/>
              </w:rPr>
              <w:t xml:space="preserve"> to its service requirements and its current radio conditions). It would be counterproductive to require the network to always ensure the same TBS for RA-SDT and CG-SDT. </w:t>
            </w:r>
            <w:proofErr w:type="spellStart"/>
            <w:r>
              <w:rPr>
                <w:rFonts w:eastAsia="SimSun" w:cs="Arial"/>
                <w:lang w:val="en-US"/>
              </w:rPr>
              <w:t>Furthemore</w:t>
            </w:r>
            <w:proofErr w:type="spellEnd"/>
            <w:r>
              <w:rPr>
                <w:rFonts w:eastAsia="SimSun" w:cs="Arial"/>
                <w:lang w:val="en-US"/>
              </w:rPr>
              <w:t>,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proofErr w:type="gramStart"/>
            <w:r w:rsidRPr="00EA0D8A">
              <w:rPr>
                <w:rFonts w:eastAsia="SimSun" w:cs="Arial"/>
                <w:lang w:val="en-US"/>
              </w:rPr>
              <w:t>Depends</w:t>
            </w:r>
            <w:proofErr w:type="gramEnd"/>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SimSun" w:cs="Arial"/>
                <w:lang w:val="en-US"/>
              </w:rPr>
            </w:pPr>
            <w:r>
              <w:rPr>
                <w:rFonts w:eastAsia="SimSun" w:cs="Arial"/>
                <w:lang w:val="en-US"/>
              </w:rPr>
              <w:t>Agree with Samsung</w:t>
            </w:r>
          </w:p>
        </w:tc>
      </w:tr>
      <w:tr w:rsidR="00FB22F0" w14:paraId="587303F6" w14:textId="77777777" w:rsidTr="008C32F9">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ame view as ZTE.</w:t>
            </w:r>
          </w:p>
        </w:tc>
      </w:tr>
      <w:tr w:rsidR="00D65E0F"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22D2616B" w:rsidR="00D65E0F" w:rsidRDefault="00D65E0F" w:rsidP="00D65E0F">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818C87D" w14:textId="7BF01332" w:rsidR="00D65E0F" w:rsidRDefault="00D65E0F" w:rsidP="00D65E0F">
            <w:pPr>
              <w:rPr>
                <w:rFonts w:eastAsia="SimSun" w:cs="Arial"/>
                <w:lang w:val="en-US"/>
              </w:rPr>
            </w:pPr>
            <w:proofErr w:type="gramStart"/>
            <w:r>
              <w:rPr>
                <w:rFonts w:eastAsia="PMingLiU" w:cs="Arial"/>
                <w:lang w:val="en-US" w:eastAsia="zh-TW"/>
              </w:rPr>
              <w:t>Depends</w:t>
            </w:r>
            <w:proofErr w:type="gramEnd"/>
          </w:p>
        </w:tc>
        <w:tc>
          <w:tcPr>
            <w:tcW w:w="7066" w:type="dxa"/>
            <w:tcBorders>
              <w:top w:val="single" w:sz="4" w:space="0" w:color="auto"/>
              <w:left w:val="single" w:sz="4" w:space="0" w:color="auto"/>
              <w:bottom w:val="single" w:sz="4" w:space="0" w:color="auto"/>
              <w:right w:val="single" w:sz="4" w:space="0" w:color="auto"/>
            </w:tcBorders>
          </w:tcPr>
          <w:p w14:paraId="39D029D8" w14:textId="441D5063" w:rsidR="00D65E0F" w:rsidRDefault="00D65E0F" w:rsidP="00D65E0F">
            <w:pPr>
              <w:rPr>
                <w:rFonts w:eastAsia="SimSun" w:cs="Arial"/>
                <w:lang w:val="en-US"/>
              </w:rPr>
            </w:pPr>
            <w:r>
              <w:rPr>
                <w:rFonts w:eastAsia="SimSun" w:cs="Arial"/>
                <w:lang w:val="en-US"/>
              </w:rPr>
              <w:t xml:space="preserve">It depends on network configuration on the uplink grant resources of RACH and CG configuration. But the rebuilding of MAC CE could be left </w:t>
            </w:r>
            <w:r>
              <w:rPr>
                <w:rFonts w:eastAsia="PMingLiU" w:cs="Arial"/>
                <w:lang w:val="en-US" w:eastAsia="zh-TW"/>
              </w:rPr>
              <w:t>UE implementation as we explained in Q8.</w:t>
            </w:r>
          </w:p>
        </w:tc>
      </w:tr>
      <w:tr w:rsidR="001843FA" w14:paraId="4240DBBF" w14:textId="77777777" w:rsidTr="00412017">
        <w:tc>
          <w:tcPr>
            <w:tcW w:w="1719" w:type="dxa"/>
            <w:tcBorders>
              <w:top w:val="single" w:sz="4" w:space="0" w:color="auto"/>
              <w:left w:val="single" w:sz="4" w:space="0" w:color="auto"/>
              <w:bottom w:val="single" w:sz="4" w:space="0" w:color="auto"/>
              <w:right w:val="single" w:sz="4" w:space="0" w:color="auto"/>
            </w:tcBorders>
          </w:tcPr>
          <w:p w14:paraId="04AA9703" w14:textId="1873B572" w:rsidR="001843FA" w:rsidRDefault="001843FA" w:rsidP="001843FA">
            <w:pPr>
              <w:rPr>
                <w:rFonts w:eastAsia="PMingLiU" w:cs="Arial"/>
                <w:lang w:val="en-US" w:eastAsia="zh-TW"/>
              </w:rPr>
            </w:pPr>
            <w:r>
              <w:rPr>
                <w:rFonts w:eastAsia="SimSun" w:cs="Arial"/>
                <w:lang w:val="en-US"/>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1F6FF488" w14:textId="77777777" w:rsidR="001843FA" w:rsidRDefault="001843FA" w:rsidP="001843FA">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2504BFDA" w14:textId="36B89D3F" w:rsidR="001843FA" w:rsidRDefault="001843FA" w:rsidP="001843FA">
            <w:pPr>
              <w:rPr>
                <w:rFonts w:eastAsia="SimSun" w:cs="Arial"/>
                <w:lang w:val="en-US"/>
              </w:rPr>
            </w:pPr>
            <w:r>
              <w:rPr>
                <w:rFonts w:eastAsia="SimSun" w:cs="Arial"/>
                <w:lang w:val="en-US"/>
              </w:rPr>
              <w:t xml:space="preserve">This depends on how we model the switching procedure. If we allow the RRC to </w:t>
            </w:r>
            <w:r w:rsidR="00690BA2">
              <w:rPr>
                <w:rFonts w:eastAsia="SimSun" w:cs="Arial"/>
                <w:lang w:val="en-US"/>
              </w:rPr>
              <w:t>re</w:t>
            </w:r>
            <w:r w:rsidR="00ED7628">
              <w:rPr>
                <w:rFonts w:eastAsia="SimSun" w:cs="Arial"/>
                <w:lang w:val="en-US"/>
              </w:rPr>
              <w:t>-</w:t>
            </w:r>
            <w:r>
              <w:rPr>
                <w:rFonts w:eastAsia="SimSun" w:cs="Arial"/>
                <w:lang w:val="en-US"/>
              </w:rPr>
              <w:t>submit the same CCCH message</w:t>
            </w:r>
            <w:r w:rsidR="000156CB">
              <w:rPr>
                <w:rFonts w:eastAsia="SimSun" w:cs="Arial"/>
                <w:lang w:val="en-US"/>
              </w:rPr>
              <w:t xml:space="preserve"> after switching</w:t>
            </w:r>
            <w:r>
              <w:rPr>
                <w:rFonts w:eastAsia="SimSun" w:cs="Arial"/>
                <w:lang w:val="en-US"/>
              </w:rPr>
              <w:t>, then there is no need for MAC PDU rebuilding. Alternatively, we could also have MAC to reuse the CCCH message in the old MAC PDU via MAC PDU rebuilding.</w:t>
            </w:r>
          </w:p>
        </w:tc>
      </w:tr>
      <w:tr w:rsidR="000715DC" w14:paraId="175FA6F7" w14:textId="77777777" w:rsidTr="00412017">
        <w:tc>
          <w:tcPr>
            <w:tcW w:w="1719" w:type="dxa"/>
            <w:tcBorders>
              <w:top w:val="single" w:sz="4" w:space="0" w:color="auto"/>
              <w:left w:val="single" w:sz="4" w:space="0" w:color="auto"/>
              <w:bottom w:val="single" w:sz="4" w:space="0" w:color="auto"/>
              <w:right w:val="single" w:sz="4" w:space="0" w:color="auto"/>
            </w:tcBorders>
          </w:tcPr>
          <w:p w14:paraId="7B5C93E9" w14:textId="33B03D97"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9A35D03" w14:textId="0B378D12" w:rsidR="000715DC" w:rsidRDefault="000715DC" w:rsidP="000715DC">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B34103B" w14:textId="77777777" w:rsidR="000715DC" w:rsidRDefault="000715DC" w:rsidP="000715DC">
            <w:pPr>
              <w:rPr>
                <w:rFonts w:eastAsia="SimSun" w:cs="Arial"/>
                <w:lang w:val="en-US"/>
              </w:rPr>
            </w:pPr>
          </w:p>
        </w:tc>
      </w:tr>
      <w:tr w:rsidR="00165D5E" w14:paraId="6FD6F5A2" w14:textId="77777777" w:rsidTr="00412017">
        <w:tc>
          <w:tcPr>
            <w:tcW w:w="1719" w:type="dxa"/>
            <w:tcBorders>
              <w:top w:val="single" w:sz="4" w:space="0" w:color="auto"/>
              <w:left w:val="single" w:sz="4" w:space="0" w:color="auto"/>
              <w:bottom w:val="single" w:sz="4" w:space="0" w:color="auto"/>
              <w:right w:val="single" w:sz="4" w:space="0" w:color="auto"/>
            </w:tcBorders>
          </w:tcPr>
          <w:p w14:paraId="6924C365" w14:textId="289DB2F5" w:rsidR="00165D5E" w:rsidRDefault="00165D5E"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268EA29" w14:textId="3D09EA68" w:rsidR="00165D5E" w:rsidRDefault="00470C78" w:rsidP="000715DC">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E0790BE" w14:textId="4F7677B4" w:rsidR="00470C78" w:rsidRDefault="00D40AA3" w:rsidP="00470C78">
            <w:pPr>
              <w:rPr>
                <w:rFonts w:eastAsia="SimSun" w:cs="Arial"/>
                <w:lang w:val="en-US"/>
              </w:rPr>
            </w:pPr>
            <w:r>
              <w:rPr>
                <w:rFonts w:eastAsia="SimSun" w:cs="Arial"/>
                <w:lang w:val="en-US"/>
              </w:rPr>
              <w:t xml:space="preserve">Rebuilding </w:t>
            </w:r>
            <w:r w:rsidR="00815B56">
              <w:rPr>
                <w:rFonts w:eastAsia="SimSun" w:cs="Arial"/>
                <w:lang w:val="en-US"/>
              </w:rPr>
              <w:t>should be supported</w:t>
            </w:r>
            <w:r w:rsidR="00470C78">
              <w:rPr>
                <w:rFonts w:eastAsia="SimSun" w:cs="Arial"/>
                <w:lang w:val="en-US"/>
              </w:rPr>
              <w:t xml:space="preserve"> if switching is </w:t>
            </w:r>
            <w:r w:rsidR="00705467">
              <w:rPr>
                <w:rFonts w:eastAsia="SimSun" w:cs="Arial"/>
                <w:lang w:val="en-US"/>
              </w:rPr>
              <w:t>agreed</w:t>
            </w:r>
            <w:r w:rsidR="00470C78">
              <w:rPr>
                <w:rFonts w:eastAsia="SimSun" w:cs="Arial"/>
                <w:lang w:val="en-US"/>
              </w:rPr>
              <w:t xml:space="preserve">. </w:t>
            </w:r>
          </w:p>
          <w:p w14:paraId="4DEBF305" w14:textId="0348C33C" w:rsidR="00165D5E" w:rsidRDefault="00470C78" w:rsidP="00470C78">
            <w:pPr>
              <w:rPr>
                <w:rFonts w:eastAsia="SimSun" w:cs="Arial"/>
                <w:lang w:val="en-US"/>
              </w:rPr>
            </w:pPr>
            <w:r>
              <w:rPr>
                <w:rFonts w:eastAsia="SimSun" w:cs="Arial"/>
                <w:lang w:val="en-US"/>
              </w:rPr>
              <w:t>Anyway, we think switching from CG-SDT to RA-SDT is not needed in terms of performance and UE simplicity.</w:t>
            </w:r>
          </w:p>
        </w:tc>
      </w:tr>
      <w:tr w:rsidR="00302D11" w14:paraId="1DBEC980" w14:textId="77777777" w:rsidTr="00412017">
        <w:tc>
          <w:tcPr>
            <w:tcW w:w="1719" w:type="dxa"/>
            <w:tcBorders>
              <w:top w:val="single" w:sz="4" w:space="0" w:color="auto"/>
              <w:left w:val="single" w:sz="4" w:space="0" w:color="auto"/>
              <w:bottom w:val="single" w:sz="4" w:space="0" w:color="auto"/>
              <w:right w:val="single" w:sz="4" w:space="0" w:color="auto"/>
            </w:tcBorders>
          </w:tcPr>
          <w:p w14:paraId="18FE277E" w14:textId="47A78C83" w:rsidR="00302D11" w:rsidRDefault="00302D11" w:rsidP="000715DC">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93DDE25" w14:textId="13A6E0DC" w:rsidR="00302D11" w:rsidRDefault="00302D11" w:rsidP="000715DC">
            <w:pPr>
              <w:rPr>
                <w:rFonts w:eastAsia="SimSun" w:cs="Arial"/>
                <w:lang w:val="en-US"/>
              </w:rPr>
            </w:pPr>
            <w:r>
              <w:rPr>
                <w:rFonts w:eastAsia="SimSun" w:cs="Arial"/>
                <w:lang w:val="en-US"/>
              </w:rPr>
              <w:t>Likely</w:t>
            </w:r>
          </w:p>
        </w:tc>
        <w:tc>
          <w:tcPr>
            <w:tcW w:w="7066" w:type="dxa"/>
            <w:tcBorders>
              <w:top w:val="single" w:sz="4" w:space="0" w:color="auto"/>
              <w:left w:val="single" w:sz="4" w:space="0" w:color="auto"/>
              <w:bottom w:val="single" w:sz="4" w:space="0" w:color="auto"/>
              <w:right w:val="single" w:sz="4" w:space="0" w:color="auto"/>
            </w:tcBorders>
          </w:tcPr>
          <w:p w14:paraId="05801553" w14:textId="2B2C4CA0" w:rsidR="00302D11" w:rsidRDefault="00302D11" w:rsidP="00470C78">
            <w:pPr>
              <w:rPr>
                <w:rFonts w:eastAsia="SimSun" w:cs="Arial"/>
                <w:lang w:val="en-US"/>
              </w:rPr>
            </w:pPr>
            <w:r>
              <w:rPr>
                <w:rFonts w:eastAsia="SimSun" w:cs="Arial"/>
                <w:lang w:val="en-US"/>
              </w:rPr>
              <w:t>We would not like to restrict the CG-SDT TBS to the one used in RA-SDT.</w:t>
            </w:r>
          </w:p>
        </w:tc>
      </w:tr>
      <w:tr w:rsidR="00923549" w14:paraId="44031502" w14:textId="77777777" w:rsidTr="00412017">
        <w:tc>
          <w:tcPr>
            <w:tcW w:w="1719" w:type="dxa"/>
            <w:tcBorders>
              <w:top w:val="single" w:sz="4" w:space="0" w:color="auto"/>
              <w:left w:val="single" w:sz="4" w:space="0" w:color="auto"/>
              <w:bottom w:val="single" w:sz="4" w:space="0" w:color="auto"/>
              <w:right w:val="single" w:sz="4" w:space="0" w:color="auto"/>
            </w:tcBorders>
          </w:tcPr>
          <w:p w14:paraId="5C06F147" w14:textId="4549C671" w:rsidR="00923549" w:rsidRDefault="00923549" w:rsidP="000715DC">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1630CBC" w14:textId="4704A631" w:rsidR="00923549" w:rsidRDefault="00923549" w:rsidP="000715DC">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1FEC36E8" w14:textId="3E7647A0" w:rsidR="00923549" w:rsidRDefault="00923549" w:rsidP="00470C78">
            <w:pPr>
              <w:rPr>
                <w:rFonts w:eastAsia="SimSun" w:cs="Arial"/>
                <w:lang w:val="en-US"/>
              </w:rPr>
            </w:pPr>
            <w:r>
              <w:rPr>
                <w:rFonts w:eastAsia="SimSun" w:cs="Arial"/>
                <w:lang w:val="en-US"/>
              </w:rPr>
              <w:t>We think if no switching from CG-SDT to RA-SDT is supported, this issue should not be discussed like Q7. But if switching is agreed, we share the same that rebuilding is needed.</w:t>
            </w:r>
          </w:p>
        </w:tc>
      </w:tr>
      <w:tr w:rsidR="00147397" w14:paraId="42C1D0B2" w14:textId="77777777" w:rsidTr="00412017">
        <w:tc>
          <w:tcPr>
            <w:tcW w:w="1719" w:type="dxa"/>
            <w:tcBorders>
              <w:top w:val="single" w:sz="4" w:space="0" w:color="auto"/>
              <w:left w:val="single" w:sz="4" w:space="0" w:color="auto"/>
              <w:bottom w:val="single" w:sz="4" w:space="0" w:color="auto"/>
              <w:right w:val="single" w:sz="4" w:space="0" w:color="auto"/>
            </w:tcBorders>
          </w:tcPr>
          <w:p w14:paraId="2B6DF3A7" w14:textId="74456430"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34290A36" w14:textId="25216A5E" w:rsidR="00147397" w:rsidRDefault="00147397" w:rsidP="00147397">
            <w:pPr>
              <w:rPr>
                <w:rFonts w:eastAsia="SimSun" w:cs="Arial"/>
                <w:lang w:val="en-US"/>
              </w:rPr>
            </w:pPr>
            <w:proofErr w:type="gramStart"/>
            <w:r>
              <w:rPr>
                <w:rFonts w:eastAsia="SimSun" w:cs="Arial" w:hint="eastAsia"/>
                <w:lang w:val="en-US"/>
              </w:rPr>
              <w:t>D</w:t>
            </w:r>
            <w:r>
              <w:rPr>
                <w:rFonts w:eastAsia="SimSun" w:cs="Arial"/>
                <w:lang w:val="en-US"/>
              </w:rPr>
              <w:t>epends</w:t>
            </w:r>
            <w:proofErr w:type="gramEnd"/>
          </w:p>
        </w:tc>
        <w:tc>
          <w:tcPr>
            <w:tcW w:w="7066" w:type="dxa"/>
            <w:tcBorders>
              <w:top w:val="single" w:sz="4" w:space="0" w:color="auto"/>
              <w:left w:val="single" w:sz="4" w:space="0" w:color="auto"/>
              <w:bottom w:val="single" w:sz="4" w:space="0" w:color="auto"/>
              <w:right w:val="single" w:sz="4" w:space="0" w:color="auto"/>
            </w:tcBorders>
          </w:tcPr>
          <w:p w14:paraId="25798A77" w14:textId="0DFA6567" w:rsidR="00147397" w:rsidRDefault="00147397" w:rsidP="00147397">
            <w:pPr>
              <w:rPr>
                <w:rFonts w:eastAsia="SimSun" w:cs="Arial"/>
                <w:lang w:val="en-US"/>
              </w:rPr>
            </w:pPr>
            <w:r>
              <w:rPr>
                <w:rFonts w:eastAsia="SimSun" w:cs="Arial"/>
                <w:lang w:val="en-US"/>
              </w:rPr>
              <w:t xml:space="preserve">It depends on the network configuration on the resources of the CG and RA. </w:t>
            </w:r>
          </w:p>
        </w:tc>
      </w:tr>
      <w:tr w:rsidR="00320663" w14:paraId="6949B887" w14:textId="77777777" w:rsidTr="00412017">
        <w:tc>
          <w:tcPr>
            <w:tcW w:w="1719" w:type="dxa"/>
            <w:tcBorders>
              <w:top w:val="single" w:sz="4" w:space="0" w:color="auto"/>
              <w:left w:val="single" w:sz="4" w:space="0" w:color="auto"/>
              <w:bottom w:val="single" w:sz="4" w:space="0" w:color="auto"/>
              <w:right w:val="single" w:sz="4" w:space="0" w:color="auto"/>
            </w:tcBorders>
          </w:tcPr>
          <w:p w14:paraId="49859499" w14:textId="180DB3FA" w:rsidR="00320663" w:rsidRDefault="00320663" w:rsidP="00147397">
            <w:pPr>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24A28A26" w14:textId="364351C8" w:rsidR="00320663" w:rsidRDefault="00BD7F1B"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A9AA21C" w14:textId="77777777" w:rsidR="00320663" w:rsidRDefault="00320663" w:rsidP="00147397">
            <w:pPr>
              <w:rPr>
                <w:rFonts w:eastAsia="SimSun" w:cs="Arial"/>
                <w:lang w:val="en-US"/>
              </w:rPr>
            </w:pPr>
          </w:p>
        </w:tc>
      </w:tr>
      <w:tr w:rsidR="00C15EEE" w14:paraId="297B52C0" w14:textId="77777777" w:rsidTr="00412017">
        <w:tc>
          <w:tcPr>
            <w:tcW w:w="1719" w:type="dxa"/>
            <w:tcBorders>
              <w:top w:val="single" w:sz="4" w:space="0" w:color="auto"/>
              <w:left w:val="single" w:sz="4" w:space="0" w:color="auto"/>
              <w:bottom w:val="single" w:sz="4" w:space="0" w:color="auto"/>
              <w:right w:val="single" w:sz="4" w:space="0" w:color="auto"/>
            </w:tcBorders>
          </w:tcPr>
          <w:p w14:paraId="00EF93E4" w14:textId="24172AD7" w:rsidR="00C15EEE" w:rsidRDefault="00C15EEE" w:rsidP="00147397">
            <w:pPr>
              <w:rPr>
                <w:rFonts w:eastAsia="SimSun" w:cs="Arial"/>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0209544B" w14:textId="19B43214" w:rsidR="00C15EEE" w:rsidRDefault="00AC38B5"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AF37925" w14:textId="6040F41C" w:rsidR="00C15EEE" w:rsidRDefault="00665C36" w:rsidP="00147397">
            <w:pPr>
              <w:rPr>
                <w:rFonts w:eastAsia="SimSun" w:cs="Arial"/>
                <w:lang w:val="en-US"/>
              </w:rPr>
            </w:pPr>
            <w:r>
              <w:rPr>
                <w:rFonts w:eastAsia="SimSun" w:cs="Arial"/>
                <w:lang w:val="en-US"/>
              </w:rPr>
              <w:t xml:space="preserve">If TBS is different, rebuilding should be supported. </w:t>
            </w: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Q11. If switching from CG-SDT to RA-SDT requires rebuilding of MAC PDU, are the details of MAC PDU rebuilding specified or left </w:t>
      </w:r>
      <w:proofErr w:type="gramStart"/>
      <w:r>
        <w:rPr>
          <w:rFonts w:ascii="Times New Roman" w:eastAsia="Microsoft YaHei" w:hAnsi="Times New Roman"/>
          <w:b/>
          <w:bCs/>
          <w:lang w:val="en-US"/>
        </w:rPr>
        <w:t>to</w:t>
      </w:r>
      <w:proofErr w:type="gramEnd"/>
      <w:r>
        <w:rPr>
          <w:rFonts w:ascii="Times New Roman" w:eastAsia="Microsoft YaHei" w:hAnsi="Times New Roman"/>
          <w:b/>
          <w:bCs/>
          <w:lang w:val="en-US"/>
        </w:rPr>
        <w:t xml:space="preserve">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B: Left </w:t>
            </w:r>
            <w:proofErr w:type="gramStart"/>
            <w:r>
              <w:rPr>
                <w:rFonts w:ascii="Times New Roman" w:hAnsi="Times New Roman"/>
                <w:b/>
                <w:lang w:val="en-US" w:eastAsia="ko-KR"/>
              </w:rPr>
              <w:t>to</w:t>
            </w:r>
            <w:proofErr w:type="gramEnd"/>
            <w:r>
              <w:rPr>
                <w:rFonts w:ascii="Times New Roman" w:hAnsi="Times New Roman"/>
                <w:b/>
                <w:lang w:val="en-US" w:eastAsia="ko-KR"/>
              </w:rPr>
              <w:t xml:space="preserve">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 xml:space="preserve">If rebuilding is </w:t>
            </w:r>
            <w:proofErr w:type="gramStart"/>
            <w:r>
              <w:rPr>
                <w:rFonts w:eastAsia="SimSun" w:cs="Arial"/>
                <w:lang w:val="en-US"/>
              </w:rPr>
              <w:t>needed</w:t>
            </w:r>
            <w:proofErr w:type="gramEnd"/>
            <w:r>
              <w:rPr>
                <w:rFonts w:eastAsia="SimSun" w:cs="Arial"/>
                <w:lang w:val="en-US"/>
              </w:rPr>
              <w:t xml:space="preserve">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proofErr w:type="spellStart"/>
            <w:r>
              <w:rPr>
                <w:rFonts w:eastAsia="SimSun"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SimSun" w:cs="Arial"/>
                <w:lang w:val="en-US"/>
              </w:rPr>
            </w:pPr>
          </w:p>
        </w:tc>
      </w:tr>
      <w:tr w:rsidR="00FB22F0" w14:paraId="712CA6C4" w14:textId="77777777" w:rsidTr="008C32F9">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8C32F9">
            <w:pPr>
              <w:rPr>
                <w:rFonts w:eastAsia="SimSun" w:cs="Arial"/>
                <w:lang w:val="en-US"/>
              </w:rPr>
            </w:pPr>
          </w:p>
        </w:tc>
      </w:tr>
      <w:tr w:rsidR="0030560E"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4FFB80B8" w:rsidR="0030560E" w:rsidRDefault="0030560E" w:rsidP="0030560E">
            <w:pPr>
              <w:rPr>
                <w:rFonts w:eastAsia="PMingLiU" w:cs="Arial"/>
                <w:lang w:val="en-US" w:eastAsia="zh-TW"/>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0F8F9A29" w14:textId="7E8604A8" w:rsidR="0030560E" w:rsidRDefault="0030560E" w:rsidP="0030560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30560E" w:rsidRDefault="0030560E" w:rsidP="0030560E">
            <w:pPr>
              <w:rPr>
                <w:rFonts w:eastAsia="SimSun" w:cs="Arial"/>
                <w:lang w:val="en-US"/>
              </w:rPr>
            </w:pPr>
          </w:p>
        </w:tc>
      </w:tr>
      <w:tr w:rsidR="00F71D47" w14:paraId="191D98F8" w14:textId="77777777" w:rsidTr="00412017">
        <w:tc>
          <w:tcPr>
            <w:tcW w:w="1719" w:type="dxa"/>
            <w:tcBorders>
              <w:top w:val="single" w:sz="4" w:space="0" w:color="auto"/>
              <w:left w:val="single" w:sz="4" w:space="0" w:color="auto"/>
              <w:bottom w:val="single" w:sz="4" w:space="0" w:color="auto"/>
              <w:right w:val="single" w:sz="4" w:space="0" w:color="auto"/>
            </w:tcBorders>
          </w:tcPr>
          <w:p w14:paraId="1AB0FE0B" w14:textId="7E15718F" w:rsidR="00F71D47" w:rsidRDefault="00F71D47" w:rsidP="00F71D47">
            <w:pPr>
              <w:rPr>
                <w:rFonts w:eastAsia="PMingLiU" w:cs="Arial"/>
                <w:lang w:val="en-US" w:eastAsia="zh-TW"/>
              </w:rPr>
            </w:pPr>
            <w:r>
              <w:rPr>
                <w:rFonts w:eastAsia="PMingLiU" w:cs="Arial"/>
                <w:lang w:val="en-US" w:eastAsia="zh-TW"/>
              </w:rPr>
              <w:t>Xiaomi</w:t>
            </w:r>
          </w:p>
        </w:tc>
        <w:tc>
          <w:tcPr>
            <w:tcW w:w="2817" w:type="dxa"/>
            <w:tcBorders>
              <w:top w:val="single" w:sz="4" w:space="0" w:color="auto"/>
              <w:left w:val="single" w:sz="4" w:space="0" w:color="auto"/>
              <w:bottom w:val="single" w:sz="4" w:space="0" w:color="auto"/>
              <w:right w:val="single" w:sz="4" w:space="0" w:color="auto"/>
            </w:tcBorders>
          </w:tcPr>
          <w:p w14:paraId="130EB607" w14:textId="17B26B1F" w:rsidR="00F71D47" w:rsidRDefault="00F71D47" w:rsidP="00F71D47">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3669EFB4" w14:textId="77777777" w:rsidR="00F71D47" w:rsidRDefault="00F71D47" w:rsidP="00F71D47">
            <w:pPr>
              <w:rPr>
                <w:rFonts w:eastAsia="SimSun" w:cs="Arial"/>
                <w:lang w:val="en-US"/>
              </w:rPr>
            </w:pPr>
          </w:p>
        </w:tc>
      </w:tr>
      <w:tr w:rsidR="000715DC" w14:paraId="11780E46" w14:textId="77777777" w:rsidTr="00412017">
        <w:tc>
          <w:tcPr>
            <w:tcW w:w="1719" w:type="dxa"/>
            <w:tcBorders>
              <w:top w:val="single" w:sz="4" w:space="0" w:color="auto"/>
              <w:left w:val="single" w:sz="4" w:space="0" w:color="auto"/>
              <w:bottom w:val="single" w:sz="4" w:space="0" w:color="auto"/>
              <w:right w:val="single" w:sz="4" w:space="0" w:color="auto"/>
            </w:tcBorders>
          </w:tcPr>
          <w:p w14:paraId="43C9AF93" w14:textId="4CCDA607" w:rsidR="000715DC" w:rsidRDefault="000715DC" w:rsidP="000715DC">
            <w:pPr>
              <w:rPr>
                <w:rFonts w:eastAsia="PMingLiU" w:cs="Arial"/>
                <w:lang w:val="en-US" w:eastAsia="zh-TW"/>
              </w:rPr>
            </w:pPr>
            <w:r>
              <w:rPr>
                <w:rFonts w:eastAsia="SimSun" w:cs="Arial"/>
                <w:lang w:val="en-US"/>
              </w:rPr>
              <w:lastRenderedPageBreak/>
              <w:t>Panasonic</w:t>
            </w:r>
          </w:p>
        </w:tc>
        <w:tc>
          <w:tcPr>
            <w:tcW w:w="2817" w:type="dxa"/>
            <w:tcBorders>
              <w:top w:val="single" w:sz="4" w:space="0" w:color="auto"/>
              <w:left w:val="single" w:sz="4" w:space="0" w:color="auto"/>
              <w:bottom w:val="single" w:sz="4" w:space="0" w:color="auto"/>
              <w:right w:val="single" w:sz="4" w:space="0" w:color="auto"/>
            </w:tcBorders>
          </w:tcPr>
          <w:p w14:paraId="2B616CE6" w14:textId="6BCC58AC" w:rsidR="000715DC" w:rsidRDefault="000715DC" w:rsidP="000715DC">
            <w:pPr>
              <w:rPr>
                <w:rFonts w:eastAsia="PMingLiU" w:cs="Arial"/>
                <w:lang w:val="en-US" w:eastAsia="zh-TW"/>
              </w:rPr>
            </w:pPr>
            <w:r>
              <w:rPr>
                <w:rFonts w:eastAsia="PMingLiU"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39B8CDE" w14:textId="77777777" w:rsidR="000715DC" w:rsidRDefault="000715DC" w:rsidP="000715DC">
            <w:pPr>
              <w:rPr>
                <w:rFonts w:eastAsia="SimSun" w:cs="Arial"/>
                <w:lang w:val="en-US"/>
              </w:rPr>
            </w:pPr>
          </w:p>
        </w:tc>
      </w:tr>
      <w:tr w:rsidR="00FF52AE" w14:paraId="5DBD84A3" w14:textId="77777777" w:rsidTr="00412017">
        <w:tc>
          <w:tcPr>
            <w:tcW w:w="1719" w:type="dxa"/>
            <w:tcBorders>
              <w:top w:val="single" w:sz="4" w:space="0" w:color="auto"/>
              <w:left w:val="single" w:sz="4" w:space="0" w:color="auto"/>
              <w:bottom w:val="single" w:sz="4" w:space="0" w:color="auto"/>
              <w:right w:val="single" w:sz="4" w:space="0" w:color="auto"/>
            </w:tcBorders>
          </w:tcPr>
          <w:p w14:paraId="66066B5C" w14:textId="4AB9BEB0" w:rsidR="00FF52AE" w:rsidRDefault="00FF52AE" w:rsidP="000715DC">
            <w:pPr>
              <w:rPr>
                <w:rFonts w:eastAsia="SimSun" w:cs="Arial"/>
                <w:lang w:val="en-US"/>
              </w:rPr>
            </w:pPr>
            <w:r>
              <w:rPr>
                <w:rFonts w:eastAsia="SimSun" w:cs="Arial" w:hint="eastAsia"/>
                <w:lang w:val="en-US"/>
              </w:rPr>
              <w:t>v</w:t>
            </w:r>
            <w:r>
              <w:rPr>
                <w:rFonts w:eastAsia="SimSun"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1F518902" w14:textId="52D554FB" w:rsidR="00FF52AE" w:rsidRPr="00FF52AE" w:rsidRDefault="00FF52AE" w:rsidP="000715DC">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11DBC5C" w14:textId="39A2AB5B" w:rsidR="001B1459" w:rsidRDefault="001B1459" w:rsidP="000715DC">
            <w:pPr>
              <w:rPr>
                <w:rFonts w:eastAsia="SimSun" w:cs="Arial"/>
                <w:lang w:val="en-US"/>
              </w:rPr>
            </w:pPr>
            <w:r>
              <w:rPr>
                <w:rFonts w:eastAsia="SimSun" w:cs="Arial" w:hint="eastAsia"/>
                <w:lang w:val="en-US"/>
              </w:rPr>
              <w:t>I</w:t>
            </w:r>
            <w:r>
              <w:rPr>
                <w:rFonts w:eastAsia="SimSun" w:cs="Arial"/>
                <w:lang w:val="en-US"/>
              </w:rPr>
              <w:t>t can be left to UE implementation.</w:t>
            </w:r>
          </w:p>
          <w:p w14:paraId="1601CA60" w14:textId="51A3B9DA" w:rsidR="00FF52AE" w:rsidRDefault="00243575" w:rsidP="000715DC">
            <w:pPr>
              <w:rPr>
                <w:rFonts w:eastAsia="SimSun" w:cs="Arial"/>
                <w:lang w:val="en-US"/>
              </w:rPr>
            </w:pPr>
            <w:r>
              <w:rPr>
                <w:rFonts w:eastAsia="SimSun" w:cs="Arial"/>
                <w:lang w:val="en-US"/>
              </w:rPr>
              <w:t>Anyway, we think switching from CG-SDT to RA-SDT is not needed in terms of performance and UE simplicity.</w:t>
            </w:r>
          </w:p>
        </w:tc>
      </w:tr>
      <w:tr w:rsidR="001E1084" w14:paraId="3866049A" w14:textId="77777777" w:rsidTr="00412017">
        <w:tc>
          <w:tcPr>
            <w:tcW w:w="1719" w:type="dxa"/>
            <w:tcBorders>
              <w:top w:val="single" w:sz="4" w:space="0" w:color="auto"/>
              <w:left w:val="single" w:sz="4" w:space="0" w:color="auto"/>
              <w:bottom w:val="single" w:sz="4" w:space="0" w:color="auto"/>
              <w:right w:val="single" w:sz="4" w:space="0" w:color="auto"/>
            </w:tcBorders>
          </w:tcPr>
          <w:p w14:paraId="4C3CA14A" w14:textId="295B2FAA" w:rsidR="001E1084" w:rsidRDefault="001E1084" w:rsidP="000715DC">
            <w:pPr>
              <w:rPr>
                <w:rFonts w:eastAsia="SimSun" w:cs="Arial"/>
                <w:lang w:val="en-US"/>
              </w:rPr>
            </w:pPr>
            <w:r>
              <w:rPr>
                <w:rFonts w:eastAsia="SimSun"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4D04785C" w14:textId="73EA62D1" w:rsidR="001E1084" w:rsidRDefault="001E1084" w:rsidP="000715DC">
            <w:pPr>
              <w:rPr>
                <w:rFonts w:eastAsia="DengXian" w:cs="Arial"/>
                <w:lang w:val="en-US"/>
              </w:rPr>
            </w:pPr>
            <w:r>
              <w:rPr>
                <w:rFonts w:eastAsia="DengXian" w:cs="Arial"/>
                <w:lang w:val="en-US"/>
              </w:rPr>
              <w:t>A</w:t>
            </w:r>
          </w:p>
        </w:tc>
        <w:tc>
          <w:tcPr>
            <w:tcW w:w="5355" w:type="dxa"/>
            <w:tcBorders>
              <w:top w:val="single" w:sz="4" w:space="0" w:color="auto"/>
              <w:left w:val="single" w:sz="4" w:space="0" w:color="auto"/>
              <w:bottom w:val="single" w:sz="4" w:space="0" w:color="auto"/>
              <w:right w:val="single" w:sz="4" w:space="0" w:color="auto"/>
            </w:tcBorders>
          </w:tcPr>
          <w:p w14:paraId="3F8A5184" w14:textId="2CBD657D" w:rsidR="001E1084" w:rsidRDefault="001E1084" w:rsidP="000715DC">
            <w:pPr>
              <w:rPr>
                <w:rFonts w:eastAsia="SimSun" w:cs="Arial"/>
                <w:lang w:val="en-US"/>
              </w:rPr>
            </w:pPr>
            <w:r>
              <w:rPr>
                <w:rFonts w:eastAsia="SimSun" w:cs="Arial"/>
                <w:lang w:val="en-US"/>
              </w:rPr>
              <w:t>It seems certain level of specification is required as done in Rel-15 as well.</w:t>
            </w:r>
          </w:p>
        </w:tc>
      </w:tr>
      <w:tr w:rsidR="00923549" w14:paraId="40EA16B4" w14:textId="77777777" w:rsidTr="00412017">
        <w:tc>
          <w:tcPr>
            <w:tcW w:w="1719" w:type="dxa"/>
            <w:tcBorders>
              <w:top w:val="single" w:sz="4" w:space="0" w:color="auto"/>
              <w:left w:val="single" w:sz="4" w:space="0" w:color="auto"/>
              <w:bottom w:val="single" w:sz="4" w:space="0" w:color="auto"/>
              <w:right w:val="single" w:sz="4" w:space="0" w:color="auto"/>
            </w:tcBorders>
          </w:tcPr>
          <w:p w14:paraId="4ABF6067" w14:textId="6F75C0D1" w:rsidR="00923549" w:rsidRDefault="00923549" w:rsidP="000715DC">
            <w:pPr>
              <w:rPr>
                <w:rFonts w:eastAsia="SimSun" w:cs="Arial"/>
                <w:lang w:val="en-US"/>
              </w:rPr>
            </w:pPr>
            <w:r>
              <w:rPr>
                <w:rFonts w:eastAsia="SimSun" w:cs="Arial" w:hint="eastAsia"/>
                <w:lang w:val="en-US"/>
              </w:rPr>
              <w:t>CATT</w:t>
            </w:r>
          </w:p>
        </w:tc>
        <w:tc>
          <w:tcPr>
            <w:tcW w:w="2817" w:type="dxa"/>
            <w:tcBorders>
              <w:top w:val="single" w:sz="4" w:space="0" w:color="auto"/>
              <w:left w:val="single" w:sz="4" w:space="0" w:color="auto"/>
              <w:bottom w:val="single" w:sz="4" w:space="0" w:color="auto"/>
              <w:right w:val="single" w:sz="4" w:space="0" w:color="auto"/>
            </w:tcBorders>
          </w:tcPr>
          <w:p w14:paraId="2AE237A5" w14:textId="1373126E" w:rsidR="00923549" w:rsidRDefault="00923549" w:rsidP="000715DC">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37D81D1" w14:textId="77777777" w:rsidR="00923549" w:rsidRDefault="00923549" w:rsidP="000715DC">
            <w:pPr>
              <w:rPr>
                <w:rFonts w:eastAsia="SimSun" w:cs="Arial"/>
                <w:lang w:val="en-US"/>
              </w:rPr>
            </w:pPr>
          </w:p>
        </w:tc>
      </w:tr>
      <w:tr w:rsidR="00147397" w14:paraId="1926BDFD" w14:textId="77777777" w:rsidTr="00412017">
        <w:tc>
          <w:tcPr>
            <w:tcW w:w="1719" w:type="dxa"/>
            <w:tcBorders>
              <w:top w:val="single" w:sz="4" w:space="0" w:color="auto"/>
              <w:left w:val="single" w:sz="4" w:space="0" w:color="auto"/>
              <w:bottom w:val="single" w:sz="4" w:space="0" w:color="auto"/>
              <w:right w:val="single" w:sz="4" w:space="0" w:color="auto"/>
            </w:tcBorders>
          </w:tcPr>
          <w:p w14:paraId="4FBAFE5F" w14:textId="10AD294E"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2817" w:type="dxa"/>
            <w:tcBorders>
              <w:top w:val="single" w:sz="4" w:space="0" w:color="auto"/>
              <w:left w:val="single" w:sz="4" w:space="0" w:color="auto"/>
              <w:bottom w:val="single" w:sz="4" w:space="0" w:color="auto"/>
              <w:right w:val="single" w:sz="4" w:space="0" w:color="auto"/>
            </w:tcBorders>
          </w:tcPr>
          <w:p w14:paraId="53BD6F3B" w14:textId="5E164E48" w:rsidR="00147397" w:rsidRDefault="00147397" w:rsidP="00147397">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256119C7" w14:textId="77777777" w:rsidR="00147397" w:rsidRDefault="00147397" w:rsidP="00147397">
            <w:pPr>
              <w:rPr>
                <w:rFonts w:eastAsia="SimSun" w:cs="Arial"/>
                <w:lang w:val="en-US"/>
              </w:rPr>
            </w:pPr>
          </w:p>
        </w:tc>
      </w:tr>
      <w:tr w:rsidR="00BD7F1B" w14:paraId="48BABC62" w14:textId="77777777" w:rsidTr="00412017">
        <w:tc>
          <w:tcPr>
            <w:tcW w:w="1719" w:type="dxa"/>
            <w:tcBorders>
              <w:top w:val="single" w:sz="4" w:space="0" w:color="auto"/>
              <w:left w:val="single" w:sz="4" w:space="0" w:color="auto"/>
              <w:bottom w:val="single" w:sz="4" w:space="0" w:color="auto"/>
              <w:right w:val="single" w:sz="4" w:space="0" w:color="auto"/>
            </w:tcBorders>
          </w:tcPr>
          <w:p w14:paraId="5677D308" w14:textId="2560D417" w:rsidR="00BD7F1B" w:rsidRDefault="00BD7F1B" w:rsidP="00147397">
            <w:pPr>
              <w:rPr>
                <w:rFonts w:eastAsia="SimSun" w:cs="Arial"/>
                <w:lang w:val="en-US"/>
              </w:rPr>
            </w:pPr>
            <w:r>
              <w:rPr>
                <w:rFonts w:eastAsia="SimSun" w:cs="Arial"/>
                <w:lang w:val="en-US"/>
              </w:rPr>
              <w:t>Rakuten Mobile</w:t>
            </w:r>
          </w:p>
        </w:tc>
        <w:tc>
          <w:tcPr>
            <w:tcW w:w="2817" w:type="dxa"/>
            <w:tcBorders>
              <w:top w:val="single" w:sz="4" w:space="0" w:color="auto"/>
              <w:left w:val="single" w:sz="4" w:space="0" w:color="auto"/>
              <w:bottom w:val="single" w:sz="4" w:space="0" w:color="auto"/>
              <w:right w:val="single" w:sz="4" w:space="0" w:color="auto"/>
            </w:tcBorders>
          </w:tcPr>
          <w:p w14:paraId="4DE7CF78" w14:textId="43B9FC35" w:rsidR="00BD7F1B" w:rsidRDefault="00BD7F1B" w:rsidP="00147397">
            <w:pPr>
              <w:rPr>
                <w:rFonts w:eastAsia="DengXian" w:cs="Arial"/>
                <w:lang w:val="en-US"/>
              </w:rPr>
            </w:pPr>
            <w:r>
              <w:rPr>
                <w:rFonts w:eastAsia="DengXia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10F0835" w14:textId="77777777" w:rsidR="00BD7F1B" w:rsidRDefault="00BD7F1B" w:rsidP="00147397">
            <w:pPr>
              <w:rPr>
                <w:rFonts w:eastAsia="SimSun" w:cs="Arial"/>
                <w:lang w:val="en-US"/>
              </w:rPr>
            </w:pPr>
          </w:p>
        </w:tc>
      </w:tr>
      <w:tr w:rsidR="00AE3E68" w14:paraId="01FDDE75" w14:textId="77777777" w:rsidTr="00412017">
        <w:tc>
          <w:tcPr>
            <w:tcW w:w="1719" w:type="dxa"/>
            <w:tcBorders>
              <w:top w:val="single" w:sz="4" w:space="0" w:color="auto"/>
              <w:left w:val="single" w:sz="4" w:space="0" w:color="auto"/>
              <w:bottom w:val="single" w:sz="4" w:space="0" w:color="auto"/>
              <w:right w:val="single" w:sz="4" w:space="0" w:color="auto"/>
            </w:tcBorders>
          </w:tcPr>
          <w:p w14:paraId="3FB74219" w14:textId="0AA7485C" w:rsidR="00AE3E68" w:rsidRDefault="00AE3E68" w:rsidP="00147397">
            <w:pPr>
              <w:rPr>
                <w:rFonts w:eastAsia="SimSun" w:cs="Arial"/>
                <w:lang w:val="en-US"/>
              </w:rPr>
            </w:pPr>
            <w:r>
              <w:rPr>
                <w:rFonts w:eastAsia="SimSun" w:cs="Arial"/>
                <w:lang w:val="en-US"/>
              </w:rPr>
              <w:t>Apple</w:t>
            </w:r>
          </w:p>
        </w:tc>
        <w:tc>
          <w:tcPr>
            <w:tcW w:w="2817" w:type="dxa"/>
            <w:tcBorders>
              <w:top w:val="single" w:sz="4" w:space="0" w:color="auto"/>
              <w:left w:val="single" w:sz="4" w:space="0" w:color="auto"/>
              <w:bottom w:val="single" w:sz="4" w:space="0" w:color="auto"/>
              <w:right w:val="single" w:sz="4" w:space="0" w:color="auto"/>
            </w:tcBorders>
          </w:tcPr>
          <w:p w14:paraId="746FA1E7" w14:textId="4E8FAD84" w:rsidR="00AE3E68" w:rsidRDefault="00AE3E68" w:rsidP="00147397">
            <w:pPr>
              <w:rPr>
                <w:rFonts w:eastAsia="DengXian" w:cs="Arial"/>
                <w:lang w:val="en-US"/>
              </w:rPr>
            </w:pPr>
            <w:r>
              <w:rPr>
                <w:rFonts w:eastAsia="DengXia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79A31F8A" w14:textId="77777777" w:rsidR="00AE3E68" w:rsidRDefault="00AE3E68" w:rsidP="00147397">
            <w:pPr>
              <w:rPr>
                <w:rFonts w:eastAsia="SimSun" w:cs="Arial"/>
                <w:lang w:val="en-US"/>
              </w:rPr>
            </w:pP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2763DDE6" w:rsidR="0033311D" w:rsidRDefault="0033311D">
            <w:pPr>
              <w:jc w:val="center"/>
              <w:rPr>
                <w:rFonts w:ascii="Times New Roman" w:hAnsi="Times New Roman"/>
                <w:b/>
                <w:lang w:val="en-US" w:eastAsia="ko-KR"/>
              </w:rPr>
            </w:pPr>
            <w:r>
              <w:rPr>
                <w:rFonts w:ascii="Times New Roman" w:hAnsi="Times New Roman"/>
                <w:b/>
                <w:lang w:val="en-US" w:eastAsia="ko-KR"/>
              </w:rPr>
              <w:t xml:space="preserve">Reply (Option </w:t>
            </w:r>
            <w:r w:rsidR="00923549">
              <w:rPr>
                <w:rFonts w:ascii="Times New Roman" w:hAnsi="Times New Roman"/>
                <w:b/>
                <w:lang w:val="en-US" w:eastAsia="ko-KR"/>
              </w:rPr>
              <w:t>½</w:t>
            </w:r>
            <w:r>
              <w:rPr>
                <w:rFonts w:ascii="Times New Roman" w:hAnsi="Times New Roman"/>
                <w:b/>
                <w:lang w:val="en-US" w:eastAsia="ko-KR"/>
              </w:rPr>
              <w:t>/3)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proofErr w:type="spellStart"/>
            <w:r>
              <w:rPr>
                <w:rFonts w:eastAsia="SimSun"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 xml:space="preserve">We suggest post-pone this discussion until stage-2 details of the CG/RA SDT operation have progressed more </w:t>
            </w:r>
            <w:proofErr w:type="gramStart"/>
            <w:r>
              <w:rPr>
                <w:rFonts w:eastAsia="SimSun" w:cs="Arial"/>
                <w:lang w:val="en-US"/>
              </w:rPr>
              <w:t>e.g.</w:t>
            </w:r>
            <w:proofErr w:type="gramEnd"/>
            <w:r>
              <w:rPr>
                <w:rFonts w:eastAsia="SimSun" w:cs="Arial"/>
                <w:lang w:val="en-US"/>
              </w:rPr>
              <w:t xml:space="preserve"> to better understand which are the possible failure and fallback scenarios </w:t>
            </w:r>
            <w:proofErr w:type="spellStart"/>
            <w:r>
              <w:rPr>
                <w:rFonts w:eastAsia="SimSun" w:cs="Arial"/>
                <w:lang w:val="en-US"/>
              </w:rPr>
              <w:t>foreseens</w:t>
            </w:r>
            <w:proofErr w:type="spellEnd"/>
            <w:r>
              <w:rPr>
                <w:rFonts w:eastAsia="SimSun"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t xml:space="preserve">Huawei, </w:t>
            </w:r>
            <w:proofErr w:type="spellStart"/>
            <w:r>
              <w:rPr>
                <w:rFonts w:eastAsia="SimSun"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 xml:space="preserve">The UE should not switch to RA-SDT from CG-SDT.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SDT procedure. Using RACH to get time alignment when the UE has data to send in UL is already what is done today. For option 2 and option 3, it is also useful to handle them via RACH procedure in case the UE has data to </w:t>
            </w:r>
            <w:proofErr w:type="gramStart"/>
            <w:r>
              <w:rPr>
                <w:rFonts w:eastAsia="SimSun" w:cs="Arial"/>
                <w:lang w:val="en-US"/>
              </w:rPr>
              <w:t>send</w:t>
            </w:r>
            <w:proofErr w:type="gramEnd"/>
            <w:r>
              <w:rPr>
                <w:rFonts w:eastAsia="SimSun" w:cs="Arial"/>
                <w:lang w:val="en-US"/>
              </w:rPr>
              <w:t xml:space="preserve">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SimSun" w:cs="Arial"/>
                <w:lang w:val="en-US"/>
              </w:rPr>
              <w:lastRenderedPageBreak/>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SimSun" w:cs="Arial"/>
                <w:lang w:val="en-US"/>
              </w:rPr>
            </w:pPr>
            <w:r>
              <w:rPr>
                <w:rFonts w:eastAsia="SimSun" w:cs="Arial"/>
                <w:lang w:val="en-US"/>
              </w:rPr>
              <w:t xml:space="preserve">As mentioned in Q8, there would be no switching involved. CG-SDT procedure is completed (unsuccessfully) and UE has to start with new procedure. </w:t>
            </w:r>
          </w:p>
        </w:tc>
      </w:tr>
      <w:tr w:rsidR="00FB22F0" w14:paraId="7E857DEB" w14:textId="77777777" w:rsidTr="008C32F9">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8C32F9">
            <w:pPr>
              <w:rPr>
                <w:rFonts w:eastAsia="SimSun" w:cs="Arial"/>
                <w:lang w:val="en-US"/>
              </w:rPr>
            </w:pPr>
          </w:p>
        </w:tc>
      </w:tr>
      <w:tr w:rsidR="007A539C"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8CD109C" w:rsidR="007A539C" w:rsidRDefault="007A539C" w:rsidP="007A539C">
            <w:pPr>
              <w:rPr>
                <w:rFonts w:eastAsia="SimSun" w:cs="Arial"/>
                <w:lang w:val="en-US"/>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133529F0" w14:textId="6E031E70" w:rsidR="007A539C" w:rsidRDefault="007A539C" w:rsidP="007A539C">
            <w:pPr>
              <w:rPr>
                <w:rFonts w:eastAsia="SimSun" w:cs="Arial"/>
                <w:lang w:val="en-US"/>
              </w:rPr>
            </w:pPr>
            <w:r>
              <w:rPr>
                <w:rFonts w:eastAsia="PMingLiU" w:cs="Arial"/>
                <w:lang w:val="en-US" w:eastAsia="zh-TW"/>
              </w:rPr>
              <w:t>Option 1, 2 and 3</w:t>
            </w: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7A539C" w:rsidRDefault="007A539C" w:rsidP="007A539C">
            <w:pPr>
              <w:rPr>
                <w:rFonts w:eastAsia="SimSun" w:cs="Arial"/>
                <w:lang w:val="en-US"/>
              </w:rPr>
            </w:pPr>
          </w:p>
        </w:tc>
      </w:tr>
      <w:tr w:rsidR="005C129D" w14:paraId="6FA4144E" w14:textId="77777777" w:rsidTr="00412017">
        <w:tc>
          <w:tcPr>
            <w:tcW w:w="1719" w:type="dxa"/>
            <w:tcBorders>
              <w:top w:val="single" w:sz="4" w:space="0" w:color="auto"/>
              <w:left w:val="single" w:sz="4" w:space="0" w:color="auto"/>
              <w:bottom w:val="single" w:sz="4" w:space="0" w:color="auto"/>
              <w:right w:val="single" w:sz="4" w:space="0" w:color="auto"/>
            </w:tcBorders>
          </w:tcPr>
          <w:p w14:paraId="75CED2EB" w14:textId="32441DE2" w:rsidR="005C129D" w:rsidRDefault="005C129D" w:rsidP="005C129D">
            <w:pPr>
              <w:rPr>
                <w:rFonts w:eastAsia="PMingLiU" w:cs="Arial"/>
                <w:lang w:val="en-US" w:eastAsia="zh-TW"/>
              </w:rPr>
            </w:pPr>
            <w:r>
              <w:rPr>
                <w:rFonts w:eastAsia="SimSun" w:cs="Arial"/>
                <w:lang w:val="en-US"/>
              </w:rPr>
              <w:t>Xiaomi</w:t>
            </w:r>
          </w:p>
        </w:tc>
        <w:tc>
          <w:tcPr>
            <w:tcW w:w="2817" w:type="dxa"/>
            <w:tcBorders>
              <w:top w:val="single" w:sz="4" w:space="0" w:color="auto"/>
              <w:left w:val="single" w:sz="4" w:space="0" w:color="auto"/>
              <w:bottom w:val="single" w:sz="4" w:space="0" w:color="auto"/>
              <w:right w:val="single" w:sz="4" w:space="0" w:color="auto"/>
            </w:tcBorders>
          </w:tcPr>
          <w:p w14:paraId="1A7E6B8C" w14:textId="7A3B2285" w:rsidR="005C129D" w:rsidRDefault="005C129D" w:rsidP="005C129D">
            <w:pPr>
              <w:rPr>
                <w:rFonts w:eastAsia="PMingLiU" w:cs="Arial"/>
                <w:lang w:val="en-US" w:eastAsia="zh-TW"/>
              </w:rPr>
            </w:pPr>
            <w:r>
              <w:rPr>
                <w:rFonts w:eastAsia="SimSun" w:cs="Arial"/>
                <w:lang w:val="en-US"/>
              </w:rPr>
              <w:t>Option 1 and 2</w:t>
            </w:r>
          </w:p>
        </w:tc>
        <w:tc>
          <w:tcPr>
            <w:tcW w:w="5355" w:type="dxa"/>
            <w:tcBorders>
              <w:top w:val="single" w:sz="4" w:space="0" w:color="auto"/>
              <w:left w:val="single" w:sz="4" w:space="0" w:color="auto"/>
              <w:bottom w:val="single" w:sz="4" w:space="0" w:color="auto"/>
              <w:right w:val="single" w:sz="4" w:space="0" w:color="auto"/>
            </w:tcBorders>
          </w:tcPr>
          <w:p w14:paraId="7EF09C2B" w14:textId="075BB71B" w:rsidR="005C129D" w:rsidRDefault="006B7427" w:rsidP="0096649D">
            <w:pPr>
              <w:rPr>
                <w:rFonts w:eastAsia="SimSun" w:cs="Arial"/>
                <w:lang w:val="en-US"/>
              </w:rPr>
            </w:pPr>
            <w:r>
              <w:rPr>
                <w:rFonts w:eastAsia="SimSun" w:cs="Arial"/>
                <w:lang w:val="en-US"/>
              </w:rPr>
              <w:t xml:space="preserve">We think the CG resource should be </w:t>
            </w:r>
            <w:r w:rsidR="0096649D">
              <w:rPr>
                <w:rFonts w:eastAsia="SimSun" w:cs="Arial"/>
                <w:lang w:val="en-US"/>
              </w:rPr>
              <w:t>configured</w:t>
            </w:r>
            <w:r>
              <w:rPr>
                <w:rFonts w:eastAsia="SimSun" w:cs="Arial"/>
                <w:lang w:val="en-US"/>
              </w:rPr>
              <w:t xml:space="preserve"> for all beams</w:t>
            </w:r>
            <w:r w:rsidR="0009631A">
              <w:rPr>
                <w:rFonts w:eastAsia="SimSun" w:cs="Arial"/>
                <w:lang w:val="en-US"/>
              </w:rPr>
              <w:t xml:space="preserve"> (</w:t>
            </w:r>
            <w:proofErr w:type="gramStart"/>
            <w:r w:rsidR="0009631A">
              <w:rPr>
                <w:rFonts w:eastAsia="SimSun" w:cs="Arial"/>
                <w:lang w:val="en-US"/>
              </w:rPr>
              <w:t>i.e.</w:t>
            </w:r>
            <w:proofErr w:type="gramEnd"/>
            <w:r w:rsidR="0009631A">
              <w:rPr>
                <w:rFonts w:eastAsia="SimSun" w:cs="Arial"/>
                <w:lang w:val="en-US"/>
              </w:rPr>
              <w:t xml:space="preserve"> all SSB(s))</w:t>
            </w:r>
            <w:r>
              <w:rPr>
                <w:rFonts w:eastAsia="SimSun" w:cs="Arial"/>
                <w:lang w:val="en-US"/>
              </w:rPr>
              <w:t>.</w:t>
            </w:r>
          </w:p>
        </w:tc>
      </w:tr>
      <w:tr w:rsidR="000715DC" w14:paraId="54272B75" w14:textId="77777777" w:rsidTr="00412017">
        <w:tc>
          <w:tcPr>
            <w:tcW w:w="1719" w:type="dxa"/>
            <w:tcBorders>
              <w:top w:val="single" w:sz="4" w:space="0" w:color="auto"/>
              <w:left w:val="single" w:sz="4" w:space="0" w:color="auto"/>
              <w:bottom w:val="single" w:sz="4" w:space="0" w:color="auto"/>
              <w:right w:val="single" w:sz="4" w:space="0" w:color="auto"/>
            </w:tcBorders>
          </w:tcPr>
          <w:p w14:paraId="7E7CEC80" w14:textId="7488F0EF" w:rsidR="000715DC" w:rsidRDefault="000715DC" w:rsidP="000715DC">
            <w:pPr>
              <w:rPr>
                <w:rFonts w:eastAsia="SimSun" w:cs="Arial"/>
                <w:lang w:val="en-US"/>
              </w:rPr>
            </w:pPr>
            <w:r>
              <w:rPr>
                <w:rFonts w:eastAsia="SimSun"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1989D966" w14:textId="77777777" w:rsidR="000715DC" w:rsidRDefault="000715DC" w:rsidP="000715DC">
            <w:pPr>
              <w:rPr>
                <w:rFonts w:eastAsia="SimSun" w:cs="Arial"/>
                <w:lang w:val="en-US"/>
              </w:rPr>
            </w:pPr>
          </w:p>
        </w:tc>
        <w:tc>
          <w:tcPr>
            <w:tcW w:w="5355" w:type="dxa"/>
            <w:tcBorders>
              <w:top w:val="single" w:sz="4" w:space="0" w:color="auto"/>
              <w:left w:val="single" w:sz="4" w:space="0" w:color="auto"/>
              <w:bottom w:val="single" w:sz="4" w:space="0" w:color="auto"/>
              <w:right w:val="single" w:sz="4" w:space="0" w:color="auto"/>
            </w:tcBorders>
          </w:tcPr>
          <w:p w14:paraId="5865CAF0" w14:textId="448FE454" w:rsidR="000715DC" w:rsidRDefault="000715DC" w:rsidP="000715DC">
            <w:pPr>
              <w:rPr>
                <w:rFonts w:eastAsia="SimSun" w:cs="Arial"/>
                <w:lang w:val="en-US"/>
              </w:rPr>
            </w:pPr>
            <w:r>
              <w:rPr>
                <w:rFonts w:eastAsia="SimSun" w:cs="Arial"/>
                <w:lang w:val="en-US"/>
              </w:rPr>
              <w:t>No switching</w:t>
            </w:r>
          </w:p>
        </w:tc>
      </w:tr>
      <w:tr w:rsidR="00A906BE" w14:paraId="25F4B7B9" w14:textId="77777777" w:rsidTr="00412017">
        <w:tc>
          <w:tcPr>
            <w:tcW w:w="1719" w:type="dxa"/>
            <w:tcBorders>
              <w:top w:val="single" w:sz="4" w:space="0" w:color="auto"/>
              <w:left w:val="single" w:sz="4" w:space="0" w:color="auto"/>
              <w:bottom w:val="single" w:sz="4" w:space="0" w:color="auto"/>
              <w:right w:val="single" w:sz="4" w:space="0" w:color="auto"/>
            </w:tcBorders>
          </w:tcPr>
          <w:p w14:paraId="23DF1CA3" w14:textId="07D8D82E" w:rsidR="00A906BE" w:rsidRDefault="00A906BE" w:rsidP="000715DC">
            <w:pPr>
              <w:rPr>
                <w:rFonts w:eastAsia="SimSun" w:cs="Arial"/>
                <w:lang w:val="en-US"/>
              </w:rPr>
            </w:pPr>
            <w:r>
              <w:rPr>
                <w:rFonts w:eastAsia="SimSun" w:cs="Arial" w:hint="eastAsia"/>
                <w:lang w:val="en-US"/>
              </w:rPr>
              <w:t>v</w:t>
            </w:r>
            <w:r>
              <w:rPr>
                <w:rFonts w:eastAsia="SimSun"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415A6CFC" w14:textId="5210652E" w:rsidR="00A906BE" w:rsidRDefault="005839EF" w:rsidP="000715DC">
            <w:pPr>
              <w:rPr>
                <w:rFonts w:eastAsia="SimSun" w:cs="Arial"/>
                <w:lang w:val="en-US"/>
              </w:rPr>
            </w:pPr>
            <w:r>
              <w:rPr>
                <w:rFonts w:eastAsia="SimSun" w:cs="Arial" w:hint="eastAsia"/>
                <w:lang w:val="en-US"/>
              </w:rPr>
              <w:t>O</w:t>
            </w:r>
            <w:r>
              <w:rPr>
                <w:rFonts w:eastAsia="SimSun" w:cs="Arial"/>
                <w:lang w:val="en-US"/>
              </w:rPr>
              <w:t>ption 1,2,3</w:t>
            </w:r>
          </w:p>
        </w:tc>
        <w:tc>
          <w:tcPr>
            <w:tcW w:w="5355" w:type="dxa"/>
            <w:tcBorders>
              <w:top w:val="single" w:sz="4" w:space="0" w:color="auto"/>
              <w:left w:val="single" w:sz="4" w:space="0" w:color="auto"/>
              <w:bottom w:val="single" w:sz="4" w:space="0" w:color="auto"/>
              <w:right w:val="single" w:sz="4" w:space="0" w:color="auto"/>
            </w:tcBorders>
          </w:tcPr>
          <w:p w14:paraId="1BB303D8" w14:textId="5311D17A" w:rsidR="00A906BE" w:rsidRDefault="005839EF" w:rsidP="000715DC">
            <w:pPr>
              <w:rPr>
                <w:rFonts w:eastAsia="SimSun" w:cs="Arial"/>
                <w:lang w:val="en-US"/>
              </w:rPr>
            </w:pPr>
            <w:r>
              <w:rPr>
                <w:rFonts w:eastAsia="SimSun" w:cs="Arial" w:hint="eastAsia"/>
                <w:lang w:val="en-US"/>
              </w:rPr>
              <w:t>A</w:t>
            </w:r>
            <w:r>
              <w:rPr>
                <w:rFonts w:eastAsia="SimSun" w:cs="Arial"/>
                <w:lang w:val="en-US"/>
              </w:rPr>
              <w:t>ll these options can be considered if switching is agreed.</w:t>
            </w:r>
          </w:p>
          <w:p w14:paraId="4513DC3C" w14:textId="3DA72FB0" w:rsidR="005839EF" w:rsidRDefault="005839EF" w:rsidP="000715DC">
            <w:pPr>
              <w:rPr>
                <w:rFonts w:eastAsia="SimSun" w:cs="Arial"/>
                <w:lang w:val="en-US"/>
              </w:rPr>
            </w:pPr>
            <w:r>
              <w:rPr>
                <w:rFonts w:eastAsia="SimSun" w:cs="Arial"/>
                <w:lang w:val="en-US"/>
              </w:rPr>
              <w:t>Anyway, we think switching from CG-SDT to RA-SDT is not needed in terms of performance and UE simplicity.</w:t>
            </w:r>
          </w:p>
        </w:tc>
      </w:tr>
      <w:tr w:rsidR="001E1084" w14:paraId="1B394EE4" w14:textId="77777777" w:rsidTr="00412017">
        <w:tc>
          <w:tcPr>
            <w:tcW w:w="1719" w:type="dxa"/>
            <w:tcBorders>
              <w:top w:val="single" w:sz="4" w:space="0" w:color="auto"/>
              <w:left w:val="single" w:sz="4" w:space="0" w:color="auto"/>
              <w:bottom w:val="single" w:sz="4" w:space="0" w:color="auto"/>
              <w:right w:val="single" w:sz="4" w:space="0" w:color="auto"/>
            </w:tcBorders>
          </w:tcPr>
          <w:p w14:paraId="0662142A" w14:textId="6CFF41C7" w:rsidR="001E1084" w:rsidRDefault="001E1084" w:rsidP="000715DC">
            <w:pPr>
              <w:rPr>
                <w:rFonts w:eastAsia="SimSun" w:cs="Arial"/>
                <w:lang w:val="en-US"/>
              </w:rPr>
            </w:pPr>
            <w:r>
              <w:rPr>
                <w:rFonts w:eastAsia="SimSun"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7BAC4D85" w14:textId="77777777" w:rsidR="001E1084" w:rsidRDefault="001E1084" w:rsidP="000715DC">
            <w:pPr>
              <w:rPr>
                <w:rFonts w:eastAsia="SimSun" w:cs="Arial"/>
                <w:lang w:val="en-US"/>
              </w:rPr>
            </w:pPr>
          </w:p>
        </w:tc>
        <w:tc>
          <w:tcPr>
            <w:tcW w:w="5355" w:type="dxa"/>
            <w:tcBorders>
              <w:top w:val="single" w:sz="4" w:space="0" w:color="auto"/>
              <w:left w:val="single" w:sz="4" w:space="0" w:color="auto"/>
              <w:bottom w:val="single" w:sz="4" w:space="0" w:color="auto"/>
              <w:right w:val="single" w:sz="4" w:space="0" w:color="auto"/>
            </w:tcBorders>
          </w:tcPr>
          <w:p w14:paraId="1C26E559" w14:textId="3100E47B" w:rsidR="001E1084" w:rsidRDefault="001E1084" w:rsidP="000715DC">
            <w:pPr>
              <w:rPr>
                <w:rFonts w:eastAsia="SimSun" w:cs="Arial"/>
                <w:lang w:val="en-US"/>
              </w:rPr>
            </w:pPr>
            <w:r>
              <w:rPr>
                <w:rFonts w:eastAsia="SimSun" w:cs="Arial"/>
                <w:lang w:val="en-US"/>
              </w:rPr>
              <w:t>Failure procedure needs to be defined for all the cases regardless of it is RA-SDT or something else.</w:t>
            </w:r>
          </w:p>
        </w:tc>
      </w:tr>
      <w:tr w:rsidR="00923549" w14:paraId="79189D29" w14:textId="77777777" w:rsidTr="00412017">
        <w:tc>
          <w:tcPr>
            <w:tcW w:w="1719" w:type="dxa"/>
            <w:tcBorders>
              <w:top w:val="single" w:sz="4" w:space="0" w:color="auto"/>
              <w:left w:val="single" w:sz="4" w:space="0" w:color="auto"/>
              <w:bottom w:val="single" w:sz="4" w:space="0" w:color="auto"/>
              <w:right w:val="single" w:sz="4" w:space="0" w:color="auto"/>
            </w:tcBorders>
          </w:tcPr>
          <w:p w14:paraId="58011064" w14:textId="40521EA9" w:rsidR="00923549" w:rsidRDefault="00923549" w:rsidP="000715DC">
            <w:pPr>
              <w:rPr>
                <w:rFonts w:eastAsia="SimSun" w:cs="Arial"/>
                <w:lang w:val="en-US"/>
              </w:rPr>
            </w:pPr>
            <w:r>
              <w:rPr>
                <w:rFonts w:eastAsia="SimSun" w:cs="Arial" w:hint="eastAsia"/>
                <w:lang w:val="en-US"/>
              </w:rPr>
              <w:t>CATT</w:t>
            </w:r>
          </w:p>
        </w:tc>
        <w:tc>
          <w:tcPr>
            <w:tcW w:w="2817" w:type="dxa"/>
            <w:tcBorders>
              <w:top w:val="single" w:sz="4" w:space="0" w:color="auto"/>
              <w:left w:val="single" w:sz="4" w:space="0" w:color="auto"/>
              <w:bottom w:val="single" w:sz="4" w:space="0" w:color="auto"/>
              <w:right w:val="single" w:sz="4" w:space="0" w:color="auto"/>
            </w:tcBorders>
          </w:tcPr>
          <w:p w14:paraId="3BDEBC6C" w14:textId="3D448A36" w:rsidR="00923549" w:rsidRDefault="00923549" w:rsidP="000715DC">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AEF4AE1" w14:textId="0977024D" w:rsidR="00923549" w:rsidRDefault="00923549" w:rsidP="000715DC">
            <w:pPr>
              <w:rPr>
                <w:rFonts w:eastAsia="SimSun" w:cs="Arial"/>
                <w:lang w:val="en-US"/>
              </w:rPr>
            </w:pPr>
            <w:r>
              <w:rPr>
                <w:rFonts w:eastAsia="SimSun" w:cs="Arial" w:hint="eastAsia"/>
                <w:lang w:val="en-US"/>
              </w:rPr>
              <w:t>No switching</w:t>
            </w:r>
          </w:p>
        </w:tc>
      </w:tr>
      <w:tr w:rsidR="00147397" w14:paraId="2076779F" w14:textId="77777777" w:rsidTr="00412017">
        <w:tc>
          <w:tcPr>
            <w:tcW w:w="1719" w:type="dxa"/>
            <w:tcBorders>
              <w:top w:val="single" w:sz="4" w:space="0" w:color="auto"/>
              <w:left w:val="single" w:sz="4" w:space="0" w:color="auto"/>
              <w:bottom w:val="single" w:sz="4" w:space="0" w:color="auto"/>
              <w:right w:val="single" w:sz="4" w:space="0" w:color="auto"/>
            </w:tcBorders>
          </w:tcPr>
          <w:p w14:paraId="693EF3D9" w14:textId="422E49CC"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2817" w:type="dxa"/>
            <w:tcBorders>
              <w:top w:val="single" w:sz="4" w:space="0" w:color="auto"/>
              <w:left w:val="single" w:sz="4" w:space="0" w:color="auto"/>
              <w:bottom w:val="single" w:sz="4" w:space="0" w:color="auto"/>
              <w:right w:val="single" w:sz="4" w:space="0" w:color="auto"/>
            </w:tcBorders>
          </w:tcPr>
          <w:p w14:paraId="2F1DB9C1" w14:textId="04D1F79F" w:rsidR="00147397" w:rsidRDefault="00147397" w:rsidP="00147397">
            <w:pPr>
              <w:rPr>
                <w:rFonts w:eastAsia="SimSun" w:cs="Arial"/>
                <w:lang w:val="en-US"/>
              </w:rPr>
            </w:pPr>
            <w:r>
              <w:rPr>
                <w:rFonts w:eastAsia="SimSun" w:cs="Arial" w:hint="eastAsia"/>
                <w:lang w:val="en-US"/>
              </w:rPr>
              <w:t>N</w:t>
            </w:r>
            <w:r>
              <w:rPr>
                <w:rFonts w:eastAsia="SimSun" w:cs="Arial"/>
                <w:lang w:val="en-US"/>
              </w:rPr>
              <w:t>o switching</w:t>
            </w:r>
          </w:p>
        </w:tc>
        <w:tc>
          <w:tcPr>
            <w:tcW w:w="5355" w:type="dxa"/>
            <w:tcBorders>
              <w:top w:val="single" w:sz="4" w:space="0" w:color="auto"/>
              <w:left w:val="single" w:sz="4" w:space="0" w:color="auto"/>
              <w:bottom w:val="single" w:sz="4" w:space="0" w:color="auto"/>
              <w:right w:val="single" w:sz="4" w:space="0" w:color="auto"/>
            </w:tcBorders>
          </w:tcPr>
          <w:p w14:paraId="226BE680" w14:textId="06154071" w:rsidR="00147397" w:rsidRDefault="00147397" w:rsidP="00147397">
            <w:pPr>
              <w:rPr>
                <w:rFonts w:eastAsia="SimSun" w:cs="Arial"/>
                <w:lang w:val="en-US"/>
              </w:rPr>
            </w:pPr>
            <w:r>
              <w:rPr>
                <w:rFonts w:eastAsia="SimSun" w:cs="Arial" w:hint="eastAsia"/>
                <w:lang w:val="en-US"/>
              </w:rPr>
              <w:t>F</w:t>
            </w:r>
            <w:r>
              <w:rPr>
                <w:rFonts w:eastAsia="SimSun" w:cs="Arial"/>
                <w:lang w:val="en-US"/>
              </w:rPr>
              <w:t xml:space="preserve">irstly, we prefer there is no switching. However, if switching is supported, all options need to be considered.  </w:t>
            </w:r>
          </w:p>
        </w:tc>
      </w:tr>
      <w:tr w:rsidR="00BD7F1B" w14:paraId="16AE5B5B" w14:textId="77777777" w:rsidTr="00412017">
        <w:tc>
          <w:tcPr>
            <w:tcW w:w="1719" w:type="dxa"/>
            <w:tcBorders>
              <w:top w:val="single" w:sz="4" w:space="0" w:color="auto"/>
              <w:left w:val="single" w:sz="4" w:space="0" w:color="auto"/>
              <w:bottom w:val="single" w:sz="4" w:space="0" w:color="auto"/>
              <w:right w:val="single" w:sz="4" w:space="0" w:color="auto"/>
            </w:tcBorders>
          </w:tcPr>
          <w:p w14:paraId="3B8AB663" w14:textId="0949579C" w:rsidR="00BD7F1B" w:rsidRDefault="00BD7F1B" w:rsidP="00147397">
            <w:pPr>
              <w:rPr>
                <w:rFonts w:eastAsia="SimSun" w:cs="Arial"/>
                <w:lang w:val="en-US"/>
              </w:rPr>
            </w:pPr>
            <w:r>
              <w:rPr>
                <w:rFonts w:eastAsia="SimSun" w:cs="Arial"/>
                <w:lang w:val="en-US"/>
              </w:rPr>
              <w:t>Rakuten Mobile</w:t>
            </w:r>
          </w:p>
        </w:tc>
        <w:tc>
          <w:tcPr>
            <w:tcW w:w="2817" w:type="dxa"/>
            <w:tcBorders>
              <w:top w:val="single" w:sz="4" w:space="0" w:color="auto"/>
              <w:left w:val="single" w:sz="4" w:space="0" w:color="auto"/>
              <w:bottom w:val="single" w:sz="4" w:space="0" w:color="auto"/>
              <w:right w:val="single" w:sz="4" w:space="0" w:color="auto"/>
            </w:tcBorders>
          </w:tcPr>
          <w:p w14:paraId="5383D0BA" w14:textId="1AC183DB" w:rsidR="00BD7F1B" w:rsidRDefault="00BD7F1B" w:rsidP="00147397">
            <w:pPr>
              <w:rPr>
                <w:rFonts w:eastAsia="SimSun" w:cs="Arial"/>
                <w:lang w:val="en-US"/>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02EB4478" w14:textId="77777777" w:rsidR="00BD7F1B" w:rsidRDefault="00BD7F1B" w:rsidP="00147397">
            <w:pPr>
              <w:rPr>
                <w:rFonts w:eastAsia="SimSun" w:cs="Arial"/>
                <w:lang w:val="en-US"/>
              </w:rPr>
            </w:pPr>
          </w:p>
        </w:tc>
      </w:tr>
      <w:tr w:rsidR="00AF165E" w14:paraId="51E79489" w14:textId="77777777" w:rsidTr="00412017">
        <w:tc>
          <w:tcPr>
            <w:tcW w:w="1719" w:type="dxa"/>
            <w:tcBorders>
              <w:top w:val="single" w:sz="4" w:space="0" w:color="auto"/>
              <w:left w:val="single" w:sz="4" w:space="0" w:color="auto"/>
              <w:bottom w:val="single" w:sz="4" w:space="0" w:color="auto"/>
              <w:right w:val="single" w:sz="4" w:space="0" w:color="auto"/>
            </w:tcBorders>
          </w:tcPr>
          <w:p w14:paraId="2835D966" w14:textId="4B7108A8" w:rsidR="00AF165E" w:rsidRDefault="00AF165E" w:rsidP="00147397">
            <w:pPr>
              <w:rPr>
                <w:rFonts w:eastAsia="SimSun" w:cs="Arial"/>
                <w:lang w:val="en-US"/>
              </w:rPr>
            </w:pPr>
            <w:r>
              <w:rPr>
                <w:rFonts w:eastAsia="SimSun" w:cs="Arial"/>
                <w:lang w:val="en-US"/>
              </w:rPr>
              <w:t>Apple</w:t>
            </w:r>
          </w:p>
        </w:tc>
        <w:tc>
          <w:tcPr>
            <w:tcW w:w="2817" w:type="dxa"/>
            <w:tcBorders>
              <w:top w:val="single" w:sz="4" w:space="0" w:color="auto"/>
              <w:left w:val="single" w:sz="4" w:space="0" w:color="auto"/>
              <w:bottom w:val="single" w:sz="4" w:space="0" w:color="auto"/>
              <w:right w:val="single" w:sz="4" w:space="0" w:color="auto"/>
            </w:tcBorders>
          </w:tcPr>
          <w:p w14:paraId="34E1DF51" w14:textId="013DE23F" w:rsidR="00AF165E" w:rsidRDefault="00AF165E" w:rsidP="00147397">
            <w:pPr>
              <w:rPr>
                <w:rFonts w:eastAsia="SimSun" w:cs="Arial"/>
                <w:lang w:val="en-US"/>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8410848" w14:textId="77777777" w:rsidR="00AF165E" w:rsidRDefault="00AF165E" w:rsidP="00147397">
            <w:pPr>
              <w:rPr>
                <w:rFonts w:eastAsia="SimSun" w:cs="Arial"/>
                <w:lang w:val="en-US"/>
              </w:rPr>
            </w:pPr>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w:t>
      </w:r>
      <w:proofErr w:type="spellStart"/>
      <w:r>
        <w:rPr>
          <w:rFonts w:ascii="Times New Roman" w:eastAsia="Microsoft YaHei" w:hAnsi="Times New Roman"/>
          <w:bCs/>
          <w:lang w:val="en-US"/>
        </w:rPr>
        <w:t>to</w:t>
      </w:r>
      <w:proofErr w:type="spellEnd"/>
      <w:r>
        <w:rPr>
          <w:rFonts w:ascii="Times New Roman" w:eastAsia="Microsoft YaHei" w:hAnsi="Times New Roman"/>
          <w:bCs/>
          <w:lang w:val="en-US"/>
        </w:rPr>
        <w:t xml:space="preserve"> non-SDT procedure </w:t>
      </w:r>
      <w:proofErr w:type="gramStart"/>
      <w:r>
        <w:rPr>
          <w:rFonts w:ascii="Times New Roman" w:eastAsia="Microsoft YaHei" w:hAnsi="Times New Roman"/>
          <w:bCs/>
          <w:lang w:val="en-US"/>
        </w:rPr>
        <w:t>i.e.</w:t>
      </w:r>
      <w:proofErr w:type="gramEnd"/>
      <w:r>
        <w:rPr>
          <w:rFonts w:ascii="Times New Roman" w:eastAsia="Microsoft YaHei" w:hAnsi="Times New Roman"/>
          <w:bCs/>
          <w:lang w:val="en-US"/>
        </w:rPr>
        <w:t xml:space="preserve"> RRC Connection resume procedure. The initial UL transmission during the SDT procedure includes RRC message and UL data. According to proponents, </w:t>
      </w:r>
      <w:r>
        <w:rPr>
          <w:rFonts w:ascii="Times New Roman" w:hAnsi="Times New Roman"/>
        </w:rPr>
        <w:t xml:space="preserve">there may be cases when the network cannot decode such a big PDU successfully due to bad wireless environment conditions. To overcome </w:t>
      </w:r>
      <w:proofErr w:type="gramStart"/>
      <w:r>
        <w:rPr>
          <w:rFonts w:ascii="Times New Roman" w:hAnsi="Times New Roman"/>
        </w:rPr>
        <w:t>this</w:t>
      </w:r>
      <w:proofErr w:type="gramEnd"/>
      <w:r>
        <w:rPr>
          <w:rFonts w:ascii="Times New Roman" w:hAnsi="Times New Roman"/>
        </w:rPr>
        <w:t xml:space="preserve"> it is proposed that network can send an indication to switch to non-SDT procedure if it finds SDT is not suitable for the UE, similarly to the switching in PUR and EDT in LTE. </w:t>
      </w:r>
      <w:proofErr w:type="spellStart"/>
      <w:r>
        <w:rPr>
          <w:rFonts w:ascii="Times New Roman" w:hAnsi="Times New Roman"/>
        </w:rPr>
        <w:t>Alternatley</w:t>
      </w:r>
      <w:proofErr w:type="spellEnd"/>
      <w:r>
        <w:rPr>
          <w:rFonts w:ascii="Times New Roman" w:hAnsi="Times New Roman"/>
        </w:rPr>
        <w:t xml:space="preserve">, UE can switch to non-SDT transmission when a configured number of SDT attempts fail, </w:t>
      </w:r>
      <w:proofErr w:type="gramStart"/>
      <w:r>
        <w:rPr>
          <w:rFonts w:ascii="Times New Roman" w:hAnsi="Times New Roman"/>
        </w:rPr>
        <w:t>e.g.</w:t>
      </w:r>
      <w:proofErr w:type="gramEnd"/>
      <w:r>
        <w:rPr>
          <w:rFonts w:ascii="Times New Roman" w:hAnsi="Times New Roman"/>
        </w:rPr>
        <w:t xml:space="preserve">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Q13. Do you agree to allow switching from SDT to Non-SDT procedure </w:t>
      </w:r>
      <w:proofErr w:type="gramStart"/>
      <w:r>
        <w:rPr>
          <w:rFonts w:ascii="Times New Roman" w:eastAsia="Microsoft YaHei" w:hAnsi="Times New Roman"/>
          <w:b/>
          <w:bCs/>
          <w:lang w:val="en-US"/>
        </w:rPr>
        <w:t>i.e.</w:t>
      </w:r>
      <w:proofErr w:type="gramEnd"/>
      <w:r>
        <w:rPr>
          <w:rFonts w:ascii="Times New Roman" w:eastAsia="Microsoft YaHei" w:hAnsi="Times New Roman"/>
          <w:b/>
          <w:bCs/>
          <w:lang w:val="en-US"/>
        </w:rPr>
        <w:t xml:space="preserv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 xml:space="preserve">include both UE </w:t>
            </w:r>
            <w:proofErr w:type="gramStart"/>
            <w:r w:rsidR="004F0790">
              <w:rPr>
                <w:rFonts w:eastAsia="SimSun" w:cs="Arial"/>
                <w:lang w:val="en-US"/>
              </w:rPr>
              <w:t>triggered</w:t>
            </w:r>
            <w:proofErr w:type="gramEnd"/>
            <w:r w:rsidR="004F0790">
              <w:rPr>
                <w:rFonts w:eastAsia="SimSun" w:cs="Arial"/>
                <w:lang w:val="en-US"/>
              </w:rPr>
              <w:t xml:space="preserve">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lastRenderedPageBreak/>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SimSun" w:cs="Arial"/>
                <w:lang w:val="en-US"/>
              </w:rPr>
            </w:pP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xml:space="preserve">” via the fallback mechanism where a UE with an ongoing SDT session may get </w:t>
            </w:r>
            <w:proofErr w:type="spellStart"/>
            <w:r>
              <w:rPr>
                <w:rFonts w:eastAsia="SimSun" w:cs="Arial"/>
                <w:lang w:val="en-US"/>
              </w:rPr>
              <w:t>RRCResume</w:t>
            </w:r>
            <w:proofErr w:type="spellEnd"/>
            <w:r>
              <w:rPr>
                <w:rFonts w:eastAsia="SimSun" w:cs="Arial"/>
                <w:lang w:val="en-US"/>
              </w:rPr>
              <w:t xml:space="preserve"> to resume the RRC connection or </w:t>
            </w:r>
            <w:proofErr w:type="spellStart"/>
            <w:r>
              <w:rPr>
                <w:rFonts w:eastAsia="SimSun" w:cs="Arial"/>
                <w:lang w:val="en-US"/>
              </w:rPr>
              <w:t>RRCSetup</w:t>
            </w:r>
            <w:proofErr w:type="spellEnd"/>
            <w:r>
              <w:rPr>
                <w:rFonts w:eastAsia="SimSun" w:cs="Arial"/>
                <w:lang w:val="en-US"/>
              </w:rPr>
              <w:t xml:space="preserve"> to establish a new RRC connection in order to exchange the non-SDT. Note that we do not support for a UE to send again </w:t>
            </w:r>
            <w:proofErr w:type="spellStart"/>
            <w:r>
              <w:rPr>
                <w:rFonts w:eastAsia="SimSun" w:cs="Arial"/>
                <w:lang w:val="en-US"/>
              </w:rPr>
              <w:t>RRCConnectionRequest</w:t>
            </w:r>
            <w:proofErr w:type="spellEnd"/>
            <w:r>
              <w:rPr>
                <w:rFonts w:eastAsia="SimSun" w:cs="Arial"/>
                <w:lang w:val="en-US"/>
              </w:rPr>
              <w:t xml:space="preserve">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w:t>
            </w:r>
            <w:proofErr w:type="spellStart"/>
            <w:r>
              <w:rPr>
                <w:rFonts w:eastAsia="SimSun" w:cs="Arial"/>
                <w:lang w:val="en-US"/>
              </w:rPr>
              <w:t>RRCResume</w:t>
            </w:r>
            <w:proofErr w:type="spellEnd"/>
            <w:r>
              <w:rPr>
                <w:rFonts w:eastAsia="SimSun"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w:t>
            </w:r>
            <w:proofErr w:type="spellStart"/>
            <w:r>
              <w:rPr>
                <w:rFonts w:eastAsia="SimSun" w:cs="Arial"/>
                <w:lang w:val="en-US"/>
              </w:rPr>
              <w:t>msgA</w:t>
            </w:r>
            <w:proofErr w:type="spellEnd"/>
            <w:r>
              <w:rPr>
                <w:rFonts w:eastAsia="SimSun" w:cs="Arial"/>
                <w:lang w:val="en-US"/>
              </w:rPr>
              <w:t xml:space="preserve">. We think </w:t>
            </w:r>
            <w:proofErr w:type="spellStart"/>
            <w:r>
              <w:rPr>
                <w:rFonts w:eastAsia="SimSun" w:cs="Arial"/>
                <w:lang w:val="en-US"/>
              </w:rPr>
              <w:t>falbackRAR</w:t>
            </w:r>
            <w:proofErr w:type="spellEnd"/>
            <w:r>
              <w:rPr>
                <w:rFonts w:eastAsia="SimSun" w:cs="Arial"/>
                <w:lang w:val="en-US"/>
              </w:rPr>
              <w:t xml:space="preserve">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Similarly, in case there is no reply from the network at all for the initial SDT transmission (</w:t>
            </w:r>
            <w:proofErr w:type="gramStart"/>
            <w:r>
              <w:rPr>
                <w:rFonts w:eastAsia="SimSun" w:cs="Arial"/>
                <w:lang w:val="en-US"/>
              </w:rPr>
              <w:t>e.g.</w:t>
            </w:r>
            <w:proofErr w:type="gramEnd"/>
            <w:r>
              <w:rPr>
                <w:rFonts w:eastAsia="SimSun" w:cs="Arial"/>
                <w:lang w:val="en-US"/>
              </w:rPr>
              <w:t xml:space="preserve">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SimSun"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SimSun" w:cs="Arial"/>
                <w:lang w:val="en-US"/>
              </w:rPr>
            </w:pPr>
          </w:p>
        </w:tc>
      </w:tr>
      <w:tr w:rsidR="00FB22F0" w14:paraId="066CCD37" w14:textId="77777777" w:rsidTr="008C32F9">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8C32F9">
            <w:pPr>
              <w:rPr>
                <w:rFonts w:eastAsia="SimSun" w:cs="Arial"/>
                <w:lang w:val="en-US"/>
              </w:rPr>
            </w:pPr>
          </w:p>
        </w:tc>
      </w:tr>
      <w:tr w:rsidR="0081687B"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0BC55358" w:rsidR="0081687B" w:rsidRDefault="0081687B" w:rsidP="0081687B">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3C30ACA" w14:textId="2C1B10AA" w:rsidR="0081687B" w:rsidRDefault="0081687B" w:rsidP="0081687B">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81687B" w:rsidRDefault="0081687B" w:rsidP="0081687B">
            <w:pPr>
              <w:rPr>
                <w:rFonts w:eastAsia="SimSun" w:cs="Arial"/>
                <w:lang w:val="en-US"/>
              </w:rPr>
            </w:pPr>
          </w:p>
        </w:tc>
      </w:tr>
      <w:tr w:rsidR="00914D2B" w14:paraId="3533D13A" w14:textId="77777777" w:rsidTr="00A15D6D">
        <w:tc>
          <w:tcPr>
            <w:tcW w:w="1719" w:type="dxa"/>
            <w:tcBorders>
              <w:top w:val="single" w:sz="4" w:space="0" w:color="auto"/>
              <w:left w:val="single" w:sz="4" w:space="0" w:color="auto"/>
              <w:bottom w:val="single" w:sz="4" w:space="0" w:color="auto"/>
              <w:right w:val="single" w:sz="4" w:space="0" w:color="auto"/>
            </w:tcBorders>
          </w:tcPr>
          <w:p w14:paraId="6146680B" w14:textId="3F2C2465" w:rsidR="00914D2B" w:rsidRDefault="00914D2B" w:rsidP="00914D2B">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651263B5" w14:textId="1B7CFE07" w:rsidR="00914D2B" w:rsidRDefault="00914D2B" w:rsidP="00914D2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D87FE4F" w14:textId="77777777" w:rsidR="00914D2B" w:rsidRDefault="00914D2B" w:rsidP="00914D2B">
            <w:pPr>
              <w:rPr>
                <w:rFonts w:eastAsia="SimSun" w:cs="Arial"/>
                <w:lang w:val="en-US"/>
              </w:rPr>
            </w:pPr>
          </w:p>
        </w:tc>
      </w:tr>
      <w:tr w:rsidR="000715DC" w14:paraId="4020964D" w14:textId="77777777" w:rsidTr="00A15D6D">
        <w:tc>
          <w:tcPr>
            <w:tcW w:w="1719" w:type="dxa"/>
            <w:tcBorders>
              <w:top w:val="single" w:sz="4" w:space="0" w:color="auto"/>
              <w:left w:val="single" w:sz="4" w:space="0" w:color="auto"/>
              <w:bottom w:val="single" w:sz="4" w:space="0" w:color="auto"/>
              <w:right w:val="single" w:sz="4" w:space="0" w:color="auto"/>
            </w:tcBorders>
          </w:tcPr>
          <w:p w14:paraId="6C0CC016" w14:textId="4D8F1931"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031F352" w14:textId="3991024F" w:rsidR="000715DC" w:rsidRDefault="000715DC" w:rsidP="000715DC">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75056D9" w14:textId="6760BF64" w:rsidR="000715DC" w:rsidRDefault="000715DC" w:rsidP="000715DC">
            <w:pPr>
              <w:rPr>
                <w:rFonts w:eastAsia="SimSun" w:cs="Arial"/>
                <w:lang w:val="en-US"/>
              </w:rPr>
            </w:pPr>
          </w:p>
        </w:tc>
      </w:tr>
      <w:tr w:rsidR="0045308F" w14:paraId="56F266CF" w14:textId="77777777" w:rsidTr="00A15D6D">
        <w:tc>
          <w:tcPr>
            <w:tcW w:w="1719" w:type="dxa"/>
            <w:tcBorders>
              <w:top w:val="single" w:sz="4" w:space="0" w:color="auto"/>
              <w:left w:val="single" w:sz="4" w:space="0" w:color="auto"/>
              <w:bottom w:val="single" w:sz="4" w:space="0" w:color="auto"/>
              <w:right w:val="single" w:sz="4" w:space="0" w:color="auto"/>
            </w:tcBorders>
          </w:tcPr>
          <w:p w14:paraId="3E18AA4D" w14:textId="22B7ABF8" w:rsidR="0045308F" w:rsidRDefault="0045308F"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34A1F38" w14:textId="5828017A" w:rsidR="0045308F" w:rsidRDefault="0045308F" w:rsidP="000715DC">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9C799D" w14:textId="63D4B93C" w:rsidR="0045308F" w:rsidRDefault="00970C9A" w:rsidP="000715DC">
            <w:pPr>
              <w:rPr>
                <w:rFonts w:eastAsia="SimSun" w:cs="Arial"/>
                <w:lang w:val="en-US"/>
              </w:rPr>
            </w:pPr>
            <w:r>
              <w:rPr>
                <w:rFonts w:eastAsia="SimSun" w:cs="Arial" w:hint="eastAsia"/>
                <w:lang w:val="en-US"/>
              </w:rPr>
              <w:t>T</w:t>
            </w:r>
            <w:r>
              <w:rPr>
                <w:rFonts w:eastAsia="SimSun" w:cs="Arial"/>
                <w:lang w:val="en-US"/>
              </w:rPr>
              <w:t xml:space="preserve">he legacy RRC procedure should be acted as an insurance mechanism to make UE </w:t>
            </w:r>
            <w:r w:rsidR="00CF18CB">
              <w:rPr>
                <w:rFonts w:eastAsia="SimSun" w:cs="Arial"/>
                <w:lang w:val="en-US"/>
              </w:rPr>
              <w:t xml:space="preserve">get rid of </w:t>
            </w:r>
            <w:r>
              <w:rPr>
                <w:rFonts w:eastAsia="SimSun" w:cs="Arial"/>
                <w:lang w:val="en-US"/>
              </w:rPr>
              <w:t>stuck</w:t>
            </w:r>
            <w:r w:rsidR="00BB0596">
              <w:rPr>
                <w:rFonts w:eastAsia="SimSun" w:cs="Arial"/>
                <w:lang w:val="en-US"/>
              </w:rPr>
              <w:t xml:space="preserve"> as soon as possible, instead of purely waiting for timer expiry</w:t>
            </w:r>
            <w:r>
              <w:rPr>
                <w:rFonts w:eastAsia="SimSun" w:cs="Arial"/>
                <w:lang w:val="en-US"/>
              </w:rPr>
              <w:t>.</w:t>
            </w:r>
          </w:p>
        </w:tc>
      </w:tr>
      <w:tr w:rsidR="001E1084" w14:paraId="14ACB724" w14:textId="77777777" w:rsidTr="00A15D6D">
        <w:tc>
          <w:tcPr>
            <w:tcW w:w="1719" w:type="dxa"/>
            <w:tcBorders>
              <w:top w:val="single" w:sz="4" w:space="0" w:color="auto"/>
              <w:left w:val="single" w:sz="4" w:space="0" w:color="auto"/>
              <w:bottom w:val="single" w:sz="4" w:space="0" w:color="auto"/>
              <w:right w:val="single" w:sz="4" w:space="0" w:color="auto"/>
            </w:tcBorders>
          </w:tcPr>
          <w:p w14:paraId="25511B24" w14:textId="42628370" w:rsidR="001E1084" w:rsidRDefault="001E1084" w:rsidP="001E1084">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38AF56B" w14:textId="58593508" w:rsidR="001E1084" w:rsidRDefault="001E1084" w:rsidP="001E1084">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4F5CC54" w14:textId="55BC6FA8" w:rsidR="001E1084" w:rsidRDefault="00E26516" w:rsidP="001E1084">
            <w:pPr>
              <w:rPr>
                <w:rFonts w:eastAsia="SimSun" w:cs="Arial"/>
                <w:lang w:val="en-US"/>
              </w:rPr>
            </w:pPr>
            <w:r>
              <w:rPr>
                <w:rFonts w:eastAsia="SimSun" w:cs="Arial"/>
                <w:lang w:val="en-US"/>
              </w:rPr>
              <w:t xml:space="preserve">However, we don’t quite understand how NW triggers this if it does not receive the </w:t>
            </w:r>
            <w:proofErr w:type="spellStart"/>
            <w:r>
              <w:rPr>
                <w:rFonts w:eastAsia="SimSun" w:cs="Arial"/>
                <w:lang w:val="en-US"/>
              </w:rPr>
              <w:t>MsgA</w:t>
            </w:r>
            <w:proofErr w:type="spellEnd"/>
            <w:r>
              <w:rPr>
                <w:rFonts w:eastAsia="SimSun" w:cs="Arial"/>
                <w:lang w:val="en-US"/>
              </w:rPr>
              <w:t xml:space="preserve">/Msg3 of the SDT procedure, we understand NW can send </w:t>
            </w:r>
            <w:proofErr w:type="spellStart"/>
            <w:r>
              <w:rPr>
                <w:rFonts w:eastAsia="SimSun" w:cs="Arial"/>
                <w:lang w:val="en-US"/>
              </w:rPr>
              <w:t>RRCResume</w:t>
            </w:r>
            <w:proofErr w:type="spellEnd"/>
            <w:r>
              <w:rPr>
                <w:rFonts w:eastAsia="SimSun" w:cs="Arial"/>
                <w:lang w:val="en-US"/>
              </w:rPr>
              <w:t xml:space="preserve"> at any point in time during the subsequent transmissions. Naturally, if the SDT procedure fails in the UE side, failure procedure needs to be defined anyway.</w:t>
            </w:r>
          </w:p>
        </w:tc>
      </w:tr>
      <w:tr w:rsidR="005E1F4F" w14:paraId="666BADC0" w14:textId="77777777" w:rsidTr="00A15D6D">
        <w:tc>
          <w:tcPr>
            <w:tcW w:w="1719" w:type="dxa"/>
            <w:tcBorders>
              <w:top w:val="single" w:sz="4" w:space="0" w:color="auto"/>
              <w:left w:val="single" w:sz="4" w:space="0" w:color="auto"/>
              <w:bottom w:val="single" w:sz="4" w:space="0" w:color="auto"/>
              <w:right w:val="single" w:sz="4" w:space="0" w:color="auto"/>
            </w:tcBorders>
          </w:tcPr>
          <w:p w14:paraId="62314752" w14:textId="4BF58B9F" w:rsidR="005E1F4F" w:rsidRDefault="005E1F4F" w:rsidP="001E1084">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78A0BC7" w14:textId="25FA29AE" w:rsidR="005E1F4F" w:rsidRDefault="005E1F4F" w:rsidP="001E1084">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5F295DB" w14:textId="77777777" w:rsidR="005E1F4F" w:rsidRDefault="005E1F4F" w:rsidP="001E1084">
            <w:pPr>
              <w:rPr>
                <w:rFonts w:eastAsia="SimSun" w:cs="Arial"/>
                <w:lang w:val="en-US"/>
              </w:rPr>
            </w:pPr>
          </w:p>
        </w:tc>
      </w:tr>
      <w:tr w:rsidR="00147397" w14:paraId="49C810A0" w14:textId="77777777" w:rsidTr="00A15D6D">
        <w:tc>
          <w:tcPr>
            <w:tcW w:w="1719" w:type="dxa"/>
            <w:tcBorders>
              <w:top w:val="single" w:sz="4" w:space="0" w:color="auto"/>
              <w:left w:val="single" w:sz="4" w:space="0" w:color="auto"/>
              <w:bottom w:val="single" w:sz="4" w:space="0" w:color="auto"/>
              <w:right w:val="single" w:sz="4" w:space="0" w:color="auto"/>
            </w:tcBorders>
          </w:tcPr>
          <w:p w14:paraId="24649C84" w14:textId="51FAF297"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42D5379D" w14:textId="23397987" w:rsidR="00147397" w:rsidRDefault="00147397" w:rsidP="00147397">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8C35CB4" w14:textId="77777777" w:rsidR="00147397" w:rsidRDefault="00147397" w:rsidP="00147397">
            <w:pPr>
              <w:rPr>
                <w:rFonts w:eastAsia="SimSun" w:cs="Arial"/>
                <w:lang w:val="en-US"/>
              </w:rPr>
            </w:pPr>
          </w:p>
        </w:tc>
      </w:tr>
      <w:tr w:rsidR="00BD7F1B" w14:paraId="50D30A9F" w14:textId="77777777" w:rsidTr="00A15D6D">
        <w:tc>
          <w:tcPr>
            <w:tcW w:w="1719" w:type="dxa"/>
            <w:tcBorders>
              <w:top w:val="single" w:sz="4" w:space="0" w:color="auto"/>
              <w:left w:val="single" w:sz="4" w:space="0" w:color="auto"/>
              <w:bottom w:val="single" w:sz="4" w:space="0" w:color="auto"/>
              <w:right w:val="single" w:sz="4" w:space="0" w:color="auto"/>
            </w:tcBorders>
          </w:tcPr>
          <w:p w14:paraId="33D681FD" w14:textId="2F6638AB" w:rsidR="00BD7F1B" w:rsidRDefault="00BD7F1B" w:rsidP="00147397">
            <w:pPr>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47459BF4" w14:textId="765FA941" w:rsidR="00BD7F1B" w:rsidRDefault="00BD7F1B"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47CBFB3" w14:textId="77777777" w:rsidR="00BD7F1B" w:rsidRDefault="00BD7F1B" w:rsidP="00147397">
            <w:pPr>
              <w:rPr>
                <w:rFonts w:eastAsia="SimSun" w:cs="Arial"/>
                <w:lang w:val="en-US"/>
              </w:rPr>
            </w:pPr>
          </w:p>
        </w:tc>
      </w:tr>
      <w:tr w:rsidR="00E47630" w14:paraId="35F81807" w14:textId="77777777" w:rsidTr="00A15D6D">
        <w:tc>
          <w:tcPr>
            <w:tcW w:w="1719" w:type="dxa"/>
            <w:tcBorders>
              <w:top w:val="single" w:sz="4" w:space="0" w:color="auto"/>
              <w:left w:val="single" w:sz="4" w:space="0" w:color="auto"/>
              <w:bottom w:val="single" w:sz="4" w:space="0" w:color="auto"/>
              <w:right w:val="single" w:sz="4" w:space="0" w:color="auto"/>
            </w:tcBorders>
          </w:tcPr>
          <w:p w14:paraId="1FDDA4E1" w14:textId="1BFEED4E" w:rsidR="00E47630" w:rsidRDefault="00E47630" w:rsidP="00147397">
            <w:pPr>
              <w:rPr>
                <w:rFonts w:eastAsia="SimSun" w:cs="Arial"/>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150AFDDE" w14:textId="43D8D8CA" w:rsidR="00E47630" w:rsidRDefault="00E47630"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1B9F4FA" w14:textId="77777777" w:rsidR="00E47630" w:rsidRDefault="00E47630" w:rsidP="00147397">
            <w:pPr>
              <w:rPr>
                <w:rFonts w:eastAsia="SimSun" w:cs="Arial"/>
                <w:lang w:val="en-US"/>
              </w:rPr>
            </w:pP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 xml:space="preserve">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w:t>
      </w:r>
      <w:proofErr w:type="gramStart"/>
      <w:r>
        <w:rPr>
          <w:rFonts w:ascii="Times New Roman" w:eastAsia="Microsoft YaHei" w:hAnsi="Times New Roman"/>
          <w:bCs/>
          <w:lang w:val="en-US"/>
        </w:rPr>
        <w:t>So</w:t>
      </w:r>
      <w:proofErr w:type="gramEnd"/>
      <w:r>
        <w:rPr>
          <w:rFonts w:ascii="Times New Roman" w:eastAsia="Microsoft YaHei" w:hAnsi="Times New Roman"/>
          <w:bCs/>
          <w:lang w:val="en-US"/>
        </w:rPr>
        <w:t xml:space="preserve">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lastRenderedPageBreak/>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SDT, the network may move the UE to CONNECTED state for whatever reason)… So, the UE simply shall follow the DL RRC message received (</w:t>
            </w:r>
            <w:proofErr w:type="gramStart"/>
            <w:r>
              <w:rPr>
                <w:rFonts w:eastAsia="SimSun" w:cs="Arial"/>
                <w:lang w:val="en-US"/>
              </w:rPr>
              <w:t>i.e.</w:t>
            </w:r>
            <w:proofErr w:type="gramEnd"/>
            <w:r>
              <w:rPr>
                <w:rFonts w:eastAsia="SimSun" w:cs="Arial"/>
                <w:lang w:val="en-US"/>
              </w:rPr>
              <w:t xml:space="preserv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proofErr w:type="spellStart"/>
            <w:r w:rsidRPr="00353454">
              <w:rPr>
                <w:rFonts w:eastAsia="DengXian" w:cs="Arial" w:hint="eastAsia"/>
                <w:lang w:val="en-US"/>
              </w:rPr>
              <w:t>A</w:t>
            </w:r>
            <w:r w:rsidRPr="00353454">
              <w:rPr>
                <w:rFonts w:eastAsia="DengXian"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SimSun" w:cs="Arial"/>
                <w:lang w:val="en-US"/>
              </w:rPr>
            </w:pPr>
            <w:r>
              <w:rPr>
                <w:rFonts w:eastAsia="SimSun" w:cs="Arial"/>
                <w:lang w:val="en-US"/>
              </w:rPr>
              <w:t xml:space="preserve">(Q13) </w:t>
            </w: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w:t>
            </w:r>
            <w:proofErr w:type="gramStart"/>
            <w:r w:rsidRPr="00EA0D8A">
              <w:rPr>
                <w:rFonts w:eastAsia="SimSun" w:cs="Arial"/>
                <w:lang w:val="en-US"/>
              </w:rPr>
              <w:t>i.e.</w:t>
            </w:r>
            <w:proofErr w:type="gramEnd"/>
            <w:r w:rsidRPr="00EA0D8A">
              <w:rPr>
                <w:rFonts w:eastAsia="SimSun" w:cs="Arial"/>
                <w:lang w:val="en-US"/>
              </w:rPr>
              <w:t xml:space="preserve"> while UE starts or has an ongoing SDT session and this will also handle the data on non-SDT DRB. If the fallback is done via </w:t>
            </w:r>
            <w:proofErr w:type="spellStart"/>
            <w:r w:rsidRPr="00EA0D8A">
              <w:rPr>
                <w:rFonts w:eastAsia="SimSun" w:cs="Arial"/>
                <w:lang w:val="en-US"/>
              </w:rPr>
              <w:t>RRCResume</w:t>
            </w:r>
            <w:proofErr w:type="spellEnd"/>
            <w:r w:rsidRPr="00EA0D8A">
              <w:rPr>
                <w:rFonts w:eastAsia="SimSun" w:cs="Arial"/>
                <w:lang w:val="en-US"/>
              </w:rPr>
              <w:t xml:space="preserve">, data continuity is guaranteed; </w:t>
            </w:r>
            <w:proofErr w:type="gramStart"/>
            <w:r w:rsidRPr="00EA0D8A">
              <w:rPr>
                <w:rFonts w:eastAsia="SimSun" w:cs="Arial"/>
                <w:lang w:val="en-US"/>
              </w:rPr>
              <w:t>however</w:t>
            </w:r>
            <w:proofErr w:type="gramEnd"/>
            <w:r w:rsidRPr="00EA0D8A">
              <w:rPr>
                <w:rFonts w:eastAsia="SimSun" w:cs="Arial"/>
                <w:lang w:val="en-US"/>
              </w:rPr>
              <w:t xml:space="preserve"> if the fallback is done via </w:t>
            </w:r>
            <w:proofErr w:type="spellStart"/>
            <w:r w:rsidRPr="00EA0D8A">
              <w:rPr>
                <w:rFonts w:eastAsia="SimSun" w:cs="Arial"/>
                <w:lang w:val="en-US"/>
              </w:rPr>
              <w:t>RRCSetup</w:t>
            </w:r>
            <w:proofErr w:type="spellEnd"/>
            <w:r w:rsidRPr="00EA0D8A">
              <w:rPr>
                <w:rFonts w:eastAsia="SimSun" w:cs="Arial"/>
                <w:lang w:val="en-US"/>
              </w:rPr>
              <w:t xml:space="preserve">,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 xml:space="preserve">It </w:t>
            </w:r>
            <w:proofErr w:type="gramStart"/>
            <w:r>
              <w:rPr>
                <w:rFonts w:eastAsia="SimSun" w:cs="Arial"/>
                <w:lang w:val="en-US"/>
              </w:rPr>
              <w:t>depends</w:t>
            </w:r>
            <w:proofErr w:type="gramEnd"/>
            <w:r>
              <w:rPr>
                <w:rFonts w:eastAsia="SimSun" w:cs="Arial"/>
                <w:lang w:val="en-US"/>
              </w:rPr>
              <w:t xml:space="preserve">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 xml:space="preserve">about handling failures of initial SDT transmission. We agree that the network can send </w:t>
            </w:r>
            <w:proofErr w:type="spellStart"/>
            <w:r>
              <w:rPr>
                <w:rFonts w:eastAsia="SimSun" w:cs="Arial"/>
                <w:lang w:val="en-US"/>
              </w:rPr>
              <w:t>RRCResume</w:t>
            </w:r>
            <w:proofErr w:type="spellEnd"/>
            <w:r>
              <w:rPr>
                <w:rFonts w:eastAsia="SimSun" w:cs="Arial"/>
                <w:lang w:val="en-US"/>
              </w:rPr>
              <w:t xml:space="preserve"> at any point in time during SDT procedure, but we see it more as one way to terminate SDT procedure. The main difference is that the UE does not send another RRC Resume Request while this has to happen for the </w:t>
            </w:r>
            <w:proofErr w:type="gramStart"/>
            <w:r>
              <w:rPr>
                <w:rFonts w:eastAsia="SimSun" w:cs="Arial"/>
                <w:lang w:val="en-US"/>
              </w:rPr>
              <w:t>cases</w:t>
            </w:r>
            <w:proofErr w:type="gramEnd"/>
            <w:r>
              <w:rPr>
                <w:rFonts w:eastAsia="SimSun" w:cs="Arial"/>
                <w:lang w:val="en-US"/>
              </w:rPr>
              <w:t xml:space="preserve"> we described in our reply to Q13</w:t>
            </w:r>
            <w:r w:rsidR="00AF6177">
              <w:rPr>
                <w:rFonts w:eastAsia="SimSun" w:cs="Arial"/>
                <w:lang w:val="en-US"/>
              </w:rPr>
              <w:t xml:space="preserve"> (i.e. when the network is not able to decode initial CCCH message).</w:t>
            </w:r>
          </w:p>
          <w:p w14:paraId="7B286D46" w14:textId="23F9A093" w:rsidR="00AF6177" w:rsidRPr="00EA0D8A" w:rsidRDefault="00AF6177" w:rsidP="00AF6177">
            <w:pPr>
              <w:rPr>
                <w:rFonts w:eastAsia="SimSun" w:cs="Arial"/>
                <w:lang w:val="en-US"/>
              </w:rPr>
            </w:pPr>
            <w:r>
              <w:rPr>
                <w:rFonts w:eastAsia="SimSun" w:cs="Arial"/>
                <w:lang w:val="en-US"/>
              </w:rPr>
              <w:t xml:space="preserve">In any case, other cases where we think UE should switch to legacy Resume procedure is non-SDT data arrival and cell </w:t>
            </w:r>
            <w:proofErr w:type="spellStart"/>
            <w:r>
              <w:rPr>
                <w:rFonts w:eastAsia="SimSun" w:cs="Arial"/>
                <w:lang w:val="en-US"/>
              </w:rPr>
              <w:t>reslection</w:t>
            </w:r>
            <w:proofErr w:type="spellEnd"/>
            <w:r>
              <w:rPr>
                <w:rFonts w:eastAsia="SimSun" w:cs="Arial"/>
                <w:lang w:val="en-US"/>
              </w:rPr>
              <w:t xml:space="preserve">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SimSun"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DengXian" w:cs="Arial"/>
                <w:lang w:val="en-US"/>
              </w:rPr>
            </w:pPr>
            <w:r>
              <w:rPr>
                <w:rFonts w:eastAsia="DengXia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SimSun" w:cs="Arial"/>
                <w:lang w:val="en-US"/>
              </w:rPr>
            </w:pPr>
          </w:p>
        </w:tc>
      </w:tr>
      <w:tr w:rsidR="00FB22F0" w14:paraId="1F3A2DED" w14:textId="77777777" w:rsidTr="008C32F9">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B27D4F"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1584DFA1" w:rsidR="00B27D4F" w:rsidRPr="00FB22F0" w:rsidRDefault="00B27D4F" w:rsidP="00B27D4F">
            <w:pPr>
              <w:rPr>
                <w:rFonts w:eastAsia="DengXia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61308021" w14:textId="2583D145" w:rsidR="00B27D4F" w:rsidRDefault="00B27D4F" w:rsidP="00B27D4F">
            <w:pPr>
              <w:rPr>
                <w:rFonts w:eastAsia="DengXia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B27D4F" w:rsidRDefault="00B27D4F" w:rsidP="00B27D4F">
            <w:pPr>
              <w:rPr>
                <w:rFonts w:eastAsia="SimSun" w:cs="Arial"/>
                <w:lang w:val="en-US"/>
              </w:rPr>
            </w:pPr>
          </w:p>
        </w:tc>
      </w:tr>
      <w:tr w:rsidR="000373C7" w14:paraId="59304881" w14:textId="77777777" w:rsidTr="00A15D6D">
        <w:tc>
          <w:tcPr>
            <w:tcW w:w="1719" w:type="dxa"/>
            <w:tcBorders>
              <w:top w:val="single" w:sz="4" w:space="0" w:color="auto"/>
              <w:left w:val="single" w:sz="4" w:space="0" w:color="auto"/>
              <w:bottom w:val="single" w:sz="4" w:space="0" w:color="auto"/>
              <w:right w:val="single" w:sz="4" w:space="0" w:color="auto"/>
            </w:tcBorders>
          </w:tcPr>
          <w:p w14:paraId="0FF9A3EB" w14:textId="6E319C82" w:rsidR="000373C7" w:rsidRDefault="000373C7" w:rsidP="000373C7">
            <w:pPr>
              <w:rPr>
                <w:rFonts w:eastAsia="PMingLiU" w:cs="Arial"/>
                <w:lang w:val="en-US" w:eastAsia="zh-TW"/>
              </w:rPr>
            </w:pPr>
            <w:r>
              <w:rPr>
                <w:rFonts w:eastAsia="DengXian" w:cs="Arial"/>
              </w:rPr>
              <w:t>Xiaomi</w:t>
            </w:r>
          </w:p>
        </w:tc>
        <w:tc>
          <w:tcPr>
            <w:tcW w:w="1106" w:type="dxa"/>
            <w:tcBorders>
              <w:top w:val="single" w:sz="4" w:space="0" w:color="auto"/>
              <w:left w:val="single" w:sz="4" w:space="0" w:color="auto"/>
              <w:bottom w:val="single" w:sz="4" w:space="0" w:color="auto"/>
              <w:right w:val="single" w:sz="4" w:space="0" w:color="auto"/>
            </w:tcBorders>
          </w:tcPr>
          <w:p w14:paraId="77122943" w14:textId="77777777" w:rsidR="000373C7" w:rsidRDefault="000373C7" w:rsidP="000373C7">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04E11A1" w14:textId="77777777" w:rsidR="000373C7" w:rsidRDefault="000373C7" w:rsidP="000373C7">
            <w:pPr>
              <w:rPr>
                <w:rFonts w:eastAsia="SimSun" w:cs="Arial"/>
                <w:lang w:val="en-US"/>
              </w:rPr>
            </w:pPr>
            <w:r>
              <w:rPr>
                <w:rFonts w:eastAsia="SimSun" w:cs="Arial"/>
                <w:lang w:val="en-US"/>
              </w:rPr>
              <w:t xml:space="preserve">The following 2 </w:t>
            </w:r>
            <w:r>
              <w:rPr>
                <w:rFonts w:eastAsia="SimSun" w:cs="Arial" w:hint="eastAsia"/>
                <w:lang w:val="en-US"/>
              </w:rPr>
              <w:t>option</w:t>
            </w:r>
            <w:r>
              <w:rPr>
                <w:rFonts w:eastAsia="SimSun" w:cs="Arial"/>
                <w:lang w:val="en-US"/>
              </w:rPr>
              <w:t xml:space="preserve">s in Q15 to trigger the switching from SDT to non-SDT seem only valid during the </w:t>
            </w:r>
            <w:proofErr w:type="spellStart"/>
            <w:r>
              <w:rPr>
                <w:rFonts w:eastAsia="SimSun" w:cs="Arial"/>
                <w:lang w:val="en-US"/>
              </w:rPr>
              <w:t>intial</w:t>
            </w:r>
            <w:proofErr w:type="spellEnd"/>
            <w:r>
              <w:rPr>
                <w:rFonts w:eastAsia="SimSun" w:cs="Arial"/>
                <w:lang w:val="en-US"/>
              </w:rPr>
              <w:t xml:space="preserve"> data transmission phase. If companies prefer to adopt the solution for all phases, RAN2 should avoid extra </w:t>
            </w:r>
            <w:proofErr w:type="spellStart"/>
            <w:r>
              <w:rPr>
                <w:rFonts w:eastAsia="SimSun" w:cs="Arial"/>
                <w:lang w:val="en-US"/>
              </w:rPr>
              <w:t>enhancments</w:t>
            </w:r>
            <w:proofErr w:type="spellEnd"/>
            <w:r>
              <w:rPr>
                <w:rFonts w:eastAsia="SimSun" w:cs="Arial"/>
                <w:lang w:val="en-US"/>
              </w:rPr>
              <w:t xml:space="preserve"> for the SDT-to-</w:t>
            </w:r>
            <w:r>
              <w:rPr>
                <w:rFonts w:eastAsia="SimSun" w:cs="Arial" w:hint="eastAsia"/>
                <w:lang w:val="en-US"/>
              </w:rPr>
              <w:t>non</w:t>
            </w:r>
            <w:r>
              <w:rPr>
                <w:rFonts w:eastAsia="SimSun" w:cs="Arial"/>
                <w:lang w:val="en-US"/>
              </w:rPr>
              <w:t xml:space="preserve">-SDT switching during the subsequent SDT phase. </w:t>
            </w:r>
          </w:p>
          <w:p w14:paraId="4E06FE44" w14:textId="77777777" w:rsidR="000373C7" w:rsidRDefault="000373C7" w:rsidP="000373C7">
            <w:pPr>
              <w:rPr>
                <w:rFonts w:eastAsia="SimSun" w:cs="Arial"/>
                <w:lang w:val="en-US"/>
              </w:rPr>
            </w:pPr>
            <w:r>
              <w:rPr>
                <w:rFonts w:eastAsia="SimSun" w:cs="Arial"/>
                <w:lang w:val="en-US"/>
              </w:rPr>
              <w:t xml:space="preserve">For Option 1, if the SDT procedure is successfully completed, the </w:t>
            </w:r>
            <w:proofErr w:type="spellStart"/>
            <w:r>
              <w:rPr>
                <w:rFonts w:eastAsia="SimSun" w:cs="Arial"/>
                <w:lang w:val="en-US"/>
              </w:rPr>
              <w:t>gNB</w:t>
            </w:r>
            <w:proofErr w:type="spellEnd"/>
            <w:r>
              <w:rPr>
                <w:rFonts w:eastAsia="SimSun" w:cs="Arial"/>
                <w:lang w:val="en-US"/>
              </w:rPr>
              <w:t xml:space="preserve"> can send the </w:t>
            </w:r>
            <w:proofErr w:type="spellStart"/>
            <w:r>
              <w:rPr>
                <w:rFonts w:eastAsia="SimSun" w:cs="Arial"/>
                <w:lang w:val="en-US"/>
              </w:rPr>
              <w:t>RRCRelease</w:t>
            </w:r>
            <w:proofErr w:type="spellEnd"/>
            <w:r>
              <w:rPr>
                <w:rFonts w:eastAsia="SimSun" w:cs="Arial"/>
                <w:lang w:val="en-US"/>
              </w:rPr>
              <w:t xml:space="preserve"> message to send the UE to IDLE/</w:t>
            </w:r>
            <w:proofErr w:type="gramStart"/>
            <w:r>
              <w:rPr>
                <w:rFonts w:eastAsia="SimSun" w:cs="Arial"/>
                <w:lang w:val="en-US"/>
              </w:rPr>
              <w:t>INACTIVE, or</w:t>
            </w:r>
            <w:proofErr w:type="gramEnd"/>
            <w:r>
              <w:rPr>
                <w:rFonts w:eastAsia="SimSun" w:cs="Arial"/>
                <w:lang w:val="en-US"/>
              </w:rPr>
              <w:t xml:space="preserve"> send </w:t>
            </w:r>
            <w:proofErr w:type="spellStart"/>
            <w:r>
              <w:rPr>
                <w:rFonts w:eastAsia="SimSun" w:cs="Arial"/>
                <w:lang w:val="en-US"/>
              </w:rPr>
              <w:t>RRCResume</w:t>
            </w:r>
            <w:proofErr w:type="spellEnd"/>
            <w:r>
              <w:rPr>
                <w:rFonts w:eastAsia="SimSun" w:cs="Arial"/>
                <w:lang w:val="en-US"/>
              </w:rPr>
              <w:t xml:space="preserve"> message to send the UE to CONNECTED. It is not clear why a </w:t>
            </w:r>
            <w:proofErr w:type="spellStart"/>
            <w:r>
              <w:rPr>
                <w:rFonts w:eastAsia="SimSun" w:cs="Arial"/>
                <w:lang w:val="en-US"/>
              </w:rPr>
              <w:t>gNB</w:t>
            </w:r>
            <w:proofErr w:type="spellEnd"/>
            <w:r>
              <w:rPr>
                <w:rFonts w:eastAsia="SimSun" w:cs="Arial"/>
                <w:lang w:val="en-US"/>
              </w:rPr>
              <w:t xml:space="preserve"> would send an indication to </w:t>
            </w:r>
            <w:proofErr w:type="spellStart"/>
            <w:r>
              <w:rPr>
                <w:rFonts w:eastAsia="SimSun" w:cs="Arial"/>
                <w:lang w:val="en-US"/>
              </w:rPr>
              <w:t>swich</w:t>
            </w:r>
            <w:proofErr w:type="spellEnd"/>
            <w:r>
              <w:rPr>
                <w:rFonts w:eastAsia="SimSun" w:cs="Arial"/>
                <w:lang w:val="en-US"/>
              </w:rPr>
              <w:t xml:space="preserve"> the UE to non-SDT procedure (</w:t>
            </w:r>
            <w:proofErr w:type="gramStart"/>
            <w:r>
              <w:rPr>
                <w:rFonts w:eastAsia="SimSun" w:cs="Arial"/>
                <w:lang w:val="en-US"/>
              </w:rPr>
              <w:t>i.e.</w:t>
            </w:r>
            <w:proofErr w:type="gramEnd"/>
            <w:r>
              <w:rPr>
                <w:rFonts w:eastAsia="SimSun" w:cs="Arial"/>
                <w:lang w:val="en-US"/>
              </w:rPr>
              <w:t xml:space="preserve"> start over by re-sending the same </w:t>
            </w:r>
            <w:proofErr w:type="spellStart"/>
            <w:r>
              <w:rPr>
                <w:rFonts w:eastAsia="SimSun" w:cs="Arial"/>
                <w:lang w:val="en-US"/>
              </w:rPr>
              <w:t>RRCResumeRequest</w:t>
            </w:r>
            <w:proofErr w:type="spellEnd"/>
            <w:r>
              <w:rPr>
                <w:rFonts w:eastAsia="SimSun" w:cs="Arial"/>
                <w:lang w:val="en-US"/>
              </w:rPr>
              <w:t xml:space="preserve"> message) after the successful reception of the </w:t>
            </w:r>
            <w:proofErr w:type="spellStart"/>
            <w:r>
              <w:rPr>
                <w:rFonts w:eastAsia="SimSun" w:cs="Arial"/>
                <w:lang w:val="en-US"/>
              </w:rPr>
              <w:t>RRCResuemRequest</w:t>
            </w:r>
            <w:proofErr w:type="spellEnd"/>
            <w:r>
              <w:rPr>
                <w:rFonts w:eastAsia="SimSun" w:cs="Arial"/>
                <w:lang w:val="en-US"/>
              </w:rPr>
              <w:t xml:space="preserve"> message. Only for the initial </w:t>
            </w:r>
            <w:r>
              <w:rPr>
                <w:rFonts w:eastAsia="SimSun" w:cs="Arial"/>
                <w:lang w:val="en-US"/>
              </w:rPr>
              <w:lastRenderedPageBreak/>
              <w:t xml:space="preserve">transmission phase, the </w:t>
            </w:r>
            <w:proofErr w:type="spellStart"/>
            <w:r>
              <w:rPr>
                <w:rFonts w:eastAsia="SimSun" w:cs="Arial"/>
                <w:lang w:val="en-US"/>
              </w:rPr>
              <w:t>gNB</w:t>
            </w:r>
            <w:proofErr w:type="spellEnd"/>
            <w:r>
              <w:rPr>
                <w:rFonts w:eastAsia="SimSun" w:cs="Arial"/>
                <w:lang w:val="en-US"/>
              </w:rPr>
              <w:t xml:space="preserve"> may need to send a new indication to force to the UE to re-start from the non-SDT procedure to ensure a faster recovery of the RRC connection. The extra standard efforts for the switching to the non-SDT procedure during the subsequent data transmission phase may also require more RAN2 discussion.</w:t>
            </w:r>
          </w:p>
          <w:p w14:paraId="0EC5E6B4" w14:textId="7D555A0E" w:rsidR="000373C7" w:rsidRDefault="000373C7" w:rsidP="000373C7">
            <w:pPr>
              <w:rPr>
                <w:rFonts w:eastAsia="SimSun" w:cs="Arial"/>
                <w:lang w:val="en-US"/>
              </w:rPr>
            </w:pPr>
            <w:r>
              <w:rPr>
                <w:rFonts w:eastAsia="SimSun" w:cs="Arial"/>
                <w:lang w:val="en-US"/>
              </w:rPr>
              <w:t xml:space="preserve">For Option 2, this option is only to count the UL transmission during the initial transmission phase. </w:t>
            </w:r>
          </w:p>
        </w:tc>
      </w:tr>
      <w:tr w:rsidR="000715DC" w14:paraId="6A66D084" w14:textId="77777777" w:rsidTr="00A15D6D">
        <w:tc>
          <w:tcPr>
            <w:tcW w:w="1719" w:type="dxa"/>
            <w:tcBorders>
              <w:top w:val="single" w:sz="4" w:space="0" w:color="auto"/>
              <w:left w:val="single" w:sz="4" w:space="0" w:color="auto"/>
              <w:bottom w:val="single" w:sz="4" w:space="0" w:color="auto"/>
              <w:right w:val="single" w:sz="4" w:space="0" w:color="auto"/>
            </w:tcBorders>
          </w:tcPr>
          <w:p w14:paraId="59087DCC" w14:textId="2848C3A7" w:rsidR="000715DC" w:rsidRDefault="000715DC" w:rsidP="000715DC">
            <w:pPr>
              <w:rPr>
                <w:rFonts w:eastAsia="DengXian" w:cs="Arial"/>
              </w:rPr>
            </w:pPr>
            <w:r>
              <w:rPr>
                <w:rFonts w:eastAsia="DengXian" w:cs="Arial"/>
                <w:lang w:val="en-US"/>
              </w:rPr>
              <w:lastRenderedPageBreak/>
              <w:t>Panasonic</w:t>
            </w:r>
          </w:p>
        </w:tc>
        <w:tc>
          <w:tcPr>
            <w:tcW w:w="1106" w:type="dxa"/>
            <w:tcBorders>
              <w:top w:val="single" w:sz="4" w:space="0" w:color="auto"/>
              <w:left w:val="single" w:sz="4" w:space="0" w:color="auto"/>
              <w:bottom w:val="single" w:sz="4" w:space="0" w:color="auto"/>
              <w:right w:val="single" w:sz="4" w:space="0" w:color="auto"/>
            </w:tcBorders>
          </w:tcPr>
          <w:p w14:paraId="35CEE163" w14:textId="0A869B90" w:rsidR="000715DC" w:rsidRDefault="000715DC" w:rsidP="000715DC">
            <w:pPr>
              <w:rPr>
                <w:rFonts w:eastAsia="PMingLiU" w:cs="Arial"/>
                <w:lang w:val="en-US" w:eastAsia="zh-TW"/>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5CA96A7B" w14:textId="77777777" w:rsidR="000715DC" w:rsidRDefault="000715DC" w:rsidP="000715DC">
            <w:pPr>
              <w:rPr>
                <w:rFonts w:eastAsia="SimSun" w:cs="Arial"/>
                <w:lang w:val="en-US"/>
              </w:rPr>
            </w:pPr>
          </w:p>
        </w:tc>
      </w:tr>
      <w:tr w:rsidR="00E83AE7" w14:paraId="155AF200" w14:textId="77777777" w:rsidTr="00A15D6D">
        <w:tc>
          <w:tcPr>
            <w:tcW w:w="1719" w:type="dxa"/>
            <w:tcBorders>
              <w:top w:val="single" w:sz="4" w:space="0" w:color="auto"/>
              <w:left w:val="single" w:sz="4" w:space="0" w:color="auto"/>
              <w:bottom w:val="single" w:sz="4" w:space="0" w:color="auto"/>
              <w:right w:val="single" w:sz="4" w:space="0" w:color="auto"/>
            </w:tcBorders>
          </w:tcPr>
          <w:p w14:paraId="3202EF7A" w14:textId="76CF39CD" w:rsidR="00E83AE7" w:rsidRDefault="00E83AE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5A9EDAB" w14:textId="42BFC76D" w:rsidR="00E83AE7" w:rsidRDefault="00E83AE7" w:rsidP="000715DC">
            <w:pPr>
              <w:rPr>
                <w:rFonts w:eastAsia="DengXian" w:cs="Arial"/>
                <w:lang w:val="en-US"/>
              </w:rPr>
            </w:pPr>
            <w:r>
              <w:rPr>
                <w:rFonts w:eastAsia="DengXian" w:cs="Arial" w:hint="eastAsia"/>
                <w:lang w:val="en-US"/>
              </w:rPr>
              <w:t>N</w:t>
            </w:r>
            <w:r>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530F8480" w14:textId="79844DC4" w:rsidR="00E83AE7" w:rsidRDefault="0015179B" w:rsidP="000715DC">
            <w:pPr>
              <w:rPr>
                <w:rFonts w:eastAsia="SimSun" w:cs="Arial"/>
                <w:lang w:val="en-US"/>
              </w:rPr>
            </w:pPr>
            <w:r>
              <w:rPr>
                <w:rFonts w:eastAsia="SimSun" w:cs="Arial" w:hint="eastAsia"/>
                <w:lang w:val="en-US"/>
              </w:rPr>
              <w:t>W</w:t>
            </w:r>
            <w:r>
              <w:rPr>
                <w:rFonts w:eastAsia="SimSun" w:cs="Arial"/>
                <w:lang w:val="en-US"/>
              </w:rPr>
              <w:t xml:space="preserve">e are wondering why should limit the operation time point of </w:t>
            </w:r>
            <w:proofErr w:type="gramStart"/>
            <w:r>
              <w:rPr>
                <w:rFonts w:eastAsia="SimSun" w:cs="Arial"/>
                <w:lang w:val="en-US"/>
              </w:rPr>
              <w:t>fallback?</w:t>
            </w:r>
            <w:proofErr w:type="gramEnd"/>
            <w:r w:rsidR="00907B2A">
              <w:rPr>
                <w:rFonts w:eastAsia="SimSun" w:cs="Arial"/>
                <w:lang w:val="en-US"/>
              </w:rPr>
              <w:t xml:space="preserve"> It should be allowed during the SDT procedure. </w:t>
            </w:r>
            <w:r>
              <w:rPr>
                <w:rFonts w:eastAsia="SimSun" w:cs="Arial"/>
                <w:lang w:val="en-US"/>
              </w:rPr>
              <w:t xml:space="preserve"> </w:t>
            </w:r>
          </w:p>
        </w:tc>
      </w:tr>
      <w:tr w:rsidR="00E26516" w14:paraId="6C778BAB" w14:textId="77777777" w:rsidTr="00A15D6D">
        <w:tc>
          <w:tcPr>
            <w:tcW w:w="1719" w:type="dxa"/>
            <w:tcBorders>
              <w:top w:val="single" w:sz="4" w:space="0" w:color="auto"/>
              <w:left w:val="single" w:sz="4" w:space="0" w:color="auto"/>
              <w:bottom w:val="single" w:sz="4" w:space="0" w:color="auto"/>
              <w:right w:val="single" w:sz="4" w:space="0" w:color="auto"/>
            </w:tcBorders>
          </w:tcPr>
          <w:p w14:paraId="74F73957" w14:textId="62733833" w:rsidR="00E26516" w:rsidRDefault="00E26516"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4B5FAEC6" w14:textId="2154A2B8" w:rsidR="00E26516" w:rsidRDefault="00E26516" w:rsidP="000715DC">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30C0B89F" w14:textId="116E5A77" w:rsidR="00E26516" w:rsidRDefault="00E26516" w:rsidP="000715DC">
            <w:pPr>
              <w:rPr>
                <w:rFonts w:eastAsia="SimSun" w:cs="Arial"/>
                <w:lang w:val="en-US"/>
              </w:rPr>
            </w:pPr>
            <w:r>
              <w:rPr>
                <w:rFonts w:eastAsia="SimSun" w:cs="Arial"/>
                <w:lang w:val="en-US"/>
              </w:rPr>
              <w:t>NW initiated non-SDT by sending RRC resume can happen at any point in time.</w:t>
            </w:r>
          </w:p>
        </w:tc>
      </w:tr>
      <w:tr w:rsidR="005E1F4F" w14:paraId="348F4030" w14:textId="77777777" w:rsidTr="00A15D6D">
        <w:tc>
          <w:tcPr>
            <w:tcW w:w="1719" w:type="dxa"/>
            <w:tcBorders>
              <w:top w:val="single" w:sz="4" w:space="0" w:color="auto"/>
              <w:left w:val="single" w:sz="4" w:space="0" w:color="auto"/>
              <w:bottom w:val="single" w:sz="4" w:space="0" w:color="auto"/>
              <w:right w:val="single" w:sz="4" w:space="0" w:color="auto"/>
            </w:tcBorders>
          </w:tcPr>
          <w:p w14:paraId="1743DF09" w14:textId="769E3D69" w:rsidR="005E1F4F" w:rsidRDefault="005E1F4F" w:rsidP="000715DC">
            <w:pPr>
              <w:rPr>
                <w:rFonts w:eastAsia="DengXian" w:cs="Arial"/>
                <w:lang w:val="en-US"/>
              </w:rPr>
            </w:pPr>
            <w:r>
              <w:rPr>
                <w:rFonts w:eastAsia="DengXia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21D0263A" w14:textId="2FA6EC64" w:rsidR="005E1F4F" w:rsidRDefault="005E1F4F" w:rsidP="000715DC">
            <w:pPr>
              <w:rPr>
                <w:rFonts w:eastAsia="DengXian" w:cs="Arial"/>
                <w:lang w:val="en-US"/>
              </w:rPr>
            </w:pPr>
            <w:r>
              <w:rPr>
                <w:rFonts w:eastAsia="DengXia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495748C3" w14:textId="0D298F59" w:rsidR="005E1F4F" w:rsidRDefault="005E1F4F" w:rsidP="000715DC">
            <w:pPr>
              <w:rPr>
                <w:rFonts w:eastAsia="SimSun" w:cs="Arial"/>
                <w:lang w:val="en-US"/>
              </w:rPr>
            </w:pPr>
            <w:r>
              <w:rPr>
                <w:rFonts w:eastAsia="SimSun" w:cs="Arial"/>
                <w:lang w:val="en-US"/>
              </w:rPr>
              <w:t xml:space="preserve">Data volume of SDT increasing and arrival of non-SDT may happen during the subsequent transmission in SDT. </w:t>
            </w:r>
            <w:proofErr w:type="gramStart"/>
            <w:r>
              <w:rPr>
                <w:rFonts w:eastAsia="SimSun" w:cs="Arial"/>
                <w:lang w:val="en-US"/>
              </w:rPr>
              <w:t>So</w:t>
            </w:r>
            <w:proofErr w:type="gramEnd"/>
            <w:r>
              <w:rPr>
                <w:rFonts w:eastAsia="SimSun" w:cs="Arial"/>
                <w:lang w:val="en-US"/>
              </w:rPr>
              <w:t xml:space="preserve"> </w:t>
            </w:r>
            <w:r w:rsidR="00752C6B">
              <w:rPr>
                <w:rFonts w:eastAsia="SimSun" w:cs="Arial" w:hint="eastAsia"/>
                <w:lang w:val="en-US"/>
              </w:rPr>
              <w:t xml:space="preserve">we </w:t>
            </w:r>
            <w:r>
              <w:rPr>
                <w:rFonts w:eastAsia="SimSun" w:cs="Arial"/>
                <w:lang w:val="en-US"/>
              </w:rPr>
              <w:t>think such restriction, i.e. switching from SDT to non-SDT is allowed only during the initial phase</w:t>
            </w:r>
            <w:r w:rsidR="00752C6B">
              <w:rPr>
                <w:rFonts w:eastAsia="SimSun" w:cs="Arial" w:hint="eastAsia"/>
                <w:lang w:val="en-US"/>
              </w:rPr>
              <w:t>,</w:t>
            </w:r>
            <w:r>
              <w:rPr>
                <w:rFonts w:eastAsia="SimSun" w:cs="Arial"/>
                <w:lang w:val="en-US"/>
              </w:rPr>
              <w:t xml:space="preserve"> is not needed.</w:t>
            </w:r>
          </w:p>
        </w:tc>
      </w:tr>
      <w:tr w:rsidR="006877D4" w14:paraId="4EE53A2F" w14:textId="77777777" w:rsidTr="00A15D6D">
        <w:tc>
          <w:tcPr>
            <w:tcW w:w="1719" w:type="dxa"/>
            <w:tcBorders>
              <w:top w:val="single" w:sz="4" w:space="0" w:color="auto"/>
              <w:left w:val="single" w:sz="4" w:space="0" w:color="auto"/>
              <w:bottom w:val="single" w:sz="4" w:space="0" w:color="auto"/>
              <w:right w:val="single" w:sz="4" w:space="0" w:color="auto"/>
            </w:tcBorders>
          </w:tcPr>
          <w:p w14:paraId="593BAC27" w14:textId="65485FBA" w:rsidR="006877D4" w:rsidRDefault="006877D4" w:rsidP="006877D4">
            <w:pPr>
              <w:rPr>
                <w:rFonts w:eastAsia="DengXian" w:cs="Arial"/>
                <w:lang w:val="en-US"/>
              </w:rPr>
            </w:pPr>
            <w:r>
              <w:rPr>
                <w:rFonts w:eastAsia="DengXian" w:cs="Arial" w:hint="eastAsia"/>
                <w:lang w:val="en-US"/>
              </w:rPr>
              <w:t>C</w:t>
            </w:r>
            <w:r>
              <w:rPr>
                <w:rFonts w:eastAsia="DengXia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61483A85" w14:textId="248D4BEC" w:rsidR="006877D4" w:rsidRDefault="006877D4" w:rsidP="006877D4">
            <w:pPr>
              <w:rPr>
                <w:rFonts w:eastAsia="DengXian" w:cs="Arial"/>
                <w:lang w:val="en-US"/>
              </w:rPr>
            </w:pPr>
            <w:r>
              <w:rPr>
                <w:rFonts w:eastAsia="DengXian" w:cs="Arial" w:hint="eastAsia"/>
                <w:lang w:val="en-US"/>
              </w:rPr>
              <w:t>N</w:t>
            </w:r>
            <w:r>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2AF9DECD" w14:textId="77777777" w:rsidR="006877D4" w:rsidRDefault="006877D4" w:rsidP="006877D4">
            <w:pPr>
              <w:rPr>
                <w:rFonts w:eastAsia="SimSun" w:cs="Arial"/>
                <w:lang w:val="en-US"/>
              </w:rPr>
            </w:pPr>
          </w:p>
        </w:tc>
      </w:tr>
      <w:tr w:rsidR="00BD7F1B" w14:paraId="6B7B7533" w14:textId="77777777" w:rsidTr="00A15D6D">
        <w:tc>
          <w:tcPr>
            <w:tcW w:w="1719" w:type="dxa"/>
            <w:tcBorders>
              <w:top w:val="single" w:sz="4" w:space="0" w:color="auto"/>
              <w:left w:val="single" w:sz="4" w:space="0" w:color="auto"/>
              <w:bottom w:val="single" w:sz="4" w:space="0" w:color="auto"/>
              <w:right w:val="single" w:sz="4" w:space="0" w:color="auto"/>
            </w:tcBorders>
          </w:tcPr>
          <w:p w14:paraId="247C4AE2" w14:textId="26F96B6E" w:rsidR="00BD7F1B" w:rsidRDefault="00BD7F1B" w:rsidP="006877D4">
            <w:pPr>
              <w:rPr>
                <w:rFonts w:eastAsia="DengXian" w:cs="Arial"/>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4F519512" w14:textId="5F62AF61" w:rsidR="00BD7F1B" w:rsidRDefault="00BD7F1B" w:rsidP="006877D4">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7D0ACA2" w14:textId="77777777" w:rsidR="00BD7F1B" w:rsidRDefault="00BD7F1B" w:rsidP="006877D4">
            <w:pPr>
              <w:rPr>
                <w:rFonts w:eastAsia="SimSun" w:cs="Arial"/>
                <w:lang w:val="en-US"/>
              </w:rPr>
            </w:pPr>
          </w:p>
        </w:tc>
      </w:tr>
      <w:tr w:rsidR="00D73AF1" w14:paraId="77C72F36" w14:textId="77777777" w:rsidTr="00A15D6D">
        <w:tc>
          <w:tcPr>
            <w:tcW w:w="1719" w:type="dxa"/>
            <w:tcBorders>
              <w:top w:val="single" w:sz="4" w:space="0" w:color="auto"/>
              <w:left w:val="single" w:sz="4" w:space="0" w:color="auto"/>
              <w:bottom w:val="single" w:sz="4" w:space="0" w:color="auto"/>
              <w:right w:val="single" w:sz="4" w:space="0" w:color="auto"/>
            </w:tcBorders>
          </w:tcPr>
          <w:p w14:paraId="4845C24C" w14:textId="1DFB08E4" w:rsidR="00D73AF1" w:rsidRDefault="00D73AF1" w:rsidP="006877D4">
            <w:pPr>
              <w:rPr>
                <w:rFonts w:eastAsia="DengXian" w:cs="Arial"/>
                <w:lang w:val="en-US"/>
              </w:rPr>
            </w:pPr>
            <w:r>
              <w:rPr>
                <w:rFonts w:eastAsia="DengXia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373BB4AD" w14:textId="4805E525" w:rsidR="00D73AF1" w:rsidRDefault="00D73AF1" w:rsidP="006877D4">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88F2D3D" w14:textId="77777777" w:rsidR="00D73AF1" w:rsidRDefault="00D73AF1" w:rsidP="006877D4">
            <w:pPr>
              <w:rPr>
                <w:rFonts w:eastAsia="SimSun" w:cs="Arial"/>
                <w:lang w:val="en-US"/>
              </w:rPr>
            </w:pP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 xml:space="preserve">Option 2: Initial UL transmission (in </w:t>
      </w:r>
      <w:proofErr w:type="spellStart"/>
      <w:r>
        <w:rPr>
          <w:rFonts w:ascii="Times New Roman" w:hAnsi="Times New Roman"/>
          <w:b/>
        </w:rPr>
        <w:t>msgA</w:t>
      </w:r>
      <w:proofErr w:type="spellEnd"/>
      <w:r>
        <w:rPr>
          <w:rFonts w:ascii="Times New Roman" w:hAnsi="Times New Roman"/>
          <w:b/>
        </w:rPr>
        <w:t>/Msg3/CG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r>
              <w:rPr>
                <w:rFonts w:eastAsia="SimSun" w:cs="Arial"/>
                <w:lang w:val="en-US"/>
              </w:rPr>
              <w:t>ZTE</w:t>
            </w:r>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5"/>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5"/>
            <w:r>
              <w:rPr>
                <w:rStyle w:val="CommentReference"/>
              </w:rPr>
              <w:commentReference w:id="5"/>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w:t>
            </w:r>
            <w:proofErr w:type="gramStart"/>
            <w:r>
              <w:rPr>
                <w:rFonts w:eastAsia="SimSun" w:cs="Arial"/>
                <w:lang w:val="en-US"/>
              </w:rPr>
              <w:t>sent</w:t>
            </w:r>
            <w:proofErr w:type="gramEnd"/>
            <w:r>
              <w:rPr>
                <w:rFonts w:eastAsia="SimSun" w:cs="Arial"/>
                <w:lang w:val="en-US"/>
              </w:rPr>
              <w:t xml:space="preserve"> and this will ensure that the security context is maintained. So, the normal procedure should be to have </w:t>
            </w:r>
            <w:proofErr w:type="spellStart"/>
            <w:r>
              <w:rPr>
                <w:rFonts w:eastAsia="SimSun" w:cs="Arial"/>
                <w:lang w:val="en-US"/>
              </w:rPr>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but this should be the error case (</w:t>
            </w:r>
            <w:proofErr w:type="gramStart"/>
            <w:r>
              <w:rPr>
                <w:rFonts w:eastAsia="SimSun" w:cs="Arial"/>
                <w:lang w:val="en-US"/>
              </w:rPr>
              <w:t>i.e.</w:t>
            </w:r>
            <w:proofErr w:type="gramEnd"/>
            <w:r>
              <w:rPr>
                <w:rFonts w:eastAsia="SimSun" w:cs="Arial"/>
                <w:lang w:val="en-US"/>
              </w:rPr>
              <w:t xml:space="preserv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 xml:space="preserve">Network can also send UE to switch to non SDT by indication in </w:t>
            </w:r>
            <w:proofErr w:type="spellStart"/>
            <w:r>
              <w:rPr>
                <w:rFonts w:eastAsia="SimSun" w:cs="Arial"/>
                <w:lang w:val="en-US"/>
              </w:rPr>
              <w:t>FallbackRAR</w:t>
            </w:r>
            <w:proofErr w:type="spellEnd"/>
            <w:r>
              <w:rPr>
                <w:rFonts w:eastAsia="SimSun" w:cs="Arial"/>
                <w:lang w:val="en-US"/>
              </w:rPr>
              <w:t>/RAR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proofErr w:type="spellStart"/>
            <w:r>
              <w:rPr>
                <w:rFonts w:eastAsia="SimSun"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PDU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proofErr w:type="spellStart"/>
            <w:r w:rsidRPr="000A05EB">
              <w:rPr>
                <w:rFonts w:eastAsia="SimSun" w:cs="Arial" w:hint="eastAsia"/>
                <w:lang w:val="en-US"/>
              </w:rPr>
              <w:t>A</w:t>
            </w:r>
            <w:r w:rsidRPr="000A05EB">
              <w:rPr>
                <w:rFonts w:eastAsia="SimSun"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SimSun" w:cs="Arial"/>
                <w:lang w:val="en-US"/>
              </w:rPr>
            </w:pPr>
            <w:r>
              <w:rPr>
                <w:rFonts w:eastAsia="SimSun" w:cs="Arial"/>
                <w:lang w:val="en-US"/>
              </w:rPr>
              <w:t xml:space="preserve">For RA SDT we already have </w:t>
            </w:r>
            <w:proofErr w:type="spellStart"/>
            <w:r>
              <w:rPr>
                <w:rFonts w:eastAsia="SimSun" w:cs="Arial"/>
                <w:lang w:val="en-US"/>
              </w:rPr>
              <w:t>failiure</w:t>
            </w:r>
            <w:proofErr w:type="spellEnd"/>
            <w:r>
              <w:rPr>
                <w:rFonts w:eastAsia="SimSun" w:cs="Arial"/>
                <w:lang w:val="en-US"/>
              </w:rPr>
              <w:t xml:space="preserve"> handling (Fallback/RAR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 xml:space="preserve">Huawei, </w:t>
            </w:r>
            <w:proofErr w:type="spellStart"/>
            <w:r>
              <w:rPr>
                <w:rFonts w:eastAsia="SimSun" w:cs="Arial"/>
                <w:lang w:val="en-U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w:t>
            </w:r>
            <w:proofErr w:type="spellStart"/>
            <w:r>
              <w:rPr>
                <w:rFonts w:eastAsia="SimSun" w:cs="Arial"/>
                <w:lang w:val="en-US"/>
              </w:rPr>
              <w:t>RRCResume</w:t>
            </w:r>
            <w:proofErr w:type="spellEnd"/>
            <w:r>
              <w:rPr>
                <w:rFonts w:eastAsia="SimSun" w:cs="Arial"/>
                <w:lang w:val="en-US"/>
              </w:rPr>
              <w:t xml:space="preserv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SimSun"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SimSun" w:cs="Arial"/>
                <w:lang w:val="en-US"/>
              </w:rPr>
            </w:pPr>
            <w:r>
              <w:rPr>
                <w:rFonts w:eastAsia="SimSun"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SimSun" w:cs="Arial"/>
                <w:lang w:val="en-US"/>
              </w:rPr>
            </w:pPr>
            <w:r>
              <w:rPr>
                <w:rFonts w:eastAsia="SimSun"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SimSun" w:cs="Arial"/>
                <w:lang w:val="en-US"/>
              </w:rPr>
            </w:pPr>
            <w:r>
              <w:rPr>
                <w:rFonts w:eastAsia="SimSun" w:cs="Arial"/>
                <w:lang w:val="en-US"/>
              </w:rPr>
              <w:t>Agree with Huawei.</w:t>
            </w:r>
          </w:p>
        </w:tc>
      </w:tr>
      <w:tr w:rsidR="00FB22F0" w14:paraId="1CCFCBC9" w14:textId="77777777" w:rsidTr="008C32F9">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8C32F9">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8C32F9">
            <w:pPr>
              <w:rPr>
                <w:rFonts w:eastAsiaTheme="minorEastAsia" w:cs="Arial"/>
                <w:lang w:val="en-US" w:eastAsia="ja-JP"/>
              </w:rPr>
            </w:pPr>
            <w:r>
              <w:rPr>
                <w:rFonts w:eastAsiaTheme="minorEastAsia" w:cs="Arial"/>
                <w:lang w:val="en-US" w:eastAsia="ja-JP"/>
              </w:rPr>
              <w:t xml:space="preserve">For Option 1, since SDT </w:t>
            </w:r>
            <w:proofErr w:type="spellStart"/>
            <w:r>
              <w:rPr>
                <w:rFonts w:eastAsiaTheme="minorEastAsia" w:cs="Arial"/>
                <w:lang w:val="en-US" w:eastAsia="ja-JP"/>
              </w:rPr>
              <w:t>pcoredure</w:t>
            </w:r>
            <w:proofErr w:type="spellEnd"/>
            <w:r>
              <w:rPr>
                <w:rFonts w:eastAsiaTheme="minorEastAsia" w:cs="Arial"/>
                <w:lang w:val="en-US" w:eastAsia="ja-JP"/>
              </w:rPr>
              <w:t xml:space="preserve"> is carried out during INACTIVE mode, power saving is important, so that the UE may not always monitor PDCCH in order to receive the indicate. Some mechanism seems to be needed to ensure that the UE monitors the PDCCH to receive the indication.</w:t>
            </w:r>
          </w:p>
        </w:tc>
      </w:tr>
      <w:tr w:rsidR="00AB3100"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27AC64B3" w:rsidR="00AB3100" w:rsidRPr="00FB22F0" w:rsidRDefault="00AB3100" w:rsidP="00AB3100">
            <w:pPr>
              <w:rPr>
                <w:rFonts w:eastAsia="SimSun" w:cs="Arial"/>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B522BBA" w14:textId="1BA00045" w:rsidR="00AB3100" w:rsidRDefault="00AB3100" w:rsidP="00AB3100">
            <w:pPr>
              <w:jc w:val="left"/>
              <w:rPr>
                <w:rFonts w:eastAsia="SimSun" w:cs="Arial"/>
                <w:lang w:val="en-US"/>
              </w:rPr>
            </w:pPr>
            <w:r>
              <w:rPr>
                <w:rFonts w:eastAsia="PMingLiU" w:cs="Arial"/>
                <w:lang w:val="en-US" w:eastAsia="zh-TW"/>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6437175A" w14:textId="77777777" w:rsidR="00AB3100" w:rsidRDefault="00AB3100" w:rsidP="00AB3100">
            <w:pPr>
              <w:rPr>
                <w:rFonts w:eastAsia="SimSun" w:cs="Arial"/>
                <w:lang w:val="en-US"/>
              </w:rPr>
            </w:pPr>
            <w:r>
              <w:rPr>
                <w:rFonts w:eastAsia="SimSun" w:cs="Arial"/>
                <w:lang w:val="en-US"/>
              </w:rPr>
              <w:t xml:space="preserve">Both network triggered and UE triggered should be supported. Network can </w:t>
            </w:r>
            <w:proofErr w:type="gramStart"/>
            <w:r>
              <w:rPr>
                <w:rFonts w:eastAsia="SimSun" w:cs="Arial"/>
                <w:lang w:val="en-US"/>
              </w:rPr>
              <w:t>sends</w:t>
            </w:r>
            <w:proofErr w:type="gramEnd"/>
            <w:r>
              <w:rPr>
                <w:rFonts w:eastAsia="SimSun" w:cs="Arial"/>
                <w:lang w:val="en-US"/>
              </w:rPr>
              <w:t xml:space="preserve"> </w:t>
            </w:r>
            <w:proofErr w:type="spellStart"/>
            <w:r>
              <w:rPr>
                <w:rFonts w:eastAsia="SimSun" w:cs="Arial"/>
                <w:lang w:val="en-US"/>
              </w:rPr>
              <w:t>RRCResume</w:t>
            </w:r>
            <w:proofErr w:type="spellEnd"/>
            <w:r>
              <w:rPr>
                <w:rFonts w:eastAsia="SimSun" w:cs="Arial"/>
                <w:lang w:val="en-US"/>
              </w:rPr>
              <w:t xml:space="preserve"> or set indication in </w:t>
            </w:r>
            <w:proofErr w:type="spellStart"/>
            <w:r>
              <w:rPr>
                <w:rFonts w:eastAsia="SimSun" w:cs="Arial"/>
                <w:lang w:val="en-US"/>
              </w:rPr>
              <w:t>fallbackRAR</w:t>
            </w:r>
            <w:proofErr w:type="spellEnd"/>
            <w:r>
              <w:rPr>
                <w:rFonts w:eastAsia="SimSun" w:cs="Arial"/>
                <w:lang w:val="en-US"/>
              </w:rPr>
              <w:t xml:space="preserve"> to switch UE back to non-SDT procedure if network can decode the preamble successfully.</w:t>
            </w:r>
          </w:p>
          <w:p w14:paraId="3A642E27" w14:textId="40BB79F3" w:rsidR="00AB3100" w:rsidRDefault="00AB3100" w:rsidP="00AB3100">
            <w:pPr>
              <w:rPr>
                <w:rFonts w:eastAsia="SimSun" w:cs="Arial"/>
                <w:lang w:val="en-US"/>
              </w:rPr>
            </w:pPr>
            <w:r>
              <w:rPr>
                <w:rFonts w:eastAsia="SimSun" w:cs="Arial"/>
                <w:lang w:val="en-US"/>
              </w:rPr>
              <w:t xml:space="preserve">UE triggered based solution is useful for the case that UE does not get any response from network (for a certain time) during SDT </w:t>
            </w:r>
            <w:r w:rsidR="00E97C84" w:rsidRPr="00E97C84">
              <w:rPr>
                <w:rFonts w:eastAsia="SimSun" w:cs="Arial"/>
                <w:lang w:val="en-US"/>
              </w:rPr>
              <w:t xml:space="preserve">initialization </w:t>
            </w:r>
            <w:r>
              <w:rPr>
                <w:rFonts w:eastAsia="SimSun" w:cs="Arial"/>
                <w:lang w:val="en-US"/>
              </w:rPr>
              <w:t>stage.</w:t>
            </w:r>
          </w:p>
        </w:tc>
      </w:tr>
      <w:tr w:rsidR="00F94BBD" w14:paraId="2FEC2CFA" w14:textId="77777777" w:rsidTr="00715A43">
        <w:tc>
          <w:tcPr>
            <w:tcW w:w="1716" w:type="dxa"/>
            <w:tcBorders>
              <w:top w:val="single" w:sz="4" w:space="0" w:color="auto"/>
              <w:left w:val="single" w:sz="4" w:space="0" w:color="auto"/>
              <w:bottom w:val="single" w:sz="4" w:space="0" w:color="auto"/>
              <w:right w:val="single" w:sz="4" w:space="0" w:color="auto"/>
            </w:tcBorders>
          </w:tcPr>
          <w:p w14:paraId="3846FCB3" w14:textId="48D2B62F" w:rsidR="00F94BBD" w:rsidRDefault="00F94BBD" w:rsidP="00F94BBD">
            <w:pPr>
              <w:rPr>
                <w:rFonts w:eastAsia="PMingLiU" w:cs="Arial"/>
                <w:lang w:val="en-US" w:eastAsia="zh-TW"/>
              </w:rPr>
            </w:pPr>
            <w:r>
              <w:rPr>
                <w:rFonts w:eastAsia="SimSun" w:cs="Arial"/>
              </w:rPr>
              <w:t>Xiaomi</w:t>
            </w:r>
          </w:p>
        </w:tc>
        <w:tc>
          <w:tcPr>
            <w:tcW w:w="1139" w:type="dxa"/>
            <w:tcBorders>
              <w:top w:val="single" w:sz="4" w:space="0" w:color="auto"/>
              <w:left w:val="single" w:sz="4" w:space="0" w:color="auto"/>
              <w:bottom w:val="single" w:sz="4" w:space="0" w:color="auto"/>
              <w:right w:val="single" w:sz="4" w:space="0" w:color="auto"/>
            </w:tcBorders>
          </w:tcPr>
          <w:p w14:paraId="165934E6" w14:textId="56A41439" w:rsidR="00F94BBD" w:rsidRDefault="00F94BBD" w:rsidP="00F94BBD">
            <w:pPr>
              <w:jc w:val="left"/>
              <w:rPr>
                <w:rFonts w:eastAsia="PMingLiU" w:cs="Arial"/>
                <w:lang w:val="en-US" w:eastAsia="zh-TW"/>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774F152C" w14:textId="77777777" w:rsidR="00F94BBD" w:rsidRDefault="00F94BBD" w:rsidP="00F94BBD">
            <w:pPr>
              <w:rPr>
                <w:rFonts w:eastAsia="SimSun" w:cs="Arial"/>
                <w:lang w:val="en-US"/>
              </w:rPr>
            </w:pPr>
          </w:p>
        </w:tc>
      </w:tr>
      <w:tr w:rsidR="000715DC" w14:paraId="3067D4AA" w14:textId="77777777" w:rsidTr="00715A43">
        <w:tc>
          <w:tcPr>
            <w:tcW w:w="1716" w:type="dxa"/>
            <w:tcBorders>
              <w:top w:val="single" w:sz="4" w:space="0" w:color="auto"/>
              <w:left w:val="single" w:sz="4" w:space="0" w:color="auto"/>
              <w:bottom w:val="single" w:sz="4" w:space="0" w:color="auto"/>
              <w:right w:val="single" w:sz="4" w:space="0" w:color="auto"/>
            </w:tcBorders>
          </w:tcPr>
          <w:p w14:paraId="05B031FA" w14:textId="28F6CED3" w:rsidR="000715DC" w:rsidRDefault="000715DC" w:rsidP="000715DC">
            <w:pPr>
              <w:rPr>
                <w:rFonts w:eastAsia="SimSun" w:cs="Arial"/>
              </w:rPr>
            </w:pPr>
            <w:r>
              <w:rPr>
                <w:rFonts w:eastAsia="SimSun" w:cs="Arial"/>
                <w:lang w:val="en-US"/>
              </w:rPr>
              <w:t>Panasonic</w:t>
            </w:r>
          </w:p>
        </w:tc>
        <w:tc>
          <w:tcPr>
            <w:tcW w:w="1139" w:type="dxa"/>
            <w:tcBorders>
              <w:top w:val="single" w:sz="4" w:space="0" w:color="auto"/>
              <w:left w:val="single" w:sz="4" w:space="0" w:color="auto"/>
              <w:bottom w:val="single" w:sz="4" w:space="0" w:color="auto"/>
              <w:right w:val="single" w:sz="4" w:space="0" w:color="auto"/>
            </w:tcBorders>
          </w:tcPr>
          <w:p w14:paraId="537A059B" w14:textId="1F694880" w:rsidR="000715DC" w:rsidRDefault="000715DC" w:rsidP="000715DC">
            <w:pPr>
              <w:jc w:val="left"/>
              <w:rPr>
                <w:rFonts w:eastAsia="SimSun" w:cs="Arial"/>
                <w:lang w:val="en-US"/>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0B35F795" w14:textId="77777777" w:rsidR="000715DC" w:rsidRDefault="000715DC" w:rsidP="000715DC">
            <w:pPr>
              <w:rPr>
                <w:rFonts w:eastAsia="SimSun" w:cs="Arial"/>
                <w:lang w:val="en-US"/>
              </w:rPr>
            </w:pPr>
          </w:p>
        </w:tc>
      </w:tr>
      <w:tr w:rsidR="00881DDE" w14:paraId="4D89D4AD" w14:textId="77777777" w:rsidTr="00715A43">
        <w:tc>
          <w:tcPr>
            <w:tcW w:w="1716" w:type="dxa"/>
            <w:tcBorders>
              <w:top w:val="single" w:sz="4" w:space="0" w:color="auto"/>
              <w:left w:val="single" w:sz="4" w:space="0" w:color="auto"/>
              <w:bottom w:val="single" w:sz="4" w:space="0" w:color="auto"/>
              <w:right w:val="single" w:sz="4" w:space="0" w:color="auto"/>
            </w:tcBorders>
          </w:tcPr>
          <w:p w14:paraId="5A770733" w14:textId="6812488A" w:rsidR="00881DDE" w:rsidRDefault="00881DDE" w:rsidP="000715DC">
            <w:pPr>
              <w:rPr>
                <w:rFonts w:eastAsia="SimSun" w:cs="Arial"/>
                <w:lang w:val="en-US"/>
              </w:rPr>
            </w:pPr>
            <w:r>
              <w:rPr>
                <w:rFonts w:eastAsia="SimSun" w:cs="Arial" w:hint="eastAsia"/>
                <w:lang w:val="en-US"/>
              </w:rPr>
              <w:t>v</w:t>
            </w:r>
            <w:r>
              <w:rPr>
                <w:rFonts w:eastAsia="SimSun"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235C0493" w14:textId="1E688367" w:rsidR="00881DDE" w:rsidRDefault="00881DDE" w:rsidP="000715DC">
            <w:pPr>
              <w:jc w:val="left"/>
              <w:rPr>
                <w:rFonts w:eastAsia="SimSun" w:cs="Arial"/>
                <w:lang w:val="en-US"/>
              </w:rPr>
            </w:pPr>
            <w:r>
              <w:rPr>
                <w:rFonts w:eastAsia="SimSun" w:cs="Arial" w:hint="eastAsia"/>
                <w:lang w:val="en-US"/>
              </w:rPr>
              <w:t>O</w:t>
            </w:r>
            <w:r>
              <w:rPr>
                <w:rFonts w:eastAsia="SimSun" w:cs="Arial"/>
                <w:lang w:val="en-US"/>
              </w:rPr>
              <w:t>ption 1 and 2</w:t>
            </w:r>
          </w:p>
        </w:tc>
        <w:tc>
          <w:tcPr>
            <w:tcW w:w="7036" w:type="dxa"/>
            <w:tcBorders>
              <w:top w:val="single" w:sz="4" w:space="0" w:color="auto"/>
              <w:left w:val="single" w:sz="4" w:space="0" w:color="auto"/>
              <w:bottom w:val="single" w:sz="4" w:space="0" w:color="auto"/>
              <w:right w:val="single" w:sz="4" w:space="0" w:color="auto"/>
            </w:tcBorders>
          </w:tcPr>
          <w:p w14:paraId="1C28351A" w14:textId="28C7B1A2" w:rsidR="00881DDE" w:rsidRDefault="00CF18CB" w:rsidP="000715DC">
            <w:pPr>
              <w:rPr>
                <w:rFonts w:eastAsia="SimSun" w:cs="Arial"/>
                <w:lang w:val="en-US"/>
              </w:rPr>
            </w:pPr>
            <w:r>
              <w:rPr>
                <w:rFonts w:eastAsia="SimSun" w:cs="Arial" w:hint="eastAsia"/>
                <w:lang w:val="en-US"/>
              </w:rPr>
              <w:t>U</w:t>
            </w:r>
            <w:r>
              <w:rPr>
                <w:rFonts w:eastAsia="SimSun" w:cs="Arial"/>
                <w:lang w:val="en-US"/>
              </w:rPr>
              <w:t xml:space="preserve">E autonomous fallback mechanism should be allowed, which helps </w:t>
            </w:r>
            <w:r w:rsidR="00165378">
              <w:rPr>
                <w:rFonts w:eastAsia="SimSun" w:cs="Arial"/>
                <w:lang w:val="en-US"/>
              </w:rPr>
              <w:t>UE get rid of stuck as soon as possible, instead of purely waiting for timer expiry</w:t>
            </w:r>
            <w:r w:rsidR="00624F8C">
              <w:rPr>
                <w:rFonts w:eastAsia="SimSun" w:cs="Arial"/>
                <w:lang w:val="en-US"/>
              </w:rPr>
              <w:t xml:space="preserve"> (if no fallback indication from NW is received)</w:t>
            </w:r>
            <w:r w:rsidR="00165378">
              <w:rPr>
                <w:rFonts w:eastAsia="SimSun" w:cs="Arial"/>
                <w:lang w:val="en-US"/>
              </w:rPr>
              <w:t>.</w:t>
            </w:r>
          </w:p>
        </w:tc>
      </w:tr>
      <w:tr w:rsidR="00E26516" w14:paraId="7D8B832F" w14:textId="77777777" w:rsidTr="00715A43">
        <w:tc>
          <w:tcPr>
            <w:tcW w:w="1716" w:type="dxa"/>
            <w:tcBorders>
              <w:top w:val="single" w:sz="4" w:space="0" w:color="auto"/>
              <w:left w:val="single" w:sz="4" w:space="0" w:color="auto"/>
              <w:bottom w:val="single" w:sz="4" w:space="0" w:color="auto"/>
              <w:right w:val="single" w:sz="4" w:space="0" w:color="auto"/>
            </w:tcBorders>
          </w:tcPr>
          <w:p w14:paraId="3447A72F" w14:textId="660DB30E" w:rsidR="00E26516" w:rsidRDefault="00E26516" w:rsidP="000715DC">
            <w:pPr>
              <w:rPr>
                <w:rFonts w:eastAsia="SimSun" w:cs="Arial"/>
                <w:lang w:val="en-US"/>
              </w:rPr>
            </w:pPr>
            <w:r>
              <w:rPr>
                <w:rFonts w:eastAsia="SimSun"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BE57E61" w14:textId="25FD5B77" w:rsidR="00E26516" w:rsidRDefault="00E26516" w:rsidP="000715DC">
            <w:pPr>
              <w:jc w:val="left"/>
              <w:rPr>
                <w:rFonts w:eastAsia="SimSun" w:cs="Arial"/>
                <w:lang w:val="en-US"/>
              </w:rPr>
            </w:pPr>
            <w:r>
              <w:rPr>
                <w:rFonts w:eastAsia="SimSun" w:cs="Arial"/>
                <w:lang w:val="en-US"/>
              </w:rPr>
              <w:t>Both are needed</w:t>
            </w:r>
          </w:p>
        </w:tc>
        <w:tc>
          <w:tcPr>
            <w:tcW w:w="7036" w:type="dxa"/>
            <w:tcBorders>
              <w:top w:val="single" w:sz="4" w:space="0" w:color="auto"/>
              <w:left w:val="single" w:sz="4" w:space="0" w:color="auto"/>
              <w:bottom w:val="single" w:sz="4" w:space="0" w:color="auto"/>
              <w:right w:val="single" w:sz="4" w:space="0" w:color="auto"/>
            </w:tcBorders>
          </w:tcPr>
          <w:p w14:paraId="6E2E33F0" w14:textId="0AB45A19" w:rsidR="00E26516" w:rsidRDefault="00E26516" w:rsidP="000715DC">
            <w:pPr>
              <w:rPr>
                <w:rFonts w:eastAsia="SimSun" w:cs="Arial"/>
                <w:lang w:val="en-US"/>
              </w:rPr>
            </w:pPr>
          </w:p>
        </w:tc>
      </w:tr>
      <w:tr w:rsidR="005E1F4F" w14:paraId="526A614C" w14:textId="77777777" w:rsidTr="00715A43">
        <w:tc>
          <w:tcPr>
            <w:tcW w:w="1716" w:type="dxa"/>
            <w:tcBorders>
              <w:top w:val="single" w:sz="4" w:space="0" w:color="auto"/>
              <w:left w:val="single" w:sz="4" w:space="0" w:color="auto"/>
              <w:bottom w:val="single" w:sz="4" w:space="0" w:color="auto"/>
              <w:right w:val="single" w:sz="4" w:space="0" w:color="auto"/>
            </w:tcBorders>
          </w:tcPr>
          <w:p w14:paraId="55B9375B" w14:textId="56238CE1" w:rsidR="005E1F4F" w:rsidRDefault="005E1F4F" w:rsidP="000715DC">
            <w:pPr>
              <w:rPr>
                <w:rFonts w:eastAsia="SimSun" w:cs="Arial"/>
                <w:lang w:val="en-US"/>
              </w:rPr>
            </w:pPr>
            <w:r>
              <w:rPr>
                <w:rFonts w:eastAsia="SimSun"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3D8D8D41" w14:textId="2CE07FA3" w:rsidR="005E1F4F" w:rsidRDefault="005E1F4F" w:rsidP="000715DC">
            <w:pPr>
              <w:jc w:val="left"/>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A70BF5E" w14:textId="24856D63" w:rsidR="005E1F4F" w:rsidRDefault="005E1F4F" w:rsidP="000715DC">
            <w:pPr>
              <w:rPr>
                <w:rFonts w:eastAsia="SimSun" w:cs="Arial"/>
                <w:lang w:val="en-US"/>
              </w:rPr>
            </w:pPr>
          </w:p>
        </w:tc>
      </w:tr>
      <w:tr w:rsidR="006877D4" w14:paraId="5DDCC79B" w14:textId="77777777" w:rsidTr="00715A43">
        <w:tc>
          <w:tcPr>
            <w:tcW w:w="1716" w:type="dxa"/>
            <w:tcBorders>
              <w:top w:val="single" w:sz="4" w:space="0" w:color="auto"/>
              <w:left w:val="single" w:sz="4" w:space="0" w:color="auto"/>
              <w:bottom w:val="single" w:sz="4" w:space="0" w:color="auto"/>
              <w:right w:val="single" w:sz="4" w:space="0" w:color="auto"/>
            </w:tcBorders>
          </w:tcPr>
          <w:p w14:paraId="0AC5B52E" w14:textId="6405525A" w:rsidR="006877D4" w:rsidRDefault="006877D4" w:rsidP="006877D4">
            <w:pPr>
              <w:rPr>
                <w:rFonts w:eastAsia="SimSun" w:cs="Arial"/>
                <w:lang w:val="en-US"/>
              </w:rPr>
            </w:pPr>
            <w:r>
              <w:rPr>
                <w:rFonts w:eastAsia="SimSun" w:cs="Arial" w:hint="eastAsia"/>
                <w:lang w:val="en-US"/>
              </w:rPr>
              <w:t>C</w:t>
            </w:r>
            <w:r>
              <w:rPr>
                <w:rFonts w:eastAsia="SimSun" w:cs="Arial"/>
                <w:lang w:val="en-US"/>
              </w:rPr>
              <w:t>hina Telecom</w:t>
            </w:r>
          </w:p>
        </w:tc>
        <w:tc>
          <w:tcPr>
            <w:tcW w:w="1139" w:type="dxa"/>
            <w:tcBorders>
              <w:top w:val="single" w:sz="4" w:space="0" w:color="auto"/>
              <w:left w:val="single" w:sz="4" w:space="0" w:color="auto"/>
              <w:bottom w:val="single" w:sz="4" w:space="0" w:color="auto"/>
              <w:right w:val="single" w:sz="4" w:space="0" w:color="auto"/>
            </w:tcBorders>
          </w:tcPr>
          <w:p w14:paraId="5DC455B3" w14:textId="3B35251B" w:rsidR="006877D4" w:rsidRDefault="006877D4" w:rsidP="006877D4">
            <w:pPr>
              <w:jc w:val="left"/>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0DD518F" w14:textId="77777777" w:rsidR="006877D4" w:rsidRDefault="006877D4" w:rsidP="006877D4">
            <w:pPr>
              <w:rPr>
                <w:rFonts w:eastAsia="SimSun" w:cs="Arial"/>
                <w:lang w:val="en-US"/>
              </w:rPr>
            </w:pPr>
            <w:r>
              <w:rPr>
                <w:rFonts w:eastAsia="SimSun" w:cs="Arial" w:hint="eastAsia"/>
                <w:lang w:val="en-US"/>
              </w:rPr>
              <w:t>N</w:t>
            </w:r>
            <w:r>
              <w:rPr>
                <w:rFonts w:eastAsia="SimSun" w:cs="Arial"/>
                <w:lang w:val="en-US"/>
              </w:rPr>
              <w:t>W can trigger the transition to RRC connection by RRC resume message.</w:t>
            </w:r>
          </w:p>
          <w:p w14:paraId="5018AE1F" w14:textId="458E78C5" w:rsidR="006877D4" w:rsidRDefault="006877D4" w:rsidP="006877D4">
            <w:pPr>
              <w:rPr>
                <w:rFonts w:eastAsia="SimSun" w:cs="Arial"/>
                <w:lang w:val="en-US"/>
              </w:rPr>
            </w:pPr>
            <w:r>
              <w:rPr>
                <w:rFonts w:eastAsia="SimSun" w:cs="Arial" w:hint="eastAsia"/>
                <w:lang w:val="en-US"/>
              </w:rPr>
              <w:t>U</w:t>
            </w:r>
            <w:r>
              <w:rPr>
                <w:rFonts w:eastAsia="SimSun" w:cs="Arial"/>
                <w:lang w:val="en-US"/>
              </w:rPr>
              <w:t xml:space="preserve">E </w:t>
            </w:r>
            <w:r>
              <w:rPr>
                <w:rFonts w:eastAsia="SimSun" w:cs="Arial" w:hint="eastAsia"/>
                <w:lang w:val="en-US"/>
              </w:rPr>
              <w:t>c</w:t>
            </w:r>
            <w:r>
              <w:rPr>
                <w:rFonts w:eastAsia="SimSun" w:cs="Arial"/>
                <w:lang w:val="en-US"/>
              </w:rPr>
              <w:t>an also trigger the transition to non-SDT procedure when the UE cannot receive any reply from NW.</w:t>
            </w:r>
          </w:p>
        </w:tc>
      </w:tr>
      <w:tr w:rsidR="00BD7F1B" w14:paraId="66363F4E" w14:textId="77777777" w:rsidTr="00715A43">
        <w:tc>
          <w:tcPr>
            <w:tcW w:w="1716" w:type="dxa"/>
            <w:tcBorders>
              <w:top w:val="single" w:sz="4" w:space="0" w:color="auto"/>
              <w:left w:val="single" w:sz="4" w:space="0" w:color="auto"/>
              <w:bottom w:val="single" w:sz="4" w:space="0" w:color="auto"/>
              <w:right w:val="single" w:sz="4" w:space="0" w:color="auto"/>
            </w:tcBorders>
          </w:tcPr>
          <w:p w14:paraId="3E7F37D6" w14:textId="0091A53A" w:rsidR="00BD7F1B" w:rsidRDefault="00BD7F1B" w:rsidP="006877D4">
            <w:pPr>
              <w:rPr>
                <w:rFonts w:eastAsia="SimSun" w:cs="Arial"/>
                <w:lang w:val="en-US"/>
              </w:rPr>
            </w:pPr>
            <w:r>
              <w:rPr>
                <w:rFonts w:eastAsia="SimSun" w:cs="Arial"/>
                <w:lang w:val="en-US"/>
              </w:rPr>
              <w:t>Rakuten Mobile</w:t>
            </w:r>
          </w:p>
        </w:tc>
        <w:tc>
          <w:tcPr>
            <w:tcW w:w="1139" w:type="dxa"/>
            <w:tcBorders>
              <w:top w:val="single" w:sz="4" w:space="0" w:color="auto"/>
              <w:left w:val="single" w:sz="4" w:space="0" w:color="auto"/>
              <w:bottom w:val="single" w:sz="4" w:space="0" w:color="auto"/>
              <w:right w:val="single" w:sz="4" w:space="0" w:color="auto"/>
            </w:tcBorders>
          </w:tcPr>
          <w:p w14:paraId="318DD892" w14:textId="622FBF3B" w:rsidR="00BD7F1B" w:rsidRDefault="00BD7F1B" w:rsidP="006877D4">
            <w:pPr>
              <w:jc w:val="left"/>
              <w:rPr>
                <w:rFonts w:eastAsia="SimSun" w:cs="Arial"/>
                <w:lang w:val="en-US"/>
              </w:rPr>
            </w:pPr>
            <w:r>
              <w:rPr>
                <w:rFonts w:eastAsia="SimSun" w:cs="Arial"/>
                <w:lang w:val="en-US"/>
              </w:rPr>
              <w:t xml:space="preserve">Both </w:t>
            </w:r>
          </w:p>
        </w:tc>
        <w:tc>
          <w:tcPr>
            <w:tcW w:w="7036" w:type="dxa"/>
            <w:tcBorders>
              <w:top w:val="single" w:sz="4" w:space="0" w:color="auto"/>
              <w:left w:val="single" w:sz="4" w:space="0" w:color="auto"/>
              <w:bottom w:val="single" w:sz="4" w:space="0" w:color="auto"/>
              <w:right w:val="single" w:sz="4" w:space="0" w:color="auto"/>
            </w:tcBorders>
          </w:tcPr>
          <w:p w14:paraId="29BA2BFD" w14:textId="77777777" w:rsidR="00BD7F1B" w:rsidRDefault="00BD7F1B" w:rsidP="006877D4">
            <w:pPr>
              <w:rPr>
                <w:rFonts w:eastAsia="SimSun" w:cs="Arial"/>
                <w:lang w:val="en-US"/>
              </w:rPr>
            </w:pPr>
          </w:p>
        </w:tc>
      </w:tr>
      <w:tr w:rsidR="003564E8" w14:paraId="1E3EBB2E" w14:textId="77777777" w:rsidTr="00715A43">
        <w:tc>
          <w:tcPr>
            <w:tcW w:w="1716" w:type="dxa"/>
            <w:tcBorders>
              <w:top w:val="single" w:sz="4" w:space="0" w:color="auto"/>
              <w:left w:val="single" w:sz="4" w:space="0" w:color="auto"/>
              <w:bottom w:val="single" w:sz="4" w:space="0" w:color="auto"/>
              <w:right w:val="single" w:sz="4" w:space="0" w:color="auto"/>
            </w:tcBorders>
          </w:tcPr>
          <w:p w14:paraId="32024F77" w14:textId="5EDFA1B0" w:rsidR="003564E8" w:rsidRDefault="003564E8" w:rsidP="006877D4">
            <w:pPr>
              <w:rPr>
                <w:rFonts w:eastAsia="SimSun" w:cs="Arial"/>
                <w:lang w:val="en-US"/>
              </w:rPr>
            </w:pPr>
            <w:r>
              <w:rPr>
                <w:rFonts w:eastAsia="SimSun" w:cs="Arial"/>
                <w:lang w:val="en-US"/>
              </w:rPr>
              <w:t>Apple</w:t>
            </w:r>
          </w:p>
        </w:tc>
        <w:tc>
          <w:tcPr>
            <w:tcW w:w="1139" w:type="dxa"/>
            <w:tcBorders>
              <w:top w:val="single" w:sz="4" w:space="0" w:color="auto"/>
              <w:left w:val="single" w:sz="4" w:space="0" w:color="auto"/>
              <w:bottom w:val="single" w:sz="4" w:space="0" w:color="auto"/>
              <w:right w:val="single" w:sz="4" w:space="0" w:color="auto"/>
            </w:tcBorders>
          </w:tcPr>
          <w:p w14:paraId="1DAF43CD" w14:textId="37A16797" w:rsidR="003564E8" w:rsidRDefault="003564E8" w:rsidP="006877D4">
            <w:pPr>
              <w:jc w:val="left"/>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67C8D275" w14:textId="77777777" w:rsidR="003564E8" w:rsidRDefault="003564E8" w:rsidP="006877D4">
            <w:pPr>
              <w:rPr>
                <w:rFonts w:eastAsia="SimSun" w:cs="Arial"/>
                <w:lang w:val="en-US"/>
              </w:rPr>
            </w:pP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w:t>
      </w:r>
      <w:proofErr w:type="spellStart"/>
      <w:r>
        <w:rPr>
          <w:rFonts w:ascii="Times New Roman" w:hAnsi="Times New Roman"/>
        </w:rPr>
        <w:t>IIoT</w:t>
      </w:r>
      <w:proofErr w:type="spellEnd"/>
      <w:r>
        <w:rPr>
          <w:rFonts w:ascii="Times New Roman" w:hAnsi="Times New Roman"/>
        </w:rPr>
        <w:t xml:space="preserve"> and Rel-16 NR-U, Power Savings, and 2step RACH, Session Chair (</w:t>
      </w:r>
      <w:proofErr w:type="spellStart"/>
      <w:r>
        <w:rPr>
          <w:rFonts w:ascii="Times New Roman" w:hAnsi="Times New Roman"/>
        </w:rPr>
        <w:t>InterDigital</w:t>
      </w:r>
      <w:proofErr w:type="spellEnd"/>
      <w:r>
        <w:rPr>
          <w:rFonts w:ascii="Times New Roman" w:hAnsi="Times New Roman"/>
        </w:rPr>
        <w:t>)</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lastRenderedPageBreak/>
        <w:t>R2-2008124, Report for Rel-16 (NR-U, Power Savings and 2-step RACH) and Rel-17 (</w:t>
      </w:r>
      <w:proofErr w:type="spellStart"/>
      <w:r>
        <w:rPr>
          <w:rFonts w:ascii="Times New Roman" w:hAnsi="Times New Roman" w:cs="Times New Roman"/>
          <w:lang w:val="en-GB"/>
        </w:rPr>
        <w:t>IIoT</w:t>
      </w:r>
      <w:proofErr w:type="spellEnd"/>
      <w:r>
        <w:rPr>
          <w:rFonts w:ascii="Times New Roman" w:hAnsi="Times New Roman" w:cs="Times New Roman"/>
          <w:lang w:val="en-GB"/>
        </w:rPr>
        <w:t xml:space="preserve"> and Small Data), Session Chair (</w:t>
      </w:r>
      <w:proofErr w:type="spellStart"/>
      <w:r>
        <w:rPr>
          <w:rFonts w:ascii="Times New Roman" w:hAnsi="Times New Roman" w:cs="Times New Roman"/>
          <w:lang w:val="en-GB"/>
        </w:rPr>
        <w:t>InterDigital</w:t>
      </w:r>
      <w:proofErr w:type="spellEnd"/>
      <w:r>
        <w:rPr>
          <w:rFonts w:ascii="Times New Roman" w:hAnsi="Times New Roman" w:cs="Times New Roman"/>
          <w:lang w:val="en-GB"/>
        </w:rPr>
        <w:t>)</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R2-2101161, Control plane common aspects of SDT, ZTE Corporation, </w:t>
      </w:r>
      <w:proofErr w:type="spellStart"/>
      <w:r>
        <w:rPr>
          <w:rFonts w:ascii="Times New Roman" w:hAnsi="Times New Roman" w:cs="Times New Roman"/>
        </w:rPr>
        <w:t>Sanechips</w:t>
      </w:r>
      <w:proofErr w:type="spellEnd"/>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proofErr w:type="spellStart"/>
            <w:r>
              <w:rPr>
                <w:rFonts w:hint="eastAsia"/>
                <w:lang w:eastAsia="ko-KR"/>
              </w:rPr>
              <w:t>SeungJune</w:t>
            </w:r>
            <w:proofErr w:type="spellEnd"/>
            <w:r>
              <w:rPr>
                <w:rFonts w:hint="eastAsia"/>
                <w:lang w:eastAsia="ko-KR"/>
              </w:rPr>
              <w:t xml:space="preserve"> Yi</w:t>
            </w:r>
          </w:p>
        </w:tc>
        <w:tc>
          <w:tcPr>
            <w:tcW w:w="3675" w:type="dxa"/>
          </w:tcPr>
          <w:p w14:paraId="0DBA08B4" w14:textId="77777777" w:rsidR="0033311D" w:rsidRDefault="00BB4BD2">
            <w:pPr>
              <w:rPr>
                <w:lang w:eastAsia="ko-KR"/>
              </w:rPr>
            </w:pPr>
            <w:hyperlink r:id="rId15"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4793B8A1" w:rsidR="0033311D" w:rsidRDefault="00BB4BD2">
            <w:pPr>
              <w:rPr>
                <w:rFonts w:eastAsia="SimSun"/>
              </w:rPr>
            </w:pPr>
            <w:hyperlink r:id="rId16" w:history="1">
              <w:r w:rsidR="00E35C29" w:rsidRPr="008450F0">
                <w:rPr>
                  <w:rStyle w:val="Hyperlink"/>
                  <w:rFonts w:eastAsia="SimSun"/>
                </w:rPr>
                <w:t>H</w:t>
              </w:r>
              <w:r w:rsidR="00E35C29" w:rsidRPr="008450F0">
                <w:rPr>
                  <w:rStyle w:val="Hyperlink"/>
                  <w:rFonts w:eastAsia="SimSun" w:hint="eastAsia"/>
                </w:rPr>
                <w:t>uang.</w:t>
              </w:r>
              <w:r w:rsidR="00E35C29" w:rsidRPr="008450F0">
                <w:rPr>
                  <w:rStyle w:val="Hyperlink"/>
                  <w:rFonts w:eastAsia="SimSun"/>
                </w:rPr>
                <w:t>he4@zte.com.cn</w:t>
              </w:r>
            </w:hyperlink>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2D9FF7C5" w:rsidR="0033311D" w:rsidRDefault="00BB4BD2">
            <w:pPr>
              <w:rPr>
                <w:lang w:eastAsia="ko-KR"/>
              </w:rPr>
            </w:pPr>
            <w:hyperlink r:id="rId17" w:history="1">
              <w:r w:rsidR="00E35C29" w:rsidRPr="008450F0">
                <w:rPr>
                  <w:rStyle w:val="Hyperlink"/>
                  <w:rFonts w:hint="eastAsia"/>
                  <w:lang w:eastAsia="ko-KR"/>
                </w:rPr>
                <w:t>k</w:t>
              </w:r>
              <w:r w:rsidR="00E35C29" w:rsidRPr="008450F0">
                <w:rPr>
                  <w:rStyle w:val="Hyperlink"/>
                  <w:lang w:eastAsia="ko-KR"/>
                </w:rPr>
                <w:t>imjh@etri.re.kr</w:t>
              </w:r>
            </w:hyperlink>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209549F9" w:rsidR="0033311D" w:rsidRPr="0006380A" w:rsidRDefault="00BB4BD2">
            <w:pPr>
              <w:rPr>
                <w:rFonts w:eastAsia="DengXian"/>
              </w:rPr>
            </w:pPr>
            <w:hyperlink r:id="rId18" w:history="1">
              <w:r w:rsidR="00E35C29" w:rsidRPr="008450F0">
                <w:rPr>
                  <w:rStyle w:val="Hyperlink"/>
                  <w:rFonts w:eastAsia="DengXian"/>
                </w:rPr>
                <w:t>chongming</w:t>
              </w:r>
              <w:r w:rsidR="00E35C29" w:rsidRPr="008450F0">
                <w:rPr>
                  <w:rStyle w:val="Hyperlink"/>
                  <w:rFonts w:eastAsia="DengXian" w:hint="eastAsia"/>
                </w:rPr>
                <w:t>.</w:t>
              </w:r>
              <w:r w:rsidR="00E35C29" w:rsidRPr="008450F0">
                <w:rPr>
                  <w:rStyle w:val="Hyperlink"/>
                  <w:rFonts w:eastAsia="DengXian"/>
                </w:rPr>
                <w:t>zhang@cn.sharp-world.com</w:t>
              </w:r>
            </w:hyperlink>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proofErr w:type="spellStart"/>
            <w:r w:rsidRPr="00EF3717">
              <w:rPr>
                <w:rFonts w:eastAsia="SimSun" w:hint="eastAsia"/>
              </w:rPr>
              <w:t>Spreadtrum</w:t>
            </w:r>
            <w:proofErr w:type="spellEnd"/>
          </w:p>
        </w:tc>
        <w:tc>
          <w:tcPr>
            <w:tcW w:w="5118" w:type="dxa"/>
          </w:tcPr>
          <w:p w14:paraId="3C494365" w14:textId="77777777" w:rsidR="00E03E48" w:rsidRPr="00EF3717" w:rsidRDefault="00E03E48" w:rsidP="00E03E48">
            <w:pPr>
              <w:rPr>
                <w:rFonts w:eastAsia="SimSun"/>
              </w:rPr>
            </w:pPr>
            <w:proofErr w:type="spellStart"/>
            <w:r w:rsidRPr="00EF3717">
              <w:rPr>
                <w:rFonts w:eastAsia="SimSun" w:hint="eastAsia"/>
              </w:rPr>
              <w:t>Lifeng</w:t>
            </w:r>
            <w:proofErr w:type="spellEnd"/>
            <w:r w:rsidRPr="00EF3717">
              <w:rPr>
                <w:rFonts w:eastAsia="SimSun"/>
              </w:rPr>
              <w:t xml:space="preserve"> Han</w:t>
            </w:r>
          </w:p>
        </w:tc>
        <w:tc>
          <w:tcPr>
            <w:tcW w:w="3675" w:type="dxa"/>
          </w:tcPr>
          <w:p w14:paraId="61AB5002" w14:textId="3CAB98EB" w:rsidR="00E03E48" w:rsidRPr="00EF3717" w:rsidRDefault="00BB4BD2" w:rsidP="00E03E48">
            <w:pPr>
              <w:rPr>
                <w:rFonts w:eastAsia="SimSun"/>
              </w:rPr>
            </w:pPr>
            <w:hyperlink r:id="rId19" w:history="1">
              <w:r w:rsidR="00E35C29" w:rsidRPr="008450F0">
                <w:rPr>
                  <w:rStyle w:val="Hyperlink"/>
                  <w:rFonts w:eastAsia="SimSun" w:hint="eastAsia"/>
                </w:rPr>
                <w:t>Lifeng.Han@unisoc.com</w:t>
              </w:r>
            </w:hyperlink>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proofErr w:type="spellStart"/>
            <w:r w:rsidRPr="00D22581">
              <w:rPr>
                <w:rFonts w:eastAsia="DengXian" w:hint="eastAsia"/>
              </w:rPr>
              <w:t>X</w:t>
            </w:r>
            <w:r w:rsidRPr="00D22581">
              <w:rPr>
                <w:rFonts w:eastAsia="DengXian"/>
              </w:rPr>
              <w:t>ue</w:t>
            </w:r>
            <w:proofErr w:type="spellEnd"/>
            <w:r w:rsidRPr="00D22581">
              <w:rPr>
                <w:rFonts w:eastAsia="DengXian"/>
              </w:rPr>
              <w:t xml:space="preserve"> Lin</w:t>
            </w:r>
          </w:p>
        </w:tc>
        <w:tc>
          <w:tcPr>
            <w:tcW w:w="3675" w:type="dxa"/>
          </w:tcPr>
          <w:p w14:paraId="0947AE64" w14:textId="57965D29" w:rsidR="00E03E48" w:rsidRPr="00D22581" w:rsidRDefault="00BB4BD2" w:rsidP="00E03E48">
            <w:pPr>
              <w:rPr>
                <w:rFonts w:eastAsia="DengXian"/>
              </w:rPr>
            </w:pPr>
            <w:hyperlink r:id="rId20" w:history="1">
              <w:r w:rsidR="00E35C29" w:rsidRPr="008450F0">
                <w:rPr>
                  <w:rStyle w:val="Hyperlink"/>
                  <w:rFonts w:eastAsia="DengXian" w:hint="eastAsia"/>
                </w:rPr>
                <w:t>l</w:t>
              </w:r>
              <w:r w:rsidR="00E35C29" w:rsidRPr="008450F0">
                <w:rPr>
                  <w:rStyle w:val="Hyperlink"/>
                  <w:rFonts w:eastAsia="DengXian"/>
                </w:rPr>
                <w:t>inxue@oppo.com</w:t>
              </w:r>
            </w:hyperlink>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proofErr w:type="spellStart"/>
            <w:r>
              <w:rPr>
                <w:rFonts w:hint="eastAsia"/>
              </w:rPr>
              <w:t>H</w:t>
            </w:r>
            <w:r>
              <w:t>sin-Hsi</w:t>
            </w:r>
            <w:proofErr w:type="spellEnd"/>
            <w:r>
              <w:t xml:space="preserve"> Tsai</w:t>
            </w:r>
          </w:p>
        </w:tc>
        <w:tc>
          <w:tcPr>
            <w:tcW w:w="3675" w:type="dxa"/>
          </w:tcPr>
          <w:p w14:paraId="727EDC74" w14:textId="722A8B55" w:rsidR="005276DA" w:rsidRDefault="00BB4BD2" w:rsidP="005276DA">
            <w:pPr>
              <w:rPr>
                <w:rFonts w:eastAsia="Times New Roman"/>
              </w:rPr>
            </w:pPr>
            <w:hyperlink r:id="rId21" w:history="1">
              <w:r w:rsidR="00E35C29" w:rsidRPr="008450F0">
                <w:rPr>
                  <w:rStyle w:val="Hyperlink"/>
                </w:rPr>
                <w:t>hsin-hsi.tsai@fginnov.com</w:t>
              </w:r>
            </w:hyperlink>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proofErr w:type="spellStart"/>
            <w:r w:rsidRPr="00DE7307">
              <w:rPr>
                <w:rFonts w:eastAsia="DengXian" w:hint="eastAsia"/>
              </w:rPr>
              <w:t>W</w:t>
            </w:r>
            <w:r w:rsidRPr="00DE7307">
              <w:rPr>
                <w:rFonts w:eastAsia="DengXian"/>
              </w:rPr>
              <w:t>angda</w:t>
            </w:r>
            <w:proofErr w:type="spellEnd"/>
          </w:p>
        </w:tc>
        <w:tc>
          <w:tcPr>
            <w:tcW w:w="3675" w:type="dxa"/>
          </w:tcPr>
          <w:p w14:paraId="28F47BCF" w14:textId="298007DA" w:rsidR="005276DA" w:rsidRPr="00DE7307" w:rsidRDefault="00BB4BD2" w:rsidP="005276DA">
            <w:pPr>
              <w:rPr>
                <w:rFonts w:eastAsia="DengXian"/>
                <w:lang w:val="en-US"/>
              </w:rPr>
            </w:pPr>
            <w:hyperlink r:id="rId22" w:history="1">
              <w:r w:rsidR="00E35C29" w:rsidRPr="008450F0">
                <w:rPr>
                  <w:rStyle w:val="Hyperlink"/>
                  <w:rFonts w:eastAsia="DengXian"/>
                  <w:lang w:val="en-US"/>
                </w:rPr>
                <w:t>wang_da@nec.cn</w:t>
              </w:r>
            </w:hyperlink>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proofErr w:type="spellStart"/>
            <w:r w:rsidRPr="00E16A91">
              <w:rPr>
                <w:rFonts w:eastAsia="PMingLiU" w:cs="Arial" w:hint="eastAsia"/>
                <w:lang w:eastAsia="zh-TW"/>
              </w:rPr>
              <w:t>ASUSTeK</w:t>
            </w:r>
            <w:proofErr w:type="spellEnd"/>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3EA4B03D" w:rsidR="004E59FA" w:rsidRDefault="00BB4BD2" w:rsidP="004E59FA">
            <w:pPr>
              <w:rPr>
                <w:rFonts w:eastAsia="Times New Roman"/>
              </w:rPr>
            </w:pPr>
            <w:hyperlink r:id="rId23" w:history="1">
              <w:r w:rsidR="00E35C29" w:rsidRPr="008450F0">
                <w:rPr>
                  <w:rStyle w:val="Hyperlink"/>
                  <w:rFonts w:eastAsia="PMingLiU" w:cs="Arial" w:hint="eastAsia"/>
                  <w:lang w:eastAsia="zh-TW"/>
                </w:rPr>
                <w:t>Erica_Huang@asus.com</w:t>
              </w:r>
            </w:hyperlink>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 xml:space="preserve">Marta Martinez </w:t>
            </w:r>
            <w:proofErr w:type="spellStart"/>
            <w:r>
              <w:rPr>
                <w:rFonts w:eastAsia="DengXian"/>
              </w:rPr>
              <w:t>Tarradell</w:t>
            </w:r>
            <w:proofErr w:type="spellEnd"/>
          </w:p>
        </w:tc>
        <w:tc>
          <w:tcPr>
            <w:tcW w:w="3675" w:type="dxa"/>
          </w:tcPr>
          <w:p w14:paraId="05F165EC" w14:textId="7994AE07" w:rsidR="004E59FA" w:rsidRDefault="00BB4BD2" w:rsidP="004E59FA">
            <w:pPr>
              <w:rPr>
                <w:rFonts w:eastAsia="DengXian"/>
              </w:rPr>
            </w:pPr>
            <w:hyperlink r:id="rId24" w:history="1">
              <w:r w:rsidR="009514D5" w:rsidRPr="00953E42">
                <w:rPr>
                  <w:rStyle w:val="Hyperlink"/>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proofErr w:type="spellStart"/>
            <w:r>
              <w:t>Dawid</w:t>
            </w:r>
            <w:proofErr w:type="spellEnd"/>
            <w:r>
              <w:t xml:space="preserve"> </w:t>
            </w:r>
            <w:proofErr w:type="spellStart"/>
            <w:r>
              <w:t>Koziol</w:t>
            </w:r>
            <w:proofErr w:type="spellEnd"/>
          </w:p>
        </w:tc>
        <w:tc>
          <w:tcPr>
            <w:tcW w:w="3675" w:type="dxa"/>
          </w:tcPr>
          <w:p w14:paraId="40705063" w14:textId="502C6DBE" w:rsidR="009514D5" w:rsidRDefault="00BB4BD2" w:rsidP="009514D5">
            <w:pPr>
              <w:rPr>
                <w:rFonts w:eastAsia="DengXian"/>
              </w:rPr>
            </w:pPr>
            <w:hyperlink r:id="rId25" w:history="1">
              <w:r w:rsidR="00B82C2F" w:rsidRPr="008428AA">
                <w:rPr>
                  <w:rStyle w:val="Hyperlink"/>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 xml:space="preserve">Joachim </w:t>
            </w:r>
            <w:proofErr w:type="spellStart"/>
            <w:r>
              <w:t>Löhr</w:t>
            </w:r>
            <w:proofErr w:type="spellEnd"/>
          </w:p>
        </w:tc>
        <w:tc>
          <w:tcPr>
            <w:tcW w:w="3675" w:type="dxa"/>
          </w:tcPr>
          <w:p w14:paraId="4D4404D8" w14:textId="05B9F002" w:rsidR="00B82C2F" w:rsidRDefault="00BB4BD2" w:rsidP="009514D5">
            <w:hyperlink r:id="rId26" w:history="1">
              <w:r w:rsidR="00E35C29" w:rsidRPr="008450F0">
                <w:rPr>
                  <w:rStyle w:val="Hyperlink"/>
                </w:rPr>
                <w:t>jlohr@lenovo.com</w:t>
              </w:r>
            </w:hyperlink>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 xml:space="preserve">Yassin </w:t>
            </w:r>
            <w:proofErr w:type="spellStart"/>
            <w:r>
              <w:t>Awad</w:t>
            </w:r>
            <w:proofErr w:type="spellEnd"/>
          </w:p>
        </w:tc>
        <w:tc>
          <w:tcPr>
            <w:tcW w:w="3675" w:type="dxa"/>
          </w:tcPr>
          <w:p w14:paraId="4406E02D" w14:textId="57B2F51C" w:rsidR="00F321B0" w:rsidRDefault="00BB4BD2" w:rsidP="009514D5">
            <w:hyperlink r:id="rId27" w:history="1">
              <w:r w:rsidR="00E35C29" w:rsidRPr="008450F0">
                <w:rPr>
                  <w:rStyle w:val="Hyperlink"/>
                </w:rPr>
                <w:t>Yassin.Awad@sony.com</w:t>
              </w:r>
            </w:hyperlink>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lang w:eastAsia="ja-JP"/>
              </w:rPr>
            </w:pPr>
            <w:proofErr w:type="spellStart"/>
            <w:r>
              <w:rPr>
                <w:rFonts w:eastAsiaTheme="minorEastAsia"/>
                <w:lang w:eastAsia="ja-JP"/>
              </w:rPr>
              <w:t>Ohta</w:t>
            </w:r>
            <w:proofErr w:type="spellEnd"/>
            <w:r>
              <w:rPr>
                <w:rFonts w:eastAsiaTheme="minorEastAsia"/>
                <w:lang w:eastAsia="ja-JP"/>
              </w:rPr>
              <w:t>, Yoshiaki</w:t>
            </w:r>
          </w:p>
        </w:tc>
        <w:tc>
          <w:tcPr>
            <w:tcW w:w="3675" w:type="dxa"/>
          </w:tcPr>
          <w:p w14:paraId="6BB7D8AA" w14:textId="761A5722" w:rsidR="00DA009A" w:rsidRPr="00DA009A" w:rsidRDefault="00BB4BD2" w:rsidP="00DA009A">
            <w:pPr>
              <w:rPr>
                <w:rFonts w:eastAsiaTheme="minorEastAsia"/>
                <w:lang w:eastAsia="ja-JP"/>
              </w:rPr>
            </w:pPr>
            <w:hyperlink r:id="rId28" w:history="1">
              <w:r w:rsidR="00DA009A" w:rsidRPr="00494C9F">
                <w:rPr>
                  <w:rStyle w:val="Hyperlink"/>
                  <w:rFonts w:eastAsiaTheme="minorEastAsia"/>
                  <w:lang w:eastAsia="ja-JP"/>
                </w:rPr>
                <w:t>ohta.yoshiaki@fujitsu.com</w:t>
              </w:r>
            </w:hyperlink>
          </w:p>
        </w:tc>
      </w:tr>
      <w:tr w:rsidR="003459F4" w14:paraId="7B14B922" w14:textId="77777777">
        <w:trPr>
          <w:trHeight w:val="319"/>
        </w:trPr>
        <w:tc>
          <w:tcPr>
            <w:tcW w:w="1794" w:type="dxa"/>
          </w:tcPr>
          <w:p w14:paraId="7258B7BC" w14:textId="21885EA2" w:rsidR="003459F4" w:rsidRDefault="003459F4" w:rsidP="003459F4">
            <w:r>
              <w:t>Qualcomm</w:t>
            </w:r>
          </w:p>
        </w:tc>
        <w:tc>
          <w:tcPr>
            <w:tcW w:w="5118" w:type="dxa"/>
          </w:tcPr>
          <w:p w14:paraId="508D9D62" w14:textId="07A324C0" w:rsidR="003459F4" w:rsidRDefault="003459F4" w:rsidP="003459F4">
            <w:pPr>
              <w:rPr>
                <w:rFonts w:eastAsiaTheme="minorEastAsia"/>
                <w:lang w:eastAsia="ja-JP"/>
              </w:rPr>
            </w:pPr>
            <w:proofErr w:type="spellStart"/>
            <w:r>
              <w:t>Ruiming</w:t>
            </w:r>
            <w:proofErr w:type="spellEnd"/>
            <w:r>
              <w:t xml:space="preserve"> Zheng</w:t>
            </w:r>
          </w:p>
        </w:tc>
        <w:tc>
          <w:tcPr>
            <w:tcW w:w="3675" w:type="dxa"/>
          </w:tcPr>
          <w:p w14:paraId="63DB9CA1" w14:textId="47F6B2B7" w:rsidR="003459F4" w:rsidRDefault="00BB4BD2" w:rsidP="003459F4">
            <w:hyperlink r:id="rId29" w:history="1">
              <w:r w:rsidR="00E35C29" w:rsidRPr="008450F0">
                <w:rPr>
                  <w:rStyle w:val="Hyperlink"/>
                </w:rPr>
                <w:t>rzheng@qti.qualcomm.com</w:t>
              </w:r>
            </w:hyperlink>
          </w:p>
        </w:tc>
      </w:tr>
      <w:tr w:rsidR="00693654" w14:paraId="0E8DA392" w14:textId="77777777">
        <w:trPr>
          <w:trHeight w:val="319"/>
        </w:trPr>
        <w:tc>
          <w:tcPr>
            <w:tcW w:w="1794" w:type="dxa"/>
          </w:tcPr>
          <w:p w14:paraId="66BA7CC6" w14:textId="3C5EDBB6" w:rsidR="00693654" w:rsidRDefault="00693654" w:rsidP="00693654">
            <w:r>
              <w:t>Xiaomi</w:t>
            </w:r>
          </w:p>
        </w:tc>
        <w:tc>
          <w:tcPr>
            <w:tcW w:w="5118" w:type="dxa"/>
          </w:tcPr>
          <w:p w14:paraId="1B51973E" w14:textId="1E1FAF7C" w:rsidR="00693654" w:rsidRDefault="00693654" w:rsidP="00693654">
            <w:proofErr w:type="spellStart"/>
            <w:r>
              <w:rPr>
                <w:rFonts w:eastAsiaTheme="minorEastAsia"/>
                <w:lang w:eastAsia="ja-JP"/>
              </w:rPr>
              <w:t>Yumin</w:t>
            </w:r>
            <w:proofErr w:type="spellEnd"/>
            <w:r>
              <w:rPr>
                <w:rFonts w:eastAsiaTheme="minorEastAsia"/>
                <w:lang w:eastAsia="ja-JP"/>
              </w:rPr>
              <w:t xml:space="preserve"> Wu</w:t>
            </w:r>
          </w:p>
        </w:tc>
        <w:tc>
          <w:tcPr>
            <w:tcW w:w="3675" w:type="dxa"/>
          </w:tcPr>
          <w:p w14:paraId="2423DACD" w14:textId="70FEC730" w:rsidR="00693654" w:rsidRDefault="00BB4BD2" w:rsidP="00693654">
            <w:hyperlink r:id="rId30" w:history="1">
              <w:r w:rsidR="00E35C29" w:rsidRPr="008450F0">
                <w:rPr>
                  <w:rStyle w:val="Hyperlink"/>
                </w:rPr>
                <w:t>wuyumin@xiaomi.com</w:t>
              </w:r>
            </w:hyperlink>
          </w:p>
        </w:tc>
      </w:tr>
      <w:tr w:rsidR="000715DC" w14:paraId="64EC35B5" w14:textId="77777777">
        <w:trPr>
          <w:trHeight w:val="319"/>
        </w:trPr>
        <w:tc>
          <w:tcPr>
            <w:tcW w:w="1794" w:type="dxa"/>
          </w:tcPr>
          <w:p w14:paraId="705EC80B" w14:textId="79F86C62" w:rsidR="000715DC" w:rsidRDefault="000715DC" w:rsidP="00693654">
            <w:r>
              <w:t>Panasonic</w:t>
            </w:r>
          </w:p>
        </w:tc>
        <w:tc>
          <w:tcPr>
            <w:tcW w:w="5118" w:type="dxa"/>
          </w:tcPr>
          <w:p w14:paraId="7F2D3F22" w14:textId="70136228" w:rsidR="000715DC" w:rsidRDefault="000715DC" w:rsidP="00693654">
            <w:pPr>
              <w:rPr>
                <w:rFonts w:eastAsiaTheme="minorEastAsia"/>
                <w:lang w:eastAsia="ja-JP"/>
              </w:rPr>
            </w:pPr>
            <w:proofErr w:type="spellStart"/>
            <w:r>
              <w:rPr>
                <w:rFonts w:eastAsiaTheme="minorEastAsia"/>
                <w:lang w:eastAsia="ja-JP"/>
              </w:rPr>
              <w:t>Rikin</w:t>
            </w:r>
            <w:proofErr w:type="spellEnd"/>
            <w:r>
              <w:rPr>
                <w:rFonts w:eastAsiaTheme="minorEastAsia"/>
                <w:lang w:eastAsia="ja-JP"/>
              </w:rPr>
              <w:t xml:space="preserve"> Shah</w:t>
            </w:r>
          </w:p>
        </w:tc>
        <w:tc>
          <w:tcPr>
            <w:tcW w:w="3675" w:type="dxa"/>
          </w:tcPr>
          <w:p w14:paraId="05DC0659" w14:textId="61D6287D" w:rsidR="000715DC" w:rsidRDefault="00BB4BD2" w:rsidP="00693654">
            <w:hyperlink r:id="rId31" w:history="1">
              <w:r w:rsidR="00095EE8" w:rsidRPr="00572906">
                <w:rPr>
                  <w:rStyle w:val="Hyperlink"/>
                </w:rPr>
                <w:t>Rikin.shah@eu.panasonic.com</w:t>
              </w:r>
            </w:hyperlink>
          </w:p>
        </w:tc>
      </w:tr>
      <w:tr w:rsidR="00095EE8" w14:paraId="765E54CC" w14:textId="77777777">
        <w:trPr>
          <w:trHeight w:val="319"/>
        </w:trPr>
        <w:tc>
          <w:tcPr>
            <w:tcW w:w="1794" w:type="dxa"/>
          </w:tcPr>
          <w:p w14:paraId="67DE6A91" w14:textId="499D8E7E" w:rsidR="00095EE8" w:rsidRPr="00095EE8" w:rsidRDefault="00095EE8" w:rsidP="00693654">
            <w:pPr>
              <w:rPr>
                <w:rFonts w:eastAsia="DengXian"/>
              </w:rPr>
            </w:pPr>
            <w:r>
              <w:rPr>
                <w:rFonts w:eastAsia="DengXian" w:hint="eastAsia"/>
              </w:rPr>
              <w:t>v</w:t>
            </w:r>
            <w:r>
              <w:rPr>
                <w:rFonts w:eastAsia="DengXian"/>
              </w:rPr>
              <w:t>ivo</w:t>
            </w:r>
          </w:p>
        </w:tc>
        <w:tc>
          <w:tcPr>
            <w:tcW w:w="5118" w:type="dxa"/>
          </w:tcPr>
          <w:p w14:paraId="5AAB39F4" w14:textId="4D3F9FC6" w:rsidR="00095EE8" w:rsidRPr="004A11A5" w:rsidRDefault="004A11A5" w:rsidP="00693654">
            <w:pPr>
              <w:rPr>
                <w:rFonts w:eastAsia="DengXian"/>
              </w:rPr>
            </w:pPr>
            <w:proofErr w:type="spellStart"/>
            <w:r>
              <w:rPr>
                <w:rFonts w:eastAsia="DengXian" w:hint="eastAsia"/>
              </w:rPr>
              <w:t>Y</w:t>
            </w:r>
            <w:r>
              <w:rPr>
                <w:rFonts w:eastAsia="DengXian"/>
              </w:rPr>
              <w:t>itao</w:t>
            </w:r>
            <w:proofErr w:type="spellEnd"/>
            <w:r>
              <w:rPr>
                <w:rFonts w:eastAsia="DengXian"/>
              </w:rPr>
              <w:t xml:space="preserve"> Mo (Stephen)</w:t>
            </w:r>
          </w:p>
        </w:tc>
        <w:tc>
          <w:tcPr>
            <w:tcW w:w="3675" w:type="dxa"/>
          </w:tcPr>
          <w:p w14:paraId="75DB3A73" w14:textId="07E83220" w:rsidR="00095EE8" w:rsidRPr="00BB337C" w:rsidRDefault="00BB4BD2" w:rsidP="00693654">
            <w:pPr>
              <w:rPr>
                <w:rFonts w:eastAsia="DengXian"/>
              </w:rPr>
            </w:pPr>
            <w:hyperlink r:id="rId32" w:history="1">
              <w:r w:rsidR="00E26516" w:rsidRPr="00E2355B">
                <w:rPr>
                  <w:rStyle w:val="Hyperlink"/>
                  <w:rFonts w:eastAsia="DengXian"/>
                </w:rPr>
                <w:t>yitao.mo@vivo.com</w:t>
              </w:r>
            </w:hyperlink>
          </w:p>
        </w:tc>
      </w:tr>
      <w:tr w:rsidR="00E26516" w14:paraId="39969A0B" w14:textId="77777777">
        <w:trPr>
          <w:trHeight w:val="319"/>
        </w:trPr>
        <w:tc>
          <w:tcPr>
            <w:tcW w:w="1794" w:type="dxa"/>
          </w:tcPr>
          <w:p w14:paraId="3FC1C307" w14:textId="1D50C298" w:rsidR="00E26516" w:rsidRDefault="00E26516" w:rsidP="00693654">
            <w:pPr>
              <w:rPr>
                <w:rFonts w:eastAsia="DengXian"/>
              </w:rPr>
            </w:pPr>
            <w:r>
              <w:rPr>
                <w:rFonts w:eastAsia="DengXian"/>
              </w:rPr>
              <w:t>Nokia</w:t>
            </w:r>
          </w:p>
        </w:tc>
        <w:tc>
          <w:tcPr>
            <w:tcW w:w="5118" w:type="dxa"/>
          </w:tcPr>
          <w:p w14:paraId="0763AABB" w14:textId="5A563186" w:rsidR="00E26516" w:rsidRDefault="00E26516" w:rsidP="00693654">
            <w:pPr>
              <w:rPr>
                <w:rFonts w:eastAsia="DengXian"/>
              </w:rPr>
            </w:pPr>
            <w:proofErr w:type="spellStart"/>
            <w:r>
              <w:rPr>
                <w:rFonts w:eastAsia="DengXian"/>
              </w:rPr>
              <w:t>Samuli</w:t>
            </w:r>
            <w:proofErr w:type="spellEnd"/>
            <w:r>
              <w:rPr>
                <w:rFonts w:eastAsia="DengXian"/>
              </w:rPr>
              <w:t xml:space="preserve"> </w:t>
            </w:r>
            <w:proofErr w:type="spellStart"/>
            <w:r>
              <w:rPr>
                <w:rFonts w:eastAsia="DengXian"/>
              </w:rPr>
              <w:t>Turtinen</w:t>
            </w:r>
            <w:proofErr w:type="spellEnd"/>
          </w:p>
        </w:tc>
        <w:tc>
          <w:tcPr>
            <w:tcW w:w="3675" w:type="dxa"/>
          </w:tcPr>
          <w:p w14:paraId="15996A7A" w14:textId="7F3EC06E" w:rsidR="00E26516" w:rsidRDefault="00BB4BD2" w:rsidP="00693654">
            <w:pPr>
              <w:rPr>
                <w:rFonts w:eastAsia="DengXian"/>
              </w:rPr>
            </w:pPr>
            <w:hyperlink r:id="rId33" w:history="1">
              <w:r w:rsidR="00E35C29" w:rsidRPr="008450F0">
                <w:rPr>
                  <w:rStyle w:val="Hyperlink"/>
                  <w:rFonts w:eastAsia="DengXian"/>
                </w:rPr>
                <w:t>samuli.turtinen@nokia.com</w:t>
              </w:r>
            </w:hyperlink>
          </w:p>
        </w:tc>
      </w:tr>
      <w:tr w:rsidR="00E35C29" w14:paraId="2718799E" w14:textId="77777777">
        <w:trPr>
          <w:trHeight w:val="319"/>
        </w:trPr>
        <w:tc>
          <w:tcPr>
            <w:tcW w:w="1794" w:type="dxa"/>
          </w:tcPr>
          <w:p w14:paraId="3F2F63E8" w14:textId="25693E0A" w:rsidR="00E35C29" w:rsidRDefault="00E35C29" w:rsidP="00693654">
            <w:pPr>
              <w:rPr>
                <w:rFonts w:eastAsia="DengXian"/>
              </w:rPr>
            </w:pPr>
            <w:r>
              <w:rPr>
                <w:rFonts w:eastAsia="DengXian" w:hint="eastAsia"/>
              </w:rPr>
              <w:t>CATT</w:t>
            </w:r>
          </w:p>
        </w:tc>
        <w:tc>
          <w:tcPr>
            <w:tcW w:w="5118" w:type="dxa"/>
          </w:tcPr>
          <w:p w14:paraId="181889E2" w14:textId="794BF804" w:rsidR="00E35C29" w:rsidRDefault="00B91E8A" w:rsidP="00693654">
            <w:pPr>
              <w:rPr>
                <w:rFonts w:eastAsia="DengXian"/>
              </w:rPr>
            </w:pPr>
            <w:r>
              <w:rPr>
                <w:rFonts w:eastAsia="DengXian"/>
              </w:rPr>
              <w:t>Chandrika Worrall</w:t>
            </w:r>
          </w:p>
        </w:tc>
        <w:tc>
          <w:tcPr>
            <w:tcW w:w="3675" w:type="dxa"/>
          </w:tcPr>
          <w:p w14:paraId="006E6B56" w14:textId="59A4B08A" w:rsidR="00E35C29" w:rsidRDefault="00B91E8A" w:rsidP="00693654">
            <w:pPr>
              <w:rPr>
                <w:rFonts w:eastAsia="DengXian"/>
              </w:rPr>
            </w:pPr>
            <w:r w:rsidRPr="00B91E8A">
              <w:rPr>
                <w:rStyle w:val="Hyperlink"/>
                <w:rFonts w:eastAsia="DengXian"/>
              </w:rPr>
              <w:t>chandrika@catt.cn</w:t>
            </w:r>
          </w:p>
        </w:tc>
      </w:tr>
      <w:tr w:rsidR="006877D4" w14:paraId="4B88A538" w14:textId="77777777">
        <w:trPr>
          <w:trHeight w:val="319"/>
        </w:trPr>
        <w:tc>
          <w:tcPr>
            <w:tcW w:w="1794" w:type="dxa"/>
          </w:tcPr>
          <w:p w14:paraId="668EBC25" w14:textId="573CADED" w:rsidR="006877D4" w:rsidRDefault="006877D4" w:rsidP="006877D4">
            <w:pPr>
              <w:rPr>
                <w:rFonts w:eastAsia="DengXian"/>
              </w:rPr>
            </w:pPr>
            <w:r>
              <w:rPr>
                <w:rFonts w:eastAsia="DengXian" w:hint="eastAsia"/>
              </w:rPr>
              <w:t>C</w:t>
            </w:r>
            <w:r>
              <w:rPr>
                <w:rFonts w:eastAsia="DengXian"/>
              </w:rPr>
              <w:t>hina Telecom</w:t>
            </w:r>
          </w:p>
        </w:tc>
        <w:tc>
          <w:tcPr>
            <w:tcW w:w="5118" w:type="dxa"/>
          </w:tcPr>
          <w:p w14:paraId="0CD4B794" w14:textId="4DE94998" w:rsidR="006877D4" w:rsidRDefault="006877D4" w:rsidP="006877D4">
            <w:pPr>
              <w:rPr>
                <w:rFonts w:eastAsia="DengXian"/>
              </w:rPr>
            </w:pPr>
            <w:proofErr w:type="spellStart"/>
            <w:r>
              <w:rPr>
                <w:rFonts w:eastAsia="DengXian" w:hint="eastAsia"/>
              </w:rPr>
              <w:t>J</w:t>
            </w:r>
            <w:r>
              <w:rPr>
                <w:rFonts w:eastAsia="DengXian"/>
              </w:rPr>
              <w:t>incan</w:t>
            </w:r>
            <w:proofErr w:type="spellEnd"/>
            <w:r>
              <w:rPr>
                <w:rFonts w:eastAsia="DengXian"/>
              </w:rPr>
              <w:t xml:space="preserve"> Xin</w:t>
            </w:r>
          </w:p>
        </w:tc>
        <w:tc>
          <w:tcPr>
            <w:tcW w:w="3675" w:type="dxa"/>
          </w:tcPr>
          <w:p w14:paraId="57935DF7" w14:textId="09B926A9" w:rsidR="006877D4" w:rsidRPr="00B91E8A" w:rsidRDefault="00BB4BD2" w:rsidP="006877D4">
            <w:pPr>
              <w:rPr>
                <w:rStyle w:val="Hyperlink"/>
                <w:rFonts w:eastAsia="DengXian"/>
              </w:rPr>
            </w:pPr>
            <w:hyperlink r:id="rId34" w:history="1">
              <w:r w:rsidR="006877D4">
                <w:rPr>
                  <w:rStyle w:val="Hyperlink"/>
                  <w:rFonts w:ascii="Calibri" w:hAnsi="Calibri" w:cs="Calibri"/>
                  <w:color w:val="0563C1"/>
                  <w:sz w:val="21"/>
                  <w:szCs w:val="21"/>
                </w:rPr>
                <w:t>xinjc@chinatelecom.cn</w:t>
              </w:r>
            </w:hyperlink>
          </w:p>
        </w:tc>
      </w:tr>
      <w:tr w:rsidR="00BD7F1B" w14:paraId="2B4DEE69" w14:textId="77777777">
        <w:trPr>
          <w:trHeight w:val="319"/>
        </w:trPr>
        <w:tc>
          <w:tcPr>
            <w:tcW w:w="1794" w:type="dxa"/>
          </w:tcPr>
          <w:p w14:paraId="6AF9D02C" w14:textId="27C51BF2" w:rsidR="00BD7F1B" w:rsidRDefault="00BD7F1B" w:rsidP="006877D4">
            <w:pPr>
              <w:rPr>
                <w:rFonts w:eastAsia="DengXian"/>
              </w:rPr>
            </w:pPr>
            <w:r>
              <w:rPr>
                <w:rFonts w:eastAsia="DengXian"/>
              </w:rPr>
              <w:t>Rakuten Mobile</w:t>
            </w:r>
          </w:p>
        </w:tc>
        <w:tc>
          <w:tcPr>
            <w:tcW w:w="5118" w:type="dxa"/>
          </w:tcPr>
          <w:p w14:paraId="0CB41E86" w14:textId="4E81B438" w:rsidR="00BD7F1B" w:rsidRDefault="00BD7F1B" w:rsidP="006877D4">
            <w:pPr>
              <w:rPr>
                <w:rFonts w:eastAsia="DengXian"/>
              </w:rPr>
            </w:pPr>
            <w:r>
              <w:rPr>
                <w:rFonts w:eastAsia="DengXian"/>
              </w:rPr>
              <w:t>Awn Muhammad</w:t>
            </w:r>
          </w:p>
        </w:tc>
        <w:tc>
          <w:tcPr>
            <w:tcW w:w="3675" w:type="dxa"/>
          </w:tcPr>
          <w:p w14:paraId="7503BBF0" w14:textId="330DA827" w:rsidR="00BD7F1B" w:rsidRDefault="00BD7F1B" w:rsidP="006877D4">
            <w:r>
              <w:t>Awn.muhammad@gmail.com</w:t>
            </w:r>
          </w:p>
        </w:tc>
      </w:tr>
    </w:tbl>
    <w:p w14:paraId="5C8633A4" w14:textId="77777777" w:rsidR="0033311D" w:rsidRPr="00236B52" w:rsidRDefault="0033311D">
      <w:pPr>
        <w:rPr>
          <w:rFonts w:eastAsia="DengXian"/>
        </w:rPr>
      </w:pPr>
    </w:p>
    <w:sectPr w:rsidR="0033311D" w:rsidRPr="00236B52">
      <w:footerReference w:type="defaul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seungjune.yi" w:date="2021-03-09T09:50:00Z" w:initials="SJYI">
    <w:p w14:paraId="6F7060B8" w14:textId="77777777" w:rsidR="00E94B5B" w:rsidRDefault="00E94B5B">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723B5" w14:textId="77777777" w:rsidR="00BB4BD2" w:rsidRDefault="00BB4BD2">
      <w:pPr>
        <w:spacing w:after="0"/>
      </w:pPr>
      <w:r>
        <w:separator/>
      </w:r>
    </w:p>
  </w:endnote>
  <w:endnote w:type="continuationSeparator" w:id="0">
    <w:p w14:paraId="6E06953F" w14:textId="77777777" w:rsidR="00BB4BD2" w:rsidRDefault="00BB4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ヒラギノ角ゴ Pro W3">
    <w:altName w:val="Yu Gothic"/>
    <w:panose1 w:val="020B0300000000000000"/>
    <w:charset w:val="80"/>
    <w:family w:val="roman"/>
    <w:pitch w:val="default"/>
    <w:sig w:usb0="00000000" w:usb1="00000000" w:usb2="00000010" w:usb3="00000000" w:csb0="00020000" w:csb1="00000000"/>
  </w:font>
  <w:font w:name="FrutigerNext LT">
    <w:altName w:val="Microsoft YaHei"/>
    <w:panose1 w:val="020B0604020202020204"/>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8C70" w14:textId="6B40F1A5" w:rsidR="00E94B5B" w:rsidRDefault="00E94B5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1E8A">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1E8A">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27F75" w14:textId="77777777" w:rsidR="00BB4BD2" w:rsidRDefault="00BB4BD2">
      <w:pPr>
        <w:spacing w:after="0"/>
      </w:pPr>
      <w:r>
        <w:separator/>
      </w:r>
    </w:p>
  </w:footnote>
  <w:footnote w:type="continuationSeparator" w:id="0">
    <w:p w14:paraId="0A4BC3D9" w14:textId="77777777" w:rsidR="00BB4BD2" w:rsidRDefault="00BB4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ko-KR" w:vendorID="64" w:dllVersion="0"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786D90"/>
    <w:rsid w:val="000156CB"/>
    <w:rsid w:val="00023539"/>
    <w:rsid w:val="00034E25"/>
    <w:rsid w:val="00035145"/>
    <w:rsid w:val="000373C7"/>
    <w:rsid w:val="0004686C"/>
    <w:rsid w:val="0006380A"/>
    <w:rsid w:val="000715DC"/>
    <w:rsid w:val="000830D9"/>
    <w:rsid w:val="00090F1D"/>
    <w:rsid w:val="00095EE8"/>
    <w:rsid w:val="0009631A"/>
    <w:rsid w:val="000A7F64"/>
    <w:rsid w:val="000C6AA4"/>
    <w:rsid w:val="000D0B0F"/>
    <w:rsid w:val="000D2ECC"/>
    <w:rsid w:val="000D5B0F"/>
    <w:rsid w:val="000D6B5A"/>
    <w:rsid w:val="000F2DE6"/>
    <w:rsid w:val="00122C8F"/>
    <w:rsid w:val="001260D7"/>
    <w:rsid w:val="00137CB9"/>
    <w:rsid w:val="00143FCA"/>
    <w:rsid w:val="00147397"/>
    <w:rsid w:val="0015179B"/>
    <w:rsid w:val="00165378"/>
    <w:rsid w:val="00165D5E"/>
    <w:rsid w:val="00174BAD"/>
    <w:rsid w:val="00176E97"/>
    <w:rsid w:val="0018335C"/>
    <w:rsid w:val="001843FA"/>
    <w:rsid w:val="00190CF8"/>
    <w:rsid w:val="00191BDE"/>
    <w:rsid w:val="00192A1F"/>
    <w:rsid w:val="00193C9D"/>
    <w:rsid w:val="00197165"/>
    <w:rsid w:val="001A2044"/>
    <w:rsid w:val="001B1459"/>
    <w:rsid w:val="001C6964"/>
    <w:rsid w:val="001D1905"/>
    <w:rsid w:val="001E1084"/>
    <w:rsid w:val="001E1A30"/>
    <w:rsid w:val="001E6583"/>
    <w:rsid w:val="001F3D5B"/>
    <w:rsid w:val="001F568A"/>
    <w:rsid w:val="002062CE"/>
    <w:rsid w:val="0021245A"/>
    <w:rsid w:val="00216893"/>
    <w:rsid w:val="00224705"/>
    <w:rsid w:val="00226DB1"/>
    <w:rsid w:val="002270AF"/>
    <w:rsid w:val="00234D20"/>
    <w:rsid w:val="002365F5"/>
    <w:rsid w:val="00236B52"/>
    <w:rsid w:val="00240439"/>
    <w:rsid w:val="00243575"/>
    <w:rsid w:val="00257777"/>
    <w:rsid w:val="00257E58"/>
    <w:rsid w:val="00275B20"/>
    <w:rsid w:val="00284544"/>
    <w:rsid w:val="002934E6"/>
    <w:rsid w:val="002946F9"/>
    <w:rsid w:val="002960AF"/>
    <w:rsid w:val="00296D8D"/>
    <w:rsid w:val="002B2268"/>
    <w:rsid w:val="002C41DE"/>
    <w:rsid w:val="002E02FF"/>
    <w:rsid w:val="002F646D"/>
    <w:rsid w:val="00302D11"/>
    <w:rsid w:val="003041BC"/>
    <w:rsid w:val="0030560E"/>
    <w:rsid w:val="00305EA8"/>
    <w:rsid w:val="0031131F"/>
    <w:rsid w:val="0031480E"/>
    <w:rsid w:val="003167BE"/>
    <w:rsid w:val="00320663"/>
    <w:rsid w:val="0033311D"/>
    <w:rsid w:val="0033731E"/>
    <w:rsid w:val="00337C91"/>
    <w:rsid w:val="0034015A"/>
    <w:rsid w:val="003430DA"/>
    <w:rsid w:val="003459F4"/>
    <w:rsid w:val="00353454"/>
    <w:rsid w:val="003564E8"/>
    <w:rsid w:val="00392106"/>
    <w:rsid w:val="003A2882"/>
    <w:rsid w:val="003B77BB"/>
    <w:rsid w:val="003E07F1"/>
    <w:rsid w:val="003E61C4"/>
    <w:rsid w:val="003F08F9"/>
    <w:rsid w:val="003F2DD5"/>
    <w:rsid w:val="00400DB2"/>
    <w:rsid w:val="00410839"/>
    <w:rsid w:val="00412017"/>
    <w:rsid w:val="00443B38"/>
    <w:rsid w:val="00447FE8"/>
    <w:rsid w:val="00450D51"/>
    <w:rsid w:val="0045308F"/>
    <w:rsid w:val="004618CB"/>
    <w:rsid w:val="00464CF8"/>
    <w:rsid w:val="00470C78"/>
    <w:rsid w:val="004740BC"/>
    <w:rsid w:val="00483F06"/>
    <w:rsid w:val="004961A6"/>
    <w:rsid w:val="004A11A5"/>
    <w:rsid w:val="004A206C"/>
    <w:rsid w:val="004A7F7D"/>
    <w:rsid w:val="004B24AA"/>
    <w:rsid w:val="004B2E7A"/>
    <w:rsid w:val="004C0D63"/>
    <w:rsid w:val="004E1C81"/>
    <w:rsid w:val="004E1D49"/>
    <w:rsid w:val="004E59FA"/>
    <w:rsid w:val="004F0790"/>
    <w:rsid w:val="00504333"/>
    <w:rsid w:val="005126C9"/>
    <w:rsid w:val="00520F69"/>
    <w:rsid w:val="005276DA"/>
    <w:rsid w:val="005449AA"/>
    <w:rsid w:val="005523DB"/>
    <w:rsid w:val="00552C2F"/>
    <w:rsid w:val="00556835"/>
    <w:rsid w:val="00561A75"/>
    <w:rsid w:val="00561D29"/>
    <w:rsid w:val="0056283B"/>
    <w:rsid w:val="00564C9A"/>
    <w:rsid w:val="00571336"/>
    <w:rsid w:val="00573DA2"/>
    <w:rsid w:val="00582A6A"/>
    <w:rsid w:val="005839EF"/>
    <w:rsid w:val="005A0F6C"/>
    <w:rsid w:val="005A63E5"/>
    <w:rsid w:val="005C0297"/>
    <w:rsid w:val="005C129D"/>
    <w:rsid w:val="005E13AF"/>
    <w:rsid w:val="005E1F4F"/>
    <w:rsid w:val="005E319C"/>
    <w:rsid w:val="005F21F0"/>
    <w:rsid w:val="005F2F12"/>
    <w:rsid w:val="005F417E"/>
    <w:rsid w:val="00602230"/>
    <w:rsid w:val="00606678"/>
    <w:rsid w:val="00611B09"/>
    <w:rsid w:val="00613428"/>
    <w:rsid w:val="00614FC4"/>
    <w:rsid w:val="00617494"/>
    <w:rsid w:val="0061758B"/>
    <w:rsid w:val="00621AD3"/>
    <w:rsid w:val="00624F8C"/>
    <w:rsid w:val="00631A7B"/>
    <w:rsid w:val="00640B75"/>
    <w:rsid w:val="006436E7"/>
    <w:rsid w:val="00645675"/>
    <w:rsid w:val="006501BE"/>
    <w:rsid w:val="0065061E"/>
    <w:rsid w:val="00665C36"/>
    <w:rsid w:val="00670AE0"/>
    <w:rsid w:val="00684556"/>
    <w:rsid w:val="006877D4"/>
    <w:rsid w:val="00690BA2"/>
    <w:rsid w:val="00693654"/>
    <w:rsid w:val="006A0256"/>
    <w:rsid w:val="006B7427"/>
    <w:rsid w:val="006C2F9C"/>
    <w:rsid w:val="006D355B"/>
    <w:rsid w:val="006D3670"/>
    <w:rsid w:val="006D56B1"/>
    <w:rsid w:val="006E2109"/>
    <w:rsid w:val="006E4EEB"/>
    <w:rsid w:val="006E69AA"/>
    <w:rsid w:val="006F2E7E"/>
    <w:rsid w:val="00705467"/>
    <w:rsid w:val="00706C4F"/>
    <w:rsid w:val="00715A43"/>
    <w:rsid w:val="00752C6B"/>
    <w:rsid w:val="00755BB9"/>
    <w:rsid w:val="00784031"/>
    <w:rsid w:val="00786D90"/>
    <w:rsid w:val="00795454"/>
    <w:rsid w:val="007A375E"/>
    <w:rsid w:val="007A539C"/>
    <w:rsid w:val="007B3CF9"/>
    <w:rsid w:val="007F467B"/>
    <w:rsid w:val="007F693F"/>
    <w:rsid w:val="00802CAF"/>
    <w:rsid w:val="00815B56"/>
    <w:rsid w:val="0081687B"/>
    <w:rsid w:val="0082400B"/>
    <w:rsid w:val="00835183"/>
    <w:rsid w:val="00846F4F"/>
    <w:rsid w:val="00855413"/>
    <w:rsid w:val="0086262F"/>
    <w:rsid w:val="008650BE"/>
    <w:rsid w:val="00867637"/>
    <w:rsid w:val="00871417"/>
    <w:rsid w:val="008749FC"/>
    <w:rsid w:val="00881DDE"/>
    <w:rsid w:val="00891BBF"/>
    <w:rsid w:val="00895E6B"/>
    <w:rsid w:val="008A3B4D"/>
    <w:rsid w:val="008C32F9"/>
    <w:rsid w:val="008C3417"/>
    <w:rsid w:val="008C46BE"/>
    <w:rsid w:val="008D2F83"/>
    <w:rsid w:val="008E6F91"/>
    <w:rsid w:val="008E7000"/>
    <w:rsid w:val="008F28C8"/>
    <w:rsid w:val="008F696C"/>
    <w:rsid w:val="009003E0"/>
    <w:rsid w:val="00903171"/>
    <w:rsid w:val="009038D2"/>
    <w:rsid w:val="00907B2A"/>
    <w:rsid w:val="0091030A"/>
    <w:rsid w:val="00914D2B"/>
    <w:rsid w:val="00923549"/>
    <w:rsid w:val="00925F9F"/>
    <w:rsid w:val="00927F8A"/>
    <w:rsid w:val="0093791E"/>
    <w:rsid w:val="009454A5"/>
    <w:rsid w:val="00946EC0"/>
    <w:rsid w:val="009511BF"/>
    <w:rsid w:val="009514D5"/>
    <w:rsid w:val="0096147E"/>
    <w:rsid w:val="0096649D"/>
    <w:rsid w:val="00970C9A"/>
    <w:rsid w:val="00986B81"/>
    <w:rsid w:val="009A2DD1"/>
    <w:rsid w:val="009A3EA3"/>
    <w:rsid w:val="009A6C26"/>
    <w:rsid w:val="009B04BA"/>
    <w:rsid w:val="009B68F8"/>
    <w:rsid w:val="009B7CBF"/>
    <w:rsid w:val="009C527B"/>
    <w:rsid w:val="009D32B3"/>
    <w:rsid w:val="009D38E3"/>
    <w:rsid w:val="009D7F1F"/>
    <w:rsid w:val="009F3B65"/>
    <w:rsid w:val="009F5315"/>
    <w:rsid w:val="00A15D6D"/>
    <w:rsid w:val="00A17CE9"/>
    <w:rsid w:val="00A21197"/>
    <w:rsid w:val="00A22A5C"/>
    <w:rsid w:val="00A41555"/>
    <w:rsid w:val="00A6008E"/>
    <w:rsid w:val="00A75450"/>
    <w:rsid w:val="00A761EE"/>
    <w:rsid w:val="00A830C1"/>
    <w:rsid w:val="00A906BE"/>
    <w:rsid w:val="00A93054"/>
    <w:rsid w:val="00AA20A0"/>
    <w:rsid w:val="00AB3100"/>
    <w:rsid w:val="00AB447B"/>
    <w:rsid w:val="00AB5A9D"/>
    <w:rsid w:val="00AB7BFA"/>
    <w:rsid w:val="00AC2BD9"/>
    <w:rsid w:val="00AC38B5"/>
    <w:rsid w:val="00AC5098"/>
    <w:rsid w:val="00AC6210"/>
    <w:rsid w:val="00AE3E68"/>
    <w:rsid w:val="00AF165E"/>
    <w:rsid w:val="00AF1C8C"/>
    <w:rsid w:val="00AF6177"/>
    <w:rsid w:val="00B04C2B"/>
    <w:rsid w:val="00B07CA0"/>
    <w:rsid w:val="00B15A75"/>
    <w:rsid w:val="00B2553C"/>
    <w:rsid w:val="00B27D4F"/>
    <w:rsid w:val="00B478BC"/>
    <w:rsid w:val="00B77821"/>
    <w:rsid w:val="00B77C49"/>
    <w:rsid w:val="00B82C2F"/>
    <w:rsid w:val="00B91E8A"/>
    <w:rsid w:val="00B91F3B"/>
    <w:rsid w:val="00BA39D9"/>
    <w:rsid w:val="00BB0596"/>
    <w:rsid w:val="00BB337C"/>
    <w:rsid w:val="00BB4BD2"/>
    <w:rsid w:val="00BC3FE4"/>
    <w:rsid w:val="00BC7F56"/>
    <w:rsid w:val="00BD3C6E"/>
    <w:rsid w:val="00BD7F1B"/>
    <w:rsid w:val="00BE35CB"/>
    <w:rsid w:val="00BE51B8"/>
    <w:rsid w:val="00BE56F2"/>
    <w:rsid w:val="00C05E25"/>
    <w:rsid w:val="00C12932"/>
    <w:rsid w:val="00C138E3"/>
    <w:rsid w:val="00C15EEE"/>
    <w:rsid w:val="00C1679F"/>
    <w:rsid w:val="00C5033E"/>
    <w:rsid w:val="00C629FE"/>
    <w:rsid w:val="00C721EB"/>
    <w:rsid w:val="00C86EAA"/>
    <w:rsid w:val="00C94FC8"/>
    <w:rsid w:val="00C96F6A"/>
    <w:rsid w:val="00CA6EDE"/>
    <w:rsid w:val="00CB0D40"/>
    <w:rsid w:val="00CB5A80"/>
    <w:rsid w:val="00CE0EBD"/>
    <w:rsid w:val="00CE61E6"/>
    <w:rsid w:val="00CE7A8F"/>
    <w:rsid w:val="00CF1476"/>
    <w:rsid w:val="00CF18CB"/>
    <w:rsid w:val="00CF1E2A"/>
    <w:rsid w:val="00CF63A1"/>
    <w:rsid w:val="00D02940"/>
    <w:rsid w:val="00D10ED5"/>
    <w:rsid w:val="00D17D19"/>
    <w:rsid w:val="00D22581"/>
    <w:rsid w:val="00D27581"/>
    <w:rsid w:val="00D36609"/>
    <w:rsid w:val="00D40AA3"/>
    <w:rsid w:val="00D412F5"/>
    <w:rsid w:val="00D4472E"/>
    <w:rsid w:val="00D54E1F"/>
    <w:rsid w:val="00D60983"/>
    <w:rsid w:val="00D61BFE"/>
    <w:rsid w:val="00D65E0F"/>
    <w:rsid w:val="00D73AF1"/>
    <w:rsid w:val="00D80642"/>
    <w:rsid w:val="00D86357"/>
    <w:rsid w:val="00D9121C"/>
    <w:rsid w:val="00D9306D"/>
    <w:rsid w:val="00D9467A"/>
    <w:rsid w:val="00DA009A"/>
    <w:rsid w:val="00DA0F4F"/>
    <w:rsid w:val="00DA7490"/>
    <w:rsid w:val="00DA76CE"/>
    <w:rsid w:val="00DB098B"/>
    <w:rsid w:val="00DC1BFD"/>
    <w:rsid w:val="00DC603C"/>
    <w:rsid w:val="00DE0597"/>
    <w:rsid w:val="00DE7307"/>
    <w:rsid w:val="00DF3937"/>
    <w:rsid w:val="00E03199"/>
    <w:rsid w:val="00E03E48"/>
    <w:rsid w:val="00E16A91"/>
    <w:rsid w:val="00E26516"/>
    <w:rsid w:val="00E273E1"/>
    <w:rsid w:val="00E27F9E"/>
    <w:rsid w:val="00E33D5A"/>
    <w:rsid w:val="00E35C29"/>
    <w:rsid w:val="00E403BF"/>
    <w:rsid w:val="00E47630"/>
    <w:rsid w:val="00E51DCE"/>
    <w:rsid w:val="00E56D0C"/>
    <w:rsid w:val="00E667E5"/>
    <w:rsid w:val="00E7683E"/>
    <w:rsid w:val="00E83AE7"/>
    <w:rsid w:val="00E91849"/>
    <w:rsid w:val="00E92120"/>
    <w:rsid w:val="00E94B5B"/>
    <w:rsid w:val="00E97C84"/>
    <w:rsid w:val="00EA1177"/>
    <w:rsid w:val="00EC3DC6"/>
    <w:rsid w:val="00ED0C33"/>
    <w:rsid w:val="00ED7164"/>
    <w:rsid w:val="00ED7628"/>
    <w:rsid w:val="00EF1DB6"/>
    <w:rsid w:val="00EF2393"/>
    <w:rsid w:val="00EF3717"/>
    <w:rsid w:val="00F0199F"/>
    <w:rsid w:val="00F25386"/>
    <w:rsid w:val="00F27465"/>
    <w:rsid w:val="00F321B0"/>
    <w:rsid w:val="00F3345F"/>
    <w:rsid w:val="00F347B6"/>
    <w:rsid w:val="00F42437"/>
    <w:rsid w:val="00F42FF5"/>
    <w:rsid w:val="00F52DE2"/>
    <w:rsid w:val="00F719A0"/>
    <w:rsid w:val="00F71D47"/>
    <w:rsid w:val="00F7590B"/>
    <w:rsid w:val="00F807C3"/>
    <w:rsid w:val="00F92013"/>
    <w:rsid w:val="00F94BBD"/>
    <w:rsid w:val="00F94ECD"/>
    <w:rsid w:val="00FB22F0"/>
    <w:rsid w:val="00FC210A"/>
    <w:rsid w:val="00FD25B3"/>
    <w:rsid w:val="00FD6593"/>
    <w:rsid w:val="00FF52AE"/>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docId w15:val="{2F765813-94F8-49C6-8CE8-B3788955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82C2F"/>
    <w:rPr>
      <w:color w:val="605E5C"/>
      <w:shd w:val="clear" w:color="auto" w:fill="E1DFDD"/>
    </w:rPr>
  </w:style>
  <w:style w:type="character" w:customStyle="1" w:styleId="1">
    <w:name w:val="未处理的提及1"/>
    <w:basedOn w:val="DefaultParagraphFont"/>
    <w:uiPriority w:val="99"/>
    <w:semiHidden/>
    <w:unhideWhenUsed/>
    <w:rsid w:val="0009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76756809">
      <w:bodyDiv w:val="1"/>
      <w:marLeft w:val="0"/>
      <w:marRight w:val="0"/>
      <w:marTop w:val="0"/>
      <w:marBottom w:val="0"/>
      <w:divBdr>
        <w:top w:val="none" w:sz="0" w:space="0" w:color="auto"/>
        <w:left w:val="none" w:sz="0" w:space="0" w:color="auto"/>
        <w:bottom w:val="none" w:sz="0" w:space="0" w:color="auto"/>
        <w:right w:val="none" w:sz="0" w:space="0" w:color="auto"/>
      </w:divBdr>
    </w:div>
    <w:div w:id="176161595">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833884808">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chongming.zhang@cn.sharp-world.com" TargetMode="External"/><Relationship Id="rId26" Type="http://schemas.openxmlformats.org/officeDocument/2006/relationships/hyperlink" Target="mailto:jlohr@lenovo.com" TargetMode="External"/><Relationship Id="rId21" Type="http://schemas.openxmlformats.org/officeDocument/2006/relationships/hyperlink" Target="mailto:hsin-hsi.tsai@fginnov.com" TargetMode="External"/><Relationship Id="rId34" Type="http://schemas.openxmlformats.org/officeDocument/2006/relationships/hyperlink" Target="mailto:xinjc@chinatelecom.cn"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kimjh@etri.re.kr" TargetMode="External"/><Relationship Id="rId25" Type="http://schemas.openxmlformats.org/officeDocument/2006/relationships/hyperlink" Target="mailto:dawid.koziol@huawei.com" TargetMode="External"/><Relationship Id="rId33" Type="http://schemas.openxmlformats.org/officeDocument/2006/relationships/hyperlink" Target="mailto:samuli.turtinen@nokia.com" TargetMode="External"/><Relationship Id="rId2" Type="http://schemas.openxmlformats.org/officeDocument/2006/relationships/customXml" Target="../customXml/item2.xml"/><Relationship Id="rId16" Type="http://schemas.openxmlformats.org/officeDocument/2006/relationships/hyperlink" Target="mailto:Huang.he4@zte.com.cn" TargetMode="External"/><Relationship Id="rId20" Type="http://schemas.openxmlformats.org/officeDocument/2006/relationships/hyperlink" Target="mailto:linxue@oppo.com" TargetMode="External"/><Relationship Id="rId29" Type="http://schemas.openxmlformats.org/officeDocument/2006/relationships/hyperlink" Target="mailto:rzheng@qti.qualcom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marta.m.tarradell@intel.com" TargetMode="External"/><Relationship Id="rId32" Type="http://schemas.openxmlformats.org/officeDocument/2006/relationships/hyperlink" Target="mailto:yitao.mo@vivo.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ungjune.yi@lge.com" TargetMode="External"/><Relationship Id="rId23" Type="http://schemas.openxmlformats.org/officeDocument/2006/relationships/hyperlink" Target="mailto:Erica_Huang@asus.com" TargetMode="External"/><Relationship Id="rId28" Type="http://schemas.openxmlformats.org/officeDocument/2006/relationships/hyperlink" Target="mailto:ohta.yoshiaki@fujitsu.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ifeng.Han@unisoc.com" TargetMode="External"/><Relationship Id="rId31" Type="http://schemas.openxmlformats.org/officeDocument/2006/relationships/hyperlink" Target="mailto:Rikin.shah@eu.panason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wang_da@nec.cn" TargetMode="External"/><Relationship Id="rId27" Type="http://schemas.openxmlformats.org/officeDocument/2006/relationships/hyperlink" Target="mailto:Yassin.Awad@sony.com" TargetMode="External"/><Relationship Id="rId30" Type="http://schemas.openxmlformats.org/officeDocument/2006/relationships/hyperlink" Target="mailto:wuyumin@xiaomi.com"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2.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3.xml><?xml version="1.0" encoding="utf-8"?>
<ds:datastoreItem xmlns:ds="http://schemas.openxmlformats.org/officeDocument/2006/customXml" ds:itemID="{B3A773C0-807F-488E-9096-88CDB20616D9}">
  <ds:schemaRefs>
    <ds:schemaRef ds:uri="http://schemas.openxmlformats.org/officeDocument/2006/bibliography"/>
  </ds:schemaRefs>
</ds:datastoreItem>
</file>

<file path=customXml/itemProps4.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C:\Users\ematfol\AppData\Roaming\Microsoft\Templates\Ry-xxxxxx Contribution Template.dot</Template>
  <TotalTime>18</TotalTime>
  <Pages>24</Pages>
  <Words>8150</Words>
  <Characters>46455</Characters>
  <Application>Microsoft Office Word</Application>
  <DocSecurity>0</DocSecurity>
  <Lines>387</Lines>
  <Paragraphs>108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Company/>
  <LinksUpToDate>false</LinksUpToDate>
  <CharactersWithSpaces>54497</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New Radio Access Technology</dc:subject>
  <dc:creator>Faris Alfarhan</dc:creator>
  <cp:lastModifiedBy>Apple</cp:lastModifiedBy>
  <cp:revision>32</cp:revision>
  <cp:lastPrinted>2016-11-05T00:26:00Z</cp:lastPrinted>
  <dcterms:created xsi:type="dcterms:W3CDTF">2021-03-26T10:59:00Z</dcterms:created>
  <dcterms:modified xsi:type="dcterms:W3CDTF">2021-03-29T15:07:00Z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y fmtid="{D5CDD505-2E9C-101B-9397-08002B2CF9AE}" pid="35" name="CWMa73c2e1f77ce4d66a712b015dae15ce0">
    <vt:lpwstr>CWMZ8kVxyvcLgwNaXbKUFeosWK82HCrkljNl8TpWiZfKOgTRxj0lUdOmgL2W6mQH5mhxM7mgfGQFYXldpPYPFcA6Q==</vt:lpwstr>
  </property>
</Properties>
</file>