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proofErr w:type="gramStart"/>
      <w:r>
        <w:rPr>
          <w:rFonts w:eastAsia="SimSun" w:cs="Arial"/>
          <w:b/>
          <w:sz w:val="28"/>
          <w:szCs w:val="28"/>
          <w:lang w:eastAsia="en-US"/>
        </w:rPr>
        <w:t>e-Meeting</w:t>
      </w:r>
      <w:proofErr w:type="gramEnd"/>
      <w:r>
        <w:rPr>
          <w:rFonts w:eastAsia="SimSun" w:cs="Arial"/>
          <w:b/>
          <w:sz w:val="28"/>
          <w:szCs w:val="28"/>
          <w:lang w:eastAsia="en-US"/>
        </w:rPr>
        <w:t>,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 xml:space="preserve">email discussion </w:t>
      </w:r>
      <w:proofErr w:type="spellStart"/>
      <w:r>
        <w:rPr>
          <w:rFonts w:cs="Arial"/>
          <w:b/>
          <w:bCs/>
          <w:snapToGrid w:val="0"/>
          <w:sz w:val="28"/>
          <w:szCs w:val="28"/>
        </w:rPr>
        <w:t>Rapporteur</w:t>
      </w:r>
      <w:proofErr w:type="spellEnd"/>
      <w:r>
        <w:rPr>
          <w:rFonts w:cs="Arial"/>
          <w:b/>
          <w:bCs/>
          <w:snapToGrid w:val="0"/>
          <w:sz w:val="28"/>
          <w:szCs w:val="28"/>
        </w:rPr>
        <w:t xml:space="preserve">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1"/>
        <w:rPr>
          <w:snapToGrid w:val="0"/>
        </w:rPr>
      </w:pPr>
      <w:r>
        <w:rPr>
          <w:snapToGrid w:val="0"/>
        </w:rPr>
        <w:t>Overall procedure for RRC-based small data transmission</w:t>
      </w:r>
    </w:p>
    <w:p w:rsidR="00D55952" w:rsidRDefault="0072635B">
      <w:pPr>
        <w:pStyle w:val="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af3"/>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af3"/>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af3"/>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w:t>
            </w:r>
            <w:r>
              <w:rPr>
                <w:rFonts w:cs="Arial"/>
                <w:snapToGrid w:val="0"/>
                <w:sz w:val="20"/>
                <w:szCs w:val="20"/>
              </w:rPr>
              <w:lastRenderedPageBreak/>
              <w:t xml:space="preserve">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hint="eastAsia"/>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bl>
    <w:p w:rsidR="00D55952" w:rsidRDefault="00D55952">
      <w:pPr>
        <w:pStyle w:val="2"/>
        <w:numPr>
          <w:ilvl w:val="0"/>
          <w:numId w:val="0"/>
        </w:numPr>
        <w:ind w:left="576" w:hanging="576"/>
        <w:rPr>
          <w:snapToGrid w:val="0"/>
          <w:lang w:val="en-GB"/>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af3"/>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af3"/>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w:t>
            </w:r>
            <w:proofErr w:type="gramStart"/>
            <w:r>
              <w:rPr>
                <w:rFonts w:eastAsiaTheme="minorEastAsia" w:cs="Arial"/>
                <w:snapToGrid w:val="0"/>
                <w:sz w:val="20"/>
                <w:szCs w:val="20"/>
                <w:lang w:eastAsia="zh-CN"/>
              </w:rPr>
              <w:t>in  the</w:t>
            </w:r>
            <w:proofErr w:type="gramEnd"/>
            <w:r>
              <w:rPr>
                <w:rFonts w:eastAsiaTheme="minorEastAsia" w:cs="Arial"/>
                <w:snapToGrid w:val="0"/>
                <w:sz w:val="20"/>
                <w:szCs w:val="20"/>
                <w:lang w:eastAsia="zh-CN"/>
              </w:rPr>
              <w:t xml:space="preserv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hint="eastAsia"/>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w:t>
      </w:r>
      <w:proofErr w:type="gramStart"/>
      <w:r>
        <w:rPr>
          <w:sz w:val="20"/>
          <w:szCs w:val="20"/>
          <w:lang w:val="en-GB" w:eastAsia="zh-CN"/>
        </w:rPr>
        <w:t>cause</w:t>
      </w:r>
      <w:proofErr w:type="gramEnd"/>
      <w:r>
        <w:rPr>
          <w:sz w:val="20"/>
          <w:szCs w:val="20"/>
          <w:lang w:val="en-GB" w:eastAsia="zh-CN"/>
        </w:rPr>
        <w:t xml:space="preserv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w:t>
            </w:r>
            <w:proofErr w:type="gramStart"/>
            <w:r>
              <w:rPr>
                <w:rFonts w:cs="Arial"/>
                <w:b/>
                <w:bCs/>
                <w:snapToGrid w:val="0"/>
                <w:sz w:val="20"/>
                <w:szCs w:val="20"/>
              </w:rPr>
              <w:t>be</w:t>
            </w:r>
            <w:proofErr w:type="gramEnd"/>
            <w:r>
              <w:rPr>
                <w:rFonts w:cs="Arial"/>
                <w:b/>
                <w:bCs/>
                <w:snapToGrid w:val="0"/>
                <w:sz w:val="20"/>
                <w:szCs w:val="20"/>
              </w:rPr>
              <w:t xml:space="preserv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hint="eastAsia"/>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2"/>
        <w:rPr>
          <w:snapToGrid w:val="0"/>
          <w:lang w:val="en-GB"/>
        </w:rPr>
      </w:pPr>
      <w:r>
        <w:rPr>
          <w:snapToGrid w:val="0"/>
          <w:lang w:val="en-GB"/>
        </w:rPr>
        <w:lastRenderedPageBreak/>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lastRenderedPageBreak/>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proofErr w:type="gramStart"/>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etwork will</w:t>
            </w:r>
            <w:proofErr w:type="gramEnd"/>
            <w:r w:rsidRPr="0072635B">
              <w:rPr>
                <w:rFonts w:eastAsiaTheme="minorEastAsia" w:cs="Arial" w:hint="eastAsia"/>
                <w:snapToGrid w:val="0"/>
                <w:sz w:val="20"/>
                <w:szCs w:val="20"/>
                <w:lang w:eastAsia="zh-CN"/>
              </w:rPr>
              <w:t xml:space="preserve">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af3"/>
        <w:numPr>
          <w:ilvl w:val="0"/>
          <w:numId w:val="5"/>
        </w:num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2.3.2: Do companies agree that the first UL message (i.e. MSG3 for 4-step RACH, MSGA payload for 2-step RACH and the CG transmission for CG) may contain the following </w:t>
            </w:r>
            <w:r>
              <w:rPr>
                <w:rFonts w:cs="Arial"/>
                <w:b/>
                <w:bCs/>
                <w:snapToGrid w:val="0"/>
                <w:sz w:val="20"/>
                <w:szCs w:val="20"/>
              </w:rPr>
              <w:lastRenderedPageBreak/>
              <w:t>contents (depending on the size of the message):</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lastRenderedPageBreak/>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bl>
    <w:p w:rsidR="00D55952" w:rsidRDefault="0072635B">
      <w:pPr>
        <w:pStyle w:val="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 xml:space="preserve">Agreement: When UE is in RRC_INACTIVE, it should be possible to send multiple UL and DL packets as part of the same SDT mechanism and without transitioning to RRC_CONNECTED on dedicated grant.  </w:t>
      </w:r>
      <w:proofErr w:type="gramStart"/>
      <w:r>
        <w:rPr>
          <w:i/>
          <w:iCs/>
          <w:sz w:val="20"/>
          <w:szCs w:val="20"/>
          <w:highlight w:val="yellow"/>
          <w:lang w:val="en-GB" w:eastAsia="zh-CN"/>
        </w:rPr>
        <w:t>FFS on details and whether any indication to network is needed.</w:t>
      </w:r>
      <w:proofErr w:type="gramEnd"/>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af3"/>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af3"/>
              <w:numPr>
                <w:ilvl w:val="0"/>
                <w:numId w:val="5"/>
              </w:numPr>
              <w:snapToGrid w:val="0"/>
              <w:rPr>
                <w:rFonts w:cs="Arial"/>
                <w:snapToGrid w:val="0"/>
                <w:sz w:val="20"/>
                <w:szCs w:val="20"/>
              </w:rPr>
            </w:pPr>
            <w:r>
              <w:rPr>
                <w:rFonts w:cs="Arial"/>
                <w:snapToGrid w:val="0"/>
                <w:sz w:val="20"/>
                <w:szCs w:val="20"/>
              </w:rPr>
              <w:lastRenderedPageBreak/>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rsidR="0072635B" w:rsidRDefault="0072635B">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hint="eastAsia"/>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1"/>
        <w:rPr>
          <w:snapToGrid w:val="0"/>
        </w:rPr>
      </w:pPr>
      <w:r>
        <w:rPr>
          <w:snapToGrid w:val="0"/>
        </w:rPr>
        <w:lastRenderedPageBreak/>
        <w:t>Other aspects with potential impact to other WGs</w:t>
      </w:r>
    </w:p>
    <w:p w:rsidR="00D55952" w:rsidRDefault="0072635B">
      <w:pPr>
        <w:pStyle w:val="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af3"/>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af3"/>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w:t>
            </w:r>
            <w:proofErr w:type="gramStart"/>
            <w:r>
              <w:rPr>
                <w:rFonts w:cs="Arial"/>
                <w:snapToGrid w:val="0"/>
                <w:sz w:val="20"/>
                <w:szCs w:val="20"/>
              </w:rPr>
              <w:t>a particular RACH resources</w:t>
            </w:r>
            <w:proofErr w:type="gramEnd"/>
            <w:r>
              <w:rPr>
                <w:rFonts w:cs="Arial"/>
                <w:snapToGrid w:val="0"/>
                <w:sz w:val="20"/>
                <w:szCs w:val="20"/>
              </w:rPr>
              <w:t xml:space="preserve">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hint="eastAsia"/>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hint="eastAsia"/>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w:t>
            </w:r>
            <w:proofErr w:type="gramStart"/>
            <w:r>
              <w:rPr>
                <w:rFonts w:eastAsia="SimSun" w:cs="Arial"/>
                <w:snapToGrid w:val="0"/>
                <w:sz w:val="20"/>
                <w:szCs w:val="20"/>
                <w:lang w:eastAsia="zh-CN"/>
              </w:rPr>
              <w:t>intention</w:t>
            </w:r>
            <w:proofErr w:type="gramEnd"/>
            <w:r>
              <w:rPr>
                <w:rFonts w:eastAsia="SimSun" w:cs="Arial"/>
                <w:snapToGrid w:val="0"/>
                <w:sz w:val="20"/>
                <w:szCs w:val="20"/>
                <w:lang w:eastAsia="zh-CN"/>
              </w:rPr>
              <w:t xml:space="preserve">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hint="eastAsia"/>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hint="eastAsia"/>
                <w:snapToGrid w:val="0"/>
                <w:sz w:val="20"/>
                <w:szCs w:val="20"/>
              </w:rPr>
            </w:pPr>
            <w:r w:rsidRPr="0072635B">
              <w:rPr>
                <w:rFonts w:eastAsiaTheme="minorEastAsia" w:cs="Arial"/>
                <w:bCs/>
                <w:snapToGrid w:val="0"/>
                <w:sz w:val="20"/>
                <w:szCs w:val="20"/>
                <w:lang w:eastAsia="zh-CN"/>
              </w:rPr>
              <w:lastRenderedPageBreak/>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bl>
    <w:p w:rsidR="00D55952" w:rsidRDefault="00D55952">
      <w:pPr>
        <w:rPr>
          <w:lang w:val="en-GB" w:eastAsia="zh-CN"/>
        </w:rPr>
      </w:pPr>
    </w:p>
    <w:p w:rsidR="00D55952" w:rsidRDefault="0072635B">
      <w:pPr>
        <w:pStyle w:val="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w:t>
            </w:r>
            <w:proofErr w:type="spellStart"/>
            <w:r>
              <w:rPr>
                <w:rFonts w:cs="Arial"/>
                <w:snapToGrid w:val="0"/>
                <w:sz w:val="20"/>
                <w:szCs w:val="20"/>
              </w:rPr>
              <w:t>ack</w:t>
            </w:r>
            <w:proofErr w:type="spellEnd"/>
            <w:r>
              <w:rPr>
                <w:rFonts w:cs="Arial"/>
                <w:snapToGrid w:val="0"/>
                <w:sz w:val="20"/>
                <w:szCs w:val="20"/>
              </w:rPr>
              <w:t xml:space="preserve"> messages if any. This is important to avoid a subsequent paging to deliver the response messages in the opposite direction. In case of LTE and NB-</w:t>
            </w:r>
            <w:proofErr w:type="spellStart"/>
            <w:r>
              <w:rPr>
                <w:rFonts w:cs="Arial"/>
                <w:snapToGrid w:val="0"/>
                <w:sz w:val="20"/>
                <w:szCs w:val="20"/>
              </w:rPr>
              <w:t>IoT</w:t>
            </w:r>
            <w:proofErr w:type="spellEnd"/>
            <w:r>
              <w:rPr>
                <w:rFonts w:cs="Arial"/>
                <w:snapToGrid w:val="0"/>
                <w:sz w:val="20"/>
                <w:szCs w:val="20"/>
              </w:rPr>
              <w:t xml:space="preserve">,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Default="0072635B">
            <w:pPr>
              <w:snapToGrid w:val="0"/>
              <w:rPr>
                <w:rFonts w:cs="Arial" w:hint="eastAsia"/>
                <w:snapToGrid w:val="0"/>
                <w:sz w:val="20"/>
                <w:szCs w:val="20"/>
              </w:rPr>
            </w:pPr>
          </w:p>
        </w:tc>
        <w:tc>
          <w:tcPr>
            <w:tcW w:w="9497" w:type="dxa"/>
          </w:tcPr>
          <w:p w:rsidR="0072635B" w:rsidRDefault="0072635B">
            <w:pPr>
              <w:snapToGrid w:val="0"/>
              <w:rPr>
                <w:rFonts w:cs="Arial"/>
                <w:snapToGrid w:val="0"/>
                <w:sz w:val="20"/>
                <w:szCs w:val="20"/>
              </w:rPr>
            </w:pPr>
          </w:p>
        </w:tc>
        <w:tc>
          <w:tcPr>
            <w:tcW w:w="4814" w:type="dxa"/>
          </w:tcPr>
          <w:p w:rsidR="0072635B" w:rsidRDefault="0072635B">
            <w:pPr>
              <w:snapToGrid w:val="0"/>
              <w:rPr>
                <w:rFonts w:cs="Arial"/>
                <w:b/>
                <w:bCs/>
                <w:snapToGrid w:val="0"/>
                <w:sz w:val="20"/>
                <w:szCs w:val="20"/>
              </w:rPr>
            </w:pPr>
          </w:p>
        </w:tc>
      </w:tr>
    </w:tbl>
    <w:p w:rsidR="00D55952" w:rsidRDefault="00D55952">
      <w:pPr>
        <w:rPr>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ad"/>
        <w:tblW w:w="15866" w:type="dxa"/>
        <w:tblLayout w:type="fixed"/>
        <w:tblLook w:val="04A0"/>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proofErr w:type="spellStart"/>
            <w:r>
              <w:rPr>
                <w:rFonts w:cs="Arial"/>
                <w:b/>
                <w:bCs/>
                <w:snapToGrid w:val="0"/>
                <w:sz w:val="20"/>
                <w:szCs w:val="20"/>
              </w:rPr>
              <w:t>Rapporteur</w:t>
            </w:r>
            <w:proofErr w:type="spellEnd"/>
            <w:r>
              <w:rPr>
                <w:rFonts w:cs="Arial"/>
                <w:b/>
                <w:bCs/>
                <w:snapToGrid w:val="0"/>
                <w:sz w:val="20"/>
                <w:szCs w:val="20"/>
              </w:rPr>
              <w:t xml:space="preserve">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af3"/>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af3"/>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af3"/>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af3"/>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af3"/>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1"/>
        <w:rPr>
          <w:snapToGrid w:val="0"/>
        </w:rPr>
      </w:pPr>
      <w:r>
        <w:rPr>
          <w:snapToGrid w:val="0"/>
        </w:rPr>
        <w:lastRenderedPageBreak/>
        <w:t>References</w:t>
      </w:r>
    </w:p>
    <w:p w:rsidR="00D55952" w:rsidRDefault="0072635B">
      <w:pPr>
        <w:pStyle w:val="af3"/>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rsidR="00D55952" w:rsidRDefault="00D55952">
      <w:pPr>
        <w:pStyle w:val="af3"/>
        <w:ind w:left="360"/>
        <w:rPr>
          <w:lang w:val="en-GB" w:eastAsia="en-GB"/>
        </w:rPr>
      </w:pPr>
    </w:p>
    <w:p w:rsidR="00D55952" w:rsidRDefault="0072635B">
      <w:pPr>
        <w:pStyle w:val="1"/>
        <w:rPr>
          <w:snapToGrid w:val="0"/>
        </w:rPr>
      </w:pPr>
      <w:r>
        <w:rPr>
          <w:snapToGrid w:val="0"/>
        </w:rPr>
        <w:t>Annex (contact details for email discussions)</w:t>
      </w:r>
    </w:p>
    <w:tbl>
      <w:tblPr>
        <w:tblStyle w:val="ad"/>
        <w:tblW w:w="15867" w:type="dxa"/>
        <w:tblLayout w:type="fixed"/>
        <w:tblLook w:val="04A0"/>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proofErr w:type="spellStart"/>
            <w:r>
              <w:rPr>
                <w:lang w:val="en-GB" w:eastAsia="en-GB"/>
              </w:rPr>
              <w:t>Mediatek</w:t>
            </w:r>
            <w:proofErr w:type="spellEnd"/>
          </w:p>
        </w:tc>
        <w:tc>
          <w:tcPr>
            <w:tcW w:w="7889" w:type="dxa"/>
          </w:tcPr>
          <w:p w:rsidR="00D55952" w:rsidRDefault="0072635B">
            <w:pPr>
              <w:rPr>
                <w:lang w:val="en-GB" w:eastAsia="en-GB"/>
              </w:rPr>
            </w:pPr>
            <w:proofErr w:type="spellStart"/>
            <w:r>
              <w:rPr>
                <w:lang w:val="en-GB" w:eastAsia="en-GB"/>
              </w:rPr>
              <w:t>Yuanyuan</w:t>
            </w:r>
            <w:proofErr w:type="spellEnd"/>
            <w:r>
              <w:rPr>
                <w:lang w:val="en-GB" w:eastAsia="en-GB"/>
              </w:rPr>
              <w:t xml:space="preserve">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bookmarkStart w:id="3" w:name="_GoBack" w:colFirst="0" w:colLast="0"/>
            <w:r>
              <w:rPr>
                <w:rFonts w:hint="eastAsia"/>
                <w:lang w:val="en-GB"/>
              </w:rPr>
              <w:t>LG</w:t>
            </w:r>
          </w:p>
        </w:tc>
        <w:tc>
          <w:tcPr>
            <w:tcW w:w="7889" w:type="dxa"/>
          </w:tcPr>
          <w:p w:rsidR="00D55952" w:rsidRDefault="0072635B">
            <w:pPr>
              <w:rPr>
                <w:lang w:val="en-GB"/>
              </w:rPr>
            </w:pPr>
            <w:proofErr w:type="spellStart"/>
            <w:r>
              <w:rPr>
                <w:rFonts w:hint="eastAsia"/>
                <w:lang w:val="en-GB"/>
              </w:rPr>
              <w:t>SeungJune</w:t>
            </w:r>
            <w:proofErr w:type="spellEnd"/>
            <w:r>
              <w:rPr>
                <w:rFonts w:hint="eastAsia"/>
                <w:lang w:val="en-GB"/>
              </w:rPr>
              <w:t xml:space="preserv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bookmarkEnd w:id="3"/>
    </w:tbl>
    <w:p w:rsidR="00D55952" w:rsidRDefault="00D55952">
      <w:pPr>
        <w:rPr>
          <w:lang w:val="en-GB" w:eastAsia="en-GB"/>
        </w:rPr>
      </w:pPr>
    </w:p>
    <w:p w:rsidR="00D55952" w:rsidRDefault="00D55952">
      <w:pPr>
        <w:pStyle w:val="af3"/>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B6F" w:rsidRDefault="004E3B6F">
      <w:pPr>
        <w:spacing w:after="0" w:line="240" w:lineRule="auto"/>
      </w:pPr>
      <w:r>
        <w:separator/>
      </w:r>
    </w:p>
  </w:endnote>
  <w:endnote w:type="continuationSeparator" w:id="0">
    <w:p w:rsidR="004E3B6F" w:rsidRDefault="004E3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B6F" w:rsidRDefault="004E3B6F">
      <w:pPr>
        <w:spacing w:after="0" w:line="240" w:lineRule="auto"/>
      </w:pPr>
      <w:r>
        <w:separator/>
      </w:r>
    </w:p>
  </w:footnote>
  <w:footnote w:type="continuationSeparator" w:id="0">
    <w:p w:rsidR="004E3B6F" w:rsidRDefault="004E3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DawsDQ3M7E0Njc0NjZR0lEKTi0uzszPAykwNKoFAJlSOrItAAAA"/>
  </w:docVars>
  <w:rsids>
    <w:rsidRoot w:val="00D55952"/>
    <w:rsid w:val="00137FF1"/>
    <w:rsid w:val="003F33E5"/>
    <w:rsid w:val="004E3B6F"/>
    <w:rsid w:val="0072635B"/>
    <w:rsid w:val="007E4840"/>
    <w:rsid w:val="00D55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952"/>
    <w:rPr>
      <w:rFonts w:eastAsia="Gulim"/>
      <w:sz w:val="24"/>
      <w:szCs w:val="24"/>
      <w:lang w:val="en-US" w:eastAsia="ko-KR"/>
    </w:rPr>
  </w:style>
  <w:style w:type="paragraph" w:styleId="1">
    <w:name w:val="heading 1"/>
    <w:next w:val="a"/>
    <w:link w:val="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Char"/>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rsid w:val="00D55952"/>
    <w:pPr>
      <w:numPr>
        <w:ilvl w:val="2"/>
      </w:numPr>
      <w:spacing w:before="120"/>
      <w:outlineLvl w:val="2"/>
    </w:pPr>
    <w:rPr>
      <w:sz w:val="28"/>
    </w:rPr>
  </w:style>
  <w:style w:type="paragraph" w:styleId="4">
    <w:name w:val="heading 4"/>
    <w:basedOn w:val="3"/>
    <w:next w:val="a"/>
    <w:link w:val="4Char"/>
    <w:qFormat/>
    <w:rsid w:val="00D55952"/>
    <w:pPr>
      <w:numPr>
        <w:ilvl w:val="3"/>
      </w:numPr>
      <w:outlineLvl w:val="3"/>
    </w:pPr>
    <w:rPr>
      <w:sz w:val="24"/>
    </w:rPr>
  </w:style>
  <w:style w:type="paragraph" w:styleId="5">
    <w:name w:val="heading 5"/>
    <w:basedOn w:val="4"/>
    <w:next w:val="a"/>
    <w:link w:val="5Char"/>
    <w:qFormat/>
    <w:rsid w:val="00D55952"/>
    <w:pPr>
      <w:numPr>
        <w:ilvl w:val="4"/>
      </w:numPr>
      <w:outlineLvl w:val="4"/>
    </w:pPr>
    <w:rPr>
      <w:sz w:val="22"/>
    </w:rPr>
  </w:style>
  <w:style w:type="paragraph" w:styleId="6">
    <w:name w:val="heading 6"/>
    <w:basedOn w:val="H6"/>
    <w:next w:val="a"/>
    <w:link w:val="6Char"/>
    <w:qFormat/>
    <w:rsid w:val="00D55952"/>
    <w:pPr>
      <w:numPr>
        <w:ilvl w:val="5"/>
      </w:numPr>
      <w:outlineLvl w:val="5"/>
    </w:pPr>
  </w:style>
  <w:style w:type="paragraph" w:styleId="7">
    <w:name w:val="heading 7"/>
    <w:basedOn w:val="H6"/>
    <w:next w:val="a"/>
    <w:link w:val="7Char"/>
    <w:qFormat/>
    <w:rsid w:val="00D55952"/>
    <w:pPr>
      <w:numPr>
        <w:ilvl w:val="6"/>
      </w:numPr>
      <w:outlineLvl w:val="6"/>
    </w:pPr>
  </w:style>
  <w:style w:type="paragraph" w:styleId="8">
    <w:name w:val="heading 8"/>
    <w:basedOn w:val="1"/>
    <w:next w:val="a"/>
    <w:link w:val="8Char"/>
    <w:qFormat/>
    <w:rsid w:val="00D55952"/>
    <w:pPr>
      <w:numPr>
        <w:ilvl w:val="7"/>
      </w:numPr>
      <w:outlineLvl w:val="7"/>
    </w:pPr>
    <w:rPr>
      <w:lang w:val="zh-CN" w:eastAsia="zh-CN"/>
    </w:rPr>
  </w:style>
  <w:style w:type="paragraph" w:styleId="9">
    <w:name w:val="heading 9"/>
    <w:basedOn w:val="8"/>
    <w:next w:val="a"/>
    <w:link w:val="9Char"/>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0">
    <w:name w:val="List 3"/>
    <w:basedOn w:val="20"/>
    <w:qFormat/>
    <w:rsid w:val="00D55952"/>
    <w:pPr>
      <w:ind w:left="1135"/>
    </w:pPr>
  </w:style>
  <w:style w:type="paragraph" w:styleId="20">
    <w:name w:val="List 2"/>
    <w:basedOn w:val="a3"/>
    <w:qFormat/>
    <w:rsid w:val="00D55952"/>
    <w:pPr>
      <w:ind w:left="851"/>
    </w:pPr>
  </w:style>
  <w:style w:type="paragraph" w:styleId="a3">
    <w:name w:val="List"/>
    <w:basedOn w:val="a"/>
    <w:qFormat/>
    <w:rsid w:val="00D55952"/>
    <w:pPr>
      <w:ind w:left="568" w:hanging="284"/>
    </w:pPr>
  </w:style>
  <w:style w:type="paragraph" w:styleId="70">
    <w:name w:val="toc 7"/>
    <w:basedOn w:val="60"/>
    <w:next w:val="a"/>
    <w:uiPriority w:val="39"/>
    <w:qFormat/>
    <w:rsid w:val="00D55952"/>
    <w:pPr>
      <w:ind w:left="2268" w:hanging="2268"/>
    </w:pPr>
  </w:style>
  <w:style w:type="paragraph" w:styleId="60">
    <w:name w:val="toc 6"/>
    <w:basedOn w:val="50"/>
    <w:next w:val="a"/>
    <w:uiPriority w:val="39"/>
    <w:qFormat/>
    <w:rsid w:val="00D55952"/>
    <w:pPr>
      <w:ind w:left="1985" w:hanging="1985"/>
    </w:pPr>
  </w:style>
  <w:style w:type="paragraph" w:styleId="50">
    <w:name w:val="toc 5"/>
    <w:basedOn w:val="40"/>
    <w:next w:val="a"/>
    <w:uiPriority w:val="39"/>
    <w:qFormat/>
    <w:rsid w:val="00D55952"/>
    <w:pPr>
      <w:ind w:left="1701" w:hanging="1701"/>
    </w:pPr>
  </w:style>
  <w:style w:type="paragraph" w:styleId="40">
    <w:name w:val="toc 4"/>
    <w:basedOn w:val="31"/>
    <w:next w:val="a"/>
    <w:uiPriority w:val="39"/>
    <w:qFormat/>
    <w:rsid w:val="00D55952"/>
    <w:pPr>
      <w:ind w:left="1418" w:hanging="1418"/>
    </w:pPr>
  </w:style>
  <w:style w:type="paragraph" w:styleId="31">
    <w:name w:val="toc 3"/>
    <w:basedOn w:val="21"/>
    <w:next w:val="a"/>
    <w:uiPriority w:val="39"/>
    <w:qFormat/>
    <w:rsid w:val="00D55952"/>
    <w:pPr>
      <w:ind w:left="1134" w:hanging="1134"/>
    </w:pPr>
  </w:style>
  <w:style w:type="paragraph" w:styleId="21">
    <w:name w:val="toc 2"/>
    <w:basedOn w:val="10"/>
    <w:next w:val="a"/>
    <w:uiPriority w:val="39"/>
    <w:qFormat/>
    <w:rsid w:val="00D55952"/>
    <w:pPr>
      <w:keepNext w:val="0"/>
      <w:spacing w:before="0"/>
      <w:ind w:left="851" w:hanging="851"/>
    </w:pPr>
    <w:rPr>
      <w:sz w:val="20"/>
    </w:rPr>
  </w:style>
  <w:style w:type="paragraph" w:styleId="10">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2">
    <w:name w:val="List Number 2"/>
    <w:basedOn w:val="a4"/>
    <w:qFormat/>
    <w:rsid w:val="00D55952"/>
    <w:pPr>
      <w:ind w:left="851"/>
    </w:pPr>
  </w:style>
  <w:style w:type="paragraph" w:styleId="a4">
    <w:name w:val="List Number"/>
    <w:basedOn w:val="a3"/>
    <w:qFormat/>
    <w:rsid w:val="00D55952"/>
  </w:style>
  <w:style w:type="paragraph" w:styleId="41">
    <w:name w:val="List Bullet 4"/>
    <w:basedOn w:val="32"/>
    <w:qFormat/>
    <w:rsid w:val="00D55952"/>
    <w:pPr>
      <w:ind w:left="1418"/>
    </w:pPr>
  </w:style>
  <w:style w:type="paragraph" w:styleId="32">
    <w:name w:val="List Bullet 3"/>
    <w:basedOn w:val="23"/>
    <w:qFormat/>
    <w:rsid w:val="00D55952"/>
    <w:pPr>
      <w:ind w:left="1135"/>
    </w:pPr>
  </w:style>
  <w:style w:type="paragraph" w:styleId="23">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Char"/>
    <w:qFormat/>
    <w:rsid w:val="00D55952"/>
    <w:rPr>
      <w:rFonts w:eastAsia="Malgun Gothic"/>
      <w:lang w:eastAsia="en-US"/>
    </w:rPr>
  </w:style>
  <w:style w:type="paragraph" w:styleId="51">
    <w:name w:val="List Bullet 5"/>
    <w:basedOn w:val="41"/>
    <w:qFormat/>
    <w:rsid w:val="00D55952"/>
    <w:pPr>
      <w:ind w:left="1702"/>
    </w:pPr>
  </w:style>
  <w:style w:type="paragraph" w:styleId="80">
    <w:name w:val="toc 8"/>
    <w:basedOn w:val="10"/>
    <w:next w:val="a"/>
    <w:uiPriority w:val="39"/>
    <w:qFormat/>
    <w:rsid w:val="00D55952"/>
    <w:pPr>
      <w:spacing w:before="180"/>
      <w:ind w:left="2693" w:hanging="2693"/>
    </w:pPr>
    <w:rPr>
      <w:b/>
    </w:rPr>
  </w:style>
  <w:style w:type="paragraph" w:styleId="a7">
    <w:name w:val="Balloon Text"/>
    <w:basedOn w:val="a"/>
    <w:link w:val="Char0"/>
    <w:uiPriority w:val="99"/>
    <w:semiHidden/>
    <w:unhideWhenUsed/>
    <w:qFormat/>
    <w:rsid w:val="00D55952"/>
    <w:rPr>
      <w:rFonts w:ascii="Segoe UI" w:hAnsi="Segoe UI" w:cs="Segoe UI"/>
      <w:sz w:val="18"/>
      <w:szCs w:val="18"/>
    </w:rPr>
  </w:style>
  <w:style w:type="paragraph" w:styleId="a8">
    <w:name w:val="footer"/>
    <w:basedOn w:val="a9"/>
    <w:link w:val="Char1"/>
    <w:qFormat/>
    <w:rsid w:val="00D55952"/>
    <w:pPr>
      <w:jc w:val="center"/>
    </w:pPr>
    <w:rPr>
      <w:i/>
      <w:lang w:val="zh-CN" w:eastAsia="zh-CN"/>
    </w:rPr>
  </w:style>
  <w:style w:type="paragraph" w:styleId="a9">
    <w:name w:val="header"/>
    <w:link w:val="Char2"/>
    <w:qFormat/>
    <w:rsid w:val="00D55952"/>
    <w:pPr>
      <w:widowControl w:val="0"/>
      <w:overflowPunct w:val="0"/>
      <w:autoSpaceDE w:val="0"/>
      <w:autoSpaceDN w:val="0"/>
      <w:adjustRightInd w:val="0"/>
      <w:textAlignment w:val="baseline"/>
    </w:pPr>
    <w:rPr>
      <w:rFonts w:ascii="Arial" w:hAnsi="Arial"/>
      <w:b/>
      <w:sz w:val="18"/>
    </w:rPr>
  </w:style>
  <w:style w:type="paragraph" w:styleId="aa">
    <w:name w:val="footnote text"/>
    <w:basedOn w:val="a"/>
    <w:link w:val="Char3"/>
    <w:qFormat/>
    <w:rsid w:val="00D55952"/>
    <w:pPr>
      <w:keepLines/>
      <w:ind w:left="454" w:hanging="454"/>
    </w:pPr>
    <w:rPr>
      <w:sz w:val="16"/>
      <w:lang w:val="zh-CN" w:eastAsia="zh-CN"/>
    </w:rPr>
  </w:style>
  <w:style w:type="paragraph" w:styleId="52">
    <w:name w:val="List 5"/>
    <w:basedOn w:val="42"/>
    <w:qFormat/>
    <w:rsid w:val="00D55952"/>
    <w:pPr>
      <w:ind w:left="1702"/>
    </w:pPr>
  </w:style>
  <w:style w:type="paragraph" w:styleId="42">
    <w:name w:val="List 4"/>
    <w:basedOn w:val="30"/>
    <w:qFormat/>
    <w:rsid w:val="00D55952"/>
    <w:pPr>
      <w:ind w:left="1418"/>
    </w:pPr>
  </w:style>
  <w:style w:type="paragraph" w:styleId="90">
    <w:name w:val="toc 9"/>
    <w:basedOn w:val="80"/>
    <w:next w:val="a"/>
    <w:uiPriority w:val="39"/>
    <w:qFormat/>
    <w:rsid w:val="00D55952"/>
    <w:pPr>
      <w:ind w:left="1418" w:hanging="1418"/>
    </w:pPr>
  </w:style>
  <w:style w:type="paragraph" w:styleId="ab">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1">
    <w:name w:val="index 1"/>
    <w:basedOn w:val="a"/>
    <w:next w:val="a"/>
    <w:qFormat/>
    <w:rsid w:val="00D55952"/>
    <w:pPr>
      <w:keepLines/>
    </w:pPr>
  </w:style>
  <w:style w:type="paragraph" w:styleId="24">
    <w:name w:val="index 2"/>
    <w:basedOn w:val="11"/>
    <w:next w:val="a"/>
    <w:qFormat/>
    <w:rsid w:val="00D55952"/>
    <w:pPr>
      <w:ind w:left="284"/>
    </w:pPr>
  </w:style>
  <w:style w:type="paragraph" w:styleId="ac">
    <w:name w:val="annotation subject"/>
    <w:basedOn w:val="a6"/>
    <w:next w:val="a6"/>
    <w:link w:val="Char4"/>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rsid w:val="00D55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qFormat/>
    <w:rsid w:val="00D55952"/>
    <w:rPr>
      <w:color w:val="954F72" w:themeColor="followedHyperlink"/>
      <w:u w:val="single"/>
    </w:rPr>
  </w:style>
  <w:style w:type="character" w:styleId="af">
    <w:name w:val="Emphasis"/>
    <w:basedOn w:val="a0"/>
    <w:uiPriority w:val="20"/>
    <w:qFormat/>
    <w:rsid w:val="00D55952"/>
    <w:rPr>
      <w:i/>
      <w:iCs/>
    </w:rPr>
  </w:style>
  <w:style w:type="character" w:styleId="af0">
    <w:name w:val="Hyperlink"/>
    <w:uiPriority w:val="99"/>
    <w:qFormat/>
    <w:rsid w:val="00D55952"/>
    <w:rPr>
      <w:color w:val="0000FF"/>
      <w:u w:val="single"/>
    </w:rPr>
  </w:style>
  <w:style w:type="character" w:styleId="af1">
    <w:name w:val="annotation reference"/>
    <w:rsid w:val="00D55952"/>
    <w:rPr>
      <w:sz w:val="16"/>
      <w:szCs w:val="16"/>
    </w:rPr>
  </w:style>
  <w:style w:type="character" w:styleId="af2">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0"/>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0"/>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2"/>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2"/>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Char2">
    <w:name w:val="页眉 Char"/>
    <w:link w:val="a9"/>
    <w:rsid w:val="00D55952"/>
    <w:rPr>
      <w:rFonts w:eastAsia="Times New Roman"/>
      <w:b/>
      <w:kern w:val="0"/>
      <w:sz w:val="18"/>
      <w:szCs w:val="20"/>
      <w:lang w:eastAsia="en-GB"/>
    </w:rPr>
  </w:style>
  <w:style w:type="character" w:customStyle="1" w:styleId="Char1">
    <w:name w:val="页脚 Char"/>
    <w:link w:val="a8"/>
    <w:rsid w:val="00D55952"/>
    <w:rPr>
      <w:rFonts w:eastAsia="Times New Roman"/>
      <w:b/>
      <w:i/>
      <w:kern w:val="0"/>
      <w:sz w:val="18"/>
      <w:szCs w:val="20"/>
      <w:lang w:val="zh-CN" w:eastAsia="zh-CN"/>
    </w:rPr>
  </w:style>
  <w:style w:type="character" w:customStyle="1" w:styleId="Char3">
    <w:name w:val="脚注文本 Char"/>
    <w:link w:val="aa"/>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Char">
    <w:name w:val="标题 1 Char"/>
    <w:link w:val="1"/>
    <w:rsid w:val="00D55952"/>
    <w:rPr>
      <w:rFonts w:eastAsia="Times New Roman"/>
      <w:kern w:val="0"/>
      <w:sz w:val="36"/>
      <w:szCs w:val="20"/>
      <w:lang w:eastAsia="en-GB"/>
    </w:rPr>
  </w:style>
  <w:style w:type="character" w:customStyle="1" w:styleId="2Char">
    <w:name w:val="标题 2 Char"/>
    <w:link w:val="2"/>
    <w:rsid w:val="00D55952"/>
    <w:rPr>
      <w:rFonts w:eastAsia="Times New Roman"/>
      <w:kern w:val="0"/>
      <w:sz w:val="32"/>
      <w:szCs w:val="20"/>
      <w:lang w:val="zh-CN" w:eastAsia="zh-CN"/>
    </w:rPr>
  </w:style>
  <w:style w:type="character" w:customStyle="1" w:styleId="3Char">
    <w:name w:val="标题 3 Char"/>
    <w:link w:val="3"/>
    <w:rsid w:val="00D55952"/>
    <w:rPr>
      <w:rFonts w:eastAsia="Times New Roman"/>
      <w:kern w:val="0"/>
      <w:sz w:val="28"/>
      <w:szCs w:val="20"/>
      <w:lang w:val="zh-CN" w:eastAsia="zh-CN"/>
    </w:rPr>
  </w:style>
  <w:style w:type="character" w:customStyle="1" w:styleId="4Char">
    <w:name w:val="标题 4 Char"/>
    <w:link w:val="4"/>
    <w:rsid w:val="00D55952"/>
    <w:rPr>
      <w:rFonts w:eastAsia="Times New Roman"/>
      <w:kern w:val="0"/>
      <w:sz w:val="24"/>
      <w:szCs w:val="20"/>
      <w:lang w:val="zh-CN" w:eastAsia="zh-CN"/>
    </w:rPr>
  </w:style>
  <w:style w:type="character" w:customStyle="1" w:styleId="5Char">
    <w:name w:val="标题 5 Char"/>
    <w:link w:val="5"/>
    <w:qFormat/>
    <w:rsid w:val="00D55952"/>
    <w:rPr>
      <w:rFonts w:eastAsia="Times New Roman"/>
      <w:kern w:val="0"/>
      <w:sz w:val="22"/>
      <w:szCs w:val="20"/>
      <w:lang w:val="zh-CN" w:eastAsia="zh-CN"/>
    </w:rPr>
  </w:style>
  <w:style w:type="character" w:customStyle="1" w:styleId="6Char">
    <w:name w:val="标题 6 Char"/>
    <w:link w:val="6"/>
    <w:qFormat/>
    <w:rsid w:val="00D55952"/>
    <w:rPr>
      <w:rFonts w:eastAsia="Times New Roman"/>
      <w:kern w:val="0"/>
      <w:sz w:val="20"/>
      <w:szCs w:val="20"/>
      <w:lang w:val="zh-CN" w:eastAsia="zh-CN"/>
    </w:rPr>
  </w:style>
  <w:style w:type="character" w:customStyle="1" w:styleId="7Char">
    <w:name w:val="标题 7 Char"/>
    <w:link w:val="7"/>
    <w:qFormat/>
    <w:rsid w:val="00D55952"/>
    <w:rPr>
      <w:rFonts w:eastAsia="Times New Roman"/>
      <w:kern w:val="0"/>
      <w:sz w:val="20"/>
      <w:szCs w:val="20"/>
      <w:lang w:val="zh-CN" w:eastAsia="zh-CN"/>
    </w:rPr>
  </w:style>
  <w:style w:type="character" w:customStyle="1" w:styleId="8Char">
    <w:name w:val="标题 8 Char"/>
    <w:link w:val="8"/>
    <w:rsid w:val="00D55952"/>
    <w:rPr>
      <w:rFonts w:eastAsia="Times New Roman"/>
      <w:kern w:val="0"/>
      <w:sz w:val="36"/>
      <w:szCs w:val="20"/>
      <w:lang w:val="zh-CN" w:eastAsia="zh-CN"/>
    </w:rPr>
  </w:style>
  <w:style w:type="character" w:customStyle="1" w:styleId="9Char">
    <w:name w:val="标题 9 Char"/>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3">
    <w:name w:val="List Paragraph"/>
    <w:basedOn w:val="a"/>
    <w:link w:val="Char5"/>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Char0">
    <w:name w:val="批注框文本 Char"/>
    <w:basedOn w:val="a0"/>
    <w:link w:val="a7"/>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har">
    <w:name w:val="批注文字 Char"/>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har4">
    <w:name w:val="批注主题 Char"/>
    <w:basedOn w:val="Char"/>
    <w:link w:val="ac"/>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Char5">
    <w:name w:val="列出段落 Char"/>
    <w:link w:val="af3"/>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2">
    <w:name w:val="修订1"/>
    <w:hidden/>
    <w:uiPriority w:val="99"/>
    <w:semiHidden/>
    <w:qFormat/>
    <w:rsid w:val="00D55952"/>
    <w:rPr>
      <w:rFonts w:eastAsia="Gulim"/>
      <w:sz w:val="24"/>
      <w:szCs w:val="24"/>
      <w:lang w:val="en-US" w:eastAsia="ko-KR"/>
    </w:rPr>
  </w:style>
  <w:style w:type="paragraph" w:styleId="af4">
    <w:name w:val="Document Map"/>
    <w:basedOn w:val="a"/>
    <w:link w:val="Char6"/>
    <w:uiPriority w:val="99"/>
    <w:semiHidden/>
    <w:unhideWhenUsed/>
    <w:rsid w:val="007E4840"/>
    <w:rPr>
      <w:rFonts w:ascii="宋体" w:eastAsia="宋体"/>
      <w:sz w:val="18"/>
      <w:szCs w:val="18"/>
    </w:rPr>
  </w:style>
  <w:style w:type="character" w:customStyle="1" w:styleId="Char6">
    <w:name w:val="文档结构图 Char"/>
    <w:basedOn w:val="a0"/>
    <w:link w:val="af4"/>
    <w:uiPriority w:val="99"/>
    <w:semiHidden/>
    <w:rsid w:val="007E4840"/>
    <w:rPr>
      <w:rFonts w:ascii="宋体" w:eastAsia="宋体"/>
      <w:sz w:val="18"/>
      <w:szCs w:val="18"/>
      <w:lang w:val="en-US" w:eastAsia="ko-K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6.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7.xml><?xml version="1.0" encoding="utf-8"?>
<ds:datastoreItem xmlns:ds="http://schemas.openxmlformats.org/officeDocument/2006/customXml" ds:itemID="{E3C1CCBE-5233-42EC-973C-4BC04AD2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4800</Words>
  <Characters>27365</Characters>
  <Application>Microsoft Office Word</Application>
  <DocSecurity>0</DocSecurity>
  <Lines>228</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Huang Xueyan</cp:lastModifiedBy>
  <cp:revision>2</cp:revision>
  <dcterms:created xsi:type="dcterms:W3CDTF">2020-09-29T03:17:00Z</dcterms:created>
  <dcterms:modified xsi:type="dcterms:W3CDTF">2020-09-29T03:17:00Z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