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宋体"/>
        </w:rPr>
      </w:pPr>
    </w:p>
    <w:p w14:paraId="1EBB0954" w14:textId="77777777" w:rsidR="00401AC1" w:rsidRDefault="00497DB8">
      <w:pPr>
        <w:pStyle w:val="2"/>
        <w:spacing w:before="60" w:after="120"/>
      </w:pPr>
      <w:r>
        <w:t>1</w:t>
      </w:r>
      <w:r>
        <w:tab/>
        <w:t>Introduction</w:t>
      </w:r>
    </w:p>
    <w:p w14:paraId="0861AACB" w14:textId="77777777" w:rsidR="00401AC1" w:rsidRDefault="00497DB8">
      <w:pPr>
        <w:rPr>
          <w:rFonts w:eastAsia="宋体"/>
        </w:rPr>
      </w:pPr>
      <w:r>
        <w:rPr>
          <w:rFonts w:eastAsia="宋体" w:hint="eastAsia"/>
        </w:rPr>
        <w:t>A</w:t>
      </w:r>
      <w:r>
        <w:rPr>
          <w:rFonts w:eastAsia="宋体"/>
        </w:rPr>
        <w:t>t RAN2#111-e meeting, the following email discussion was agreed:</w:t>
      </w:r>
    </w:p>
    <w:p w14:paraId="25E1E7F8" w14:textId="77777777" w:rsidR="00401AC1" w:rsidRDefault="00401AC1">
      <w:pPr>
        <w:rPr>
          <w:rFonts w:eastAsia="宋体"/>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宋体"/>
        </w:rPr>
      </w:pPr>
      <w:r>
        <w:rPr>
          <w:rFonts w:eastAsia="宋体" w:hint="eastAsia"/>
        </w:rPr>
        <w:t>R</w:t>
      </w:r>
      <w:r>
        <w:rPr>
          <w:rFonts w:eastAsia="宋体"/>
        </w:rPr>
        <w:t>egarding the scope, there were some agreements as below:</w:t>
      </w:r>
    </w:p>
    <w:p w14:paraId="02D9570E" w14:textId="77777777" w:rsidR="00401AC1" w:rsidRDefault="00401AC1">
      <w:pPr>
        <w:rPr>
          <w:rFonts w:eastAsia="宋体"/>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lastRenderedPageBreak/>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宋体"/>
        </w:rPr>
      </w:pPr>
    </w:p>
    <w:p w14:paraId="02796719" w14:textId="77777777" w:rsidR="00401AC1" w:rsidRDefault="00497DB8">
      <w:pPr>
        <w:pStyle w:val="Doc-text2"/>
        <w:ind w:left="0" w:firstLine="0"/>
        <w:rPr>
          <w:rFonts w:eastAsia="宋体"/>
          <w:lang w:eastAsia="zh-CN"/>
        </w:rPr>
      </w:pPr>
      <w:r>
        <w:rPr>
          <w:rFonts w:eastAsia="宋体" w:hint="eastAsia"/>
          <w:lang w:eastAsia="zh-CN"/>
        </w:rPr>
        <w:t>T</w:t>
      </w:r>
      <w:r>
        <w:rPr>
          <w:rFonts w:eastAsia="宋体"/>
          <w:lang w:eastAsia="zh-CN"/>
        </w:rPr>
        <w:t>he structure of this email discussion is showed in section 2, 3, 4 and 5. For efficient and constructive email discussions, it is proposed to have two phases:</w:t>
      </w:r>
    </w:p>
    <w:p w14:paraId="0674CB47" w14:textId="77777777" w:rsidR="00401AC1" w:rsidRDefault="00401AC1">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913"/>
        <w:gridCol w:w="5210"/>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宋体"/>
                <w:b/>
                <w:lang w:eastAsia="zh-CN"/>
              </w:rPr>
            </w:pPr>
            <w:r>
              <w:rPr>
                <w:rFonts w:eastAsia="宋体"/>
                <w:b/>
                <w:lang w:eastAsia="zh-CN"/>
              </w:rPr>
              <w:t>Phases</w:t>
            </w:r>
          </w:p>
        </w:tc>
        <w:tc>
          <w:tcPr>
            <w:tcW w:w="2977" w:type="dxa"/>
            <w:shd w:val="clear" w:color="auto" w:fill="auto"/>
          </w:tcPr>
          <w:p w14:paraId="2CBD3ED3" w14:textId="77777777" w:rsidR="00401AC1" w:rsidRDefault="00497DB8">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351" w:type="dxa"/>
            <w:shd w:val="clear" w:color="auto" w:fill="auto"/>
          </w:tcPr>
          <w:p w14:paraId="731FF233" w14:textId="77777777" w:rsidR="00401AC1" w:rsidRDefault="00497DB8">
            <w:pPr>
              <w:pStyle w:val="Doc-text2"/>
              <w:ind w:left="0" w:firstLine="0"/>
              <w:rPr>
                <w:rFonts w:eastAsia="宋体"/>
                <w:b/>
                <w:lang w:eastAsia="zh-CN"/>
              </w:rPr>
            </w:pPr>
            <w:r>
              <w:rPr>
                <w:rFonts w:eastAsia="宋体"/>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77" w:type="dxa"/>
            <w:shd w:val="clear" w:color="auto" w:fill="auto"/>
          </w:tcPr>
          <w:p w14:paraId="219C028D" w14:textId="77777777" w:rsidR="00401AC1" w:rsidRDefault="00497DB8">
            <w:pPr>
              <w:pStyle w:val="Doc-text2"/>
              <w:ind w:left="0" w:firstLine="0"/>
              <w:rPr>
                <w:rFonts w:eastAsia="宋体"/>
                <w:lang w:eastAsia="zh-CN"/>
              </w:rPr>
            </w:pPr>
            <w:r>
              <w:rPr>
                <w:rFonts w:eastAsia="宋体"/>
                <w:lang w:eastAsia="zh-CN"/>
              </w:rPr>
              <w:t>Section 2</w:t>
            </w:r>
          </w:p>
          <w:p w14:paraId="791AA0D4" w14:textId="77777777" w:rsidR="00401AC1" w:rsidRDefault="00497DB8">
            <w:pPr>
              <w:pStyle w:val="Doc-text2"/>
              <w:ind w:left="0" w:firstLine="0"/>
              <w:rPr>
                <w:rFonts w:eastAsia="宋体"/>
                <w:i/>
                <w:lang w:eastAsia="zh-CN"/>
              </w:rPr>
            </w:pPr>
            <w:r>
              <w:rPr>
                <w:rFonts w:eastAsia="宋体"/>
                <w:i/>
                <w:lang w:eastAsia="zh-CN"/>
              </w:rPr>
              <w:t>Aim at scenarios</w:t>
            </w:r>
          </w:p>
          <w:p w14:paraId="0D98DB68" w14:textId="77777777" w:rsidR="00401AC1" w:rsidRDefault="00401AC1">
            <w:pPr>
              <w:pStyle w:val="Doc-text2"/>
              <w:ind w:left="0" w:firstLine="0"/>
              <w:rPr>
                <w:rFonts w:eastAsia="宋体"/>
                <w:i/>
                <w:lang w:eastAsia="zh-CN"/>
              </w:rPr>
            </w:pPr>
          </w:p>
          <w:p w14:paraId="3C25D7F5" w14:textId="77777777" w:rsidR="00401AC1" w:rsidRDefault="00497DB8">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12DAAE2B" w14:textId="77777777" w:rsidR="00401AC1" w:rsidRDefault="00497DB8">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351" w:type="dxa"/>
            <w:shd w:val="clear" w:color="auto" w:fill="auto"/>
          </w:tcPr>
          <w:p w14:paraId="6A586B21" w14:textId="77777777" w:rsidR="00401AC1" w:rsidRDefault="00497DB8">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5D12C414" w14:textId="77777777" w:rsidR="00401AC1" w:rsidRDefault="00401AC1">
            <w:pPr>
              <w:pStyle w:val="Doc-text2"/>
              <w:ind w:left="0" w:firstLine="0"/>
              <w:rPr>
                <w:rFonts w:eastAsia="宋体"/>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77" w:type="dxa"/>
            <w:shd w:val="clear" w:color="auto" w:fill="auto"/>
          </w:tcPr>
          <w:p w14:paraId="5131C613" w14:textId="77777777" w:rsidR="00401AC1" w:rsidRDefault="00497DB8">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D889533" w14:textId="77777777" w:rsidR="00401AC1" w:rsidRDefault="00497DB8">
            <w:pPr>
              <w:pStyle w:val="Doc-text2"/>
              <w:ind w:left="0" w:firstLine="0"/>
              <w:rPr>
                <w:rFonts w:eastAsia="宋体"/>
                <w:i/>
                <w:iCs/>
                <w:lang w:eastAsia="zh-CN"/>
              </w:rPr>
            </w:pPr>
            <w:r>
              <w:rPr>
                <w:rFonts w:eastAsia="宋体"/>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122D54E5" w14:textId="77777777" w:rsidR="00401AC1" w:rsidRDefault="00497DB8">
            <w:pPr>
              <w:pStyle w:val="Doc-text2"/>
              <w:ind w:left="0" w:firstLine="0"/>
              <w:rPr>
                <w:rFonts w:eastAsia="宋体"/>
                <w:lang w:eastAsia="zh-CN"/>
              </w:rPr>
            </w:pPr>
            <w:r>
              <w:rPr>
                <w:rFonts w:eastAsia="宋体"/>
                <w:lang w:eastAsia="zh-CN"/>
              </w:rPr>
              <w:t>And then rapporteur will prepare the summary and TP.</w:t>
            </w:r>
          </w:p>
          <w:p w14:paraId="701E9028" w14:textId="77777777" w:rsidR="00401AC1" w:rsidRDefault="00401AC1">
            <w:pPr>
              <w:pStyle w:val="Doc-text2"/>
              <w:ind w:left="0" w:firstLine="0"/>
              <w:rPr>
                <w:rFonts w:eastAsia="宋体"/>
                <w:lang w:eastAsia="zh-CN"/>
              </w:rPr>
            </w:pPr>
          </w:p>
          <w:p w14:paraId="5F8D4CDC" w14:textId="77777777" w:rsidR="00401AC1" w:rsidRDefault="00497DB8">
            <w:pPr>
              <w:pStyle w:val="Doc-text2"/>
              <w:ind w:left="0" w:firstLine="0"/>
              <w:rPr>
                <w:rFonts w:eastAsia="宋体"/>
                <w:lang w:eastAsia="zh-CN"/>
              </w:rPr>
            </w:pPr>
            <w:r>
              <w:rPr>
                <w:rFonts w:eastAsia="宋体"/>
                <w:lang w:eastAsia="zh-CN"/>
              </w:rPr>
              <w:t>Note: submission deadline of RAN2-112-e meeting may be 22 Oct, 2020.</w:t>
            </w:r>
          </w:p>
        </w:tc>
      </w:tr>
    </w:tbl>
    <w:p w14:paraId="545192F5" w14:textId="77777777" w:rsidR="00401AC1" w:rsidRDefault="00401AC1">
      <w:pPr>
        <w:pStyle w:val="Doc-text2"/>
        <w:ind w:left="0" w:firstLine="0"/>
        <w:rPr>
          <w:rFonts w:eastAsia="宋体"/>
          <w:lang w:eastAsia="zh-CN"/>
        </w:rPr>
      </w:pPr>
    </w:p>
    <w:p w14:paraId="587FA3FC" w14:textId="77777777" w:rsidR="00401AC1" w:rsidRDefault="00497DB8">
      <w:pPr>
        <w:rPr>
          <w:rFonts w:eastAsia="宋体"/>
          <w:b/>
        </w:rPr>
      </w:pPr>
      <w:r>
        <w:rPr>
          <w:rFonts w:eastAsia="宋体"/>
          <w:b/>
        </w:rPr>
        <w:lastRenderedPageBreak/>
        <w:t xml:space="preserve">In addition, the following principles are suggested: </w:t>
      </w:r>
    </w:p>
    <w:p w14:paraId="33C2D25D" w14:textId="77777777" w:rsidR="00401AC1" w:rsidRDefault="00497DB8">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宋体"/>
        </w:rPr>
      </w:pPr>
    </w:p>
    <w:p w14:paraId="6775440F" w14:textId="77777777" w:rsidR="00401AC1" w:rsidRDefault="00497DB8">
      <w:pPr>
        <w:pStyle w:val="2"/>
        <w:spacing w:before="60" w:after="120"/>
      </w:pPr>
      <w:r>
        <w:t>2</w:t>
      </w:r>
      <w:r>
        <w:tab/>
        <w:t>Scenarios for RAN slicing</w:t>
      </w:r>
    </w:p>
    <w:p w14:paraId="18C0D190" w14:textId="77777777" w:rsidR="00401AC1" w:rsidRDefault="00497DB8">
      <w:pPr>
        <w:pStyle w:val="3"/>
      </w:pPr>
      <w:r>
        <w:t>2.1</w:t>
      </w:r>
      <w:r>
        <w:tab/>
        <w:t>Scenarios</w:t>
      </w:r>
    </w:p>
    <w:p w14:paraId="38343A2F" w14:textId="77777777" w:rsidR="00401AC1" w:rsidRDefault="00497DB8">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宋体"/>
          <w:b/>
          <w:bCs/>
        </w:rPr>
      </w:pPr>
      <w:r>
        <w:rPr>
          <w:rFonts w:eastAsia="宋体" w:hint="eastAsia"/>
          <w:b/>
          <w:bCs/>
        </w:rPr>
        <w:t>•</w:t>
      </w:r>
      <w:r>
        <w:rPr>
          <w:rFonts w:eastAsia="宋体"/>
          <w:b/>
          <w:bCs/>
        </w:rPr>
        <w:tab/>
        <w:t>Multiple and different slices can be supported on different frequencies</w:t>
      </w:r>
    </w:p>
    <w:p w14:paraId="2064A226" w14:textId="77777777" w:rsidR="00401AC1" w:rsidRDefault="00497DB8">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4FAD402E" w14:textId="77777777" w:rsidR="00401AC1" w:rsidRDefault="00497DB8">
      <w:pPr>
        <w:jc w:val="center"/>
        <w:rPr>
          <w:rFonts w:eastAsia="宋体"/>
        </w:rPr>
      </w:pPr>
      <w:r>
        <w:rPr>
          <w:rFonts w:eastAsia="等线"/>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宋体"/>
          <w:b/>
          <w:bCs/>
        </w:rPr>
      </w:pPr>
      <w:bookmarkStart w:id="1" w:name="_Hlk49434829"/>
      <w:r>
        <w:rPr>
          <w:rFonts w:eastAsia="宋体"/>
          <w:b/>
          <w:bCs/>
        </w:rPr>
        <w:t>Figure 5.1.1-1: An example for slice deployment scenario</w:t>
      </w:r>
    </w:p>
    <w:bookmarkEnd w:id="1"/>
    <w:p w14:paraId="16985B19" w14:textId="77777777" w:rsidR="00401AC1" w:rsidRDefault="00401AC1">
      <w:pPr>
        <w:rPr>
          <w:rFonts w:eastAsia="宋体"/>
          <w:highlight w:val="yellow"/>
        </w:rPr>
      </w:pPr>
    </w:p>
    <w:p w14:paraId="6DEB7A70"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7DC508E7" w14:textId="77777777" w:rsidR="00401AC1" w:rsidRDefault="00401AC1">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01AC1" w14:paraId="78B2FB26" w14:textId="77777777">
        <w:tc>
          <w:tcPr>
            <w:tcW w:w="2041" w:type="dxa"/>
            <w:shd w:val="clear" w:color="auto" w:fill="auto"/>
          </w:tcPr>
          <w:p w14:paraId="0AF38D9E" w14:textId="77777777" w:rsidR="00401AC1" w:rsidRDefault="00497DB8">
            <w:pPr>
              <w:rPr>
                <w:rFonts w:eastAsia="宋体"/>
                <w:b/>
              </w:rPr>
            </w:pPr>
            <w:r>
              <w:rPr>
                <w:rFonts w:eastAsia="宋体"/>
                <w:b/>
              </w:rPr>
              <w:t>Company</w:t>
            </w:r>
          </w:p>
        </w:tc>
        <w:tc>
          <w:tcPr>
            <w:tcW w:w="7587" w:type="dxa"/>
            <w:shd w:val="clear" w:color="auto" w:fill="auto"/>
          </w:tcPr>
          <w:p w14:paraId="3C8C9814" w14:textId="77777777" w:rsidR="00401AC1" w:rsidRDefault="00497DB8">
            <w:pPr>
              <w:rPr>
                <w:rFonts w:eastAsia="宋体"/>
                <w:b/>
              </w:rPr>
            </w:pPr>
            <w:r>
              <w:rPr>
                <w:rFonts w:eastAsia="宋体" w:hint="eastAsia"/>
                <w:b/>
              </w:rPr>
              <w:t>C</w:t>
            </w:r>
            <w:r>
              <w:rPr>
                <w:rFonts w:eastAsia="宋体"/>
                <w:b/>
              </w:rPr>
              <w:t>omments</w:t>
            </w:r>
          </w:p>
        </w:tc>
      </w:tr>
      <w:tr w:rsidR="00401AC1" w14:paraId="439D737E" w14:textId="77777777">
        <w:tc>
          <w:tcPr>
            <w:tcW w:w="2041" w:type="dxa"/>
            <w:shd w:val="clear" w:color="auto" w:fill="auto"/>
          </w:tcPr>
          <w:p w14:paraId="0559D060" w14:textId="77777777" w:rsidR="00401AC1" w:rsidRDefault="00497DB8">
            <w:pPr>
              <w:rPr>
                <w:rFonts w:eastAsia="宋体"/>
              </w:rPr>
            </w:pPr>
            <w:r>
              <w:rPr>
                <w:rFonts w:eastAsia="宋体"/>
              </w:rPr>
              <w:t>Qualcomm</w:t>
            </w:r>
          </w:p>
        </w:tc>
        <w:tc>
          <w:tcPr>
            <w:tcW w:w="7587" w:type="dxa"/>
            <w:shd w:val="clear" w:color="auto" w:fill="auto"/>
          </w:tcPr>
          <w:p w14:paraId="619BB82F" w14:textId="77777777" w:rsidR="00401AC1" w:rsidRDefault="00497DB8">
            <w:pPr>
              <w:rPr>
                <w:rFonts w:eastAsia="宋体"/>
              </w:rPr>
            </w:pPr>
            <w:r>
              <w:rPr>
                <w:rFonts w:eastAsia="宋体"/>
              </w:rPr>
              <w:t>Yes.</w:t>
            </w:r>
          </w:p>
          <w:p w14:paraId="2DF5BD97" w14:textId="77777777" w:rsidR="00401AC1" w:rsidRDefault="00497DB8">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w:t>
            </w:r>
            <w:r>
              <w:rPr>
                <w:rFonts w:eastAsia="宋体"/>
              </w:rPr>
              <w:lastRenderedPageBreak/>
              <w:t>(i.e. Multiple and different slices can be supported on different frequencies). We think it should also be captured in TR. An example can be illustrated below:</w:t>
            </w:r>
          </w:p>
          <w:p w14:paraId="47770D84" w14:textId="77777777" w:rsidR="00401AC1" w:rsidRDefault="00401AC1">
            <w:pPr>
              <w:rPr>
                <w:rFonts w:eastAsia="宋体"/>
              </w:rPr>
            </w:pPr>
          </w:p>
          <w:p w14:paraId="3D4E5B9E" w14:textId="77777777" w:rsidR="00401AC1" w:rsidRDefault="0012666D">
            <w:pPr>
              <w:jc w:val="center"/>
              <w:rPr>
                <w:rFonts w:eastAsia="宋体"/>
              </w:rPr>
            </w:pPr>
            <w:r>
              <w:rPr>
                <w:rFonts w:eastAsia="宋体"/>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146.95pt">
                  <v:imagedata r:id="rId13" o:title=""/>
                </v:shape>
              </w:pict>
            </w:r>
          </w:p>
          <w:p w14:paraId="021D8E00" w14:textId="77777777" w:rsidR="00401AC1" w:rsidRDefault="00497DB8">
            <w:pPr>
              <w:rPr>
                <w:rFonts w:eastAsia="宋体"/>
              </w:rPr>
            </w:pPr>
            <w:r>
              <w:rPr>
                <w:rFonts w:eastAsia="宋体"/>
              </w:rPr>
              <w:t xml:space="preserve">It is worth noting that this scenario needs to consider the following 2 different cases: </w:t>
            </w:r>
          </w:p>
          <w:p w14:paraId="42DD420F" w14:textId="77777777" w:rsidR="00401AC1" w:rsidRDefault="00497DB8">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3D3C0BCC" w14:textId="77777777" w:rsidR="00401AC1" w:rsidRDefault="00497DB8">
            <w:pPr>
              <w:pStyle w:val="afc"/>
              <w:numPr>
                <w:ilvl w:val="0"/>
                <w:numId w:val="5"/>
              </w:numPr>
              <w:rPr>
                <w:rFonts w:eastAsia="宋体"/>
              </w:rPr>
            </w:pPr>
            <w:r>
              <w:rPr>
                <w:rFonts w:eastAsia="宋体"/>
              </w:rPr>
              <w:t xml:space="preserve">Case 2: DC/CA is not available. So, Slice 1 and Slice 2 cannot be active at the same time. </w:t>
            </w:r>
          </w:p>
        </w:tc>
      </w:tr>
      <w:tr w:rsidR="00401AC1" w14:paraId="3D604C27" w14:textId="77777777">
        <w:tc>
          <w:tcPr>
            <w:tcW w:w="2041" w:type="dxa"/>
            <w:shd w:val="clear" w:color="auto" w:fill="auto"/>
          </w:tcPr>
          <w:p w14:paraId="0A646F36" w14:textId="77777777" w:rsidR="00401AC1" w:rsidRDefault="00497DB8">
            <w:pPr>
              <w:rPr>
                <w:rFonts w:eastAsia="宋体"/>
              </w:rPr>
            </w:pPr>
            <w:r>
              <w:rPr>
                <w:rFonts w:eastAsia="宋体" w:hint="eastAsia"/>
              </w:rPr>
              <w:lastRenderedPageBreak/>
              <w:t>C</w:t>
            </w:r>
            <w:r>
              <w:rPr>
                <w:rFonts w:eastAsia="宋体"/>
              </w:rPr>
              <w:t>MCC</w:t>
            </w:r>
          </w:p>
        </w:tc>
        <w:tc>
          <w:tcPr>
            <w:tcW w:w="7587" w:type="dxa"/>
            <w:shd w:val="clear" w:color="auto" w:fill="auto"/>
          </w:tcPr>
          <w:p w14:paraId="4A0B1434" w14:textId="77777777" w:rsidR="00401AC1" w:rsidRDefault="00497DB8">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2612E177" w14:textId="77777777" w:rsidR="00401AC1" w:rsidRDefault="00497DB8">
            <w:pPr>
              <w:rPr>
                <w:rFonts w:eastAsia="宋体"/>
              </w:rPr>
            </w:pPr>
            <w:r>
              <w:rPr>
                <w:rFonts w:eastAsia="宋体"/>
              </w:rPr>
              <w:t>We also open to see companies views.</w:t>
            </w:r>
          </w:p>
        </w:tc>
      </w:tr>
      <w:tr w:rsidR="00401AC1" w14:paraId="4B55F193" w14:textId="77777777">
        <w:tc>
          <w:tcPr>
            <w:tcW w:w="2041" w:type="dxa"/>
            <w:shd w:val="clear" w:color="auto" w:fill="auto"/>
          </w:tcPr>
          <w:p w14:paraId="3256374E" w14:textId="77777777" w:rsidR="00401AC1" w:rsidRDefault="00497DB8">
            <w:pPr>
              <w:rPr>
                <w:rFonts w:eastAsia="宋体"/>
              </w:rPr>
            </w:pPr>
            <w:r>
              <w:rPr>
                <w:rFonts w:eastAsia="宋体" w:hint="eastAsia"/>
              </w:rPr>
              <w:t>CATT</w:t>
            </w:r>
          </w:p>
        </w:tc>
        <w:tc>
          <w:tcPr>
            <w:tcW w:w="7587" w:type="dxa"/>
            <w:shd w:val="clear" w:color="auto" w:fill="auto"/>
          </w:tcPr>
          <w:p w14:paraId="30947B96" w14:textId="77777777" w:rsidR="00401AC1" w:rsidRDefault="00497DB8">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401AC1" w14:paraId="5D02979A" w14:textId="77777777">
        <w:tc>
          <w:tcPr>
            <w:tcW w:w="2041" w:type="dxa"/>
            <w:shd w:val="clear" w:color="auto" w:fill="auto"/>
          </w:tcPr>
          <w:p w14:paraId="3B216434" w14:textId="77777777" w:rsidR="00401AC1" w:rsidRDefault="00497DB8">
            <w:pPr>
              <w:rPr>
                <w:rFonts w:eastAsia="宋体"/>
              </w:rPr>
            </w:pPr>
            <w:r>
              <w:rPr>
                <w:rFonts w:eastAsia="宋体" w:hint="eastAsia"/>
              </w:rPr>
              <w:t>H</w:t>
            </w:r>
            <w:r>
              <w:rPr>
                <w:rFonts w:eastAsia="宋体"/>
              </w:rPr>
              <w:t>uawei, HiSilicon</w:t>
            </w:r>
          </w:p>
        </w:tc>
        <w:tc>
          <w:tcPr>
            <w:tcW w:w="7587" w:type="dxa"/>
            <w:shd w:val="clear" w:color="auto" w:fill="auto"/>
          </w:tcPr>
          <w:p w14:paraId="0B0DE387" w14:textId="77777777" w:rsidR="00401AC1" w:rsidRDefault="00497DB8">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宋体"/>
                <w:b/>
                <w:bCs/>
              </w:rPr>
            </w:pPr>
            <w:r>
              <w:rPr>
                <w:rFonts w:eastAsia="宋体" w:hint="eastAsia"/>
                <w:b/>
                <w:bCs/>
              </w:rPr>
              <w:t>•</w:t>
            </w:r>
            <w:r>
              <w:rPr>
                <w:rFonts w:eastAsia="宋体"/>
                <w:b/>
                <w:bCs/>
              </w:rPr>
              <w:tab/>
              <w:t>Multiple and different slices can be supported on different frequencies</w:t>
            </w:r>
          </w:p>
          <w:p w14:paraId="271CD7A4" w14:textId="77777777" w:rsidR="00401AC1" w:rsidRDefault="00497DB8">
            <w:pPr>
              <w:rPr>
                <w:rFonts w:eastAsia="宋体"/>
              </w:rPr>
            </w:pPr>
            <w:r>
              <w:rPr>
                <w:rFonts w:eastAsia="宋体"/>
              </w:rPr>
              <w:t>To be more specific, we suggest to add a clarification, i.e. the frequencies supporting different slices can be different. And this clarification is similar as Qualcomm’s proposal.</w:t>
            </w:r>
          </w:p>
          <w:p w14:paraId="188985DF" w14:textId="77777777" w:rsidR="00401AC1" w:rsidRDefault="00497DB8">
            <w:pPr>
              <w:rPr>
                <w:rFonts w:eastAsia="宋体"/>
              </w:rPr>
            </w:pPr>
            <w:r>
              <w:rPr>
                <w:rFonts w:eastAsia="宋体" w:hint="eastAsia"/>
                <w:b/>
                <w:bCs/>
              </w:rPr>
              <w:t>•</w:t>
            </w:r>
            <w:r>
              <w:rPr>
                <w:rFonts w:eastAsia="宋体"/>
                <w:b/>
                <w:bCs/>
              </w:rPr>
              <w:tab/>
              <w:t>Multiple and different slices can be supported on the same frequency in different regions</w:t>
            </w:r>
          </w:p>
          <w:p w14:paraId="6EE186F0" w14:textId="77777777" w:rsidR="00401AC1" w:rsidRDefault="00497DB8">
            <w:pPr>
              <w:rPr>
                <w:rFonts w:eastAsia="宋体"/>
              </w:rPr>
            </w:pPr>
            <w:r>
              <w:rPr>
                <w:rFonts w:eastAsia="宋体"/>
              </w:rPr>
              <w:t>To be more specific, we suggest to add a clarification, i.e. The same frequency in different regions can support different slices.</w:t>
            </w:r>
          </w:p>
        </w:tc>
      </w:tr>
      <w:tr w:rsidR="00401AC1" w14:paraId="3847CD6F" w14:textId="77777777">
        <w:tc>
          <w:tcPr>
            <w:tcW w:w="2041" w:type="dxa"/>
            <w:shd w:val="clear" w:color="auto" w:fill="auto"/>
          </w:tcPr>
          <w:p w14:paraId="477ED6DF" w14:textId="77777777" w:rsidR="00401AC1" w:rsidRDefault="00497DB8">
            <w:pPr>
              <w:rPr>
                <w:rFonts w:eastAsia="宋体"/>
              </w:rPr>
            </w:pPr>
            <w:r>
              <w:rPr>
                <w:rFonts w:eastAsia="宋体"/>
              </w:rPr>
              <w:t xml:space="preserve">Vodafone </w:t>
            </w:r>
          </w:p>
        </w:tc>
        <w:tc>
          <w:tcPr>
            <w:tcW w:w="7587" w:type="dxa"/>
            <w:shd w:val="clear" w:color="auto" w:fill="auto"/>
          </w:tcPr>
          <w:p w14:paraId="68060060" w14:textId="77777777" w:rsidR="00401AC1" w:rsidRDefault="00497DB8">
            <w:pPr>
              <w:rPr>
                <w:rFonts w:eastAsia="宋体"/>
              </w:rPr>
            </w:pPr>
            <w:r>
              <w:rPr>
                <w:rFonts w:eastAsia="宋体"/>
              </w:rPr>
              <w:t xml:space="preserve">Yes we also agree with the illustrated scenarios although we would require more than 2 slices per frequency, but in general we also agree </w:t>
            </w:r>
          </w:p>
          <w:p w14:paraId="49495B22" w14:textId="77777777" w:rsidR="00401AC1" w:rsidRDefault="00497DB8">
            <w:pPr>
              <w:pStyle w:val="afc"/>
              <w:numPr>
                <w:ilvl w:val="0"/>
                <w:numId w:val="6"/>
              </w:numPr>
              <w:rPr>
                <w:rFonts w:eastAsia="宋体"/>
                <w:b/>
                <w:bCs/>
              </w:rPr>
            </w:pPr>
            <w:r>
              <w:rPr>
                <w:rFonts w:eastAsia="宋体"/>
                <w:b/>
                <w:bCs/>
              </w:rPr>
              <w:t>Multiple and different slices can be supported on different frequencies</w:t>
            </w:r>
          </w:p>
          <w:p w14:paraId="1E3A15A6" w14:textId="77777777" w:rsidR="00401AC1" w:rsidRDefault="00497DB8">
            <w:pPr>
              <w:pStyle w:val="afc"/>
              <w:numPr>
                <w:ilvl w:val="0"/>
                <w:numId w:val="6"/>
              </w:numPr>
              <w:rPr>
                <w:rFonts w:eastAsia="宋体"/>
                <w:b/>
                <w:bCs/>
              </w:rPr>
            </w:pPr>
            <w:r>
              <w:rPr>
                <w:rFonts w:eastAsia="宋体"/>
                <w:b/>
                <w:bCs/>
              </w:rPr>
              <w:t>Multiple and different slices can be supported on the same frequency in different regions</w:t>
            </w:r>
          </w:p>
          <w:p w14:paraId="355D432B" w14:textId="77777777" w:rsidR="00401AC1" w:rsidRDefault="00497DB8">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55E6957F" w14:textId="77777777" w:rsidR="00401AC1" w:rsidRDefault="00497DB8">
            <w:pPr>
              <w:pStyle w:val="afc"/>
              <w:numPr>
                <w:ilvl w:val="0"/>
                <w:numId w:val="7"/>
              </w:numPr>
              <w:rPr>
                <w:rFonts w:eastAsia="宋体"/>
              </w:rPr>
            </w:pPr>
            <w:r>
              <w:rPr>
                <w:rFonts w:eastAsia="宋体"/>
              </w:rPr>
              <w:t xml:space="preserve">Emergency services, </w:t>
            </w:r>
          </w:p>
          <w:p w14:paraId="0A0210EB" w14:textId="77777777" w:rsidR="00401AC1" w:rsidRDefault="00497DB8">
            <w:pPr>
              <w:pStyle w:val="afc"/>
              <w:numPr>
                <w:ilvl w:val="0"/>
                <w:numId w:val="7"/>
              </w:numPr>
              <w:rPr>
                <w:rFonts w:eastAsia="宋体"/>
              </w:rPr>
            </w:pPr>
            <w:r>
              <w:rPr>
                <w:rFonts w:eastAsia="宋体"/>
              </w:rPr>
              <w:t xml:space="preserve">Gaming with low latencies </w:t>
            </w:r>
          </w:p>
          <w:p w14:paraId="0C4FAA71" w14:textId="77777777" w:rsidR="00401AC1" w:rsidRDefault="00497DB8">
            <w:pPr>
              <w:pStyle w:val="afc"/>
              <w:numPr>
                <w:ilvl w:val="0"/>
                <w:numId w:val="7"/>
              </w:numPr>
              <w:rPr>
                <w:rFonts w:eastAsia="宋体"/>
              </w:rPr>
            </w:pPr>
            <w:r>
              <w:rPr>
                <w:rFonts w:eastAsia="宋体"/>
              </w:rPr>
              <w:t xml:space="preserve">News and broadcast applications </w:t>
            </w:r>
          </w:p>
          <w:p w14:paraId="674A64D3" w14:textId="77777777" w:rsidR="00401AC1" w:rsidRDefault="00497DB8">
            <w:pPr>
              <w:pStyle w:val="afc"/>
              <w:numPr>
                <w:ilvl w:val="0"/>
                <w:numId w:val="7"/>
              </w:numPr>
              <w:rPr>
                <w:rFonts w:eastAsia="宋体"/>
              </w:rPr>
            </w:pPr>
            <w:r>
              <w:rPr>
                <w:rFonts w:eastAsia="宋体"/>
              </w:rPr>
              <w:t xml:space="preserve">IoT applications </w:t>
            </w:r>
          </w:p>
          <w:p w14:paraId="2C0AE033" w14:textId="77777777" w:rsidR="00401AC1" w:rsidRDefault="00497DB8">
            <w:pPr>
              <w:pStyle w:val="afc"/>
              <w:numPr>
                <w:ilvl w:val="0"/>
                <w:numId w:val="7"/>
              </w:numPr>
              <w:rPr>
                <w:rFonts w:eastAsia="宋体"/>
              </w:rPr>
            </w:pPr>
            <w:r>
              <w:rPr>
                <w:rFonts w:eastAsia="宋体"/>
              </w:rPr>
              <w:lastRenderedPageBreak/>
              <w:t xml:space="preserve">Etc. </w:t>
            </w:r>
          </w:p>
        </w:tc>
      </w:tr>
      <w:tr w:rsidR="00401AC1" w14:paraId="56D488EA" w14:textId="77777777">
        <w:tc>
          <w:tcPr>
            <w:tcW w:w="2041" w:type="dxa"/>
            <w:shd w:val="clear" w:color="auto" w:fill="auto"/>
          </w:tcPr>
          <w:p w14:paraId="35A0EB0D" w14:textId="77777777" w:rsidR="00401AC1" w:rsidRDefault="00497DB8">
            <w:pPr>
              <w:rPr>
                <w:rFonts w:eastAsia="宋体"/>
              </w:rPr>
            </w:pPr>
            <w:r>
              <w:rPr>
                <w:rFonts w:eastAsia="宋体" w:hint="eastAsia"/>
              </w:rPr>
              <w:lastRenderedPageBreak/>
              <w:t>Xiaomi</w:t>
            </w:r>
          </w:p>
        </w:tc>
        <w:tc>
          <w:tcPr>
            <w:tcW w:w="7587" w:type="dxa"/>
            <w:shd w:val="clear" w:color="auto" w:fill="auto"/>
          </w:tcPr>
          <w:p w14:paraId="79660F63" w14:textId="77777777" w:rsidR="00401AC1" w:rsidRDefault="00497DB8">
            <w:pPr>
              <w:overflowPunct w:val="0"/>
              <w:autoSpaceDE w:val="0"/>
              <w:autoSpaceDN w:val="0"/>
              <w:adjustRightInd w:val="0"/>
              <w:textAlignment w:val="baseline"/>
              <w:rPr>
                <w:rFonts w:eastAsia="宋体"/>
              </w:rPr>
            </w:pPr>
            <w:r>
              <w:rPr>
                <w:rFonts w:eastAsia="宋体" w:hint="eastAsia"/>
              </w:rPr>
              <w:t>Yes.</w:t>
            </w:r>
          </w:p>
          <w:p w14:paraId="5B69359C" w14:textId="77777777" w:rsidR="00401AC1" w:rsidRDefault="00497DB8">
            <w:pPr>
              <w:overflowPunct w:val="0"/>
              <w:autoSpaceDE w:val="0"/>
              <w:autoSpaceDN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tc>
          <w:tcPr>
            <w:tcW w:w="2041" w:type="dxa"/>
            <w:shd w:val="clear" w:color="auto" w:fill="auto"/>
          </w:tcPr>
          <w:p w14:paraId="32955073" w14:textId="77777777" w:rsidR="004F7228" w:rsidRPr="00210095" w:rsidRDefault="004F7228" w:rsidP="004F7228">
            <w:pPr>
              <w:rPr>
                <w:rFonts w:eastAsia="宋体"/>
              </w:rPr>
            </w:pPr>
            <w:r>
              <w:rPr>
                <w:rFonts w:eastAsia="宋体"/>
              </w:rPr>
              <w:t>Ericsson</w:t>
            </w:r>
          </w:p>
        </w:tc>
        <w:tc>
          <w:tcPr>
            <w:tcW w:w="7587" w:type="dxa"/>
            <w:shd w:val="clear" w:color="auto" w:fill="auto"/>
          </w:tcPr>
          <w:p w14:paraId="253C24A5" w14:textId="77777777" w:rsidR="004F7228" w:rsidRDefault="004F7228" w:rsidP="004F7228">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6341A1" w:rsidP="004F7228">
            <w:pPr>
              <w:rPr>
                <w:rFonts w:eastAsia="宋体"/>
              </w:rPr>
            </w:pPr>
            <w:r>
              <w:rPr>
                <w:rFonts w:eastAsia="宋体"/>
              </w:rPr>
            </w:r>
            <w:r>
              <w:rPr>
                <w:rFonts w:eastAsia="宋体"/>
              </w:rPr>
              <w:pict w14:anchorId="74311ACD">
                <v:group id="Canvas 874" o:spid="_x0000_s1027" editas="canvas" style="width:324.8pt;height:154.65pt;mso-position-horizontal-relative:char;mso-position-vertical-relative:line" coordsize="41249,19640">
                  <o:lock v:ext="edit" rotation="t" position="t"/>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1E27C65" w14:textId="77777777" w:rsidR="004F7228" w:rsidRPr="00AF7BC1" w:rsidRDefault="004F7228" w:rsidP="00AF7BC1">
                          <w:r w:rsidRPr="00AF7BC1">
                            <w:rPr>
                              <w:rFonts w:ascii="Calibri" w:hAnsi="Calibri" w:cs="Calibri"/>
                              <w:color w:val="000000"/>
                              <w:lang w:val="en-US"/>
                            </w:rPr>
                            <w:t>F1</w:t>
                          </w:r>
                        </w:p>
                      </w:txbxContent>
                    </v:textbox>
                  </v:rect>
                  <v:rect id="Rectangle 874" o:spid="_x0000_s1486" style="position:absolute;left:20593;top:12674;width:201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14:paraId="7CB7A1BE" w14:textId="77777777" w:rsidR="004F7228" w:rsidRPr="00AF7BC1" w:rsidRDefault="004F7228" w:rsidP="00AF7BC1">
                          <w:pPr>
                            <w:jc w:val="center"/>
                          </w:pPr>
                          <w:r w:rsidRPr="00AF7BC1">
                            <w:rPr>
                              <w:rFonts w:ascii="Calibri" w:hAnsi="Calibri" w:cs="Calibri"/>
                              <w:color w:val="000000"/>
                              <w:lang w:val="en-US"/>
                            </w:rPr>
                            <w:t>Slice 1 + Slice 2 (preferred)</w:t>
                          </w:r>
                        </w:p>
                        <w:p w14:paraId="2BC4FA59" w14:textId="77777777" w:rsidR="004F7228" w:rsidRDefault="004F7228" w:rsidP="00AF7BC1"/>
                      </w:txbxContent>
                    </v:textbox>
                  </v:rect>
                  <v:rect id="Rectangle 875" o:spid="_x0000_s1487" style="position:absolute;left:29502;top:14414;width:282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25AF3225" w14:textId="77777777" w:rsidR="004F7228" w:rsidRPr="00AF7BC1" w:rsidRDefault="004F7228" w:rsidP="00AF7BC1">
                          <w:r w:rsidRPr="00AF7BC1">
                            <w:rPr>
                              <w:rFonts w:ascii="Calibri" w:hAnsi="Calibri" w:cs="Calibri"/>
                              <w:color w:val="000000"/>
                              <w:lang w:val="en-US"/>
                            </w:rPr>
                            <w:t>Cell 6</w:t>
                          </w:r>
                        </w:p>
                      </w:txbxContent>
                    </v:textbox>
                  </v:rect>
                  <v:rect id="Rectangle 876" o:spid="_x0000_s1488" style="position:absolute;left:30226;top:4165;width:123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62998FBF" w14:textId="77777777" w:rsidR="004F7228" w:rsidRPr="00AF7BC1" w:rsidRDefault="004F7228" w:rsidP="00AF7BC1">
                          <w:r w:rsidRPr="00AF7BC1">
                            <w:rPr>
                              <w:rFonts w:ascii="Calibri" w:hAnsi="Calibri" w:cs="Calibri"/>
                              <w:color w:val="000000"/>
                              <w:lang w:val="en-US"/>
                            </w:rPr>
                            <w:t>F2</w:t>
                          </w:r>
                        </w:p>
                      </w:txbxContent>
                    </v:textbox>
                  </v:rect>
                  <v:rect id="Rectangle 877" o:spid="_x0000_s1489"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14:paraId="20820238" w14:textId="77777777" w:rsidR="004F7228" w:rsidRPr="00AF7BC1" w:rsidRDefault="004F7228" w:rsidP="00AF7BC1">
                          <w:pPr>
                            <w:jc w:val="center"/>
                          </w:pPr>
                          <w:r w:rsidRPr="00AF7BC1">
                            <w:rPr>
                              <w:rFonts w:ascii="Calibri" w:hAnsi="Calibri" w:cs="Calibri"/>
                              <w:color w:val="000000"/>
                              <w:lang w:val="en-US"/>
                            </w:rPr>
                            <w:t>Slice</w:t>
                          </w:r>
                          <w:r>
                            <w:rPr>
                              <w:rFonts w:ascii="Calibri" w:hAnsi="Calibri" w:cs="Calibri"/>
                              <w:color w:val="000000"/>
                              <w:lang w:val="en-US"/>
                            </w:rPr>
                            <w:t xml:space="preserve"> </w:t>
                          </w:r>
                          <w:r w:rsidRPr="00AF7BC1">
                            <w:rPr>
                              <w:rFonts w:ascii="Calibri" w:hAnsi="Calibri" w:cs="Calibri"/>
                              <w:color w:val="000000"/>
                              <w:lang w:val="en-US"/>
                            </w:rPr>
                            <w:t>1</w:t>
                          </w:r>
                          <w:r>
                            <w:rPr>
                              <w:rFonts w:ascii="Calibri" w:hAnsi="Calibri" w:cs="Calibri"/>
                              <w:color w:val="000000"/>
                              <w:lang w:val="en-US"/>
                            </w:rPr>
                            <w:t xml:space="preserve"> </w:t>
                          </w:r>
                          <w:r w:rsidRPr="00AF7BC1">
                            <w:rPr>
                              <w:rFonts w:ascii="Calibri" w:hAnsi="Calibri" w:cs="Calibri"/>
                              <w:color w:val="000000"/>
                              <w:lang w:val="en-US"/>
                            </w:rPr>
                            <w:t>(preferred) + Slice 2</w:t>
                          </w:r>
                        </w:p>
                      </w:txbxContent>
                    </v:textbox>
                  </v:rect>
                  <v:rect id="Rectangle 878" o:spid="_x0000_s1490" style="position:absolute;left:29286;top:7639;width:282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16E947A1" w14:textId="77777777" w:rsidR="004F7228" w:rsidRPr="00AF7BC1" w:rsidRDefault="004F7228" w:rsidP="00AF7BC1">
                          <w:r w:rsidRPr="00AF7BC1">
                            <w:rPr>
                              <w:rFonts w:ascii="Calibri" w:hAnsi="Calibri" w:cs="Calibri"/>
                              <w:color w:val="000000"/>
                              <w:lang w:val="en-US"/>
                            </w:rPr>
                            <w:t>Cell 5</w:t>
                          </w:r>
                        </w:p>
                      </w:txbxContent>
                    </v:textbox>
                  </v:rect>
                  <v:rect id="Rectangle 879" o:spid="_x0000_s1491" style="position:absolute;left:28911;top:121;width:313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22550EEB" w14:textId="77777777" w:rsidR="004F7228" w:rsidRDefault="004F7228" w:rsidP="00AF7BC1">
                          <w:r>
                            <w:rPr>
                              <w:rFonts w:ascii="Calibri" w:hAnsi="Calibri" w:cs="Calibri"/>
                              <w:b/>
                              <w:bCs/>
                              <w:color w:val="000000"/>
                              <w:lang w:val="en-US"/>
                            </w:rPr>
                            <w:t>Area3</w:t>
                          </w:r>
                        </w:p>
                      </w:txbxContent>
                    </v:textbox>
                  </v:rect>
                  <w10:wrap type="none"/>
                  <w10:anchorlock/>
                </v:group>
              </w:pict>
            </w:r>
          </w:p>
          <w:p w14:paraId="4C17550D" w14:textId="77777777" w:rsidR="004F7228" w:rsidRPr="00210095" w:rsidRDefault="004F7228" w:rsidP="004F7228">
            <w:pPr>
              <w:rPr>
                <w:rFonts w:eastAsia="宋体"/>
              </w:rPr>
            </w:pPr>
          </w:p>
        </w:tc>
      </w:tr>
      <w:tr w:rsidR="004F7228" w14:paraId="44AF3D5E" w14:textId="77777777">
        <w:tc>
          <w:tcPr>
            <w:tcW w:w="2041" w:type="dxa"/>
            <w:shd w:val="clear" w:color="auto" w:fill="auto"/>
          </w:tcPr>
          <w:p w14:paraId="03DD6A80" w14:textId="77777777" w:rsidR="004F7228" w:rsidRDefault="004F7228" w:rsidP="004F7228">
            <w:pPr>
              <w:rPr>
                <w:rFonts w:eastAsia="宋体"/>
              </w:rPr>
            </w:pPr>
          </w:p>
        </w:tc>
        <w:tc>
          <w:tcPr>
            <w:tcW w:w="7587" w:type="dxa"/>
            <w:shd w:val="clear" w:color="auto" w:fill="auto"/>
          </w:tcPr>
          <w:p w14:paraId="604B52AA" w14:textId="77777777" w:rsidR="004F7228" w:rsidRDefault="004F7228" w:rsidP="004F7228">
            <w:pPr>
              <w:rPr>
                <w:rFonts w:eastAsia="宋体"/>
              </w:rPr>
            </w:pPr>
          </w:p>
        </w:tc>
      </w:tr>
      <w:tr w:rsidR="004F7228" w14:paraId="04382D91" w14:textId="77777777">
        <w:tc>
          <w:tcPr>
            <w:tcW w:w="2041" w:type="dxa"/>
            <w:shd w:val="clear" w:color="auto" w:fill="auto"/>
          </w:tcPr>
          <w:p w14:paraId="11D2116C" w14:textId="77777777" w:rsidR="004F7228" w:rsidRDefault="004F7228" w:rsidP="004F7228">
            <w:pPr>
              <w:rPr>
                <w:rFonts w:eastAsia="宋体"/>
              </w:rPr>
            </w:pPr>
          </w:p>
        </w:tc>
        <w:tc>
          <w:tcPr>
            <w:tcW w:w="7587" w:type="dxa"/>
            <w:shd w:val="clear" w:color="auto" w:fill="auto"/>
          </w:tcPr>
          <w:p w14:paraId="42F320A5" w14:textId="77777777" w:rsidR="004F7228" w:rsidRDefault="004F7228" w:rsidP="004F7228">
            <w:pPr>
              <w:rPr>
                <w:rFonts w:eastAsia="宋体"/>
              </w:rPr>
            </w:pPr>
          </w:p>
        </w:tc>
      </w:tr>
      <w:tr w:rsidR="004F7228" w14:paraId="4FD47DD3" w14:textId="77777777">
        <w:tc>
          <w:tcPr>
            <w:tcW w:w="2041" w:type="dxa"/>
            <w:shd w:val="clear" w:color="auto" w:fill="auto"/>
          </w:tcPr>
          <w:p w14:paraId="7A38BC0F" w14:textId="77777777" w:rsidR="004F7228" w:rsidRDefault="004F7228" w:rsidP="004F7228">
            <w:pPr>
              <w:rPr>
                <w:rFonts w:eastAsia="宋体"/>
              </w:rPr>
            </w:pPr>
          </w:p>
        </w:tc>
        <w:tc>
          <w:tcPr>
            <w:tcW w:w="7587" w:type="dxa"/>
            <w:shd w:val="clear" w:color="auto" w:fill="auto"/>
          </w:tcPr>
          <w:p w14:paraId="6D9387FA" w14:textId="77777777" w:rsidR="004F7228" w:rsidRDefault="004F7228" w:rsidP="004F7228">
            <w:pPr>
              <w:rPr>
                <w:rFonts w:eastAsia="宋体"/>
              </w:rPr>
            </w:pPr>
          </w:p>
        </w:tc>
      </w:tr>
      <w:tr w:rsidR="004F7228" w14:paraId="136F5442" w14:textId="77777777">
        <w:tc>
          <w:tcPr>
            <w:tcW w:w="2041" w:type="dxa"/>
            <w:shd w:val="clear" w:color="auto" w:fill="auto"/>
          </w:tcPr>
          <w:p w14:paraId="25EBF92C" w14:textId="77777777" w:rsidR="004F7228" w:rsidRDefault="004F7228" w:rsidP="004F7228">
            <w:pPr>
              <w:rPr>
                <w:rFonts w:eastAsia="宋体"/>
              </w:rPr>
            </w:pPr>
          </w:p>
        </w:tc>
        <w:tc>
          <w:tcPr>
            <w:tcW w:w="7587" w:type="dxa"/>
            <w:shd w:val="clear" w:color="auto" w:fill="auto"/>
          </w:tcPr>
          <w:p w14:paraId="68C2C793" w14:textId="77777777" w:rsidR="004F7228" w:rsidRDefault="004F7228" w:rsidP="004F7228">
            <w:pPr>
              <w:rPr>
                <w:rFonts w:eastAsia="宋体"/>
              </w:rPr>
            </w:pPr>
          </w:p>
        </w:tc>
      </w:tr>
      <w:tr w:rsidR="004F7228" w14:paraId="5232D516" w14:textId="77777777">
        <w:tc>
          <w:tcPr>
            <w:tcW w:w="2041" w:type="dxa"/>
            <w:shd w:val="clear" w:color="auto" w:fill="auto"/>
          </w:tcPr>
          <w:p w14:paraId="31001323" w14:textId="77777777" w:rsidR="004F7228" w:rsidRDefault="004F7228" w:rsidP="004F7228">
            <w:pPr>
              <w:rPr>
                <w:rFonts w:eastAsia="宋体"/>
              </w:rPr>
            </w:pPr>
          </w:p>
        </w:tc>
        <w:tc>
          <w:tcPr>
            <w:tcW w:w="7587" w:type="dxa"/>
            <w:shd w:val="clear" w:color="auto" w:fill="auto"/>
          </w:tcPr>
          <w:p w14:paraId="6AEAF12A" w14:textId="77777777" w:rsidR="004F7228" w:rsidRDefault="004F7228" w:rsidP="004F7228">
            <w:pPr>
              <w:rPr>
                <w:rFonts w:eastAsia="宋体"/>
              </w:rPr>
            </w:pPr>
          </w:p>
        </w:tc>
      </w:tr>
    </w:tbl>
    <w:p w14:paraId="03259E83" w14:textId="77777777" w:rsidR="00401AC1" w:rsidRDefault="00401AC1">
      <w:pPr>
        <w:rPr>
          <w:rFonts w:eastAsia="宋体"/>
        </w:rPr>
      </w:pPr>
    </w:p>
    <w:p w14:paraId="553EC22F" w14:textId="77777777" w:rsidR="00401AC1" w:rsidRDefault="00401AC1">
      <w:pPr>
        <w:rPr>
          <w:rFonts w:eastAsia="宋体"/>
        </w:rPr>
      </w:pPr>
    </w:p>
    <w:p w14:paraId="63AC6090" w14:textId="77777777" w:rsidR="00401AC1" w:rsidRDefault="00497DB8">
      <w:pPr>
        <w:pStyle w:val="3"/>
      </w:pPr>
      <w:r>
        <w:t>2.2</w:t>
      </w:r>
      <w:r>
        <w:tab/>
        <w:t>Slicing handling in UE side</w:t>
      </w:r>
    </w:p>
    <w:p w14:paraId="67015CD6" w14:textId="77777777" w:rsidR="00401AC1" w:rsidRDefault="00497DB8">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lastRenderedPageBreak/>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宋体"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宋体" w:hint="eastAsia"/>
              </w:rPr>
              <w:t xml:space="preserve"> or access barring</w:t>
            </w:r>
          </w:p>
          <w:p w14:paraId="22C32CC6" w14:textId="77777777" w:rsidR="00401AC1" w:rsidRDefault="00497DB8">
            <w:pPr>
              <w:ind w:leftChars="284" w:left="568" w:firstLineChars="50" w:firstLine="100"/>
              <w:rPr>
                <w:rFonts w:eastAsia="宋体"/>
              </w:rPr>
            </w:pPr>
            <w:r>
              <w:rPr>
                <w:rFonts w:eastAsia="宋体" w:hint="eastAsia"/>
              </w:rPr>
              <w:t xml:space="preserve"> Note: whether the existing mechanism can meet this scenario or requirement can be studied.</w:t>
            </w:r>
          </w:p>
        </w:tc>
      </w:tr>
    </w:tbl>
    <w:p w14:paraId="7EAA0488" w14:textId="77777777" w:rsidR="00401AC1" w:rsidRDefault="00401AC1">
      <w:pPr>
        <w:rPr>
          <w:rFonts w:eastAsia="宋体"/>
        </w:rPr>
      </w:pPr>
    </w:p>
    <w:p w14:paraId="5B7CC353" w14:textId="77777777" w:rsidR="00401AC1" w:rsidRDefault="00497DB8">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宋体"/>
                <w:b/>
              </w:rPr>
            </w:pPr>
            <w:r>
              <w:rPr>
                <w:rFonts w:eastAsia="宋体"/>
                <w:b/>
              </w:rPr>
              <w:t>Company</w:t>
            </w:r>
          </w:p>
        </w:tc>
        <w:tc>
          <w:tcPr>
            <w:tcW w:w="7565" w:type="dxa"/>
            <w:shd w:val="clear" w:color="auto" w:fill="auto"/>
          </w:tcPr>
          <w:p w14:paraId="24D662E9" w14:textId="77777777" w:rsidR="00401AC1" w:rsidRDefault="00497DB8">
            <w:pPr>
              <w:rPr>
                <w:rFonts w:eastAsia="宋体"/>
                <w:b/>
              </w:rPr>
            </w:pPr>
            <w:r>
              <w:rPr>
                <w:rFonts w:eastAsia="宋体" w:hint="eastAsia"/>
                <w:b/>
              </w:rPr>
              <w:t>C</w:t>
            </w:r>
            <w:r>
              <w:rPr>
                <w:rFonts w:eastAsia="宋体"/>
                <w:b/>
              </w:rPr>
              <w:t>omments</w:t>
            </w:r>
          </w:p>
        </w:tc>
      </w:tr>
      <w:tr w:rsidR="00401AC1" w14:paraId="01835E7F" w14:textId="77777777">
        <w:tc>
          <w:tcPr>
            <w:tcW w:w="2063" w:type="dxa"/>
            <w:shd w:val="clear" w:color="auto" w:fill="auto"/>
          </w:tcPr>
          <w:p w14:paraId="5EAF8139" w14:textId="77777777" w:rsidR="00401AC1" w:rsidRDefault="00497DB8">
            <w:pPr>
              <w:rPr>
                <w:rFonts w:eastAsia="宋体"/>
              </w:rPr>
            </w:pPr>
            <w:r>
              <w:rPr>
                <w:rFonts w:eastAsia="宋体"/>
              </w:rPr>
              <w:t xml:space="preserve">Qualcomm </w:t>
            </w:r>
          </w:p>
        </w:tc>
        <w:tc>
          <w:tcPr>
            <w:tcW w:w="7565" w:type="dxa"/>
            <w:shd w:val="clear" w:color="auto" w:fill="auto"/>
          </w:tcPr>
          <w:p w14:paraId="0DFD58A1" w14:textId="77777777" w:rsidR="00401AC1" w:rsidRDefault="00497DB8">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宋体"/>
              </w:rPr>
            </w:pPr>
          </w:p>
          <w:p w14:paraId="1B3CC61F" w14:textId="77777777" w:rsidR="00401AC1" w:rsidRDefault="00497DB8">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宋体"/>
              </w:rPr>
            </w:pPr>
          </w:p>
          <w:p w14:paraId="027943A6" w14:textId="77777777" w:rsidR="00401AC1" w:rsidRDefault="00497DB8">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宋体"/>
              </w:rPr>
            </w:pPr>
          </w:p>
        </w:tc>
      </w:tr>
      <w:tr w:rsidR="00401AC1" w14:paraId="404BB142" w14:textId="77777777">
        <w:tc>
          <w:tcPr>
            <w:tcW w:w="2063" w:type="dxa"/>
            <w:shd w:val="clear" w:color="auto" w:fill="auto"/>
          </w:tcPr>
          <w:p w14:paraId="27CCE534" w14:textId="77777777" w:rsidR="00401AC1" w:rsidRDefault="00497DB8">
            <w:pPr>
              <w:rPr>
                <w:rFonts w:eastAsia="宋体"/>
              </w:rPr>
            </w:pPr>
            <w:r>
              <w:rPr>
                <w:rFonts w:eastAsia="宋体" w:hint="eastAsia"/>
              </w:rPr>
              <w:t>C</w:t>
            </w:r>
            <w:r>
              <w:rPr>
                <w:rFonts w:eastAsia="宋体"/>
              </w:rPr>
              <w:t>MCC</w:t>
            </w:r>
          </w:p>
        </w:tc>
        <w:tc>
          <w:tcPr>
            <w:tcW w:w="7565" w:type="dxa"/>
            <w:shd w:val="clear" w:color="auto" w:fill="auto"/>
          </w:tcPr>
          <w:p w14:paraId="7A81D602" w14:textId="77777777" w:rsidR="00401AC1" w:rsidRDefault="00497DB8">
            <w:pPr>
              <w:rPr>
                <w:rFonts w:eastAsia="宋体"/>
              </w:rPr>
            </w:pPr>
            <w:r>
              <w:rPr>
                <w:rFonts w:eastAsia="宋体" w:hint="eastAsia"/>
              </w:rPr>
              <w:t>T</w:t>
            </w:r>
            <w:r>
              <w:rPr>
                <w:rFonts w:eastAsia="宋体"/>
              </w:rPr>
              <w:t>here maybe two different understandings of the intended slice:</w:t>
            </w:r>
          </w:p>
          <w:p w14:paraId="61FC0023" w14:textId="77777777" w:rsidR="00401AC1" w:rsidRDefault="00401AC1">
            <w:pPr>
              <w:rPr>
                <w:rFonts w:eastAsia="宋体"/>
              </w:rPr>
            </w:pPr>
          </w:p>
          <w:p w14:paraId="1B9E30D5" w14:textId="77777777" w:rsidR="00401AC1" w:rsidRDefault="00497DB8">
            <w:pPr>
              <w:pStyle w:val="afc"/>
              <w:numPr>
                <w:ilvl w:val="0"/>
                <w:numId w:val="10"/>
              </w:numPr>
              <w:contextualSpacing w:val="0"/>
              <w:rPr>
                <w:rFonts w:eastAsia="宋体"/>
              </w:rPr>
            </w:pPr>
            <w:r>
              <w:rPr>
                <w:rFonts w:eastAsia="宋体"/>
              </w:rPr>
              <w:t xml:space="preserve">Option 1: Intended slices = all the slices supported by UE  </w:t>
            </w:r>
          </w:p>
          <w:p w14:paraId="1EC4275C" w14:textId="77777777" w:rsidR="00401AC1" w:rsidRDefault="00401AC1">
            <w:pPr>
              <w:rPr>
                <w:rFonts w:eastAsia="宋体"/>
              </w:rPr>
            </w:pPr>
          </w:p>
          <w:p w14:paraId="6626AEF0" w14:textId="77777777" w:rsidR="00401AC1" w:rsidRDefault="00497DB8">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宋体"/>
              </w:rPr>
            </w:pPr>
          </w:p>
          <w:p w14:paraId="5498102E" w14:textId="77777777" w:rsidR="00401AC1" w:rsidRDefault="00497DB8">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68B1A63A" w14:textId="77777777" w:rsidR="00401AC1" w:rsidRDefault="00401AC1">
            <w:pPr>
              <w:rPr>
                <w:rFonts w:eastAsia="宋体"/>
              </w:rPr>
            </w:pPr>
          </w:p>
          <w:p w14:paraId="0242E008" w14:textId="77777777" w:rsidR="00401AC1" w:rsidRDefault="00497DB8">
            <w:pPr>
              <w:rPr>
                <w:rFonts w:eastAsia="宋体"/>
              </w:rPr>
            </w:pPr>
            <w:r>
              <w:rPr>
                <w:rFonts w:eastAsia="宋体" w:hint="eastAsia"/>
              </w:rPr>
              <w:t>F</w:t>
            </w:r>
            <w:r>
              <w:rPr>
                <w:rFonts w:eastAsia="宋体"/>
              </w:rPr>
              <w:t xml:space="preserve">or MO service, both IDLE and INACTIVE mode UEs are aware of the slice triggering state transition.  </w:t>
            </w:r>
          </w:p>
          <w:p w14:paraId="5A994807" w14:textId="77777777" w:rsidR="00401AC1" w:rsidRDefault="00401AC1">
            <w:pPr>
              <w:rPr>
                <w:rFonts w:eastAsia="宋体"/>
              </w:rPr>
            </w:pPr>
          </w:p>
          <w:p w14:paraId="456D2C6E" w14:textId="77777777" w:rsidR="00401AC1" w:rsidRDefault="00497DB8">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宋体"/>
              </w:rPr>
            </w:pPr>
          </w:p>
          <w:p w14:paraId="40EF8846" w14:textId="77777777" w:rsidR="00401AC1" w:rsidRDefault="00497DB8">
            <w:pPr>
              <w:rPr>
                <w:rFonts w:eastAsia="宋体"/>
              </w:rPr>
            </w:pPr>
            <w:r>
              <w:rPr>
                <w:rFonts w:eastAsia="宋体" w:hint="eastAsia"/>
              </w:rPr>
              <w:lastRenderedPageBreak/>
              <w:t>W</w:t>
            </w:r>
            <w:r>
              <w:rPr>
                <w:rFonts w:eastAsia="宋体"/>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宋体"/>
              </w:rPr>
            </w:pPr>
            <w:r>
              <w:rPr>
                <w:rFonts w:eastAsia="宋体" w:hint="eastAsia"/>
              </w:rPr>
              <w:lastRenderedPageBreak/>
              <w:t>CATT</w:t>
            </w:r>
          </w:p>
        </w:tc>
        <w:tc>
          <w:tcPr>
            <w:tcW w:w="7565" w:type="dxa"/>
            <w:shd w:val="clear" w:color="auto" w:fill="auto"/>
          </w:tcPr>
          <w:p w14:paraId="3D8F517F" w14:textId="77777777" w:rsidR="00401AC1" w:rsidRDefault="00497DB8">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E364A08" w14:textId="77777777" w:rsidR="00401AC1" w:rsidRDefault="00497DB8">
            <w:pPr>
              <w:rPr>
                <w:rFonts w:eastAsia="宋体"/>
              </w:rPr>
            </w:pPr>
            <w:r>
              <w:rPr>
                <w:rFonts w:eastAsia="宋体" w:hint="eastAsia"/>
              </w:rPr>
              <w:t>Case1: During cell selection/reselection</w:t>
            </w:r>
          </w:p>
          <w:p w14:paraId="43C2E707" w14:textId="77777777" w:rsidR="00401AC1" w:rsidRDefault="00497DB8">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5B39D872" w14:textId="77777777" w:rsidR="00401AC1" w:rsidRDefault="00497DB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55316AB3" w14:textId="77777777" w:rsidR="00401AC1" w:rsidRDefault="00497DB8">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63D73456" w14:textId="77777777" w:rsidR="00401AC1" w:rsidRDefault="00497DB8">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51FFA2E1" w14:textId="77777777" w:rsidR="00401AC1" w:rsidRDefault="00497DB8">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宋体"/>
              </w:rPr>
            </w:pPr>
            <w:r>
              <w:rPr>
                <w:rFonts w:eastAsia="宋体" w:hint="eastAsia"/>
              </w:rPr>
              <w:t>H</w:t>
            </w:r>
            <w:r>
              <w:rPr>
                <w:rFonts w:eastAsia="宋体"/>
              </w:rPr>
              <w:t>uawei, HiSilicon</w:t>
            </w:r>
          </w:p>
        </w:tc>
        <w:tc>
          <w:tcPr>
            <w:tcW w:w="7565" w:type="dxa"/>
            <w:shd w:val="clear" w:color="auto" w:fill="auto"/>
          </w:tcPr>
          <w:p w14:paraId="357A4DE1" w14:textId="77777777" w:rsidR="00401AC1" w:rsidRDefault="00497DB8">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300A74B3" w14:textId="77777777" w:rsidR="00401AC1" w:rsidRDefault="00497DB8">
            <w:pPr>
              <w:rPr>
                <w:rFonts w:eastAsia="宋体"/>
              </w:rPr>
            </w:pPr>
            <w:r>
              <w:rPr>
                <w:rFonts w:eastAsia="宋体"/>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宋体"/>
              </w:rPr>
            </w:pPr>
            <w:r>
              <w:rPr>
                <w:rFonts w:eastAsia="宋体"/>
              </w:rPr>
              <w:t xml:space="preserve">Vodafone </w:t>
            </w:r>
          </w:p>
        </w:tc>
        <w:tc>
          <w:tcPr>
            <w:tcW w:w="7565" w:type="dxa"/>
            <w:shd w:val="clear" w:color="auto" w:fill="auto"/>
          </w:tcPr>
          <w:p w14:paraId="67961548" w14:textId="77777777" w:rsidR="00401AC1" w:rsidRDefault="00497DB8">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宋体"/>
              </w:rPr>
            </w:pPr>
            <w:r>
              <w:rPr>
                <w:rFonts w:eastAsia="宋体" w:hint="eastAsia"/>
              </w:rPr>
              <w:t>Xiaomi</w:t>
            </w:r>
          </w:p>
        </w:tc>
        <w:tc>
          <w:tcPr>
            <w:tcW w:w="7565" w:type="dxa"/>
            <w:shd w:val="clear" w:color="auto" w:fill="auto"/>
          </w:tcPr>
          <w:p w14:paraId="5916AE89" w14:textId="77777777" w:rsidR="00401AC1" w:rsidRDefault="00497DB8">
            <w:pPr>
              <w:rPr>
                <w:rFonts w:eastAsia="宋体"/>
              </w:rPr>
            </w:pPr>
            <w:r>
              <w:rPr>
                <w:rFonts w:eastAsia="宋体" w:hint="eastAsia"/>
              </w:rPr>
              <w:t xml:space="preserve">We agree with CATT that the meaning of intended slice is different for different use cases. </w:t>
            </w:r>
          </w:p>
          <w:p w14:paraId="5632A432" w14:textId="77777777" w:rsidR="00401AC1" w:rsidRDefault="00497DB8">
            <w:pPr>
              <w:rPr>
                <w:rFonts w:eastAsia="宋体"/>
              </w:rPr>
            </w:pPr>
            <w:r>
              <w:rPr>
                <w:rFonts w:eastAsia="宋体" w:hint="eastAsia"/>
              </w:rPr>
              <w:t xml:space="preserve">For cell selection/reselection, we think deployment scenarios need to be clarified first. </w:t>
            </w:r>
          </w:p>
          <w:p w14:paraId="6FD1F79D" w14:textId="77777777" w:rsidR="00401AC1" w:rsidRDefault="00497DB8">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65153FFD" w14:textId="77777777" w:rsidR="00401AC1" w:rsidRDefault="00497DB8">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lang w:val="en-US" w:eastAsia="zh-CN"/>
              </w:rPr>
              <w:t>.</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7B44B3C9" w14:textId="77777777" w:rsidR="00401AC1" w:rsidRDefault="00497DB8">
            <w:pPr>
              <w:rPr>
                <w:rFonts w:eastAsia="宋体"/>
              </w:rPr>
            </w:pPr>
            <w:r>
              <w:rPr>
                <w:rFonts w:eastAsia="宋体" w:hint="eastAsia"/>
              </w:rPr>
              <w:lastRenderedPageBreak/>
              <w:t>In this case,</w:t>
            </w:r>
            <w:r>
              <w:rPr>
                <w:rFonts w:eastAsia="宋体"/>
              </w:rPr>
              <w:t xml:space="preserve"> NAS needs to provide AS the </w:t>
            </w:r>
            <w:r>
              <w:rPr>
                <w:rFonts w:eastAsia="宋体" w:hint="eastAsia"/>
              </w:rPr>
              <w:t>intended slice</w:t>
            </w:r>
            <w:r>
              <w:rPr>
                <w:rFonts w:eastAsia="宋体" w:hint="eastAsia"/>
                <w:lang w:val="en-US" w:eastAsia="zh-CN"/>
              </w:rPr>
              <w:t xml:space="preserv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15B20EEC" w14:textId="77777777" w:rsidR="00401AC1" w:rsidRDefault="00401AC1">
            <w:pPr>
              <w:rPr>
                <w:rFonts w:eastAsia="宋体"/>
              </w:rPr>
            </w:pPr>
          </w:p>
          <w:p w14:paraId="6AF33299" w14:textId="77777777" w:rsidR="00401AC1" w:rsidRDefault="00497DB8">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EE900A3" w14:textId="77777777" w:rsidR="00401AC1" w:rsidRDefault="00497DB8">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宋体"/>
              </w:rPr>
            </w:pPr>
            <w:r>
              <w:rPr>
                <w:rFonts w:eastAsia="宋体"/>
              </w:rPr>
              <w:lastRenderedPageBreak/>
              <w:t>Ericsson</w:t>
            </w:r>
          </w:p>
        </w:tc>
        <w:tc>
          <w:tcPr>
            <w:tcW w:w="7565" w:type="dxa"/>
            <w:shd w:val="clear" w:color="auto" w:fill="auto"/>
          </w:tcPr>
          <w:p w14:paraId="236ABFA8" w14:textId="77777777" w:rsidR="004F7228" w:rsidRDefault="004F7228" w:rsidP="004F7228">
            <w:pPr>
              <w:rPr>
                <w:rFonts w:eastAsia="宋体"/>
              </w:rPr>
            </w:pPr>
            <w:r>
              <w:rPr>
                <w:rFonts w:eastAsia="宋体"/>
              </w:rPr>
              <w:t xml:space="preserve">We tend to share the view that “intended slice” means </w:t>
            </w:r>
            <w:r w:rsidRPr="00B90C7A">
              <w:rPr>
                <w:rFonts w:eastAsia="宋体"/>
              </w:rPr>
              <w:t>slice of the service which the UE is accessing the network for.</w:t>
            </w:r>
            <w:r>
              <w:rPr>
                <w:rFonts w:eastAsia="宋体"/>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宋体"/>
              </w:rPr>
            </w:pPr>
          </w:p>
        </w:tc>
      </w:tr>
      <w:tr w:rsidR="004F7228" w14:paraId="44934C27" w14:textId="77777777">
        <w:tc>
          <w:tcPr>
            <w:tcW w:w="2063" w:type="dxa"/>
            <w:shd w:val="clear" w:color="auto" w:fill="auto"/>
          </w:tcPr>
          <w:p w14:paraId="0C1740F7" w14:textId="77777777" w:rsidR="004F7228" w:rsidRDefault="004F7228" w:rsidP="004F7228">
            <w:pPr>
              <w:rPr>
                <w:rFonts w:eastAsia="宋体"/>
              </w:rPr>
            </w:pPr>
          </w:p>
        </w:tc>
        <w:tc>
          <w:tcPr>
            <w:tcW w:w="7565" w:type="dxa"/>
            <w:shd w:val="clear" w:color="auto" w:fill="auto"/>
          </w:tcPr>
          <w:p w14:paraId="7323EEF6" w14:textId="77777777" w:rsidR="004F7228" w:rsidRDefault="004F7228" w:rsidP="004F7228">
            <w:pPr>
              <w:rPr>
                <w:rFonts w:eastAsia="宋体"/>
              </w:rPr>
            </w:pPr>
          </w:p>
        </w:tc>
      </w:tr>
      <w:tr w:rsidR="004F7228" w14:paraId="392AE961" w14:textId="77777777">
        <w:tc>
          <w:tcPr>
            <w:tcW w:w="2063" w:type="dxa"/>
            <w:shd w:val="clear" w:color="auto" w:fill="auto"/>
          </w:tcPr>
          <w:p w14:paraId="61DD4683" w14:textId="77777777" w:rsidR="004F7228" w:rsidRDefault="004F7228" w:rsidP="004F7228">
            <w:pPr>
              <w:rPr>
                <w:rFonts w:eastAsia="宋体"/>
              </w:rPr>
            </w:pPr>
          </w:p>
        </w:tc>
        <w:tc>
          <w:tcPr>
            <w:tcW w:w="7565" w:type="dxa"/>
            <w:shd w:val="clear" w:color="auto" w:fill="auto"/>
          </w:tcPr>
          <w:p w14:paraId="00E70156" w14:textId="77777777" w:rsidR="004F7228" w:rsidRDefault="004F7228" w:rsidP="004F7228">
            <w:pPr>
              <w:rPr>
                <w:rFonts w:eastAsia="宋体"/>
              </w:rPr>
            </w:pPr>
          </w:p>
        </w:tc>
      </w:tr>
      <w:tr w:rsidR="004F7228" w14:paraId="3DA84E6D" w14:textId="77777777">
        <w:tc>
          <w:tcPr>
            <w:tcW w:w="2063" w:type="dxa"/>
            <w:shd w:val="clear" w:color="auto" w:fill="auto"/>
          </w:tcPr>
          <w:p w14:paraId="3E47FD5D" w14:textId="77777777" w:rsidR="004F7228" w:rsidRDefault="004F7228" w:rsidP="004F7228">
            <w:pPr>
              <w:rPr>
                <w:rFonts w:eastAsia="宋体"/>
              </w:rPr>
            </w:pPr>
          </w:p>
        </w:tc>
        <w:tc>
          <w:tcPr>
            <w:tcW w:w="7565" w:type="dxa"/>
            <w:shd w:val="clear" w:color="auto" w:fill="auto"/>
          </w:tcPr>
          <w:p w14:paraId="6ACFB6E5" w14:textId="77777777" w:rsidR="004F7228" w:rsidRDefault="004F7228" w:rsidP="004F7228">
            <w:pPr>
              <w:rPr>
                <w:rFonts w:eastAsia="宋体"/>
              </w:rPr>
            </w:pPr>
          </w:p>
        </w:tc>
      </w:tr>
      <w:tr w:rsidR="004F7228" w14:paraId="70D9E165" w14:textId="77777777">
        <w:tc>
          <w:tcPr>
            <w:tcW w:w="2063" w:type="dxa"/>
            <w:shd w:val="clear" w:color="auto" w:fill="auto"/>
          </w:tcPr>
          <w:p w14:paraId="7CD58057" w14:textId="77777777" w:rsidR="004F7228" w:rsidRDefault="004F7228" w:rsidP="004F7228">
            <w:pPr>
              <w:rPr>
                <w:rFonts w:eastAsia="宋体"/>
              </w:rPr>
            </w:pPr>
          </w:p>
        </w:tc>
        <w:tc>
          <w:tcPr>
            <w:tcW w:w="7565" w:type="dxa"/>
            <w:shd w:val="clear" w:color="auto" w:fill="auto"/>
          </w:tcPr>
          <w:p w14:paraId="25A97428" w14:textId="77777777" w:rsidR="004F7228" w:rsidRDefault="004F7228" w:rsidP="004F7228">
            <w:pPr>
              <w:rPr>
                <w:rFonts w:eastAsia="宋体"/>
              </w:rPr>
            </w:pPr>
          </w:p>
        </w:tc>
      </w:tr>
      <w:tr w:rsidR="004F7228" w14:paraId="2A9B5847" w14:textId="77777777">
        <w:tc>
          <w:tcPr>
            <w:tcW w:w="2063" w:type="dxa"/>
            <w:shd w:val="clear" w:color="auto" w:fill="auto"/>
          </w:tcPr>
          <w:p w14:paraId="71A8C8BD" w14:textId="77777777" w:rsidR="004F7228" w:rsidRDefault="004F7228" w:rsidP="004F7228">
            <w:pPr>
              <w:rPr>
                <w:rFonts w:eastAsia="宋体"/>
              </w:rPr>
            </w:pPr>
          </w:p>
        </w:tc>
        <w:tc>
          <w:tcPr>
            <w:tcW w:w="7565" w:type="dxa"/>
            <w:shd w:val="clear" w:color="auto" w:fill="auto"/>
          </w:tcPr>
          <w:p w14:paraId="7329EDF9" w14:textId="77777777" w:rsidR="004F7228" w:rsidRDefault="004F7228" w:rsidP="004F7228">
            <w:pPr>
              <w:rPr>
                <w:rFonts w:eastAsia="宋体"/>
              </w:rPr>
            </w:pPr>
          </w:p>
        </w:tc>
      </w:tr>
    </w:tbl>
    <w:p w14:paraId="24966826" w14:textId="77777777" w:rsidR="00401AC1" w:rsidRDefault="00401AC1">
      <w:pPr>
        <w:rPr>
          <w:rFonts w:eastAsia="宋体"/>
        </w:rPr>
      </w:pPr>
    </w:p>
    <w:p w14:paraId="392630CE" w14:textId="77777777" w:rsidR="00401AC1" w:rsidRDefault="00497DB8">
      <w:pPr>
        <w:rPr>
          <w:rFonts w:eastAsia="宋体"/>
        </w:rPr>
      </w:pPr>
      <w:r>
        <w:rPr>
          <w:rFonts w:eastAsia="宋体"/>
          <w:b/>
          <w:bCs/>
        </w:rPr>
        <w:t xml:space="preserve">[Phase 1] </w:t>
      </w:r>
      <w:r>
        <w:rPr>
          <w:rFonts w:eastAsia="宋体"/>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宋体"/>
                <w:b/>
              </w:rPr>
            </w:pPr>
            <w:r>
              <w:rPr>
                <w:rFonts w:eastAsia="宋体"/>
                <w:b/>
              </w:rPr>
              <w:t>Company</w:t>
            </w:r>
          </w:p>
        </w:tc>
        <w:tc>
          <w:tcPr>
            <w:tcW w:w="7564" w:type="dxa"/>
            <w:shd w:val="clear" w:color="auto" w:fill="auto"/>
          </w:tcPr>
          <w:p w14:paraId="53E1B344" w14:textId="77777777" w:rsidR="00401AC1" w:rsidRDefault="00497DB8">
            <w:pPr>
              <w:rPr>
                <w:rFonts w:eastAsia="宋体"/>
                <w:b/>
              </w:rPr>
            </w:pPr>
            <w:r>
              <w:rPr>
                <w:rFonts w:eastAsia="宋体" w:hint="eastAsia"/>
                <w:b/>
              </w:rPr>
              <w:t>C</w:t>
            </w:r>
            <w:r>
              <w:rPr>
                <w:rFonts w:eastAsia="宋体"/>
                <w:b/>
              </w:rPr>
              <w:t>omments</w:t>
            </w:r>
          </w:p>
        </w:tc>
      </w:tr>
      <w:tr w:rsidR="00401AC1" w14:paraId="04582F35" w14:textId="77777777">
        <w:tc>
          <w:tcPr>
            <w:tcW w:w="2064" w:type="dxa"/>
            <w:shd w:val="clear" w:color="auto" w:fill="auto"/>
          </w:tcPr>
          <w:p w14:paraId="693EC8D2" w14:textId="77777777" w:rsidR="00401AC1" w:rsidRDefault="00497DB8">
            <w:pPr>
              <w:rPr>
                <w:rFonts w:eastAsia="宋体"/>
              </w:rPr>
            </w:pPr>
            <w:r>
              <w:rPr>
                <w:rFonts w:eastAsia="宋体"/>
              </w:rPr>
              <w:t xml:space="preserve">Qualcomm </w:t>
            </w:r>
          </w:p>
        </w:tc>
        <w:tc>
          <w:tcPr>
            <w:tcW w:w="7564" w:type="dxa"/>
            <w:shd w:val="clear" w:color="auto" w:fill="auto"/>
          </w:tcPr>
          <w:p w14:paraId="28AB0944" w14:textId="77777777" w:rsidR="00401AC1" w:rsidRDefault="00497DB8">
            <w:pPr>
              <w:rPr>
                <w:rFonts w:eastAsia="宋体"/>
              </w:rPr>
            </w:pPr>
            <w:r>
              <w:rPr>
                <w:rFonts w:eastAsia="宋体"/>
              </w:rPr>
              <w:t>Yes (although we don’t fully understand the intention of this question)</w:t>
            </w:r>
          </w:p>
          <w:p w14:paraId="448F3B89" w14:textId="77777777" w:rsidR="00401AC1" w:rsidRDefault="00497DB8">
            <w:pPr>
              <w:rPr>
                <w:rFonts w:eastAsia="宋体"/>
              </w:rPr>
            </w:pPr>
            <w:r>
              <w:rPr>
                <w:rFonts w:eastAsia="宋体"/>
              </w:rPr>
              <w:t xml:space="preserve"> </w:t>
            </w:r>
          </w:p>
          <w:p w14:paraId="45EBDBB3" w14:textId="77777777" w:rsidR="00401AC1" w:rsidRDefault="00497DB8">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宋体"/>
              </w:rPr>
            </w:pPr>
            <w:r>
              <w:rPr>
                <w:rFonts w:eastAsia="宋体" w:hint="eastAsia"/>
              </w:rPr>
              <w:t>C</w:t>
            </w:r>
            <w:r>
              <w:rPr>
                <w:rFonts w:eastAsia="宋体"/>
              </w:rPr>
              <w:t>MCC</w:t>
            </w:r>
          </w:p>
        </w:tc>
        <w:tc>
          <w:tcPr>
            <w:tcW w:w="7564" w:type="dxa"/>
            <w:shd w:val="clear" w:color="auto" w:fill="auto"/>
          </w:tcPr>
          <w:p w14:paraId="17748CA9" w14:textId="77777777" w:rsidR="00401AC1" w:rsidRDefault="00497DB8">
            <w:pPr>
              <w:rPr>
                <w:rFonts w:eastAsia="宋体"/>
              </w:rPr>
            </w:pPr>
            <w:r>
              <w:rPr>
                <w:rFonts w:eastAsia="宋体" w:hint="eastAsia"/>
              </w:rPr>
              <w:t>F</w:t>
            </w:r>
            <w:r>
              <w:rPr>
                <w:rFonts w:eastAsia="宋体"/>
              </w:rPr>
              <w:t>or option 1 in our comment for Q2, YES.</w:t>
            </w:r>
          </w:p>
          <w:p w14:paraId="6D44E4AB" w14:textId="77777777" w:rsidR="00401AC1" w:rsidRDefault="00497DB8">
            <w:pPr>
              <w:rPr>
                <w:rFonts w:eastAsia="宋体"/>
              </w:rPr>
            </w:pPr>
            <w:r>
              <w:rPr>
                <w:rFonts w:eastAsia="宋体" w:hint="eastAsia"/>
              </w:rPr>
              <w:t>F</w:t>
            </w:r>
            <w:r>
              <w:rPr>
                <w:rFonts w:eastAsia="宋体"/>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宋体"/>
              </w:rPr>
            </w:pPr>
            <w:r>
              <w:rPr>
                <w:rFonts w:eastAsia="宋体" w:hint="eastAsia"/>
              </w:rPr>
              <w:t>CATT</w:t>
            </w:r>
          </w:p>
        </w:tc>
        <w:tc>
          <w:tcPr>
            <w:tcW w:w="7564" w:type="dxa"/>
            <w:shd w:val="clear" w:color="auto" w:fill="auto"/>
          </w:tcPr>
          <w:p w14:paraId="0ABE2691" w14:textId="77777777" w:rsidR="00401AC1" w:rsidRDefault="00497DB8">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3BDA448B" w14:textId="77777777" w:rsidR="00401AC1" w:rsidRDefault="00497DB8">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3F84675B" w14:textId="77777777" w:rsidR="00401AC1" w:rsidRDefault="00497DB8">
            <w:pPr>
              <w:rPr>
                <w:rFonts w:eastAsia="宋体"/>
              </w:rPr>
            </w:pPr>
            <w:r>
              <w:rPr>
                <w:rFonts w:eastAsia="宋体" w:hint="eastAsia"/>
              </w:rPr>
              <w:t>Case1: During cell selection/reselection</w:t>
            </w:r>
          </w:p>
          <w:p w14:paraId="557DE640" w14:textId="77777777" w:rsidR="00401AC1" w:rsidRDefault="00497DB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59F6F712" w14:textId="77777777" w:rsidR="00401AC1" w:rsidRDefault="00497DB8">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727154DD" w14:textId="77777777" w:rsidR="00401AC1" w:rsidRDefault="00497DB8">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宋体"/>
              </w:rPr>
            </w:pPr>
            <w:r>
              <w:rPr>
                <w:rFonts w:eastAsia="宋体" w:hint="eastAsia"/>
              </w:rPr>
              <w:lastRenderedPageBreak/>
              <w:t>H</w:t>
            </w:r>
            <w:r>
              <w:rPr>
                <w:rFonts w:eastAsia="宋体"/>
              </w:rPr>
              <w:t>uawei, HiSilicon</w:t>
            </w:r>
          </w:p>
        </w:tc>
        <w:tc>
          <w:tcPr>
            <w:tcW w:w="7564" w:type="dxa"/>
            <w:shd w:val="clear" w:color="auto" w:fill="auto"/>
          </w:tcPr>
          <w:p w14:paraId="44C88CBC" w14:textId="77777777" w:rsidR="00401AC1" w:rsidRDefault="00497DB8">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宋体"/>
              </w:rPr>
            </w:pPr>
            <w:r>
              <w:rPr>
                <w:rFonts w:eastAsia="宋体"/>
              </w:rPr>
              <w:t xml:space="preserve">Vodafone </w:t>
            </w:r>
          </w:p>
        </w:tc>
        <w:tc>
          <w:tcPr>
            <w:tcW w:w="7564" w:type="dxa"/>
            <w:shd w:val="clear" w:color="auto" w:fill="auto"/>
          </w:tcPr>
          <w:p w14:paraId="77E7111C" w14:textId="77777777" w:rsidR="00401AC1" w:rsidRDefault="00497DB8">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宋体"/>
              </w:rPr>
            </w:pPr>
          </w:p>
          <w:p w14:paraId="5A126BF8" w14:textId="77777777" w:rsidR="00401AC1" w:rsidRDefault="00497DB8">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0FC4E7E2" w14:textId="77777777" w:rsidR="00401AC1" w:rsidRDefault="00497DB8">
            <w:pPr>
              <w:rPr>
                <w:rFonts w:eastAsia="宋体"/>
              </w:rPr>
            </w:pPr>
            <w:r>
              <w:rPr>
                <w:rFonts w:eastAsia="宋体"/>
              </w:rPr>
              <w:t>the network and the UE need to communicate with each other :</w:t>
            </w:r>
          </w:p>
          <w:p w14:paraId="100073F7" w14:textId="77777777" w:rsidR="00401AC1" w:rsidRDefault="00497DB8">
            <w:pPr>
              <w:pStyle w:val="afc"/>
              <w:numPr>
                <w:ilvl w:val="0"/>
                <w:numId w:val="11"/>
              </w:numPr>
              <w:rPr>
                <w:rFonts w:eastAsia="宋体"/>
              </w:rPr>
            </w:pPr>
            <w:r>
              <w:rPr>
                <w:rFonts w:eastAsia="宋体"/>
              </w:rPr>
              <w:t>Network to inform the UE of the available slices</w:t>
            </w:r>
          </w:p>
          <w:p w14:paraId="7C6D7A4E" w14:textId="77777777" w:rsidR="00401AC1" w:rsidRDefault="00497DB8">
            <w:pPr>
              <w:pStyle w:val="afc"/>
              <w:numPr>
                <w:ilvl w:val="0"/>
                <w:numId w:val="11"/>
              </w:numPr>
              <w:rPr>
                <w:rFonts w:eastAsia="宋体"/>
              </w:rPr>
            </w:pPr>
            <w:r>
              <w:rPr>
                <w:rFonts w:eastAsia="宋体"/>
              </w:rPr>
              <w:t xml:space="preserve">UE to let the network know slices that it can support </w:t>
            </w:r>
          </w:p>
          <w:p w14:paraId="0EFA0FA7" w14:textId="77777777" w:rsidR="00401AC1" w:rsidRDefault="00497DB8">
            <w:pPr>
              <w:pStyle w:val="afc"/>
              <w:numPr>
                <w:ilvl w:val="0"/>
                <w:numId w:val="11"/>
              </w:numPr>
              <w:rPr>
                <w:rFonts w:eastAsia="宋体"/>
              </w:rPr>
            </w:pPr>
            <w:r>
              <w:rPr>
                <w:rFonts w:eastAsia="宋体"/>
              </w:rPr>
              <w:t xml:space="preserve">A fallback solution if a particular slice is not supported say in cell selection/ re-selection </w:t>
            </w:r>
          </w:p>
          <w:p w14:paraId="2A374353" w14:textId="77777777" w:rsidR="00401AC1" w:rsidRDefault="00497DB8">
            <w:pPr>
              <w:pStyle w:val="afc"/>
              <w:numPr>
                <w:ilvl w:val="0"/>
                <w:numId w:val="11"/>
              </w:numPr>
              <w:rPr>
                <w:rFonts w:eastAsia="宋体"/>
              </w:rPr>
            </w:pPr>
            <w:r>
              <w:rPr>
                <w:rFonts w:eastAsia="宋体"/>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宋体"/>
              </w:rPr>
            </w:pPr>
            <w:r>
              <w:rPr>
                <w:rFonts w:eastAsia="宋体" w:hint="eastAsia"/>
              </w:rPr>
              <w:t>Xiaomi</w:t>
            </w:r>
          </w:p>
        </w:tc>
        <w:tc>
          <w:tcPr>
            <w:tcW w:w="7564" w:type="dxa"/>
            <w:shd w:val="clear" w:color="auto" w:fill="auto"/>
          </w:tcPr>
          <w:p w14:paraId="0641C158" w14:textId="77777777" w:rsidR="00401AC1" w:rsidRDefault="00497DB8">
            <w:pPr>
              <w:rPr>
                <w:rFonts w:eastAsia="宋体"/>
              </w:rPr>
            </w:pPr>
            <w:r>
              <w:rPr>
                <w:rFonts w:eastAsia="宋体"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01BAE94" w14:textId="77777777" w:rsidR="00401AC1" w:rsidRDefault="00497DB8">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宋体"/>
              </w:rPr>
            </w:pPr>
            <w:r>
              <w:rPr>
                <w:rFonts w:eastAsia="宋体"/>
              </w:rPr>
              <w:t>Ericsson</w:t>
            </w:r>
          </w:p>
        </w:tc>
        <w:tc>
          <w:tcPr>
            <w:tcW w:w="7564" w:type="dxa"/>
            <w:shd w:val="clear" w:color="auto" w:fill="auto"/>
          </w:tcPr>
          <w:p w14:paraId="0D58C478" w14:textId="77777777" w:rsidR="004F7228" w:rsidRDefault="004F7228" w:rsidP="004F7228">
            <w:pPr>
              <w:rPr>
                <w:rFonts w:eastAsia="宋体"/>
              </w:rPr>
            </w:pPr>
            <w:r>
              <w:rPr>
                <w:rFonts w:eastAsia="宋体"/>
              </w:rPr>
              <w:t>As responded in Q2, with existing Rel-15/16 mechanisms:</w:t>
            </w:r>
          </w:p>
          <w:p w14:paraId="2175D7D5" w14:textId="77777777" w:rsidR="004F7228" w:rsidRDefault="004F7228" w:rsidP="004F7228">
            <w:pPr>
              <w:numPr>
                <w:ilvl w:val="0"/>
                <w:numId w:val="15"/>
              </w:numPr>
              <w:rPr>
                <w:rFonts w:eastAsia="宋体"/>
              </w:rPr>
            </w:pPr>
            <w:r>
              <w:rPr>
                <w:rFonts w:eastAsia="宋体"/>
              </w:rPr>
              <w:t>For MO traffic, UE would typically know the slice</w:t>
            </w:r>
          </w:p>
          <w:p w14:paraId="40E5CE9C" w14:textId="77777777" w:rsidR="004F7228" w:rsidRPr="00210095" w:rsidRDefault="004F7228" w:rsidP="004F7228">
            <w:pPr>
              <w:numPr>
                <w:ilvl w:val="0"/>
                <w:numId w:val="15"/>
              </w:numPr>
              <w:rPr>
                <w:rFonts w:eastAsia="宋体"/>
              </w:rPr>
            </w:pPr>
            <w:r>
              <w:rPr>
                <w:rFonts w:eastAsia="宋体"/>
              </w:rPr>
              <w:t>For MT traffic, UE need not know the slice</w:t>
            </w:r>
          </w:p>
        </w:tc>
      </w:tr>
      <w:tr w:rsidR="004F7228" w14:paraId="669130B3" w14:textId="77777777">
        <w:tc>
          <w:tcPr>
            <w:tcW w:w="2064" w:type="dxa"/>
            <w:shd w:val="clear" w:color="auto" w:fill="auto"/>
          </w:tcPr>
          <w:p w14:paraId="27FFBC8A" w14:textId="77777777" w:rsidR="004F7228" w:rsidRDefault="004F7228" w:rsidP="004F7228">
            <w:pPr>
              <w:rPr>
                <w:rFonts w:eastAsia="宋体"/>
              </w:rPr>
            </w:pPr>
          </w:p>
        </w:tc>
        <w:tc>
          <w:tcPr>
            <w:tcW w:w="7564" w:type="dxa"/>
            <w:shd w:val="clear" w:color="auto" w:fill="auto"/>
          </w:tcPr>
          <w:p w14:paraId="18F0BD0C" w14:textId="77777777" w:rsidR="004F7228" w:rsidRDefault="004F7228" w:rsidP="004F7228">
            <w:pPr>
              <w:rPr>
                <w:rFonts w:eastAsia="宋体"/>
              </w:rPr>
            </w:pPr>
          </w:p>
        </w:tc>
      </w:tr>
      <w:tr w:rsidR="004F7228" w14:paraId="49991D38" w14:textId="77777777">
        <w:tc>
          <w:tcPr>
            <w:tcW w:w="2064" w:type="dxa"/>
            <w:shd w:val="clear" w:color="auto" w:fill="auto"/>
          </w:tcPr>
          <w:p w14:paraId="6B063DD5" w14:textId="77777777" w:rsidR="004F7228" w:rsidRDefault="004F7228" w:rsidP="004F7228">
            <w:pPr>
              <w:rPr>
                <w:rFonts w:eastAsia="宋体"/>
              </w:rPr>
            </w:pPr>
          </w:p>
        </w:tc>
        <w:tc>
          <w:tcPr>
            <w:tcW w:w="7564" w:type="dxa"/>
            <w:shd w:val="clear" w:color="auto" w:fill="auto"/>
          </w:tcPr>
          <w:p w14:paraId="697F096A" w14:textId="77777777" w:rsidR="004F7228" w:rsidRDefault="004F7228" w:rsidP="004F7228">
            <w:pPr>
              <w:rPr>
                <w:rFonts w:eastAsia="宋体"/>
              </w:rPr>
            </w:pPr>
          </w:p>
        </w:tc>
      </w:tr>
      <w:tr w:rsidR="004F7228" w14:paraId="627755C4" w14:textId="77777777">
        <w:tc>
          <w:tcPr>
            <w:tcW w:w="2064" w:type="dxa"/>
            <w:shd w:val="clear" w:color="auto" w:fill="auto"/>
          </w:tcPr>
          <w:p w14:paraId="1202D4E6" w14:textId="77777777" w:rsidR="004F7228" w:rsidRDefault="004F7228" w:rsidP="004F7228">
            <w:pPr>
              <w:rPr>
                <w:rFonts w:eastAsia="宋体"/>
              </w:rPr>
            </w:pPr>
          </w:p>
        </w:tc>
        <w:tc>
          <w:tcPr>
            <w:tcW w:w="7564" w:type="dxa"/>
            <w:shd w:val="clear" w:color="auto" w:fill="auto"/>
          </w:tcPr>
          <w:p w14:paraId="11AE3015" w14:textId="77777777" w:rsidR="004F7228" w:rsidRDefault="004F7228" w:rsidP="004F7228">
            <w:pPr>
              <w:rPr>
                <w:rFonts w:eastAsia="宋体"/>
              </w:rPr>
            </w:pPr>
          </w:p>
        </w:tc>
      </w:tr>
      <w:tr w:rsidR="004F7228" w14:paraId="2640B366" w14:textId="77777777">
        <w:tc>
          <w:tcPr>
            <w:tcW w:w="2064" w:type="dxa"/>
            <w:shd w:val="clear" w:color="auto" w:fill="auto"/>
          </w:tcPr>
          <w:p w14:paraId="17222CA1" w14:textId="77777777" w:rsidR="004F7228" w:rsidRDefault="004F7228" w:rsidP="004F7228">
            <w:pPr>
              <w:rPr>
                <w:rFonts w:eastAsia="宋体"/>
              </w:rPr>
            </w:pPr>
          </w:p>
        </w:tc>
        <w:tc>
          <w:tcPr>
            <w:tcW w:w="7564" w:type="dxa"/>
            <w:shd w:val="clear" w:color="auto" w:fill="auto"/>
          </w:tcPr>
          <w:p w14:paraId="1516C999" w14:textId="77777777" w:rsidR="004F7228" w:rsidRDefault="004F7228" w:rsidP="004F7228">
            <w:pPr>
              <w:rPr>
                <w:rFonts w:eastAsia="宋体"/>
              </w:rPr>
            </w:pPr>
          </w:p>
        </w:tc>
      </w:tr>
      <w:tr w:rsidR="004F7228" w14:paraId="7498F5FC" w14:textId="77777777">
        <w:tc>
          <w:tcPr>
            <w:tcW w:w="2064" w:type="dxa"/>
            <w:shd w:val="clear" w:color="auto" w:fill="auto"/>
          </w:tcPr>
          <w:p w14:paraId="1B2F081B" w14:textId="77777777" w:rsidR="004F7228" w:rsidRDefault="004F7228" w:rsidP="004F7228">
            <w:pPr>
              <w:rPr>
                <w:rFonts w:eastAsia="宋体"/>
              </w:rPr>
            </w:pPr>
          </w:p>
        </w:tc>
        <w:tc>
          <w:tcPr>
            <w:tcW w:w="7564" w:type="dxa"/>
            <w:shd w:val="clear" w:color="auto" w:fill="auto"/>
          </w:tcPr>
          <w:p w14:paraId="7656A230" w14:textId="77777777" w:rsidR="004F7228" w:rsidRDefault="004F7228" w:rsidP="004F7228">
            <w:pPr>
              <w:rPr>
                <w:rFonts w:eastAsia="宋体"/>
              </w:rPr>
            </w:pPr>
          </w:p>
        </w:tc>
      </w:tr>
    </w:tbl>
    <w:p w14:paraId="2B21A9C7" w14:textId="77777777" w:rsidR="00401AC1" w:rsidRDefault="00401AC1">
      <w:pPr>
        <w:rPr>
          <w:rFonts w:eastAsia="宋体"/>
        </w:rPr>
      </w:pPr>
    </w:p>
    <w:p w14:paraId="457AFA0E" w14:textId="77777777" w:rsidR="00401AC1" w:rsidRDefault="00497DB8">
      <w:pPr>
        <w:pStyle w:val="2"/>
        <w:spacing w:before="60" w:after="120"/>
      </w:pPr>
      <w:r>
        <w:lastRenderedPageBreak/>
        <w:t>3</w:t>
      </w:r>
      <w:r>
        <w:tab/>
        <w:t>Slice based cell selection and reselection under network control</w:t>
      </w:r>
    </w:p>
    <w:p w14:paraId="19D7BEDC" w14:textId="77777777" w:rsidR="00401AC1" w:rsidRDefault="00497DB8">
      <w:pPr>
        <w:pStyle w:val="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宋体"/>
        </w:rPr>
      </w:pPr>
      <w:r>
        <w:rPr>
          <w:rFonts w:eastAsia="宋体"/>
        </w:rPr>
        <w:t>In the contributions in RAN2#111-e, here are the issues raised by companies to be studied in this SI:</w:t>
      </w:r>
    </w:p>
    <w:p w14:paraId="496EDBCE" w14:textId="77777777" w:rsidR="00401AC1" w:rsidRDefault="00497DB8">
      <w:pPr>
        <w:rPr>
          <w:rFonts w:eastAsia="宋体"/>
        </w:rPr>
      </w:pPr>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5C7624FE" w14:textId="77777777" w:rsidR="00401AC1" w:rsidRDefault="00497DB8">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3B7606E1" w14:textId="77777777" w:rsidR="00401AC1" w:rsidRDefault="00497DB8">
      <w:pPr>
        <w:rPr>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 latency for the UE to access the network.</w:t>
      </w:r>
    </w:p>
    <w:p w14:paraId="39F2C114" w14:textId="77777777" w:rsidR="00401AC1" w:rsidRDefault="00497DB8">
      <w:pPr>
        <w:rPr>
          <w:rFonts w:eastAsia="宋体"/>
        </w:rPr>
      </w:pPr>
      <w:r>
        <w:rPr>
          <w:rFonts w:eastAsia="宋体"/>
        </w:rPr>
        <w:t>…</w:t>
      </w:r>
    </w:p>
    <w:p w14:paraId="30E5DFDA" w14:textId="77777777" w:rsidR="00401AC1" w:rsidRDefault="00401AC1">
      <w:pPr>
        <w:rPr>
          <w:rFonts w:eastAsia="宋体"/>
        </w:rPr>
      </w:pPr>
    </w:p>
    <w:p w14:paraId="7DC981E3"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宋体"/>
                <w:b/>
              </w:rPr>
            </w:pPr>
            <w:r>
              <w:rPr>
                <w:rFonts w:eastAsia="宋体"/>
                <w:b/>
              </w:rPr>
              <w:t>Company</w:t>
            </w:r>
          </w:p>
        </w:tc>
        <w:tc>
          <w:tcPr>
            <w:tcW w:w="1465" w:type="dxa"/>
          </w:tcPr>
          <w:p w14:paraId="3BA815E8" w14:textId="77777777" w:rsidR="00401AC1" w:rsidRDefault="00497DB8">
            <w:pPr>
              <w:rPr>
                <w:rFonts w:eastAsia="宋体"/>
                <w:b/>
              </w:rPr>
            </w:pPr>
            <w:r>
              <w:rPr>
                <w:rFonts w:eastAsia="宋体" w:hint="eastAsia"/>
                <w:b/>
              </w:rPr>
              <w:t>W</w:t>
            </w:r>
            <w:r>
              <w:rPr>
                <w:rFonts w:eastAsia="宋体"/>
                <w:b/>
              </w:rPr>
              <w:t>hich ones?</w:t>
            </w:r>
          </w:p>
        </w:tc>
        <w:tc>
          <w:tcPr>
            <w:tcW w:w="6583" w:type="dxa"/>
            <w:shd w:val="clear" w:color="auto" w:fill="auto"/>
          </w:tcPr>
          <w:p w14:paraId="3A5D3B26" w14:textId="77777777" w:rsidR="00401AC1" w:rsidRDefault="00497DB8">
            <w:pPr>
              <w:rPr>
                <w:rFonts w:eastAsia="宋体"/>
                <w:b/>
              </w:rPr>
            </w:pPr>
            <w:r>
              <w:rPr>
                <w:rFonts w:eastAsia="宋体" w:hint="eastAsia"/>
                <w:b/>
              </w:rPr>
              <w:t>C</w:t>
            </w:r>
            <w:r>
              <w:rPr>
                <w:rFonts w:eastAsia="宋体"/>
                <w:b/>
              </w:rPr>
              <w:t>omments</w:t>
            </w:r>
          </w:p>
        </w:tc>
      </w:tr>
      <w:tr w:rsidR="00401AC1" w14:paraId="28F04EAA" w14:textId="77777777">
        <w:tc>
          <w:tcPr>
            <w:tcW w:w="1580" w:type="dxa"/>
            <w:shd w:val="clear" w:color="auto" w:fill="auto"/>
          </w:tcPr>
          <w:p w14:paraId="5F321302" w14:textId="77777777" w:rsidR="00401AC1" w:rsidRDefault="00497DB8">
            <w:pPr>
              <w:rPr>
                <w:rFonts w:eastAsia="宋体"/>
              </w:rPr>
            </w:pPr>
            <w:r>
              <w:rPr>
                <w:rFonts w:eastAsia="宋体"/>
              </w:rPr>
              <w:t xml:space="preserve">Qualcomm </w:t>
            </w:r>
          </w:p>
        </w:tc>
        <w:tc>
          <w:tcPr>
            <w:tcW w:w="1465" w:type="dxa"/>
          </w:tcPr>
          <w:p w14:paraId="1F101476" w14:textId="77777777" w:rsidR="00401AC1" w:rsidRDefault="00497DB8">
            <w:pPr>
              <w:rPr>
                <w:rFonts w:eastAsia="宋体"/>
              </w:rPr>
            </w:pPr>
            <w:r>
              <w:rPr>
                <w:rFonts w:eastAsia="宋体"/>
              </w:rPr>
              <w:t xml:space="preserve">All </w:t>
            </w:r>
          </w:p>
        </w:tc>
        <w:tc>
          <w:tcPr>
            <w:tcW w:w="6583" w:type="dxa"/>
            <w:shd w:val="clear" w:color="auto" w:fill="auto"/>
          </w:tcPr>
          <w:p w14:paraId="46EDB973" w14:textId="77777777" w:rsidR="00401AC1" w:rsidRDefault="00401AC1">
            <w:pPr>
              <w:rPr>
                <w:rFonts w:eastAsia="宋体"/>
              </w:rPr>
            </w:pPr>
          </w:p>
        </w:tc>
      </w:tr>
      <w:tr w:rsidR="00401AC1" w14:paraId="48088CDE" w14:textId="77777777">
        <w:tc>
          <w:tcPr>
            <w:tcW w:w="1580" w:type="dxa"/>
            <w:shd w:val="clear" w:color="auto" w:fill="auto"/>
          </w:tcPr>
          <w:p w14:paraId="26069A17" w14:textId="77777777" w:rsidR="00401AC1" w:rsidRDefault="00497DB8">
            <w:pPr>
              <w:rPr>
                <w:rFonts w:eastAsia="宋体"/>
              </w:rPr>
            </w:pPr>
            <w:r>
              <w:rPr>
                <w:rFonts w:eastAsia="宋体" w:hint="eastAsia"/>
              </w:rPr>
              <w:t>C</w:t>
            </w:r>
            <w:r>
              <w:rPr>
                <w:rFonts w:eastAsia="宋体"/>
              </w:rPr>
              <w:t>MCC</w:t>
            </w:r>
          </w:p>
        </w:tc>
        <w:tc>
          <w:tcPr>
            <w:tcW w:w="1465" w:type="dxa"/>
          </w:tcPr>
          <w:p w14:paraId="66521F06" w14:textId="77777777" w:rsidR="00401AC1" w:rsidRDefault="00497DB8">
            <w:pPr>
              <w:rPr>
                <w:rFonts w:eastAsia="宋体"/>
              </w:rPr>
            </w:pPr>
            <w:r>
              <w:rPr>
                <w:rFonts w:eastAsia="宋体" w:hint="eastAsia"/>
              </w:rPr>
              <w:t>A</w:t>
            </w:r>
            <w:r>
              <w:rPr>
                <w:rFonts w:eastAsia="宋体"/>
              </w:rPr>
              <w:t>ll</w:t>
            </w:r>
          </w:p>
        </w:tc>
        <w:tc>
          <w:tcPr>
            <w:tcW w:w="6583" w:type="dxa"/>
            <w:shd w:val="clear" w:color="auto" w:fill="auto"/>
          </w:tcPr>
          <w:p w14:paraId="777D0BA2" w14:textId="77777777" w:rsidR="00401AC1" w:rsidRDefault="00497DB8">
            <w:pPr>
              <w:rPr>
                <w:rFonts w:eastAsia="宋体"/>
              </w:rPr>
            </w:pPr>
            <w:r>
              <w:rPr>
                <w:rFonts w:eastAsia="宋体" w:hint="eastAsia"/>
              </w:rPr>
              <w:t>A</w:t>
            </w:r>
            <w:r>
              <w:rPr>
                <w:rFonts w:eastAsia="宋体"/>
              </w:rPr>
              <w:t xml:space="preserve">ll of the issue 1/2/3/4 need to be addressed in Rel-17. </w:t>
            </w:r>
          </w:p>
          <w:p w14:paraId="1334399E" w14:textId="77777777" w:rsidR="00401AC1" w:rsidRDefault="00401AC1">
            <w:pPr>
              <w:rPr>
                <w:rFonts w:eastAsia="宋体"/>
              </w:rPr>
            </w:pPr>
          </w:p>
          <w:p w14:paraId="55932E4D" w14:textId="77777777" w:rsidR="00401AC1" w:rsidRDefault="00497DB8">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2" w:author="CMCC2" w:date="2020-09-24T09:32:00Z">
              <w:r w:rsidR="0012666D">
                <w:rPr>
                  <w:rFonts w:eastAsia="宋体"/>
                </w:rPr>
                <w:t>&gt;</w:t>
              </w:r>
            </w:ins>
            <w:del w:id="3" w:author="CMCC2" w:date="2020-09-24T09:32:00Z">
              <w:r w:rsidDel="0012666D">
                <w:rPr>
                  <w:rFonts w:eastAsia="宋体"/>
                </w:rPr>
                <w:delText>&lt;</w:delText>
              </w:r>
            </w:del>
            <w:r>
              <w:rPr>
                <w:rFonts w:eastAsia="宋体"/>
              </w:rPr>
              <w:t xml:space="preserve">F2. But in Area2, the priority for Slice1 </w:t>
            </w:r>
            <w:del w:id="4" w:author="CMCC2" w:date="2020-09-24T09:32:00Z">
              <w:r w:rsidDel="0012666D">
                <w:rPr>
                  <w:rFonts w:eastAsia="宋体"/>
                </w:rPr>
                <w:delText xml:space="preserve">is </w:delText>
              </w:r>
            </w:del>
            <w:ins w:id="5" w:author="CMCC2" w:date="2020-09-24T09:32:00Z">
              <w:r w:rsidR="0012666D">
                <w:rPr>
                  <w:rFonts w:eastAsia="宋体"/>
                </w:rPr>
                <w:t>should be</w:t>
              </w:r>
              <w:r w:rsidR="0012666D">
                <w:rPr>
                  <w:rFonts w:eastAsia="宋体"/>
                </w:rPr>
                <w:t xml:space="preserve"> </w:t>
              </w:r>
            </w:ins>
            <w:r>
              <w:rPr>
                <w:rFonts w:eastAsia="宋体"/>
              </w:rPr>
              <w:t>F2&gt;F1.</w:t>
            </w:r>
          </w:p>
          <w:p w14:paraId="3D41F21B" w14:textId="77777777" w:rsidR="00401AC1" w:rsidRDefault="00401AC1">
            <w:pPr>
              <w:rPr>
                <w:rFonts w:eastAsia="宋体"/>
              </w:rPr>
            </w:pPr>
          </w:p>
          <w:p w14:paraId="25F1CB14" w14:textId="48F1329A" w:rsidR="00401AC1" w:rsidRDefault="00497DB8">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t>
            </w:r>
            <w:r>
              <w:rPr>
                <w:rFonts w:eastAsia="宋体"/>
              </w:rPr>
              <w:lastRenderedPageBreak/>
              <w:t>with dedicated priority F1</w:t>
            </w:r>
            <w:ins w:id="6" w:author="CMCC2" w:date="2020-09-24T09:32:00Z">
              <w:r w:rsidR="0012666D">
                <w:rPr>
                  <w:rFonts w:eastAsia="宋体"/>
                </w:rPr>
                <w:t>&gt;</w:t>
              </w:r>
            </w:ins>
            <w:del w:id="7" w:author="CMCC2" w:date="2020-09-24T09:32:00Z">
              <w:r w:rsidDel="0012666D">
                <w:rPr>
                  <w:rFonts w:eastAsia="宋体"/>
                </w:rPr>
                <w:delText>&lt;</w:delText>
              </w:r>
            </w:del>
            <w:r>
              <w:rPr>
                <w:rFonts w:eastAsia="宋体"/>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宋体"/>
              </w:rPr>
            </w:pPr>
            <w:r>
              <w:rPr>
                <w:rFonts w:eastAsia="宋体" w:hint="eastAsia"/>
              </w:rPr>
              <w:lastRenderedPageBreak/>
              <w:t>CATT</w:t>
            </w:r>
          </w:p>
        </w:tc>
        <w:tc>
          <w:tcPr>
            <w:tcW w:w="1465" w:type="dxa"/>
          </w:tcPr>
          <w:p w14:paraId="22C2DD7A" w14:textId="77777777" w:rsidR="00401AC1" w:rsidRDefault="00497DB8">
            <w:pPr>
              <w:rPr>
                <w:rFonts w:eastAsia="宋体"/>
              </w:rPr>
            </w:pPr>
            <w:r>
              <w:rPr>
                <w:rFonts w:eastAsia="宋体" w:hint="eastAsia"/>
              </w:rPr>
              <w:t>All</w:t>
            </w:r>
          </w:p>
        </w:tc>
        <w:tc>
          <w:tcPr>
            <w:tcW w:w="6583" w:type="dxa"/>
            <w:shd w:val="clear" w:color="auto" w:fill="auto"/>
          </w:tcPr>
          <w:p w14:paraId="28B74DB7" w14:textId="77777777" w:rsidR="00401AC1" w:rsidRDefault="00497DB8">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B2D2865" w14:textId="77777777" w:rsidR="00401AC1" w:rsidRDefault="00497DB8">
            <w:pPr>
              <w:rPr>
                <w:rFonts w:eastAsia="宋体"/>
              </w:rPr>
            </w:pPr>
            <w:r>
              <w:rPr>
                <w:rFonts w:eastAsia="宋体"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宋体"/>
              </w:rPr>
            </w:pPr>
            <w:r>
              <w:rPr>
                <w:rFonts w:eastAsia="宋体" w:hint="eastAsia"/>
              </w:rPr>
              <w:t>H</w:t>
            </w:r>
            <w:r>
              <w:rPr>
                <w:rFonts w:eastAsia="宋体"/>
              </w:rPr>
              <w:t>uawei, HiSilicon</w:t>
            </w:r>
          </w:p>
        </w:tc>
        <w:tc>
          <w:tcPr>
            <w:tcW w:w="1465" w:type="dxa"/>
          </w:tcPr>
          <w:p w14:paraId="4EE5AA28" w14:textId="77777777" w:rsidR="00401AC1" w:rsidRDefault="00497DB8">
            <w:pPr>
              <w:rPr>
                <w:rFonts w:eastAsia="宋体"/>
              </w:rPr>
            </w:pPr>
            <w:r>
              <w:rPr>
                <w:rFonts w:eastAsia="宋体" w:hint="eastAsia"/>
              </w:rPr>
              <w:t>A</w:t>
            </w:r>
            <w:r>
              <w:rPr>
                <w:rFonts w:eastAsia="宋体"/>
              </w:rPr>
              <w:t>ll</w:t>
            </w:r>
          </w:p>
        </w:tc>
        <w:tc>
          <w:tcPr>
            <w:tcW w:w="6583" w:type="dxa"/>
            <w:shd w:val="clear" w:color="auto" w:fill="auto"/>
          </w:tcPr>
          <w:p w14:paraId="5BBD8FBB" w14:textId="77777777" w:rsidR="00401AC1" w:rsidRDefault="00401AC1">
            <w:pPr>
              <w:rPr>
                <w:rFonts w:eastAsia="宋体"/>
              </w:rPr>
            </w:pPr>
          </w:p>
        </w:tc>
      </w:tr>
      <w:tr w:rsidR="00401AC1" w14:paraId="509CB597" w14:textId="77777777">
        <w:tc>
          <w:tcPr>
            <w:tcW w:w="1580" w:type="dxa"/>
            <w:shd w:val="clear" w:color="auto" w:fill="auto"/>
          </w:tcPr>
          <w:p w14:paraId="357D27FE" w14:textId="77777777" w:rsidR="00401AC1" w:rsidRDefault="00497DB8">
            <w:pPr>
              <w:rPr>
                <w:rFonts w:eastAsia="宋体"/>
              </w:rPr>
            </w:pPr>
            <w:r>
              <w:rPr>
                <w:rFonts w:eastAsia="宋体"/>
              </w:rPr>
              <w:t xml:space="preserve">Vodafone </w:t>
            </w:r>
          </w:p>
        </w:tc>
        <w:tc>
          <w:tcPr>
            <w:tcW w:w="1465" w:type="dxa"/>
          </w:tcPr>
          <w:p w14:paraId="1D73FAAA" w14:textId="77777777" w:rsidR="00401AC1" w:rsidRDefault="00497DB8">
            <w:pPr>
              <w:rPr>
                <w:rFonts w:eastAsia="宋体"/>
              </w:rPr>
            </w:pPr>
            <w:r>
              <w:rPr>
                <w:rFonts w:eastAsia="宋体"/>
              </w:rPr>
              <w:t xml:space="preserve">All </w:t>
            </w:r>
          </w:p>
        </w:tc>
        <w:tc>
          <w:tcPr>
            <w:tcW w:w="6583" w:type="dxa"/>
            <w:shd w:val="clear" w:color="auto" w:fill="auto"/>
          </w:tcPr>
          <w:p w14:paraId="056418DD" w14:textId="77777777" w:rsidR="00401AC1" w:rsidRDefault="00497DB8">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宋体"/>
              </w:rPr>
            </w:pPr>
            <w:r>
              <w:rPr>
                <w:rFonts w:eastAsia="宋体"/>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宋体"/>
              </w:rPr>
            </w:pPr>
            <w:r>
              <w:rPr>
                <w:rFonts w:eastAsia="宋体" w:hint="eastAsia"/>
              </w:rPr>
              <w:t xml:space="preserve">Xiaomi </w:t>
            </w:r>
          </w:p>
        </w:tc>
        <w:tc>
          <w:tcPr>
            <w:tcW w:w="1465" w:type="dxa"/>
          </w:tcPr>
          <w:p w14:paraId="430B6AC0" w14:textId="77777777" w:rsidR="00401AC1" w:rsidRDefault="00497DB8">
            <w:pPr>
              <w:rPr>
                <w:rFonts w:eastAsia="宋体"/>
              </w:rPr>
            </w:pPr>
            <w:r>
              <w:rPr>
                <w:rFonts w:eastAsia="宋体" w:hint="eastAsia"/>
              </w:rPr>
              <w:t>FFS</w:t>
            </w:r>
          </w:p>
        </w:tc>
        <w:tc>
          <w:tcPr>
            <w:tcW w:w="6583" w:type="dxa"/>
            <w:shd w:val="clear" w:color="auto" w:fill="auto"/>
          </w:tcPr>
          <w:p w14:paraId="280B1B72" w14:textId="77777777" w:rsidR="00401AC1" w:rsidRDefault="00497DB8">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4D28BA22" w14:textId="77777777" w:rsidR="00401AC1" w:rsidRDefault="00497DB8">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宋体"/>
              </w:rPr>
            </w:pPr>
            <w:r w:rsidRPr="00210095">
              <w:rPr>
                <w:rFonts w:eastAsia="宋体"/>
              </w:rPr>
              <w:t>Ericsson</w:t>
            </w:r>
          </w:p>
        </w:tc>
        <w:tc>
          <w:tcPr>
            <w:tcW w:w="1465" w:type="dxa"/>
          </w:tcPr>
          <w:p w14:paraId="52C97FB7" w14:textId="77777777" w:rsidR="004F7228" w:rsidRPr="00210095" w:rsidRDefault="004F7228" w:rsidP="004F7228">
            <w:pPr>
              <w:rPr>
                <w:rFonts w:eastAsia="宋体"/>
              </w:rPr>
            </w:pPr>
            <w:r w:rsidRPr="00210095">
              <w:rPr>
                <w:rFonts w:eastAsia="宋体"/>
              </w:rPr>
              <w:t>All</w:t>
            </w:r>
          </w:p>
        </w:tc>
        <w:tc>
          <w:tcPr>
            <w:tcW w:w="6583" w:type="dxa"/>
            <w:shd w:val="clear" w:color="auto" w:fill="auto"/>
          </w:tcPr>
          <w:p w14:paraId="17358379" w14:textId="77777777" w:rsidR="004F7228" w:rsidRPr="00210095" w:rsidRDefault="004F7228" w:rsidP="004F7228">
            <w:pPr>
              <w:rPr>
                <w:rFonts w:eastAsia="宋体"/>
              </w:rPr>
            </w:pPr>
            <w:r w:rsidRPr="00210095">
              <w:rPr>
                <w:rFonts w:eastAsia="宋体"/>
              </w:rPr>
              <w:t xml:space="preserve">We are fine to address/discuss all 4 issues. </w:t>
            </w:r>
          </w:p>
          <w:p w14:paraId="7B017353" w14:textId="77777777" w:rsidR="004F7228" w:rsidRPr="00210095" w:rsidRDefault="004F7228" w:rsidP="004F7228">
            <w:pPr>
              <w:rPr>
                <w:rFonts w:eastAsia="宋体"/>
              </w:rPr>
            </w:pPr>
            <w:r>
              <w:rPr>
                <w:rFonts w:eastAsia="宋体"/>
              </w:rPr>
              <w:t xml:space="preserve">Comment on </w:t>
            </w:r>
            <w:r w:rsidRPr="00210095">
              <w:rPr>
                <w:rFonts w:eastAsia="宋体"/>
              </w:rPr>
              <w:t>Issue 1: We assume this issue is supposed to cover the scenario UE is camped on a cell, and wants to access a slice not supported by the camped cell (e.g. UE is in Area 1, camped on Cell 1/F2 and wants to get access to Slice 2 on Cell 2/F1</w:t>
            </w:r>
            <w:r>
              <w:rPr>
                <w:rFonts w:eastAsia="宋体"/>
              </w:rPr>
              <w:t>).</w:t>
            </w:r>
          </w:p>
        </w:tc>
      </w:tr>
      <w:tr w:rsidR="004F7228" w14:paraId="3A8BFFDD" w14:textId="77777777">
        <w:tc>
          <w:tcPr>
            <w:tcW w:w="1580" w:type="dxa"/>
            <w:shd w:val="clear" w:color="auto" w:fill="auto"/>
          </w:tcPr>
          <w:p w14:paraId="2A1FB11E" w14:textId="77777777" w:rsidR="004F7228" w:rsidRDefault="004F7228" w:rsidP="004F7228">
            <w:pPr>
              <w:rPr>
                <w:rFonts w:eastAsia="宋体"/>
              </w:rPr>
            </w:pPr>
          </w:p>
        </w:tc>
        <w:tc>
          <w:tcPr>
            <w:tcW w:w="1465" w:type="dxa"/>
          </w:tcPr>
          <w:p w14:paraId="1CDAA42B" w14:textId="77777777" w:rsidR="004F7228" w:rsidRDefault="004F7228" w:rsidP="004F7228">
            <w:pPr>
              <w:rPr>
                <w:rFonts w:eastAsia="宋体"/>
              </w:rPr>
            </w:pPr>
          </w:p>
        </w:tc>
        <w:tc>
          <w:tcPr>
            <w:tcW w:w="6583" w:type="dxa"/>
            <w:shd w:val="clear" w:color="auto" w:fill="auto"/>
          </w:tcPr>
          <w:p w14:paraId="0AD8CF0E" w14:textId="77777777" w:rsidR="004F7228" w:rsidRDefault="004F7228" w:rsidP="004F7228">
            <w:pPr>
              <w:rPr>
                <w:rFonts w:eastAsia="宋体"/>
              </w:rPr>
            </w:pPr>
          </w:p>
        </w:tc>
      </w:tr>
      <w:tr w:rsidR="004F7228" w14:paraId="14F640BD" w14:textId="77777777">
        <w:tc>
          <w:tcPr>
            <w:tcW w:w="1580" w:type="dxa"/>
            <w:shd w:val="clear" w:color="auto" w:fill="auto"/>
          </w:tcPr>
          <w:p w14:paraId="27E38878" w14:textId="77777777" w:rsidR="004F7228" w:rsidRDefault="004F7228" w:rsidP="004F7228">
            <w:pPr>
              <w:rPr>
                <w:rFonts w:eastAsia="宋体"/>
              </w:rPr>
            </w:pPr>
          </w:p>
        </w:tc>
        <w:tc>
          <w:tcPr>
            <w:tcW w:w="1465" w:type="dxa"/>
          </w:tcPr>
          <w:p w14:paraId="5EF72C7F" w14:textId="77777777" w:rsidR="004F7228" w:rsidRDefault="004F7228" w:rsidP="004F7228">
            <w:pPr>
              <w:rPr>
                <w:rFonts w:eastAsia="宋体"/>
              </w:rPr>
            </w:pPr>
          </w:p>
        </w:tc>
        <w:tc>
          <w:tcPr>
            <w:tcW w:w="6583" w:type="dxa"/>
            <w:shd w:val="clear" w:color="auto" w:fill="auto"/>
          </w:tcPr>
          <w:p w14:paraId="4B72FA39" w14:textId="77777777" w:rsidR="004F7228" w:rsidRDefault="004F7228" w:rsidP="004F7228">
            <w:pPr>
              <w:rPr>
                <w:rFonts w:eastAsia="宋体"/>
              </w:rPr>
            </w:pPr>
          </w:p>
        </w:tc>
      </w:tr>
      <w:tr w:rsidR="004F7228" w14:paraId="0A3B952F" w14:textId="77777777">
        <w:tc>
          <w:tcPr>
            <w:tcW w:w="1580" w:type="dxa"/>
            <w:shd w:val="clear" w:color="auto" w:fill="auto"/>
          </w:tcPr>
          <w:p w14:paraId="461E58F1" w14:textId="77777777" w:rsidR="004F7228" w:rsidRDefault="004F7228" w:rsidP="004F7228">
            <w:pPr>
              <w:rPr>
                <w:rFonts w:eastAsia="宋体"/>
              </w:rPr>
            </w:pPr>
          </w:p>
        </w:tc>
        <w:tc>
          <w:tcPr>
            <w:tcW w:w="1465" w:type="dxa"/>
          </w:tcPr>
          <w:p w14:paraId="1546FDEE" w14:textId="77777777" w:rsidR="004F7228" w:rsidRDefault="004F7228" w:rsidP="004F7228">
            <w:pPr>
              <w:rPr>
                <w:rFonts w:eastAsia="宋体"/>
              </w:rPr>
            </w:pPr>
          </w:p>
        </w:tc>
        <w:tc>
          <w:tcPr>
            <w:tcW w:w="6583" w:type="dxa"/>
            <w:shd w:val="clear" w:color="auto" w:fill="auto"/>
          </w:tcPr>
          <w:p w14:paraId="5F8847E9" w14:textId="77777777" w:rsidR="004F7228" w:rsidRDefault="004F7228" w:rsidP="004F7228">
            <w:pPr>
              <w:rPr>
                <w:rFonts w:eastAsia="宋体"/>
              </w:rPr>
            </w:pPr>
          </w:p>
        </w:tc>
      </w:tr>
      <w:tr w:rsidR="004F7228" w14:paraId="36EF46FA" w14:textId="77777777">
        <w:tc>
          <w:tcPr>
            <w:tcW w:w="1580" w:type="dxa"/>
            <w:shd w:val="clear" w:color="auto" w:fill="auto"/>
          </w:tcPr>
          <w:p w14:paraId="2AD6CFE4" w14:textId="77777777" w:rsidR="004F7228" w:rsidRDefault="004F7228" w:rsidP="004F7228">
            <w:pPr>
              <w:rPr>
                <w:rFonts w:eastAsia="宋体"/>
              </w:rPr>
            </w:pPr>
          </w:p>
        </w:tc>
        <w:tc>
          <w:tcPr>
            <w:tcW w:w="1465" w:type="dxa"/>
          </w:tcPr>
          <w:p w14:paraId="0DF230ED" w14:textId="77777777" w:rsidR="004F7228" w:rsidRDefault="004F7228" w:rsidP="004F7228">
            <w:pPr>
              <w:rPr>
                <w:rFonts w:eastAsia="宋体"/>
              </w:rPr>
            </w:pPr>
          </w:p>
        </w:tc>
        <w:tc>
          <w:tcPr>
            <w:tcW w:w="6583" w:type="dxa"/>
            <w:shd w:val="clear" w:color="auto" w:fill="auto"/>
          </w:tcPr>
          <w:p w14:paraId="1F4BB86F" w14:textId="77777777" w:rsidR="004F7228" w:rsidRDefault="004F7228" w:rsidP="004F7228">
            <w:pPr>
              <w:rPr>
                <w:rFonts w:eastAsia="宋体"/>
              </w:rPr>
            </w:pPr>
          </w:p>
        </w:tc>
      </w:tr>
      <w:tr w:rsidR="004F7228" w14:paraId="4040DA0B" w14:textId="77777777">
        <w:tc>
          <w:tcPr>
            <w:tcW w:w="1580" w:type="dxa"/>
            <w:shd w:val="clear" w:color="auto" w:fill="auto"/>
          </w:tcPr>
          <w:p w14:paraId="1482B7B2" w14:textId="77777777" w:rsidR="004F7228" w:rsidRDefault="004F7228" w:rsidP="004F7228">
            <w:pPr>
              <w:rPr>
                <w:rFonts w:eastAsia="宋体"/>
              </w:rPr>
            </w:pPr>
          </w:p>
        </w:tc>
        <w:tc>
          <w:tcPr>
            <w:tcW w:w="1465" w:type="dxa"/>
          </w:tcPr>
          <w:p w14:paraId="75CDD717" w14:textId="77777777" w:rsidR="004F7228" w:rsidRDefault="004F7228" w:rsidP="004F7228">
            <w:pPr>
              <w:rPr>
                <w:rFonts w:eastAsia="宋体"/>
              </w:rPr>
            </w:pPr>
          </w:p>
        </w:tc>
        <w:tc>
          <w:tcPr>
            <w:tcW w:w="6583" w:type="dxa"/>
            <w:shd w:val="clear" w:color="auto" w:fill="auto"/>
          </w:tcPr>
          <w:p w14:paraId="74C18CBB" w14:textId="77777777" w:rsidR="004F7228" w:rsidRDefault="004F7228" w:rsidP="004F7228">
            <w:pPr>
              <w:rPr>
                <w:rFonts w:eastAsia="宋体"/>
              </w:rPr>
            </w:pPr>
          </w:p>
        </w:tc>
      </w:tr>
    </w:tbl>
    <w:p w14:paraId="12F9B86F" w14:textId="77777777" w:rsidR="00401AC1" w:rsidRDefault="00401AC1">
      <w:pPr>
        <w:rPr>
          <w:rFonts w:eastAsia="宋体"/>
        </w:rPr>
      </w:pPr>
    </w:p>
    <w:p w14:paraId="11252509" w14:textId="77777777" w:rsidR="00401AC1" w:rsidRDefault="00497DB8">
      <w:pPr>
        <w:rPr>
          <w:rFonts w:eastAsia="宋体"/>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宋体"/>
          <w:b/>
          <w:bCs/>
        </w:rPr>
      </w:pPr>
      <w:r>
        <w:rPr>
          <w:rFonts w:eastAsia="宋体"/>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宋体"/>
                <w:b/>
              </w:rPr>
            </w:pPr>
            <w:r>
              <w:rPr>
                <w:rFonts w:eastAsia="宋体"/>
                <w:b/>
              </w:rPr>
              <w:t>Company</w:t>
            </w:r>
          </w:p>
        </w:tc>
        <w:tc>
          <w:tcPr>
            <w:tcW w:w="7568" w:type="dxa"/>
            <w:shd w:val="clear" w:color="auto" w:fill="auto"/>
          </w:tcPr>
          <w:p w14:paraId="11C5A0E2" w14:textId="77777777" w:rsidR="00401AC1" w:rsidRDefault="00497DB8">
            <w:pPr>
              <w:rPr>
                <w:rFonts w:eastAsia="宋体"/>
                <w:b/>
              </w:rPr>
            </w:pPr>
            <w:r>
              <w:rPr>
                <w:rFonts w:eastAsia="宋体" w:hint="eastAsia"/>
                <w:b/>
              </w:rPr>
              <w:t>C</w:t>
            </w:r>
            <w:r>
              <w:rPr>
                <w:rFonts w:eastAsia="宋体"/>
                <w:b/>
              </w:rPr>
              <w:t>omments</w:t>
            </w:r>
          </w:p>
        </w:tc>
      </w:tr>
      <w:tr w:rsidR="00401AC1" w14:paraId="6FE36717" w14:textId="77777777">
        <w:tc>
          <w:tcPr>
            <w:tcW w:w="2060" w:type="dxa"/>
            <w:shd w:val="clear" w:color="auto" w:fill="auto"/>
          </w:tcPr>
          <w:p w14:paraId="220353BD" w14:textId="77777777" w:rsidR="00401AC1" w:rsidRDefault="00497DB8">
            <w:pPr>
              <w:rPr>
                <w:rFonts w:eastAsia="宋体"/>
              </w:rPr>
            </w:pPr>
            <w:r>
              <w:rPr>
                <w:rFonts w:eastAsia="宋体"/>
              </w:rPr>
              <w:t xml:space="preserve">Qualcomm </w:t>
            </w:r>
          </w:p>
        </w:tc>
        <w:tc>
          <w:tcPr>
            <w:tcW w:w="7568" w:type="dxa"/>
            <w:shd w:val="clear" w:color="auto" w:fill="auto"/>
          </w:tcPr>
          <w:p w14:paraId="74B03F31" w14:textId="77777777" w:rsidR="00401AC1" w:rsidRDefault="00497DB8">
            <w:pPr>
              <w:rPr>
                <w:rFonts w:eastAsia="宋体"/>
              </w:rPr>
            </w:pPr>
            <w:r>
              <w:rPr>
                <w:rFonts w:eastAsia="宋体"/>
              </w:rPr>
              <w:t>No.</w:t>
            </w:r>
          </w:p>
          <w:p w14:paraId="28752A39" w14:textId="77777777" w:rsidR="00401AC1" w:rsidRDefault="00497DB8">
            <w:pPr>
              <w:pStyle w:val="afc"/>
              <w:numPr>
                <w:ilvl w:val="0"/>
                <w:numId w:val="12"/>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afc"/>
              <w:numPr>
                <w:ilvl w:val="0"/>
                <w:numId w:val="12"/>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w:t>
            </w:r>
            <w:r>
              <w:rPr>
                <w:rFonts w:eastAsia="宋体"/>
              </w:rPr>
              <w:lastRenderedPageBreak/>
              <w:t>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afc"/>
              <w:numPr>
                <w:ilvl w:val="0"/>
                <w:numId w:val="12"/>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宋体"/>
              </w:rPr>
            </w:pPr>
            <w:r>
              <w:rPr>
                <w:rFonts w:eastAsia="宋体" w:hint="eastAsia"/>
              </w:rPr>
              <w:lastRenderedPageBreak/>
              <w:t>C</w:t>
            </w:r>
            <w:r>
              <w:rPr>
                <w:rFonts w:eastAsia="宋体"/>
              </w:rPr>
              <w:t>MCC</w:t>
            </w:r>
          </w:p>
        </w:tc>
        <w:tc>
          <w:tcPr>
            <w:tcW w:w="7568" w:type="dxa"/>
            <w:shd w:val="clear" w:color="auto" w:fill="auto"/>
          </w:tcPr>
          <w:p w14:paraId="720C9D41" w14:textId="77777777" w:rsidR="00401AC1" w:rsidRDefault="00497DB8">
            <w:pPr>
              <w:rPr>
                <w:rFonts w:eastAsia="宋体"/>
              </w:rPr>
            </w:pPr>
            <w:r>
              <w:rPr>
                <w:rFonts w:eastAsia="宋体" w:hint="eastAsia"/>
              </w:rPr>
              <w:t>N</w:t>
            </w:r>
            <w:r>
              <w:rPr>
                <w:rFonts w:eastAsia="宋体"/>
              </w:rPr>
              <w:t xml:space="preserve">o. </w:t>
            </w:r>
          </w:p>
          <w:p w14:paraId="68F9BBA7" w14:textId="77777777" w:rsidR="00401AC1" w:rsidRDefault="00497DB8">
            <w:pPr>
              <w:rPr>
                <w:rFonts w:eastAsia="宋体"/>
              </w:rPr>
            </w:pPr>
            <w:r>
              <w:rPr>
                <w:rFonts w:eastAsia="宋体"/>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宋体"/>
              </w:rPr>
            </w:pPr>
            <w:r>
              <w:rPr>
                <w:rFonts w:eastAsia="宋体" w:hint="eastAsia"/>
              </w:rPr>
              <w:t>CATT</w:t>
            </w:r>
          </w:p>
        </w:tc>
        <w:tc>
          <w:tcPr>
            <w:tcW w:w="7568" w:type="dxa"/>
            <w:shd w:val="clear" w:color="auto" w:fill="auto"/>
          </w:tcPr>
          <w:p w14:paraId="71F11DCB" w14:textId="77777777" w:rsidR="00401AC1" w:rsidRDefault="00497DB8">
            <w:pPr>
              <w:rPr>
                <w:rFonts w:eastAsia="宋体"/>
              </w:rPr>
            </w:pPr>
            <w:r>
              <w:rPr>
                <w:rFonts w:eastAsia="宋体" w:hint="eastAsia"/>
              </w:rPr>
              <w:t xml:space="preserve">Agree with </w:t>
            </w:r>
            <w:r>
              <w:rPr>
                <w:rFonts w:eastAsia="宋体"/>
              </w:rPr>
              <w:t>Qualcomm</w:t>
            </w:r>
          </w:p>
        </w:tc>
      </w:tr>
      <w:tr w:rsidR="00401AC1" w14:paraId="5A41F3E2" w14:textId="77777777">
        <w:tc>
          <w:tcPr>
            <w:tcW w:w="2060" w:type="dxa"/>
            <w:shd w:val="clear" w:color="auto" w:fill="auto"/>
          </w:tcPr>
          <w:p w14:paraId="03A6AD3D" w14:textId="77777777" w:rsidR="00401AC1" w:rsidRDefault="00497DB8">
            <w:pPr>
              <w:rPr>
                <w:rFonts w:eastAsia="宋体"/>
              </w:rPr>
            </w:pPr>
            <w:r>
              <w:rPr>
                <w:rFonts w:eastAsia="宋体" w:hint="eastAsia"/>
              </w:rPr>
              <w:t>H</w:t>
            </w:r>
            <w:r>
              <w:rPr>
                <w:rFonts w:eastAsia="宋体"/>
              </w:rPr>
              <w:t>uawei, HiSilicon</w:t>
            </w:r>
          </w:p>
        </w:tc>
        <w:tc>
          <w:tcPr>
            <w:tcW w:w="7568" w:type="dxa"/>
            <w:shd w:val="clear" w:color="auto" w:fill="auto"/>
          </w:tcPr>
          <w:p w14:paraId="2C50AA91" w14:textId="77777777" w:rsidR="00401AC1" w:rsidRDefault="00497DB8">
            <w:pPr>
              <w:rPr>
                <w:rFonts w:eastAsia="宋体"/>
              </w:rPr>
            </w:pPr>
            <w:r>
              <w:rPr>
                <w:rFonts w:eastAsia="宋体" w:hint="eastAsia"/>
              </w:rPr>
              <w:t>N</w:t>
            </w:r>
            <w:r>
              <w:rPr>
                <w:rFonts w:eastAsia="宋体"/>
              </w:rPr>
              <w:t>o.</w:t>
            </w:r>
          </w:p>
          <w:p w14:paraId="2DAC595D" w14:textId="77777777" w:rsidR="00401AC1" w:rsidRDefault="00497DB8">
            <w:pPr>
              <w:rPr>
                <w:rFonts w:eastAsia="宋体"/>
              </w:rPr>
            </w:pPr>
            <w:r>
              <w:rPr>
                <w:rFonts w:eastAsia="宋体"/>
              </w:rPr>
              <w:t>We have the following extra comments.</w:t>
            </w:r>
          </w:p>
          <w:p w14:paraId="47ED12B6" w14:textId="77777777" w:rsidR="00401AC1" w:rsidRDefault="00497DB8">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宋体"/>
              </w:rPr>
            </w:pPr>
            <w:r>
              <w:rPr>
                <w:rFonts w:eastAsia="宋体"/>
              </w:rPr>
              <w:t xml:space="preserve">Vodafone </w:t>
            </w:r>
          </w:p>
        </w:tc>
        <w:tc>
          <w:tcPr>
            <w:tcW w:w="7568" w:type="dxa"/>
            <w:shd w:val="clear" w:color="auto" w:fill="auto"/>
          </w:tcPr>
          <w:p w14:paraId="465CAB65" w14:textId="77777777" w:rsidR="00401AC1" w:rsidRDefault="00497DB8">
            <w:pPr>
              <w:rPr>
                <w:rFonts w:eastAsia="宋体"/>
              </w:rPr>
            </w:pPr>
            <w:r>
              <w:rPr>
                <w:rFonts w:eastAsia="宋体"/>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宋体"/>
              </w:rPr>
            </w:pPr>
            <w:r>
              <w:rPr>
                <w:rFonts w:eastAsia="宋体" w:hint="eastAsia"/>
              </w:rPr>
              <w:t>Xiaomi</w:t>
            </w:r>
          </w:p>
        </w:tc>
        <w:tc>
          <w:tcPr>
            <w:tcW w:w="7568" w:type="dxa"/>
            <w:shd w:val="clear" w:color="auto" w:fill="auto"/>
          </w:tcPr>
          <w:p w14:paraId="4B5C587F" w14:textId="77777777" w:rsidR="00401AC1" w:rsidRDefault="00497DB8">
            <w:pPr>
              <w:rPr>
                <w:rFonts w:eastAsia="宋体"/>
              </w:rPr>
            </w:pPr>
            <w:r>
              <w:rPr>
                <w:rFonts w:eastAsia="宋体"/>
              </w:rPr>
              <w:t>If we follow SA2’s assumption, there is no issue, legacy mechanism works</w:t>
            </w:r>
            <w:r>
              <w:rPr>
                <w:rFonts w:eastAsia="宋体" w:hint="eastAsia"/>
              </w:rPr>
              <w:t xml:space="preserve"> .</w:t>
            </w:r>
          </w:p>
          <w:p w14:paraId="30BBD302" w14:textId="77777777" w:rsidR="00401AC1" w:rsidRDefault="00497DB8">
            <w:pPr>
              <w:rPr>
                <w:rFonts w:eastAsia="宋体"/>
              </w:rPr>
            </w:pPr>
            <w:r>
              <w:rPr>
                <w:rFonts w:eastAsia="宋体" w:hint="eastAsia"/>
              </w:rPr>
              <w:t>Otherwise</w:t>
            </w:r>
            <w:r>
              <w:rPr>
                <w:rFonts w:eastAsia="宋体"/>
              </w:rPr>
              <w:t>, Legacy mechanism may need to be enhanced:</w:t>
            </w:r>
          </w:p>
          <w:p w14:paraId="309AC985" w14:textId="77777777" w:rsidR="00401AC1" w:rsidRDefault="00497DB8">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3D31CC55" w14:textId="77777777" w:rsidR="00401AC1" w:rsidRDefault="00497DB8">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宋体"/>
              </w:rPr>
            </w:pPr>
            <w:r w:rsidRPr="00210095">
              <w:rPr>
                <w:rFonts w:eastAsia="宋体"/>
              </w:rPr>
              <w:t>Ericsson</w:t>
            </w:r>
          </w:p>
        </w:tc>
        <w:tc>
          <w:tcPr>
            <w:tcW w:w="7568" w:type="dxa"/>
            <w:shd w:val="clear" w:color="auto" w:fill="auto"/>
          </w:tcPr>
          <w:p w14:paraId="4F9EA34B" w14:textId="77777777" w:rsidR="004F7228" w:rsidRDefault="004F7228" w:rsidP="004F7228">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宋体"/>
              </w:rPr>
            </w:pPr>
            <w:r>
              <w:rPr>
                <w:rFonts w:eastAsia="宋体"/>
              </w:rPr>
              <w:t>Cell 1: TA 1</w:t>
            </w:r>
            <w:r>
              <w:rPr>
                <w:rFonts w:eastAsia="宋体"/>
              </w:rPr>
              <w:br/>
              <w:t>Cell 2: TA 2</w:t>
            </w:r>
            <w:r>
              <w:rPr>
                <w:rFonts w:eastAsia="宋体"/>
              </w:rPr>
              <w:br/>
              <w:t>Cell 3, Cell 4: TA 3</w:t>
            </w:r>
          </w:p>
          <w:p w14:paraId="48444F74" w14:textId="77777777" w:rsidR="004F7228" w:rsidRDefault="004F7228" w:rsidP="004F7228">
            <w:pPr>
              <w:rPr>
                <w:rFonts w:eastAsia="宋体"/>
              </w:rPr>
            </w:pPr>
            <w:r>
              <w:rPr>
                <w:rFonts w:eastAsia="宋体"/>
              </w:rPr>
              <w:t>This means that a UE moving from e.g. Area 2 to Area 1 (or, similarly, from Cell 2 to Cell 1 within Area 1) will trigger NAS registration.</w:t>
            </w:r>
          </w:p>
          <w:p w14:paraId="7FA8EB88" w14:textId="77777777" w:rsidR="004F7228" w:rsidRDefault="004F7228" w:rsidP="004F7228">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宋体"/>
              </w:rPr>
            </w:pPr>
            <w:r w:rsidRPr="00183CA4">
              <w:rPr>
                <w:rFonts w:eastAsia="宋体"/>
              </w:rPr>
              <w:t xml:space="preserve">To enable that the UE can access a slice not served in the current cell/frequency, new CN-RAN signaling should be introduced, </w:t>
            </w:r>
            <w:r>
              <w:rPr>
                <w:rFonts w:eastAsia="宋体"/>
              </w:rPr>
              <w:t>for CN to pass t</w:t>
            </w:r>
            <w:r w:rsidRPr="00183CA4">
              <w:rPr>
                <w:rFonts w:eastAsia="宋体"/>
              </w:rPr>
              <w:t>he rejected NSSAI to RAN</w:t>
            </w:r>
            <w:r>
              <w:rPr>
                <w:rFonts w:eastAsia="宋体"/>
              </w:rPr>
              <w:t>/gNb</w:t>
            </w:r>
            <w:r w:rsidRPr="00183CA4">
              <w:rPr>
                <w:rFonts w:eastAsia="宋体"/>
              </w:rPr>
              <w:t>. RAN</w:t>
            </w:r>
            <w:r>
              <w:rPr>
                <w:rFonts w:eastAsia="宋体"/>
              </w:rPr>
              <w:t>/gNb</w:t>
            </w:r>
            <w:r w:rsidRPr="00183CA4">
              <w:rPr>
                <w:rFonts w:eastAsia="宋体"/>
              </w:rPr>
              <w:t xml:space="preserve"> will then be able to move</w:t>
            </w:r>
            <w:r>
              <w:rPr>
                <w:rFonts w:eastAsia="宋体"/>
              </w:rPr>
              <w:t xml:space="preserve"> (handover or re-direct)</w:t>
            </w:r>
            <w:r w:rsidRPr="00183CA4">
              <w:rPr>
                <w:rFonts w:eastAsia="宋体"/>
              </w:rPr>
              <w:t xml:space="preserve"> the UE to the cell/frequency that serves the slice. This is </w:t>
            </w:r>
            <w:r>
              <w:rPr>
                <w:rFonts w:eastAsia="宋体"/>
              </w:rPr>
              <w:t xml:space="preserve">for </w:t>
            </w:r>
            <w:r w:rsidRPr="00183CA4">
              <w:rPr>
                <w:rFonts w:eastAsia="宋体"/>
              </w:rPr>
              <w:t xml:space="preserve">RAN3 </w:t>
            </w:r>
            <w:r>
              <w:rPr>
                <w:rFonts w:eastAsia="宋体"/>
              </w:rPr>
              <w:t>to take care of</w:t>
            </w:r>
            <w:r w:rsidRPr="00183CA4">
              <w:rPr>
                <w:rFonts w:eastAsia="宋体"/>
              </w:rPr>
              <w:t>.</w:t>
            </w:r>
          </w:p>
          <w:p w14:paraId="2D8577FB" w14:textId="77777777" w:rsidR="004F7228" w:rsidRPr="00EA33A1" w:rsidRDefault="004F7228" w:rsidP="004F7228">
            <w:pPr>
              <w:rPr>
                <w:rFonts w:eastAsia="宋体"/>
                <w:b/>
                <w:bCs/>
              </w:rPr>
            </w:pPr>
            <w:r w:rsidRPr="00EA33A1">
              <w:rPr>
                <w:rFonts w:eastAsia="宋体"/>
                <w:b/>
                <w:bCs/>
              </w:rPr>
              <w:lastRenderedPageBreak/>
              <w:t>Issue 1:</w:t>
            </w:r>
          </w:p>
          <w:p w14:paraId="7458952C" w14:textId="77777777" w:rsidR="004F7228" w:rsidRDefault="004F7228" w:rsidP="004F7228">
            <w:pPr>
              <w:rPr>
                <w:rFonts w:eastAsia="宋体"/>
              </w:rPr>
            </w:pPr>
            <w:r>
              <w:rPr>
                <w:rFonts w:eastAsia="宋体"/>
              </w:rPr>
              <w:t xml:space="preserve">Upon UE access to connect to slice not supported by current cell/frequency, the network can use the following </w:t>
            </w:r>
            <w:r w:rsidRPr="00210095">
              <w:rPr>
                <w:rFonts w:eastAsia="宋体"/>
              </w:rPr>
              <w:t xml:space="preserve">existing </w:t>
            </w:r>
            <w:r>
              <w:rPr>
                <w:rFonts w:eastAsia="宋体"/>
              </w:rPr>
              <w:t xml:space="preserve">Uu (RRC) </w:t>
            </w:r>
            <w:r w:rsidRPr="00210095">
              <w:rPr>
                <w:rFonts w:eastAsia="宋体"/>
              </w:rPr>
              <w:t>mechanism</w:t>
            </w:r>
            <w:r>
              <w:rPr>
                <w:rFonts w:eastAsia="宋体"/>
              </w:rPr>
              <w:t>s:</w:t>
            </w:r>
          </w:p>
          <w:p w14:paraId="055FB3A5" w14:textId="77777777" w:rsidR="004F7228" w:rsidRPr="008756E0" w:rsidRDefault="004F7228" w:rsidP="004F7228">
            <w:pPr>
              <w:numPr>
                <w:ilvl w:val="0"/>
                <w:numId w:val="16"/>
              </w:numPr>
              <w:rPr>
                <w:rFonts w:eastAsia="宋体"/>
              </w:rPr>
            </w:pPr>
            <w:r>
              <w:rPr>
                <w:rFonts w:eastAsia="宋体"/>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宋体"/>
                <w:b/>
                <w:bCs/>
              </w:rPr>
            </w:pPr>
            <w:r w:rsidRPr="00EA33A1">
              <w:rPr>
                <w:rFonts w:eastAsia="宋体"/>
                <w:b/>
                <w:bCs/>
              </w:rPr>
              <w:t xml:space="preserve">Issue 2: </w:t>
            </w:r>
          </w:p>
          <w:p w14:paraId="742DA785" w14:textId="77777777" w:rsidR="004F7228" w:rsidRDefault="004F7228" w:rsidP="004F7228">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宋体"/>
              </w:rPr>
            </w:pPr>
            <w:r>
              <w:rPr>
                <w:rFonts w:eastAsia="宋体"/>
              </w:rPr>
              <w:t>These principles on dedicated frequency priorities has been discussed earlier in RAN2 for 3g and 4g.</w:t>
            </w:r>
          </w:p>
          <w:p w14:paraId="5DCADDDB" w14:textId="77777777" w:rsidR="004F7228" w:rsidRPr="00EA33A1" w:rsidRDefault="004F7228" w:rsidP="004F7228">
            <w:pPr>
              <w:rPr>
                <w:rFonts w:eastAsia="宋体"/>
                <w:b/>
                <w:bCs/>
              </w:rPr>
            </w:pPr>
            <w:r w:rsidRPr="00EA33A1">
              <w:rPr>
                <w:rFonts w:eastAsia="宋体"/>
                <w:b/>
                <w:bCs/>
              </w:rPr>
              <w:t xml:space="preserve">Issue 3: </w:t>
            </w:r>
          </w:p>
          <w:p w14:paraId="4AAE069B" w14:textId="77777777" w:rsidR="004F7228" w:rsidRDefault="004F7228" w:rsidP="004F7228">
            <w:pPr>
              <w:rPr>
                <w:rFonts w:eastAsia="宋体"/>
              </w:rPr>
            </w:pPr>
            <w:r>
              <w:rPr>
                <w:rFonts w:eastAsia="宋体"/>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宋体"/>
              </w:rPr>
            </w:pPr>
            <w:r>
              <w:rPr>
                <w:rFonts w:eastAsia="宋体"/>
              </w:rPr>
              <w:t xml:space="preserve">E.g., in Fig 5.1.1-1, a UE that </w:t>
            </w:r>
            <w:r w:rsidRPr="0062247B">
              <w:rPr>
                <w:rFonts w:eastAsia="宋体"/>
              </w:rPr>
              <w:t>is configured with dedicated priority F1&lt;F2 in Area1</w:t>
            </w:r>
            <w:r>
              <w:rPr>
                <w:rFonts w:eastAsia="宋体"/>
              </w:rPr>
              <w:t xml:space="preserve"> (e.g. camped on Cell2 (TA2))</w:t>
            </w:r>
            <w:r w:rsidRPr="0062247B">
              <w:rPr>
                <w:rFonts w:eastAsia="宋体"/>
              </w:rPr>
              <w:t>, when</w:t>
            </w:r>
            <w:r>
              <w:rPr>
                <w:rFonts w:eastAsia="宋体"/>
              </w:rPr>
              <w:t xml:space="preserve"> </w:t>
            </w:r>
            <w:r w:rsidRPr="0062247B">
              <w:rPr>
                <w:rFonts w:eastAsia="宋体"/>
              </w:rPr>
              <w:t>moving to Area</w:t>
            </w:r>
            <w:r>
              <w:rPr>
                <w:rFonts w:eastAsia="宋体"/>
              </w:rPr>
              <w:t xml:space="preserve"> </w:t>
            </w:r>
            <w:r w:rsidRPr="0062247B">
              <w:rPr>
                <w:rFonts w:eastAsia="宋体"/>
              </w:rPr>
              <w:t>2</w:t>
            </w:r>
            <w:r>
              <w:rPr>
                <w:rFonts w:eastAsia="宋体"/>
              </w:rPr>
              <w:t xml:space="preserve"> (e.g. Cell4/TA3) can get </w:t>
            </w:r>
            <w:r w:rsidRPr="0062247B">
              <w:rPr>
                <w:rFonts w:eastAsia="宋体"/>
              </w:rPr>
              <w:t>dedicated priority F</w:t>
            </w:r>
            <w:r>
              <w:rPr>
                <w:rFonts w:eastAsia="宋体"/>
              </w:rPr>
              <w:t>2&gt;</w:t>
            </w:r>
            <w:r w:rsidRPr="0062247B">
              <w:rPr>
                <w:rFonts w:eastAsia="宋体"/>
              </w:rPr>
              <w:t>F</w:t>
            </w:r>
            <w:r>
              <w:rPr>
                <w:rFonts w:eastAsia="宋体"/>
              </w:rPr>
              <w:t>1.</w:t>
            </w:r>
          </w:p>
          <w:p w14:paraId="68C94264" w14:textId="77777777" w:rsidR="004F7228" w:rsidRPr="00EA33A1" w:rsidRDefault="004F7228" w:rsidP="004F7228">
            <w:pPr>
              <w:rPr>
                <w:rFonts w:eastAsia="宋体"/>
                <w:b/>
                <w:bCs/>
              </w:rPr>
            </w:pPr>
            <w:r w:rsidRPr="00EA33A1">
              <w:rPr>
                <w:rFonts w:eastAsia="宋体"/>
                <w:b/>
                <w:bCs/>
              </w:rPr>
              <w:t xml:space="preserve">Issue 4: </w:t>
            </w:r>
          </w:p>
          <w:p w14:paraId="0C04D2DE" w14:textId="77777777" w:rsidR="004F7228" w:rsidRPr="00210095" w:rsidRDefault="004F7228" w:rsidP="004F7228">
            <w:pPr>
              <w:rPr>
                <w:rFonts w:eastAsia="宋体"/>
              </w:rPr>
            </w:pPr>
            <w:r>
              <w:rPr>
                <w:rFonts w:eastAsia="宋体"/>
              </w:rPr>
              <w:t xml:space="preserve">RAN2 should quantify signalling delay and/or overhead, as well as the advantages with a mechanism that also support Rel-15/16 UEs. </w:t>
            </w:r>
          </w:p>
        </w:tc>
      </w:tr>
      <w:tr w:rsidR="004F7228" w14:paraId="7181D816" w14:textId="77777777">
        <w:tc>
          <w:tcPr>
            <w:tcW w:w="2060" w:type="dxa"/>
            <w:shd w:val="clear" w:color="auto" w:fill="auto"/>
          </w:tcPr>
          <w:p w14:paraId="7C47A1B2" w14:textId="77777777" w:rsidR="004F7228" w:rsidRDefault="004F7228" w:rsidP="004F7228">
            <w:pPr>
              <w:rPr>
                <w:rFonts w:eastAsia="宋体"/>
              </w:rPr>
            </w:pPr>
          </w:p>
        </w:tc>
        <w:tc>
          <w:tcPr>
            <w:tcW w:w="7568" w:type="dxa"/>
            <w:shd w:val="clear" w:color="auto" w:fill="auto"/>
          </w:tcPr>
          <w:p w14:paraId="63132BBD" w14:textId="77777777" w:rsidR="004F7228" w:rsidRDefault="004F7228" w:rsidP="004F7228">
            <w:pPr>
              <w:rPr>
                <w:rFonts w:eastAsia="宋体"/>
              </w:rPr>
            </w:pPr>
          </w:p>
        </w:tc>
      </w:tr>
      <w:tr w:rsidR="004F7228" w14:paraId="594C96E8" w14:textId="77777777">
        <w:tc>
          <w:tcPr>
            <w:tcW w:w="2060" w:type="dxa"/>
            <w:shd w:val="clear" w:color="auto" w:fill="auto"/>
          </w:tcPr>
          <w:p w14:paraId="1D4BA973" w14:textId="77777777" w:rsidR="004F7228" w:rsidRDefault="004F7228" w:rsidP="004F7228">
            <w:pPr>
              <w:rPr>
                <w:rFonts w:eastAsia="宋体"/>
              </w:rPr>
            </w:pPr>
          </w:p>
        </w:tc>
        <w:tc>
          <w:tcPr>
            <w:tcW w:w="7568" w:type="dxa"/>
            <w:shd w:val="clear" w:color="auto" w:fill="auto"/>
          </w:tcPr>
          <w:p w14:paraId="7AB05227" w14:textId="77777777" w:rsidR="004F7228" w:rsidRDefault="004F7228" w:rsidP="004F7228">
            <w:pPr>
              <w:rPr>
                <w:rFonts w:eastAsia="宋体"/>
              </w:rPr>
            </w:pPr>
          </w:p>
        </w:tc>
      </w:tr>
      <w:tr w:rsidR="004F7228" w14:paraId="1FC48437" w14:textId="77777777">
        <w:tc>
          <w:tcPr>
            <w:tcW w:w="2060" w:type="dxa"/>
            <w:shd w:val="clear" w:color="auto" w:fill="auto"/>
          </w:tcPr>
          <w:p w14:paraId="6A461C1E" w14:textId="77777777" w:rsidR="004F7228" w:rsidRDefault="004F7228" w:rsidP="004F7228">
            <w:pPr>
              <w:rPr>
                <w:rFonts w:eastAsia="宋体"/>
              </w:rPr>
            </w:pPr>
          </w:p>
        </w:tc>
        <w:tc>
          <w:tcPr>
            <w:tcW w:w="7568" w:type="dxa"/>
            <w:shd w:val="clear" w:color="auto" w:fill="auto"/>
          </w:tcPr>
          <w:p w14:paraId="1EB1A2F0" w14:textId="77777777" w:rsidR="004F7228" w:rsidRDefault="004F7228" w:rsidP="004F7228">
            <w:pPr>
              <w:rPr>
                <w:rFonts w:eastAsia="宋体"/>
              </w:rPr>
            </w:pPr>
          </w:p>
        </w:tc>
      </w:tr>
      <w:tr w:rsidR="004F7228" w14:paraId="38FCC1B4" w14:textId="77777777">
        <w:tc>
          <w:tcPr>
            <w:tcW w:w="2060" w:type="dxa"/>
            <w:shd w:val="clear" w:color="auto" w:fill="auto"/>
          </w:tcPr>
          <w:p w14:paraId="51110034" w14:textId="77777777" w:rsidR="004F7228" w:rsidRDefault="004F7228" w:rsidP="004F7228">
            <w:pPr>
              <w:rPr>
                <w:rFonts w:eastAsia="宋体"/>
              </w:rPr>
            </w:pPr>
          </w:p>
        </w:tc>
        <w:tc>
          <w:tcPr>
            <w:tcW w:w="7568" w:type="dxa"/>
            <w:shd w:val="clear" w:color="auto" w:fill="auto"/>
          </w:tcPr>
          <w:p w14:paraId="1441BD02" w14:textId="77777777" w:rsidR="004F7228" w:rsidRDefault="004F7228" w:rsidP="004F7228">
            <w:pPr>
              <w:rPr>
                <w:rFonts w:eastAsia="宋体"/>
              </w:rPr>
            </w:pPr>
          </w:p>
        </w:tc>
      </w:tr>
      <w:tr w:rsidR="004F7228" w14:paraId="73A39BEB" w14:textId="77777777">
        <w:tc>
          <w:tcPr>
            <w:tcW w:w="2060" w:type="dxa"/>
            <w:shd w:val="clear" w:color="auto" w:fill="auto"/>
          </w:tcPr>
          <w:p w14:paraId="539FF746" w14:textId="77777777" w:rsidR="004F7228" w:rsidRDefault="004F7228" w:rsidP="004F7228">
            <w:pPr>
              <w:rPr>
                <w:rFonts w:eastAsia="宋体"/>
              </w:rPr>
            </w:pPr>
          </w:p>
        </w:tc>
        <w:tc>
          <w:tcPr>
            <w:tcW w:w="7568" w:type="dxa"/>
            <w:shd w:val="clear" w:color="auto" w:fill="auto"/>
          </w:tcPr>
          <w:p w14:paraId="3ADE0CF3" w14:textId="77777777" w:rsidR="004F7228" w:rsidRDefault="004F7228" w:rsidP="004F7228">
            <w:pPr>
              <w:rPr>
                <w:rFonts w:eastAsia="宋体"/>
              </w:rPr>
            </w:pPr>
          </w:p>
        </w:tc>
      </w:tr>
    </w:tbl>
    <w:p w14:paraId="66A177CF" w14:textId="77777777" w:rsidR="00401AC1" w:rsidRDefault="00401AC1">
      <w:pPr>
        <w:rPr>
          <w:rFonts w:eastAsia="宋体"/>
        </w:rPr>
      </w:pPr>
    </w:p>
    <w:p w14:paraId="5B7E40B3" w14:textId="77777777" w:rsidR="00401AC1" w:rsidRDefault="00401AC1">
      <w:pPr>
        <w:rPr>
          <w:rFonts w:eastAsia="宋体"/>
        </w:rPr>
      </w:pPr>
    </w:p>
    <w:p w14:paraId="15850093" w14:textId="77777777" w:rsidR="00401AC1" w:rsidRDefault="00497DB8">
      <w:pPr>
        <w:pStyle w:val="3"/>
      </w:pPr>
      <w:r>
        <w:t>3.2</w:t>
      </w:r>
      <w:r>
        <w:tab/>
        <w:t>Candidate solutions</w:t>
      </w:r>
    </w:p>
    <w:p w14:paraId="2A73D04F" w14:textId="77777777" w:rsidR="00401AC1" w:rsidRDefault="00497DB8">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宋体"/>
        </w:rPr>
      </w:pPr>
      <w:r>
        <w:rPr>
          <w:rFonts w:eastAsia="宋体"/>
        </w:rPr>
        <w:t>In the contributions of RAN2#111-e, the following solutions are proposed:</w:t>
      </w:r>
    </w:p>
    <w:p w14:paraId="2133B144" w14:textId="77777777" w:rsidR="00401AC1" w:rsidRDefault="00497DB8">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572443FC" w14:textId="77777777" w:rsidR="00401AC1" w:rsidRDefault="00497DB8">
      <w:pPr>
        <w:rPr>
          <w:rFonts w:eastAsia="宋体"/>
        </w:rPr>
      </w:pPr>
      <w:r>
        <w:rPr>
          <w:rFonts w:eastAsia="宋体"/>
          <w:b/>
          <w:bCs/>
        </w:rPr>
        <w:t>Solution 2</w:t>
      </w:r>
      <w:r>
        <w:rPr>
          <w:rFonts w:eastAsia="宋体"/>
        </w:rPr>
        <w:t>: Slice related cell (re)selection info, the slice info of serving cell and neighboring cells should be provided in the system information.</w:t>
      </w:r>
    </w:p>
    <w:p w14:paraId="255102ED" w14:textId="77777777" w:rsidR="00401AC1" w:rsidRDefault="00497DB8">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2FE9F28C" w14:textId="77777777" w:rsidR="00401AC1" w:rsidRDefault="00497DB8">
      <w:pPr>
        <w:rPr>
          <w:rFonts w:eastAsia="宋体"/>
        </w:rPr>
      </w:pPr>
      <w:r>
        <w:rPr>
          <w:rFonts w:eastAsia="宋体" w:hint="eastAsia"/>
          <w:b/>
          <w:bCs/>
        </w:rPr>
        <w:lastRenderedPageBreak/>
        <w:t>S</w:t>
      </w:r>
      <w:r>
        <w:rPr>
          <w:rFonts w:eastAsia="宋体"/>
          <w:b/>
          <w:bCs/>
        </w:rPr>
        <w:t>olution 4</w:t>
      </w:r>
      <w:r>
        <w:rPr>
          <w:rFonts w:eastAsia="宋体"/>
        </w:rPr>
        <w:t>: UE preferred slice info can be considered for slice-based cell reselection design.</w:t>
      </w:r>
    </w:p>
    <w:p w14:paraId="3D0AC465" w14:textId="77777777" w:rsidR="00401AC1" w:rsidRDefault="00497DB8">
      <w:pPr>
        <w:rPr>
          <w:rFonts w:eastAsia="宋体"/>
        </w:rPr>
      </w:pPr>
      <w:r>
        <w:rPr>
          <w:rFonts w:eastAsia="宋体"/>
        </w:rPr>
        <w:t>…</w:t>
      </w:r>
    </w:p>
    <w:p w14:paraId="611D20DE" w14:textId="77777777" w:rsidR="00401AC1" w:rsidRDefault="00401AC1">
      <w:pPr>
        <w:rPr>
          <w:rFonts w:eastAsia="宋体"/>
        </w:rPr>
      </w:pPr>
    </w:p>
    <w:p w14:paraId="3582DE1C" w14:textId="77777777" w:rsidR="00401AC1" w:rsidRDefault="00497DB8">
      <w:pPr>
        <w:rPr>
          <w:rFonts w:eastAsia="宋体"/>
          <w:b/>
          <w:bCs/>
        </w:rPr>
      </w:pPr>
      <w:r>
        <w:rPr>
          <w:rFonts w:eastAsia="宋体"/>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5"/>
        <w:gridCol w:w="6584"/>
      </w:tblGrid>
      <w:tr w:rsidR="00401AC1" w14:paraId="1DFC0356" w14:textId="77777777">
        <w:tc>
          <w:tcPr>
            <w:tcW w:w="1597" w:type="dxa"/>
            <w:shd w:val="clear" w:color="auto" w:fill="auto"/>
          </w:tcPr>
          <w:p w14:paraId="788F9C81" w14:textId="77777777" w:rsidR="00401AC1" w:rsidRDefault="00497DB8">
            <w:pPr>
              <w:rPr>
                <w:rFonts w:eastAsia="宋体"/>
                <w:b/>
              </w:rPr>
            </w:pPr>
            <w:r>
              <w:rPr>
                <w:rFonts w:eastAsia="宋体"/>
                <w:b/>
              </w:rPr>
              <w:t>Company</w:t>
            </w:r>
          </w:p>
        </w:tc>
        <w:tc>
          <w:tcPr>
            <w:tcW w:w="1488" w:type="dxa"/>
          </w:tcPr>
          <w:p w14:paraId="3873F3E1" w14:textId="77777777" w:rsidR="00401AC1" w:rsidRDefault="00497DB8">
            <w:pPr>
              <w:rPr>
                <w:rFonts w:eastAsia="宋体"/>
                <w:b/>
              </w:rPr>
            </w:pPr>
            <w:r>
              <w:rPr>
                <w:rFonts w:eastAsia="宋体" w:hint="eastAsia"/>
                <w:b/>
              </w:rPr>
              <w:t>W</w:t>
            </w:r>
            <w:r>
              <w:rPr>
                <w:rFonts w:eastAsia="宋体"/>
                <w:b/>
              </w:rPr>
              <w:t>hich ones?</w:t>
            </w:r>
          </w:p>
        </w:tc>
        <w:tc>
          <w:tcPr>
            <w:tcW w:w="6769" w:type="dxa"/>
            <w:shd w:val="clear" w:color="auto" w:fill="auto"/>
          </w:tcPr>
          <w:p w14:paraId="535FD1AF" w14:textId="77777777" w:rsidR="00401AC1" w:rsidRDefault="00497DB8">
            <w:pPr>
              <w:rPr>
                <w:rFonts w:eastAsia="宋体"/>
                <w:b/>
              </w:rPr>
            </w:pPr>
            <w:r>
              <w:rPr>
                <w:rFonts w:eastAsia="宋体" w:hint="eastAsia"/>
                <w:b/>
              </w:rPr>
              <w:t>C</w:t>
            </w:r>
            <w:r>
              <w:rPr>
                <w:rFonts w:eastAsia="宋体"/>
                <w:b/>
              </w:rPr>
              <w:t>omments</w:t>
            </w:r>
          </w:p>
        </w:tc>
      </w:tr>
      <w:tr w:rsidR="00401AC1" w14:paraId="33FC1AA1" w14:textId="77777777">
        <w:tc>
          <w:tcPr>
            <w:tcW w:w="1597" w:type="dxa"/>
            <w:shd w:val="clear" w:color="auto" w:fill="auto"/>
          </w:tcPr>
          <w:p w14:paraId="6818CF22" w14:textId="77777777" w:rsidR="00401AC1" w:rsidRDefault="00401AC1">
            <w:pPr>
              <w:rPr>
                <w:rFonts w:eastAsia="宋体"/>
              </w:rPr>
            </w:pPr>
          </w:p>
        </w:tc>
        <w:tc>
          <w:tcPr>
            <w:tcW w:w="1488" w:type="dxa"/>
          </w:tcPr>
          <w:p w14:paraId="1ACF43D7" w14:textId="77777777" w:rsidR="00401AC1" w:rsidRDefault="00401AC1">
            <w:pPr>
              <w:rPr>
                <w:rFonts w:eastAsia="宋体"/>
              </w:rPr>
            </w:pPr>
          </w:p>
        </w:tc>
        <w:tc>
          <w:tcPr>
            <w:tcW w:w="6769" w:type="dxa"/>
            <w:shd w:val="clear" w:color="auto" w:fill="auto"/>
          </w:tcPr>
          <w:p w14:paraId="1C6A4595" w14:textId="77777777" w:rsidR="00401AC1" w:rsidRDefault="00401AC1">
            <w:pPr>
              <w:rPr>
                <w:rFonts w:eastAsia="宋体"/>
              </w:rPr>
            </w:pPr>
          </w:p>
        </w:tc>
      </w:tr>
      <w:tr w:rsidR="00401AC1" w14:paraId="1AE17935" w14:textId="77777777">
        <w:tc>
          <w:tcPr>
            <w:tcW w:w="1597" w:type="dxa"/>
            <w:shd w:val="clear" w:color="auto" w:fill="auto"/>
          </w:tcPr>
          <w:p w14:paraId="6996607D" w14:textId="77777777" w:rsidR="00401AC1" w:rsidRDefault="00401AC1">
            <w:pPr>
              <w:rPr>
                <w:rFonts w:eastAsia="宋体"/>
              </w:rPr>
            </w:pPr>
          </w:p>
        </w:tc>
        <w:tc>
          <w:tcPr>
            <w:tcW w:w="1488" w:type="dxa"/>
          </w:tcPr>
          <w:p w14:paraId="4900789F" w14:textId="77777777" w:rsidR="00401AC1" w:rsidRDefault="00401AC1">
            <w:pPr>
              <w:rPr>
                <w:rFonts w:eastAsia="宋体"/>
              </w:rPr>
            </w:pPr>
          </w:p>
        </w:tc>
        <w:tc>
          <w:tcPr>
            <w:tcW w:w="6769" w:type="dxa"/>
            <w:shd w:val="clear" w:color="auto" w:fill="auto"/>
          </w:tcPr>
          <w:p w14:paraId="3220441A" w14:textId="77777777" w:rsidR="00401AC1" w:rsidRDefault="00401AC1">
            <w:pPr>
              <w:rPr>
                <w:rFonts w:eastAsia="宋体"/>
              </w:rPr>
            </w:pPr>
          </w:p>
        </w:tc>
      </w:tr>
      <w:tr w:rsidR="00401AC1" w14:paraId="39084272" w14:textId="77777777">
        <w:tc>
          <w:tcPr>
            <w:tcW w:w="1597" w:type="dxa"/>
            <w:shd w:val="clear" w:color="auto" w:fill="auto"/>
          </w:tcPr>
          <w:p w14:paraId="56F39EF9" w14:textId="77777777" w:rsidR="00401AC1" w:rsidRDefault="00401AC1">
            <w:pPr>
              <w:rPr>
                <w:rFonts w:eastAsia="宋体"/>
              </w:rPr>
            </w:pPr>
          </w:p>
        </w:tc>
        <w:tc>
          <w:tcPr>
            <w:tcW w:w="1488" w:type="dxa"/>
          </w:tcPr>
          <w:p w14:paraId="5B26A38D" w14:textId="77777777" w:rsidR="00401AC1" w:rsidRDefault="00401AC1">
            <w:pPr>
              <w:rPr>
                <w:rFonts w:eastAsia="宋体"/>
              </w:rPr>
            </w:pPr>
          </w:p>
        </w:tc>
        <w:tc>
          <w:tcPr>
            <w:tcW w:w="6769" w:type="dxa"/>
            <w:shd w:val="clear" w:color="auto" w:fill="auto"/>
          </w:tcPr>
          <w:p w14:paraId="745D440B" w14:textId="77777777" w:rsidR="00401AC1" w:rsidRDefault="00401AC1">
            <w:pPr>
              <w:rPr>
                <w:rFonts w:eastAsia="宋体"/>
              </w:rPr>
            </w:pPr>
          </w:p>
        </w:tc>
      </w:tr>
      <w:tr w:rsidR="00401AC1" w14:paraId="05BE67C6" w14:textId="77777777">
        <w:tc>
          <w:tcPr>
            <w:tcW w:w="1597" w:type="dxa"/>
            <w:shd w:val="clear" w:color="auto" w:fill="auto"/>
          </w:tcPr>
          <w:p w14:paraId="0CE9F159" w14:textId="77777777" w:rsidR="00401AC1" w:rsidRDefault="00401AC1">
            <w:pPr>
              <w:rPr>
                <w:rFonts w:eastAsia="宋体"/>
              </w:rPr>
            </w:pPr>
          </w:p>
        </w:tc>
        <w:tc>
          <w:tcPr>
            <w:tcW w:w="1488" w:type="dxa"/>
          </w:tcPr>
          <w:p w14:paraId="05DCA652" w14:textId="77777777" w:rsidR="00401AC1" w:rsidRDefault="00401AC1">
            <w:pPr>
              <w:rPr>
                <w:rFonts w:eastAsia="宋体"/>
              </w:rPr>
            </w:pPr>
          </w:p>
        </w:tc>
        <w:tc>
          <w:tcPr>
            <w:tcW w:w="6769" w:type="dxa"/>
            <w:shd w:val="clear" w:color="auto" w:fill="auto"/>
          </w:tcPr>
          <w:p w14:paraId="7CE55A19" w14:textId="77777777" w:rsidR="00401AC1" w:rsidRDefault="00401AC1">
            <w:pPr>
              <w:rPr>
                <w:rFonts w:eastAsia="宋体"/>
              </w:rPr>
            </w:pPr>
          </w:p>
        </w:tc>
      </w:tr>
      <w:tr w:rsidR="00401AC1" w14:paraId="4C3E122D" w14:textId="77777777">
        <w:tc>
          <w:tcPr>
            <w:tcW w:w="1597" w:type="dxa"/>
            <w:shd w:val="clear" w:color="auto" w:fill="auto"/>
          </w:tcPr>
          <w:p w14:paraId="749FBF9D" w14:textId="77777777" w:rsidR="00401AC1" w:rsidRDefault="00401AC1">
            <w:pPr>
              <w:rPr>
                <w:rFonts w:eastAsia="宋体"/>
              </w:rPr>
            </w:pPr>
          </w:p>
        </w:tc>
        <w:tc>
          <w:tcPr>
            <w:tcW w:w="1488" w:type="dxa"/>
          </w:tcPr>
          <w:p w14:paraId="2F86DC14" w14:textId="77777777" w:rsidR="00401AC1" w:rsidRDefault="00401AC1">
            <w:pPr>
              <w:rPr>
                <w:rFonts w:eastAsia="宋体"/>
              </w:rPr>
            </w:pPr>
          </w:p>
        </w:tc>
        <w:tc>
          <w:tcPr>
            <w:tcW w:w="6769" w:type="dxa"/>
            <w:shd w:val="clear" w:color="auto" w:fill="auto"/>
          </w:tcPr>
          <w:p w14:paraId="63B5B06C" w14:textId="77777777" w:rsidR="00401AC1" w:rsidRDefault="00401AC1">
            <w:pPr>
              <w:rPr>
                <w:rFonts w:eastAsia="宋体"/>
              </w:rPr>
            </w:pPr>
          </w:p>
        </w:tc>
      </w:tr>
      <w:tr w:rsidR="00401AC1" w14:paraId="6E7D20E5" w14:textId="77777777">
        <w:tc>
          <w:tcPr>
            <w:tcW w:w="1597" w:type="dxa"/>
            <w:shd w:val="clear" w:color="auto" w:fill="auto"/>
          </w:tcPr>
          <w:p w14:paraId="044C1441" w14:textId="77777777" w:rsidR="00401AC1" w:rsidRDefault="00401AC1">
            <w:pPr>
              <w:rPr>
                <w:rFonts w:eastAsia="宋体"/>
              </w:rPr>
            </w:pPr>
          </w:p>
        </w:tc>
        <w:tc>
          <w:tcPr>
            <w:tcW w:w="1488" w:type="dxa"/>
          </w:tcPr>
          <w:p w14:paraId="75B1B529" w14:textId="77777777" w:rsidR="00401AC1" w:rsidRDefault="00401AC1">
            <w:pPr>
              <w:rPr>
                <w:rFonts w:eastAsia="宋体"/>
              </w:rPr>
            </w:pPr>
          </w:p>
        </w:tc>
        <w:tc>
          <w:tcPr>
            <w:tcW w:w="6769" w:type="dxa"/>
            <w:shd w:val="clear" w:color="auto" w:fill="auto"/>
          </w:tcPr>
          <w:p w14:paraId="3D7FE4E6" w14:textId="77777777" w:rsidR="00401AC1" w:rsidRDefault="00401AC1">
            <w:pPr>
              <w:rPr>
                <w:rFonts w:eastAsia="宋体"/>
              </w:rPr>
            </w:pPr>
          </w:p>
        </w:tc>
      </w:tr>
      <w:tr w:rsidR="00401AC1" w14:paraId="5485D2CC" w14:textId="77777777">
        <w:tc>
          <w:tcPr>
            <w:tcW w:w="1597" w:type="dxa"/>
            <w:shd w:val="clear" w:color="auto" w:fill="auto"/>
          </w:tcPr>
          <w:p w14:paraId="5163ED1F" w14:textId="77777777" w:rsidR="00401AC1" w:rsidRDefault="00401AC1">
            <w:pPr>
              <w:rPr>
                <w:rFonts w:eastAsia="宋体"/>
              </w:rPr>
            </w:pPr>
          </w:p>
        </w:tc>
        <w:tc>
          <w:tcPr>
            <w:tcW w:w="1488" w:type="dxa"/>
          </w:tcPr>
          <w:p w14:paraId="018CA8E4" w14:textId="77777777" w:rsidR="00401AC1" w:rsidRDefault="00401AC1">
            <w:pPr>
              <w:rPr>
                <w:rFonts w:eastAsia="宋体"/>
              </w:rPr>
            </w:pPr>
          </w:p>
        </w:tc>
        <w:tc>
          <w:tcPr>
            <w:tcW w:w="6769" w:type="dxa"/>
            <w:shd w:val="clear" w:color="auto" w:fill="auto"/>
          </w:tcPr>
          <w:p w14:paraId="0C37D227" w14:textId="77777777" w:rsidR="00401AC1" w:rsidRDefault="00401AC1">
            <w:pPr>
              <w:rPr>
                <w:rFonts w:eastAsia="宋体"/>
              </w:rPr>
            </w:pPr>
          </w:p>
        </w:tc>
      </w:tr>
      <w:tr w:rsidR="00401AC1" w14:paraId="00EC0791" w14:textId="77777777">
        <w:tc>
          <w:tcPr>
            <w:tcW w:w="1597" w:type="dxa"/>
            <w:shd w:val="clear" w:color="auto" w:fill="auto"/>
          </w:tcPr>
          <w:p w14:paraId="2CF4BD08" w14:textId="77777777" w:rsidR="00401AC1" w:rsidRDefault="00401AC1">
            <w:pPr>
              <w:rPr>
                <w:rFonts w:eastAsia="宋体"/>
              </w:rPr>
            </w:pPr>
          </w:p>
        </w:tc>
        <w:tc>
          <w:tcPr>
            <w:tcW w:w="1488" w:type="dxa"/>
          </w:tcPr>
          <w:p w14:paraId="4404A0B1" w14:textId="77777777" w:rsidR="00401AC1" w:rsidRDefault="00401AC1">
            <w:pPr>
              <w:rPr>
                <w:rFonts w:eastAsia="宋体"/>
              </w:rPr>
            </w:pPr>
          </w:p>
        </w:tc>
        <w:tc>
          <w:tcPr>
            <w:tcW w:w="6769" w:type="dxa"/>
            <w:shd w:val="clear" w:color="auto" w:fill="auto"/>
          </w:tcPr>
          <w:p w14:paraId="00957667" w14:textId="77777777" w:rsidR="00401AC1" w:rsidRDefault="00401AC1">
            <w:pPr>
              <w:rPr>
                <w:rFonts w:eastAsia="宋体"/>
              </w:rPr>
            </w:pPr>
          </w:p>
        </w:tc>
      </w:tr>
      <w:tr w:rsidR="00401AC1" w14:paraId="46326239" w14:textId="77777777">
        <w:tc>
          <w:tcPr>
            <w:tcW w:w="1597" w:type="dxa"/>
            <w:shd w:val="clear" w:color="auto" w:fill="auto"/>
          </w:tcPr>
          <w:p w14:paraId="79EAF75A" w14:textId="77777777" w:rsidR="00401AC1" w:rsidRDefault="00401AC1">
            <w:pPr>
              <w:rPr>
                <w:rFonts w:eastAsia="宋体"/>
              </w:rPr>
            </w:pPr>
          </w:p>
        </w:tc>
        <w:tc>
          <w:tcPr>
            <w:tcW w:w="1488" w:type="dxa"/>
          </w:tcPr>
          <w:p w14:paraId="46202D71" w14:textId="77777777" w:rsidR="00401AC1" w:rsidRDefault="00401AC1">
            <w:pPr>
              <w:rPr>
                <w:rFonts w:eastAsia="宋体"/>
              </w:rPr>
            </w:pPr>
          </w:p>
        </w:tc>
        <w:tc>
          <w:tcPr>
            <w:tcW w:w="6769" w:type="dxa"/>
            <w:shd w:val="clear" w:color="auto" w:fill="auto"/>
          </w:tcPr>
          <w:p w14:paraId="5B7C2F60" w14:textId="77777777" w:rsidR="00401AC1" w:rsidRDefault="00401AC1">
            <w:pPr>
              <w:rPr>
                <w:rFonts w:eastAsia="宋体"/>
              </w:rPr>
            </w:pPr>
          </w:p>
        </w:tc>
      </w:tr>
      <w:tr w:rsidR="00401AC1" w14:paraId="0D09D03F" w14:textId="77777777">
        <w:tc>
          <w:tcPr>
            <w:tcW w:w="1597" w:type="dxa"/>
            <w:shd w:val="clear" w:color="auto" w:fill="auto"/>
          </w:tcPr>
          <w:p w14:paraId="15EEF136" w14:textId="77777777" w:rsidR="00401AC1" w:rsidRDefault="00401AC1">
            <w:pPr>
              <w:rPr>
                <w:rFonts w:eastAsia="宋体"/>
              </w:rPr>
            </w:pPr>
          </w:p>
        </w:tc>
        <w:tc>
          <w:tcPr>
            <w:tcW w:w="1488" w:type="dxa"/>
          </w:tcPr>
          <w:p w14:paraId="0AA8698E" w14:textId="77777777" w:rsidR="00401AC1" w:rsidRDefault="00401AC1">
            <w:pPr>
              <w:rPr>
                <w:rFonts w:eastAsia="宋体"/>
              </w:rPr>
            </w:pPr>
          </w:p>
        </w:tc>
        <w:tc>
          <w:tcPr>
            <w:tcW w:w="6769" w:type="dxa"/>
            <w:shd w:val="clear" w:color="auto" w:fill="auto"/>
          </w:tcPr>
          <w:p w14:paraId="79E62441" w14:textId="77777777" w:rsidR="00401AC1" w:rsidRDefault="00401AC1">
            <w:pPr>
              <w:rPr>
                <w:rFonts w:eastAsia="宋体"/>
              </w:rPr>
            </w:pPr>
          </w:p>
        </w:tc>
      </w:tr>
      <w:tr w:rsidR="00401AC1" w14:paraId="6ECAA6FB" w14:textId="77777777">
        <w:tc>
          <w:tcPr>
            <w:tcW w:w="1597" w:type="dxa"/>
            <w:shd w:val="clear" w:color="auto" w:fill="auto"/>
          </w:tcPr>
          <w:p w14:paraId="4C86B376" w14:textId="77777777" w:rsidR="00401AC1" w:rsidRDefault="00401AC1">
            <w:pPr>
              <w:rPr>
                <w:rFonts w:eastAsia="宋体"/>
              </w:rPr>
            </w:pPr>
          </w:p>
        </w:tc>
        <w:tc>
          <w:tcPr>
            <w:tcW w:w="1488" w:type="dxa"/>
          </w:tcPr>
          <w:p w14:paraId="669FA702" w14:textId="77777777" w:rsidR="00401AC1" w:rsidRDefault="00401AC1">
            <w:pPr>
              <w:rPr>
                <w:rFonts w:eastAsia="宋体"/>
              </w:rPr>
            </w:pPr>
          </w:p>
        </w:tc>
        <w:tc>
          <w:tcPr>
            <w:tcW w:w="6769" w:type="dxa"/>
            <w:shd w:val="clear" w:color="auto" w:fill="auto"/>
          </w:tcPr>
          <w:p w14:paraId="15D6DC35" w14:textId="77777777" w:rsidR="00401AC1" w:rsidRDefault="00401AC1">
            <w:pPr>
              <w:rPr>
                <w:rFonts w:eastAsia="宋体"/>
              </w:rPr>
            </w:pPr>
          </w:p>
        </w:tc>
      </w:tr>
      <w:tr w:rsidR="00401AC1" w14:paraId="2FB2DACC" w14:textId="77777777">
        <w:tc>
          <w:tcPr>
            <w:tcW w:w="1597" w:type="dxa"/>
            <w:shd w:val="clear" w:color="auto" w:fill="auto"/>
          </w:tcPr>
          <w:p w14:paraId="6F74E131" w14:textId="77777777" w:rsidR="00401AC1" w:rsidRDefault="00401AC1">
            <w:pPr>
              <w:rPr>
                <w:rFonts w:eastAsia="宋体"/>
              </w:rPr>
            </w:pPr>
          </w:p>
        </w:tc>
        <w:tc>
          <w:tcPr>
            <w:tcW w:w="1488" w:type="dxa"/>
          </w:tcPr>
          <w:p w14:paraId="71F0184C" w14:textId="77777777" w:rsidR="00401AC1" w:rsidRDefault="00401AC1">
            <w:pPr>
              <w:rPr>
                <w:rFonts w:eastAsia="宋体"/>
              </w:rPr>
            </w:pPr>
          </w:p>
        </w:tc>
        <w:tc>
          <w:tcPr>
            <w:tcW w:w="6769" w:type="dxa"/>
            <w:shd w:val="clear" w:color="auto" w:fill="auto"/>
          </w:tcPr>
          <w:p w14:paraId="22E1136C" w14:textId="77777777" w:rsidR="00401AC1" w:rsidRDefault="00401AC1">
            <w:pPr>
              <w:rPr>
                <w:rFonts w:eastAsia="宋体"/>
              </w:rPr>
            </w:pPr>
          </w:p>
        </w:tc>
      </w:tr>
    </w:tbl>
    <w:p w14:paraId="7B807F4D" w14:textId="77777777" w:rsidR="00401AC1" w:rsidRDefault="00401AC1">
      <w:pPr>
        <w:rPr>
          <w:rFonts w:eastAsia="宋体"/>
        </w:rPr>
      </w:pPr>
    </w:p>
    <w:p w14:paraId="0BA099D9" w14:textId="77777777" w:rsidR="00401AC1" w:rsidRDefault="00401AC1">
      <w:pPr>
        <w:rPr>
          <w:rFonts w:eastAsia="宋体"/>
        </w:rPr>
      </w:pPr>
    </w:p>
    <w:p w14:paraId="2B3ACA76" w14:textId="77777777" w:rsidR="00401AC1" w:rsidRDefault="00497DB8">
      <w:pPr>
        <w:pStyle w:val="2"/>
        <w:spacing w:before="60" w:after="120"/>
      </w:pPr>
      <w:r>
        <w:t>4</w:t>
      </w:r>
      <w:r>
        <w:tab/>
        <w:t>Slice based RACH configuration or RACH parameters prioritization</w:t>
      </w:r>
    </w:p>
    <w:p w14:paraId="0975E64A" w14:textId="77777777" w:rsidR="00401AC1" w:rsidRDefault="00497DB8">
      <w:pPr>
        <w:pStyle w:val="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宋体"/>
        </w:rPr>
      </w:pPr>
    </w:p>
    <w:p w14:paraId="5170BD2C" w14:textId="77777777" w:rsidR="00401AC1" w:rsidRDefault="00497DB8">
      <w:pPr>
        <w:rPr>
          <w:rFonts w:eastAsia="宋体"/>
        </w:rPr>
      </w:pPr>
      <w:r>
        <w:rPr>
          <w:rFonts w:eastAsia="宋体"/>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宋体"/>
        </w:rPr>
      </w:pPr>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宋体"/>
        </w:rPr>
      </w:pPr>
      <w:r>
        <w:rPr>
          <w:rFonts w:eastAsia="宋体" w:hint="eastAsia"/>
          <w:b/>
          <w:bCs/>
        </w:rPr>
        <w:lastRenderedPageBreak/>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宋体"/>
        </w:rPr>
      </w:pPr>
    </w:p>
    <w:p w14:paraId="34068C13"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宋体"/>
                <w:b/>
              </w:rPr>
            </w:pPr>
            <w:r>
              <w:rPr>
                <w:rFonts w:eastAsia="宋体"/>
                <w:b/>
              </w:rPr>
              <w:t>Company</w:t>
            </w:r>
          </w:p>
        </w:tc>
        <w:tc>
          <w:tcPr>
            <w:tcW w:w="1469" w:type="dxa"/>
          </w:tcPr>
          <w:p w14:paraId="680DB214" w14:textId="77777777" w:rsidR="00401AC1" w:rsidRDefault="00497DB8">
            <w:pPr>
              <w:rPr>
                <w:rFonts w:eastAsia="宋体"/>
                <w:b/>
              </w:rPr>
            </w:pPr>
            <w:r>
              <w:rPr>
                <w:rFonts w:eastAsia="宋体" w:hint="eastAsia"/>
                <w:b/>
              </w:rPr>
              <w:t>W</w:t>
            </w:r>
            <w:r>
              <w:rPr>
                <w:rFonts w:eastAsia="宋体"/>
                <w:b/>
              </w:rPr>
              <w:t>hich ones?</w:t>
            </w:r>
          </w:p>
        </w:tc>
        <w:tc>
          <w:tcPr>
            <w:tcW w:w="6579" w:type="dxa"/>
            <w:shd w:val="clear" w:color="auto" w:fill="auto"/>
          </w:tcPr>
          <w:p w14:paraId="7075A3C5" w14:textId="77777777" w:rsidR="00401AC1" w:rsidRDefault="00497DB8">
            <w:pPr>
              <w:rPr>
                <w:rFonts w:eastAsia="宋体"/>
                <w:b/>
              </w:rPr>
            </w:pPr>
            <w:r>
              <w:rPr>
                <w:rFonts w:eastAsia="宋体" w:hint="eastAsia"/>
                <w:b/>
              </w:rPr>
              <w:t>C</w:t>
            </w:r>
            <w:r>
              <w:rPr>
                <w:rFonts w:eastAsia="宋体"/>
                <w:b/>
              </w:rPr>
              <w:t>omments</w:t>
            </w:r>
          </w:p>
        </w:tc>
      </w:tr>
      <w:tr w:rsidR="00401AC1" w14:paraId="25A92347" w14:textId="77777777">
        <w:tc>
          <w:tcPr>
            <w:tcW w:w="1580" w:type="dxa"/>
            <w:shd w:val="clear" w:color="auto" w:fill="auto"/>
          </w:tcPr>
          <w:p w14:paraId="0BF4C48E" w14:textId="77777777" w:rsidR="00401AC1" w:rsidRDefault="00497DB8">
            <w:pPr>
              <w:rPr>
                <w:rFonts w:eastAsia="宋体"/>
              </w:rPr>
            </w:pPr>
            <w:r>
              <w:rPr>
                <w:rFonts w:eastAsia="宋体"/>
              </w:rPr>
              <w:t>Qualcomm</w:t>
            </w:r>
          </w:p>
        </w:tc>
        <w:tc>
          <w:tcPr>
            <w:tcW w:w="1469" w:type="dxa"/>
          </w:tcPr>
          <w:p w14:paraId="48253B5A" w14:textId="77777777" w:rsidR="00401AC1" w:rsidRDefault="00497DB8">
            <w:pPr>
              <w:rPr>
                <w:rFonts w:eastAsia="宋体"/>
              </w:rPr>
            </w:pPr>
            <w:r>
              <w:rPr>
                <w:rFonts w:eastAsia="宋体"/>
              </w:rPr>
              <w:t>Intention 1 and 2</w:t>
            </w:r>
          </w:p>
        </w:tc>
        <w:tc>
          <w:tcPr>
            <w:tcW w:w="6579" w:type="dxa"/>
            <w:shd w:val="clear" w:color="auto" w:fill="auto"/>
          </w:tcPr>
          <w:p w14:paraId="5762B546" w14:textId="77777777" w:rsidR="00401AC1" w:rsidRDefault="00497DB8">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宋体"/>
              </w:rPr>
            </w:pPr>
          </w:p>
          <w:p w14:paraId="72BF082A" w14:textId="77777777" w:rsidR="00401AC1" w:rsidRDefault="00497DB8">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宋体"/>
              </w:rPr>
            </w:pPr>
            <w:r>
              <w:rPr>
                <w:rFonts w:eastAsia="宋体" w:hint="eastAsia"/>
              </w:rPr>
              <w:t>C</w:t>
            </w:r>
            <w:r>
              <w:rPr>
                <w:rFonts w:eastAsia="宋体"/>
              </w:rPr>
              <w:t>MCC</w:t>
            </w:r>
          </w:p>
        </w:tc>
        <w:tc>
          <w:tcPr>
            <w:tcW w:w="1469" w:type="dxa"/>
          </w:tcPr>
          <w:p w14:paraId="7C0A4617" w14:textId="77777777" w:rsidR="00401AC1" w:rsidRDefault="00497DB8">
            <w:pPr>
              <w:rPr>
                <w:rFonts w:eastAsia="宋体"/>
              </w:rPr>
            </w:pPr>
            <w:r>
              <w:rPr>
                <w:rFonts w:eastAsia="宋体" w:hint="eastAsia"/>
              </w:rPr>
              <w:t>A</w:t>
            </w:r>
            <w:r>
              <w:rPr>
                <w:rFonts w:eastAsia="宋体"/>
              </w:rPr>
              <w:t>ll of the 3 intentions</w:t>
            </w:r>
          </w:p>
        </w:tc>
        <w:tc>
          <w:tcPr>
            <w:tcW w:w="6579" w:type="dxa"/>
            <w:shd w:val="clear" w:color="auto" w:fill="auto"/>
          </w:tcPr>
          <w:p w14:paraId="312FDE29" w14:textId="77777777" w:rsidR="00401AC1" w:rsidRDefault="00497DB8">
            <w:pPr>
              <w:rPr>
                <w:rFonts w:eastAsia="宋体"/>
              </w:rPr>
            </w:pPr>
            <w:r>
              <w:rPr>
                <w:rFonts w:eastAsia="宋体" w:hint="eastAsia"/>
              </w:rPr>
              <w:t>T</w:t>
            </w:r>
            <w:r>
              <w:rPr>
                <w:rFonts w:eastAsia="宋体"/>
              </w:rPr>
              <w:t xml:space="preserve">he above intention 1&amp;3 came from our contribution. </w:t>
            </w:r>
          </w:p>
          <w:p w14:paraId="146AA3D6" w14:textId="77777777" w:rsidR="00401AC1" w:rsidRDefault="00401AC1">
            <w:pPr>
              <w:rPr>
                <w:rFonts w:eastAsia="宋体"/>
              </w:rPr>
            </w:pPr>
          </w:p>
          <w:p w14:paraId="5A1C1385" w14:textId="77777777" w:rsidR="00401AC1" w:rsidRDefault="00497DB8">
            <w:pPr>
              <w:rPr>
                <w:rFonts w:eastAsia="宋体"/>
              </w:rPr>
            </w:pPr>
            <w:r>
              <w:rPr>
                <w:rFonts w:eastAsia="宋体"/>
              </w:rPr>
              <w:t>For intention 1, we see the requirement from the industrial customers.</w:t>
            </w:r>
          </w:p>
          <w:p w14:paraId="0225B9CD" w14:textId="77777777" w:rsidR="00401AC1" w:rsidRDefault="00401AC1">
            <w:pPr>
              <w:rPr>
                <w:rFonts w:eastAsia="宋体"/>
              </w:rPr>
            </w:pPr>
          </w:p>
          <w:p w14:paraId="7C5590D6" w14:textId="77777777" w:rsidR="00401AC1" w:rsidRDefault="00497DB8">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宋体"/>
              </w:rPr>
            </w:pPr>
            <w:r>
              <w:rPr>
                <w:rFonts w:eastAsia="宋体" w:hint="eastAsia"/>
              </w:rPr>
              <w:t>CATT</w:t>
            </w:r>
          </w:p>
        </w:tc>
        <w:tc>
          <w:tcPr>
            <w:tcW w:w="1469" w:type="dxa"/>
          </w:tcPr>
          <w:p w14:paraId="743B551F" w14:textId="77777777" w:rsidR="00401AC1" w:rsidRDefault="00497DB8">
            <w:pPr>
              <w:rPr>
                <w:rFonts w:eastAsia="宋体"/>
              </w:rPr>
            </w:pPr>
            <w:r>
              <w:rPr>
                <w:rFonts w:eastAsia="宋体" w:hint="eastAsia"/>
              </w:rPr>
              <w:t>All</w:t>
            </w:r>
          </w:p>
        </w:tc>
        <w:tc>
          <w:tcPr>
            <w:tcW w:w="6579" w:type="dxa"/>
            <w:shd w:val="clear" w:color="auto" w:fill="auto"/>
          </w:tcPr>
          <w:p w14:paraId="233D760F" w14:textId="77777777" w:rsidR="00401AC1" w:rsidRDefault="00401AC1">
            <w:pPr>
              <w:rPr>
                <w:rFonts w:eastAsia="宋体"/>
              </w:rPr>
            </w:pPr>
          </w:p>
        </w:tc>
      </w:tr>
      <w:tr w:rsidR="00401AC1" w14:paraId="5D579889" w14:textId="77777777">
        <w:tc>
          <w:tcPr>
            <w:tcW w:w="1580" w:type="dxa"/>
            <w:shd w:val="clear" w:color="auto" w:fill="auto"/>
          </w:tcPr>
          <w:p w14:paraId="3CF56541" w14:textId="77777777" w:rsidR="00401AC1" w:rsidRDefault="00497DB8">
            <w:pPr>
              <w:rPr>
                <w:rFonts w:eastAsia="宋体"/>
              </w:rPr>
            </w:pPr>
            <w:r>
              <w:rPr>
                <w:rFonts w:eastAsia="宋体"/>
              </w:rPr>
              <w:t>Huawei, HiSilicon</w:t>
            </w:r>
          </w:p>
        </w:tc>
        <w:tc>
          <w:tcPr>
            <w:tcW w:w="1469" w:type="dxa"/>
          </w:tcPr>
          <w:p w14:paraId="2D3A3785" w14:textId="77777777" w:rsidR="00401AC1" w:rsidRDefault="00497DB8">
            <w:pPr>
              <w:rPr>
                <w:rFonts w:eastAsia="宋体"/>
              </w:rPr>
            </w:pPr>
            <w:r>
              <w:rPr>
                <w:rFonts w:eastAsia="宋体"/>
              </w:rPr>
              <w:t>All</w:t>
            </w:r>
          </w:p>
        </w:tc>
        <w:tc>
          <w:tcPr>
            <w:tcW w:w="6579" w:type="dxa"/>
            <w:shd w:val="clear" w:color="auto" w:fill="auto"/>
          </w:tcPr>
          <w:p w14:paraId="2D70B90B" w14:textId="77777777" w:rsidR="00401AC1" w:rsidRDefault="00497DB8">
            <w:pPr>
              <w:rPr>
                <w:rFonts w:eastAsia="宋体"/>
              </w:rPr>
            </w:pPr>
            <w:r>
              <w:rPr>
                <w:rFonts w:eastAsia="宋体" w:hint="eastAsia"/>
              </w:rPr>
              <w:t>F</w:t>
            </w:r>
            <w:r>
              <w:rPr>
                <w:rFonts w:eastAsia="宋体"/>
              </w:rPr>
              <w:t>or intention 1 and 2, we have extra analysis:</w:t>
            </w:r>
          </w:p>
          <w:p w14:paraId="587798A9" w14:textId="77777777" w:rsidR="00401AC1" w:rsidRDefault="00497DB8">
            <w:pPr>
              <w:pStyle w:val="afc"/>
              <w:numPr>
                <w:ilvl w:val="0"/>
                <w:numId w:val="13"/>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7F287809" w14:textId="77777777" w:rsidR="00401AC1" w:rsidRDefault="00497DB8">
            <w:pPr>
              <w:pStyle w:val="afc"/>
              <w:numPr>
                <w:ilvl w:val="0"/>
                <w:numId w:val="13"/>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E920002" w14:textId="77777777" w:rsidR="00401AC1" w:rsidRDefault="00401AC1">
            <w:pPr>
              <w:rPr>
                <w:rFonts w:eastAsia="宋体"/>
              </w:rPr>
            </w:pPr>
          </w:p>
          <w:p w14:paraId="5217279D" w14:textId="77777777" w:rsidR="00401AC1" w:rsidRDefault="00497DB8">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宋体"/>
              </w:rPr>
            </w:pPr>
            <w:r>
              <w:rPr>
                <w:rFonts w:eastAsia="宋体"/>
              </w:rPr>
              <w:t xml:space="preserve">Vodafone </w:t>
            </w:r>
          </w:p>
        </w:tc>
        <w:tc>
          <w:tcPr>
            <w:tcW w:w="1469" w:type="dxa"/>
          </w:tcPr>
          <w:p w14:paraId="4A71A745" w14:textId="77777777" w:rsidR="00401AC1" w:rsidRDefault="00497DB8">
            <w:pPr>
              <w:rPr>
                <w:rFonts w:eastAsia="宋体"/>
              </w:rPr>
            </w:pPr>
            <w:r>
              <w:rPr>
                <w:rFonts w:eastAsia="宋体"/>
              </w:rPr>
              <w:t xml:space="preserve">All </w:t>
            </w:r>
          </w:p>
        </w:tc>
        <w:tc>
          <w:tcPr>
            <w:tcW w:w="6579" w:type="dxa"/>
            <w:shd w:val="clear" w:color="auto" w:fill="auto"/>
          </w:tcPr>
          <w:p w14:paraId="052AE93F" w14:textId="77777777" w:rsidR="00401AC1" w:rsidRDefault="00497DB8">
            <w:pPr>
              <w:rPr>
                <w:rFonts w:eastAsia="宋体"/>
              </w:rPr>
            </w:pPr>
            <w:r>
              <w:rPr>
                <w:rFonts w:eastAsia="宋体"/>
              </w:rPr>
              <w:t xml:space="preserve">All scenarios are real possibilities. </w:t>
            </w:r>
          </w:p>
          <w:p w14:paraId="5A42CDEF" w14:textId="77777777" w:rsidR="00401AC1" w:rsidRDefault="00497DB8">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宋体"/>
              </w:rPr>
            </w:pPr>
            <w:r>
              <w:rPr>
                <w:rFonts w:eastAsia="宋体" w:hint="eastAsia"/>
              </w:rPr>
              <w:lastRenderedPageBreak/>
              <w:t>Xiaomi</w:t>
            </w:r>
          </w:p>
        </w:tc>
        <w:tc>
          <w:tcPr>
            <w:tcW w:w="1469" w:type="dxa"/>
          </w:tcPr>
          <w:p w14:paraId="63A1EEC9" w14:textId="77777777" w:rsidR="00401AC1" w:rsidRDefault="00497DB8">
            <w:pPr>
              <w:rPr>
                <w:rFonts w:eastAsia="宋体"/>
              </w:rPr>
            </w:pPr>
            <w:r>
              <w:rPr>
                <w:rFonts w:eastAsia="宋体" w:hint="eastAsia"/>
              </w:rPr>
              <w:t>Intention 1 and 2</w:t>
            </w:r>
          </w:p>
        </w:tc>
        <w:tc>
          <w:tcPr>
            <w:tcW w:w="6579" w:type="dxa"/>
            <w:shd w:val="clear" w:color="auto" w:fill="auto"/>
          </w:tcPr>
          <w:p w14:paraId="56527022" w14:textId="77777777" w:rsidR="00401AC1" w:rsidRDefault="00497DB8">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宋体"/>
              </w:rPr>
            </w:pPr>
            <w:r>
              <w:rPr>
                <w:rFonts w:eastAsia="宋体"/>
              </w:rPr>
              <w:t>Ericsson</w:t>
            </w:r>
          </w:p>
        </w:tc>
        <w:tc>
          <w:tcPr>
            <w:tcW w:w="1469" w:type="dxa"/>
          </w:tcPr>
          <w:p w14:paraId="53CA9958" w14:textId="77777777" w:rsidR="004F7228" w:rsidRPr="00210095" w:rsidRDefault="004F7228" w:rsidP="004F7228">
            <w:pPr>
              <w:rPr>
                <w:rFonts w:eastAsia="宋体"/>
              </w:rPr>
            </w:pPr>
            <w:r>
              <w:rPr>
                <w:rFonts w:eastAsia="宋体"/>
              </w:rPr>
              <w:t>All</w:t>
            </w:r>
          </w:p>
        </w:tc>
        <w:tc>
          <w:tcPr>
            <w:tcW w:w="6579" w:type="dxa"/>
            <w:shd w:val="clear" w:color="auto" w:fill="auto"/>
          </w:tcPr>
          <w:p w14:paraId="1E69A195" w14:textId="77777777" w:rsidR="004F7228" w:rsidRPr="00210095" w:rsidRDefault="004F7228" w:rsidP="004F7228">
            <w:pPr>
              <w:rPr>
                <w:rFonts w:eastAsia="宋体"/>
              </w:rPr>
            </w:pPr>
            <w:r>
              <w:rPr>
                <w:rFonts w:eastAsia="宋体"/>
              </w:rPr>
              <w:t xml:space="preserve">We agree that with existing Rel-15/16 mechanisms there is currently no support for </w:t>
            </w:r>
            <w:r w:rsidRPr="008F6052">
              <w:rPr>
                <w:rFonts w:eastAsia="宋体"/>
              </w:rPr>
              <w:t>slice-based RACH configuration or RACH parameters prioritization</w:t>
            </w:r>
            <w:r>
              <w:rPr>
                <w:rFonts w:eastAsia="宋体"/>
              </w:rPr>
              <w:t xml:space="preserve"> for the initial RA at RRC Connection establishment. This could be further analysed.</w:t>
            </w:r>
          </w:p>
        </w:tc>
      </w:tr>
      <w:tr w:rsidR="004F7228" w14:paraId="0C3DAA2F" w14:textId="77777777">
        <w:tc>
          <w:tcPr>
            <w:tcW w:w="1580" w:type="dxa"/>
            <w:shd w:val="clear" w:color="auto" w:fill="auto"/>
          </w:tcPr>
          <w:p w14:paraId="289F5E5C" w14:textId="77777777" w:rsidR="004F7228" w:rsidRDefault="004F7228" w:rsidP="004F7228">
            <w:pPr>
              <w:rPr>
                <w:rFonts w:eastAsia="宋体"/>
              </w:rPr>
            </w:pPr>
          </w:p>
        </w:tc>
        <w:tc>
          <w:tcPr>
            <w:tcW w:w="1469" w:type="dxa"/>
          </w:tcPr>
          <w:p w14:paraId="04F3A526" w14:textId="77777777" w:rsidR="004F7228" w:rsidRDefault="004F7228" w:rsidP="004F7228">
            <w:pPr>
              <w:rPr>
                <w:rFonts w:eastAsia="宋体"/>
              </w:rPr>
            </w:pPr>
          </w:p>
        </w:tc>
        <w:tc>
          <w:tcPr>
            <w:tcW w:w="6579" w:type="dxa"/>
            <w:shd w:val="clear" w:color="auto" w:fill="auto"/>
          </w:tcPr>
          <w:p w14:paraId="12135F5A" w14:textId="77777777" w:rsidR="004F7228" w:rsidRDefault="004F7228" w:rsidP="004F7228">
            <w:pPr>
              <w:rPr>
                <w:rFonts w:eastAsia="宋体"/>
              </w:rPr>
            </w:pPr>
          </w:p>
        </w:tc>
      </w:tr>
      <w:tr w:rsidR="004F7228" w14:paraId="71E55556" w14:textId="77777777">
        <w:tc>
          <w:tcPr>
            <w:tcW w:w="1580" w:type="dxa"/>
            <w:shd w:val="clear" w:color="auto" w:fill="auto"/>
          </w:tcPr>
          <w:p w14:paraId="34B6802D" w14:textId="77777777" w:rsidR="004F7228" w:rsidRDefault="004F7228" w:rsidP="004F7228">
            <w:pPr>
              <w:rPr>
                <w:rFonts w:eastAsia="宋体"/>
              </w:rPr>
            </w:pPr>
          </w:p>
        </w:tc>
        <w:tc>
          <w:tcPr>
            <w:tcW w:w="1469" w:type="dxa"/>
          </w:tcPr>
          <w:p w14:paraId="5860138A" w14:textId="77777777" w:rsidR="004F7228" w:rsidRDefault="004F7228" w:rsidP="004F7228">
            <w:pPr>
              <w:rPr>
                <w:rFonts w:eastAsia="宋体"/>
              </w:rPr>
            </w:pPr>
          </w:p>
        </w:tc>
        <w:tc>
          <w:tcPr>
            <w:tcW w:w="6579" w:type="dxa"/>
            <w:shd w:val="clear" w:color="auto" w:fill="auto"/>
          </w:tcPr>
          <w:p w14:paraId="78DA8320" w14:textId="77777777" w:rsidR="004F7228" w:rsidRDefault="004F7228" w:rsidP="004F7228">
            <w:pPr>
              <w:rPr>
                <w:rFonts w:eastAsia="宋体"/>
              </w:rPr>
            </w:pPr>
          </w:p>
        </w:tc>
      </w:tr>
      <w:tr w:rsidR="004F7228" w14:paraId="54589599" w14:textId="77777777">
        <w:tc>
          <w:tcPr>
            <w:tcW w:w="1580" w:type="dxa"/>
            <w:shd w:val="clear" w:color="auto" w:fill="auto"/>
          </w:tcPr>
          <w:p w14:paraId="0607C80B" w14:textId="77777777" w:rsidR="004F7228" w:rsidRDefault="004F7228" w:rsidP="004F7228">
            <w:pPr>
              <w:rPr>
                <w:rFonts w:eastAsia="宋体"/>
              </w:rPr>
            </w:pPr>
          </w:p>
        </w:tc>
        <w:tc>
          <w:tcPr>
            <w:tcW w:w="1469" w:type="dxa"/>
          </w:tcPr>
          <w:p w14:paraId="739214F3" w14:textId="77777777" w:rsidR="004F7228" w:rsidRDefault="004F7228" w:rsidP="004F7228">
            <w:pPr>
              <w:rPr>
                <w:rFonts w:eastAsia="宋体"/>
              </w:rPr>
            </w:pPr>
          </w:p>
        </w:tc>
        <w:tc>
          <w:tcPr>
            <w:tcW w:w="6579" w:type="dxa"/>
            <w:shd w:val="clear" w:color="auto" w:fill="auto"/>
          </w:tcPr>
          <w:p w14:paraId="463AAF01" w14:textId="77777777" w:rsidR="004F7228" w:rsidRDefault="004F7228" w:rsidP="004F7228">
            <w:pPr>
              <w:rPr>
                <w:rFonts w:eastAsia="宋体"/>
              </w:rPr>
            </w:pPr>
          </w:p>
        </w:tc>
      </w:tr>
      <w:tr w:rsidR="004F7228" w14:paraId="547953F5" w14:textId="77777777">
        <w:tc>
          <w:tcPr>
            <w:tcW w:w="1580" w:type="dxa"/>
            <w:shd w:val="clear" w:color="auto" w:fill="auto"/>
          </w:tcPr>
          <w:p w14:paraId="656FFF6C" w14:textId="77777777" w:rsidR="004F7228" w:rsidRDefault="004F7228" w:rsidP="004F7228">
            <w:pPr>
              <w:rPr>
                <w:rFonts w:eastAsia="宋体"/>
              </w:rPr>
            </w:pPr>
          </w:p>
        </w:tc>
        <w:tc>
          <w:tcPr>
            <w:tcW w:w="1469" w:type="dxa"/>
          </w:tcPr>
          <w:p w14:paraId="14A6C135" w14:textId="77777777" w:rsidR="004F7228" w:rsidRDefault="004F7228" w:rsidP="004F7228">
            <w:pPr>
              <w:rPr>
                <w:rFonts w:eastAsia="宋体"/>
              </w:rPr>
            </w:pPr>
          </w:p>
        </w:tc>
        <w:tc>
          <w:tcPr>
            <w:tcW w:w="6579" w:type="dxa"/>
            <w:shd w:val="clear" w:color="auto" w:fill="auto"/>
          </w:tcPr>
          <w:p w14:paraId="5C4EC21A" w14:textId="77777777" w:rsidR="004F7228" w:rsidRDefault="004F7228" w:rsidP="004F7228">
            <w:pPr>
              <w:rPr>
                <w:rFonts w:eastAsia="宋体"/>
              </w:rPr>
            </w:pPr>
          </w:p>
        </w:tc>
      </w:tr>
      <w:tr w:rsidR="004F7228" w14:paraId="3AA3F1A9" w14:textId="77777777">
        <w:tc>
          <w:tcPr>
            <w:tcW w:w="1580" w:type="dxa"/>
            <w:shd w:val="clear" w:color="auto" w:fill="auto"/>
          </w:tcPr>
          <w:p w14:paraId="4D96C927" w14:textId="77777777" w:rsidR="004F7228" w:rsidRDefault="004F7228" w:rsidP="004F7228">
            <w:pPr>
              <w:rPr>
                <w:rFonts w:eastAsia="宋体"/>
              </w:rPr>
            </w:pPr>
          </w:p>
        </w:tc>
        <w:tc>
          <w:tcPr>
            <w:tcW w:w="1469" w:type="dxa"/>
          </w:tcPr>
          <w:p w14:paraId="2CAFAD45" w14:textId="77777777" w:rsidR="004F7228" w:rsidRDefault="004F7228" w:rsidP="004F7228">
            <w:pPr>
              <w:rPr>
                <w:rFonts w:eastAsia="宋体"/>
              </w:rPr>
            </w:pPr>
          </w:p>
        </w:tc>
        <w:tc>
          <w:tcPr>
            <w:tcW w:w="6579" w:type="dxa"/>
            <w:shd w:val="clear" w:color="auto" w:fill="auto"/>
          </w:tcPr>
          <w:p w14:paraId="6A96EA35" w14:textId="77777777" w:rsidR="004F7228" w:rsidRDefault="004F7228" w:rsidP="004F7228">
            <w:pPr>
              <w:rPr>
                <w:rFonts w:eastAsia="宋体"/>
              </w:rPr>
            </w:pPr>
          </w:p>
        </w:tc>
      </w:tr>
    </w:tbl>
    <w:p w14:paraId="3E7AA448" w14:textId="77777777" w:rsidR="00401AC1" w:rsidRDefault="00401AC1">
      <w:pPr>
        <w:rPr>
          <w:rFonts w:eastAsia="宋体"/>
        </w:rPr>
      </w:pPr>
    </w:p>
    <w:p w14:paraId="01FD275E" w14:textId="77777777" w:rsidR="00401AC1" w:rsidRDefault="00401AC1">
      <w:pPr>
        <w:rPr>
          <w:rFonts w:eastAsia="宋体"/>
        </w:rPr>
      </w:pPr>
    </w:p>
    <w:p w14:paraId="67DBE004" w14:textId="77777777" w:rsidR="00401AC1" w:rsidRDefault="00497DB8">
      <w:pPr>
        <w:pStyle w:val="3"/>
      </w:pPr>
      <w:r>
        <w:t>4.2</w:t>
      </w:r>
      <w:r>
        <w:tab/>
        <w:t>Candidate solutions</w:t>
      </w:r>
    </w:p>
    <w:p w14:paraId="792DF35C" w14:textId="77777777" w:rsidR="00401AC1" w:rsidRDefault="00497DB8">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宋体"/>
        </w:rPr>
      </w:pPr>
    </w:p>
    <w:p w14:paraId="4CEE5356" w14:textId="77777777" w:rsidR="00401AC1" w:rsidRDefault="00497DB8">
      <w:pPr>
        <w:rPr>
          <w:rFonts w:eastAsia="宋体"/>
        </w:rPr>
      </w:pPr>
      <w:r>
        <w:rPr>
          <w:rFonts w:eastAsia="宋体"/>
        </w:rPr>
        <w:t>In the contributions, following candidate solutions were proposed:</w:t>
      </w:r>
    </w:p>
    <w:p w14:paraId="6DFFE73A" w14:textId="77777777" w:rsidR="00401AC1" w:rsidRDefault="00497DB8">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0D5685DF" w14:textId="77777777" w:rsidR="00401AC1" w:rsidRDefault="00497DB8">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4B5A81C5" w14:textId="77777777" w:rsidR="00401AC1" w:rsidRDefault="00401AC1">
      <w:pPr>
        <w:rPr>
          <w:rFonts w:eastAsia="宋体"/>
        </w:rPr>
      </w:pPr>
    </w:p>
    <w:p w14:paraId="6A314086" w14:textId="77777777" w:rsidR="00401AC1" w:rsidRDefault="00497DB8">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5"/>
        <w:gridCol w:w="6584"/>
      </w:tblGrid>
      <w:tr w:rsidR="00401AC1" w14:paraId="0F62BCE7" w14:textId="77777777">
        <w:tc>
          <w:tcPr>
            <w:tcW w:w="1597" w:type="dxa"/>
            <w:shd w:val="clear" w:color="auto" w:fill="auto"/>
          </w:tcPr>
          <w:p w14:paraId="7E854C56" w14:textId="77777777" w:rsidR="00401AC1" w:rsidRDefault="00497DB8">
            <w:pPr>
              <w:rPr>
                <w:rFonts w:eastAsia="宋体"/>
                <w:b/>
              </w:rPr>
            </w:pPr>
            <w:r>
              <w:rPr>
                <w:rFonts w:eastAsia="宋体"/>
                <w:b/>
              </w:rPr>
              <w:t>Company</w:t>
            </w:r>
          </w:p>
        </w:tc>
        <w:tc>
          <w:tcPr>
            <w:tcW w:w="1488" w:type="dxa"/>
          </w:tcPr>
          <w:p w14:paraId="5ACE8284" w14:textId="77777777" w:rsidR="00401AC1" w:rsidRDefault="00497DB8">
            <w:pPr>
              <w:rPr>
                <w:rFonts w:eastAsia="宋体"/>
                <w:b/>
              </w:rPr>
            </w:pPr>
            <w:r>
              <w:rPr>
                <w:rFonts w:eastAsia="宋体" w:hint="eastAsia"/>
                <w:b/>
              </w:rPr>
              <w:t>W</w:t>
            </w:r>
            <w:r>
              <w:rPr>
                <w:rFonts w:eastAsia="宋体"/>
                <w:b/>
              </w:rPr>
              <w:t>hich ones?</w:t>
            </w:r>
          </w:p>
        </w:tc>
        <w:tc>
          <w:tcPr>
            <w:tcW w:w="6769" w:type="dxa"/>
            <w:shd w:val="clear" w:color="auto" w:fill="auto"/>
          </w:tcPr>
          <w:p w14:paraId="3F71E4C9" w14:textId="77777777" w:rsidR="00401AC1" w:rsidRDefault="00497DB8">
            <w:pPr>
              <w:rPr>
                <w:rFonts w:eastAsia="宋体"/>
                <w:b/>
              </w:rPr>
            </w:pPr>
            <w:r>
              <w:rPr>
                <w:rFonts w:eastAsia="宋体" w:hint="eastAsia"/>
                <w:b/>
              </w:rPr>
              <w:t>C</w:t>
            </w:r>
            <w:r>
              <w:rPr>
                <w:rFonts w:eastAsia="宋体"/>
                <w:b/>
              </w:rPr>
              <w:t>omments</w:t>
            </w:r>
          </w:p>
        </w:tc>
      </w:tr>
      <w:tr w:rsidR="00401AC1" w14:paraId="1616E0B7" w14:textId="77777777">
        <w:tc>
          <w:tcPr>
            <w:tcW w:w="1597" w:type="dxa"/>
            <w:shd w:val="clear" w:color="auto" w:fill="auto"/>
          </w:tcPr>
          <w:p w14:paraId="59F5A124" w14:textId="77777777" w:rsidR="00401AC1" w:rsidRDefault="00401AC1">
            <w:pPr>
              <w:rPr>
                <w:rFonts w:eastAsia="宋体"/>
              </w:rPr>
            </w:pPr>
          </w:p>
        </w:tc>
        <w:tc>
          <w:tcPr>
            <w:tcW w:w="1488" w:type="dxa"/>
          </w:tcPr>
          <w:p w14:paraId="3F33B6E6" w14:textId="77777777" w:rsidR="00401AC1" w:rsidRDefault="00401AC1">
            <w:pPr>
              <w:rPr>
                <w:rFonts w:eastAsia="宋体"/>
              </w:rPr>
            </w:pPr>
          </w:p>
        </w:tc>
        <w:tc>
          <w:tcPr>
            <w:tcW w:w="6769" w:type="dxa"/>
            <w:shd w:val="clear" w:color="auto" w:fill="auto"/>
          </w:tcPr>
          <w:p w14:paraId="3DFC60B5" w14:textId="77777777" w:rsidR="00401AC1" w:rsidRDefault="00401AC1">
            <w:pPr>
              <w:rPr>
                <w:rFonts w:eastAsia="宋体"/>
              </w:rPr>
            </w:pPr>
          </w:p>
        </w:tc>
      </w:tr>
      <w:tr w:rsidR="00401AC1" w14:paraId="0F3807D9" w14:textId="77777777">
        <w:tc>
          <w:tcPr>
            <w:tcW w:w="1597" w:type="dxa"/>
            <w:shd w:val="clear" w:color="auto" w:fill="auto"/>
          </w:tcPr>
          <w:p w14:paraId="06B7819C" w14:textId="77777777" w:rsidR="00401AC1" w:rsidRDefault="00401AC1">
            <w:pPr>
              <w:rPr>
                <w:rFonts w:eastAsia="宋体"/>
              </w:rPr>
            </w:pPr>
          </w:p>
        </w:tc>
        <w:tc>
          <w:tcPr>
            <w:tcW w:w="1488" w:type="dxa"/>
          </w:tcPr>
          <w:p w14:paraId="48F3E8D5" w14:textId="77777777" w:rsidR="00401AC1" w:rsidRDefault="00401AC1">
            <w:pPr>
              <w:rPr>
                <w:rFonts w:eastAsia="宋体"/>
              </w:rPr>
            </w:pPr>
          </w:p>
        </w:tc>
        <w:tc>
          <w:tcPr>
            <w:tcW w:w="6769" w:type="dxa"/>
            <w:shd w:val="clear" w:color="auto" w:fill="auto"/>
          </w:tcPr>
          <w:p w14:paraId="5037FED5" w14:textId="77777777" w:rsidR="00401AC1" w:rsidRDefault="00401AC1">
            <w:pPr>
              <w:rPr>
                <w:rFonts w:eastAsia="宋体"/>
              </w:rPr>
            </w:pPr>
          </w:p>
        </w:tc>
      </w:tr>
      <w:tr w:rsidR="00401AC1" w14:paraId="325323D0" w14:textId="77777777">
        <w:tc>
          <w:tcPr>
            <w:tcW w:w="1597" w:type="dxa"/>
            <w:shd w:val="clear" w:color="auto" w:fill="auto"/>
          </w:tcPr>
          <w:p w14:paraId="7391DAD5" w14:textId="77777777" w:rsidR="00401AC1" w:rsidRDefault="00401AC1">
            <w:pPr>
              <w:rPr>
                <w:rFonts w:eastAsia="宋体"/>
              </w:rPr>
            </w:pPr>
          </w:p>
        </w:tc>
        <w:tc>
          <w:tcPr>
            <w:tcW w:w="1488" w:type="dxa"/>
          </w:tcPr>
          <w:p w14:paraId="3D8516C3" w14:textId="77777777" w:rsidR="00401AC1" w:rsidRDefault="00401AC1">
            <w:pPr>
              <w:rPr>
                <w:rFonts w:eastAsia="宋体"/>
              </w:rPr>
            </w:pPr>
          </w:p>
        </w:tc>
        <w:tc>
          <w:tcPr>
            <w:tcW w:w="6769" w:type="dxa"/>
            <w:shd w:val="clear" w:color="auto" w:fill="auto"/>
          </w:tcPr>
          <w:p w14:paraId="35C71A92" w14:textId="77777777" w:rsidR="00401AC1" w:rsidRDefault="00401AC1">
            <w:pPr>
              <w:rPr>
                <w:rFonts w:eastAsia="宋体"/>
              </w:rPr>
            </w:pPr>
          </w:p>
        </w:tc>
      </w:tr>
      <w:tr w:rsidR="00401AC1" w14:paraId="2FE4ADBF" w14:textId="77777777">
        <w:tc>
          <w:tcPr>
            <w:tcW w:w="1597" w:type="dxa"/>
            <w:shd w:val="clear" w:color="auto" w:fill="auto"/>
          </w:tcPr>
          <w:p w14:paraId="3A91B50F" w14:textId="77777777" w:rsidR="00401AC1" w:rsidRDefault="00401AC1">
            <w:pPr>
              <w:rPr>
                <w:rFonts w:eastAsia="宋体"/>
              </w:rPr>
            </w:pPr>
          </w:p>
        </w:tc>
        <w:tc>
          <w:tcPr>
            <w:tcW w:w="1488" w:type="dxa"/>
          </w:tcPr>
          <w:p w14:paraId="02DBD9C5" w14:textId="77777777" w:rsidR="00401AC1" w:rsidRDefault="00401AC1">
            <w:pPr>
              <w:rPr>
                <w:rFonts w:eastAsia="宋体"/>
              </w:rPr>
            </w:pPr>
          </w:p>
        </w:tc>
        <w:tc>
          <w:tcPr>
            <w:tcW w:w="6769" w:type="dxa"/>
            <w:shd w:val="clear" w:color="auto" w:fill="auto"/>
          </w:tcPr>
          <w:p w14:paraId="473DFB76" w14:textId="77777777" w:rsidR="00401AC1" w:rsidRDefault="00401AC1">
            <w:pPr>
              <w:rPr>
                <w:rFonts w:eastAsia="宋体"/>
              </w:rPr>
            </w:pPr>
          </w:p>
        </w:tc>
      </w:tr>
      <w:tr w:rsidR="00401AC1" w14:paraId="0C0F4684" w14:textId="77777777">
        <w:tc>
          <w:tcPr>
            <w:tcW w:w="1597" w:type="dxa"/>
            <w:shd w:val="clear" w:color="auto" w:fill="auto"/>
          </w:tcPr>
          <w:p w14:paraId="72EA34A0" w14:textId="77777777" w:rsidR="00401AC1" w:rsidRDefault="00401AC1">
            <w:pPr>
              <w:rPr>
                <w:rFonts w:eastAsia="宋体"/>
              </w:rPr>
            </w:pPr>
          </w:p>
        </w:tc>
        <w:tc>
          <w:tcPr>
            <w:tcW w:w="1488" w:type="dxa"/>
          </w:tcPr>
          <w:p w14:paraId="1DF1DFD4" w14:textId="77777777" w:rsidR="00401AC1" w:rsidRDefault="00401AC1">
            <w:pPr>
              <w:rPr>
                <w:rFonts w:eastAsia="宋体"/>
              </w:rPr>
            </w:pPr>
          </w:p>
        </w:tc>
        <w:tc>
          <w:tcPr>
            <w:tcW w:w="6769" w:type="dxa"/>
            <w:shd w:val="clear" w:color="auto" w:fill="auto"/>
          </w:tcPr>
          <w:p w14:paraId="63248BAD" w14:textId="77777777" w:rsidR="00401AC1" w:rsidRDefault="00401AC1">
            <w:pPr>
              <w:rPr>
                <w:rFonts w:eastAsia="宋体"/>
              </w:rPr>
            </w:pPr>
          </w:p>
        </w:tc>
      </w:tr>
      <w:tr w:rsidR="00401AC1" w14:paraId="74BF4471" w14:textId="77777777">
        <w:tc>
          <w:tcPr>
            <w:tcW w:w="1597" w:type="dxa"/>
            <w:shd w:val="clear" w:color="auto" w:fill="auto"/>
          </w:tcPr>
          <w:p w14:paraId="4110E130" w14:textId="77777777" w:rsidR="00401AC1" w:rsidRDefault="00401AC1">
            <w:pPr>
              <w:rPr>
                <w:rFonts w:eastAsia="宋体"/>
              </w:rPr>
            </w:pPr>
          </w:p>
        </w:tc>
        <w:tc>
          <w:tcPr>
            <w:tcW w:w="1488" w:type="dxa"/>
          </w:tcPr>
          <w:p w14:paraId="3F9BC0DC" w14:textId="77777777" w:rsidR="00401AC1" w:rsidRDefault="00401AC1">
            <w:pPr>
              <w:rPr>
                <w:rFonts w:eastAsia="宋体"/>
              </w:rPr>
            </w:pPr>
          </w:p>
        </w:tc>
        <w:tc>
          <w:tcPr>
            <w:tcW w:w="6769" w:type="dxa"/>
            <w:shd w:val="clear" w:color="auto" w:fill="auto"/>
          </w:tcPr>
          <w:p w14:paraId="55428A44" w14:textId="77777777" w:rsidR="00401AC1" w:rsidRDefault="00401AC1">
            <w:pPr>
              <w:rPr>
                <w:rFonts w:eastAsia="宋体"/>
              </w:rPr>
            </w:pPr>
          </w:p>
        </w:tc>
      </w:tr>
      <w:tr w:rsidR="00401AC1" w14:paraId="6AE661C7" w14:textId="77777777">
        <w:tc>
          <w:tcPr>
            <w:tcW w:w="1597" w:type="dxa"/>
            <w:shd w:val="clear" w:color="auto" w:fill="auto"/>
          </w:tcPr>
          <w:p w14:paraId="68B198E9" w14:textId="77777777" w:rsidR="00401AC1" w:rsidRDefault="00401AC1">
            <w:pPr>
              <w:rPr>
                <w:rFonts w:eastAsia="宋体"/>
              </w:rPr>
            </w:pPr>
          </w:p>
        </w:tc>
        <w:tc>
          <w:tcPr>
            <w:tcW w:w="1488" w:type="dxa"/>
          </w:tcPr>
          <w:p w14:paraId="00441836" w14:textId="77777777" w:rsidR="00401AC1" w:rsidRDefault="00401AC1">
            <w:pPr>
              <w:rPr>
                <w:rFonts w:eastAsia="宋体"/>
              </w:rPr>
            </w:pPr>
          </w:p>
        </w:tc>
        <w:tc>
          <w:tcPr>
            <w:tcW w:w="6769" w:type="dxa"/>
            <w:shd w:val="clear" w:color="auto" w:fill="auto"/>
          </w:tcPr>
          <w:p w14:paraId="4F6182DE" w14:textId="77777777" w:rsidR="00401AC1" w:rsidRDefault="00401AC1">
            <w:pPr>
              <w:rPr>
                <w:rFonts w:eastAsia="宋体"/>
              </w:rPr>
            </w:pPr>
          </w:p>
        </w:tc>
      </w:tr>
      <w:tr w:rsidR="00401AC1" w14:paraId="25CE2438" w14:textId="77777777">
        <w:tc>
          <w:tcPr>
            <w:tcW w:w="1597" w:type="dxa"/>
            <w:shd w:val="clear" w:color="auto" w:fill="auto"/>
          </w:tcPr>
          <w:p w14:paraId="2342036F" w14:textId="77777777" w:rsidR="00401AC1" w:rsidRDefault="00401AC1">
            <w:pPr>
              <w:rPr>
                <w:rFonts w:eastAsia="宋体"/>
              </w:rPr>
            </w:pPr>
          </w:p>
        </w:tc>
        <w:tc>
          <w:tcPr>
            <w:tcW w:w="1488" w:type="dxa"/>
          </w:tcPr>
          <w:p w14:paraId="368A81C8" w14:textId="77777777" w:rsidR="00401AC1" w:rsidRDefault="00401AC1">
            <w:pPr>
              <w:rPr>
                <w:rFonts w:eastAsia="宋体"/>
              </w:rPr>
            </w:pPr>
          </w:p>
        </w:tc>
        <w:tc>
          <w:tcPr>
            <w:tcW w:w="6769" w:type="dxa"/>
            <w:shd w:val="clear" w:color="auto" w:fill="auto"/>
          </w:tcPr>
          <w:p w14:paraId="7AA1A1EE" w14:textId="77777777" w:rsidR="00401AC1" w:rsidRDefault="00401AC1">
            <w:pPr>
              <w:rPr>
                <w:rFonts w:eastAsia="宋体"/>
              </w:rPr>
            </w:pPr>
          </w:p>
        </w:tc>
      </w:tr>
      <w:tr w:rsidR="00401AC1" w14:paraId="7C3DB3B6" w14:textId="77777777">
        <w:tc>
          <w:tcPr>
            <w:tcW w:w="1597" w:type="dxa"/>
            <w:shd w:val="clear" w:color="auto" w:fill="auto"/>
          </w:tcPr>
          <w:p w14:paraId="70503C73" w14:textId="77777777" w:rsidR="00401AC1" w:rsidRDefault="00401AC1">
            <w:pPr>
              <w:rPr>
                <w:rFonts w:eastAsia="宋体"/>
              </w:rPr>
            </w:pPr>
          </w:p>
        </w:tc>
        <w:tc>
          <w:tcPr>
            <w:tcW w:w="1488" w:type="dxa"/>
          </w:tcPr>
          <w:p w14:paraId="512C0C40" w14:textId="77777777" w:rsidR="00401AC1" w:rsidRDefault="00401AC1">
            <w:pPr>
              <w:rPr>
                <w:rFonts w:eastAsia="宋体"/>
              </w:rPr>
            </w:pPr>
          </w:p>
        </w:tc>
        <w:tc>
          <w:tcPr>
            <w:tcW w:w="6769" w:type="dxa"/>
            <w:shd w:val="clear" w:color="auto" w:fill="auto"/>
          </w:tcPr>
          <w:p w14:paraId="21DED27C" w14:textId="77777777" w:rsidR="00401AC1" w:rsidRDefault="00401AC1">
            <w:pPr>
              <w:rPr>
                <w:rFonts w:eastAsia="宋体"/>
              </w:rPr>
            </w:pPr>
          </w:p>
        </w:tc>
      </w:tr>
      <w:tr w:rsidR="00401AC1" w14:paraId="5EE7F273" w14:textId="77777777">
        <w:tc>
          <w:tcPr>
            <w:tcW w:w="1597" w:type="dxa"/>
            <w:shd w:val="clear" w:color="auto" w:fill="auto"/>
          </w:tcPr>
          <w:p w14:paraId="6624570F" w14:textId="77777777" w:rsidR="00401AC1" w:rsidRDefault="00401AC1">
            <w:pPr>
              <w:rPr>
                <w:rFonts w:eastAsia="宋体"/>
              </w:rPr>
            </w:pPr>
          </w:p>
        </w:tc>
        <w:tc>
          <w:tcPr>
            <w:tcW w:w="1488" w:type="dxa"/>
          </w:tcPr>
          <w:p w14:paraId="1B2CC3BA" w14:textId="77777777" w:rsidR="00401AC1" w:rsidRDefault="00401AC1">
            <w:pPr>
              <w:rPr>
                <w:rFonts w:eastAsia="宋体"/>
              </w:rPr>
            </w:pPr>
          </w:p>
        </w:tc>
        <w:tc>
          <w:tcPr>
            <w:tcW w:w="6769" w:type="dxa"/>
            <w:shd w:val="clear" w:color="auto" w:fill="auto"/>
          </w:tcPr>
          <w:p w14:paraId="1F5D71EA" w14:textId="77777777" w:rsidR="00401AC1" w:rsidRDefault="00401AC1">
            <w:pPr>
              <w:rPr>
                <w:rFonts w:eastAsia="宋体"/>
              </w:rPr>
            </w:pPr>
          </w:p>
        </w:tc>
      </w:tr>
      <w:tr w:rsidR="00401AC1" w14:paraId="52D17A4B" w14:textId="77777777">
        <w:tc>
          <w:tcPr>
            <w:tcW w:w="1597" w:type="dxa"/>
            <w:shd w:val="clear" w:color="auto" w:fill="auto"/>
          </w:tcPr>
          <w:p w14:paraId="034D1AD2" w14:textId="77777777" w:rsidR="00401AC1" w:rsidRDefault="00401AC1">
            <w:pPr>
              <w:rPr>
                <w:rFonts w:eastAsia="宋体"/>
              </w:rPr>
            </w:pPr>
          </w:p>
        </w:tc>
        <w:tc>
          <w:tcPr>
            <w:tcW w:w="1488" w:type="dxa"/>
          </w:tcPr>
          <w:p w14:paraId="400A9320" w14:textId="77777777" w:rsidR="00401AC1" w:rsidRDefault="00401AC1">
            <w:pPr>
              <w:rPr>
                <w:rFonts w:eastAsia="宋体"/>
              </w:rPr>
            </w:pPr>
          </w:p>
        </w:tc>
        <w:tc>
          <w:tcPr>
            <w:tcW w:w="6769" w:type="dxa"/>
            <w:shd w:val="clear" w:color="auto" w:fill="auto"/>
          </w:tcPr>
          <w:p w14:paraId="70BB0C3D" w14:textId="77777777" w:rsidR="00401AC1" w:rsidRDefault="00401AC1">
            <w:pPr>
              <w:rPr>
                <w:rFonts w:eastAsia="宋体"/>
              </w:rPr>
            </w:pPr>
          </w:p>
        </w:tc>
      </w:tr>
      <w:tr w:rsidR="00401AC1" w14:paraId="67D80123" w14:textId="77777777">
        <w:tc>
          <w:tcPr>
            <w:tcW w:w="1597" w:type="dxa"/>
            <w:shd w:val="clear" w:color="auto" w:fill="auto"/>
          </w:tcPr>
          <w:p w14:paraId="494D6C15" w14:textId="77777777" w:rsidR="00401AC1" w:rsidRDefault="00401AC1">
            <w:pPr>
              <w:rPr>
                <w:rFonts w:eastAsia="宋体"/>
              </w:rPr>
            </w:pPr>
          </w:p>
        </w:tc>
        <w:tc>
          <w:tcPr>
            <w:tcW w:w="1488" w:type="dxa"/>
          </w:tcPr>
          <w:p w14:paraId="3A383D7E" w14:textId="77777777" w:rsidR="00401AC1" w:rsidRDefault="00401AC1">
            <w:pPr>
              <w:rPr>
                <w:rFonts w:eastAsia="宋体"/>
              </w:rPr>
            </w:pPr>
          </w:p>
        </w:tc>
        <w:tc>
          <w:tcPr>
            <w:tcW w:w="6769" w:type="dxa"/>
            <w:shd w:val="clear" w:color="auto" w:fill="auto"/>
          </w:tcPr>
          <w:p w14:paraId="1A9BD8C7" w14:textId="77777777" w:rsidR="00401AC1" w:rsidRDefault="00401AC1">
            <w:pPr>
              <w:rPr>
                <w:rFonts w:eastAsia="宋体"/>
              </w:rPr>
            </w:pPr>
          </w:p>
        </w:tc>
      </w:tr>
    </w:tbl>
    <w:p w14:paraId="64B09A6B" w14:textId="77777777" w:rsidR="00401AC1" w:rsidRDefault="00401AC1">
      <w:pPr>
        <w:rPr>
          <w:rFonts w:eastAsia="宋体"/>
        </w:rPr>
      </w:pPr>
    </w:p>
    <w:p w14:paraId="6620DAA1" w14:textId="77777777" w:rsidR="00401AC1" w:rsidRDefault="00401AC1">
      <w:pPr>
        <w:rPr>
          <w:rFonts w:eastAsia="宋体"/>
          <w:b/>
        </w:rPr>
      </w:pPr>
    </w:p>
    <w:p w14:paraId="15703193" w14:textId="77777777" w:rsidR="00401AC1" w:rsidRDefault="00497DB8">
      <w:pPr>
        <w:pStyle w:val="2"/>
        <w:spacing w:before="60" w:after="120"/>
      </w:pPr>
      <w:r>
        <w:t>5</w:t>
      </w:r>
      <w:r>
        <w:tab/>
        <w:t xml:space="preserve">Slice based access barring </w:t>
      </w:r>
    </w:p>
    <w:p w14:paraId="0C2A9B23" w14:textId="77777777" w:rsidR="00401AC1" w:rsidRDefault="00497DB8">
      <w:pPr>
        <w:pStyle w:val="3"/>
      </w:pPr>
      <w:r>
        <w:t>5.1</w:t>
      </w:r>
      <w:r>
        <w:tab/>
        <w:t>Issue discussions</w:t>
      </w:r>
    </w:p>
    <w:p w14:paraId="598E532C" w14:textId="77777777" w:rsidR="00401AC1" w:rsidRDefault="00497DB8">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宋体"/>
                <w:b/>
              </w:rPr>
            </w:pPr>
            <w:r>
              <w:rPr>
                <w:rFonts w:eastAsia="宋体"/>
                <w:b/>
              </w:rPr>
              <w:t>Company</w:t>
            </w:r>
          </w:p>
        </w:tc>
        <w:tc>
          <w:tcPr>
            <w:tcW w:w="7565" w:type="dxa"/>
            <w:shd w:val="clear" w:color="auto" w:fill="auto"/>
          </w:tcPr>
          <w:p w14:paraId="57D0FA38" w14:textId="77777777" w:rsidR="00401AC1" w:rsidRDefault="00497DB8">
            <w:pPr>
              <w:rPr>
                <w:rFonts w:eastAsia="宋体"/>
                <w:b/>
              </w:rPr>
            </w:pPr>
            <w:r>
              <w:rPr>
                <w:rFonts w:eastAsia="宋体" w:hint="eastAsia"/>
                <w:b/>
              </w:rPr>
              <w:t>C</w:t>
            </w:r>
            <w:r>
              <w:rPr>
                <w:rFonts w:eastAsia="宋体"/>
                <w:b/>
              </w:rPr>
              <w:t>omments</w:t>
            </w:r>
          </w:p>
        </w:tc>
      </w:tr>
      <w:tr w:rsidR="00401AC1" w14:paraId="37A38BB8" w14:textId="77777777">
        <w:tc>
          <w:tcPr>
            <w:tcW w:w="2063" w:type="dxa"/>
            <w:shd w:val="clear" w:color="auto" w:fill="auto"/>
          </w:tcPr>
          <w:p w14:paraId="5E1B04EA" w14:textId="77777777" w:rsidR="00401AC1" w:rsidRDefault="00497DB8">
            <w:pPr>
              <w:rPr>
                <w:rFonts w:eastAsia="宋体"/>
              </w:rPr>
            </w:pPr>
            <w:r>
              <w:rPr>
                <w:rFonts w:eastAsia="宋体"/>
              </w:rPr>
              <w:t>Qualcomm</w:t>
            </w:r>
          </w:p>
        </w:tc>
        <w:tc>
          <w:tcPr>
            <w:tcW w:w="7565" w:type="dxa"/>
            <w:shd w:val="clear" w:color="auto" w:fill="auto"/>
          </w:tcPr>
          <w:p w14:paraId="4D985B1A" w14:textId="77777777" w:rsidR="00401AC1" w:rsidRDefault="00497DB8">
            <w:pPr>
              <w:rPr>
                <w:rFonts w:eastAsia="宋体"/>
              </w:rPr>
            </w:pPr>
            <w:r>
              <w:rPr>
                <w:rFonts w:eastAsia="宋体"/>
              </w:rPr>
              <w:t>We don’t see the need to enhance UAC.</w:t>
            </w:r>
          </w:p>
          <w:p w14:paraId="68EBC2F8" w14:textId="77777777" w:rsidR="00401AC1" w:rsidRDefault="00497DB8">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宋体"/>
              </w:rPr>
            </w:pPr>
            <w:r>
              <w:rPr>
                <w:rFonts w:eastAsia="宋体" w:hint="eastAsia"/>
              </w:rPr>
              <w:t>C</w:t>
            </w:r>
            <w:r>
              <w:rPr>
                <w:rFonts w:eastAsia="宋体"/>
              </w:rPr>
              <w:t>MCC</w:t>
            </w:r>
          </w:p>
        </w:tc>
        <w:tc>
          <w:tcPr>
            <w:tcW w:w="7565" w:type="dxa"/>
            <w:shd w:val="clear" w:color="auto" w:fill="auto"/>
          </w:tcPr>
          <w:p w14:paraId="1C18FC69" w14:textId="77777777" w:rsidR="00401AC1" w:rsidRDefault="00497DB8">
            <w:pPr>
              <w:rPr>
                <w:rFonts w:eastAsia="宋体"/>
              </w:rPr>
            </w:pPr>
            <w:r>
              <w:rPr>
                <w:rFonts w:eastAsia="宋体"/>
              </w:rPr>
              <w:t xml:space="preserve">No strong view. </w:t>
            </w:r>
            <w:r>
              <w:rPr>
                <w:rFonts w:eastAsia="宋体" w:hint="eastAsia"/>
              </w:rPr>
              <w:t>O</w:t>
            </w:r>
            <w:r>
              <w:rPr>
                <w:rFonts w:eastAsia="宋体"/>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宋体"/>
              </w:rPr>
            </w:pPr>
            <w:r>
              <w:rPr>
                <w:rFonts w:eastAsia="宋体" w:hint="eastAsia"/>
              </w:rPr>
              <w:t>CATT</w:t>
            </w:r>
          </w:p>
        </w:tc>
        <w:tc>
          <w:tcPr>
            <w:tcW w:w="7565" w:type="dxa"/>
            <w:shd w:val="clear" w:color="auto" w:fill="auto"/>
          </w:tcPr>
          <w:p w14:paraId="4125260D" w14:textId="77777777" w:rsidR="00401AC1" w:rsidRDefault="00497DB8">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宋体"/>
              </w:rPr>
            </w:pPr>
            <w:r>
              <w:rPr>
                <w:rFonts w:eastAsia="宋体" w:hint="eastAsia"/>
              </w:rPr>
              <w:t>H</w:t>
            </w:r>
            <w:r>
              <w:rPr>
                <w:rFonts w:eastAsia="宋体"/>
              </w:rPr>
              <w:t>uawei, HiSilicon</w:t>
            </w:r>
          </w:p>
        </w:tc>
        <w:tc>
          <w:tcPr>
            <w:tcW w:w="7565" w:type="dxa"/>
            <w:shd w:val="clear" w:color="auto" w:fill="auto"/>
          </w:tcPr>
          <w:p w14:paraId="19FACA89" w14:textId="77777777" w:rsidR="00401AC1" w:rsidRDefault="00497DB8">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宋体"/>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宋体"/>
              </w:rPr>
            </w:pPr>
            <w:r>
              <w:rPr>
                <w:rFonts w:eastAsia="宋体"/>
              </w:rPr>
              <w:t xml:space="preserve">Vodafone </w:t>
            </w:r>
          </w:p>
        </w:tc>
        <w:tc>
          <w:tcPr>
            <w:tcW w:w="7565" w:type="dxa"/>
            <w:shd w:val="clear" w:color="auto" w:fill="auto"/>
          </w:tcPr>
          <w:p w14:paraId="0508AD98" w14:textId="77777777" w:rsidR="00401AC1" w:rsidRDefault="00497DB8">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宋体"/>
              </w:rPr>
            </w:pPr>
            <w:r>
              <w:rPr>
                <w:rFonts w:eastAsia="宋体" w:hint="eastAsia"/>
              </w:rPr>
              <w:t>Xiaomi</w:t>
            </w:r>
          </w:p>
        </w:tc>
        <w:tc>
          <w:tcPr>
            <w:tcW w:w="7565" w:type="dxa"/>
            <w:shd w:val="clear" w:color="auto" w:fill="auto"/>
          </w:tcPr>
          <w:p w14:paraId="796967C3" w14:textId="77777777" w:rsidR="00401AC1" w:rsidRDefault="00497DB8">
            <w:pPr>
              <w:rPr>
                <w:rFonts w:eastAsia="宋体"/>
              </w:rPr>
            </w:pPr>
            <w:r>
              <w:rPr>
                <w:rFonts w:eastAsia="宋体" w:hint="eastAsia"/>
              </w:rPr>
              <w:t>We think there is no need for further enhancement on UAC in Rel-17.</w:t>
            </w:r>
          </w:p>
          <w:p w14:paraId="5BBE96A1" w14:textId="77777777" w:rsidR="00401AC1" w:rsidRDefault="00497DB8">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 xml:space="preserve">operator-defined access categories have considered slices (e.g. DNN, S-NSSAI etc) to enable differentiated handling for different slices. If there is no clear </w:t>
            </w:r>
            <w:r>
              <w:rPr>
                <w:rFonts w:eastAsia="宋体" w:hint="eastAsia"/>
              </w:rPr>
              <w:lastRenderedPageBreak/>
              <w:t>scenario indicates that 32-63 can not provide sufficient support, we suggest to defer enhancement.</w:t>
            </w:r>
          </w:p>
          <w:p w14:paraId="39A582D1" w14:textId="77777777" w:rsidR="00401AC1" w:rsidRDefault="00497DB8">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宋体"/>
              </w:rPr>
            </w:pPr>
            <w:r>
              <w:rPr>
                <w:rFonts w:eastAsia="宋体"/>
              </w:rPr>
              <w:lastRenderedPageBreak/>
              <w:t>Ericsson</w:t>
            </w:r>
          </w:p>
        </w:tc>
        <w:tc>
          <w:tcPr>
            <w:tcW w:w="7565" w:type="dxa"/>
            <w:shd w:val="clear" w:color="auto" w:fill="auto"/>
          </w:tcPr>
          <w:p w14:paraId="276211A1" w14:textId="77777777" w:rsidR="004F7228" w:rsidRPr="00210095" w:rsidRDefault="004F7228" w:rsidP="004F7228">
            <w:pPr>
              <w:rPr>
                <w:rFonts w:eastAsia="宋体"/>
              </w:rPr>
            </w:pPr>
            <w:r>
              <w:rPr>
                <w:rFonts w:eastAsia="宋体"/>
              </w:rPr>
              <w:t xml:space="preserve">We agree exiting UAC is sufficient. </w:t>
            </w:r>
          </w:p>
        </w:tc>
      </w:tr>
      <w:tr w:rsidR="004F7228" w14:paraId="4F3D4959" w14:textId="77777777">
        <w:tc>
          <w:tcPr>
            <w:tcW w:w="2063" w:type="dxa"/>
            <w:shd w:val="clear" w:color="auto" w:fill="auto"/>
          </w:tcPr>
          <w:p w14:paraId="74EEA1AB" w14:textId="77777777" w:rsidR="004F7228" w:rsidRDefault="004F7228" w:rsidP="004F7228">
            <w:pPr>
              <w:rPr>
                <w:rFonts w:eastAsia="宋体"/>
              </w:rPr>
            </w:pPr>
          </w:p>
        </w:tc>
        <w:tc>
          <w:tcPr>
            <w:tcW w:w="7565" w:type="dxa"/>
            <w:shd w:val="clear" w:color="auto" w:fill="auto"/>
          </w:tcPr>
          <w:p w14:paraId="01BD1E3A" w14:textId="77777777" w:rsidR="004F7228" w:rsidRDefault="004F7228" w:rsidP="004F7228">
            <w:pPr>
              <w:rPr>
                <w:rFonts w:eastAsia="宋体"/>
              </w:rPr>
            </w:pPr>
          </w:p>
        </w:tc>
      </w:tr>
      <w:tr w:rsidR="004F7228" w14:paraId="14AE8564" w14:textId="77777777">
        <w:tc>
          <w:tcPr>
            <w:tcW w:w="2063" w:type="dxa"/>
            <w:shd w:val="clear" w:color="auto" w:fill="auto"/>
          </w:tcPr>
          <w:p w14:paraId="7D33B099" w14:textId="77777777" w:rsidR="004F7228" w:rsidRDefault="004F7228" w:rsidP="004F7228">
            <w:pPr>
              <w:rPr>
                <w:rFonts w:eastAsia="宋体"/>
              </w:rPr>
            </w:pPr>
          </w:p>
        </w:tc>
        <w:tc>
          <w:tcPr>
            <w:tcW w:w="7565" w:type="dxa"/>
            <w:shd w:val="clear" w:color="auto" w:fill="auto"/>
          </w:tcPr>
          <w:p w14:paraId="430AE98C" w14:textId="77777777" w:rsidR="004F7228" w:rsidRDefault="004F7228" w:rsidP="004F7228">
            <w:pPr>
              <w:rPr>
                <w:rFonts w:eastAsia="宋体"/>
              </w:rPr>
            </w:pPr>
          </w:p>
        </w:tc>
      </w:tr>
      <w:tr w:rsidR="004F7228" w14:paraId="41B353BA" w14:textId="77777777">
        <w:tc>
          <w:tcPr>
            <w:tcW w:w="2063" w:type="dxa"/>
            <w:shd w:val="clear" w:color="auto" w:fill="auto"/>
          </w:tcPr>
          <w:p w14:paraId="06400587" w14:textId="77777777" w:rsidR="004F7228" w:rsidRDefault="004F7228" w:rsidP="004F7228">
            <w:pPr>
              <w:rPr>
                <w:rFonts w:eastAsia="宋体"/>
              </w:rPr>
            </w:pPr>
          </w:p>
        </w:tc>
        <w:tc>
          <w:tcPr>
            <w:tcW w:w="7565" w:type="dxa"/>
            <w:shd w:val="clear" w:color="auto" w:fill="auto"/>
          </w:tcPr>
          <w:p w14:paraId="6120C85C" w14:textId="77777777" w:rsidR="004F7228" w:rsidRDefault="004F7228" w:rsidP="004F7228">
            <w:pPr>
              <w:rPr>
                <w:rFonts w:eastAsia="宋体"/>
              </w:rPr>
            </w:pPr>
          </w:p>
        </w:tc>
      </w:tr>
      <w:tr w:rsidR="004F7228" w14:paraId="526272D2" w14:textId="77777777">
        <w:tc>
          <w:tcPr>
            <w:tcW w:w="2063" w:type="dxa"/>
            <w:shd w:val="clear" w:color="auto" w:fill="auto"/>
          </w:tcPr>
          <w:p w14:paraId="179FEC67" w14:textId="77777777" w:rsidR="004F7228" w:rsidRDefault="004F7228" w:rsidP="004F7228">
            <w:pPr>
              <w:rPr>
                <w:rFonts w:eastAsia="宋体"/>
              </w:rPr>
            </w:pPr>
          </w:p>
        </w:tc>
        <w:tc>
          <w:tcPr>
            <w:tcW w:w="7565" w:type="dxa"/>
            <w:shd w:val="clear" w:color="auto" w:fill="auto"/>
          </w:tcPr>
          <w:p w14:paraId="6D3CD91F" w14:textId="77777777" w:rsidR="004F7228" w:rsidRDefault="004F7228" w:rsidP="004F7228">
            <w:pPr>
              <w:rPr>
                <w:rFonts w:eastAsia="宋体"/>
              </w:rPr>
            </w:pPr>
          </w:p>
        </w:tc>
      </w:tr>
      <w:tr w:rsidR="004F7228" w14:paraId="03BA0D23" w14:textId="77777777">
        <w:tc>
          <w:tcPr>
            <w:tcW w:w="2063" w:type="dxa"/>
            <w:shd w:val="clear" w:color="auto" w:fill="auto"/>
          </w:tcPr>
          <w:p w14:paraId="25DBC62C" w14:textId="77777777" w:rsidR="004F7228" w:rsidRDefault="004F7228" w:rsidP="004F7228">
            <w:pPr>
              <w:rPr>
                <w:rFonts w:eastAsia="宋体"/>
              </w:rPr>
            </w:pPr>
          </w:p>
        </w:tc>
        <w:tc>
          <w:tcPr>
            <w:tcW w:w="7565" w:type="dxa"/>
            <w:shd w:val="clear" w:color="auto" w:fill="auto"/>
          </w:tcPr>
          <w:p w14:paraId="7B4E3E54" w14:textId="77777777" w:rsidR="004F7228" w:rsidRDefault="004F7228" w:rsidP="004F7228">
            <w:pPr>
              <w:rPr>
                <w:rFonts w:eastAsia="宋体"/>
              </w:rPr>
            </w:pPr>
          </w:p>
        </w:tc>
      </w:tr>
    </w:tbl>
    <w:p w14:paraId="1396AB7E" w14:textId="77777777" w:rsidR="00401AC1" w:rsidRDefault="00401AC1">
      <w:pPr>
        <w:rPr>
          <w:rFonts w:eastAsia="宋体"/>
        </w:rPr>
      </w:pPr>
    </w:p>
    <w:p w14:paraId="163DC7F5" w14:textId="77777777" w:rsidR="00401AC1" w:rsidRDefault="00401AC1">
      <w:pPr>
        <w:rPr>
          <w:rFonts w:eastAsia="宋体"/>
        </w:rPr>
      </w:pPr>
    </w:p>
    <w:p w14:paraId="5B2CCAE8" w14:textId="77777777" w:rsidR="00401AC1" w:rsidRDefault="00497DB8">
      <w:pPr>
        <w:pStyle w:val="3"/>
      </w:pPr>
      <w:r>
        <w:t>5.2</w:t>
      </w:r>
      <w:r>
        <w:tab/>
        <w:t>Candidate solutions</w:t>
      </w:r>
    </w:p>
    <w:p w14:paraId="60711C5E" w14:textId="77777777" w:rsidR="00401AC1" w:rsidRDefault="00401AC1">
      <w:pPr>
        <w:rPr>
          <w:rFonts w:eastAsia="宋体"/>
        </w:rPr>
      </w:pPr>
    </w:p>
    <w:p w14:paraId="6E5A262D" w14:textId="77777777" w:rsidR="00401AC1" w:rsidRDefault="00497DB8">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566"/>
      </w:tblGrid>
      <w:tr w:rsidR="00401AC1" w14:paraId="11E4CADD" w14:textId="77777777">
        <w:tc>
          <w:tcPr>
            <w:tcW w:w="2093" w:type="dxa"/>
            <w:shd w:val="clear" w:color="auto" w:fill="auto"/>
          </w:tcPr>
          <w:p w14:paraId="137778FF" w14:textId="77777777" w:rsidR="00401AC1" w:rsidRDefault="00497DB8">
            <w:pPr>
              <w:rPr>
                <w:rFonts w:eastAsia="宋体"/>
                <w:b/>
              </w:rPr>
            </w:pPr>
            <w:r>
              <w:rPr>
                <w:rFonts w:eastAsia="宋体"/>
                <w:b/>
              </w:rPr>
              <w:t>Company</w:t>
            </w:r>
          </w:p>
        </w:tc>
        <w:tc>
          <w:tcPr>
            <w:tcW w:w="7761" w:type="dxa"/>
            <w:shd w:val="clear" w:color="auto" w:fill="auto"/>
          </w:tcPr>
          <w:p w14:paraId="696990CC" w14:textId="77777777" w:rsidR="00401AC1" w:rsidRDefault="00497DB8">
            <w:pPr>
              <w:rPr>
                <w:rFonts w:eastAsia="宋体"/>
                <w:b/>
              </w:rPr>
            </w:pPr>
            <w:r>
              <w:rPr>
                <w:rFonts w:eastAsia="宋体" w:hint="eastAsia"/>
                <w:b/>
              </w:rPr>
              <w:t>C</w:t>
            </w:r>
            <w:r>
              <w:rPr>
                <w:rFonts w:eastAsia="宋体"/>
                <w:b/>
              </w:rPr>
              <w:t>omments</w:t>
            </w:r>
          </w:p>
        </w:tc>
      </w:tr>
      <w:tr w:rsidR="00401AC1" w14:paraId="401617B2" w14:textId="77777777">
        <w:tc>
          <w:tcPr>
            <w:tcW w:w="2093" w:type="dxa"/>
            <w:shd w:val="clear" w:color="auto" w:fill="auto"/>
          </w:tcPr>
          <w:p w14:paraId="11473137" w14:textId="77777777" w:rsidR="00401AC1" w:rsidRDefault="00401AC1">
            <w:pPr>
              <w:rPr>
                <w:rFonts w:eastAsia="宋体"/>
              </w:rPr>
            </w:pPr>
          </w:p>
        </w:tc>
        <w:tc>
          <w:tcPr>
            <w:tcW w:w="7761" w:type="dxa"/>
            <w:shd w:val="clear" w:color="auto" w:fill="auto"/>
          </w:tcPr>
          <w:p w14:paraId="7337D5E8" w14:textId="77777777" w:rsidR="00401AC1" w:rsidRDefault="00401AC1">
            <w:pPr>
              <w:rPr>
                <w:rFonts w:eastAsia="宋体"/>
              </w:rPr>
            </w:pPr>
          </w:p>
        </w:tc>
      </w:tr>
      <w:tr w:rsidR="00401AC1" w14:paraId="28859B9B" w14:textId="77777777">
        <w:tc>
          <w:tcPr>
            <w:tcW w:w="2093" w:type="dxa"/>
            <w:shd w:val="clear" w:color="auto" w:fill="auto"/>
          </w:tcPr>
          <w:p w14:paraId="2A97EF97" w14:textId="77777777" w:rsidR="00401AC1" w:rsidRDefault="00401AC1">
            <w:pPr>
              <w:rPr>
                <w:rFonts w:eastAsia="宋体"/>
              </w:rPr>
            </w:pPr>
          </w:p>
        </w:tc>
        <w:tc>
          <w:tcPr>
            <w:tcW w:w="7761" w:type="dxa"/>
            <w:shd w:val="clear" w:color="auto" w:fill="auto"/>
          </w:tcPr>
          <w:p w14:paraId="21CF4B39" w14:textId="77777777" w:rsidR="00401AC1" w:rsidRDefault="00401AC1">
            <w:pPr>
              <w:rPr>
                <w:rFonts w:eastAsia="宋体"/>
              </w:rPr>
            </w:pPr>
          </w:p>
        </w:tc>
      </w:tr>
      <w:tr w:rsidR="00401AC1" w14:paraId="075997D8" w14:textId="77777777">
        <w:tc>
          <w:tcPr>
            <w:tcW w:w="2093" w:type="dxa"/>
            <w:shd w:val="clear" w:color="auto" w:fill="auto"/>
          </w:tcPr>
          <w:p w14:paraId="28AF513E" w14:textId="77777777" w:rsidR="00401AC1" w:rsidRDefault="00401AC1">
            <w:pPr>
              <w:rPr>
                <w:rFonts w:eastAsia="宋体"/>
              </w:rPr>
            </w:pPr>
          </w:p>
        </w:tc>
        <w:tc>
          <w:tcPr>
            <w:tcW w:w="7761" w:type="dxa"/>
            <w:shd w:val="clear" w:color="auto" w:fill="auto"/>
          </w:tcPr>
          <w:p w14:paraId="68CC7962" w14:textId="77777777" w:rsidR="00401AC1" w:rsidRDefault="00401AC1">
            <w:pPr>
              <w:rPr>
                <w:rFonts w:eastAsia="宋体"/>
              </w:rPr>
            </w:pPr>
          </w:p>
        </w:tc>
      </w:tr>
      <w:tr w:rsidR="00401AC1" w14:paraId="46E6308B" w14:textId="77777777">
        <w:tc>
          <w:tcPr>
            <w:tcW w:w="2093" w:type="dxa"/>
            <w:shd w:val="clear" w:color="auto" w:fill="auto"/>
          </w:tcPr>
          <w:p w14:paraId="1322FAE2" w14:textId="77777777" w:rsidR="00401AC1" w:rsidRDefault="00401AC1">
            <w:pPr>
              <w:rPr>
                <w:rFonts w:eastAsia="宋体"/>
              </w:rPr>
            </w:pPr>
          </w:p>
        </w:tc>
        <w:tc>
          <w:tcPr>
            <w:tcW w:w="7761" w:type="dxa"/>
            <w:shd w:val="clear" w:color="auto" w:fill="auto"/>
          </w:tcPr>
          <w:p w14:paraId="3FFF7988" w14:textId="77777777" w:rsidR="00401AC1" w:rsidRDefault="00401AC1">
            <w:pPr>
              <w:rPr>
                <w:rFonts w:eastAsia="宋体"/>
              </w:rPr>
            </w:pPr>
          </w:p>
        </w:tc>
      </w:tr>
      <w:tr w:rsidR="00401AC1" w14:paraId="537BA5A4" w14:textId="77777777">
        <w:tc>
          <w:tcPr>
            <w:tcW w:w="2093" w:type="dxa"/>
            <w:shd w:val="clear" w:color="auto" w:fill="auto"/>
          </w:tcPr>
          <w:p w14:paraId="07E1320C" w14:textId="77777777" w:rsidR="00401AC1" w:rsidRDefault="00401AC1">
            <w:pPr>
              <w:rPr>
                <w:rFonts w:eastAsia="宋体"/>
              </w:rPr>
            </w:pPr>
          </w:p>
        </w:tc>
        <w:tc>
          <w:tcPr>
            <w:tcW w:w="7761" w:type="dxa"/>
            <w:shd w:val="clear" w:color="auto" w:fill="auto"/>
          </w:tcPr>
          <w:p w14:paraId="654998E6" w14:textId="77777777" w:rsidR="00401AC1" w:rsidRDefault="00401AC1">
            <w:pPr>
              <w:rPr>
                <w:rFonts w:eastAsia="宋体"/>
              </w:rPr>
            </w:pPr>
          </w:p>
        </w:tc>
      </w:tr>
      <w:tr w:rsidR="00401AC1" w14:paraId="508EEF04" w14:textId="77777777">
        <w:tc>
          <w:tcPr>
            <w:tcW w:w="2093" w:type="dxa"/>
            <w:shd w:val="clear" w:color="auto" w:fill="auto"/>
          </w:tcPr>
          <w:p w14:paraId="498E689B" w14:textId="77777777" w:rsidR="00401AC1" w:rsidRDefault="00401AC1">
            <w:pPr>
              <w:rPr>
                <w:rFonts w:eastAsia="宋体"/>
              </w:rPr>
            </w:pPr>
          </w:p>
        </w:tc>
        <w:tc>
          <w:tcPr>
            <w:tcW w:w="7761" w:type="dxa"/>
            <w:shd w:val="clear" w:color="auto" w:fill="auto"/>
          </w:tcPr>
          <w:p w14:paraId="774FEEF4" w14:textId="77777777" w:rsidR="00401AC1" w:rsidRDefault="00401AC1">
            <w:pPr>
              <w:rPr>
                <w:rFonts w:eastAsia="宋体"/>
              </w:rPr>
            </w:pPr>
          </w:p>
        </w:tc>
      </w:tr>
      <w:tr w:rsidR="00401AC1" w14:paraId="3FD3E73B" w14:textId="77777777">
        <w:tc>
          <w:tcPr>
            <w:tcW w:w="2093" w:type="dxa"/>
            <w:shd w:val="clear" w:color="auto" w:fill="auto"/>
          </w:tcPr>
          <w:p w14:paraId="16744758" w14:textId="77777777" w:rsidR="00401AC1" w:rsidRDefault="00401AC1">
            <w:pPr>
              <w:rPr>
                <w:rFonts w:eastAsia="宋体"/>
              </w:rPr>
            </w:pPr>
          </w:p>
        </w:tc>
        <w:tc>
          <w:tcPr>
            <w:tcW w:w="7761" w:type="dxa"/>
            <w:shd w:val="clear" w:color="auto" w:fill="auto"/>
          </w:tcPr>
          <w:p w14:paraId="05E1BB1C" w14:textId="77777777" w:rsidR="00401AC1" w:rsidRDefault="00401AC1">
            <w:pPr>
              <w:rPr>
                <w:rFonts w:eastAsia="宋体"/>
              </w:rPr>
            </w:pPr>
          </w:p>
        </w:tc>
      </w:tr>
      <w:tr w:rsidR="00401AC1" w14:paraId="5231C521" w14:textId="77777777">
        <w:tc>
          <w:tcPr>
            <w:tcW w:w="2093" w:type="dxa"/>
            <w:shd w:val="clear" w:color="auto" w:fill="auto"/>
          </w:tcPr>
          <w:p w14:paraId="3F5A95E7" w14:textId="77777777" w:rsidR="00401AC1" w:rsidRDefault="00401AC1">
            <w:pPr>
              <w:rPr>
                <w:rFonts w:eastAsia="宋体"/>
              </w:rPr>
            </w:pPr>
          </w:p>
        </w:tc>
        <w:tc>
          <w:tcPr>
            <w:tcW w:w="7761" w:type="dxa"/>
            <w:shd w:val="clear" w:color="auto" w:fill="auto"/>
          </w:tcPr>
          <w:p w14:paraId="1135A619" w14:textId="77777777" w:rsidR="00401AC1" w:rsidRDefault="00401AC1">
            <w:pPr>
              <w:rPr>
                <w:rFonts w:eastAsia="宋体"/>
              </w:rPr>
            </w:pPr>
          </w:p>
        </w:tc>
      </w:tr>
      <w:tr w:rsidR="00401AC1" w14:paraId="02A1D2C4" w14:textId="77777777">
        <w:tc>
          <w:tcPr>
            <w:tcW w:w="2093" w:type="dxa"/>
            <w:shd w:val="clear" w:color="auto" w:fill="auto"/>
          </w:tcPr>
          <w:p w14:paraId="5A6457BB" w14:textId="77777777" w:rsidR="00401AC1" w:rsidRDefault="00401AC1">
            <w:pPr>
              <w:rPr>
                <w:rFonts w:eastAsia="宋体"/>
              </w:rPr>
            </w:pPr>
          </w:p>
        </w:tc>
        <w:tc>
          <w:tcPr>
            <w:tcW w:w="7761" w:type="dxa"/>
            <w:shd w:val="clear" w:color="auto" w:fill="auto"/>
          </w:tcPr>
          <w:p w14:paraId="56868B7B" w14:textId="77777777" w:rsidR="00401AC1" w:rsidRDefault="00401AC1">
            <w:pPr>
              <w:rPr>
                <w:rFonts w:eastAsia="宋体"/>
              </w:rPr>
            </w:pPr>
          </w:p>
        </w:tc>
      </w:tr>
      <w:tr w:rsidR="00401AC1" w14:paraId="715FE6A2" w14:textId="77777777">
        <w:tc>
          <w:tcPr>
            <w:tcW w:w="2093" w:type="dxa"/>
            <w:shd w:val="clear" w:color="auto" w:fill="auto"/>
          </w:tcPr>
          <w:p w14:paraId="151F5DF5" w14:textId="77777777" w:rsidR="00401AC1" w:rsidRDefault="00401AC1">
            <w:pPr>
              <w:rPr>
                <w:rFonts w:eastAsia="宋体"/>
              </w:rPr>
            </w:pPr>
          </w:p>
        </w:tc>
        <w:tc>
          <w:tcPr>
            <w:tcW w:w="7761" w:type="dxa"/>
            <w:shd w:val="clear" w:color="auto" w:fill="auto"/>
          </w:tcPr>
          <w:p w14:paraId="6F642EAF" w14:textId="77777777" w:rsidR="00401AC1" w:rsidRDefault="00401AC1">
            <w:pPr>
              <w:rPr>
                <w:rFonts w:eastAsia="宋体"/>
              </w:rPr>
            </w:pPr>
          </w:p>
        </w:tc>
      </w:tr>
      <w:tr w:rsidR="00401AC1" w14:paraId="51507383" w14:textId="77777777">
        <w:tc>
          <w:tcPr>
            <w:tcW w:w="2093" w:type="dxa"/>
            <w:shd w:val="clear" w:color="auto" w:fill="auto"/>
          </w:tcPr>
          <w:p w14:paraId="071FC6D2" w14:textId="77777777" w:rsidR="00401AC1" w:rsidRDefault="00401AC1">
            <w:pPr>
              <w:rPr>
                <w:rFonts w:eastAsia="宋体"/>
              </w:rPr>
            </w:pPr>
          </w:p>
        </w:tc>
        <w:tc>
          <w:tcPr>
            <w:tcW w:w="7761" w:type="dxa"/>
            <w:shd w:val="clear" w:color="auto" w:fill="auto"/>
          </w:tcPr>
          <w:p w14:paraId="691B2467" w14:textId="77777777" w:rsidR="00401AC1" w:rsidRDefault="00401AC1">
            <w:pPr>
              <w:rPr>
                <w:rFonts w:eastAsia="宋体"/>
              </w:rPr>
            </w:pPr>
          </w:p>
        </w:tc>
      </w:tr>
      <w:tr w:rsidR="00401AC1" w14:paraId="7E89AA1B" w14:textId="77777777">
        <w:tc>
          <w:tcPr>
            <w:tcW w:w="2093" w:type="dxa"/>
            <w:shd w:val="clear" w:color="auto" w:fill="auto"/>
          </w:tcPr>
          <w:p w14:paraId="166C383E" w14:textId="77777777" w:rsidR="00401AC1" w:rsidRDefault="00401AC1">
            <w:pPr>
              <w:rPr>
                <w:rFonts w:eastAsia="宋体"/>
              </w:rPr>
            </w:pPr>
          </w:p>
        </w:tc>
        <w:tc>
          <w:tcPr>
            <w:tcW w:w="7761" w:type="dxa"/>
            <w:shd w:val="clear" w:color="auto" w:fill="auto"/>
          </w:tcPr>
          <w:p w14:paraId="50B65938" w14:textId="77777777" w:rsidR="00401AC1" w:rsidRDefault="00401AC1">
            <w:pPr>
              <w:rPr>
                <w:rFonts w:eastAsia="宋体"/>
              </w:rPr>
            </w:pPr>
          </w:p>
        </w:tc>
      </w:tr>
    </w:tbl>
    <w:p w14:paraId="024FDC2D" w14:textId="77777777" w:rsidR="00401AC1" w:rsidRDefault="00401AC1">
      <w:pPr>
        <w:rPr>
          <w:rFonts w:eastAsia="宋体"/>
        </w:rPr>
      </w:pPr>
    </w:p>
    <w:p w14:paraId="4CBE6252" w14:textId="77777777" w:rsidR="00401AC1" w:rsidRDefault="00497DB8">
      <w:pPr>
        <w:pStyle w:val="2"/>
        <w:spacing w:before="60" w:after="120"/>
      </w:pPr>
      <w:r>
        <w:t>6</w:t>
      </w:r>
      <w:r>
        <w:tab/>
        <w:t>Conclusion</w:t>
      </w:r>
    </w:p>
    <w:p w14:paraId="3ECEB191" w14:textId="77777777" w:rsidR="00401AC1" w:rsidRDefault="00497DB8">
      <w:pPr>
        <w:rPr>
          <w:rFonts w:eastAsia="宋体"/>
        </w:rPr>
      </w:pPr>
      <w:r>
        <w:rPr>
          <w:rFonts w:eastAsia="宋体"/>
          <w:highlight w:val="yellow"/>
        </w:rPr>
        <w:t>[To be added]</w:t>
      </w:r>
    </w:p>
    <w:p w14:paraId="1A7EE6FD" w14:textId="77777777" w:rsidR="00401AC1" w:rsidRDefault="00401AC1">
      <w:pPr>
        <w:rPr>
          <w:rFonts w:eastAsia="宋体"/>
        </w:rPr>
      </w:pPr>
    </w:p>
    <w:p w14:paraId="11702D30" w14:textId="77777777" w:rsidR="00401AC1" w:rsidRDefault="00497DB8">
      <w:pPr>
        <w:pStyle w:val="2"/>
        <w:spacing w:before="60" w:after="120"/>
        <w:rPr>
          <w:rFonts w:eastAsia="宋体"/>
          <w:sz w:val="22"/>
          <w:szCs w:val="22"/>
          <w:lang w:eastAsia="zh-CN"/>
        </w:rPr>
      </w:pPr>
      <w:r>
        <w:t>7</w:t>
      </w:r>
      <w:r>
        <w:tab/>
        <w:t>Tdocs under AI 8.8</w:t>
      </w:r>
      <w:r>
        <w:tab/>
        <w:t>RAN slicing SI</w:t>
      </w:r>
    </w:p>
    <w:p w14:paraId="17824389" w14:textId="77777777" w:rsidR="00401AC1" w:rsidRDefault="00497DB8">
      <w:pPr>
        <w:rPr>
          <w:rFonts w:eastAsia="宋体"/>
          <w:i/>
        </w:rPr>
      </w:pPr>
      <w:r>
        <w:rPr>
          <w:rFonts w:eastAsia="宋体" w:hint="eastAsia"/>
          <w:i/>
        </w:rPr>
        <w:t>N</w:t>
      </w:r>
      <w:r>
        <w:rPr>
          <w:rFonts w:eastAsia="宋体"/>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lastRenderedPageBreak/>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lastRenderedPageBreak/>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宋体"/>
        </w:rPr>
      </w:pPr>
    </w:p>
    <w:p w14:paraId="7CC869E1" w14:textId="77777777" w:rsidR="00401AC1" w:rsidRDefault="00401AC1">
      <w:pPr>
        <w:rPr>
          <w:rFonts w:eastAsia="宋体"/>
        </w:rPr>
      </w:pPr>
    </w:p>
    <w:sectPr w:rsidR="00401AC1">
      <w:footerReference w:type="default" r:id="rId16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3ED17" w14:textId="77777777" w:rsidR="006341A1" w:rsidRDefault="006341A1">
      <w:pPr>
        <w:spacing w:after="0"/>
      </w:pPr>
      <w:r>
        <w:separator/>
      </w:r>
    </w:p>
  </w:endnote>
  <w:endnote w:type="continuationSeparator" w:id="0">
    <w:p w14:paraId="6AFEF5A4" w14:textId="77777777" w:rsidR="006341A1" w:rsidRDefault="00634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E6DC3" w14:textId="77777777" w:rsidR="00401AC1" w:rsidRDefault="00497DB8">
    <w:pPr>
      <w:pStyle w:val="af"/>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77777777" w:rsidR="00401AC1" w:rsidRDefault="00497DB8">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77777777" w:rsidR="00401AC1" w:rsidRDefault="00497DB8">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fldChar w:fldCharType="begin"/>
    </w:r>
    <w:r>
      <w:rPr>
        <w:rStyle w:val="af7"/>
      </w:rPr>
      <w:instrText xml:space="preserve"> PAGE </w:instrText>
    </w:r>
    <w:r>
      <w:fldChar w:fldCharType="separate"/>
    </w:r>
    <w:r>
      <w:rPr>
        <w:rStyle w:val="af7"/>
      </w:rPr>
      <w:t>2</w:t>
    </w:r>
    <w:r>
      <w:fldChar w:fldCharType="end"/>
    </w:r>
    <w:r>
      <w:rPr>
        <w:rStyle w:val="af7"/>
      </w:rPr>
      <w:t xml:space="preserve"> / </w:t>
    </w:r>
    <w:r>
      <w:fldChar w:fldCharType="begin"/>
    </w:r>
    <w:r>
      <w:rPr>
        <w:rStyle w:val="af7"/>
      </w:rPr>
      <w:instrText xml:space="preserve"> NUMPAGES </w:instrText>
    </w:r>
    <w:r>
      <w:fldChar w:fldCharType="separate"/>
    </w:r>
    <w:r>
      <w:rPr>
        <w:rStyle w:val="af7"/>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7DFCE" w14:textId="77777777" w:rsidR="006341A1" w:rsidRDefault="006341A1">
      <w:pPr>
        <w:spacing w:after="0"/>
      </w:pPr>
      <w:r>
        <w:separator/>
      </w:r>
    </w:p>
  </w:footnote>
  <w:footnote w:type="continuationSeparator" w:id="0">
    <w:p w14:paraId="3D676F63" w14:textId="77777777" w:rsidR="006341A1" w:rsidRDefault="006341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66D"/>
    <w:pPr>
      <w:spacing w:after="180" w:line="240" w:lineRule="auto"/>
    </w:pPr>
    <w:rPr>
      <w:rFonts w:eastAsia="微软雅黑"/>
      <w:lang w:eastAsia="en-US"/>
    </w:rPr>
  </w:style>
  <w:style w:type="paragraph" w:styleId="1">
    <w:name w:val="heading 1"/>
    <w:next w:val="a"/>
    <w:link w:val="10"/>
    <w:qFormat/>
    <w:rsid w:val="0012666D"/>
    <w:pPr>
      <w:keepNext/>
      <w:keepLines/>
      <w:pBdr>
        <w:top w:val="single" w:sz="12" w:space="3" w:color="auto"/>
      </w:pBdr>
      <w:spacing w:before="240" w:after="180" w:line="240" w:lineRule="auto"/>
      <w:ind w:left="1134" w:hanging="1134"/>
      <w:outlineLvl w:val="0"/>
    </w:pPr>
    <w:rPr>
      <w:rFonts w:ascii="Arial" w:eastAsia="等线" w:hAnsi="Arial"/>
      <w:sz w:val="36"/>
      <w:lang w:eastAsia="en-US"/>
    </w:rPr>
  </w:style>
  <w:style w:type="paragraph" w:styleId="2">
    <w:name w:val="heading 2"/>
    <w:basedOn w:val="1"/>
    <w:next w:val="a"/>
    <w:link w:val="20"/>
    <w:qFormat/>
    <w:rsid w:val="0012666D"/>
    <w:pPr>
      <w:pBdr>
        <w:top w:val="none" w:sz="0" w:space="0" w:color="auto"/>
      </w:pBdr>
      <w:spacing w:before="180"/>
      <w:outlineLvl w:val="1"/>
    </w:pPr>
    <w:rPr>
      <w:sz w:val="32"/>
    </w:rPr>
  </w:style>
  <w:style w:type="paragraph" w:styleId="3">
    <w:name w:val="heading 3"/>
    <w:basedOn w:val="2"/>
    <w:next w:val="a"/>
    <w:link w:val="30"/>
    <w:qFormat/>
    <w:rsid w:val="0012666D"/>
    <w:pPr>
      <w:spacing w:before="120"/>
      <w:outlineLvl w:val="2"/>
    </w:pPr>
    <w:rPr>
      <w:sz w:val="28"/>
    </w:rPr>
  </w:style>
  <w:style w:type="paragraph" w:styleId="4">
    <w:name w:val="heading 4"/>
    <w:basedOn w:val="3"/>
    <w:next w:val="a"/>
    <w:link w:val="40"/>
    <w:qFormat/>
    <w:rsid w:val="0012666D"/>
    <w:pPr>
      <w:ind w:left="1418" w:hanging="1418"/>
      <w:outlineLvl w:val="3"/>
    </w:pPr>
    <w:rPr>
      <w:sz w:val="24"/>
    </w:rPr>
  </w:style>
  <w:style w:type="paragraph" w:styleId="5">
    <w:name w:val="heading 5"/>
    <w:basedOn w:val="4"/>
    <w:next w:val="a"/>
    <w:link w:val="50"/>
    <w:qFormat/>
    <w:rsid w:val="0012666D"/>
    <w:pPr>
      <w:ind w:left="1701" w:hanging="1701"/>
      <w:outlineLvl w:val="4"/>
    </w:pPr>
    <w:rPr>
      <w:sz w:val="22"/>
    </w:rPr>
  </w:style>
  <w:style w:type="paragraph" w:styleId="6">
    <w:name w:val="heading 6"/>
    <w:basedOn w:val="a"/>
    <w:next w:val="a"/>
    <w:link w:val="60"/>
    <w:qFormat/>
    <w:rsid w:val="0012666D"/>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2666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2666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40">
    <w:name w:val="标题 4 字符"/>
    <w:basedOn w:val="a0"/>
    <w:link w:val="4"/>
    <w:locked/>
    <w:rsid w:val="0012666D"/>
    <w:rPr>
      <w:rFonts w:ascii="Arial" w:eastAsia="等线"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12666D"/>
    <w:rPr>
      <w:rFonts w:ascii="Arial" w:eastAsia="等线"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10">
    <w:name w:val="标题 1 字符"/>
    <w:basedOn w:val="a0"/>
    <w:link w:val="1"/>
    <w:rsid w:val="0012666D"/>
    <w:rPr>
      <w:rFonts w:ascii="Arial" w:eastAsia="等线" w:hAnsi="Arial"/>
      <w:sz w:val="36"/>
      <w:lang w:eastAsia="en-US"/>
    </w:rPr>
  </w:style>
  <w:style w:type="character" w:customStyle="1" w:styleId="20">
    <w:name w:val="标题 2 字符"/>
    <w:basedOn w:val="a0"/>
    <w:link w:val="2"/>
    <w:rsid w:val="0012666D"/>
    <w:rPr>
      <w:rFonts w:ascii="Arial" w:eastAsia="等线" w:hAnsi="Arial"/>
      <w:sz w:val="32"/>
      <w:lang w:eastAsia="en-US"/>
    </w:rPr>
  </w:style>
  <w:style w:type="character" w:customStyle="1" w:styleId="50">
    <w:name w:val="标题 5 字符"/>
    <w:basedOn w:val="a0"/>
    <w:link w:val="5"/>
    <w:rsid w:val="0012666D"/>
    <w:rPr>
      <w:rFonts w:ascii="Arial" w:eastAsia="等线" w:hAnsi="Arial"/>
      <w:sz w:val="22"/>
      <w:lang w:eastAsia="en-US"/>
    </w:rPr>
  </w:style>
  <w:style w:type="character" w:customStyle="1" w:styleId="60">
    <w:name w:val="标题 6 字符"/>
    <w:basedOn w:val="a0"/>
    <w:link w:val="6"/>
    <w:rsid w:val="0012666D"/>
    <w:rPr>
      <w:rFonts w:ascii="Arial" w:eastAsia="等线" w:hAnsi="Arial"/>
      <w:lang w:eastAsia="en-US"/>
    </w:rPr>
  </w:style>
  <w:style w:type="paragraph" w:styleId="af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microsoft.com/office/2011/relationships/people" Target="people.xml"/><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5F4AE-597E-45A0-8ACD-E7286EDC566C}">
  <ds:schemaRefs>
    <ds:schemaRef ds:uri="http://schemas.openxmlformats.org/officeDocument/2006/bibliography"/>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5880</Words>
  <Characters>33516</Characters>
  <Application>Microsoft Office Word</Application>
  <DocSecurity>0</DocSecurity>
  <Lines>279</Lines>
  <Paragraphs>78</Paragraphs>
  <ScaleCrop>false</ScaleCrop>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CMCC2</cp:lastModifiedBy>
  <cp:revision>3</cp:revision>
  <dcterms:created xsi:type="dcterms:W3CDTF">2020-09-23T06:00:00Z</dcterms:created>
  <dcterms:modified xsi:type="dcterms:W3CDTF">2020-09-24T01:33:00Z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