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Pr="008C1EA5" w:rsidRDefault="00374827" w:rsidP="00087632">
      <w:pPr>
        <w:pStyle w:val="CRCoverPage"/>
        <w:tabs>
          <w:tab w:val="right" w:pos="9639"/>
        </w:tabs>
        <w:spacing w:after="0"/>
        <w:rPr>
          <w:b/>
          <w:bCs/>
          <w:sz w:val="24"/>
          <w:lang w:val="en-US"/>
        </w:rPr>
      </w:pPr>
    </w:p>
    <w:p w14:paraId="14674889" w14:textId="238F0426" w:rsidR="00087632" w:rsidRPr="0081032E" w:rsidRDefault="00087632" w:rsidP="00087632">
      <w:pPr>
        <w:pStyle w:val="CRCoverPage"/>
        <w:tabs>
          <w:tab w:val="right" w:pos="9639"/>
        </w:tabs>
        <w:spacing w:after="0"/>
        <w:rPr>
          <w:b/>
          <w:i/>
          <w:sz w:val="28"/>
        </w:rPr>
      </w:pPr>
      <w:r w:rsidRPr="0081032E">
        <w:rPr>
          <w:b/>
          <w:bCs/>
          <w:sz w:val="24"/>
        </w:rPr>
        <w:t>3GPP TSG-RAN WG2 Meeting #109</w:t>
      </w:r>
      <w:r w:rsidR="00FF644C">
        <w:rPr>
          <w:b/>
          <w:bCs/>
          <w:sz w:val="24"/>
        </w:rPr>
        <w:t>bis</w:t>
      </w:r>
      <w:r w:rsidR="00D822D3">
        <w:rPr>
          <w:b/>
          <w:bCs/>
          <w:sz w:val="24"/>
        </w:rPr>
        <w:t xml:space="preserve"> electronic</w:t>
      </w:r>
      <w:r w:rsidRPr="0081032E">
        <w:rPr>
          <w:b/>
          <w:i/>
          <w:sz w:val="28"/>
        </w:rPr>
        <w:tab/>
      </w:r>
      <w:bookmarkStart w:id="0" w:name="_Hlk38580517"/>
      <w:r w:rsidR="00BD177F">
        <w:rPr>
          <w:b/>
          <w:i/>
          <w:sz w:val="28"/>
        </w:rPr>
        <w:t>draft_</w:t>
      </w:r>
      <w:r w:rsidR="00093A9C" w:rsidRPr="00093A9C">
        <w:rPr>
          <w:b/>
          <w:bCs/>
          <w:iCs/>
          <w:sz w:val="28"/>
        </w:rPr>
        <w:t>R2-20</w:t>
      </w:r>
      <w:bookmarkEnd w:id="0"/>
      <w:r w:rsidR="00BD177F">
        <w:rPr>
          <w:b/>
          <w:bCs/>
          <w:iCs/>
          <w:sz w:val="28"/>
        </w:rPr>
        <w:t>03908</w:t>
      </w:r>
      <w:r w:rsidR="00CE7C86" w:rsidRPr="00CE7C86">
        <w:rPr>
          <w:b/>
          <w:bCs/>
          <w:i/>
          <w:sz w:val="28"/>
        </w:rPr>
        <w:t xml:space="preserve">    </w:t>
      </w:r>
    </w:p>
    <w:p w14:paraId="595667D1" w14:textId="5A5E27B8" w:rsidR="00087632" w:rsidRPr="0081032E" w:rsidRDefault="00FF644C" w:rsidP="00087632">
      <w:pPr>
        <w:pStyle w:val="Header"/>
        <w:tabs>
          <w:tab w:val="right" w:pos="9639"/>
        </w:tabs>
        <w:rPr>
          <w:bCs/>
          <w:sz w:val="24"/>
          <w:szCs w:val="24"/>
          <w:lang w:eastAsia="zh-CN"/>
        </w:rPr>
      </w:pPr>
      <w:r>
        <w:rPr>
          <w:sz w:val="24"/>
        </w:rPr>
        <w:t>20-30 April</w:t>
      </w:r>
      <w:r w:rsidR="00087632" w:rsidRPr="0081032E">
        <w:rPr>
          <w:sz w:val="24"/>
        </w:rPr>
        <w:t xml:space="preserve"> 2020</w:t>
      </w:r>
      <w:r w:rsidR="00087632"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7C982B7A" w:rsidR="00087632" w:rsidRPr="0081032E" w:rsidRDefault="00937762">
            <w:pPr>
              <w:pStyle w:val="CRCoverPage"/>
              <w:spacing w:after="0"/>
              <w:rPr>
                <w:lang w:eastAsia="zh-CN"/>
              </w:rPr>
            </w:pPr>
            <w:r>
              <w:rPr>
                <w:b/>
                <w:sz w:val="28"/>
                <w:lang w:eastAsia="zh-CN"/>
              </w:rPr>
              <w:t>0156</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362ABDE6" w:rsidR="00087632" w:rsidRPr="0081032E" w:rsidRDefault="003D1376">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5C0491A"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w:t>
            </w:r>
            <w:r w:rsidR="00FF644C">
              <w:rPr>
                <w:b/>
                <w:sz w:val="28"/>
                <w:lang w:eastAsia="zh-CN"/>
              </w:rPr>
              <w:t>6.0</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1" w:anchor="_blank" w:history="1">
              <w:r w:rsidRPr="0081032E">
                <w:rPr>
                  <w:rStyle w:val="Hyperlink"/>
                  <w:rFonts w:cs="Arial"/>
                  <w:b/>
                  <w:i/>
                  <w:color w:val="FF0000"/>
                  <w:lang w:eastAsia="zh-CN"/>
                </w:rPr>
                <w:t>HE</w:t>
              </w:r>
              <w:bookmarkStart w:id="1" w:name="_Hlt497126619"/>
              <w:r w:rsidRPr="0081032E">
                <w:rPr>
                  <w:rStyle w:val="Hyperlink"/>
                  <w:rFonts w:cs="Arial"/>
                  <w:b/>
                  <w:i/>
                  <w:color w:val="FF0000"/>
                  <w:lang w:eastAsia="zh-CN"/>
                </w:rPr>
                <w:t>L</w:t>
              </w:r>
              <w:bookmarkEnd w:id="1"/>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2"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443ED7">
        <w:tc>
          <w:tcPr>
            <w:tcW w:w="9645"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443ED7">
        <w:tc>
          <w:tcPr>
            <w:tcW w:w="1845"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800"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443ED7">
        <w:tc>
          <w:tcPr>
            <w:tcW w:w="1845"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443ED7">
        <w:tc>
          <w:tcPr>
            <w:tcW w:w="1845"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800"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443ED7">
        <w:tc>
          <w:tcPr>
            <w:tcW w:w="1845"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800"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443ED7">
        <w:tc>
          <w:tcPr>
            <w:tcW w:w="1845"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800"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443ED7">
        <w:tc>
          <w:tcPr>
            <w:tcW w:w="1845"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7"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8"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8" w:type="dxa"/>
            <w:tcBorders>
              <w:top w:val="nil"/>
              <w:left w:val="nil"/>
              <w:bottom w:val="nil"/>
              <w:right w:val="single" w:sz="4" w:space="0" w:color="auto"/>
            </w:tcBorders>
            <w:shd w:val="pct30" w:color="FFFF00" w:fill="auto"/>
            <w:hideMark/>
          </w:tcPr>
          <w:p w14:paraId="23D38558" w14:textId="0811045F"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782681">
              <w:rPr>
                <w:lang w:eastAsia="zh-CN"/>
              </w:rPr>
              <w:t>4</w:t>
            </w:r>
            <w:r w:rsidR="00465E22" w:rsidRPr="0081032E">
              <w:rPr>
                <w:lang w:eastAsia="zh-CN"/>
              </w:rPr>
              <w:t>-0</w:t>
            </w:r>
            <w:r w:rsidR="00782681">
              <w:rPr>
                <w:lang w:eastAsia="zh-CN"/>
              </w:rPr>
              <w:t>9</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443ED7">
        <w:tc>
          <w:tcPr>
            <w:tcW w:w="1845"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8" w:type="dxa"/>
            <w:gridSpan w:val="2"/>
          </w:tcPr>
          <w:p w14:paraId="779E833E" w14:textId="77777777" w:rsidR="00087632" w:rsidRPr="0081032E" w:rsidRDefault="00087632">
            <w:pPr>
              <w:pStyle w:val="CRCoverPage"/>
              <w:spacing w:before="20" w:after="20"/>
              <w:rPr>
                <w:sz w:val="8"/>
                <w:szCs w:val="8"/>
                <w:lang w:eastAsia="zh-CN"/>
              </w:rPr>
            </w:pPr>
          </w:p>
        </w:tc>
        <w:tc>
          <w:tcPr>
            <w:tcW w:w="1418" w:type="dxa"/>
            <w:gridSpan w:val="3"/>
          </w:tcPr>
          <w:p w14:paraId="171DE15B" w14:textId="77777777" w:rsidR="00087632" w:rsidRPr="0081032E" w:rsidRDefault="00087632">
            <w:pPr>
              <w:pStyle w:val="CRCoverPage"/>
              <w:spacing w:before="20" w:after="20"/>
              <w:rPr>
                <w:sz w:val="8"/>
                <w:szCs w:val="8"/>
                <w:lang w:eastAsia="zh-CN"/>
              </w:rPr>
            </w:pPr>
          </w:p>
        </w:tc>
        <w:tc>
          <w:tcPr>
            <w:tcW w:w="2128"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443ED7">
        <w:trPr>
          <w:cantSplit/>
        </w:trPr>
        <w:tc>
          <w:tcPr>
            <w:tcW w:w="1845"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8720A6D" w:rsidR="00087632" w:rsidRPr="0081032E" w:rsidRDefault="00972404">
            <w:pPr>
              <w:pStyle w:val="CRCoverPage"/>
              <w:spacing w:before="20" w:after="20"/>
              <w:ind w:left="100" w:right="-609"/>
              <w:rPr>
                <w:b/>
                <w:lang w:eastAsia="zh-CN"/>
              </w:rPr>
            </w:pPr>
            <w:r>
              <w:rPr>
                <w:lang w:eastAsia="zh-CN"/>
              </w:rPr>
              <w:t>F</w:t>
            </w:r>
          </w:p>
        </w:tc>
        <w:tc>
          <w:tcPr>
            <w:tcW w:w="3403" w:type="dxa"/>
            <w:gridSpan w:val="5"/>
          </w:tcPr>
          <w:p w14:paraId="5C089A0E" w14:textId="77777777" w:rsidR="00087632" w:rsidRPr="0081032E" w:rsidRDefault="00087632">
            <w:pPr>
              <w:pStyle w:val="CRCoverPage"/>
              <w:spacing w:before="20" w:after="20"/>
              <w:rPr>
                <w:lang w:eastAsia="zh-CN"/>
              </w:rPr>
            </w:pPr>
          </w:p>
        </w:tc>
        <w:tc>
          <w:tcPr>
            <w:tcW w:w="1418"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8"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443ED7">
        <w:tc>
          <w:tcPr>
            <w:tcW w:w="1845"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8"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3" w:history="1">
              <w:r w:rsidRPr="0081032E">
                <w:rPr>
                  <w:rStyle w:val="Hyperlink"/>
                  <w:sz w:val="18"/>
                  <w:lang w:eastAsia="zh-CN"/>
                </w:rPr>
                <w:t>TR 21.900</w:t>
              </w:r>
            </w:hyperlink>
            <w:r w:rsidRPr="0081032E">
              <w:rPr>
                <w:sz w:val="18"/>
                <w:lang w:eastAsia="zh-CN"/>
              </w:rPr>
              <w:t>.</w:t>
            </w:r>
          </w:p>
        </w:tc>
        <w:tc>
          <w:tcPr>
            <w:tcW w:w="3122"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2" w:name="OLE_LINK1"/>
            <w:r w:rsidRPr="0081032E">
              <w:rPr>
                <w:i/>
                <w:sz w:val="18"/>
                <w:lang w:eastAsia="zh-CN"/>
              </w:rPr>
              <w:t>Rel-13</w:t>
            </w:r>
            <w:r w:rsidRPr="0081032E">
              <w:rPr>
                <w:i/>
                <w:sz w:val="18"/>
                <w:lang w:eastAsia="zh-CN"/>
              </w:rPr>
              <w:tab/>
              <w:t>(Release 13)</w:t>
            </w:r>
            <w:bookmarkEnd w:id="2"/>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443ED7">
        <w:tc>
          <w:tcPr>
            <w:tcW w:w="1845" w:type="dxa"/>
          </w:tcPr>
          <w:p w14:paraId="7198C49B" w14:textId="77777777" w:rsidR="00087632" w:rsidRPr="0081032E" w:rsidRDefault="00087632">
            <w:pPr>
              <w:pStyle w:val="CRCoverPage"/>
              <w:spacing w:after="0"/>
              <w:rPr>
                <w:b/>
                <w:i/>
                <w:sz w:val="8"/>
                <w:szCs w:val="8"/>
                <w:lang w:eastAsia="zh-CN"/>
              </w:rPr>
            </w:pPr>
          </w:p>
        </w:tc>
        <w:tc>
          <w:tcPr>
            <w:tcW w:w="7800" w:type="dxa"/>
            <w:gridSpan w:val="10"/>
          </w:tcPr>
          <w:p w14:paraId="0CBB5291" w14:textId="77777777" w:rsidR="00087632" w:rsidRPr="0081032E" w:rsidRDefault="00087632">
            <w:pPr>
              <w:pStyle w:val="CRCoverPage"/>
              <w:spacing w:after="0"/>
              <w:rPr>
                <w:sz w:val="8"/>
                <w:szCs w:val="8"/>
                <w:lang w:eastAsia="zh-CN"/>
              </w:rPr>
            </w:pPr>
          </w:p>
        </w:tc>
      </w:tr>
      <w:tr w:rsidR="00087632" w:rsidRPr="008C1EA5" w14:paraId="26EF106B" w14:textId="77777777" w:rsidTr="00443ED7">
        <w:tc>
          <w:tcPr>
            <w:tcW w:w="2696"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226B38D0" w14:textId="007A12C0" w:rsidR="00087632" w:rsidRDefault="00B41E57" w:rsidP="006573DD">
            <w:pPr>
              <w:pStyle w:val="CRCoverPage"/>
              <w:numPr>
                <w:ilvl w:val="0"/>
                <w:numId w:val="4"/>
              </w:numPr>
              <w:spacing w:before="20" w:after="80"/>
              <w:rPr>
                <w:lang w:eastAsia="zh-CN"/>
              </w:rPr>
            </w:pPr>
            <w:r>
              <w:rPr>
                <w:lang w:eastAsia="zh-CN"/>
              </w:rPr>
              <w:t>Agreement</w:t>
            </w:r>
            <w:r w:rsidR="00E36F64">
              <w:rPr>
                <w:lang w:eastAsia="zh-CN"/>
              </w:rPr>
              <w:t xml:space="preserve"> (</w:t>
            </w:r>
            <w:r w:rsidR="00D002E0">
              <w:rPr>
                <w:lang w:eastAsia="zh-CN"/>
              </w:rPr>
              <w:t>R</w:t>
            </w:r>
            <w:r w:rsidR="0090799B">
              <w:rPr>
                <w:lang w:eastAsia="zh-CN"/>
              </w:rPr>
              <w:t>2-109e</w:t>
            </w:r>
            <w:r w:rsidR="00E36F64">
              <w:rPr>
                <w:lang w:eastAsia="zh-CN"/>
              </w:rPr>
              <w:t>)</w:t>
            </w:r>
            <w:r>
              <w:rPr>
                <w:lang w:eastAsia="zh-CN"/>
              </w:rPr>
              <w:t xml:space="preserve"> regarding </w:t>
            </w:r>
            <w:r w:rsidR="00D002E0">
              <w:rPr>
                <w:lang w:eastAsia="zh-CN"/>
              </w:rPr>
              <w:t xml:space="preserve">the case of </w:t>
            </w:r>
            <w:r w:rsidR="00D002E0" w:rsidRPr="00AE3AD2">
              <w:t>unlicensed spectrum and for a UE with non-empty allowed CAG list</w:t>
            </w:r>
            <w:r w:rsidR="00D002E0">
              <w:rPr>
                <w:lang w:eastAsia="zh-CN"/>
              </w:rPr>
              <w:t>.</w:t>
            </w:r>
            <w:r w:rsidR="0090799B">
              <w:rPr>
                <w:lang w:eastAsia="zh-CN"/>
              </w:rPr>
              <w:t xml:space="preserve"> The agreement was captured as editor’s note</w:t>
            </w:r>
            <w:r w:rsidR="006827A3">
              <w:rPr>
                <w:lang w:eastAsia="zh-CN"/>
              </w:rPr>
              <w:t xml:space="preserve"> in Section 5.2.4.4</w:t>
            </w:r>
            <w:r w:rsidR="0090799B">
              <w:rPr>
                <w:lang w:eastAsia="zh-CN"/>
              </w:rPr>
              <w:t xml:space="preserve">, but specification update was not made because </w:t>
            </w:r>
            <w:r w:rsidR="00AD5A9E">
              <w:rPr>
                <w:lang w:eastAsia="zh-CN"/>
              </w:rPr>
              <w:t>unlicensed spectrum CR from NR-U work item was not available.</w:t>
            </w:r>
          </w:p>
          <w:p w14:paraId="662E0240" w14:textId="183F652D" w:rsidR="005F6147" w:rsidRDefault="005F6147" w:rsidP="006573DD">
            <w:pPr>
              <w:pStyle w:val="CRCoverPage"/>
              <w:numPr>
                <w:ilvl w:val="0"/>
                <w:numId w:val="4"/>
              </w:numPr>
              <w:spacing w:before="20" w:after="80"/>
              <w:rPr>
                <w:lang w:eastAsia="zh-CN"/>
              </w:rPr>
            </w:pPr>
            <w:r>
              <w:rPr>
                <w:lang w:eastAsia="zh-CN"/>
              </w:rPr>
              <w:t xml:space="preserve">Agreement (R2-109be): </w:t>
            </w:r>
            <w:bookmarkStart w:id="3" w:name="_Hlk38642248"/>
            <w:r w:rsidRPr="005F6147">
              <w:rPr>
                <w:lang w:eastAsia="zh-CN"/>
              </w:rPr>
              <w:t>Remove the Editor’s Note: “It is FFS whether the above needs to capture the condition that the cell is “not reserved for operator use for UEs not belonging to AC 11 or 15” from Table 4.2-1 of 38.304.</w:t>
            </w:r>
            <w:bookmarkEnd w:id="3"/>
          </w:p>
          <w:p w14:paraId="356640E3" w14:textId="77777777" w:rsidR="00E36F64" w:rsidRDefault="00E36F64" w:rsidP="006573DD">
            <w:pPr>
              <w:pStyle w:val="CRCoverPage"/>
              <w:numPr>
                <w:ilvl w:val="0"/>
                <w:numId w:val="4"/>
              </w:numPr>
              <w:spacing w:before="20" w:after="80"/>
              <w:rPr>
                <w:lang w:eastAsia="zh-CN"/>
              </w:rPr>
            </w:pPr>
            <w:r>
              <w:rPr>
                <w:lang w:eastAsia="zh-CN"/>
              </w:rPr>
              <w:t xml:space="preserve">Agreement (R2-109be): </w:t>
            </w:r>
            <w:r>
              <w:t>A</w:t>
            </w:r>
            <w:r w:rsidRPr="00952575">
              <w:t xml:space="preserve"> Non-NPN-capable Rel-16 UE treats a cell with </w:t>
            </w:r>
            <w:bookmarkStart w:id="4" w:name="_Hlk38580768"/>
            <w:proofErr w:type="spellStart"/>
            <w:r w:rsidRPr="00952575">
              <w:t>cellReservedForOtherUse</w:t>
            </w:r>
            <w:proofErr w:type="spellEnd"/>
            <w:r w:rsidRPr="00952575">
              <w:t>=true as barred cell</w:t>
            </w:r>
            <w:bookmarkEnd w:id="4"/>
            <w:r w:rsidR="004137A6">
              <w:t>.</w:t>
            </w:r>
          </w:p>
          <w:p w14:paraId="06D464A3" w14:textId="4B7D479F" w:rsidR="004137A6" w:rsidRDefault="004137A6" w:rsidP="006573DD">
            <w:pPr>
              <w:pStyle w:val="CRCoverPage"/>
              <w:numPr>
                <w:ilvl w:val="0"/>
                <w:numId w:val="4"/>
              </w:numPr>
              <w:spacing w:before="20" w:after="80"/>
              <w:rPr>
                <w:lang w:eastAsia="zh-CN"/>
              </w:rPr>
            </w:pPr>
            <w:r>
              <w:rPr>
                <w:lang w:eastAsia="zh-CN"/>
              </w:rPr>
              <w:t xml:space="preserve">Agreement (R2-109be): </w:t>
            </w:r>
            <w:bookmarkStart w:id="5" w:name="_Hlk38642070"/>
            <w:r>
              <w:rPr>
                <w:lang w:eastAsia="zh-CN"/>
              </w:rPr>
              <w:t>Follow the NR-U agreement in unlicensed on the use of the IFRI flag (agreement is to be captured in TS 38.304):</w:t>
            </w:r>
          </w:p>
          <w:p w14:paraId="15FCE983" w14:textId="5EE7C63A" w:rsidR="004137A6" w:rsidRDefault="004137A6" w:rsidP="004137A6">
            <w:pPr>
              <w:pStyle w:val="CRCoverPage"/>
              <w:spacing w:before="20" w:after="80"/>
              <w:ind w:left="462"/>
              <w:rPr>
                <w:lang w:eastAsia="zh-CN"/>
              </w:rPr>
            </w:pPr>
            <w:r>
              <w:rPr>
                <w:lang w:eastAsia="zh-CN"/>
              </w:rPr>
              <w:t>- For the SNPN case, UE only follows the IFRI in MIB of a barred cell if the cell belongs to a SNPN which matches the registered SNPN of the UE. Otherwise the UE may select other cell in the same frequency</w:t>
            </w:r>
          </w:p>
          <w:p w14:paraId="5BB6AC92" w14:textId="77777777" w:rsidR="004137A6" w:rsidRDefault="004137A6" w:rsidP="004137A6">
            <w:pPr>
              <w:pStyle w:val="CRCoverPage"/>
              <w:spacing w:before="20" w:after="80"/>
              <w:ind w:left="462"/>
              <w:rPr>
                <w:ins w:id="6" w:author="Qualcomm" w:date="2020-05-06T11:13:00Z"/>
                <w:lang w:eastAsia="zh-CN"/>
              </w:rPr>
            </w:pPr>
            <w:r>
              <w:rPr>
                <w:lang w:eastAsia="zh-CN"/>
              </w:rPr>
              <w:t>-</w:t>
            </w:r>
            <w:r>
              <w:rPr>
                <w:lang w:eastAsia="zh-CN"/>
              </w:rPr>
              <w:tab/>
              <w:t>For the CAG (PNI-NPN) case, there is no change to the existing NR-U behaviour: UE only follows the IFRI in MIB of a barred cell if the cell belongs to a registered/selected (e)PLMN. Otherwise the UE may select other cell in the same frequency.</w:t>
            </w:r>
            <w:bookmarkEnd w:id="5"/>
          </w:p>
          <w:p w14:paraId="0A074B0A" w14:textId="26D11DC5" w:rsidR="00443ED7" w:rsidRDefault="00443ED7" w:rsidP="00443ED7">
            <w:pPr>
              <w:pStyle w:val="CRCoverPage"/>
              <w:numPr>
                <w:ilvl w:val="0"/>
                <w:numId w:val="4"/>
              </w:numPr>
              <w:spacing w:before="20" w:after="80"/>
              <w:rPr>
                <w:lang w:eastAsia="zh-CN"/>
              </w:rPr>
            </w:pPr>
            <w:r>
              <w:rPr>
                <w:lang w:eastAsia="zh-CN"/>
              </w:rPr>
              <w:t xml:space="preserve">Agreement (R2-109be): Follow the NR-U behaviour when the highest ranked cell or best cell is not suitable due to belonging to the correct operator, but it is not a CAG member cell: (In unlicensed band when the highest ranked cell or best cell is not suitable due to belonging to the correct operator, but it is not a CAG member cell, the UE shall not </w:t>
            </w:r>
            <w:r>
              <w:rPr>
                <w:lang w:eastAsia="zh-CN"/>
              </w:rPr>
              <w:lastRenderedPageBreak/>
              <w:t>consider this cell as candidate for reselection for a maximum of 300 seconds. If the second highest ranked cell on this frequency is not suitable due to belonging to the correct operator, but it is not a CAG member cell, the UE may consider this frequency to be the lowest priority for a maximum of 300 seconds.)</w:t>
            </w:r>
          </w:p>
          <w:p w14:paraId="54D6649F" w14:textId="77777777" w:rsidR="00443ED7" w:rsidRDefault="00443ED7" w:rsidP="00443ED7">
            <w:pPr>
              <w:pStyle w:val="CRCoverPage"/>
              <w:numPr>
                <w:ilvl w:val="0"/>
                <w:numId w:val="4"/>
              </w:numPr>
              <w:spacing w:before="20" w:after="80"/>
              <w:rPr>
                <w:lang w:eastAsia="zh-CN"/>
              </w:rPr>
            </w:pPr>
            <w:r>
              <w:rPr>
                <w:lang w:eastAsia="zh-CN"/>
              </w:rPr>
              <w:t>(Agreement 109-be): The UE behaviour in licensed band when the cell belongs to the correct operator but either it’s not a CAG member cell or the cell is a public cell and the CAG-only indicator in the UE is set to true: the UE shall not consider this cell and other cells on the same frequency, as candidates for reselection for a maximum of 300 seconds.</w:t>
            </w:r>
          </w:p>
          <w:p w14:paraId="4C81B44F" w14:textId="3FDF051F" w:rsidR="00443ED7" w:rsidRPr="0081032E" w:rsidRDefault="00443ED7" w:rsidP="00443ED7">
            <w:pPr>
              <w:pStyle w:val="CRCoverPage"/>
              <w:spacing w:before="20" w:after="80"/>
              <w:ind w:left="462"/>
              <w:rPr>
                <w:lang w:eastAsia="zh-CN"/>
              </w:rPr>
            </w:pPr>
            <w:r>
              <w:rPr>
                <w:lang w:eastAsia="zh-CN"/>
              </w:rPr>
              <w:t>(Agreement 109-be): For a UE in SNPN AM, if the highest ranked cell or best cell according to absolute priority reselection rules is a cell which is not suitable due to not broadcasting the registered or selected SNPN ID, the UE shall not consider this cell and, for operation in licensed spectrum, other cells on the same frequency as candidates for reselection for a maximum of 300 seconds.</w:t>
            </w:r>
          </w:p>
        </w:tc>
      </w:tr>
      <w:tr w:rsidR="00087632" w:rsidRPr="0081032E" w14:paraId="113D3725" w14:textId="77777777" w:rsidTr="00443ED7">
        <w:tc>
          <w:tcPr>
            <w:tcW w:w="2696"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443ED7">
        <w:tc>
          <w:tcPr>
            <w:tcW w:w="2696"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9" w:type="dxa"/>
            <w:gridSpan w:val="9"/>
            <w:tcBorders>
              <w:top w:val="nil"/>
              <w:left w:val="nil"/>
              <w:bottom w:val="nil"/>
              <w:right w:val="single" w:sz="4" w:space="0" w:color="auto"/>
            </w:tcBorders>
            <w:shd w:val="pct30" w:color="FFFF00" w:fill="auto"/>
          </w:tcPr>
          <w:p w14:paraId="7F10CAA8" w14:textId="77777777" w:rsidR="00087632" w:rsidRDefault="00B41E57" w:rsidP="006573DD">
            <w:pPr>
              <w:pStyle w:val="CRCoverPage"/>
              <w:numPr>
                <w:ilvl w:val="0"/>
                <w:numId w:val="5"/>
              </w:numPr>
              <w:spacing w:before="20" w:after="80"/>
              <w:rPr>
                <w:lang w:eastAsia="zh-CN"/>
              </w:rPr>
            </w:pPr>
            <w:r>
              <w:rPr>
                <w:lang w:eastAsia="zh-CN"/>
              </w:rPr>
              <w:t>Remove the Editor’s Note</w:t>
            </w:r>
            <w:r w:rsidR="00E17B46">
              <w:rPr>
                <w:lang w:eastAsia="zh-CN"/>
              </w:rPr>
              <w:t xml:space="preserve">. The agreement from PRN </w:t>
            </w:r>
            <w:r w:rsidR="004C563D">
              <w:rPr>
                <w:lang w:eastAsia="zh-CN"/>
              </w:rPr>
              <w:t xml:space="preserve">is consistent with and already captured by NR-U </w:t>
            </w:r>
            <w:r w:rsidR="00A16EC7">
              <w:rPr>
                <w:lang w:eastAsia="zh-CN"/>
              </w:rPr>
              <w:t>changes in</w:t>
            </w:r>
            <w:r w:rsidR="004C563D">
              <w:rPr>
                <w:lang w:eastAsia="zh-CN"/>
              </w:rPr>
              <w:t xml:space="preserve"> 38.304v16.0.0.</w:t>
            </w:r>
          </w:p>
          <w:p w14:paraId="36902EEC" w14:textId="755B2B21" w:rsidR="00E36F64" w:rsidRDefault="005F6147" w:rsidP="006573DD">
            <w:pPr>
              <w:pStyle w:val="CRCoverPage"/>
              <w:numPr>
                <w:ilvl w:val="0"/>
                <w:numId w:val="5"/>
              </w:numPr>
              <w:spacing w:before="20" w:after="80"/>
              <w:rPr>
                <w:lang w:eastAsia="zh-CN"/>
              </w:rPr>
            </w:pPr>
            <w:r>
              <w:rPr>
                <w:lang w:eastAsia="zh-CN"/>
              </w:rPr>
              <w:t>Remove the editor’s note</w:t>
            </w:r>
            <w:r w:rsidR="0016452F">
              <w:rPr>
                <w:lang w:eastAsia="zh-CN"/>
              </w:rPr>
              <w:t xml:space="preserve"> in Table 4.2-1.</w:t>
            </w:r>
          </w:p>
          <w:p w14:paraId="269BAA38" w14:textId="42139A7A" w:rsidR="004137A6" w:rsidRDefault="004137A6" w:rsidP="006573DD">
            <w:pPr>
              <w:pStyle w:val="CRCoverPage"/>
              <w:numPr>
                <w:ilvl w:val="0"/>
                <w:numId w:val="5"/>
              </w:numPr>
              <w:spacing w:before="20" w:after="80"/>
              <w:rPr>
                <w:lang w:eastAsia="zh-CN"/>
              </w:rPr>
            </w:pPr>
            <w:r>
              <w:rPr>
                <w:lang w:eastAsia="zh-CN"/>
              </w:rPr>
              <w:t xml:space="preserve">Add a restriction on the </w:t>
            </w:r>
            <w:proofErr w:type="spellStart"/>
            <w:r>
              <w:rPr>
                <w:lang w:eastAsia="zh-CN"/>
              </w:rPr>
              <w:t>behavior</w:t>
            </w:r>
            <w:proofErr w:type="spellEnd"/>
            <w:r>
              <w:rPr>
                <w:lang w:eastAsia="zh-CN"/>
              </w:rPr>
              <w:t xml:space="preserve"> of non-NPN-capable UE.</w:t>
            </w:r>
          </w:p>
          <w:p w14:paraId="12439363" w14:textId="77777777" w:rsidR="004137A6" w:rsidRDefault="004137A6" w:rsidP="006573DD">
            <w:pPr>
              <w:pStyle w:val="CRCoverPage"/>
              <w:numPr>
                <w:ilvl w:val="0"/>
                <w:numId w:val="5"/>
              </w:numPr>
              <w:spacing w:before="20" w:after="80"/>
              <w:rPr>
                <w:lang w:eastAsia="zh-CN"/>
              </w:rPr>
            </w:pPr>
            <w:r>
              <w:rPr>
                <w:lang w:eastAsia="zh-CN"/>
              </w:rPr>
              <w:t>New text added</w:t>
            </w:r>
            <w:r w:rsidR="004E5B2F">
              <w:rPr>
                <w:lang w:eastAsia="zh-CN"/>
              </w:rPr>
              <w:t xml:space="preserve"> for handling of </w:t>
            </w:r>
            <w:proofErr w:type="spellStart"/>
            <w:r w:rsidR="004E5B2F" w:rsidRPr="00AE3AD2">
              <w:rPr>
                <w:i/>
              </w:rPr>
              <w:t>intraFreqReselection</w:t>
            </w:r>
            <w:proofErr w:type="spellEnd"/>
            <w:r w:rsidR="004E5B2F">
              <w:rPr>
                <w:lang w:eastAsia="zh-CN"/>
              </w:rPr>
              <w:t xml:space="preserve"> with SNPN. For CAG, no new text was necessary.</w:t>
            </w:r>
          </w:p>
          <w:p w14:paraId="30090A2C" w14:textId="502908C0" w:rsidR="00443ED7" w:rsidRPr="0081032E" w:rsidRDefault="00443ED7" w:rsidP="00443ED7">
            <w:pPr>
              <w:pStyle w:val="CRCoverPage"/>
              <w:numPr>
                <w:ilvl w:val="1"/>
                <w:numId w:val="11"/>
              </w:numPr>
              <w:spacing w:before="20" w:after="80"/>
              <w:rPr>
                <w:lang w:eastAsia="zh-CN"/>
              </w:rPr>
            </w:pPr>
            <w:r>
              <w:rPr>
                <w:lang w:eastAsia="zh-CN"/>
              </w:rPr>
              <w:t>Modify handling in case of strongest cell not allowed</w:t>
            </w:r>
          </w:p>
        </w:tc>
      </w:tr>
      <w:tr w:rsidR="00087632" w:rsidRPr="0081032E" w14:paraId="0F9A9B18" w14:textId="77777777" w:rsidTr="00443ED7">
        <w:tc>
          <w:tcPr>
            <w:tcW w:w="2696"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443ED7" w:rsidRPr="0081032E" w14:paraId="496B6E3D" w14:textId="77777777" w:rsidTr="00443ED7">
        <w:tc>
          <w:tcPr>
            <w:tcW w:w="2696" w:type="dxa"/>
            <w:gridSpan w:val="2"/>
            <w:tcBorders>
              <w:top w:val="nil"/>
              <w:left w:val="single" w:sz="4" w:space="0" w:color="auto"/>
              <w:bottom w:val="single" w:sz="4" w:space="0" w:color="auto"/>
              <w:right w:val="nil"/>
            </w:tcBorders>
            <w:hideMark/>
          </w:tcPr>
          <w:p w14:paraId="393C9653" w14:textId="77777777" w:rsidR="00443ED7" w:rsidRPr="0081032E" w:rsidRDefault="00443ED7" w:rsidP="00443ED7">
            <w:pPr>
              <w:pStyle w:val="CRCoverPage"/>
              <w:tabs>
                <w:tab w:val="right" w:pos="2184"/>
              </w:tabs>
              <w:spacing w:after="0"/>
              <w:rPr>
                <w:b/>
                <w:i/>
                <w:lang w:eastAsia="zh-CN"/>
              </w:rPr>
            </w:pPr>
            <w:r w:rsidRPr="0081032E">
              <w:rPr>
                <w:b/>
                <w:i/>
                <w:lang w:eastAsia="zh-CN"/>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645FC73D" w14:textId="4FD35D00" w:rsidR="00443ED7" w:rsidRPr="0081032E" w:rsidRDefault="00443ED7" w:rsidP="00443ED7">
            <w:pPr>
              <w:pStyle w:val="CRCoverPage"/>
              <w:spacing w:after="0"/>
              <w:ind w:left="100"/>
              <w:rPr>
                <w:lang w:eastAsia="zh-CN"/>
              </w:rPr>
            </w:pPr>
            <w:r>
              <w:rPr>
                <w:noProof/>
              </w:rPr>
              <w:t>Agreements from R2-109-e and R2-109-bis-e will not be reflected in the specification.</w:t>
            </w:r>
          </w:p>
        </w:tc>
      </w:tr>
      <w:tr w:rsidR="00087632" w:rsidRPr="0081032E" w14:paraId="28755D60" w14:textId="77777777" w:rsidTr="00443ED7">
        <w:tc>
          <w:tcPr>
            <w:tcW w:w="2696" w:type="dxa"/>
            <w:gridSpan w:val="2"/>
          </w:tcPr>
          <w:p w14:paraId="3970F666" w14:textId="77777777" w:rsidR="00087632" w:rsidRPr="0081032E" w:rsidRDefault="00087632">
            <w:pPr>
              <w:pStyle w:val="CRCoverPage"/>
              <w:spacing w:after="0"/>
              <w:rPr>
                <w:b/>
                <w:i/>
                <w:sz w:val="8"/>
                <w:szCs w:val="8"/>
                <w:lang w:eastAsia="zh-CN"/>
              </w:rPr>
            </w:pPr>
          </w:p>
        </w:tc>
        <w:tc>
          <w:tcPr>
            <w:tcW w:w="6949"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443ED7">
        <w:tc>
          <w:tcPr>
            <w:tcW w:w="2696"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BD26E81" w14:textId="3B414192" w:rsidR="00087632" w:rsidRPr="0081032E" w:rsidRDefault="00443ED7">
            <w:pPr>
              <w:pStyle w:val="CRCoverPage"/>
              <w:spacing w:before="20" w:after="20"/>
              <w:ind w:left="102"/>
              <w:rPr>
                <w:lang w:eastAsia="zh-CN"/>
              </w:rPr>
            </w:pPr>
            <w:r>
              <w:rPr>
                <w:lang w:eastAsia="zh-CN"/>
              </w:rPr>
              <w:t xml:space="preserve">4.2, </w:t>
            </w:r>
            <w:r w:rsidR="004A280A">
              <w:rPr>
                <w:lang w:eastAsia="zh-CN"/>
              </w:rPr>
              <w:t>5.2.4.4</w:t>
            </w:r>
            <w:r>
              <w:rPr>
                <w:lang w:eastAsia="zh-CN"/>
              </w:rPr>
              <w:t>, 5.3.1</w:t>
            </w:r>
          </w:p>
        </w:tc>
      </w:tr>
      <w:tr w:rsidR="00087632" w:rsidRPr="0081032E" w14:paraId="3B90F1F5" w14:textId="77777777" w:rsidTr="00443ED7">
        <w:tc>
          <w:tcPr>
            <w:tcW w:w="2696"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9"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443ED7">
        <w:tc>
          <w:tcPr>
            <w:tcW w:w="2696"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8" w:type="dxa"/>
            <w:gridSpan w:val="4"/>
          </w:tcPr>
          <w:p w14:paraId="6549C568" w14:textId="77777777" w:rsidR="00087632" w:rsidRPr="0081032E" w:rsidRDefault="00087632">
            <w:pPr>
              <w:pStyle w:val="CRCoverPage"/>
              <w:tabs>
                <w:tab w:val="right" w:pos="2893"/>
              </w:tabs>
              <w:spacing w:after="0"/>
              <w:rPr>
                <w:lang w:eastAsia="zh-CN"/>
              </w:rPr>
            </w:pPr>
          </w:p>
        </w:tc>
        <w:tc>
          <w:tcPr>
            <w:tcW w:w="3403"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443ED7">
        <w:tc>
          <w:tcPr>
            <w:tcW w:w="2696"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3"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443ED7">
        <w:tc>
          <w:tcPr>
            <w:tcW w:w="2696"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3"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443ED7">
        <w:tc>
          <w:tcPr>
            <w:tcW w:w="2696"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8"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443ED7">
        <w:tc>
          <w:tcPr>
            <w:tcW w:w="2696"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9"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443ED7">
        <w:tc>
          <w:tcPr>
            <w:tcW w:w="2696"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9"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443ED7">
        <w:tc>
          <w:tcPr>
            <w:tcW w:w="2696"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9"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443ED7">
        <w:tc>
          <w:tcPr>
            <w:tcW w:w="2696"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C051447" w14:textId="37F7B339" w:rsidR="00087632" w:rsidRPr="0081032E" w:rsidRDefault="006827A3">
            <w:pPr>
              <w:pStyle w:val="CRCoverPage"/>
              <w:spacing w:after="0"/>
              <w:ind w:left="100"/>
              <w:rPr>
                <w:lang w:eastAsia="zh-CN"/>
              </w:rPr>
            </w:pPr>
            <w:r>
              <w:rPr>
                <w:lang w:eastAsia="zh-CN"/>
              </w:rPr>
              <w:t>-</w:t>
            </w:r>
          </w:p>
        </w:tc>
      </w:tr>
    </w:tbl>
    <w:p w14:paraId="2A6B6B4F" w14:textId="09022DE1" w:rsidR="0016452F" w:rsidRDefault="0016452F" w:rsidP="002A5E64">
      <w:pPr>
        <w:pStyle w:val="Heading4"/>
      </w:pPr>
      <w:bookmarkStart w:id="7" w:name="_Toc29245210"/>
      <w:bookmarkStart w:id="8" w:name="_Toc37298556"/>
      <w:bookmarkStart w:id="9" w:name="_Hlk38580415"/>
      <w:bookmarkStart w:id="10" w:name="_Toc502484285"/>
    </w:p>
    <w:p w14:paraId="1DDF5962" w14:textId="77777777"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Start of this change</w:t>
      </w:r>
    </w:p>
    <w:p w14:paraId="2412A13A" w14:textId="77777777" w:rsidR="0016452F" w:rsidRPr="00AE3AD2" w:rsidRDefault="0016452F" w:rsidP="0016452F">
      <w:pPr>
        <w:pStyle w:val="Heading2"/>
      </w:pPr>
      <w:bookmarkStart w:id="11" w:name="_Toc29245187"/>
      <w:bookmarkStart w:id="12" w:name="_Toc37298530"/>
      <w:r w:rsidRPr="00AE3AD2">
        <w:t>4.2</w:t>
      </w:r>
      <w:r w:rsidRPr="00AE3AD2">
        <w:tab/>
        <w:t>Functional division between AS and NAS in RRC_IDLE state and RRC_INACTIVE state</w:t>
      </w:r>
      <w:bookmarkEnd w:id="11"/>
      <w:bookmarkEnd w:id="12"/>
    </w:p>
    <w:p w14:paraId="79BFE2AB" w14:textId="77777777" w:rsidR="0016452F" w:rsidRPr="00AE3AD2" w:rsidRDefault="0016452F" w:rsidP="0016452F">
      <w:r w:rsidRPr="00AE3AD2">
        <w:t>Table 4.2-1 presents the functional division between UE non-access stratum (NAS) and UE access stratum (AS) in RRC_IDLE state and RRC_INACTIVE states. The NAS</w:t>
      </w:r>
      <w:r w:rsidRPr="00AE3AD2">
        <w:rPr>
          <w:lang w:eastAsia="ja-JP"/>
        </w:rPr>
        <w:t xml:space="preserve"> </w:t>
      </w:r>
      <w:r w:rsidRPr="00AE3AD2">
        <w:t>part is specified in TS 23.122 [9] and the AS</w:t>
      </w:r>
      <w:r w:rsidRPr="00AE3AD2">
        <w:rPr>
          <w:lang w:eastAsia="ja-JP"/>
        </w:rPr>
        <w:t xml:space="preserve"> </w:t>
      </w:r>
      <w:r w:rsidRPr="00AE3AD2">
        <w:t>part in the present document.</w:t>
      </w:r>
      <w:bookmarkStart w:id="13" w:name="_Ref440699169"/>
    </w:p>
    <w:p w14:paraId="5167A797" w14:textId="77777777" w:rsidR="0016452F" w:rsidRPr="00AE3AD2" w:rsidRDefault="0016452F" w:rsidP="0016452F">
      <w:pPr>
        <w:pStyle w:val="TH"/>
      </w:pPr>
      <w:r w:rsidRPr="00AE3AD2">
        <w:lastRenderedPageBreak/>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16452F" w:rsidRPr="00AE3AD2" w14:paraId="1814CF6B" w14:textId="77777777" w:rsidTr="00E13187">
        <w:trPr>
          <w:trHeight w:val="597"/>
          <w:tblHeader/>
        </w:trPr>
        <w:tc>
          <w:tcPr>
            <w:tcW w:w="1690" w:type="dxa"/>
          </w:tcPr>
          <w:p w14:paraId="1095343C" w14:textId="77777777" w:rsidR="0016452F" w:rsidRPr="00AE3AD2" w:rsidRDefault="0016452F" w:rsidP="00E13187">
            <w:pPr>
              <w:pStyle w:val="TAH"/>
            </w:pPr>
            <w:r w:rsidRPr="00AE3AD2">
              <w:lastRenderedPageBreak/>
              <w:t>RRC_IDLE and RRC_INACTIVE state Process</w:t>
            </w:r>
          </w:p>
        </w:tc>
        <w:tc>
          <w:tcPr>
            <w:tcW w:w="4253" w:type="dxa"/>
          </w:tcPr>
          <w:p w14:paraId="4701963F" w14:textId="77777777" w:rsidR="0016452F" w:rsidRPr="00AE3AD2" w:rsidRDefault="0016452F" w:rsidP="00E13187">
            <w:pPr>
              <w:pStyle w:val="TAH"/>
            </w:pPr>
            <w:r w:rsidRPr="00AE3AD2">
              <w:t>UE Non-Access Stratum</w:t>
            </w:r>
          </w:p>
        </w:tc>
        <w:tc>
          <w:tcPr>
            <w:tcW w:w="3685" w:type="dxa"/>
          </w:tcPr>
          <w:p w14:paraId="22EDCE6C" w14:textId="77777777" w:rsidR="0016452F" w:rsidRPr="00AE3AD2" w:rsidRDefault="0016452F" w:rsidP="00E13187">
            <w:pPr>
              <w:pStyle w:val="TAH"/>
            </w:pPr>
            <w:r w:rsidRPr="00AE3AD2">
              <w:t>UE Access Stratum</w:t>
            </w:r>
          </w:p>
        </w:tc>
      </w:tr>
      <w:tr w:rsidR="0016452F" w:rsidRPr="00AE3AD2" w14:paraId="49394C2F" w14:textId="77777777" w:rsidTr="00E13187">
        <w:trPr>
          <w:trHeight w:val="1815"/>
        </w:trPr>
        <w:tc>
          <w:tcPr>
            <w:tcW w:w="1690" w:type="dxa"/>
          </w:tcPr>
          <w:p w14:paraId="7165E89A" w14:textId="77777777" w:rsidR="0016452F" w:rsidRPr="00AE3AD2" w:rsidRDefault="0016452F" w:rsidP="00E13187">
            <w:pPr>
              <w:pStyle w:val="TAL"/>
            </w:pPr>
            <w:r w:rsidRPr="00AE3AD2">
              <w:t xml:space="preserve">PLMN Selection </w:t>
            </w:r>
          </w:p>
        </w:tc>
        <w:tc>
          <w:tcPr>
            <w:tcW w:w="4253" w:type="dxa"/>
          </w:tcPr>
          <w:p w14:paraId="6D9946A4" w14:textId="77777777" w:rsidR="0016452F" w:rsidRPr="00AE3AD2" w:rsidRDefault="0016452F" w:rsidP="00E13187">
            <w:pPr>
              <w:pStyle w:val="TAL"/>
              <w:rPr>
                <w:b/>
                <w:bCs/>
              </w:rPr>
            </w:pPr>
            <w:r w:rsidRPr="00AE3AD2">
              <w:rPr>
                <w:b/>
                <w:bCs/>
              </w:rPr>
              <w:t>For a UE not operating in SNPN access mode, perform the following:</w:t>
            </w:r>
          </w:p>
          <w:p w14:paraId="2C37F498" w14:textId="77777777" w:rsidR="0016452F" w:rsidRPr="00AE3AD2" w:rsidRDefault="0016452F" w:rsidP="00E13187">
            <w:pPr>
              <w:pStyle w:val="TAL"/>
              <w:ind w:left="284"/>
            </w:pPr>
            <w:r w:rsidRPr="00AE3AD2">
              <w:t>Maintain a list of PLMNs in priority order according to TS 23.122 [9]. Select a PLMN using automatic or manual mode as specified in TS 23.122 [9] and</w:t>
            </w:r>
            <w:r w:rsidRPr="00AE3AD2">
              <w:rPr>
                <w:lang w:eastAsia="ja-JP"/>
              </w:rPr>
              <w:t xml:space="preserve"> r</w:t>
            </w:r>
            <w:r w:rsidRPr="00AE3AD2">
              <w:t>equest AS to select a cell belonging to this PLMN. For each PLMN, associated RAT(s)</w:t>
            </w:r>
            <w:r w:rsidRPr="00AE3AD2">
              <w:rPr>
                <w:lang w:eastAsia="ja-JP"/>
              </w:rPr>
              <w:t xml:space="preserve"> </w:t>
            </w:r>
            <w:r w:rsidRPr="00AE3AD2">
              <w:t>may be set.</w:t>
            </w:r>
          </w:p>
          <w:p w14:paraId="79AF3E29" w14:textId="77777777" w:rsidR="0016452F" w:rsidRPr="00AE3AD2" w:rsidRDefault="0016452F" w:rsidP="00E13187">
            <w:pPr>
              <w:pStyle w:val="TAL"/>
              <w:ind w:left="284"/>
            </w:pPr>
          </w:p>
          <w:p w14:paraId="52F0AE05" w14:textId="77777777" w:rsidR="0016452F" w:rsidRPr="00AE3AD2" w:rsidRDefault="0016452F" w:rsidP="00E13187">
            <w:pPr>
              <w:pStyle w:val="TAL"/>
              <w:ind w:left="284"/>
            </w:pPr>
            <w:r w:rsidRPr="00AE3AD2">
              <w:t>Evaluate reports of available PLMNs and any associated CAG-IDs from AS for PLMN selection.</w:t>
            </w:r>
          </w:p>
          <w:p w14:paraId="7650CADB" w14:textId="77777777" w:rsidR="0016452F" w:rsidRPr="00AE3AD2" w:rsidRDefault="0016452F" w:rsidP="00E13187">
            <w:pPr>
              <w:pStyle w:val="TAL"/>
              <w:ind w:left="284"/>
            </w:pPr>
          </w:p>
          <w:p w14:paraId="148339FC" w14:textId="77777777" w:rsidR="0016452F" w:rsidRPr="00AE3AD2" w:rsidRDefault="0016452F" w:rsidP="00E13187">
            <w:pPr>
              <w:pStyle w:val="TAL"/>
              <w:ind w:left="284"/>
            </w:pPr>
            <w:r w:rsidRPr="00AE3AD2">
              <w:t>Maintain a list of equivalent PLMN identities.</w:t>
            </w:r>
          </w:p>
          <w:p w14:paraId="095426EE" w14:textId="77777777" w:rsidR="0016452F" w:rsidRPr="00AE3AD2" w:rsidRDefault="0016452F" w:rsidP="00E13187">
            <w:pPr>
              <w:pStyle w:val="TAL"/>
              <w:ind w:left="284"/>
            </w:pPr>
          </w:p>
          <w:p w14:paraId="7C663CA4" w14:textId="77777777" w:rsidR="0016452F" w:rsidRPr="00AE3AD2" w:rsidRDefault="0016452F" w:rsidP="00E13187">
            <w:pPr>
              <w:pStyle w:val="TAL"/>
              <w:ind w:left="284"/>
            </w:pPr>
            <w:r w:rsidRPr="00AE3AD2">
              <w:t>To support manual CAG selection, provide request to search for available CAGs and evaluate reports of available CAGs from AS for CAG selection.</w:t>
            </w:r>
          </w:p>
          <w:p w14:paraId="79316B04" w14:textId="77777777" w:rsidR="0016452F" w:rsidRPr="00AE3AD2" w:rsidRDefault="0016452F" w:rsidP="00E13187">
            <w:pPr>
              <w:pStyle w:val="TAL"/>
            </w:pPr>
          </w:p>
          <w:p w14:paraId="77E37A00" w14:textId="77777777" w:rsidR="0016452F" w:rsidRPr="00AE3AD2" w:rsidRDefault="0016452F" w:rsidP="00E13187">
            <w:pPr>
              <w:pStyle w:val="TAL"/>
              <w:rPr>
                <w:b/>
                <w:bCs/>
              </w:rPr>
            </w:pPr>
            <w:r w:rsidRPr="00AE3AD2">
              <w:rPr>
                <w:b/>
                <w:bCs/>
              </w:rPr>
              <w:t>For a UE operating in SNPN access mode, perform the following:</w:t>
            </w:r>
          </w:p>
          <w:p w14:paraId="6CCC5473" w14:textId="77777777" w:rsidR="0016452F" w:rsidRPr="00AE3AD2" w:rsidRDefault="0016452F" w:rsidP="00E13187">
            <w:pPr>
              <w:pStyle w:val="TAL"/>
              <w:ind w:left="284"/>
            </w:pPr>
            <w:r w:rsidRPr="00AE3AD2">
              <w:t>Maintain a list of SNPNs according to TS 23.122 [9]. Select a SNPN using automatic or manual mode as specified in TS 23.122 [9] and</w:t>
            </w:r>
            <w:r w:rsidRPr="00AE3AD2">
              <w:rPr>
                <w:lang w:eastAsia="ja-JP"/>
              </w:rPr>
              <w:t xml:space="preserve"> r</w:t>
            </w:r>
            <w:r w:rsidRPr="00AE3AD2">
              <w:t>equest AS to select a cell belonging to this SNPN.</w:t>
            </w:r>
          </w:p>
          <w:p w14:paraId="75D0A2C1" w14:textId="77777777" w:rsidR="0016452F" w:rsidRPr="00AE3AD2" w:rsidRDefault="0016452F" w:rsidP="00E13187">
            <w:pPr>
              <w:pStyle w:val="TAL"/>
              <w:ind w:left="284"/>
            </w:pPr>
          </w:p>
          <w:p w14:paraId="6000C45E" w14:textId="77777777" w:rsidR="0016452F" w:rsidRPr="00AE3AD2" w:rsidRDefault="0016452F" w:rsidP="00E13187">
            <w:pPr>
              <w:pStyle w:val="TAL"/>
            </w:pPr>
            <w:r w:rsidRPr="00AE3AD2">
              <w:t>Evaluate reports of available SNPNs from AS for SNPN selection.</w:t>
            </w:r>
          </w:p>
        </w:tc>
        <w:tc>
          <w:tcPr>
            <w:tcW w:w="3685" w:type="dxa"/>
          </w:tcPr>
          <w:p w14:paraId="187A268A" w14:textId="77777777" w:rsidR="0016452F" w:rsidRPr="00AE3AD2" w:rsidRDefault="0016452F" w:rsidP="00E13187">
            <w:pPr>
              <w:pStyle w:val="TAL"/>
              <w:rPr>
                <w:lang w:eastAsia="ja-JP"/>
              </w:rPr>
            </w:pPr>
            <w:r w:rsidRPr="00AE3AD2">
              <w:t>For a UE not operating in SNPN access mode, search for available PLMNs.</w:t>
            </w:r>
          </w:p>
          <w:p w14:paraId="21252E30" w14:textId="77777777" w:rsidR="0016452F" w:rsidRPr="00AE3AD2" w:rsidRDefault="0016452F" w:rsidP="00E13187">
            <w:pPr>
              <w:pStyle w:val="TAL"/>
              <w:rPr>
                <w:lang w:eastAsia="ja-JP"/>
              </w:rPr>
            </w:pPr>
          </w:p>
          <w:p w14:paraId="2A69A7CD" w14:textId="77777777" w:rsidR="0016452F" w:rsidRPr="00AE3AD2" w:rsidRDefault="0016452F" w:rsidP="00E13187">
            <w:pPr>
              <w:pStyle w:val="TAL"/>
            </w:pPr>
            <w:r w:rsidRPr="00AE3AD2">
              <w:t>If associated RAT(s)</w:t>
            </w:r>
            <w:r w:rsidRPr="00AE3AD2">
              <w:rPr>
                <w:lang w:eastAsia="ja-JP"/>
              </w:rPr>
              <w:t xml:space="preserve"> </w:t>
            </w:r>
            <w:r w:rsidRPr="00AE3AD2">
              <w:t>is (are) set for the PLMN,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32573E70" w14:textId="77777777" w:rsidR="0016452F" w:rsidRPr="00AE3AD2" w:rsidRDefault="0016452F" w:rsidP="00E13187">
            <w:pPr>
              <w:pStyle w:val="TAL"/>
              <w:rPr>
                <w:lang w:eastAsia="ja-JP"/>
              </w:rPr>
            </w:pPr>
          </w:p>
          <w:p w14:paraId="580315CB" w14:textId="77777777" w:rsidR="0016452F" w:rsidRPr="00AE3AD2" w:rsidRDefault="0016452F" w:rsidP="00E13187">
            <w:pPr>
              <w:pStyle w:val="TAL"/>
            </w:pPr>
            <w:r w:rsidRPr="00AE3AD2">
              <w:t>For a UE operating in SNPN access mode, search for available SNPNs only consider NR cells.</w:t>
            </w:r>
          </w:p>
          <w:p w14:paraId="0967F50D" w14:textId="77777777" w:rsidR="0016452F" w:rsidRPr="00AE3AD2" w:rsidRDefault="0016452F" w:rsidP="00E13187">
            <w:pPr>
              <w:pStyle w:val="TAL"/>
            </w:pPr>
          </w:p>
          <w:p w14:paraId="7430A134" w14:textId="77777777" w:rsidR="0016452F" w:rsidRPr="00AE3AD2" w:rsidRDefault="0016452F" w:rsidP="00E13187">
            <w:pPr>
              <w:pStyle w:val="TAL"/>
            </w:pPr>
            <w:r w:rsidRPr="00AE3AD2">
              <w:t>Perform measurements to support PLMN/SNPN selection.</w:t>
            </w:r>
          </w:p>
          <w:p w14:paraId="08A52B8D" w14:textId="77777777" w:rsidR="0016452F" w:rsidRPr="00AE3AD2" w:rsidRDefault="0016452F" w:rsidP="00E13187">
            <w:pPr>
              <w:pStyle w:val="TAL"/>
            </w:pPr>
          </w:p>
          <w:p w14:paraId="438463D0" w14:textId="77777777" w:rsidR="0016452F" w:rsidRPr="00AE3AD2" w:rsidRDefault="0016452F" w:rsidP="00E13187">
            <w:pPr>
              <w:pStyle w:val="TAL"/>
            </w:pPr>
            <w:r w:rsidRPr="00AE3AD2">
              <w:t>Synchronise to a broadcast channel to identify found PLMNs/SNPNs.</w:t>
            </w:r>
          </w:p>
          <w:p w14:paraId="48F6071E" w14:textId="77777777" w:rsidR="0016452F" w:rsidRPr="00AE3AD2" w:rsidRDefault="0016452F" w:rsidP="00E13187">
            <w:pPr>
              <w:pStyle w:val="TAL"/>
              <w:rPr>
                <w:lang w:eastAsia="ja-JP"/>
              </w:rPr>
            </w:pPr>
          </w:p>
          <w:p w14:paraId="217BDA99" w14:textId="77777777" w:rsidR="0016452F" w:rsidRPr="00AE3AD2" w:rsidRDefault="0016452F" w:rsidP="00E13187">
            <w:pPr>
              <w:pStyle w:val="TAL"/>
            </w:pPr>
            <w:r w:rsidRPr="00AE3AD2">
              <w:t>Report available PLMNs and any associated CAG-IDs with associated RAT(s)</w:t>
            </w:r>
            <w:r w:rsidRPr="00AE3AD2">
              <w:rPr>
                <w:lang w:eastAsia="ja-JP"/>
              </w:rPr>
              <w:t xml:space="preserve"> </w:t>
            </w:r>
            <w:r w:rsidRPr="00AE3AD2">
              <w:t>to NAS on request from NAS or autonomously.</w:t>
            </w:r>
          </w:p>
          <w:p w14:paraId="277DEB1D" w14:textId="77777777" w:rsidR="0016452F" w:rsidRPr="00AE3AD2" w:rsidRDefault="0016452F" w:rsidP="00E13187">
            <w:pPr>
              <w:pStyle w:val="TAL"/>
            </w:pPr>
          </w:p>
          <w:p w14:paraId="24B16E9C" w14:textId="77777777" w:rsidR="0016452F" w:rsidRPr="00AE3AD2" w:rsidRDefault="0016452F" w:rsidP="00E13187">
            <w:pPr>
              <w:pStyle w:val="TAL"/>
            </w:pPr>
            <w:r w:rsidRPr="00AE3AD2">
              <w:t>For a UE operating in SNPN access mode, report available SNPNs to NAS autonomously.</w:t>
            </w:r>
          </w:p>
          <w:p w14:paraId="45ED1D8E" w14:textId="77777777" w:rsidR="0016452F" w:rsidRPr="00AE3AD2" w:rsidRDefault="0016452F" w:rsidP="00E13187">
            <w:pPr>
              <w:pStyle w:val="TAL"/>
            </w:pPr>
          </w:p>
          <w:p w14:paraId="3493A3FB" w14:textId="77777777" w:rsidR="0016452F" w:rsidRPr="00AE3AD2" w:rsidRDefault="0016452F" w:rsidP="00E13187">
            <w:pPr>
              <w:pStyle w:val="TAL"/>
              <w:rPr>
                <w:b/>
                <w:bCs/>
              </w:rPr>
            </w:pPr>
            <w:r w:rsidRPr="00AE3AD2">
              <w:rPr>
                <w:b/>
                <w:bCs/>
              </w:rPr>
              <w:t>To support manual CAG selection, perform the following:</w:t>
            </w:r>
          </w:p>
          <w:p w14:paraId="1F06B465" w14:textId="77777777" w:rsidR="0016452F" w:rsidRPr="00AE3AD2" w:rsidRDefault="0016452F" w:rsidP="00E13187">
            <w:pPr>
              <w:pStyle w:val="TAL"/>
              <w:ind w:left="284"/>
            </w:pPr>
            <w:r w:rsidRPr="00AE3AD2">
              <w:t xml:space="preserve">Search for </w:t>
            </w:r>
            <w:r w:rsidRPr="00AE3AD2">
              <w:rPr>
                <w:lang w:eastAsia="ko-KR"/>
              </w:rPr>
              <w:t>cells broadcasting a CAG-ID.</w:t>
            </w:r>
          </w:p>
          <w:p w14:paraId="5F4342DB" w14:textId="77777777" w:rsidR="0016452F" w:rsidRPr="00AE3AD2" w:rsidRDefault="0016452F" w:rsidP="00E13187">
            <w:pPr>
              <w:pStyle w:val="TAL"/>
              <w:ind w:left="284"/>
            </w:pPr>
          </w:p>
          <w:p w14:paraId="3268C64B" w14:textId="77777777" w:rsidR="0016452F" w:rsidRPr="00AE3AD2" w:rsidRDefault="0016452F" w:rsidP="00E13187">
            <w:pPr>
              <w:pStyle w:val="TAL"/>
              <w:ind w:left="284"/>
            </w:pPr>
            <w:r w:rsidRPr="00AE3AD2">
              <w:t>Read the HRNN (if broadcast) for each CAG-ID if a cell broadcasting a CAG-ID is found.</w:t>
            </w:r>
          </w:p>
          <w:p w14:paraId="788BF2F3" w14:textId="77777777" w:rsidR="0016452F" w:rsidRPr="00AE3AD2" w:rsidRDefault="0016452F" w:rsidP="00E13187">
            <w:pPr>
              <w:pStyle w:val="TAL"/>
              <w:ind w:left="284"/>
            </w:pPr>
          </w:p>
          <w:p w14:paraId="2BF44DF6" w14:textId="77777777" w:rsidR="0016452F" w:rsidRPr="00AE3AD2" w:rsidRDefault="0016452F" w:rsidP="00E13187">
            <w:pPr>
              <w:pStyle w:val="TAL"/>
              <w:ind w:left="284"/>
            </w:pPr>
            <w:r w:rsidRPr="00AE3AD2">
              <w:t>Report CAG-ID(s) of found cell(s) broadcasting a CAG ID together with the associated HRNN and PLMN to NAS.</w:t>
            </w:r>
          </w:p>
          <w:p w14:paraId="565FAF9B" w14:textId="77777777" w:rsidR="0016452F" w:rsidRPr="00AE3AD2" w:rsidRDefault="0016452F" w:rsidP="00E13187">
            <w:pPr>
              <w:pStyle w:val="TAL"/>
              <w:ind w:left="284"/>
            </w:pPr>
          </w:p>
          <w:p w14:paraId="2FE0B3F6" w14:textId="77777777" w:rsidR="0016452F" w:rsidRPr="00AE3AD2" w:rsidRDefault="0016452F" w:rsidP="00E13187">
            <w:pPr>
              <w:pStyle w:val="TAL"/>
              <w:ind w:left="284"/>
            </w:pPr>
            <w:r w:rsidRPr="00AE3AD2">
              <w:t>On selection of a CAG by NAS, select any acceptable or suitable cell belonging to the selected CAG and give an indication to NAS that access is possible (for the registration procedure)</w:t>
            </w:r>
          </w:p>
          <w:p w14:paraId="5A64B85C" w14:textId="77777777" w:rsidR="0016452F" w:rsidRPr="00AE3AD2" w:rsidRDefault="0016452F" w:rsidP="00E13187">
            <w:pPr>
              <w:pStyle w:val="TAL"/>
              <w:ind w:left="284"/>
            </w:pPr>
          </w:p>
          <w:p w14:paraId="65019303" w14:textId="29910A6C" w:rsidR="0016452F" w:rsidRPr="00AE3AD2" w:rsidDel="0016452F" w:rsidRDefault="0016452F" w:rsidP="00E13187">
            <w:pPr>
              <w:pStyle w:val="TAL"/>
              <w:ind w:left="284"/>
              <w:rPr>
                <w:del w:id="14" w:author="Qualcomm" w:date="2020-05-06T09:44:00Z"/>
              </w:rPr>
            </w:pPr>
            <w:del w:id="15" w:author="Qualcomm" w:date="2020-05-06T09:44:00Z">
              <w:r w:rsidRPr="00AE3AD2" w:rsidDel="0016452F">
                <w:delText>Editor</w:delText>
              </w:r>
              <w:r w:rsidDel="0016452F">
                <w:delText>'</w:delText>
              </w:r>
              <w:r w:rsidRPr="00AE3AD2" w:rsidDel="0016452F">
                <w:delText xml:space="preserve">s note: It is FFS whether the above needs to capture the condition that the cell is </w:delText>
              </w:r>
              <w:r w:rsidDel="0016452F">
                <w:delText>"</w:delText>
              </w:r>
              <w:r w:rsidRPr="00AE3AD2" w:rsidDel="0016452F">
                <w:delText>not reserved for operator use for UEs not belonging to AC 11 or 15</w:delText>
              </w:r>
              <w:r w:rsidDel="0016452F">
                <w:delText>"</w:delText>
              </w:r>
            </w:del>
          </w:p>
          <w:p w14:paraId="0871C205" w14:textId="2F5F643A" w:rsidR="0016452F" w:rsidRPr="00AE3AD2" w:rsidDel="0016452F" w:rsidRDefault="0016452F" w:rsidP="00E13187">
            <w:pPr>
              <w:pStyle w:val="TAL"/>
              <w:rPr>
                <w:del w:id="16" w:author="Qualcomm" w:date="2020-05-06T09:45:00Z"/>
              </w:rPr>
            </w:pPr>
          </w:p>
          <w:p w14:paraId="0F2CEAD3" w14:textId="77777777" w:rsidR="0016452F" w:rsidRPr="00AE3AD2" w:rsidRDefault="0016452F" w:rsidP="00E13187">
            <w:pPr>
              <w:pStyle w:val="TAL"/>
            </w:pPr>
            <w:r w:rsidRPr="00AE3AD2">
              <w:t>To support manual SNPN selection, report available SNPNs together with associated HRNNs (if available) to NAS on request from NAS.</w:t>
            </w:r>
          </w:p>
        </w:tc>
      </w:tr>
      <w:tr w:rsidR="0016452F" w:rsidRPr="00AE3AD2" w14:paraId="53DD83FB" w14:textId="77777777" w:rsidTr="00E13187">
        <w:trPr>
          <w:trHeight w:val="1815"/>
        </w:trPr>
        <w:tc>
          <w:tcPr>
            <w:tcW w:w="1690" w:type="dxa"/>
          </w:tcPr>
          <w:p w14:paraId="362C955F" w14:textId="77777777" w:rsidR="0016452F" w:rsidRPr="00AE3AD2" w:rsidRDefault="0016452F" w:rsidP="00E13187">
            <w:pPr>
              <w:pStyle w:val="TAL"/>
            </w:pPr>
            <w:r w:rsidRPr="00AE3AD2">
              <w:lastRenderedPageBreak/>
              <w:t xml:space="preserve">Cell </w:t>
            </w:r>
            <w:r w:rsidRPr="00AE3AD2">
              <w:br/>
              <w:t>Selection</w:t>
            </w:r>
          </w:p>
        </w:tc>
        <w:tc>
          <w:tcPr>
            <w:tcW w:w="4253" w:type="dxa"/>
          </w:tcPr>
          <w:p w14:paraId="676B1F5F" w14:textId="77777777" w:rsidR="0016452F" w:rsidRPr="00AE3AD2" w:rsidRDefault="0016452F" w:rsidP="00E13187">
            <w:pPr>
              <w:pStyle w:val="TAL"/>
            </w:pPr>
            <w:r w:rsidRPr="00AE3AD2">
              <w:t>Control cell selection for example by indicating RAT(s)</w:t>
            </w:r>
            <w:r w:rsidRPr="00AE3AD2">
              <w:rPr>
                <w:lang w:eastAsia="ja-JP"/>
              </w:rPr>
              <w:t xml:space="preserve"> </w:t>
            </w:r>
            <w:r w:rsidRPr="00AE3AD2">
              <w:t>associated with the selected PLMN to be used initially in the search of a cell in the cell selection.</w:t>
            </w:r>
          </w:p>
          <w:p w14:paraId="139F72C1" w14:textId="77777777" w:rsidR="0016452F" w:rsidRPr="00AE3AD2" w:rsidRDefault="0016452F" w:rsidP="00E13187">
            <w:pPr>
              <w:pStyle w:val="TAL"/>
            </w:pPr>
          </w:p>
          <w:p w14:paraId="67021786" w14:textId="77777777" w:rsidR="0016452F" w:rsidRPr="00AE3AD2" w:rsidRDefault="0016452F" w:rsidP="00E13187">
            <w:pPr>
              <w:pStyle w:val="TAL"/>
            </w:pPr>
            <w:r w:rsidRPr="00AE3AD2">
              <w:t>Maintain a list of "Forbidden Tracking Areas" and provide the list to AS.</w:t>
            </w:r>
          </w:p>
          <w:p w14:paraId="564D5F79" w14:textId="77777777" w:rsidR="0016452F" w:rsidRPr="00AE3AD2" w:rsidRDefault="0016452F" w:rsidP="00E13187">
            <w:pPr>
              <w:pStyle w:val="TAL"/>
            </w:pPr>
          </w:p>
          <w:p w14:paraId="71547F18"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 xml:space="preserve">. To support manual CAG selection, select a CAG and </w:t>
            </w:r>
            <w:r w:rsidRPr="00AE3AD2">
              <w:rPr>
                <w:lang w:eastAsia="ja-JP"/>
              </w:rPr>
              <w:t>r</w:t>
            </w:r>
            <w:r w:rsidRPr="00AE3AD2">
              <w:t>equest AS to select a cell belonging to this CAG.</w:t>
            </w:r>
          </w:p>
        </w:tc>
        <w:tc>
          <w:tcPr>
            <w:tcW w:w="3685" w:type="dxa"/>
          </w:tcPr>
          <w:p w14:paraId="519CA943" w14:textId="77777777" w:rsidR="0016452F" w:rsidRPr="00AE3AD2" w:rsidRDefault="0016452F" w:rsidP="00E13187">
            <w:pPr>
              <w:pStyle w:val="TAL"/>
            </w:pPr>
            <w:r w:rsidRPr="00AE3AD2">
              <w:t>Perform measurements needed to support cell selection.</w:t>
            </w:r>
          </w:p>
          <w:p w14:paraId="02165EC3" w14:textId="77777777" w:rsidR="0016452F" w:rsidRPr="00AE3AD2" w:rsidRDefault="0016452F" w:rsidP="00E13187">
            <w:pPr>
              <w:pStyle w:val="TAL"/>
            </w:pPr>
          </w:p>
          <w:p w14:paraId="2F3E1623"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7BE41880" w14:textId="77777777" w:rsidR="0016452F" w:rsidRPr="00AE3AD2" w:rsidRDefault="0016452F" w:rsidP="00E13187">
            <w:pPr>
              <w:pStyle w:val="TAL"/>
            </w:pPr>
          </w:p>
          <w:p w14:paraId="788CEAE5" w14:textId="77777777" w:rsidR="0016452F" w:rsidRPr="00AE3AD2" w:rsidRDefault="0016452F" w:rsidP="00E13187">
            <w:pPr>
              <w:pStyle w:val="TAL"/>
            </w:pPr>
            <w:r w:rsidRPr="00AE3AD2">
              <w:t xml:space="preserve">Search for a suitable cell. The cells broadcast one or more 'PLMN identity' or </w:t>
            </w:r>
            <w:r>
              <w:t>'</w:t>
            </w:r>
            <w:r w:rsidRPr="00AE3AD2">
              <w:t>SNPN identity</w:t>
            </w:r>
            <w:r>
              <w:t>'</w:t>
            </w:r>
            <w:r w:rsidRPr="00AE3AD2">
              <w:t xml:space="preserve"> (for a UE operating in SNPN access mode) in the system information. Respond to NAS whether such cell is found or not.</w:t>
            </w:r>
          </w:p>
          <w:p w14:paraId="511C51E5" w14:textId="77777777" w:rsidR="0016452F" w:rsidRPr="00AE3AD2" w:rsidRDefault="0016452F" w:rsidP="00E13187">
            <w:pPr>
              <w:pStyle w:val="TAL"/>
              <w:rPr>
                <w:lang w:eastAsia="ja-JP"/>
              </w:rPr>
            </w:pPr>
          </w:p>
          <w:p w14:paraId="467E9E06" w14:textId="77777777" w:rsidR="0016452F" w:rsidRPr="00AE3AD2" w:rsidRDefault="0016452F" w:rsidP="00E13187">
            <w:pPr>
              <w:pStyle w:val="TAL"/>
            </w:pPr>
            <w:r w:rsidRPr="00AE3AD2">
              <w:t xml:space="preserve">If associated RATs </w:t>
            </w:r>
            <w:proofErr w:type="gramStart"/>
            <w:r w:rsidRPr="00AE3AD2">
              <w:t>is</w:t>
            </w:r>
            <w:proofErr w:type="gramEnd"/>
            <w:r w:rsidRPr="00AE3AD2">
              <w:t xml:space="preserve"> (are) set for the PLMN, perform the search in this (these) RAT(s)</w:t>
            </w:r>
            <w:r w:rsidRPr="00AE3AD2">
              <w:rPr>
                <w:lang w:eastAsia="ja-JP"/>
              </w:rPr>
              <w:t xml:space="preserve"> </w:t>
            </w:r>
            <w:r w:rsidRPr="00AE3AD2">
              <w:t>and other RATs</w:t>
            </w:r>
            <w:r w:rsidRPr="00AE3AD2">
              <w:rPr>
                <w:lang w:eastAsia="ja-JP"/>
              </w:rPr>
              <w:t xml:space="preserve"> </w:t>
            </w:r>
            <w:r w:rsidRPr="00AE3AD2">
              <w:t>for that PLMN as specified in TS 23.122 [9].</w:t>
            </w:r>
          </w:p>
          <w:p w14:paraId="0281323C" w14:textId="77777777" w:rsidR="0016452F" w:rsidRPr="00AE3AD2" w:rsidRDefault="0016452F" w:rsidP="00E13187">
            <w:pPr>
              <w:pStyle w:val="TAL"/>
            </w:pPr>
          </w:p>
          <w:p w14:paraId="3170EA69" w14:textId="77777777" w:rsidR="0016452F" w:rsidRPr="00AE3AD2" w:rsidRDefault="0016452F" w:rsidP="00E13187">
            <w:pPr>
              <w:pStyle w:val="TAL"/>
            </w:pPr>
            <w:r w:rsidRPr="00AE3AD2">
              <w:t>If a cell is found which satisfies cell selection criteria, camp on that cell.</w:t>
            </w:r>
          </w:p>
        </w:tc>
      </w:tr>
      <w:tr w:rsidR="0016452F" w:rsidRPr="00AE3AD2" w14:paraId="0C35FF9E" w14:textId="77777777" w:rsidTr="00E13187">
        <w:trPr>
          <w:trHeight w:val="1815"/>
        </w:trPr>
        <w:tc>
          <w:tcPr>
            <w:tcW w:w="1690" w:type="dxa"/>
          </w:tcPr>
          <w:p w14:paraId="741D09C0" w14:textId="77777777" w:rsidR="0016452F" w:rsidRPr="00AE3AD2" w:rsidRDefault="0016452F" w:rsidP="00E13187">
            <w:pPr>
              <w:pStyle w:val="TAL"/>
            </w:pPr>
            <w:r w:rsidRPr="00AE3AD2">
              <w:t xml:space="preserve">Cell </w:t>
            </w:r>
            <w:r w:rsidRPr="00AE3AD2">
              <w:br/>
              <w:t>Reselection</w:t>
            </w:r>
          </w:p>
        </w:tc>
        <w:tc>
          <w:tcPr>
            <w:tcW w:w="4253" w:type="dxa"/>
          </w:tcPr>
          <w:p w14:paraId="190BF53A" w14:textId="77777777" w:rsidR="0016452F" w:rsidRPr="00AE3AD2" w:rsidRDefault="0016452F" w:rsidP="00E13187">
            <w:pPr>
              <w:pStyle w:val="TAL"/>
            </w:pPr>
            <w:r w:rsidRPr="00AE3AD2">
              <w:t>For a UE not operating in SNPN access mode,</w:t>
            </w:r>
          </w:p>
          <w:p w14:paraId="7ACB69E3" w14:textId="77777777" w:rsidR="0016452F" w:rsidRPr="00AE3AD2" w:rsidRDefault="0016452F" w:rsidP="00E13187">
            <w:pPr>
              <w:pStyle w:val="TAL"/>
              <w:rPr>
                <w:lang w:eastAsia="ja-JP"/>
              </w:rPr>
            </w:pPr>
            <w:r w:rsidRPr="00AE3AD2">
              <w:t>maintain a list of equivalent PLMN identities and provide the list to AS.</w:t>
            </w:r>
          </w:p>
          <w:p w14:paraId="68AA3607" w14:textId="77777777" w:rsidR="0016452F" w:rsidRPr="00AE3AD2" w:rsidRDefault="0016452F" w:rsidP="00E13187">
            <w:pPr>
              <w:pStyle w:val="TAL"/>
            </w:pPr>
          </w:p>
          <w:p w14:paraId="64E7A174" w14:textId="77777777" w:rsidR="0016452F" w:rsidRPr="00AE3AD2" w:rsidRDefault="0016452F" w:rsidP="00E13187">
            <w:pPr>
              <w:pStyle w:val="TAL"/>
            </w:pPr>
            <w:r w:rsidRPr="00AE3AD2">
              <w:t>Maintain a list of "Forbidden Tracking Areas" and provide the list to AS.</w:t>
            </w:r>
          </w:p>
          <w:p w14:paraId="2529C319" w14:textId="77777777" w:rsidR="0016452F" w:rsidRPr="00AE3AD2" w:rsidRDefault="0016452F" w:rsidP="00E13187">
            <w:pPr>
              <w:pStyle w:val="TAL"/>
            </w:pPr>
          </w:p>
          <w:p w14:paraId="4E2E5565" w14:textId="77777777" w:rsidR="0016452F" w:rsidRPr="00AE3AD2" w:rsidRDefault="0016452F" w:rsidP="00E13187">
            <w:pPr>
              <w:pStyle w:val="TAL"/>
            </w:pPr>
            <w:r w:rsidRPr="00AE3AD2">
              <w:t>For a UE not operating in SNPN access mode, maintain Allowed CAG list</w:t>
            </w:r>
            <w:r w:rsidRPr="00AE3AD2">
              <w:rPr>
                <w:lang w:eastAsia="ja-JP"/>
              </w:rPr>
              <w:t xml:space="preserve"> and optional CAG-only indication along with associated PLMN ID(s) on which the UE is allowed access and provide these lists to AS</w:t>
            </w:r>
            <w:r w:rsidRPr="00AE3AD2">
              <w:t>.</w:t>
            </w:r>
          </w:p>
        </w:tc>
        <w:tc>
          <w:tcPr>
            <w:tcW w:w="3685" w:type="dxa"/>
          </w:tcPr>
          <w:p w14:paraId="628EF030" w14:textId="77777777" w:rsidR="0016452F" w:rsidRPr="00AE3AD2" w:rsidRDefault="0016452F" w:rsidP="00E13187">
            <w:pPr>
              <w:pStyle w:val="TAL"/>
            </w:pPr>
            <w:r w:rsidRPr="00AE3AD2">
              <w:t>Perform measurements needed to support cell reselection.</w:t>
            </w:r>
          </w:p>
          <w:p w14:paraId="20A13BE1" w14:textId="77777777" w:rsidR="0016452F" w:rsidRPr="00AE3AD2" w:rsidRDefault="0016452F" w:rsidP="00E13187">
            <w:pPr>
              <w:pStyle w:val="TAL"/>
            </w:pPr>
          </w:p>
          <w:p w14:paraId="6482E36E" w14:textId="77777777" w:rsidR="0016452F" w:rsidRPr="00AE3AD2" w:rsidRDefault="0016452F" w:rsidP="00E13187">
            <w:pPr>
              <w:pStyle w:val="TAL"/>
            </w:pPr>
            <w:r w:rsidRPr="00AE3AD2">
              <w:t>Detect and synchronise to a broadcast channel. Receive and handle broadcast information. Forward NAS system information to NAS.</w:t>
            </w:r>
          </w:p>
          <w:p w14:paraId="0C5BD1C0" w14:textId="77777777" w:rsidR="0016452F" w:rsidRPr="00AE3AD2" w:rsidRDefault="0016452F" w:rsidP="00E13187">
            <w:pPr>
              <w:pStyle w:val="TAL"/>
            </w:pPr>
          </w:p>
          <w:p w14:paraId="398A5D9C" w14:textId="77777777" w:rsidR="0016452F" w:rsidRPr="00AE3AD2" w:rsidRDefault="0016452F" w:rsidP="00E13187">
            <w:pPr>
              <w:pStyle w:val="TAL"/>
            </w:pPr>
            <w:r w:rsidRPr="00AE3AD2">
              <w:t>Change cell if a more suitable cell is found.</w:t>
            </w:r>
          </w:p>
        </w:tc>
      </w:tr>
      <w:tr w:rsidR="0016452F" w:rsidRPr="00AE3AD2" w14:paraId="1F2584BB" w14:textId="77777777" w:rsidTr="00E13187">
        <w:trPr>
          <w:trHeight w:val="1815"/>
        </w:trPr>
        <w:tc>
          <w:tcPr>
            <w:tcW w:w="1690" w:type="dxa"/>
          </w:tcPr>
          <w:p w14:paraId="0E9C10FD" w14:textId="77777777" w:rsidR="0016452F" w:rsidRPr="00AE3AD2" w:rsidRDefault="0016452F" w:rsidP="00E13187">
            <w:pPr>
              <w:pStyle w:val="TAL"/>
            </w:pPr>
            <w:r w:rsidRPr="00AE3AD2">
              <w:t>Location registration</w:t>
            </w:r>
          </w:p>
        </w:tc>
        <w:tc>
          <w:tcPr>
            <w:tcW w:w="4253" w:type="dxa"/>
          </w:tcPr>
          <w:p w14:paraId="1444836B" w14:textId="77777777" w:rsidR="0016452F" w:rsidRPr="00AE3AD2" w:rsidRDefault="0016452F" w:rsidP="00E13187">
            <w:pPr>
              <w:pStyle w:val="TAL"/>
            </w:pPr>
            <w:r w:rsidRPr="00AE3AD2">
              <w:t>Register the UE as active after power on.</w:t>
            </w:r>
          </w:p>
          <w:p w14:paraId="23725A9E" w14:textId="77777777" w:rsidR="0016452F" w:rsidRPr="00AE3AD2" w:rsidRDefault="0016452F" w:rsidP="00E13187">
            <w:pPr>
              <w:pStyle w:val="TAL"/>
            </w:pPr>
          </w:p>
          <w:p w14:paraId="750B2275" w14:textId="77777777" w:rsidR="0016452F" w:rsidRPr="00AE3AD2" w:rsidRDefault="0016452F" w:rsidP="00E13187">
            <w:pPr>
              <w:pStyle w:val="TAL"/>
            </w:pPr>
            <w:r w:rsidRPr="00AE3AD2">
              <w:t>Register the UE's presence in a registration area, for instance regularly or when entering a new tracking area.</w:t>
            </w:r>
          </w:p>
          <w:p w14:paraId="4735D226" w14:textId="77777777" w:rsidR="0016452F" w:rsidRPr="00AE3AD2" w:rsidRDefault="0016452F" w:rsidP="00E13187">
            <w:pPr>
              <w:pStyle w:val="TAL"/>
              <w:rPr>
                <w:lang w:eastAsia="ja-JP"/>
              </w:rPr>
            </w:pPr>
          </w:p>
          <w:p w14:paraId="76CBC827" w14:textId="77777777" w:rsidR="0016452F" w:rsidRPr="00AE3AD2" w:rsidRDefault="0016452F" w:rsidP="00E13187">
            <w:pPr>
              <w:pStyle w:val="TAL"/>
            </w:pPr>
            <w:r w:rsidRPr="00AE3AD2">
              <w:t>Deregister UE when shutting down.</w:t>
            </w:r>
          </w:p>
          <w:p w14:paraId="02CA83E5" w14:textId="77777777" w:rsidR="0016452F" w:rsidRPr="00AE3AD2" w:rsidRDefault="0016452F" w:rsidP="00E13187">
            <w:pPr>
              <w:pStyle w:val="TAL"/>
            </w:pPr>
          </w:p>
          <w:p w14:paraId="2E32A842" w14:textId="77777777" w:rsidR="0016452F" w:rsidRPr="00AE3AD2" w:rsidRDefault="0016452F" w:rsidP="00E13187">
            <w:pPr>
              <w:pStyle w:val="TAL"/>
            </w:pPr>
            <w:r w:rsidRPr="00AE3AD2">
              <w:t>Maintain a list of "Forbidden Tracking Areas".</w:t>
            </w:r>
          </w:p>
          <w:p w14:paraId="686DAB11" w14:textId="77777777" w:rsidR="0016452F" w:rsidRPr="00AE3AD2" w:rsidRDefault="0016452F" w:rsidP="00E13187">
            <w:pPr>
              <w:pStyle w:val="TAL"/>
            </w:pPr>
          </w:p>
        </w:tc>
        <w:tc>
          <w:tcPr>
            <w:tcW w:w="3685" w:type="dxa"/>
          </w:tcPr>
          <w:p w14:paraId="524899C5" w14:textId="77777777" w:rsidR="0016452F" w:rsidRPr="00AE3AD2" w:rsidRDefault="0016452F" w:rsidP="00E13187">
            <w:pPr>
              <w:pStyle w:val="TAL"/>
            </w:pPr>
            <w:r w:rsidRPr="00AE3AD2">
              <w:t>Report registration area information to NAS.</w:t>
            </w:r>
          </w:p>
          <w:p w14:paraId="463FF84D" w14:textId="77777777" w:rsidR="0016452F" w:rsidRPr="00AE3AD2" w:rsidRDefault="0016452F" w:rsidP="00E13187">
            <w:pPr>
              <w:pStyle w:val="TAL"/>
            </w:pPr>
          </w:p>
        </w:tc>
      </w:tr>
      <w:tr w:rsidR="0016452F" w:rsidRPr="00AE3AD2" w14:paraId="1983306C" w14:textId="77777777" w:rsidTr="00E13187">
        <w:trPr>
          <w:trHeight w:val="1815"/>
        </w:trPr>
        <w:tc>
          <w:tcPr>
            <w:tcW w:w="1690" w:type="dxa"/>
          </w:tcPr>
          <w:p w14:paraId="7D61BCD7" w14:textId="77777777" w:rsidR="0016452F" w:rsidRPr="00AE3AD2" w:rsidRDefault="0016452F" w:rsidP="00E13187">
            <w:pPr>
              <w:pStyle w:val="TAL"/>
            </w:pPr>
            <w:r w:rsidRPr="00AE3AD2">
              <w:t>RAN Notification Area Update</w:t>
            </w:r>
          </w:p>
        </w:tc>
        <w:tc>
          <w:tcPr>
            <w:tcW w:w="4253" w:type="dxa"/>
          </w:tcPr>
          <w:p w14:paraId="29968C2D" w14:textId="77777777" w:rsidR="0016452F" w:rsidRPr="00AE3AD2" w:rsidRDefault="0016452F" w:rsidP="00E13187">
            <w:pPr>
              <w:pStyle w:val="TAL"/>
            </w:pPr>
            <w:r w:rsidRPr="00AE3AD2">
              <w:t>Not applicable.</w:t>
            </w:r>
          </w:p>
        </w:tc>
        <w:tc>
          <w:tcPr>
            <w:tcW w:w="3685" w:type="dxa"/>
          </w:tcPr>
          <w:p w14:paraId="0F8C6ECC" w14:textId="77777777" w:rsidR="0016452F" w:rsidRPr="00AE3AD2" w:rsidRDefault="0016452F" w:rsidP="00E13187">
            <w:pPr>
              <w:pStyle w:val="TAL"/>
            </w:pPr>
            <w:r w:rsidRPr="00AE3AD2">
              <w:t>Register the UE's presence in a RAN-based notification area (RNA), periodically or when entering a new RNA.</w:t>
            </w:r>
          </w:p>
        </w:tc>
      </w:tr>
      <w:bookmarkEnd w:id="13"/>
    </w:tbl>
    <w:p w14:paraId="58E56E6F" w14:textId="77777777" w:rsidR="0016452F" w:rsidRPr="00AE3AD2" w:rsidRDefault="0016452F" w:rsidP="0016452F"/>
    <w:p w14:paraId="33A6B7A1" w14:textId="77777777" w:rsidR="0016452F" w:rsidRPr="0016452F" w:rsidRDefault="0016452F" w:rsidP="0016452F"/>
    <w:p w14:paraId="3193AA8A" w14:textId="357DC7AB" w:rsidR="0016452F" w:rsidRDefault="0016452F" w:rsidP="0016452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 xml:space="preserve">Start of </w:t>
      </w:r>
      <w:r>
        <w:rPr>
          <w:i/>
        </w:rPr>
        <w:t>next</w:t>
      </w:r>
      <w:r w:rsidRPr="0081032E">
        <w:rPr>
          <w:i/>
        </w:rPr>
        <w:t xml:space="preserve"> change</w:t>
      </w:r>
    </w:p>
    <w:p w14:paraId="75C1D3E6" w14:textId="76007E27" w:rsidR="002A5E64" w:rsidRPr="00AE3AD2" w:rsidRDefault="002A5E64" w:rsidP="002A5E64">
      <w:pPr>
        <w:pStyle w:val="Heading4"/>
      </w:pPr>
      <w:r w:rsidRPr="00AE3AD2">
        <w:lastRenderedPageBreak/>
        <w:t>5.2.4.4</w:t>
      </w:r>
      <w:r w:rsidRPr="00AE3AD2">
        <w:rPr>
          <w:rFonts w:ascii="Century" w:hAnsi="Century"/>
          <w:kern w:val="2"/>
          <w:sz w:val="21"/>
        </w:rPr>
        <w:tab/>
      </w:r>
      <w:r w:rsidRPr="00AE3AD2">
        <w:t>Cells with cell reservations, access restrictions or unsuitable for normal camping</w:t>
      </w:r>
      <w:bookmarkEnd w:id="7"/>
      <w:bookmarkEnd w:id="8"/>
    </w:p>
    <w:p w14:paraId="27EB182A" w14:textId="77777777" w:rsidR="002A5E64" w:rsidRPr="00AE3AD2" w:rsidRDefault="002A5E64" w:rsidP="002A5E64">
      <w:r w:rsidRPr="00AE3AD2">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10AD59C" w14:textId="77777777" w:rsidR="002A5E64" w:rsidRPr="00AE3AD2" w:rsidRDefault="002A5E64" w:rsidP="002A5E64">
      <w:pPr>
        <w:rPr>
          <w:lang w:eastAsia="ja-JP"/>
        </w:rPr>
      </w:pPr>
      <w:r w:rsidRPr="00AE3AD2">
        <w:t xml:space="preserve">If that cell and other cells </w:t>
      </w:r>
      <w:proofErr w:type="gramStart"/>
      <w:r w:rsidRPr="00AE3AD2">
        <w:t>have to</w:t>
      </w:r>
      <w:proofErr w:type="gramEnd"/>
      <w:r w:rsidRPr="00AE3AD2">
        <w:t xml:space="preserve"> be excluded from the candidate list, as stated in clause 5.3.1, the UE shall not consider these as candidates for cell reselection. This limitation shall be removed when the highest ranked cell changes.</w:t>
      </w:r>
    </w:p>
    <w:p w14:paraId="1F691457" w14:textId="77777777" w:rsidR="0074344F" w:rsidRDefault="002A5E64" w:rsidP="002A5E64">
      <w:pPr>
        <w:rPr>
          <w:ins w:id="17" w:author="Qualcomm" w:date="2020-05-06T09:49:00Z"/>
        </w:rPr>
      </w:pPr>
      <w:r w:rsidRPr="00AE3AD2">
        <w:t xml:space="preserve">If the highest ranked cell or best cell according to absolute priority reselection rules is an intra-frequency or inter-frequency cell which is not suitable due to </w:t>
      </w:r>
      <w:ins w:id="18" w:author="Qualcomm" w:date="2020-05-06T09:49:00Z">
        <w:r w:rsidR="0074344F">
          <w:t xml:space="preserve">one or more of the following reasons: </w:t>
        </w:r>
      </w:ins>
    </w:p>
    <w:p w14:paraId="2A6D085A" w14:textId="2701840B" w:rsidR="0074344F" w:rsidRDefault="0074344F">
      <w:pPr>
        <w:pStyle w:val="B1"/>
        <w:numPr>
          <w:ilvl w:val="0"/>
          <w:numId w:val="10"/>
        </w:numPr>
        <w:rPr>
          <w:ins w:id="19" w:author="Qualcomm" w:date="2020-05-06T09:50:00Z"/>
        </w:rPr>
        <w:pPrChange w:id="20" w:author="Qualcomm" w:date="2020-05-06T09:56:00Z">
          <w:pPr>
            <w:pStyle w:val="ListParagraph"/>
            <w:numPr>
              <w:numId w:val="7"/>
            </w:numPr>
            <w:ind w:hanging="360"/>
          </w:pPr>
        </w:pPrChange>
      </w:pPr>
      <w:ins w:id="21" w:author="Qualcomm" w:date="2020-05-06T09:49:00Z">
        <w:r>
          <w:t xml:space="preserve">this cell </w:t>
        </w:r>
      </w:ins>
      <w:r w:rsidR="002A5E64" w:rsidRPr="00AE3AD2">
        <w:t>being part of the "list of 5GS forbidden TAs for roaming",</w:t>
      </w:r>
      <w:ins w:id="22" w:author="Qualcomm" w:date="2020-05-06T09:57:00Z">
        <w:r>
          <w:t xml:space="preserve"> or</w:t>
        </w:r>
      </w:ins>
      <w:del w:id="23" w:author="Qualcomm" w:date="2020-05-06T09:50:00Z">
        <w:r w:rsidR="002A5E64" w:rsidRPr="00AE3AD2" w:rsidDel="0074344F">
          <w:delText xml:space="preserve"> the UE shall not consider this cell and other cells on the same frequency, as candidates for reselection for a maximum of 300 seconds. If </w:delText>
        </w:r>
      </w:del>
    </w:p>
    <w:p w14:paraId="13A67EAE" w14:textId="1725A828" w:rsidR="0074344F" w:rsidRDefault="002A5E64">
      <w:pPr>
        <w:pStyle w:val="B1"/>
        <w:numPr>
          <w:ilvl w:val="0"/>
          <w:numId w:val="10"/>
        </w:numPr>
        <w:rPr>
          <w:ins w:id="24" w:author="Qualcomm" w:date="2020-05-06T09:51:00Z"/>
        </w:rPr>
        <w:pPrChange w:id="25" w:author="Qualcomm" w:date="2020-05-06T09:56:00Z">
          <w:pPr>
            <w:pStyle w:val="ListParagraph"/>
            <w:numPr>
              <w:numId w:val="7"/>
            </w:numPr>
            <w:ind w:hanging="360"/>
          </w:pPr>
        </w:pPrChange>
      </w:pPr>
      <w:r w:rsidRPr="00AE3AD2">
        <w:t xml:space="preserve">this cell belongs to a PLMN </w:t>
      </w:r>
      <w:del w:id="26" w:author="Nokia (GWO)" w:date="2020-05-07T12:20:00Z">
        <w:r w:rsidRPr="00AE3AD2" w:rsidDel="001B6B0A">
          <w:delText xml:space="preserve">which </w:delText>
        </w:r>
      </w:del>
      <w:ins w:id="27" w:author="Nokia (GWO)" w:date="2020-05-07T12:20:00Z">
        <w:r w:rsidR="001B6B0A">
          <w:t>that</w:t>
        </w:r>
        <w:r w:rsidR="001B6B0A" w:rsidRPr="00AE3AD2">
          <w:t xml:space="preserve"> </w:t>
        </w:r>
      </w:ins>
      <w:r w:rsidRPr="00AE3AD2">
        <w:t>is not i</w:t>
      </w:r>
      <w:bookmarkStart w:id="28" w:name="_Hlk23018542"/>
      <w:r w:rsidRPr="00AE3AD2">
        <w:t>ndicated as being equivalent to the registered PLMN</w:t>
      </w:r>
      <w:bookmarkEnd w:id="28"/>
      <w:r w:rsidRPr="00AE3AD2">
        <w:t>,</w:t>
      </w:r>
      <w:ins w:id="29" w:author="Qualcomm" w:date="2020-05-06T09:58:00Z">
        <w:r w:rsidR="0074344F">
          <w:t xml:space="preserve"> or</w:t>
        </w:r>
      </w:ins>
    </w:p>
    <w:p w14:paraId="572B8B37" w14:textId="42D0D685" w:rsidR="0074344F" w:rsidRDefault="0074344F">
      <w:pPr>
        <w:pStyle w:val="B1"/>
        <w:numPr>
          <w:ilvl w:val="0"/>
          <w:numId w:val="10"/>
        </w:numPr>
        <w:rPr>
          <w:ins w:id="30" w:author="Qualcomm" w:date="2020-05-06T09:51:00Z"/>
        </w:rPr>
        <w:pPrChange w:id="31" w:author="Qualcomm" w:date="2020-05-06T09:56:00Z">
          <w:pPr>
            <w:pStyle w:val="ListParagraph"/>
            <w:numPr>
              <w:numId w:val="7"/>
            </w:numPr>
            <w:spacing w:line="259" w:lineRule="auto"/>
            <w:ind w:hanging="360"/>
          </w:pPr>
        </w:pPrChange>
      </w:pPr>
      <w:ins w:id="32" w:author="Qualcomm" w:date="2020-05-06T09:51:00Z">
        <w:r>
          <w:t xml:space="preserve">this cell is a CAG cell that belongs to a PLMN which is equivalent to the registered PLMN but </w:t>
        </w:r>
      </w:ins>
      <w:proofErr w:type="spellStart"/>
      <w:ins w:id="33" w:author="Nokia (GWO)" w:date="2020-05-07T12:09:00Z">
        <w:r w:rsidR="008C1EA5">
          <w:t>no</w:t>
        </w:r>
      </w:ins>
      <w:ins w:id="34" w:author="Qualcomm" w:date="2020-05-06T09:51:00Z">
        <w:del w:id="35" w:author="Nokia (GWO)" w:date="2020-05-07T12:08:00Z">
          <w:r w:rsidDel="008C1EA5">
            <w:delText xml:space="preserve">with </w:delText>
          </w:r>
        </w:del>
        <w:r>
          <w:t>CAG</w:t>
        </w:r>
        <w:proofErr w:type="spellEnd"/>
        <w:r>
          <w:t xml:space="preserve"> ID that is </w:t>
        </w:r>
        <w:del w:id="36" w:author="Nokia (GWO)" w:date="2020-05-07T12:10:00Z">
          <w:r w:rsidDel="008C1EA5">
            <w:delText xml:space="preserve">not </w:delText>
          </w:r>
        </w:del>
        <w:r>
          <w:t>present in the UE’s allowed CAG list</w:t>
        </w:r>
      </w:ins>
      <w:ins w:id="37" w:author="Nokia (GWO)" w:date="2020-05-07T12:10:00Z">
        <w:r w:rsidR="008C1EA5">
          <w:t xml:space="preserve"> is broadcasted</w:t>
        </w:r>
      </w:ins>
      <w:ins w:id="38" w:author="Qualcomm" w:date="2020-05-06T09:57:00Z">
        <w:r>
          <w:t>,</w:t>
        </w:r>
      </w:ins>
      <w:ins w:id="39" w:author="Qualcomm" w:date="2020-05-06T09:58:00Z">
        <w:r>
          <w:t xml:space="preserve"> or</w:t>
        </w:r>
      </w:ins>
    </w:p>
    <w:p w14:paraId="3C88B338" w14:textId="6D8D93B5" w:rsidR="0074344F" w:rsidRDefault="0074344F">
      <w:pPr>
        <w:pStyle w:val="B1"/>
        <w:numPr>
          <w:ilvl w:val="0"/>
          <w:numId w:val="10"/>
        </w:numPr>
        <w:rPr>
          <w:ins w:id="40" w:author="Qualcomm" w:date="2020-05-06T09:51:00Z"/>
        </w:rPr>
        <w:pPrChange w:id="41" w:author="Qualcomm" w:date="2020-05-06T09:56:00Z">
          <w:pPr>
            <w:pStyle w:val="ListParagraph"/>
            <w:numPr>
              <w:numId w:val="7"/>
            </w:numPr>
            <w:spacing w:line="259" w:lineRule="auto"/>
            <w:ind w:hanging="360"/>
          </w:pPr>
        </w:pPrChange>
      </w:pPr>
      <w:ins w:id="42" w:author="Qualcomm" w:date="2020-05-06T09:51:00Z">
        <w:r>
          <w:t>this cell is not a CAG cell and the CAG-only indication in the UE is set</w:t>
        </w:r>
      </w:ins>
      <w:ins w:id="43" w:author="Qualcomm" w:date="2020-05-06T09:57:00Z">
        <w:r>
          <w:t>,</w:t>
        </w:r>
      </w:ins>
      <w:ins w:id="44" w:author="Qualcomm" w:date="2020-05-06T09:58:00Z">
        <w:r>
          <w:t xml:space="preserve"> or</w:t>
        </w:r>
      </w:ins>
    </w:p>
    <w:p w14:paraId="15D2E86E" w14:textId="550994F3" w:rsidR="0074344F" w:rsidRDefault="0074344F">
      <w:pPr>
        <w:pStyle w:val="B1"/>
        <w:numPr>
          <w:ilvl w:val="0"/>
          <w:numId w:val="10"/>
        </w:numPr>
        <w:rPr>
          <w:ins w:id="45" w:author="Qualcomm" w:date="2020-05-06T09:51:00Z"/>
        </w:rPr>
        <w:pPrChange w:id="46" w:author="Qualcomm" w:date="2020-05-06T09:56:00Z">
          <w:pPr>
            <w:pStyle w:val="ListParagraph"/>
            <w:numPr>
              <w:numId w:val="7"/>
            </w:numPr>
            <w:ind w:hanging="360"/>
          </w:pPr>
        </w:pPrChange>
      </w:pPr>
      <w:ins w:id="47" w:author="Qualcomm" w:date="2020-05-06T09:51:00Z">
        <w:r>
          <w:t>this cell is a SNPN cell that belongs to a SN</w:t>
        </w:r>
        <w:del w:id="48" w:author="Nokia (GWO)" w:date="2020-05-07T12:05:00Z">
          <w:r w:rsidDel="008C1EA5">
            <w:delText>M</w:delText>
          </w:r>
        </w:del>
      </w:ins>
      <w:ins w:id="49" w:author="Nokia (GWO)" w:date="2020-05-07T12:05:00Z">
        <w:r w:rsidR="008C1EA5">
          <w:t>P</w:t>
        </w:r>
      </w:ins>
      <w:ins w:id="50" w:author="Qualcomm" w:date="2020-05-06T09:51:00Z">
        <w:r>
          <w:t>N that is not equal to the registered SNPN of the UE in SNPN access mode</w:t>
        </w:r>
        <w:del w:id="51" w:author="Nokia (GWO)" w:date="2020-05-07T12:12:00Z">
          <w:r w:rsidDel="008C1EA5">
            <w:delText>,</w:delText>
          </w:r>
        </w:del>
      </w:ins>
    </w:p>
    <w:p w14:paraId="6179DD1C" w14:textId="77777777" w:rsidR="0074344F" w:rsidRDefault="002A5E64" w:rsidP="0074344F">
      <w:pPr>
        <w:rPr>
          <w:ins w:id="52" w:author="Qualcomm" w:date="2020-05-06T09:51:00Z"/>
        </w:rPr>
      </w:pPr>
      <w:del w:id="53" w:author="Qualcomm" w:date="2020-05-06T09:51:00Z">
        <w:r w:rsidRPr="00AE3AD2" w:rsidDel="0074344F">
          <w:delText xml:space="preserve"> </w:delText>
        </w:r>
      </w:del>
      <w:r w:rsidRPr="00AE3AD2">
        <w:t xml:space="preserve">the UE shall not consider this cell and, for operation in licensed spectrum, other cells on the same frequency as candidates for reselection for a maximum of 300 seconds. </w:t>
      </w:r>
    </w:p>
    <w:p w14:paraId="3759A069" w14:textId="59B222B0" w:rsidR="0074344F" w:rsidRDefault="002A5E64" w:rsidP="0074344F">
      <w:pPr>
        <w:rPr>
          <w:ins w:id="54" w:author="Qualcomm" w:date="2020-05-06T09:52:00Z"/>
        </w:rPr>
      </w:pPr>
      <w:r w:rsidRPr="00AE3AD2">
        <w:t xml:space="preserve">For operation with shared spectrum channel access, </w:t>
      </w:r>
      <w:ins w:id="55" w:author="Qualcomm" w:date="2020-05-06T09:52:00Z">
        <w:r w:rsidR="0074344F">
          <w:t>when the highest ranked cell or best cell is not a candidate for reselection per the previous clause,</w:t>
        </w:r>
      </w:ins>
      <w:ins w:id="56" w:author="Nokia (GWO)" w:date="2020-05-07T12:05:00Z">
        <w:r w:rsidR="008C1EA5">
          <w:t xml:space="preserve"> </w:t>
        </w:r>
      </w:ins>
      <w:r w:rsidRPr="00AE3AD2">
        <w:t xml:space="preserve">if the second highest ranked cell on this frequency </w:t>
      </w:r>
      <w:ins w:id="57" w:author="Qualcomm" w:date="2020-05-06T09:52:00Z">
        <w:r w:rsidR="0074344F">
          <w:t>is not suitable for one or more of the following reasons</w:t>
        </w:r>
        <w:del w:id="58" w:author="Nokia (GWO)" w:date="2020-05-07T12:20:00Z">
          <w:r w:rsidR="0074344F" w:rsidDel="001B6B0A">
            <w:delText>,</w:delText>
          </w:r>
        </w:del>
      </w:ins>
      <w:ins w:id="59" w:author="Nokia (GWO)" w:date="2020-05-07T12:20:00Z">
        <w:r w:rsidR="001B6B0A">
          <w:t>:</w:t>
        </w:r>
      </w:ins>
    </w:p>
    <w:p w14:paraId="2D46F256" w14:textId="7A391F81" w:rsidR="0074344F" w:rsidRDefault="001B6B0A">
      <w:pPr>
        <w:pStyle w:val="B1"/>
        <w:numPr>
          <w:ilvl w:val="0"/>
          <w:numId w:val="10"/>
        </w:numPr>
        <w:rPr>
          <w:ins w:id="60" w:author="Qualcomm" w:date="2020-05-06T09:53:00Z"/>
        </w:rPr>
        <w:pPrChange w:id="61" w:author="Qualcomm" w:date="2020-05-06T09:56:00Z">
          <w:pPr>
            <w:pStyle w:val="ListParagraph"/>
            <w:numPr>
              <w:numId w:val="7"/>
            </w:numPr>
            <w:ind w:hanging="360"/>
          </w:pPr>
        </w:pPrChange>
      </w:pPr>
      <w:ins w:id="62" w:author="Nokia (GWO)" w:date="2020-05-07T12:18:00Z">
        <w:r w:rsidRPr="00AE3AD2">
          <w:t xml:space="preserve">this cell belongs to a PLMN </w:t>
        </w:r>
      </w:ins>
      <w:ins w:id="63" w:author="Nokia (GWO)" w:date="2020-05-07T12:20:00Z">
        <w:r>
          <w:t>that</w:t>
        </w:r>
      </w:ins>
      <w:ins w:id="64" w:author="Nokia (GWO)" w:date="2020-05-07T12:18:00Z">
        <w:r w:rsidRPr="00AE3AD2">
          <w:t xml:space="preserve"> is not indicated as </w:t>
        </w:r>
      </w:ins>
      <w:del w:id="65" w:author="Nokia (GWO)" w:date="2020-05-07T12:19:00Z">
        <w:r w:rsidR="002A5E64" w:rsidRPr="00AE3AD2" w:rsidDel="001B6B0A">
          <w:delText xml:space="preserve">also does not </w:delText>
        </w:r>
      </w:del>
      <w:del w:id="66" w:author="Nokia (GWO)" w:date="2020-05-07T12:11:00Z">
        <w:r w:rsidR="002A5E64" w:rsidRPr="00AE3AD2" w:rsidDel="008C1EA5">
          <w:delText xml:space="preserve">have </w:delText>
        </w:r>
      </w:del>
      <w:del w:id="67" w:author="Nokia (GWO)" w:date="2020-05-07T12:19:00Z">
        <w:r w:rsidR="002A5E64" w:rsidRPr="00AE3AD2" w:rsidDel="001B6B0A">
          <w:delText xml:space="preserve">a PLMN </w:delText>
        </w:r>
      </w:del>
      <w:r w:rsidR="002A5E64" w:rsidRPr="00AE3AD2">
        <w:t xml:space="preserve">being equivalent to the registered PLMN, </w:t>
      </w:r>
      <w:ins w:id="68" w:author="Qualcomm" w:date="2020-05-06T09:58:00Z">
        <w:r w:rsidR="0074344F">
          <w:t>or</w:t>
        </w:r>
      </w:ins>
    </w:p>
    <w:p w14:paraId="0F28E012" w14:textId="13A04B7D" w:rsidR="0074344F" w:rsidRDefault="001B6B0A">
      <w:pPr>
        <w:pStyle w:val="B1"/>
        <w:numPr>
          <w:ilvl w:val="0"/>
          <w:numId w:val="10"/>
        </w:numPr>
        <w:rPr>
          <w:ins w:id="69" w:author="Qualcomm" w:date="2020-05-06T09:53:00Z"/>
        </w:rPr>
        <w:pPrChange w:id="70" w:author="Qualcomm" w:date="2020-05-06T09:57:00Z">
          <w:pPr>
            <w:pStyle w:val="ListParagraph"/>
            <w:numPr>
              <w:numId w:val="7"/>
            </w:numPr>
            <w:spacing w:line="259" w:lineRule="auto"/>
            <w:ind w:hanging="360"/>
          </w:pPr>
        </w:pPrChange>
      </w:pPr>
      <w:ins w:id="71" w:author="Nokia (GWO)" w:date="2020-05-07T12:20:00Z">
        <w:r>
          <w:t xml:space="preserve">this cell is a CAG cell that </w:t>
        </w:r>
      </w:ins>
      <w:ins w:id="72" w:author="Qualcomm" w:date="2020-05-06T09:53:00Z">
        <w:r w:rsidR="0074344F">
          <w:t xml:space="preserve">belongs to a PLMN that is equivalent to the registered PLMN but </w:t>
        </w:r>
      </w:ins>
      <w:ins w:id="73" w:author="Nokia (GWO)" w:date="2020-05-07T12:11:00Z">
        <w:r w:rsidR="008C1EA5">
          <w:t xml:space="preserve">no CAG </w:t>
        </w:r>
      </w:ins>
      <w:ins w:id="74" w:author="Nokia (GWO)" w:date="2020-05-07T12:21:00Z">
        <w:r>
          <w:t xml:space="preserve">ID </w:t>
        </w:r>
      </w:ins>
      <w:ins w:id="75" w:author="Nokia (GWO)" w:date="2020-05-07T12:11:00Z">
        <w:r w:rsidR="008C1EA5">
          <w:t xml:space="preserve">that </w:t>
        </w:r>
      </w:ins>
      <w:ins w:id="76" w:author="Nokia (GWO)" w:date="2020-05-07T12:12:00Z">
        <w:r w:rsidR="008C1EA5">
          <w:t xml:space="preserve">is </w:t>
        </w:r>
        <w:proofErr w:type="spellStart"/>
        <w:r w:rsidR="008C1EA5">
          <w:t>present</w:t>
        </w:r>
      </w:ins>
      <w:ins w:id="77" w:author="Qualcomm" w:date="2020-05-06T09:53:00Z">
        <w:del w:id="78" w:author="Nokia (GWO)" w:date="2020-05-07T12:12:00Z">
          <w:r w:rsidR="0074344F" w:rsidDel="008C1EA5">
            <w:delText xml:space="preserve">is not suitable due to being absent </w:delText>
          </w:r>
        </w:del>
        <w:r w:rsidR="0074344F">
          <w:t>in</w:t>
        </w:r>
        <w:proofErr w:type="spellEnd"/>
        <w:r w:rsidR="0074344F">
          <w:t xml:space="preserve"> the UE’s allowed CAG list</w:t>
        </w:r>
      </w:ins>
      <w:ins w:id="79" w:author="Nokia (GWO)" w:date="2020-05-07T12:12:00Z">
        <w:r w:rsidR="008C1EA5">
          <w:t xml:space="preserve"> is broadcasted</w:t>
        </w:r>
      </w:ins>
      <w:ins w:id="80" w:author="Qualcomm" w:date="2020-05-06T09:53:00Z">
        <w:r w:rsidR="0074344F">
          <w:t xml:space="preserve">, </w:t>
        </w:r>
      </w:ins>
      <w:ins w:id="81" w:author="Qualcomm" w:date="2020-05-06T09:58:00Z">
        <w:r w:rsidR="0074344F">
          <w:t>or</w:t>
        </w:r>
      </w:ins>
    </w:p>
    <w:p w14:paraId="2E28B8AE" w14:textId="29D6FF97" w:rsidR="0074344F" w:rsidRDefault="0074344F">
      <w:pPr>
        <w:pStyle w:val="B1"/>
        <w:numPr>
          <w:ilvl w:val="0"/>
          <w:numId w:val="10"/>
        </w:numPr>
        <w:rPr>
          <w:ins w:id="82" w:author="Qualcomm" w:date="2020-05-06T09:53:00Z"/>
        </w:rPr>
        <w:pPrChange w:id="83" w:author="Qualcomm" w:date="2020-05-06T09:57:00Z">
          <w:pPr>
            <w:pStyle w:val="ListParagraph"/>
            <w:numPr>
              <w:numId w:val="7"/>
            </w:numPr>
            <w:spacing w:line="259" w:lineRule="auto"/>
            <w:ind w:hanging="360"/>
          </w:pPr>
        </w:pPrChange>
      </w:pPr>
      <w:ins w:id="84" w:author="Qualcomm" w:date="2020-05-06T09:53:00Z">
        <w:r>
          <w:t xml:space="preserve">the cell is not a CAG cell and the CAG-only indication in the UE is set, </w:t>
        </w:r>
      </w:ins>
      <w:ins w:id="85" w:author="Qualcomm" w:date="2020-05-06T09:58:00Z">
        <w:r>
          <w:t>or</w:t>
        </w:r>
      </w:ins>
    </w:p>
    <w:p w14:paraId="3F03F740" w14:textId="48E35A3C" w:rsidR="0074344F" w:rsidRDefault="0074344F">
      <w:pPr>
        <w:pStyle w:val="B1"/>
        <w:numPr>
          <w:ilvl w:val="0"/>
          <w:numId w:val="10"/>
        </w:numPr>
        <w:rPr>
          <w:ins w:id="86" w:author="Qualcomm" w:date="2020-05-06T09:52:00Z"/>
        </w:rPr>
        <w:pPrChange w:id="87" w:author="Qualcomm" w:date="2020-05-06T09:57:00Z">
          <w:pPr>
            <w:pStyle w:val="ListParagraph"/>
            <w:numPr>
              <w:numId w:val="7"/>
            </w:numPr>
            <w:ind w:hanging="360"/>
          </w:pPr>
        </w:pPrChange>
      </w:pPr>
      <w:ins w:id="88" w:author="Qualcomm" w:date="2020-05-06T09:53:00Z">
        <w:r>
          <w:t>the cell is a SNPN cell that belongs SN</w:t>
        </w:r>
        <w:del w:id="89" w:author="Nokia (GWO)" w:date="2020-05-07T12:05:00Z">
          <w:r w:rsidDel="008C1EA5">
            <w:delText>M</w:delText>
          </w:r>
        </w:del>
      </w:ins>
      <w:ins w:id="90" w:author="Nokia (GWO)" w:date="2020-05-07T12:05:00Z">
        <w:r w:rsidR="008C1EA5">
          <w:t>P</w:t>
        </w:r>
      </w:ins>
      <w:ins w:id="91" w:author="Qualcomm" w:date="2020-05-06T09:53:00Z">
        <w:r>
          <w:t>N that is not equal to the registered SNPN of the UE in SNPN access mode</w:t>
        </w:r>
      </w:ins>
      <w:ins w:id="92" w:author="Qualcomm" w:date="2020-05-06T09:57:00Z">
        <w:del w:id="93" w:author="Nokia (GWO)" w:date="2020-05-07T12:12:00Z">
          <w:r w:rsidDel="008C1EA5">
            <w:delText>,</w:delText>
          </w:r>
        </w:del>
      </w:ins>
      <w:ins w:id="94" w:author="Qualcomm" w:date="2020-05-06T09:58:00Z">
        <w:del w:id="95" w:author="Nokia (GWO)" w:date="2020-05-07T12:12:00Z">
          <w:r w:rsidDel="008C1EA5">
            <w:delText xml:space="preserve"> or</w:delText>
          </w:r>
        </w:del>
      </w:ins>
    </w:p>
    <w:p w14:paraId="1D04346A" w14:textId="77777777" w:rsidR="0074344F" w:rsidRDefault="002A5E64" w:rsidP="0074344F">
      <w:pPr>
        <w:rPr>
          <w:ins w:id="96" w:author="Qualcomm" w:date="2020-05-06T09:53:00Z"/>
        </w:rPr>
      </w:pPr>
      <w:r w:rsidRPr="00AE3AD2">
        <w:t xml:space="preserve">the UE may consider this frequency to be the lowest priority for a maximum of 300 seconds. </w:t>
      </w:r>
    </w:p>
    <w:p w14:paraId="17B166B0" w14:textId="43011EB7" w:rsidR="002A5E64" w:rsidRPr="00AE3AD2" w:rsidRDefault="002A5E64" w:rsidP="0074344F">
      <w:r w:rsidRPr="00AE3AD2">
        <w:t xml:space="preserve">If the UE </w:t>
      </w:r>
      <w:proofErr w:type="gramStart"/>
      <w:r w:rsidRPr="00AE3AD2">
        <w:t>enters into</w:t>
      </w:r>
      <w:proofErr w:type="gramEnd"/>
      <w:r w:rsidRPr="00AE3AD2">
        <w:t xml:space="preserve"> state </w:t>
      </w:r>
      <w:r w:rsidRPr="0074344F">
        <w:rPr>
          <w:i/>
          <w:iCs/>
        </w:rPr>
        <w:t>any cell selection</w:t>
      </w:r>
      <w:r w:rsidRPr="00AE3AD2">
        <w:t>, any limitation shall be removed. If the UE is redirected under NR control to a frequency for which the timer is running, any limitation on that frequency shall be removed. 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0BBD3D71" w14:textId="673A34CF" w:rsidR="002A5E64" w:rsidRPr="00AE3AD2" w:rsidDel="00517F9E" w:rsidRDefault="002A5E64" w:rsidP="002A5E64">
      <w:pPr>
        <w:pStyle w:val="EditorsNote"/>
        <w:rPr>
          <w:del w:id="97" w:author="Qualcomm" w:date="2020-05-06T10:26:00Z"/>
        </w:rPr>
      </w:pPr>
      <w:del w:id="98" w:author="Qualcomm" w:date="2020-05-06T10:26:00Z">
        <w:r w:rsidRPr="00AE3AD2" w:rsidDel="00517F9E">
          <w:rPr>
            <w:color w:val="auto"/>
          </w:rPr>
          <w:delText>Editor</w:delText>
        </w:r>
        <w:r w:rsidDel="00517F9E">
          <w:rPr>
            <w:color w:val="auto"/>
          </w:rPr>
          <w:delText>'</w:delText>
        </w:r>
        <w:r w:rsidRPr="00AE3AD2" w:rsidDel="00517F9E">
          <w:rPr>
            <w:color w:val="auto"/>
          </w:rPr>
          <w:delText>s Note: The UE behaviour in SNPN AM in licensed bands when the highest ranked cell or best cell according to absolute priority reselection rules is a cell which is not suitable due to not broadcasting the registered or selected SNPN ID is FFS.</w:delText>
        </w:r>
      </w:del>
    </w:p>
    <w:p w14:paraId="75EACC4F" w14:textId="05CC3970" w:rsidR="002A5E64" w:rsidRPr="00AE3AD2" w:rsidDel="002A5E64" w:rsidRDefault="002A5E64" w:rsidP="002A5E64">
      <w:pPr>
        <w:pStyle w:val="EditorsNote"/>
        <w:rPr>
          <w:del w:id="99" w:author="Qualcomm" w:date="2020-04-09T15:22:00Z"/>
          <w:color w:val="auto"/>
        </w:rPr>
      </w:pPr>
      <w:del w:id="100" w:author="Qualcomm" w:date="2020-04-09T15:22:00Z">
        <w:r w:rsidRPr="00AE3AD2" w:rsidDel="002A5E64">
          <w:rPr>
            <w:color w:val="auto"/>
          </w:rPr>
          <w:delText>Editor</w:delText>
        </w:r>
        <w:r w:rsidDel="002A5E64">
          <w:rPr>
            <w:color w:val="auto"/>
          </w:rPr>
          <w:delText>'</w:delText>
        </w:r>
        <w:r w:rsidRPr="00AE3AD2" w:rsidDel="002A5E64">
          <w:rPr>
            <w:color w:val="auto"/>
          </w:rPr>
          <w:delText>s Note: 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delText>
        </w:r>
      </w:del>
    </w:p>
    <w:p w14:paraId="4BACFA5B" w14:textId="77777777" w:rsidR="002A5E64" w:rsidRPr="00AE3AD2" w:rsidRDefault="002A5E64" w:rsidP="002A5E64">
      <w:r w:rsidRPr="00AE3AD2">
        <w:t xml:space="preserve">If the highest ranked cell or best cell according to absolute priority reselection rules is an inter-RAT cell which is not suitable due to being part of the "list of forbidden TAs for roaming" or belonging to a PLMN which is not indicated as </w:t>
      </w:r>
      <w:r w:rsidRPr="00AE3AD2">
        <w:lastRenderedPageBreak/>
        <w:t xml:space="preserve">being equivalent to the registered PLMN, the UE shall not consider this cell and other cells on the same frequency, as candidates for reselection for a maximum of 300 seconds. If the UE </w:t>
      </w:r>
      <w:proofErr w:type="gramStart"/>
      <w:r w:rsidRPr="00AE3AD2">
        <w:t>enters into</w:t>
      </w:r>
      <w:proofErr w:type="gramEnd"/>
      <w:r w:rsidRPr="00AE3AD2">
        <w:t xml:space="preserve"> state </w:t>
      </w:r>
      <w:r w:rsidRPr="00AE3AD2">
        <w:rPr>
          <w:i/>
        </w:rPr>
        <w:t>any cell selection</w:t>
      </w:r>
      <w:r w:rsidRPr="00AE3AD2">
        <w:t>, any limitation shall be removed. If the UE is redirected under NR control to a frequency for which the timer is running, any limitation on that frequency shall be removed.</w:t>
      </w:r>
      <w:bookmarkEnd w:id="9"/>
    </w:p>
    <w:p w14:paraId="6052D642" w14:textId="6593E4EA" w:rsidR="0096224B" w:rsidRPr="002A5E64" w:rsidRDefault="0096224B" w:rsidP="002A5E64"/>
    <w:bookmarkEnd w:id="10"/>
    <w:p w14:paraId="1C5A2B70" w14:textId="598BACA4" w:rsidR="00E36F64" w:rsidRDefault="00E36F64" w:rsidP="0096224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5E6B00B8" w14:textId="77777777" w:rsidR="00E36F64" w:rsidRPr="00AE3AD2" w:rsidRDefault="00E36F64" w:rsidP="00E36F64">
      <w:pPr>
        <w:pStyle w:val="Heading3"/>
      </w:pPr>
      <w:bookmarkStart w:id="101" w:name="_Toc29245223"/>
      <w:bookmarkStart w:id="102" w:name="_Toc37298574"/>
      <w:r w:rsidRPr="00AE3AD2">
        <w:t>5.3.1</w:t>
      </w:r>
      <w:r w:rsidRPr="00AE3AD2">
        <w:tab/>
        <w:t>Cell status and cell reservations</w:t>
      </w:r>
      <w:bookmarkEnd w:id="101"/>
      <w:bookmarkEnd w:id="102"/>
    </w:p>
    <w:p w14:paraId="4A077753" w14:textId="77777777" w:rsidR="00E36F64" w:rsidRPr="00AE3AD2" w:rsidRDefault="00E36F64" w:rsidP="00E36F64">
      <w:r w:rsidRPr="00AE3AD2">
        <w:t xml:space="preserve">Cell status and cell reservations are indicated in the </w:t>
      </w:r>
      <w:r w:rsidRPr="00AE3AD2">
        <w:rPr>
          <w:i/>
        </w:rPr>
        <w:t>MIB</w:t>
      </w:r>
      <w:r w:rsidRPr="00AE3AD2">
        <w:rPr>
          <w:i/>
          <w:noProof/>
        </w:rPr>
        <w:t xml:space="preserve"> or SIB1</w:t>
      </w:r>
      <w:r w:rsidRPr="00AE3AD2">
        <w:rPr>
          <w:noProof/>
        </w:rPr>
        <w:t xml:space="preserve"> </w:t>
      </w:r>
      <w:r w:rsidRPr="00AE3AD2">
        <w:t xml:space="preserve">message as specified in TS </w:t>
      </w:r>
      <w:r w:rsidRPr="00AE3AD2">
        <w:rPr>
          <w:lang w:eastAsia="ja-JP"/>
        </w:rPr>
        <w:t>38</w:t>
      </w:r>
      <w:r w:rsidRPr="00AE3AD2">
        <w:t>.</w:t>
      </w:r>
      <w:r w:rsidRPr="00AE3AD2">
        <w:rPr>
          <w:lang w:eastAsia="ja-JP"/>
        </w:rPr>
        <w:t xml:space="preserve">331 </w:t>
      </w:r>
      <w:r w:rsidRPr="00AE3AD2">
        <w:t xml:space="preserve">[3] by means of </w:t>
      </w:r>
      <w:r w:rsidRPr="00AE3AD2">
        <w:rPr>
          <w:lang w:eastAsia="zh-CN"/>
        </w:rPr>
        <w:t>fo</w:t>
      </w:r>
      <w:r w:rsidRPr="00AE3AD2">
        <w:t>llowing fields:</w:t>
      </w:r>
    </w:p>
    <w:p w14:paraId="1B7974E2" w14:textId="77777777" w:rsidR="00E36F64" w:rsidRPr="00AE3AD2" w:rsidRDefault="00E36F64" w:rsidP="00E36F64">
      <w:pPr>
        <w:pStyle w:val="B1"/>
      </w:pPr>
      <w:r w:rsidRPr="00AE3AD2">
        <w:t>-</w:t>
      </w:r>
      <w:r w:rsidRPr="00AE3AD2">
        <w:tab/>
      </w:r>
      <w:r w:rsidRPr="00AE3AD2">
        <w:rPr>
          <w:bCs/>
          <w:i/>
          <w:noProof/>
        </w:rPr>
        <w:t>cellBarred</w:t>
      </w:r>
      <w:r w:rsidRPr="00AE3AD2" w:rsidDel="00515FE8">
        <w:t xml:space="preserve"> </w:t>
      </w:r>
      <w:r w:rsidRPr="00AE3AD2">
        <w:t xml:space="preserve">(IE type: "barred" or "not barred") </w:t>
      </w:r>
      <w:r w:rsidRPr="00AE3AD2">
        <w:br/>
        <w:t xml:space="preserve">Indicated in </w:t>
      </w:r>
      <w:r w:rsidRPr="00AE3AD2">
        <w:rPr>
          <w:i/>
        </w:rPr>
        <w:t>MIB</w:t>
      </w:r>
      <w:r w:rsidRPr="00AE3AD2">
        <w:t xml:space="preserve"> message. In case of multiple PLMNs or NPNs indicated in </w:t>
      </w:r>
      <w:r w:rsidRPr="00AE3AD2">
        <w:rPr>
          <w:i/>
        </w:rPr>
        <w:t>SIB1</w:t>
      </w:r>
      <w:r w:rsidRPr="00AE3AD2">
        <w:t>, this field is common for all PLMNs and NPNs</w:t>
      </w:r>
    </w:p>
    <w:p w14:paraId="1D85D1C1" w14:textId="77777777" w:rsidR="00E36F64" w:rsidRPr="00AE3AD2" w:rsidRDefault="00E36F64" w:rsidP="00E36F64">
      <w:pPr>
        <w:pStyle w:val="B1"/>
      </w:pPr>
      <w:r w:rsidRPr="00AE3AD2">
        <w:t>-</w:t>
      </w:r>
      <w:r w:rsidRPr="00AE3AD2">
        <w:tab/>
      </w:r>
      <w:r w:rsidRPr="00AE3AD2">
        <w:rPr>
          <w:bCs/>
          <w:i/>
          <w:noProof/>
        </w:rPr>
        <w:t>cellReservedForOperatorUse</w:t>
      </w:r>
      <w:r w:rsidRPr="00AE3AD2">
        <w:t xml:space="preserve"> (IE type: "reserved" or "not reserved") </w:t>
      </w:r>
      <w:r w:rsidRPr="00AE3AD2">
        <w:br/>
        <w:t xml:space="preserve">Indicated in </w:t>
      </w:r>
      <w:r w:rsidRPr="00AE3AD2">
        <w:rPr>
          <w:i/>
        </w:rPr>
        <w:t>SIB1</w:t>
      </w:r>
      <w:r w:rsidRPr="00AE3AD2">
        <w:t xml:space="preserve"> message</w:t>
      </w:r>
      <w:r w:rsidRPr="00AE3AD2">
        <w:rPr>
          <w:i/>
        </w:rPr>
        <w:t>.</w:t>
      </w:r>
      <w:r w:rsidRPr="00AE3AD2">
        <w:t xml:space="preserve"> In case of multiple PLMNs or NPNs indicated in </w:t>
      </w:r>
      <w:r w:rsidRPr="00AE3AD2">
        <w:rPr>
          <w:i/>
        </w:rPr>
        <w:t>SIB1</w:t>
      </w:r>
      <w:r w:rsidRPr="00AE3AD2">
        <w:t>, this field is specified per PLMN or per SNPN.</w:t>
      </w:r>
    </w:p>
    <w:p w14:paraId="31CC8FD0" w14:textId="77777777" w:rsidR="00E36F64" w:rsidRPr="00AE3AD2" w:rsidRDefault="00E36F64" w:rsidP="00E36F64">
      <w:pPr>
        <w:pStyle w:val="B1"/>
        <w:rPr>
          <w:lang w:eastAsia="ja-JP"/>
        </w:rPr>
      </w:pPr>
      <w:r w:rsidRPr="00AE3AD2">
        <w:t>-</w:t>
      </w:r>
      <w:r w:rsidRPr="00AE3AD2">
        <w:tab/>
      </w:r>
      <w:bookmarkStart w:id="103" w:name="_Hlk506409868"/>
      <w:r w:rsidRPr="00AE3AD2">
        <w:rPr>
          <w:bCs/>
          <w:i/>
          <w:noProof/>
        </w:rPr>
        <w:t>cellReservedForOtherUse</w:t>
      </w:r>
      <w:bookmarkEnd w:id="103"/>
      <w:r w:rsidRPr="00AE3AD2">
        <w:t xml:space="preserve"> (IE type: "true") </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common for all PLMNs.</w:t>
      </w:r>
    </w:p>
    <w:p w14:paraId="0FB5E8F8" w14:textId="77777777" w:rsidR="00E36F64" w:rsidRPr="00AE3AD2" w:rsidRDefault="00E36F64" w:rsidP="00E36F64">
      <w:pPr>
        <w:pStyle w:val="B1"/>
      </w:pPr>
      <w:r w:rsidRPr="00AE3AD2">
        <w:rPr>
          <w:bCs/>
          <w:i/>
          <w:noProof/>
        </w:rPr>
        <w:t>-</w:t>
      </w:r>
      <w:r w:rsidRPr="00AE3AD2">
        <w:rPr>
          <w:bCs/>
          <w:i/>
          <w:noProof/>
        </w:rPr>
        <w:tab/>
        <w:t>cellReservedForFutureUse</w:t>
      </w:r>
      <w:r w:rsidRPr="00AE3AD2">
        <w:t xml:space="preserve"> (IE type: "true") </w:t>
      </w:r>
      <w:r w:rsidRPr="00AE3AD2">
        <w:br/>
        <w:t xml:space="preserve">Indicated in </w:t>
      </w:r>
      <w:r w:rsidRPr="00AE3AD2">
        <w:rPr>
          <w:i/>
        </w:rPr>
        <w:t>SIB1</w:t>
      </w:r>
      <w:r w:rsidRPr="00AE3AD2">
        <w:t xml:space="preserve"> message. In case of multiple PLMNs or NPNs indicated in </w:t>
      </w:r>
      <w:r w:rsidRPr="00AE3AD2">
        <w:rPr>
          <w:i/>
        </w:rPr>
        <w:t>SIB1</w:t>
      </w:r>
      <w:r w:rsidRPr="00AE3AD2">
        <w:t>, this field is common for all PLMNs and NPNs.</w:t>
      </w:r>
    </w:p>
    <w:p w14:paraId="50B733BB" w14:textId="77777777" w:rsidR="00E36F64" w:rsidRPr="00AE3AD2" w:rsidRDefault="00E36F64" w:rsidP="00E36F64">
      <w:pPr>
        <w:pStyle w:val="NO"/>
      </w:pPr>
      <w:r w:rsidRPr="00AE3AD2">
        <w:t>NOTE:</w:t>
      </w:r>
      <w:r w:rsidRPr="00AE3AD2">
        <w:tab/>
        <w:t xml:space="preserve">For IAB node, it ignores the </w:t>
      </w:r>
      <w:r w:rsidRPr="00AE3AD2">
        <w:rPr>
          <w:bCs/>
          <w:i/>
          <w:noProof/>
        </w:rPr>
        <w:t>cellBarred</w:t>
      </w:r>
      <w:r w:rsidRPr="00AE3AD2">
        <w:rPr>
          <w:bCs/>
          <w:noProof/>
        </w:rPr>
        <w:t>,</w:t>
      </w:r>
      <w:r w:rsidRPr="00AE3AD2">
        <w:rPr>
          <w:bCs/>
          <w:i/>
          <w:noProof/>
        </w:rPr>
        <w:t xml:space="preserve"> cellReservedForOperatorUse</w:t>
      </w:r>
      <w:r w:rsidRPr="00AE3AD2">
        <w:rPr>
          <w:bCs/>
          <w:noProof/>
        </w:rPr>
        <w:t xml:space="preserve"> and </w:t>
      </w:r>
      <w:r w:rsidRPr="00AE3AD2">
        <w:rPr>
          <w:bCs/>
          <w:i/>
          <w:noProof/>
        </w:rPr>
        <w:t>cellReservedForOtherUse</w:t>
      </w:r>
      <w:r w:rsidRPr="00AE3AD2">
        <w:rPr>
          <w:bCs/>
          <w:noProof/>
        </w:rPr>
        <w:t xml:space="preserve"> as defined in</w:t>
      </w:r>
      <w:r w:rsidRPr="00AE3AD2">
        <w:rPr>
          <w:rFonts w:eastAsia="Dotum"/>
        </w:rPr>
        <w:t xml:space="preserve"> TS 38.331 [3]</w:t>
      </w:r>
      <w:r w:rsidRPr="00AE3AD2">
        <w:t>.</w:t>
      </w:r>
    </w:p>
    <w:p w14:paraId="1F486B45" w14:textId="77777777" w:rsidR="00E36F64" w:rsidRPr="00AE3AD2" w:rsidRDefault="00E36F64" w:rsidP="00E36F64">
      <w:pPr>
        <w:pStyle w:val="B1"/>
        <w:rPr>
          <w:lang w:eastAsia="ko-KR"/>
        </w:rPr>
      </w:pPr>
      <w:r w:rsidRPr="00AE3AD2">
        <w:t>-</w:t>
      </w:r>
      <w:r w:rsidRPr="00AE3AD2">
        <w:tab/>
      </w:r>
      <w:r w:rsidRPr="00AE3AD2">
        <w:rPr>
          <w:bCs/>
          <w:i/>
          <w:noProof/>
        </w:rPr>
        <w:t>iab-Support</w:t>
      </w:r>
      <w:r w:rsidRPr="00AE3AD2">
        <w:t xml:space="preserve"> (IE type: "true")</w:t>
      </w:r>
      <w:r w:rsidRPr="00AE3AD2">
        <w:br/>
        <w:t xml:space="preserve">Indicated in </w:t>
      </w:r>
      <w:r w:rsidRPr="00AE3AD2">
        <w:rPr>
          <w:i/>
        </w:rPr>
        <w:t>SIB1</w:t>
      </w:r>
      <w:r w:rsidRPr="00AE3AD2">
        <w:t xml:space="preserve"> message. In case of multiple PLMNs indicated in </w:t>
      </w:r>
      <w:r w:rsidRPr="00AE3AD2">
        <w:rPr>
          <w:i/>
        </w:rPr>
        <w:t>SIB1</w:t>
      </w:r>
      <w:r w:rsidRPr="00AE3AD2">
        <w:t>, this field is specified per PLMN.</w:t>
      </w:r>
    </w:p>
    <w:p w14:paraId="384803D8" w14:textId="77777777" w:rsidR="00E36F64" w:rsidRPr="00AE3AD2" w:rsidRDefault="00E36F64" w:rsidP="00E36F64">
      <w:r w:rsidRPr="00AE3AD2">
        <w:t xml:space="preserve">When cell status is indicated as "not barred" and "not reserved" for operator use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3DC83DC6" w14:textId="77777777"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45F6B9A2" w14:textId="77777777" w:rsidR="00E36F64" w:rsidRPr="00AE3AD2" w:rsidRDefault="00E36F64" w:rsidP="00E36F64">
      <w:r w:rsidRPr="00AE3AD2">
        <w:t xml:space="preserve">When cell broadcasts any CAG IDs or NIDs and the cell status is indicated as "not barred" and "not reserved" for operator use and "true" for other use, and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not indicated as </w:t>
      </w:r>
      <w:r>
        <w:rPr>
          <w:bCs/>
          <w:iCs/>
          <w:noProof/>
          <w:lang w:eastAsia="x-none"/>
        </w:rPr>
        <w:t>"</w:t>
      </w:r>
      <w:r w:rsidRPr="00AE3AD2">
        <w:rPr>
          <w:bCs/>
          <w:i/>
          <w:noProof/>
          <w:lang w:eastAsia="x-none"/>
        </w:rPr>
        <w:t>true</w:t>
      </w:r>
      <w:r>
        <w:rPr>
          <w:bCs/>
          <w:i/>
          <w:noProof/>
          <w:lang w:eastAsia="x-none"/>
        </w:rPr>
        <w:t>"</w:t>
      </w:r>
      <w:r w:rsidRPr="00AE3AD2">
        <w:t>:</w:t>
      </w:r>
    </w:p>
    <w:p w14:paraId="62D4A692" w14:textId="007A989C" w:rsidR="00E36F64" w:rsidRPr="00AE3AD2" w:rsidRDefault="00E36F64" w:rsidP="00E36F64">
      <w:pPr>
        <w:pStyle w:val="B1"/>
      </w:pPr>
      <w:r w:rsidRPr="00AE3AD2">
        <w:t>-</w:t>
      </w:r>
      <w:r w:rsidRPr="00AE3AD2">
        <w:tab/>
      </w:r>
      <w:r w:rsidRPr="00AE3AD2">
        <w:rPr>
          <w:lang w:eastAsia="ja-JP"/>
        </w:rPr>
        <w:t xml:space="preserve">All </w:t>
      </w:r>
      <w:r w:rsidRPr="00AE3AD2">
        <w:t>UE</w:t>
      </w:r>
      <w:r w:rsidRPr="00AE3AD2">
        <w:rPr>
          <w:lang w:eastAsia="ja-JP"/>
        </w:rPr>
        <w:t>s</w:t>
      </w:r>
      <w:r w:rsidRPr="00AE3AD2">
        <w:t xml:space="preserve"> in SNPN AM or </w:t>
      </w:r>
      <w:del w:id="104" w:author="Qualcomm" w:date="2020-05-06T10:24:00Z">
        <w:r w:rsidRPr="00AE3AD2" w:rsidDel="00517F9E">
          <w:delText>with non-empty</w:delText>
        </w:r>
      </w:del>
      <w:ins w:id="105" w:author="Qualcomm" w:date="2020-05-06T10:24:00Z">
        <w:r w:rsidR="00517F9E">
          <w:t xml:space="preserve"> </w:t>
        </w:r>
      </w:ins>
      <w:ins w:id="106" w:author="Nokia (GWO)" w:date="2020-05-07T12:25:00Z">
        <w:r w:rsidR="001B6B0A">
          <w:t>CAG-</w:t>
        </w:r>
      </w:ins>
      <w:ins w:id="107" w:author="Qualcomm" w:date="2020-05-06T10:24:00Z">
        <w:r w:rsidR="00517F9E">
          <w:t xml:space="preserve">capable </w:t>
        </w:r>
      </w:ins>
      <w:ins w:id="108" w:author="Nokia (GWO)" w:date="2020-05-07T12:25:00Z">
        <w:r w:rsidR="001B6B0A">
          <w:t>UE</w:t>
        </w:r>
      </w:ins>
      <w:ins w:id="109" w:author="Qualcomm" w:date="2020-05-06T10:24:00Z">
        <w:del w:id="110" w:author="Nokia (GWO)" w:date="2020-05-07T12:25:00Z">
          <w:r w:rsidR="00517F9E" w:rsidDel="001B6B0A">
            <w:delText>of</w:delText>
          </w:r>
        </w:del>
      </w:ins>
      <w:del w:id="111" w:author="Nokia (GWO)" w:date="2020-05-07T12:25:00Z">
        <w:r w:rsidRPr="00AE3AD2" w:rsidDel="001B6B0A">
          <w:delText xml:space="preserve"> Allowed CAG </w:delText>
        </w:r>
      </w:del>
      <w:ins w:id="112" w:author="Qualcomm" w:date="2020-05-06T10:24:00Z">
        <w:del w:id="113" w:author="Nokia (GWO)" w:date="2020-05-07T12:25:00Z">
          <w:r w:rsidR="00517F9E" w:rsidDel="001B6B0A">
            <w:delText>functionality</w:delText>
          </w:r>
        </w:del>
      </w:ins>
      <w:del w:id="114" w:author="Nokia (GWO)" w:date="2020-05-07T12:25:00Z">
        <w:r w:rsidRPr="00AE3AD2" w:rsidDel="001B6B0A">
          <w:delText>l</w:delText>
        </w:r>
      </w:del>
      <w:del w:id="115" w:author="Qualcomm" w:date="2020-05-06T10:24:00Z">
        <w:r w:rsidRPr="00AE3AD2" w:rsidDel="00517F9E">
          <w:delText>ist</w:delText>
        </w:r>
      </w:del>
      <w:r w:rsidRPr="00AE3AD2">
        <w:t xml:space="preserve"> </w:t>
      </w:r>
      <w:r w:rsidRPr="00AE3AD2">
        <w:rPr>
          <w:lang w:eastAsia="ja-JP"/>
        </w:rPr>
        <w:t>shall</w:t>
      </w:r>
      <w:r w:rsidRPr="00AE3AD2">
        <w:t xml:space="preserve"> </w:t>
      </w:r>
      <w:r w:rsidRPr="00AE3AD2">
        <w:rPr>
          <w:lang w:eastAsia="ja-JP"/>
        </w:rPr>
        <w:t>treat</w:t>
      </w:r>
      <w:r w:rsidRPr="00AE3AD2">
        <w:t xml:space="preserve"> this cell as candidate during the cell selection and cell reselection procedures.</w:t>
      </w:r>
    </w:p>
    <w:p w14:paraId="336BDE3B" w14:textId="6BA896B0" w:rsidR="005E4DE3" w:rsidRPr="00AE3AD2" w:rsidDel="00517F9E" w:rsidRDefault="00E36F64" w:rsidP="00B74C16">
      <w:pPr>
        <w:pStyle w:val="EditorsNote"/>
        <w:rPr>
          <w:del w:id="116" w:author="Qualcomm" w:date="2020-05-06T10:25:00Z"/>
        </w:rPr>
      </w:pPr>
      <w:commentRangeStart w:id="117"/>
      <w:r w:rsidRPr="00AE3AD2">
        <w:rPr>
          <w:color w:val="auto"/>
        </w:rPr>
        <w:t>Editor</w:t>
      </w:r>
      <w:r>
        <w:rPr>
          <w:color w:val="auto"/>
        </w:rPr>
        <w:t>'</w:t>
      </w:r>
      <w:r w:rsidRPr="00AE3AD2">
        <w:rPr>
          <w:color w:val="auto"/>
        </w:rPr>
        <w:t xml:space="preserve">s note: </w:t>
      </w:r>
      <w:ins w:id="118" w:author="Qualcomm" w:date="2020-05-06T10:25:00Z">
        <w:r w:rsidR="00517F9E">
          <w:t>The definition of “capable of CAG functionality” is FFS, e.g. via UE capability or via another approach.</w:t>
        </w:r>
      </w:ins>
      <w:del w:id="119" w:author="Qualcomm" w:date="2020-05-06T10:25:00Z">
        <w:r w:rsidRPr="00AE3AD2" w:rsidDel="00517F9E">
          <w:rPr>
            <w:color w:val="auto"/>
          </w:rPr>
          <w:delText>The applicability of above behaviour for</w:delText>
        </w:r>
      </w:del>
      <w:ins w:id="120" w:author="Qualcomm" w:date="2020-05-06T10:25:00Z">
        <w:r w:rsidR="00517F9E" w:rsidRPr="00AE3AD2" w:rsidDel="00517F9E">
          <w:rPr>
            <w:color w:val="auto"/>
          </w:rPr>
          <w:t xml:space="preserve"> </w:t>
        </w:r>
      </w:ins>
      <w:del w:id="121" w:author="Qualcomm" w:date="2020-05-06T10:25:00Z">
        <w:r w:rsidRPr="00AE3AD2" w:rsidDel="00517F9E">
          <w:rPr>
            <w:color w:val="auto"/>
          </w:rPr>
          <w:delText xml:space="preserve"> non-NPN capable UE is FFS.</w:delText>
        </w:r>
      </w:del>
      <w:commentRangeEnd w:id="117"/>
      <w:r w:rsidR="001B6B0A">
        <w:rPr>
          <w:rStyle w:val="CommentReference"/>
          <w:color w:val="auto"/>
        </w:rPr>
        <w:commentReference w:id="117"/>
      </w:r>
    </w:p>
    <w:p w14:paraId="1320FADA" w14:textId="77777777" w:rsidR="00E36F64" w:rsidRPr="00AE3AD2" w:rsidRDefault="00E36F64" w:rsidP="00E36F64">
      <w:r w:rsidRPr="00AE3AD2">
        <w:t>When cell status is indicated as "true" for other use, and either cell does not broadcast any CAG-IDs or NIDs or does not broadcast any CAG-IDs</w:t>
      </w:r>
      <w:r w:rsidRPr="00AE3AD2" w:rsidDel="00954830">
        <w:t xml:space="preserve"> </w:t>
      </w:r>
      <w:r w:rsidRPr="00AE3AD2">
        <w:t>and the UE is not operating in SNPN Access Mode,</w:t>
      </w:r>
    </w:p>
    <w:p w14:paraId="73443D08" w14:textId="77777777" w:rsidR="00E36F64" w:rsidRPr="00AE3AD2" w:rsidRDefault="00E36F64" w:rsidP="00E36F64">
      <w:pPr>
        <w:pStyle w:val="B1"/>
      </w:pPr>
      <w:r w:rsidRPr="00AE3AD2">
        <w:t>-</w:t>
      </w:r>
      <w:r w:rsidRPr="00AE3AD2">
        <w:tab/>
        <w:t xml:space="preserve">The UE </w:t>
      </w:r>
      <w:r w:rsidRPr="00AE3AD2">
        <w:rPr>
          <w:bCs/>
          <w:iCs/>
          <w:noProof/>
        </w:rPr>
        <w:t>shall treat this cell as if cell status is "barred"</w:t>
      </w:r>
      <w:r w:rsidRPr="00AE3AD2">
        <w:t>.</w:t>
      </w:r>
    </w:p>
    <w:p w14:paraId="1BE652D2" w14:textId="77777777" w:rsidR="00E36F64" w:rsidRPr="00AE3AD2" w:rsidRDefault="00E36F64" w:rsidP="00E36F64">
      <w:r w:rsidRPr="00AE3AD2">
        <w:t xml:space="preserve">When </w:t>
      </w:r>
      <w:r w:rsidRPr="00AE3AD2">
        <w:rPr>
          <w:bCs/>
          <w:i/>
          <w:noProof/>
          <w:lang w:eastAsia="x-none"/>
        </w:rPr>
        <w:t xml:space="preserve">cellReservedForFutureUse </w:t>
      </w:r>
      <w:r w:rsidRPr="00AE3AD2">
        <w:rPr>
          <w:bCs/>
          <w:iCs/>
          <w:noProof/>
          <w:lang w:eastAsia="x-none"/>
        </w:rPr>
        <w:t>IE</w:t>
      </w:r>
      <w:r w:rsidRPr="00AE3AD2">
        <w:rPr>
          <w:bCs/>
          <w:i/>
          <w:noProof/>
          <w:lang w:eastAsia="x-none"/>
        </w:rPr>
        <w:t xml:space="preserve"> </w:t>
      </w:r>
      <w:r w:rsidRPr="00AE3AD2">
        <w:rPr>
          <w:bCs/>
          <w:iCs/>
          <w:noProof/>
          <w:lang w:eastAsia="x-none"/>
        </w:rPr>
        <w:t xml:space="preserve">is indicated as </w:t>
      </w:r>
      <w:r>
        <w:rPr>
          <w:bCs/>
          <w:iCs/>
          <w:noProof/>
          <w:lang w:eastAsia="x-none"/>
        </w:rPr>
        <w:t>"</w:t>
      </w:r>
      <w:r w:rsidRPr="00AE3AD2">
        <w:rPr>
          <w:bCs/>
          <w:i/>
          <w:noProof/>
          <w:lang w:eastAsia="x-none"/>
        </w:rPr>
        <w:t>true</w:t>
      </w:r>
      <w:r>
        <w:rPr>
          <w:bCs/>
          <w:i/>
          <w:noProof/>
          <w:lang w:eastAsia="x-none"/>
        </w:rPr>
        <w:t>"</w:t>
      </w:r>
      <w:r w:rsidRPr="00AE3AD2">
        <w:t>,</w:t>
      </w:r>
    </w:p>
    <w:p w14:paraId="6E03FFF4" w14:textId="77777777" w:rsidR="00E36F64" w:rsidRPr="00AE3AD2" w:rsidRDefault="00E36F64" w:rsidP="00E36F64">
      <w:pPr>
        <w:pStyle w:val="B1"/>
      </w:pPr>
      <w:r w:rsidRPr="00AE3AD2">
        <w:t>-</w:t>
      </w:r>
      <w:r w:rsidRPr="00AE3AD2">
        <w:tab/>
        <w:t xml:space="preserve">The UE </w:t>
      </w:r>
      <w:r w:rsidRPr="00AE3AD2">
        <w:rPr>
          <w:noProof/>
        </w:rPr>
        <w:t>shall treat this cell as if cell status is "barred"</w:t>
      </w:r>
      <w:r w:rsidRPr="00AE3AD2">
        <w:t>.</w:t>
      </w:r>
    </w:p>
    <w:p w14:paraId="2A7F204A" w14:textId="77777777" w:rsidR="00E36F64" w:rsidRPr="00AE3AD2" w:rsidRDefault="00E36F64" w:rsidP="00E36F64">
      <w:r w:rsidRPr="00AE3AD2">
        <w:t xml:space="preserve">When cell status is indicated as "not barred" and "reserved" for operator use for any PLMN/SNPN and not "true" for other use and </w:t>
      </w:r>
      <w:r w:rsidRPr="00AE3AD2">
        <w:rPr>
          <w:bCs/>
          <w:i/>
          <w:noProof/>
          <w:lang w:eastAsia="x-none"/>
        </w:rPr>
        <w:t xml:space="preserve">cellReservedForFutureUse </w:t>
      </w:r>
      <w:r w:rsidRPr="00AE3AD2">
        <w:rPr>
          <w:bCs/>
          <w:iCs/>
          <w:noProof/>
          <w:lang w:eastAsia="x-none"/>
        </w:rPr>
        <w:t>IE is not indicated as</w:t>
      </w:r>
      <w:r w:rsidRPr="00AE3AD2">
        <w:rPr>
          <w:bCs/>
          <w:i/>
          <w:noProof/>
          <w:lang w:eastAsia="x-none"/>
        </w:rPr>
        <w:t xml:space="preserve"> </w:t>
      </w:r>
      <w:r>
        <w:t>"</w:t>
      </w:r>
      <w:r w:rsidRPr="00AE3AD2">
        <w:t>true</w:t>
      </w:r>
      <w:r>
        <w:t>"</w:t>
      </w:r>
      <w:r w:rsidRPr="00AE3AD2">
        <w:t>,</w:t>
      </w:r>
    </w:p>
    <w:p w14:paraId="6A06790B" w14:textId="77777777" w:rsidR="00E36F64" w:rsidRPr="00AE3AD2" w:rsidRDefault="00E36F64" w:rsidP="00E36F64">
      <w:pPr>
        <w:pStyle w:val="B1"/>
        <w:rPr>
          <w:bCs/>
          <w:iCs/>
          <w:noProof/>
        </w:rPr>
      </w:pPr>
      <w:r w:rsidRPr="00AE3AD2">
        <w:t>-</w:t>
      </w:r>
      <w:r w:rsidRPr="00AE3AD2">
        <w:tab/>
        <w:t xml:space="preserve">UEs assigned to Access Identity 11 or 15 operating in their HPLMN/EHPLMN shall treat this cell as candidate during the cell selection and reselection procedures if the field </w:t>
      </w:r>
      <w:r w:rsidRPr="00AE3AD2">
        <w:rPr>
          <w:bCs/>
          <w:i/>
          <w:noProof/>
        </w:rPr>
        <w:t xml:space="preserve">cellReservedForOperatorUse </w:t>
      </w:r>
      <w:r w:rsidRPr="00AE3AD2">
        <w:rPr>
          <w:bCs/>
          <w:iCs/>
          <w:noProof/>
        </w:rPr>
        <w:t>for that PLMN set to "reserved".</w:t>
      </w:r>
    </w:p>
    <w:p w14:paraId="155E83C0" w14:textId="77777777" w:rsidR="00E36F64" w:rsidRPr="00AE3AD2" w:rsidRDefault="00E36F64" w:rsidP="00E36F64">
      <w:pPr>
        <w:pStyle w:val="B1"/>
        <w:rPr>
          <w:bCs/>
          <w:iCs/>
          <w:noProof/>
        </w:rPr>
      </w:pPr>
      <w:r w:rsidRPr="00AE3AD2">
        <w:lastRenderedPageBreak/>
        <w:t>-</w:t>
      </w:r>
      <w:r w:rsidRPr="00AE3AD2">
        <w:tab/>
        <w:t xml:space="preserve">UEs assigned to Access Identity 11 or 15 shall treat this cell as candidate during the cell selection and reselection procedures if the field </w:t>
      </w:r>
      <w:r w:rsidRPr="00AE3AD2">
        <w:rPr>
          <w:bCs/>
          <w:i/>
          <w:noProof/>
        </w:rPr>
        <w:t xml:space="preserve">cellReservedForOperatorUse </w:t>
      </w:r>
      <w:r w:rsidRPr="00AE3AD2">
        <w:rPr>
          <w:bCs/>
          <w:iCs/>
          <w:noProof/>
        </w:rPr>
        <w:t xml:space="preserve">for </w:t>
      </w:r>
      <w:r w:rsidRPr="00AE3AD2">
        <w:t>selected/registered SNPN</w:t>
      </w:r>
      <w:r w:rsidRPr="00AE3AD2">
        <w:rPr>
          <w:bCs/>
          <w:iCs/>
          <w:noProof/>
        </w:rPr>
        <w:t xml:space="preserve"> is set to "reserved".</w:t>
      </w:r>
    </w:p>
    <w:p w14:paraId="65F10DAD" w14:textId="77777777" w:rsidR="00E36F64" w:rsidRPr="00AE3AD2" w:rsidRDefault="00E36F64" w:rsidP="00E36F64">
      <w:pPr>
        <w:pStyle w:val="B1"/>
      </w:pPr>
      <w:r w:rsidRPr="00AE3AD2">
        <w:rPr>
          <w:bCs/>
          <w:iCs/>
          <w:noProof/>
        </w:rPr>
        <w:t>-</w:t>
      </w:r>
      <w:r w:rsidRPr="00AE3AD2">
        <w:rPr>
          <w:bCs/>
          <w:iCs/>
          <w:noProof/>
        </w:rPr>
        <w:tab/>
        <w:t xml:space="preserve">UEs assigned to an </w:t>
      </w:r>
      <w:r w:rsidRPr="00AE3AD2">
        <w:t>Access Identity</w:t>
      </w:r>
      <w:r w:rsidRPr="00AE3AD2">
        <w:rPr>
          <w:bCs/>
          <w:iCs/>
          <w:noProof/>
        </w:rPr>
        <w:t xml:space="preserve"> 0, 1, 2 and 12 to 14 shall behave as if the cell status is "barred" in case the cell is "reserved for operator use" for the registered PLMN/SNPN or the selected PLMN/SNPN.</w:t>
      </w:r>
    </w:p>
    <w:p w14:paraId="6BA69723" w14:textId="77777777" w:rsidR="00E36F64" w:rsidRPr="00AE3AD2" w:rsidRDefault="00E36F64" w:rsidP="00E36F64">
      <w:pPr>
        <w:pStyle w:val="NO"/>
      </w:pPr>
      <w:r w:rsidRPr="00AE3AD2">
        <w:t>NOTE 1:</w:t>
      </w:r>
      <w:r w:rsidRPr="00AE3AD2">
        <w:tab/>
        <w:t>Access Identities 11, 15 are only valid for use in the HPLMN/ EHPLMN; Access Identities 12, 13, 14 are only valid for use in the home country as specified in TS </w:t>
      </w:r>
      <w:r w:rsidRPr="00AE3AD2">
        <w:rPr>
          <w:lang w:eastAsia="ja-JP"/>
        </w:rPr>
        <w:t>22.261</w:t>
      </w:r>
      <w:r w:rsidRPr="00AE3AD2">
        <w:t xml:space="preserve"> [12].</w:t>
      </w:r>
    </w:p>
    <w:p w14:paraId="71010C21" w14:textId="36EB7CD1" w:rsidR="00E36F64" w:rsidRPr="00AE3AD2" w:rsidDel="005F6147" w:rsidRDefault="00E36F64" w:rsidP="00E36F64">
      <w:pPr>
        <w:pStyle w:val="EditorsNote"/>
        <w:rPr>
          <w:del w:id="123" w:author="Qualcomm" w:date="2020-04-24T16:50:00Z"/>
        </w:rPr>
      </w:pPr>
      <w:del w:id="124" w:author="Qualcomm" w:date="2020-04-24T16:50:00Z">
        <w:r w:rsidRPr="00AE3AD2" w:rsidDel="005F6147">
          <w:rPr>
            <w:color w:val="auto"/>
          </w:rPr>
          <w:delText>Editor</w:delText>
        </w:r>
        <w:r w:rsidDel="005F6147">
          <w:rPr>
            <w:color w:val="auto"/>
          </w:rPr>
          <w:delText>'</w:delText>
        </w:r>
        <w:r w:rsidRPr="00AE3AD2" w:rsidDel="005F6147">
          <w:rPr>
            <w:color w:val="auto"/>
          </w:rPr>
          <w:delText>s note: It is FFS whether above NOTE needs to be updated to consider SNPNs</w:delText>
        </w:r>
      </w:del>
    </w:p>
    <w:p w14:paraId="503B35EA" w14:textId="77777777" w:rsidR="00E36F64" w:rsidRPr="00AE3AD2" w:rsidRDefault="00E36F64" w:rsidP="00E36F64">
      <w:bookmarkStart w:id="125" w:name="_Hlk38642513"/>
      <w:r w:rsidRPr="00AE3AD2">
        <w:t>When cell status "barred" is indicated or to be treated as if the cell status is "barred",</w:t>
      </w:r>
    </w:p>
    <w:p w14:paraId="0A902974" w14:textId="77777777" w:rsidR="00E36F64" w:rsidRPr="00AE3AD2" w:rsidRDefault="00E36F64" w:rsidP="00E36F64">
      <w:pPr>
        <w:pStyle w:val="B1"/>
      </w:pPr>
      <w:r w:rsidRPr="00AE3AD2">
        <w:t>-</w:t>
      </w:r>
      <w:r w:rsidRPr="00AE3AD2">
        <w:tab/>
        <w:t>The UE is not permitted to select/reselect this cell, not even for emergency calls.</w:t>
      </w:r>
    </w:p>
    <w:p w14:paraId="5792F9A4" w14:textId="77777777" w:rsidR="00E36F64" w:rsidRPr="00AE3AD2" w:rsidRDefault="00E36F64" w:rsidP="00E36F64">
      <w:pPr>
        <w:pStyle w:val="B1"/>
      </w:pPr>
      <w:r w:rsidRPr="00AE3AD2">
        <w:t>-</w:t>
      </w:r>
      <w:r w:rsidRPr="00AE3AD2">
        <w:tab/>
        <w:t>The UE shall select another cell according to the following rule:</w:t>
      </w:r>
    </w:p>
    <w:p w14:paraId="3C7FF2C1" w14:textId="77777777" w:rsidR="00E36F64" w:rsidRPr="00AE3AD2" w:rsidRDefault="00E36F64" w:rsidP="00E36F64">
      <w:pPr>
        <w:pStyle w:val="B1"/>
        <w:rPr>
          <w:lang w:eastAsia="ja-JP"/>
        </w:rPr>
      </w:pPr>
      <w:r w:rsidRPr="00AE3AD2">
        <w:rPr>
          <w:lang w:eastAsia="ja-JP"/>
        </w:rPr>
        <w:t>-</w:t>
      </w:r>
      <w:r w:rsidRPr="00AE3AD2">
        <w:rPr>
          <w:lang w:eastAsia="ja-JP"/>
        </w:rPr>
        <w:tab/>
        <w:t xml:space="preserve">If the cell is to be treated as if the cell status is "barred" due to being </w:t>
      </w:r>
      <w:r w:rsidRPr="00AE3AD2">
        <w:t xml:space="preserve">unable to acquire the </w:t>
      </w:r>
      <w:r w:rsidRPr="00AE3AD2">
        <w:rPr>
          <w:i/>
        </w:rPr>
        <w:t>MIB</w:t>
      </w:r>
      <w:r w:rsidRPr="00AE3AD2">
        <w:rPr>
          <w:lang w:eastAsia="ja-JP"/>
        </w:rPr>
        <w:t>:</w:t>
      </w:r>
    </w:p>
    <w:p w14:paraId="1390985A" w14:textId="77777777" w:rsidR="00E36F64" w:rsidRPr="00AE3AD2" w:rsidRDefault="00E36F64" w:rsidP="00E36F64">
      <w:pPr>
        <w:pStyle w:val="B2"/>
        <w:rPr>
          <w:lang w:eastAsia="ja-JP"/>
        </w:rPr>
      </w:pPr>
      <w:r w:rsidRPr="00AE3AD2">
        <w:rPr>
          <w:lang w:eastAsia="ja-JP"/>
        </w:rPr>
        <w:t>-</w:t>
      </w:r>
      <w:r w:rsidRPr="00AE3AD2">
        <w:rPr>
          <w:lang w:eastAsia="ja-JP"/>
        </w:rPr>
        <w:tab/>
        <w:t>the UE may exclude the barred cell as a candidate for cell selection/reselection for up to 300 seconds.</w:t>
      </w:r>
    </w:p>
    <w:p w14:paraId="2D317E0D" w14:textId="77777777" w:rsidR="00E36F64" w:rsidRPr="00AE3AD2" w:rsidRDefault="00E36F64" w:rsidP="00E36F64">
      <w:pPr>
        <w:pStyle w:val="B2"/>
      </w:pPr>
      <w:r w:rsidRPr="00AE3AD2">
        <w:t>-</w:t>
      </w:r>
      <w:r w:rsidRPr="00AE3AD2">
        <w:tab/>
        <w:t>the UE may select another cell on the same frequency if the selection criteria are fulfilled.</w:t>
      </w:r>
    </w:p>
    <w:p w14:paraId="5EBD8BE4" w14:textId="77777777" w:rsidR="00E36F64" w:rsidRPr="00AE3AD2" w:rsidRDefault="00E36F64" w:rsidP="00E36F64">
      <w:pPr>
        <w:pStyle w:val="B1"/>
        <w:rPr>
          <w:lang w:eastAsia="ja-JP"/>
        </w:rPr>
      </w:pPr>
      <w:r w:rsidRPr="00AE3AD2">
        <w:rPr>
          <w:lang w:eastAsia="ja-JP"/>
        </w:rPr>
        <w:t>-</w:t>
      </w:r>
      <w:r w:rsidRPr="00AE3AD2">
        <w:rPr>
          <w:lang w:eastAsia="ja-JP"/>
        </w:rPr>
        <w:tab/>
        <w:t>else:</w:t>
      </w:r>
    </w:p>
    <w:p w14:paraId="28AC9B7F" w14:textId="77777777" w:rsidR="00E36F64" w:rsidRPr="00AE3AD2" w:rsidRDefault="00E36F64" w:rsidP="00E36F64">
      <w:pPr>
        <w:pStyle w:val="B2"/>
        <w:rPr>
          <w:rFonts w:eastAsia="Malgun Gothic"/>
          <w:lang w:eastAsia="ko-KR"/>
        </w:rPr>
      </w:pPr>
      <w:r w:rsidRPr="00AE3AD2">
        <w:rPr>
          <w:rFonts w:eastAsia="Malgun Gothic"/>
        </w:rPr>
        <w:t>-</w:t>
      </w:r>
      <w:r w:rsidRPr="00AE3AD2">
        <w:rPr>
          <w:rFonts w:eastAsia="Malgun Gothic"/>
        </w:rPr>
        <w:tab/>
        <w:t xml:space="preserve">If </w:t>
      </w:r>
      <w:r w:rsidRPr="00AE3AD2">
        <w:rPr>
          <w:rFonts w:eastAsia="Malgun Gothic"/>
          <w:lang w:eastAsia="ko-KR"/>
        </w:rPr>
        <w:t xml:space="preserve">the cell is to be treated as if the cell status is </w:t>
      </w:r>
      <w:r w:rsidRPr="00AE3AD2">
        <w:rPr>
          <w:rFonts w:eastAsia="Malgun Gothic"/>
        </w:rPr>
        <w:t>"</w:t>
      </w:r>
      <w:r w:rsidRPr="00AE3AD2">
        <w:rPr>
          <w:rFonts w:eastAsia="Malgun Gothic"/>
          <w:lang w:eastAsia="ko-KR"/>
        </w:rPr>
        <w:t>barred</w:t>
      </w:r>
      <w:r w:rsidRPr="00AE3AD2">
        <w:rPr>
          <w:rFonts w:eastAsia="Malgun Gothic"/>
        </w:rPr>
        <w:t>"</w:t>
      </w:r>
      <w:r w:rsidRPr="00AE3AD2">
        <w:rPr>
          <w:rFonts w:eastAsia="Malgun Gothic"/>
          <w:lang w:eastAsia="ko-KR"/>
        </w:rPr>
        <w:t xml:space="preserve"> due to being unable to acquire the </w:t>
      </w:r>
      <w:r w:rsidRPr="00AE3AD2">
        <w:rPr>
          <w:rFonts w:eastAsia="Malgun Gothic"/>
          <w:i/>
          <w:lang w:eastAsia="ko-KR"/>
        </w:rPr>
        <w:t xml:space="preserve">SIB1 </w:t>
      </w:r>
      <w:r w:rsidRPr="00AE3AD2">
        <w:rPr>
          <w:rFonts w:eastAsia="Malgun Gothic"/>
          <w:lang w:eastAsia="ko-KR"/>
        </w:rPr>
        <w:t xml:space="preserve">or due to </w:t>
      </w:r>
      <w:proofErr w:type="spellStart"/>
      <w:r w:rsidRPr="00AE3AD2">
        <w:rPr>
          <w:i/>
        </w:rPr>
        <w:t>trackingAreaCode</w:t>
      </w:r>
      <w:proofErr w:type="spellEnd"/>
      <w:r w:rsidRPr="00AE3AD2">
        <w:rPr>
          <w:i/>
        </w:rPr>
        <w:t xml:space="preserve"> </w:t>
      </w:r>
      <w:r w:rsidRPr="00AE3AD2">
        <w:t xml:space="preserve">being absent </w:t>
      </w:r>
      <w:r w:rsidRPr="00AE3AD2">
        <w:rPr>
          <w:lang w:eastAsia="ja-JP"/>
        </w:rPr>
        <w:t xml:space="preserve">in </w:t>
      </w:r>
      <w:r w:rsidRPr="00AE3AD2">
        <w:rPr>
          <w:i/>
          <w:lang w:eastAsia="ja-JP"/>
        </w:rPr>
        <w:t xml:space="preserve">SIB1 </w:t>
      </w:r>
      <w:r w:rsidRPr="00AE3AD2">
        <w:t xml:space="preserve">as specified in TS </w:t>
      </w:r>
      <w:r w:rsidRPr="00AE3AD2">
        <w:rPr>
          <w:lang w:eastAsia="ja-JP"/>
        </w:rPr>
        <w:t>38</w:t>
      </w:r>
      <w:r w:rsidRPr="00AE3AD2">
        <w:t>.</w:t>
      </w:r>
      <w:r w:rsidRPr="00AE3AD2">
        <w:rPr>
          <w:lang w:eastAsia="ja-JP"/>
        </w:rPr>
        <w:t xml:space="preserve">331 </w:t>
      </w:r>
      <w:r w:rsidRPr="00AE3AD2">
        <w:t>[3]</w:t>
      </w:r>
      <w:r w:rsidRPr="00AE3AD2">
        <w:rPr>
          <w:rFonts w:eastAsia="Malgun Gothic"/>
          <w:lang w:eastAsia="ko-KR"/>
        </w:rPr>
        <w:t>:</w:t>
      </w:r>
    </w:p>
    <w:p w14:paraId="00D61FAC" w14:textId="77777777" w:rsidR="00E36F64" w:rsidRPr="00AE3AD2" w:rsidRDefault="00E36F64" w:rsidP="00E36F64">
      <w:pPr>
        <w:pStyle w:val="B3"/>
        <w:rPr>
          <w:rFonts w:eastAsia="Malgun Gothic"/>
          <w:lang w:eastAsia="ko-KR"/>
        </w:rPr>
      </w:pPr>
      <w:r w:rsidRPr="00AE3AD2">
        <w:rPr>
          <w:rFonts w:eastAsia="Malgun Gothic"/>
        </w:rPr>
        <w:t>-</w:t>
      </w:r>
      <w:r w:rsidRPr="00AE3AD2">
        <w:rPr>
          <w:rFonts w:eastAsia="Malgun Gothic"/>
        </w:rPr>
        <w:tab/>
      </w:r>
      <w:r w:rsidRPr="00AE3AD2">
        <w:rPr>
          <w:rFonts w:eastAsia="Malgun Gothic"/>
          <w:lang w:eastAsia="ko-KR"/>
        </w:rPr>
        <w:t>The UE may exclude the barred cell as a candidate for cell selection/reselection for up to 300 seconds.</w:t>
      </w:r>
    </w:p>
    <w:p w14:paraId="3189B65E"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"allowed", the UE may select another cell on the same frequency if re-selection criteria are fulfilled;</w:t>
      </w:r>
    </w:p>
    <w:p w14:paraId="0B26066D" w14:textId="77777777" w:rsidR="00E36F64" w:rsidRPr="00AE3AD2" w:rsidRDefault="00E36F64" w:rsidP="00E36F64">
      <w:pPr>
        <w:pStyle w:val="B3"/>
      </w:pPr>
      <w:r w:rsidRPr="00AE3AD2">
        <w:t>-</w:t>
      </w:r>
      <w:r w:rsidRPr="00AE3AD2">
        <w:tab/>
        <w:t>The UE shall exclude the barred cell as a candidate for cell selection/reselection for 300 seconds.</w:t>
      </w:r>
    </w:p>
    <w:p w14:paraId="4CD12D25" w14:textId="77777777" w:rsidR="00E36F64" w:rsidRPr="00AE3AD2" w:rsidRDefault="00E36F64" w:rsidP="00E36F64">
      <w:pPr>
        <w:pStyle w:val="B2"/>
      </w:pPr>
      <w:r w:rsidRPr="00AE3AD2">
        <w:t>-</w:t>
      </w:r>
      <w:r w:rsidRPr="00AE3AD2">
        <w:tab/>
        <w:t xml:space="preserve">If the field </w:t>
      </w:r>
      <w:proofErr w:type="spellStart"/>
      <w:r w:rsidRPr="00AE3AD2">
        <w:rPr>
          <w:i/>
        </w:rPr>
        <w:t>intraFreqReselection</w:t>
      </w:r>
      <w:proofErr w:type="spellEnd"/>
      <w:r w:rsidRPr="00AE3AD2">
        <w:t xml:space="preserve"> in </w:t>
      </w:r>
      <w:r w:rsidRPr="00AE3AD2">
        <w:rPr>
          <w:i/>
        </w:rPr>
        <w:t>MIB</w:t>
      </w:r>
      <w:r w:rsidRPr="00AE3AD2">
        <w:t xml:space="preserve"> message is set to "not allowed":</w:t>
      </w:r>
    </w:p>
    <w:p w14:paraId="0FBDC6B7" w14:textId="6CDF27F8" w:rsidR="00E36F64" w:rsidRPr="00AE3AD2" w:rsidRDefault="00E36F64" w:rsidP="00E36F64">
      <w:pPr>
        <w:pStyle w:val="B3"/>
        <w:ind w:hanging="235"/>
      </w:pPr>
      <w:r w:rsidRPr="00AE3AD2">
        <w:t>-</w:t>
      </w:r>
      <w:r w:rsidRPr="00AE3AD2">
        <w:tab/>
        <w:t>If the cell operates in licensed spectrum or if this cell belongs to a PLMN which is indicated as being equivalent to the registered PLMN</w:t>
      </w:r>
      <w:ins w:id="126" w:author="Qualcomm" w:date="2020-04-24T17:25:00Z">
        <w:r w:rsidR="004E5B2F">
          <w:t xml:space="preserve"> or if this cell </w:t>
        </w:r>
      </w:ins>
      <w:ins w:id="127" w:author="Qualcomm" w:date="2020-04-24T17:31:00Z">
        <w:r w:rsidR="004E5B2F">
          <w:t xml:space="preserve">belongs to </w:t>
        </w:r>
      </w:ins>
      <w:ins w:id="128" w:author="Qualcomm" w:date="2020-04-24T17:25:00Z">
        <w:r w:rsidR="004E5B2F">
          <w:t>the registered SNPN of the UE</w:t>
        </w:r>
      </w:ins>
      <w:r w:rsidRPr="00AE3AD2">
        <w:t>:</w:t>
      </w:r>
    </w:p>
    <w:p w14:paraId="7E7D033D" w14:textId="77777777" w:rsidR="00E36F64" w:rsidRPr="00AE3AD2" w:rsidRDefault="00E36F64" w:rsidP="00E36F64">
      <w:pPr>
        <w:pStyle w:val="B4"/>
      </w:pPr>
      <w:r w:rsidRPr="00AE3AD2">
        <w:t>-</w:t>
      </w:r>
      <w:r w:rsidRPr="00AE3AD2">
        <w:tab/>
        <w:t>the UE shall not re-select a cell on the same frequency as the barred cell;</w:t>
      </w:r>
    </w:p>
    <w:p w14:paraId="1CF2342C" w14:textId="77777777" w:rsidR="00E36F64" w:rsidRPr="00AE3AD2" w:rsidRDefault="00E36F64" w:rsidP="00E36F64">
      <w:pPr>
        <w:pStyle w:val="B3"/>
      </w:pPr>
      <w:r w:rsidRPr="00AE3AD2">
        <w:t>-</w:t>
      </w:r>
      <w:r w:rsidRPr="00AE3AD2">
        <w:tab/>
        <w:t>else:</w:t>
      </w:r>
    </w:p>
    <w:p w14:paraId="12C83CF3" w14:textId="77777777" w:rsidR="00E36F64" w:rsidRPr="00AE3AD2" w:rsidRDefault="00E36F64" w:rsidP="00E36F64">
      <w:pPr>
        <w:pStyle w:val="B4"/>
      </w:pPr>
      <w:r w:rsidRPr="00AE3AD2">
        <w:t>-</w:t>
      </w:r>
      <w:r w:rsidRPr="00AE3AD2">
        <w:tab/>
        <w:t>the UE may select to another cell on the same frequency if reselection criteria are fulfilled.</w:t>
      </w:r>
    </w:p>
    <w:p w14:paraId="26D6FC43" w14:textId="77777777" w:rsidR="00E36F64" w:rsidRPr="00AE3AD2" w:rsidRDefault="00E36F64" w:rsidP="00E36F64">
      <w:pPr>
        <w:pStyle w:val="B3"/>
      </w:pPr>
      <w:r w:rsidRPr="00AE3AD2">
        <w:t>-</w:t>
      </w:r>
      <w:r w:rsidRPr="00AE3AD2">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bookmarkEnd w:id="125"/>
    <w:p w14:paraId="209862D8" w14:textId="77777777" w:rsidR="00E36F64" w:rsidRPr="00AE3AD2" w:rsidRDefault="00E36F64" w:rsidP="00E36F64">
      <w:r w:rsidRPr="00AE3AD2">
        <w:t>The cell selection of another cell may also include a change of RAT.</w:t>
      </w:r>
    </w:p>
    <w:p w14:paraId="138A416D" w14:textId="69E969A7" w:rsidR="00E36F64" w:rsidRDefault="00E36F64" w:rsidP="00E36F64">
      <w:pPr>
        <w:spacing w:after="0"/>
        <w:rPr>
          <w:i/>
        </w:rPr>
      </w:pPr>
    </w:p>
    <w:p w14:paraId="3A870B80" w14:textId="77777777" w:rsidR="00E36F64" w:rsidRPr="0081032E" w:rsidRDefault="00E36F64" w:rsidP="00E36F64">
      <w:pPr>
        <w:spacing w:after="0"/>
        <w:rPr>
          <w:i/>
        </w:rPr>
      </w:pPr>
    </w:p>
    <w:sectPr w:rsidR="00E36F64" w:rsidRPr="0081032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Nokia (GWO)" w:date="2020-05-07T12:22:00Z" w:initials="N">
    <w:p w14:paraId="3750A794" w14:textId="2C9521B2" w:rsidR="001B6B0A" w:rsidRDefault="001B6B0A">
      <w:pPr>
        <w:pStyle w:val="CommentText"/>
      </w:pPr>
      <w:r>
        <w:rPr>
          <w:rStyle w:val="CommentReference"/>
        </w:rPr>
        <w:annotationRef/>
      </w:r>
      <w:r>
        <w:t xml:space="preserve">There is </w:t>
      </w:r>
      <w:r w:rsidR="004B6846">
        <w:t>term “</w:t>
      </w:r>
      <w:r>
        <w:t>CAG-capable</w:t>
      </w:r>
      <w:r w:rsidR="004B6846">
        <w:t xml:space="preserve"> UE” i</w:t>
      </w:r>
      <w:r>
        <w:t xml:space="preserve">n 16.7.1 of 38.300. Can we re-use that term here? </w:t>
      </w:r>
    </w:p>
    <w:p w14:paraId="593E0010" w14:textId="4EFC1223" w:rsidR="001B6B0A" w:rsidRDefault="001B6B0A">
      <w:pPr>
        <w:pStyle w:val="CommentText"/>
      </w:pPr>
      <w:r>
        <w:t>A definition may be added to 38.300.</w:t>
      </w:r>
      <w:bookmarkStart w:id="122" w:name="_GoBack"/>
      <w:bookmarkEnd w:id="1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3E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3E0010" w16cid:durableId="225E7C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59340" w14:textId="77777777" w:rsidR="000B437B" w:rsidRDefault="000B437B">
      <w:r>
        <w:separator/>
      </w:r>
    </w:p>
  </w:endnote>
  <w:endnote w:type="continuationSeparator" w:id="0">
    <w:p w14:paraId="54B3CDAC" w14:textId="77777777" w:rsidR="000B437B" w:rsidRDefault="000B437B">
      <w:r>
        <w:continuationSeparator/>
      </w:r>
    </w:p>
  </w:endnote>
  <w:endnote w:type="continuationNotice" w:id="1">
    <w:p w14:paraId="66C5328E" w14:textId="77777777" w:rsidR="000B437B" w:rsidRDefault="000B43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EE"/>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94830" w14:textId="77777777" w:rsidR="0074344F" w:rsidRDefault="00743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AZ5FVIfAwAAOAYAAA4AAAAA&#10;AAAAAAAAAAAALgIAAGRycy9lMm9Eb2MueG1sUEsBAi0AFAAGAAgAAAAhAFGUQ57fAAAACwEAAA8A&#10;AAAAAAAAAAAAAAAAeQUAAGRycy9kb3ducmV2LnhtbFBLBQYAAAAABAAEAPMAAACFBg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85939" w14:textId="77777777" w:rsidR="0074344F" w:rsidRDefault="00743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98CFC" w14:textId="77777777" w:rsidR="000B437B" w:rsidRDefault="000B437B">
      <w:r>
        <w:separator/>
      </w:r>
    </w:p>
  </w:footnote>
  <w:footnote w:type="continuationSeparator" w:id="0">
    <w:p w14:paraId="52EBA6ED" w14:textId="77777777" w:rsidR="000B437B" w:rsidRDefault="000B437B">
      <w:r>
        <w:continuationSeparator/>
      </w:r>
    </w:p>
  </w:footnote>
  <w:footnote w:type="continuationNotice" w:id="1">
    <w:p w14:paraId="18CD803B" w14:textId="77777777" w:rsidR="000B437B" w:rsidRDefault="000B43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A42B" w14:textId="77777777" w:rsidR="0074344F" w:rsidRDefault="00743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870F9" w14:textId="77777777" w:rsidR="0074344F" w:rsidRDefault="00743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78D89" w14:textId="77777777" w:rsidR="0074344F" w:rsidRDefault="00743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7A1"/>
    <w:multiLevelType w:val="hybridMultilevel"/>
    <w:tmpl w:val="3BBE4F42"/>
    <w:lvl w:ilvl="0" w:tplc="021C30D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45F76"/>
    <w:multiLevelType w:val="hybridMultilevel"/>
    <w:tmpl w:val="347A8C1E"/>
    <w:lvl w:ilvl="0" w:tplc="234A31CE">
      <w:numFmt w:val="bullet"/>
      <w:lvlText w:val="-"/>
      <w:lvlJc w:val="left"/>
      <w:pPr>
        <w:ind w:left="934" w:hanging="360"/>
      </w:pPr>
      <w:rPr>
        <w:rFonts w:ascii="Times New Roman" w:eastAsia="SimSu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3" w15:restartNumberingAfterBreak="0">
    <w:nsid w:val="4B5D7DF7"/>
    <w:multiLevelType w:val="hybridMultilevel"/>
    <w:tmpl w:val="CDE463DA"/>
    <w:lvl w:ilvl="0" w:tplc="F77026CC">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51405B84"/>
    <w:multiLevelType w:val="multilevel"/>
    <w:tmpl w:val="47726F5C"/>
    <w:lvl w:ilvl="0">
      <w:start w:val="5"/>
      <w:numFmt w:val="decimal"/>
      <w:lvlText w:val="%1-"/>
      <w:lvlJc w:val="left"/>
      <w:pPr>
        <w:ind w:left="360" w:hanging="360"/>
      </w:pPr>
      <w:rPr>
        <w:rFonts w:hint="default"/>
      </w:rPr>
    </w:lvl>
    <w:lvl w:ilvl="1">
      <w:start w:val="7"/>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62291"/>
    <w:multiLevelType w:val="hybridMultilevel"/>
    <w:tmpl w:val="03CE70F8"/>
    <w:lvl w:ilvl="0" w:tplc="8938A5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81709E5"/>
    <w:multiLevelType w:val="hybridMultilevel"/>
    <w:tmpl w:val="8E88877C"/>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B532C"/>
    <w:multiLevelType w:val="hybridMultilevel"/>
    <w:tmpl w:val="11FC6864"/>
    <w:lvl w:ilvl="0" w:tplc="FFFFFFFF">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82C89"/>
    <w:multiLevelType w:val="hybridMultilevel"/>
    <w:tmpl w:val="86B8B3AC"/>
    <w:lvl w:ilvl="0" w:tplc="A81CCD6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6"/>
  </w:num>
  <w:num w:numId="6">
    <w:abstractNumId w:val="10"/>
  </w:num>
  <w:num w:numId="7">
    <w:abstractNumId w:val="0"/>
  </w:num>
  <w:num w:numId="8">
    <w:abstractNumId w:val="7"/>
  </w:num>
  <w:num w:numId="9">
    <w:abstractNumId w:val="9"/>
  </w:num>
  <w:num w:numId="10">
    <w:abstractNumId w:val="2"/>
  </w:num>
  <w:num w:numId="11">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0A"/>
    <w:rsid w:val="0004105A"/>
    <w:rsid w:val="00041364"/>
    <w:rsid w:val="00041A0D"/>
    <w:rsid w:val="00041E98"/>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3A9C"/>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37B1"/>
    <w:rsid w:val="000B437B"/>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2A09"/>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452F"/>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1162"/>
    <w:rsid w:val="001B28A2"/>
    <w:rsid w:val="001B4163"/>
    <w:rsid w:val="001B473A"/>
    <w:rsid w:val="001B492A"/>
    <w:rsid w:val="001B49C9"/>
    <w:rsid w:val="001B63C4"/>
    <w:rsid w:val="001B6B0A"/>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5E64"/>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2B92"/>
    <w:rsid w:val="0035462D"/>
    <w:rsid w:val="0035670E"/>
    <w:rsid w:val="00357977"/>
    <w:rsid w:val="0036031B"/>
    <w:rsid w:val="003611CB"/>
    <w:rsid w:val="00361218"/>
    <w:rsid w:val="00363359"/>
    <w:rsid w:val="00363E91"/>
    <w:rsid w:val="00364B41"/>
    <w:rsid w:val="00364C87"/>
    <w:rsid w:val="00366773"/>
    <w:rsid w:val="0036677A"/>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1376"/>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7A6"/>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3ED7"/>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280A"/>
    <w:rsid w:val="004A3C1D"/>
    <w:rsid w:val="004A516E"/>
    <w:rsid w:val="004A5D10"/>
    <w:rsid w:val="004A6F04"/>
    <w:rsid w:val="004A7063"/>
    <w:rsid w:val="004B52BE"/>
    <w:rsid w:val="004B592E"/>
    <w:rsid w:val="004B6733"/>
    <w:rsid w:val="004B673D"/>
    <w:rsid w:val="004B6846"/>
    <w:rsid w:val="004B79EB"/>
    <w:rsid w:val="004B7A4B"/>
    <w:rsid w:val="004C0210"/>
    <w:rsid w:val="004C0B32"/>
    <w:rsid w:val="004C1EBA"/>
    <w:rsid w:val="004C2133"/>
    <w:rsid w:val="004C223E"/>
    <w:rsid w:val="004C44D2"/>
    <w:rsid w:val="004C52EC"/>
    <w:rsid w:val="004C563D"/>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5B2F"/>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17F9E"/>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4DE3"/>
    <w:rsid w:val="005E62EC"/>
    <w:rsid w:val="005E6CDD"/>
    <w:rsid w:val="005E72DD"/>
    <w:rsid w:val="005F0079"/>
    <w:rsid w:val="005F009F"/>
    <w:rsid w:val="005F082D"/>
    <w:rsid w:val="005F466E"/>
    <w:rsid w:val="005F4EE1"/>
    <w:rsid w:val="005F5320"/>
    <w:rsid w:val="005F6147"/>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573DD"/>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7A3"/>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B7BEE"/>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344F"/>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77CB2"/>
    <w:rsid w:val="007803E8"/>
    <w:rsid w:val="00780CED"/>
    <w:rsid w:val="007812A1"/>
    <w:rsid w:val="00781A6A"/>
    <w:rsid w:val="00781F0F"/>
    <w:rsid w:val="00782314"/>
    <w:rsid w:val="00782681"/>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85FB2"/>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1EA5"/>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570"/>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99B"/>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37762"/>
    <w:rsid w:val="00940212"/>
    <w:rsid w:val="00942557"/>
    <w:rsid w:val="0094285B"/>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24B"/>
    <w:rsid w:val="00962509"/>
    <w:rsid w:val="009628C7"/>
    <w:rsid w:val="009635F7"/>
    <w:rsid w:val="00964CD3"/>
    <w:rsid w:val="0096542D"/>
    <w:rsid w:val="00965EC7"/>
    <w:rsid w:val="00966035"/>
    <w:rsid w:val="009660EA"/>
    <w:rsid w:val="009671CE"/>
    <w:rsid w:val="00970B4B"/>
    <w:rsid w:val="00970DB3"/>
    <w:rsid w:val="00971993"/>
    <w:rsid w:val="00972404"/>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6EC7"/>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5DCF"/>
    <w:rsid w:val="00A96616"/>
    <w:rsid w:val="00A9671C"/>
    <w:rsid w:val="00AA09D3"/>
    <w:rsid w:val="00AA1553"/>
    <w:rsid w:val="00AA4417"/>
    <w:rsid w:val="00AA4888"/>
    <w:rsid w:val="00AA5197"/>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3520"/>
    <w:rsid w:val="00AD4678"/>
    <w:rsid w:val="00AD5A9E"/>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1E57"/>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4C16"/>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332"/>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20E8"/>
    <w:rsid w:val="00BC3270"/>
    <w:rsid w:val="00BC3555"/>
    <w:rsid w:val="00BC4CDC"/>
    <w:rsid w:val="00BC5325"/>
    <w:rsid w:val="00BC5B26"/>
    <w:rsid w:val="00BC5E4D"/>
    <w:rsid w:val="00BC64D4"/>
    <w:rsid w:val="00BC6C5E"/>
    <w:rsid w:val="00BD07E9"/>
    <w:rsid w:val="00BD177F"/>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095F"/>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02E0"/>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475CD"/>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B46"/>
    <w:rsid w:val="00E17E81"/>
    <w:rsid w:val="00E2040C"/>
    <w:rsid w:val="00E2193E"/>
    <w:rsid w:val="00E229B6"/>
    <w:rsid w:val="00E24034"/>
    <w:rsid w:val="00E2417D"/>
    <w:rsid w:val="00E25939"/>
    <w:rsid w:val="00E25A07"/>
    <w:rsid w:val="00E306A7"/>
    <w:rsid w:val="00E326B4"/>
    <w:rsid w:val="00E35538"/>
    <w:rsid w:val="00E36F64"/>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20AA"/>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1FD7"/>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644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2"/>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qFormat/>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3"/>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61585252">
      <w:bodyDiv w:val="1"/>
      <w:marLeft w:val="0"/>
      <w:marRight w:val="0"/>
      <w:marTop w:val="0"/>
      <w:marBottom w:val="0"/>
      <w:divBdr>
        <w:top w:val="none" w:sz="0" w:space="0" w:color="auto"/>
        <w:left w:val="none" w:sz="0" w:space="0" w:color="auto"/>
        <w:bottom w:val="none" w:sz="0" w:space="0" w:color="auto"/>
        <w:right w:val="none" w:sz="0" w:space="0" w:color="auto"/>
      </w:divBdr>
      <w:divsChild>
        <w:div w:id="264994717">
          <w:marLeft w:val="0"/>
          <w:marRight w:val="0"/>
          <w:marTop w:val="0"/>
          <w:marBottom w:val="0"/>
          <w:divBdr>
            <w:top w:val="none" w:sz="0" w:space="0" w:color="auto"/>
            <w:left w:val="none" w:sz="0" w:space="0" w:color="auto"/>
            <w:bottom w:val="none" w:sz="0" w:space="0" w:color="auto"/>
            <w:right w:val="none" w:sz="0" w:space="0" w:color="auto"/>
          </w:divBdr>
        </w:div>
      </w:divsChild>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D889F9-7789-459F-8253-518514399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891E7BC-B74C-4CC8-A53A-3A65113B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8</Pages>
  <Words>2980</Words>
  <Characters>16988</Characters>
  <Application>Microsoft Office Word</Application>
  <DocSecurity>0</DocSecurity>
  <Lines>141</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19929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Nokia (GWO)</dc:creator>
  <cp:lastModifiedBy>Nokia (GWO)</cp:lastModifiedBy>
  <cp:revision>3</cp:revision>
  <cp:lastPrinted>2019-10-25T23:06:00Z</cp:lastPrinted>
  <dcterms:created xsi:type="dcterms:W3CDTF">2020-05-07T10:13:00Z</dcterms:created>
  <dcterms:modified xsi:type="dcterms:W3CDTF">2020-05-07T10:28:00Z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