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2907A" w14:textId="0969D89C" w:rsidR="00BE0EAF" w:rsidRPr="00F42AF9" w:rsidRDefault="00BE0EAF" w:rsidP="00582E70">
      <w:pPr>
        <w:widowControl w:val="0"/>
        <w:tabs>
          <w:tab w:val="right" w:pos="14291"/>
        </w:tabs>
        <w:overflowPunct/>
        <w:autoSpaceDE/>
        <w:autoSpaceDN/>
        <w:adjustRightInd/>
        <w:spacing w:after="0"/>
        <w:jc w:val="both"/>
        <w:textAlignment w:val="auto"/>
        <w:rPr>
          <w:rFonts w:asciiTheme="minorHAnsi" w:hAnsiTheme="minorHAnsi" w:cstheme="minorHAnsi"/>
          <w:b/>
          <w:bCs/>
          <w:noProof/>
          <w:sz w:val="24"/>
          <w:szCs w:val="24"/>
        </w:rPr>
      </w:pPr>
      <w:bookmarkStart w:id="0" w:name="_Toc20425637"/>
      <w:bookmarkStart w:id="1" w:name="_Toc29321033"/>
      <w:r w:rsidRPr="00F42AF9">
        <w:rPr>
          <w:rFonts w:asciiTheme="minorHAnsi" w:hAnsiTheme="minorHAnsi" w:cstheme="minorHAnsi"/>
          <w:b/>
          <w:bCs/>
          <w:noProof/>
          <w:sz w:val="24"/>
          <w:szCs w:val="24"/>
        </w:rPr>
        <w:t>3GPP TSG-RAN WG2 Meeting #109</w:t>
      </w:r>
      <w:r w:rsidR="0028381B" w:rsidRPr="00F42AF9">
        <w:rPr>
          <w:rFonts w:asciiTheme="minorHAnsi" w:hAnsiTheme="minorHAnsi" w:cstheme="minorHAnsi"/>
          <w:b/>
          <w:bCs/>
          <w:noProof/>
          <w:sz w:val="24"/>
          <w:szCs w:val="24"/>
        </w:rPr>
        <w:t>bis</w:t>
      </w:r>
      <w:r w:rsidRPr="00F42AF9">
        <w:rPr>
          <w:rFonts w:asciiTheme="minorHAnsi" w:hAnsiTheme="minorHAnsi" w:cstheme="minorHAnsi"/>
          <w:b/>
          <w:bCs/>
          <w:noProof/>
          <w:sz w:val="24"/>
          <w:szCs w:val="24"/>
        </w:rPr>
        <w:tab/>
      </w:r>
      <w:r w:rsidR="00023034" w:rsidRPr="00F42AF9">
        <w:rPr>
          <w:rFonts w:asciiTheme="minorHAnsi" w:hAnsiTheme="minorHAnsi" w:cstheme="minorHAnsi"/>
          <w:b/>
          <w:bCs/>
          <w:noProof/>
          <w:sz w:val="24"/>
          <w:szCs w:val="24"/>
        </w:rPr>
        <w:t>R2-200</w:t>
      </w:r>
      <w:r w:rsidR="0028381B" w:rsidRPr="00F42AF9">
        <w:rPr>
          <w:rFonts w:asciiTheme="minorHAnsi" w:hAnsiTheme="minorHAnsi" w:cstheme="minorHAnsi"/>
          <w:b/>
          <w:bCs/>
          <w:noProof/>
          <w:sz w:val="24"/>
          <w:szCs w:val="24"/>
        </w:rPr>
        <w:t>xxxx</w:t>
      </w:r>
    </w:p>
    <w:p w14:paraId="7D0D5E4D" w14:textId="52823E47" w:rsidR="00BE0EAF" w:rsidRPr="00F42AF9" w:rsidRDefault="00D87519" w:rsidP="00582E70">
      <w:pPr>
        <w:widowControl w:val="0"/>
        <w:tabs>
          <w:tab w:val="right" w:pos="14291"/>
        </w:tabs>
        <w:spacing w:after="0"/>
        <w:jc w:val="both"/>
        <w:rPr>
          <w:rFonts w:asciiTheme="minorHAnsi" w:hAnsiTheme="minorHAnsi" w:cstheme="minorHAnsi"/>
          <w:b/>
          <w:bCs/>
          <w:noProof/>
          <w:sz w:val="24"/>
          <w:szCs w:val="24"/>
        </w:rPr>
      </w:pPr>
      <w:r w:rsidRPr="00F42AF9">
        <w:rPr>
          <w:rFonts w:asciiTheme="minorHAnsi" w:hAnsiTheme="minorHAnsi" w:cstheme="minorHAnsi"/>
          <w:b/>
          <w:bCs/>
          <w:noProof/>
          <w:sz w:val="24"/>
          <w:szCs w:val="24"/>
        </w:rPr>
        <w:t>Online</w:t>
      </w:r>
      <w:r w:rsidR="00BE0EAF" w:rsidRPr="00F42AF9">
        <w:rPr>
          <w:rFonts w:asciiTheme="minorHAnsi" w:hAnsiTheme="minorHAnsi" w:cstheme="minorHAnsi"/>
          <w:b/>
          <w:bCs/>
          <w:noProof/>
          <w:sz w:val="24"/>
          <w:szCs w:val="24"/>
        </w:rPr>
        <w:t xml:space="preserve">, </w:t>
      </w:r>
      <w:r w:rsidR="0028381B" w:rsidRPr="00F42AF9">
        <w:rPr>
          <w:rFonts w:asciiTheme="minorHAnsi" w:hAnsiTheme="minorHAnsi" w:cstheme="minorHAnsi"/>
          <w:b/>
          <w:bCs/>
          <w:noProof/>
          <w:sz w:val="24"/>
          <w:szCs w:val="24"/>
        </w:rPr>
        <w:t xml:space="preserve">April </w:t>
      </w:r>
      <w:r w:rsidR="00BE0EAF" w:rsidRPr="00F42AF9">
        <w:rPr>
          <w:rFonts w:asciiTheme="minorHAnsi" w:hAnsiTheme="minorHAnsi" w:cstheme="minorHAnsi"/>
          <w:b/>
          <w:bCs/>
          <w:noProof/>
          <w:sz w:val="24"/>
          <w:szCs w:val="24"/>
        </w:rPr>
        <w:t>2020</w:t>
      </w:r>
      <w:r w:rsidR="00612DBE" w:rsidRPr="00F42AF9">
        <w:rPr>
          <w:rFonts w:asciiTheme="minorHAnsi" w:hAnsiTheme="minorHAnsi" w:cstheme="minorHAnsi"/>
          <w:b/>
          <w:bCs/>
          <w:noProof/>
          <w:sz w:val="24"/>
          <w:szCs w:val="24"/>
        </w:rPr>
        <w:tab/>
      </w:r>
    </w:p>
    <w:p w14:paraId="04E7AE4E" w14:textId="77777777" w:rsidR="00BE0EAF" w:rsidRPr="00F42AF9" w:rsidRDefault="00BE0EAF" w:rsidP="00B25777">
      <w:pPr>
        <w:widowControl w:val="0"/>
        <w:tabs>
          <w:tab w:val="right" w:pos="9639"/>
        </w:tabs>
        <w:spacing w:after="0"/>
        <w:jc w:val="both"/>
        <w:rPr>
          <w:rFonts w:asciiTheme="minorHAnsi" w:hAnsiTheme="minorHAnsi" w:cstheme="minorHAnsi"/>
          <w:bCs/>
          <w:noProof/>
          <w:sz w:val="24"/>
          <w:szCs w:val="24"/>
        </w:rPr>
      </w:pPr>
    </w:p>
    <w:p w14:paraId="4716A367" w14:textId="77777777" w:rsidR="00BE0EAF" w:rsidRPr="00F42AF9" w:rsidRDefault="00BE0EAF" w:rsidP="00B25777">
      <w:pPr>
        <w:overflowPunct/>
        <w:autoSpaceDE/>
        <w:autoSpaceDN/>
        <w:adjustRightInd/>
        <w:spacing w:after="120"/>
        <w:ind w:left="1988" w:hanging="1988"/>
        <w:jc w:val="both"/>
        <w:textAlignment w:val="auto"/>
        <w:rPr>
          <w:rFonts w:asciiTheme="minorHAnsi" w:hAnsiTheme="minorHAnsi" w:cstheme="minorHAnsi"/>
          <w:b/>
          <w:noProof/>
          <w:color w:val="000000"/>
          <w:sz w:val="24"/>
          <w:lang w:eastAsia="en-US"/>
        </w:rPr>
      </w:pPr>
      <w:r w:rsidRPr="00F42AF9">
        <w:rPr>
          <w:rFonts w:asciiTheme="minorHAnsi" w:hAnsiTheme="minorHAnsi" w:cstheme="minorHAnsi"/>
          <w:b/>
          <w:noProof/>
          <w:color w:val="000000"/>
          <w:sz w:val="24"/>
          <w:lang w:eastAsia="en-US"/>
        </w:rPr>
        <w:t>Agenda Item:</w:t>
      </w:r>
      <w:r w:rsidRPr="00F42AF9">
        <w:rPr>
          <w:rFonts w:asciiTheme="minorHAnsi" w:hAnsiTheme="minorHAnsi" w:cstheme="minorHAnsi"/>
          <w:b/>
          <w:noProof/>
          <w:color w:val="000000"/>
          <w:sz w:val="24"/>
          <w:lang w:eastAsia="en-US"/>
        </w:rPr>
        <w:tab/>
        <w:t>6.11.1</w:t>
      </w:r>
    </w:p>
    <w:p w14:paraId="4A8781AE" w14:textId="77777777" w:rsidR="00BE0EAF" w:rsidRPr="00F42AF9" w:rsidRDefault="00BE0EAF" w:rsidP="00B25777">
      <w:pPr>
        <w:overflowPunct/>
        <w:autoSpaceDE/>
        <w:autoSpaceDN/>
        <w:adjustRightInd/>
        <w:spacing w:after="120"/>
        <w:ind w:left="1988" w:hanging="1988"/>
        <w:jc w:val="both"/>
        <w:textAlignment w:val="auto"/>
        <w:rPr>
          <w:rFonts w:asciiTheme="minorHAnsi" w:hAnsiTheme="minorHAnsi" w:cstheme="minorHAnsi"/>
          <w:b/>
          <w:noProof/>
          <w:sz w:val="24"/>
          <w:lang w:eastAsia="en-US"/>
        </w:rPr>
      </w:pPr>
      <w:r w:rsidRPr="00F42AF9">
        <w:rPr>
          <w:rFonts w:asciiTheme="minorHAnsi" w:hAnsiTheme="minorHAnsi" w:cstheme="minorHAnsi"/>
          <w:b/>
          <w:noProof/>
          <w:sz w:val="24"/>
          <w:lang w:eastAsia="en-US"/>
        </w:rPr>
        <w:t>Source:</w:t>
      </w:r>
      <w:r w:rsidRPr="00F42AF9">
        <w:rPr>
          <w:rFonts w:asciiTheme="minorHAnsi" w:hAnsiTheme="minorHAnsi" w:cstheme="minorHAnsi"/>
          <w:b/>
          <w:noProof/>
          <w:sz w:val="24"/>
          <w:lang w:eastAsia="en-US"/>
        </w:rPr>
        <w:tab/>
        <w:t>MediaTek Inc. (Rapporteur)</w:t>
      </w:r>
    </w:p>
    <w:p w14:paraId="4B86D331" w14:textId="0F8D5C42" w:rsidR="00BE0EAF" w:rsidRPr="00F42AF9" w:rsidRDefault="00BE0EAF" w:rsidP="00B25777">
      <w:pPr>
        <w:overflowPunct/>
        <w:autoSpaceDE/>
        <w:autoSpaceDN/>
        <w:adjustRightInd/>
        <w:spacing w:after="120"/>
        <w:ind w:left="1988" w:hanging="1988"/>
        <w:jc w:val="both"/>
        <w:textAlignment w:val="auto"/>
        <w:rPr>
          <w:rFonts w:asciiTheme="minorHAnsi" w:hAnsiTheme="minorHAnsi" w:cstheme="minorHAnsi"/>
          <w:b/>
          <w:noProof/>
          <w:color w:val="000000"/>
          <w:sz w:val="24"/>
          <w:lang w:eastAsia="en-US"/>
        </w:rPr>
      </w:pPr>
      <w:bookmarkStart w:id="2" w:name="OLE_LINK1"/>
      <w:bookmarkStart w:id="3" w:name="OLE_LINK2"/>
      <w:r w:rsidRPr="00F42AF9">
        <w:rPr>
          <w:rFonts w:asciiTheme="minorHAnsi" w:hAnsiTheme="minorHAnsi" w:cstheme="minorHAnsi"/>
          <w:b/>
          <w:noProof/>
          <w:color w:val="000000"/>
          <w:sz w:val="24"/>
          <w:lang w:eastAsia="en-US"/>
        </w:rPr>
        <w:t>Title:</w:t>
      </w:r>
      <w:r w:rsidRPr="00F42AF9">
        <w:rPr>
          <w:rFonts w:asciiTheme="minorHAnsi" w:hAnsiTheme="minorHAnsi" w:cstheme="minorHAnsi"/>
          <w:b/>
          <w:noProof/>
          <w:color w:val="000000"/>
          <w:sz w:val="24"/>
          <w:lang w:eastAsia="en-US"/>
        </w:rPr>
        <w:tab/>
      </w:r>
      <w:r w:rsidR="0028381B" w:rsidRPr="00F42AF9">
        <w:rPr>
          <w:rFonts w:asciiTheme="minorHAnsi" w:hAnsiTheme="minorHAnsi" w:cstheme="minorHAnsi"/>
          <w:b/>
          <w:noProof/>
          <w:color w:val="000000"/>
          <w:sz w:val="24"/>
          <w:lang w:eastAsia="en-US"/>
        </w:rPr>
        <w:t>[Post109e#43][PowSav] UE Assistance and RRC open issues</w:t>
      </w:r>
    </w:p>
    <w:p w14:paraId="0E60D69F" w14:textId="77777777" w:rsidR="00BE0EAF" w:rsidRPr="00F42AF9" w:rsidRDefault="00BE0EAF" w:rsidP="00B25777">
      <w:pPr>
        <w:overflowPunct/>
        <w:autoSpaceDE/>
        <w:autoSpaceDN/>
        <w:adjustRightInd/>
        <w:spacing w:after="120"/>
        <w:ind w:left="1988" w:hanging="1988"/>
        <w:jc w:val="both"/>
        <w:textAlignment w:val="auto"/>
        <w:rPr>
          <w:rFonts w:asciiTheme="minorHAnsi" w:hAnsiTheme="minorHAnsi" w:cstheme="minorHAnsi"/>
          <w:b/>
          <w:noProof/>
          <w:sz w:val="24"/>
          <w:lang w:eastAsia="en-US"/>
        </w:rPr>
      </w:pPr>
      <w:r w:rsidRPr="00F42AF9">
        <w:rPr>
          <w:rFonts w:asciiTheme="minorHAnsi" w:hAnsiTheme="minorHAnsi" w:cstheme="minorHAnsi"/>
          <w:b/>
          <w:noProof/>
          <w:sz w:val="24"/>
          <w:lang w:eastAsia="en-US"/>
        </w:rPr>
        <w:t>Document for:</w:t>
      </w:r>
      <w:r w:rsidRPr="00F42AF9">
        <w:rPr>
          <w:rFonts w:asciiTheme="minorHAnsi" w:hAnsiTheme="minorHAnsi" w:cstheme="minorHAnsi"/>
          <w:b/>
          <w:noProof/>
          <w:sz w:val="24"/>
          <w:lang w:eastAsia="en-US"/>
        </w:rPr>
        <w:tab/>
        <w:t>Discussion and decision</w:t>
      </w:r>
      <w:bookmarkEnd w:id="2"/>
      <w:bookmarkEnd w:id="3"/>
    </w:p>
    <w:p w14:paraId="5718F138" w14:textId="4640D960" w:rsidR="00BE0EAF" w:rsidRPr="00F42AF9" w:rsidRDefault="00DE6765" w:rsidP="00B25777">
      <w:pPr>
        <w:keepNext/>
        <w:keepLines/>
        <w:pBdr>
          <w:top w:val="single" w:sz="12" w:space="3" w:color="auto"/>
        </w:pBdr>
        <w:spacing w:before="240"/>
        <w:ind w:left="1134" w:hanging="1134"/>
        <w:jc w:val="both"/>
        <w:outlineLvl w:val="0"/>
        <w:rPr>
          <w:rFonts w:asciiTheme="minorHAnsi" w:hAnsiTheme="minorHAnsi" w:cstheme="minorHAnsi"/>
          <w:sz w:val="36"/>
          <w:lang w:val="en-US" w:eastAsia="ko-KR"/>
        </w:rPr>
      </w:pPr>
      <w:r>
        <w:rPr>
          <w:rFonts w:asciiTheme="minorHAnsi" w:hAnsiTheme="minorHAnsi" w:cstheme="minorHAnsi"/>
          <w:sz w:val="36"/>
          <w:lang w:val="en-US" w:eastAsia="ko-KR"/>
        </w:rPr>
        <w:t xml:space="preserve">1 </w:t>
      </w:r>
      <w:r w:rsidR="00BE0EAF" w:rsidRPr="00F42AF9">
        <w:rPr>
          <w:rFonts w:asciiTheme="minorHAnsi" w:hAnsiTheme="minorHAnsi" w:cstheme="minorHAnsi"/>
          <w:sz w:val="36"/>
          <w:lang w:val="en-US" w:eastAsia="ko-KR"/>
        </w:rPr>
        <w:t>Introduction</w:t>
      </w:r>
    </w:p>
    <w:p w14:paraId="72EACD5A" w14:textId="5F23C21E" w:rsidR="00BE0EAF" w:rsidRPr="00F42AF9" w:rsidRDefault="00BE0EAF" w:rsidP="00B25777">
      <w:pPr>
        <w:jc w:val="both"/>
        <w:rPr>
          <w:rFonts w:asciiTheme="minorHAnsi" w:hAnsiTheme="minorHAnsi" w:cstheme="minorHAnsi"/>
          <w:lang w:eastAsia="en-US"/>
        </w:rPr>
      </w:pPr>
      <w:r w:rsidRPr="00F42AF9">
        <w:rPr>
          <w:rFonts w:asciiTheme="minorHAnsi" w:hAnsiTheme="minorHAnsi" w:cstheme="minorHAnsi"/>
          <w:noProof/>
          <w:lang w:eastAsia="en-GB"/>
        </w:rPr>
        <w:t xml:space="preserve">This document </w:t>
      </w:r>
      <w:r w:rsidR="0028381B" w:rsidRPr="00F42AF9">
        <w:rPr>
          <w:rFonts w:asciiTheme="minorHAnsi" w:hAnsiTheme="minorHAnsi" w:cstheme="minorHAnsi"/>
          <w:noProof/>
          <w:lang w:eastAsia="en-GB"/>
        </w:rPr>
        <w:t xml:space="preserve">discusses the various </w:t>
      </w:r>
      <w:r w:rsidRPr="00F42AF9">
        <w:rPr>
          <w:rFonts w:asciiTheme="minorHAnsi" w:hAnsiTheme="minorHAnsi" w:cstheme="minorHAnsi"/>
          <w:noProof/>
          <w:lang w:eastAsia="en-GB"/>
        </w:rPr>
        <w:t xml:space="preserve">open issues </w:t>
      </w:r>
      <w:r w:rsidR="0028381B" w:rsidRPr="00F42AF9">
        <w:rPr>
          <w:rFonts w:asciiTheme="minorHAnsi" w:hAnsiTheme="minorHAnsi" w:cstheme="minorHAnsi"/>
          <w:noProof/>
          <w:lang w:eastAsia="en-GB"/>
        </w:rPr>
        <w:t xml:space="preserve">on UE assistance and with the Rel-16 version of the </w:t>
      </w:r>
      <w:r w:rsidRPr="00F42AF9">
        <w:rPr>
          <w:rFonts w:asciiTheme="minorHAnsi" w:hAnsiTheme="minorHAnsi" w:cstheme="minorHAnsi"/>
          <w:noProof/>
          <w:lang w:eastAsia="en-GB"/>
        </w:rPr>
        <w:t>RRC</w:t>
      </w:r>
      <w:r w:rsidR="0028381B" w:rsidRPr="00F42AF9">
        <w:rPr>
          <w:rFonts w:asciiTheme="minorHAnsi" w:hAnsiTheme="minorHAnsi" w:cstheme="minorHAnsi"/>
          <w:noProof/>
          <w:lang w:eastAsia="en-GB"/>
        </w:rPr>
        <w:t xml:space="preserve"> specification for power savings</w:t>
      </w:r>
      <w:r w:rsidR="006565CD" w:rsidRPr="00F42AF9">
        <w:rPr>
          <w:rFonts w:asciiTheme="minorHAnsi" w:hAnsiTheme="minorHAnsi" w:cstheme="minorHAnsi"/>
          <w:noProof/>
          <w:lang w:eastAsia="en-GB"/>
        </w:rPr>
        <w:t xml:space="preserve">. The aim of this discussion is to </w:t>
      </w:r>
      <w:r w:rsidR="00952C3B" w:rsidRPr="00F42AF9">
        <w:rPr>
          <w:rFonts w:asciiTheme="minorHAnsi" w:hAnsiTheme="minorHAnsi" w:cstheme="minorHAnsi"/>
          <w:noProof/>
          <w:lang w:eastAsia="en-GB"/>
        </w:rPr>
        <w:t xml:space="preserve">provide </w:t>
      </w:r>
      <w:r w:rsidRPr="00F42AF9">
        <w:rPr>
          <w:rFonts w:asciiTheme="minorHAnsi" w:hAnsiTheme="minorHAnsi" w:cstheme="minorHAnsi"/>
          <w:noProof/>
          <w:lang w:eastAsia="en-GB"/>
        </w:rPr>
        <w:t>recommendations to resolve them.</w:t>
      </w:r>
    </w:p>
    <w:p w14:paraId="4DAF5D8A" w14:textId="40E00B7F" w:rsidR="00BE0EAF" w:rsidRDefault="00DE6765" w:rsidP="00B25777">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t>2 Known open issues</w:t>
      </w:r>
    </w:p>
    <w:p w14:paraId="2F7E4536" w14:textId="281B47CE" w:rsidR="00DE6765" w:rsidRDefault="00DE6765" w:rsidP="00DE6765">
      <w:pPr>
        <w:jc w:val="both"/>
        <w:rPr>
          <w:rFonts w:asciiTheme="minorHAnsi" w:hAnsiTheme="minorHAnsi" w:cstheme="minorHAnsi"/>
          <w:noProof/>
          <w:lang w:eastAsia="en-GB"/>
        </w:rPr>
      </w:pPr>
      <w:r>
        <w:rPr>
          <w:rFonts w:asciiTheme="minorHAnsi" w:hAnsiTheme="minorHAnsi" w:cstheme="minorHAnsi"/>
          <w:noProof/>
          <w:lang w:eastAsia="en-GB"/>
        </w:rPr>
        <w:t xml:space="preserve">The open issues discussed in this section are from those listed in </w:t>
      </w:r>
      <w:r>
        <w:rPr>
          <w:rFonts w:asciiTheme="minorHAnsi" w:hAnsiTheme="minorHAnsi" w:cstheme="minorHAnsi"/>
          <w:noProof/>
          <w:lang w:eastAsia="en-GB"/>
        </w:rPr>
        <w:fldChar w:fldCharType="begin"/>
      </w:r>
      <w:r>
        <w:rPr>
          <w:rFonts w:asciiTheme="minorHAnsi" w:hAnsiTheme="minorHAnsi" w:cstheme="minorHAnsi"/>
          <w:noProof/>
          <w:lang w:eastAsia="en-GB"/>
        </w:rPr>
        <w:instrText xml:space="preserve"> REF _Ref36044890 \r \h </w:instrText>
      </w:r>
      <w:r>
        <w:rPr>
          <w:rFonts w:asciiTheme="minorHAnsi" w:hAnsiTheme="minorHAnsi" w:cstheme="minorHAnsi"/>
          <w:noProof/>
          <w:lang w:eastAsia="en-GB"/>
        </w:rPr>
      </w:r>
      <w:r>
        <w:rPr>
          <w:rFonts w:asciiTheme="minorHAnsi" w:hAnsiTheme="minorHAnsi" w:cstheme="minorHAnsi"/>
          <w:noProof/>
          <w:lang w:eastAsia="en-GB"/>
        </w:rPr>
        <w:fldChar w:fldCharType="separate"/>
      </w:r>
      <w:r>
        <w:rPr>
          <w:rFonts w:asciiTheme="minorHAnsi" w:hAnsiTheme="minorHAnsi" w:cstheme="minorHAnsi"/>
          <w:noProof/>
          <w:lang w:eastAsia="en-GB"/>
        </w:rPr>
        <w:t>[1]</w:t>
      </w:r>
      <w:r>
        <w:rPr>
          <w:rFonts w:asciiTheme="minorHAnsi" w:hAnsiTheme="minorHAnsi" w:cstheme="minorHAnsi"/>
          <w:noProof/>
          <w:lang w:eastAsia="en-GB"/>
        </w:rPr>
        <w:fldChar w:fldCharType="end"/>
      </w:r>
      <w:r>
        <w:rPr>
          <w:rFonts w:asciiTheme="minorHAnsi" w:hAnsiTheme="minorHAnsi" w:cstheme="minorHAnsi"/>
          <w:noProof/>
          <w:lang w:eastAsia="en-GB"/>
        </w:rPr>
        <w:t xml:space="preserve">. </w:t>
      </w:r>
      <w:r w:rsidR="008D312D">
        <w:rPr>
          <w:rFonts w:asciiTheme="minorHAnsi" w:hAnsiTheme="minorHAnsi" w:cstheme="minorHAnsi"/>
          <w:noProof/>
          <w:lang w:eastAsia="en-GB"/>
        </w:rPr>
        <w:t xml:space="preserve">Please note that those issues raised in email discussion </w:t>
      </w:r>
      <w:r w:rsidR="008D312D" w:rsidRPr="00BB0A47">
        <w:rPr>
          <w:rFonts w:asciiTheme="minorHAnsi" w:hAnsiTheme="minorHAnsi" w:cstheme="minorHAnsi"/>
          <w:noProof/>
          <w:lang w:eastAsia="en-GB"/>
        </w:rPr>
        <w:t>Post109e#44</w:t>
      </w:r>
      <w:r w:rsidR="008D312D">
        <w:rPr>
          <w:rFonts w:asciiTheme="minorHAnsi" w:hAnsiTheme="minorHAnsi" w:cstheme="minorHAnsi"/>
          <w:noProof/>
          <w:lang w:eastAsia="en-GB"/>
        </w:rPr>
        <w:t xml:space="preserve"> are not listed here.</w:t>
      </w:r>
    </w:p>
    <w:p w14:paraId="5E0B9BAC" w14:textId="18425E6C" w:rsidR="00C325CD" w:rsidRPr="00BB0A47" w:rsidRDefault="00BB0A47" w:rsidP="00BB0A47">
      <w:pPr>
        <w:pStyle w:val="Heading3"/>
        <w:rPr>
          <w:rFonts w:asciiTheme="minorHAnsi" w:hAnsiTheme="minorHAnsi" w:cstheme="minorHAnsi"/>
          <w:noProof/>
        </w:rPr>
      </w:pPr>
      <w:r w:rsidRPr="00BB0A47">
        <w:rPr>
          <w:rFonts w:asciiTheme="minorHAnsi" w:hAnsiTheme="minorHAnsi" w:cstheme="minorHAnsi"/>
          <w:noProof/>
        </w:rPr>
        <w:t>Issue#1: Range of reported UAI</w:t>
      </w:r>
    </w:p>
    <w:p w14:paraId="094ADE64" w14:textId="31F1FD65" w:rsidR="00BB0A47" w:rsidRDefault="00BB0A47" w:rsidP="00DE6765">
      <w:pPr>
        <w:jc w:val="both"/>
        <w:rPr>
          <w:rFonts w:asciiTheme="minorHAnsi" w:hAnsiTheme="minorHAnsi" w:cstheme="minorHAnsi"/>
          <w:noProof/>
          <w:lang w:eastAsia="en-GB"/>
        </w:rPr>
      </w:pPr>
      <w:r>
        <w:rPr>
          <w:rFonts w:asciiTheme="minorHAnsi" w:hAnsiTheme="minorHAnsi" w:cstheme="minorHAnsi"/>
          <w:noProof/>
          <w:lang w:eastAsia="en-GB"/>
        </w:rPr>
        <w:t xml:space="preserve">We have the following </w:t>
      </w:r>
      <w:r w:rsidR="00E11E9E">
        <w:rPr>
          <w:rFonts w:asciiTheme="minorHAnsi" w:hAnsiTheme="minorHAnsi" w:cstheme="minorHAnsi"/>
          <w:noProof/>
          <w:lang w:eastAsia="en-GB"/>
        </w:rPr>
        <w:t>open issue</w:t>
      </w:r>
      <w:r>
        <w:rPr>
          <w:rFonts w:asciiTheme="minorHAnsi" w:hAnsiTheme="minorHAnsi" w:cstheme="minorHAnsi"/>
          <w:noProof/>
          <w:lang w:eastAsia="en-GB"/>
        </w:rPr>
        <w:t xml:space="preserve"> from R2#109e</w:t>
      </w:r>
      <w:r w:rsidR="00E11E9E">
        <w:rPr>
          <w:rFonts w:asciiTheme="minorHAnsi" w:hAnsiTheme="minorHAnsi" w:cstheme="minorHAnsi"/>
          <w:noProof/>
          <w:lang w:eastAsia="en-GB"/>
        </w:rPr>
        <w:t>:</w:t>
      </w:r>
    </w:p>
    <w:p w14:paraId="5AEC92C4" w14:textId="709E75D6" w:rsidR="00E11E9E" w:rsidRPr="00BB0A47" w:rsidRDefault="00BB0A47" w:rsidP="00E11E9E">
      <w:pPr>
        <w:pBdr>
          <w:top w:val="single" w:sz="4" w:space="1" w:color="auto"/>
          <w:left w:val="single" w:sz="4" w:space="4" w:color="auto"/>
          <w:bottom w:val="single" w:sz="4" w:space="1" w:color="auto"/>
          <w:right w:val="single" w:sz="4" w:space="4" w:color="auto"/>
        </w:pBdr>
        <w:jc w:val="both"/>
        <w:rPr>
          <w:rFonts w:asciiTheme="minorHAnsi" w:hAnsiTheme="minorHAnsi" w:cstheme="minorHAnsi"/>
          <w:i/>
          <w:noProof/>
          <w:lang w:eastAsia="en-GB"/>
        </w:rPr>
      </w:pPr>
      <w:r w:rsidRPr="00BB0A47">
        <w:rPr>
          <w:rFonts w:asciiTheme="minorHAnsi" w:hAnsiTheme="minorHAnsi" w:cstheme="minorHAnsi"/>
          <w:i/>
          <w:noProof/>
          <w:lang w:eastAsia="en-GB"/>
        </w:rPr>
        <w:t xml:space="preserve">The reported values of UE assistance on reduced bandwidth, cells and MIMO layers for power savings can range up to at least the corresponding value in the current active configuration. </w:t>
      </w:r>
      <w:r w:rsidRPr="00E11E9E">
        <w:rPr>
          <w:rFonts w:asciiTheme="minorHAnsi" w:hAnsiTheme="minorHAnsi" w:cstheme="minorHAnsi"/>
          <w:i/>
          <w:noProof/>
          <w:highlight w:val="yellow"/>
          <w:lang w:eastAsia="en-GB"/>
        </w:rPr>
        <w:t>FFS if it can be up to UE capability.</w:t>
      </w:r>
    </w:p>
    <w:p w14:paraId="6A4FC160" w14:textId="6556AF1F" w:rsidR="00BB0A47" w:rsidRDefault="00BB0A47" w:rsidP="00BB0A47">
      <w:pPr>
        <w:jc w:val="both"/>
        <w:rPr>
          <w:rFonts w:asciiTheme="minorHAnsi" w:hAnsiTheme="minorHAnsi" w:cstheme="minorHAnsi"/>
          <w:noProof/>
          <w:lang w:eastAsia="en-GB"/>
        </w:rPr>
      </w:pPr>
      <w:r>
        <w:rPr>
          <w:rFonts w:asciiTheme="minorHAnsi" w:hAnsiTheme="minorHAnsi" w:cstheme="minorHAnsi"/>
          <w:noProof/>
          <w:lang w:eastAsia="en-GB"/>
        </w:rPr>
        <w:t xml:space="preserve">The issue was debated over email discussions 108#39 and AT109e#505 </w:t>
      </w:r>
      <w:r>
        <w:rPr>
          <w:rFonts w:asciiTheme="minorHAnsi" w:hAnsiTheme="minorHAnsi" w:cstheme="minorHAnsi"/>
          <w:noProof/>
          <w:lang w:eastAsia="en-GB"/>
        </w:rPr>
        <w:fldChar w:fldCharType="begin"/>
      </w:r>
      <w:r>
        <w:rPr>
          <w:rFonts w:asciiTheme="minorHAnsi" w:hAnsiTheme="minorHAnsi" w:cstheme="minorHAnsi"/>
          <w:noProof/>
          <w:lang w:eastAsia="en-GB"/>
        </w:rPr>
        <w:instrText xml:space="preserve"> REF _Ref36050638 \r \h </w:instrText>
      </w:r>
      <w:r>
        <w:rPr>
          <w:rFonts w:asciiTheme="minorHAnsi" w:hAnsiTheme="minorHAnsi" w:cstheme="minorHAnsi"/>
          <w:noProof/>
          <w:lang w:eastAsia="en-GB"/>
        </w:rPr>
      </w:r>
      <w:r>
        <w:rPr>
          <w:rFonts w:asciiTheme="minorHAnsi" w:hAnsiTheme="minorHAnsi" w:cstheme="minorHAnsi"/>
          <w:noProof/>
          <w:lang w:eastAsia="en-GB"/>
        </w:rPr>
        <w:fldChar w:fldCharType="separate"/>
      </w:r>
      <w:r>
        <w:rPr>
          <w:rFonts w:asciiTheme="minorHAnsi" w:hAnsiTheme="minorHAnsi" w:cstheme="minorHAnsi"/>
          <w:noProof/>
          <w:lang w:eastAsia="en-GB"/>
        </w:rPr>
        <w:t>[2]</w:t>
      </w:r>
      <w:r>
        <w:rPr>
          <w:rFonts w:asciiTheme="minorHAnsi" w:hAnsiTheme="minorHAnsi" w:cstheme="minorHAnsi"/>
          <w:noProof/>
          <w:lang w:eastAsia="en-GB"/>
        </w:rPr>
        <w:fldChar w:fldCharType="end"/>
      </w:r>
      <w:r>
        <w:rPr>
          <w:rFonts w:asciiTheme="minorHAnsi" w:hAnsiTheme="minorHAnsi" w:cstheme="minorHAnsi"/>
          <w:noProof/>
          <w:lang w:eastAsia="en-GB"/>
        </w:rPr>
        <w:fldChar w:fldCharType="begin"/>
      </w:r>
      <w:r>
        <w:rPr>
          <w:rFonts w:asciiTheme="minorHAnsi" w:hAnsiTheme="minorHAnsi" w:cstheme="minorHAnsi"/>
          <w:noProof/>
          <w:lang w:eastAsia="en-GB"/>
        </w:rPr>
        <w:instrText xml:space="preserve"> REF _Ref36050640 \r \h </w:instrText>
      </w:r>
      <w:r>
        <w:rPr>
          <w:rFonts w:asciiTheme="minorHAnsi" w:hAnsiTheme="minorHAnsi" w:cstheme="minorHAnsi"/>
          <w:noProof/>
          <w:lang w:eastAsia="en-GB"/>
        </w:rPr>
      </w:r>
      <w:r>
        <w:rPr>
          <w:rFonts w:asciiTheme="minorHAnsi" w:hAnsiTheme="minorHAnsi" w:cstheme="minorHAnsi"/>
          <w:noProof/>
          <w:lang w:eastAsia="en-GB"/>
        </w:rPr>
        <w:fldChar w:fldCharType="separate"/>
      </w:r>
      <w:r>
        <w:rPr>
          <w:rFonts w:asciiTheme="minorHAnsi" w:hAnsiTheme="minorHAnsi" w:cstheme="minorHAnsi"/>
          <w:noProof/>
          <w:lang w:eastAsia="en-GB"/>
        </w:rPr>
        <w:t>[3]</w:t>
      </w:r>
      <w:r>
        <w:rPr>
          <w:rFonts w:asciiTheme="minorHAnsi" w:hAnsiTheme="minorHAnsi" w:cstheme="minorHAnsi"/>
          <w:noProof/>
          <w:lang w:eastAsia="en-GB"/>
        </w:rPr>
        <w:fldChar w:fldCharType="end"/>
      </w:r>
      <w:r>
        <w:rPr>
          <w:rFonts w:asciiTheme="minorHAnsi" w:hAnsiTheme="minorHAnsi" w:cstheme="minorHAnsi"/>
          <w:noProof/>
          <w:lang w:eastAsia="en-GB"/>
        </w:rPr>
        <w:t xml:space="preserve">, with 10 companies indicating that they would prefer a reporting range up to the UE’s capability while 3 companies indicated that they would prefer to limit the reporting range to the current active configuration. </w:t>
      </w:r>
    </w:p>
    <w:p w14:paraId="49891C71" w14:textId="1FAFAC4E" w:rsidR="00CC3644" w:rsidRDefault="00CC3644" w:rsidP="00BB0A47">
      <w:pPr>
        <w:jc w:val="both"/>
        <w:rPr>
          <w:rFonts w:asciiTheme="minorHAnsi" w:hAnsiTheme="minorHAnsi" w:cstheme="minorHAnsi"/>
          <w:noProof/>
          <w:lang w:eastAsia="en-GB"/>
        </w:rPr>
      </w:pPr>
      <w:r>
        <w:rPr>
          <w:rFonts w:asciiTheme="minorHAnsi" w:hAnsiTheme="minorHAnsi" w:cstheme="minorHAnsi"/>
          <w:noProof/>
          <w:lang w:eastAsia="en-GB"/>
        </w:rPr>
        <w:t xml:space="preserve">To have a more robust </w:t>
      </w:r>
      <w:r w:rsidR="00E60848">
        <w:rPr>
          <w:rFonts w:asciiTheme="minorHAnsi" w:hAnsiTheme="minorHAnsi" w:cstheme="minorHAnsi"/>
          <w:noProof/>
          <w:lang w:eastAsia="en-GB"/>
        </w:rPr>
        <w:t xml:space="preserve">and free-form </w:t>
      </w:r>
      <w:r>
        <w:rPr>
          <w:rFonts w:asciiTheme="minorHAnsi" w:hAnsiTheme="minorHAnsi" w:cstheme="minorHAnsi"/>
          <w:noProof/>
          <w:lang w:eastAsia="en-GB"/>
        </w:rPr>
        <w:t xml:space="preserve">technical discussion, companies are recommended to provide </w:t>
      </w:r>
      <w:r w:rsidR="00E60848">
        <w:rPr>
          <w:rFonts w:asciiTheme="minorHAnsi" w:hAnsiTheme="minorHAnsi" w:cstheme="minorHAnsi"/>
          <w:noProof/>
          <w:lang w:eastAsia="en-GB"/>
        </w:rPr>
        <w:t xml:space="preserve">their </w:t>
      </w:r>
      <w:r>
        <w:rPr>
          <w:rFonts w:asciiTheme="minorHAnsi" w:hAnsiTheme="minorHAnsi" w:cstheme="minorHAnsi"/>
          <w:noProof/>
          <w:lang w:eastAsia="en-GB"/>
        </w:rPr>
        <w:t xml:space="preserve">input to the table below. In the column on the left, companies </w:t>
      </w:r>
      <w:r w:rsidR="00E60848">
        <w:rPr>
          <w:rFonts w:asciiTheme="minorHAnsi" w:hAnsiTheme="minorHAnsi" w:cstheme="minorHAnsi"/>
          <w:noProof/>
          <w:lang w:eastAsia="en-GB"/>
        </w:rPr>
        <w:t>can describe scenarios that need to be addressed on this open issue. Companies are encouraged to then provide solutions/arguments in the column on the right to address the corresponding scenario raised.</w:t>
      </w:r>
    </w:p>
    <w:tbl>
      <w:tblPr>
        <w:tblStyle w:val="TableGrid"/>
        <w:tblW w:w="9776" w:type="dxa"/>
        <w:tblLook w:val="04A0" w:firstRow="1" w:lastRow="0" w:firstColumn="1" w:lastColumn="0" w:noHBand="0" w:noVBand="1"/>
      </w:tblPr>
      <w:tblGrid>
        <w:gridCol w:w="3539"/>
        <w:gridCol w:w="6237"/>
      </w:tblGrid>
      <w:tr w:rsidR="00CC3644" w:rsidRPr="00F42AF9" w14:paraId="420DE441" w14:textId="0A27F344" w:rsidTr="00CC3644">
        <w:tc>
          <w:tcPr>
            <w:tcW w:w="3539" w:type="dxa"/>
          </w:tcPr>
          <w:p w14:paraId="10AFC464" w14:textId="63853077" w:rsidR="00CC3644" w:rsidRPr="00F42AF9" w:rsidRDefault="00624569" w:rsidP="00624569">
            <w:pPr>
              <w:spacing w:after="0"/>
              <w:jc w:val="both"/>
              <w:rPr>
                <w:rFonts w:asciiTheme="minorHAnsi" w:hAnsiTheme="minorHAnsi" w:cstheme="minorHAnsi"/>
                <w:b/>
                <w:lang w:val="en-US" w:eastAsia="en-US"/>
              </w:rPr>
            </w:pPr>
            <w:r>
              <w:rPr>
                <w:rFonts w:asciiTheme="minorHAnsi" w:hAnsiTheme="minorHAnsi" w:cstheme="minorHAnsi"/>
                <w:b/>
                <w:lang w:val="en-US" w:eastAsia="en-US"/>
              </w:rPr>
              <w:t>Scenario</w:t>
            </w:r>
            <w:r w:rsidR="00CC3644">
              <w:rPr>
                <w:rFonts w:asciiTheme="minorHAnsi" w:hAnsiTheme="minorHAnsi" w:cstheme="minorHAnsi"/>
                <w:b/>
                <w:lang w:val="en-US" w:eastAsia="en-US"/>
              </w:rPr>
              <w:t xml:space="preserve"> </w:t>
            </w:r>
            <w:r>
              <w:rPr>
                <w:rFonts w:asciiTheme="minorHAnsi" w:hAnsiTheme="minorHAnsi" w:cstheme="minorHAnsi"/>
                <w:b/>
                <w:lang w:val="en-US" w:eastAsia="en-US"/>
              </w:rPr>
              <w:t xml:space="preserve">to be </w:t>
            </w:r>
            <w:r w:rsidR="00CC3644">
              <w:rPr>
                <w:rFonts w:asciiTheme="minorHAnsi" w:hAnsiTheme="minorHAnsi" w:cstheme="minorHAnsi"/>
                <w:b/>
                <w:lang w:val="en-US" w:eastAsia="en-US"/>
              </w:rPr>
              <w:t>addressed</w:t>
            </w:r>
          </w:p>
        </w:tc>
        <w:tc>
          <w:tcPr>
            <w:tcW w:w="6237" w:type="dxa"/>
          </w:tcPr>
          <w:p w14:paraId="39AC396A" w14:textId="7A71F126" w:rsidR="00CC3644" w:rsidRDefault="00CC3644" w:rsidP="004433E1">
            <w:pPr>
              <w:spacing w:after="0"/>
              <w:jc w:val="both"/>
              <w:rPr>
                <w:rFonts w:asciiTheme="minorHAnsi" w:hAnsiTheme="minorHAnsi" w:cstheme="minorHAnsi"/>
                <w:b/>
                <w:lang w:val="en-US" w:eastAsia="en-US"/>
              </w:rPr>
            </w:pPr>
            <w:r>
              <w:rPr>
                <w:rFonts w:asciiTheme="minorHAnsi" w:hAnsiTheme="minorHAnsi" w:cstheme="minorHAnsi"/>
                <w:b/>
                <w:lang w:val="en-US" w:eastAsia="en-US"/>
              </w:rPr>
              <w:t>Discussion on the scenario</w:t>
            </w:r>
            <w:r w:rsidR="00E60848">
              <w:rPr>
                <w:rFonts w:asciiTheme="minorHAnsi" w:hAnsiTheme="minorHAnsi" w:cstheme="minorHAnsi"/>
                <w:b/>
                <w:lang w:val="en-US" w:eastAsia="en-US"/>
              </w:rPr>
              <w:t xml:space="preserve"> (indicate your company</w:t>
            </w:r>
            <w:r w:rsidR="004433E1">
              <w:rPr>
                <w:rFonts w:asciiTheme="minorHAnsi" w:hAnsiTheme="minorHAnsi" w:cstheme="minorHAnsi"/>
                <w:b/>
                <w:lang w:val="en-US" w:eastAsia="en-US"/>
              </w:rPr>
              <w:t xml:space="preserve"> </w:t>
            </w:r>
            <w:r w:rsidR="00E60848">
              <w:rPr>
                <w:rFonts w:asciiTheme="minorHAnsi" w:hAnsiTheme="minorHAnsi" w:cstheme="minorHAnsi"/>
                <w:b/>
                <w:lang w:val="en-US" w:eastAsia="en-US"/>
              </w:rPr>
              <w:t>with your comments)</w:t>
            </w:r>
          </w:p>
        </w:tc>
      </w:tr>
      <w:tr w:rsidR="00CC3644" w:rsidRPr="00F42AF9" w14:paraId="78FF7FD6" w14:textId="1F237CD0" w:rsidTr="00CC3644">
        <w:tc>
          <w:tcPr>
            <w:tcW w:w="3539" w:type="dxa"/>
            <w:shd w:val="clear" w:color="auto" w:fill="auto"/>
          </w:tcPr>
          <w:p w14:paraId="1EC5F75F" w14:textId="34EB1674" w:rsidR="00751B26" w:rsidRDefault="00751B26" w:rsidP="00370B32">
            <w:pPr>
              <w:spacing w:after="0"/>
              <w:jc w:val="both"/>
              <w:rPr>
                <w:ins w:id="4" w:author="Author"/>
                <w:rFonts w:asciiTheme="minorHAnsi" w:hAnsiTheme="minorHAnsi" w:cstheme="minorHAnsi"/>
                <w:lang w:val="en-US" w:eastAsia="en-US"/>
              </w:rPr>
            </w:pPr>
            <w:ins w:id="5" w:author="Author">
              <w:r>
                <w:rPr>
                  <w:rFonts w:asciiTheme="minorHAnsi" w:hAnsiTheme="minorHAnsi" w:cstheme="minorHAnsi"/>
                  <w:lang w:val="en-US" w:eastAsia="en-US"/>
                </w:rPr>
                <w:t>[CATT] Scenario #1: Blind SCell setup by NW upon new DRB.</w:t>
              </w:r>
            </w:ins>
          </w:p>
          <w:p w14:paraId="0643FAF7" w14:textId="3121B579" w:rsidR="00CC3644" w:rsidRPr="00F42AF9" w:rsidRDefault="00D00DE7" w:rsidP="00D00DE7">
            <w:pPr>
              <w:spacing w:after="0"/>
              <w:jc w:val="both"/>
              <w:rPr>
                <w:rFonts w:asciiTheme="minorHAnsi" w:hAnsiTheme="minorHAnsi" w:cstheme="minorHAnsi"/>
                <w:lang w:val="en-US" w:eastAsia="en-US"/>
              </w:rPr>
            </w:pPr>
            <w:ins w:id="6" w:author="Author">
              <w:r>
                <w:rPr>
                  <w:rFonts w:asciiTheme="minorHAnsi" w:hAnsiTheme="minorHAnsi" w:cstheme="minorHAnsi"/>
                  <w:lang w:val="en-US" w:eastAsia="en-US"/>
                </w:rPr>
                <w:t xml:space="preserve">A UE has on-going traffic with small data rate and is configured accordingly with e.g. a small bandwidth on a single Serving Cell on FR1. Then the UE requests a new DRB setup to serve a new application. </w:t>
              </w:r>
              <w:r w:rsidR="00751B26" w:rsidRPr="00262036">
                <w:rPr>
                  <w:rFonts w:asciiTheme="minorHAnsi" w:hAnsiTheme="minorHAnsi" w:cstheme="minorHAnsi"/>
                  <w:lang w:val="en-US" w:eastAsia="en-US"/>
                </w:rPr>
                <w:t xml:space="preserve">NR is expected to provide a significant improvement in the user experience in terms of throughput and latency. As a result, a typical network implementation of early NR deployments will, upon setting-up a new DRB, activate all configured SCells to serve the associated </w:t>
              </w:r>
              <w:r>
                <w:rPr>
                  <w:rFonts w:asciiTheme="minorHAnsi" w:hAnsiTheme="minorHAnsi" w:cstheme="minorHAnsi"/>
                  <w:lang w:val="en-US" w:eastAsia="en-US"/>
                </w:rPr>
                <w:t xml:space="preserve">new </w:t>
              </w:r>
              <w:r w:rsidR="00751B26" w:rsidRPr="00262036">
                <w:rPr>
                  <w:rFonts w:asciiTheme="minorHAnsi" w:hAnsiTheme="minorHAnsi" w:cstheme="minorHAnsi"/>
                  <w:lang w:val="en-US" w:eastAsia="en-US"/>
                </w:rPr>
                <w:t xml:space="preserve">application with maximum performance. However, in most cases only a subset of all SCells would be needed and this will consume </w:t>
              </w:r>
              <w:r w:rsidR="00751B26" w:rsidRPr="00262036">
                <w:rPr>
                  <w:rFonts w:asciiTheme="minorHAnsi" w:hAnsiTheme="minorHAnsi" w:cstheme="minorHAnsi"/>
                  <w:lang w:val="en-US" w:eastAsia="en-US"/>
                </w:rPr>
                <w:lastRenderedPageBreak/>
                <w:t>unnecessary large power, especially from the RF side, considering FR2 SCells involving power-hungry multi-beam antenna systems.</w:t>
              </w:r>
            </w:ins>
          </w:p>
        </w:tc>
        <w:tc>
          <w:tcPr>
            <w:tcW w:w="6237" w:type="dxa"/>
          </w:tcPr>
          <w:p w14:paraId="2F780138" w14:textId="0B7AF058" w:rsidR="00CC3644" w:rsidRPr="00F42AF9" w:rsidRDefault="0097276D" w:rsidP="00D00DE7">
            <w:pPr>
              <w:spacing w:after="0"/>
              <w:jc w:val="both"/>
              <w:rPr>
                <w:rFonts w:asciiTheme="minorHAnsi" w:hAnsiTheme="minorHAnsi" w:cstheme="minorHAnsi"/>
                <w:lang w:val="en-US" w:eastAsia="en-US"/>
              </w:rPr>
            </w:pPr>
            <w:ins w:id="7" w:author="Author">
              <w:r>
                <w:rPr>
                  <w:rFonts w:asciiTheme="minorHAnsi" w:hAnsiTheme="minorHAnsi" w:cstheme="minorHAnsi"/>
                  <w:lang w:val="en-US" w:eastAsia="en-US"/>
                </w:rPr>
                <w:lastRenderedPageBreak/>
                <w:t xml:space="preserve">[CATT] In Scenario #1, </w:t>
              </w:r>
              <w:r w:rsidR="00D00DE7">
                <w:rPr>
                  <w:rFonts w:asciiTheme="minorHAnsi" w:hAnsiTheme="minorHAnsi" w:cstheme="minorHAnsi"/>
                  <w:lang w:val="en-US" w:eastAsia="en-US"/>
                </w:rPr>
                <w:t>i</w:t>
              </w:r>
              <w:r>
                <w:rPr>
                  <w:rFonts w:asciiTheme="minorHAnsi" w:hAnsiTheme="minorHAnsi" w:cstheme="minorHAnsi"/>
                  <w:lang w:val="en-US" w:eastAsia="en-US"/>
                </w:rPr>
                <w:t xml:space="preserve">f the UE cannot indicate its bandwidth </w:t>
              </w:r>
              <w:r w:rsidR="00741FD9">
                <w:rPr>
                  <w:rFonts w:asciiTheme="minorHAnsi" w:hAnsiTheme="minorHAnsi" w:cstheme="minorHAnsi"/>
                  <w:lang w:val="en-US" w:eastAsia="en-US"/>
                </w:rPr>
                <w:t xml:space="preserve">and SCell </w:t>
              </w:r>
              <w:r>
                <w:rPr>
                  <w:rFonts w:asciiTheme="minorHAnsi" w:hAnsiTheme="minorHAnsi" w:cstheme="minorHAnsi"/>
                  <w:lang w:val="en-US" w:eastAsia="en-US"/>
                </w:rPr>
                <w:t>needs associated with the new application, which would necessarily be larger than the current ones, the NW will behave as described in the left column</w:t>
              </w:r>
              <w:r w:rsidR="000F7C37">
                <w:rPr>
                  <w:rFonts w:asciiTheme="minorHAnsi" w:hAnsiTheme="minorHAnsi" w:cstheme="minorHAnsi"/>
                  <w:lang w:val="en-US" w:eastAsia="en-US"/>
                </w:rPr>
                <w:t>, i.e. activate right away arbitrarily the highest performance, although overkill, bandwidth and SCell configuration</w:t>
              </w:r>
              <w:r>
                <w:rPr>
                  <w:rFonts w:asciiTheme="minorHAnsi" w:hAnsiTheme="minorHAnsi" w:cstheme="minorHAnsi"/>
                  <w:lang w:val="en-US" w:eastAsia="en-US"/>
                </w:rPr>
                <w:t xml:space="preserve">. </w:t>
              </w:r>
              <w:r w:rsidRPr="00262036">
                <w:rPr>
                  <w:rFonts w:asciiTheme="minorHAnsi" w:hAnsiTheme="minorHAnsi" w:cstheme="minorHAnsi"/>
                  <w:lang w:val="en-US" w:eastAsia="en-US"/>
                </w:rPr>
                <w:t xml:space="preserve">Reporting early the desired absolute configuration upon new DRB setup prevents the NW to allocate a maximum configuration first and then the UE to report a </w:t>
              </w:r>
              <w:r w:rsidR="000F7C37">
                <w:rPr>
                  <w:rFonts w:asciiTheme="minorHAnsi" w:hAnsiTheme="minorHAnsi" w:cstheme="minorHAnsi"/>
                  <w:lang w:val="en-US" w:eastAsia="en-US"/>
                </w:rPr>
                <w:t xml:space="preserve">preferred </w:t>
              </w:r>
              <w:r w:rsidRPr="00262036">
                <w:rPr>
                  <w:rFonts w:asciiTheme="minorHAnsi" w:hAnsiTheme="minorHAnsi" w:cstheme="minorHAnsi"/>
                  <w:lang w:val="en-US" w:eastAsia="en-US"/>
                </w:rPr>
                <w:t>reduced configuration afterwards. This allows saving all UE power spent unnecessarily in the meantime in tracking and measuring FR2 SCells (and associated beams) it does not need</w:t>
              </w:r>
            </w:ins>
            <w:r w:rsidR="002A31EB">
              <w:rPr>
                <w:rFonts w:asciiTheme="minorHAnsi" w:hAnsiTheme="minorHAnsi" w:cstheme="minorHAnsi"/>
                <w:lang w:val="en-US" w:eastAsia="en-US"/>
              </w:rPr>
              <w:t>.</w:t>
            </w:r>
          </w:p>
        </w:tc>
      </w:tr>
      <w:tr w:rsidR="00CC3644" w:rsidRPr="00F42AF9" w14:paraId="4CCB083C" w14:textId="29D38A07" w:rsidTr="00CC3644">
        <w:tc>
          <w:tcPr>
            <w:tcW w:w="3539" w:type="dxa"/>
          </w:tcPr>
          <w:p w14:paraId="0DECB43C" w14:textId="4130F30A" w:rsidR="00CC3644" w:rsidRPr="00F42AF9" w:rsidRDefault="002A31EB" w:rsidP="000F7C37">
            <w:pPr>
              <w:spacing w:after="0"/>
              <w:jc w:val="both"/>
              <w:rPr>
                <w:rFonts w:asciiTheme="minorHAnsi" w:hAnsiTheme="minorHAnsi" w:cstheme="minorHAnsi"/>
                <w:lang w:val="en-US" w:eastAsia="en-US"/>
              </w:rPr>
            </w:pPr>
            <w:ins w:id="8" w:author="Author">
              <w:r>
                <w:rPr>
                  <w:rFonts w:asciiTheme="minorHAnsi" w:hAnsiTheme="minorHAnsi" w:cstheme="minorHAnsi"/>
                  <w:lang w:val="en-US" w:eastAsia="en-US"/>
                </w:rPr>
                <w:t xml:space="preserve">[CATT] Scenario #2: </w:t>
              </w:r>
              <w:r w:rsidR="000F7C37">
                <w:rPr>
                  <w:rFonts w:asciiTheme="minorHAnsi" w:hAnsiTheme="minorHAnsi" w:cstheme="minorHAnsi"/>
                  <w:lang w:val="en-US" w:eastAsia="en-US"/>
                </w:rPr>
                <w:t>An</w:t>
              </w:r>
              <w:r w:rsidRPr="002A31EB">
                <w:rPr>
                  <w:rFonts w:asciiTheme="minorHAnsi" w:hAnsiTheme="minorHAnsi" w:cstheme="minorHAnsi"/>
                  <w:lang w:val="en-US" w:eastAsia="en-US"/>
                </w:rPr>
                <w:t xml:space="preserve"> </w:t>
              </w:r>
              <w:r w:rsidR="000F7C37">
                <w:rPr>
                  <w:rFonts w:asciiTheme="minorHAnsi" w:hAnsiTheme="minorHAnsi" w:cstheme="minorHAnsi"/>
                  <w:lang w:val="en-US" w:eastAsia="en-US"/>
                </w:rPr>
                <w:t xml:space="preserve">opposite </w:t>
              </w:r>
              <w:r w:rsidRPr="002A31EB">
                <w:rPr>
                  <w:rFonts w:asciiTheme="minorHAnsi" w:hAnsiTheme="minorHAnsi" w:cstheme="minorHAnsi"/>
                  <w:lang w:val="en-US" w:eastAsia="en-US"/>
                </w:rPr>
                <w:t xml:space="preserve">network implementation </w:t>
              </w:r>
              <w:r w:rsidR="000F7C37">
                <w:rPr>
                  <w:rFonts w:asciiTheme="minorHAnsi" w:hAnsiTheme="minorHAnsi" w:cstheme="minorHAnsi"/>
                  <w:lang w:val="en-US" w:eastAsia="en-US"/>
                </w:rPr>
                <w:t>to scenario #1 could</w:t>
              </w:r>
              <w:r w:rsidRPr="002A31EB">
                <w:rPr>
                  <w:rFonts w:asciiTheme="minorHAnsi" w:hAnsiTheme="minorHAnsi" w:cstheme="minorHAnsi"/>
                  <w:lang w:val="en-US" w:eastAsia="en-US"/>
                </w:rPr>
                <w:t xml:space="preserve"> wait for getting the full picture of the buffer status in DL and/or UL before making a decision to activate appropriate SCells</w:t>
              </w:r>
              <w:r w:rsidR="000F7C37">
                <w:rPr>
                  <w:rFonts w:asciiTheme="minorHAnsi" w:hAnsiTheme="minorHAnsi" w:cstheme="minorHAnsi"/>
                  <w:lang w:val="en-US" w:eastAsia="en-US"/>
                </w:rPr>
                <w:t>.</w:t>
              </w:r>
              <w:r w:rsidRPr="002A31EB">
                <w:rPr>
                  <w:rFonts w:asciiTheme="minorHAnsi" w:hAnsiTheme="minorHAnsi" w:cstheme="minorHAnsi"/>
                  <w:lang w:val="en-US" w:eastAsia="en-US"/>
                </w:rPr>
                <w:t xml:space="preserve"> </w:t>
              </w:r>
              <w:r w:rsidR="000F7C37">
                <w:rPr>
                  <w:rFonts w:asciiTheme="minorHAnsi" w:hAnsiTheme="minorHAnsi" w:cstheme="minorHAnsi"/>
                  <w:lang w:val="en-US" w:eastAsia="en-US"/>
                </w:rPr>
                <w:t xml:space="preserve">This </w:t>
              </w:r>
              <w:r w:rsidRPr="002A31EB">
                <w:rPr>
                  <w:rFonts w:asciiTheme="minorHAnsi" w:hAnsiTheme="minorHAnsi" w:cstheme="minorHAnsi"/>
                  <w:lang w:val="en-US" w:eastAsia="en-US"/>
                </w:rPr>
                <w:t>incurs some unavoidable delay before making such decision. During this delay, UE still needs to consume power, e.g. PDCCH monitoring, measurements and so on while not taking profit of the appropriate SCells setup for the requesting application e.g. file download or upload.</w:t>
              </w:r>
            </w:ins>
          </w:p>
        </w:tc>
        <w:tc>
          <w:tcPr>
            <w:tcW w:w="6237" w:type="dxa"/>
          </w:tcPr>
          <w:p w14:paraId="3362E95D" w14:textId="140D768E" w:rsidR="00CC3644" w:rsidRPr="00F42AF9" w:rsidRDefault="000F7C37" w:rsidP="00BA62A7">
            <w:pPr>
              <w:spacing w:after="0"/>
              <w:jc w:val="both"/>
              <w:rPr>
                <w:rFonts w:asciiTheme="minorHAnsi" w:hAnsiTheme="minorHAnsi" w:cstheme="minorHAnsi"/>
                <w:lang w:val="en-US" w:eastAsia="en-US"/>
              </w:rPr>
            </w:pPr>
            <w:ins w:id="9" w:author="Author">
              <w:r>
                <w:rPr>
                  <w:rFonts w:asciiTheme="minorHAnsi" w:hAnsiTheme="minorHAnsi" w:cstheme="minorHAnsi"/>
                  <w:lang w:val="en-US" w:eastAsia="en-US"/>
                </w:rPr>
                <w:t xml:space="preserve">[CATT] Same as for scenario #1, if the UE cannot indicate its bandwidth </w:t>
              </w:r>
              <w:r w:rsidR="00741FD9">
                <w:rPr>
                  <w:rFonts w:asciiTheme="minorHAnsi" w:hAnsiTheme="minorHAnsi" w:cstheme="minorHAnsi"/>
                  <w:lang w:val="en-US" w:eastAsia="en-US"/>
                </w:rPr>
                <w:t xml:space="preserve">and SCell </w:t>
              </w:r>
              <w:r>
                <w:rPr>
                  <w:rFonts w:asciiTheme="minorHAnsi" w:hAnsiTheme="minorHAnsi" w:cstheme="minorHAnsi"/>
                  <w:lang w:val="en-US" w:eastAsia="en-US"/>
                </w:rPr>
                <w:t>needs associated with the new application, which would necessarily be larger than the current ones, the NW will behave as described in the left column incurring unnecessarily delay in setting up the appropriate configuration, and thus power consumption.</w:t>
              </w:r>
            </w:ins>
          </w:p>
        </w:tc>
      </w:tr>
      <w:tr w:rsidR="00CC3644" w:rsidRPr="00F42AF9" w14:paraId="1196D2B0" w14:textId="749F5ED0" w:rsidTr="00CC3644">
        <w:tc>
          <w:tcPr>
            <w:tcW w:w="3539" w:type="dxa"/>
          </w:tcPr>
          <w:p w14:paraId="595AF5DC" w14:textId="2613369B" w:rsidR="00CC3644" w:rsidRPr="00F42AF9" w:rsidRDefault="00C356FB" w:rsidP="00C356FB">
            <w:pPr>
              <w:spacing w:after="0"/>
              <w:jc w:val="both"/>
              <w:rPr>
                <w:rFonts w:asciiTheme="minorHAnsi" w:hAnsiTheme="minorHAnsi" w:cstheme="minorHAnsi"/>
                <w:lang w:val="en-US" w:eastAsia="en-US"/>
              </w:rPr>
            </w:pPr>
            <w:ins w:id="10" w:author="Author">
              <w:r>
                <w:rPr>
                  <w:rFonts w:asciiTheme="minorHAnsi" w:hAnsiTheme="minorHAnsi" w:cstheme="minorHAnsi"/>
                  <w:lang w:val="en-US" w:eastAsia="en-US"/>
                </w:rPr>
                <w:t>[CATT] Scenario #3: A UE is configured with both FR1 and FR2 SCells for a given application. The UE gets into a power limited mode (e.g. low battery) and would therefore prefer to abandon FR2 power-hungry SCells in favor of an augmented configuration in FR1 SCells.</w:t>
              </w:r>
            </w:ins>
          </w:p>
        </w:tc>
        <w:tc>
          <w:tcPr>
            <w:tcW w:w="6237" w:type="dxa"/>
          </w:tcPr>
          <w:p w14:paraId="213425F5" w14:textId="77777777" w:rsidR="00CC3644" w:rsidRDefault="00C356FB" w:rsidP="00370B32">
            <w:pPr>
              <w:spacing w:after="0"/>
              <w:jc w:val="both"/>
              <w:rPr>
                <w:ins w:id="11" w:author="Author"/>
                <w:rFonts w:asciiTheme="minorHAnsi" w:hAnsiTheme="minorHAnsi" w:cstheme="minorHAnsi"/>
                <w:lang w:val="en-US" w:eastAsia="en-US"/>
              </w:rPr>
            </w:pPr>
            <w:ins w:id="12" w:author="Author">
              <w:r>
                <w:rPr>
                  <w:rFonts w:asciiTheme="minorHAnsi" w:hAnsiTheme="minorHAnsi" w:cstheme="minorHAnsi"/>
                  <w:lang w:val="en-US" w:eastAsia="en-US"/>
                </w:rPr>
                <w:t>[CATT] This scenario can be addressed only if the UE can report a preferred configuration in FR1 which is “augmented” compared with current configuration and a reduced configuration on FR2 SCells.</w:t>
              </w:r>
            </w:ins>
          </w:p>
          <w:p w14:paraId="21053D16" w14:textId="1AEF3774" w:rsidR="002E7155" w:rsidRPr="00F42AF9" w:rsidRDefault="002E7155" w:rsidP="00370B32">
            <w:pPr>
              <w:spacing w:after="0"/>
              <w:jc w:val="both"/>
              <w:rPr>
                <w:rFonts w:asciiTheme="minorHAnsi" w:hAnsiTheme="minorHAnsi" w:cstheme="minorHAnsi"/>
                <w:lang w:val="en-US" w:eastAsia="en-US"/>
              </w:rPr>
            </w:pPr>
            <w:ins w:id="13" w:author="Author">
              <w:r>
                <w:rPr>
                  <w:rFonts w:asciiTheme="minorHAnsi" w:hAnsiTheme="minorHAnsi" w:cstheme="minorHAnsi"/>
                  <w:lang w:val="en-US" w:eastAsia="en-US"/>
                </w:rPr>
                <w:t>[QCM] We agree with CATT that this scenario can happen but can’t be addressed if UE is only allowed to request up to its current configuration.</w:t>
              </w:r>
            </w:ins>
          </w:p>
        </w:tc>
      </w:tr>
      <w:tr w:rsidR="00CC3644" w:rsidRPr="00F42AF9" w14:paraId="5A346134" w14:textId="610541A4" w:rsidTr="00CC3644">
        <w:tc>
          <w:tcPr>
            <w:tcW w:w="3539" w:type="dxa"/>
          </w:tcPr>
          <w:p w14:paraId="1F109517" w14:textId="53BAA873" w:rsidR="00CC3644" w:rsidRPr="00F42AF9" w:rsidRDefault="002E7155" w:rsidP="00370B32">
            <w:pPr>
              <w:spacing w:after="0"/>
              <w:jc w:val="both"/>
              <w:rPr>
                <w:rFonts w:asciiTheme="minorHAnsi" w:hAnsiTheme="minorHAnsi" w:cstheme="minorHAnsi"/>
                <w:lang w:val="en-US" w:eastAsia="en-US"/>
              </w:rPr>
            </w:pPr>
            <w:ins w:id="14" w:author="Author">
              <w:r>
                <w:rPr>
                  <w:rFonts w:asciiTheme="minorHAnsi" w:hAnsiTheme="minorHAnsi" w:cstheme="minorHAnsi"/>
                  <w:lang w:val="en-US" w:eastAsia="en-US"/>
                </w:rPr>
                <w:t xml:space="preserve">[QCM] </w:t>
              </w:r>
              <w:r w:rsidR="004D418B">
                <w:rPr>
                  <w:rFonts w:asciiTheme="minorHAnsi" w:hAnsiTheme="minorHAnsi" w:cstheme="minorHAnsi"/>
                  <w:lang w:val="en-US" w:eastAsia="en-US"/>
                </w:rPr>
                <w:t xml:space="preserve">Scenario #4: </w:t>
              </w:r>
              <w:r>
                <w:rPr>
                  <w:rFonts w:asciiTheme="minorHAnsi" w:hAnsiTheme="minorHAnsi" w:cstheme="minorHAnsi"/>
                  <w:lang w:val="en-US" w:eastAsia="en-US"/>
                </w:rPr>
                <w:t>Suppose UE has been running on battery and operating in low-power mode. After it is plugged in an outlet, it wants to switch out of low power mode and adjust its radio resource configuration for higher throughput.</w:t>
              </w:r>
            </w:ins>
          </w:p>
        </w:tc>
        <w:tc>
          <w:tcPr>
            <w:tcW w:w="6237" w:type="dxa"/>
          </w:tcPr>
          <w:p w14:paraId="126EC820" w14:textId="1E4FAB10" w:rsidR="004E2B10" w:rsidRDefault="002E7155" w:rsidP="00370B32">
            <w:pPr>
              <w:spacing w:after="0"/>
              <w:jc w:val="both"/>
              <w:rPr>
                <w:ins w:id="15" w:author="Author"/>
                <w:rFonts w:asciiTheme="minorHAnsi" w:hAnsiTheme="minorHAnsi" w:cstheme="minorHAnsi"/>
                <w:lang w:val="en-US" w:eastAsia="en-US"/>
              </w:rPr>
            </w:pPr>
            <w:ins w:id="16" w:author="Author">
              <w:r>
                <w:rPr>
                  <w:rFonts w:asciiTheme="minorHAnsi" w:hAnsiTheme="minorHAnsi" w:cstheme="minorHAnsi"/>
                  <w:lang w:val="en-US" w:eastAsia="en-US"/>
                </w:rPr>
                <w:t xml:space="preserve">[QCM] </w:t>
              </w:r>
              <w:r w:rsidR="00927FD8">
                <w:rPr>
                  <w:rFonts w:asciiTheme="minorHAnsi" w:hAnsiTheme="minorHAnsi" w:cstheme="minorHAnsi"/>
                  <w:lang w:val="en-US" w:eastAsia="en-US"/>
                </w:rPr>
                <w:t>In this scenario, there is no easy way for n</w:t>
              </w:r>
              <w:r>
                <w:rPr>
                  <w:rFonts w:asciiTheme="minorHAnsi" w:hAnsiTheme="minorHAnsi" w:cstheme="minorHAnsi"/>
                  <w:lang w:val="en-US" w:eastAsia="en-US"/>
                </w:rPr>
                <w:t xml:space="preserve">etwork </w:t>
              </w:r>
              <w:r w:rsidR="00503317">
                <w:rPr>
                  <w:rFonts w:asciiTheme="minorHAnsi" w:hAnsiTheme="minorHAnsi" w:cstheme="minorHAnsi"/>
                  <w:lang w:val="en-US" w:eastAsia="en-US"/>
                </w:rPr>
                <w:t xml:space="preserve">to </w:t>
              </w:r>
              <w:r w:rsidR="00DD3E68">
                <w:rPr>
                  <w:rFonts w:asciiTheme="minorHAnsi" w:hAnsiTheme="minorHAnsi" w:cstheme="minorHAnsi"/>
                  <w:lang w:val="en-US" w:eastAsia="en-US"/>
                </w:rPr>
                <w:t>learn that</w:t>
              </w:r>
              <w:r w:rsidR="00503317">
                <w:rPr>
                  <w:rFonts w:asciiTheme="minorHAnsi" w:hAnsiTheme="minorHAnsi" w:cstheme="minorHAnsi"/>
                  <w:lang w:val="en-US" w:eastAsia="en-US"/>
                </w:rPr>
                <w:t xml:space="preserve"> UE has change</w:t>
              </w:r>
              <w:r w:rsidR="004551FC">
                <w:rPr>
                  <w:rFonts w:asciiTheme="minorHAnsi" w:hAnsiTheme="minorHAnsi" w:cstheme="minorHAnsi"/>
                  <w:lang w:val="en-US" w:eastAsia="en-US"/>
                </w:rPr>
                <w:t xml:space="preserve">d its power source and wants to increase its </w:t>
              </w:r>
              <w:r w:rsidR="003D0B9C">
                <w:rPr>
                  <w:rFonts w:asciiTheme="minorHAnsi" w:hAnsiTheme="minorHAnsi" w:cstheme="minorHAnsi"/>
                  <w:lang w:val="en-US" w:eastAsia="en-US"/>
                </w:rPr>
                <w:t xml:space="preserve">bandwidth etc. </w:t>
              </w:r>
              <w:r w:rsidR="00E334D4">
                <w:rPr>
                  <w:rFonts w:asciiTheme="minorHAnsi" w:hAnsiTheme="minorHAnsi" w:cstheme="minorHAnsi"/>
                  <w:lang w:val="en-US" w:eastAsia="en-US"/>
                </w:rPr>
                <w:t xml:space="preserve">If UE is restricted to request only up to its current configuration, </w:t>
              </w:r>
              <w:r w:rsidR="00391195">
                <w:rPr>
                  <w:rFonts w:asciiTheme="minorHAnsi" w:hAnsiTheme="minorHAnsi" w:cstheme="minorHAnsi"/>
                  <w:lang w:val="en-US" w:eastAsia="en-US"/>
                </w:rPr>
                <w:t xml:space="preserve">currently </w:t>
              </w:r>
              <w:r w:rsidR="00E334D4">
                <w:rPr>
                  <w:rFonts w:asciiTheme="minorHAnsi" w:hAnsiTheme="minorHAnsi" w:cstheme="minorHAnsi"/>
                  <w:lang w:val="en-US" w:eastAsia="en-US"/>
                </w:rPr>
                <w:t>there is</w:t>
              </w:r>
              <w:r w:rsidR="00391195">
                <w:rPr>
                  <w:rFonts w:asciiTheme="minorHAnsi" w:hAnsiTheme="minorHAnsi" w:cstheme="minorHAnsi"/>
                  <w:lang w:val="en-US" w:eastAsia="en-US"/>
                </w:rPr>
                <w:t xml:space="preserve"> no other way for </w:t>
              </w:r>
              <w:r w:rsidR="004E2B10">
                <w:rPr>
                  <w:rFonts w:asciiTheme="minorHAnsi" w:hAnsiTheme="minorHAnsi" w:cstheme="minorHAnsi"/>
                  <w:lang w:val="en-US" w:eastAsia="en-US"/>
                </w:rPr>
                <w:t xml:space="preserve">UE to signal this change in its power </w:t>
              </w:r>
              <w:r w:rsidR="009558C3">
                <w:rPr>
                  <w:rFonts w:asciiTheme="minorHAnsi" w:hAnsiTheme="minorHAnsi" w:cstheme="minorHAnsi"/>
                  <w:lang w:val="en-US" w:eastAsia="en-US"/>
                </w:rPr>
                <w:t xml:space="preserve">saving </w:t>
              </w:r>
              <w:r w:rsidR="004E2B10">
                <w:rPr>
                  <w:rFonts w:asciiTheme="minorHAnsi" w:hAnsiTheme="minorHAnsi" w:cstheme="minorHAnsi"/>
                  <w:lang w:val="en-US" w:eastAsia="en-US"/>
                </w:rPr>
                <w:t xml:space="preserve">preference. </w:t>
              </w:r>
            </w:ins>
          </w:p>
          <w:p w14:paraId="32E3204B" w14:textId="77777777" w:rsidR="00874305" w:rsidRDefault="00360153" w:rsidP="00370B32">
            <w:pPr>
              <w:spacing w:after="0"/>
              <w:jc w:val="both"/>
              <w:rPr>
                <w:ins w:id="17" w:author="Author"/>
                <w:rFonts w:asciiTheme="minorHAnsi" w:hAnsiTheme="minorHAnsi" w:cstheme="minorHAnsi"/>
                <w:lang w:val="en-US" w:eastAsia="en-US"/>
              </w:rPr>
            </w:pPr>
            <w:ins w:id="18" w:author="Author">
              <w:r>
                <w:rPr>
                  <w:rFonts w:asciiTheme="minorHAnsi" w:hAnsiTheme="minorHAnsi" w:cstheme="minorHAnsi"/>
                  <w:lang w:val="en-US" w:eastAsia="en-US"/>
                </w:rPr>
                <w:t>On network side,</w:t>
              </w:r>
              <w:r w:rsidR="002B0034">
                <w:rPr>
                  <w:rFonts w:asciiTheme="minorHAnsi" w:hAnsiTheme="minorHAnsi" w:cstheme="minorHAnsi"/>
                  <w:lang w:val="en-US" w:eastAsia="en-US"/>
                </w:rPr>
                <w:t xml:space="preserve"> </w:t>
              </w:r>
              <w:r>
                <w:rPr>
                  <w:rFonts w:asciiTheme="minorHAnsi" w:hAnsiTheme="minorHAnsi" w:cstheme="minorHAnsi"/>
                  <w:lang w:val="en-US" w:eastAsia="en-US"/>
                </w:rPr>
                <w:t>i</w:t>
              </w:r>
              <w:r w:rsidR="002B0034">
                <w:rPr>
                  <w:rFonts w:asciiTheme="minorHAnsi" w:hAnsiTheme="minorHAnsi" w:cstheme="minorHAnsi"/>
                  <w:lang w:val="en-US" w:eastAsia="en-US"/>
                </w:rPr>
                <w:t xml:space="preserve">f a network implementation can’t handle UE requests </w:t>
              </w:r>
              <w:proofErr w:type="spellStart"/>
              <w:r w:rsidR="002B0034">
                <w:rPr>
                  <w:rFonts w:asciiTheme="minorHAnsi" w:hAnsiTheme="minorHAnsi" w:cstheme="minorHAnsi"/>
                  <w:lang w:val="en-US" w:eastAsia="en-US"/>
                </w:rPr>
                <w:t>beyong</w:t>
              </w:r>
              <w:proofErr w:type="spellEnd"/>
              <w:r w:rsidR="002B0034">
                <w:rPr>
                  <w:rFonts w:asciiTheme="minorHAnsi" w:hAnsiTheme="minorHAnsi" w:cstheme="minorHAnsi"/>
                  <w:lang w:val="en-US" w:eastAsia="en-US"/>
                </w:rPr>
                <w:t xml:space="preserve"> its current </w:t>
              </w:r>
              <w:r w:rsidR="00505044">
                <w:rPr>
                  <w:rFonts w:asciiTheme="minorHAnsi" w:hAnsiTheme="minorHAnsi" w:cstheme="minorHAnsi"/>
                  <w:lang w:val="en-US" w:eastAsia="en-US"/>
                </w:rPr>
                <w:t xml:space="preserve">configuration, it can simply not accept such requests. </w:t>
              </w:r>
            </w:ins>
          </w:p>
          <w:p w14:paraId="07544E02" w14:textId="77777777" w:rsidR="00874305" w:rsidRDefault="00874305" w:rsidP="00370B32">
            <w:pPr>
              <w:spacing w:after="0"/>
              <w:jc w:val="both"/>
              <w:rPr>
                <w:ins w:id="19" w:author="Author"/>
                <w:rFonts w:asciiTheme="minorHAnsi" w:hAnsiTheme="minorHAnsi" w:cstheme="minorHAnsi"/>
                <w:lang w:val="en-US" w:eastAsia="en-US"/>
              </w:rPr>
            </w:pPr>
          </w:p>
          <w:p w14:paraId="44E60020" w14:textId="77777777" w:rsidR="00874305" w:rsidRDefault="00874305" w:rsidP="00874305">
            <w:pPr>
              <w:spacing w:after="0"/>
              <w:jc w:val="both"/>
              <w:rPr>
                <w:ins w:id="20" w:author="Author"/>
                <w:rFonts w:asciiTheme="minorHAnsi" w:hAnsiTheme="minorHAnsi" w:cstheme="minorHAnsi"/>
                <w:lang w:val="en-US" w:eastAsia="en-US"/>
              </w:rPr>
            </w:pPr>
            <w:ins w:id="21" w:author="Author">
              <w:r>
                <w:rPr>
                  <w:rFonts w:asciiTheme="minorHAnsi" w:hAnsiTheme="minorHAnsi" w:cstheme="minorHAnsi"/>
                  <w:lang w:val="en-US" w:eastAsia="en-US"/>
                </w:rPr>
                <w:t>[Intel] We also support this scenario #4. However, we want to add a clarification on the network part. In our understanding, if the network implementation cannot handle UE’s request (</w:t>
              </w:r>
              <w:proofErr w:type="spellStart"/>
              <w:r>
                <w:rPr>
                  <w:rFonts w:asciiTheme="minorHAnsi" w:hAnsiTheme="minorHAnsi" w:cstheme="minorHAnsi"/>
                  <w:lang w:val="en-US" w:eastAsia="en-US"/>
                </w:rPr>
                <w:t>beyong</w:t>
              </w:r>
              <w:proofErr w:type="spellEnd"/>
              <w:r>
                <w:rPr>
                  <w:rFonts w:asciiTheme="minorHAnsi" w:hAnsiTheme="minorHAnsi" w:cstheme="minorHAnsi"/>
                  <w:lang w:val="en-US" w:eastAsia="en-US"/>
                </w:rPr>
                <w:t xml:space="preserve"> current configuration), network should at least be able to understand the value (as it is one of the possible configurations defined in specification) and if possible, </w:t>
              </w:r>
              <w:proofErr w:type="spellStart"/>
              <w:r>
                <w:rPr>
                  <w:rFonts w:asciiTheme="minorHAnsi" w:hAnsiTheme="minorHAnsi" w:cstheme="minorHAnsi"/>
                  <w:lang w:val="en-US" w:eastAsia="en-US"/>
                </w:rPr>
                <w:t>netwok</w:t>
              </w:r>
              <w:proofErr w:type="spellEnd"/>
              <w:r>
                <w:rPr>
                  <w:rFonts w:asciiTheme="minorHAnsi" w:hAnsiTheme="minorHAnsi" w:cstheme="minorHAnsi"/>
                  <w:lang w:val="en-US" w:eastAsia="en-US"/>
                </w:rPr>
                <w:t xml:space="preserve"> may still try to provide a larger configuration (even if it not as high as the one previously provided).</w:t>
              </w:r>
            </w:ins>
          </w:p>
          <w:p w14:paraId="21B429D0" w14:textId="4E5AAAB9" w:rsidR="00CC3644" w:rsidRPr="00F42AF9" w:rsidRDefault="00E334D4" w:rsidP="00370B32">
            <w:pPr>
              <w:spacing w:after="0"/>
              <w:jc w:val="both"/>
              <w:rPr>
                <w:rFonts w:asciiTheme="minorHAnsi" w:hAnsiTheme="minorHAnsi" w:cstheme="minorHAnsi"/>
                <w:lang w:val="en-US" w:eastAsia="en-US"/>
              </w:rPr>
            </w:pPr>
            <w:ins w:id="22" w:author="Author">
              <w:r>
                <w:rPr>
                  <w:rFonts w:asciiTheme="minorHAnsi" w:hAnsiTheme="minorHAnsi" w:cstheme="minorHAnsi"/>
                  <w:lang w:val="en-US" w:eastAsia="en-US"/>
                </w:rPr>
                <w:t xml:space="preserve"> </w:t>
              </w:r>
            </w:ins>
          </w:p>
        </w:tc>
      </w:tr>
      <w:tr w:rsidR="00594EF9" w:rsidRPr="00F42AF9" w14:paraId="05906112" w14:textId="77777777" w:rsidTr="00CC3644">
        <w:trPr>
          <w:ins w:id="23" w:author="Author"/>
        </w:trPr>
        <w:tc>
          <w:tcPr>
            <w:tcW w:w="3539" w:type="dxa"/>
          </w:tcPr>
          <w:p w14:paraId="189740DE" w14:textId="0CF30CB0" w:rsidR="00594EF9" w:rsidRDefault="00594EF9" w:rsidP="00594EF9">
            <w:pPr>
              <w:spacing w:after="0"/>
              <w:jc w:val="both"/>
              <w:rPr>
                <w:ins w:id="24" w:author="Author"/>
                <w:rFonts w:asciiTheme="minorHAnsi" w:hAnsiTheme="minorHAnsi" w:cstheme="minorHAnsi"/>
                <w:lang w:val="en-US" w:eastAsia="en-US"/>
              </w:rPr>
            </w:pPr>
            <w:ins w:id="25" w:author="Author">
              <w:r>
                <w:rPr>
                  <w:rFonts w:asciiTheme="minorHAnsi" w:eastAsia="DengXian" w:hAnsiTheme="minorHAnsi" w:cstheme="minorHAnsi" w:hint="eastAsia"/>
                  <w:lang w:val="en-US" w:eastAsia="zh-CN"/>
                </w:rPr>
                <w:t>[</w:t>
              </w:r>
              <w:r>
                <w:rPr>
                  <w:rFonts w:asciiTheme="minorHAnsi" w:eastAsia="DengXian" w:hAnsiTheme="minorHAnsi" w:cstheme="minorHAnsi"/>
                  <w:lang w:val="en-US" w:eastAsia="zh-CN"/>
                </w:rPr>
                <w:t xml:space="preserve">Huawei] </w:t>
              </w:r>
              <w:r>
                <w:rPr>
                  <w:rFonts w:asciiTheme="minorHAnsi" w:hAnsiTheme="minorHAnsi" w:cstheme="minorHAnsi"/>
                  <w:lang w:val="en-US" w:eastAsia="en-US"/>
                </w:rPr>
                <w:t>Scenario #5: A UE has requirement of power saving, e.g. prefers to work with 50M BW or 2 DL MIMO layers. UE cannot report its preference when the current configuration is lower than 50M BW or 2 DL MIMO layers. Only when the NW reconfigures the BW to 100M or DL MIMO layers to 4 layers, in which the UE finds that the new configuration exceeds its preference, the UE can send the UE assistance info indicating reduced the configuration, to request the NW to adjust the BW or DL MIMO layers back.</w:t>
              </w:r>
            </w:ins>
          </w:p>
        </w:tc>
        <w:tc>
          <w:tcPr>
            <w:tcW w:w="6237" w:type="dxa"/>
          </w:tcPr>
          <w:p w14:paraId="7DA0314D" w14:textId="633A72EF" w:rsidR="00594EF9" w:rsidRDefault="00594EF9" w:rsidP="00594EF9">
            <w:pPr>
              <w:spacing w:after="0"/>
              <w:jc w:val="both"/>
              <w:rPr>
                <w:ins w:id="26" w:author="Author"/>
                <w:rFonts w:asciiTheme="minorHAnsi" w:hAnsiTheme="minorHAnsi" w:cstheme="minorHAnsi"/>
                <w:lang w:val="en-US" w:eastAsia="en-US"/>
              </w:rPr>
            </w:pPr>
            <w:ins w:id="27" w:author="Author">
              <w:r w:rsidRPr="004F6D6F">
                <w:rPr>
                  <w:rFonts w:asciiTheme="minorHAnsi" w:eastAsia="DengXian" w:hAnsiTheme="minorHAnsi" w:cstheme="minorHAnsi"/>
                  <w:lang w:val="en-US" w:eastAsia="zh-CN"/>
                </w:rPr>
                <w:t>[Huawei]</w:t>
              </w:r>
              <w:r>
                <w:rPr>
                  <w:rFonts w:asciiTheme="minorHAnsi" w:eastAsia="DengXian" w:hAnsiTheme="minorHAnsi" w:cstheme="minorHAnsi"/>
                  <w:lang w:val="en-US" w:eastAsia="zh-CN"/>
                </w:rPr>
                <w:t xml:space="preserve"> In this </w:t>
              </w:r>
              <w:r>
                <w:rPr>
                  <w:rFonts w:asciiTheme="minorHAnsi" w:hAnsiTheme="minorHAnsi" w:cstheme="minorHAnsi"/>
                  <w:lang w:val="en-US" w:eastAsia="en-US"/>
                </w:rPr>
                <w:t>scenario</w:t>
              </w:r>
              <w:r>
                <w:rPr>
                  <w:rFonts w:asciiTheme="minorHAnsi" w:eastAsia="DengXian" w:hAnsiTheme="minorHAnsi" w:cstheme="minorHAnsi"/>
                  <w:lang w:val="en-US" w:eastAsia="zh-CN"/>
                </w:rPr>
                <w:t xml:space="preserve">, the NW cannot know UE preference earlier, the NW may configure </w:t>
              </w:r>
              <w:proofErr w:type="spellStart"/>
              <w:r>
                <w:rPr>
                  <w:rFonts w:asciiTheme="minorHAnsi" w:eastAsia="DengXian" w:hAnsiTheme="minorHAnsi" w:cstheme="minorHAnsi"/>
                  <w:lang w:val="en-US" w:eastAsia="zh-CN"/>
                </w:rPr>
                <w:t>sCC</w:t>
              </w:r>
              <w:proofErr w:type="spellEnd"/>
              <w:r>
                <w:rPr>
                  <w:rFonts w:asciiTheme="minorHAnsi" w:eastAsia="DengXian" w:hAnsiTheme="minorHAnsi" w:cstheme="minorHAnsi"/>
                  <w:lang w:val="en-US" w:eastAsia="zh-CN"/>
                </w:rPr>
                <w:t>, BW and MIMO layers which is deviating from UE preference. Only after the unexpected configuration was done, the UE can report UE assistance info to the NW, then the NW may need to re-configure the UE back to the original configuration. It seems a totally unnecessary produce and costs signaling, and this can be avoid if the NW can acquire the UE preference earlier. So in our understanding, the UE can report its preference to NW once it has, even though the preferred value may be higher than the current configuration, it can be taken into account by the NW for further re-configuration.</w:t>
              </w:r>
            </w:ins>
          </w:p>
        </w:tc>
      </w:tr>
      <w:tr w:rsidR="00874305" w:rsidRPr="00F42AF9" w14:paraId="76041841" w14:textId="77777777" w:rsidTr="00CC3644">
        <w:trPr>
          <w:ins w:id="28" w:author="Author"/>
        </w:trPr>
        <w:tc>
          <w:tcPr>
            <w:tcW w:w="3539" w:type="dxa"/>
          </w:tcPr>
          <w:p w14:paraId="1331C48A" w14:textId="31C1B09D" w:rsidR="00874305" w:rsidRDefault="00874305" w:rsidP="00874305">
            <w:pPr>
              <w:spacing w:after="0"/>
              <w:jc w:val="both"/>
              <w:rPr>
                <w:ins w:id="29" w:author="Author"/>
                <w:rFonts w:asciiTheme="minorHAnsi" w:eastAsia="DengXian" w:hAnsiTheme="minorHAnsi" w:cstheme="minorHAnsi"/>
                <w:lang w:val="en-US" w:eastAsia="zh-CN"/>
              </w:rPr>
            </w:pPr>
            <w:ins w:id="30" w:author="Author">
              <w:r>
                <w:rPr>
                  <w:rFonts w:asciiTheme="minorHAnsi" w:hAnsiTheme="minorHAnsi" w:cstheme="minorHAnsi"/>
                  <w:lang w:val="en-US" w:eastAsia="en-US"/>
                </w:rPr>
                <w:t xml:space="preserve">[Intel] Scenario #6: when UE knows that expecting large amount of data requires to be transmitted and power </w:t>
              </w:r>
              <w:r>
                <w:rPr>
                  <w:rFonts w:asciiTheme="minorHAnsi" w:hAnsiTheme="minorHAnsi" w:cstheme="minorHAnsi"/>
                  <w:lang w:val="en-US" w:eastAsia="en-US"/>
                </w:rPr>
                <w:lastRenderedPageBreak/>
                <w:t>consumption is a critical factor (e.g. when running low on battery).</w:t>
              </w:r>
            </w:ins>
          </w:p>
        </w:tc>
        <w:tc>
          <w:tcPr>
            <w:tcW w:w="6237" w:type="dxa"/>
          </w:tcPr>
          <w:p w14:paraId="774D92C2" w14:textId="39AEE0D4" w:rsidR="00874305" w:rsidRPr="004F6D6F" w:rsidRDefault="00874305" w:rsidP="00874305">
            <w:pPr>
              <w:spacing w:after="0"/>
              <w:jc w:val="both"/>
              <w:rPr>
                <w:ins w:id="31" w:author="Author"/>
                <w:rFonts w:asciiTheme="minorHAnsi" w:eastAsia="DengXian" w:hAnsiTheme="minorHAnsi" w:cstheme="minorHAnsi"/>
                <w:lang w:val="en-US" w:eastAsia="zh-CN"/>
              </w:rPr>
            </w:pPr>
            <w:ins w:id="32" w:author="Author">
              <w:r>
                <w:rPr>
                  <w:rFonts w:asciiTheme="minorHAnsi" w:hAnsiTheme="minorHAnsi" w:cstheme="minorHAnsi"/>
                  <w:lang w:val="en-US" w:eastAsia="en-US"/>
                </w:rPr>
                <w:lastRenderedPageBreak/>
                <w:t xml:space="preserve">[Intel] In this scenario #6, from power consumption point of view, it can be more beneficial at a given moment to have larger configuration than the one currently in use as UE can save power while increasing the active </w:t>
              </w:r>
              <w:r>
                <w:rPr>
                  <w:rFonts w:asciiTheme="minorHAnsi" w:hAnsiTheme="minorHAnsi" w:cstheme="minorHAnsi"/>
                  <w:lang w:val="en-US" w:eastAsia="en-US"/>
                </w:rPr>
                <w:lastRenderedPageBreak/>
                <w:t>aggregated BW instead of using smaller one for a longer period  of time. Moreover, if UE had previously sent its preference of using an smaller configuration, there is no way for a UE to indicate that its previous preference is not valid any more, therefore the need for a UE to be able to indicate its new preference that might be a larger value than the one configured with (and maybe previously indicated as a preference by the UE).</w:t>
              </w:r>
            </w:ins>
          </w:p>
        </w:tc>
      </w:tr>
      <w:tr w:rsidR="00AF0DC8" w:rsidRPr="00F42AF9" w14:paraId="3B483AF4" w14:textId="77777777" w:rsidTr="00CC3644">
        <w:trPr>
          <w:ins w:id="33" w:author="Author"/>
        </w:trPr>
        <w:tc>
          <w:tcPr>
            <w:tcW w:w="3539" w:type="dxa"/>
          </w:tcPr>
          <w:p w14:paraId="098A3B92" w14:textId="77777777" w:rsidR="00AF0DC8" w:rsidRPr="00A33415" w:rsidRDefault="00AF0DC8" w:rsidP="00AF0DC8">
            <w:pPr>
              <w:spacing w:after="0"/>
              <w:jc w:val="both"/>
              <w:rPr>
                <w:ins w:id="34" w:author="Author"/>
                <w:rFonts w:asciiTheme="minorHAnsi" w:hAnsiTheme="minorHAnsi" w:cstheme="minorHAnsi"/>
                <w:lang w:val="en-US" w:eastAsia="en-US"/>
              </w:rPr>
            </w:pPr>
            <w:ins w:id="35" w:author="Author">
              <w:r w:rsidRPr="00A33415">
                <w:rPr>
                  <w:rFonts w:asciiTheme="minorHAnsi" w:hAnsiTheme="minorHAnsi" w:cstheme="minorHAnsi"/>
                  <w:lang w:val="en-US" w:eastAsia="en-US"/>
                </w:rPr>
                <w:lastRenderedPageBreak/>
                <w:t xml:space="preserve">[Samsung] </w:t>
              </w:r>
            </w:ins>
          </w:p>
          <w:p w14:paraId="171C06D1" w14:textId="77777777" w:rsidR="00AF0DC8" w:rsidRPr="00A33415" w:rsidRDefault="00AF0DC8" w:rsidP="00AF0DC8">
            <w:pPr>
              <w:spacing w:after="0"/>
              <w:jc w:val="both"/>
              <w:rPr>
                <w:ins w:id="36" w:author="Author"/>
                <w:rFonts w:asciiTheme="minorHAnsi" w:hAnsiTheme="minorHAnsi" w:cstheme="minorHAnsi"/>
                <w:lang w:val="en-US" w:eastAsia="en-US"/>
              </w:rPr>
            </w:pPr>
            <w:ins w:id="37" w:author="Author">
              <w:r w:rsidRPr="00A33415">
                <w:rPr>
                  <w:rFonts w:asciiTheme="minorHAnsi" w:hAnsiTheme="minorHAnsi" w:cstheme="minorHAnsi"/>
                  <w:lang w:val="en-US" w:eastAsia="en-US"/>
                </w:rPr>
                <w:t>When UE needs to save its power, it may request to increase FR1 BW while to reduce FR2 BW, in order to avoid sudden degradation of the UE peak data rate.</w:t>
              </w:r>
            </w:ins>
          </w:p>
          <w:p w14:paraId="58688ED7" w14:textId="293E2AF0" w:rsidR="00AF0DC8" w:rsidRDefault="00AF0DC8" w:rsidP="00AF0DC8">
            <w:pPr>
              <w:spacing w:after="0"/>
              <w:jc w:val="both"/>
              <w:rPr>
                <w:ins w:id="38" w:author="Author"/>
                <w:rFonts w:asciiTheme="minorHAnsi" w:hAnsiTheme="minorHAnsi" w:cstheme="minorHAnsi"/>
                <w:lang w:val="en-US" w:eastAsia="en-US"/>
              </w:rPr>
            </w:pPr>
            <w:ins w:id="39" w:author="Author">
              <w:r w:rsidRPr="00A33415">
                <w:rPr>
                  <w:rFonts w:asciiTheme="minorHAnsi" w:hAnsiTheme="minorHAnsi" w:cstheme="minorHAnsi"/>
                  <w:lang w:val="en-US" w:eastAsia="en-US"/>
                </w:rPr>
                <w:t>Increasing FR1 BW means to excess current active configuration (for FR1).</w:t>
              </w:r>
            </w:ins>
          </w:p>
        </w:tc>
        <w:tc>
          <w:tcPr>
            <w:tcW w:w="6237" w:type="dxa"/>
          </w:tcPr>
          <w:p w14:paraId="3E3CBDC0" w14:textId="77777777" w:rsidR="00AF0DC8" w:rsidRDefault="00AF0DC8" w:rsidP="00AF0DC8">
            <w:pPr>
              <w:spacing w:after="0"/>
              <w:jc w:val="both"/>
              <w:rPr>
                <w:ins w:id="40" w:author="Author"/>
                <w:rFonts w:asciiTheme="minorHAnsi" w:hAnsiTheme="minorHAnsi" w:cstheme="minorHAnsi"/>
                <w:lang w:val="en-US" w:eastAsia="en-US"/>
              </w:rPr>
            </w:pPr>
          </w:p>
        </w:tc>
      </w:tr>
    </w:tbl>
    <w:p w14:paraId="453EF1F8" w14:textId="77777777" w:rsidR="00CC3644" w:rsidRDefault="00CC3644" w:rsidP="00BB0A47">
      <w:pPr>
        <w:jc w:val="both"/>
        <w:rPr>
          <w:rFonts w:asciiTheme="minorHAnsi" w:hAnsiTheme="minorHAnsi" w:cstheme="minorHAnsi"/>
          <w:noProof/>
          <w:lang w:eastAsia="en-GB"/>
        </w:rPr>
      </w:pPr>
    </w:p>
    <w:p w14:paraId="56225D44" w14:textId="7871FBC8" w:rsidR="00E11E9E" w:rsidRPr="00E11E9E" w:rsidRDefault="00E11E9E" w:rsidP="00E11E9E">
      <w:pPr>
        <w:pStyle w:val="Heading3"/>
        <w:rPr>
          <w:rFonts w:asciiTheme="minorHAnsi" w:hAnsiTheme="minorHAnsi" w:cstheme="minorHAnsi"/>
          <w:noProof/>
          <w:lang w:val="en-GB"/>
        </w:rPr>
      </w:pPr>
      <w:r w:rsidRPr="00BB0A47">
        <w:rPr>
          <w:rFonts w:asciiTheme="minorHAnsi" w:hAnsiTheme="minorHAnsi" w:cstheme="minorHAnsi"/>
          <w:noProof/>
        </w:rPr>
        <w:t>Issue#</w:t>
      </w:r>
      <w:r>
        <w:rPr>
          <w:rFonts w:asciiTheme="minorHAnsi" w:hAnsiTheme="minorHAnsi" w:cstheme="minorHAnsi"/>
          <w:noProof/>
          <w:lang w:val="en-GB"/>
        </w:rPr>
        <w:t>2</w:t>
      </w:r>
      <w:r w:rsidRPr="00BB0A47">
        <w:rPr>
          <w:rFonts w:asciiTheme="minorHAnsi" w:hAnsiTheme="minorHAnsi" w:cstheme="minorHAnsi"/>
          <w:noProof/>
        </w:rPr>
        <w:t xml:space="preserve">: </w:t>
      </w:r>
      <w:r>
        <w:rPr>
          <w:rFonts w:asciiTheme="minorHAnsi" w:hAnsiTheme="minorHAnsi" w:cstheme="minorHAnsi"/>
          <w:noProof/>
          <w:lang w:val="en-GB"/>
        </w:rPr>
        <w:t>Reporting UAI for a frequency range for which no cells are configured</w:t>
      </w:r>
    </w:p>
    <w:p w14:paraId="52933BE4" w14:textId="77777777" w:rsidR="00E11E9E" w:rsidRPr="00BB0A47" w:rsidRDefault="00E11E9E" w:rsidP="00E11E9E">
      <w:pPr>
        <w:pBdr>
          <w:top w:val="single" w:sz="4" w:space="1" w:color="auto"/>
          <w:left w:val="single" w:sz="4" w:space="4" w:color="auto"/>
          <w:bottom w:val="single" w:sz="4" w:space="1" w:color="auto"/>
          <w:right w:val="single" w:sz="4" w:space="4" w:color="auto"/>
        </w:pBdr>
        <w:jc w:val="both"/>
        <w:rPr>
          <w:rFonts w:asciiTheme="minorHAnsi" w:hAnsiTheme="minorHAnsi" w:cstheme="minorHAnsi"/>
          <w:i/>
          <w:noProof/>
          <w:lang w:eastAsia="en-GB"/>
        </w:rPr>
      </w:pPr>
      <w:r w:rsidRPr="00E11E9E">
        <w:rPr>
          <w:rFonts w:asciiTheme="minorHAnsi" w:hAnsiTheme="minorHAnsi" w:cstheme="minorHAnsi"/>
          <w:i/>
          <w:noProof/>
          <w:lang w:eastAsia="en-GB"/>
        </w:rPr>
        <w:t xml:space="preserve">A UE can report a preferred aggregated bandwidth for a frequency range on the configured serving cell.  </w:t>
      </w:r>
      <w:r w:rsidRPr="00E11E9E">
        <w:rPr>
          <w:rFonts w:asciiTheme="minorHAnsi" w:hAnsiTheme="minorHAnsi" w:cstheme="minorHAnsi"/>
          <w:i/>
          <w:noProof/>
          <w:highlight w:val="yellow"/>
          <w:lang w:eastAsia="en-GB"/>
        </w:rPr>
        <w:t>FFS if it is allowed even if it is not configured with serving cells on that frequency range</w:t>
      </w:r>
    </w:p>
    <w:p w14:paraId="756D6E58" w14:textId="3C315560" w:rsidR="00E11E9E" w:rsidRDefault="00E11E9E" w:rsidP="00E11E9E">
      <w:pPr>
        <w:jc w:val="both"/>
        <w:rPr>
          <w:rFonts w:asciiTheme="minorHAnsi" w:hAnsiTheme="minorHAnsi" w:cstheme="minorHAnsi"/>
          <w:noProof/>
          <w:lang w:eastAsia="en-GB"/>
        </w:rPr>
      </w:pPr>
      <w:r>
        <w:rPr>
          <w:rFonts w:asciiTheme="minorHAnsi" w:hAnsiTheme="minorHAnsi" w:cstheme="minorHAnsi"/>
          <w:noProof/>
          <w:lang w:eastAsia="en-GB"/>
        </w:rPr>
        <w:t xml:space="preserve">Similar to Issue#1, this issue was debated over email discussions 108#39 and AT109e#505 </w:t>
      </w:r>
      <w:r>
        <w:rPr>
          <w:rFonts w:asciiTheme="minorHAnsi" w:hAnsiTheme="minorHAnsi" w:cstheme="minorHAnsi"/>
          <w:noProof/>
          <w:lang w:eastAsia="en-GB"/>
        </w:rPr>
        <w:fldChar w:fldCharType="begin"/>
      </w:r>
      <w:r>
        <w:rPr>
          <w:rFonts w:asciiTheme="minorHAnsi" w:hAnsiTheme="minorHAnsi" w:cstheme="minorHAnsi"/>
          <w:noProof/>
          <w:lang w:eastAsia="en-GB"/>
        </w:rPr>
        <w:instrText xml:space="preserve"> REF _Ref36050638 \r \h </w:instrText>
      </w:r>
      <w:r>
        <w:rPr>
          <w:rFonts w:asciiTheme="minorHAnsi" w:hAnsiTheme="minorHAnsi" w:cstheme="minorHAnsi"/>
          <w:noProof/>
          <w:lang w:eastAsia="en-GB"/>
        </w:rPr>
      </w:r>
      <w:r>
        <w:rPr>
          <w:rFonts w:asciiTheme="minorHAnsi" w:hAnsiTheme="minorHAnsi" w:cstheme="minorHAnsi"/>
          <w:noProof/>
          <w:lang w:eastAsia="en-GB"/>
        </w:rPr>
        <w:fldChar w:fldCharType="separate"/>
      </w:r>
      <w:r>
        <w:rPr>
          <w:rFonts w:asciiTheme="minorHAnsi" w:hAnsiTheme="minorHAnsi" w:cstheme="minorHAnsi"/>
          <w:noProof/>
          <w:lang w:eastAsia="en-GB"/>
        </w:rPr>
        <w:t>[2]</w:t>
      </w:r>
      <w:r>
        <w:rPr>
          <w:rFonts w:asciiTheme="minorHAnsi" w:hAnsiTheme="minorHAnsi" w:cstheme="minorHAnsi"/>
          <w:noProof/>
          <w:lang w:eastAsia="en-GB"/>
        </w:rPr>
        <w:fldChar w:fldCharType="end"/>
      </w:r>
      <w:r>
        <w:rPr>
          <w:rFonts w:asciiTheme="minorHAnsi" w:hAnsiTheme="minorHAnsi" w:cstheme="minorHAnsi"/>
          <w:noProof/>
          <w:lang w:eastAsia="en-GB"/>
        </w:rPr>
        <w:fldChar w:fldCharType="begin"/>
      </w:r>
      <w:r>
        <w:rPr>
          <w:rFonts w:asciiTheme="minorHAnsi" w:hAnsiTheme="minorHAnsi" w:cstheme="minorHAnsi"/>
          <w:noProof/>
          <w:lang w:eastAsia="en-GB"/>
        </w:rPr>
        <w:instrText xml:space="preserve"> REF _Ref36050640 \r \h </w:instrText>
      </w:r>
      <w:r>
        <w:rPr>
          <w:rFonts w:asciiTheme="minorHAnsi" w:hAnsiTheme="minorHAnsi" w:cstheme="minorHAnsi"/>
          <w:noProof/>
          <w:lang w:eastAsia="en-GB"/>
        </w:rPr>
      </w:r>
      <w:r>
        <w:rPr>
          <w:rFonts w:asciiTheme="minorHAnsi" w:hAnsiTheme="minorHAnsi" w:cstheme="minorHAnsi"/>
          <w:noProof/>
          <w:lang w:eastAsia="en-GB"/>
        </w:rPr>
        <w:fldChar w:fldCharType="separate"/>
      </w:r>
      <w:r>
        <w:rPr>
          <w:rFonts w:asciiTheme="minorHAnsi" w:hAnsiTheme="minorHAnsi" w:cstheme="minorHAnsi"/>
          <w:noProof/>
          <w:lang w:eastAsia="en-GB"/>
        </w:rPr>
        <w:t>[3]</w:t>
      </w:r>
      <w:r>
        <w:rPr>
          <w:rFonts w:asciiTheme="minorHAnsi" w:hAnsiTheme="minorHAnsi" w:cstheme="minorHAnsi"/>
          <w:noProof/>
          <w:lang w:eastAsia="en-GB"/>
        </w:rPr>
        <w:fldChar w:fldCharType="end"/>
      </w:r>
      <w:r>
        <w:rPr>
          <w:rFonts w:asciiTheme="minorHAnsi" w:hAnsiTheme="minorHAnsi" w:cstheme="minorHAnsi"/>
          <w:noProof/>
          <w:lang w:eastAsia="en-GB"/>
        </w:rPr>
        <w:t xml:space="preserve">, with 10 companies indicating that they would prefer a reporting range up to the UE’s capability while 3 companies indicated that they would prefer to limit the reporting range to the current active configuration. </w:t>
      </w:r>
    </w:p>
    <w:p w14:paraId="022F21FB" w14:textId="1A185425" w:rsidR="00E11E9E" w:rsidRDefault="00E11E9E" w:rsidP="00E11E9E">
      <w:pPr>
        <w:jc w:val="both"/>
        <w:rPr>
          <w:rFonts w:asciiTheme="minorHAnsi" w:hAnsiTheme="minorHAnsi" w:cstheme="minorHAnsi"/>
          <w:noProof/>
          <w:lang w:eastAsia="en-GB"/>
        </w:rPr>
      </w:pPr>
      <w:r>
        <w:rPr>
          <w:rFonts w:asciiTheme="minorHAnsi" w:hAnsiTheme="minorHAnsi" w:cstheme="minorHAnsi"/>
          <w:noProof/>
          <w:lang w:eastAsia="en-GB"/>
        </w:rPr>
        <w:t>To have a more robust and free-form technical discussion, companies are recommended to provide their input to the table below similar to Issue#1 above.</w:t>
      </w:r>
    </w:p>
    <w:tbl>
      <w:tblPr>
        <w:tblStyle w:val="TableGrid"/>
        <w:tblW w:w="9776" w:type="dxa"/>
        <w:tblLook w:val="04A0" w:firstRow="1" w:lastRow="0" w:firstColumn="1" w:lastColumn="0" w:noHBand="0" w:noVBand="1"/>
      </w:tblPr>
      <w:tblGrid>
        <w:gridCol w:w="3539"/>
        <w:gridCol w:w="6237"/>
      </w:tblGrid>
      <w:tr w:rsidR="00E11E9E" w:rsidRPr="00F42AF9" w14:paraId="72C44FFF" w14:textId="77777777" w:rsidTr="00370B32">
        <w:tc>
          <w:tcPr>
            <w:tcW w:w="3539" w:type="dxa"/>
          </w:tcPr>
          <w:p w14:paraId="65373EF9" w14:textId="77777777" w:rsidR="00E11E9E" w:rsidRPr="00F42AF9" w:rsidRDefault="00E11E9E"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Scenario to be addressed</w:t>
            </w:r>
          </w:p>
        </w:tc>
        <w:tc>
          <w:tcPr>
            <w:tcW w:w="6237" w:type="dxa"/>
          </w:tcPr>
          <w:p w14:paraId="1377B76B" w14:textId="77777777" w:rsidR="00E11E9E" w:rsidRDefault="00E11E9E"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Discussion on the scenario (indicate your company with your comments)</w:t>
            </w:r>
          </w:p>
        </w:tc>
      </w:tr>
      <w:tr w:rsidR="00E11E9E" w:rsidRPr="00F42AF9" w14:paraId="66B0CAFE" w14:textId="77777777" w:rsidTr="00370B32">
        <w:tc>
          <w:tcPr>
            <w:tcW w:w="3539" w:type="dxa"/>
            <w:shd w:val="clear" w:color="auto" w:fill="auto"/>
          </w:tcPr>
          <w:p w14:paraId="703DD874" w14:textId="59D1AE0C" w:rsidR="00E11E9E" w:rsidRPr="00F42AF9" w:rsidRDefault="0095434D" w:rsidP="00BA62A7">
            <w:pPr>
              <w:spacing w:after="0"/>
              <w:jc w:val="both"/>
              <w:rPr>
                <w:rFonts w:asciiTheme="minorHAnsi" w:hAnsiTheme="minorHAnsi" w:cstheme="minorHAnsi"/>
                <w:lang w:val="en-US" w:eastAsia="en-US"/>
              </w:rPr>
            </w:pPr>
            <w:ins w:id="41" w:author="Author">
              <w:r>
                <w:rPr>
                  <w:rFonts w:asciiTheme="minorHAnsi" w:hAnsiTheme="minorHAnsi" w:cstheme="minorHAnsi"/>
                  <w:lang w:val="en-US" w:eastAsia="en-US"/>
                </w:rPr>
                <w:t>[CATT] Scenario #1: s</w:t>
              </w:r>
              <w:r w:rsidR="00BA62A7">
                <w:rPr>
                  <w:rFonts w:asciiTheme="minorHAnsi" w:hAnsiTheme="minorHAnsi" w:cstheme="minorHAnsi"/>
                  <w:lang w:val="en-US" w:eastAsia="en-US"/>
                </w:rPr>
                <w:t>ame as</w:t>
              </w:r>
              <w:r>
                <w:rPr>
                  <w:rFonts w:asciiTheme="minorHAnsi" w:hAnsiTheme="minorHAnsi" w:cstheme="minorHAnsi"/>
                  <w:lang w:val="en-US" w:eastAsia="en-US"/>
                </w:rPr>
                <w:t xml:space="preserve"> </w:t>
              </w:r>
              <w:r w:rsidR="00BA62A7">
                <w:rPr>
                  <w:rFonts w:asciiTheme="minorHAnsi" w:hAnsiTheme="minorHAnsi" w:cstheme="minorHAnsi"/>
                  <w:lang w:val="en-US" w:eastAsia="en-US"/>
                </w:rPr>
                <w:t xml:space="preserve">for </w:t>
              </w:r>
              <w:r>
                <w:rPr>
                  <w:rFonts w:asciiTheme="minorHAnsi" w:hAnsiTheme="minorHAnsi" w:cstheme="minorHAnsi"/>
                  <w:lang w:val="en-US" w:eastAsia="en-US"/>
                </w:rPr>
                <w:t>issue #1</w:t>
              </w:r>
            </w:ins>
          </w:p>
        </w:tc>
        <w:tc>
          <w:tcPr>
            <w:tcW w:w="6237" w:type="dxa"/>
          </w:tcPr>
          <w:p w14:paraId="0FA5CCDC" w14:textId="5E1E3948" w:rsidR="00E11E9E" w:rsidRPr="00F42AF9" w:rsidRDefault="0095434D" w:rsidP="00BA62A7">
            <w:pPr>
              <w:spacing w:after="0"/>
              <w:jc w:val="both"/>
              <w:rPr>
                <w:rFonts w:asciiTheme="minorHAnsi" w:hAnsiTheme="minorHAnsi" w:cstheme="minorHAnsi"/>
                <w:lang w:val="en-US" w:eastAsia="en-US"/>
              </w:rPr>
            </w:pPr>
            <w:ins w:id="42" w:author="Author">
              <w:r>
                <w:rPr>
                  <w:rFonts w:asciiTheme="minorHAnsi" w:hAnsiTheme="minorHAnsi" w:cstheme="minorHAnsi"/>
                  <w:lang w:val="en-US" w:eastAsia="en-US"/>
                </w:rPr>
                <w:t xml:space="preserve">[CATT] If the UE </w:t>
              </w:r>
              <w:r w:rsidR="00BA62A7">
                <w:rPr>
                  <w:rFonts w:asciiTheme="minorHAnsi" w:hAnsiTheme="minorHAnsi" w:cstheme="minorHAnsi"/>
                  <w:lang w:val="en-US" w:eastAsia="en-US"/>
                </w:rPr>
                <w:t xml:space="preserve">is not configured with FR2 SCell (not needed for current on-going traffic) it </w:t>
              </w:r>
              <w:r>
                <w:rPr>
                  <w:rFonts w:asciiTheme="minorHAnsi" w:hAnsiTheme="minorHAnsi" w:cstheme="minorHAnsi"/>
                  <w:lang w:val="en-US" w:eastAsia="en-US"/>
                </w:rPr>
                <w:t xml:space="preserve">cannot indicate a preferred FR2 SCell configuration, </w:t>
              </w:r>
              <w:r w:rsidR="00BA62A7">
                <w:rPr>
                  <w:rFonts w:asciiTheme="minorHAnsi" w:hAnsiTheme="minorHAnsi" w:cstheme="minorHAnsi"/>
                  <w:lang w:val="en-US" w:eastAsia="en-US"/>
                </w:rPr>
                <w:t xml:space="preserve">and the NW will behave as described in the left column, i.e. activate right away arbitrarily the highest performance, although overkill, FR2 SCell configuration. </w:t>
              </w:r>
              <w:r w:rsidR="00BA62A7" w:rsidRPr="00262036">
                <w:rPr>
                  <w:rFonts w:asciiTheme="minorHAnsi" w:hAnsiTheme="minorHAnsi" w:cstheme="minorHAnsi"/>
                  <w:lang w:val="en-US" w:eastAsia="en-US"/>
                </w:rPr>
                <w:t xml:space="preserve">Reporting early the desired absolute configuration upon new DRB setup prevents the NW to allocate a maximum configuration first and then the UE to report a </w:t>
              </w:r>
              <w:r w:rsidR="00BA62A7">
                <w:rPr>
                  <w:rFonts w:asciiTheme="minorHAnsi" w:hAnsiTheme="minorHAnsi" w:cstheme="minorHAnsi"/>
                  <w:lang w:val="en-US" w:eastAsia="en-US"/>
                </w:rPr>
                <w:t xml:space="preserve">preferred </w:t>
              </w:r>
              <w:r w:rsidR="00BA62A7" w:rsidRPr="00262036">
                <w:rPr>
                  <w:rFonts w:asciiTheme="minorHAnsi" w:hAnsiTheme="minorHAnsi" w:cstheme="minorHAnsi"/>
                  <w:lang w:val="en-US" w:eastAsia="en-US"/>
                </w:rPr>
                <w:t>reduced configuration afterwards. This allows saving all UE power spent unnecessarily in the meantime in tracking and measuring FR2 SCells (and associated beams) it does not need</w:t>
              </w:r>
            </w:ins>
          </w:p>
        </w:tc>
      </w:tr>
      <w:tr w:rsidR="00E11E9E" w:rsidRPr="00F42AF9" w14:paraId="32C9DA54" w14:textId="77777777" w:rsidTr="00370B32">
        <w:tc>
          <w:tcPr>
            <w:tcW w:w="3539" w:type="dxa"/>
          </w:tcPr>
          <w:p w14:paraId="27685F85" w14:textId="5D7484E5" w:rsidR="00E11E9E" w:rsidRPr="00F42AF9" w:rsidRDefault="0095434D" w:rsidP="00BA62A7">
            <w:pPr>
              <w:spacing w:after="0"/>
              <w:jc w:val="both"/>
              <w:rPr>
                <w:rFonts w:asciiTheme="minorHAnsi" w:hAnsiTheme="minorHAnsi" w:cstheme="minorHAnsi"/>
                <w:lang w:val="en-US" w:eastAsia="en-US"/>
              </w:rPr>
            </w:pPr>
            <w:ins w:id="43" w:author="Author">
              <w:r>
                <w:rPr>
                  <w:rFonts w:asciiTheme="minorHAnsi" w:hAnsiTheme="minorHAnsi" w:cstheme="minorHAnsi"/>
                  <w:lang w:val="en-US" w:eastAsia="en-US"/>
                </w:rPr>
                <w:t>[CATT] Scenario #2: s</w:t>
              </w:r>
              <w:r w:rsidR="00BA62A7">
                <w:rPr>
                  <w:rFonts w:asciiTheme="minorHAnsi" w:hAnsiTheme="minorHAnsi" w:cstheme="minorHAnsi"/>
                  <w:lang w:val="en-US" w:eastAsia="en-US"/>
                </w:rPr>
                <w:t xml:space="preserve">ame as for </w:t>
              </w:r>
              <w:r>
                <w:rPr>
                  <w:rFonts w:asciiTheme="minorHAnsi" w:hAnsiTheme="minorHAnsi" w:cstheme="minorHAnsi"/>
                  <w:lang w:val="en-US" w:eastAsia="en-US"/>
                </w:rPr>
                <w:t>issue #1</w:t>
              </w:r>
            </w:ins>
          </w:p>
        </w:tc>
        <w:tc>
          <w:tcPr>
            <w:tcW w:w="6237" w:type="dxa"/>
          </w:tcPr>
          <w:p w14:paraId="6A2544B6" w14:textId="3DDA8544" w:rsidR="00E11E9E" w:rsidRPr="00F42AF9" w:rsidRDefault="00BA62A7" w:rsidP="00DA6EF4">
            <w:pPr>
              <w:spacing w:after="0"/>
              <w:jc w:val="both"/>
              <w:rPr>
                <w:rFonts w:asciiTheme="minorHAnsi" w:hAnsiTheme="minorHAnsi" w:cstheme="minorHAnsi"/>
                <w:lang w:val="en-US" w:eastAsia="en-US"/>
              </w:rPr>
            </w:pPr>
            <w:ins w:id="44" w:author="Author">
              <w:r>
                <w:rPr>
                  <w:rFonts w:asciiTheme="minorHAnsi" w:hAnsiTheme="minorHAnsi" w:cstheme="minorHAnsi"/>
                  <w:lang w:val="en-US" w:eastAsia="en-US"/>
                </w:rPr>
                <w:t xml:space="preserve">[CATT] </w:t>
              </w:r>
              <w:r w:rsidR="007B55CE">
                <w:rPr>
                  <w:rFonts w:asciiTheme="minorHAnsi" w:hAnsiTheme="minorHAnsi" w:cstheme="minorHAnsi"/>
                  <w:lang w:val="en-US" w:eastAsia="en-US"/>
                </w:rPr>
                <w:t xml:space="preserve">Same as for scenario #1, if the UE cannot indicate its </w:t>
              </w:r>
              <w:r w:rsidR="00DA6EF4">
                <w:rPr>
                  <w:rFonts w:asciiTheme="minorHAnsi" w:hAnsiTheme="minorHAnsi" w:cstheme="minorHAnsi"/>
                  <w:lang w:val="en-US" w:eastAsia="en-US"/>
                </w:rPr>
                <w:t xml:space="preserve">FR2 </w:t>
              </w:r>
              <w:r w:rsidR="007B55CE">
                <w:rPr>
                  <w:rFonts w:asciiTheme="minorHAnsi" w:hAnsiTheme="minorHAnsi" w:cstheme="minorHAnsi"/>
                  <w:lang w:val="en-US" w:eastAsia="en-US"/>
                </w:rPr>
                <w:t>bandwidth and SCell needs associated with the new application, the NW will behave as described in the left column incurring unnecessarily delay in setting up the appropriate configuration, and thus power consumption</w:t>
              </w:r>
            </w:ins>
          </w:p>
        </w:tc>
      </w:tr>
      <w:tr w:rsidR="00E11E9E" w:rsidRPr="00F42AF9" w14:paraId="48FB689F" w14:textId="77777777" w:rsidTr="00370B32">
        <w:tc>
          <w:tcPr>
            <w:tcW w:w="3539" w:type="dxa"/>
          </w:tcPr>
          <w:p w14:paraId="04C984B0" w14:textId="5A4D70B1" w:rsidR="00E11E9E" w:rsidRPr="00F42AF9" w:rsidRDefault="00230008" w:rsidP="00370B32">
            <w:pPr>
              <w:spacing w:after="0"/>
              <w:jc w:val="both"/>
              <w:rPr>
                <w:rFonts w:asciiTheme="minorHAnsi" w:hAnsiTheme="minorHAnsi" w:cstheme="minorHAnsi"/>
                <w:lang w:val="en-US" w:eastAsia="en-US"/>
              </w:rPr>
            </w:pPr>
            <w:ins w:id="45" w:author="Author">
              <w:r>
                <w:rPr>
                  <w:rFonts w:asciiTheme="minorHAnsi" w:hAnsiTheme="minorHAnsi" w:cstheme="minorHAnsi"/>
                  <w:lang w:val="en-US" w:eastAsia="en-US"/>
                </w:rPr>
                <w:t>[QCM]</w:t>
              </w:r>
              <w:r w:rsidR="004D418B">
                <w:rPr>
                  <w:rFonts w:asciiTheme="minorHAnsi" w:hAnsiTheme="minorHAnsi" w:cstheme="minorHAnsi"/>
                  <w:lang w:val="en-US" w:eastAsia="en-US"/>
                </w:rPr>
                <w:t xml:space="preserve"> Scenario #3: </w:t>
              </w:r>
              <w:r w:rsidR="004241F4">
                <w:rPr>
                  <w:rFonts w:asciiTheme="minorHAnsi" w:hAnsiTheme="minorHAnsi" w:cstheme="minorHAnsi"/>
                  <w:lang w:val="en-US" w:eastAsia="en-US"/>
                </w:rPr>
                <w:t>same as Scenario #4 that we described in Issue #1</w:t>
              </w:r>
            </w:ins>
          </w:p>
        </w:tc>
        <w:tc>
          <w:tcPr>
            <w:tcW w:w="6237" w:type="dxa"/>
          </w:tcPr>
          <w:p w14:paraId="41F401F2" w14:textId="116C5BB4" w:rsidR="00E11E9E" w:rsidRPr="00F42AF9" w:rsidRDefault="004241F4" w:rsidP="00370B32">
            <w:pPr>
              <w:spacing w:after="0"/>
              <w:jc w:val="both"/>
              <w:rPr>
                <w:rFonts w:asciiTheme="minorHAnsi" w:hAnsiTheme="minorHAnsi" w:cstheme="minorHAnsi"/>
                <w:lang w:val="en-US" w:eastAsia="en-US"/>
              </w:rPr>
            </w:pPr>
            <w:ins w:id="46" w:author="Author">
              <w:r>
                <w:rPr>
                  <w:rFonts w:asciiTheme="minorHAnsi" w:hAnsiTheme="minorHAnsi" w:cstheme="minorHAnsi"/>
                  <w:lang w:val="en-US" w:eastAsia="en-US"/>
                </w:rPr>
                <w:t>[QCM] Please see our comment on Scenario #4 in Issue #1.</w:t>
              </w:r>
            </w:ins>
          </w:p>
        </w:tc>
      </w:tr>
      <w:tr w:rsidR="00874305" w:rsidRPr="00F42AF9" w14:paraId="55EC9860" w14:textId="77777777" w:rsidTr="00370B32">
        <w:tc>
          <w:tcPr>
            <w:tcW w:w="3539" w:type="dxa"/>
          </w:tcPr>
          <w:p w14:paraId="6FE96F14" w14:textId="788BC2F3" w:rsidR="00874305" w:rsidRPr="00F42AF9" w:rsidRDefault="00874305" w:rsidP="00874305">
            <w:pPr>
              <w:spacing w:after="0"/>
              <w:jc w:val="both"/>
              <w:rPr>
                <w:rFonts w:asciiTheme="minorHAnsi" w:hAnsiTheme="minorHAnsi" w:cstheme="minorHAnsi"/>
                <w:lang w:val="en-US" w:eastAsia="en-US"/>
              </w:rPr>
            </w:pPr>
            <w:ins w:id="47" w:author="Author">
              <w:r>
                <w:rPr>
                  <w:rFonts w:asciiTheme="minorHAnsi" w:hAnsiTheme="minorHAnsi" w:cstheme="minorHAnsi"/>
                  <w:lang w:val="en-US" w:eastAsia="en-US"/>
                </w:rPr>
                <w:t>[Intel] Scenario #6 as described in issue #1</w:t>
              </w:r>
            </w:ins>
          </w:p>
        </w:tc>
        <w:tc>
          <w:tcPr>
            <w:tcW w:w="6237" w:type="dxa"/>
          </w:tcPr>
          <w:p w14:paraId="695751DE" w14:textId="62B300A4" w:rsidR="00874305" w:rsidRPr="00F42AF9" w:rsidRDefault="00874305" w:rsidP="00874305">
            <w:pPr>
              <w:spacing w:after="0"/>
              <w:jc w:val="both"/>
              <w:rPr>
                <w:rFonts w:asciiTheme="minorHAnsi" w:hAnsiTheme="minorHAnsi" w:cstheme="minorHAnsi"/>
                <w:lang w:val="en-US" w:eastAsia="en-US"/>
              </w:rPr>
            </w:pPr>
            <w:ins w:id="48" w:author="Author">
              <w:r>
                <w:rPr>
                  <w:rFonts w:asciiTheme="minorHAnsi" w:hAnsiTheme="minorHAnsi" w:cstheme="minorHAnsi"/>
                  <w:lang w:val="en-US" w:eastAsia="en-US"/>
                </w:rPr>
                <w:t>[Intel] Comment in scenario #6 of issue #1 would also be applicable.</w:t>
              </w:r>
            </w:ins>
          </w:p>
        </w:tc>
      </w:tr>
      <w:tr w:rsidR="00AF0DC8" w:rsidRPr="00F42AF9" w14:paraId="3B3B6147" w14:textId="77777777" w:rsidTr="00370B32">
        <w:trPr>
          <w:ins w:id="49" w:author="Author"/>
        </w:trPr>
        <w:tc>
          <w:tcPr>
            <w:tcW w:w="3539" w:type="dxa"/>
          </w:tcPr>
          <w:p w14:paraId="12C37933" w14:textId="77777777" w:rsidR="00AF0DC8" w:rsidRPr="00A33415" w:rsidRDefault="00AF0DC8" w:rsidP="00AF0DC8">
            <w:pPr>
              <w:spacing w:after="0"/>
              <w:jc w:val="both"/>
              <w:rPr>
                <w:ins w:id="50" w:author="Author"/>
                <w:rFonts w:asciiTheme="minorHAnsi" w:hAnsiTheme="minorHAnsi" w:cstheme="minorHAnsi"/>
                <w:lang w:val="en-US" w:eastAsia="en-US"/>
              </w:rPr>
            </w:pPr>
            <w:ins w:id="51" w:author="Author">
              <w:r w:rsidRPr="00A33415">
                <w:rPr>
                  <w:rFonts w:asciiTheme="minorHAnsi" w:hAnsiTheme="minorHAnsi" w:cstheme="minorHAnsi"/>
                  <w:lang w:val="en-US" w:eastAsia="en-US"/>
                </w:rPr>
                <w:t>[Samsung]</w:t>
              </w:r>
            </w:ins>
          </w:p>
          <w:p w14:paraId="76EE3173" w14:textId="700D6581" w:rsidR="00AF0DC8" w:rsidRDefault="00AF0DC8" w:rsidP="00AF0DC8">
            <w:pPr>
              <w:spacing w:after="0"/>
              <w:jc w:val="both"/>
              <w:rPr>
                <w:ins w:id="52" w:author="Author"/>
                <w:rFonts w:asciiTheme="minorHAnsi" w:hAnsiTheme="minorHAnsi" w:cstheme="minorHAnsi"/>
                <w:lang w:val="en-US" w:eastAsia="en-US"/>
              </w:rPr>
            </w:pPr>
            <w:ins w:id="53" w:author="Author">
              <w:r w:rsidRPr="00A33415">
                <w:rPr>
                  <w:rFonts w:asciiTheme="minorHAnsi" w:hAnsiTheme="minorHAnsi" w:cstheme="minorHAnsi"/>
                  <w:lang w:val="en-US" w:eastAsia="en-US"/>
                </w:rPr>
                <w:t>Currently, FR2 cell only has been configured, but UE may want to leave from FR2, but to be served by FR1.</w:t>
              </w:r>
            </w:ins>
          </w:p>
        </w:tc>
        <w:tc>
          <w:tcPr>
            <w:tcW w:w="6237" w:type="dxa"/>
          </w:tcPr>
          <w:p w14:paraId="2AEC02FD" w14:textId="77777777" w:rsidR="00AF0DC8" w:rsidRDefault="00AF0DC8" w:rsidP="00AF0DC8">
            <w:pPr>
              <w:spacing w:after="0"/>
              <w:jc w:val="both"/>
              <w:rPr>
                <w:ins w:id="54" w:author="Author"/>
                <w:rFonts w:asciiTheme="minorHAnsi" w:hAnsiTheme="minorHAnsi" w:cstheme="minorHAnsi"/>
                <w:lang w:val="en-US" w:eastAsia="en-US"/>
              </w:rPr>
            </w:pPr>
          </w:p>
        </w:tc>
      </w:tr>
    </w:tbl>
    <w:p w14:paraId="52F68392" w14:textId="77777777" w:rsidR="00E11E9E" w:rsidRDefault="00E11E9E" w:rsidP="00BB0A47">
      <w:pPr>
        <w:jc w:val="both"/>
        <w:rPr>
          <w:rFonts w:asciiTheme="minorHAnsi" w:hAnsiTheme="minorHAnsi" w:cstheme="minorHAnsi"/>
          <w:noProof/>
          <w:lang w:eastAsia="en-GB"/>
        </w:rPr>
      </w:pPr>
    </w:p>
    <w:p w14:paraId="17B26D1E" w14:textId="4DC1F041" w:rsidR="00E60848" w:rsidRPr="00E11E9E" w:rsidRDefault="00E60848" w:rsidP="00E60848">
      <w:pPr>
        <w:pStyle w:val="Heading3"/>
        <w:rPr>
          <w:rFonts w:asciiTheme="minorHAnsi" w:hAnsiTheme="minorHAnsi" w:cstheme="minorHAnsi"/>
          <w:noProof/>
          <w:lang w:val="en-GB"/>
        </w:rPr>
      </w:pPr>
      <w:r>
        <w:rPr>
          <w:rFonts w:asciiTheme="minorHAnsi" w:hAnsiTheme="minorHAnsi" w:cstheme="minorHAnsi"/>
          <w:noProof/>
        </w:rPr>
        <w:lastRenderedPageBreak/>
        <w:t>Issue#</w:t>
      </w:r>
      <w:r w:rsidR="00E11E9E">
        <w:rPr>
          <w:rFonts w:asciiTheme="minorHAnsi" w:hAnsiTheme="minorHAnsi" w:cstheme="minorHAnsi"/>
          <w:noProof/>
          <w:lang w:val="en-GB"/>
        </w:rPr>
        <w:t>3</w:t>
      </w:r>
      <w:r w:rsidRPr="00BB0A47">
        <w:rPr>
          <w:rFonts w:asciiTheme="minorHAnsi" w:hAnsiTheme="minorHAnsi" w:cstheme="minorHAnsi"/>
          <w:noProof/>
        </w:rPr>
        <w:t xml:space="preserve">: </w:t>
      </w:r>
      <w:r w:rsidR="00E11E9E">
        <w:rPr>
          <w:rFonts w:asciiTheme="minorHAnsi" w:hAnsiTheme="minorHAnsi" w:cstheme="minorHAnsi"/>
          <w:noProof/>
          <w:lang w:val="en-GB"/>
        </w:rPr>
        <w:t>Intepretation of fields when not reported</w:t>
      </w:r>
    </w:p>
    <w:p w14:paraId="27092B88" w14:textId="6A397E2F" w:rsidR="00E60848" w:rsidRPr="00BB0A47" w:rsidRDefault="00E11E9E" w:rsidP="00E11E9E">
      <w:pPr>
        <w:pBdr>
          <w:top w:val="single" w:sz="4" w:space="1" w:color="auto"/>
          <w:left w:val="single" w:sz="4" w:space="4" w:color="auto"/>
          <w:bottom w:val="single" w:sz="4" w:space="1" w:color="auto"/>
          <w:right w:val="single" w:sz="4" w:space="4" w:color="auto"/>
        </w:pBdr>
        <w:jc w:val="both"/>
        <w:rPr>
          <w:rFonts w:asciiTheme="minorHAnsi" w:hAnsiTheme="minorHAnsi" w:cstheme="minorHAnsi"/>
          <w:i/>
          <w:noProof/>
          <w:lang w:eastAsia="en-GB"/>
        </w:rPr>
      </w:pPr>
      <w:r w:rsidRPr="00E11E9E">
        <w:rPr>
          <w:rFonts w:asciiTheme="minorHAnsi" w:hAnsiTheme="minorHAnsi" w:cstheme="minorHAnsi"/>
          <w:i/>
          <w:noProof/>
          <w:lang w:eastAsia="en-GB"/>
        </w:rPr>
        <w:t>All fields in the minSchedulingOffsetPreference and DRX-Preference IEs in the UE assistance information message are optional fields.</w:t>
      </w:r>
      <w:r>
        <w:rPr>
          <w:rFonts w:asciiTheme="minorHAnsi" w:hAnsiTheme="minorHAnsi" w:cstheme="minorHAnsi"/>
          <w:i/>
          <w:noProof/>
          <w:lang w:eastAsia="en-GB"/>
        </w:rPr>
        <w:t xml:space="preserve"> </w:t>
      </w:r>
      <w:r w:rsidRPr="00E11E9E">
        <w:rPr>
          <w:rFonts w:asciiTheme="minorHAnsi" w:hAnsiTheme="minorHAnsi" w:cstheme="minorHAnsi"/>
          <w:i/>
          <w:noProof/>
          <w:highlight w:val="yellow"/>
          <w:lang w:eastAsia="en-GB"/>
        </w:rPr>
        <w:t>FFS what it means when the UE omits the values.</w:t>
      </w:r>
    </w:p>
    <w:p w14:paraId="4BD8B136" w14:textId="7ACBC325" w:rsidR="00DA1D15" w:rsidRDefault="00DA1D15" w:rsidP="00E60848">
      <w:pPr>
        <w:jc w:val="both"/>
        <w:rPr>
          <w:rFonts w:asciiTheme="minorHAnsi" w:hAnsiTheme="minorHAnsi" w:cstheme="minorHAnsi"/>
          <w:noProof/>
          <w:lang w:eastAsia="en-GB"/>
        </w:rPr>
      </w:pPr>
      <w:r>
        <w:rPr>
          <w:rFonts w:asciiTheme="minorHAnsi" w:hAnsiTheme="minorHAnsi" w:cstheme="minorHAnsi"/>
          <w:noProof/>
          <w:lang w:eastAsia="en-GB"/>
        </w:rPr>
        <w:t xml:space="preserve">With regards to the interpretation of omitted IEs </w:t>
      </w:r>
      <w:r w:rsidR="003D33A7">
        <w:rPr>
          <w:rFonts w:asciiTheme="minorHAnsi" w:hAnsiTheme="minorHAnsi" w:cstheme="minorHAnsi"/>
          <w:noProof/>
          <w:lang w:eastAsia="en-GB"/>
        </w:rPr>
        <w:t xml:space="preserve">(e.g. drx-preference, maxBW-preference etc.) </w:t>
      </w:r>
      <w:r>
        <w:rPr>
          <w:rFonts w:asciiTheme="minorHAnsi" w:hAnsiTheme="minorHAnsi" w:cstheme="minorHAnsi"/>
          <w:noProof/>
          <w:lang w:eastAsia="en-GB"/>
        </w:rPr>
        <w:t>within a UAI report, the current implementation for power savings is aligned with the agreements from the main session in R2#108</w:t>
      </w:r>
      <w:r w:rsidR="003D33A7">
        <w:rPr>
          <w:rFonts w:asciiTheme="minorHAnsi" w:hAnsiTheme="minorHAnsi" w:cstheme="minorHAnsi"/>
          <w:noProof/>
          <w:lang w:eastAsia="en-GB"/>
        </w:rPr>
        <w:t xml:space="preserve"> on UAI reporting</w:t>
      </w:r>
      <w:r>
        <w:rPr>
          <w:rFonts w:asciiTheme="minorHAnsi" w:hAnsiTheme="minorHAnsi" w:cstheme="minorHAnsi"/>
          <w:noProof/>
          <w:lang w:eastAsia="en-GB"/>
        </w:rPr>
        <w:t xml:space="preserve"> (see approved CR </w:t>
      </w:r>
      <w:r w:rsidRPr="00DA1D15">
        <w:rPr>
          <w:rFonts w:asciiTheme="minorHAnsi" w:hAnsiTheme="minorHAnsi" w:cstheme="minorHAnsi"/>
          <w:noProof/>
          <w:lang w:eastAsia="en-GB"/>
        </w:rPr>
        <w:t>R2-1916632</w:t>
      </w:r>
      <w:r>
        <w:rPr>
          <w:rFonts w:asciiTheme="minorHAnsi" w:hAnsiTheme="minorHAnsi" w:cstheme="minorHAnsi"/>
          <w:noProof/>
          <w:lang w:eastAsia="en-GB"/>
        </w:rPr>
        <w:t>).</w:t>
      </w:r>
    </w:p>
    <w:p w14:paraId="25D7C079" w14:textId="69820949" w:rsidR="00E60848" w:rsidRDefault="00E60848" w:rsidP="00E60848">
      <w:pPr>
        <w:jc w:val="both"/>
        <w:rPr>
          <w:rFonts w:asciiTheme="minorHAnsi" w:hAnsiTheme="minorHAnsi" w:cstheme="minorHAnsi"/>
          <w:noProof/>
          <w:lang w:eastAsia="en-GB"/>
        </w:rPr>
      </w:pPr>
      <w:r>
        <w:rPr>
          <w:rFonts w:asciiTheme="minorHAnsi" w:hAnsiTheme="minorHAnsi" w:cstheme="minorHAnsi"/>
          <w:noProof/>
          <w:lang w:eastAsia="en-GB"/>
        </w:rPr>
        <w:t xml:space="preserve">The </w:t>
      </w:r>
      <w:r w:rsidR="004D712C">
        <w:rPr>
          <w:rFonts w:asciiTheme="minorHAnsi" w:hAnsiTheme="minorHAnsi" w:cstheme="minorHAnsi"/>
          <w:noProof/>
          <w:lang w:eastAsia="en-GB"/>
        </w:rPr>
        <w:t xml:space="preserve">open </w:t>
      </w:r>
      <w:r>
        <w:rPr>
          <w:rFonts w:asciiTheme="minorHAnsi" w:hAnsiTheme="minorHAnsi" w:cstheme="minorHAnsi"/>
          <w:noProof/>
          <w:lang w:eastAsia="en-GB"/>
        </w:rPr>
        <w:t>issue</w:t>
      </w:r>
      <w:r w:rsidR="004D712C">
        <w:rPr>
          <w:rFonts w:asciiTheme="minorHAnsi" w:hAnsiTheme="minorHAnsi" w:cstheme="minorHAnsi"/>
          <w:noProof/>
          <w:lang w:eastAsia="en-GB"/>
        </w:rPr>
        <w:t xml:space="preserve"> is the NW’s interpretation of the UAI report</w:t>
      </w:r>
      <w:r w:rsidR="003D33A7">
        <w:rPr>
          <w:rFonts w:asciiTheme="minorHAnsi" w:hAnsiTheme="minorHAnsi" w:cstheme="minorHAnsi"/>
          <w:noProof/>
          <w:lang w:eastAsia="en-GB"/>
        </w:rPr>
        <w:t>,</w:t>
      </w:r>
      <w:r w:rsidR="004D712C">
        <w:rPr>
          <w:rFonts w:asciiTheme="minorHAnsi" w:hAnsiTheme="minorHAnsi" w:cstheme="minorHAnsi"/>
          <w:noProof/>
          <w:lang w:eastAsia="en-GB"/>
        </w:rPr>
        <w:t xml:space="preserve"> when fields </w:t>
      </w:r>
      <w:r w:rsidR="003D33A7">
        <w:rPr>
          <w:rFonts w:asciiTheme="minorHAnsi" w:hAnsiTheme="minorHAnsi" w:cstheme="minorHAnsi"/>
          <w:noProof/>
          <w:lang w:eastAsia="en-GB"/>
        </w:rPr>
        <w:t>within an IE are om</w:t>
      </w:r>
      <w:r w:rsidR="004D712C">
        <w:rPr>
          <w:rFonts w:asciiTheme="minorHAnsi" w:hAnsiTheme="minorHAnsi" w:cstheme="minorHAnsi"/>
          <w:noProof/>
          <w:lang w:eastAsia="en-GB"/>
        </w:rPr>
        <w:t>i</w:t>
      </w:r>
      <w:r w:rsidR="003D33A7">
        <w:rPr>
          <w:rFonts w:asciiTheme="minorHAnsi" w:hAnsiTheme="minorHAnsi" w:cstheme="minorHAnsi"/>
          <w:noProof/>
          <w:lang w:eastAsia="en-GB"/>
        </w:rPr>
        <w:t>t</w:t>
      </w:r>
      <w:r w:rsidR="004D712C">
        <w:rPr>
          <w:rFonts w:asciiTheme="minorHAnsi" w:hAnsiTheme="minorHAnsi" w:cstheme="minorHAnsi"/>
          <w:noProof/>
          <w:lang w:eastAsia="en-GB"/>
        </w:rPr>
        <w:t>ted from the report</w:t>
      </w:r>
      <w:r w:rsidR="003D33A7">
        <w:rPr>
          <w:rFonts w:asciiTheme="minorHAnsi" w:hAnsiTheme="minorHAnsi" w:cstheme="minorHAnsi"/>
          <w:noProof/>
          <w:lang w:eastAsia="en-GB"/>
        </w:rPr>
        <w:t xml:space="preserve"> (</w:t>
      </w:r>
      <w:r w:rsidR="003D33A7" w:rsidRPr="000306F5">
        <w:rPr>
          <w:rFonts w:asciiTheme="minorHAnsi" w:hAnsiTheme="minorHAnsi" w:cstheme="minorHAnsi"/>
          <w:noProof/>
          <w:lang w:eastAsia="en-GB"/>
        </w:rPr>
        <w:t>preferredDRX-</w:t>
      </w:r>
      <w:r w:rsidR="003D33A7">
        <w:rPr>
          <w:rFonts w:asciiTheme="minorHAnsi" w:hAnsiTheme="minorHAnsi" w:cstheme="minorHAnsi"/>
          <w:noProof/>
          <w:lang w:eastAsia="en-GB"/>
        </w:rPr>
        <w:t>Short</w:t>
      </w:r>
      <w:r w:rsidR="003D33A7" w:rsidRPr="000306F5">
        <w:rPr>
          <w:rFonts w:asciiTheme="minorHAnsi" w:hAnsiTheme="minorHAnsi" w:cstheme="minorHAnsi"/>
          <w:noProof/>
          <w:lang w:eastAsia="en-GB"/>
        </w:rPr>
        <w:t>Cycle</w:t>
      </w:r>
      <w:r w:rsidR="003D33A7">
        <w:rPr>
          <w:rFonts w:asciiTheme="minorHAnsi" w:hAnsiTheme="minorHAnsi" w:cstheme="minorHAnsi"/>
          <w:noProof/>
          <w:lang w:eastAsia="en-GB"/>
        </w:rPr>
        <w:t xml:space="preserve"> is omitted from the drx-preference IE, or preferredK0/2 is omitted from the </w:t>
      </w:r>
      <w:r w:rsidR="003D33A7" w:rsidRPr="003D33A7">
        <w:rPr>
          <w:rFonts w:asciiTheme="minorHAnsi" w:hAnsiTheme="minorHAnsi" w:cstheme="minorHAnsi"/>
          <w:noProof/>
          <w:lang w:eastAsia="en-GB"/>
        </w:rPr>
        <w:t>minSchedulingOffsetPreference</w:t>
      </w:r>
      <w:r w:rsidR="003D33A7">
        <w:rPr>
          <w:rFonts w:asciiTheme="minorHAnsi" w:hAnsiTheme="minorHAnsi" w:cstheme="minorHAnsi"/>
          <w:noProof/>
          <w:lang w:eastAsia="en-GB"/>
        </w:rPr>
        <w:t xml:space="preserve"> IE)</w:t>
      </w:r>
      <w:r w:rsidR="004D712C">
        <w:rPr>
          <w:rFonts w:asciiTheme="minorHAnsi" w:hAnsiTheme="minorHAnsi" w:cstheme="minorHAnsi"/>
          <w:noProof/>
          <w:lang w:eastAsia="en-GB"/>
        </w:rPr>
        <w:t xml:space="preserve">. </w:t>
      </w:r>
      <w:r w:rsidR="00196462">
        <w:rPr>
          <w:rFonts w:asciiTheme="minorHAnsi" w:hAnsiTheme="minorHAnsi" w:cstheme="minorHAnsi"/>
          <w:noProof/>
          <w:lang w:eastAsia="en-GB"/>
        </w:rPr>
        <w:t xml:space="preserve">In </w:t>
      </w:r>
      <w:r w:rsidR="000306F5">
        <w:rPr>
          <w:rFonts w:asciiTheme="minorHAnsi" w:hAnsiTheme="minorHAnsi" w:cstheme="minorHAnsi"/>
          <w:noProof/>
          <w:lang w:eastAsia="en-GB"/>
        </w:rPr>
        <w:fldChar w:fldCharType="begin"/>
      </w:r>
      <w:r w:rsidR="000306F5">
        <w:rPr>
          <w:rFonts w:asciiTheme="minorHAnsi" w:hAnsiTheme="minorHAnsi" w:cstheme="minorHAnsi"/>
          <w:noProof/>
          <w:lang w:eastAsia="en-GB"/>
        </w:rPr>
        <w:instrText xml:space="preserve"> REF _Ref36050638 \r \h </w:instrText>
      </w:r>
      <w:r w:rsidR="000306F5">
        <w:rPr>
          <w:rFonts w:asciiTheme="minorHAnsi" w:hAnsiTheme="minorHAnsi" w:cstheme="minorHAnsi"/>
          <w:noProof/>
          <w:lang w:eastAsia="en-GB"/>
        </w:rPr>
      </w:r>
      <w:r w:rsidR="000306F5">
        <w:rPr>
          <w:rFonts w:asciiTheme="minorHAnsi" w:hAnsiTheme="minorHAnsi" w:cstheme="minorHAnsi"/>
          <w:noProof/>
          <w:lang w:eastAsia="en-GB"/>
        </w:rPr>
        <w:fldChar w:fldCharType="separate"/>
      </w:r>
      <w:r w:rsidR="000306F5">
        <w:rPr>
          <w:rFonts w:asciiTheme="minorHAnsi" w:hAnsiTheme="minorHAnsi" w:cstheme="minorHAnsi"/>
          <w:noProof/>
          <w:lang w:eastAsia="en-GB"/>
        </w:rPr>
        <w:t>[2]</w:t>
      </w:r>
      <w:r w:rsidR="000306F5">
        <w:rPr>
          <w:rFonts w:asciiTheme="minorHAnsi" w:hAnsiTheme="minorHAnsi" w:cstheme="minorHAnsi"/>
          <w:noProof/>
          <w:lang w:eastAsia="en-GB"/>
        </w:rPr>
        <w:fldChar w:fldCharType="end"/>
      </w:r>
      <w:r w:rsidR="00196462">
        <w:rPr>
          <w:rFonts w:asciiTheme="minorHAnsi" w:hAnsiTheme="minorHAnsi" w:cstheme="minorHAnsi"/>
          <w:noProof/>
          <w:lang w:eastAsia="en-GB"/>
        </w:rPr>
        <w:t xml:space="preserve">, </w:t>
      </w:r>
      <w:r w:rsidR="00DA1D15">
        <w:rPr>
          <w:rFonts w:asciiTheme="minorHAnsi" w:hAnsiTheme="minorHAnsi" w:cstheme="minorHAnsi"/>
          <w:noProof/>
          <w:lang w:eastAsia="en-GB"/>
        </w:rPr>
        <w:t xml:space="preserve">one company pointed out that it is dependent on whether this is the first instance that a UAI is sent or one that follows an earlier report. </w:t>
      </w:r>
      <w:r w:rsidR="00196462">
        <w:rPr>
          <w:rFonts w:asciiTheme="minorHAnsi" w:hAnsiTheme="minorHAnsi" w:cstheme="minorHAnsi"/>
          <w:noProof/>
          <w:lang w:eastAsia="en-GB"/>
        </w:rPr>
        <w:t>Accordingly the discussion below is split to consider how the NW interprets a UAI in each of these scenarios.</w:t>
      </w:r>
    </w:p>
    <w:p w14:paraId="11703F71" w14:textId="53839A85" w:rsidR="00476DFA" w:rsidRPr="00476DFA" w:rsidRDefault="00476DFA" w:rsidP="00476DFA">
      <w:pPr>
        <w:jc w:val="both"/>
        <w:rPr>
          <w:rFonts w:asciiTheme="minorHAnsi" w:hAnsiTheme="minorHAnsi" w:cstheme="minorHAnsi"/>
          <w:b/>
          <w:noProof/>
          <w:lang w:eastAsia="en-GB"/>
        </w:rPr>
      </w:pPr>
      <w:r w:rsidRPr="00476DFA">
        <w:rPr>
          <w:rFonts w:asciiTheme="minorHAnsi" w:hAnsiTheme="minorHAnsi" w:cstheme="minorHAnsi"/>
          <w:b/>
          <w:noProof/>
          <w:lang w:eastAsia="en-GB"/>
        </w:rPr>
        <w:t xml:space="preserve">Interpretation when </w:t>
      </w:r>
      <w:r w:rsidR="00960AAE">
        <w:rPr>
          <w:rFonts w:asciiTheme="minorHAnsi" w:hAnsiTheme="minorHAnsi" w:cstheme="minorHAnsi"/>
          <w:b/>
          <w:noProof/>
          <w:lang w:eastAsia="en-GB"/>
        </w:rPr>
        <w:t>fields within an IE</w:t>
      </w:r>
      <w:r>
        <w:rPr>
          <w:rFonts w:asciiTheme="minorHAnsi" w:hAnsiTheme="minorHAnsi" w:cstheme="minorHAnsi"/>
          <w:b/>
          <w:noProof/>
          <w:lang w:eastAsia="en-GB"/>
        </w:rPr>
        <w:t xml:space="preserve"> (e.g. </w:t>
      </w:r>
      <w:r w:rsidRPr="00476DFA">
        <w:rPr>
          <w:rFonts w:asciiTheme="minorHAnsi" w:hAnsiTheme="minorHAnsi" w:cstheme="minorHAnsi"/>
          <w:b/>
          <w:noProof/>
          <w:lang w:eastAsia="en-GB"/>
        </w:rPr>
        <w:t>preferredDRX-ShortCycle</w:t>
      </w:r>
      <w:r>
        <w:rPr>
          <w:rFonts w:asciiTheme="minorHAnsi" w:hAnsiTheme="minorHAnsi" w:cstheme="minorHAnsi"/>
          <w:b/>
          <w:noProof/>
          <w:lang w:eastAsia="en-GB"/>
        </w:rPr>
        <w:t xml:space="preserve"> in a </w:t>
      </w:r>
      <w:r w:rsidRPr="00476DFA">
        <w:rPr>
          <w:rFonts w:asciiTheme="minorHAnsi" w:hAnsiTheme="minorHAnsi" w:cstheme="minorHAnsi"/>
          <w:b/>
          <w:noProof/>
          <w:lang w:eastAsia="en-GB"/>
        </w:rPr>
        <w:t>drx-Preference</w:t>
      </w:r>
      <w:r>
        <w:rPr>
          <w:rFonts w:asciiTheme="minorHAnsi" w:hAnsiTheme="minorHAnsi" w:cstheme="minorHAnsi"/>
          <w:b/>
          <w:noProof/>
          <w:lang w:eastAsia="en-GB"/>
        </w:rPr>
        <w:t xml:space="preserve"> IE, or preferredK0/2 in a </w:t>
      </w:r>
      <w:r w:rsidRPr="00476DFA">
        <w:rPr>
          <w:rFonts w:asciiTheme="minorHAnsi" w:hAnsiTheme="minorHAnsi" w:cstheme="minorHAnsi"/>
          <w:b/>
          <w:noProof/>
          <w:lang w:eastAsia="en-GB"/>
        </w:rPr>
        <w:t>minSchedulingOffsetPreference</w:t>
      </w:r>
      <w:r>
        <w:rPr>
          <w:rFonts w:asciiTheme="minorHAnsi" w:hAnsiTheme="minorHAnsi" w:cstheme="minorHAnsi"/>
          <w:b/>
          <w:noProof/>
          <w:lang w:eastAsia="en-GB"/>
        </w:rPr>
        <w:t xml:space="preserve"> IE) are </w:t>
      </w:r>
      <w:r w:rsidR="00960AAE">
        <w:rPr>
          <w:rFonts w:asciiTheme="minorHAnsi" w:hAnsiTheme="minorHAnsi" w:cstheme="minorHAnsi"/>
          <w:b/>
          <w:noProof/>
          <w:lang w:eastAsia="en-GB"/>
        </w:rPr>
        <w:t xml:space="preserve">omitted </w:t>
      </w:r>
      <w:r w:rsidR="00504A63">
        <w:rPr>
          <w:rFonts w:asciiTheme="minorHAnsi" w:hAnsiTheme="minorHAnsi" w:cstheme="minorHAnsi"/>
          <w:b/>
          <w:noProof/>
          <w:lang w:eastAsia="en-GB"/>
        </w:rPr>
        <w:t>from</w:t>
      </w:r>
      <w:r>
        <w:rPr>
          <w:rFonts w:asciiTheme="minorHAnsi" w:hAnsiTheme="minorHAnsi" w:cstheme="minorHAnsi"/>
          <w:b/>
          <w:noProof/>
          <w:lang w:eastAsia="en-GB"/>
        </w:rPr>
        <w:t xml:space="preserve"> a UAI report</w:t>
      </w:r>
    </w:p>
    <w:p w14:paraId="1A3E9A5C" w14:textId="32B2E506" w:rsidR="00476DFA" w:rsidRPr="00476DFA" w:rsidRDefault="00476DFA" w:rsidP="00476DFA">
      <w:pPr>
        <w:ind w:left="284"/>
        <w:jc w:val="both"/>
        <w:rPr>
          <w:rFonts w:asciiTheme="minorHAnsi" w:hAnsiTheme="minorHAnsi" w:cstheme="minorHAnsi"/>
          <w:b/>
          <w:i/>
          <w:noProof/>
          <w:lang w:eastAsia="en-GB"/>
        </w:rPr>
      </w:pPr>
      <w:r w:rsidRPr="00476DFA">
        <w:rPr>
          <w:rFonts w:asciiTheme="minorHAnsi" w:hAnsiTheme="minorHAnsi" w:cstheme="minorHAnsi"/>
          <w:b/>
          <w:i/>
          <w:noProof/>
          <w:lang w:eastAsia="en-GB"/>
        </w:rPr>
        <w:t xml:space="preserve">Scenario A: The UE has not provided a preference for the </w:t>
      </w:r>
      <w:r w:rsidR="00960AAE">
        <w:rPr>
          <w:rFonts w:asciiTheme="minorHAnsi" w:hAnsiTheme="minorHAnsi" w:cstheme="minorHAnsi"/>
          <w:b/>
          <w:i/>
          <w:noProof/>
          <w:lang w:eastAsia="en-GB"/>
        </w:rPr>
        <w:t xml:space="preserve">field </w:t>
      </w:r>
      <w:r w:rsidRPr="00476DFA">
        <w:rPr>
          <w:rFonts w:asciiTheme="minorHAnsi" w:hAnsiTheme="minorHAnsi" w:cstheme="minorHAnsi"/>
          <w:b/>
          <w:i/>
          <w:noProof/>
          <w:lang w:eastAsia="en-GB"/>
        </w:rPr>
        <w:t>since UAI was configured</w:t>
      </w:r>
    </w:p>
    <w:p w14:paraId="6EB479C2" w14:textId="31B4F0CC" w:rsidR="00476DFA" w:rsidRPr="00196462" w:rsidRDefault="00476DFA" w:rsidP="00476DFA">
      <w:pPr>
        <w:ind w:left="284"/>
        <w:jc w:val="both"/>
        <w:rPr>
          <w:rFonts w:asciiTheme="minorHAnsi" w:hAnsiTheme="minorHAnsi" w:cstheme="minorHAnsi"/>
          <w:i/>
          <w:noProof/>
          <w:lang w:eastAsia="en-GB"/>
        </w:rPr>
      </w:pPr>
      <w:r w:rsidRPr="00196462">
        <w:rPr>
          <w:rFonts w:asciiTheme="minorHAnsi" w:hAnsiTheme="minorHAnsi" w:cstheme="minorHAnsi"/>
          <w:i/>
          <w:noProof/>
          <w:lang w:eastAsia="en-GB"/>
        </w:rPr>
        <w:t xml:space="preserve">How does the NW intepret the UAI received, when it does not include </w:t>
      </w:r>
      <w:r>
        <w:rPr>
          <w:rFonts w:asciiTheme="minorHAnsi" w:hAnsiTheme="minorHAnsi" w:cstheme="minorHAnsi"/>
          <w:i/>
          <w:noProof/>
          <w:lang w:eastAsia="en-GB"/>
        </w:rPr>
        <w:t xml:space="preserve">the </w:t>
      </w:r>
      <w:r w:rsidR="00960AAE">
        <w:rPr>
          <w:rFonts w:asciiTheme="minorHAnsi" w:hAnsiTheme="minorHAnsi" w:cstheme="minorHAnsi"/>
          <w:i/>
          <w:noProof/>
          <w:lang w:eastAsia="en-GB"/>
        </w:rPr>
        <w:t>field</w:t>
      </w:r>
      <w:r w:rsidRPr="00196462">
        <w:rPr>
          <w:rFonts w:asciiTheme="minorHAnsi" w:hAnsiTheme="minorHAnsi" w:cstheme="minorHAnsi"/>
          <w:i/>
          <w:noProof/>
          <w:lang w:eastAsia="en-GB"/>
        </w:rPr>
        <w:t>?</w:t>
      </w:r>
    </w:p>
    <w:p w14:paraId="1CB00C7A" w14:textId="16CEF9D3" w:rsidR="00476DFA" w:rsidRPr="004E4F37" w:rsidRDefault="00476DFA" w:rsidP="00476DFA">
      <w:pPr>
        <w:ind w:left="568"/>
        <w:jc w:val="both"/>
        <w:rPr>
          <w:rFonts w:asciiTheme="minorHAnsi" w:hAnsiTheme="minorHAnsi" w:cstheme="minorHAnsi"/>
          <w:i/>
          <w:noProof/>
          <w:lang w:eastAsia="en-GB"/>
        </w:rPr>
      </w:pPr>
      <w:r w:rsidRPr="00196462">
        <w:rPr>
          <w:rFonts w:asciiTheme="minorHAnsi" w:hAnsiTheme="minorHAnsi" w:cstheme="minorHAnsi"/>
          <w:i/>
          <w:noProof/>
          <w:lang w:eastAsia="en-GB"/>
        </w:rPr>
        <w:t xml:space="preserve">Option 1. UE does not </w:t>
      </w:r>
      <w:r>
        <w:rPr>
          <w:rFonts w:asciiTheme="minorHAnsi" w:hAnsiTheme="minorHAnsi" w:cstheme="minorHAnsi"/>
          <w:i/>
          <w:noProof/>
          <w:lang w:eastAsia="en-GB"/>
        </w:rPr>
        <w:t xml:space="preserve">have a preference for this </w:t>
      </w:r>
      <w:r w:rsidR="00960AAE">
        <w:rPr>
          <w:rFonts w:asciiTheme="minorHAnsi" w:hAnsiTheme="minorHAnsi" w:cstheme="minorHAnsi"/>
          <w:i/>
          <w:noProof/>
          <w:lang w:eastAsia="en-GB"/>
        </w:rPr>
        <w:t>field</w:t>
      </w:r>
      <w:r w:rsidRPr="00196462">
        <w:rPr>
          <w:rFonts w:asciiTheme="minorHAnsi" w:hAnsiTheme="minorHAnsi" w:cstheme="minorHAnsi"/>
          <w:i/>
          <w:noProof/>
          <w:lang w:eastAsia="en-GB"/>
        </w:rPr>
        <w:br/>
        <w:t>Option 2. Other (please specify)</w:t>
      </w:r>
    </w:p>
    <w:tbl>
      <w:tblPr>
        <w:tblStyle w:val="TableGrid"/>
        <w:tblW w:w="9634" w:type="dxa"/>
        <w:tblLook w:val="04A0" w:firstRow="1" w:lastRow="0" w:firstColumn="1" w:lastColumn="0" w:noHBand="0" w:noVBand="1"/>
      </w:tblPr>
      <w:tblGrid>
        <w:gridCol w:w="1129"/>
        <w:gridCol w:w="1276"/>
        <w:gridCol w:w="7229"/>
      </w:tblGrid>
      <w:tr w:rsidR="00476DFA" w:rsidRPr="00F42AF9" w14:paraId="2763BD93" w14:textId="77777777" w:rsidTr="00370B32">
        <w:tc>
          <w:tcPr>
            <w:tcW w:w="1129" w:type="dxa"/>
          </w:tcPr>
          <w:p w14:paraId="28DB67AF" w14:textId="77777777" w:rsidR="00476DFA" w:rsidRPr="00F42AF9" w:rsidRDefault="00476DFA"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0425635E" w14:textId="77777777" w:rsidR="00476DFA" w:rsidRPr="00F42AF9" w:rsidRDefault="00476DFA"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w:t>
            </w:r>
          </w:p>
        </w:tc>
        <w:tc>
          <w:tcPr>
            <w:tcW w:w="7229" w:type="dxa"/>
          </w:tcPr>
          <w:p w14:paraId="2961C8DE" w14:textId="77777777" w:rsidR="00476DFA" w:rsidRDefault="00476DFA"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476DFA" w:rsidRPr="00F42AF9" w14:paraId="1F0188D7" w14:textId="77777777" w:rsidTr="00370B32">
        <w:tc>
          <w:tcPr>
            <w:tcW w:w="1129" w:type="dxa"/>
            <w:shd w:val="clear" w:color="auto" w:fill="auto"/>
          </w:tcPr>
          <w:p w14:paraId="386C6A79" w14:textId="1E102E85" w:rsidR="00476DFA" w:rsidRPr="00F42AF9" w:rsidRDefault="00093D97" w:rsidP="00370B32">
            <w:pPr>
              <w:spacing w:after="0"/>
              <w:jc w:val="both"/>
              <w:rPr>
                <w:rFonts w:asciiTheme="minorHAnsi" w:hAnsiTheme="minorHAnsi" w:cstheme="minorHAnsi"/>
                <w:lang w:val="en-US" w:eastAsia="en-US"/>
              </w:rPr>
            </w:pPr>
            <w:ins w:id="55" w:author="Author">
              <w:r>
                <w:rPr>
                  <w:rFonts w:asciiTheme="minorHAnsi" w:hAnsiTheme="minorHAnsi" w:cstheme="minorHAnsi"/>
                  <w:lang w:val="en-US" w:eastAsia="en-US"/>
                </w:rPr>
                <w:t>Qualcomm</w:t>
              </w:r>
            </w:ins>
          </w:p>
        </w:tc>
        <w:tc>
          <w:tcPr>
            <w:tcW w:w="1276" w:type="dxa"/>
            <w:shd w:val="clear" w:color="auto" w:fill="auto"/>
          </w:tcPr>
          <w:p w14:paraId="323D7508" w14:textId="375C1611" w:rsidR="00476DFA" w:rsidRPr="00F42AF9" w:rsidRDefault="00093D97" w:rsidP="00370B32">
            <w:pPr>
              <w:spacing w:after="0"/>
              <w:jc w:val="both"/>
              <w:rPr>
                <w:rFonts w:asciiTheme="minorHAnsi" w:hAnsiTheme="minorHAnsi" w:cstheme="minorHAnsi"/>
                <w:lang w:val="en-US" w:eastAsia="en-US"/>
              </w:rPr>
            </w:pPr>
            <w:ins w:id="56" w:author="Author">
              <w:r>
                <w:rPr>
                  <w:rFonts w:asciiTheme="minorHAnsi" w:hAnsiTheme="minorHAnsi" w:cstheme="minorHAnsi"/>
                  <w:lang w:val="en-US" w:eastAsia="en-US"/>
                </w:rPr>
                <w:t>Option 1</w:t>
              </w:r>
            </w:ins>
          </w:p>
        </w:tc>
        <w:tc>
          <w:tcPr>
            <w:tcW w:w="7229" w:type="dxa"/>
          </w:tcPr>
          <w:p w14:paraId="7ABF7BE9" w14:textId="77777777" w:rsidR="00476DFA" w:rsidRPr="00F42AF9" w:rsidRDefault="00476DFA" w:rsidP="00370B32">
            <w:pPr>
              <w:spacing w:after="0"/>
              <w:jc w:val="both"/>
              <w:rPr>
                <w:rFonts w:asciiTheme="minorHAnsi" w:hAnsiTheme="minorHAnsi" w:cstheme="minorHAnsi"/>
                <w:lang w:val="en-US" w:eastAsia="en-US"/>
              </w:rPr>
            </w:pPr>
          </w:p>
        </w:tc>
      </w:tr>
      <w:tr w:rsidR="00476DFA" w:rsidRPr="00F42AF9" w14:paraId="348A3F19" w14:textId="77777777" w:rsidTr="00370B32">
        <w:tc>
          <w:tcPr>
            <w:tcW w:w="1129" w:type="dxa"/>
          </w:tcPr>
          <w:p w14:paraId="18EB68DD" w14:textId="664A70FC" w:rsidR="00476DFA" w:rsidRPr="00F42AF9" w:rsidRDefault="000F373C" w:rsidP="00370B32">
            <w:pPr>
              <w:spacing w:after="0"/>
              <w:jc w:val="both"/>
              <w:rPr>
                <w:rFonts w:asciiTheme="minorHAnsi" w:hAnsiTheme="minorHAnsi" w:cstheme="minorHAnsi"/>
                <w:lang w:val="en-US" w:eastAsia="en-US"/>
              </w:rPr>
            </w:pPr>
            <w:ins w:id="57" w:author="Author">
              <w:r>
                <w:rPr>
                  <w:rFonts w:asciiTheme="minorHAnsi" w:hAnsiTheme="minorHAnsi" w:cstheme="minorHAnsi"/>
                  <w:lang w:val="en-US" w:eastAsia="en-US"/>
                </w:rPr>
                <w:t>CATT</w:t>
              </w:r>
            </w:ins>
          </w:p>
        </w:tc>
        <w:tc>
          <w:tcPr>
            <w:tcW w:w="1276" w:type="dxa"/>
          </w:tcPr>
          <w:p w14:paraId="1A22A813" w14:textId="58ED3AA6" w:rsidR="00476DFA" w:rsidRPr="00F42AF9" w:rsidRDefault="000F373C" w:rsidP="00370B32">
            <w:pPr>
              <w:spacing w:after="0"/>
              <w:jc w:val="both"/>
              <w:rPr>
                <w:rFonts w:asciiTheme="minorHAnsi" w:hAnsiTheme="minorHAnsi" w:cstheme="minorHAnsi"/>
                <w:lang w:val="en-US" w:eastAsia="en-US"/>
              </w:rPr>
            </w:pPr>
            <w:ins w:id="58" w:author="Author">
              <w:r>
                <w:rPr>
                  <w:rFonts w:asciiTheme="minorHAnsi" w:hAnsiTheme="minorHAnsi" w:cstheme="minorHAnsi"/>
                  <w:lang w:val="en-US" w:eastAsia="en-US"/>
                </w:rPr>
                <w:t>Option 1</w:t>
              </w:r>
            </w:ins>
          </w:p>
        </w:tc>
        <w:tc>
          <w:tcPr>
            <w:tcW w:w="7229" w:type="dxa"/>
          </w:tcPr>
          <w:p w14:paraId="3E96A6D0" w14:textId="77777777" w:rsidR="00476DFA" w:rsidRPr="00F42AF9" w:rsidRDefault="00476DFA" w:rsidP="00370B32">
            <w:pPr>
              <w:spacing w:after="0"/>
              <w:jc w:val="both"/>
              <w:rPr>
                <w:rFonts w:asciiTheme="minorHAnsi" w:hAnsiTheme="minorHAnsi" w:cstheme="minorHAnsi"/>
                <w:lang w:val="en-US" w:eastAsia="en-US"/>
              </w:rPr>
            </w:pPr>
          </w:p>
        </w:tc>
      </w:tr>
      <w:tr w:rsidR="00594EF9" w:rsidRPr="00F42AF9" w14:paraId="70ECD9CA" w14:textId="77777777" w:rsidTr="00370B32">
        <w:tc>
          <w:tcPr>
            <w:tcW w:w="1129" w:type="dxa"/>
          </w:tcPr>
          <w:p w14:paraId="36A36B23" w14:textId="7D498660" w:rsidR="00594EF9" w:rsidRPr="00F42AF9" w:rsidRDefault="00594EF9" w:rsidP="00594EF9">
            <w:pPr>
              <w:spacing w:after="0"/>
              <w:jc w:val="both"/>
              <w:rPr>
                <w:rFonts w:asciiTheme="minorHAnsi" w:hAnsiTheme="minorHAnsi" w:cstheme="minorHAnsi"/>
                <w:lang w:val="en-US" w:eastAsia="en-US"/>
              </w:rPr>
            </w:pPr>
            <w:ins w:id="59" w:author="Author">
              <w:r>
                <w:rPr>
                  <w:rFonts w:asciiTheme="minorHAnsi" w:eastAsia="DengXian" w:hAnsiTheme="minorHAnsi" w:cstheme="minorHAnsi" w:hint="eastAsia"/>
                  <w:lang w:val="en-US" w:eastAsia="zh-CN"/>
                </w:rPr>
                <w:t>H</w:t>
              </w:r>
              <w:r>
                <w:rPr>
                  <w:rFonts w:asciiTheme="minorHAnsi" w:eastAsia="DengXian" w:hAnsiTheme="minorHAnsi" w:cstheme="minorHAnsi"/>
                  <w:lang w:val="en-US" w:eastAsia="zh-CN"/>
                </w:rPr>
                <w:t>uawei</w:t>
              </w:r>
            </w:ins>
          </w:p>
        </w:tc>
        <w:tc>
          <w:tcPr>
            <w:tcW w:w="1276" w:type="dxa"/>
          </w:tcPr>
          <w:p w14:paraId="3651FB60" w14:textId="08B518F3" w:rsidR="00594EF9" w:rsidRPr="00F42AF9" w:rsidRDefault="00594EF9" w:rsidP="00594EF9">
            <w:pPr>
              <w:spacing w:after="0"/>
              <w:jc w:val="both"/>
              <w:rPr>
                <w:rFonts w:asciiTheme="minorHAnsi" w:hAnsiTheme="minorHAnsi" w:cstheme="minorHAnsi"/>
                <w:lang w:val="en-US" w:eastAsia="en-US"/>
              </w:rPr>
            </w:pPr>
            <w:ins w:id="60" w:author="Author">
              <w:r>
                <w:rPr>
                  <w:rFonts w:asciiTheme="minorHAnsi" w:hAnsiTheme="minorHAnsi" w:cstheme="minorHAnsi"/>
                  <w:lang w:val="en-US" w:eastAsia="en-US"/>
                </w:rPr>
                <w:t>Option 1</w:t>
              </w:r>
            </w:ins>
          </w:p>
        </w:tc>
        <w:tc>
          <w:tcPr>
            <w:tcW w:w="7229" w:type="dxa"/>
          </w:tcPr>
          <w:p w14:paraId="268AD05C" w14:textId="77777777" w:rsidR="00594EF9" w:rsidRDefault="00594EF9" w:rsidP="00594EF9">
            <w:pPr>
              <w:spacing w:after="0"/>
              <w:jc w:val="both"/>
              <w:rPr>
                <w:ins w:id="61" w:author="Author"/>
                <w:rFonts w:asciiTheme="minorHAnsi" w:hAnsiTheme="minorHAnsi" w:cstheme="minorHAnsi"/>
                <w:noProof/>
                <w:lang w:eastAsia="en-GB"/>
              </w:rPr>
            </w:pPr>
            <w:ins w:id="62" w:author="Author">
              <w:r>
                <w:rPr>
                  <w:rFonts w:asciiTheme="minorHAnsi" w:eastAsia="DengXian" w:hAnsiTheme="minorHAnsi" w:cstheme="minorHAnsi"/>
                  <w:lang w:val="en-US" w:eastAsia="zh-CN"/>
                </w:rPr>
                <w:t xml:space="preserve">In our understanding, </w:t>
              </w:r>
              <w:r>
                <w:rPr>
                  <w:rFonts w:asciiTheme="minorHAnsi" w:hAnsiTheme="minorHAnsi" w:cstheme="minorHAnsi"/>
                  <w:noProof/>
                  <w:lang w:eastAsia="en-GB"/>
                </w:rPr>
                <w:t>the NW’s interpretation of the UAI report is independent on whether this UAI is reported earlier or not. If the fields within an IE (</w:t>
              </w:r>
              <w:r w:rsidRPr="00031CF7">
                <w:rPr>
                  <w:rFonts w:asciiTheme="minorHAnsi" w:hAnsiTheme="minorHAnsi" w:cstheme="minorHAnsi"/>
                  <w:noProof/>
                  <w:lang w:eastAsia="en-GB"/>
                </w:rPr>
                <w:t>e.g. preferredDRX-ShortCycle</w:t>
              </w:r>
              <w:r>
                <w:rPr>
                  <w:rFonts w:asciiTheme="minorHAnsi" w:hAnsiTheme="minorHAnsi" w:cstheme="minorHAnsi"/>
                  <w:noProof/>
                  <w:lang w:eastAsia="en-GB"/>
                </w:rPr>
                <w:t xml:space="preserve">, or </w:t>
              </w:r>
              <w:r w:rsidRPr="00031CF7">
                <w:rPr>
                  <w:rFonts w:asciiTheme="minorHAnsi" w:hAnsiTheme="minorHAnsi" w:cstheme="minorHAnsi"/>
                  <w:noProof/>
                  <w:lang w:eastAsia="en-GB"/>
                </w:rPr>
                <w:t>preferredK0/2</w:t>
              </w:r>
              <w:r>
                <w:rPr>
                  <w:rFonts w:asciiTheme="minorHAnsi" w:hAnsiTheme="minorHAnsi" w:cstheme="minorHAnsi"/>
                  <w:noProof/>
                  <w:lang w:eastAsia="en-GB"/>
                </w:rPr>
                <w:t>)</w:t>
              </w:r>
              <w:r>
                <w:t xml:space="preserve"> </w:t>
              </w:r>
              <w:r w:rsidRPr="00031CF7">
                <w:rPr>
                  <w:rFonts w:asciiTheme="minorHAnsi" w:hAnsiTheme="minorHAnsi" w:cstheme="minorHAnsi"/>
                  <w:noProof/>
                  <w:lang w:eastAsia="en-GB"/>
                </w:rPr>
                <w:t>are omitted</w:t>
              </w:r>
              <w:r>
                <w:rPr>
                  <w:rFonts w:asciiTheme="minorHAnsi" w:hAnsiTheme="minorHAnsi" w:cstheme="minorHAnsi"/>
                  <w:noProof/>
                  <w:lang w:eastAsia="en-GB"/>
                </w:rPr>
                <w:t>,</w:t>
              </w:r>
              <w:r w:rsidRPr="00031CF7">
                <w:rPr>
                  <w:rFonts w:asciiTheme="minorHAnsi" w:hAnsiTheme="minorHAnsi" w:cstheme="minorHAnsi"/>
                  <w:noProof/>
                  <w:lang w:eastAsia="en-GB"/>
                </w:rPr>
                <w:t xml:space="preserve"> it can be interpreted as “no preference” for this parameters.</w:t>
              </w:r>
              <w:r>
                <w:rPr>
                  <w:rFonts w:asciiTheme="minorHAnsi" w:hAnsiTheme="minorHAnsi" w:cstheme="minorHAnsi"/>
                  <w:noProof/>
                  <w:lang w:eastAsia="en-GB"/>
                </w:rPr>
                <w:t xml:space="preserve"> </w:t>
              </w:r>
            </w:ins>
          </w:p>
          <w:p w14:paraId="02256DAB" w14:textId="36682819" w:rsidR="00594EF9" w:rsidRPr="00F42AF9" w:rsidRDefault="00594EF9" w:rsidP="00594EF9">
            <w:pPr>
              <w:spacing w:after="0"/>
              <w:jc w:val="both"/>
              <w:rPr>
                <w:rFonts w:asciiTheme="minorHAnsi" w:hAnsiTheme="minorHAnsi" w:cstheme="minorHAnsi"/>
                <w:lang w:val="en-US" w:eastAsia="en-US"/>
              </w:rPr>
            </w:pPr>
            <w:ins w:id="63" w:author="Author">
              <w:r>
                <w:rPr>
                  <w:rFonts w:asciiTheme="minorHAnsi" w:hAnsiTheme="minorHAnsi" w:cstheme="minorHAnsi"/>
                  <w:noProof/>
                  <w:lang w:eastAsia="en-GB"/>
                </w:rPr>
                <w:t xml:space="preserve">However, if the UAI IE (e.g. </w:t>
              </w:r>
              <w:r w:rsidRPr="00031CF7">
                <w:rPr>
                  <w:rFonts w:asciiTheme="minorHAnsi" w:hAnsiTheme="minorHAnsi" w:cstheme="minorHAnsi"/>
                  <w:noProof/>
                  <w:lang w:eastAsia="en-GB"/>
                </w:rPr>
                <w:t>drx-Preference IE</w:t>
              </w:r>
              <w:r>
                <w:rPr>
                  <w:rFonts w:asciiTheme="minorHAnsi" w:hAnsiTheme="minorHAnsi" w:cstheme="minorHAnsi"/>
                  <w:noProof/>
                  <w:lang w:eastAsia="en-GB"/>
                </w:rPr>
                <w:t xml:space="preserve">, or </w:t>
              </w:r>
              <w:r w:rsidRPr="00031CF7">
                <w:rPr>
                  <w:rFonts w:asciiTheme="minorHAnsi" w:hAnsiTheme="minorHAnsi" w:cstheme="minorHAnsi"/>
                  <w:noProof/>
                  <w:lang w:eastAsia="en-GB"/>
                </w:rPr>
                <w:t>minSchedulingOffsetPreference IE</w:t>
              </w:r>
              <w:r>
                <w:rPr>
                  <w:rFonts w:asciiTheme="minorHAnsi" w:hAnsiTheme="minorHAnsi" w:cstheme="minorHAnsi"/>
                  <w:noProof/>
                  <w:lang w:eastAsia="en-GB"/>
                </w:rPr>
                <w:t>)</w:t>
              </w:r>
              <w:r w:rsidRPr="00031CF7">
                <w:rPr>
                  <w:rFonts w:asciiTheme="minorHAnsi" w:hAnsiTheme="minorHAnsi" w:cstheme="minorHAnsi"/>
                  <w:noProof/>
                  <w:lang w:eastAsia="en-GB"/>
                </w:rPr>
                <w:t xml:space="preserve"> </w:t>
              </w:r>
              <w:r>
                <w:rPr>
                  <w:rFonts w:asciiTheme="minorHAnsi" w:hAnsiTheme="minorHAnsi" w:cstheme="minorHAnsi"/>
                  <w:noProof/>
                  <w:lang w:eastAsia="en-GB"/>
                </w:rPr>
                <w:t>is</w:t>
              </w:r>
              <w:r w:rsidRPr="00031CF7">
                <w:rPr>
                  <w:rFonts w:asciiTheme="minorHAnsi" w:hAnsiTheme="minorHAnsi" w:cstheme="minorHAnsi"/>
                  <w:noProof/>
                  <w:lang w:eastAsia="en-GB"/>
                </w:rPr>
                <w:t xml:space="preserve"> omitted</w:t>
              </w:r>
              <w:r>
                <w:rPr>
                  <w:rFonts w:asciiTheme="minorHAnsi" w:hAnsiTheme="minorHAnsi" w:cstheme="minorHAnsi"/>
                  <w:noProof/>
                  <w:lang w:eastAsia="en-GB"/>
                </w:rPr>
                <w:t xml:space="preserve">, </w:t>
              </w:r>
              <w:r w:rsidRPr="00031CF7">
                <w:rPr>
                  <w:rFonts w:asciiTheme="minorHAnsi" w:hAnsiTheme="minorHAnsi" w:cstheme="minorHAnsi"/>
                  <w:noProof/>
                  <w:lang w:eastAsia="en-GB"/>
                </w:rPr>
                <w:t>it means UE does not want to change its preference</w:t>
              </w:r>
              <w:r>
                <w:rPr>
                  <w:rFonts w:asciiTheme="minorHAnsi" w:hAnsiTheme="minorHAnsi" w:cstheme="minorHAnsi"/>
                  <w:noProof/>
                  <w:lang w:eastAsia="en-GB"/>
                </w:rPr>
                <w:t xml:space="preserve">, which is the same </w:t>
              </w:r>
              <w:r w:rsidRPr="00031CF7">
                <w:rPr>
                  <w:rFonts w:asciiTheme="minorHAnsi" w:hAnsiTheme="minorHAnsi" w:cstheme="minorHAnsi"/>
                  <w:noProof/>
                  <w:lang w:eastAsia="en-GB"/>
                </w:rPr>
                <w:t>logic</w:t>
              </w:r>
              <w:r>
                <w:rPr>
                  <w:rFonts w:asciiTheme="minorHAnsi" w:hAnsiTheme="minorHAnsi" w:cstheme="minorHAnsi"/>
                  <w:noProof/>
                  <w:lang w:eastAsia="en-GB"/>
                </w:rPr>
                <w:t xml:space="preserve"> </w:t>
              </w:r>
              <w:r w:rsidRPr="00031CF7">
                <w:rPr>
                  <w:rFonts w:asciiTheme="minorHAnsi" w:hAnsiTheme="minorHAnsi" w:cstheme="minorHAnsi"/>
                  <w:noProof/>
                  <w:lang w:eastAsia="en-GB"/>
                </w:rPr>
                <w:t>applied to</w:t>
              </w:r>
              <w:r>
                <w:rPr>
                  <w:rFonts w:asciiTheme="minorHAnsi" w:hAnsiTheme="minorHAnsi" w:cstheme="minorHAnsi"/>
                  <w:noProof/>
                  <w:lang w:eastAsia="en-GB"/>
                </w:rPr>
                <w:t xml:space="preserve"> </w:t>
              </w:r>
              <w:r w:rsidRPr="00031CF7">
                <w:rPr>
                  <w:rFonts w:asciiTheme="minorHAnsi" w:hAnsiTheme="minorHAnsi" w:cstheme="minorHAnsi"/>
                  <w:noProof/>
                  <w:lang w:eastAsia="en-GB"/>
                </w:rPr>
                <w:t>delay budget</w:t>
              </w:r>
              <w:r>
                <w:rPr>
                  <w:rFonts w:asciiTheme="minorHAnsi" w:hAnsiTheme="minorHAnsi" w:cstheme="minorHAnsi"/>
                  <w:noProof/>
                  <w:lang w:eastAsia="en-GB"/>
                </w:rPr>
                <w:t xml:space="preserve"> IE and </w:t>
              </w:r>
              <w:r w:rsidRPr="00031CF7">
                <w:rPr>
                  <w:rFonts w:asciiTheme="minorHAnsi" w:hAnsiTheme="minorHAnsi" w:cstheme="minorHAnsi"/>
                  <w:noProof/>
                  <w:lang w:eastAsia="en-GB"/>
                </w:rPr>
                <w:t>overheating</w:t>
              </w:r>
              <w:r>
                <w:rPr>
                  <w:rFonts w:asciiTheme="minorHAnsi" w:hAnsiTheme="minorHAnsi" w:cstheme="minorHAnsi"/>
                  <w:noProof/>
                  <w:lang w:eastAsia="en-GB"/>
                </w:rPr>
                <w:t xml:space="preserve"> IE. For a special case, the </w:t>
              </w:r>
              <w:r w:rsidRPr="00402933">
                <w:rPr>
                  <w:rFonts w:asciiTheme="minorHAnsi" w:hAnsiTheme="minorHAnsi" w:cstheme="minorHAnsi"/>
                  <w:noProof/>
                  <w:lang w:eastAsia="en-GB"/>
                </w:rPr>
                <w:t>UAI IE</w:t>
              </w:r>
              <w:r>
                <w:rPr>
                  <w:rFonts w:asciiTheme="minorHAnsi" w:hAnsiTheme="minorHAnsi" w:cstheme="minorHAnsi"/>
                  <w:noProof/>
                  <w:lang w:eastAsia="en-GB"/>
                </w:rPr>
                <w:t xml:space="preserve"> has not been reported before and is </w:t>
              </w:r>
              <w:r w:rsidRPr="00031CF7">
                <w:rPr>
                  <w:rFonts w:asciiTheme="minorHAnsi" w:hAnsiTheme="minorHAnsi" w:cstheme="minorHAnsi"/>
                  <w:noProof/>
                  <w:lang w:eastAsia="en-GB"/>
                </w:rPr>
                <w:t>omitted</w:t>
              </w:r>
              <w:r>
                <w:rPr>
                  <w:rFonts w:asciiTheme="minorHAnsi" w:hAnsiTheme="minorHAnsi" w:cstheme="minorHAnsi"/>
                  <w:noProof/>
                  <w:lang w:eastAsia="en-GB"/>
                </w:rPr>
                <w:t>, since the NW has not stored any UE preference and can still consider that no preference is requested by UE.</w:t>
              </w:r>
            </w:ins>
          </w:p>
        </w:tc>
      </w:tr>
      <w:tr w:rsidR="00594EF9" w:rsidRPr="00F42AF9" w14:paraId="1B50D96D" w14:textId="77777777" w:rsidTr="00370B32">
        <w:tc>
          <w:tcPr>
            <w:tcW w:w="1129" w:type="dxa"/>
          </w:tcPr>
          <w:p w14:paraId="496BFBB7" w14:textId="10DD43C5" w:rsidR="00594EF9" w:rsidRPr="00F42AF9" w:rsidRDefault="00E00193" w:rsidP="00594EF9">
            <w:pPr>
              <w:spacing w:after="0"/>
              <w:jc w:val="both"/>
              <w:rPr>
                <w:rFonts w:asciiTheme="minorHAnsi" w:hAnsiTheme="minorHAnsi" w:cstheme="minorHAnsi"/>
                <w:lang w:val="en-US" w:eastAsia="en-US"/>
              </w:rPr>
            </w:pPr>
            <w:ins w:id="64" w:author="Author">
              <w:r>
                <w:rPr>
                  <w:rFonts w:asciiTheme="minorHAnsi" w:hAnsiTheme="minorHAnsi" w:cstheme="minorHAnsi"/>
                  <w:lang w:val="en-US" w:eastAsia="en-US"/>
                </w:rPr>
                <w:t>Intel</w:t>
              </w:r>
            </w:ins>
          </w:p>
        </w:tc>
        <w:tc>
          <w:tcPr>
            <w:tcW w:w="1276" w:type="dxa"/>
          </w:tcPr>
          <w:p w14:paraId="4EA48A73" w14:textId="31133FC5" w:rsidR="00594EF9" w:rsidRPr="00F42AF9" w:rsidRDefault="00E00193" w:rsidP="00594EF9">
            <w:pPr>
              <w:spacing w:after="0"/>
              <w:jc w:val="both"/>
              <w:rPr>
                <w:rFonts w:asciiTheme="minorHAnsi" w:hAnsiTheme="minorHAnsi" w:cstheme="minorHAnsi"/>
                <w:lang w:val="en-US" w:eastAsia="en-US"/>
              </w:rPr>
            </w:pPr>
            <w:ins w:id="65" w:author="Author">
              <w:r>
                <w:rPr>
                  <w:rFonts w:asciiTheme="minorHAnsi" w:hAnsiTheme="minorHAnsi" w:cstheme="minorHAnsi"/>
                  <w:lang w:val="en-US" w:eastAsia="en-US"/>
                </w:rPr>
                <w:t>Option 1</w:t>
              </w:r>
            </w:ins>
          </w:p>
        </w:tc>
        <w:tc>
          <w:tcPr>
            <w:tcW w:w="7229" w:type="dxa"/>
          </w:tcPr>
          <w:p w14:paraId="196037FE" w14:textId="77777777" w:rsidR="00594EF9" w:rsidRPr="00F42AF9" w:rsidRDefault="00594EF9" w:rsidP="00594EF9">
            <w:pPr>
              <w:spacing w:after="0"/>
              <w:jc w:val="both"/>
              <w:rPr>
                <w:rFonts w:asciiTheme="minorHAnsi" w:hAnsiTheme="minorHAnsi" w:cstheme="minorHAnsi"/>
                <w:lang w:val="en-US" w:eastAsia="en-US"/>
              </w:rPr>
            </w:pPr>
          </w:p>
        </w:tc>
      </w:tr>
      <w:tr w:rsidR="00A91E7D" w:rsidRPr="00F42AF9" w14:paraId="14A86E23" w14:textId="77777777" w:rsidTr="00370B32">
        <w:trPr>
          <w:ins w:id="66" w:author="Author"/>
        </w:trPr>
        <w:tc>
          <w:tcPr>
            <w:tcW w:w="1129" w:type="dxa"/>
          </w:tcPr>
          <w:p w14:paraId="1AA6A3C2" w14:textId="61807E0B" w:rsidR="00A91E7D" w:rsidRDefault="00A91E7D" w:rsidP="00A91E7D">
            <w:pPr>
              <w:spacing w:after="0"/>
              <w:jc w:val="both"/>
              <w:rPr>
                <w:ins w:id="67" w:author="Author"/>
                <w:rFonts w:asciiTheme="minorHAnsi" w:hAnsiTheme="minorHAnsi" w:cstheme="minorHAnsi"/>
                <w:lang w:val="en-US" w:eastAsia="en-US"/>
              </w:rPr>
            </w:pPr>
            <w:ins w:id="68" w:author="Author">
              <w:r>
                <w:rPr>
                  <w:rFonts w:asciiTheme="minorHAnsi" w:eastAsia="Malgun Gothic" w:hAnsiTheme="minorHAnsi" w:cstheme="minorHAnsi" w:hint="eastAsia"/>
                  <w:lang w:val="en-US" w:eastAsia="ko-KR"/>
                </w:rPr>
                <w:t>LG</w:t>
              </w:r>
            </w:ins>
          </w:p>
        </w:tc>
        <w:tc>
          <w:tcPr>
            <w:tcW w:w="1276" w:type="dxa"/>
          </w:tcPr>
          <w:p w14:paraId="05E5105D" w14:textId="19705DAA" w:rsidR="00A91E7D" w:rsidRDefault="00A91E7D" w:rsidP="00A91E7D">
            <w:pPr>
              <w:spacing w:after="0"/>
              <w:jc w:val="both"/>
              <w:rPr>
                <w:ins w:id="69" w:author="Author"/>
                <w:rFonts w:asciiTheme="minorHAnsi" w:hAnsiTheme="minorHAnsi" w:cstheme="minorHAnsi"/>
                <w:lang w:val="en-US" w:eastAsia="en-US"/>
              </w:rPr>
            </w:pPr>
            <w:ins w:id="70" w:author="Author">
              <w:r>
                <w:rPr>
                  <w:rFonts w:asciiTheme="minorHAnsi" w:eastAsia="Malgun Gothic" w:hAnsiTheme="minorHAnsi" w:cstheme="minorHAnsi" w:hint="eastAsia"/>
                  <w:lang w:val="en-US" w:eastAsia="ko-KR"/>
                </w:rPr>
                <w:t>Optio</w:t>
              </w:r>
              <w:r>
                <w:rPr>
                  <w:rFonts w:asciiTheme="minorHAnsi" w:eastAsia="Malgun Gothic" w:hAnsiTheme="minorHAnsi" w:cstheme="minorHAnsi"/>
                  <w:lang w:val="en-US" w:eastAsia="ko-KR"/>
                </w:rPr>
                <w:t>n 1</w:t>
              </w:r>
            </w:ins>
          </w:p>
        </w:tc>
        <w:tc>
          <w:tcPr>
            <w:tcW w:w="7229" w:type="dxa"/>
          </w:tcPr>
          <w:p w14:paraId="3FB16CD1" w14:textId="06C60B4B" w:rsidR="00A91E7D" w:rsidRPr="00F42AF9" w:rsidRDefault="00A91E7D" w:rsidP="00A91E7D">
            <w:pPr>
              <w:spacing w:after="0"/>
              <w:jc w:val="both"/>
              <w:rPr>
                <w:ins w:id="71" w:author="Author"/>
                <w:rFonts w:asciiTheme="minorHAnsi" w:hAnsiTheme="minorHAnsi" w:cstheme="minorHAnsi"/>
                <w:lang w:val="en-US" w:eastAsia="en-US"/>
              </w:rPr>
            </w:pPr>
            <w:ins w:id="72" w:author="Author">
              <w:r>
                <w:rPr>
                  <w:rFonts w:asciiTheme="minorHAnsi" w:hAnsiTheme="minorHAnsi" w:cstheme="minorHAnsi"/>
                  <w:lang w:val="en-US" w:eastAsia="en-US"/>
                </w:rPr>
                <w:t xml:space="preserve">Regardless of the previously reported </w:t>
              </w:r>
              <w:proofErr w:type="spellStart"/>
              <w:r>
                <w:rPr>
                  <w:rFonts w:asciiTheme="minorHAnsi" w:hAnsiTheme="minorHAnsi" w:cstheme="minorHAnsi"/>
                  <w:lang w:val="en-US" w:eastAsia="en-US"/>
                </w:rPr>
                <w:t>prefernce</w:t>
              </w:r>
              <w:proofErr w:type="spellEnd"/>
              <w:r>
                <w:rPr>
                  <w:rFonts w:asciiTheme="minorHAnsi" w:hAnsiTheme="minorHAnsi" w:cstheme="minorHAnsi"/>
                  <w:lang w:val="en-US" w:eastAsia="en-US"/>
                </w:rPr>
                <w:t xml:space="preserve"> , w</w:t>
              </w:r>
              <w:r w:rsidRPr="00E705E3">
                <w:rPr>
                  <w:rFonts w:asciiTheme="minorHAnsi" w:hAnsiTheme="minorHAnsi" w:cstheme="minorHAnsi"/>
                  <w:lang w:val="en-US" w:eastAsia="en-US"/>
                </w:rPr>
                <w:t xml:space="preserve">e prefer to align with overheating </w:t>
              </w:r>
              <w:proofErr w:type="spellStart"/>
              <w:r w:rsidRPr="00E705E3">
                <w:rPr>
                  <w:rFonts w:asciiTheme="minorHAnsi" w:hAnsiTheme="minorHAnsi" w:cstheme="minorHAnsi"/>
                  <w:lang w:val="en-US" w:eastAsia="en-US"/>
                </w:rPr>
                <w:t>behaviouir</w:t>
              </w:r>
              <w:proofErr w:type="spellEnd"/>
              <w:r>
                <w:rPr>
                  <w:rFonts w:asciiTheme="minorHAnsi" w:hAnsiTheme="minorHAnsi" w:cstheme="minorHAnsi"/>
                  <w:lang w:val="en-US" w:eastAsia="en-US"/>
                </w:rPr>
                <w:t xml:space="preserve">, </w:t>
              </w:r>
              <w:proofErr w:type="spellStart"/>
              <w:r>
                <w:rPr>
                  <w:rFonts w:asciiTheme="minorHAnsi" w:hAnsiTheme="minorHAnsi" w:cstheme="minorHAnsi"/>
                  <w:lang w:val="en-US" w:eastAsia="en-US"/>
                </w:rPr>
                <w:t>e.g</w:t>
              </w:r>
              <w:proofErr w:type="spellEnd"/>
              <w:r>
                <w:rPr>
                  <w:rFonts w:asciiTheme="minorHAnsi" w:hAnsiTheme="minorHAnsi" w:cstheme="minorHAnsi"/>
                  <w:lang w:val="en-US" w:eastAsia="en-US"/>
                </w:rPr>
                <w:t xml:space="preserve">, if </w:t>
              </w:r>
              <w:r w:rsidRPr="00F24236">
                <w:rPr>
                  <w:rFonts w:asciiTheme="minorHAnsi" w:hAnsiTheme="minorHAnsi" w:cstheme="minorHAnsi"/>
                  <w:lang w:val="en-US" w:eastAsia="en-US"/>
                </w:rPr>
                <w:t>preferredDRX-ShortCycle-r16</w:t>
              </w:r>
              <w:r>
                <w:rPr>
                  <w:rFonts w:asciiTheme="minorHAnsi" w:hAnsiTheme="minorHAnsi" w:cstheme="minorHAnsi"/>
                  <w:lang w:val="en-US" w:eastAsia="en-US"/>
                </w:rPr>
                <w:t xml:space="preserve"> in DRX-Preference-R16 IE is omitted, it is interpreted as no preference for this parameter, and if DRX-Preference-R16 IE is omitted, it is interpreted as no change its preference.</w:t>
              </w:r>
            </w:ins>
          </w:p>
        </w:tc>
      </w:tr>
      <w:tr w:rsidR="00AF0DC8" w:rsidRPr="00F42AF9" w14:paraId="19F3F4B8" w14:textId="77777777" w:rsidTr="00370B32">
        <w:trPr>
          <w:ins w:id="73" w:author="Author"/>
        </w:trPr>
        <w:tc>
          <w:tcPr>
            <w:tcW w:w="1129" w:type="dxa"/>
          </w:tcPr>
          <w:p w14:paraId="237E8AD4" w14:textId="423CF321" w:rsidR="00AF0DC8" w:rsidRDefault="00AF0DC8" w:rsidP="00AF0DC8">
            <w:pPr>
              <w:spacing w:after="0"/>
              <w:jc w:val="both"/>
              <w:rPr>
                <w:ins w:id="74" w:author="Author"/>
                <w:rFonts w:asciiTheme="minorHAnsi" w:eastAsia="Malgun Gothic" w:hAnsiTheme="minorHAnsi" w:cstheme="minorHAnsi"/>
                <w:lang w:val="en-US" w:eastAsia="ko-KR"/>
              </w:rPr>
            </w:pPr>
            <w:ins w:id="75" w:author="Author">
              <w:r>
                <w:rPr>
                  <w:rFonts w:asciiTheme="minorHAnsi" w:eastAsia="Malgun Gothic" w:hAnsiTheme="minorHAnsi" w:cstheme="minorHAnsi" w:hint="eastAsia"/>
                  <w:lang w:val="en-US" w:eastAsia="ko-KR"/>
                </w:rPr>
                <w:t>Samsung</w:t>
              </w:r>
            </w:ins>
          </w:p>
        </w:tc>
        <w:tc>
          <w:tcPr>
            <w:tcW w:w="1276" w:type="dxa"/>
          </w:tcPr>
          <w:p w14:paraId="48A0A4D5" w14:textId="37481DC5" w:rsidR="00AF0DC8" w:rsidRDefault="00AF0DC8" w:rsidP="00AF0DC8">
            <w:pPr>
              <w:spacing w:after="0"/>
              <w:jc w:val="both"/>
              <w:rPr>
                <w:ins w:id="76" w:author="Author"/>
                <w:rFonts w:asciiTheme="minorHAnsi" w:eastAsia="Malgun Gothic" w:hAnsiTheme="minorHAnsi" w:cstheme="minorHAnsi"/>
                <w:lang w:val="en-US" w:eastAsia="ko-KR"/>
              </w:rPr>
            </w:pPr>
            <w:ins w:id="77" w:author="Author">
              <w:r>
                <w:rPr>
                  <w:rFonts w:asciiTheme="minorHAnsi" w:eastAsia="Malgun Gothic" w:hAnsiTheme="minorHAnsi" w:cstheme="minorHAnsi" w:hint="eastAsia"/>
                  <w:lang w:val="en-US" w:eastAsia="ko-KR"/>
                </w:rPr>
                <w:t>-</w:t>
              </w:r>
            </w:ins>
          </w:p>
        </w:tc>
        <w:tc>
          <w:tcPr>
            <w:tcW w:w="7229" w:type="dxa"/>
          </w:tcPr>
          <w:p w14:paraId="64AACDCE" w14:textId="77777777" w:rsidR="00AF0DC8" w:rsidRPr="00BF6371" w:rsidRDefault="00AF0DC8" w:rsidP="00AF0DC8">
            <w:pPr>
              <w:spacing w:after="0"/>
              <w:jc w:val="both"/>
              <w:rPr>
                <w:ins w:id="78" w:author="Author"/>
                <w:rFonts w:asciiTheme="minorHAnsi" w:eastAsia="Malgun Gothic" w:hAnsiTheme="minorHAnsi" w:cstheme="minorHAnsi"/>
                <w:lang w:val="en-US" w:eastAsia="ko-KR"/>
              </w:rPr>
            </w:pPr>
            <w:ins w:id="79" w:author="Author">
              <w:r>
                <w:rPr>
                  <w:rFonts w:asciiTheme="minorHAnsi" w:eastAsia="Malgun Gothic" w:hAnsiTheme="minorHAnsi" w:cstheme="minorHAnsi" w:hint="eastAsia"/>
                  <w:lang w:val="en-US" w:eastAsia="ko-KR"/>
                </w:rPr>
                <w:t>We would like to have a consistency with existing UE assistance principle.</w:t>
              </w:r>
            </w:ins>
          </w:p>
          <w:p w14:paraId="07A63D5E" w14:textId="77777777" w:rsidR="00AF0DC8" w:rsidRPr="00A33415" w:rsidRDefault="00AF0DC8" w:rsidP="00AF0DC8">
            <w:pPr>
              <w:spacing w:after="0"/>
              <w:jc w:val="both"/>
              <w:rPr>
                <w:ins w:id="80" w:author="Author"/>
                <w:rFonts w:asciiTheme="minorHAnsi" w:hAnsiTheme="minorHAnsi" w:cstheme="minorHAnsi"/>
                <w:lang w:val="en-US" w:eastAsia="en-US"/>
              </w:rPr>
            </w:pPr>
            <w:ins w:id="81" w:author="Author">
              <w:r w:rsidRPr="00A33415">
                <w:rPr>
                  <w:rFonts w:asciiTheme="minorHAnsi" w:hAnsiTheme="minorHAnsi" w:cstheme="minorHAnsi"/>
                  <w:lang w:val="en-US" w:eastAsia="en-US"/>
                </w:rPr>
                <w:t>Note that we have to distinguish 2 cases and that this requires grouping of the power saving information</w:t>
              </w:r>
            </w:ins>
          </w:p>
          <w:p w14:paraId="0F8CF759" w14:textId="77777777" w:rsidR="00AF0DC8" w:rsidRPr="00A33415" w:rsidRDefault="00AF0DC8" w:rsidP="00AF0DC8">
            <w:pPr>
              <w:spacing w:after="0"/>
              <w:jc w:val="both"/>
              <w:rPr>
                <w:ins w:id="82" w:author="Author"/>
                <w:rFonts w:asciiTheme="minorHAnsi" w:hAnsiTheme="minorHAnsi" w:cstheme="minorHAnsi"/>
                <w:lang w:val="en-US" w:eastAsia="en-US"/>
              </w:rPr>
            </w:pPr>
            <w:ins w:id="83" w:author="Author">
              <w:r w:rsidRPr="00A33415">
                <w:rPr>
                  <w:rFonts w:asciiTheme="minorHAnsi" w:hAnsiTheme="minorHAnsi" w:cstheme="minorHAnsi"/>
                  <w:lang w:val="en-US" w:eastAsia="en-US"/>
                </w:rPr>
                <w:t>1)</w:t>
              </w:r>
              <w:r w:rsidRPr="00A33415">
                <w:rPr>
                  <w:rFonts w:asciiTheme="minorHAnsi" w:hAnsiTheme="minorHAnsi" w:cstheme="minorHAnsi"/>
                  <w:lang w:val="en-US" w:eastAsia="en-US"/>
                </w:rPr>
                <w:tab/>
                <w:t>Entire power saving assistance absent: no change compared to previous</w:t>
              </w:r>
            </w:ins>
          </w:p>
          <w:p w14:paraId="2DF9CDA7" w14:textId="77777777" w:rsidR="00AF0DC8" w:rsidRPr="00A33415" w:rsidRDefault="00AF0DC8" w:rsidP="00AF0DC8">
            <w:pPr>
              <w:spacing w:after="0"/>
              <w:jc w:val="both"/>
              <w:rPr>
                <w:ins w:id="84" w:author="Author"/>
                <w:rFonts w:asciiTheme="minorHAnsi" w:hAnsiTheme="minorHAnsi" w:cstheme="minorHAnsi"/>
                <w:lang w:val="en-US" w:eastAsia="en-US"/>
              </w:rPr>
            </w:pPr>
            <w:ins w:id="85" w:author="Author">
              <w:r w:rsidRPr="00A33415">
                <w:rPr>
                  <w:rFonts w:asciiTheme="minorHAnsi" w:hAnsiTheme="minorHAnsi" w:cstheme="minorHAnsi"/>
                  <w:lang w:val="en-US" w:eastAsia="en-US"/>
                </w:rPr>
                <w:t>2)</w:t>
              </w:r>
              <w:r w:rsidRPr="00A33415">
                <w:rPr>
                  <w:rFonts w:asciiTheme="minorHAnsi" w:hAnsiTheme="minorHAnsi" w:cstheme="minorHAnsi"/>
                  <w:lang w:val="en-US" w:eastAsia="en-US"/>
                </w:rPr>
                <w:tab/>
                <w:t>Power saving assistance provided, but some subfield is absent: no preference for concerned subfield (and any previous preference is cleared)</w:t>
              </w:r>
            </w:ins>
          </w:p>
          <w:p w14:paraId="55E05399" w14:textId="63533B9C" w:rsidR="00AF0DC8" w:rsidRDefault="00AF0DC8" w:rsidP="00AF0DC8">
            <w:pPr>
              <w:spacing w:after="0"/>
              <w:jc w:val="both"/>
              <w:rPr>
                <w:ins w:id="86" w:author="Author"/>
                <w:rFonts w:asciiTheme="minorHAnsi" w:hAnsiTheme="minorHAnsi" w:cstheme="minorHAnsi"/>
                <w:lang w:val="en-US" w:eastAsia="en-US"/>
              </w:rPr>
            </w:pPr>
            <w:ins w:id="87" w:author="Author">
              <w:r w:rsidRPr="00A33415">
                <w:rPr>
                  <w:rFonts w:asciiTheme="minorHAnsi" w:hAnsiTheme="minorHAnsi" w:cstheme="minorHAnsi"/>
                  <w:lang w:val="en-US" w:eastAsia="en-US"/>
                </w:rPr>
                <w:t xml:space="preserve">&gt;We think above is conform general UE assistance principles. </w:t>
              </w:r>
              <w:r>
                <w:rPr>
                  <w:rFonts w:asciiTheme="minorHAnsi" w:hAnsiTheme="minorHAnsi" w:cstheme="minorHAnsi"/>
                  <w:lang w:val="en-US" w:eastAsia="en-US"/>
                </w:rPr>
                <w:t>W</w:t>
              </w:r>
              <w:r w:rsidRPr="00A33415">
                <w:rPr>
                  <w:rFonts w:asciiTheme="minorHAnsi" w:hAnsiTheme="minorHAnsi" w:cstheme="minorHAnsi"/>
                  <w:lang w:val="en-US" w:eastAsia="en-US"/>
                </w:rPr>
                <w:t>e can provide further details on ASN.1 for the grouping</w:t>
              </w:r>
            </w:ins>
          </w:p>
        </w:tc>
      </w:tr>
      <w:tr w:rsidR="00221D81" w:rsidRPr="00F42AF9" w14:paraId="5E3FDD05" w14:textId="77777777" w:rsidTr="007308FE">
        <w:trPr>
          <w:ins w:id="88" w:author="Author"/>
        </w:trPr>
        <w:tc>
          <w:tcPr>
            <w:tcW w:w="1129" w:type="dxa"/>
          </w:tcPr>
          <w:p w14:paraId="456B4CF8" w14:textId="77777777" w:rsidR="00221D81" w:rsidRPr="00F42AF9" w:rsidRDefault="00221D81" w:rsidP="007308FE">
            <w:pPr>
              <w:spacing w:after="0"/>
              <w:jc w:val="both"/>
              <w:rPr>
                <w:ins w:id="89" w:author="Author"/>
                <w:rFonts w:asciiTheme="minorHAnsi" w:hAnsiTheme="minorHAnsi" w:cstheme="minorHAnsi"/>
                <w:lang w:val="en-US" w:eastAsia="en-US"/>
              </w:rPr>
            </w:pPr>
            <w:ins w:id="90" w:author="Author">
              <w:r>
                <w:rPr>
                  <w:rFonts w:asciiTheme="minorHAnsi" w:hAnsiTheme="minorHAnsi" w:cstheme="minorHAnsi"/>
                  <w:lang w:val="en-US" w:eastAsia="en-US"/>
                </w:rPr>
                <w:t>Ericsson</w:t>
              </w:r>
            </w:ins>
          </w:p>
        </w:tc>
        <w:tc>
          <w:tcPr>
            <w:tcW w:w="1276" w:type="dxa"/>
          </w:tcPr>
          <w:p w14:paraId="4074A973" w14:textId="77777777" w:rsidR="00221D81" w:rsidRPr="00F42AF9" w:rsidRDefault="00221D81" w:rsidP="007308FE">
            <w:pPr>
              <w:spacing w:after="0"/>
              <w:jc w:val="both"/>
              <w:rPr>
                <w:ins w:id="91" w:author="Author"/>
                <w:rFonts w:asciiTheme="minorHAnsi" w:hAnsiTheme="minorHAnsi" w:cstheme="minorHAnsi"/>
                <w:lang w:val="en-US" w:eastAsia="en-US"/>
              </w:rPr>
            </w:pPr>
            <w:ins w:id="92" w:author="Author">
              <w:r>
                <w:rPr>
                  <w:rFonts w:asciiTheme="minorHAnsi" w:hAnsiTheme="minorHAnsi" w:cstheme="minorHAnsi"/>
                  <w:lang w:val="en-US" w:eastAsia="en-US"/>
                </w:rPr>
                <w:t>Option 1+</w:t>
              </w:r>
            </w:ins>
          </w:p>
        </w:tc>
        <w:tc>
          <w:tcPr>
            <w:tcW w:w="7229" w:type="dxa"/>
          </w:tcPr>
          <w:p w14:paraId="56957512" w14:textId="77777777" w:rsidR="00221D81" w:rsidRDefault="00221D81" w:rsidP="007308FE">
            <w:pPr>
              <w:spacing w:after="0"/>
              <w:jc w:val="both"/>
              <w:rPr>
                <w:ins w:id="93" w:author="Author"/>
                <w:rFonts w:asciiTheme="minorHAnsi" w:hAnsiTheme="minorHAnsi" w:cstheme="minorHAnsi"/>
                <w:lang w:val="en-US" w:eastAsia="en-US"/>
              </w:rPr>
            </w:pPr>
            <w:ins w:id="94" w:author="Author">
              <w:r>
                <w:rPr>
                  <w:rFonts w:asciiTheme="minorHAnsi" w:hAnsiTheme="minorHAnsi" w:cstheme="minorHAnsi"/>
                  <w:lang w:val="en-US" w:eastAsia="en-US"/>
                </w:rPr>
                <w:t xml:space="preserve">If the UE has not provided a preference after UAI was configured (either for the complete IE or for a single parameter inside the IE) this means that the UE does not have a preference (for all the parameters of the IE when the IE is omitted or for the parameter(s) that are omitted in the IE). When the UE indicates “no preference” this means in most cases that the UE is fine with the current configuration, except for release assistance where it means that the UE does not prefer to be released and does not have a preference which state to transfer to. Furthermore when a complete IE is omitted this implies that the UE does not have any preference for the UAI features the UE has indicated to support, i.e. for the UAI features that it does not </w:t>
              </w:r>
              <w:r>
                <w:rPr>
                  <w:rFonts w:asciiTheme="minorHAnsi" w:hAnsiTheme="minorHAnsi" w:cstheme="minorHAnsi"/>
                  <w:lang w:val="en-US" w:eastAsia="en-US"/>
                </w:rPr>
                <w:lastRenderedPageBreak/>
                <w:t>support and the IE is omitted, the NW should assume “don’t know”.</w:t>
              </w:r>
            </w:ins>
          </w:p>
          <w:p w14:paraId="3EB91AA4" w14:textId="77777777" w:rsidR="00221D81" w:rsidRPr="00F42AF9" w:rsidRDefault="00221D81" w:rsidP="007308FE">
            <w:pPr>
              <w:spacing w:after="0"/>
              <w:jc w:val="both"/>
              <w:rPr>
                <w:ins w:id="95" w:author="Author"/>
                <w:rFonts w:asciiTheme="minorHAnsi" w:hAnsiTheme="minorHAnsi" w:cstheme="minorHAnsi"/>
                <w:lang w:val="en-US" w:eastAsia="en-US"/>
              </w:rPr>
            </w:pPr>
            <w:ins w:id="96" w:author="Author">
              <w:r>
                <w:rPr>
                  <w:rFonts w:asciiTheme="minorHAnsi" w:hAnsiTheme="minorHAnsi" w:cstheme="minorHAnsi"/>
                  <w:lang w:val="en-US" w:eastAsia="en-US"/>
                </w:rPr>
                <w:t>PS: after configuration the UE shall not send the UAI message just to indicate that it does not have a preference to avoid unnecessary signalling, except for release preference, where the UE may indicate a preferred RRC state it would to go when the connection is released. In our view the UE should not sent a release preference to stay in connected, i.e. this is what the NW by default would assume.</w:t>
              </w:r>
            </w:ins>
          </w:p>
        </w:tc>
      </w:tr>
      <w:tr w:rsidR="00CE41B2" w:rsidRPr="00F42AF9" w14:paraId="120778B2" w14:textId="77777777" w:rsidTr="00CE41B2">
        <w:tc>
          <w:tcPr>
            <w:tcW w:w="1129" w:type="dxa"/>
          </w:tcPr>
          <w:p w14:paraId="50990942" w14:textId="77777777" w:rsidR="00CE41B2" w:rsidRPr="00221D81" w:rsidRDefault="00CE41B2" w:rsidP="00CE41B2">
            <w:pPr>
              <w:spacing w:after="0"/>
              <w:jc w:val="both"/>
              <w:rPr>
                <w:rFonts w:asciiTheme="minorHAnsi" w:eastAsia="Malgun Gothic" w:hAnsiTheme="minorHAnsi" w:cstheme="minorHAnsi" w:hint="eastAsia"/>
                <w:lang w:eastAsia="ko-KR"/>
              </w:rPr>
            </w:pPr>
          </w:p>
        </w:tc>
        <w:tc>
          <w:tcPr>
            <w:tcW w:w="1276" w:type="dxa"/>
          </w:tcPr>
          <w:p w14:paraId="1A050511" w14:textId="77777777" w:rsidR="00CE41B2" w:rsidRDefault="00CE41B2" w:rsidP="00CE41B2">
            <w:pPr>
              <w:spacing w:after="0"/>
              <w:jc w:val="both"/>
              <w:rPr>
                <w:rFonts w:asciiTheme="minorHAnsi" w:eastAsia="Malgun Gothic" w:hAnsiTheme="minorHAnsi" w:cstheme="minorHAnsi" w:hint="eastAsia"/>
                <w:lang w:val="en-US" w:eastAsia="ko-KR"/>
              </w:rPr>
            </w:pPr>
          </w:p>
        </w:tc>
        <w:tc>
          <w:tcPr>
            <w:tcW w:w="7229" w:type="dxa"/>
          </w:tcPr>
          <w:p w14:paraId="4DA019B8" w14:textId="77777777" w:rsidR="00CE41B2" w:rsidRDefault="00CE41B2" w:rsidP="00CE41B2">
            <w:pPr>
              <w:spacing w:after="0"/>
              <w:jc w:val="both"/>
              <w:rPr>
                <w:rFonts w:asciiTheme="minorHAnsi" w:eastAsia="Malgun Gothic" w:hAnsiTheme="minorHAnsi" w:cstheme="minorHAnsi" w:hint="eastAsia"/>
                <w:lang w:val="en-US" w:eastAsia="ko-KR"/>
              </w:rPr>
            </w:pPr>
          </w:p>
        </w:tc>
      </w:tr>
      <w:tr w:rsidR="00CE41B2" w:rsidRPr="00F42AF9" w14:paraId="15618F73" w14:textId="77777777" w:rsidTr="00370B32">
        <w:tc>
          <w:tcPr>
            <w:tcW w:w="1129" w:type="dxa"/>
          </w:tcPr>
          <w:p w14:paraId="6F4ECBA2" w14:textId="77777777" w:rsidR="00CE41B2" w:rsidRDefault="00CE41B2" w:rsidP="00AF0DC8">
            <w:pPr>
              <w:spacing w:after="0"/>
              <w:jc w:val="both"/>
              <w:rPr>
                <w:rFonts w:asciiTheme="minorHAnsi" w:eastAsia="Malgun Gothic" w:hAnsiTheme="minorHAnsi" w:cstheme="minorHAnsi" w:hint="eastAsia"/>
                <w:lang w:val="en-US" w:eastAsia="ko-KR"/>
              </w:rPr>
            </w:pPr>
          </w:p>
        </w:tc>
        <w:tc>
          <w:tcPr>
            <w:tcW w:w="1276" w:type="dxa"/>
          </w:tcPr>
          <w:p w14:paraId="3CE6F053" w14:textId="77777777" w:rsidR="00CE41B2" w:rsidRDefault="00CE41B2" w:rsidP="00AF0DC8">
            <w:pPr>
              <w:spacing w:after="0"/>
              <w:jc w:val="both"/>
              <w:rPr>
                <w:rFonts w:asciiTheme="minorHAnsi" w:eastAsia="Malgun Gothic" w:hAnsiTheme="minorHAnsi" w:cstheme="minorHAnsi" w:hint="eastAsia"/>
                <w:lang w:val="en-US" w:eastAsia="ko-KR"/>
              </w:rPr>
            </w:pPr>
          </w:p>
        </w:tc>
        <w:tc>
          <w:tcPr>
            <w:tcW w:w="7229" w:type="dxa"/>
          </w:tcPr>
          <w:p w14:paraId="029E7E57" w14:textId="77777777" w:rsidR="00CE41B2" w:rsidRDefault="00CE41B2" w:rsidP="00AF0DC8">
            <w:pPr>
              <w:spacing w:after="0"/>
              <w:jc w:val="both"/>
              <w:rPr>
                <w:rFonts w:asciiTheme="minorHAnsi" w:eastAsia="Malgun Gothic" w:hAnsiTheme="minorHAnsi" w:cstheme="minorHAnsi" w:hint="eastAsia"/>
                <w:lang w:val="en-US" w:eastAsia="ko-KR"/>
              </w:rPr>
            </w:pPr>
          </w:p>
        </w:tc>
      </w:tr>
    </w:tbl>
    <w:p w14:paraId="07B1EF63" w14:textId="77777777" w:rsidR="00476DFA" w:rsidRDefault="00476DFA" w:rsidP="00476DFA">
      <w:pPr>
        <w:jc w:val="both"/>
        <w:rPr>
          <w:rFonts w:asciiTheme="minorHAnsi" w:hAnsiTheme="minorHAnsi" w:cstheme="minorHAnsi"/>
          <w:noProof/>
          <w:lang w:eastAsia="en-GB"/>
        </w:rPr>
      </w:pPr>
    </w:p>
    <w:p w14:paraId="503952B3" w14:textId="0DA51808" w:rsidR="00476DFA" w:rsidRPr="00476DFA" w:rsidRDefault="00476DFA" w:rsidP="00476DFA">
      <w:pPr>
        <w:ind w:left="284"/>
        <w:jc w:val="both"/>
        <w:rPr>
          <w:rFonts w:asciiTheme="minorHAnsi" w:hAnsiTheme="minorHAnsi" w:cstheme="minorHAnsi"/>
          <w:b/>
          <w:i/>
          <w:noProof/>
          <w:lang w:eastAsia="en-GB"/>
        </w:rPr>
      </w:pPr>
      <w:r w:rsidRPr="00476DFA">
        <w:rPr>
          <w:rFonts w:asciiTheme="minorHAnsi" w:hAnsiTheme="minorHAnsi" w:cstheme="minorHAnsi"/>
          <w:b/>
          <w:i/>
          <w:noProof/>
          <w:lang w:eastAsia="en-GB"/>
        </w:rPr>
        <w:t xml:space="preserve">Scenario B: The UE has previously provided a preference for the </w:t>
      </w:r>
      <w:r w:rsidR="00960AAE">
        <w:rPr>
          <w:rFonts w:asciiTheme="minorHAnsi" w:hAnsiTheme="minorHAnsi" w:cstheme="minorHAnsi"/>
          <w:b/>
          <w:i/>
          <w:noProof/>
          <w:lang w:eastAsia="en-GB"/>
        </w:rPr>
        <w:t>field</w:t>
      </w:r>
      <w:r>
        <w:rPr>
          <w:rFonts w:asciiTheme="minorHAnsi" w:hAnsiTheme="minorHAnsi" w:cstheme="minorHAnsi"/>
          <w:b/>
          <w:i/>
          <w:noProof/>
          <w:lang w:eastAsia="en-GB"/>
        </w:rPr>
        <w:t xml:space="preserve"> in a UAI</w:t>
      </w:r>
    </w:p>
    <w:p w14:paraId="42267D89" w14:textId="01BABABC" w:rsidR="00476DFA" w:rsidRPr="00196462" w:rsidRDefault="00476DFA" w:rsidP="00476DFA">
      <w:pPr>
        <w:ind w:left="284"/>
        <w:jc w:val="both"/>
        <w:rPr>
          <w:rFonts w:asciiTheme="minorHAnsi" w:hAnsiTheme="minorHAnsi" w:cstheme="minorHAnsi"/>
          <w:i/>
          <w:noProof/>
          <w:lang w:eastAsia="en-GB"/>
        </w:rPr>
      </w:pPr>
      <w:r w:rsidRPr="00196462">
        <w:rPr>
          <w:rFonts w:asciiTheme="minorHAnsi" w:hAnsiTheme="minorHAnsi" w:cstheme="minorHAnsi"/>
          <w:i/>
          <w:noProof/>
          <w:lang w:eastAsia="en-GB"/>
        </w:rPr>
        <w:t xml:space="preserve">How does the NW intepret the UAI received, when it does not include </w:t>
      </w:r>
      <w:r>
        <w:rPr>
          <w:rFonts w:asciiTheme="minorHAnsi" w:hAnsiTheme="minorHAnsi" w:cstheme="minorHAnsi"/>
          <w:i/>
          <w:noProof/>
          <w:lang w:eastAsia="en-GB"/>
        </w:rPr>
        <w:t xml:space="preserve">the </w:t>
      </w:r>
      <w:r w:rsidR="00960AAE">
        <w:rPr>
          <w:rFonts w:asciiTheme="minorHAnsi" w:hAnsiTheme="minorHAnsi" w:cstheme="minorHAnsi"/>
          <w:i/>
          <w:noProof/>
          <w:lang w:eastAsia="en-GB"/>
        </w:rPr>
        <w:t>field</w:t>
      </w:r>
      <w:r w:rsidRPr="00196462">
        <w:rPr>
          <w:rFonts w:asciiTheme="minorHAnsi" w:hAnsiTheme="minorHAnsi" w:cstheme="minorHAnsi"/>
          <w:i/>
          <w:noProof/>
          <w:lang w:eastAsia="en-GB"/>
        </w:rPr>
        <w:t>?</w:t>
      </w:r>
    </w:p>
    <w:p w14:paraId="59AAC8CF" w14:textId="04904730" w:rsidR="00476DFA" w:rsidRPr="00196462" w:rsidRDefault="00476DFA" w:rsidP="00476DFA">
      <w:pPr>
        <w:ind w:left="568"/>
        <w:jc w:val="both"/>
        <w:rPr>
          <w:rFonts w:asciiTheme="minorHAnsi" w:hAnsiTheme="minorHAnsi" w:cstheme="minorHAnsi"/>
          <w:i/>
          <w:noProof/>
          <w:lang w:eastAsia="en-GB"/>
        </w:rPr>
      </w:pPr>
      <w:r w:rsidRPr="00196462">
        <w:rPr>
          <w:rFonts w:asciiTheme="minorHAnsi" w:hAnsiTheme="minorHAnsi" w:cstheme="minorHAnsi"/>
          <w:i/>
          <w:noProof/>
          <w:lang w:eastAsia="en-GB"/>
        </w:rPr>
        <w:t xml:space="preserve">Option 1. UE does not </w:t>
      </w:r>
      <w:r>
        <w:rPr>
          <w:rFonts w:asciiTheme="minorHAnsi" w:hAnsiTheme="minorHAnsi" w:cstheme="minorHAnsi"/>
          <w:i/>
          <w:noProof/>
          <w:lang w:eastAsia="en-GB"/>
        </w:rPr>
        <w:t xml:space="preserve">have a preference for this </w:t>
      </w:r>
      <w:r w:rsidR="00960AAE">
        <w:rPr>
          <w:rFonts w:asciiTheme="minorHAnsi" w:hAnsiTheme="minorHAnsi" w:cstheme="minorHAnsi"/>
          <w:i/>
          <w:noProof/>
          <w:lang w:eastAsia="en-GB"/>
        </w:rPr>
        <w:t>field</w:t>
      </w:r>
      <w:r w:rsidRPr="00196462">
        <w:rPr>
          <w:rFonts w:asciiTheme="minorHAnsi" w:hAnsiTheme="minorHAnsi" w:cstheme="minorHAnsi"/>
          <w:i/>
          <w:noProof/>
          <w:lang w:eastAsia="en-GB"/>
        </w:rPr>
        <w:br/>
        <w:t xml:space="preserve">Option 2. </w:t>
      </w:r>
      <w:r>
        <w:rPr>
          <w:rFonts w:asciiTheme="minorHAnsi" w:hAnsiTheme="minorHAnsi" w:cstheme="minorHAnsi"/>
          <w:i/>
          <w:noProof/>
          <w:lang w:eastAsia="en-GB"/>
        </w:rPr>
        <w:t>UE does not want to change its preference from the previously reported preference</w:t>
      </w:r>
      <w:r>
        <w:rPr>
          <w:rFonts w:asciiTheme="minorHAnsi" w:hAnsiTheme="minorHAnsi" w:cstheme="minorHAnsi"/>
          <w:i/>
          <w:noProof/>
          <w:lang w:eastAsia="en-GB"/>
        </w:rPr>
        <w:br/>
        <w:t>Option 3</w:t>
      </w:r>
      <w:r w:rsidRPr="00196462">
        <w:rPr>
          <w:rFonts w:asciiTheme="minorHAnsi" w:hAnsiTheme="minorHAnsi" w:cstheme="minorHAnsi"/>
          <w:i/>
          <w:noProof/>
          <w:lang w:eastAsia="en-GB"/>
        </w:rPr>
        <w:t xml:space="preserve">. </w:t>
      </w:r>
      <w:r>
        <w:rPr>
          <w:rFonts w:asciiTheme="minorHAnsi" w:hAnsiTheme="minorHAnsi" w:cstheme="minorHAnsi"/>
          <w:i/>
          <w:noProof/>
          <w:lang w:eastAsia="en-GB"/>
        </w:rPr>
        <w:t>Other (please specify)</w:t>
      </w:r>
    </w:p>
    <w:tbl>
      <w:tblPr>
        <w:tblStyle w:val="TableGrid"/>
        <w:tblW w:w="9634" w:type="dxa"/>
        <w:tblLook w:val="04A0" w:firstRow="1" w:lastRow="0" w:firstColumn="1" w:lastColumn="0" w:noHBand="0" w:noVBand="1"/>
      </w:tblPr>
      <w:tblGrid>
        <w:gridCol w:w="1129"/>
        <w:gridCol w:w="1276"/>
        <w:gridCol w:w="7229"/>
      </w:tblGrid>
      <w:tr w:rsidR="00476DFA" w:rsidRPr="00F42AF9" w14:paraId="2EB44B34" w14:textId="77777777" w:rsidTr="00370B32">
        <w:tc>
          <w:tcPr>
            <w:tcW w:w="1129" w:type="dxa"/>
          </w:tcPr>
          <w:p w14:paraId="07E69774" w14:textId="77777777" w:rsidR="00476DFA" w:rsidRPr="00F42AF9" w:rsidRDefault="00476DFA"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344CDFFC" w14:textId="77777777" w:rsidR="00476DFA" w:rsidRPr="00F42AF9" w:rsidRDefault="00476DFA"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w:t>
            </w:r>
          </w:p>
        </w:tc>
        <w:tc>
          <w:tcPr>
            <w:tcW w:w="7229" w:type="dxa"/>
          </w:tcPr>
          <w:p w14:paraId="04398BC9" w14:textId="77777777" w:rsidR="00476DFA" w:rsidRDefault="00476DFA"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476DFA" w:rsidRPr="00F42AF9" w14:paraId="78EE4562" w14:textId="77777777" w:rsidTr="00370B32">
        <w:tc>
          <w:tcPr>
            <w:tcW w:w="1129" w:type="dxa"/>
            <w:shd w:val="clear" w:color="auto" w:fill="auto"/>
          </w:tcPr>
          <w:p w14:paraId="55B5D1AC" w14:textId="5AFCFC5D" w:rsidR="00476DFA" w:rsidRPr="00F42AF9" w:rsidRDefault="004E5E8C" w:rsidP="00370B32">
            <w:pPr>
              <w:spacing w:after="0"/>
              <w:jc w:val="both"/>
              <w:rPr>
                <w:rFonts w:asciiTheme="minorHAnsi" w:hAnsiTheme="minorHAnsi" w:cstheme="minorHAnsi"/>
                <w:lang w:val="en-US" w:eastAsia="en-US"/>
              </w:rPr>
            </w:pPr>
            <w:ins w:id="97" w:author="Author">
              <w:r>
                <w:rPr>
                  <w:rFonts w:asciiTheme="minorHAnsi" w:hAnsiTheme="minorHAnsi" w:cstheme="minorHAnsi"/>
                  <w:lang w:val="en-US" w:eastAsia="en-US"/>
                </w:rPr>
                <w:t>Qualcomm</w:t>
              </w:r>
            </w:ins>
          </w:p>
        </w:tc>
        <w:tc>
          <w:tcPr>
            <w:tcW w:w="1276" w:type="dxa"/>
            <w:shd w:val="clear" w:color="auto" w:fill="auto"/>
          </w:tcPr>
          <w:p w14:paraId="3B398DC6" w14:textId="5072618C" w:rsidR="00476DFA" w:rsidRPr="00F42AF9" w:rsidRDefault="004E5E8C" w:rsidP="00370B32">
            <w:pPr>
              <w:spacing w:after="0"/>
              <w:jc w:val="both"/>
              <w:rPr>
                <w:rFonts w:asciiTheme="minorHAnsi" w:hAnsiTheme="minorHAnsi" w:cstheme="minorHAnsi"/>
                <w:lang w:val="en-US" w:eastAsia="en-US"/>
              </w:rPr>
            </w:pPr>
            <w:ins w:id="98" w:author="Author">
              <w:r>
                <w:rPr>
                  <w:rFonts w:asciiTheme="minorHAnsi" w:hAnsiTheme="minorHAnsi" w:cstheme="minorHAnsi"/>
                  <w:lang w:val="en-US" w:eastAsia="en-US"/>
                </w:rPr>
                <w:t>Option 2</w:t>
              </w:r>
            </w:ins>
          </w:p>
        </w:tc>
        <w:tc>
          <w:tcPr>
            <w:tcW w:w="7229" w:type="dxa"/>
          </w:tcPr>
          <w:p w14:paraId="2A00BA0D" w14:textId="77777777" w:rsidR="00476DFA" w:rsidRPr="00F42AF9" w:rsidRDefault="00476DFA" w:rsidP="00370B32">
            <w:pPr>
              <w:spacing w:after="0"/>
              <w:jc w:val="both"/>
              <w:rPr>
                <w:rFonts w:asciiTheme="minorHAnsi" w:hAnsiTheme="minorHAnsi" w:cstheme="minorHAnsi"/>
                <w:lang w:val="en-US" w:eastAsia="en-US"/>
              </w:rPr>
            </w:pPr>
          </w:p>
        </w:tc>
      </w:tr>
      <w:tr w:rsidR="000B3214" w:rsidRPr="00F42AF9" w14:paraId="066D9A10" w14:textId="77777777" w:rsidTr="00370B32">
        <w:tc>
          <w:tcPr>
            <w:tcW w:w="1129" w:type="dxa"/>
          </w:tcPr>
          <w:p w14:paraId="67E8B770" w14:textId="63611EF8" w:rsidR="000B3214" w:rsidRPr="00F42AF9" w:rsidRDefault="000B3214" w:rsidP="00370B32">
            <w:pPr>
              <w:spacing w:after="0"/>
              <w:jc w:val="both"/>
              <w:rPr>
                <w:rFonts w:asciiTheme="minorHAnsi" w:hAnsiTheme="minorHAnsi" w:cstheme="minorHAnsi"/>
                <w:lang w:val="en-US" w:eastAsia="en-US"/>
              </w:rPr>
            </w:pPr>
            <w:ins w:id="99" w:author="Author">
              <w:r>
                <w:rPr>
                  <w:rFonts w:asciiTheme="minorHAnsi" w:eastAsia="DengXian" w:hAnsiTheme="minorHAnsi" w:cstheme="minorHAnsi" w:hint="eastAsia"/>
                  <w:lang w:val="en-US" w:eastAsia="zh-CN"/>
                </w:rPr>
                <w:t>CATT</w:t>
              </w:r>
            </w:ins>
          </w:p>
        </w:tc>
        <w:tc>
          <w:tcPr>
            <w:tcW w:w="1276" w:type="dxa"/>
          </w:tcPr>
          <w:p w14:paraId="65D220D2" w14:textId="1FEDFB8B" w:rsidR="000B3214" w:rsidRPr="00F42AF9" w:rsidRDefault="000B3214" w:rsidP="00370B32">
            <w:pPr>
              <w:spacing w:after="0"/>
              <w:jc w:val="both"/>
              <w:rPr>
                <w:rFonts w:asciiTheme="minorHAnsi" w:hAnsiTheme="minorHAnsi" w:cstheme="minorHAnsi"/>
                <w:lang w:val="en-US" w:eastAsia="en-US"/>
              </w:rPr>
            </w:pPr>
            <w:ins w:id="100" w:author="Author">
              <w:r>
                <w:rPr>
                  <w:rFonts w:asciiTheme="minorHAnsi" w:eastAsia="DengXian" w:hAnsiTheme="minorHAnsi" w:cstheme="minorHAnsi" w:hint="eastAsia"/>
                  <w:lang w:val="en-US" w:eastAsia="zh-CN"/>
                </w:rPr>
                <w:t>Option 1</w:t>
              </w:r>
            </w:ins>
          </w:p>
        </w:tc>
        <w:tc>
          <w:tcPr>
            <w:tcW w:w="7229" w:type="dxa"/>
          </w:tcPr>
          <w:p w14:paraId="49421006" w14:textId="07D7C91C" w:rsidR="000B3214" w:rsidRPr="00F42AF9" w:rsidRDefault="000B3214" w:rsidP="00370B32">
            <w:pPr>
              <w:spacing w:after="0"/>
              <w:jc w:val="both"/>
              <w:rPr>
                <w:rFonts w:asciiTheme="minorHAnsi" w:hAnsiTheme="minorHAnsi" w:cstheme="minorHAnsi"/>
                <w:lang w:val="en-US" w:eastAsia="en-US"/>
              </w:rPr>
            </w:pPr>
            <w:ins w:id="101" w:author="Author">
              <w:r>
                <w:rPr>
                  <w:rFonts w:asciiTheme="minorHAnsi" w:eastAsia="DengXian" w:hAnsiTheme="minorHAnsi" w:cstheme="minorHAnsi"/>
                  <w:lang w:val="en-US" w:eastAsia="zh-CN"/>
                </w:rPr>
                <w:t>It is</w:t>
              </w:r>
              <w:r>
                <w:rPr>
                  <w:rFonts w:asciiTheme="minorHAnsi" w:eastAsia="DengXian" w:hAnsiTheme="minorHAnsi" w:cstheme="minorHAnsi" w:hint="eastAsia"/>
                  <w:lang w:val="en-US" w:eastAsia="zh-CN"/>
                </w:rPr>
                <w:t xml:space="preserve"> align</w:t>
              </w:r>
              <w:r>
                <w:rPr>
                  <w:rFonts w:asciiTheme="minorHAnsi" w:eastAsia="DengXian" w:hAnsiTheme="minorHAnsi" w:cstheme="minorHAnsi"/>
                  <w:lang w:val="en-US" w:eastAsia="zh-CN"/>
                </w:rPr>
                <w:t>ed</w:t>
              </w:r>
              <w:r>
                <w:rPr>
                  <w:rFonts w:asciiTheme="minorHAnsi" w:eastAsia="DengXian" w:hAnsiTheme="minorHAnsi" w:cstheme="minorHAnsi" w:hint="eastAsia"/>
                  <w:lang w:val="en-US" w:eastAsia="zh-CN"/>
                </w:rPr>
                <w:t xml:space="preserve"> with the behavior in Scenario A (i.e. when the UE has not provided a preference for the field since UAI was configured.)</w:t>
              </w:r>
            </w:ins>
          </w:p>
        </w:tc>
      </w:tr>
      <w:tr w:rsidR="00594EF9" w:rsidRPr="00F42AF9" w14:paraId="6809A139" w14:textId="77777777" w:rsidTr="00370B32">
        <w:tc>
          <w:tcPr>
            <w:tcW w:w="1129" w:type="dxa"/>
          </w:tcPr>
          <w:p w14:paraId="35BC1029" w14:textId="2DCB8B0A" w:rsidR="00594EF9" w:rsidRPr="00F42AF9" w:rsidRDefault="00594EF9" w:rsidP="00594EF9">
            <w:pPr>
              <w:spacing w:after="0"/>
              <w:jc w:val="both"/>
              <w:rPr>
                <w:rFonts w:asciiTheme="minorHAnsi" w:hAnsiTheme="minorHAnsi" w:cstheme="minorHAnsi"/>
                <w:lang w:val="en-US" w:eastAsia="en-US"/>
              </w:rPr>
            </w:pPr>
            <w:ins w:id="102" w:author="Author">
              <w:r>
                <w:rPr>
                  <w:rFonts w:asciiTheme="minorHAnsi" w:eastAsia="DengXian" w:hAnsiTheme="minorHAnsi" w:cstheme="minorHAnsi" w:hint="eastAsia"/>
                  <w:lang w:val="en-US" w:eastAsia="zh-CN"/>
                </w:rPr>
                <w:t>H</w:t>
              </w:r>
              <w:r>
                <w:rPr>
                  <w:rFonts w:asciiTheme="minorHAnsi" w:eastAsia="DengXian" w:hAnsiTheme="minorHAnsi" w:cstheme="minorHAnsi"/>
                  <w:lang w:val="en-US" w:eastAsia="zh-CN"/>
                </w:rPr>
                <w:t>uawei</w:t>
              </w:r>
            </w:ins>
          </w:p>
        </w:tc>
        <w:tc>
          <w:tcPr>
            <w:tcW w:w="1276" w:type="dxa"/>
          </w:tcPr>
          <w:p w14:paraId="0AC4BF27" w14:textId="74A1C177" w:rsidR="00594EF9" w:rsidRPr="00F42AF9" w:rsidRDefault="00594EF9" w:rsidP="00594EF9">
            <w:pPr>
              <w:spacing w:after="0"/>
              <w:jc w:val="both"/>
              <w:rPr>
                <w:rFonts w:asciiTheme="minorHAnsi" w:hAnsiTheme="minorHAnsi" w:cstheme="minorHAnsi"/>
                <w:lang w:val="en-US" w:eastAsia="en-US"/>
              </w:rPr>
            </w:pPr>
            <w:ins w:id="103" w:author="Author">
              <w:r>
                <w:rPr>
                  <w:rFonts w:asciiTheme="minorHAnsi" w:hAnsiTheme="minorHAnsi" w:cstheme="minorHAnsi"/>
                  <w:lang w:val="en-US" w:eastAsia="en-US"/>
                </w:rPr>
                <w:t>Option 1</w:t>
              </w:r>
            </w:ins>
          </w:p>
        </w:tc>
        <w:tc>
          <w:tcPr>
            <w:tcW w:w="7229" w:type="dxa"/>
          </w:tcPr>
          <w:p w14:paraId="7C87F354" w14:textId="77777777" w:rsidR="00594EF9" w:rsidRDefault="00594EF9" w:rsidP="00594EF9">
            <w:pPr>
              <w:spacing w:after="0"/>
              <w:jc w:val="both"/>
              <w:rPr>
                <w:ins w:id="104" w:author="Author"/>
                <w:rFonts w:asciiTheme="minorHAnsi" w:hAnsiTheme="minorHAnsi" w:cstheme="minorHAnsi"/>
                <w:noProof/>
                <w:lang w:eastAsia="en-GB"/>
              </w:rPr>
            </w:pPr>
            <w:ins w:id="105" w:author="Author">
              <w:r>
                <w:rPr>
                  <w:rFonts w:asciiTheme="minorHAnsi" w:eastAsia="DengXian" w:hAnsiTheme="minorHAnsi" w:cstheme="minorHAnsi"/>
                  <w:lang w:val="en-US" w:eastAsia="zh-CN"/>
                </w:rPr>
                <w:t xml:space="preserve">In our understanding, </w:t>
              </w:r>
              <w:r>
                <w:rPr>
                  <w:rFonts w:asciiTheme="minorHAnsi" w:hAnsiTheme="minorHAnsi" w:cstheme="minorHAnsi"/>
                  <w:noProof/>
                  <w:lang w:eastAsia="en-GB"/>
                </w:rPr>
                <w:t>the NW’s interpretation of the UAI report is independent on whether this UAI is reported earlier or not. If the fields within an IE (</w:t>
              </w:r>
              <w:r w:rsidRPr="00031CF7">
                <w:rPr>
                  <w:rFonts w:asciiTheme="minorHAnsi" w:hAnsiTheme="minorHAnsi" w:cstheme="minorHAnsi"/>
                  <w:noProof/>
                  <w:lang w:eastAsia="en-GB"/>
                </w:rPr>
                <w:t>e.g. preferredDRX-ShortCycle</w:t>
              </w:r>
              <w:r>
                <w:rPr>
                  <w:rFonts w:asciiTheme="minorHAnsi" w:hAnsiTheme="minorHAnsi" w:cstheme="minorHAnsi"/>
                  <w:noProof/>
                  <w:lang w:eastAsia="en-GB"/>
                </w:rPr>
                <w:t xml:space="preserve">, or </w:t>
              </w:r>
              <w:r w:rsidRPr="00031CF7">
                <w:rPr>
                  <w:rFonts w:asciiTheme="minorHAnsi" w:hAnsiTheme="minorHAnsi" w:cstheme="minorHAnsi"/>
                  <w:noProof/>
                  <w:lang w:eastAsia="en-GB"/>
                </w:rPr>
                <w:t>preferredK0/2</w:t>
              </w:r>
              <w:r>
                <w:rPr>
                  <w:rFonts w:asciiTheme="minorHAnsi" w:hAnsiTheme="minorHAnsi" w:cstheme="minorHAnsi"/>
                  <w:noProof/>
                  <w:lang w:eastAsia="en-GB"/>
                </w:rPr>
                <w:t>)</w:t>
              </w:r>
              <w:r>
                <w:t xml:space="preserve"> </w:t>
              </w:r>
              <w:r w:rsidRPr="00031CF7">
                <w:rPr>
                  <w:rFonts w:asciiTheme="minorHAnsi" w:hAnsiTheme="minorHAnsi" w:cstheme="minorHAnsi"/>
                  <w:noProof/>
                  <w:lang w:eastAsia="en-GB"/>
                </w:rPr>
                <w:t>are omitted</w:t>
              </w:r>
              <w:r>
                <w:rPr>
                  <w:rFonts w:asciiTheme="minorHAnsi" w:hAnsiTheme="minorHAnsi" w:cstheme="minorHAnsi"/>
                  <w:noProof/>
                  <w:lang w:eastAsia="en-GB"/>
                </w:rPr>
                <w:t>,</w:t>
              </w:r>
              <w:r w:rsidRPr="00031CF7">
                <w:rPr>
                  <w:rFonts w:asciiTheme="minorHAnsi" w:hAnsiTheme="minorHAnsi" w:cstheme="minorHAnsi"/>
                  <w:noProof/>
                  <w:lang w:eastAsia="en-GB"/>
                </w:rPr>
                <w:t xml:space="preserve"> it can be interpreted as “no preference” for this parameters.</w:t>
              </w:r>
              <w:r>
                <w:rPr>
                  <w:rFonts w:asciiTheme="minorHAnsi" w:hAnsiTheme="minorHAnsi" w:cstheme="minorHAnsi"/>
                  <w:noProof/>
                  <w:lang w:eastAsia="en-GB"/>
                </w:rPr>
                <w:t xml:space="preserve"> </w:t>
              </w:r>
            </w:ins>
          </w:p>
          <w:p w14:paraId="38E5EEDF" w14:textId="068EDC86" w:rsidR="00594EF9" w:rsidRPr="00F42AF9" w:rsidRDefault="00594EF9" w:rsidP="00594EF9">
            <w:pPr>
              <w:spacing w:after="0"/>
              <w:jc w:val="both"/>
              <w:rPr>
                <w:rFonts w:asciiTheme="minorHAnsi" w:hAnsiTheme="minorHAnsi" w:cstheme="minorHAnsi"/>
                <w:lang w:val="en-US" w:eastAsia="en-US"/>
              </w:rPr>
            </w:pPr>
            <w:ins w:id="106" w:author="Author">
              <w:r>
                <w:rPr>
                  <w:rFonts w:asciiTheme="minorHAnsi" w:hAnsiTheme="minorHAnsi" w:cstheme="minorHAnsi"/>
                  <w:noProof/>
                  <w:lang w:eastAsia="en-GB"/>
                </w:rPr>
                <w:t xml:space="preserve">However, if the UAI IE (e.g. </w:t>
              </w:r>
              <w:r w:rsidRPr="00031CF7">
                <w:rPr>
                  <w:rFonts w:asciiTheme="minorHAnsi" w:hAnsiTheme="minorHAnsi" w:cstheme="minorHAnsi"/>
                  <w:noProof/>
                  <w:lang w:eastAsia="en-GB"/>
                </w:rPr>
                <w:t>drx-Preference IE</w:t>
              </w:r>
              <w:r>
                <w:rPr>
                  <w:rFonts w:asciiTheme="minorHAnsi" w:hAnsiTheme="minorHAnsi" w:cstheme="minorHAnsi"/>
                  <w:noProof/>
                  <w:lang w:eastAsia="en-GB"/>
                </w:rPr>
                <w:t xml:space="preserve">, or </w:t>
              </w:r>
              <w:r w:rsidRPr="00031CF7">
                <w:rPr>
                  <w:rFonts w:asciiTheme="minorHAnsi" w:hAnsiTheme="minorHAnsi" w:cstheme="minorHAnsi"/>
                  <w:noProof/>
                  <w:lang w:eastAsia="en-GB"/>
                </w:rPr>
                <w:t>minSchedulingOffsetPreference IE</w:t>
              </w:r>
              <w:r>
                <w:rPr>
                  <w:rFonts w:asciiTheme="minorHAnsi" w:hAnsiTheme="minorHAnsi" w:cstheme="minorHAnsi"/>
                  <w:noProof/>
                  <w:lang w:eastAsia="en-GB"/>
                </w:rPr>
                <w:t>)</w:t>
              </w:r>
              <w:r w:rsidRPr="00031CF7">
                <w:rPr>
                  <w:rFonts w:asciiTheme="minorHAnsi" w:hAnsiTheme="minorHAnsi" w:cstheme="minorHAnsi"/>
                  <w:noProof/>
                  <w:lang w:eastAsia="en-GB"/>
                </w:rPr>
                <w:t xml:space="preserve"> </w:t>
              </w:r>
              <w:r>
                <w:rPr>
                  <w:rFonts w:asciiTheme="minorHAnsi" w:hAnsiTheme="minorHAnsi" w:cstheme="minorHAnsi"/>
                  <w:noProof/>
                  <w:lang w:eastAsia="en-GB"/>
                </w:rPr>
                <w:t>is</w:t>
              </w:r>
              <w:r w:rsidRPr="00031CF7">
                <w:rPr>
                  <w:rFonts w:asciiTheme="minorHAnsi" w:hAnsiTheme="minorHAnsi" w:cstheme="minorHAnsi"/>
                  <w:noProof/>
                  <w:lang w:eastAsia="en-GB"/>
                </w:rPr>
                <w:t xml:space="preserve"> omitted</w:t>
              </w:r>
              <w:r>
                <w:rPr>
                  <w:rFonts w:asciiTheme="minorHAnsi" w:hAnsiTheme="minorHAnsi" w:cstheme="minorHAnsi"/>
                  <w:noProof/>
                  <w:lang w:eastAsia="en-GB"/>
                </w:rPr>
                <w:t xml:space="preserve">, </w:t>
              </w:r>
              <w:r w:rsidRPr="00031CF7">
                <w:rPr>
                  <w:rFonts w:asciiTheme="minorHAnsi" w:hAnsiTheme="minorHAnsi" w:cstheme="minorHAnsi"/>
                  <w:noProof/>
                  <w:lang w:eastAsia="en-GB"/>
                </w:rPr>
                <w:t>it means UE does not want to change its preference</w:t>
              </w:r>
              <w:r>
                <w:rPr>
                  <w:rFonts w:asciiTheme="minorHAnsi" w:hAnsiTheme="minorHAnsi" w:cstheme="minorHAnsi"/>
                  <w:noProof/>
                  <w:lang w:eastAsia="en-GB"/>
                </w:rPr>
                <w:t xml:space="preserve">, which is the same </w:t>
              </w:r>
              <w:r w:rsidRPr="00031CF7">
                <w:rPr>
                  <w:rFonts w:asciiTheme="minorHAnsi" w:hAnsiTheme="minorHAnsi" w:cstheme="minorHAnsi"/>
                  <w:noProof/>
                  <w:lang w:eastAsia="en-GB"/>
                </w:rPr>
                <w:t>logic</w:t>
              </w:r>
              <w:r>
                <w:rPr>
                  <w:rFonts w:asciiTheme="minorHAnsi" w:hAnsiTheme="minorHAnsi" w:cstheme="minorHAnsi"/>
                  <w:noProof/>
                  <w:lang w:eastAsia="en-GB"/>
                </w:rPr>
                <w:t xml:space="preserve"> </w:t>
              </w:r>
              <w:r w:rsidRPr="00031CF7">
                <w:rPr>
                  <w:rFonts w:asciiTheme="minorHAnsi" w:hAnsiTheme="minorHAnsi" w:cstheme="minorHAnsi"/>
                  <w:noProof/>
                  <w:lang w:eastAsia="en-GB"/>
                </w:rPr>
                <w:t>applied to</w:t>
              </w:r>
              <w:r>
                <w:rPr>
                  <w:rFonts w:asciiTheme="minorHAnsi" w:hAnsiTheme="minorHAnsi" w:cstheme="minorHAnsi"/>
                  <w:noProof/>
                  <w:lang w:eastAsia="en-GB"/>
                </w:rPr>
                <w:t xml:space="preserve"> </w:t>
              </w:r>
              <w:r w:rsidRPr="00031CF7">
                <w:rPr>
                  <w:rFonts w:asciiTheme="minorHAnsi" w:hAnsiTheme="minorHAnsi" w:cstheme="minorHAnsi"/>
                  <w:noProof/>
                  <w:lang w:eastAsia="en-GB"/>
                </w:rPr>
                <w:t>delay budget</w:t>
              </w:r>
              <w:r>
                <w:rPr>
                  <w:rFonts w:asciiTheme="minorHAnsi" w:hAnsiTheme="minorHAnsi" w:cstheme="minorHAnsi"/>
                  <w:noProof/>
                  <w:lang w:eastAsia="en-GB"/>
                </w:rPr>
                <w:t xml:space="preserve"> IE and </w:t>
              </w:r>
              <w:r w:rsidRPr="00031CF7">
                <w:rPr>
                  <w:rFonts w:asciiTheme="minorHAnsi" w:hAnsiTheme="minorHAnsi" w:cstheme="minorHAnsi"/>
                  <w:noProof/>
                  <w:lang w:eastAsia="en-GB"/>
                </w:rPr>
                <w:t>overheating</w:t>
              </w:r>
              <w:r>
                <w:rPr>
                  <w:rFonts w:asciiTheme="minorHAnsi" w:hAnsiTheme="minorHAnsi" w:cstheme="minorHAnsi"/>
                  <w:noProof/>
                  <w:lang w:eastAsia="en-GB"/>
                </w:rPr>
                <w:t xml:space="preserve"> IE. For a special case, the </w:t>
              </w:r>
              <w:r w:rsidRPr="00402933">
                <w:rPr>
                  <w:rFonts w:asciiTheme="minorHAnsi" w:hAnsiTheme="minorHAnsi" w:cstheme="minorHAnsi"/>
                  <w:noProof/>
                  <w:lang w:eastAsia="en-GB"/>
                </w:rPr>
                <w:t>UAI IE</w:t>
              </w:r>
              <w:r>
                <w:rPr>
                  <w:rFonts w:asciiTheme="minorHAnsi" w:hAnsiTheme="minorHAnsi" w:cstheme="minorHAnsi"/>
                  <w:noProof/>
                  <w:lang w:eastAsia="en-GB"/>
                </w:rPr>
                <w:t xml:space="preserve"> has not been reported before and is </w:t>
              </w:r>
              <w:r w:rsidRPr="00031CF7">
                <w:rPr>
                  <w:rFonts w:asciiTheme="minorHAnsi" w:hAnsiTheme="minorHAnsi" w:cstheme="minorHAnsi"/>
                  <w:noProof/>
                  <w:lang w:eastAsia="en-GB"/>
                </w:rPr>
                <w:t>omitted</w:t>
              </w:r>
              <w:r>
                <w:rPr>
                  <w:rFonts w:asciiTheme="minorHAnsi" w:hAnsiTheme="minorHAnsi" w:cstheme="minorHAnsi"/>
                  <w:noProof/>
                  <w:lang w:eastAsia="en-GB"/>
                </w:rPr>
                <w:t>, since the NW has not stored any UE preference and can still consider that no preference is requested by UE.</w:t>
              </w:r>
            </w:ins>
          </w:p>
        </w:tc>
      </w:tr>
      <w:tr w:rsidR="00E00193" w:rsidRPr="00F42AF9" w14:paraId="57D3D87A" w14:textId="77777777" w:rsidTr="00370B32">
        <w:tc>
          <w:tcPr>
            <w:tcW w:w="1129" w:type="dxa"/>
          </w:tcPr>
          <w:p w14:paraId="547AFB18" w14:textId="755E61FA" w:rsidR="00E00193" w:rsidRPr="00F42AF9" w:rsidRDefault="00E00193" w:rsidP="00E00193">
            <w:pPr>
              <w:spacing w:after="0"/>
              <w:jc w:val="both"/>
              <w:rPr>
                <w:rFonts w:asciiTheme="minorHAnsi" w:hAnsiTheme="minorHAnsi" w:cstheme="minorHAnsi"/>
                <w:lang w:val="en-US" w:eastAsia="en-US"/>
              </w:rPr>
            </w:pPr>
            <w:ins w:id="107" w:author="Author">
              <w:r>
                <w:rPr>
                  <w:rFonts w:asciiTheme="minorHAnsi" w:hAnsiTheme="minorHAnsi" w:cstheme="minorHAnsi"/>
                  <w:lang w:val="en-US" w:eastAsia="en-US"/>
                </w:rPr>
                <w:t>Intel</w:t>
              </w:r>
            </w:ins>
          </w:p>
        </w:tc>
        <w:tc>
          <w:tcPr>
            <w:tcW w:w="1276" w:type="dxa"/>
          </w:tcPr>
          <w:p w14:paraId="0CFFBD6F" w14:textId="40E1ADE1" w:rsidR="00E00193" w:rsidRPr="00F42AF9" w:rsidRDefault="00E00193" w:rsidP="00E00193">
            <w:pPr>
              <w:spacing w:after="0"/>
              <w:jc w:val="both"/>
              <w:rPr>
                <w:rFonts w:asciiTheme="minorHAnsi" w:hAnsiTheme="minorHAnsi" w:cstheme="minorHAnsi"/>
                <w:lang w:val="en-US" w:eastAsia="en-US"/>
              </w:rPr>
            </w:pPr>
            <w:ins w:id="108" w:author="Author">
              <w:r>
                <w:rPr>
                  <w:rFonts w:asciiTheme="minorHAnsi" w:hAnsiTheme="minorHAnsi" w:cstheme="minorHAnsi"/>
                  <w:lang w:val="en-US" w:eastAsia="en-US"/>
                </w:rPr>
                <w:t>Option 2</w:t>
              </w:r>
            </w:ins>
          </w:p>
        </w:tc>
        <w:tc>
          <w:tcPr>
            <w:tcW w:w="7229" w:type="dxa"/>
          </w:tcPr>
          <w:p w14:paraId="4A130C83" w14:textId="2CD86688" w:rsidR="00E00193" w:rsidRPr="00F42AF9" w:rsidRDefault="00E00193" w:rsidP="00E00193">
            <w:pPr>
              <w:spacing w:after="0"/>
              <w:jc w:val="both"/>
              <w:rPr>
                <w:rFonts w:asciiTheme="minorHAnsi" w:hAnsiTheme="minorHAnsi" w:cstheme="minorHAnsi"/>
                <w:lang w:val="en-US" w:eastAsia="en-US"/>
              </w:rPr>
            </w:pPr>
            <w:ins w:id="109" w:author="Author">
              <w:r>
                <w:rPr>
                  <w:rFonts w:asciiTheme="minorHAnsi" w:hAnsiTheme="minorHAnsi" w:cstheme="minorHAnsi"/>
                  <w:lang w:val="en-US" w:eastAsia="en-US"/>
                </w:rPr>
                <w:t>We want to highlight that this option 2 is aligned with RAN2 agreement on how NR UE assistance should work i.e., following delta operation of the previously reported UAI information.</w:t>
              </w:r>
            </w:ins>
          </w:p>
        </w:tc>
      </w:tr>
      <w:tr w:rsidR="00A91E7D" w:rsidRPr="00F42AF9" w14:paraId="2E12DAD5" w14:textId="77777777" w:rsidTr="00370B32">
        <w:trPr>
          <w:ins w:id="110" w:author="Author"/>
        </w:trPr>
        <w:tc>
          <w:tcPr>
            <w:tcW w:w="1129" w:type="dxa"/>
          </w:tcPr>
          <w:p w14:paraId="1A16A01D" w14:textId="36FBF830" w:rsidR="00A91E7D" w:rsidRDefault="00A91E7D" w:rsidP="00A91E7D">
            <w:pPr>
              <w:spacing w:after="0"/>
              <w:jc w:val="both"/>
              <w:rPr>
                <w:ins w:id="111" w:author="Author"/>
                <w:rFonts w:asciiTheme="minorHAnsi" w:hAnsiTheme="minorHAnsi" w:cstheme="minorHAnsi"/>
                <w:lang w:val="en-US" w:eastAsia="en-US"/>
              </w:rPr>
            </w:pPr>
            <w:ins w:id="112" w:author="Author">
              <w:r>
                <w:rPr>
                  <w:rFonts w:asciiTheme="minorHAnsi" w:eastAsia="Malgun Gothic" w:hAnsiTheme="minorHAnsi" w:cstheme="minorHAnsi" w:hint="eastAsia"/>
                  <w:lang w:val="en-US" w:eastAsia="ko-KR"/>
                </w:rPr>
                <w:t>LG</w:t>
              </w:r>
            </w:ins>
          </w:p>
        </w:tc>
        <w:tc>
          <w:tcPr>
            <w:tcW w:w="1276" w:type="dxa"/>
          </w:tcPr>
          <w:p w14:paraId="71093F0B" w14:textId="7B6D0BBF" w:rsidR="00A91E7D" w:rsidRDefault="00A91E7D" w:rsidP="00A91E7D">
            <w:pPr>
              <w:spacing w:after="0"/>
              <w:jc w:val="both"/>
              <w:rPr>
                <w:ins w:id="113" w:author="Author"/>
                <w:rFonts w:asciiTheme="minorHAnsi" w:hAnsiTheme="minorHAnsi" w:cstheme="minorHAnsi"/>
                <w:lang w:val="en-US" w:eastAsia="en-US"/>
              </w:rPr>
            </w:pPr>
            <w:ins w:id="114" w:author="Author">
              <w:r>
                <w:rPr>
                  <w:rFonts w:asciiTheme="minorHAnsi" w:eastAsia="Malgun Gothic" w:hAnsiTheme="minorHAnsi" w:cstheme="minorHAnsi" w:hint="eastAsia"/>
                  <w:lang w:val="en-US" w:eastAsia="ko-KR"/>
                </w:rPr>
                <w:t>Option 1</w:t>
              </w:r>
            </w:ins>
          </w:p>
        </w:tc>
        <w:tc>
          <w:tcPr>
            <w:tcW w:w="7229" w:type="dxa"/>
          </w:tcPr>
          <w:p w14:paraId="0AC476EB" w14:textId="21689513" w:rsidR="00A91E7D" w:rsidRDefault="00A91E7D" w:rsidP="00A91E7D">
            <w:pPr>
              <w:spacing w:after="0"/>
              <w:jc w:val="both"/>
              <w:rPr>
                <w:ins w:id="115" w:author="Author"/>
                <w:rFonts w:asciiTheme="minorHAnsi" w:hAnsiTheme="minorHAnsi" w:cstheme="minorHAnsi"/>
                <w:lang w:val="en-US" w:eastAsia="en-US"/>
              </w:rPr>
            </w:pPr>
            <w:ins w:id="116" w:author="Author">
              <w:r>
                <w:rPr>
                  <w:rFonts w:asciiTheme="minorHAnsi" w:hAnsiTheme="minorHAnsi" w:cstheme="minorHAnsi"/>
                  <w:lang w:val="en-US" w:eastAsia="en-US"/>
                </w:rPr>
                <w:t xml:space="preserve">Regardless of the previously reported </w:t>
              </w:r>
              <w:proofErr w:type="spellStart"/>
              <w:r>
                <w:rPr>
                  <w:rFonts w:asciiTheme="minorHAnsi" w:hAnsiTheme="minorHAnsi" w:cstheme="minorHAnsi"/>
                  <w:lang w:val="en-US" w:eastAsia="en-US"/>
                </w:rPr>
                <w:t>prefernce</w:t>
              </w:r>
              <w:proofErr w:type="spellEnd"/>
              <w:r>
                <w:rPr>
                  <w:rFonts w:asciiTheme="minorHAnsi" w:hAnsiTheme="minorHAnsi" w:cstheme="minorHAnsi"/>
                  <w:lang w:val="en-US" w:eastAsia="en-US"/>
                </w:rPr>
                <w:t xml:space="preserve"> , w</w:t>
              </w:r>
              <w:r w:rsidRPr="00E705E3">
                <w:rPr>
                  <w:rFonts w:asciiTheme="minorHAnsi" w:hAnsiTheme="minorHAnsi" w:cstheme="minorHAnsi"/>
                  <w:lang w:val="en-US" w:eastAsia="en-US"/>
                </w:rPr>
                <w:t xml:space="preserve">e prefer to align with overheating </w:t>
              </w:r>
              <w:proofErr w:type="spellStart"/>
              <w:r w:rsidRPr="00E705E3">
                <w:rPr>
                  <w:rFonts w:asciiTheme="minorHAnsi" w:hAnsiTheme="minorHAnsi" w:cstheme="minorHAnsi"/>
                  <w:lang w:val="en-US" w:eastAsia="en-US"/>
                </w:rPr>
                <w:t>behaviouir</w:t>
              </w:r>
              <w:proofErr w:type="spellEnd"/>
              <w:r>
                <w:rPr>
                  <w:rFonts w:asciiTheme="minorHAnsi" w:hAnsiTheme="minorHAnsi" w:cstheme="minorHAnsi"/>
                  <w:lang w:val="en-US" w:eastAsia="en-US"/>
                </w:rPr>
                <w:t xml:space="preserve">, </w:t>
              </w:r>
              <w:proofErr w:type="spellStart"/>
              <w:r>
                <w:rPr>
                  <w:rFonts w:asciiTheme="minorHAnsi" w:hAnsiTheme="minorHAnsi" w:cstheme="minorHAnsi"/>
                  <w:lang w:val="en-US" w:eastAsia="en-US"/>
                </w:rPr>
                <w:t>e.g</w:t>
              </w:r>
              <w:proofErr w:type="spellEnd"/>
              <w:r>
                <w:rPr>
                  <w:rFonts w:asciiTheme="minorHAnsi" w:hAnsiTheme="minorHAnsi" w:cstheme="minorHAnsi"/>
                  <w:lang w:val="en-US" w:eastAsia="en-US"/>
                </w:rPr>
                <w:t xml:space="preserve">, if </w:t>
              </w:r>
              <w:r w:rsidRPr="00F24236">
                <w:rPr>
                  <w:rFonts w:asciiTheme="minorHAnsi" w:hAnsiTheme="minorHAnsi" w:cstheme="minorHAnsi"/>
                  <w:lang w:val="en-US" w:eastAsia="en-US"/>
                </w:rPr>
                <w:t>preferredDRX-ShortCycle-r16</w:t>
              </w:r>
              <w:r>
                <w:rPr>
                  <w:rFonts w:asciiTheme="minorHAnsi" w:hAnsiTheme="minorHAnsi" w:cstheme="minorHAnsi"/>
                  <w:lang w:val="en-US" w:eastAsia="en-US"/>
                </w:rPr>
                <w:t xml:space="preserve"> in DRX-Preference-R16 IE is omitted, it is interpreted as no preference for this parameter, and if DRX-Preference-R16 IE is omitted, it is interpreted as no change its preference.</w:t>
              </w:r>
            </w:ins>
          </w:p>
        </w:tc>
      </w:tr>
      <w:tr w:rsidR="00AF0DC8" w:rsidRPr="00F42AF9" w14:paraId="1D0AAF0D" w14:textId="77777777" w:rsidTr="00370B32">
        <w:trPr>
          <w:ins w:id="117" w:author="Author"/>
        </w:trPr>
        <w:tc>
          <w:tcPr>
            <w:tcW w:w="1129" w:type="dxa"/>
          </w:tcPr>
          <w:p w14:paraId="33788777" w14:textId="15158A93" w:rsidR="00AF0DC8" w:rsidRDefault="00AF0DC8" w:rsidP="00AF0DC8">
            <w:pPr>
              <w:spacing w:after="0"/>
              <w:jc w:val="both"/>
              <w:rPr>
                <w:ins w:id="118" w:author="Author"/>
                <w:rFonts w:asciiTheme="minorHAnsi" w:eastAsia="Malgun Gothic" w:hAnsiTheme="minorHAnsi" w:cstheme="minorHAnsi"/>
                <w:lang w:val="en-US" w:eastAsia="ko-KR"/>
              </w:rPr>
            </w:pPr>
            <w:ins w:id="119" w:author="Author">
              <w:r>
                <w:rPr>
                  <w:rFonts w:asciiTheme="minorHAnsi" w:eastAsia="Malgun Gothic" w:hAnsiTheme="minorHAnsi" w:cstheme="minorHAnsi" w:hint="eastAsia"/>
                  <w:lang w:val="en-US" w:eastAsia="ko-KR"/>
                </w:rPr>
                <w:t>Samsung</w:t>
              </w:r>
            </w:ins>
          </w:p>
        </w:tc>
        <w:tc>
          <w:tcPr>
            <w:tcW w:w="1276" w:type="dxa"/>
          </w:tcPr>
          <w:p w14:paraId="31F1ADB5" w14:textId="7671DD1A" w:rsidR="00AF0DC8" w:rsidRDefault="00AF0DC8" w:rsidP="00AF0DC8">
            <w:pPr>
              <w:spacing w:after="0"/>
              <w:jc w:val="both"/>
              <w:rPr>
                <w:ins w:id="120" w:author="Author"/>
                <w:rFonts w:asciiTheme="minorHAnsi" w:eastAsia="Malgun Gothic" w:hAnsiTheme="minorHAnsi" w:cstheme="minorHAnsi"/>
                <w:lang w:val="en-US" w:eastAsia="ko-KR"/>
              </w:rPr>
            </w:pPr>
            <w:ins w:id="121" w:author="Author">
              <w:r>
                <w:rPr>
                  <w:rFonts w:asciiTheme="minorHAnsi" w:eastAsia="Malgun Gothic" w:hAnsiTheme="minorHAnsi" w:cstheme="minorHAnsi" w:hint="eastAsia"/>
                  <w:lang w:val="en-US" w:eastAsia="ko-KR"/>
                </w:rPr>
                <w:t>-</w:t>
              </w:r>
            </w:ins>
          </w:p>
        </w:tc>
        <w:tc>
          <w:tcPr>
            <w:tcW w:w="7229" w:type="dxa"/>
          </w:tcPr>
          <w:p w14:paraId="1FA1CB8D" w14:textId="093C1507" w:rsidR="00AF0DC8" w:rsidRDefault="00AF0DC8" w:rsidP="00AF0DC8">
            <w:pPr>
              <w:spacing w:after="0"/>
              <w:jc w:val="both"/>
              <w:rPr>
                <w:ins w:id="122" w:author="Author"/>
                <w:rFonts w:asciiTheme="minorHAnsi" w:hAnsiTheme="minorHAnsi" w:cstheme="minorHAnsi"/>
                <w:lang w:val="en-US" w:eastAsia="en-US"/>
              </w:rPr>
            </w:pPr>
            <w:ins w:id="123" w:author="Author">
              <w:r>
                <w:rPr>
                  <w:rFonts w:asciiTheme="minorHAnsi" w:hAnsiTheme="minorHAnsi" w:cstheme="minorHAnsi"/>
                  <w:lang w:val="en-US" w:eastAsia="en-US"/>
                </w:rPr>
                <w:t>See our opinion on the scenario A</w:t>
              </w:r>
            </w:ins>
          </w:p>
        </w:tc>
      </w:tr>
      <w:tr w:rsidR="00B41BDA" w:rsidRPr="00F42AF9" w14:paraId="21B8C0BB" w14:textId="77777777" w:rsidTr="007308FE">
        <w:trPr>
          <w:ins w:id="124" w:author="Author"/>
        </w:trPr>
        <w:tc>
          <w:tcPr>
            <w:tcW w:w="1129" w:type="dxa"/>
          </w:tcPr>
          <w:p w14:paraId="377BA131" w14:textId="77777777" w:rsidR="00B41BDA" w:rsidRPr="00F42AF9" w:rsidRDefault="00B41BDA" w:rsidP="007308FE">
            <w:pPr>
              <w:spacing w:after="0"/>
              <w:jc w:val="both"/>
              <w:rPr>
                <w:ins w:id="125" w:author="Author"/>
                <w:rFonts w:asciiTheme="minorHAnsi" w:hAnsiTheme="minorHAnsi" w:cstheme="minorHAnsi"/>
                <w:lang w:val="en-US" w:eastAsia="en-US"/>
              </w:rPr>
            </w:pPr>
            <w:ins w:id="126" w:author="Author">
              <w:r>
                <w:rPr>
                  <w:rFonts w:asciiTheme="minorHAnsi" w:hAnsiTheme="minorHAnsi" w:cstheme="minorHAnsi"/>
                  <w:lang w:val="en-US" w:eastAsia="en-US"/>
                </w:rPr>
                <w:t>Ericsson</w:t>
              </w:r>
            </w:ins>
          </w:p>
        </w:tc>
        <w:tc>
          <w:tcPr>
            <w:tcW w:w="1276" w:type="dxa"/>
          </w:tcPr>
          <w:p w14:paraId="1CE3A739" w14:textId="77777777" w:rsidR="00B41BDA" w:rsidRPr="00F42AF9" w:rsidRDefault="00B41BDA" w:rsidP="007308FE">
            <w:pPr>
              <w:spacing w:after="0"/>
              <w:jc w:val="both"/>
              <w:rPr>
                <w:ins w:id="127" w:author="Author"/>
                <w:rFonts w:asciiTheme="minorHAnsi" w:hAnsiTheme="minorHAnsi" w:cstheme="minorHAnsi"/>
                <w:lang w:val="en-US" w:eastAsia="en-US"/>
              </w:rPr>
            </w:pPr>
            <w:ins w:id="128" w:author="Author">
              <w:r>
                <w:rPr>
                  <w:rFonts w:asciiTheme="minorHAnsi" w:hAnsiTheme="minorHAnsi" w:cstheme="minorHAnsi"/>
                  <w:lang w:val="en-US" w:eastAsia="en-US"/>
                </w:rPr>
                <w:t>Option 1 and 2</w:t>
              </w:r>
            </w:ins>
          </w:p>
        </w:tc>
        <w:tc>
          <w:tcPr>
            <w:tcW w:w="7229" w:type="dxa"/>
          </w:tcPr>
          <w:p w14:paraId="6493080D" w14:textId="77777777" w:rsidR="00B41BDA" w:rsidRDefault="00B41BDA" w:rsidP="007308FE">
            <w:pPr>
              <w:spacing w:after="0"/>
              <w:jc w:val="both"/>
              <w:rPr>
                <w:ins w:id="129" w:author="Author"/>
                <w:rFonts w:asciiTheme="minorHAnsi" w:hAnsiTheme="minorHAnsi" w:cstheme="minorHAnsi"/>
                <w:lang w:val="en-US" w:eastAsia="en-US"/>
              </w:rPr>
            </w:pPr>
            <w:ins w:id="130" w:author="Author">
              <w:r>
                <w:rPr>
                  <w:rFonts w:asciiTheme="minorHAnsi" w:hAnsiTheme="minorHAnsi" w:cstheme="minorHAnsi"/>
                  <w:lang w:val="en-US" w:eastAsia="en-US"/>
                </w:rPr>
                <w:t xml:space="preserve">In case of option 1, the UE would have to send unchanged preferences every time when it wants a change for one (or more) parameters. This would apply for all the UAI features that the UE supports, and the UE has signaled a preference for before. For legacy UAI we understood there was a baseline agreement that UE shall only </w:t>
              </w:r>
              <w:proofErr w:type="spellStart"/>
              <w:r>
                <w:rPr>
                  <w:rFonts w:asciiTheme="minorHAnsi" w:hAnsiTheme="minorHAnsi" w:cstheme="minorHAnsi"/>
                  <w:lang w:val="en-US" w:eastAsia="en-US"/>
                </w:rPr>
                <w:t>signall</w:t>
              </w:r>
              <w:proofErr w:type="spellEnd"/>
              <w:r>
                <w:rPr>
                  <w:rFonts w:asciiTheme="minorHAnsi" w:hAnsiTheme="minorHAnsi" w:cstheme="minorHAnsi"/>
                  <w:lang w:val="en-US" w:eastAsia="en-US"/>
                </w:rPr>
                <w:t xml:space="preserve"> changes, i.e. delta-signalling, and not repeat previous preferences. Therefore option 2 would be the way forward. </w:t>
              </w:r>
            </w:ins>
          </w:p>
          <w:p w14:paraId="77A8CC76" w14:textId="77777777" w:rsidR="00B41BDA" w:rsidRPr="00F42AF9" w:rsidRDefault="00B41BDA" w:rsidP="007308FE">
            <w:pPr>
              <w:spacing w:after="0"/>
              <w:jc w:val="both"/>
              <w:rPr>
                <w:ins w:id="131" w:author="Author"/>
                <w:rFonts w:asciiTheme="minorHAnsi" w:hAnsiTheme="minorHAnsi" w:cstheme="minorHAnsi"/>
                <w:lang w:val="en-US" w:eastAsia="en-US"/>
              </w:rPr>
            </w:pPr>
            <w:ins w:id="132" w:author="Author">
              <w:r>
                <w:rPr>
                  <w:rFonts w:asciiTheme="minorHAnsi" w:hAnsiTheme="minorHAnsi" w:cstheme="minorHAnsi"/>
                  <w:lang w:val="en-US" w:eastAsia="en-US"/>
                </w:rPr>
                <w:t>But we think that there may be a need for the UE to cancel previously signaled preference (i.e. delete stored preferences in NW). This basically means that we support both option 1 and 2. We think it is not efficient, or necessary that the signals an old preference again, just to keep the preference stored in the NW. To support both option 1 and 2, a means to cancel previously signaled preferences is needed, e.g. introduce special value in signaled value range.</w:t>
              </w:r>
            </w:ins>
          </w:p>
        </w:tc>
      </w:tr>
      <w:tr w:rsidR="00CE41B2" w:rsidRPr="00F42AF9" w14:paraId="3ECBF99F" w14:textId="77777777" w:rsidTr="00CE41B2">
        <w:tc>
          <w:tcPr>
            <w:tcW w:w="1129" w:type="dxa"/>
          </w:tcPr>
          <w:p w14:paraId="6E85B613" w14:textId="77777777" w:rsidR="00CE41B2" w:rsidRPr="00E1390C" w:rsidRDefault="00CE41B2" w:rsidP="00CE41B2">
            <w:pPr>
              <w:spacing w:after="0"/>
              <w:jc w:val="both"/>
              <w:rPr>
                <w:rFonts w:asciiTheme="minorHAnsi" w:eastAsia="Malgun Gothic" w:hAnsiTheme="minorHAnsi" w:cstheme="minorHAnsi" w:hint="eastAsia"/>
                <w:lang w:eastAsia="ko-KR"/>
              </w:rPr>
            </w:pPr>
            <w:bookmarkStart w:id="133" w:name="_GoBack" w:colFirst="0" w:colLast="3"/>
          </w:p>
        </w:tc>
        <w:tc>
          <w:tcPr>
            <w:tcW w:w="1276" w:type="dxa"/>
          </w:tcPr>
          <w:p w14:paraId="1AA6E008" w14:textId="77777777" w:rsidR="00CE41B2" w:rsidRDefault="00CE41B2" w:rsidP="00CE41B2">
            <w:pPr>
              <w:spacing w:after="0"/>
              <w:jc w:val="both"/>
              <w:rPr>
                <w:rFonts w:asciiTheme="minorHAnsi" w:eastAsia="Malgun Gothic" w:hAnsiTheme="minorHAnsi" w:cstheme="minorHAnsi" w:hint="eastAsia"/>
                <w:lang w:val="en-US" w:eastAsia="ko-KR"/>
              </w:rPr>
            </w:pPr>
          </w:p>
        </w:tc>
        <w:tc>
          <w:tcPr>
            <w:tcW w:w="7229" w:type="dxa"/>
          </w:tcPr>
          <w:p w14:paraId="0EED4064" w14:textId="77777777" w:rsidR="00CE41B2" w:rsidRDefault="00CE41B2" w:rsidP="00CE41B2">
            <w:pPr>
              <w:spacing w:after="0"/>
              <w:jc w:val="both"/>
              <w:rPr>
                <w:rFonts w:asciiTheme="minorHAnsi" w:eastAsia="Malgun Gothic" w:hAnsiTheme="minorHAnsi" w:cstheme="minorHAnsi" w:hint="eastAsia"/>
                <w:lang w:val="en-US" w:eastAsia="ko-KR"/>
              </w:rPr>
            </w:pPr>
          </w:p>
        </w:tc>
      </w:tr>
      <w:bookmarkEnd w:id="133"/>
      <w:tr w:rsidR="00CE41B2" w:rsidRPr="00F42AF9" w14:paraId="075D2D38" w14:textId="77777777" w:rsidTr="00CE41B2">
        <w:tc>
          <w:tcPr>
            <w:tcW w:w="1129" w:type="dxa"/>
          </w:tcPr>
          <w:p w14:paraId="32341291" w14:textId="77777777" w:rsidR="00CE41B2" w:rsidRDefault="00CE41B2" w:rsidP="00CE41B2">
            <w:pPr>
              <w:spacing w:after="0"/>
              <w:jc w:val="both"/>
              <w:rPr>
                <w:rFonts w:asciiTheme="minorHAnsi" w:eastAsia="Malgun Gothic" w:hAnsiTheme="minorHAnsi" w:cstheme="minorHAnsi" w:hint="eastAsia"/>
                <w:lang w:val="en-US" w:eastAsia="ko-KR"/>
              </w:rPr>
            </w:pPr>
          </w:p>
        </w:tc>
        <w:tc>
          <w:tcPr>
            <w:tcW w:w="1276" w:type="dxa"/>
          </w:tcPr>
          <w:p w14:paraId="12B91B4C" w14:textId="77777777" w:rsidR="00CE41B2" w:rsidRDefault="00CE41B2" w:rsidP="00CE41B2">
            <w:pPr>
              <w:spacing w:after="0"/>
              <w:jc w:val="both"/>
              <w:rPr>
                <w:rFonts w:asciiTheme="minorHAnsi" w:eastAsia="Malgun Gothic" w:hAnsiTheme="minorHAnsi" w:cstheme="minorHAnsi" w:hint="eastAsia"/>
                <w:lang w:val="en-US" w:eastAsia="ko-KR"/>
              </w:rPr>
            </w:pPr>
          </w:p>
        </w:tc>
        <w:tc>
          <w:tcPr>
            <w:tcW w:w="7229" w:type="dxa"/>
          </w:tcPr>
          <w:p w14:paraId="6258E52F" w14:textId="77777777" w:rsidR="00CE41B2" w:rsidRDefault="00CE41B2" w:rsidP="00CE41B2">
            <w:pPr>
              <w:spacing w:after="0"/>
              <w:jc w:val="both"/>
              <w:rPr>
                <w:rFonts w:asciiTheme="minorHAnsi" w:eastAsia="Malgun Gothic" w:hAnsiTheme="minorHAnsi" w:cstheme="minorHAnsi" w:hint="eastAsia"/>
                <w:lang w:val="en-US" w:eastAsia="ko-KR"/>
              </w:rPr>
            </w:pPr>
          </w:p>
        </w:tc>
      </w:tr>
    </w:tbl>
    <w:p w14:paraId="7524A6D2" w14:textId="77777777" w:rsidR="00476DFA" w:rsidRPr="00196462" w:rsidRDefault="00476DFA" w:rsidP="00476DFA">
      <w:pPr>
        <w:jc w:val="both"/>
        <w:rPr>
          <w:rFonts w:asciiTheme="minorHAnsi" w:hAnsiTheme="minorHAnsi" w:cstheme="minorHAnsi"/>
          <w:noProof/>
          <w:lang w:eastAsia="en-GB"/>
        </w:rPr>
      </w:pPr>
    </w:p>
    <w:p w14:paraId="41B41C1B" w14:textId="1D4A19E4" w:rsidR="003D33A7" w:rsidRPr="00E11E9E" w:rsidRDefault="003D33A7" w:rsidP="003D33A7">
      <w:pPr>
        <w:pStyle w:val="Heading3"/>
        <w:rPr>
          <w:rFonts w:asciiTheme="minorHAnsi" w:hAnsiTheme="minorHAnsi" w:cstheme="minorHAnsi"/>
          <w:noProof/>
          <w:lang w:val="en-GB"/>
        </w:rPr>
      </w:pPr>
      <w:r>
        <w:rPr>
          <w:rFonts w:asciiTheme="minorHAnsi" w:hAnsiTheme="minorHAnsi" w:cstheme="minorHAnsi"/>
          <w:noProof/>
        </w:rPr>
        <w:lastRenderedPageBreak/>
        <w:t>Issue#</w:t>
      </w:r>
      <w:r>
        <w:rPr>
          <w:rFonts w:asciiTheme="minorHAnsi" w:hAnsiTheme="minorHAnsi" w:cstheme="minorHAnsi"/>
          <w:noProof/>
          <w:lang w:val="en-GB"/>
        </w:rPr>
        <w:t>4</w:t>
      </w:r>
      <w:r w:rsidRPr="00BB0A47">
        <w:rPr>
          <w:rFonts w:asciiTheme="minorHAnsi" w:hAnsiTheme="minorHAnsi" w:cstheme="minorHAnsi"/>
          <w:noProof/>
        </w:rPr>
        <w:t xml:space="preserve">: </w:t>
      </w:r>
      <w:r>
        <w:rPr>
          <w:rFonts w:asciiTheme="minorHAnsi" w:hAnsiTheme="minorHAnsi" w:cstheme="minorHAnsi"/>
          <w:noProof/>
          <w:lang w:val="en-GB"/>
        </w:rPr>
        <w:t>Release Preference IE structure</w:t>
      </w:r>
    </w:p>
    <w:p w14:paraId="2982D5BF" w14:textId="77777777" w:rsidR="00B85CE5" w:rsidRDefault="00B85CE5" w:rsidP="00B85CE5">
      <w:pPr>
        <w:jc w:val="both"/>
        <w:rPr>
          <w:rFonts w:asciiTheme="minorHAnsi" w:hAnsiTheme="minorHAnsi" w:cstheme="minorHAnsi"/>
          <w:noProof/>
          <w:lang w:eastAsia="en-GB"/>
        </w:rPr>
      </w:pPr>
      <w:r>
        <w:rPr>
          <w:rFonts w:asciiTheme="minorHAnsi" w:hAnsiTheme="minorHAnsi" w:cstheme="minorHAnsi"/>
          <w:noProof/>
          <w:lang w:eastAsia="en-GB"/>
        </w:rPr>
        <w:t xml:space="preserve">As per the current implementation of release preference reporting in RRC, once the UE is configured with UAI for release preference, the UE reports a </w:t>
      </w:r>
      <w:r w:rsidRPr="00003950">
        <w:rPr>
          <w:rFonts w:asciiTheme="minorHAnsi" w:hAnsiTheme="minorHAnsi" w:cstheme="minorHAnsi"/>
          <w:i/>
          <w:noProof/>
          <w:lang w:eastAsia="en-GB"/>
        </w:rPr>
        <w:t>releasePreference</w:t>
      </w:r>
      <w:r>
        <w:rPr>
          <w:rFonts w:asciiTheme="minorHAnsi" w:hAnsiTheme="minorHAnsi" w:cstheme="minorHAnsi"/>
          <w:noProof/>
          <w:lang w:eastAsia="en-GB"/>
        </w:rPr>
        <w:t xml:space="preserve"> </w:t>
      </w:r>
      <w:r w:rsidRPr="00003950">
        <w:rPr>
          <w:rFonts w:asciiTheme="minorHAnsi" w:hAnsiTheme="minorHAnsi" w:cstheme="minorHAnsi"/>
          <w:b/>
          <w:noProof/>
          <w:lang w:eastAsia="en-GB"/>
        </w:rPr>
        <w:t>only</w:t>
      </w:r>
      <w:r>
        <w:rPr>
          <w:rFonts w:asciiTheme="minorHAnsi" w:hAnsiTheme="minorHAnsi" w:cstheme="minorHAnsi"/>
          <w:noProof/>
          <w:lang w:eastAsia="en-GB"/>
        </w:rPr>
        <w:t xml:space="preserve"> when it prefers to leave RRC connected mode. Thereafter, it can report </w:t>
      </w:r>
      <w:r w:rsidRPr="00003950">
        <w:rPr>
          <w:rFonts w:asciiTheme="minorHAnsi" w:hAnsiTheme="minorHAnsi" w:cstheme="minorHAnsi"/>
          <w:i/>
          <w:noProof/>
          <w:lang w:eastAsia="en-GB"/>
        </w:rPr>
        <w:t>releasePreference</w:t>
      </w:r>
      <w:r>
        <w:rPr>
          <w:rFonts w:asciiTheme="minorHAnsi" w:hAnsiTheme="minorHAnsi" w:cstheme="minorHAnsi"/>
          <w:noProof/>
          <w:lang w:eastAsia="en-GB"/>
        </w:rPr>
        <w:t xml:space="preserve"> again in case of a change of its preference (i.e. back to connected).</w:t>
      </w:r>
    </w:p>
    <w:p w14:paraId="73E98301" w14:textId="7E28065E" w:rsidR="003D33A7" w:rsidRDefault="00B85CE5" w:rsidP="003D33A7">
      <w:pPr>
        <w:jc w:val="both"/>
        <w:rPr>
          <w:rFonts w:asciiTheme="minorHAnsi" w:hAnsiTheme="minorHAnsi" w:cstheme="minorHAnsi"/>
          <w:noProof/>
          <w:lang w:eastAsia="en-GB"/>
        </w:rPr>
      </w:pPr>
      <w:r>
        <w:rPr>
          <w:rFonts w:asciiTheme="minorHAnsi" w:hAnsiTheme="minorHAnsi" w:cstheme="minorHAnsi"/>
          <w:noProof/>
          <w:lang w:eastAsia="en-GB"/>
        </w:rPr>
        <w:t xml:space="preserve">During email discussion 108#39, two options for the release preference IE </w:t>
      </w:r>
      <w:r w:rsidR="00AC3E62">
        <w:rPr>
          <w:rFonts w:asciiTheme="minorHAnsi" w:hAnsiTheme="minorHAnsi" w:cstheme="minorHAnsi"/>
          <w:noProof/>
          <w:lang w:eastAsia="en-GB"/>
        </w:rPr>
        <w:t xml:space="preserve">structure </w:t>
      </w:r>
      <w:r>
        <w:rPr>
          <w:rFonts w:asciiTheme="minorHAnsi" w:hAnsiTheme="minorHAnsi" w:cstheme="minorHAnsi"/>
          <w:noProof/>
          <w:lang w:eastAsia="en-GB"/>
        </w:rPr>
        <w:t>had most support and are listed out below:</w:t>
      </w:r>
    </w:p>
    <w:p w14:paraId="357D6B31" w14:textId="42082B2A" w:rsidR="00B85CE5" w:rsidRPr="00003950" w:rsidRDefault="00003950" w:rsidP="00B85CE5">
      <w:pPr>
        <w:spacing w:after="0"/>
        <w:ind w:left="284"/>
        <w:jc w:val="both"/>
        <w:rPr>
          <w:rFonts w:asciiTheme="minorHAnsi" w:hAnsiTheme="minorHAnsi" w:cstheme="minorHAnsi"/>
          <w:i/>
        </w:rPr>
      </w:pPr>
      <w:r w:rsidRPr="00003950">
        <w:rPr>
          <w:rFonts w:asciiTheme="minorHAnsi" w:hAnsiTheme="minorHAnsi" w:cstheme="minorHAnsi"/>
          <w:i/>
        </w:rPr>
        <w:t>Option 1</w:t>
      </w:r>
      <w:r w:rsidR="00B85CE5" w:rsidRPr="00003950">
        <w:rPr>
          <w:rFonts w:asciiTheme="minorHAnsi" w:hAnsiTheme="minorHAnsi" w:cstheme="minorHAnsi"/>
          <w:i/>
        </w:rPr>
        <w:t>: Preferred state is always reported, and indicates idle, inactive, connected and out of connected, i.e.</w:t>
      </w:r>
    </w:p>
    <w:p w14:paraId="278609E6" w14:textId="77777777" w:rsidR="00B85CE5" w:rsidRPr="00535D85" w:rsidRDefault="00B85CE5" w:rsidP="00B85CE5">
      <w:pPr>
        <w:spacing w:after="0"/>
        <w:ind w:left="284" w:firstLine="284"/>
        <w:jc w:val="both"/>
        <w:rPr>
          <w:rFonts w:ascii="Courier New" w:hAnsi="Courier New" w:cs="Courier New"/>
          <w:sz w:val="18"/>
        </w:rPr>
      </w:pPr>
      <w:r w:rsidRPr="00535D85">
        <w:rPr>
          <w:rFonts w:ascii="Courier New" w:hAnsi="Courier New" w:cs="Courier New"/>
          <w:sz w:val="18"/>
        </w:rPr>
        <w:t>preferredRRC-State-r16 ENUMERATED {idle, inactive, connected, out of connected}</w:t>
      </w:r>
    </w:p>
    <w:p w14:paraId="5C3680E3" w14:textId="77777777" w:rsidR="00B85CE5" w:rsidRDefault="00B85CE5" w:rsidP="00B85CE5">
      <w:pPr>
        <w:spacing w:after="0"/>
        <w:ind w:left="284"/>
        <w:jc w:val="both"/>
        <w:rPr>
          <w:rFonts w:asciiTheme="minorHAnsi" w:hAnsiTheme="minorHAnsi" w:cstheme="minorHAnsi"/>
        </w:rPr>
      </w:pPr>
    </w:p>
    <w:p w14:paraId="31FB777B" w14:textId="3DEDE1C8" w:rsidR="00B85CE5" w:rsidRPr="00003950" w:rsidRDefault="00003950" w:rsidP="00B85CE5">
      <w:pPr>
        <w:spacing w:after="0"/>
        <w:ind w:left="284"/>
        <w:jc w:val="both"/>
        <w:rPr>
          <w:rFonts w:asciiTheme="minorHAnsi" w:hAnsiTheme="minorHAnsi" w:cstheme="minorHAnsi"/>
          <w:i/>
        </w:rPr>
      </w:pPr>
      <w:r w:rsidRPr="00003950">
        <w:rPr>
          <w:rFonts w:asciiTheme="minorHAnsi" w:hAnsiTheme="minorHAnsi" w:cstheme="minorHAnsi"/>
          <w:i/>
        </w:rPr>
        <w:t>Option 2</w:t>
      </w:r>
      <w:r w:rsidR="00B85CE5" w:rsidRPr="00003950">
        <w:rPr>
          <w:rFonts w:asciiTheme="minorHAnsi" w:hAnsiTheme="minorHAnsi" w:cstheme="minorHAnsi"/>
          <w:i/>
        </w:rPr>
        <w:t>: Release indication and preferred RRC state are separately indicated, i.e.</w:t>
      </w:r>
    </w:p>
    <w:p w14:paraId="17237C8F" w14:textId="77777777" w:rsidR="00B85CE5" w:rsidRPr="00535D85" w:rsidRDefault="00B85CE5" w:rsidP="00B85CE5">
      <w:pPr>
        <w:spacing w:after="0"/>
        <w:ind w:left="284" w:firstLine="284"/>
        <w:jc w:val="both"/>
        <w:rPr>
          <w:rFonts w:ascii="Courier New" w:hAnsi="Courier New" w:cs="Courier New"/>
          <w:sz w:val="18"/>
        </w:rPr>
      </w:pPr>
      <w:r w:rsidRPr="00535D85">
        <w:rPr>
          <w:rFonts w:ascii="Courier New" w:hAnsi="Courier New" w:cs="Courier New"/>
          <w:sz w:val="18"/>
        </w:rPr>
        <w:t>releaseIndication-r16</w:t>
      </w:r>
      <w:r>
        <w:rPr>
          <w:rFonts w:ascii="Courier New" w:hAnsi="Courier New" w:cs="Courier New"/>
          <w:sz w:val="18"/>
        </w:rPr>
        <w:t xml:space="preserve"> </w:t>
      </w:r>
      <w:r w:rsidRPr="00535D85">
        <w:rPr>
          <w:rFonts w:ascii="Courier New" w:hAnsi="Courier New" w:cs="Courier New"/>
          <w:sz w:val="18"/>
        </w:rPr>
        <w:t>ENUMERATED {connected, out-of-connected} OPTIONAL,</w:t>
      </w:r>
    </w:p>
    <w:p w14:paraId="476E2961" w14:textId="77777777" w:rsidR="00B85CE5" w:rsidRPr="00535D85" w:rsidRDefault="00B85CE5" w:rsidP="00B85CE5">
      <w:pPr>
        <w:spacing w:after="0"/>
        <w:ind w:left="284" w:firstLine="284"/>
        <w:jc w:val="both"/>
        <w:rPr>
          <w:rFonts w:ascii="Courier New" w:hAnsi="Courier New" w:cs="Courier New"/>
          <w:sz w:val="18"/>
        </w:rPr>
      </w:pPr>
      <w:r w:rsidRPr="00535D85">
        <w:rPr>
          <w:rFonts w:ascii="Courier New" w:hAnsi="Courier New" w:cs="Courier New"/>
          <w:sz w:val="18"/>
        </w:rPr>
        <w:t>preferredRRC-State-r16</w:t>
      </w:r>
      <w:r>
        <w:rPr>
          <w:rFonts w:ascii="Courier New" w:hAnsi="Courier New" w:cs="Courier New"/>
          <w:sz w:val="18"/>
        </w:rPr>
        <w:t xml:space="preserve"> </w:t>
      </w:r>
      <w:r w:rsidRPr="00535D85">
        <w:rPr>
          <w:rFonts w:ascii="Courier New" w:hAnsi="Courier New" w:cs="Courier New"/>
          <w:sz w:val="18"/>
        </w:rPr>
        <w:t>ENUMERATED {idle, inactive} OPTIONAL</w:t>
      </w:r>
    </w:p>
    <w:p w14:paraId="0E43F49A" w14:textId="77777777" w:rsidR="00B85CE5" w:rsidRDefault="00B85CE5" w:rsidP="003D33A7">
      <w:pPr>
        <w:jc w:val="both"/>
        <w:rPr>
          <w:rFonts w:asciiTheme="minorHAnsi" w:hAnsiTheme="minorHAnsi" w:cstheme="minorHAnsi"/>
          <w:noProof/>
          <w:lang w:eastAsia="en-GB"/>
        </w:rPr>
      </w:pPr>
    </w:p>
    <w:p w14:paraId="52E34D0C" w14:textId="683CFEC5" w:rsidR="003D33A7" w:rsidRPr="00003950" w:rsidRDefault="00003950" w:rsidP="00003950">
      <w:pPr>
        <w:jc w:val="both"/>
        <w:rPr>
          <w:rFonts w:asciiTheme="minorHAnsi" w:hAnsiTheme="minorHAnsi" w:cstheme="minorHAnsi"/>
          <w:noProof/>
          <w:lang w:eastAsia="en-GB"/>
        </w:rPr>
      </w:pPr>
      <w:r>
        <w:rPr>
          <w:rFonts w:asciiTheme="minorHAnsi" w:hAnsiTheme="minorHAnsi" w:cstheme="minorHAnsi"/>
          <w:noProof/>
          <w:lang w:eastAsia="en-GB"/>
        </w:rPr>
        <w:t xml:space="preserve">Option 1 is aligned with the current implementation described above. Option 2 raises a new open issue on the interpretation of a </w:t>
      </w:r>
      <w:r w:rsidRPr="00003950">
        <w:rPr>
          <w:rFonts w:asciiTheme="minorHAnsi" w:hAnsiTheme="minorHAnsi" w:cstheme="minorHAnsi"/>
          <w:i/>
          <w:noProof/>
          <w:lang w:eastAsia="en-GB"/>
        </w:rPr>
        <w:t>releasePreference</w:t>
      </w:r>
      <w:r>
        <w:rPr>
          <w:rFonts w:asciiTheme="minorHAnsi" w:hAnsiTheme="minorHAnsi" w:cstheme="minorHAnsi"/>
          <w:noProof/>
          <w:lang w:eastAsia="en-GB"/>
        </w:rPr>
        <w:t xml:space="preserve"> IE that only includes </w:t>
      </w:r>
      <w:r w:rsidRPr="00003950">
        <w:rPr>
          <w:rFonts w:asciiTheme="minorHAnsi" w:hAnsiTheme="minorHAnsi" w:cstheme="minorHAnsi"/>
          <w:i/>
          <w:noProof/>
          <w:lang w:eastAsia="en-GB"/>
        </w:rPr>
        <w:t>preferredRRC-State</w:t>
      </w:r>
      <w:r>
        <w:rPr>
          <w:rFonts w:asciiTheme="minorHAnsi" w:hAnsiTheme="minorHAnsi" w:cstheme="minorHAnsi"/>
          <w:noProof/>
          <w:lang w:eastAsia="en-GB"/>
        </w:rPr>
        <w:t xml:space="preserve">. Companies are asked to provide their preference between the two options above. If Option 2 is preferred, please also include your interpretation of a </w:t>
      </w:r>
      <w:r w:rsidRPr="00003950">
        <w:rPr>
          <w:rFonts w:asciiTheme="minorHAnsi" w:hAnsiTheme="minorHAnsi" w:cstheme="minorHAnsi"/>
          <w:i/>
          <w:noProof/>
          <w:lang w:eastAsia="en-GB"/>
        </w:rPr>
        <w:t>releasePreference</w:t>
      </w:r>
      <w:r>
        <w:rPr>
          <w:rFonts w:asciiTheme="minorHAnsi" w:hAnsiTheme="minorHAnsi" w:cstheme="minorHAnsi"/>
          <w:noProof/>
          <w:lang w:eastAsia="en-GB"/>
        </w:rPr>
        <w:t xml:space="preserve"> IE that only includes </w:t>
      </w:r>
      <w:r w:rsidRPr="00003950">
        <w:rPr>
          <w:rFonts w:asciiTheme="minorHAnsi" w:hAnsiTheme="minorHAnsi" w:cstheme="minorHAnsi"/>
          <w:i/>
          <w:noProof/>
          <w:lang w:eastAsia="en-GB"/>
        </w:rPr>
        <w:t>preferredRRC-State</w:t>
      </w:r>
      <w:r>
        <w:rPr>
          <w:rFonts w:asciiTheme="minorHAnsi" w:hAnsiTheme="minorHAnsi" w:cstheme="minorHAnsi"/>
          <w:noProof/>
          <w:lang w:eastAsia="en-GB"/>
        </w:rPr>
        <w:t>.</w:t>
      </w:r>
    </w:p>
    <w:tbl>
      <w:tblPr>
        <w:tblStyle w:val="TableGrid"/>
        <w:tblW w:w="9634" w:type="dxa"/>
        <w:tblLook w:val="04A0" w:firstRow="1" w:lastRow="0" w:firstColumn="1" w:lastColumn="0" w:noHBand="0" w:noVBand="1"/>
      </w:tblPr>
      <w:tblGrid>
        <w:gridCol w:w="1129"/>
        <w:gridCol w:w="1276"/>
        <w:gridCol w:w="7229"/>
      </w:tblGrid>
      <w:tr w:rsidR="003D33A7" w:rsidRPr="00F42AF9" w14:paraId="460FFD6C" w14:textId="77777777" w:rsidTr="00370B32">
        <w:tc>
          <w:tcPr>
            <w:tcW w:w="1129" w:type="dxa"/>
          </w:tcPr>
          <w:p w14:paraId="750F9874" w14:textId="77777777" w:rsidR="003D33A7" w:rsidRPr="00F42AF9" w:rsidRDefault="003D33A7"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725884D6" w14:textId="26E182FD" w:rsidR="003D33A7" w:rsidRPr="00F42AF9" w:rsidRDefault="00003950"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Option 1/2</w:t>
            </w:r>
          </w:p>
        </w:tc>
        <w:tc>
          <w:tcPr>
            <w:tcW w:w="7229" w:type="dxa"/>
          </w:tcPr>
          <w:p w14:paraId="48ECF8C2" w14:textId="77777777" w:rsidR="003D33A7" w:rsidRDefault="003D33A7"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3D33A7" w:rsidRPr="00F42AF9" w14:paraId="2DF9E5C0" w14:textId="77777777" w:rsidTr="00370B32">
        <w:tc>
          <w:tcPr>
            <w:tcW w:w="1129" w:type="dxa"/>
            <w:shd w:val="clear" w:color="auto" w:fill="auto"/>
          </w:tcPr>
          <w:p w14:paraId="6E79F4FE" w14:textId="25C2DE90" w:rsidR="003D33A7" w:rsidRPr="00F42AF9" w:rsidRDefault="003D73CA" w:rsidP="00370B32">
            <w:pPr>
              <w:spacing w:after="0"/>
              <w:jc w:val="both"/>
              <w:rPr>
                <w:rFonts w:asciiTheme="minorHAnsi" w:hAnsiTheme="minorHAnsi" w:cstheme="minorHAnsi"/>
                <w:lang w:val="en-US" w:eastAsia="en-US"/>
              </w:rPr>
            </w:pPr>
            <w:ins w:id="134" w:author="Author">
              <w:r>
                <w:rPr>
                  <w:rFonts w:asciiTheme="minorHAnsi" w:hAnsiTheme="minorHAnsi" w:cstheme="minorHAnsi"/>
                  <w:lang w:val="en-US" w:eastAsia="en-US"/>
                </w:rPr>
                <w:t>Qualcomm</w:t>
              </w:r>
            </w:ins>
          </w:p>
        </w:tc>
        <w:tc>
          <w:tcPr>
            <w:tcW w:w="1276" w:type="dxa"/>
            <w:shd w:val="clear" w:color="auto" w:fill="auto"/>
          </w:tcPr>
          <w:p w14:paraId="57B8AF88" w14:textId="396A13D6" w:rsidR="003D33A7" w:rsidRPr="00F42AF9" w:rsidRDefault="003D73CA" w:rsidP="00370B32">
            <w:pPr>
              <w:spacing w:after="0"/>
              <w:jc w:val="both"/>
              <w:rPr>
                <w:rFonts w:asciiTheme="minorHAnsi" w:hAnsiTheme="minorHAnsi" w:cstheme="minorHAnsi"/>
                <w:lang w:val="en-US" w:eastAsia="en-US"/>
              </w:rPr>
            </w:pPr>
            <w:ins w:id="135" w:author="Author">
              <w:r>
                <w:rPr>
                  <w:rFonts w:asciiTheme="minorHAnsi" w:hAnsiTheme="minorHAnsi" w:cstheme="minorHAnsi"/>
                  <w:lang w:val="en-US" w:eastAsia="en-US"/>
                </w:rPr>
                <w:t>Option 2</w:t>
              </w:r>
            </w:ins>
          </w:p>
        </w:tc>
        <w:tc>
          <w:tcPr>
            <w:tcW w:w="7229" w:type="dxa"/>
          </w:tcPr>
          <w:p w14:paraId="2E867C50" w14:textId="360E4CE1" w:rsidR="009F4F9E" w:rsidRDefault="00D0587F" w:rsidP="00370B32">
            <w:pPr>
              <w:spacing w:after="0"/>
              <w:jc w:val="both"/>
              <w:rPr>
                <w:ins w:id="136" w:author="Author"/>
                <w:rFonts w:asciiTheme="minorHAnsi" w:hAnsiTheme="minorHAnsi" w:cstheme="minorHAnsi"/>
                <w:lang w:val="en-US" w:eastAsia="en-US"/>
              </w:rPr>
            </w:pPr>
            <w:ins w:id="137" w:author="Author">
              <w:r>
                <w:rPr>
                  <w:rFonts w:asciiTheme="minorHAnsi" w:hAnsiTheme="minorHAnsi" w:cstheme="minorHAnsi"/>
                  <w:lang w:val="en-US" w:eastAsia="en-US"/>
                </w:rPr>
                <w:t xml:space="preserve">Option 1 only allows UE to indicate its </w:t>
              </w:r>
              <w:r w:rsidR="00CA713E">
                <w:rPr>
                  <w:rFonts w:asciiTheme="minorHAnsi" w:hAnsiTheme="minorHAnsi" w:cstheme="minorHAnsi"/>
                  <w:lang w:val="en-US" w:eastAsia="en-US"/>
                </w:rPr>
                <w:t xml:space="preserve">preference for </w:t>
              </w:r>
              <w:r w:rsidR="008F4787">
                <w:rPr>
                  <w:rFonts w:asciiTheme="minorHAnsi" w:hAnsiTheme="minorHAnsi" w:cstheme="minorHAnsi"/>
                  <w:lang w:val="en-US" w:eastAsia="en-US"/>
                </w:rPr>
                <w:t xml:space="preserve">Idle/Inactive </w:t>
              </w:r>
              <w:r>
                <w:rPr>
                  <w:rFonts w:asciiTheme="minorHAnsi" w:hAnsiTheme="minorHAnsi" w:cstheme="minorHAnsi"/>
                  <w:lang w:val="en-US" w:eastAsia="en-US"/>
                </w:rPr>
                <w:t xml:space="preserve">state when it requests connection release. </w:t>
              </w:r>
              <w:r w:rsidR="008F4787">
                <w:rPr>
                  <w:rFonts w:asciiTheme="minorHAnsi" w:hAnsiTheme="minorHAnsi" w:cstheme="minorHAnsi"/>
                  <w:lang w:val="en-US" w:eastAsia="en-US"/>
                </w:rPr>
                <w:t xml:space="preserve">UE has no </w:t>
              </w:r>
              <w:r w:rsidR="009F4F9E">
                <w:rPr>
                  <w:rFonts w:asciiTheme="minorHAnsi" w:hAnsiTheme="minorHAnsi" w:cstheme="minorHAnsi"/>
                  <w:lang w:val="en-US" w:eastAsia="en-US"/>
                </w:rPr>
                <w:t xml:space="preserve">way to indicates its </w:t>
              </w:r>
              <w:r w:rsidR="0015644A">
                <w:rPr>
                  <w:rFonts w:asciiTheme="minorHAnsi" w:hAnsiTheme="minorHAnsi" w:cstheme="minorHAnsi"/>
                  <w:lang w:val="en-US" w:eastAsia="en-US"/>
                </w:rPr>
                <w:t xml:space="preserve">state </w:t>
              </w:r>
              <w:r w:rsidR="009F4F9E">
                <w:rPr>
                  <w:rFonts w:asciiTheme="minorHAnsi" w:hAnsiTheme="minorHAnsi" w:cstheme="minorHAnsi"/>
                  <w:lang w:val="en-US" w:eastAsia="en-US"/>
                </w:rPr>
                <w:t xml:space="preserve">preference </w:t>
              </w:r>
              <w:r w:rsidR="00950F52">
                <w:rPr>
                  <w:rFonts w:asciiTheme="minorHAnsi" w:hAnsiTheme="minorHAnsi" w:cstheme="minorHAnsi"/>
                  <w:lang w:val="en-US" w:eastAsia="en-US"/>
                </w:rPr>
                <w:t>when</w:t>
              </w:r>
              <w:r w:rsidR="009F4F9E">
                <w:rPr>
                  <w:rFonts w:asciiTheme="minorHAnsi" w:hAnsiTheme="minorHAnsi" w:cstheme="minorHAnsi"/>
                  <w:lang w:val="en-US" w:eastAsia="en-US"/>
                </w:rPr>
                <w:t xml:space="preserve"> its connection release is initiated by network. </w:t>
              </w:r>
            </w:ins>
          </w:p>
          <w:p w14:paraId="4AB64399" w14:textId="601D39A4" w:rsidR="003D33A7" w:rsidRDefault="009F4F9E" w:rsidP="00370B32">
            <w:pPr>
              <w:spacing w:after="0"/>
              <w:jc w:val="both"/>
              <w:rPr>
                <w:ins w:id="138" w:author="Author"/>
                <w:rFonts w:asciiTheme="minorHAnsi" w:hAnsiTheme="minorHAnsi" w:cstheme="minorHAnsi"/>
                <w:lang w:val="en-US" w:eastAsia="en-US"/>
              </w:rPr>
            </w:pPr>
            <w:ins w:id="139" w:author="Author">
              <w:r>
                <w:rPr>
                  <w:rFonts w:asciiTheme="minorHAnsi" w:hAnsiTheme="minorHAnsi" w:cstheme="minorHAnsi"/>
                  <w:lang w:val="en-US" w:eastAsia="en-US"/>
                </w:rPr>
                <w:t>This limitation of Option 1 can be avoided if preferred RRC state</w:t>
              </w:r>
              <w:r w:rsidR="00701CCB">
                <w:rPr>
                  <w:rFonts w:asciiTheme="minorHAnsi" w:hAnsiTheme="minorHAnsi" w:cstheme="minorHAnsi"/>
                  <w:lang w:val="en-US" w:eastAsia="en-US"/>
                </w:rPr>
                <w:t xml:space="preserve"> and connection can be </w:t>
              </w:r>
              <w:r w:rsidR="00441136">
                <w:rPr>
                  <w:rFonts w:asciiTheme="minorHAnsi" w:hAnsiTheme="minorHAnsi" w:cstheme="minorHAnsi"/>
                  <w:lang w:val="en-US" w:eastAsia="en-US"/>
                </w:rPr>
                <w:t>indicated independently</w:t>
              </w:r>
              <w:r w:rsidR="00032E54">
                <w:rPr>
                  <w:rFonts w:asciiTheme="minorHAnsi" w:hAnsiTheme="minorHAnsi" w:cstheme="minorHAnsi"/>
                  <w:lang w:val="en-US" w:eastAsia="en-US"/>
                </w:rPr>
                <w:t xml:space="preserve"> (i.e. Option 2). More specifically,</w:t>
              </w:r>
            </w:ins>
          </w:p>
          <w:p w14:paraId="780234BB" w14:textId="15400A55" w:rsidR="00441136" w:rsidRDefault="00441136" w:rsidP="00E1390C">
            <w:pPr>
              <w:pStyle w:val="ListParagraph"/>
              <w:numPr>
                <w:ilvl w:val="0"/>
                <w:numId w:val="2"/>
              </w:numPr>
              <w:spacing w:after="0"/>
              <w:ind w:left="387" w:hanging="270"/>
              <w:jc w:val="both"/>
              <w:rPr>
                <w:ins w:id="140" w:author="Author"/>
                <w:rFonts w:asciiTheme="minorHAnsi" w:hAnsiTheme="minorHAnsi" w:cstheme="minorHAnsi"/>
                <w:lang w:val="en-US"/>
              </w:rPr>
              <w:pPrChange w:id="141" w:author="Ericsson" w:date="2020-04-01T11:02:00Z">
                <w:pPr>
                  <w:pStyle w:val="ListParagraph"/>
                  <w:numPr>
                    <w:numId w:val="946"/>
                  </w:numPr>
                  <w:tabs>
                    <w:tab w:val="num" w:pos="360"/>
                  </w:tabs>
                  <w:spacing w:after="0"/>
                  <w:ind w:left="387" w:hanging="270"/>
                  <w:jc w:val="both"/>
                </w:pPr>
              </w:pPrChange>
            </w:pPr>
            <w:ins w:id="142" w:author="Author">
              <w:r>
                <w:rPr>
                  <w:rFonts w:asciiTheme="minorHAnsi" w:hAnsiTheme="minorHAnsi" w:cstheme="minorHAnsi"/>
                  <w:lang w:val="en-US"/>
                </w:rPr>
                <w:t xml:space="preserve">If both </w:t>
              </w:r>
              <w:proofErr w:type="spellStart"/>
              <w:r>
                <w:rPr>
                  <w:rFonts w:asciiTheme="minorHAnsi" w:hAnsiTheme="minorHAnsi" w:cstheme="minorHAnsi"/>
                  <w:lang w:val="en-US"/>
                </w:rPr>
                <w:t>ReleaseIndication</w:t>
              </w:r>
              <w:proofErr w:type="spellEnd"/>
              <w:r>
                <w:rPr>
                  <w:rFonts w:asciiTheme="minorHAnsi" w:hAnsiTheme="minorHAnsi" w:cstheme="minorHAnsi"/>
                  <w:lang w:val="en-US"/>
                </w:rPr>
                <w:t xml:space="preserve"> and </w:t>
              </w:r>
              <w:proofErr w:type="spellStart"/>
              <w:r>
                <w:rPr>
                  <w:rFonts w:asciiTheme="minorHAnsi" w:hAnsiTheme="minorHAnsi" w:cstheme="minorHAnsi"/>
                  <w:lang w:val="en-US"/>
                </w:rPr>
                <w:t>PreferredRRC</w:t>
              </w:r>
              <w:proofErr w:type="spellEnd"/>
              <w:r>
                <w:rPr>
                  <w:rFonts w:asciiTheme="minorHAnsi" w:hAnsiTheme="minorHAnsi" w:cstheme="minorHAnsi"/>
                  <w:lang w:val="en-US"/>
                </w:rPr>
                <w:t xml:space="preserve">-state are present, it means UE </w:t>
              </w:r>
              <w:r w:rsidR="007A50A8">
                <w:rPr>
                  <w:rFonts w:asciiTheme="minorHAnsi" w:hAnsiTheme="minorHAnsi" w:cstheme="minorHAnsi"/>
                  <w:lang w:val="en-US"/>
                </w:rPr>
                <w:t xml:space="preserve">is </w:t>
              </w:r>
              <w:r>
                <w:rPr>
                  <w:rFonts w:asciiTheme="minorHAnsi" w:hAnsiTheme="minorHAnsi" w:cstheme="minorHAnsi"/>
                  <w:lang w:val="en-US"/>
                </w:rPr>
                <w:t>request</w:t>
              </w:r>
              <w:r w:rsidR="007A50A8">
                <w:rPr>
                  <w:rFonts w:asciiTheme="minorHAnsi" w:hAnsiTheme="minorHAnsi" w:cstheme="minorHAnsi"/>
                  <w:lang w:val="en-US"/>
                </w:rPr>
                <w:t>ing</w:t>
              </w:r>
              <w:r>
                <w:rPr>
                  <w:rFonts w:asciiTheme="minorHAnsi" w:hAnsiTheme="minorHAnsi" w:cstheme="minorHAnsi"/>
                  <w:lang w:val="en-US"/>
                </w:rPr>
                <w:t xml:space="preserve"> a connection release and </w:t>
              </w:r>
              <w:r w:rsidR="007A50A8">
                <w:rPr>
                  <w:rFonts w:asciiTheme="minorHAnsi" w:hAnsiTheme="minorHAnsi" w:cstheme="minorHAnsi"/>
                  <w:lang w:val="en-US"/>
                </w:rPr>
                <w:t xml:space="preserve">a preferred RRC </w:t>
              </w:r>
              <w:r>
                <w:rPr>
                  <w:rFonts w:asciiTheme="minorHAnsi" w:hAnsiTheme="minorHAnsi" w:cstheme="minorHAnsi"/>
                  <w:lang w:val="en-US"/>
                </w:rPr>
                <w:t>state after the release;</w:t>
              </w:r>
            </w:ins>
          </w:p>
          <w:p w14:paraId="6FA8C5DF" w14:textId="77777777" w:rsidR="00606E29" w:rsidRDefault="00441136" w:rsidP="00E1390C">
            <w:pPr>
              <w:pStyle w:val="ListParagraph"/>
              <w:numPr>
                <w:ilvl w:val="0"/>
                <w:numId w:val="2"/>
              </w:numPr>
              <w:spacing w:after="0"/>
              <w:ind w:left="387" w:hanging="270"/>
              <w:jc w:val="both"/>
              <w:rPr>
                <w:ins w:id="143" w:author="Author"/>
                <w:rFonts w:asciiTheme="minorHAnsi" w:hAnsiTheme="minorHAnsi" w:cstheme="minorHAnsi"/>
                <w:lang w:val="en-US"/>
              </w:rPr>
              <w:pPrChange w:id="144" w:author="Ericsson" w:date="2020-04-01T11:02:00Z">
                <w:pPr>
                  <w:pStyle w:val="ListParagraph"/>
                  <w:numPr>
                    <w:numId w:val="946"/>
                  </w:numPr>
                  <w:tabs>
                    <w:tab w:val="num" w:pos="360"/>
                  </w:tabs>
                  <w:spacing w:after="0"/>
                  <w:ind w:left="387" w:hanging="270"/>
                  <w:jc w:val="both"/>
                </w:pPr>
              </w:pPrChange>
            </w:pPr>
            <w:ins w:id="145" w:author="Author">
              <w:r>
                <w:rPr>
                  <w:rFonts w:asciiTheme="minorHAnsi" w:hAnsiTheme="minorHAnsi" w:cstheme="minorHAnsi"/>
                  <w:lang w:val="en-US"/>
                </w:rPr>
                <w:t xml:space="preserve">If only </w:t>
              </w:r>
              <w:proofErr w:type="spellStart"/>
              <w:r>
                <w:rPr>
                  <w:rFonts w:asciiTheme="minorHAnsi" w:hAnsiTheme="minorHAnsi" w:cstheme="minorHAnsi"/>
                  <w:lang w:val="en-US"/>
                </w:rPr>
                <w:t>ReleaseIndication</w:t>
              </w:r>
              <w:proofErr w:type="spellEnd"/>
              <w:r>
                <w:rPr>
                  <w:rFonts w:asciiTheme="minorHAnsi" w:hAnsiTheme="minorHAnsi" w:cstheme="minorHAnsi"/>
                  <w:lang w:val="en-US"/>
                </w:rPr>
                <w:t xml:space="preserve"> is present, UE is not asking for a connection release </w:t>
              </w:r>
              <w:r w:rsidR="00670E39">
                <w:rPr>
                  <w:rFonts w:asciiTheme="minorHAnsi" w:hAnsiTheme="minorHAnsi" w:cstheme="minorHAnsi"/>
                  <w:lang w:val="en-US"/>
                </w:rPr>
                <w:t xml:space="preserve">at the moment </w:t>
              </w:r>
              <w:r>
                <w:rPr>
                  <w:rFonts w:asciiTheme="minorHAnsi" w:hAnsiTheme="minorHAnsi" w:cstheme="minorHAnsi"/>
                  <w:lang w:val="en-US"/>
                </w:rPr>
                <w:t xml:space="preserve">and the indicated preference is only for </w:t>
              </w:r>
              <w:r w:rsidR="00085462">
                <w:rPr>
                  <w:rFonts w:asciiTheme="minorHAnsi" w:hAnsiTheme="minorHAnsi" w:cstheme="minorHAnsi"/>
                  <w:lang w:val="en-US"/>
                </w:rPr>
                <w:t xml:space="preserve">later </w:t>
              </w:r>
              <w:r w:rsidR="009B31DB">
                <w:rPr>
                  <w:rFonts w:asciiTheme="minorHAnsi" w:hAnsiTheme="minorHAnsi" w:cstheme="minorHAnsi"/>
                  <w:lang w:val="en-US"/>
                </w:rPr>
                <w:t>when network releases UE’s connection</w:t>
              </w:r>
              <w:r w:rsidR="00606E29">
                <w:rPr>
                  <w:rFonts w:asciiTheme="minorHAnsi" w:hAnsiTheme="minorHAnsi" w:cstheme="minorHAnsi"/>
                  <w:lang w:val="en-US"/>
                </w:rPr>
                <w:t>;</w:t>
              </w:r>
            </w:ins>
          </w:p>
          <w:p w14:paraId="6332C69A" w14:textId="35FF111B" w:rsidR="00441136" w:rsidRPr="009B31DB" w:rsidRDefault="00606E29" w:rsidP="00E1390C">
            <w:pPr>
              <w:pStyle w:val="ListParagraph"/>
              <w:numPr>
                <w:ilvl w:val="0"/>
                <w:numId w:val="2"/>
              </w:numPr>
              <w:spacing w:after="0"/>
              <w:ind w:left="387" w:hanging="270"/>
              <w:jc w:val="both"/>
              <w:rPr>
                <w:rFonts w:asciiTheme="minorHAnsi" w:hAnsiTheme="minorHAnsi" w:cstheme="minorHAnsi"/>
                <w:lang w:val="en-US"/>
              </w:rPr>
              <w:pPrChange w:id="146" w:author="Ericsson" w:date="2020-04-01T11:02:00Z">
                <w:pPr>
                  <w:pStyle w:val="ListParagraph"/>
                  <w:numPr>
                    <w:numId w:val="946"/>
                  </w:numPr>
                  <w:tabs>
                    <w:tab w:val="num" w:pos="360"/>
                  </w:tabs>
                  <w:spacing w:after="0"/>
                  <w:ind w:left="387" w:hanging="270"/>
                  <w:jc w:val="both"/>
                </w:pPr>
              </w:pPrChange>
            </w:pPr>
            <w:ins w:id="147" w:author="Author">
              <w:r>
                <w:rPr>
                  <w:rFonts w:asciiTheme="minorHAnsi" w:hAnsiTheme="minorHAnsi" w:cstheme="minorHAnsi"/>
                  <w:lang w:val="en-US"/>
                </w:rPr>
                <w:t xml:space="preserve">If only </w:t>
              </w:r>
              <w:proofErr w:type="spellStart"/>
              <w:r>
                <w:rPr>
                  <w:rFonts w:asciiTheme="minorHAnsi" w:hAnsiTheme="minorHAnsi" w:cstheme="minorHAnsi"/>
                  <w:lang w:val="en-US"/>
                </w:rPr>
                <w:t>ReleaseIndication</w:t>
              </w:r>
              <w:proofErr w:type="spellEnd"/>
              <w:r>
                <w:rPr>
                  <w:rFonts w:asciiTheme="minorHAnsi" w:hAnsiTheme="minorHAnsi" w:cstheme="minorHAnsi"/>
                  <w:lang w:val="en-US"/>
                </w:rPr>
                <w:t xml:space="preserve"> is present, it means UE is requesting a connection release without any preference for its RRC state after the release.</w:t>
              </w:r>
            </w:ins>
          </w:p>
        </w:tc>
      </w:tr>
      <w:tr w:rsidR="000B3214" w:rsidRPr="00F42AF9" w14:paraId="57EE80DF" w14:textId="77777777" w:rsidTr="00370B32">
        <w:tc>
          <w:tcPr>
            <w:tcW w:w="1129" w:type="dxa"/>
          </w:tcPr>
          <w:p w14:paraId="66EFCE7D" w14:textId="533D8273" w:rsidR="000B3214" w:rsidRPr="00F42AF9" w:rsidRDefault="000B3214" w:rsidP="00370B32">
            <w:pPr>
              <w:spacing w:after="0"/>
              <w:jc w:val="both"/>
              <w:rPr>
                <w:rFonts w:asciiTheme="minorHAnsi" w:hAnsiTheme="minorHAnsi" w:cstheme="minorHAnsi"/>
                <w:lang w:val="en-US" w:eastAsia="en-US"/>
              </w:rPr>
            </w:pPr>
            <w:ins w:id="148" w:author="Author">
              <w:r>
                <w:rPr>
                  <w:rFonts w:asciiTheme="minorHAnsi" w:eastAsia="DengXian" w:hAnsiTheme="minorHAnsi" w:cstheme="minorHAnsi" w:hint="eastAsia"/>
                  <w:lang w:val="en-US" w:eastAsia="zh-CN"/>
                </w:rPr>
                <w:t>CATT</w:t>
              </w:r>
            </w:ins>
          </w:p>
        </w:tc>
        <w:tc>
          <w:tcPr>
            <w:tcW w:w="1276" w:type="dxa"/>
          </w:tcPr>
          <w:p w14:paraId="18D18627" w14:textId="79C254C9" w:rsidR="000B3214" w:rsidRPr="00F42AF9" w:rsidRDefault="000B3214" w:rsidP="00370B32">
            <w:pPr>
              <w:spacing w:after="0"/>
              <w:jc w:val="both"/>
              <w:rPr>
                <w:rFonts w:asciiTheme="minorHAnsi" w:hAnsiTheme="minorHAnsi" w:cstheme="minorHAnsi"/>
                <w:lang w:val="en-US" w:eastAsia="en-US"/>
              </w:rPr>
            </w:pPr>
            <w:ins w:id="149" w:author="Author">
              <w:r>
                <w:rPr>
                  <w:rFonts w:asciiTheme="minorHAnsi" w:eastAsia="DengXian" w:hAnsiTheme="minorHAnsi" w:cstheme="minorHAnsi" w:hint="eastAsia"/>
                  <w:lang w:val="en-US" w:eastAsia="zh-CN"/>
                </w:rPr>
                <w:t>Option 1</w:t>
              </w:r>
            </w:ins>
          </w:p>
        </w:tc>
        <w:tc>
          <w:tcPr>
            <w:tcW w:w="7229" w:type="dxa"/>
          </w:tcPr>
          <w:p w14:paraId="3914397F" w14:textId="2F3B9789" w:rsidR="000B3214" w:rsidRPr="00F42AF9" w:rsidRDefault="000B3214" w:rsidP="00370B32">
            <w:pPr>
              <w:spacing w:after="0"/>
              <w:jc w:val="both"/>
              <w:rPr>
                <w:rFonts w:asciiTheme="minorHAnsi" w:hAnsiTheme="minorHAnsi" w:cstheme="minorHAnsi"/>
                <w:lang w:val="en-US" w:eastAsia="en-US"/>
              </w:rPr>
            </w:pPr>
            <w:ins w:id="150" w:author="Author">
              <w:r>
                <w:rPr>
                  <w:rFonts w:asciiTheme="minorHAnsi" w:eastAsia="DengXian" w:hAnsiTheme="minorHAnsi" w:cstheme="minorHAnsi"/>
                  <w:lang w:val="en-US" w:eastAsia="zh-CN"/>
                </w:rPr>
                <w:t>It’s s</w:t>
              </w:r>
              <w:r>
                <w:rPr>
                  <w:rFonts w:asciiTheme="minorHAnsi" w:eastAsia="DengXian" w:hAnsiTheme="minorHAnsi" w:cstheme="minorHAnsi" w:hint="eastAsia"/>
                  <w:lang w:val="en-US" w:eastAsia="zh-CN"/>
                </w:rPr>
                <w:t>imple and clear. There is no agreement that UE can indicate its preference on RRC non-connected state only without a connection release request.</w:t>
              </w:r>
            </w:ins>
          </w:p>
        </w:tc>
      </w:tr>
      <w:tr w:rsidR="000B3214" w:rsidRPr="00F42AF9" w14:paraId="11C9B8C4" w14:textId="77777777" w:rsidTr="00370B32">
        <w:tc>
          <w:tcPr>
            <w:tcW w:w="1129" w:type="dxa"/>
          </w:tcPr>
          <w:p w14:paraId="73D2CCA4" w14:textId="7B8923E2" w:rsidR="000B3214" w:rsidRPr="00F42AF9" w:rsidRDefault="00A67B5F" w:rsidP="00370B32">
            <w:pPr>
              <w:spacing w:after="0"/>
              <w:jc w:val="both"/>
              <w:rPr>
                <w:rFonts w:asciiTheme="minorHAnsi" w:hAnsiTheme="minorHAnsi" w:cstheme="minorHAnsi"/>
                <w:lang w:val="en-US" w:eastAsia="en-US"/>
              </w:rPr>
            </w:pPr>
            <w:ins w:id="151" w:author="Author">
              <w:r>
                <w:rPr>
                  <w:rFonts w:asciiTheme="minorHAnsi" w:eastAsia="DengXian" w:hAnsiTheme="minorHAnsi" w:cstheme="minorHAnsi" w:hint="eastAsia"/>
                  <w:lang w:val="en-US" w:eastAsia="zh-CN"/>
                </w:rPr>
                <w:t>H</w:t>
              </w:r>
              <w:r>
                <w:rPr>
                  <w:rFonts w:asciiTheme="minorHAnsi" w:eastAsia="DengXian" w:hAnsiTheme="minorHAnsi" w:cstheme="minorHAnsi"/>
                  <w:lang w:val="en-US" w:eastAsia="zh-CN"/>
                </w:rPr>
                <w:t>uawei</w:t>
              </w:r>
            </w:ins>
          </w:p>
        </w:tc>
        <w:tc>
          <w:tcPr>
            <w:tcW w:w="1276" w:type="dxa"/>
          </w:tcPr>
          <w:p w14:paraId="7901A36A" w14:textId="3D5114B7" w:rsidR="000B3214" w:rsidRPr="00F42AF9" w:rsidRDefault="00A67B5F" w:rsidP="00370B32">
            <w:pPr>
              <w:spacing w:after="0"/>
              <w:jc w:val="both"/>
              <w:rPr>
                <w:rFonts w:asciiTheme="minorHAnsi" w:hAnsiTheme="minorHAnsi" w:cstheme="minorHAnsi"/>
                <w:lang w:val="en-US" w:eastAsia="en-US"/>
              </w:rPr>
            </w:pPr>
            <w:ins w:id="152" w:author="Author">
              <w:r>
                <w:rPr>
                  <w:rFonts w:asciiTheme="minorHAnsi" w:eastAsia="DengXian" w:hAnsiTheme="minorHAnsi" w:cstheme="minorHAnsi" w:hint="eastAsia"/>
                  <w:lang w:val="en-US" w:eastAsia="zh-CN"/>
                </w:rPr>
                <w:t>Option 1</w:t>
              </w:r>
            </w:ins>
          </w:p>
        </w:tc>
        <w:tc>
          <w:tcPr>
            <w:tcW w:w="7229" w:type="dxa"/>
          </w:tcPr>
          <w:p w14:paraId="4EE712D1" w14:textId="5C666B6A" w:rsidR="000B3214" w:rsidRPr="00F42AF9" w:rsidRDefault="00A67B5F" w:rsidP="00370B32">
            <w:pPr>
              <w:spacing w:after="0"/>
              <w:jc w:val="both"/>
              <w:rPr>
                <w:rFonts w:asciiTheme="minorHAnsi" w:hAnsiTheme="minorHAnsi" w:cstheme="minorHAnsi"/>
                <w:lang w:val="en-US" w:eastAsia="en-US"/>
              </w:rPr>
            </w:pPr>
            <w:ins w:id="153" w:author="Author">
              <w:r>
                <w:rPr>
                  <w:rFonts w:asciiTheme="minorHAnsi" w:eastAsia="DengXian" w:hAnsiTheme="minorHAnsi" w:cstheme="minorHAnsi"/>
                  <w:lang w:val="en-US" w:eastAsia="zh-CN"/>
                </w:rPr>
                <w:t>C</w:t>
              </w:r>
              <w:r>
                <w:rPr>
                  <w:rFonts w:asciiTheme="minorHAnsi" w:eastAsia="DengXian" w:hAnsiTheme="minorHAnsi" w:cstheme="minorHAnsi" w:hint="eastAsia"/>
                  <w:lang w:val="en-US" w:eastAsia="zh-CN"/>
                </w:rPr>
                <w:t>lear</w:t>
              </w:r>
              <w:r>
                <w:rPr>
                  <w:rFonts w:asciiTheme="minorHAnsi" w:eastAsia="DengXian" w:hAnsiTheme="minorHAnsi" w:cstheme="minorHAnsi"/>
                  <w:lang w:val="en-US" w:eastAsia="zh-CN"/>
                </w:rPr>
                <w:t xml:space="preserve"> and few</w:t>
              </w:r>
              <w:r w:rsidR="008D442A">
                <w:rPr>
                  <w:rFonts w:asciiTheme="minorHAnsi" w:eastAsia="DengXian" w:hAnsiTheme="minorHAnsi" w:cstheme="minorHAnsi"/>
                  <w:lang w:val="en-US" w:eastAsia="zh-CN"/>
                </w:rPr>
                <w:t>er</w:t>
              </w:r>
              <w:r>
                <w:rPr>
                  <w:rFonts w:asciiTheme="minorHAnsi" w:eastAsia="DengXian" w:hAnsiTheme="minorHAnsi" w:cstheme="minorHAnsi"/>
                  <w:lang w:val="en-US" w:eastAsia="zh-CN"/>
                </w:rPr>
                <w:t xml:space="preserve"> bits.</w:t>
              </w:r>
            </w:ins>
          </w:p>
        </w:tc>
      </w:tr>
      <w:tr w:rsidR="00E00193" w:rsidRPr="00F42AF9" w14:paraId="51C54D7A" w14:textId="77777777" w:rsidTr="00370B32">
        <w:tc>
          <w:tcPr>
            <w:tcW w:w="1129" w:type="dxa"/>
          </w:tcPr>
          <w:p w14:paraId="02C1ECB5" w14:textId="76AC6EA8" w:rsidR="00E00193" w:rsidRPr="00F42AF9" w:rsidRDefault="00E00193" w:rsidP="00E00193">
            <w:pPr>
              <w:spacing w:after="0"/>
              <w:jc w:val="both"/>
              <w:rPr>
                <w:rFonts w:asciiTheme="minorHAnsi" w:hAnsiTheme="minorHAnsi" w:cstheme="minorHAnsi"/>
                <w:lang w:val="en-US" w:eastAsia="en-US"/>
              </w:rPr>
            </w:pPr>
            <w:ins w:id="154" w:author="Author">
              <w:r>
                <w:rPr>
                  <w:rFonts w:asciiTheme="minorHAnsi" w:hAnsiTheme="minorHAnsi" w:cstheme="minorHAnsi"/>
                  <w:lang w:val="en-US" w:eastAsia="en-US"/>
                </w:rPr>
                <w:t>Intel</w:t>
              </w:r>
            </w:ins>
          </w:p>
        </w:tc>
        <w:tc>
          <w:tcPr>
            <w:tcW w:w="1276" w:type="dxa"/>
          </w:tcPr>
          <w:p w14:paraId="64A28364" w14:textId="501E2688" w:rsidR="00E00193" w:rsidRPr="00F42AF9" w:rsidRDefault="00E00193" w:rsidP="00E00193">
            <w:pPr>
              <w:spacing w:after="0"/>
              <w:jc w:val="both"/>
              <w:rPr>
                <w:rFonts w:asciiTheme="minorHAnsi" w:hAnsiTheme="minorHAnsi" w:cstheme="minorHAnsi"/>
                <w:lang w:val="en-US" w:eastAsia="en-US"/>
              </w:rPr>
            </w:pPr>
            <w:ins w:id="155" w:author="Author">
              <w:r>
                <w:rPr>
                  <w:rFonts w:asciiTheme="minorHAnsi" w:hAnsiTheme="minorHAnsi" w:cstheme="minorHAnsi"/>
                  <w:lang w:val="en-US" w:eastAsia="en-US"/>
                </w:rPr>
                <w:t>Option 1</w:t>
              </w:r>
            </w:ins>
          </w:p>
        </w:tc>
        <w:tc>
          <w:tcPr>
            <w:tcW w:w="7229" w:type="dxa"/>
          </w:tcPr>
          <w:p w14:paraId="2FB900DB" w14:textId="77777777" w:rsidR="00E00193" w:rsidRDefault="00E00193" w:rsidP="00E00193">
            <w:pPr>
              <w:spacing w:after="0"/>
              <w:jc w:val="both"/>
              <w:rPr>
                <w:ins w:id="156" w:author="Author"/>
                <w:rFonts w:asciiTheme="minorHAnsi" w:hAnsiTheme="minorHAnsi" w:cstheme="minorHAnsi"/>
                <w:lang w:val="en-US" w:eastAsia="en-US"/>
              </w:rPr>
            </w:pPr>
            <w:ins w:id="157" w:author="Author">
              <w:r>
                <w:rPr>
                  <w:rFonts w:asciiTheme="minorHAnsi" w:hAnsiTheme="minorHAnsi" w:cstheme="minorHAnsi"/>
                  <w:lang w:val="en-US" w:eastAsia="en-US"/>
                </w:rPr>
                <w:t xml:space="preserve">We do not see strong need for a UE to indicate at the same time its preference to be moved “out of connected” and to be moved into “idle or inactive” (as per option 2), however we are ok going with the majority view. Further points to consider, if UE indicate its preference based on option 1, our understanding is that some UEs or under certain </w:t>
              </w:r>
              <w:proofErr w:type="spellStart"/>
              <w:r>
                <w:rPr>
                  <w:rFonts w:asciiTheme="minorHAnsi" w:hAnsiTheme="minorHAnsi" w:cstheme="minorHAnsi"/>
                  <w:lang w:val="en-US" w:eastAsia="en-US"/>
                </w:rPr>
                <w:t>circunstances</w:t>
              </w:r>
              <w:proofErr w:type="spellEnd"/>
              <w:r>
                <w:rPr>
                  <w:rFonts w:asciiTheme="minorHAnsi" w:hAnsiTheme="minorHAnsi" w:cstheme="minorHAnsi"/>
                  <w:lang w:val="en-US" w:eastAsia="en-US"/>
                </w:rPr>
                <w:t xml:space="preserve"> UE prefers moving “out of connected” (without any preference on whether this is idle or inactive), vs other ones that have an explicit preference and could indicate this via “idle” or “inactive” preference. For option 2, both parameters indicate UE preferences related to UE’s RRC state transmission, therefore additional discussion may be needed to understand what it means when one of those parameters is omitted from UE’s preference (as the scenario is different than the one described in issue #3). For example, in t1 UE indicates its </w:t>
              </w:r>
              <w:proofErr w:type="spellStart"/>
              <w:r>
                <w:rPr>
                  <w:rFonts w:asciiTheme="minorHAnsi" w:hAnsiTheme="minorHAnsi" w:cstheme="minorHAnsi"/>
                  <w:lang w:val="en-US" w:eastAsia="en-US"/>
                </w:rPr>
                <w:t>releaseIndication</w:t>
              </w:r>
              <w:proofErr w:type="spellEnd"/>
              <w:r>
                <w:rPr>
                  <w:rFonts w:asciiTheme="minorHAnsi" w:hAnsiTheme="minorHAnsi" w:cstheme="minorHAnsi"/>
                  <w:lang w:val="en-US" w:eastAsia="en-US"/>
                </w:rPr>
                <w:t xml:space="preserve"> = out-of-connected, and </w:t>
              </w:r>
              <w:proofErr w:type="spellStart"/>
              <w:r>
                <w:rPr>
                  <w:rFonts w:asciiTheme="minorHAnsi" w:hAnsiTheme="minorHAnsi" w:cstheme="minorHAnsi"/>
                  <w:lang w:val="en-US" w:eastAsia="en-US"/>
                </w:rPr>
                <w:t>preferredRRC</w:t>
              </w:r>
              <w:proofErr w:type="spellEnd"/>
              <w:r>
                <w:rPr>
                  <w:rFonts w:asciiTheme="minorHAnsi" w:hAnsiTheme="minorHAnsi" w:cstheme="minorHAnsi"/>
                  <w:lang w:val="en-US" w:eastAsia="en-US"/>
                </w:rPr>
                <w:t xml:space="preserve">-State = idle, and in t2 UE only indicates its </w:t>
              </w:r>
              <w:proofErr w:type="spellStart"/>
              <w:r>
                <w:rPr>
                  <w:rFonts w:asciiTheme="minorHAnsi" w:hAnsiTheme="minorHAnsi" w:cstheme="minorHAnsi"/>
                  <w:lang w:val="en-US" w:eastAsia="en-US"/>
                </w:rPr>
                <w:t>releaseIndication</w:t>
              </w:r>
              <w:proofErr w:type="spellEnd"/>
              <w:r>
                <w:rPr>
                  <w:rFonts w:asciiTheme="minorHAnsi" w:hAnsiTheme="minorHAnsi" w:cstheme="minorHAnsi"/>
                  <w:lang w:val="en-US" w:eastAsia="en-US"/>
                </w:rPr>
                <w:t xml:space="preserve"> = connected; how would network understand that UE wants to be kept in connected while the previous/stored </w:t>
              </w:r>
              <w:proofErr w:type="spellStart"/>
              <w:r>
                <w:rPr>
                  <w:rFonts w:asciiTheme="minorHAnsi" w:hAnsiTheme="minorHAnsi" w:cstheme="minorHAnsi"/>
                  <w:lang w:val="en-US" w:eastAsia="en-US"/>
                </w:rPr>
                <w:t>preferredRRC</w:t>
              </w:r>
              <w:proofErr w:type="spellEnd"/>
              <w:r>
                <w:rPr>
                  <w:rFonts w:asciiTheme="minorHAnsi" w:hAnsiTheme="minorHAnsi" w:cstheme="minorHAnsi"/>
                  <w:lang w:val="en-US" w:eastAsia="en-US"/>
                </w:rPr>
                <w:t xml:space="preserve">-State = idle. </w:t>
              </w:r>
            </w:ins>
          </w:p>
          <w:p w14:paraId="4997708A" w14:textId="6762960A" w:rsidR="00E00193" w:rsidRPr="00F42AF9" w:rsidRDefault="00E00193" w:rsidP="00E00193">
            <w:pPr>
              <w:spacing w:after="0"/>
              <w:jc w:val="both"/>
              <w:rPr>
                <w:rFonts w:asciiTheme="minorHAnsi" w:hAnsiTheme="minorHAnsi" w:cstheme="minorHAnsi"/>
                <w:lang w:val="en-US" w:eastAsia="en-US"/>
              </w:rPr>
            </w:pPr>
            <w:ins w:id="158" w:author="Author">
              <w:r>
                <w:rPr>
                  <w:rFonts w:asciiTheme="minorHAnsi" w:hAnsiTheme="minorHAnsi" w:cstheme="minorHAnsi"/>
                  <w:lang w:val="en-US" w:eastAsia="en-US"/>
                </w:rPr>
                <w:t xml:space="preserve">On summary, we think that option 1 provide similar UE’s flexibility as option 2 while avoiding potential contradictory cases or additional cases that needs clarification in the specification (i.e. when UE previously indicate its preferred RRC-State = idle or inactive, and in a future indicate its </w:t>
              </w:r>
              <w:proofErr w:type="spellStart"/>
              <w:r>
                <w:rPr>
                  <w:rFonts w:asciiTheme="minorHAnsi" w:hAnsiTheme="minorHAnsi" w:cstheme="minorHAnsi"/>
                  <w:lang w:val="en-US" w:eastAsia="en-US"/>
                </w:rPr>
                <w:t>releaseIndication</w:t>
              </w:r>
              <w:proofErr w:type="spellEnd"/>
              <w:r>
                <w:rPr>
                  <w:rFonts w:asciiTheme="minorHAnsi" w:hAnsiTheme="minorHAnsi" w:cstheme="minorHAnsi"/>
                  <w:lang w:val="en-US" w:eastAsia="en-US"/>
                </w:rPr>
                <w:t xml:space="preserve"> = connected).</w:t>
              </w:r>
            </w:ins>
          </w:p>
        </w:tc>
      </w:tr>
      <w:tr w:rsidR="00A91E7D" w:rsidRPr="00F42AF9" w14:paraId="1E31DF6E" w14:textId="77777777" w:rsidTr="00370B32">
        <w:trPr>
          <w:ins w:id="159" w:author="Author"/>
        </w:trPr>
        <w:tc>
          <w:tcPr>
            <w:tcW w:w="1129" w:type="dxa"/>
          </w:tcPr>
          <w:p w14:paraId="7B21B11C" w14:textId="7A907A70" w:rsidR="00A91E7D" w:rsidRDefault="00A91E7D" w:rsidP="00A91E7D">
            <w:pPr>
              <w:spacing w:after="0"/>
              <w:jc w:val="both"/>
              <w:rPr>
                <w:ins w:id="160" w:author="Author"/>
                <w:rFonts w:asciiTheme="minorHAnsi" w:hAnsiTheme="minorHAnsi" w:cstheme="minorHAnsi"/>
                <w:lang w:val="en-US" w:eastAsia="en-US"/>
              </w:rPr>
            </w:pPr>
            <w:ins w:id="161" w:author="Author">
              <w:r>
                <w:rPr>
                  <w:rFonts w:asciiTheme="minorHAnsi" w:eastAsia="Malgun Gothic" w:hAnsiTheme="minorHAnsi" w:cstheme="minorHAnsi" w:hint="eastAsia"/>
                  <w:lang w:val="en-US" w:eastAsia="ko-KR"/>
                </w:rPr>
                <w:t>LG</w:t>
              </w:r>
            </w:ins>
          </w:p>
        </w:tc>
        <w:tc>
          <w:tcPr>
            <w:tcW w:w="1276" w:type="dxa"/>
          </w:tcPr>
          <w:p w14:paraId="569479AE" w14:textId="13B60DEE" w:rsidR="00A91E7D" w:rsidRDefault="00A91E7D" w:rsidP="00A91E7D">
            <w:pPr>
              <w:spacing w:after="0"/>
              <w:jc w:val="both"/>
              <w:rPr>
                <w:ins w:id="162" w:author="Author"/>
                <w:rFonts w:asciiTheme="minorHAnsi" w:hAnsiTheme="minorHAnsi" w:cstheme="minorHAnsi"/>
                <w:lang w:val="en-US" w:eastAsia="en-US"/>
              </w:rPr>
            </w:pPr>
            <w:ins w:id="163" w:author="Author">
              <w:r>
                <w:rPr>
                  <w:rFonts w:asciiTheme="minorHAnsi" w:eastAsia="Malgun Gothic" w:hAnsiTheme="minorHAnsi" w:cstheme="minorHAnsi" w:hint="eastAsia"/>
                  <w:lang w:val="en-US" w:eastAsia="ko-KR"/>
                </w:rPr>
                <w:t>Option 1</w:t>
              </w:r>
            </w:ins>
          </w:p>
        </w:tc>
        <w:tc>
          <w:tcPr>
            <w:tcW w:w="7229" w:type="dxa"/>
          </w:tcPr>
          <w:p w14:paraId="190CE174" w14:textId="4A412506" w:rsidR="00A91E7D" w:rsidRDefault="00A91E7D" w:rsidP="00A91E7D">
            <w:pPr>
              <w:spacing w:after="0"/>
              <w:jc w:val="both"/>
              <w:rPr>
                <w:ins w:id="164" w:author="Author"/>
                <w:rFonts w:asciiTheme="minorHAnsi" w:hAnsiTheme="minorHAnsi" w:cstheme="minorHAnsi"/>
                <w:lang w:val="en-US" w:eastAsia="en-US"/>
              </w:rPr>
            </w:pPr>
            <w:ins w:id="165" w:author="Author">
              <w:r w:rsidRPr="00526DBD">
                <w:rPr>
                  <w:rFonts w:asciiTheme="minorHAnsi" w:hAnsiTheme="minorHAnsi" w:cstheme="minorHAnsi"/>
                  <w:lang w:val="en-US" w:eastAsia="en-US"/>
                </w:rPr>
                <w:t xml:space="preserve">Option </w:t>
              </w:r>
              <w:r>
                <w:rPr>
                  <w:rFonts w:asciiTheme="minorHAnsi" w:hAnsiTheme="minorHAnsi" w:cstheme="minorHAnsi"/>
                  <w:lang w:val="en-US" w:eastAsia="en-US"/>
                </w:rPr>
                <w:t>1</w:t>
              </w:r>
              <w:r w:rsidRPr="00526DBD">
                <w:rPr>
                  <w:rFonts w:asciiTheme="minorHAnsi" w:hAnsiTheme="minorHAnsi" w:cstheme="minorHAnsi"/>
                  <w:lang w:val="en-US" w:eastAsia="en-US"/>
                </w:rPr>
                <w:t xml:space="preserve"> is clear and simple from readability and signaling point of view.</w:t>
              </w:r>
              <w:r>
                <w:rPr>
                  <w:rFonts w:asciiTheme="minorHAnsi" w:hAnsiTheme="minorHAnsi" w:cstheme="minorHAnsi"/>
                  <w:lang w:val="en-US" w:eastAsia="en-US"/>
                </w:rPr>
                <w:t xml:space="preserve"> </w:t>
              </w:r>
            </w:ins>
          </w:p>
        </w:tc>
      </w:tr>
      <w:tr w:rsidR="00AF0DC8" w:rsidRPr="00F42AF9" w14:paraId="35222872" w14:textId="77777777" w:rsidTr="00370B32">
        <w:trPr>
          <w:ins w:id="166" w:author="Author"/>
        </w:trPr>
        <w:tc>
          <w:tcPr>
            <w:tcW w:w="1129" w:type="dxa"/>
          </w:tcPr>
          <w:p w14:paraId="3458B9D8" w14:textId="11BDBDFA" w:rsidR="00AF0DC8" w:rsidRDefault="00AF0DC8" w:rsidP="00AF0DC8">
            <w:pPr>
              <w:spacing w:after="0"/>
              <w:jc w:val="both"/>
              <w:rPr>
                <w:ins w:id="167" w:author="Author"/>
                <w:rFonts w:asciiTheme="minorHAnsi" w:eastAsia="Malgun Gothic" w:hAnsiTheme="minorHAnsi" w:cstheme="minorHAnsi"/>
                <w:lang w:val="en-US" w:eastAsia="ko-KR"/>
              </w:rPr>
            </w:pPr>
            <w:ins w:id="168" w:author="Author">
              <w:r>
                <w:rPr>
                  <w:rFonts w:asciiTheme="minorHAnsi" w:eastAsia="Malgun Gothic" w:hAnsiTheme="minorHAnsi" w:cstheme="minorHAnsi" w:hint="eastAsia"/>
                  <w:lang w:val="en-US" w:eastAsia="ko-KR"/>
                </w:rPr>
                <w:t>Samsung</w:t>
              </w:r>
            </w:ins>
          </w:p>
        </w:tc>
        <w:tc>
          <w:tcPr>
            <w:tcW w:w="1276" w:type="dxa"/>
          </w:tcPr>
          <w:p w14:paraId="4ADE6823" w14:textId="372DDB77" w:rsidR="00AF0DC8" w:rsidRDefault="00AF0DC8" w:rsidP="00AF0DC8">
            <w:pPr>
              <w:spacing w:after="0"/>
              <w:jc w:val="both"/>
              <w:rPr>
                <w:ins w:id="169" w:author="Author"/>
                <w:rFonts w:asciiTheme="minorHAnsi" w:eastAsia="Malgun Gothic" w:hAnsiTheme="minorHAnsi" w:cstheme="minorHAnsi"/>
                <w:lang w:val="en-US" w:eastAsia="ko-KR"/>
              </w:rPr>
            </w:pPr>
            <w:ins w:id="170" w:author="Author">
              <w:r>
                <w:rPr>
                  <w:rFonts w:asciiTheme="minorHAnsi" w:eastAsia="Malgun Gothic" w:hAnsiTheme="minorHAnsi" w:cstheme="minorHAnsi" w:hint="eastAsia"/>
                  <w:lang w:val="en-US" w:eastAsia="ko-KR"/>
                </w:rPr>
                <w:t>Other</w:t>
              </w:r>
            </w:ins>
          </w:p>
        </w:tc>
        <w:tc>
          <w:tcPr>
            <w:tcW w:w="7229" w:type="dxa"/>
          </w:tcPr>
          <w:p w14:paraId="75492E2F" w14:textId="77777777" w:rsidR="00AF0DC8" w:rsidRPr="0075207D" w:rsidRDefault="00AF0DC8" w:rsidP="00AF0DC8">
            <w:pPr>
              <w:spacing w:after="0"/>
              <w:jc w:val="both"/>
              <w:rPr>
                <w:ins w:id="171" w:author="Author"/>
                <w:rFonts w:asciiTheme="minorHAnsi" w:eastAsia="Malgun Gothic" w:hAnsiTheme="minorHAnsi" w:cstheme="minorHAnsi"/>
                <w:lang w:val="en-US" w:eastAsia="ko-KR"/>
              </w:rPr>
            </w:pPr>
            <w:ins w:id="172" w:author="Author">
              <w:r>
                <w:rPr>
                  <w:rFonts w:asciiTheme="minorHAnsi" w:eastAsia="Malgun Gothic" w:hAnsiTheme="minorHAnsi" w:cstheme="minorHAnsi"/>
                  <w:lang w:val="en-US" w:eastAsia="ko-KR"/>
                </w:rPr>
                <w:t>According to general UE assistance principle, w</w:t>
              </w:r>
              <w:r>
                <w:rPr>
                  <w:rFonts w:asciiTheme="minorHAnsi" w:eastAsia="Malgun Gothic" w:hAnsiTheme="minorHAnsi" w:cstheme="minorHAnsi" w:hint="eastAsia"/>
                  <w:lang w:val="en-US" w:eastAsia="ko-KR"/>
                </w:rPr>
                <w:t>e prefer to have the following option:</w:t>
              </w:r>
            </w:ins>
          </w:p>
          <w:p w14:paraId="137DA5A2" w14:textId="77777777" w:rsidR="00AF0DC8" w:rsidRDefault="00AF0DC8" w:rsidP="00AF0DC8">
            <w:pPr>
              <w:spacing w:after="0"/>
              <w:jc w:val="both"/>
              <w:rPr>
                <w:ins w:id="173" w:author="Author"/>
                <w:rFonts w:asciiTheme="minorHAnsi" w:hAnsiTheme="minorHAnsi" w:cstheme="minorHAnsi"/>
                <w:lang w:val="en-US" w:eastAsia="en-US"/>
              </w:rPr>
            </w:pPr>
            <w:ins w:id="174" w:author="Author">
              <w:r w:rsidRPr="0075207D">
                <w:rPr>
                  <w:rFonts w:asciiTheme="minorHAnsi" w:hAnsiTheme="minorHAnsi" w:cstheme="minorHAnsi"/>
                  <w:lang w:val="en-US" w:eastAsia="en-US"/>
                </w:rPr>
                <w:t>releasePreference-r16               ENUMERATED {idle, inactive,</w:t>
              </w:r>
              <w:r>
                <w:rPr>
                  <w:rFonts w:asciiTheme="minorHAnsi" w:hAnsiTheme="minorHAnsi" w:cstheme="minorHAnsi"/>
                  <w:lang w:val="en-US" w:eastAsia="en-US"/>
                </w:rPr>
                <w:t xml:space="preserve"> out-of-</w:t>
              </w:r>
              <w:r>
                <w:rPr>
                  <w:rFonts w:asciiTheme="minorHAnsi" w:hAnsiTheme="minorHAnsi" w:cstheme="minorHAnsi"/>
                  <w:lang w:val="en-US" w:eastAsia="en-US"/>
                </w:rPr>
                <w:lastRenderedPageBreak/>
                <w:t>connected</w:t>
              </w:r>
              <w:r w:rsidRPr="0075207D">
                <w:rPr>
                  <w:rFonts w:asciiTheme="minorHAnsi" w:hAnsiTheme="minorHAnsi" w:cstheme="minorHAnsi"/>
                  <w:lang w:val="en-US" w:eastAsia="en-US"/>
                </w:rPr>
                <w:t>}</w:t>
              </w:r>
            </w:ins>
          </w:p>
          <w:p w14:paraId="514DEA4B" w14:textId="5647E256" w:rsidR="00AF0DC8" w:rsidRPr="00526DBD" w:rsidRDefault="00AF0DC8" w:rsidP="00AF0DC8">
            <w:pPr>
              <w:spacing w:after="0"/>
              <w:jc w:val="both"/>
              <w:rPr>
                <w:ins w:id="175" w:author="Author"/>
                <w:rFonts w:asciiTheme="minorHAnsi" w:hAnsiTheme="minorHAnsi" w:cstheme="minorHAnsi"/>
                <w:lang w:val="en-US" w:eastAsia="en-US"/>
              </w:rPr>
            </w:pPr>
            <w:ins w:id="176" w:author="Author">
              <w:r>
                <w:rPr>
                  <w:rFonts w:asciiTheme="minorHAnsi" w:eastAsia="Malgun Gothic" w:hAnsiTheme="minorHAnsi" w:cstheme="minorHAnsi"/>
                  <w:lang w:val="en-US" w:eastAsia="ko-KR"/>
                </w:rPr>
                <w:t xml:space="preserve">The </w:t>
              </w:r>
              <w:r w:rsidRPr="0075207D">
                <w:rPr>
                  <w:rFonts w:asciiTheme="minorHAnsi" w:eastAsia="Malgun Gothic" w:hAnsiTheme="minorHAnsi" w:cstheme="minorHAnsi"/>
                  <w:lang w:val="en-US" w:eastAsia="ko-KR"/>
                </w:rPr>
                <w:t xml:space="preserve">absence of </w:t>
              </w:r>
              <w:r>
                <w:rPr>
                  <w:rFonts w:asciiTheme="minorHAnsi" w:eastAsia="Malgun Gothic" w:hAnsiTheme="minorHAnsi" w:cstheme="minorHAnsi"/>
                  <w:lang w:val="en-US" w:eastAsia="ko-KR"/>
                </w:rPr>
                <w:t xml:space="preserve">the field </w:t>
              </w:r>
              <w:proofErr w:type="spellStart"/>
              <w:r w:rsidRPr="0075207D">
                <w:rPr>
                  <w:rFonts w:asciiTheme="minorHAnsi" w:eastAsia="Malgun Gothic" w:hAnsiTheme="minorHAnsi" w:cstheme="minorHAnsi"/>
                  <w:lang w:val="en-US" w:eastAsia="ko-KR"/>
                </w:rPr>
                <w:t>releasePreference</w:t>
              </w:r>
              <w:proofErr w:type="spellEnd"/>
              <w:r w:rsidRPr="0075207D">
                <w:rPr>
                  <w:rFonts w:asciiTheme="minorHAnsi" w:eastAsia="Malgun Gothic" w:hAnsiTheme="minorHAnsi" w:cstheme="minorHAnsi"/>
                  <w:lang w:val="en-US" w:eastAsia="ko-KR"/>
                </w:rPr>
                <w:t xml:space="preserve"> means that UE does not want to be released</w:t>
              </w:r>
              <w:r>
                <w:rPr>
                  <w:rFonts w:asciiTheme="minorHAnsi" w:eastAsia="Malgun Gothic" w:hAnsiTheme="minorHAnsi" w:cstheme="minorHAnsi"/>
                  <w:lang w:val="en-US" w:eastAsia="ko-KR"/>
                </w:rPr>
                <w:t xml:space="preserve"> (i.e. </w:t>
              </w:r>
              <w:r w:rsidRPr="0075207D">
                <w:rPr>
                  <w:rFonts w:asciiTheme="minorHAnsi" w:eastAsia="Malgun Gothic" w:hAnsiTheme="minorHAnsi" w:cstheme="minorHAnsi"/>
                  <w:lang w:val="en-US" w:eastAsia="ko-KR"/>
                </w:rPr>
                <w:t>to remain in connected mode</w:t>
              </w:r>
              <w:r>
                <w:rPr>
                  <w:rFonts w:asciiTheme="minorHAnsi" w:eastAsia="Malgun Gothic" w:hAnsiTheme="minorHAnsi" w:cstheme="minorHAnsi"/>
                  <w:lang w:val="en-US" w:eastAsia="ko-KR"/>
                </w:rPr>
                <w:t>)</w:t>
              </w:r>
            </w:ins>
          </w:p>
        </w:tc>
      </w:tr>
      <w:tr w:rsidR="00B41BDA" w:rsidRPr="00F42AF9" w14:paraId="25485882" w14:textId="77777777" w:rsidTr="007308FE">
        <w:trPr>
          <w:ins w:id="177" w:author="Author"/>
        </w:trPr>
        <w:tc>
          <w:tcPr>
            <w:tcW w:w="1129" w:type="dxa"/>
          </w:tcPr>
          <w:p w14:paraId="25429C09" w14:textId="77777777" w:rsidR="00B41BDA" w:rsidRPr="00F42AF9" w:rsidRDefault="00B41BDA" w:rsidP="007308FE">
            <w:pPr>
              <w:spacing w:after="0"/>
              <w:jc w:val="both"/>
              <w:rPr>
                <w:ins w:id="178" w:author="Author"/>
                <w:rFonts w:asciiTheme="minorHAnsi" w:hAnsiTheme="minorHAnsi" w:cstheme="minorHAnsi"/>
                <w:lang w:val="en-US" w:eastAsia="en-US"/>
              </w:rPr>
            </w:pPr>
            <w:ins w:id="179" w:author="Author">
              <w:r>
                <w:rPr>
                  <w:rFonts w:asciiTheme="minorHAnsi" w:hAnsiTheme="minorHAnsi" w:cstheme="minorHAnsi"/>
                  <w:lang w:val="en-US" w:eastAsia="en-US"/>
                </w:rPr>
                <w:lastRenderedPageBreak/>
                <w:t>Ericsson</w:t>
              </w:r>
            </w:ins>
          </w:p>
        </w:tc>
        <w:tc>
          <w:tcPr>
            <w:tcW w:w="1276" w:type="dxa"/>
          </w:tcPr>
          <w:p w14:paraId="0768CBC8" w14:textId="77777777" w:rsidR="00B41BDA" w:rsidRPr="00F42AF9" w:rsidRDefault="00B41BDA" w:rsidP="007308FE">
            <w:pPr>
              <w:spacing w:after="0"/>
              <w:jc w:val="both"/>
              <w:rPr>
                <w:ins w:id="180" w:author="Author"/>
                <w:rFonts w:asciiTheme="minorHAnsi" w:hAnsiTheme="minorHAnsi" w:cstheme="minorHAnsi"/>
                <w:lang w:val="en-US" w:eastAsia="en-US"/>
              </w:rPr>
            </w:pPr>
            <w:ins w:id="181" w:author="Author">
              <w:r>
                <w:rPr>
                  <w:rFonts w:asciiTheme="minorHAnsi" w:hAnsiTheme="minorHAnsi" w:cstheme="minorHAnsi"/>
                  <w:lang w:val="en-US" w:eastAsia="en-US"/>
                </w:rPr>
                <w:t>Option 0</w:t>
              </w:r>
            </w:ins>
          </w:p>
        </w:tc>
        <w:tc>
          <w:tcPr>
            <w:tcW w:w="7229" w:type="dxa"/>
          </w:tcPr>
          <w:p w14:paraId="5A5E6835" w14:textId="77777777" w:rsidR="00B41BDA" w:rsidRDefault="00B41BDA" w:rsidP="007308FE">
            <w:pPr>
              <w:spacing w:after="0"/>
              <w:jc w:val="both"/>
              <w:rPr>
                <w:ins w:id="182" w:author="Author"/>
                <w:rFonts w:asciiTheme="minorHAnsi" w:hAnsiTheme="minorHAnsi" w:cstheme="minorHAnsi"/>
                <w:lang w:val="en-US" w:eastAsia="en-US"/>
              </w:rPr>
            </w:pPr>
            <w:ins w:id="183" w:author="Author">
              <w:r>
                <w:rPr>
                  <w:rFonts w:asciiTheme="minorHAnsi" w:hAnsiTheme="minorHAnsi" w:cstheme="minorHAnsi"/>
                  <w:lang w:val="en-US" w:eastAsia="en-US"/>
                </w:rPr>
                <w:t xml:space="preserve">We think the RAN2 agreements and IE structure are flawed: </w:t>
              </w:r>
            </w:ins>
          </w:p>
          <w:p w14:paraId="72D0AE10" w14:textId="77777777" w:rsidR="00B41BDA" w:rsidRDefault="00B41BDA" w:rsidP="00E1390C">
            <w:pPr>
              <w:pStyle w:val="ListParagraph"/>
              <w:numPr>
                <w:ilvl w:val="0"/>
                <w:numId w:val="4"/>
              </w:numPr>
              <w:spacing w:after="0"/>
              <w:jc w:val="both"/>
              <w:rPr>
                <w:ins w:id="184" w:author="Author"/>
                <w:rFonts w:asciiTheme="minorHAnsi" w:hAnsiTheme="minorHAnsi" w:cstheme="minorHAnsi"/>
                <w:lang w:val="en-US"/>
              </w:rPr>
              <w:pPrChange w:id="185" w:author="Ericsson" w:date="2020-04-01T11:02:00Z">
                <w:pPr>
                  <w:pStyle w:val="ListParagraph"/>
                  <w:numPr>
                    <w:numId w:val="949"/>
                  </w:numPr>
                  <w:tabs>
                    <w:tab w:val="num" w:pos="360"/>
                  </w:tabs>
                  <w:spacing w:after="0"/>
                  <w:jc w:val="both"/>
                </w:pPr>
              </w:pPrChange>
            </w:pPr>
            <w:ins w:id="186" w:author="Author">
              <w:r>
                <w:rPr>
                  <w:rFonts w:asciiTheme="minorHAnsi" w:hAnsiTheme="minorHAnsi" w:cstheme="minorHAnsi"/>
                  <w:lang w:val="en-US"/>
                </w:rPr>
                <w:t>After the UE has indicated that it prefers to leave connected mode, the UE will release the UE unless there is pending DL data. Thus there is practically no opportunity for the UE to “cancel” a previous release preference, i.e. the UE would typically be released. In case there is pending DL data and the UE is not released, the UE may consider the release preference “cancelled”, i.e. cancellation in that sense is already supported.</w:t>
              </w:r>
            </w:ins>
          </w:p>
          <w:p w14:paraId="4AB2A2D5" w14:textId="77777777" w:rsidR="00B41BDA" w:rsidRDefault="00B41BDA" w:rsidP="00E1390C">
            <w:pPr>
              <w:pStyle w:val="ListParagraph"/>
              <w:numPr>
                <w:ilvl w:val="0"/>
                <w:numId w:val="4"/>
              </w:numPr>
              <w:spacing w:after="0"/>
              <w:jc w:val="both"/>
              <w:rPr>
                <w:ins w:id="187" w:author="Author"/>
                <w:rFonts w:asciiTheme="minorHAnsi" w:hAnsiTheme="minorHAnsi" w:cstheme="minorHAnsi"/>
                <w:lang w:val="en-US"/>
              </w:rPr>
              <w:pPrChange w:id="188" w:author="Ericsson" w:date="2020-04-01T11:02:00Z">
                <w:pPr>
                  <w:pStyle w:val="ListParagraph"/>
                  <w:numPr>
                    <w:numId w:val="949"/>
                  </w:numPr>
                  <w:tabs>
                    <w:tab w:val="num" w:pos="360"/>
                  </w:tabs>
                  <w:spacing w:after="0"/>
                  <w:jc w:val="both"/>
                </w:pPr>
              </w:pPrChange>
            </w:pPr>
            <w:ins w:id="189" w:author="Author">
              <w:r>
                <w:rPr>
                  <w:rFonts w:asciiTheme="minorHAnsi" w:hAnsiTheme="minorHAnsi" w:cstheme="minorHAnsi"/>
                  <w:lang w:val="en-US"/>
                </w:rPr>
                <w:t>Similar as QC indicated above, we think it is useful that the UE can indicate a preferred RRC state it would like to transition to after configuration. This to facilitate the case when the NW releases the UE first, so the NW can take the UE preference into account.</w:t>
              </w:r>
            </w:ins>
          </w:p>
          <w:p w14:paraId="421DAB82" w14:textId="77777777" w:rsidR="00B41BDA" w:rsidRDefault="00B41BDA" w:rsidP="007308FE">
            <w:pPr>
              <w:spacing w:after="0"/>
              <w:jc w:val="both"/>
              <w:rPr>
                <w:ins w:id="190" w:author="Author"/>
                <w:rFonts w:asciiTheme="minorHAnsi" w:hAnsiTheme="minorHAnsi" w:cstheme="minorHAnsi"/>
                <w:lang w:val="en-US"/>
              </w:rPr>
            </w:pPr>
          </w:p>
          <w:p w14:paraId="074963CF" w14:textId="77777777" w:rsidR="00B41BDA" w:rsidRDefault="00B41BDA" w:rsidP="007308FE">
            <w:pPr>
              <w:spacing w:after="0"/>
              <w:jc w:val="both"/>
              <w:rPr>
                <w:ins w:id="191" w:author="Author"/>
                <w:rFonts w:asciiTheme="minorHAnsi" w:hAnsiTheme="minorHAnsi" w:cstheme="minorHAnsi"/>
                <w:lang w:val="en-US"/>
              </w:rPr>
            </w:pPr>
            <w:ins w:id="192" w:author="Author">
              <w:r>
                <w:rPr>
                  <w:rFonts w:asciiTheme="minorHAnsi" w:hAnsiTheme="minorHAnsi" w:cstheme="minorHAnsi"/>
                  <w:lang w:val="en-US"/>
                </w:rPr>
                <w:t>We propose the following ASN.1 (we also think there is no need for UE to signal a change in preferred RRC state):</w:t>
              </w:r>
            </w:ins>
          </w:p>
          <w:p w14:paraId="2586BDEA" w14:textId="77777777" w:rsidR="00B41BDA" w:rsidRDefault="00B41BDA" w:rsidP="007308FE">
            <w:pPr>
              <w:spacing w:after="0"/>
              <w:jc w:val="both"/>
              <w:rPr>
                <w:ins w:id="193" w:author="Author"/>
                <w:rFonts w:asciiTheme="minorHAnsi" w:hAnsiTheme="minorHAnsi" w:cstheme="minorHAnsi"/>
                <w:lang w:val="en-US"/>
              </w:rPr>
            </w:pPr>
          </w:p>
          <w:p w14:paraId="3D3078F3" w14:textId="77777777" w:rsidR="00B41BDA" w:rsidRPr="00535D85" w:rsidRDefault="00B41BDA" w:rsidP="007308FE">
            <w:pPr>
              <w:spacing w:after="0"/>
              <w:jc w:val="both"/>
              <w:rPr>
                <w:ins w:id="194" w:author="Author"/>
                <w:rFonts w:ascii="Courier New" w:hAnsi="Courier New" w:cs="Courier New"/>
                <w:sz w:val="18"/>
              </w:rPr>
            </w:pPr>
            <w:ins w:id="195" w:author="Author">
              <w:r w:rsidRPr="00535D85">
                <w:rPr>
                  <w:rFonts w:ascii="Courier New" w:hAnsi="Courier New" w:cs="Courier New"/>
                  <w:sz w:val="18"/>
                </w:rPr>
                <w:t>releaseIndication-r16</w:t>
              </w:r>
              <w:r>
                <w:rPr>
                  <w:rFonts w:ascii="Courier New" w:hAnsi="Courier New" w:cs="Courier New"/>
                  <w:sz w:val="18"/>
                </w:rPr>
                <w:t xml:space="preserve"> BOOLEAN</w:t>
              </w:r>
              <w:r w:rsidRPr="00535D85">
                <w:rPr>
                  <w:rFonts w:ascii="Courier New" w:hAnsi="Courier New" w:cs="Courier New"/>
                  <w:sz w:val="18"/>
                </w:rPr>
                <w:t xml:space="preserve"> OPTIONAL,</w:t>
              </w:r>
            </w:ins>
          </w:p>
          <w:p w14:paraId="079CCBF0" w14:textId="77777777" w:rsidR="00B41BDA" w:rsidRPr="00C311C4" w:rsidRDefault="00B41BDA" w:rsidP="007308FE">
            <w:pPr>
              <w:spacing w:after="0"/>
              <w:jc w:val="both"/>
              <w:rPr>
                <w:ins w:id="196" w:author="Author"/>
                <w:rFonts w:ascii="Courier New" w:hAnsi="Courier New" w:cs="Courier New"/>
                <w:sz w:val="18"/>
              </w:rPr>
            </w:pPr>
            <w:ins w:id="197" w:author="Author">
              <w:r w:rsidRPr="00535D85">
                <w:rPr>
                  <w:rFonts w:ascii="Courier New" w:hAnsi="Courier New" w:cs="Courier New"/>
                  <w:sz w:val="18"/>
                </w:rPr>
                <w:t>preferredRRC-State-r16</w:t>
              </w:r>
              <w:r>
                <w:rPr>
                  <w:rFonts w:ascii="Courier New" w:hAnsi="Courier New" w:cs="Courier New"/>
                  <w:sz w:val="18"/>
                </w:rPr>
                <w:t xml:space="preserve"> </w:t>
              </w:r>
              <w:r w:rsidRPr="00535D85">
                <w:rPr>
                  <w:rFonts w:ascii="Courier New" w:hAnsi="Courier New" w:cs="Courier New"/>
                  <w:sz w:val="18"/>
                </w:rPr>
                <w:t>ENUMERATED {idle, inactive} OPTIONAL</w:t>
              </w:r>
            </w:ins>
          </w:p>
        </w:tc>
      </w:tr>
      <w:tr w:rsidR="00CE41B2" w:rsidRPr="00F42AF9" w14:paraId="46C9FC7F" w14:textId="77777777" w:rsidTr="00CE41B2">
        <w:tc>
          <w:tcPr>
            <w:tcW w:w="1129" w:type="dxa"/>
          </w:tcPr>
          <w:p w14:paraId="1C9C7B76" w14:textId="77777777" w:rsidR="00CE41B2" w:rsidRPr="00E1390C" w:rsidRDefault="00CE41B2" w:rsidP="00CE41B2">
            <w:pPr>
              <w:spacing w:after="0"/>
              <w:jc w:val="both"/>
              <w:rPr>
                <w:rFonts w:asciiTheme="minorHAnsi" w:eastAsia="Malgun Gothic" w:hAnsiTheme="minorHAnsi" w:cstheme="minorHAnsi" w:hint="eastAsia"/>
                <w:lang w:eastAsia="ko-KR"/>
              </w:rPr>
            </w:pPr>
          </w:p>
        </w:tc>
        <w:tc>
          <w:tcPr>
            <w:tcW w:w="1276" w:type="dxa"/>
          </w:tcPr>
          <w:p w14:paraId="3A392799" w14:textId="77777777" w:rsidR="00CE41B2" w:rsidRDefault="00CE41B2" w:rsidP="00CE41B2">
            <w:pPr>
              <w:spacing w:after="0"/>
              <w:jc w:val="both"/>
              <w:rPr>
                <w:rFonts w:asciiTheme="minorHAnsi" w:eastAsia="Malgun Gothic" w:hAnsiTheme="minorHAnsi" w:cstheme="minorHAnsi" w:hint="eastAsia"/>
                <w:lang w:val="en-US" w:eastAsia="ko-KR"/>
              </w:rPr>
            </w:pPr>
          </w:p>
        </w:tc>
        <w:tc>
          <w:tcPr>
            <w:tcW w:w="7229" w:type="dxa"/>
          </w:tcPr>
          <w:p w14:paraId="3DB0E83B" w14:textId="77777777" w:rsidR="00CE41B2" w:rsidRDefault="00CE41B2" w:rsidP="00CE41B2">
            <w:pPr>
              <w:spacing w:after="0"/>
              <w:jc w:val="both"/>
              <w:rPr>
                <w:rFonts w:asciiTheme="minorHAnsi" w:eastAsia="Malgun Gothic" w:hAnsiTheme="minorHAnsi" w:cstheme="minorHAnsi" w:hint="eastAsia"/>
                <w:lang w:val="en-US" w:eastAsia="ko-KR"/>
              </w:rPr>
            </w:pPr>
          </w:p>
        </w:tc>
      </w:tr>
      <w:tr w:rsidR="00CE41B2" w:rsidRPr="00F42AF9" w14:paraId="274827B7" w14:textId="77777777" w:rsidTr="00CE41B2">
        <w:tc>
          <w:tcPr>
            <w:tcW w:w="1129" w:type="dxa"/>
          </w:tcPr>
          <w:p w14:paraId="4DE85E8A" w14:textId="77777777" w:rsidR="00CE41B2" w:rsidRDefault="00CE41B2" w:rsidP="00CE41B2">
            <w:pPr>
              <w:spacing w:after="0"/>
              <w:jc w:val="both"/>
              <w:rPr>
                <w:rFonts w:asciiTheme="minorHAnsi" w:eastAsia="Malgun Gothic" w:hAnsiTheme="minorHAnsi" w:cstheme="minorHAnsi" w:hint="eastAsia"/>
                <w:lang w:val="en-US" w:eastAsia="ko-KR"/>
              </w:rPr>
            </w:pPr>
          </w:p>
        </w:tc>
        <w:tc>
          <w:tcPr>
            <w:tcW w:w="1276" w:type="dxa"/>
          </w:tcPr>
          <w:p w14:paraId="667FBC22" w14:textId="77777777" w:rsidR="00CE41B2" w:rsidRDefault="00CE41B2" w:rsidP="00CE41B2">
            <w:pPr>
              <w:spacing w:after="0"/>
              <w:jc w:val="both"/>
              <w:rPr>
                <w:rFonts w:asciiTheme="minorHAnsi" w:eastAsia="Malgun Gothic" w:hAnsiTheme="minorHAnsi" w:cstheme="minorHAnsi" w:hint="eastAsia"/>
                <w:lang w:val="en-US" w:eastAsia="ko-KR"/>
              </w:rPr>
            </w:pPr>
          </w:p>
        </w:tc>
        <w:tc>
          <w:tcPr>
            <w:tcW w:w="7229" w:type="dxa"/>
          </w:tcPr>
          <w:p w14:paraId="4D6142B0" w14:textId="77777777" w:rsidR="00CE41B2" w:rsidRDefault="00CE41B2" w:rsidP="00CE41B2">
            <w:pPr>
              <w:spacing w:after="0"/>
              <w:jc w:val="both"/>
              <w:rPr>
                <w:rFonts w:asciiTheme="minorHAnsi" w:eastAsia="Malgun Gothic" w:hAnsiTheme="minorHAnsi" w:cstheme="minorHAnsi" w:hint="eastAsia"/>
                <w:lang w:val="en-US" w:eastAsia="ko-KR"/>
              </w:rPr>
            </w:pPr>
          </w:p>
        </w:tc>
      </w:tr>
    </w:tbl>
    <w:p w14:paraId="2AB589B2" w14:textId="77777777" w:rsidR="00476DFA" w:rsidRDefault="00476DFA" w:rsidP="00196462">
      <w:pPr>
        <w:jc w:val="both"/>
        <w:rPr>
          <w:rFonts w:asciiTheme="minorHAnsi" w:hAnsiTheme="minorHAnsi" w:cstheme="minorHAnsi"/>
          <w:noProof/>
          <w:lang w:eastAsia="en-GB"/>
        </w:rPr>
      </w:pPr>
    </w:p>
    <w:p w14:paraId="79048022" w14:textId="0393CE70" w:rsidR="00F47E14" w:rsidRPr="00E11E9E" w:rsidRDefault="00F47E14" w:rsidP="00F47E14">
      <w:pPr>
        <w:pStyle w:val="Heading3"/>
        <w:rPr>
          <w:rFonts w:asciiTheme="minorHAnsi" w:hAnsiTheme="minorHAnsi" w:cstheme="minorHAnsi"/>
          <w:noProof/>
          <w:lang w:val="en-GB"/>
        </w:rPr>
      </w:pPr>
      <w:r>
        <w:rPr>
          <w:rFonts w:asciiTheme="minorHAnsi" w:hAnsiTheme="minorHAnsi" w:cstheme="minorHAnsi"/>
          <w:noProof/>
        </w:rPr>
        <w:t>Issue#</w:t>
      </w:r>
      <w:r>
        <w:rPr>
          <w:rFonts w:asciiTheme="minorHAnsi" w:hAnsiTheme="minorHAnsi" w:cstheme="minorHAnsi"/>
          <w:noProof/>
          <w:lang w:val="en-GB"/>
        </w:rPr>
        <w:t>5</w:t>
      </w:r>
      <w:r w:rsidRPr="00BB0A47">
        <w:rPr>
          <w:rFonts w:asciiTheme="minorHAnsi" w:hAnsiTheme="minorHAnsi" w:cstheme="minorHAnsi"/>
          <w:noProof/>
        </w:rPr>
        <w:t xml:space="preserve">: </w:t>
      </w:r>
      <w:r>
        <w:rPr>
          <w:rFonts w:asciiTheme="minorHAnsi" w:hAnsiTheme="minorHAnsi" w:cstheme="minorHAnsi"/>
          <w:noProof/>
          <w:lang w:val="en-GB"/>
        </w:rPr>
        <w:t>NR SCG release preference</w:t>
      </w:r>
    </w:p>
    <w:p w14:paraId="1EFF08B6" w14:textId="02452D8C" w:rsidR="00F47E14" w:rsidRDefault="00F47E14" w:rsidP="00F47E14">
      <w:pPr>
        <w:pBdr>
          <w:top w:val="single" w:sz="4" w:space="1" w:color="auto"/>
          <w:left w:val="single" w:sz="4" w:space="4" w:color="auto"/>
          <w:bottom w:val="single" w:sz="4" w:space="1" w:color="auto"/>
          <w:right w:val="single" w:sz="4" w:space="4" w:color="auto"/>
        </w:pBdr>
        <w:jc w:val="both"/>
        <w:rPr>
          <w:rFonts w:asciiTheme="minorHAnsi" w:hAnsiTheme="minorHAnsi" w:cstheme="minorHAnsi"/>
          <w:i/>
          <w:noProof/>
          <w:lang w:eastAsia="en-GB"/>
        </w:rPr>
      </w:pPr>
      <w:r w:rsidRPr="00F47E14">
        <w:rPr>
          <w:rFonts w:asciiTheme="minorHAnsi" w:hAnsiTheme="minorHAnsi" w:cstheme="minorHAnsi"/>
          <w:i/>
          <w:noProof/>
          <w:lang w:eastAsia="en-GB"/>
        </w:rPr>
        <w:t xml:space="preserve">UE implicitly can indicate a preference for NR SCG release by indicating zero number of carriers or zero aggregated maximum bandwidth in both FR1 and FR2. </w:t>
      </w:r>
    </w:p>
    <w:p w14:paraId="4F040C61" w14:textId="665DBAB9" w:rsidR="00F47E14" w:rsidRDefault="00F47E14" w:rsidP="00F47E14">
      <w:pPr>
        <w:jc w:val="both"/>
        <w:rPr>
          <w:rFonts w:asciiTheme="minorHAnsi" w:hAnsiTheme="minorHAnsi" w:cstheme="minorHAnsi"/>
          <w:noProof/>
          <w:lang w:eastAsia="en-GB"/>
        </w:rPr>
      </w:pPr>
      <w:r>
        <w:rPr>
          <w:rFonts w:asciiTheme="minorHAnsi" w:hAnsiTheme="minorHAnsi" w:cstheme="minorHAnsi"/>
          <w:noProof/>
          <w:lang w:eastAsia="en-GB"/>
        </w:rPr>
        <w:t xml:space="preserve">The agreement above is currently captured in TS 37.340 </w:t>
      </w:r>
      <w:r>
        <w:rPr>
          <w:rFonts w:asciiTheme="minorHAnsi" w:hAnsiTheme="minorHAnsi" w:cstheme="minorHAnsi"/>
          <w:noProof/>
          <w:lang w:eastAsia="en-GB"/>
        </w:rPr>
        <w:fldChar w:fldCharType="begin"/>
      </w:r>
      <w:r>
        <w:rPr>
          <w:rFonts w:asciiTheme="minorHAnsi" w:hAnsiTheme="minorHAnsi" w:cstheme="minorHAnsi"/>
          <w:noProof/>
          <w:lang w:eastAsia="en-GB"/>
        </w:rPr>
        <w:instrText xml:space="preserve"> REF _Ref36066327 \r \h </w:instrText>
      </w:r>
      <w:r>
        <w:rPr>
          <w:rFonts w:asciiTheme="minorHAnsi" w:hAnsiTheme="minorHAnsi" w:cstheme="minorHAnsi"/>
          <w:noProof/>
          <w:lang w:eastAsia="en-GB"/>
        </w:rPr>
      </w:r>
      <w:r>
        <w:rPr>
          <w:rFonts w:asciiTheme="minorHAnsi" w:hAnsiTheme="minorHAnsi" w:cstheme="minorHAnsi"/>
          <w:noProof/>
          <w:lang w:eastAsia="en-GB"/>
        </w:rPr>
        <w:fldChar w:fldCharType="separate"/>
      </w:r>
      <w:r>
        <w:rPr>
          <w:rFonts w:asciiTheme="minorHAnsi" w:hAnsiTheme="minorHAnsi" w:cstheme="minorHAnsi"/>
          <w:noProof/>
          <w:lang w:eastAsia="en-GB"/>
        </w:rPr>
        <w:t>[4]</w:t>
      </w:r>
      <w:r>
        <w:rPr>
          <w:rFonts w:asciiTheme="minorHAnsi" w:hAnsiTheme="minorHAnsi" w:cstheme="minorHAnsi"/>
          <w:noProof/>
          <w:lang w:eastAsia="en-GB"/>
        </w:rPr>
        <w:fldChar w:fldCharType="end"/>
      </w:r>
      <w:r>
        <w:rPr>
          <w:rFonts w:asciiTheme="minorHAnsi" w:hAnsiTheme="minorHAnsi" w:cstheme="minorHAnsi"/>
          <w:noProof/>
          <w:lang w:eastAsia="en-GB"/>
        </w:rPr>
        <w:t xml:space="preserve">. A suggestion was made at R2-109e to also capture the text above </w:t>
      </w:r>
      <w:r w:rsidR="00DB1F0C">
        <w:rPr>
          <w:rFonts w:asciiTheme="minorHAnsi" w:hAnsiTheme="minorHAnsi" w:cstheme="minorHAnsi"/>
          <w:noProof/>
          <w:lang w:eastAsia="en-GB"/>
        </w:rPr>
        <w:t>as a Note in the RRC specification as a clarification to the reader. Example text is provided below:</w:t>
      </w:r>
    </w:p>
    <w:p w14:paraId="0CDDD98A" w14:textId="0BADE0E4" w:rsidR="00DB1F0C" w:rsidRPr="00DB1F0C" w:rsidRDefault="00DB1F0C" w:rsidP="00F47E14">
      <w:pPr>
        <w:jc w:val="both"/>
        <w:rPr>
          <w:rFonts w:asciiTheme="minorHAnsi" w:hAnsiTheme="minorHAnsi" w:cstheme="minorHAnsi"/>
          <w:b/>
          <w:i/>
          <w:noProof/>
          <w:lang w:eastAsia="en-GB"/>
        </w:rPr>
      </w:pPr>
      <w:r w:rsidRPr="00DB1F0C">
        <w:rPr>
          <w:rFonts w:asciiTheme="minorHAnsi" w:hAnsiTheme="minorHAnsi" w:cstheme="minorHAnsi"/>
          <w:b/>
          <w:i/>
          <w:noProof/>
          <w:lang w:eastAsia="en-GB"/>
        </w:rPr>
        <w:t>NOTE: If the UE is in (NG)EN-DC, it can indicate</w:t>
      </w:r>
      <w:r w:rsidRPr="00DB1F0C">
        <w:rPr>
          <w:b/>
          <w:i/>
        </w:rPr>
        <w:t xml:space="preserve"> </w:t>
      </w:r>
      <w:r w:rsidRPr="00DB1F0C">
        <w:rPr>
          <w:rFonts w:asciiTheme="minorHAnsi" w:hAnsiTheme="minorHAnsi" w:cstheme="minorHAnsi"/>
          <w:b/>
          <w:i/>
          <w:noProof/>
          <w:lang w:eastAsia="en-GB"/>
        </w:rPr>
        <w:t xml:space="preserve">a preference for NR SCG release by indicating </w:t>
      </w:r>
      <w:r w:rsidR="00254DF5">
        <w:rPr>
          <w:rFonts w:asciiTheme="minorHAnsi" w:hAnsiTheme="minorHAnsi" w:cstheme="minorHAnsi"/>
          <w:b/>
          <w:i/>
          <w:noProof/>
          <w:lang w:eastAsia="en-GB"/>
        </w:rPr>
        <w:t xml:space="preserve">zero </w:t>
      </w:r>
      <w:r w:rsidR="00254DF5" w:rsidRPr="00254DF5">
        <w:rPr>
          <w:rFonts w:asciiTheme="minorHAnsi" w:hAnsiTheme="minorHAnsi" w:cstheme="minorHAnsi"/>
          <w:b/>
          <w:i/>
          <w:noProof/>
          <w:lang w:eastAsia="en-GB"/>
        </w:rPr>
        <w:t>maximum number of secondary component carriers</w:t>
      </w:r>
      <w:r w:rsidR="00254DF5">
        <w:rPr>
          <w:rFonts w:asciiTheme="minorHAnsi" w:hAnsiTheme="minorHAnsi" w:cstheme="minorHAnsi"/>
          <w:b/>
          <w:i/>
          <w:noProof/>
          <w:lang w:eastAsia="en-GB"/>
        </w:rPr>
        <w:t>,</w:t>
      </w:r>
      <w:r w:rsidR="00254DF5" w:rsidRPr="00254DF5">
        <w:rPr>
          <w:rFonts w:asciiTheme="minorHAnsi" w:hAnsiTheme="minorHAnsi" w:cstheme="minorHAnsi"/>
          <w:b/>
          <w:i/>
          <w:noProof/>
          <w:lang w:eastAsia="en-GB"/>
        </w:rPr>
        <w:t xml:space="preserve"> </w:t>
      </w:r>
      <w:r w:rsidRPr="00DB1F0C">
        <w:rPr>
          <w:rFonts w:asciiTheme="minorHAnsi" w:hAnsiTheme="minorHAnsi" w:cstheme="minorHAnsi"/>
          <w:b/>
          <w:i/>
          <w:noProof/>
          <w:lang w:eastAsia="en-GB"/>
        </w:rPr>
        <w:t xml:space="preserve">or zero maximum </w:t>
      </w:r>
      <w:r w:rsidR="00254DF5" w:rsidRPr="00DB1F0C">
        <w:rPr>
          <w:rFonts w:asciiTheme="minorHAnsi" w:hAnsiTheme="minorHAnsi" w:cstheme="minorHAnsi"/>
          <w:b/>
          <w:i/>
          <w:noProof/>
          <w:lang w:eastAsia="en-GB"/>
        </w:rPr>
        <w:t xml:space="preserve">aggregated </w:t>
      </w:r>
      <w:r w:rsidRPr="00DB1F0C">
        <w:rPr>
          <w:rFonts w:asciiTheme="minorHAnsi" w:hAnsiTheme="minorHAnsi" w:cstheme="minorHAnsi"/>
          <w:b/>
          <w:i/>
          <w:noProof/>
          <w:lang w:eastAsia="en-GB"/>
        </w:rPr>
        <w:t>bandwidth in both FR1 and FR2.</w:t>
      </w:r>
    </w:p>
    <w:p w14:paraId="11C50F76" w14:textId="4FEEE35B" w:rsidR="00DB1F0C" w:rsidRPr="00DB1F0C" w:rsidRDefault="00DB1F0C" w:rsidP="00F47E14">
      <w:pPr>
        <w:jc w:val="both"/>
        <w:rPr>
          <w:rFonts w:asciiTheme="minorHAnsi" w:hAnsiTheme="minorHAnsi" w:cstheme="minorHAnsi"/>
          <w:i/>
          <w:noProof/>
          <w:lang w:eastAsia="en-GB"/>
        </w:rPr>
      </w:pPr>
      <w:r w:rsidRPr="00DB1F0C">
        <w:rPr>
          <w:rFonts w:asciiTheme="minorHAnsi" w:hAnsiTheme="minorHAnsi" w:cstheme="minorHAnsi"/>
          <w:i/>
          <w:noProof/>
          <w:lang w:eastAsia="en-GB"/>
        </w:rPr>
        <w:t>Do companies support the inclusion of a Note as above into the RRC specification?</w:t>
      </w:r>
    </w:p>
    <w:tbl>
      <w:tblPr>
        <w:tblStyle w:val="TableGrid"/>
        <w:tblW w:w="9634" w:type="dxa"/>
        <w:tblLook w:val="04A0" w:firstRow="1" w:lastRow="0" w:firstColumn="1" w:lastColumn="0" w:noHBand="0" w:noVBand="1"/>
      </w:tblPr>
      <w:tblGrid>
        <w:gridCol w:w="1129"/>
        <w:gridCol w:w="1276"/>
        <w:gridCol w:w="7229"/>
      </w:tblGrid>
      <w:tr w:rsidR="00F47E14" w:rsidRPr="00F42AF9" w14:paraId="0D61D70D" w14:textId="77777777" w:rsidTr="00370B32">
        <w:tc>
          <w:tcPr>
            <w:tcW w:w="1129" w:type="dxa"/>
          </w:tcPr>
          <w:p w14:paraId="695BD0D5" w14:textId="77777777" w:rsidR="00F47E14" w:rsidRPr="00F42AF9" w:rsidRDefault="00F47E14"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0267754B" w14:textId="68A4358B" w:rsidR="00F47E14" w:rsidRPr="00F42AF9" w:rsidRDefault="00DB1F0C"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Yes/No</w:t>
            </w:r>
          </w:p>
        </w:tc>
        <w:tc>
          <w:tcPr>
            <w:tcW w:w="7229" w:type="dxa"/>
          </w:tcPr>
          <w:p w14:paraId="560B5FAA" w14:textId="1AD27E2E" w:rsidR="00F47E14" w:rsidRDefault="00F47E14" w:rsidP="00254DF5">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w:t>
            </w:r>
            <w:r w:rsidR="00DB1F0C">
              <w:rPr>
                <w:rFonts w:asciiTheme="minorHAnsi" w:hAnsiTheme="minorHAnsi" w:cstheme="minorHAnsi"/>
                <w:b/>
                <w:lang w:val="en-US" w:eastAsia="en-US"/>
              </w:rPr>
              <w:t xml:space="preserve">or </w:t>
            </w:r>
            <w:r w:rsidR="00254DF5">
              <w:rPr>
                <w:rFonts w:asciiTheme="minorHAnsi" w:hAnsiTheme="minorHAnsi" w:cstheme="minorHAnsi"/>
                <w:b/>
                <w:lang w:val="en-US" w:eastAsia="en-US"/>
              </w:rPr>
              <w:t xml:space="preserve">text modification </w:t>
            </w:r>
            <w:r w:rsidR="00DB1F0C">
              <w:rPr>
                <w:rFonts w:asciiTheme="minorHAnsi" w:hAnsiTheme="minorHAnsi" w:cstheme="minorHAnsi"/>
                <w:b/>
                <w:lang w:val="en-US" w:eastAsia="en-US"/>
              </w:rPr>
              <w:t xml:space="preserve">suggestions, </w:t>
            </w:r>
            <w:r>
              <w:rPr>
                <w:rFonts w:asciiTheme="minorHAnsi" w:hAnsiTheme="minorHAnsi" w:cstheme="minorHAnsi"/>
                <w:b/>
                <w:lang w:val="en-US" w:eastAsia="en-US"/>
              </w:rPr>
              <w:t>if any)</w:t>
            </w:r>
          </w:p>
        </w:tc>
      </w:tr>
      <w:tr w:rsidR="00F47E14" w:rsidRPr="00F42AF9" w14:paraId="7E7B0ACF" w14:textId="77777777" w:rsidTr="00370B32">
        <w:tc>
          <w:tcPr>
            <w:tcW w:w="1129" w:type="dxa"/>
            <w:shd w:val="clear" w:color="auto" w:fill="auto"/>
          </w:tcPr>
          <w:p w14:paraId="7D83D37A" w14:textId="64FCE80C" w:rsidR="00F47E14" w:rsidRPr="00F42AF9" w:rsidRDefault="007A0E9B" w:rsidP="00370B32">
            <w:pPr>
              <w:spacing w:after="0"/>
              <w:jc w:val="both"/>
              <w:rPr>
                <w:rFonts w:asciiTheme="minorHAnsi" w:hAnsiTheme="minorHAnsi" w:cstheme="minorHAnsi"/>
                <w:lang w:val="en-US" w:eastAsia="en-US"/>
              </w:rPr>
            </w:pPr>
            <w:ins w:id="198" w:author="Author">
              <w:r>
                <w:rPr>
                  <w:rFonts w:asciiTheme="minorHAnsi" w:hAnsiTheme="minorHAnsi" w:cstheme="minorHAnsi"/>
                  <w:lang w:val="en-US" w:eastAsia="en-US"/>
                </w:rPr>
                <w:t>Qualcomm</w:t>
              </w:r>
            </w:ins>
          </w:p>
        </w:tc>
        <w:tc>
          <w:tcPr>
            <w:tcW w:w="1276" w:type="dxa"/>
            <w:shd w:val="clear" w:color="auto" w:fill="auto"/>
          </w:tcPr>
          <w:p w14:paraId="4554F3A5" w14:textId="0E3063BE" w:rsidR="00F47E14" w:rsidRPr="00F42AF9" w:rsidRDefault="007A0E9B" w:rsidP="00370B32">
            <w:pPr>
              <w:spacing w:after="0"/>
              <w:jc w:val="both"/>
              <w:rPr>
                <w:rFonts w:asciiTheme="minorHAnsi" w:hAnsiTheme="minorHAnsi" w:cstheme="minorHAnsi"/>
                <w:lang w:val="en-US" w:eastAsia="en-US"/>
              </w:rPr>
            </w:pPr>
            <w:ins w:id="199" w:author="Author">
              <w:r>
                <w:rPr>
                  <w:rFonts w:asciiTheme="minorHAnsi" w:hAnsiTheme="minorHAnsi" w:cstheme="minorHAnsi"/>
                  <w:lang w:val="en-US" w:eastAsia="en-US"/>
                </w:rPr>
                <w:t>Yes</w:t>
              </w:r>
            </w:ins>
          </w:p>
        </w:tc>
        <w:tc>
          <w:tcPr>
            <w:tcW w:w="7229" w:type="dxa"/>
          </w:tcPr>
          <w:p w14:paraId="5432052F" w14:textId="2303E52D" w:rsidR="00F47E14" w:rsidRDefault="007A0E9B" w:rsidP="00370B32">
            <w:pPr>
              <w:spacing w:after="0"/>
              <w:jc w:val="both"/>
              <w:rPr>
                <w:ins w:id="200" w:author="Author"/>
                <w:rFonts w:asciiTheme="minorHAnsi" w:hAnsiTheme="minorHAnsi" w:cstheme="minorHAnsi"/>
                <w:lang w:val="en-US" w:eastAsia="en-US"/>
              </w:rPr>
            </w:pPr>
            <w:ins w:id="201" w:author="Author">
              <w:r>
                <w:rPr>
                  <w:rFonts w:asciiTheme="minorHAnsi" w:hAnsiTheme="minorHAnsi" w:cstheme="minorHAnsi"/>
                  <w:lang w:val="en-US" w:eastAsia="en-US"/>
                </w:rPr>
                <w:t xml:space="preserve">We think this note is </w:t>
              </w:r>
              <w:r w:rsidR="00B54600">
                <w:rPr>
                  <w:rFonts w:asciiTheme="minorHAnsi" w:hAnsiTheme="minorHAnsi" w:cstheme="minorHAnsi"/>
                  <w:lang w:val="en-US" w:eastAsia="en-US"/>
                </w:rPr>
                <w:t xml:space="preserve">both </w:t>
              </w:r>
              <w:r>
                <w:rPr>
                  <w:rFonts w:asciiTheme="minorHAnsi" w:hAnsiTheme="minorHAnsi" w:cstheme="minorHAnsi"/>
                  <w:lang w:val="en-US" w:eastAsia="en-US"/>
                </w:rPr>
                <w:t>necessary</w:t>
              </w:r>
              <w:r w:rsidR="00B54600">
                <w:rPr>
                  <w:rFonts w:asciiTheme="minorHAnsi" w:hAnsiTheme="minorHAnsi" w:cstheme="minorHAnsi"/>
                  <w:lang w:val="en-US" w:eastAsia="en-US"/>
                </w:rPr>
                <w:t xml:space="preserve"> and useful to have, especially for developers who may read only </w:t>
              </w:r>
              <w:r>
                <w:rPr>
                  <w:rFonts w:asciiTheme="minorHAnsi" w:hAnsiTheme="minorHAnsi" w:cstheme="minorHAnsi"/>
                  <w:lang w:val="en-US" w:eastAsia="en-US"/>
                </w:rPr>
                <w:t xml:space="preserve">38.331 </w:t>
              </w:r>
              <w:r w:rsidR="00EB2D5D">
                <w:rPr>
                  <w:rFonts w:asciiTheme="minorHAnsi" w:hAnsiTheme="minorHAnsi" w:cstheme="minorHAnsi"/>
                  <w:lang w:val="en-US" w:eastAsia="en-US"/>
                </w:rPr>
                <w:t xml:space="preserve">for their work (developers typically do not read stage-2 specs, </w:t>
              </w:r>
              <w:r w:rsidR="00E20C4D">
                <w:rPr>
                  <w:rFonts w:asciiTheme="minorHAnsi" w:hAnsiTheme="minorHAnsi" w:cstheme="minorHAnsi"/>
                  <w:lang w:val="en-US" w:eastAsia="en-US"/>
                </w:rPr>
                <w:t xml:space="preserve">or </w:t>
              </w:r>
              <w:r w:rsidR="00EB2D5D">
                <w:rPr>
                  <w:rFonts w:asciiTheme="minorHAnsi" w:hAnsiTheme="minorHAnsi" w:cstheme="minorHAnsi"/>
                  <w:lang w:val="en-US" w:eastAsia="en-US"/>
                </w:rPr>
                <w:t>at least not as carefully as they would read 38.331)</w:t>
              </w:r>
              <w:r>
                <w:rPr>
                  <w:rFonts w:asciiTheme="minorHAnsi" w:hAnsiTheme="minorHAnsi" w:cstheme="minorHAnsi"/>
                  <w:lang w:val="en-US" w:eastAsia="en-US"/>
                </w:rPr>
                <w:t xml:space="preserve">. </w:t>
              </w:r>
              <w:r w:rsidR="00C6436D" w:rsidRPr="00C6436D">
                <w:rPr>
                  <w:rFonts w:asciiTheme="minorHAnsi" w:hAnsiTheme="minorHAnsi" w:cstheme="minorHAnsi"/>
                  <w:lang w:val="en-US" w:eastAsia="en-US"/>
                </w:rPr>
                <w:t xml:space="preserve">As simple and </w:t>
              </w:r>
              <w:r w:rsidR="00432339">
                <w:rPr>
                  <w:rFonts w:asciiTheme="minorHAnsi" w:hAnsiTheme="minorHAnsi" w:cstheme="minorHAnsi"/>
                  <w:lang w:val="en-US" w:eastAsia="en-US"/>
                </w:rPr>
                <w:t xml:space="preserve">a bit </w:t>
              </w:r>
              <w:r w:rsidR="00C6436D" w:rsidRPr="00C6436D">
                <w:rPr>
                  <w:rFonts w:asciiTheme="minorHAnsi" w:hAnsiTheme="minorHAnsi" w:cstheme="minorHAnsi"/>
                  <w:lang w:val="en-US" w:eastAsia="en-US"/>
                </w:rPr>
                <w:t xml:space="preserve">redundant as </w:t>
              </w:r>
              <w:r w:rsidR="002C05B5">
                <w:rPr>
                  <w:rFonts w:asciiTheme="minorHAnsi" w:hAnsiTheme="minorHAnsi" w:cstheme="minorHAnsi"/>
                  <w:lang w:val="en-US" w:eastAsia="en-US"/>
                </w:rPr>
                <w:t>it</w:t>
              </w:r>
              <w:r w:rsidR="00C6436D" w:rsidRPr="00C6436D">
                <w:rPr>
                  <w:rFonts w:asciiTheme="minorHAnsi" w:hAnsiTheme="minorHAnsi" w:cstheme="minorHAnsi"/>
                  <w:lang w:val="en-US" w:eastAsia="en-US"/>
                </w:rPr>
                <w:t xml:space="preserve"> may seem, </w:t>
              </w:r>
              <w:r w:rsidR="00E7388E">
                <w:rPr>
                  <w:rFonts w:asciiTheme="minorHAnsi" w:hAnsiTheme="minorHAnsi" w:cstheme="minorHAnsi"/>
                  <w:lang w:val="en-US" w:eastAsia="en-US"/>
                </w:rPr>
                <w:t>it can</w:t>
              </w:r>
            </w:ins>
            <w:r w:rsidR="00E7388E">
              <w:rPr>
                <w:rFonts w:asciiTheme="minorHAnsi" w:hAnsiTheme="minorHAnsi" w:cstheme="minorHAnsi"/>
                <w:lang w:val="en-US" w:eastAsia="en-US"/>
              </w:rPr>
              <w:t xml:space="preserve"> </w:t>
            </w:r>
            <w:ins w:id="202" w:author="Author">
              <w:r w:rsidR="00C6436D" w:rsidRPr="00C6436D">
                <w:rPr>
                  <w:rFonts w:asciiTheme="minorHAnsi" w:hAnsiTheme="minorHAnsi" w:cstheme="minorHAnsi"/>
                  <w:lang w:val="en-US" w:eastAsia="en-US"/>
                </w:rPr>
                <w:t xml:space="preserve">help </w:t>
              </w:r>
              <w:r w:rsidR="00C758C7" w:rsidRPr="00C758C7">
                <w:rPr>
                  <w:rFonts w:asciiTheme="minorHAnsi" w:hAnsiTheme="minorHAnsi" w:cstheme="minorHAnsi"/>
                  <w:lang w:val="en-US" w:eastAsia="en-US"/>
                </w:rPr>
                <w:t xml:space="preserve">developers who are not aware of this agreement </w:t>
              </w:r>
              <w:r w:rsidR="000157F5">
                <w:rPr>
                  <w:rFonts w:asciiTheme="minorHAnsi" w:hAnsiTheme="minorHAnsi" w:cstheme="minorHAnsi"/>
                  <w:lang w:val="en-US" w:eastAsia="en-US"/>
                </w:rPr>
                <w:t>know how</w:t>
              </w:r>
              <w:r w:rsidR="00C758C7" w:rsidRPr="00C758C7">
                <w:rPr>
                  <w:rFonts w:asciiTheme="minorHAnsi" w:hAnsiTheme="minorHAnsi" w:cstheme="minorHAnsi"/>
                  <w:lang w:val="en-US" w:eastAsia="en-US"/>
                </w:rPr>
                <w:t xml:space="preserve"> UE can request SCG release</w:t>
              </w:r>
              <w:r w:rsidR="008E7A09">
                <w:rPr>
                  <w:rFonts w:asciiTheme="minorHAnsi" w:hAnsiTheme="minorHAnsi" w:cstheme="minorHAnsi"/>
                  <w:lang w:val="en-US" w:eastAsia="en-US"/>
                </w:rPr>
                <w:t xml:space="preserve">, without potential </w:t>
              </w:r>
              <w:r w:rsidR="00C6436D" w:rsidRPr="00C6436D">
                <w:rPr>
                  <w:rFonts w:asciiTheme="minorHAnsi" w:hAnsiTheme="minorHAnsi" w:cstheme="minorHAnsi"/>
                  <w:lang w:val="en-US" w:eastAsia="en-US"/>
                </w:rPr>
                <w:t>misinterpretation or second guess</w:t>
              </w:r>
              <w:r w:rsidR="0066322F">
                <w:rPr>
                  <w:rFonts w:asciiTheme="minorHAnsi" w:hAnsiTheme="minorHAnsi" w:cstheme="minorHAnsi"/>
                  <w:lang w:val="en-US" w:eastAsia="en-US"/>
                </w:rPr>
                <w:t xml:space="preserve">ing. </w:t>
              </w:r>
            </w:ins>
          </w:p>
          <w:p w14:paraId="6713D263" w14:textId="4BB44C03" w:rsidR="0066322F" w:rsidRPr="00F42AF9" w:rsidRDefault="0066322F" w:rsidP="00370B32">
            <w:pPr>
              <w:spacing w:after="0"/>
              <w:jc w:val="both"/>
              <w:rPr>
                <w:rFonts w:asciiTheme="minorHAnsi" w:hAnsiTheme="minorHAnsi" w:cstheme="minorHAnsi"/>
                <w:lang w:val="en-US" w:eastAsia="en-US"/>
              </w:rPr>
            </w:pPr>
            <w:ins w:id="203" w:author="Author">
              <w:r>
                <w:rPr>
                  <w:rFonts w:asciiTheme="minorHAnsi" w:hAnsiTheme="minorHAnsi" w:cstheme="minorHAnsi"/>
                  <w:lang w:val="en-US" w:eastAsia="en-US"/>
                </w:rPr>
                <w:t xml:space="preserve">Ps. </w:t>
              </w:r>
              <w:r w:rsidR="00400278">
                <w:rPr>
                  <w:rFonts w:asciiTheme="minorHAnsi" w:hAnsiTheme="minorHAnsi" w:cstheme="minorHAnsi"/>
                  <w:lang w:val="en-US" w:eastAsia="en-US"/>
                </w:rPr>
                <w:t>A</w:t>
              </w:r>
              <w:r w:rsidR="00400278" w:rsidRPr="00400278">
                <w:rPr>
                  <w:rFonts w:asciiTheme="minorHAnsi" w:hAnsiTheme="minorHAnsi" w:cstheme="minorHAnsi"/>
                  <w:lang w:val="en-US" w:eastAsia="en-US"/>
                </w:rPr>
                <w:t xml:space="preserve"> number of notes in 331 are added for </w:t>
              </w:r>
              <w:r w:rsidR="00400278">
                <w:rPr>
                  <w:rFonts w:asciiTheme="minorHAnsi" w:hAnsiTheme="minorHAnsi" w:cstheme="minorHAnsi"/>
                  <w:lang w:val="en-US" w:eastAsia="en-US"/>
                </w:rPr>
                <w:t>the same</w:t>
              </w:r>
              <w:r w:rsidR="00400278" w:rsidRPr="00400278">
                <w:rPr>
                  <w:rFonts w:asciiTheme="minorHAnsi" w:hAnsiTheme="minorHAnsi" w:cstheme="minorHAnsi"/>
                  <w:lang w:val="en-US" w:eastAsia="en-US"/>
                </w:rPr>
                <w:t xml:space="preserve"> reason (e.g. Note 1 on RRC reconfiguration with sync).</w:t>
              </w:r>
              <w:r w:rsidR="002B614E">
                <w:rPr>
                  <w:rFonts w:asciiTheme="minorHAnsi" w:hAnsiTheme="minorHAnsi" w:cstheme="minorHAnsi"/>
                  <w:lang w:val="en-US" w:eastAsia="en-US"/>
                </w:rPr>
                <w:t xml:space="preserve"> So </w:t>
              </w:r>
              <w:r w:rsidR="008260A7">
                <w:rPr>
                  <w:rFonts w:asciiTheme="minorHAnsi" w:hAnsiTheme="minorHAnsi" w:cstheme="minorHAnsi"/>
                  <w:lang w:val="en-US" w:eastAsia="en-US"/>
                </w:rPr>
                <w:t xml:space="preserve">there is </w:t>
              </w:r>
              <w:r w:rsidR="002B614E">
                <w:rPr>
                  <w:rFonts w:asciiTheme="minorHAnsi" w:hAnsiTheme="minorHAnsi" w:cstheme="minorHAnsi"/>
                  <w:lang w:val="en-US" w:eastAsia="en-US"/>
                </w:rPr>
                <w:t xml:space="preserve">precedence for adding such a note. </w:t>
              </w:r>
            </w:ins>
          </w:p>
        </w:tc>
      </w:tr>
      <w:tr w:rsidR="000B3214" w:rsidRPr="00F42AF9" w14:paraId="1CE18488" w14:textId="77777777" w:rsidTr="00370B32">
        <w:tc>
          <w:tcPr>
            <w:tcW w:w="1129" w:type="dxa"/>
          </w:tcPr>
          <w:p w14:paraId="515AA826" w14:textId="4171E7BC" w:rsidR="000B3214" w:rsidRPr="00F42AF9" w:rsidRDefault="000B3214" w:rsidP="00370B32">
            <w:pPr>
              <w:spacing w:after="0"/>
              <w:jc w:val="both"/>
              <w:rPr>
                <w:rFonts w:asciiTheme="minorHAnsi" w:hAnsiTheme="minorHAnsi" w:cstheme="minorHAnsi"/>
                <w:lang w:val="en-US" w:eastAsia="en-US"/>
              </w:rPr>
            </w:pPr>
            <w:ins w:id="204" w:author="Author">
              <w:r>
                <w:rPr>
                  <w:rFonts w:asciiTheme="minorHAnsi" w:eastAsia="DengXian" w:hAnsiTheme="minorHAnsi" w:cstheme="minorHAnsi" w:hint="eastAsia"/>
                  <w:lang w:val="en-US" w:eastAsia="zh-CN"/>
                </w:rPr>
                <w:t>CATT</w:t>
              </w:r>
            </w:ins>
          </w:p>
        </w:tc>
        <w:tc>
          <w:tcPr>
            <w:tcW w:w="1276" w:type="dxa"/>
          </w:tcPr>
          <w:p w14:paraId="1DF1AAE0" w14:textId="1FCD384F" w:rsidR="000B3214" w:rsidRPr="00F42AF9" w:rsidRDefault="000B3214" w:rsidP="00370B32">
            <w:pPr>
              <w:spacing w:after="0"/>
              <w:jc w:val="both"/>
              <w:rPr>
                <w:rFonts w:asciiTheme="minorHAnsi" w:hAnsiTheme="minorHAnsi" w:cstheme="minorHAnsi"/>
                <w:lang w:val="en-US" w:eastAsia="en-US"/>
              </w:rPr>
            </w:pPr>
            <w:ins w:id="205" w:author="Author">
              <w:r>
                <w:rPr>
                  <w:rFonts w:asciiTheme="minorHAnsi" w:eastAsia="DengXian" w:hAnsiTheme="minorHAnsi" w:cstheme="minorHAnsi"/>
                  <w:lang w:val="en-US" w:eastAsia="zh-CN"/>
                </w:rPr>
                <w:t>Yes</w:t>
              </w:r>
            </w:ins>
          </w:p>
        </w:tc>
        <w:tc>
          <w:tcPr>
            <w:tcW w:w="7229" w:type="dxa"/>
          </w:tcPr>
          <w:p w14:paraId="5B350A85" w14:textId="0F6CF7CD" w:rsidR="000B3214" w:rsidRPr="00F42AF9" w:rsidRDefault="000B3214" w:rsidP="000B3214">
            <w:pPr>
              <w:spacing w:after="0"/>
              <w:jc w:val="both"/>
              <w:rPr>
                <w:rFonts w:asciiTheme="minorHAnsi" w:hAnsiTheme="minorHAnsi" w:cstheme="minorHAnsi"/>
                <w:lang w:val="en-US" w:eastAsia="en-US"/>
              </w:rPr>
            </w:pPr>
            <w:ins w:id="206" w:author="Author">
              <w:r>
                <w:rPr>
                  <w:rFonts w:asciiTheme="minorHAnsi" w:eastAsia="DengXian" w:hAnsiTheme="minorHAnsi" w:cstheme="minorHAnsi"/>
                  <w:lang w:val="en-US" w:eastAsia="zh-CN"/>
                </w:rPr>
                <w:t>Agree with Qualcomm</w:t>
              </w:r>
              <w:r>
                <w:rPr>
                  <w:rFonts w:asciiTheme="minorHAnsi" w:eastAsia="DengXian" w:hAnsiTheme="minorHAnsi" w:cstheme="minorHAnsi" w:hint="eastAsia"/>
                  <w:lang w:val="en-US" w:eastAsia="zh-CN"/>
                </w:rPr>
                <w:t>.</w:t>
              </w:r>
            </w:ins>
          </w:p>
        </w:tc>
      </w:tr>
      <w:tr w:rsidR="007F75F9" w:rsidRPr="00F42AF9" w14:paraId="1C3A333E" w14:textId="77777777" w:rsidTr="00370B32">
        <w:tc>
          <w:tcPr>
            <w:tcW w:w="1129" w:type="dxa"/>
          </w:tcPr>
          <w:p w14:paraId="12A624AF" w14:textId="1D06D120" w:rsidR="007F75F9" w:rsidRPr="00F42AF9" w:rsidRDefault="007F75F9" w:rsidP="007F75F9">
            <w:pPr>
              <w:spacing w:after="0"/>
              <w:jc w:val="both"/>
              <w:rPr>
                <w:rFonts w:asciiTheme="minorHAnsi" w:hAnsiTheme="minorHAnsi" w:cstheme="minorHAnsi"/>
                <w:lang w:val="en-US" w:eastAsia="en-US"/>
              </w:rPr>
            </w:pPr>
            <w:ins w:id="207" w:author="Author">
              <w:r>
                <w:rPr>
                  <w:rFonts w:asciiTheme="minorHAnsi" w:eastAsia="DengXian" w:hAnsiTheme="minorHAnsi" w:cstheme="minorHAnsi" w:hint="eastAsia"/>
                  <w:lang w:val="en-US" w:eastAsia="zh-CN"/>
                </w:rPr>
                <w:t>H</w:t>
              </w:r>
              <w:r>
                <w:rPr>
                  <w:rFonts w:asciiTheme="minorHAnsi" w:eastAsia="DengXian" w:hAnsiTheme="minorHAnsi" w:cstheme="minorHAnsi"/>
                  <w:lang w:val="en-US" w:eastAsia="zh-CN"/>
                </w:rPr>
                <w:t>uawei</w:t>
              </w:r>
            </w:ins>
          </w:p>
        </w:tc>
        <w:tc>
          <w:tcPr>
            <w:tcW w:w="1276" w:type="dxa"/>
          </w:tcPr>
          <w:p w14:paraId="0ADA07CC" w14:textId="29916EA7" w:rsidR="007F75F9" w:rsidRPr="00F42AF9" w:rsidRDefault="007F75F9" w:rsidP="007F75F9">
            <w:pPr>
              <w:spacing w:after="0"/>
              <w:jc w:val="both"/>
              <w:rPr>
                <w:rFonts w:asciiTheme="minorHAnsi" w:hAnsiTheme="minorHAnsi" w:cstheme="minorHAnsi"/>
                <w:lang w:val="en-US" w:eastAsia="en-US"/>
              </w:rPr>
            </w:pPr>
            <w:ins w:id="208" w:author="Author">
              <w:r>
                <w:rPr>
                  <w:rFonts w:asciiTheme="minorHAnsi" w:eastAsia="DengXian" w:hAnsiTheme="minorHAnsi" w:cstheme="minorHAnsi" w:hint="eastAsia"/>
                  <w:lang w:val="en-US" w:eastAsia="zh-CN"/>
                </w:rPr>
                <w:t>N</w:t>
              </w:r>
              <w:r>
                <w:rPr>
                  <w:rFonts w:asciiTheme="minorHAnsi" w:eastAsia="DengXian" w:hAnsiTheme="minorHAnsi" w:cstheme="minorHAnsi"/>
                  <w:lang w:val="en-US" w:eastAsia="zh-CN"/>
                </w:rPr>
                <w:t>o strong view</w:t>
              </w:r>
            </w:ins>
          </w:p>
        </w:tc>
        <w:tc>
          <w:tcPr>
            <w:tcW w:w="7229" w:type="dxa"/>
          </w:tcPr>
          <w:p w14:paraId="6969D5C1" w14:textId="4B4EBA39" w:rsidR="007F75F9" w:rsidRPr="00F42AF9" w:rsidRDefault="007F75F9" w:rsidP="007F75F9">
            <w:pPr>
              <w:spacing w:after="0"/>
              <w:jc w:val="both"/>
              <w:rPr>
                <w:rFonts w:asciiTheme="minorHAnsi" w:hAnsiTheme="minorHAnsi" w:cstheme="minorHAnsi"/>
                <w:lang w:val="en-US" w:eastAsia="en-US"/>
              </w:rPr>
            </w:pPr>
            <w:ins w:id="209" w:author="Author">
              <w:r>
                <w:rPr>
                  <w:rFonts w:asciiTheme="minorHAnsi" w:eastAsia="DengXian" w:hAnsiTheme="minorHAnsi" w:cstheme="minorHAnsi"/>
                  <w:lang w:val="en-US" w:eastAsia="zh-CN"/>
                </w:rPr>
                <w:t xml:space="preserve">Using </w:t>
              </w:r>
              <w:r w:rsidRPr="000B3CC1">
                <w:rPr>
                  <w:rFonts w:asciiTheme="minorHAnsi" w:eastAsia="DengXian" w:hAnsiTheme="minorHAnsi" w:cstheme="minorHAnsi"/>
                  <w:lang w:val="en-US" w:eastAsia="zh-CN"/>
                </w:rPr>
                <w:t xml:space="preserve">zero maximum number of </w:t>
              </w:r>
              <w:proofErr w:type="spellStart"/>
              <w:r w:rsidRPr="000B3CC1">
                <w:rPr>
                  <w:rFonts w:asciiTheme="minorHAnsi" w:eastAsia="DengXian" w:hAnsiTheme="minorHAnsi" w:cstheme="minorHAnsi"/>
                  <w:lang w:val="en-US" w:eastAsia="zh-CN"/>
                </w:rPr>
                <w:t>s</w:t>
              </w:r>
              <w:r>
                <w:rPr>
                  <w:rFonts w:asciiTheme="minorHAnsi" w:eastAsia="DengXian" w:hAnsiTheme="minorHAnsi" w:cstheme="minorHAnsi"/>
                  <w:lang w:val="en-US" w:eastAsia="zh-CN"/>
                </w:rPr>
                <w:t>CC</w:t>
              </w:r>
              <w:proofErr w:type="spellEnd"/>
              <w:r w:rsidRPr="000B3CC1">
                <w:rPr>
                  <w:rFonts w:asciiTheme="minorHAnsi" w:eastAsia="DengXian" w:hAnsiTheme="minorHAnsi" w:cstheme="minorHAnsi"/>
                  <w:lang w:val="en-US" w:eastAsia="zh-CN"/>
                </w:rPr>
                <w:t xml:space="preserve">, or zero maximum aggregated </w:t>
              </w:r>
              <w:r>
                <w:rPr>
                  <w:rFonts w:asciiTheme="minorHAnsi" w:eastAsia="DengXian" w:hAnsiTheme="minorHAnsi" w:cstheme="minorHAnsi"/>
                  <w:lang w:val="en-US" w:eastAsia="zh-CN"/>
                </w:rPr>
                <w:t>BW</w:t>
              </w:r>
              <w:r w:rsidRPr="000B3CC1">
                <w:rPr>
                  <w:rFonts w:asciiTheme="minorHAnsi" w:eastAsia="DengXian" w:hAnsiTheme="minorHAnsi" w:cstheme="minorHAnsi"/>
                  <w:lang w:val="en-US" w:eastAsia="zh-CN"/>
                </w:rPr>
                <w:t xml:space="preserve"> in both FR1 and FR2</w:t>
              </w:r>
              <w:r>
                <w:rPr>
                  <w:rFonts w:asciiTheme="minorHAnsi" w:eastAsia="DengXian" w:hAnsiTheme="minorHAnsi" w:cstheme="minorHAnsi"/>
                  <w:lang w:val="en-US" w:eastAsia="zh-CN"/>
                </w:rPr>
                <w:t xml:space="preserve"> is an </w:t>
              </w:r>
              <w:r w:rsidRPr="000B3CC1">
                <w:rPr>
                  <w:rFonts w:asciiTheme="minorHAnsi" w:eastAsia="DengXian" w:hAnsiTheme="minorHAnsi" w:cstheme="minorHAnsi"/>
                  <w:lang w:val="en-US" w:eastAsia="zh-CN"/>
                </w:rPr>
                <w:t>implicit</w:t>
              </w:r>
              <w:r>
                <w:rPr>
                  <w:rFonts w:asciiTheme="minorHAnsi" w:eastAsia="DengXian" w:hAnsiTheme="minorHAnsi" w:cstheme="minorHAnsi"/>
                  <w:lang w:val="en-US" w:eastAsia="zh-CN"/>
                </w:rPr>
                <w:t xml:space="preserve"> way and has few spec impacts, but it is OK to us to add a NOTE if companies think it is clearer.</w:t>
              </w:r>
            </w:ins>
          </w:p>
        </w:tc>
      </w:tr>
      <w:tr w:rsidR="00E00193" w:rsidRPr="00F42AF9" w14:paraId="0907204A" w14:textId="77777777" w:rsidTr="00370B32">
        <w:tc>
          <w:tcPr>
            <w:tcW w:w="1129" w:type="dxa"/>
          </w:tcPr>
          <w:p w14:paraId="7FCC9B19" w14:textId="76223A27" w:rsidR="00E00193" w:rsidRPr="00F42AF9" w:rsidRDefault="00E00193" w:rsidP="00E00193">
            <w:pPr>
              <w:spacing w:after="0"/>
              <w:jc w:val="both"/>
              <w:rPr>
                <w:rFonts w:asciiTheme="minorHAnsi" w:hAnsiTheme="minorHAnsi" w:cstheme="minorHAnsi"/>
                <w:lang w:val="en-US" w:eastAsia="en-US"/>
              </w:rPr>
            </w:pPr>
            <w:ins w:id="210" w:author="Author">
              <w:r>
                <w:rPr>
                  <w:rFonts w:asciiTheme="minorHAnsi" w:hAnsiTheme="minorHAnsi" w:cstheme="minorHAnsi"/>
                  <w:lang w:val="en-US" w:eastAsia="en-US"/>
                </w:rPr>
                <w:t>Intel</w:t>
              </w:r>
            </w:ins>
          </w:p>
        </w:tc>
        <w:tc>
          <w:tcPr>
            <w:tcW w:w="1276" w:type="dxa"/>
          </w:tcPr>
          <w:p w14:paraId="67671C85" w14:textId="1A1DDC5C" w:rsidR="00E00193" w:rsidRPr="00F42AF9" w:rsidRDefault="00E00193" w:rsidP="00E00193">
            <w:pPr>
              <w:spacing w:after="0"/>
              <w:jc w:val="both"/>
              <w:rPr>
                <w:rFonts w:asciiTheme="minorHAnsi" w:hAnsiTheme="minorHAnsi" w:cstheme="minorHAnsi"/>
                <w:lang w:val="en-US" w:eastAsia="en-US"/>
              </w:rPr>
            </w:pPr>
            <w:ins w:id="211" w:author="Author">
              <w:r>
                <w:rPr>
                  <w:rFonts w:asciiTheme="minorHAnsi" w:hAnsiTheme="minorHAnsi" w:cstheme="minorHAnsi"/>
                  <w:lang w:val="en-US" w:eastAsia="en-US"/>
                </w:rPr>
                <w:t>Yes</w:t>
              </w:r>
            </w:ins>
          </w:p>
        </w:tc>
        <w:tc>
          <w:tcPr>
            <w:tcW w:w="7229" w:type="dxa"/>
          </w:tcPr>
          <w:p w14:paraId="79BDFFB1" w14:textId="069B885F" w:rsidR="00E00193" w:rsidRPr="00F42AF9" w:rsidRDefault="00E00193" w:rsidP="00E00193">
            <w:pPr>
              <w:spacing w:after="0"/>
              <w:jc w:val="both"/>
              <w:rPr>
                <w:rFonts w:asciiTheme="minorHAnsi" w:hAnsiTheme="minorHAnsi" w:cstheme="minorHAnsi"/>
                <w:lang w:val="en-US" w:eastAsia="en-US"/>
              </w:rPr>
            </w:pPr>
            <w:ins w:id="212" w:author="Author">
              <w:r>
                <w:rPr>
                  <w:rFonts w:asciiTheme="minorHAnsi" w:hAnsiTheme="minorHAnsi" w:cstheme="minorHAnsi"/>
                  <w:lang w:val="en-US" w:eastAsia="en-US"/>
                </w:rPr>
                <w:t>We share Qualcomm’s view</w:t>
              </w:r>
            </w:ins>
          </w:p>
        </w:tc>
      </w:tr>
      <w:tr w:rsidR="00F73F7C" w:rsidRPr="00F42AF9" w14:paraId="7EA1DACF" w14:textId="77777777" w:rsidTr="00370B32">
        <w:trPr>
          <w:ins w:id="213" w:author="Author"/>
        </w:trPr>
        <w:tc>
          <w:tcPr>
            <w:tcW w:w="1129" w:type="dxa"/>
          </w:tcPr>
          <w:p w14:paraId="4C70574A" w14:textId="13586BF5" w:rsidR="00F73F7C" w:rsidRDefault="00F73F7C" w:rsidP="00F73F7C">
            <w:pPr>
              <w:spacing w:after="0"/>
              <w:jc w:val="both"/>
              <w:rPr>
                <w:ins w:id="214" w:author="Author"/>
                <w:rFonts w:asciiTheme="minorHAnsi" w:hAnsiTheme="minorHAnsi" w:cstheme="minorHAnsi"/>
                <w:lang w:val="en-US" w:eastAsia="en-US"/>
              </w:rPr>
            </w:pPr>
            <w:ins w:id="215" w:author="Author">
              <w:r>
                <w:rPr>
                  <w:rFonts w:asciiTheme="minorHAnsi" w:eastAsia="Malgun Gothic" w:hAnsiTheme="minorHAnsi" w:cstheme="minorHAnsi" w:hint="eastAsia"/>
                  <w:lang w:val="en-US" w:eastAsia="ko-KR"/>
                </w:rPr>
                <w:t>LG</w:t>
              </w:r>
            </w:ins>
          </w:p>
        </w:tc>
        <w:tc>
          <w:tcPr>
            <w:tcW w:w="1276" w:type="dxa"/>
          </w:tcPr>
          <w:p w14:paraId="0CD18309" w14:textId="423240B7" w:rsidR="00F73F7C" w:rsidRDefault="00F73F7C" w:rsidP="00F73F7C">
            <w:pPr>
              <w:spacing w:after="0"/>
              <w:jc w:val="both"/>
              <w:rPr>
                <w:ins w:id="216" w:author="Author"/>
                <w:rFonts w:asciiTheme="minorHAnsi" w:hAnsiTheme="minorHAnsi" w:cstheme="minorHAnsi"/>
                <w:lang w:val="en-US" w:eastAsia="en-US"/>
              </w:rPr>
            </w:pPr>
            <w:ins w:id="217" w:author="Author">
              <w:r>
                <w:rPr>
                  <w:rFonts w:asciiTheme="minorHAnsi" w:eastAsia="Malgun Gothic" w:hAnsiTheme="minorHAnsi" w:cstheme="minorHAnsi" w:hint="eastAsia"/>
                  <w:lang w:val="en-US" w:eastAsia="ko-KR"/>
                </w:rPr>
                <w:t>Yes</w:t>
              </w:r>
            </w:ins>
          </w:p>
        </w:tc>
        <w:tc>
          <w:tcPr>
            <w:tcW w:w="7229" w:type="dxa"/>
          </w:tcPr>
          <w:p w14:paraId="5C9C98E1" w14:textId="1CE9747D" w:rsidR="00F73F7C" w:rsidRDefault="00F73F7C" w:rsidP="00F73F7C">
            <w:pPr>
              <w:spacing w:after="0"/>
              <w:jc w:val="both"/>
              <w:rPr>
                <w:ins w:id="218" w:author="Author"/>
                <w:rFonts w:asciiTheme="minorHAnsi" w:hAnsiTheme="minorHAnsi" w:cstheme="minorHAnsi"/>
                <w:lang w:val="en-US" w:eastAsia="en-US"/>
              </w:rPr>
            </w:pPr>
            <w:ins w:id="219" w:author="Author">
              <w:r w:rsidRPr="00045BEB">
                <w:rPr>
                  <w:rFonts w:asciiTheme="minorHAnsi" w:hAnsiTheme="minorHAnsi" w:cstheme="minorHAnsi"/>
                  <w:lang w:val="en-US" w:eastAsia="en-US"/>
                </w:rPr>
                <w:t>From the network implementation perspective, we think that the adding note is useful to interpret zero maximum number of secondary component carriers, or zero maximum aggregated.</w:t>
              </w:r>
            </w:ins>
          </w:p>
        </w:tc>
      </w:tr>
      <w:tr w:rsidR="00AF0DC8" w:rsidRPr="00F42AF9" w14:paraId="0E1C5887" w14:textId="77777777" w:rsidTr="00370B32">
        <w:trPr>
          <w:ins w:id="220" w:author="Author"/>
        </w:trPr>
        <w:tc>
          <w:tcPr>
            <w:tcW w:w="1129" w:type="dxa"/>
          </w:tcPr>
          <w:p w14:paraId="59D545FF" w14:textId="77401B7E" w:rsidR="00AF0DC8" w:rsidRDefault="00AF0DC8" w:rsidP="00AF0DC8">
            <w:pPr>
              <w:spacing w:after="0"/>
              <w:jc w:val="both"/>
              <w:rPr>
                <w:ins w:id="221" w:author="Author"/>
                <w:rFonts w:asciiTheme="minorHAnsi" w:eastAsia="Malgun Gothic" w:hAnsiTheme="minorHAnsi" w:cstheme="minorHAnsi"/>
                <w:lang w:val="en-US" w:eastAsia="ko-KR"/>
              </w:rPr>
            </w:pPr>
            <w:ins w:id="222" w:author="Author">
              <w:r>
                <w:rPr>
                  <w:rFonts w:asciiTheme="minorHAnsi" w:eastAsia="Malgun Gothic" w:hAnsiTheme="minorHAnsi" w:cstheme="minorHAnsi" w:hint="eastAsia"/>
                  <w:lang w:val="en-US" w:eastAsia="ko-KR"/>
                </w:rPr>
                <w:t>Samsung</w:t>
              </w:r>
            </w:ins>
          </w:p>
        </w:tc>
        <w:tc>
          <w:tcPr>
            <w:tcW w:w="1276" w:type="dxa"/>
          </w:tcPr>
          <w:p w14:paraId="65EB24FF" w14:textId="716BB279" w:rsidR="00AF0DC8" w:rsidRDefault="00AF0DC8" w:rsidP="00AF0DC8">
            <w:pPr>
              <w:spacing w:after="0"/>
              <w:jc w:val="both"/>
              <w:rPr>
                <w:ins w:id="223" w:author="Author"/>
                <w:rFonts w:asciiTheme="minorHAnsi" w:eastAsia="Malgun Gothic" w:hAnsiTheme="minorHAnsi" w:cstheme="minorHAnsi"/>
                <w:lang w:val="en-US" w:eastAsia="ko-KR"/>
              </w:rPr>
            </w:pPr>
            <w:ins w:id="224" w:author="Author">
              <w:r>
                <w:rPr>
                  <w:rFonts w:asciiTheme="minorHAnsi" w:eastAsia="Malgun Gothic" w:hAnsiTheme="minorHAnsi" w:cstheme="minorHAnsi" w:hint="eastAsia"/>
                  <w:lang w:val="en-US" w:eastAsia="ko-KR"/>
                </w:rPr>
                <w:t>Yes</w:t>
              </w:r>
            </w:ins>
          </w:p>
        </w:tc>
        <w:tc>
          <w:tcPr>
            <w:tcW w:w="7229" w:type="dxa"/>
          </w:tcPr>
          <w:p w14:paraId="08F730EB" w14:textId="77777777" w:rsidR="00AF0DC8" w:rsidRPr="00045BEB" w:rsidRDefault="00AF0DC8" w:rsidP="00AF0DC8">
            <w:pPr>
              <w:spacing w:after="0"/>
              <w:jc w:val="both"/>
              <w:rPr>
                <w:ins w:id="225" w:author="Author"/>
                <w:rFonts w:asciiTheme="minorHAnsi" w:hAnsiTheme="minorHAnsi" w:cstheme="minorHAnsi"/>
                <w:lang w:val="en-US" w:eastAsia="en-US"/>
              </w:rPr>
            </w:pPr>
          </w:p>
        </w:tc>
      </w:tr>
      <w:tr w:rsidR="00B41BDA" w:rsidRPr="00F42AF9" w14:paraId="15A46129" w14:textId="77777777" w:rsidTr="007308FE">
        <w:trPr>
          <w:ins w:id="226" w:author="Author"/>
        </w:trPr>
        <w:tc>
          <w:tcPr>
            <w:tcW w:w="1129" w:type="dxa"/>
          </w:tcPr>
          <w:p w14:paraId="2B769EF6" w14:textId="77777777" w:rsidR="00B41BDA" w:rsidRPr="00F42AF9" w:rsidRDefault="00B41BDA" w:rsidP="007308FE">
            <w:pPr>
              <w:spacing w:after="0"/>
              <w:jc w:val="both"/>
              <w:rPr>
                <w:ins w:id="227" w:author="Author"/>
                <w:rFonts w:asciiTheme="minorHAnsi" w:hAnsiTheme="minorHAnsi" w:cstheme="minorHAnsi"/>
                <w:lang w:val="en-US" w:eastAsia="en-US"/>
              </w:rPr>
            </w:pPr>
            <w:ins w:id="228" w:author="Author">
              <w:r>
                <w:rPr>
                  <w:rFonts w:asciiTheme="minorHAnsi" w:hAnsiTheme="minorHAnsi" w:cstheme="minorHAnsi"/>
                  <w:lang w:val="en-US" w:eastAsia="en-US"/>
                </w:rPr>
                <w:t>Ericsson</w:t>
              </w:r>
            </w:ins>
          </w:p>
        </w:tc>
        <w:tc>
          <w:tcPr>
            <w:tcW w:w="1276" w:type="dxa"/>
          </w:tcPr>
          <w:p w14:paraId="00BD18A4" w14:textId="77777777" w:rsidR="00B41BDA" w:rsidRPr="00F42AF9" w:rsidRDefault="00B41BDA" w:rsidP="007308FE">
            <w:pPr>
              <w:spacing w:after="0"/>
              <w:jc w:val="both"/>
              <w:rPr>
                <w:ins w:id="229" w:author="Author"/>
                <w:rFonts w:asciiTheme="minorHAnsi" w:hAnsiTheme="minorHAnsi" w:cstheme="minorHAnsi"/>
                <w:lang w:val="en-US" w:eastAsia="en-US"/>
              </w:rPr>
            </w:pPr>
            <w:ins w:id="230" w:author="Author">
              <w:r>
                <w:rPr>
                  <w:rFonts w:asciiTheme="minorHAnsi" w:hAnsiTheme="minorHAnsi" w:cstheme="minorHAnsi"/>
                  <w:lang w:val="en-US" w:eastAsia="en-US"/>
                </w:rPr>
                <w:t>“No”</w:t>
              </w:r>
            </w:ins>
          </w:p>
        </w:tc>
        <w:tc>
          <w:tcPr>
            <w:tcW w:w="7229" w:type="dxa"/>
          </w:tcPr>
          <w:p w14:paraId="7166F3D0" w14:textId="77777777" w:rsidR="00B41BDA" w:rsidRPr="00F42AF9" w:rsidRDefault="00B41BDA" w:rsidP="007308FE">
            <w:pPr>
              <w:spacing w:after="0"/>
              <w:jc w:val="both"/>
              <w:rPr>
                <w:ins w:id="231" w:author="Author"/>
                <w:rFonts w:asciiTheme="minorHAnsi" w:hAnsiTheme="minorHAnsi" w:cstheme="minorHAnsi"/>
                <w:lang w:val="en-US" w:eastAsia="en-US"/>
              </w:rPr>
            </w:pPr>
            <w:ins w:id="232" w:author="Author">
              <w:r>
                <w:rPr>
                  <w:rFonts w:asciiTheme="minorHAnsi" w:hAnsiTheme="minorHAnsi" w:cstheme="minorHAnsi"/>
                  <w:lang w:val="en-US" w:eastAsia="en-US"/>
                </w:rPr>
                <w:t xml:space="preserve">We agree with the proposal, but think a stronger clarification is needed. We think we should specify when the UE may send 0 CCs/BW for both FR1 and FR2, i.e. prevent UE signalling incorrect preferences, i.e. not just a NOTE for guidance. For example this could be clarified in the semantics description. </w:t>
              </w:r>
            </w:ins>
          </w:p>
        </w:tc>
      </w:tr>
      <w:tr w:rsidR="00CE41B2" w:rsidRPr="00F42AF9" w14:paraId="185432C2" w14:textId="77777777" w:rsidTr="00CE41B2">
        <w:tc>
          <w:tcPr>
            <w:tcW w:w="1129" w:type="dxa"/>
          </w:tcPr>
          <w:p w14:paraId="16285FCA" w14:textId="77777777" w:rsidR="00CE41B2" w:rsidRPr="00E1390C" w:rsidRDefault="00CE41B2" w:rsidP="00CE41B2">
            <w:pPr>
              <w:spacing w:after="0"/>
              <w:jc w:val="both"/>
              <w:rPr>
                <w:rFonts w:asciiTheme="minorHAnsi" w:eastAsia="Malgun Gothic" w:hAnsiTheme="minorHAnsi" w:cstheme="minorHAnsi" w:hint="eastAsia"/>
                <w:lang w:eastAsia="ko-KR"/>
              </w:rPr>
            </w:pPr>
          </w:p>
        </w:tc>
        <w:tc>
          <w:tcPr>
            <w:tcW w:w="1276" w:type="dxa"/>
          </w:tcPr>
          <w:p w14:paraId="25EF86BA" w14:textId="77777777" w:rsidR="00CE41B2" w:rsidRDefault="00CE41B2" w:rsidP="00CE41B2">
            <w:pPr>
              <w:spacing w:after="0"/>
              <w:jc w:val="both"/>
              <w:rPr>
                <w:rFonts w:asciiTheme="minorHAnsi" w:eastAsia="Malgun Gothic" w:hAnsiTheme="minorHAnsi" w:cstheme="minorHAnsi" w:hint="eastAsia"/>
                <w:lang w:val="en-US" w:eastAsia="ko-KR"/>
              </w:rPr>
            </w:pPr>
          </w:p>
        </w:tc>
        <w:tc>
          <w:tcPr>
            <w:tcW w:w="7229" w:type="dxa"/>
          </w:tcPr>
          <w:p w14:paraId="711045D7" w14:textId="77777777" w:rsidR="00CE41B2" w:rsidRDefault="00CE41B2" w:rsidP="00CE41B2">
            <w:pPr>
              <w:spacing w:after="0"/>
              <w:jc w:val="both"/>
              <w:rPr>
                <w:rFonts w:asciiTheme="minorHAnsi" w:eastAsia="Malgun Gothic" w:hAnsiTheme="minorHAnsi" w:cstheme="minorHAnsi" w:hint="eastAsia"/>
                <w:lang w:val="en-US" w:eastAsia="ko-KR"/>
              </w:rPr>
            </w:pPr>
          </w:p>
        </w:tc>
      </w:tr>
      <w:tr w:rsidR="00CE41B2" w:rsidRPr="00F42AF9" w14:paraId="5B841746" w14:textId="77777777" w:rsidTr="00CE41B2">
        <w:tc>
          <w:tcPr>
            <w:tcW w:w="1129" w:type="dxa"/>
          </w:tcPr>
          <w:p w14:paraId="712BF472" w14:textId="77777777" w:rsidR="00CE41B2" w:rsidRDefault="00CE41B2" w:rsidP="00CE41B2">
            <w:pPr>
              <w:spacing w:after="0"/>
              <w:jc w:val="both"/>
              <w:rPr>
                <w:rFonts w:asciiTheme="minorHAnsi" w:eastAsia="Malgun Gothic" w:hAnsiTheme="minorHAnsi" w:cstheme="minorHAnsi" w:hint="eastAsia"/>
                <w:lang w:val="en-US" w:eastAsia="ko-KR"/>
              </w:rPr>
            </w:pPr>
          </w:p>
        </w:tc>
        <w:tc>
          <w:tcPr>
            <w:tcW w:w="1276" w:type="dxa"/>
          </w:tcPr>
          <w:p w14:paraId="3E4DAD8E" w14:textId="77777777" w:rsidR="00CE41B2" w:rsidRDefault="00CE41B2" w:rsidP="00CE41B2">
            <w:pPr>
              <w:spacing w:after="0"/>
              <w:jc w:val="both"/>
              <w:rPr>
                <w:rFonts w:asciiTheme="minorHAnsi" w:eastAsia="Malgun Gothic" w:hAnsiTheme="minorHAnsi" w:cstheme="minorHAnsi" w:hint="eastAsia"/>
                <w:lang w:val="en-US" w:eastAsia="ko-KR"/>
              </w:rPr>
            </w:pPr>
          </w:p>
        </w:tc>
        <w:tc>
          <w:tcPr>
            <w:tcW w:w="7229" w:type="dxa"/>
          </w:tcPr>
          <w:p w14:paraId="4507E90B" w14:textId="77777777" w:rsidR="00CE41B2" w:rsidRDefault="00CE41B2" w:rsidP="00CE41B2">
            <w:pPr>
              <w:spacing w:after="0"/>
              <w:jc w:val="both"/>
              <w:rPr>
                <w:rFonts w:asciiTheme="minorHAnsi" w:eastAsia="Malgun Gothic" w:hAnsiTheme="minorHAnsi" w:cstheme="minorHAnsi" w:hint="eastAsia"/>
                <w:lang w:val="en-US" w:eastAsia="ko-KR"/>
              </w:rPr>
            </w:pPr>
          </w:p>
        </w:tc>
      </w:tr>
    </w:tbl>
    <w:p w14:paraId="716E7B71" w14:textId="77777777" w:rsidR="00F47E14" w:rsidRDefault="00F47E14" w:rsidP="00F47E14">
      <w:pPr>
        <w:jc w:val="both"/>
        <w:rPr>
          <w:rFonts w:asciiTheme="minorHAnsi" w:hAnsiTheme="minorHAnsi" w:cstheme="minorHAnsi"/>
          <w:noProof/>
          <w:lang w:eastAsia="en-GB"/>
        </w:rPr>
      </w:pPr>
    </w:p>
    <w:p w14:paraId="7A204043" w14:textId="0010E27C" w:rsidR="00254DF5" w:rsidRPr="00E11E9E" w:rsidRDefault="00254DF5" w:rsidP="00254DF5">
      <w:pPr>
        <w:pStyle w:val="Heading3"/>
        <w:rPr>
          <w:rFonts w:asciiTheme="minorHAnsi" w:hAnsiTheme="minorHAnsi" w:cstheme="minorHAnsi"/>
          <w:noProof/>
          <w:lang w:val="en-GB"/>
        </w:rPr>
      </w:pPr>
      <w:r>
        <w:rPr>
          <w:rFonts w:asciiTheme="minorHAnsi" w:hAnsiTheme="minorHAnsi" w:cstheme="minorHAnsi"/>
          <w:noProof/>
        </w:rPr>
        <w:t>Issue#</w:t>
      </w:r>
      <w:r>
        <w:rPr>
          <w:rFonts w:asciiTheme="minorHAnsi" w:hAnsiTheme="minorHAnsi" w:cstheme="minorHAnsi"/>
          <w:noProof/>
          <w:lang w:val="en-GB"/>
        </w:rPr>
        <w:t>6</w:t>
      </w:r>
      <w:r w:rsidRPr="00BB0A47">
        <w:rPr>
          <w:rFonts w:asciiTheme="minorHAnsi" w:hAnsiTheme="minorHAnsi" w:cstheme="minorHAnsi"/>
          <w:noProof/>
        </w:rPr>
        <w:t xml:space="preserve">: </w:t>
      </w:r>
      <w:r>
        <w:rPr>
          <w:rFonts w:asciiTheme="minorHAnsi" w:hAnsiTheme="minorHAnsi" w:cstheme="minorHAnsi"/>
          <w:noProof/>
          <w:lang w:val="en-GB"/>
        </w:rPr>
        <w:t xml:space="preserve">Whether </w:t>
      </w:r>
      <w:r w:rsidRPr="00254DF5">
        <w:rPr>
          <w:rFonts w:asciiTheme="minorHAnsi" w:hAnsiTheme="minorHAnsi" w:cstheme="minorHAnsi"/>
          <w:noProof/>
          <w:lang w:val="en-GB"/>
        </w:rPr>
        <w:t xml:space="preserve">flags </w:t>
      </w:r>
      <w:r w:rsidRPr="00254DF5">
        <w:rPr>
          <w:rFonts w:asciiTheme="minorHAnsi" w:hAnsiTheme="minorHAnsi" w:cstheme="minorHAnsi"/>
          <w:i/>
          <w:noProof/>
          <w:lang w:val="en-GB"/>
        </w:rPr>
        <w:t>ps-TransmitPeriodicL1-RSRP</w:t>
      </w:r>
      <w:r>
        <w:rPr>
          <w:rFonts w:asciiTheme="minorHAnsi" w:hAnsiTheme="minorHAnsi" w:cstheme="minorHAnsi"/>
          <w:i/>
          <w:noProof/>
          <w:lang w:val="en-GB"/>
        </w:rPr>
        <w:t>/CSI</w:t>
      </w:r>
      <w:r w:rsidRPr="00254DF5">
        <w:rPr>
          <w:rFonts w:asciiTheme="minorHAnsi" w:hAnsiTheme="minorHAnsi" w:cstheme="minorHAnsi"/>
          <w:noProof/>
          <w:lang w:val="en-GB"/>
        </w:rPr>
        <w:t xml:space="preserve"> are defined per cell group or per CSI</w:t>
      </w:r>
      <w:r w:rsidR="00A66CFC">
        <w:rPr>
          <w:rFonts w:asciiTheme="minorHAnsi" w:hAnsiTheme="minorHAnsi" w:cstheme="minorHAnsi"/>
          <w:noProof/>
          <w:lang w:val="en-GB"/>
        </w:rPr>
        <w:t xml:space="preserve"> report</w:t>
      </w:r>
      <w:r w:rsidRPr="00254DF5">
        <w:rPr>
          <w:rFonts w:asciiTheme="minorHAnsi" w:hAnsiTheme="minorHAnsi" w:cstheme="minorHAnsi"/>
          <w:noProof/>
          <w:lang w:val="en-GB"/>
        </w:rPr>
        <w:t xml:space="preserve"> configuration</w:t>
      </w:r>
    </w:p>
    <w:p w14:paraId="67846C06" w14:textId="5197DA77" w:rsidR="00254DF5" w:rsidRPr="00DB1F0C" w:rsidRDefault="00254DF5" w:rsidP="00254DF5">
      <w:pPr>
        <w:jc w:val="both"/>
        <w:rPr>
          <w:rFonts w:asciiTheme="minorHAnsi" w:hAnsiTheme="minorHAnsi" w:cstheme="minorHAnsi"/>
          <w:b/>
          <w:i/>
          <w:noProof/>
          <w:lang w:eastAsia="en-GB"/>
        </w:rPr>
      </w:pPr>
      <w:r>
        <w:rPr>
          <w:rFonts w:asciiTheme="minorHAnsi" w:hAnsiTheme="minorHAnsi" w:cstheme="minorHAnsi"/>
          <w:noProof/>
          <w:lang w:eastAsia="en-GB"/>
        </w:rPr>
        <w:t xml:space="preserve">An open issue from the last meeting was whether the </w:t>
      </w:r>
      <w:r w:rsidRPr="00254DF5">
        <w:rPr>
          <w:rFonts w:asciiTheme="minorHAnsi" w:hAnsiTheme="minorHAnsi" w:cstheme="minorHAnsi"/>
          <w:i/>
          <w:noProof/>
        </w:rPr>
        <w:t>ps-TransmitPeriodicL1-RSRP</w:t>
      </w:r>
      <w:r>
        <w:rPr>
          <w:rFonts w:asciiTheme="minorHAnsi" w:hAnsiTheme="minorHAnsi" w:cstheme="minorHAnsi"/>
          <w:i/>
          <w:noProof/>
        </w:rPr>
        <w:t xml:space="preserve"> </w:t>
      </w:r>
      <w:r>
        <w:rPr>
          <w:rFonts w:asciiTheme="minorHAnsi" w:hAnsiTheme="minorHAnsi" w:cstheme="minorHAnsi"/>
          <w:noProof/>
        </w:rPr>
        <w:t>and</w:t>
      </w:r>
      <w:r w:rsidRPr="00254DF5">
        <w:rPr>
          <w:rFonts w:asciiTheme="minorHAnsi" w:hAnsiTheme="minorHAnsi" w:cstheme="minorHAnsi"/>
          <w:i/>
          <w:noProof/>
        </w:rPr>
        <w:t xml:space="preserve"> </w:t>
      </w:r>
      <w:r>
        <w:rPr>
          <w:rFonts w:asciiTheme="minorHAnsi" w:hAnsiTheme="minorHAnsi" w:cstheme="minorHAnsi"/>
          <w:i/>
          <w:noProof/>
        </w:rPr>
        <w:t>ps-TransmitPeriodicCSI</w:t>
      </w:r>
      <w:r>
        <w:rPr>
          <w:rFonts w:asciiTheme="minorHAnsi" w:hAnsiTheme="minorHAnsi" w:cstheme="minorHAnsi"/>
          <w:noProof/>
          <w:lang w:eastAsia="en-GB"/>
        </w:rPr>
        <w:t xml:space="preserve"> </w:t>
      </w:r>
      <w:r w:rsidR="00A66CFC">
        <w:rPr>
          <w:rFonts w:asciiTheme="minorHAnsi" w:hAnsiTheme="minorHAnsi" w:cstheme="minorHAnsi"/>
          <w:noProof/>
          <w:lang w:eastAsia="en-GB"/>
        </w:rPr>
        <w:t xml:space="preserve">flags </w:t>
      </w:r>
      <w:r>
        <w:rPr>
          <w:rFonts w:asciiTheme="minorHAnsi" w:hAnsiTheme="minorHAnsi" w:cstheme="minorHAnsi"/>
          <w:noProof/>
          <w:lang w:eastAsia="en-GB"/>
        </w:rPr>
        <w:t>were to be defined per cell group or per CSI</w:t>
      </w:r>
      <w:r w:rsidR="00A66CFC">
        <w:rPr>
          <w:rFonts w:asciiTheme="minorHAnsi" w:hAnsiTheme="minorHAnsi" w:cstheme="minorHAnsi"/>
          <w:noProof/>
          <w:lang w:eastAsia="en-GB"/>
        </w:rPr>
        <w:t xml:space="preserve"> report</w:t>
      </w:r>
      <w:r>
        <w:rPr>
          <w:rFonts w:asciiTheme="minorHAnsi" w:hAnsiTheme="minorHAnsi" w:cstheme="minorHAnsi"/>
          <w:noProof/>
          <w:lang w:eastAsia="en-GB"/>
        </w:rPr>
        <w:t xml:space="preserve"> configuration. The updated parameter list from R1 </w:t>
      </w:r>
      <w:r>
        <w:rPr>
          <w:rFonts w:asciiTheme="minorHAnsi" w:hAnsiTheme="minorHAnsi" w:cstheme="minorHAnsi"/>
          <w:noProof/>
          <w:lang w:eastAsia="en-GB"/>
        </w:rPr>
        <w:fldChar w:fldCharType="begin"/>
      </w:r>
      <w:r>
        <w:rPr>
          <w:rFonts w:asciiTheme="minorHAnsi" w:hAnsiTheme="minorHAnsi" w:cstheme="minorHAnsi"/>
          <w:noProof/>
          <w:lang w:eastAsia="en-GB"/>
        </w:rPr>
        <w:instrText xml:space="preserve"> REF _Ref36067884 \r \h </w:instrText>
      </w:r>
      <w:r>
        <w:rPr>
          <w:rFonts w:asciiTheme="minorHAnsi" w:hAnsiTheme="minorHAnsi" w:cstheme="minorHAnsi"/>
          <w:noProof/>
          <w:lang w:eastAsia="en-GB"/>
        </w:rPr>
      </w:r>
      <w:r>
        <w:rPr>
          <w:rFonts w:asciiTheme="minorHAnsi" w:hAnsiTheme="minorHAnsi" w:cstheme="minorHAnsi"/>
          <w:noProof/>
          <w:lang w:eastAsia="en-GB"/>
        </w:rPr>
        <w:fldChar w:fldCharType="separate"/>
      </w:r>
      <w:r>
        <w:rPr>
          <w:rFonts w:asciiTheme="minorHAnsi" w:hAnsiTheme="minorHAnsi" w:cstheme="minorHAnsi"/>
          <w:noProof/>
          <w:lang w:eastAsia="en-GB"/>
        </w:rPr>
        <w:t>[5]</w:t>
      </w:r>
      <w:r>
        <w:rPr>
          <w:rFonts w:asciiTheme="minorHAnsi" w:hAnsiTheme="minorHAnsi" w:cstheme="minorHAnsi"/>
          <w:noProof/>
          <w:lang w:eastAsia="en-GB"/>
        </w:rPr>
        <w:fldChar w:fldCharType="end"/>
      </w:r>
      <w:r>
        <w:rPr>
          <w:rFonts w:asciiTheme="minorHAnsi" w:hAnsiTheme="minorHAnsi" w:cstheme="minorHAnsi"/>
          <w:noProof/>
          <w:lang w:eastAsia="en-GB"/>
        </w:rPr>
        <w:t xml:space="preserve"> does not </w:t>
      </w:r>
      <w:r w:rsidR="00A66CFC">
        <w:rPr>
          <w:rFonts w:asciiTheme="minorHAnsi" w:hAnsiTheme="minorHAnsi" w:cstheme="minorHAnsi"/>
          <w:noProof/>
          <w:lang w:eastAsia="en-GB"/>
        </w:rPr>
        <w:t>provide a recommendation. It is therefore recommended that we conclude on this open issue in R2.</w:t>
      </w:r>
    </w:p>
    <w:p w14:paraId="5E311A23" w14:textId="5179D186" w:rsidR="00254DF5" w:rsidRDefault="00A66CFC" w:rsidP="00254DF5">
      <w:pPr>
        <w:jc w:val="both"/>
        <w:rPr>
          <w:rFonts w:asciiTheme="minorHAnsi" w:hAnsiTheme="minorHAnsi" w:cstheme="minorHAnsi"/>
          <w:i/>
          <w:noProof/>
          <w:lang w:eastAsia="en-GB"/>
        </w:rPr>
      </w:pPr>
      <w:r>
        <w:rPr>
          <w:rFonts w:asciiTheme="minorHAnsi" w:hAnsiTheme="minorHAnsi" w:cstheme="minorHAnsi"/>
          <w:i/>
          <w:noProof/>
          <w:lang w:eastAsia="en-GB"/>
        </w:rPr>
        <w:t xml:space="preserve">Which option do companies support regarding the definition of the </w:t>
      </w:r>
      <w:r w:rsidRPr="00254DF5">
        <w:rPr>
          <w:rFonts w:asciiTheme="minorHAnsi" w:hAnsiTheme="minorHAnsi" w:cstheme="minorHAnsi"/>
          <w:i/>
          <w:noProof/>
        </w:rPr>
        <w:t>ps-TransmitPeriodicL1-RSRP</w:t>
      </w:r>
      <w:r>
        <w:rPr>
          <w:rFonts w:asciiTheme="minorHAnsi" w:hAnsiTheme="minorHAnsi" w:cstheme="minorHAnsi"/>
          <w:i/>
          <w:noProof/>
        </w:rPr>
        <w:t>/CSI flags</w:t>
      </w:r>
      <w:r w:rsidR="00254DF5" w:rsidRPr="00DB1F0C">
        <w:rPr>
          <w:rFonts w:asciiTheme="minorHAnsi" w:hAnsiTheme="minorHAnsi" w:cstheme="minorHAnsi"/>
          <w:i/>
          <w:noProof/>
          <w:lang w:eastAsia="en-GB"/>
        </w:rPr>
        <w:t>?</w:t>
      </w:r>
    </w:p>
    <w:p w14:paraId="1A9574EA" w14:textId="3DFE371E" w:rsidR="00A66CFC" w:rsidRPr="00DB1F0C" w:rsidRDefault="00A66CFC" w:rsidP="00254DF5">
      <w:pPr>
        <w:jc w:val="both"/>
        <w:rPr>
          <w:rFonts w:asciiTheme="minorHAnsi" w:hAnsiTheme="minorHAnsi" w:cstheme="minorHAnsi"/>
          <w:i/>
          <w:noProof/>
          <w:lang w:eastAsia="en-GB"/>
        </w:rPr>
      </w:pPr>
      <w:r>
        <w:rPr>
          <w:rFonts w:asciiTheme="minorHAnsi" w:hAnsiTheme="minorHAnsi" w:cstheme="minorHAnsi"/>
          <w:i/>
          <w:noProof/>
          <w:lang w:eastAsia="en-GB"/>
        </w:rPr>
        <w:tab/>
        <w:t>Option 1: Defined per cell group (no change to the RRC CR)</w:t>
      </w:r>
      <w:r>
        <w:rPr>
          <w:rFonts w:asciiTheme="minorHAnsi" w:hAnsiTheme="minorHAnsi" w:cstheme="minorHAnsi"/>
          <w:i/>
          <w:noProof/>
          <w:lang w:eastAsia="en-GB"/>
        </w:rPr>
        <w:br/>
      </w:r>
      <w:r>
        <w:rPr>
          <w:rFonts w:asciiTheme="minorHAnsi" w:hAnsiTheme="minorHAnsi" w:cstheme="minorHAnsi"/>
          <w:i/>
          <w:noProof/>
          <w:lang w:eastAsia="en-GB"/>
        </w:rPr>
        <w:tab/>
        <w:t>Option 2: Defined per CSI configuration</w:t>
      </w:r>
    </w:p>
    <w:tbl>
      <w:tblPr>
        <w:tblStyle w:val="TableGrid"/>
        <w:tblW w:w="9634" w:type="dxa"/>
        <w:tblLook w:val="04A0" w:firstRow="1" w:lastRow="0" w:firstColumn="1" w:lastColumn="0" w:noHBand="0" w:noVBand="1"/>
      </w:tblPr>
      <w:tblGrid>
        <w:gridCol w:w="1129"/>
        <w:gridCol w:w="1276"/>
        <w:gridCol w:w="7229"/>
      </w:tblGrid>
      <w:tr w:rsidR="00254DF5" w:rsidRPr="00F42AF9" w14:paraId="1F6A441E" w14:textId="77777777" w:rsidTr="00370B32">
        <w:tc>
          <w:tcPr>
            <w:tcW w:w="1129" w:type="dxa"/>
          </w:tcPr>
          <w:p w14:paraId="1CC4A980" w14:textId="77777777" w:rsidR="00254DF5" w:rsidRPr="00F42AF9" w:rsidRDefault="00254DF5"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3FA765D9" w14:textId="655BC69E" w:rsidR="00254DF5" w:rsidRPr="00F42AF9" w:rsidRDefault="00A66CFC"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Option 1/2</w:t>
            </w:r>
          </w:p>
        </w:tc>
        <w:tc>
          <w:tcPr>
            <w:tcW w:w="7229" w:type="dxa"/>
          </w:tcPr>
          <w:p w14:paraId="13FB0137" w14:textId="4B27AD70" w:rsidR="00254DF5" w:rsidRDefault="00254DF5" w:rsidP="00A66CFC">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254DF5" w:rsidRPr="00F42AF9" w14:paraId="7A1B564B" w14:textId="77777777" w:rsidTr="00370B32">
        <w:tc>
          <w:tcPr>
            <w:tcW w:w="1129" w:type="dxa"/>
            <w:shd w:val="clear" w:color="auto" w:fill="auto"/>
          </w:tcPr>
          <w:p w14:paraId="4AC40206" w14:textId="224925CE" w:rsidR="00254DF5" w:rsidRPr="00F42AF9" w:rsidRDefault="00400278" w:rsidP="00370B32">
            <w:pPr>
              <w:spacing w:after="0"/>
              <w:jc w:val="both"/>
              <w:rPr>
                <w:rFonts w:asciiTheme="minorHAnsi" w:hAnsiTheme="minorHAnsi" w:cstheme="minorHAnsi"/>
                <w:lang w:val="en-US" w:eastAsia="en-US"/>
              </w:rPr>
            </w:pPr>
            <w:ins w:id="233" w:author="Author">
              <w:r>
                <w:rPr>
                  <w:rFonts w:asciiTheme="minorHAnsi" w:hAnsiTheme="minorHAnsi" w:cstheme="minorHAnsi"/>
                  <w:lang w:val="en-US" w:eastAsia="en-US"/>
                </w:rPr>
                <w:t>Qualcomm</w:t>
              </w:r>
            </w:ins>
          </w:p>
        </w:tc>
        <w:tc>
          <w:tcPr>
            <w:tcW w:w="1276" w:type="dxa"/>
            <w:shd w:val="clear" w:color="auto" w:fill="auto"/>
          </w:tcPr>
          <w:p w14:paraId="5C8E72D3" w14:textId="0C00FB59" w:rsidR="00254DF5" w:rsidRPr="00F42AF9" w:rsidRDefault="00400278" w:rsidP="00370B32">
            <w:pPr>
              <w:spacing w:after="0"/>
              <w:jc w:val="both"/>
              <w:rPr>
                <w:rFonts w:asciiTheme="minorHAnsi" w:hAnsiTheme="minorHAnsi" w:cstheme="minorHAnsi"/>
                <w:lang w:val="en-US" w:eastAsia="en-US"/>
              </w:rPr>
            </w:pPr>
            <w:ins w:id="234" w:author="Author">
              <w:r>
                <w:rPr>
                  <w:rFonts w:asciiTheme="minorHAnsi" w:hAnsiTheme="minorHAnsi" w:cstheme="minorHAnsi"/>
                  <w:lang w:val="en-US" w:eastAsia="en-US"/>
                </w:rPr>
                <w:t>Option 2</w:t>
              </w:r>
            </w:ins>
          </w:p>
        </w:tc>
        <w:tc>
          <w:tcPr>
            <w:tcW w:w="7229" w:type="dxa"/>
          </w:tcPr>
          <w:p w14:paraId="6B88BD45" w14:textId="77777777" w:rsidR="00F61C2F" w:rsidRPr="00F61C2F" w:rsidRDefault="00F61C2F" w:rsidP="00F61C2F">
            <w:pPr>
              <w:spacing w:after="0"/>
              <w:jc w:val="both"/>
              <w:rPr>
                <w:ins w:id="235" w:author="Author"/>
                <w:rFonts w:asciiTheme="minorHAnsi" w:hAnsiTheme="minorHAnsi" w:cstheme="minorHAnsi"/>
                <w:lang w:val="en-US" w:eastAsia="en-US"/>
              </w:rPr>
            </w:pPr>
            <w:ins w:id="236" w:author="Author">
              <w:r w:rsidRPr="00F61C2F">
                <w:rPr>
                  <w:rFonts w:asciiTheme="minorHAnsi" w:hAnsiTheme="minorHAnsi" w:cstheme="minorHAnsi"/>
                  <w:lang w:val="en-US" w:eastAsia="en-US"/>
                </w:rPr>
                <w:t>Our view is that we need only a single flag configured per CSI-</w:t>
              </w:r>
              <w:proofErr w:type="spellStart"/>
              <w:r w:rsidRPr="00F61C2F">
                <w:rPr>
                  <w:rFonts w:asciiTheme="minorHAnsi" w:hAnsiTheme="minorHAnsi" w:cstheme="minorHAnsi"/>
                  <w:lang w:val="en-US" w:eastAsia="en-US"/>
                </w:rPr>
                <w:t>reportConfig</w:t>
              </w:r>
              <w:proofErr w:type="spellEnd"/>
              <w:r w:rsidRPr="00F61C2F">
                <w:rPr>
                  <w:rFonts w:asciiTheme="minorHAnsi" w:hAnsiTheme="minorHAnsi" w:cstheme="minorHAnsi"/>
                  <w:lang w:val="en-US" w:eastAsia="en-US"/>
                </w:rPr>
                <w:t xml:space="preserve"> and that can help avoid unnecessary CSI reports when UE has no data. The reason behind our preference is that</w:t>
              </w:r>
            </w:ins>
          </w:p>
          <w:p w14:paraId="77D1E24B" w14:textId="77777777" w:rsidR="00F61C2F" w:rsidRPr="00F61C2F" w:rsidRDefault="00F61C2F" w:rsidP="00F61C2F">
            <w:pPr>
              <w:spacing w:after="0"/>
              <w:ind w:left="387" w:hanging="270"/>
              <w:jc w:val="both"/>
              <w:rPr>
                <w:ins w:id="237" w:author="Author"/>
                <w:rFonts w:asciiTheme="minorHAnsi" w:hAnsiTheme="minorHAnsi" w:cstheme="minorHAnsi"/>
                <w:lang w:val="en-US" w:eastAsia="en-US"/>
              </w:rPr>
            </w:pPr>
            <w:ins w:id="238" w:author="Author">
              <w:r w:rsidRPr="00F61C2F">
                <w:rPr>
                  <w:rFonts w:asciiTheme="minorHAnsi" w:hAnsiTheme="minorHAnsi" w:cstheme="minorHAnsi"/>
                  <w:lang w:val="en-US" w:eastAsia="en-US"/>
                </w:rPr>
                <w:t>-</w:t>
              </w:r>
              <w:r w:rsidRPr="00F61C2F">
                <w:rPr>
                  <w:rFonts w:asciiTheme="minorHAnsi" w:hAnsiTheme="minorHAnsi" w:cstheme="minorHAnsi"/>
                  <w:lang w:val="en-US" w:eastAsia="en-US"/>
                </w:rPr>
                <w:tab/>
                <w:t>The need for CSI report (L1-RSRP in particular) is different between active traffic and no traffic. When there is active traffic, narrow beams with high gains are used to maximize throughput. So frequent CSI reporting is needed to maintain not-so reliable narrow beams. On the other hand, when there is no traffic, UE only needs to maintain its PDCCH beam, which typically is more robust and requires less frequent beam management. So CSI reporting can be much less frequent.</w:t>
              </w:r>
            </w:ins>
          </w:p>
          <w:p w14:paraId="5FD7EFE7" w14:textId="20C0830E" w:rsidR="00254DF5" w:rsidRPr="00F42AF9" w:rsidRDefault="00F61C2F" w:rsidP="00F61C2F">
            <w:pPr>
              <w:spacing w:after="0"/>
              <w:ind w:left="387" w:hanging="270"/>
              <w:jc w:val="both"/>
              <w:rPr>
                <w:rFonts w:asciiTheme="minorHAnsi" w:hAnsiTheme="minorHAnsi" w:cstheme="minorHAnsi"/>
                <w:lang w:val="en-US" w:eastAsia="en-US"/>
              </w:rPr>
            </w:pPr>
            <w:ins w:id="239" w:author="Author">
              <w:r w:rsidRPr="00F61C2F">
                <w:rPr>
                  <w:rFonts w:asciiTheme="minorHAnsi" w:hAnsiTheme="minorHAnsi" w:cstheme="minorHAnsi"/>
                  <w:lang w:val="en-US" w:eastAsia="en-US"/>
                </w:rPr>
                <w:t>-</w:t>
              </w:r>
              <w:r w:rsidRPr="00F61C2F">
                <w:rPr>
                  <w:rFonts w:asciiTheme="minorHAnsi" w:hAnsiTheme="minorHAnsi" w:cstheme="minorHAnsi"/>
                  <w:lang w:val="en-US" w:eastAsia="en-US"/>
                </w:rPr>
                <w:tab/>
                <w:t>To support different CSI reporting frequencies based on traffic, we can either introduce sparse reporting when UE has no data (unfortunately it was not agreed in the last meeting), or configure CSI reporting per CSI, e.g. set CSI reporting flag to TRUE for low frequent CSIs intended for PDCCH beams  but set CSI reporting flag to FALSE for high frequent CSIs intended for PDSCH beams. Obviously, we can’t achieve such behavior if CSI reporting flag is configured per UE.</w:t>
              </w:r>
            </w:ins>
          </w:p>
        </w:tc>
      </w:tr>
      <w:tr w:rsidR="000B3214" w:rsidRPr="00F42AF9" w14:paraId="31B1F3E8" w14:textId="77777777" w:rsidTr="00370B32">
        <w:tc>
          <w:tcPr>
            <w:tcW w:w="1129" w:type="dxa"/>
          </w:tcPr>
          <w:p w14:paraId="05CA723C" w14:textId="4C248814" w:rsidR="000B3214" w:rsidRPr="00F42AF9" w:rsidRDefault="000B3214" w:rsidP="00370B32">
            <w:pPr>
              <w:spacing w:after="0"/>
              <w:jc w:val="both"/>
              <w:rPr>
                <w:rFonts w:asciiTheme="minorHAnsi" w:hAnsiTheme="minorHAnsi" w:cstheme="minorHAnsi"/>
                <w:lang w:val="en-US" w:eastAsia="en-US"/>
              </w:rPr>
            </w:pPr>
            <w:ins w:id="240" w:author="Author">
              <w:r>
                <w:rPr>
                  <w:rFonts w:asciiTheme="minorHAnsi" w:hAnsiTheme="minorHAnsi" w:cstheme="minorHAnsi" w:hint="eastAsia"/>
                  <w:lang w:val="en-US" w:eastAsia="zh-CN"/>
                </w:rPr>
                <w:t>CATT</w:t>
              </w:r>
            </w:ins>
          </w:p>
        </w:tc>
        <w:tc>
          <w:tcPr>
            <w:tcW w:w="1276" w:type="dxa"/>
          </w:tcPr>
          <w:p w14:paraId="428D2C5B" w14:textId="30854993" w:rsidR="000B3214" w:rsidRPr="00F42AF9" w:rsidRDefault="000B3214" w:rsidP="00370B32">
            <w:pPr>
              <w:spacing w:after="0"/>
              <w:jc w:val="both"/>
              <w:rPr>
                <w:rFonts w:asciiTheme="minorHAnsi" w:hAnsiTheme="minorHAnsi" w:cstheme="minorHAnsi"/>
                <w:lang w:val="en-US" w:eastAsia="en-US"/>
              </w:rPr>
            </w:pPr>
            <w:ins w:id="241" w:author="Author">
              <w:r>
                <w:rPr>
                  <w:rFonts w:asciiTheme="minorHAnsi" w:hAnsiTheme="minorHAnsi" w:cstheme="minorHAnsi" w:hint="eastAsia"/>
                  <w:lang w:val="en-US" w:eastAsia="zh-CN"/>
                </w:rPr>
                <w:t>Option 1</w:t>
              </w:r>
            </w:ins>
          </w:p>
        </w:tc>
        <w:tc>
          <w:tcPr>
            <w:tcW w:w="7229" w:type="dxa"/>
          </w:tcPr>
          <w:p w14:paraId="3CEB809E" w14:textId="441CA19B" w:rsidR="000B3214" w:rsidRPr="00F42AF9" w:rsidRDefault="00BE32D0" w:rsidP="00370B32">
            <w:pPr>
              <w:spacing w:after="0"/>
              <w:jc w:val="both"/>
              <w:rPr>
                <w:rFonts w:asciiTheme="minorHAnsi" w:hAnsiTheme="minorHAnsi" w:cstheme="minorHAnsi"/>
                <w:lang w:val="en-US" w:eastAsia="en-US"/>
              </w:rPr>
            </w:pPr>
            <w:ins w:id="242" w:author="Author">
              <w:r>
                <w:rPr>
                  <w:rFonts w:asciiTheme="minorHAnsi" w:hAnsiTheme="minorHAnsi" w:cstheme="minorHAnsi" w:hint="eastAsia"/>
                  <w:lang w:val="en-US" w:eastAsia="zh-CN"/>
                </w:rPr>
                <w:t xml:space="preserve">Option 1 is simple. Option 2 can be achieved via network implementation, e.g. the network can configure frequent CSIs as SPS CSI reporting and </w:t>
              </w:r>
              <w:r>
                <w:rPr>
                  <w:rFonts w:asciiTheme="minorHAnsi" w:hAnsiTheme="minorHAnsi" w:cstheme="minorHAnsi"/>
                  <w:lang w:val="en-US" w:eastAsia="zh-CN"/>
                </w:rPr>
                <w:t>in</w:t>
              </w:r>
              <w:r>
                <w:rPr>
                  <w:rFonts w:asciiTheme="minorHAnsi" w:hAnsiTheme="minorHAnsi" w:cstheme="minorHAnsi" w:hint="eastAsia"/>
                  <w:lang w:val="en-US" w:eastAsia="zh-CN"/>
                </w:rPr>
                <w:t>frequent CSIs as periodic CSI reporting to reduce UE power consumption</w:t>
              </w:r>
              <w:r w:rsidR="000B3214">
                <w:rPr>
                  <w:rFonts w:asciiTheme="minorHAnsi" w:hAnsiTheme="minorHAnsi" w:cstheme="minorHAnsi" w:hint="eastAsia"/>
                  <w:lang w:val="en-US" w:eastAsia="zh-CN"/>
                </w:rPr>
                <w:t>.</w:t>
              </w:r>
            </w:ins>
          </w:p>
        </w:tc>
      </w:tr>
      <w:tr w:rsidR="007F75F9" w:rsidRPr="00F42AF9" w14:paraId="639CB54C" w14:textId="77777777" w:rsidTr="00370B32">
        <w:tc>
          <w:tcPr>
            <w:tcW w:w="1129" w:type="dxa"/>
          </w:tcPr>
          <w:p w14:paraId="12E6E233" w14:textId="1EBD5F51" w:rsidR="007F75F9" w:rsidRPr="00F42AF9" w:rsidRDefault="007F75F9" w:rsidP="007F75F9">
            <w:pPr>
              <w:spacing w:after="0"/>
              <w:jc w:val="both"/>
              <w:rPr>
                <w:rFonts w:asciiTheme="minorHAnsi" w:hAnsiTheme="minorHAnsi" w:cstheme="minorHAnsi"/>
                <w:lang w:val="en-US" w:eastAsia="en-US"/>
              </w:rPr>
            </w:pPr>
            <w:ins w:id="243" w:author="Author">
              <w:r>
                <w:rPr>
                  <w:rFonts w:asciiTheme="minorHAnsi" w:eastAsia="DengXian" w:hAnsiTheme="minorHAnsi" w:cstheme="minorHAnsi" w:hint="eastAsia"/>
                  <w:lang w:val="en-US" w:eastAsia="zh-CN"/>
                </w:rPr>
                <w:t>H</w:t>
              </w:r>
              <w:r>
                <w:rPr>
                  <w:rFonts w:asciiTheme="minorHAnsi" w:eastAsia="DengXian" w:hAnsiTheme="minorHAnsi" w:cstheme="minorHAnsi"/>
                  <w:lang w:val="en-US" w:eastAsia="zh-CN"/>
                </w:rPr>
                <w:t>uawei</w:t>
              </w:r>
            </w:ins>
          </w:p>
        </w:tc>
        <w:tc>
          <w:tcPr>
            <w:tcW w:w="1276" w:type="dxa"/>
          </w:tcPr>
          <w:p w14:paraId="3E808CFA" w14:textId="61FE56FA" w:rsidR="007F75F9" w:rsidRPr="00F42AF9" w:rsidRDefault="007F75F9" w:rsidP="007F75F9">
            <w:pPr>
              <w:spacing w:after="0"/>
              <w:jc w:val="both"/>
              <w:rPr>
                <w:rFonts w:asciiTheme="minorHAnsi" w:hAnsiTheme="minorHAnsi" w:cstheme="minorHAnsi"/>
                <w:lang w:val="en-US" w:eastAsia="en-US"/>
              </w:rPr>
            </w:pPr>
            <w:ins w:id="244" w:author="Author">
              <w:r w:rsidRPr="00232703">
                <w:rPr>
                  <w:rFonts w:asciiTheme="minorHAnsi" w:hAnsiTheme="minorHAnsi" w:cstheme="minorHAnsi"/>
                  <w:lang w:val="en-US" w:eastAsia="en-US"/>
                </w:rPr>
                <w:t>Option 1</w:t>
              </w:r>
            </w:ins>
          </w:p>
        </w:tc>
        <w:tc>
          <w:tcPr>
            <w:tcW w:w="7229" w:type="dxa"/>
          </w:tcPr>
          <w:p w14:paraId="64AD337A" w14:textId="7627DA2F" w:rsidR="007F75F9" w:rsidRPr="00F42AF9" w:rsidRDefault="007F75F9" w:rsidP="007F75F9">
            <w:pPr>
              <w:spacing w:after="0"/>
              <w:jc w:val="both"/>
              <w:rPr>
                <w:rFonts w:asciiTheme="minorHAnsi" w:hAnsiTheme="minorHAnsi" w:cstheme="minorHAnsi"/>
                <w:lang w:val="en-US" w:eastAsia="en-US"/>
              </w:rPr>
            </w:pPr>
            <w:ins w:id="245" w:author="Author">
              <w:r w:rsidRPr="00254DF5">
                <w:rPr>
                  <w:rFonts w:asciiTheme="minorHAnsi" w:hAnsiTheme="minorHAnsi" w:cstheme="minorHAnsi"/>
                  <w:i/>
                  <w:noProof/>
                </w:rPr>
                <w:t>ps-TransmitPeriodicL1-RSRP</w:t>
              </w:r>
              <w:r>
                <w:rPr>
                  <w:rFonts w:asciiTheme="minorHAnsi" w:hAnsiTheme="minorHAnsi" w:cstheme="minorHAnsi"/>
                  <w:i/>
                  <w:noProof/>
                </w:rPr>
                <w:t>/CSI flags</w:t>
              </w:r>
              <w:r>
                <w:rPr>
                  <w:rFonts w:asciiTheme="minorHAnsi" w:hAnsiTheme="minorHAnsi" w:cstheme="minorHAnsi"/>
                  <w:noProof/>
                </w:rPr>
                <w:t xml:space="preserve"> is about </w:t>
              </w:r>
              <w:r w:rsidRPr="00B960A1">
                <w:rPr>
                  <w:rFonts w:asciiTheme="minorHAnsi" w:hAnsiTheme="minorHAnsi" w:cstheme="minorHAnsi"/>
                  <w:noProof/>
                </w:rPr>
                <w:t>L1-RSRP</w:t>
              </w:r>
              <w:r>
                <w:rPr>
                  <w:rFonts w:asciiTheme="minorHAnsi" w:hAnsiTheme="minorHAnsi" w:cstheme="minorHAnsi"/>
                  <w:noProof/>
                </w:rPr>
                <w:t>/CSI</w:t>
              </w:r>
              <w:r w:rsidRPr="00B960A1">
                <w:rPr>
                  <w:rFonts w:asciiTheme="minorHAnsi" w:hAnsiTheme="minorHAnsi" w:cstheme="minorHAnsi"/>
                  <w:noProof/>
                </w:rPr>
                <w:t xml:space="preserve"> report</w:t>
              </w:r>
              <w:r>
                <w:rPr>
                  <w:rFonts w:asciiTheme="minorHAnsi" w:hAnsiTheme="minorHAnsi" w:cstheme="minorHAnsi"/>
                  <w:noProof/>
                </w:rPr>
                <w:t xml:space="preserve"> when the </w:t>
              </w:r>
              <w:r w:rsidRPr="00B960A1">
                <w:rPr>
                  <w:rFonts w:asciiTheme="minorHAnsi" w:hAnsiTheme="minorHAnsi" w:cstheme="minorHAnsi"/>
                  <w:i/>
                  <w:noProof/>
                </w:rPr>
                <w:t>drx-onDurationTimer</w:t>
              </w:r>
              <w:r w:rsidRPr="00B960A1">
                <w:rPr>
                  <w:rFonts w:asciiTheme="minorHAnsi" w:hAnsiTheme="minorHAnsi" w:cstheme="minorHAnsi"/>
                  <w:noProof/>
                </w:rPr>
                <w:t xml:space="preserve"> does not start</w:t>
              </w:r>
              <w:r>
                <w:rPr>
                  <w:rFonts w:asciiTheme="minorHAnsi" w:hAnsiTheme="minorHAnsi" w:cstheme="minorHAnsi"/>
                  <w:noProof/>
                </w:rPr>
                <w:t xml:space="preserve">, so it focuses on the “sleep” state of UE without </w:t>
              </w:r>
              <w:r w:rsidRPr="00F61C2F">
                <w:rPr>
                  <w:rFonts w:asciiTheme="minorHAnsi" w:hAnsiTheme="minorHAnsi" w:cstheme="minorHAnsi"/>
                  <w:lang w:val="en-US" w:eastAsia="en-US"/>
                </w:rPr>
                <w:t xml:space="preserve">active </w:t>
              </w:r>
              <w:r>
                <w:rPr>
                  <w:rFonts w:asciiTheme="minorHAnsi" w:hAnsiTheme="minorHAnsi" w:cstheme="minorHAnsi"/>
                  <w:noProof/>
                </w:rPr>
                <w:t>traffic. Thus, per-CG configuration is simple and sufficient.</w:t>
              </w:r>
            </w:ins>
          </w:p>
        </w:tc>
      </w:tr>
      <w:tr w:rsidR="00E00193" w:rsidRPr="00F42AF9" w14:paraId="3EB23219" w14:textId="77777777" w:rsidTr="00370B32">
        <w:tc>
          <w:tcPr>
            <w:tcW w:w="1129" w:type="dxa"/>
          </w:tcPr>
          <w:p w14:paraId="0DE4069E" w14:textId="5A72BDC2" w:rsidR="00E00193" w:rsidRPr="00F42AF9" w:rsidRDefault="00E00193" w:rsidP="00E00193">
            <w:pPr>
              <w:spacing w:after="0"/>
              <w:jc w:val="both"/>
              <w:rPr>
                <w:rFonts w:asciiTheme="minorHAnsi" w:hAnsiTheme="minorHAnsi" w:cstheme="minorHAnsi"/>
                <w:lang w:val="en-US" w:eastAsia="en-US"/>
              </w:rPr>
            </w:pPr>
            <w:ins w:id="246" w:author="Author">
              <w:r>
                <w:rPr>
                  <w:rFonts w:asciiTheme="minorHAnsi" w:hAnsiTheme="minorHAnsi" w:cstheme="minorHAnsi"/>
                  <w:lang w:val="en-US" w:eastAsia="en-US"/>
                </w:rPr>
                <w:t>Intel</w:t>
              </w:r>
            </w:ins>
          </w:p>
        </w:tc>
        <w:tc>
          <w:tcPr>
            <w:tcW w:w="1276" w:type="dxa"/>
          </w:tcPr>
          <w:p w14:paraId="7FDEA559" w14:textId="7EE69C21" w:rsidR="00E00193" w:rsidRPr="00F42AF9" w:rsidRDefault="00E00193" w:rsidP="00E00193">
            <w:pPr>
              <w:spacing w:after="0"/>
              <w:jc w:val="both"/>
              <w:rPr>
                <w:rFonts w:asciiTheme="minorHAnsi" w:hAnsiTheme="minorHAnsi" w:cstheme="minorHAnsi"/>
                <w:lang w:val="en-US" w:eastAsia="en-US"/>
              </w:rPr>
            </w:pPr>
            <w:ins w:id="247" w:author="Author">
              <w:r>
                <w:rPr>
                  <w:rFonts w:asciiTheme="minorHAnsi" w:hAnsiTheme="minorHAnsi" w:cstheme="minorHAnsi"/>
                  <w:lang w:val="en-US" w:eastAsia="en-US"/>
                </w:rPr>
                <w:t>Option 1</w:t>
              </w:r>
            </w:ins>
          </w:p>
        </w:tc>
        <w:tc>
          <w:tcPr>
            <w:tcW w:w="7229" w:type="dxa"/>
          </w:tcPr>
          <w:p w14:paraId="1B7A5240" w14:textId="7000AA54" w:rsidR="00E00193" w:rsidRPr="00F42AF9" w:rsidRDefault="00E00193" w:rsidP="00E00193">
            <w:pPr>
              <w:spacing w:after="0"/>
              <w:jc w:val="both"/>
              <w:rPr>
                <w:rFonts w:asciiTheme="minorHAnsi" w:hAnsiTheme="minorHAnsi" w:cstheme="minorHAnsi"/>
                <w:lang w:val="en-US" w:eastAsia="en-US"/>
              </w:rPr>
            </w:pPr>
            <w:ins w:id="248" w:author="Author">
              <w:r>
                <w:rPr>
                  <w:rFonts w:asciiTheme="minorHAnsi" w:hAnsiTheme="minorHAnsi" w:cstheme="minorHAnsi"/>
                  <w:lang w:val="en-US" w:eastAsia="en-US"/>
                </w:rPr>
                <w:t>Note that this open item is also discussed in Q5 of ongoing email discussion #41. As explained there, we are ok current agreement unless RAN1 agrees otherwise</w:t>
              </w:r>
            </w:ins>
          </w:p>
        </w:tc>
      </w:tr>
      <w:tr w:rsidR="00BD54DA" w:rsidRPr="00F42AF9" w14:paraId="471077B2" w14:textId="77777777" w:rsidTr="00370B32">
        <w:trPr>
          <w:ins w:id="249" w:author="Author"/>
        </w:trPr>
        <w:tc>
          <w:tcPr>
            <w:tcW w:w="1129" w:type="dxa"/>
          </w:tcPr>
          <w:p w14:paraId="2BA0F21E" w14:textId="4AA145D5" w:rsidR="00BD54DA" w:rsidRDefault="00BD54DA" w:rsidP="00BD54DA">
            <w:pPr>
              <w:spacing w:after="0"/>
              <w:jc w:val="both"/>
              <w:rPr>
                <w:ins w:id="250" w:author="Author"/>
                <w:rFonts w:asciiTheme="minorHAnsi" w:hAnsiTheme="minorHAnsi" w:cstheme="minorHAnsi"/>
                <w:lang w:val="en-US" w:eastAsia="en-US"/>
              </w:rPr>
            </w:pPr>
            <w:ins w:id="251" w:author="Author">
              <w:r>
                <w:rPr>
                  <w:rFonts w:asciiTheme="minorHAnsi" w:eastAsia="Malgun Gothic" w:hAnsiTheme="minorHAnsi" w:cstheme="minorHAnsi" w:hint="eastAsia"/>
                  <w:lang w:val="en-US" w:eastAsia="ko-KR"/>
                </w:rPr>
                <w:t>LG</w:t>
              </w:r>
            </w:ins>
          </w:p>
        </w:tc>
        <w:tc>
          <w:tcPr>
            <w:tcW w:w="1276" w:type="dxa"/>
          </w:tcPr>
          <w:p w14:paraId="58752A76" w14:textId="2800D851" w:rsidR="00BD54DA" w:rsidRDefault="00BD54DA" w:rsidP="00BD54DA">
            <w:pPr>
              <w:spacing w:after="0"/>
              <w:jc w:val="both"/>
              <w:rPr>
                <w:ins w:id="252" w:author="Author"/>
                <w:rFonts w:asciiTheme="minorHAnsi" w:hAnsiTheme="minorHAnsi" w:cstheme="minorHAnsi"/>
                <w:lang w:val="en-US" w:eastAsia="en-US"/>
              </w:rPr>
            </w:pPr>
            <w:ins w:id="253" w:author="Author">
              <w:r>
                <w:rPr>
                  <w:rFonts w:asciiTheme="minorHAnsi" w:eastAsia="Malgun Gothic" w:hAnsiTheme="minorHAnsi" w:cstheme="minorHAnsi" w:hint="eastAsia"/>
                  <w:lang w:val="en-US" w:eastAsia="ko-KR"/>
                </w:rPr>
                <w:t>Option 1</w:t>
              </w:r>
            </w:ins>
          </w:p>
        </w:tc>
        <w:tc>
          <w:tcPr>
            <w:tcW w:w="7229" w:type="dxa"/>
          </w:tcPr>
          <w:p w14:paraId="21EAC83C" w14:textId="43777065" w:rsidR="00BD54DA" w:rsidRDefault="00BD54DA" w:rsidP="00BD54DA">
            <w:pPr>
              <w:spacing w:after="0"/>
              <w:jc w:val="both"/>
              <w:rPr>
                <w:ins w:id="254" w:author="Author"/>
                <w:rFonts w:asciiTheme="minorHAnsi" w:hAnsiTheme="minorHAnsi" w:cstheme="minorHAnsi"/>
                <w:lang w:val="en-US" w:eastAsia="en-US"/>
              </w:rPr>
            </w:pPr>
            <w:ins w:id="255" w:author="Author">
              <w:r>
                <w:rPr>
                  <w:rFonts w:asciiTheme="minorHAnsi" w:eastAsia="Malgun Gothic" w:hAnsiTheme="minorHAnsi" w:cstheme="minorHAnsi"/>
                  <w:lang w:val="en-US" w:eastAsia="ko-KR"/>
                </w:rPr>
                <w:t>According to the RAN1 agreement, only Option 1 is possible.</w:t>
              </w:r>
            </w:ins>
          </w:p>
        </w:tc>
      </w:tr>
      <w:tr w:rsidR="00AF0DC8" w:rsidRPr="00F42AF9" w14:paraId="2333A736" w14:textId="77777777" w:rsidTr="00370B32">
        <w:trPr>
          <w:ins w:id="256" w:author="Author"/>
        </w:trPr>
        <w:tc>
          <w:tcPr>
            <w:tcW w:w="1129" w:type="dxa"/>
          </w:tcPr>
          <w:p w14:paraId="19C1FD63" w14:textId="507A604A" w:rsidR="00AF0DC8" w:rsidRDefault="00AF0DC8" w:rsidP="00AF0DC8">
            <w:pPr>
              <w:spacing w:after="0"/>
              <w:jc w:val="both"/>
              <w:rPr>
                <w:ins w:id="257" w:author="Author"/>
                <w:rFonts w:asciiTheme="minorHAnsi" w:eastAsia="Malgun Gothic" w:hAnsiTheme="minorHAnsi" w:cstheme="minorHAnsi"/>
                <w:lang w:val="en-US" w:eastAsia="ko-KR"/>
              </w:rPr>
            </w:pPr>
            <w:ins w:id="258" w:author="Author">
              <w:r>
                <w:rPr>
                  <w:rFonts w:asciiTheme="minorHAnsi" w:eastAsia="Malgun Gothic" w:hAnsiTheme="minorHAnsi" w:cstheme="minorHAnsi" w:hint="eastAsia"/>
                  <w:lang w:val="en-US" w:eastAsia="ko-KR"/>
                </w:rPr>
                <w:t>Samsung</w:t>
              </w:r>
            </w:ins>
          </w:p>
        </w:tc>
        <w:tc>
          <w:tcPr>
            <w:tcW w:w="1276" w:type="dxa"/>
          </w:tcPr>
          <w:p w14:paraId="422274C3" w14:textId="01CCE93A" w:rsidR="00AF0DC8" w:rsidRDefault="00AF0DC8" w:rsidP="00AF0DC8">
            <w:pPr>
              <w:spacing w:after="0"/>
              <w:jc w:val="both"/>
              <w:rPr>
                <w:ins w:id="259" w:author="Author"/>
                <w:rFonts w:asciiTheme="minorHAnsi" w:eastAsia="Malgun Gothic" w:hAnsiTheme="minorHAnsi" w:cstheme="minorHAnsi"/>
                <w:lang w:val="en-US" w:eastAsia="ko-KR"/>
              </w:rPr>
            </w:pPr>
            <w:ins w:id="260" w:author="Author">
              <w:r>
                <w:rPr>
                  <w:rFonts w:asciiTheme="minorHAnsi" w:eastAsia="Malgun Gothic" w:hAnsiTheme="minorHAnsi" w:cstheme="minorHAnsi"/>
                  <w:lang w:val="en-US" w:eastAsia="ko-KR"/>
                </w:rPr>
                <w:t>O</w:t>
              </w:r>
              <w:r>
                <w:rPr>
                  <w:rFonts w:asciiTheme="minorHAnsi" w:eastAsia="Malgun Gothic" w:hAnsiTheme="minorHAnsi" w:cstheme="minorHAnsi" w:hint="eastAsia"/>
                  <w:lang w:val="en-US" w:eastAsia="ko-KR"/>
                </w:rPr>
                <w:t xml:space="preserve">ption </w:t>
              </w:r>
              <w:r>
                <w:rPr>
                  <w:rFonts w:asciiTheme="minorHAnsi" w:eastAsia="Malgun Gothic" w:hAnsiTheme="minorHAnsi" w:cstheme="minorHAnsi"/>
                  <w:lang w:val="en-US" w:eastAsia="ko-KR"/>
                </w:rPr>
                <w:t>1</w:t>
              </w:r>
            </w:ins>
          </w:p>
        </w:tc>
        <w:tc>
          <w:tcPr>
            <w:tcW w:w="7229" w:type="dxa"/>
          </w:tcPr>
          <w:p w14:paraId="3EE646B7" w14:textId="2D1C1097" w:rsidR="00AF0DC8" w:rsidRDefault="00AF0DC8" w:rsidP="00AF0DC8">
            <w:pPr>
              <w:spacing w:after="0"/>
              <w:jc w:val="both"/>
              <w:rPr>
                <w:ins w:id="261" w:author="Author"/>
                <w:rFonts w:asciiTheme="minorHAnsi" w:eastAsia="Malgun Gothic" w:hAnsiTheme="minorHAnsi" w:cstheme="minorHAnsi"/>
                <w:lang w:val="en-US" w:eastAsia="ko-KR"/>
              </w:rPr>
            </w:pPr>
            <w:ins w:id="262" w:author="Author">
              <w:r>
                <w:rPr>
                  <w:rFonts w:asciiTheme="minorHAnsi" w:hAnsiTheme="minorHAnsi" w:cstheme="minorHAnsi"/>
                  <w:lang w:val="en-US" w:eastAsia="en-US"/>
                </w:rPr>
                <w:tab/>
              </w:r>
            </w:ins>
          </w:p>
        </w:tc>
      </w:tr>
      <w:tr w:rsidR="00B41BDA" w:rsidRPr="00F42AF9" w14:paraId="381F7518" w14:textId="77777777" w:rsidTr="007308FE">
        <w:trPr>
          <w:ins w:id="263" w:author="Author"/>
        </w:trPr>
        <w:tc>
          <w:tcPr>
            <w:tcW w:w="1129" w:type="dxa"/>
          </w:tcPr>
          <w:p w14:paraId="4C41FE5C" w14:textId="77777777" w:rsidR="00B41BDA" w:rsidRPr="00F42AF9" w:rsidRDefault="00B41BDA" w:rsidP="007308FE">
            <w:pPr>
              <w:spacing w:after="0"/>
              <w:jc w:val="both"/>
              <w:rPr>
                <w:ins w:id="264" w:author="Author"/>
                <w:rFonts w:asciiTheme="minorHAnsi" w:hAnsiTheme="minorHAnsi" w:cstheme="minorHAnsi"/>
                <w:lang w:val="en-US" w:eastAsia="en-US"/>
              </w:rPr>
            </w:pPr>
            <w:ins w:id="265" w:author="Author">
              <w:r>
                <w:rPr>
                  <w:rFonts w:asciiTheme="minorHAnsi" w:hAnsiTheme="minorHAnsi" w:cstheme="minorHAnsi"/>
                  <w:lang w:val="en-US" w:eastAsia="en-US"/>
                </w:rPr>
                <w:t>Ericsson</w:t>
              </w:r>
            </w:ins>
          </w:p>
        </w:tc>
        <w:tc>
          <w:tcPr>
            <w:tcW w:w="1276" w:type="dxa"/>
          </w:tcPr>
          <w:p w14:paraId="1AC7F062" w14:textId="77777777" w:rsidR="00B41BDA" w:rsidRPr="00F42AF9" w:rsidRDefault="00B41BDA" w:rsidP="007308FE">
            <w:pPr>
              <w:spacing w:after="0"/>
              <w:jc w:val="both"/>
              <w:rPr>
                <w:ins w:id="266" w:author="Author"/>
                <w:rFonts w:asciiTheme="minorHAnsi" w:hAnsiTheme="minorHAnsi" w:cstheme="minorHAnsi"/>
                <w:lang w:val="en-US" w:eastAsia="en-US"/>
              </w:rPr>
            </w:pPr>
            <w:ins w:id="267" w:author="Author">
              <w:r>
                <w:rPr>
                  <w:rFonts w:asciiTheme="minorHAnsi" w:hAnsiTheme="minorHAnsi" w:cstheme="minorHAnsi"/>
                  <w:lang w:val="en-US" w:eastAsia="en-US"/>
                </w:rPr>
                <w:t>Option 1</w:t>
              </w:r>
            </w:ins>
          </w:p>
        </w:tc>
        <w:tc>
          <w:tcPr>
            <w:tcW w:w="7229" w:type="dxa"/>
          </w:tcPr>
          <w:p w14:paraId="035D94BB" w14:textId="77777777" w:rsidR="00B41BDA" w:rsidRPr="00F42AF9" w:rsidRDefault="00B41BDA" w:rsidP="007308FE">
            <w:pPr>
              <w:spacing w:after="0"/>
              <w:jc w:val="both"/>
              <w:rPr>
                <w:ins w:id="268" w:author="Author"/>
                <w:rFonts w:asciiTheme="minorHAnsi" w:hAnsiTheme="minorHAnsi" w:cstheme="minorHAnsi"/>
                <w:lang w:val="en-US" w:eastAsia="en-US"/>
              </w:rPr>
            </w:pPr>
            <w:ins w:id="269" w:author="Author">
              <w:r>
                <w:rPr>
                  <w:rFonts w:asciiTheme="minorHAnsi" w:hAnsiTheme="minorHAnsi" w:cstheme="minorHAnsi"/>
                  <w:lang w:val="en-US" w:eastAsia="en-US"/>
                </w:rPr>
                <w:t xml:space="preserve">These are RRC parameters introduced by RAN1, and RAN1 agreed. RAN1 agreed per cell group, i.e. we should not re-discuss and change in RAN2. We have sent </w:t>
              </w:r>
              <w:proofErr w:type="gramStart"/>
              <w:r>
                <w:rPr>
                  <w:rFonts w:asciiTheme="minorHAnsi" w:hAnsiTheme="minorHAnsi" w:cstheme="minorHAnsi"/>
                  <w:lang w:val="en-US" w:eastAsia="en-US"/>
                </w:rPr>
                <w:t>an</w:t>
              </w:r>
              <w:proofErr w:type="gramEnd"/>
              <w:r>
                <w:rPr>
                  <w:rFonts w:asciiTheme="minorHAnsi" w:hAnsiTheme="minorHAnsi" w:cstheme="minorHAnsi"/>
                  <w:lang w:val="en-US" w:eastAsia="en-US"/>
                </w:rPr>
                <w:t xml:space="preserve"> LS to RAN1 how to use these two flags. Why do we selectively re-discuss this </w:t>
              </w:r>
              <w:proofErr w:type="gramStart"/>
              <w:r>
                <w:rPr>
                  <w:rFonts w:asciiTheme="minorHAnsi" w:hAnsiTheme="minorHAnsi" w:cstheme="minorHAnsi"/>
                  <w:lang w:val="en-US" w:eastAsia="en-US"/>
                </w:rPr>
                <w:t>particular aspect</w:t>
              </w:r>
              <w:proofErr w:type="gramEnd"/>
              <w:r>
                <w:rPr>
                  <w:rFonts w:asciiTheme="minorHAnsi" w:hAnsiTheme="minorHAnsi" w:cstheme="minorHAnsi"/>
                  <w:lang w:val="en-US" w:eastAsia="en-US"/>
                </w:rPr>
                <w:t xml:space="preserve"> in RAN2?</w:t>
              </w:r>
            </w:ins>
          </w:p>
        </w:tc>
      </w:tr>
      <w:tr w:rsidR="00CE41B2" w:rsidRPr="00F42AF9" w14:paraId="681035B1" w14:textId="77777777" w:rsidTr="00CE41B2">
        <w:tc>
          <w:tcPr>
            <w:tcW w:w="1129" w:type="dxa"/>
          </w:tcPr>
          <w:p w14:paraId="757DAED2" w14:textId="77777777" w:rsidR="00CE41B2" w:rsidRPr="00E1390C" w:rsidRDefault="00CE41B2" w:rsidP="00CE41B2">
            <w:pPr>
              <w:spacing w:after="0"/>
              <w:jc w:val="both"/>
              <w:rPr>
                <w:rFonts w:asciiTheme="minorHAnsi" w:eastAsia="Malgun Gothic" w:hAnsiTheme="minorHAnsi" w:cstheme="minorHAnsi" w:hint="eastAsia"/>
                <w:lang w:eastAsia="ko-KR"/>
              </w:rPr>
            </w:pPr>
          </w:p>
        </w:tc>
        <w:tc>
          <w:tcPr>
            <w:tcW w:w="1276" w:type="dxa"/>
          </w:tcPr>
          <w:p w14:paraId="71A898AF" w14:textId="77777777" w:rsidR="00CE41B2" w:rsidRDefault="00CE41B2" w:rsidP="00CE41B2">
            <w:pPr>
              <w:spacing w:after="0"/>
              <w:jc w:val="both"/>
              <w:rPr>
                <w:rFonts w:asciiTheme="minorHAnsi" w:eastAsia="Malgun Gothic" w:hAnsiTheme="minorHAnsi" w:cstheme="minorHAnsi" w:hint="eastAsia"/>
                <w:lang w:val="en-US" w:eastAsia="ko-KR"/>
              </w:rPr>
            </w:pPr>
          </w:p>
        </w:tc>
        <w:tc>
          <w:tcPr>
            <w:tcW w:w="7229" w:type="dxa"/>
          </w:tcPr>
          <w:p w14:paraId="6BF66F14" w14:textId="77777777" w:rsidR="00CE41B2" w:rsidRDefault="00CE41B2" w:rsidP="00CE41B2">
            <w:pPr>
              <w:spacing w:after="0"/>
              <w:jc w:val="both"/>
              <w:rPr>
                <w:rFonts w:asciiTheme="minorHAnsi" w:eastAsia="Malgun Gothic" w:hAnsiTheme="minorHAnsi" w:cstheme="minorHAnsi" w:hint="eastAsia"/>
                <w:lang w:val="en-US" w:eastAsia="ko-KR"/>
              </w:rPr>
            </w:pPr>
          </w:p>
        </w:tc>
      </w:tr>
      <w:tr w:rsidR="00CE41B2" w:rsidRPr="00F42AF9" w14:paraId="03DF2D2E" w14:textId="77777777" w:rsidTr="00CE41B2">
        <w:tc>
          <w:tcPr>
            <w:tcW w:w="1129" w:type="dxa"/>
          </w:tcPr>
          <w:p w14:paraId="50E8C900" w14:textId="77777777" w:rsidR="00CE41B2" w:rsidRDefault="00CE41B2" w:rsidP="00CE41B2">
            <w:pPr>
              <w:spacing w:after="0"/>
              <w:jc w:val="both"/>
              <w:rPr>
                <w:rFonts w:asciiTheme="minorHAnsi" w:eastAsia="Malgun Gothic" w:hAnsiTheme="minorHAnsi" w:cstheme="minorHAnsi" w:hint="eastAsia"/>
                <w:lang w:val="en-US" w:eastAsia="ko-KR"/>
              </w:rPr>
            </w:pPr>
          </w:p>
        </w:tc>
        <w:tc>
          <w:tcPr>
            <w:tcW w:w="1276" w:type="dxa"/>
          </w:tcPr>
          <w:p w14:paraId="0D73EEF4" w14:textId="77777777" w:rsidR="00CE41B2" w:rsidRDefault="00CE41B2" w:rsidP="00CE41B2">
            <w:pPr>
              <w:spacing w:after="0"/>
              <w:jc w:val="both"/>
              <w:rPr>
                <w:rFonts w:asciiTheme="minorHAnsi" w:eastAsia="Malgun Gothic" w:hAnsiTheme="minorHAnsi" w:cstheme="minorHAnsi" w:hint="eastAsia"/>
                <w:lang w:val="en-US" w:eastAsia="ko-KR"/>
              </w:rPr>
            </w:pPr>
          </w:p>
        </w:tc>
        <w:tc>
          <w:tcPr>
            <w:tcW w:w="7229" w:type="dxa"/>
          </w:tcPr>
          <w:p w14:paraId="33A2B3F9" w14:textId="77777777" w:rsidR="00CE41B2" w:rsidRDefault="00CE41B2" w:rsidP="00CE41B2">
            <w:pPr>
              <w:spacing w:after="0"/>
              <w:jc w:val="both"/>
              <w:rPr>
                <w:rFonts w:asciiTheme="minorHAnsi" w:eastAsia="Malgun Gothic" w:hAnsiTheme="minorHAnsi" w:cstheme="minorHAnsi" w:hint="eastAsia"/>
                <w:lang w:val="en-US" w:eastAsia="ko-KR"/>
              </w:rPr>
            </w:pPr>
          </w:p>
        </w:tc>
      </w:tr>
    </w:tbl>
    <w:p w14:paraId="4F1F2D78" w14:textId="77777777" w:rsidR="00254DF5" w:rsidRPr="00196462" w:rsidRDefault="00254DF5" w:rsidP="00F47E14">
      <w:pPr>
        <w:jc w:val="both"/>
        <w:rPr>
          <w:rFonts w:asciiTheme="minorHAnsi" w:hAnsiTheme="minorHAnsi" w:cstheme="minorHAnsi"/>
          <w:noProof/>
          <w:lang w:eastAsia="en-GB"/>
        </w:rPr>
      </w:pPr>
    </w:p>
    <w:p w14:paraId="5B26C29A" w14:textId="77777777" w:rsidR="00F47E14" w:rsidRPr="00196462" w:rsidRDefault="00F47E14" w:rsidP="00196462">
      <w:pPr>
        <w:jc w:val="both"/>
        <w:rPr>
          <w:rFonts w:asciiTheme="minorHAnsi" w:hAnsiTheme="minorHAnsi" w:cstheme="minorHAnsi"/>
          <w:noProof/>
          <w:lang w:eastAsia="en-GB"/>
        </w:rPr>
      </w:pPr>
    </w:p>
    <w:p w14:paraId="349D32E6" w14:textId="073FCF0E" w:rsidR="002D43A4" w:rsidRDefault="002D43A4" w:rsidP="002D43A4">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t>3 Known open issues related to SCG specific UAI</w:t>
      </w:r>
    </w:p>
    <w:p w14:paraId="0DB676D4" w14:textId="2AF2453F" w:rsidR="002D43A4" w:rsidRDefault="00672906" w:rsidP="002D43A4">
      <w:pPr>
        <w:jc w:val="both"/>
        <w:rPr>
          <w:rFonts w:asciiTheme="minorHAnsi" w:hAnsiTheme="minorHAnsi" w:cstheme="minorHAnsi"/>
          <w:noProof/>
          <w:lang w:eastAsia="en-GB"/>
        </w:rPr>
      </w:pPr>
      <w:r>
        <w:rPr>
          <w:rFonts w:asciiTheme="minorHAnsi" w:hAnsiTheme="minorHAnsi" w:cstheme="minorHAnsi"/>
          <w:noProof/>
          <w:lang w:eastAsia="en-GB"/>
        </w:rPr>
        <w:t>In this section we discuss the open issues related to the agreements on SCG specific UAI.</w:t>
      </w:r>
    </w:p>
    <w:p w14:paraId="1C0FD912" w14:textId="5D6F831A" w:rsidR="002D43A4" w:rsidRPr="002D43A4" w:rsidRDefault="002D43A4" w:rsidP="00672906">
      <w:pPr>
        <w:pBdr>
          <w:top w:val="single" w:sz="4" w:space="1" w:color="auto"/>
          <w:left w:val="single" w:sz="4" w:space="4" w:color="auto"/>
          <w:bottom w:val="single" w:sz="4" w:space="1" w:color="auto"/>
          <w:right w:val="single" w:sz="4" w:space="4" w:color="auto"/>
        </w:pBdr>
        <w:jc w:val="both"/>
        <w:rPr>
          <w:rFonts w:asciiTheme="minorHAnsi" w:hAnsiTheme="minorHAnsi" w:cstheme="minorHAnsi"/>
          <w:i/>
          <w:noProof/>
          <w:lang w:eastAsia="en-GB"/>
        </w:rPr>
      </w:pPr>
      <w:r w:rsidRPr="002D43A4">
        <w:rPr>
          <w:rFonts w:asciiTheme="minorHAnsi" w:hAnsiTheme="minorHAnsi" w:cstheme="minorHAnsi"/>
          <w:i/>
          <w:noProof/>
          <w:lang w:eastAsia="en-GB"/>
        </w:rPr>
        <w:lastRenderedPageBreak/>
        <w:t>In MR-DC with NR SN, support SCG specific UAI for power saving, which includes drx-Preference, maxBW-Preference, maxCC-Preference, maxMIMO-LayerPreference, and minSchedulingOffsetPreference.</w:t>
      </w:r>
    </w:p>
    <w:p w14:paraId="2707485B" w14:textId="7B753442" w:rsidR="002D43A4" w:rsidRDefault="002D43A4" w:rsidP="00672906">
      <w:pPr>
        <w:pBdr>
          <w:top w:val="single" w:sz="4" w:space="1" w:color="auto"/>
          <w:left w:val="single" w:sz="4" w:space="4" w:color="auto"/>
          <w:bottom w:val="single" w:sz="4" w:space="1" w:color="auto"/>
          <w:right w:val="single" w:sz="4" w:space="4" w:color="auto"/>
        </w:pBdr>
        <w:jc w:val="both"/>
        <w:rPr>
          <w:rFonts w:asciiTheme="minorHAnsi" w:hAnsiTheme="minorHAnsi" w:cstheme="minorHAnsi"/>
          <w:i/>
          <w:noProof/>
          <w:lang w:eastAsia="en-GB"/>
        </w:rPr>
      </w:pPr>
      <w:r w:rsidRPr="002D43A4">
        <w:rPr>
          <w:rFonts w:asciiTheme="minorHAnsi" w:hAnsiTheme="minorHAnsi" w:cstheme="minorHAnsi"/>
          <w:i/>
          <w:noProof/>
          <w:lang w:eastAsia="en-GB"/>
        </w:rPr>
        <w:t>UE transmits SCG specific UAI for power saving in a transparent container to the MN and the MN then forwards the received container to the NR SN.</w:t>
      </w:r>
      <w:r w:rsidR="00672906">
        <w:rPr>
          <w:rFonts w:asciiTheme="minorHAnsi" w:hAnsiTheme="minorHAnsi" w:cstheme="minorHAnsi"/>
          <w:i/>
          <w:noProof/>
          <w:lang w:eastAsia="en-GB"/>
        </w:rPr>
        <w:t xml:space="preserve"> </w:t>
      </w:r>
      <w:r w:rsidRPr="00672906">
        <w:rPr>
          <w:rFonts w:asciiTheme="minorHAnsi" w:hAnsiTheme="minorHAnsi" w:cstheme="minorHAnsi"/>
          <w:i/>
          <w:noProof/>
          <w:highlight w:val="yellow"/>
          <w:lang w:eastAsia="en-GB"/>
        </w:rPr>
        <w:t xml:space="preserve">FFS if UAI can also be reported for power saving directly via SRB3 if configured. </w:t>
      </w:r>
      <w:r w:rsidR="00672906" w:rsidRPr="00672906">
        <w:rPr>
          <w:rFonts w:asciiTheme="minorHAnsi" w:hAnsiTheme="minorHAnsi" w:cstheme="minorHAnsi"/>
          <w:i/>
          <w:noProof/>
          <w:highlight w:val="yellow"/>
          <w:lang w:eastAsia="en-GB"/>
        </w:rPr>
        <w:t xml:space="preserve"> FFS on the signalling details.</w:t>
      </w:r>
    </w:p>
    <w:p w14:paraId="2BF94B41" w14:textId="11936D0A" w:rsidR="002D43A4" w:rsidRPr="00672906" w:rsidRDefault="00672906" w:rsidP="002D43A4">
      <w:pPr>
        <w:pStyle w:val="Heading3"/>
        <w:rPr>
          <w:rFonts w:asciiTheme="minorHAnsi" w:hAnsiTheme="minorHAnsi" w:cstheme="minorHAnsi"/>
          <w:noProof/>
          <w:lang w:val="en-GB"/>
        </w:rPr>
      </w:pPr>
      <w:r>
        <w:rPr>
          <w:rFonts w:asciiTheme="minorHAnsi" w:hAnsiTheme="minorHAnsi" w:cstheme="minorHAnsi"/>
          <w:noProof/>
        </w:rPr>
        <w:t>Issue#7</w:t>
      </w:r>
      <w:r w:rsidR="002D43A4" w:rsidRPr="00BB0A47">
        <w:rPr>
          <w:rFonts w:asciiTheme="minorHAnsi" w:hAnsiTheme="minorHAnsi" w:cstheme="minorHAnsi"/>
          <w:noProof/>
        </w:rPr>
        <w:t xml:space="preserve">: </w:t>
      </w:r>
      <w:r>
        <w:rPr>
          <w:rFonts w:asciiTheme="minorHAnsi" w:hAnsiTheme="minorHAnsi" w:cstheme="minorHAnsi"/>
          <w:noProof/>
          <w:lang w:val="en-GB"/>
        </w:rPr>
        <w:t xml:space="preserve">Reporting SCG specific UAI </w:t>
      </w:r>
      <w:r w:rsidRPr="00672906">
        <w:rPr>
          <w:rFonts w:asciiTheme="minorHAnsi" w:hAnsiTheme="minorHAnsi" w:cstheme="minorHAnsi"/>
          <w:noProof/>
          <w:lang w:val="en-GB"/>
        </w:rPr>
        <w:t xml:space="preserve">for power saving </w:t>
      </w:r>
      <w:r>
        <w:rPr>
          <w:rFonts w:asciiTheme="minorHAnsi" w:hAnsiTheme="minorHAnsi" w:cstheme="minorHAnsi"/>
          <w:noProof/>
          <w:lang w:val="en-GB"/>
        </w:rPr>
        <w:t>via SRB3</w:t>
      </w:r>
    </w:p>
    <w:p w14:paraId="1CEE7964" w14:textId="30292E6A" w:rsidR="00672906" w:rsidRPr="00DB1F0C" w:rsidRDefault="00672906" w:rsidP="00672906">
      <w:pPr>
        <w:jc w:val="both"/>
        <w:rPr>
          <w:rFonts w:asciiTheme="minorHAnsi" w:hAnsiTheme="minorHAnsi" w:cstheme="minorHAnsi"/>
          <w:i/>
          <w:noProof/>
          <w:lang w:eastAsia="en-GB"/>
        </w:rPr>
      </w:pPr>
      <w:r w:rsidRPr="00DB1F0C">
        <w:rPr>
          <w:rFonts w:asciiTheme="minorHAnsi" w:hAnsiTheme="minorHAnsi" w:cstheme="minorHAnsi"/>
          <w:i/>
          <w:noProof/>
          <w:lang w:eastAsia="en-GB"/>
        </w:rPr>
        <w:t xml:space="preserve">Do companies support the </w:t>
      </w:r>
      <w:r>
        <w:rPr>
          <w:rFonts w:asciiTheme="minorHAnsi" w:hAnsiTheme="minorHAnsi" w:cstheme="minorHAnsi"/>
          <w:i/>
          <w:noProof/>
          <w:lang w:eastAsia="en-GB"/>
        </w:rPr>
        <w:t>reporting of SCG specific UAI for power saving via SRB3</w:t>
      </w:r>
      <w:r w:rsidRPr="00DB1F0C">
        <w:rPr>
          <w:rFonts w:asciiTheme="minorHAnsi" w:hAnsiTheme="minorHAnsi" w:cstheme="minorHAnsi"/>
          <w:i/>
          <w:noProof/>
          <w:lang w:eastAsia="en-GB"/>
        </w:rPr>
        <w:t>?</w:t>
      </w:r>
    </w:p>
    <w:tbl>
      <w:tblPr>
        <w:tblStyle w:val="TableGrid"/>
        <w:tblW w:w="9634" w:type="dxa"/>
        <w:tblLook w:val="04A0" w:firstRow="1" w:lastRow="0" w:firstColumn="1" w:lastColumn="0" w:noHBand="0" w:noVBand="1"/>
      </w:tblPr>
      <w:tblGrid>
        <w:gridCol w:w="1129"/>
        <w:gridCol w:w="1276"/>
        <w:gridCol w:w="7229"/>
      </w:tblGrid>
      <w:tr w:rsidR="00672906" w:rsidRPr="00F42AF9" w14:paraId="39E23309" w14:textId="77777777" w:rsidTr="00370B32">
        <w:tc>
          <w:tcPr>
            <w:tcW w:w="1129" w:type="dxa"/>
          </w:tcPr>
          <w:p w14:paraId="03B3AA81" w14:textId="77777777" w:rsidR="00672906" w:rsidRPr="00F42AF9" w:rsidRDefault="00672906"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1EA0BAAE" w14:textId="77777777" w:rsidR="00672906" w:rsidRPr="00F42AF9" w:rsidRDefault="00672906"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Yes/No</w:t>
            </w:r>
          </w:p>
        </w:tc>
        <w:tc>
          <w:tcPr>
            <w:tcW w:w="7229" w:type="dxa"/>
          </w:tcPr>
          <w:p w14:paraId="1726784F" w14:textId="5FCADB51" w:rsidR="00672906" w:rsidRDefault="00672906" w:rsidP="00672906">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72906" w:rsidRPr="00F42AF9" w14:paraId="452F9A76" w14:textId="77777777" w:rsidTr="00370B32">
        <w:tc>
          <w:tcPr>
            <w:tcW w:w="1129" w:type="dxa"/>
            <w:shd w:val="clear" w:color="auto" w:fill="auto"/>
          </w:tcPr>
          <w:p w14:paraId="35CCACEC" w14:textId="2651CC8E" w:rsidR="00672906" w:rsidRPr="00F42AF9" w:rsidRDefault="00F61C2F" w:rsidP="00370B32">
            <w:pPr>
              <w:spacing w:after="0"/>
              <w:jc w:val="both"/>
              <w:rPr>
                <w:rFonts w:asciiTheme="minorHAnsi" w:hAnsiTheme="minorHAnsi" w:cstheme="minorHAnsi"/>
                <w:lang w:val="en-US" w:eastAsia="en-US"/>
              </w:rPr>
            </w:pPr>
            <w:ins w:id="270" w:author="Author">
              <w:r>
                <w:rPr>
                  <w:rFonts w:asciiTheme="minorHAnsi" w:hAnsiTheme="minorHAnsi" w:cstheme="minorHAnsi"/>
                  <w:lang w:val="en-US" w:eastAsia="en-US"/>
                </w:rPr>
                <w:t>Qualcomm</w:t>
              </w:r>
            </w:ins>
          </w:p>
        </w:tc>
        <w:tc>
          <w:tcPr>
            <w:tcW w:w="1276" w:type="dxa"/>
            <w:shd w:val="clear" w:color="auto" w:fill="auto"/>
          </w:tcPr>
          <w:p w14:paraId="0812AC9C" w14:textId="1000DFFD" w:rsidR="00672906" w:rsidRPr="00F42AF9" w:rsidRDefault="00F61C2F" w:rsidP="00370B32">
            <w:pPr>
              <w:spacing w:after="0"/>
              <w:jc w:val="both"/>
              <w:rPr>
                <w:rFonts w:asciiTheme="minorHAnsi" w:hAnsiTheme="minorHAnsi" w:cstheme="minorHAnsi"/>
                <w:lang w:val="en-US" w:eastAsia="en-US"/>
              </w:rPr>
            </w:pPr>
            <w:ins w:id="271" w:author="Author">
              <w:r>
                <w:rPr>
                  <w:rFonts w:asciiTheme="minorHAnsi" w:hAnsiTheme="minorHAnsi" w:cstheme="minorHAnsi"/>
                  <w:lang w:val="en-US" w:eastAsia="en-US"/>
                </w:rPr>
                <w:t>Yes</w:t>
              </w:r>
            </w:ins>
          </w:p>
        </w:tc>
        <w:tc>
          <w:tcPr>
            <w:tcW w:w="7229" w:type="dxa"/>
          </w:tcPr>
          <w:p w14:paraId="4F748C1A" w14:textId="0E2D0A64" w:rsidR="00672906" w:rsidRPr="00F42AF9" w:rsidRDefault="00F61C2F" w:rsidP="00370B32">
            <w:pPr>
              <w:spacing w:after="0"/>
              <w:jc w:val="both"/>
              <w:rPr>
                <w:rFonts w:asciiTheme="minorHAnsi" w:hAnsiTheme="minorHAnsi" w:cstheme="minorHAnsi"/>
                <w:lang w:val="en-US" w:eastAsia="en-US"/>
              </w:rPr>
            </w:pPr>
            <w:ins w:id="272" w:author="Author">
              <w:r>
                <w:rPr>
                  <w:rFonts w:asciiTheme="minorHAnsi" w:hAnsiTheme="minorHAnsi" w:cstheme="minorHAnsi"/>
                  <w:lang w:val="en-US" w:eastAsia="en-US"/>
                </w:rPr>
                <w:t>If SRB3 is configured and supported by UE.</w:t>
              </w:r>
            </w:ins>
          </w:p>
        </w:tc>
      </w:tr>
      <w:tr w:rsidR="00BE32D0" w:rsidRPr="00F42AF9" w14:paraId="6063333C" w14:textId="77777777" w:rsidTr="00370B32">
        <w:tc>
          <w:tcPr>
            <w:tcW w:w="1129" w:type="dxa"/>
          </w:tcPr>
          <w:p w14:paraId="4E45729D" w14:textId="66D33688" w:rsidR="00BE32D0" w:rsidRPr="00F42AF9" w:rsidRDefault="00BE32D0" w:rsidP="00370B32">
            <w:pPr>
              <w:spacing w:after="0"/>
              <w:jc w:val="both"/>
              <w:rPr>
                <w:rFonts w:asciiTheme="minorHAnsi" w:hAnsiTheme="minorHAnsi" w:cstheme="minorHAnsi"/>
                <w:lang w:val="en-US" w:eastAsia="en-US"/>
              </w:rPr>
            </w:pPr>
            <w:ins w:id="273" w:author="Author">
              <w:r>
                <w:rPr>
                  <w:rFonts w:asciiTheme="minorHAnsi" w:eastAsia="DengXian" w:hAnsiTheme="minorHAnsi" w:cstheme="minorHAnsi" w:hint="eastAsia"/>
                  <w:lang w:val="en-US" w:eastAsia="zh-CN"/>
                </w:rPr>
                <w:t>CATT</w:t>
              </w:r>
            </w:ins>
          </w:p>
        </w:tc>
        <w:tc>
          <w:tcPr>
            <w:tcW w:w="1276" w:type="dxa"/>
          </w:tcPr>
          <w:p w14:paraId="594AD164" w14:textId="4FDFF38B" w:rsidR="00BE32D0" w:rsidRPr="00F42AF9" w:rsidRDefault="00BE32D0" w:rsidP="00370B32">
            <w:pPr>
              <w:spacing w:after="0"/>
              <w:jc w:val="both"/>
              <w:rPr>
                <w:rFonts w:asciiTheme="minorHAnsi" w:hAnsiTheme="minorHAnsi" w:cstheme="minorHAnsi"/>
                <w:lang w:val="en-US" w:eastAsia="en-US"/>
              </w:rPr>
            </w:pPr>
            <w:ins w:id="274" w:author="Author">
              <w:r>
                <w:rPr>
                  <w:rFonts w:asciiTheme="minorHAnsi" w:eastAsia="DengXian" w:hAnsiTheme="minorHAnsi" w:cstheme="minorHAnsi" w:hint="eastAsia"/>
                  <w:lang w:val="en-US" w:eastAsia="zh-CN"/>
                </w:rPr>
                <w:t>Yes</w:t>
              </w:r>
            </w:ins>
          </w:p>
        </w:tc>
        <w:tc>
          <w:tcPr>
            <w:tcW w:w="7229" w:type="dxa"/>
          </w:tcPr>
          <w:p w14:paraId="264FD9CC" w14:textId="4FD4A900" w:rsidR="00BE32D0" w:rsidRPr="00F42AF9" w:rsidRDefault="00BE32D0" w:rsidP="00370B32">
            <w:pPr>
              <w:spacing w:after="0"/>
              <w:jc w:val="both"/>
              <w:rPr>
                <w:rFonts w:asciiTheme="minorHAnsi" w:hAnsiTheme="minorHAnsi" w:cstheme="minorHAnsi"/>
                <w:lang w:val="en-US" w:eastAsia="en-US"/>
              </w:rPr>
            </w:pPr>
            <w:ins w:id="275" w:author="Author">
              <w:r>
                <w:rPr>
                  <w:rFonts w:asciiTheme="minorHAnsi" w:eastAsia="DengXian" w:hAnsiTheme="minorHAnsi" w:cstheme="minorHAnsi" w:hint="eastAsia"/>
                  <w:lang w:val="en-US" w:eastAsia="zh-CN"/>
                </w:rPr>
                <w:t>T</w:t>
              </w:r>
              <w:r>
                <w:rPr>
                  <w:rFonts w:asciiTheme="minorHAnsi" w:eastAsia="DengXian" w:hAnsiTheme="minorHAnsi" w:cstheme="minorHAnsi"/>
                  <w:lang w:val="en-US" w:eastAsia="zh-CN"/>
                </w:rPr>
                <w:t>he MN does not need to be aware of SCG specific UAI for power saving. Hence, if SRB3 is configured, the UE can report SCG specific UAI for power saving via SRB3 directly.</w:t>
              </w:r>
            </w:ins>
          </w:p>
        </w:tc>
      </w:tr>
      <w:tr w:rsidR="00C93305" w:rsidRPr="00F42AF9" w14:paraId="6364258E" w14:textId="77777777" w:rsidTr="00370B32">
        <w:tc>
          <w:tcPr>
            <w:tcW w:w="1129" w:type="dxa"/>
          </w:tcPr>
          <w:p w14:paraId="58B1739D" w14:textId="42D829BB" w:rsidR="00C93305" w:rsidRPr="00F42AF9" w:rsidRDefault="00C93305" w:rsidP="00C93305">
            <w:pPr>
              <w:spacing w:after="0"/>
              <w:jc w:val="both"/>
              <w:rPr>
                <w:rFonts w:asciiTheme="minorHAnsi" w:hAnsiTheme="minorHAnsi" w:cstheme="minorHAnsi"/>
                <w:lang w:val="en-US" w:eastAsia="en-US"/>
              </w:rPr>
            </w:pPr>
            <w:ins w:id="276" w:author="Author">
              <w:r>
                <w:rPr>
                  <w:rFonts w:asciiTheme="minorHAnsi" w:eastAsia="DengXian" w:hAnsiTheme="minorHAnsi" w:cstheme="minorHAnsi" w:hint="eastAsia"/>
                  <w:lang w:val="en-US" w:eastAsia="zh-CN"/>
                </w:rPr>
                <w:t>H</w:t>
              </w:r>
              <w:r>
                <w:rPr>
                  <w:rFonts w:asciiTheme="minorHAnsi" w:eastAsia="DengXian" w:hAnsiTheme="minorHAnsi" w:cstheme="minorHAnsi"/>
                  <w:lang w:val="en-US" w:eastAsia="zh-CN"/>
                </w:rPr>
                <w:t>uawei</w:t>
              </w:r>
            </w:ins>
          </w:p>
        </w:tc>
        <w:tc>
          <w:tcPr>
            <w:tcW w:w="1276" w:type="dxa"/>
          </w:tcPr>
          <w:p w14:paraId="2AAD40AD" w14:textId="79C5B436" w:rsidR="00C93305" w:rsidRPr="00F42AF9" w:rsidRDefault="00C93305" w:rsidP="00C93305">
            <w:pPr>
              <w:spacing w:after="0"/>
              <w:jc w:val="both"/>
              <w:rPr>
                <w:rFonts w:asciiTheme="minorHAnsi" w:hAnsiTheme="minorHAnsi" w:cstheme="minorHAnsi"/>
                <w:lang w:val="en-US" w:eastAsia="en-US"/>
              </w:rPr>
            </w:pPr>
            <w:ins w:id="277" w:author="Author">
              <w:r>
                <w:rPr>
                  <w:rFonts w:asciiTheme="minorHAnsi" w:hAnsiTheme="minorHAnsi" w:cstheme="minorHAnsi"/>
                  <w:lang w:val="en-US" w:eastAsia="en-US"/>
                </w:rPr>
                <w:t>Yes</w:t>
              </w:r>
            </w:ins>
          </w:p>
        </w:tc>
        <w:tc>
          <w:tcPr>
            <w:tcW w:w="7229" w:type="dxa"/>
          </w:tcPr>
          <w:p w14:paraId="5397033D" w14:textId="309F6E2F" w:rsidR="00C93305" w:rsidRPr="00F42AF9" w:rsidRDefault="00C93305" w:rsidP="00C93305">
            <w:pPr>
              <w:spacing w:after="0"/>
              <w:jc w:val="both"/>
              <w:rPr>
                <w:rFonts w:asciiTheme="minorHAnsi" w:hAnsiTheme="minorHAnsi" w:cstheme="minorHAnsi"/>
                <w:lang w:val="en-US" w:eastAsia="en-US"/>
              </w:rPr>
            </w:pPr>
            <w:ins w:id="278" w:author="Author">
              <w:r>
                <w:rPr>
                  <w:rFonts w:asciiTheme="minorHAnsi" w:hAnsiTheme="minorHAnsi" w:cstheme="minorHAnsi"/>
                  <w:lang w:val="en-US" w:eastAsia="en-US"/>
                </w:rPr>
                <w:t xml:space="preserve">If SRB3 is configured and supported by UE. The similar mechanism for </w:t>
              </w:r>
              <w:r w:rsidRPr="00A75118">
                <w:rPr>
                  <w:rFonts w:asciiTheme="minorHAnsi" w:hAnsiTheme="minorHAnsi" w:cstheme="minorHAnsi"/>
                  <w:lang w:val="en-US" w:eastAsia="en-US"/>
                </w:rPr>
                <w:t xml:space="preserve">SN </w:t>
              </w:r>
              <w:proofErr w:type="spellStart"/>
              <w:r w:rsidRPr="00A75118">
                <w:rPr>
                  <w:rFonts w:asciiTheme="minorHAnsi" w:hAnsiTheme="minorHAnsi" w:cstheme="minorHAnsi"/>
                  <w:lang w:val="en-US" w:eastAsia="en-US"/>
                </w:rPr>
                <w:t>FailureInformation</w:t>
              </w:r>
              <w:proofErr w:type="spellEnd"/>
              <w:r w:rsidRPr="00A75118">
                <w:rPr>
                  <w:rFonts w:asciiTheme="minorHAnsi" w:hAnsiTheme="minorHAnsi" w:cstheme="minorHAnsi"/>
                  <w:lang w:val="en-US" w:eastAsia="en-US"/>
                </w:rPr>
                <w:t xml:space="preserve"> and SN </w:t>
              </w:r>
              <w:proofErr w:type="spellStart"/>
              <w:r w:rsidRPr="00A75118">
                <w:rPr>
                  <w:rFonts w:asciiTheme="minorHAnsi" w:hAnsiTheme="minorHAnsi" w:cstheme="minorHAnsi"/>
                  <w:lang w:val="en-US" w:eastAsia="en-US"/>
                </w:rPr>
                <w:t>MeasurementReport</w:t>
              </w:r>
              <w:proofErr w:type="spellEnd"/>
              <w:r w:rsidRPr="00A75118">
                <w:rPr>
                  <w:rFonts w:asciiTheme="minorHAnsi" w:hAnsiTheme="minorHAnsi" w:cstheme="minorHAnsi"/>
                  <w:lang w:val="en-US" w:eastAsia="en-US"/>
                </w:rPr>
                <w:t xml:space="preserve"> can be re-used</w:t>
              </w:r>
              <w:r>
                <w:rPr>
                  <w:rFonts w:asciiTheme="minorHAnsi" w:hAnsiTheme="minorHAnsi" w:cstheme="minorHAnsi"/>
                  <w:lang w:val="en-US" w:eastAsia="en-US"/>
                </w:rPr>
                <w:t xml:space="preserve"> for </w:t>
              </w:r>
              <w:r w:rsidRPr="00D37F59">
                <w:rPr>
                  <w:rFonts w:asciiTheme="minorHAnsi" w:hAnsiTheme="minorHAnsi" w:cstheme="minorHAnsi"/>
                  <w:lang w:val="en-US" w:eastAsia="en-US"/>
                </w:rPr>
                <w:t>SCG specific UAI</w:t>
              </w:r>
              <w:r w:rsidRPr="00A75118">
                <w:rPr>
                  <w:rFonts w:asciiTheme="minorHAnsi" w:hAnsiTheme="minorHAnsi" w:cstheme="minorHAnsi"/>
                  <w:lang w:val="en-US" w:eastAsia="en-US"/>
                </w:rPr>
                <w:t>.</w:t>
              </w:r>
            </w:ins>
          </w:p>
        </w:tc>
      </w:tr>
      <w:tr w:rsidR="00E00193" w:rsidRPr="00F42AF9" w14:paraId="6256603E" w14:textId="77777777" w:rsidTr="00370B32">
        <w:tc>
          <w:tcPr>
            <w:tcW w:w="1129" w:type="dxa"/>
          </w:tcPr>
          <w:p w14:paraId="1401B618" w14:textId="6900BD55" w:rsidR="00E00193" w:rsidRPr="00F42AF9" w:rsidRDefault="00E00193" w:rsidP="00E00193">
            <w:pPr>
              <w:spacing w:after="0"/>
              <w:jc w:val="both"/>
              <w:rPr>
                <w:rFonts w:asciiTheme="minorHAnsi" w:hAnsiTheme="minorHAnsi" w:cstheme="minorHAnsi"/>
                <w:lang w:val="en-US" w:eastAsia="en-US"/>
              </w:rPr>
            </w:pPr>
            <w:ins w:id="279" w:author="Author">
              <w:r>
                <w:rPr>
                  <w:rFonts w:asciiTheme="minorHAnsi" w:hAnsiTheme="minorHAnsi" w:cstheme="minorHAnsi"/>
                  <w:lang w:val="en-US" w:eastAsia="en-US"/>
                </w:rPr>
                <w:t>Intel</w:t>
              </w:r>
            </w:ins>
          </w:p>
        </w:tc>
        <w:tc>
          <w:tcPr>
            <w:tcW w:w="1276" w:type="dxa"/>
          </w:tcPr>
          <w:p w14:paraId="20B373B6" w14:textId="5C6C5645" w:rsidR="00E00193" w:rsidRPr="00F42AF9" w:rsidRDefault="00E00193" w:rsidP="00E00193">
            <w:pPr>
              <w:spacing w:after="0"/>
              <w:jc w:val="both"/>
              <w:rPr>
                <w:rFonts w:asciiTheme="minorHAnsi" w:hAnsiTheme="minorHAnsi" w:cstheme="minorHAnsi"/>
                <w:lang w:val="en-US" w:eastAsia="en-US"/>
              </w:rPr>
            </w:pPr>
            <w:ins w:id="280" w:author="Author">
              <w:r>
                <w:rPr>
                  <w:rFonts w:asciiTheme="minorHAnsi" w:hAnsiTheme="minorHAnsi" w:cstheme="minorHAnsi"/>
                  <w:lang w:val="en-US" w:eastAsia="en-US"/>
                </w:rPr>
                <w:t>Yes</w:t>
              </w:r>
            </w:ins>
          </w:p>
        </w:tc>
        <w:tc>
          <w:tcPr>
            <w:tcW w:w="7229" w:type="dxa"/>
          </w:tcPr>
          <w:p w14:paraId="1F6AE16A" w14:textId="43368097" w:rsidR="00E00193" w:rsidRPr="00F42AF9" w:rsidRDefault="00E00193" w:rsidP="00E00193">
            <w:pPr>
              <w:spacing w:after="0"/>
              <w:jc w:val="both"/>
              <w:rPr>
                <w:rFonts w:asciiTheme="minorHAnsi" w:hAnsiTheme="minorHAnsi" w:cstheme="minorHAnsi"/>
                <w:lang w:val="en-US" w:eastAsia="en-US"/>
              </w:rPr>
            </w:pPr>
            <w:ins w:id="281" w:author="Author">
              <w:r>
                <w:rPr>
                  <w:rFonts w:asciiTheme="minorHAnsi" w:hAnsiTheme="minorHAnsi" w:cstheme="minorHAnsi"/>
                  <w:lang w:val="en-US" w:eastAsia="en-US"/>
                </w:rPr>
                <w:t>We are ok with allowing this mechanism although we may need to reconsider if additional complexity is identified.</w:t>
              </w:r>
            </w:ins>
          </w:p>
        </w:tc>
      </w:tr>
      <w:tr w:rsidR="000076E4" w:rsidRPr="00F42AF9" w14:paraId="73A14BFF" w14:textId="77777777" w:rsidTr="00370B32">
        <w:trPr>
          <w:ins w:id="282" w:author="Author"/>
        </w:trPr>
        <w:tc>
          <w:tcPr>
            <w:tcW w:w="1129" w:type="dxa"/>
          </w:tcPr>
          <w:p w14:paraId="5C3F938F" w14:textId="70CFCE48" w:rsidR="000076E4" w:rsidRDefault="000076E4" w:rsidP="000076E4">
            <w:pPr>
              <w:spacing w:after="0"/>
              <w:jc w:val="both"/>
              <w:rPr>
                <w:ins w:id="283" w:author="Author"/>
                <w:rFonts w:asciiTheme="minorHAnsi" w:hAnsiTheme="minorHAnsi" w:cstheme="minorHAnsi"/>
                <w:lang w:val="en-US" w:eastAsia="en-US"/>
              </w:rPr>
            </w:pPr>
            <w:ins w:id="284" w:author="Author">
              <w:r>
                <w:rPr>
                  <w:rFonts w:asciiTheme="minorHAnsi" w:eastAsia="Malgun Gothic" w:hAnsiTheme="minorHAnsi" w:cstheme="minorHAnsi" w:hint="eastAsia"/>
                  <w:lang w:val="en-US" w:eastAsia="ko-KR"/>
                </w:rPr>
                <w:t>LG</w:t>
              </w:r>
            </w:ins>
          </w:p>
        </w:tc>
        <w:tc>
          <w:tcPr>
            <w:tcW w:w="1276" w:type="dxa"/>
          </w:tcPr>
          <w:p w14:paraId="0E0CC040" w14:textId="6F298E00" w:rsidR="000076E4" w:rsidRDefault="000076E4" w:rsidP="000076E4">
            <w:pPr>
              <w:spacing w:after="0"/>
              <w:jc w:val="both"/>
              <w:rPr>
                <w:ins w:id="285" w:author="Author"/>
                <w:rFonts w:asciiTheme="minorHAnsi" w:hAnsiTheme="minorHAnsi" w:cstheme="minorHAnsi"/>
                <w:lang w:val="en-US" w:eastAsia="en-US"/>
              </w:rPr>
            </w:pPr>
            <w:ins w:id="286" w:author="Author">
              <w:r>
                <w:rPr>
                  <w:rFonts w:asciiTheme="minorHAnsi" w:eastAsia="Malgun Gothic" w:hAnsiTheme="minorHAnsi" w:cstheme="minorHAnsi" w:hint="eastAsia"/>
                  <w:lang w:val="en-US" w:eastAsia="ko-KR"/>
                </w:rPr>
                <w:t>Yes</w:t>
              </w:r>
            </w:ins>
          </w:p>
        </w:tc>
        <w:tc>
          <w:tcPr>
            <w:tcW w:w="7229" w:type="dxa"/>
          </w:tcPr>
          <w:p w14:paraId="1A380EED" w14:textId="77777777" w:rsidR="000076E4" w:rsidRDefault="000076E4" w:rsidP="000076E4">
            <w:pPr>
              <w:spacing w:after="0"/>
              <w:jc w:val="both"/>
              <w:rPr>
                <w:ins w:id="287" w:author="Author"/>
                <w:rFonts w:asciiTheme="minorHAnsi" w:hAnsiTheme="minorHAnsi" w:cstheme="minorHAnsi"/>
                <w:lang w:val="en-US" w:eastAsia="en-US"/>
              </w:rPr>
            </w:pPr>
          </w:p>
        </w:tc>
      </w:tr>
      <w:tr w:rsidR="00AF0DC8" w:rsidRPr="00F42AF9" w14:paraId="6391211F" w14:textId="77777777" w:rsidTr="00370B32">
        <w:trPr>
          <w:ins w:id="288" w:author="Author"/>
        </w:trPr>
        <w:tc>
          <w:tcPr>
            <w:tcW w:w="1129" w:type="dxa"/>
          </w:tcPr>
          <w:p w14:paraId="2F14DB64" w14:textId="452DB9BE" w:rsidR="00AF0DC8" w:rsidRDefault="00AF0DC8" w:rsidP="00AF0DC8">
            <w:pPr>
              <w:spacing w:after="0"/>
              <w:jc w:val="both"/>
              <w:rPr>
                <w:ins w:id="289" w:author="Author"/>
                <w:rFonts w:asciiTheme="minorHAnsi" w:eastAsia="Malgun Gothic" w:hAnsiTheme="minorHAnsi" w:cstheme="minorHAnsi"/>
                <w:lang w:val="en-US" w:eastAsia="ko-KR"/>
              </w:rPr>
            </w:pPr>
            <w:ins w:id="290" w:author="Author">
              <w:r>
                <w:rPr>
                  <w:rFonts w:asciiTheme="minorHAnsi" w:eastAsia="Malgun Gothic" w:hAnsiTheme="minorHAnsi" w:cstheme="minorHAnsi" w:hint="eastAsia"/>
                  <w:lang w:val="en-US" w:eastAsia="ko-KR"/>
                </w:rPr>
                <w:t>Samsung</w:t>
              </w:r>
            </w:ins>
          </w:p>
        </w:tc>
        <w:tc>
          <w:tcPr>
            <w:tcW w:w="1276" w:type="dxa"/>
          </w:tcPr>
          <w:p w14:paraId="4E314ACB" w14:textId="063B876B" w:rsidR="00AF0DC8" w:rsidRDefault="00AF0DC8" w:rsidP="00AF0DC8">
            <w:pPr>
              <w:spacing w:after="0"/>
              <w:jc w:val="both"/>
              <w:rPr>
                <w:ins w:id="291" w:author="Author"/>
                <w:rFonts w:asciiTheme="minorHAnsi" w:eastAsia="Malgun Gothic" w:hAnsiTheme="minorHAnsi" w:cstheme="minorHAnsi"/>
                <w:lang w:val="en-US" w:eastAsia="ko-KR"/>
              </w:rPr>
            </w:pPr>
            <w:ins w:id="292" w:author="Author">
              <w:r>
                <w:rPr>
                  <w:rFonts w:asciiTheme="minorHAnsi" w:eastAsia="Malgun Gothic" w:hAnsiTheme="minorHAnsi" w:cstheme="minorHAnsi" w:hint="eastAsia"/>
                  <w:lang w:val="en-US" w:eastAsia="ko-KR"/>
                </w:rPr>
                <w:t xml:space="preserve">- </w:t>
              </w:r>
            </w:ins>
          </w:p>
        </w:tc>
        <w:tc>
          <w:tcPr>
            <w:tcW w:w="7229" w:type="dxa"/>
          </w:tcPr>
          <w:p w14:paraId="540F21D1" w14:textId="34C6BBBC" w:rsidR="00AF0DC8" w:rsidRDefault="00AF0DC8" w:rsidP="00AF0DC8">
            <w:pPr>
              <w:spacing w:after="0"/>
              <w:jc w:val="both"/>
              <w:rPr>
                <w:ins w:id="293" w:author="Author"/>
                <w:rFonts w:asciiTheme="minorHAnsi" w:hAnsiTheme="minorHAnsi" w:cstheme="minorHAnsi"/>
                <w:lang w:val="en-US" w:eastAsia="en-US"/>
              </w:rPr>
            </w:pPr>
            <w:ins w:id="294" w:author="Author">
              <w:r w:rsidRPr="00BF6371">
                <w:rPr>
                  <w:rFonts w:asciiTheme="minorHAnsi" w:hAnsiTheme="minorHAnsi" w:cstheme="minorHAnsi"/>
                  <w:lang w:val="en-US" w:eastAsia="en-US"/>
                </w:rPr>
                <w:t>Preferable to have a consistency with overheating assistance, i.e. can follow the approach introduced for EN-DC overheating</w:t>
              </w:r>
            </w:ins>
          </w:p>
        </w:tc>
      </w:tr>
      <w:tr w:rsidR="00B41BDA" w:rsidRPr="00F42AF9" w14:paraId="4A0DDE94" w14:textId="77777777" w:rsidTr="007308FE">
        <w:trPr>
          <w:ins w:id="295" w:author="Author"/>
        </w:trPr>
        <w:tc>
          <w:tcPr>
            <w:tcW w:w="1129" w:type="dxa"/>
          </w:tcPr>
          <w:p w14:paraId="293933D6" w14:textId="77777777" w:rsidR="00B41BDA" w:rsidRPr="00F42AF9" w:rsidRDefault="00B41BDA" w:rsidP="007308FE">
            <w:pPr>
              <w:spacing w:after="0"/>
              <w:jc w:val="both"/>
              <w:rPr>
                <w:ins w:id="296" w:author="Author"/>
                <w:rFonts w:asciiTheme="minorHAnsi" w:hAnsiTheme="minorHAnsi" w:cstheme="minorHAnsi"/>
                <w:lang w:val="en-US" w:eastAsia="en-US"/>
              </w:rPr>
            </w:pPr>
            <w:ins w:id="297" w:author="Author">
              <w:r>
                <w:rPr>
                  <w:rFonts w:asciiTheme="minorHAnsi" w:hAnsiTheme="minorHAnsi" w:cstheme="minorHAnsi"/>
                  <w:lang w:val="en-US" w:eastAsia="en-US"/>
                </w:rPr>
                <w:t>Ericsson</w:t>
              </w:r>
            </w:ins>
          </w:p>
        </w:tc>
        <w:tc>
          <w:tcPr>
            <w:tcW w:w="1276" w:type="dxa"/>
          </w:tcPr>
          <w:p w14:paraId="12864F25" w14:textId="77777777" w:rsidR="00B41BDA" w:rsidRPr="00F42AF9" w:rsidRDefault="00B41BDA" w:rsidP="007308FE">
            <w:pPr>
              <w:spacing w:after="0"/>
              <w:jc w:val="both"/>
              <w:rPr>
                <w:ins w:id="298" w:author="Author"/>
                <w:rFonts w:asciiTheme="minorHAnsi" w:hAnsiTheme="minorHAnsi" w:cstheme="minorHAnsi"/>
                <w:lang w:val="en-US" w:eastAsia="en-US"/>
              </w:rPr>
            </w:pPr>
            <w:ins w:id="299" w:author="Author">
              <w:r>
                <w:rPr>
                  <w:rFonts w:asciiTheme="minorHAnsi" w:hAnsiTheme="minorHAnsi" w:cstheme="minorHAnsi"/>
                  <w:lang w:val="en-US" w:eastAsia="en-US"/>
                </w:rPr>
                <w:t>Yes</w:t>
              </w:r>
            </w:ins>
          </w:p>
        </w:tc>
        <w:tc>
          <w:tcPr>
            <w:tcW w:w="7229" w:type="dxa"/>
          </w:tcPr>
          <w:p w14:paraId="4596ECF9" w14:textId="77777777" w:rsidR="00B41BDA" w:rsidRPr="00F42AF9" w:rsidRDefault="00B41BDA" w:rsidP="007308FE">
            <w:pPr>
              <w:spacing w:after="0"/>
              <w:jc w:val="both"/>
              <w:rPr>
                <w:ins w:id="300" w:author="Author"/>
                <w:rFonts w:asciiTheme="minorHAnsi" w:hAnsiTheme="minorHAnsi" w:cstheme="minorHAnsi"/>
                <w:lang w:val="en-US" w:eastAsia="en-US"/>
              </w:rPr>
            </w:pPr>
          </w:p>
        </w:tc>
      </w:tr>
      <w:tr w:rsidR="00CE41B2" w:rsidRPr="00F42AF9" w14:paraId="1952DC74" w14:textId="77777777" w:rsidTr="00CE41B2">
        <w:tc>
          <w:tcPr>
            <w:tcW w:w="1129" w:type="dxa"/>
          </w:tcPr>
          <w:p w14:paraId="23D4E965" w14:textId="77777777" w:rsidR="00CE41B2" w:rsidRDefault="00CE41B2" w:rsidP="00CE41B2">
            <w:pPr>
              <w:spacing w:after="0"/>
              <w:jc w:val="both"/>
              <w:rPr>
                <w:rFonts w:asciiTheme="minorHAnsi" w:eastAsia="Malgun Gothic" w:hAnsiTheme="minorHAnsi" w:cstheme="minorHAnsi" w:hint="eastAsia"/>
                <w:lang w:val="en-US" w:eastAsia="ko-KR"/>
              </w:rPr>
            </w:pPr>
          </w:p>
        </w:tc>
        <w:tc>
          <w:tcPr>
            <w:tcW w:w="1276" w:type="dxa"/>
          </w:tcPr>
          <w:p w14:paraId="3A0A9D8F" w14:textId="77777777" w:rsidR="00CE41B2" w:rsidRDefault="00CE41B2" w:rsidP="00CE41B2">
            <w:pPr>
              <w:spacing w:after="0"/>
              <w:jc w:val="both"/>
              <w:rPr>
                <w:rFonts w:asciiTheme="minorHAnsi" w:eastAsia="Malgun Gothic" w:hAnsiTheme="minorHAnsi" w:cstheme="minorHAnsi" w:hint="eastAsia"/>
                <w:lang w:val="en-US" w:eastAsia="ko-KR"/>
              </w:rPr>
            </w:pPr>
          </w:p>
        </w:tc>
        <w:tc>
          <w:tcPr>
            <w:tcW w:w="7229" w:type="dxa"/>
          </w:tcPr>
          <w:p w14:paraId="444B56EF" w14:textId="77777777" w:rsidR="00CE41B2" w:rsidRDefault="00CE41B2" w:rsidP="00CE41B2">
            <w:pPr>
              <w:spacing w:after="0"/>
              <w:jc w:val="both"/>
              <w:rPr>
                <w:rFonts w:asciiTheme="minorHAnsi" w:eastAsia="Malgun Gothic" w:hAnsiTheme="minorHAnsi" w:cstheme="minorHAnsi" w:hint="eastAsia"/>
                <w:lang w:val="en-US" w:eastAsia="ko-KR"/>
              </w:rPr>
            </w:pPr>
          </w:p>
        </w:tc>
      </w:tr>
      <w:tr w:rsidR="00CE41B2" w:rsidRPr="00F42AF9" w14:paraId="4A778657" w14:textId="77777777" w:rsidTr="00CE41B2">
        <w:tc>
          <w:tcPr>
            <w:tcW w:w="1129" w:type="dxa"/>
          </w:tcPr>
          <w:p w14:paraId="1AE00883" w14:textId="77777777" w:rsidR="00CE41B2" w:rsidRDefault="00CE41B2" w:rsidP="00CE41B2">
            <w:pPr>
              <w:spacing w:after="0"/>
              <w:jc w:val="both"/>
              <w:rPr>
                <w:rFonts w:asciiTheme="minorHAnsi" w:eastAsia="Malgun Gothic" w:hAnsiTheme="minorHAnsi" w:cstheme="minorHAnsi" w:hint="eastAsia"/>
                <w:lang w:val="en-US" w:eastAsia="ko-KR"/>
              </w:rPr>
            </w:pPr>
          </w:p>
        </w:tc>
        <w:tc>
          <w:tcPr>
            <w:tcW w:w="1276" w:type="dxa"/>
          </w:tcPr>
          <w:p w14:paraId="1FB3502D" w14:textId="77777777" w:rsidR="00CE41B2" w:rsidRDefault="00CE41B2" w:rsidP="00CE41B2">
            <w:pPr>
              <w:spacing w:after="0"/>
              <w:jc w:val="both"/>
              <w:rPr>
                <w:rFonts w:asciiTheme="minorHAnsi" w:eastAsia="Malgun Gothic" w:hAnsiTheme="minorHAnsi" w:cstheme="minorHAnsi" w:hint="eastAsia"/>
                <w:lang w:val="en-US" w:eastAsia="ko-KR"/>
              </w:rPr>
            </w:pPr>
          </w:p>
        </w:tc>
        <w:tc>
          <w:tcPr>
            <w:tcW w:w="7229" w:type="dxa"/>
          </w:tcPr>
          <w:p w14:paraId="3D1785DF" w14:textId="77777777" w:rsidR="00CE41B2" w:rsidRDefault="00CE41B2" w:rsidP="00CE41B2">
            <w:pPr>
              <w:spacing w:after="0"/>
              <w:jc w:val="both"/>
              <w:rPr>
                <w:rFonts w:asciiTheme="minorHAnsi" w:eastAsia="Malgun Gothic" w:hAnsiTheme="minorHAnsi" w:cstheme="minorHAnsi" w:hint="eastAsia"/>
                <w:lang w:val="en-US" w:eastAsia="ko-KR"/>
              </w:rPr>
            </w:pPr>
          </w:p>
        </w:tc>
      </w:tr>
    </w:tbl>
    <w:p w14:paraId="728C6F96" w14:textId="77777777" w:rsidR="002D43A4" w:rsidRDefault="002D43A4" w:rsidP="002D43A4">
      <w:pPr>
        <w:jc w:val="both"/>
        <w:rPr>
          <w:rFonts w:asciiTheme="minorHAnsi" w:hAnsiTheme="minorHAnsi" w:cstheme="minorHAnsi"/>
          <w:noProof/>
          <w:lang w:eastAsia="en-GB"/>
        </w:rPr>
      </w:pPr>
    </w:p>
    <w:p w14:paraId="0F0404B4" w14:textId="24F367F1" w:rsidR="00B01048" w:rsidRPr="00672906" w:rsidRDefault="00B01048" w:rsidP="00B01048">
      <w:pPr>
        <w:pStyle w:val="Heading3"/>
        <w:rPr>
          <w:rFonts w:asciiTheme="minorHAnsi" w:hAnsiTheme="minorHAnsi" w:cstheme="minorHAnsi"/>
          <w:noProof/>
          <w:lang w:val="en-GB"/>
        </w:rPr>
      </w:pPr>
      <w:r>
        <w:rPr>
          <w:rFonts w:asciiTheme="minorHAnsi" w:hAnsiTheme="minorHAnsi" w:cstheme="minorHAnsi"/>
          <w:noProof/>
        </w:rPr>
        <w:t>Issue#</w:t>
      </w:r>
      <w:r>
        <w:rPr>
          <w:rFonts w:asciiTheme="minorHAnsi" w:hAnsiTheme="minorHAnsi" w:cstheme="minorHAnsi"/>
          <w:noProof/>
          <w:lang w:val="en-GB"/>
        </w:rPr>
        <w:t>8</w:t>
      </w:r>
      <w:r w:rsidRPr="00BB0A47">
        <w:rPr>
          <w:rFonts w:asciiTheme="minorHAnsi" w:hAnsiTheme="minorHAnsi" w:cstheme="minorHAnsi"/>
          <w:noProof/>
        </w:rPr>
        <w:t xml:space="preserve">: </w:t>
      </w:r>
      <w:r>
        <w:rPr>
          <w:rFonts w:asciiTheme="minorHAnsi" w:hAnsiTheme="minorHAnsi" w:cstheme="minorHAnsi"/>
          <w:noProof/>
          <w:lang w:val="en-GB"/>
        </w:rPr>
        <w:t xml:space="preserve">SCG specific UAI </w:t>
      </w:r>
      <w:r w:rsidR="00370B32">
        <w:rPr>
          <w:rFonts w:asciiTheme="minorHAnsi" w:hAnsiTheme="minorHAnsi" w:cstheme="minorHAnsi"/>
          <w:noProof/>
          <w:lang w:val="en-GB"/>
        </w:rPr>
        <w:t>for power saving in</w:t>
      </w:r>
      <w:r>
        <w:rPr>
          <w:rFonts w:asciiTheme="minorHAnsi" w:hAnsiTheme="minorHAnsi" w:cstheme="minorHAnsi"/>
          <w:noProof/>
          <w:lang w:val="en-GB"/>
        </w:rPr>
        <w:t xml:space="preserve"> (NG)EN-DC</w:t>
      </w:r>
    </w:p>
    <w:p w14:paraId="1962F483" w14:textId="5769C68F" w:rsidR="00B01048" w:rsidRDefault="00B01048" w:rsidP="00B01048">
      <w:pPr>
        <w:jc w:val="both"/>
        <w:rPr>
          <w:rFonts w:asciiTheme="minorHAnsi" w:hAnsiTheme="minorHAnsi" w:cstheme="minorHAnsi"/>
          <w:i/>
          <w:noProof/>
          <w:lang w:eastAsia="en-GB"/>
        </w:rPr>
      </w:pPr>
      <w:r>
        <w:rPr>
          <w:rFonts w:asciiTheme="minorHAnsi" w:hAnsiTheme="minorHAnsi" w:cstheme="minorHAnsi"/>
          <w:i/>
          <w:noProof/>
          <w:lang w:eastAsia="en-GB"/>
        </w:rPr>
        <w:t>How does the network configure the UE to report SCG specific UAI for power savings in case of (NG)EN-DC</w:t>
      </w:r>
      <w:r w:rsidRPr="00DB1F0C">
        <w:rPr>
          <w:rFonts w:asciiTheme="minorHAnsi" w:hAnsiTheme="minorHAnsi" w:cstheme="minorHAnsi"/>
          <w:i/>
          <w:noProof/>
          <w:lang w:eastAsia="en-GB"/>
        </w:rPr>
        <w:t>?</w:t>
      </w:r>
    </w:p>
    <w:p w14:paraId="1FC862A4" w14:textId="3DB08160" w:rsidR="00B01048" w:rsidRPr="00DB1F0C" w:rsidRDefault="00B01048" w:rsidP="00370B32">
      <w:pPr>
        <w:ind w:left="284" w:firstLine="1"/>
        <w:jc w:val="both"/>
        <w:rPr>
          <w:rFonts w:asciiTheme="minorHAnsi" w:hAnsiTheme="minorHAnsi" w:cstheme="minorHAnsi"/>
          <w:i/>
          <w:noProof/>
          <w:lang w:eastAsia="en-GB"/>
        </w:rPr>
      </w:pPr>
      <w:r>
        <w:rPr>
          <w:rFonts w:asciiTheme="minorHAnsi" w:hAnsiTheme="minorHAnsi" w:cstheme="minorHAnsi"/>
          <w:i/>
          <w:noProof/>
          <w:lang w:eastAsia="en-GB"/>
        </w:rPr>
        <w:t xml:space="preserve">Option 1: Include the NR UAI configuration in </w:t>
      </w:r>
      <w:r w:rsidRPr="00B01048">
        <w:rPr>
          <w:rFonts w:asciiTheme="minorHAnsi" w:hAnsiTheme="minorHAnsi" w:cstheme="minorHAnsi"/>
          <w:i/>
          <w:noProof/>
          <w:lang w:eastAsia="en-GB"/>
        </w:rPr>
        <w:t>RRCConnectionReconfiguration</w:t>
      </w:r>
      <w:r>
        <w:rPr>
          <w:rFonts w:asciiTheme="minorHAnsi" w:hAnsiTheme="minorHAnsi" w:cstheme="minorHAnsi"/>
          <w:i/>
          <w:noProof/>
          <w:lang w:eastAsia="en-GB"/>
        </w:rPr>
        <w:t xml:space="preserve"> on the LTE leg, </w:t>
      </w:r>
      <w:r w:rsidR="00370B32">
        <w:rPr>
          <w:rFonts w:asciiTheme="minorHAnsi" w:hAnsiTheme="minorHAnsi" w:cstheme="minorHAnsi"/>
          <w:i/>
          <w:noProof/>
          <w:lang w:eastAsia="en-GB"/>
        </w:rPr>
        <w:t>(</w:t>
      </w:r>
      <w:r>
        <w:rPr>
          <w:rFonts w:asciiTheme="minorHAnsi" w:hAnsiTheme="minorHAnsi" w:cstheme="minorHAnsi"/>
          <w:i/>
          <w:noProof/>
          <w:lang w:eastAsia="en-GB"/>
        </w:rPr>
        <w:t xml:space="preserve">i.e. otherConfig is included in </w:t>
      </w:r>
      <w:r w:rsidR="00370B32" w:rsidRPr="00370B32">
        <w:rPr>
          <w:rFonts w:asciiTheme="minorHAnsi" w:hAnsiTheme="minorHAnsi" w:cstheme="minorHAnsi"/>
          <w:i/>
          <w:noProof/>
          <w:lang w:eastAsia="en-GB"/>
        </w:rPr>
        <w:t>nr-SecondaryCellGroupConfig</w:t>
      </w:r>
      <w:r w:rsidR="00370B32">
        <w:rPr>
          <w:rFonts w:asciiTheme="minorHAnsi" w:hAnsiTheme="minorHAnsi" w:cstheme="minorHAnsi"/>
          <w:i/>
          <w:noProof/>
          <w:lang w:eastAsia="en-GB"/>
        </w:rPr>
        <w:t>)</w:t>
      </w:r>
      <w:r w:rsidR="00370B32">
        <w:rPr>
          <w:rFonts w:asciiTheme="minorHAnsi" w:hAnsiTheme="minorHAnsi" w:cstheme="minorHAnsi"/>
          <w:i/>
          <w:noProof/>
          <w:lang w:eastAsia="en-GB"/>
        </w:rPr>
        <w:br/>
        <w:t xml:space="preserve">Option 2: Include the NR UAI configuration in </w:t>
      </w:r>
      <w:r w:rsidR="00370B32" w:rsidRPr="00B01048">
        <w:rPr>
          <w:rFonts w:asciiTheme="minorHAnsi" w:hAnsiTheme="minorHAnsi" w:cstheme="minorHAnsi"/>
          <w:i/>
          <w:noProof/>
          <w:lang w:eastAsia="en-GB"/>
        </w:rPr>
        <w:t>RRCReconfiguration</w:t>
      </w:r>
      <w:r w:rsidR="00370B32">
        <w:rPr>
          <w:rFonts w:asciiTheme="minorHAnsi" w:hAnsiTheme="minorHAnsi" w:cstheme="minorHAnsi"/>
          <w:i/>
          <w:noProof/>
          <w:lang w:eastAsia="en-GB"/>
        </w:rPr>
        <w:t xml:space="preserve"> on the NR leg using SRB3</w:t>
      </w:r>
      <w:r w:rsidR="00370B32">
        <w:rPr>
          <w:rFonts w:asciiTheme="minorHAnsi" w:hAnsiTheme="minorHAnsi" w:cstheme="minorHAnsi"/>
          <w:i/>
          <w:noProof/>
          <w:lang w:eastAsia="en-GB"/>
        </w:rPr>
        <w:br/>
        <w:t>Option 3: Other (please specify)</w:t>
      </w:r>
      <w:r w:rsidR="00370B32">
        <w:rPr>
          <w:rFonts w:asciiTheme="minorHAnsi" w:hAnsiTheme="minorHAnsi" w:cstheme="minorHAnsi"/>
          <w:i/>
          <w:noProof/>
          <w:lang w:eastAsia="en-GB"/>
        </w:rPr>
        <w:br/>
      </w:r>
      <w:r>
        <w:rPr>
          <w:rFonts w:asciiTheme="minorHAnsi" w:hAnsiTheme="minorHAnsi" w:cstheme="minorHAnsi"/>
          <w:i/>
          <w:noProof/>
          <w:lang w:eastAsia="en-GB"/>
        </w:rPr>
        <w:t xml:space="preserve"> </w:t>
      </w:r>
    </w:p>
    <w:tbl>
      <w:tblPr>
        <w:tblStyle w:val="TableGrid"/>
        <w:tblW w:w="9634" w:type="dxa"/>
        <w:tblLook w:val="04A0" w:firstRow="1" w:lastRow="0" w:firstColumn="1" w:lastColumn="0" w:noHBand="0" w:noVBand="1"/>
      </w:tblPr>
      <w:tblGrid>
        <w:gridCol w:w="1129"/>
        <w:gridCol w:w="1327"/>
        <w:gridCol w:w="7178"/>
      </w:tblGrid>
      <w:tr w:rsidR="00B01048" w:rsidRPr="00F42AF9" w14:paraId="452A1338" w14:textId="77777777" w:rsidTr="00BE32D0">
        <w:tc>
          <w:tcPr>
            <w:tcW w:w="1129" w:type="dxa"/>
          </w:tcPr>
          <w:p w14:paraId="044B0BA7" w14:textId="77777777" w:rsidR="00B01048" w:rsidRPr="00F42AF9" w:rsidRDefault="00B01048"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327" w:type="dxa"/>
          </w:tcPr>
          <w:p w14:paraId="4E0AB2C6" w14:textId="2E9993C5" w:rsidR="00B01048" w:rsidRPr="00F42AF9" w:rsidRDefault="00370B32"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7178" w:type="dxa"/>
          </w:tcPr>
          <w:p w14:paraId="0B793D1C" w14:textId="77777777" w:rsidR="00B01048" w:rsidRDefault="00B01048"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B01048" w:rsidRPr="00F42AF9" w14:paraId="4FA81F79" w14:textId="77777777" w:rsidTr="00BE32D0">
        <w:tc>
          <w:tcPr>
            <w:tcW w:w="1129" w:type="dxa"/>
            <w:shd w:val="clear" w:color="auto" w:fill="auto"/>
          </w:tcPr>
          <w:p w14:paraId="7A302016" w14:textId="7BF55CDD" w:rsidR="00B01048" w:rsidRPr="00F42AF9" w:rsidRDefault="00210DBB" w:rsidP="00370B32">
            <w:pPr>
              <w:spacing w:after="0"/>
              <w:jc w:val="both"/>
              <w:rPr>
                <w:rFonts w:asciiTheme="minorHAnsi" w:hAnsiTheme="minorHAnsi" w:cstheme="minorHAnsi"/>
                <w:lang w:val="en-US" w:eastAsia="en-US"/>
              </w:rPr>
            </w:pPr>
            <w:ins w:id="301" w:author="Author">
              <w:r>
                <w:rPr>
                  <w:rFonts w:asciiTheme="minorHAnsi" w:hAnsiTheme="minorHAnsi" w:cstheme="minorHAnsi"/>
                  <w:lang w:val="en-US" w:eastAsia="en-US"/>
                </w:rPr>
                <w:t>Qualcomm</w:t>
              </w:r>
            </w:ins>
          </w:p>
        </w:tc>
        <w:tc>
          <w:tcPr>
            <w:tcW w:w="1327" w:type="dxa"/>
            <w:shd w:val="clear" w:color="auto" w:fill="auto"/>
          </w:tcPr>
          <w:p w14:paraId="234BD68B" w14:textId="163F2EB9" w:rsidR="00B01048" w:rsidRPr="00F42AF9" w:rsidRDefault="00210DBB" w:rsidP="00370B32">
            <w:pPr>
              <w:spacing w:after="0"/>
              <w:jc w:val="both"/>
              <w:rPr>
                <w:rFonts w:asciiTheme="minorHAnsi" w:hAnsiTheme="minorHAnsi" w:cstheme="minorHAnsi"/>
                <w:lang w:val="en-US" w:eastAsia="en-US"/>
              </w:rPr>
            </w:pPr>
            <w:ins w:id="302" w:author="Author">
              <w:r>
                <w:rPr>
                  <w:rFonts w:asciiTheme="minorHAnsi" w:hAnsiTheme="minorHAnsi" w:cstheme="minorHAnsi"/>
                  <w:lang w:val="en-US" w:eastAsia="en-US"/>
                </w:rPr>
                <w:t>Option 1</w:t>
              </w:r>
            </w:ins>
          </w:p>
        </w:tc>
        <w:tc>
          <w:tcPr>
            <w:tcW w:w="7178" w:type="dxa"/>
          </w:tcPr>
          <w:p w14:paraId="2F72515D" w14:textId="1B385F99" w:rsidR="00B01048" w:rsidRPr="00F42AF9" w:rsidRDefault="00210DBB" w:rsidP="00370B32">
            <w:pPr>
              <w:spacing w:after="0"/>
              <w:jc w:val="both"/>
              <w:rPr>
                <w:rFonts w:asciiTheme="minorHAnsi" w:hAnsiTheme="minorHAnsi" w:cstheme="minorHAnsi"/>
                <w:lang w:val="en-US" w:eastAsia="en-US"/>
              </w:rPr>
            </w:pPr>
            <w:ins w:id="303" w:author="Author">
              <w:r>
                <w:rPr>
                  <w:rFonts w:asciiTheme="minorHAnsi" w:hAnsiTheme="minorHAnsi" w:cstheme="minorHAnsi"/>
                  <w:lang w:val="en-US" w:eastAsia="en-US"/>
                </w:rPr>
                <w:t xml:space="preserve">Option 2 can </w:t>
              </w:r>
              <w:r w:rsidR="00D93FFC">
                <w:rPr>
                  <w:rFonts w:asciiTheme="minorHAnsi" w:hAnsiTheme="minorHAnsi" w:cstheme="minorHAnsi"/>
                  <w:lang w:val="en-US" w:eastAsia="en-US"/>
                </w:rPr>
                <w:t xml:space="preserve">also </w:t>
              </w:r>
              <w:r>
                <w:rPr>
                  <w:rFonts w:asciiTheme="minorHAnsi" w:hAnsiTheme="minorHAnsi" w:cstheme="minorHAnsi"/>
                  <w:lang w:val="en-US" w:eastAsia="en-US"/>
                </w:rPr>
                <w:t>be used</w:t>
              </w:r>
            </w:ins>
            <w:r>
              <w:rPr>
                <w:rFonts w:asciiTheme="minorHAnsi" w:hAnsiTheme="minorHAnsi" w:cstheme="minorHAnsi"/>
                <w:lang w:val="en-US" w:eastAsia="en-US"/>
              </w:rPr>
              <w:t xml:space="preserve"> </w:t>
            </w:r>
            <w:ins w:id="304" w:author="Author">
              <w:r>
                <w:rPr>
                  <w:rFonts w:asciiTheme="minorHAnsi" w:hAnsiTheme="minorHAnsi" w:cstheme="minorHAnsi"/>
                  <w:lang w:val="en-US" w:eastAsia="en-US"/>
                </w:rPr>
                <w:t>if SBR3 is configured</w:t>
              </w:r>
            </w:ins>
          </w:p>
        </w:tc>
      </w:tr>
      <w:tr w:rsidR="00BE32D0" w:rsidRPr="00F42AF9" w14:paraId="7A7F524D" w14:textId="77777777" w:rsidTr="00BE32D0">
        <w:tc>
          <w:tcPr>
            <w:tcW w:w="1129" w:type="dxa"/>
          </w:tcPr>
          <w:p w14:paraId="7FCC31C1" w14:textId="09618252" w:rsidR="00BE32D0" w:rsidRPr="00F42AF9" w:rsidRDefault="00BE32D0" w:rsidP="00370B32">
            <w:pPr>
              <w:spacing w:after="0"/>
              <w:jc w:val="both"/>
              <w:rPr>
                <w:rFonts w:asciiTheme="minorHAnsi" w:hAnsiTheme="minorHAnsi" w:cstheme="minorHAnsi"/>
                <w:lang w:val="en-US" w:eastAsia="en-US"/>
              </w:rPr>
            </w:pPr>
            <w:ins w:id="305" w:author="Author">
              <w:r>
                <w:rPr>
                  <w:rFonts w:asciiTheme="minorHAnsi" w:hAnsiTheme="minorHAnsi" w:cstheme="minorHAnsi" w:hint="eastAsia"/>
                  <w:lang w:val="en-US" w:eastAsia="zh-CN"/>
                </w:rPr>
                <w:t>CATT</w:t>
              </w:r>
            </w:ins>
          </w:p>
        </w:tc>
        <w:tc>
          <w:tcPr>
            <w:tcW w:w="1327" w:type="dxa"/>
          </w:tcPr>
          <w:p w14:paraId="579DC048" w14:textId="7CD1335D" w:rsidR="00BE32D0" w:rsidRPr="00F42AF9" w:rsidRDefault="00BE32D0" w:rsidP="00370B32">
            <w:pPr>
              <w:spacing w:after="0"/>
              <w:jc w:val="both"/>
              <w:rPr>
                <w:rFonts w:asciiTheme="minorHAnsi" w:hAnsiTheme="minorHAnsi" w:cstheme="minorHAnsi"/>
                <w:lang w:val="en-US" w:eastAsia="en-US"/>
              </w:rPr>
            </w:pPr>
            <w:ins w:id="306" w:author="Author">
              <w:r>
                <w:rPr>
                  <w:rFonts w:asciiTheme="minorHAnsi" w:hAnsiTheme="minorHAnsi" w:cstheme="minorHAnsi" w:hint="eastAsia"/>
                  <w:lang w:val="en-US" w:eastAsia="zh-CN"/>
                </w:rPr>
                <w:t>Option 1&amp;Option2</w:t>
              </w:r>
            </w:ins>
          </w:p>
        </w:tc>
        <w:tc>
          <w:tcPr>
            <w:tcW w:w="7178" w:type="dxa"/>
          </w:tcPr>
          <w:p w14:paraId="00AC841B" w14:textId="77777777" w:rsidR="00BE32D0" w:rsidRPr="007D7421" w:rsidRDefault="00BE32D0" w:rsidP="00AF0DC8">
            <w:pPr>
              <w:spacing w:after="0"/>
              <w:jc w:val="both"/>
              <w:rPr>
                <w:ins w:id="307" w:author="Author"/>
                <w:rFonts w:asciiTheme="minorHAnsi" w:hAnsiTheme="minorHAnsi" w:cstheme="minorHAnsi"/>
                <w:lang w:val="en-US" w:eastAsia="en-US"/>
              </w:rPr>
            </w:pPr>
            <w:ins w:id="308" w:author="Author">
              <w:r w:rsidRPr="007D7421">
                <w:rPr>
                  <w:rFonts w:asciiTheme="minorHAnsi" w:hAnsiTheme="minorHAnsi" w:cstheme="minorHAnsi"/>
                  <w:lang w:val="en-US" w:eastAsia="en-US"/>
                </w:rPr>
                <w:t xml:space="preserve">If SRB3 is configured, the network can include the NR UAI configuration in </w:t>
              </w:r>
              <w:r w:rsidRPr="007D7421">
                <w:rPr>
                  <w:rFonts w:asciiTheme="minorHAnsi" w:hAnsiTheme="minorHAnsi" w:cstheme="minorHAnsi"/>
                  <w:i/>
                  <w:lang w:val="en-US" w:eastAsia="en-US"/>
                </w:rPr>
                <w:t>RRCReconfiguration</w:t>
              </w:r>
              <w:r w:rsidRPr="007D7421">
                <w:rPr>
                  <w:rFonts w:asciiTheme="minorHAnsi" w:hAnsiTheme="minorHAnsi" w:cstheme="minorHAnsi"/>
                  <w:lang w:val="en-US" w:eastAsia="en-US"/>
                </w:rPr>
                <w:t xml:space="preserve"> via SRB3 directly. </w:t>
              </w:r>
            </w:ins>
          </w:p>
          <w:p w14:paraId="59E67E12" w14:textId="7554A319" w:rsidR="00BE32D0" w:rsidRPr="00F42AF9" w:rsidRDefault="00BE32D0" w:rsidP="00370B32">
            <w:pPr>
              <w:spacing w:after="0"/>
              <w:jc w:val="both"/>
              <w:rPr>
                <w:rFonts w:asciiTheme="minorHAnsi" w:hAnsiTheme="minorHAnsi" w:cstheme="minorHAnsi"/>
                <w:lang w:val="en-US" w:eastAsia="en-US"/>
              </w:rPr>
            </w:pPr>
            <w:ins w:id="309" w:author="Author">
              <w:r w:rsidRPr="007D7421">
                <w:rPr>
                  <w:rFonts w:asciiTheme="minorHAnsi" w:hAnsiTheme="minorHAnsi" w:cstheme="minorHAnsi"/>
                  <w:lang w:val="en-US" w:eastAsia="en-US"/>
                </w:rPr>
                <w:t xml:space="preserve">If SRB3 is not configured, the NR SN generate </w:t>
              </w:r>
              <w:r w:rsidRPr="007D7421">
                <w:rPr>
                  <w:rFonts w:asciiTheme="minorHAnsi" w:hAnsiTheme="minorHAnsi" w:cstheme="minorHAnsi"/>
                  <w:i/>
                  <w:lang w:val="en-US" w:eastAsia="en-US"/>
                </w:rPr>
                <w:t>RRCReconfiguration</w:t>
              </w:r>
              <w:r w:rsidRPr="007D7421">
                <w:rPr>
                  <w:rFonts w:asciiTheme="minorHAnsi" w:hAnsiTheme="minorHAnsi" w:cstheme="minorHAnsi"/>
                  <w:lang w:val="en-US" w:eastAsia="en-US"/>
                </w:rPr>
                <w:t xml:space="preserve"> message which includes the NR UAI configuration. Then the LTE MN transfers the received RRC message for SCG configuration transparently to the UE via </w:t>
              </w:r>
              <w:proofErr w:type="spellStart"/>
              <w:r w:rsidRPr="007D7421">
                <w:rPr>
                  <w:rFonts w:asciiTheme="minorHAnsi" w:hAnsiTheme="minorHAnsi" w:cstheme="minorHAnsi"/>
                  <w:lang w:val="en-US" w:eastAsia="en-US"/>
                </w:rPr>
                <w:t>RRCConnectionReconfiguration</w:t>
              </w:r>
              <w:proofErr w:type="spellEnd"/>
              <w:r w:rsidRPr="007D7421">
                <w:rPr>
                  <w:rFonts w:asciiTheme="minorHAnsi" w:hAnsiTheme="minorHAnsi" w:cstheme="minorHAnsi"/>
                  <w:lang w:val="en-US" w:eastAsia="en-US"/>
                </w:rPr>
                <w:t xml:space="preserve"> message (i.e. </w:t>
              </w:r>
              <w:proofErr w:type="spellStart"/>
              <w:r w:rsidRPr="007D7421">
                <w:rPr>
                  <w:rFonts w:asciiTheme="minorHAnsi" w:hAnsiTheme="minorHAnsi" w:cstheme="minorHAnsi" w:hint="eastAsia"/>
                  <w:i/>
                  <w:lang w:val="en-US" w:eastAsia="zh-CN"/>
                </w:rPr>
                <w:t>otherConfig</w:t>
              </w:r>
              <w:proofErr w:type="spellEnd"/>
              <w:r>
                <w:rPr>
                  <w:rFonts w:asciiTheme="minorHAnsi" w:hAnsiTheme="minorHAnsi" w:cstheme="minorHAnsi" w:hint="eastAsia"/>
                  <w:lang w:val="en-US" w:eastAsia="zh-CN"/>
                </w:rPr>
                <w:t xml:space="preserve"> is contained in </w:t>
              </w:r>
              <w:proofErr w:type="spellStart"/>
              <w:r w:rsidRPr="007D7421">
                <w:rPr>
                  <w:rFonts w:asciiTheme="minorHAnsi" w:hAnsiTheme="minorHAnsi" w:cstheme="minorHAnsi"/>
                  <w:i/>
                  <w:lang w:val="en-US" w:eastAsia="en-US"/>
                </w:rPr>
                <w:t>mrdc-SecondaryCellGroup</w:t>
              </w:r>
              <w:proofErr w:type="spellEnd"/>
              <w:r w:rsidRPr="007D7421">
                <w:rPr>
                  <w:rFonts w:asciiTheme="minorHAnsi" w:hAnsiTheme="minorHAnsi" w:cstheme="minorHAnsi"/>
                  <w:lang w:val="en-US" w:eastAsia="en-US"/>
                </w:rPr>
                <w:t xml:space="preserve"> in </w:t>
              </w:r>
              <w:proofErr w:type="spellStart"/>
              <w:r w:rsidRPr="007D7421">
                <w:rPr>
                  <w:rFonts w:asciiTheme="minorHAnsi" w:hAnsiTheme="minorHAnsi" w:cstheme="minorHAnsi"/>
                  <w:i/>
                  <w:lang w:val="en-US" w:eastAsia="en-US"/>
                </w:rPr>
                <w:t>RRCConnectionReconfiguration</w:t>
              </w:r>
              <w:proofErr w:type="spellEnd"/>
              <w:r w:rsidRPr="007D7421">
                <w:rPr>
                  <w:rFonts w:asciiTheme="minorHAnsi" w:hAnsiTheme="minorHAnsi" w:cstheme="minorHAnsi"/>
                  <w:lang w:val="en-US" w:eastAsia="en-US"/>
                </w:rPr>
                <w:t xml:space="preserve"> message.) Actually, in option 1, the NR UAI configuration is also included in </w:t>
              </w:r>
              <w:r w:rsidRPr="007D7421">
                <w:rPr>
                  <w:rFonts w:asciiTheme="minorHAnsi" w:hAnsiTheme="minorHAnsi" w:cstheme="minorHAnsi"/>
                  <w:i/>
                  <w:lang w:val="en-US" w:eastAsia="en-US"/>
                </w:rPr>
                <w:t>RRCReconfiguration</w:t>
              </w:r>
              <w:r w:rsidRPr="007D7421">
                <w:rPr>
                  <w:rFonts w:asciiTheme="minorHAnsi" w:hAnsiTheme="minorHAnsi" w:cstheme="minorHAnsi"/>
                  <w:lang w:val="en-US" w:eastAsia="en-US"/>
                </w:rPr>
                <w:t xml:space="preserve"> but transferred on the LTE leg.</w:t>
              </w:r>
            </w:ins>
          </w:p>
        </w:tc>
      </w:tr>
      <w:tr w:rsidR="00C93305" w:rsidRPr="00F42AF9" w14:paraId="58B134F3" w14:textId="77777777" w:rsidTr="00BE32D0">
        <w:tc>
          <w:tcPr>
            <w:tcW w:w="1129" w:type="dxa"/>
          </w:tcPr>
          <w:p w14:paraId="0185450B" w14:textId="06E65939" w:rsidR="00C93305" w:rsidRPr="00F42AF9" w:rsidRDefault="00C93305" w:rsidP="00C93305">
            <w:pPr>
              <w:spacing w:after="0"/>
              <w:jc w:val="both"/>
              <w:rPr>
                <w:rFonts w:asciiTheme="minorHAnsi" w:hAnsiTheme="minorHAnsi" w:cstheme="minorHAnsi"/>
                <w:lang w:val="en-US" w:eastAsia="en-US"/>
              </w:rPr>
            </w:pPr>
            <w:ins w:id="310" w:author="Author">
              <w:r>
                <w:rPr>
                  <w:rFonts w:asciiTheme="minorHAnsi" w:eastAsia="DengXian" w:hAnsiTheme="minorHAnsi" w:cstheme="minorHAnsi" w:hint="eastAsia"/>
                  <w:lang w:val="en-US" w:eastAsia="zh-CN"/>
                </w:rPr>
                <w:t>H</w:t>
              </w:r>
              <w:r>
                <w:rPr>
                  <w:rFonts w:asciiTheme="minorHAnsi" w:eastAsia="DengXian" w:hAnsiTheme="minorHAnsi" w:cstheme="minorHAnsi"/>
                  <w:lang w:val="en-US" w:eastAsia="zh-CN"/>
                </w:rPr>
                <w:t>uawei</w:t>
              </w:r>
            </w:ins>
          </w:p>
        </w:tc>
        <w:tc>
          <w:tcPr>
            <w:tcW w:w="1327" w:type="dxa"/>
          </w:tcPr>
          <w:p w14:paraId="70B66E37" w14:textId="4DF9882B" w:rsidR="00C93305" w:rsidRPr="00F42AF9" w:rsidRDefault="00C93305" w:rsidP="00C93305">
            <w:pPr>
              <w:spacing w:after="0"/>
              <w:jc w:val="both"/>
              <w:rPr>
                <w:rFonts w:asciiTheme="minorHAnsi" w:hAnsiTheme="minorHAnsi" w:cstheme="minorHAnsi"/>
                <w:lang w:val="en-US" w:eastAsia="en-US"/>
              </w:rPr>
            </w:pPr>
            <w:ins w:id="311" w:author="Author">
              <w:r>
                <w:rPr>
                  <w:rFonts w:asciiTheme="minorHAnsi" w:hAnsiTheme="minorHAnsi" w:cstheme="minorHAnsi"/>
                  <w:lang w:val="en-US" w:eastAsia="en-US"/>
                </w:rPr>
                <w:t>Option 1 &amp; 2</w:t>
              </w:r>
            </w:ins>
          </w:p>
        </w:tc>
        <w:tc>
          <w:tcPr>
            <w:tcW w:w="7178" w:type="dxa"/>
          </w:tcPr>
          <w:p w14:paraId="21AF2F2A" w14:textId="78E9B6C1" w:rsidR="00C93305" w:rsidRPr="00F42AF9" w:rsidRDefault="00C93305" w:rsidP="00C93305">
            <w:pPr>
              <w:spacing w:after="0"/>
              <w:jc w:val="both"/>
              <w:rPr>
                <w:rFonts w:asciiTheme="minorHAnsi" w:hAnsiTheme="minorHAnsi" w:cstheme="minorHAnsi"/>
                <w:lang w:val="en-US" w:eastAsia="en-US"/>
              </w:rPr>
            </w:pPr>
            <w:ins w:id="312" w:author="Author">
              <w:r>
                <w:rPr>
                  <w:rFonts w:asciiTheme="minorHAnsi" w:hAnsiTheme="minorHAnsi" w:cstheme="minorHAnsi"/>
                  <w:lang w:val="en-US" w:eastAsia="en-US"/>
                </w:rPr>
                <w:t xml:space="preserve">The similar mechanism for </w:t>
              </w:r>
              <w:r w:rsidRPr="00A75118">
                <w:rPr>
                  <w:rFonts w:asciiTheme="minorHAnsi" w:hAnsiTheme="minorHAnsi" w:cstheme="minorHAnsi"/>
                  <w:lang w:val="en-US" w:eastAsia="en-US"/>
                </w:rPr>
                <w:t xml:space="preserve">SN </w:t>
              </w:r>
              <w:proofErr w:type="spellStart"/>
              <w:r w:rsidRPr="00A75118">
                <w:rPr>
                  <w:rFonts w:asciiTheme="minorHAnsi" w:hAnsiTheme="minorHAnsi" w:cstheme="minorHAnsi"/>
                  <w:lang w:val="en-US" w:eastAsia="en-US"/>
                </w:rPr>
                <w:t>FailureInformation</w:t>
              </w:r>
              <w:proofErr w:type="spellEnd"/>
              <w:r w:rsidRPr="00A75118">
                <w:rPr>
                  <w:rFonts w:asciiTheme="minorHAnsi" w:hAnsiTheme="minorHAnsi" w:cstheme="minorHAnsi"/>
                  <w:lang w:val="en-US" w:eastAsia="en-US"/>
                </w:rPr>
                <w:t xml:space="preserve"> and SN </w:t>
              </w:r>
              <w:proofErr w:type="spellStart"/>
              <w:r w:rsidRPr="00A75118">
                <w:rPr>
                  <w:rFonts w:asciiTheme="minorHAnsi" w:hAnsiTheme="minorHAnsi" w:cstheme="minorHAnsi"/>
                  <w:lang w:val="en-US" w:eastAsia="en-US"/>
                </w:rPr>
                <w:t>MeasurementReport</w:t>
              </w:r>
              <w:proofErr w:type="spellEnd"/>
              <w:r w:rsidRPr="00A75118">
                <w:rPr>
                  <w:rFonts w:asciiTheme="minorHAnsi" w:hAnsiTheme="minorHAnsi" w:cstheme="minorHAnsi"/>
                  <w:lang w:val="en-US" w:eastAsia="en-US"/>
                </w:rPr>
                <w:t xml:space="preserve"> can be re-used</w:t>
              </w:r>
              <w:r>
                <w:rPr>
                  <w:rFonts w:asciiTheme="minorHAnsi" w:hAnsiTheme="minorHAnsi" w:cstheme="minorHAnsi"/>
                  <w:lang w:val="en-US" w:eastAsia="en-US"/>
                </w:rPr>
                <w:t xml:space="preserve"> for </w:t>
              </w:r>
              <w:r w:rsidRPr="00D37F59">
                <w:rPr>
                  <w:rFonts w:asciiTheme="minorHAnsi" w:hAnsiTheme="minorHAnsi" w:cstheme="minorHAnsi"/>
                  <w:lang w:val="en-US" w:eastAsia="en-US"/>
                </w:rPr>
                <w:t>SCG specific UAI</w:t>
              </w:r>
              <w:r w:rsidRPr="00A75118">
                <w:rPr>
                  <w:rFonts w:asciiTheme="minorHAnsi" w:hAnsiTheme="minorHAnsi" w:cstheme="minorHAnsi"/>
                  <w:lang w:val="en-US" w:eastAsia="en-US"/>
                </w:rPr>
                <w:t>.</w:t>
              </w:r>
            </w:ins>
          </w:p>
        </w:tc>
      </w:tr>
      <w:tr w:rsidR="00E00193" w:rsidRPr="00F42AF9" w14:paraId="27D1D49D" w14:textId="77777777" w:rsidTr="00BE32D0">
        <w:tc>
          <w:tcPr>
            <w:tcW w:w="1129" w:type="dxa"/>
          </w:tcPr>
          <w:p w14:paraId="21492E30" w14:textId="5C0673ED" w:rsidR="00E00193" w:rsidRPr="00F42AF9" w:rsidRDefault="00E00193" w:rsidP="00E00193">
            <w:pPr>
              <w:spacing w:after="0"/>
              <w:jc w:val="both"/>
              <w:rPr>
                <w:rFonts w:asciiTheme="minorHAnsi" w:hAnsiTheme="minorHAnsi" w:cstheme="minorHAnsi"/>
                <w:lang w:val="en-US" w:eastAsia="en-US"/>
              </w:rPr>
            </w:pPr>
            <w:ins w:id="313" w:author="Author">
              <w:r>
                <w:rPr>
                  <w:rFonts w:asciiTheme="minorHAnsi" w:hAnsiTheme="minorHAnsi" w:cstheme="minorHAnsi"/>
                  <w:lang w:val="en-US" w:eastAsia="en-US"/>
                </w:rPr>
                <w:t>Intel</w:t>
              </w:r>
            </w:ins>
          </w:p>
        </w:tc>
        <w:tc>
          <w:tcPr>
            <w:tcW w:w="1327" w:type="dxa"/>
          </w:tcPr>
          <w:p w14:paraId="0F7DAE19" w14:textId="7E9A374A" w:rsidR="00E00193" w:rsidRPr="00F42AF9" w:rsidRDefault="00E00193" w:rsidP="00E00193">
            <w:pPr>
              <w:spacing w:after="0"/>
              <w:jc w:val="both"/>
              <w:rPr>
                <w:rFonts w:asciiTheme="minorHAnsi" w:hAnsiTheme="minorHAnsi" w:cstheme="minorHAnsi"/>
                <w:lang w:val="en-US" w:eastAsia="en-US"/>
              </w:rPr>
            </w:pPr>
            <w:ins w:id="314" w:author="Author">
              <w:r>
                <w:rPr>
                  <w:rFonts w:asciiTheme="minorHAnsi" w:hAnsiTheme="minorHAnsi" w:cstheme="minorHAnsi"/>
                  <w:lang w:val="en-US" w:eastAsia="en-US"/>
                </w:rPr>
                <w:t>Option 1 &amp; 2</w:t>
              </w:r>
            </w:ins>
          </w:p>
        </w:tc>
        <w:tc>
          <w:tcPr>
            <w:tcW w:w="7178" w:type="dxa"/>
          </w:tcPr>
          <w:p w14:paraId="638CB392" w14:textId="77777777" w:rsidR="00E00193" w:rsidRPr="00F42AF9" w:rsidRDefault="00E00193" w:rsidP="00E00193">
            <w:pPr>
              <w:spacing w:after="0"/>
              <w:jc w:val="both"/>
              <w:rPr>
                <w:rFonts w:asciiTheme="minorHAnsi" w:hAnsiTheme="minorHAnsi" w:cstheme="minorHAnsi"/>
                <w:lang w:val="en-US" w:eastAsia="en-US"/>
              </w:rPr>
            </w:pPr>
          </w:p>
        </w:tc>
      </w:tr>
      <w:tr w:rsidR="00474903" w:rsidRPr="00F42AF9" w14:paraId="1E210A14" w14:textId="77777777" w:rsidTr="00BE32D0">
        <w:trPr>
          <w:ins w:id="315" w:author="Author"/>
        </w:trPr>
        <w:tc>
          <w:tcPr>
            <w:tcW w:w="1129" w:type="dxa"/>
          </w:tcPr>
          <w:p w14:paraId="446C8D60" w14:textId="6940F08B" w:rsidR="00474903" w:rsidRDefault="00474903" w:rsidP="00474903">
            <w:pPr>
              <w:spacing w:after="0"/>
              <w:jc w:val="both"/>
              <w:rPr>
                <w:ins w:id="316" w:author="Author"/>
                <w:rFonts w:asciiTheme="minorHAnsi" w:hAnsiTheme="minorHAnsi" w:cstheme="minorHAnsi"/>
                <w:lang w:val="en-US" w:eastAsia="en-US"/>
              </w:rPr>
            </w:pPr>
            <w:ins w:id="317" w:author="Author">
              <w:r>
                <w:rPr>
                  <w:rFonts w:asciiTheme="minorHAnsi" w:eastAsia="Malgun Gothic" w:hAnsiTheme="minorHAnsi" w:cstheme="minorHAnsi" w:hint="eastAsia"/>
                  <w:lang w:val="en-US" w:eastAsia="ko-KR"/>
                </w:rPr>
                <w:t>LG</w:t>
              </w:r>
            </w:ins>
          </w:p>
        </w:tc>
        <w:tc>
          <w:tcPr>
            <w:tcW w:w="1327" w:type="dxa"/>
          </w:tcPr>
          <w:p w14:paraId="137878CA" w14:textId="64ADA0CF" w:rsidR="00474903" w:rsidRDefault="00474903" w:rsidP="00474903">
            <w:pPr>
              <w:spacing w:after="0"/>
              <w:jc w:val="both"/>
              <w:rPr>
                <w:ins w:id="318" w:author="Author"/>
                <w:rFonts w:asciiTheme="minorHAnsi" w:hAnsiTheme="minorHAnsi" w:cstheme="minorHAnsi"/>
                <w:lang w:val="en-US" w:eastAsia="en-US"/>
              </w:rPr>
            </w:pPr>
            <w:ins w:id="319" w:author="Author">
              <w:r>
                <w:rPr>
                  <w:rFonts w:asciiTheme="minorHAnsi" w:eastAsia="Malgun Gothic" w:hAnsiTheme="minorHAnsi" w:cstheme="minorHAnsi" w:hint="eastAsia"/>
                  <w:lang w:val="en-US" w:eastAsia="ko-KR"/>
                </w:rPr>
                <w:t>Option 1</w:t>
              </w:r>
              <w:r>
                <w:rPr>
                  <w:rFonts w:asciiTheme="minorHAnsi" w:eastAsia="Malgun Gothic" w:hAnsiTheme="minorHAnsi" w:cstheme="minorHAnsi"/>
                  <w:lang w:val="en-US" w:eastAsia="ko-KR"/>
                </w:rPr>
                <w:t xml:space="preserve"> &amp; </w:t>
              </w:r>
              <w:r>
                <w:rPr>
                  <w:rFonts w:asciiTheme="minorHAnsi" w:eastAsia="Malgun Gothic" w:hAnsiTheme="minorHAnsi" w:cstheme="minorHAnsi" w:hint="eastAsia"/>
                  <w:lang w:val="en-US" w:eastAsia="ko-KR"/>
                </w:rPr>
                <w:t>2</w:t>
              </w:r>
            </w:ins>
          </w:p>
        </w:tc>
        <w:tc>
          <w:tcPr>
            <w:tcW w:w="7178" w:type="dxa"/>
          </w:tcPr>
          <w:p w14:paraId="0FBE99DA" w14:textId="77777777" w:rsidR="00474903" w:rsidRPr="00F42AF9" w:rsidRDefault="00474903" w:rsidP="00474903">
            <w:pPr>
              <w:spacing w:after="0"/>
              <w:jc w:val="both"/>
              <w:rPr>
                <w:ins w:id="320" w:author="Author"/>
                <w:rFonts w:asciiTheme="minorHAnsi" w:hAnsiTheme="minorHAnsi" w:cstheme="minorHAnsi"/>
                <w:lang w:val="en-US" w:eastAsia="en-US"/>
              </w:rPr>
            </w:pPr>
          </w:p>
        </w:tc>
      </w:tr>
      <w:tr w:rsidR="00AF0DC8" w:rsidRPr="00F42AF9" w14:paraId="00C54BC8" w14:textId="77777777" w:rsidTr="00BE32D0">
        <w:trPr>
          <w:ins w:id="321" w:author="Author"/>
        </w:trPr>
        <w:tc>
          <w:tcPr>
            <w:tcW w:w="1129" w:type="dxa"/>
          </w:tcPr>
          <w:p w14:paraId="1D0F772B" w14:textId="45F10608" w:rsidR="00AF0DC8" w:rsidRDefault="00AF0DC8" w:rsidP="00AF0DC8">
            <w:pPr>
              <w:spacing w:after="0"/>
              <w:jc w:val="both"/>
              <w:rPr>
                <w:ins w:id="322" w:author="Author"/>
                <w:rFonts w:asciiTheme="minorHAnsi" w:eastAsia="Malgun Gothic" w:hAnsiTheme="minorHAnsi" w:cstheme="minorHAnsi"/>
                <w:lang w:val="en-US" w:eastAsia="ko-KR"/>
              </w:rPr>
            </w:pPr>
            <w:ins w:id="323" w:author="Author">
              <w:r>
                <w:rPr>
                  <w:rFonts w:asciiTheme="minorHAnsi" w:eastAsia="Malgun Gothic" w:hAnsiTheme="minorHAnsi" w:cstheme="minorHAnsi" w:hint="eastAsia"/>
                  <w:lang w:val="en-US" w:eastAsia="ko-KR"/>
                </w:rPr>
                <w:t>Samsung</w:t>
              </w:r>
            </w:ins>
          </w:p>
        </w:tc>
        <w:tc>
          <w:tcPr>
            <w:tcW w:w="1327" w:type="dxa"/>
          </w:tcPr>
          <w:p w14:paraId="755B5BE6" w14:textId="4A813952" w:rsidR="00AF0DC8" w:rsidRDefault="00AF0DC8" w:rsidP="00AF0DC8">
            <w:pPr>
              <w:spacing w:after="0"/>
              <w:jc w:val="both"/>
              <w:rPr>
                <w:ins w:id="324" w:author="Author"/>
                <w:rFonts w:asciiTheme="minorHAnsi" w:eastAsia="Malgun Gothic" w:hAnsiTheme="minorHAnsi" w:cstheme="minorHAnsi"/>
                <w:lang w:val="en-US" w:eastAsia="ko-KR"/>
              </w:rPr>
            </w:pPr>
            <w:ins w:id="325" w:author="Author">
              <w:r>
                <w:rPr>
                  <w:rFonts w:asciiTheme="minorHAnsi" w:eastAsia="Malgun Gothic" w:hAnsiTheme="minorHAnsi" w:cstheme="minorHAnsi"/>
                  <w:lang w:val="en-US" w:eastAsia="ko-KR"/>
                </w:rPr>
                <w:t>O</w:t>
              </w:r>
              <w:r>
                <w:rPr>
                  <w:rFonts w:asciiTheme="minorHAnsi" w:eastAsia="Malgun Gothic" w:hAnsiTheme="minorHAnsi" w:cstheme="minorHAnsi" w:hint="eastAsia"/>
                  <w:lang w:val="en-US" w:eastAsia="ko-KR"/>
                </w:rPr>
                <w:t xml:space="preserve">ption </w:t>
              </w:r>
              <w:r>
                <w:rPr>
                  <w:rFonts w:asciiTheme="minorHAnsi" w:eastAsia="Malgun Gothic" w:hAnsiTheme="minorHAnsi" w:cstheme="minorHAnsi"/>
                  <w:lang w:val="en-US" w:eastAsia="ko-KR"/>
                </w:rPr>
                <w:t>1</w:t>
              </w:r>
            </w:ins>
          </w:p>
        </w:tc>
        <w:tc>
          <w:tcPr>
            <w:tcW w:w="7178" w:type="dxa"/>
          </w:tcPr>
          <w:p w14:paraId="4CE177FF" w14:textId="5A80E584" w:rsidR="00AF0DC8" w:rsidRPr="00F42AF9" w:rsidRDefault="00AF0DC8" w:rsidP="00AF0DC8">
            <w:pPr>
              <w:spacing w:after="0"/>
              <w:jc w:val="both"/>
              <w:rPr>
                <w:ins w:id="326" w:author="Author"/>
                <w:rFonts w:asciiTheme="minorHAnsi" w:hAnsiTheme="minorHAnsi" w:cstheme="minorHAnsi"/>
                <w:lang w:val="en-US" w:eastAsia="en-US"/>
              </w:rPr>
            </w:pPr>
            <w:ins w:id="327" w:author="Author">
              <w:r w:rsidRPr="00BF6371">
                <w:rPr>
                  <w:rFonts w:asciiTheme="minorHAnsi" w:hAnsiTheme="minorHAnsi" w:cstheme="minorHAnsi"/>
                  <w:lang w:val="en-US" w:eastAsia="en-US"/>
                </w:rPr>
                <w:t>It is assumed that MN is responsible</w:t>
              </w:r>
            </w:ins>
          </w:p>
        </w:tc>
      </w:tr>
      <w:tr w:rsidR="00B41BDA" w:rsidRPr="00F42AF9" w14:paraId="39681460" w14:textId="77777777" w:rsidTr="007308FE">
        <w:trPr>
          <w:ins w:id="328" w:author="Author"/>
        </w:trPr>
        <w:tc>
          <w:tcPr>
            <w:tcW w:w="1129" w:type="dxa"/>
          </w:tcPr>
          <w:p w14:paraId="55D6F28F" w14:textId="77777777" w:rsidR="00B41BDA" w:rsidRPr="00F42AF9" w:rsidRDefault="00B41BDA" w:rsidP="007308FE">
            <w:pPr>
              <w:spacing w:after="0"/>
              <w:jc w:val="both"/>
              <w:rPr>
                <w:ins w:id="329" w:author="Author"/>
                <w:rFonts w:asciiTheme="minorHAnsi" w:hAnsiTheme="minorHAnsi" w:cstheme="minorHAnsi"/>
                <w:lang w:val="en-US" w:eastAsia="en-US"/>
              </w:rPr>
            </w:pPr>
            <w:ins w:id="330" w:author="Author">
              <w:r>
                <w:rPr>
                  <w:rFonts w:asciiTheme="minorHAnsi" w:hAnsiTheme="minorHAnsi" w:cstheme="minorHAnsi"/>
                  <w:lang w:val="en-US" w:eastAsia="en-US"/>
                </w:rPr>
                <w:t>Ericsson</w:t>
              </w:r>
            </w:ins>
          </w:p>
        </w:tc>
        <w:tc>
          <w:tcPr>
            <w:tcW w:w="1327" w:type="dxa"/>
          </w:tcPr>
          <w:p w14:paraId="3224450C" w14:textId="77777777" w:rsidR="00B41BDA" w:rsidRPr="00F42AF9" w:rsidRDefault="00B41BDA" w:rsidP="007308FE">
            <w:pPr>
              <w:spacing w:after="0"/>
              <w:jc w:val="both"/>
              <w:rPr>
                <w:ins w:id="331" w:author="Author"/>
                <w:rFonts w:asciiTheme="minorHAnsi" w:hAnsiTheme="minorHAnsi" w:cstheme="minorHAnsi"/>
                <w:lang w:val="en-US" w:eastAsia="en-US"/>
              </w:rPr>
            </w:pPr>
            <w:ins w:id="332" w:author="Author">
              <w:r>
                <w:rPr>
                  <w:rFonts w:asciiTheme="minorHAnsi" w:hAnsiTheme="minorHAnsi" w:cstheme="minorHAnsi"/>
                  <w:lang w:val="en-US" w:eastAsia="en-US"/>
                </w:rPr>
                <w:t>Option 1 &amp; 2</w:t>
              </w:r>
            </w:ins>
          </w:p>
        </w:tc>
        <w:tc>
          <w:tcPr>
            <w:tcW w:w="7178" w:type="dxa"/>
          </w:tcPr>
          <w:p w14:paraId="3479A2D2" w14:textId="77777777" w:rsidR="00B41BDA" w:rsidRPr="00F42AF9" w:rsidRDefault="00B41BDA" w:rsidP="007308FE">
            <w:pPr>
              <w:spacing w:after="0"/>
              <w:jc w:val="both"/>
              <w:rPr>
                <w:ins w:id="333" w:author="Author"/>
                <w:rFonts w:asciiTheme="minorHAnsi" w:hAnsiTheme="minorHAnsi" w:cstheme="minorHAnsi"/>
                <w:lang w:val="en-US" w:eastAsia="en-US"/>
              </w:rPr>
            </w:pPr>
            <w:ins w:id="334" w:author="Author">
              <w:r>
                <w:rPr>
                  <w:rFonts w:asciiTheme="minorHAnsi" w:hAnsiTheme="minorHAnsi" w:cstheme="minorHAnsi"/>
                  <w:lang w:val="en-US" w:eastAsia="en-US"/>
                </w:rPr>
                <w:t>Solution depends on whether SRB3 is supported/configured or not</w:t>
              </w:r>
            </w:ins>
          </w:p>
        </w:tc>
      </w:tr>
      <w:tr w:rsidR="00311654" w:rsidRPr="00F42AF9" w14:paraId="3F89EA60" w14:textId="77777777" w:rsidTr="00311654">
        <w:tc>
          <w:tcPr>
            <w:tcW w:w="1129" w:type="dxa"/>
          </w:tcPr>
          <w:p w14:paraId="49B09902" w14:textId="77777777" w:rsidR="00311654" w:rsidRPr="00E1390C" w:rsidRDefault="00311654" w:rsidP="007308FE">
            <w:pPr>
              <w:spacing w:after="0"/>
              <w:jc w:val="both"/>
              <w:rPr>
                <w:rFonts w:asciiTheme="minorHAnsi" w:eastAsia="Malgun Gothic" w:hAnsiTheme="minorHAnsi" w:cstheme="minorHAnsi" w:hint="eastAsia"/>
                <w:lang w:val="en-US" w:eastAsia="ko-KR"/>
              </w:rPr>
            </w:pPr>
          </w:p>
        </w:tc>
        <w:tc>
          <w:tcPr>
            <w:tcW w:w="1327" w:type="dxa"/>
          </w:tcPr>
          <w:p w14:paraId="16EAB653" w14:textId="77777777" w:rsidR="00311654" w:rsidRDefault="00311654" w:rsidP="007308FE">
            <w:pPr>
              <w:spacing w:after="0"/>
              <w:jc w:val="both"/>
              <w:rPr>
                <w:rFonts w:asciiTheme="minorHAnsi" w:eastAsia="Malgun Gothic" w:hAnsiTheme="minorHAnsi" w:cstheme="minorHAnsi" w:hint="eastAsia"/>
                <w:lang w:val="en-US" w:eastAsia="ko-KR"/>
              </w:rPr>
            </w:pPr>
          </w:p>
        </w:tc>
        <w:tc>
          <w:tcPr>
            <w:tcW w:w="7178" w:type="dxa"/>
          </w:tcPr>
          <w:p w14:paraId="45614467" w14:textId="77777777" w:rsidR="00311654" w:rsidRDefault="00311654" w:rsidP="007308FE">
            <w:pPr>
              <w:spacing w:after="0"/>
              <w:jc w:val="both"/>
              <w:rPr>
                <w:rFonts w:asciiTheme="minorHAnsi" w:eastAsia="Malgun Gothic" w:hAnsiTheme="minorHAnsi" w:cstheme="minorHAnsi" w:hint="eastAsia"/>
                <w:lang w:val="en-US" w:eastAsia="ko-KR"/>
              </w:rPr>
            </w:pPr>
          </w:p>
        </w:tc>
      </w:tr>
      <w:tr w:rsidR="00311654" w:rsidRPr="00F42AF9" w14:paraId="77CD9E97" w14:textId="77777777" w:rsidTr="00311654">
        <w:tc>
          <w:tcPr>
            <w:tcW w:w="1129" w:type="dxa"/>
          </w:tcPr>
          <w:p w14:paraId="28F13F3E" w14:textId="77777777" w:rsidR="00311654" w:rsidRDefault="00311654" w:rsidP="007308FE">
            <w:pPr>
              <w:spacing w:after="0"/>
              <w:jc w:val="both"/>
              <w:rPr>
                <w:rFonts w:asciiTheme="minorHAnsi" w:eastAsia="Malgun Gothic" w:hAnsiTheme="minorHAnsi" w:cstheme="minorHAnsi" w:hint="eastAsia"/>
                <w:lang w:val="en-US" w:eastAsia="ko-KR"/>
              </w:rPr>
            </w:pPr>
          </w:p>
        </w:tc>
        <w:tc>
          <w:tcPr>
            <w:tcW w:w="1327" w:type="dxa"/>
          </w:tcPr>
          <w:p w14:paraId="4A13E33F" w14:textId="77777777" w:rsidR="00311654" w:rsidRDefault="00311654" w:rsidP="007308FE">
            <w:pPr>
              <w:spacing w:after="0"/>
              <w:jc w:val="both"/>
              <w:rPr>
                <w:rFonts w:asciiTheme="minorHAnsi" w:eastAsia="Malgun Gothic" w:hAnsiTheme="minorHAnsi" w:cstheme="minorHAnsi" w:hint="eastAsia"/>
                <w:lang w:val="en-US" w:eastAsia="ko-KR"/>
              </w:rPr>
            </w:pPr>
          </w:p>
        </w:tc>
        <w:tc>
          <w:tcPr>
            <w:tcW w:w="7178" w:type="dxa"/>
          </w:tcPr>
          <w:p w14:paraId="7801CACA" w14:textId="77777777" w:rsidR="00311654" w:rsidRDefault="00311654" w:rsidP="007308FE">
            <w:pPr>
              <w:spacing w:after="0"/>
              <w:jc w:val="both"/>
              <w:rPr>
                <w:rFonts w:asciiTheme="minorHAnsi" w:eastAsia="Malgun Gothic" w:hAnsiTheme="minorHAnsi" w:cstheme="minorHAnsi" w:hint="eastAsia"/>
                <w:lang w:val="en-US" w:eastAsia="ko-KR"/>
              </w:rPr>
            </w:pPr>
          </w:p>
        </w:tc>
      </w:tr>
    </w:tbl>
    <w:p w14:paraId="3BFDB48B" w14:textId="77777777" w:rsidR="00B01048" w:rsidRDefault="00B01048" w:rsidP="002D43A4">
      <w:pPr>
        <w:jc w:val="both"/>
        <w:rPr>
          <w:rFonts w:asciiTheme="minorHAnsi" w:hAnsiTheme="minorHAnsi" w:cstheme="minorHAnsi"/>
          <w:noProof/>
          <w:lang w:eastAsia="en-GB"/>
        </w:rPr>
      </w:pPr>
    </w:p>
    <w:p w14:paraId="0D30C391" w14:textId="46781573" w:rsidR="00370B32" w:rsidRDefault="00370B32" w:rsidP="00370B32">
      <w:pPr>
        <w:jc w:val="both"/>
        <w:rPr>
          <w:rFonts w:asciiTheme="minorHAnsi" w:hAnsiTheme="minorHAnsi" w:cstheme="minorHAnsi"/>
          <w:i/>
          <w:noProof/>
          <w:lang w:eastAsia="en-GB"/>
        </w:rPr>
      </w:pPr>
      <w:r>
        <w:rPr>
          <w:rFonts w:asciiTheme="minorHAnsi" w:hAnsiTheme="minorHAnsi" w:cstheme="minorHAnsi"/>
          <w:i/>
          <w:noProof/>
          <w:lang w:eastAsia="en-GB"/>
        </w:rPr>
        <w:lastRenderedPageBreak/>
        <w:t>How does the UE report the SCG specific UAI for power savings in case of (NG)EN-DC</w:t>
      </w:r>
      <w:r w:rsidRPr="00DB1F0C">
        <w:rPr>
          <w:rFonts w:asciiTheme="minorHAnsi" w:hAnsiTheme="minorHAnsi" w:cstheme="minorHAnsi"/>
          <w:i/>
          <w:noProof/>
          <w:lang w:eastAsia="en-GB"/>
        </w:rPr>
        <w:t>?</w:t>
      </w:r>
    </w:p>
    <w:p w14:paraId="22CB36D8" w14:textId="6301F470" w:rsidR="00370B32" w:rsidRPr="00DB1F0C" w:rsidRDefault="00370B32" w:rsidP="00370B32">
      <w:pPr>
        <w:ind w:left="284" w:firstLine="1"/>
        <w:jc w:val="both"/>
        <w:rPr>
          <w:rFonts w:asciiTheme="minorHAnsi" w:hAnsiTheme="minorHAnsi" w:cstheme="minorHAnsi"/>
          <w:i/>
          <w:noProof/>
          <w:lang w:eastAsia="en-GB"/>
        </w:rPr>
      </w:pPr>
      <w:r>
        <w:rPr>
          <w:rFonts w:asciiTheme="minorHAnsi" w:hAnsiTheme="minorHAnsi" w:cstheme="minorHAnsi"/>
          <w:i/>
          <w:noProof/>
          <w:lang w:eastAsia="en-GB"/>
        </w:rPr>
        <w:t xml:space="preserve">Option 1: Include the NR UEAssistanceInformation in </w:t>
      </w:r>
      <w:r w:rsidRPr="00370B32">
        <w:rPr>
          <w:rFonts w:asciiTheme="minorHAnsi" w:hAnsiTheme="minorHAnsi" w:cstheme="minorHAnsi"/>
          <w:i/>
          <w:noProof/>
          <w:lang w:eastAsia="en-GB"/>
        </w:rPr>
        <w:t>ULInformationTransferMRDC</w:t>
      </w:r>
      <w:r>
        <w:rPr>
          <w:rFonts w:asciiTheme="minorHAnsi" w:hAnsiTheme="minorHAnsi" w:cstheme="minorHAnsi"/>
          <w:i/>
          <w:noProof/>
          <w:lang w:eastAsia="en-GB"/>
        </w:rPr>
        <w:t xml:space="preserve"> on the LTE leg</w:t>
      </w:r>
      <w:r>
        <w:rPr>
          <w:rFonts w:asciiTheme="minorHAnsi" w:hAnsiTheme="minorHAnsi" w:cstheme="minorHAnsi"/>
          <w:i/>
          <w:noProof/>
          <w:lang w:eastAsia="en-GB"/>
        </w:rPr>
        <w:br/>
        <w:t>Option 2: Transmit UEAssistanceInformation on the NR leg using SRB3</w:t>
      </w:r>
      <w:r>
        <w:rPr>
          <w:rFonts w:asciiTheme="minorHAnsi" w:hAnsiTheme="minorHAnsi" w:cstheme="minorHAnsi"/>
          <w:i/>
          <w:noProof/>
          <w:lang w:eastAsia="en-GB"/>
        </w:rPr>
        <w:br/>
        <w:t>Option 3: Other (please specify)</w:t>
      </w:r>
      <w:r>
        <w:rPr>
          <w:rFonts w:asciiTheme="minorHAnsi" w:hAnsiTheme="minorHAnsi" w:cstheme="minorHAnsi"/>
          <w:i/>
          <w:noProof/>
          <w:lang w:eastAsia="en-GB"/>
        </w:rPr>
        <w:br/>
        <w:t xml:space="preserve"> </w:t>
      </w:r>
    </w:p>
    <w:tbl>
      <w:tblPr>
        <w:tblStyle w:val="TableGrid"/>
        <w:tblW w:w="9634" w:type="dxa"/>
        <w:tblLook w:val="04A0" w:firstRow="1" w:lastRow="0" w:firstColumn="1" w:lastColumn="0" w:noHBand="0" w:noVBand="1"/>
      </w:tblPr>
      <w:tblGrid>
        <w:gridCol w:w="1129"/>
        <w:gridCol w:w="1327"/>
        <w:gridCol w:w="7178"/>
      </w:tblGrid>
      <w:tr w:rsidR="00370B32" w:rsidRPr="00F42AF9" w14:paraId="3F79C50F" w14:textId="77777777" w:rsidTr="00547C1F">
        <w:tc>
          <w:tcPr>
            <w:tcW w:w="1129" w:type="dxa"/>
          </w:tcPr>
          <w:p w14:paraId="6903B38A" w14:textId="77777777" w:rsidR="00370B32" w:rsidRPr="00F42AF9" w:rsidRDefault="00370B32"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327" w:type="dxa"/>
          </w:tcPr>
          <w:p w14:paraId="4E0BA261" w14:textId="659179AA" w:rsidR="00370B32" w:rsidRPr="00F42AF9" w:rsidRDefault="00370B32"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7178" w:type="dxa"/>
          </w:tcPr>
          <w:p w14:paraId="2F6136A3" w14:textId="77777777" w:rsidR="00370B32" w:rsidRDefault="00370B32"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370B32" w:rsidRPr="00F42AF9" w14:paraId="6879B690" w14:textId="77777777" w:rsidTr="00547C1F">
        <w:tc>
          <w:tcPr>
            <w:tcW w:w="1129" w:type="dxa"/>
            <w:shd w:val="clear" w:color="auto" w:fill="auto"/>
          </w:tcPr>
          <w:p w14:paraId="3D89B2FB" w14:textId="30686101" w:rsidR="00370B32" w:rsidRPr="00F42AF9" w:rsidRDefault="00D93FFC" w:rsidP="00370B32">
            <w:pPr>
              <w:spacing w:after="0"/>
              <w:jc w:val="both"/>
              <w:rPr>
                <w:rFonts w:asciiTheme="minorHAnsi" w:hAnsiTheme="minorHAnsi" w:cstheme="minorHAnsi"/>
                <w:lang w:val="en-US" w:eastAsia="en-US"/>
              </w:rPr>
            </w:pPr>
            <w:ins w:id="335" w:author="Author">
              <w:r>
                <w:rPr>
                  <w:rFonts w:asciiTheme="minorHAnsi" w:hAnsiTheme="minorHAnsi" w:cstheme="minorHAnsi"/>
                  <w:lang w:val="en-US" w:eastAsia="en-US"/>
                </w:rPr>
                <w:t>Qualcomm</w:t>
              </w:r>
            </w:ins>
          </w:p>
        </w:tc>
        <w:tc>
          <w:tcPr>
            <w:tcW w:w="1327" w:type="dxa"/>
            <w:shd w:val="clear" w:color="auto" w:fill="auto"/>
          </w:tcPr>
          <w:p w14:paraId="66A41B8D" w14:textId="411B6C36" w:rsidR="00370B32" w:rsidRPr="00F42AF9" w:rsidRDefault="00D93FFC" w:rsidP="00370B32">
            <w:pPr>
              <w:spacing w:after="0"/>
              <w:jc w:val="both"/>
              <w:rPr>
                <w:rFonts w:asciiTheme="minorHAnsi" w:hAnsiTheme="minorHAnsi" w:cstheme="minorHAnsi"/>
                <w:lang w:val="en-US" w:eastAsia="en-US"/>
              </w:rPr>
            </w:pPr>
            <w:ins w:id="336" w:author="Author">
              <w:r>
                <w:rPr>
                  <w:rFonts w:asciiTheme="minorHAnsi" w:hAnsiTheme="minorHAnsi" w:cstheme="minorHAnsi"/>
                  <w:lang w:val="en-US" w:eastAsia="en-US"/>
                </w:rPr>
                <w:t>Option 1</w:t>
              </w:r>
            </w:ins>
          </w:p>
        </w:tc>
        <w:tc>
          <w:tcPr>
            <w:tcW w:w="7178" w:type="dxa"/>
          </w:tcPr>
          <w:p w14:paraId="40C1DE4B" w14:textId="45E2D7D1" w:rsidR="00370B32" w:rsidRPr="00F42AF9" w:rsidRDefault="00D93FFC" w:rsidP="00370B32">
            <w:pPr>
              <w:spacing w:after="0"/>
              <w:jc w:val="both"/>
              <w:rPr>
                <w:rFonts w:asciiTheme="minorHAnsi" w:hAnsiTheme="minorHAnsi" w:cstheme="minorHAnsi"/>
                <w:lang w:val="en-US" w:eastAsia="en-US"/>
              </w:rPr>
            </w:pPr>
            <w:ins w:id="337" w:author="Author">
              <w:r>
                <w:rPr>
                  <w:rFonts w:asciiTheme="minorHAnsi" w:hAnsiTheme="minorHAnsi" w:cstheme="minorHAnsi"/>
                  <w:lang w:val="en-US" w:eastAsia="en-US"/>
                </w:rPr>
                <w:t>Option 2 can also be used too if SBR3 is configured</w:t>
              </w:r>
            </w:ins>
          </w:p>
        </w:tc>
      </w:tr>
      <w:tr w:rsidR="00547C1F" w:rsidRPr="00F42AF9" w14:paraId="63E2568E" w14:textId="77777777" w:rsidTr="00547C1F">
        <w:tc>
          <w:tcPr>
            <w:tcW w:w="1129" w:type="dxa"/>
          </w:tcPr>
          <w:p w14:paraId="205DB1EB" w14:textId="6E84DD09" w:rsidR="00547C1F" w:rsidRPr="00F42AF9" w:rsidRDefault="00547C1F" w:rsidP="00370B32">
            <w:pPr>
              <w:spacing w:after="0"/>
              <w:jc w:val="both"/>
              <w:rPr>
                <w:rFonts w:asciiTheme="minorHAnsi" w:hAnsiTheme="minorHAnsi" w:cstheme="minorHAnsi"/>
                <w:lang w:val="en-US" w:eastAsia="en-US"/>
              </w:rPr>
            </w:pPr>
            <w:ins w:id="338" w:author="Author">
              <w:r>
                <w:rPr>
                  <w:rFonts w:asciiTheme="minorHAnsi" w:hAnsiTheme="minorHAnsi" w:cstheme="minorHAnsi" w:hint="eastAsia"/>
                  <w:lang w:val="en-US" w:eastAsia="zh-CN"/>
                </w:rPr>
                <w:t>CATT</w:t>
              </w:r>
            </w:ins>
          </w:p>
        </w:tc>
        <w:tc>
          <w:tcPr>
            <w:tcW w:w="1327" w:type="dxa"/>
          </w:tcPr>
          <w:p w14:paraId="457F44A9" w14:textId="7A209787" w:rsidR="00547C1F" w:rsidRPr="00F42AF9" w:rsidRDefault="00547C1F" w:rsidP="00370B32">
            <w:pPr>
              <w:spacing w:after="0"/>
              <w:jc w:val="both"/>
              <w:rPr>
                <w:rFonts w:asciiTheme="minorHAnsi" w:hAnsiTheme="minorHAnsi" w:cstheme="minorHAnsi"/>
                <w:lang w:val="en-US" w:eastAsia="en-US"/>
              </w:rPr>
            </w:pPr>
            <w:ins w:id="339" w:author="Author">
              <w:r>
                <w:rPr>
                  <w:rFonts w:asciiTheme="minorHAnsi" w:hAnsiTheme="minorHAnsi" w:cstheme="minorHAnsi" w:hint="eastAsia"/>
                  <w:lang w:val="en-US" w:eastAsia="zh-CN"/>
                </w:rPr>
                <w:t>Option 1&amp;Option 2</w:t>
              </w:r>
            </w:ins>
          </w:p>
        </w:tc>
        <w:tc>
          <w:tcPr>
            <w:tcW w:w="7178" w:type="dxa"/>
          </w:tcPr>
          <w:p w14:paraId="4F622096" w14:textId="77777777" w:rsidR="00547C1F" w:rsidRPr="00701807" w:rsidRDefault="00547C1F" w:rsidP="00AF0DC8">
            <w:pPr>
              <w:spacing w:after="0"/>
              <w:jc w:val="both"/>
              <w:rPr>
                <w:ins w:id="340" w:author="Author"/>
                <w:rFonts w:asciiTheme="minorHAnsi" w:hAnsiTheme="minorHAnsi" w:cstheme="minorHAnsi"/>
                <w:lang w:val="en-US" w:eastAsia="en-US"/>
              </w:rPr>
            </w:pPr>
            <w:ins w:id="341" w:author="Author">
              <w:r w:rsidRPr="00701807">
                <w:rPr>
                  <w:rFonts w:asciiTheme="minorHAnsi" w:hAnsiTheme="minorHAnsi" w:cstheme="minorHAnsi"/>
                  <w:lang w:val="en-US" w:eastAsia="en-US"/>
                </w:rPr>
                <w:t xml:space="preserve">If SRB3 is configured, the UE can transmit </w:t>
              </w:r>
              <w:proofErr w:type="spellStart"/>
              <w:r w:rsidRPr="00701807">
                <w:rPr>
                  <w:rFonts w:asciiTheme="minorHAnsi" w:hAnsiTheme="minorHAnsi" w:cstheme="minorHAnsi"/>
                  <w:i/>
                  <w:lang w:val="en-US" w:eastAsia="en-US"/>
                </w:rPr>
                <w:t>UEAssistanceInformation</w:t>
              </w:r>
              <w:proofErr w:type="spellEnd"/>
              <w:r w:rsidRPr="00701807">
                <w:rPr>
                  <w:rFonts w:asciiTheme="minorHAnsi" w:hAnsiTheme="minorHAnsi" w:cstheme="minorHAnsi"/>
                  <w:lang w:val="en-US" w:eastAsia="en-US"/>
                </w:rPr>
                <w:t xml:space="preserve"> via SRB3 directly.</w:t>
              </w:r>
            </w:ins>
          </w:p>
          <w:p w14:paraId="3E79DB64" w14:textId="0288EECA" w:rsidR="00547C1F" w:rsidRPr="00F42AF9" w:rsidRDefault="00547C1F" w:rsidP="00370B32">
            <w:pPr>
              <w:spacing w:after="0"/>
              <w:jc w:val="both"/>
              <w:rPr>
                <w:rFonts w:asciiTheme="minorHAnsi" w:hAnsiTheme="minorHAnsi" w:cstheme="minorHAnsi"/>
                <w:lang w:val="en-US" w:eastAsia="en-US"/>
              </w:rPr>
            </w:pPr>
            <w:ins w:id="342" w:author="Author">
              <w:r w:rsidRPr="00701807">
                <w:rPr>
                  <w:rFonts w:asciiTheme="minorHAnsi" w:hAnsiTheme="minorHAnsi" w:cstheme="minorHAnsi"/>
                  <w:lang w:val="en-US" w:eastAsia="en-US"/>
                </w:rPr>
                <w:t xml:space="preserve">If SRB3 is not configured, the UE transmits the </w:t>
              </w:r>
              <w:proofErr w:type="spellStart"/>
              <w:r w:rsidRPr="00701807">
                <w:rPr>
                  <w:rFonts w:asciiTheme="minorHAnsi" w:hAnsiTheme="minorHAnsi" w:cstheme="minorHAnsi"/>
                  <w:i/>
                  <w:lang w:val="en-US" w:eastAsia="en-US"/>
                </w:rPr>
                <w:t>UEAssistanceInformation</w:t>
              </w:r>
              <w:proofErr w:type="spellEnd"/>
              <w:r w:rsidRPr="00701807">
                <w:rPr>
                  <w:rFonts w:asciiTheme="minorHAnsi" w:hAnsiTheme="minorHAnsi" w:cstheme="minorHAnsi"/>
                  <w:lang w:val="en-US" w:eastAsia="en-US"/>
                </w:rPr>
                <w:t xml:space="preserve"> message via the E-UTRA MCG embedded in E-UTRA RRC message </w:t>
              </w:r>
              <w:proofErr w:type="spellStart"/>
              <w:r w:rsidRPr="00701807">
                <w:rPr>
                  <w:rFonts w:asciiTheme="minorHAnsi" w:hAnsiTheme="minorHAnsi" w:cstheme="minorHAnsi"/>
                  <w:i/>
                  <w:lang w:val="en-US" w:eastAsia="en-US"/>
                </w:rPr>
                <w:t>ULInformationTransferMRDC</w:t>
              </w:r>
              <w:proofErr w:type="spellEnd"/>
              <w:r w:rsidRPr="00701807">
                <w:rPr>
                  <w:rFonts w:asciiTheme="minorHAnsi" w:hAnsiTheme="minorHAnsi" w:cstheme="minorHAnsi"/>
                  <w:lang w:val="en-US" w:eastAsia="en-US"/>
                </w:rPr>
                <w:t>.</w:t>
              </w:r>
              <w:r>
                <w:rPr>
                  <w:rFonts w:asciiTheme="minorHAnsi" w:hAnsiTheme="minorHAnsi" w:cstheme="minorHAnsi" w:hint="eastAsia"/>
                  <w:lang w:val="en-US" w:eastAsia="zh-CN"/>
                </w:rPr>
                <w:t xml:space="preserve"> The MCG </w:t>
              </w:r>
              <w:r>
                <w:rPr>
                  <w:rFonts w:asciiTheme="minorHAnsi" w:hAnsiTheme="minorHAnsi" w:cstheme="minorHAnsi"/>
                  <w:lang w:val="en-US" w:eastAsia="zh-CN"/>
                </w:rPr>
                <w:t>forward</w:t>
              </w:r>
              <w:r>
                <w:rPr>
                  <w:rFonts w:asciiTheme="minorHAnsi" w:hAnsiTheme="minorHAnsi" w:cstheme="minorHAnsi" w:hint="eastAsia"/>
                  <w:lang w:val="en-US" w:eastAsia="zh-CN"/>
                </w:rPr>
                <w:t>s</w:t>
              </w:r>
              <w:r>
                <w:rPr>
                  <w:rFonts w:asciiTheme="minorHAnsi" w:hAnsiTheme="minorHAnsi" w:cstheme="minorHAnsi"/>
                  <w:lang w:val="en-US" w:eastAsia="zh-CN"/>
                </w:rPr>
                <w:t xml:space="preserve"> the received info transparently to the SCG.</w:t>
              </w:r>
            </w:ins>
          </w:p>
        </w:tc>
      </w:tr>
      <w:tr w:rsidR="00C93305" w:rsidRPr="00F42AF9" w14:paraId="793EE696" w14:textId="77777777" w:rsidTr="00547C1F">
        <w:tc>
          <w:tcPr>
            <w:tcW w:w="1129" w:type="dxa"/>
          </w:tcPr>
          <w:p w14:paraId="7D1F6D82" w14:textId="159D9768" w:rsidR="00C93305" w:rsidRPr="00F42AF9" w:rsidRDefault="00C93305" w:rsidP="00C93305">
            <w:pPr>
              <w:spacing w:after="0"/>
              <w:jc w:val="both"/>
              <w:rPr>
                <w:rFonts w:asciiTheme="minorHAnsi" w:hAnsiTheme="minorHAnsi" w:cstheme="minorHAnsi"/>
                <w:lang w:val="en-US" w:eastAsia="en-US"/>
              </w:rPr>
            </w:pPr>
            <w:ins w:id="343" w:author="Author">
              <w:r>
                <w:rPr>
                  <w:rFonts w:asciiTheme="minorHAnsi" w:eastAsia="DengXian" w:hAnsiTheme="minorHAnsi" w:cstheme="minorHAnsi" w:hint="eastAsia"/>
                  <w:lang w:val="en-US" w:eastAsia="zh-CN"/>
                </w:rPr>
                <w:t>H</w:t>
              </w:r>
              <w:r>
                <w:rPr>
                  <w:rFonts w:asciiTheme="minorHAnsi" w:eastAsia="DengXian" w:hAnsiTheme="minorHAnsi" w:cstheme="minorHAnsi"/>
                  <w:lang w:val="en-US" w:eastAsia="zh-CN"/>
                </w:rPr>
                <w:t>uawei</w:t>
              </w:r>
            </w:ins>
          </w:p>
        </w:tc>
        <w:tc>
          <w:tcPr>
            <w:tcW w:w="1327" w:type="dxa"/>
          </w:tcPr>
          <w:p w14:paraId="39B911F5" w14:textId="59C62E72" w:rsidR="00C93305" w:rsidRPr="00F42AF9" w:rsidRDefault="00C93305" w:rsidP="00C93305">
            <w:pPr>
              <w:spacing w:after="0"/>
              <w:jc w:val="both"/>
              <w:rPr>
                <w:rFonts w:asciiTheme="minorHAnsi" w:hAnsiTheme="minorHAnsi" w:cstheme="minorHAnsi"/>
                <w:lang w:val="en-US" w:eastAsia="en-US"/>
              </w:rPr>
            </w:pPr>
            <w:ins w:id="344" w:author="Author">
              <w:r>
                <w:rPr>
                  <w:rFonts w:asciiTheme="minorHAnsi" w:hAnsiTheme="minorHAnsi" w:cstheme="minorHAnsi"/>
                  <w:lang w:val="en-US" w:eastAsia="en-US"/>
                </w:rPr>
                <w:t>Option 1 &amp; 2</w:t>
              </w:r>
            </w:ins>
          </w:p>
        </w:tc>
        <w:tc>
          <w:tcPr>
            <w:tcW w:w="7178" w:type="dxa"/>
          </w:tcPr>
          <w:p w14:paraId="0BF2B60E" w14:textId="22F0B810" w:rsidR="00C93305" w:rsidRPr="00F42AF9" w:rsidRDefault="00C93305" w:rsidP="00C93305">
            <w:pPr>
              <w:spacing w:after="0"/>
              <w:jc w:val="both"/>
              <w:rPr>
                <w:rFonts w:asciiTheme="minorHAnsi" w:hAnsiTheme="minorHAnsi" w:cstheme="minorHAnsi"/>
                <w:lang w:val="en-US" w:eastAsia="en-US"/>
              </w:rPr>
            </w:pPr>
            <w:ins w:id="345" w:author="Author">
              <w:r>
                <w:rPr>
                  <w:rFonts w:asciiTheme="minorHAnsi" w:hAnsiTheme="minorHAnsi" w:cstheme="minorHAnsi"/>
                  <w:lang w:val="en-US" w:eastAsia="en-US"/>
                </w:rPr>
                <w:t xml:space="preserve">The similar mechanism for </w:t>
              </w:r>
              <w:r w:rsidRPr="00A75118">
                <w:rPr>
                  <w:rFonts w:asciiTheme="minorHAnsi" w:hAnsiTheme="minorHAnsi" w:cstheme="minorHAnsi"/>
                  <w:lang w:val="en-US" w:eastAsia="en-US"/>
                </w:rPr>
                <w:t xml:space="preserve">SN </w:t>
              </w:r>
              <w:proofErr w:type="spellStart"/>
              <w:r w:rsidRPr="00A75118">
                <w:rPr>
                  <w:rFonts w:asciiTheme="minorHAnsi" w:hAnsiTheme="minorHAnsi" w:cstheme="minorHAnsi"/>
                  <w:lang w:val="en-US" w:eastAsia="en-US"/>
                </w:rPr>
                <w:t>FailureInformation</w:t>
              </w:r>
              <w:proofErr w:type="spellEnd"/>
              <w:r w:rsidRPr="00A75118">
                <w:rPr>
                  <w:rFonts w:asciiTheme="minorHAnsi" w:hAnsiTheme="minorHAnsi" w:cstheme="minorHAnsi"/>
                  <w:lang w:val="en-US" w:eastAsia="en-US"/>
                </w:rPr>
                <w:t xml:space="preserve"> and SN </w:t>
              </w:r>
              <w:proofErr w:type="spellStart"/>
              <w:r w:rsidRPr="00A75118">
                <w:rPr>
                  <w:rFonts w:asciiTheme="minorHAnsi" w:hAnsiTheme="minorHAnsi" w:cstheme="minorHAnsi"/>
                  <w:lang w:val="en-US" w:eastAsia="en-US"/>
                </w:rPr>
                <w:t>MeasurementReport</w:t>
              </w:r>
              <w:proofErr w:type="spellEnd"/>
              <w:r w:rsidRPr="00A75118">
                <w:rPr>
                  <w:rFonts w:asciiTheme="minorHAnsi" w:hAnsiTheme="minorHAnsi" w:cstheme="minorHAnsi"/>
                  <w:lang w:val="en-US" w:eastAsia="en-US"/>
                </w:rPr>
                <w:t xml:space="preserve"> can be re-used</w:t>
              </w:r>
              <w:r>
                <w:rPr>
                  <w:rFonts w:asciiTheme="minorHAnsi" w:hAnsiTheme="minorHAnsi" w:cstheme="minorHAnsi"/>
                  <w:lang w:val="en-US" w:eastAsia="en-US"/>
                </w:rPr>
                <w:t xml:space="preserve"> for </w:t>
              </w:r>
              <w:r w:rsidRPr="00D37F59">
                <w:rPr>
                  <w:rFonts w:asciiTheme="minorHAnsi" w:hAnsiTheme="minorHAnsi" w:cstheme="minorHAnsi"/>
                  <w:lang w:val="en-US" w:eastAsia="en-US"/>
                </w:rPr>
                <w:t>SCG specific UAI</w:t>
              </w:r>
              <w:r w:rsidRPr="00A75118">
                <w:rPr>
                  <w:rFonts w:asciiTheme="minorHAnsi" w:hAnsiTheme="minorHAnsi" w:cstheme="minorHAnsi"/>
                  <w:lang w:val="en-US" w:eastAsia="en-US"/>
                </w:rPr>
                <w:t>.</w:t>
              </w:r>
            </w:ins>
          </w:p>
        </w:tc>
      </w:tr>
      <w:tr w:rsidR="00E00193" w:rsidRPr="00F42AF9" w14:paraId="160E718B" w14:textId="77777777" w:rsidTr="00547C1F">
        <w:tc>
          <w:tcPr>
            <w:tcW w:w="1129" w:type="dxa"/>
          </w:tcPr>
          <w:p w14:paraId="7D210ED6" w14:textId="1473367E" w:rsidR="00E00193" w:rsidRPr="00F42AF9" w:rsidRDefault="00E00193" w:rsidP="00E00193">
            <w:pPr>
              <w:spacing w:after="0"/>
              <w:jc w:val="both"/>
              <w:rPr>
                <w:rFonts w:asciiTheme="minorHAnsi" w:hAnsiTheme="minorHAnsi" w:cstheme="minorHAnsi"/>
                <w:lang w:val="en-US" w:eastAsia="en-US"/>
              </w:rPr>
            </w:pPr>
            <w:ins w:id="346" w:author="Author">
              <w:r>
                <w:rPr>
                  <w:rFonts w:asciiTheme="minorHAnsi" w:hAnsiTheme="minorHAnsi" w:cstheme="minorHAnsi"/>
                  <w:lang w:val="en-US" w:eastAsia="en-US"/>
                </w:rPr>
                <w:t>Intel</w:t>
              </w:r>
            </w:ins>
          </w:p>
        </w:tc>
        <w:tc>
          <w:tcPr>
            <w:tcW w:w="1327" w:type="dxa"/>
          </w:tcPr>
          <w:p w14:paraId="78431BCE" w14:textId="22FE448F" w:rsidR="00E00193" w:rsidRPr="00F42AF9" w:rsidRDefault="00E00193" w:rsidP="00E00193">
            <w:pPr>
              <w:spacing w:after="0"/>
              <w:jc w:val="both"/>
              <w:rPr>
                <w:rFonts w:asciiTheme="minorHAnsi" w:hAnsiTheme="minorHAnsi" w:cstheme="minorHAnsi"/>
                <w:lang w:val="en-US" w:eastAsia="en-US"/>
              </w:rPr>
            </w:pPr>
            <w:ins w:id="347" w:author="Author">
              <w:r>
                <w:rPr>
                  <w:rFonts w:asciiTheme="minorHAnsi" w:hAnsiTheme="minorHAnsi" w:cstheme="minorHAnsi"/>
                  <w:lang w:val="en-US" w:eastAsia="en-US"/>
                </w:rPr>
                <w:t>Option 1 &amp; 2</w:t>
              </w:r>
            </w:ins>
          </w:p>
        </w:tc>
        <w:tc>
          <w:tcPr>
            <w:tcW w:w="7178" w:type="dxa"/>
          </w:tcPr>
          <w:p w14:paraId="418E959D" w14:textId="77777777" w:rsidR="00E00193" w:rsidRPr="00F42AF9" w:rsidRDefault="00E00193" w:rsidP="00E00193">
            <w:pPr>
              <w:spacing w:after="0"/>
              <w:jc w:val="both"/>
              <w:rPr>
                <w:rFonts w:asciiTheme="minorHAnsi" w:hAnsiTheme="minorHAnsi" w:cstheme="minorHAnsi"/>
                <w:lang w:val="en-US" w:eastAsia="en-US"/>
              </w:rPr>
            </w:pPr>
          </w:p>
        </w:tc>
      </w:tr>
      <w:tr w:rsidR="000D3237" w:rsidRPr="00F42AF9" w14:paraId="0C64B9AA" w14:textId="77777777" w:rsidTr="00547C1F">
        <w:trPr>
          <w:ins w:id="348" w:author="Author"/>
        </w:trPr>
        <w:tc>
          <w:tcPr>
            <w:tcW w:w="1129" w:type="dxa"/>
          </w:tcPr>
          <w:p w14:paraId="114DEE58" w14:textId="15FF70DB" w:rsidR="000D3237" w:rsidRDefault="000D3237" w:rsidP="000D3237">
            <w:pPr>
              <w:spacing w:after="0"/>
              <w:jc w:val="both"/>
              <w:rPr>
                <w:ins w:id="349" w:author="Author"/>
                <w:rFonts w:asciiTheme="minorHAnsi" w:hAnsiTheme="minorHAnsi" w:cstheme="minorHAnsi"/>
                <w:lang w:val="en-US" w:eastAsia="en-US"/>
              </w:rPr>
            </w:pPr>
            <w:ins w:id="350" w:author="Author">
              <w:r>
                <w:rPr>
                  <w:rFonts w:asciiTheme="minorHAnsi" w:eastAsia="Malgun Gothic" w:hAnsiTheme="minorHAnsi" w:cstheme="minorHAnsi" w:hint="eastAsia"/>
                  <w:lang w:val="en-US" w:eastAsia="ko-KR"/>
                </w:rPr>
                <w:t>LG</w:t>
              </w:r>
            </w:ins>
          </w:p>
        </w:tc>
        <w:tc>
          <w:tcPr>
            <w:tcW w:w="1327" w:type="dxa"/>
          </w:tcPr>
          <w:p w14:paraId="75BD5ED6" w14:textId="0399412E" w:rsidR="000D3237" w:rsidRDefault="000D3237" w:rsidP="000D3237">
            <w:pPr>
              <w:spacing w:after="0"/>
              <w:jc w:val="both"/>
              <w:rPr>
                <w:ins w:id="351" w:author="Author"/>
                <w:rFonts w:asciiTheme="minorHAnsi" w:hAnsiTheme="minorHAnsi" w:cstheme="minorHAnsi"/>
                <w:lang w:val="en-US" w:eastAsia="en-US"/>
              </w:rPr>
            </w:pPr>
            <w:ins w:id="352" w:author="Author">
              <w:r>
                <w:rPr>
                  <w:rFonts w:asciiTheme="minorHAnsi" w:eastAsia="Malgun Gothic" w:hAnsiTheme="minorHAnsi" w:cstheme="minorHAnsi" w:hint="eastAsia"/>
                  <w:lang w:val="en-US" w:eastAsia="ko-KR"/>
                </w:rPr>
                <w:t>Option 1</w:t>
              </w:r>
              <w:r>
                <w:rPr>
                  <w:rFonts w:asciiTheme="minorHAnsi" w:eastAsia="Malgun Gothic" w:hAnsiTheme="minorHAnsi" w:cstheme="minorHAnsi"/>
                  <w:lang w:val="en-US" w:eastAsia="ko-KR"/>
                </w:rPr>
                <w:t xml:space="preserve"> &amp; </w:t>
              </w:r>
              <w:r>
                <w:rPr>
                  <w:rFonts w:asciiTheme="minorHAnsi" w:eastAsia="Malgun Gothic" w:hAnsiTheme="minorHAnsi" w:cstheme="minorHAnsi" w:hint="eastAsia"/>
                  <w:lang w:val="en-US" w:eastAsia="ko-KR"/>
                </w:rPr>
                <w:t>2</w:t>
              </w:r>
            </w:ins>
          </w:p>
        </w:tc>
        <w:tc>
          <w:tcPr>
            <w:tcW w:w="7178" w:type="dxa"/>
          </w:tcPr>
          <w:p w14:paraId="7CEC32C5" w14:textId="77777777" w:rsidR="000D3237" w:rsidRPr="00F42AF9" w:rsidRDefault="000D3237" w:rsidP="000D3237">
            <w:pPr>
              <w:spacing w:after="0"/>
              <w:jc w:val="both"/>
              <w:rPr>
                <w:ins w:id="353" w:author="Author"/>
                <w:rFonts w:asciiTheme="minorHAnsi" w:hAnsiTheme="minorHAnsi" w:cstheme="minorHAnsi"/>
                <w:lang w:val="en-US" w:eastAsia="en-US"/>
              </w:rPr>
            </w:pPr>
          </w:p>
        </w:tc>
      </w:tr>
      <w:tr w:rsidR="00AF0DC8" w:rsidRPr="00F42AF9" w14:paraId="0D082F74" w14:textId="77777777" w:rsidTr="00547C1F">
        <w:trPr>
          <w:ins w:id="354" w:author="Author"/>
        </w:trPr>
        <w:tc>
          <w:tcPr>
            <w:tcW w:w="1129" w:type="dxa"/>
          </w:tcPr>
          <w:p w14:paraId="18001510" w14:textId="537236A2" w:rsidR="00AF0DC8" w:rsidRDefault="00AF0DC8" w:rsidP="00AF0DC8">
            <w:pPr>
              <w:spacing w:after="0"/>
              <w:jc w:val="both"/>
              <w:rPr>
                <w:ins w:id="355" w:author="Author"/>
                <w:rFonts w:asciiTheme="minorHAnsi" w:eastAsia="Malgun Gothic" w:hAnsiTheme="minorHAnsi" w:cstheme="minorHAnsi"/>
                <w:lang w:val="en-US" w:eastAsia="ko-KR"/>
              </w:rPr>
            </w:pPr>
            <w:ins w:id="356" w:author="Author">
              <w:r>
                <w:rPr>
                  <w:rFonts w:asciiTheme="minorHAnsi" w:eastAsia="Malgun Gothic" w:hAnsiTheme="minorHAnsi" w:cstheme="minorHAnsi" w:hint="eastAsia"/>
                  <w:lang w:val="en-US" w:eastAsia="ko-KR"/>
                </w:rPr>
                <w:t>Samsung</w:t>
              </w:r>
            </w:ins>
          </w:p>
        </w:tc>
        <w:tc>
          <w:tcPr>
            <w:tcW w:w="1327" w:type="dxa"/>
          </w:tcPr>
          <w:p w14:paraId="5634C4ED" w14:textId="5FA6B433" w:rsidR="00AF0DC8" w:rsidRDefault="00AF0DC8" w:rsidP="00AF0DC8">
            <w:pPr>
              <w:spacing w:after="0"/>
              <w:jc w:val="both"/>
              <w:rPr>
                <w:ins w:id="357" w:author="Author"/>
                <w:rFonts w:asciiTheme="minorHAnsi" w:eastAsia="Malgun Gothic" w:hAnsiTheme="minorHAnsi" w:cstheme="minorHAnsi"/>
                <w:lang w:val="en-US" w:eastAsia="ko-KR"/>
              </w:rPr>
            </w:pPr>
            <w:ins w:id="358" w:author="Author">
              <w:r>
                <w:rPr>
                  <w:rFonts w:asciiTheme="minorHAnsi" w:eastAsia="Malgun Gothic" w:hAnsiTheme="minorHAnsi" w:cstheme="minorHAnsi" w:hint="eastAsia"/>
                  <w:lang w:val="en-US" w:eastAsia="ko-KR"/>
                </w:rPr>
                <w:t>-</w:t>
              </w:r>
            </w:ins>
          </w:p>
        </w:tc>
        <w:tc>
          <w:tcPr>
            <w:tcW w:w="7178" w:type="dxa"/>
          </w:tcPr>
          <w:p w14:paraId="4173A831" w14:textId="195BF015" w:rsidR="00AF0DC8" w:rsidRPr="00F42AF9" w:rsidRDefault="00AF0DC8" w:rsidP="00AF0DC8">
            <w:pPr>
              <w:spacing w:after="0"/>
              <w:jc w:val="both"/>
              <w:rPr>
                <w:ins w:id="359" w:author="Author"/>
                <w:rFonts w:asciiTheme="minorHAnsi" w:hAnsiTheme="minorHAnsi" w:cstheme="minorHAnsi"/>
                <w:lang w:val="en-US" w:eastAsia="en-US"/>
              </w:rPr>
            </w:pPr>
            <w:ins w:id="360" w:author="Author">
              <w:r w:rsidRPr="00BF6371">
                <w:rPr>
                  <w:rFonts w:asciiTheme="minorHAnsi" w:hAnsiTheme="minorHAnsi" w:cstheme="minorHAnsi"/>
                  <w:lang w:val="en-US" w:eastAsia="en-US"/>
                </w:rPr>
                <w:t>Preferable to have a consistency with overheating assistance, i.e. can follow the approach introduced for EN-DC overheating</w:t>
              </w:r>
            </w:ins>
          </w:p>
        </w:tc>
      </w:tr>
      <w:tr w:rsidR="00B625EF" w:rsidRPr="00F42AF9" w14:paraId="38F237E7" w14:textId="77777777" w:rsidTr="007308FE">
        <w:trPr>
          <w:ins w:id="361" w:author="Author"/>
        </w:trPr>
        <w:tc>
          <w:tcPr>
            <w:tcW w:w="1129" w:type="dxa"/>
          </w:tcPr>
          <w:p w14:paraId="6D0CE6DF" w14:textId="77777777" w:rsidR="00B625EF" w:rsidRPr="00F42AF9" w:rsidRDefault="00B625EF" w:rsidP="007308FE">
            <w:pPr>
              <w:spacing w:after="0"/>
              <w:jc w:val="both"/>
              <w:rPr>
                <w:ins w:id="362" w:author="Author"/>
                <w:rFonts w:asciiTheme="minorHAnsi" w:hAnsiTheme="minorHAnsi" w:cstheme="minorHAnsi"/>
                <w:lang w:val="en-US" w:eastAsia="en-US"/>
              </w:rPr>
            </w:pPr>
            <w:ins w:id="363" w:author="Author">
              <w:r>
                <w:rPr>
                  <w:rFonts w:asciiTheme="minorHAnsi" w:hAnsiTheme="minorHAnsi" w:cstheme="minorHAnsi"/>
                  <w:lang w:val="en-US" w:eastAsia="en-US"/>
                </w:rPr>
                <w:t>Ericsson</w:t>
              </w:r>
            </w:ins>
          </w:p>
        </w:tc>
        <w:tc>
          <w:tcPr>
            <w:tcW w:w="1327" w:type="dxa"/>
          </w:tcPr>
          <w:p w14:paraId="2301EF8D" w14:textId="77777777" w:rsidR="00B625EF" w:rsidRPr="00F42AF9" w:rsidRDefault="00B625EF" w:rsidP="007308FE">
            <w:pPr>
              <w:spacing w:after="0"/>
              <w:jc w:val="both"/>
              <w:rPr>
                <w:ins w:id="364" w:author="Author"/>
                <w:rFonts w:asciiTheme="minorHAnsi" w:hAnsiTheme="minorHAnsi" w:cstheme="minorHAnsi"/>
                <w:lang w:val="en-US" w:eastAsia="en-US"/>
              </w:rPr>
            </w:pPr>
            <w:ins w:id="365" w:author="Author">
              <w:r>
                <w:rPr>
                  <w:rFonts w:asciiTheme="minorHAnsi" w:hAnsiTheme="minorHAnsi" w:cstheme="minorHAnsi"/>
                  <w:lang w:val="en-US" w:eastAsia="en-US"/>
                </w:rPr>
                <w:t>Option 1 &amp; 2</w:t>
              </w:r>
            </w:ins>
          </w:p>
        </w:tc>
        <w:tc>
          <w:tcPr>
            <w:tcW w:w="7178" w:type="dxa"/>
          </w:tcPr>
          <w:p w14:paraId="1C4FB57D" w14:textId="77777777" w:rsidR="00B625EF" w:rsidRPr="00F42AF9" w:rsidRDefault="00B625EF" w:rsidP="007308FE">
            <w:pPr>
              <w:spacing w:after="0"/>
              <w:jc w:val="both"/>
              <w:rPr>
                <w:ins w:id="366" w:author="Author"/>
                <w:rFonts w:asciiTheme="minorHAnsi" w:hAnsiTheme="minorHAnsi" w:cstheme="minorHAnsi"/>
                <w:lang w:val="en-US" w:eastAsia="en-US"/>
              </w:rPr>
            </w:pPr>
          </w:p>
        </w:tc>
      </w:tr>
      <w:tr w:rsidR="00CE41B2" w:rsidRPr="00F42AF9" w14:paraId="4572365E" w14:textId="77777777" w:rsidTr="00CE41B2">
        <w:tc>
          <w:tcPr>
            <w:tcW w:w="1129" w:type="dxa"/>
          </w:tcPr>
          <w:p w14:paraId="666998A3" w14:textId="77777777" w:rsidR="00CE41B2" w:rsidRDefault="00CE41B2" w:rsidP="00CE41B2">
            <w:pPr>
              <w:spacing w:after="0"/>
              <w:jc w:val="both"/>
              <w:rPr>
                <w:rFonts w:asciiTheme="minorHAnsi" w:eastAsia="Malgun Gothic" w:hAnsiTheme="minorHAnsi" w:cstheme="minorHAnsi" w:hint="eastAsia"/>
                <w:lang w:val="en-US" w:eastAsia="ko-KR"/>
              </w:rPr>
            </w:pPr>
          </w:p>
        </w:tc>
        <w:tc>
          <w:tcPr>
            <w:tcW w:w="1327" w:type="dxa"/>
          </w:tcPr>
          <w:p w14:paraId="7C1187AB" w14:textId="77777777" w:rsidR="00CE41B2" w:rsidRDefault="00CE41B2" w:rsidP="00CE41B2">
            <w:pPr>
              <w:spacing w:after="0"/>
              <w:jc w:val="both"/>
              <w:rPr>
                <w:rFonts w:asciiTheme="minorHAnsi" w:eastAsia="Malgun Gothic" w:hAnsiTheme="minorHAnsi" w:cstheme="minorHAnsi" w:hint="eastAsia"/>
                <w:lang w:val="en-US" w:eastAsia="ko-KR"/>
              </w:rPr>
            </w:pPr>
          </w:p>
        </w:tc>
        <w:tc>
          <w:tcPr>
            <w:tcW w:w="7178" w:type="dxa"/>
          </w:tcPr>
          <w:p w14:paraId="478E9EE3" w14:textId="77777777" w:rsidR="00CE41B2" w:rsidRDefault="00CE41B2" w:rsidP="00CE41B2">
            <w:pPr>
              <w:spacing w:after="0"/>
              <w:jc w:val="both"/>
              <w:rPr>
                <w:rFonts w:asciiTheme="minorHAnsi" w:eastAsia="Malgun Gothic" w:hAnsiTheme="minorHAnsi" w:cstheme="minorHAnsi" w:hint="eastAsia"/>
                <w:lang w:val="en-US" w:eastAsia="ko-KR"/>
              </w:rPr>
            </w:pPr>
          </w:p>
        </w:tc>
      </w:tr>
      <w:tr w:rsidR="00CE41B2" w:rsidRPr="00F42AF9" w14:paraId="7BFCF9BE" w14:textId="77777777" w:rsidTr="00CE41B2">
        <w:tc>
          <w:tcPr>
            <w:tcW w:w="1129" w:type="dxa"/>
          </w:tcPr>
          <w:p w14:paraId="499C8E10" w14:textId="77777777" w:rsidR="00CE41B2" w:rsidRDefault="00CE41B2" w:rsidP="00CE41B2">
            <w:pPr>
              <w:spacing w:after="0"/>
              <w:jc w:val="both"/>
              <w:rPr>
                <w:rFonts w:asciiTheme="minorHAnsi" w:eastAsia="Malgun Gothic" w:hAnsiTheme="minorHAnsi" w:cstheme="minorHAnsi" w:hint="eastAsia"/>
                <w:lang w:val="en-US" w:eastAsia="ko-KR"/>
              </w:rPr>
            </w:pPr>
          </w:p>
        </w:tc>
        <w:tc>
          <w:tcPr>
            <w:tcW w:w="1327" w:type="dxa"/>
          </w:tcPr>
          <w:p w14:paraId="1602D475" w14:textId="77777777" w:rsidR="00CE41B2" w:rsidRDefault="00CE41B2" w:rsidP="00CE41B2">
            <w:pPr>
              <w:spacing w:after="0"/>
              <w:jc w:val="both"/>
              <w:rPr>
                <w:rFonts w:asciiTheme="minorHAnsi" w:eastAsia="Malgun Gothic" w:hAnsiTheme="minorHAnsi" w:cstheme="minorHAnsi" w:hint="eastAsia"/>
                <w:lang w:val="en-US" w:eastAsia="ko-KR"/>
              </w:rPr>
            </w:pPr>
          </w:p>
        </w:tc>
        <w:tc>
          <w:tcPr>
            <w:tcW w:w="7178" w:type="dxa"/>
          </w:tcPr>
          <w:p w14:paraId="059D3B6A" w14:textId="77777777" w:rsidR="00CE41B2" w:rsidRDefault="00CE41B2" w:rsidP="00CE41B2">
            <w:pPr>
              <w:spacing w:after="0"/>
              <w:jc w:val="both"/>
              <w:rPr>
                <w:rFonts w:asciiTheme="minorHAnsi" w:eastAsia="Malgun Gothic" w:hAnsiTheme="minorHAnsi" w:cstheme="minorHAnsi" w:hint="eastAsia"/>
                <w:lang w:val="en-US" w:eastAsia="ko-KR"/>
              </w:rPr>
            </w:pPr>
          </w:p>
        </w:tc>
      </w:tr>
    </w:tbl>
    <w:p w14:paraId="604D3680" w14:textId="77777777" w:rsidR="00370B32" w:rsidRDefault="00370B32" w:rsidP="002D43A4">
      <w:pPr>
        <w:jc w:val="both"/>
        <w:rPr>
          <w:rFonts w:asciiTheme="minorHAnsi" w:hAnsiTheme="minorHAnsi" w:cstheme="minorHAnsi"/>
          <w:noProof/>
          <w:lang w:eastAsia="en-GB"/>
        </w:rPr>
      </w:pPr>
    </w:p>
    <w:p w14:paraId="58A2B7AB" w14:textId="597561F4" w:rsidR="00672906" w:rsidRPr="00672906" w:rsidRDefault="00672906" w:rsidP="00672906">
      <w:pPr>
        <w:pStyle w:val="Heading3"/>
        <w:rPr>
          <w:rFonts w:asciiTheme="minorHAnsi" w:hAnsiTheme="minorHAnsi" w:cstheme="minorHAnsi"/>
          <w:noProof/>
          <w:lang w:val="en-GB"/>
        </w:rPr>
      </w:pPr>
      <w:r>
        <w:rPr>
          <w:rFonts w:asciiTheme="minorHAnsi" w:hAnsiTheme="minorHAnsi" w:cstheme="minorHAnsi"/>
          <w:noProof/>
        </w:rPr>
        <w:t>Issue#</w:t>
      </w:r>
      <w:r w:rsidR="00153A4A">
        <w:rPr>
          <w:rFonts w:asciiTheme="minorHAnsi" w:hAnsiTheme="minorHAnsi" w:cstheme="minorHAnsi"/>
          <w:noProof/>
          <w:lang w:val="en-GB"/>
        </w:rPr>
        <w:t>9</w:t>
      </w:r>
      <w:r w:rsidRPr="00BB0A47">
        <w:rPr>
          <w:rFonts w:asciiTheme="minorHAnsi" w:hAnsiTheme="minorHAnsi" w:cstheme="minorHAnsi"/>
          <w:noProof/>
        </w:rPr>
        <w:t xml:space="preserve">: </w:t>
      </w:r>
      <w:r>
        <w:rPr>
          <w:rFonts w:asciiTheme="minorHAnsi" w:hAnsiTheme="minorHAnsi" w:cstheme="minorHAnsi"/>
          <w:noProof/>
          <w:lang w:val="en-GB"/>
        </w:rPr>
        <w:t xml:space="preserve">SCG specific UAI </w:t>
      </w:r>
      <w:r w:rsidR="00EE63C5">
        <w:rPr>
          <w:rFonts w:asciiTheme="minorHAnsi" w:hAnsiTheme="minorHAnsi" w:cstheme="minorHAnsi"/>
          <w:noProof/>
          <w:lang w:val="en-GB"/>
        </w:rPr>
        <w:t>alongside NR-DC</w:t>
      </w:r>
    </w:p>
    <w:p w14:paraId="510184FA" w14:textId="60893B5C" w:rsidR="00EE63C5" w:rsidRPr="00EE63C5" w:rsidRDefault="00EE63C5" w:rsidP="00672906">
      <w:pPr>
        <w:jc w:val="both"/>
        <w:rPr>
          <w:rFonts w:asciiTheme="minorHAnsi" w:hAnsiTheme="minorHAnsi" w:cstheme="minorHAnsi"/>
          <w:noProof/>
          <w:lang w:eastAsia="en-GB"/>
        </w:rPr>
      </w:pPr>
      <w:r>
        <w:rPr>
          <w:rFonts w:asciiTheme="minorHAnsi" w:hAnsiTheme="minorHAnsi" w:cstheme="minorHAnsi"/>
          <w:noProof/>
          <w:lang w:eastAsia="en-GB"/>
        </w:rPr>
        <w:t>As our agreement was for MR-DC with NR SN, the implication is that SCG specific UAI for power saving is supported in NR-DC as well.</w:t>
      </w:r>
      <w:r w:rsidRPr="00EE63C5">
        <w:rPr>
          <w:rFonts w:asciiTheme="minorHAnsi" w:hAnsiTheme="minorHAnsi" w:cstheme="minorHAnsi"/>
          <w:noProof/>
          <w:lang w:eastAsia="en-GB"/>
        </w:rPr>
        <w:t xml:space="preserve"> </w:t>
      </w:r>
      <w:r w:rsidR="00153A4A">
        <w:rPr>
          <w:rFonts w:asciiTheme="minorHAnsi" w:hAnsiTheme="minorHAnsi" w:cstheme="minorHAnsi"/>
          <w:noProof/>
          <w:lang w:eastAsia="en-GB"/>
        </w:rPr>
        <w:t>However</w:t>
      </w:r>
      <w:r>
        <w:rPr>
          <w:rFonts w:asciiTheme="minorHAnsi" w:hAnsiTheme="minorHAnsi" w:cstheme="minorHAnsi"/>
          <w:noProof/>
          <w:lang w:eastAsia="en-GB"/>
        </w:rPr>
        <w:t>, the UAI report in NR-DC (for all cases</w:t>
      </w:r>
      <w:r w:rsidR="00AC3E62">
        <w:rPr>
          <w:rFonts w:asciiTheme="minorHAnsi" w:hAnsiTheme="minorHAnsi" w:cstheme="minorHAnsi"/>
          <w:noProof/>
          <w:lang w:eastAsia="en-GB"/>
        </w:rPr>
        <w:t>,</w:t>
      </w:r>
      <w:r>
        <w:rPr>
          <w:rFonts w:asciiTheme="minorHAnsi" w:hAnsiTheme="minorHAnsi" w:cstheme="minorHAnsi"/>
          <w:noProof/>
          <w:lang w:eastAsia="en-GB"/>
        </w:rPr>
        <w:t xml:space="preserve"> including power saving) is across both cell groups, i.e. it is for NR cells across both the MCG and the SCG. We therefore </w:t>
      </w:r>
      <w:r w:rsidR="005F7A2B">
        <w:rPr>
          <w:rFonts w:asciiTheme="minorHAnsi" w:hAnsiTheme="minorHAnsi" w:cstheme="minorHAnsi"/>
          <w:noProof/>
          <w:lang w:eastAsia="en-GB"/>
        </w:rPr>
        <w:t>need to discuss the configuration, reporting and interpretation of the UAI in NR-DC.</w:t>
      </w:r>
    </w:p>
    <w:p w14:paraId="756D0F8F" w14:textId="2996053D" w:rsidR="00672906" w:rsidRPr="00DB1F0C" w:rsidRDefault="00672906" w:rsidP="00672906">
      <w:pPr>
        <w:jc w:val="both"/>
        <w:rPr>
          <w:rFonts w:asciiTheme="minorHAnsi" w:hAnsiTheme="minorHAnsi" w:cstheme="minorHAnsi"/>
          <w:i/>
          <w:noProof/>
          <w:lang w:eastAsia="en-GB"/>
        </w:rPr>
      </w:pPr>
      <w:r w:rsidRPr="00DB1F0C">
        <w:rPr>
          <w:rFonts w:asciiTheme="minorHAnsi" w:hAnsiTheme="minorHAnsi" w:cstheme="minorHAnsi"/>
          <w:i/>
          <w:noProof/>
          <w:lang w:eastAsia="en-GB"/>
        </w:rPr>
        <w:t xml:space="preserve">Do companies support the </w:t>
      </w:r>
      <w:r>
        <w:rPr>
          <w:rFonts w:asciiTheme="minorHAnsi" w:hAnsiTheme="minorHAnsi" w:cstheme="minorHAnsi"/>
          <w:i/>
          <w:noProof/>
          <w:lang w:eastAsia="en-GB"/>
        </w:rPr>
        <w:t xml:space="preserve">reporting of SCG specific UAI for power saving </w:t>
      </w:r>
      <w:r w:rsidR="00153A4A">
        <w:rPr>
          <w:rFonts w:asciiTheme="minorHAnsi" w:hAnsiTheme="minorHAnsi" w:cstheme="minorHAnsi"/>
          <w:i/>
          <w:noProof/>
          <w:lang w:eastAsia="en-GB"/>
        </w:rPr>
        <w:t>for NR-DC</w:t>
      </w:r>
      <w:r w:rsidRPr="00DB1F0C">
        <w:rPr>
          <w:rFonts w:asciiTheme="minorHAnsi" w:hAnsiTheme="minorHAnsi" w:cstheme="minorHAnsi"/>
          <w:i/>
          <w:noProof/>
          <w:lang w:eastAsia="en-GB"/>
        </w:rPr>
        <w:t>?</w:t>
      </w:r>
    </w:p>
    <w:tbl>
      <w:tblPr>
        <w:tblStyle w:val="TableGrid"/>
        <w:tblW w:w="9634" w:type="dxa"/>
        <w:tblLook w:val="04A0" w:firstRow="1" w:lastRow="0" w:firstColumn="1" w:lastColumn="0" w:noHBand="0" w:noVBand="1"/>
      </w:tblPr>
      <w:tblGrid>
        <w:gridCol w:w="1129"/>
        <w:gridCol w:w="1276"/>
        <w:gridCol w:w="7229"/>
      </w:tblGrid>
      <w:tr w:rsidR="00672906" w:rsidRPr="00F42AF9" w14:paraId="1DEB375E" w14:textId="77777777" w:rsidTr="00370B32">
        <w:tc>
          <w:tcPr>
            <w:tcW w:w="1129" w:type="dxa"/>
          </w:tcPr>
          <w:p w14:paraId="73FAC520" w14:textId="77777777" w:rsidR="00672906" w:rsidRPr="00F42AF9" w:rsidRDefault="00672906"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76695748" w14:textId="77777777" w:rsidR="00672906" w:rsidRPr="00F42AF9" w:rsidRDefault="00672906"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Yes/No</w:t>
            </w:r>
          </w:p>
        </w:tc>
        <w:tc>
          <w:tcPr>
            <w:tcW w:w="7229" w:type="dxa"/>
          </w:tcPr>
          <w:p w14:paraId="42464C55" w14:textId="77777777" w:rsidR="00672906" w:rsidRDefault="00672906"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72906" w:rsidRPr="00F42AF9" w14:paraId="3CB4E7CB" w14:textId="77777777" w:rsidTr="00370B32">
        <w:tc>
          <w:tcPr>
            <w:tcW w:w="1129" w:type="dxa"/>
            <w:shd w:val="clear" w:color="auto" w:fill="auto"/>
          </w:tcPr>
          <w:p w14:paraId="63B7C67F" w14:textId="388EAA93" w:rsidR="00672906" w:rsidRPr="00F42AF9" w:rsidRDefault="00585718" w:rsidP="00370B32">
            <w:pPr>
              <w:spacing w:after="0"/>
              <w:jc w:val="both"/>
              <w:rPr>
                <w:rFonts w:asciiTheme="minorHAnsi" w:hAnsiTheme="minorHAnsi" w:cstheme="minorHAnsi"/>
                <w:lang w:val="en-US" w:eastAsia="en-US"/>
              </w:rPr>
            </w:pPr>
            <w:ins w:id="367" w:author="Author">
              <w:r>
                <w:rPr>
                  <w:rFonts w:asciiTheme="minorHAnsi" w:hAnsiTheme="minorHAnsi" w:cstheme="minorHAnsi"/>
                  <w:lang w:val="en-US" w:eastAsia="en-US"/>
                </w:rPr>
                <w:t>Qualcomm</w:t>
              </w:r>
            </w:ins>
          </w:p>
        </w:tc>
        <w:tc>
          <w:tcPr>
            <w:tcW w:w="1276" w:type="dxa"/>
            <w:shd w:val="clear" w:color="auto" w:fill="auto"/>
          </w:tcPr>
          <w:p w14:paraId="1C46DC91" w14:textId="71351A84" w:rsidR="00672906" w:rsidRPr="00F42AF9" w:rsidRDefault="00585718" w:rsidP="00370B32">
            <w:pPr>
              <w:spacing w:after="0"/>
              <w:jc w:val="both"/>
              <w:rPr>
                <w:rFonts w:asciiTheme="minorHAnsi" w:hAnsiTheme="minorHAnsi" w:cstheme="minorHAnsi"/>
                <w:lang w:val="en-US" w:eastAsia="en-US"/>
              </w:rPr>
            </w:pPr>
            <w:ins w:id="368" w:author="Author">
              <w:r>
                <w:rPr>
                  <w:rFonts w:asciiTheme="minorHAnsi" w:hAnsiTheme="minorHAnsi" w:cstheme="minorHAnsi"/>
                  <w:lang w:val="en-US" w:eastAsia="en-US"/>
                </w:rPr>
                <w:t>Yes</w:t>
              </w:r>
            </w:ins>
          </w:p>
        </w:tc>
        <w:tc>
          <w:tcPr>
            <w:tcW w:w="7229" w:type="dxa"/>
          </w:tcPr>
          <w:p w14:paraId="658865C3" w14:textId="77777777" w:rsidR="00672906" w:rsidRPr="00F42AF9" w:rsidRDefault="00672906" w:rsidP="00370B32">
            <w:pPr>
              <w:spacing w:after="0"/>
              <w:jc w:val="both"/>
              <w:rPr>
                <w:rFonts w:asciiTheme="minorHAnsi" w:hAnsiTheme="minorHAnsi" w:cstheme="minorHAnsi"/>
                <w:lang w:val="en-US" w:eastAsia="en-US"/>
              </w:rPr>
            </w:pPr>
          </w:p>
        </w:tc>
      </w:tr>
      <w:tr w:rsidR="00A3251D" w:rsidRPr="00F42AF9" w14:paraId="0238A8B1" w14:textId="77777777" w:rsidTr="00370B32">
        <w:tc>
          <w:tcPr>
            <w:tcW w:w="1129" w:type="dxa"/>
          </w:tcPr>
          <w:p w14:paraId="032D3D8D" w14:textId="3F8DF28B" w:rsidR="00A3251D" w:rsidRPr="00F42AF9" w:rsidRDefault="00A3251D" w:rsidP="00370B32">
            <w:pPr>
              <w:spacing w:after="0"/>
              <w:jc w:val="both"/>
              <w:rPr>
                <w:rFonts w:asciiTheme="minorHAnsi" w:hAnsiTheme="minorHAnsi" w:cstheme="minorHAnsi"/>
                <w:lang w:val="en-US" w:eastAsia="en-US"/>
              </w:rPr>
            </w:pPr>
            <w:ins w:id="369" w:author="Author">
              <w:r>
                <w:rPr>
                  <w:rFonts w:asciiTheme="minorHAnsi" w:hAnsiTheme="minorHAnsi" w:cstheme="minorHAnsi" w:hint="eastAsia"/>
                  <w:lang w:val="en-US" w:eastAsia="zh-CN"/>
                </w:rPr>
                <w:t>CATT</w:t>
              </w:r>
            </w:ins>
          </w:p>
        </w:tc>
        <w:tc>
          <w:tcPr>
            <w:tcW w:w="1276" w:type="dxa"/>
          </w:tcPr>
          <w:p w14:paraId="799F05CA" w14:textId="439EA6DF" w:rsidR="00A3251D" w:rsidRPr="00F42AF9" w:rsidRDefault="00A3251D" w:rsidP="00370B32">
            <w:pPr>
              <w:spacing w:after="0"/>
              <w:jc w:val="both"/>
              <w:rPr>
                <w:rFonts w:asciiTheme="minorHAnsi" w:hAnsiTheme="minorHAnsi" w:cstheme="minorHAnsi"/>
                <w:lang w:val="en-US" w:eastAsia="en-US"/>
              </w:rPr>
            </w:pPr>
            <w:ins w:id="370" w:author="Author">
              <w:r>
                <w:rPr>
                  <w:rFonts w:asciiTheme="minorHAnsi" w:hAnsiTheme="minorHAnsi" w:cstheme="minorHAnsi" w:hint="eastAsia"/>
                  <w:lang w:val="en-US" w:eastAsia="zh-CN"/>
                </w:rPr>
                <w:t>Yes</w:t>
              </w:r>
            </w:ins>
          </w:p>
        </w:tc>
        <w:tc>
          <w:tcPr>
            <w:tcW w:w="7229" w:type="dxa"/>
          </w:tcPr>
          <w:p w14:paraId="64ADFFBC" w14:textId="34C83E94" w:rsidR="00A3251D" w:rsidRPr="00F42AF9" w:rsidRDefault="00A3251D" w:rsidP="00A3251D">
            <w:pPr>
              <w:spacing w:after="0"/>
              <w:jc w:val="both"/>
              <w:rPr>
                <w:rFonts w:asciiTheme="minorHAnsi" w:hAnsiTheme="minorHAnsi" w:cstheme="minorHAnsi"/>
                <w:lang w:val="en-US" w:eastAsia="en-US"/>
              </w:rPr>
            </w:pPr>
            <w:ins w:id="371" w:author="Author">
              <w:r w:rsidRPr="00701807">
                <w:rPr>
                  <w:rFonts w:asciiTheme="minorHAnsi" w:hAnsiTheme="minorHAnsi" w:cstheme="minorHAnsi"/>
                  <w:lang w:val="en-US" w:eastAsia="en-US"/>
                </w:rPr>
                <w:t xml:space="preserve">Some UE assistance info, e.g. </w:t>
              </w:r>
              <w:proofErr w:type="spellStart"/>
              <w:r w:rsidRPr="00701807">
                <w:rPr>
                  <w:rFonts w:asciiTheme="minorHAnsi" w:hAnsiTheme="minorHAnsi" w:cstheme="minorHAnsi"/>
                  <w:i/>
                  <w:lang w:val="en-US" w:eastAsia="en-US"/>
                </w:rPr>
                <w:t>maxBW</w:t>
              </w:r>
              <w:proofErr w:type="spellEnd"/>
              <w:r w:rsidRPr="00701807">
                <w:rPr>
                  <w:rFonts w:asciiTheme="minorHAnsi" w:hAnsiTheme="minorHAnsi" w:cstheme="minorHAnsi"/>
                  <w:i/>
                  <w:lang w:val="en-US" w:eastAsia="en-US"/>
                </w:rPr>
                <w:t xml:space="preserve">-Preference, </w:t>
              </w:r>
              <w:proofErr w:type="spellStart"/>
              <w:r w:rsidRPr="00701807">
                <w:rPr>
                  <w:rFonts w:asciiTheme="minorHAnsi" w:hAnsiTheme="minorHAnsi" w:cstheme="minorHAnsi"/>
                  <w:i/>
                  <w:lang w:val="en-US" w:eastAsia="en-US"/>
                </w:rPr>
                <w:t>maxCC</w:t>
              </w:r>
              <w:proofErr w:type="spellEnd"/>
              <w:r w:rsidRPr="00701807">
                <w:rPr>
                  <w:rFonts w:asciiTheme="minorHAnsi" w:hAnsiTheme="minorHAnsi" w:cstheme="minorHAnsi"/>
                  <w:i/>
                  <w:lang w:val="en-US" w:eastAsia="en-US"/>
                </w:rPr>
                <w:t xml:space="preserve">-Preference, </w:t>
              </w:r>
              <w:proofErr w:type="spellStart"/>
              <w:r w:rsidRPr="00701807">
                <w:rPr>
                  <w:rFonts w:asciiTheme="minorHAnsi" w:hAnsiTheme="minorHAnsi" w:cstheme="minorHAnsi"/>
                  <w:i/>
                  <w:lang w:val="en-US" w:eastAsia="en-US"/>
                </w:rPr>
                <w:t>maxMIMO-LayerPreference</w:t>
              </w:r>
              <w:proofErr w:type="spellEnd"/>
              <w:r w:rsidRPr="00701807">
                <w:rPr>
                  <w:rFonts w:asciiTheme="minorHAnsi" w:hAnsiTheme="minorHAnsi" w:cstheme="minorHAnsi"/>
                  <w:lang w:val="en-US" w:eastAsia="en-US"/>
                </w:rPr>
                <w:t xml:space="preserve">, can be CG specific or across both cell groups. However, some UE assistance info (i.e. </w:t>
              </w:r>
              <w:proofErr w:type="spellStart"/>
              <w:r w:rsidRPr="00701807">
                <w:rPr>
                  <w:rFonts w:asciiTheme="minorHAnsi" w:hAnsiTheme="minorHAnsi" w:cstheme="minorHAnsi"/>
                  <w:i/>
                  <w:lang w:val="en-US" w:eastAsia="en-US"/>
                </w:rPr>
                <w:t>drx</w:t>
              </w:r>
              <w:proofErr w:type="spellEnd"/>
              <w:r w:rsidRPr="00701807">
                <w:rPr>
                  <w:rFonts w:asciiTheme="minorHAnsi" w:hAnsiTheme="minorHAnsi" w:cstheme="minorHAnsi"/>
                  <w:i/>
                  <w:lang w:val="en-US" w:eastAsia="en-US"/>
                </w:rPr>
                <w:t>-Preference</w:t>
              </w:r>
              <w:r w:rsidRPr="00701807">
                <w:rPr>
                  <w:rFonts w:asciiTheme="minorHAnsi" w:hAnsiTheme="minorHAnsi" w:cstheme="minorHAnsi"/>
                  <w:lang w:val="en-US" w:eastAsia="en-US"/>
                </w:rPr>
                <w:t xml:space="preserve"> and </w:t>
              </w:r>
              <w:proofErr w:type="spellStart"/>
              <w:r w:rsidRPr="00701807">
                <w:rPr>
                  <w:rFonts w:asciiTheme="minorHAnsi" w:hAnsiTheme="minorHAnsi" w:cstheme="minorHAnsi"/>
                  <w:i/>
                  <w:lang w:val="en-US" w:eastAsia="en-US"/>
                </w:rPr>
                <w:t>minSchedulingOffsetPreference</w:t>
              </w:r>
              <w:proofErr w:type="spellEnd"/>
              <w:r w:rsidRPr="00701807">
                <w:rPr>
                  <w:rFonts w:asciiTheme="minorHAnsi" w:hAnsiTheme="minorHAnsi" w:cstheme="minorHAnsi"/>
                  <w:lang w:val="en-US" w:eastAsia="en-US"/>
                </w:rPr>
                <w:t xml:space="preserve">) is CG specific reporting. For example: DRX configuration is CG specific configuration. The MCG and the SCG may serve totally different traffic types. Then the preferred DRX configurations are different </w:t>
              </w:r>
              <w:r>
                <w:rPr>
                  <w:rFonts w:asciiTheme="minorHAnsi" w:hAnsiTheme="minorHAnsi" w:cstheme="minorHAnsi"/>
                  <w:lang w:val="en-US" w:eastAsia="en-US"/>
                </w:rPr>
                <w:t>t</w:t>
              </w:r>
              <w:r w:rsidRPr="00701807">
                <w:rPr>
                  <w:rFonts w:asciiTheme="minorHAnsi" w:hAnsiTheme="minorHAnsi" w:cstheme="minorHAnsi"/>
                  <w:lang w:val="en-US" w:eastAsia="en-US"/>
                </w:rPr>
                <w:t>he MCG and the SCG. If the UE only reports preferred DRX configurations ac</w:t>
              </w:r>
              <w:r>
                <w:rPr>
                  <w:rFonts w:asciiTheme="minorHAnsi" w:hAnsiTheme="minorHAnsi" w:cstheme="minorHAnsi"/>
                  <w:lang w:val="en-US" w:eastAsia="en-US"/>
                </w:rPr>
                <w:t>ross both cell groups, inappro</w:t>
              </w:r>
              <w:r>
                <w:rPr>
                  <w:rFonts w:asciiTheme="minorHAnsi" w:hAnsiTheme="minorHAnsi" w:cstheme="minorHAnsi" w:hint="eastAsia"/>
                  <w:lang w:val="en-US" w:eastAsia="zh-CN"/>
                </w:rPr>
                <w:t>pri</w:t>
              </w:r>
              <w:r w:rsidRPr="00701807">
                <w:rPr>
                  <w:rFonts w:asciiTheme="minorHAnsi" w:hAnsiTheme="minorHAnsi" w:cstheme="minorHAnsi"/>
                  <w:lang w:val="en-US" w:eastAsia="en-US"/>
                </w:rPr>
                <w:t xml:space="preserve">ate DRX configurations may be configured by the network. </w:t>
              </w:r>
              <w:r>
                <w:rPr>
                  <w:rFonts w:asciiTheme="minorHAnsi" w:hAnsiTheme="minorHAnsi" w:cstheme="minorHAnsi" w:hint="eastAsia"/>
                  <w:lang w:val="en-US" w:eastAsia="zh-CN"/>
                </w:rPr>
                <w:t xml:space="preserve">E.g. short DRX configurations are suitable for traffics on the SCG. If the UE reports preferred short DRX configurations across both cell groups, </w:t>
              </w:r>
              <w:r>
                <w:rPr>
                  <w:rFonts w:asciiTheme="minorHAnsi" w:hAnsiTheme="minorHAnsi" w:cstheme="minorHAnsi"/>
                  <w:lang w:val="en-US" w:eastAsia="en-US"/>
                </w:rPr>
                <w:t>inappro</w:t>
              </w:r>
              <w:r>
                <w:rPr>
                  <w:rFonts w:asciiTheme="minorHAnsi" w:hAnsiTheme="minorHAnsi" w:cstheme="minorHAnsi" w:hint="eastAsia"/>
                  <w:lang w:val="en-US" w:eastAsia="zh-CN"/>
                </w:rPr>
                <w:t>pri</w:t>
              </w:r>
              <w:r w:rsidRPr="00701807">
                <w:rPr>
                  <w:rFonts w:asciiTheme="minorHAnsi" w:hAnsiTheme="minorHAnsi" w:cstheme="minorHAnsi"/>
                  <w:lang w:val="en-US" w:eastAsia="en-US"/>
                </w:rPr>
                <w:t xml:space="preserve">ate </w:t>
              </w:r>
              <w:r>
                <w:rPr>
                  <w:rFonts w:asciiTheme="minorHAnsi" w:hAnsiTheme="minorHAnsi" w:cstheme="minorHAnsi" w:hint="eastAsia"/>
                  <w:lang w:val="en-US" w:eastAsia="zh-CN"/>
                </w:rPr>
                <w:t>short DRX configurations may be configured by the MCG. If the UE doesn</w:t>
              </w:r>
              <w:r>
                <w:rPr>
                  <w:rFonts w:asciiTheme="minorHAnsi" w:hAnsiTheme="minorHAnsi" w:cstheme="minorHAnsi"/>
                  <w:lang w:val="en-US" w:eastAsia="zh-CN"/>
                </w:rPr>
                <w:t>’</w:t>
              </w:r>
              <w:r>
                <w:rPr>
                  <w:rFonts w:asciiTheme="minorHAnsi" w:hAnsiTheme="minorHAnsi" w:cstheme="minorHAnsi" w:hint="eastAsia"/>
                  <w:lang w:val="en-US" w:eastAsia="zh-CN"/>
                </w:rPr>
                <w:t xml:space="preserve">t report preferred short DRX configurations, short DRX configurations may not be configured by the SCG. </w:t>
              </w:r>
              <w:r w:rsidRPr="00701807">
                <w:rPr>
                  <w:rFonts w:asciiTheme="minorHAnsi" w:hAnsiTheme="minorHAnsi" w:cstheme="minorHAnsi"/>
                  <w:lang w:val="en-US" w:eastAsia="en-US"/>
                </w:rPr>
                <w:t>Considering all UE assistance info can be CG specific, we propose the UE to report CG specific UAI (not across both cell groups) for power saving for NR-DC.</w:t>
              </w:r>
            </w:ins>
          </w:p>
        </w:tc>
      </w:tr>
      <w:tr w:rsidR="00C93305" w:rsidRPr="00F42AF9" w14:paraId="1630E55C" w14:textId="77777777" w:rsidTr="00370B32">
        <w:tc>
          <w:tcPr>
            <w:tcW w:w="1129" w:type="dxa"/>
          </w:tcPr>
          <w:p w14:paraId="52AC3629" w14:textId="405406BC" w:rsidR="00C93305" w:rsidRPr="00F42AF9" w:rsidRDefault="00C93305" w:rsidP="00C93305">
            <w:pPr>
              <w:spacing w:after="0"/>
              <w:jc w:val="both"/>
              <w:rPr>
                <w:rFonts w:asciiTheme="minorHAnsi" w:hAnsiTheme="minorHAnsi" w:cstheme="minorHAnsi"/>
                <w:lang w:val="en-US" w:eastAsia="en-US"/>
              </w:rPr>
            </w:pPr>
            <w:ins w:id="372" w:author="Author">
              <w:r>
                <w:rPr>
                  <w:rFonts w:asciiTheme="minorHAnsi" w:eastAsia="DengXian" w:hAnsiTheme="minorHAnsi" w:cstheme="minorHAnsi" w:hint="eastAsia"/>
                  <w:lang w:val="en-US" w:eastAsia="zh-CN"/>
                </w:rPr>
                <w:t>H</w:t>
              </w:r>
              <w:r>
                <w:rPr>
                  <w:rFonts w:asciiTheme="minorHAnsi" w:eastAsia="DengXian" w:hAnsiTheme="minorHAnsi" w:cstheme="minorHAnsi"/>
                  <w:lang w:val="en-US" w:eastAsia="zh-CN"/>
                </w:rPr>
                <w:t>uawei</w:t>
              </w:r>
            </w:ins>
          </w:p>
        </w:tc>
        <w:tc>
          <w:tcPr>
            <w:tcW w:w="1276" w:type="dxa"/>
          </w:tcPr>
          <w:p w14:paraId="33A6B504" w14:textId="72932419" w:rsidR="00C93305" w:rsidRPr="00F42AF9" w:rsidRDefault="00C93305" w:rsidP="00C93305">
            <w:pPr>
              <w:spacing w:after="0"/>
              <w:jc w:val="both"/>
              <w:rPr>
                <w:rFonts w:asciiTheme="minorHAnsi" w:hAnsiTheme="minorHAnsi" w:cstheme="minorHAnsi"/>
                <w:lang w:val="en-US" w:eastAsia="en-US"/>
              </w:rPr>
            </w:pPr>
            <w:ins w:id="373" w:author="Author">
              <w:r>
                <w:rPr>
                  <w:rFonts w:asciiTheme="minorHAnsi" w:hAnsiTheme="minorHAnsi" w:cstheme="minorHAnsi"/>
                  <w:lang w:val="en-US" w:eastAsia="en-US"/>
                </w:rPr>
                <w:t>Yes</w:t>
              </w:r>
            </w:ins>
          </w:p>
        </w:tc>
        <w:tc>
          <w:tcPr>
            <w:tcW w:w="7229" w:type="dxa"/>
          </w:tcPr>
          <w:p w14:paraId="1D7B1713" w14:textId="77777777" w:rsidR="00C93305" w:rsidRPr="00F42AF9" w:rsidRDefault="00C93305" w:rsidP="00C93305">
            <w:pPr>
              <w:spacing w:after="0"/>
              <w:jc w:val="both"/>
              <w:rPr>
                <w:rFonts w:asciiTheme="minorHAnsi" w:hAnsiTheme="minorHAnsi" w:cstheme="minorHAnsi"/>
                <w:lang w:val="en-US" w:eastAsia="en-US"/>
              </w:rPr>
            </w:pPr>
          </w:p>
        </w:tc>
      </w:tr>
      <w:tr w:rsidR="00C93305" w:rsidRPr="00F42AF9" w14:paraId="6D0844AA" w14:textId="77777777" w:rsidTr="00370B32">
        <w:tc>
          <w:tcPr>
            <w:tcW w:w="1129" w:type="dxa"/>
          </w:tcPr>
          <w:p w14:paraId="6CDBA966" w14:textId="5A1DA683" w:rsidR="00C93305" w:rsidRPr="00F42AF9" w:rsidRDefault="00E00193" w:rsidP="00C93305">
            <w:pPr>
              <w:spacing w:after="0"/>
              <w:jc w:val="both"/>
              <w:rPr>
                <w:rFonts w:asciiTheme="minorHAnsi" w:hAnsiTheme="minorHAnsi" w:cstheme="minorHAnsi"/>
                <w:lang w:val="en-US" w:eastAsia="en-US"/>
              </w:rPr>
            </w:pPr>
            <w:ins w:id="374" w:author="Author">
              <w:r>
                <w:rPr>
                  <w:rFonts w:asciiTheme="minorHAnsi" w:hAnsiTheme="minorHAnsi" w:cstheme="minorHAnsi"/>
                  <w:lang w:val="en-US" w:eastAsia="en-US"/>
                </w:rPr>
                <w:t>Intel</w:t>
              </w:r>
            </w:ins>
          </w:p>
        </w:tc>
        <w:tc>
          <w:tcPr>
            <w:tcW w:w="1276" w:type="dxa"/>
          </w:tcPr>
          <w:p w14:paraId="41FEA9FC" w14:textId="5B68061F" w:rsidR="00C93305" w:rsidRPr="00F42AF9" w:rsidRDefault="00E00193" w:rsidP="00C93305">
            <w:pPr>
              <w:spacing w:after="0"/>
              <w:jc w:val="both"/>
              <w:rPr>
                <w:rFonts w:asciiTheme="minorHAnsi" w:hAnsiTheme="minorHAnsi" w:cstheme="minorHAnsi"/>
                <w:lang w:val="en-US" w:eastAsia="en-US"/>
              </w:rPr>
            </w:pPr>
            <w:ins w:id="375" w:author="Author">
              <w:r>
                <w:rPr>
                  <w:rFonts w:asciiTheme="minorHAnsi" w:hAnsiTheme="minorHAnsi" w:cstheme="minorHAnsi"/>
                  <w:lang w:val="en-US" w:eastAsia="en-US"/>
                </w:rPr>
                <w:t>Yes</w:t>
              </w:r>
            </w:ins>
          </w:p>
        </w:tc>
        <w:tc>
          <w:tcPr>
            <w:tcW w:w="7229" w:type="dxa"/>
          </w:tcPr>
          <w:p w14:paraId="61CC132B" w14:textId="77777777" w:rsidR="00C93305" w:rsidRPr="00F42AF9" w:rsidRDefault="00C93305" w:rsidP="00C93305">
            <w:pPr>
              <w:spacing w:after="0"/>
              <w:jc w:val="both"/>
              <w:rPr>
                <w:rFonts w:asciiTheme="minorHAnsi" w:hAnsiTheme="minorHAnsi" w:cstheme="minorHAnsi"/>
                <w:lang w:val="en-US" w:eastAsia="en-US"/>
              </w:rPr>
            </w:pPr>
          </w:p>
        </w:tc>
      </w:tr>
      <w:tr w:rsidR="00D413CB" w:rsidRPr="00F42AF9" w14:paraId="79303AF3" w14:textId="77777777" w:rsidTr="00370B32">
        <w:trPr>
          <w:ins w:id="376" w:author="Author"/>
        </w:trPr>
        <w:tc>
          <w:tcPr>
            <w:tcW w:w="1129" w:type="dxa"/>
          </w:tcPr>
          <w:p w14:paraId="5A71B85E" w14:textId="6C6FB8D0" w:rsidR="00D413CB" w:rsidRDefault="00D413CB" w:rsidP="00D413CB">
            <w:pPr>
              <w:spacing w:after="0"/>
              <w:jc w:val="both"/>
              <w:rPr>
                <w:ins w:id="377" w:author="Author"/>
                <w:rFonts w:asciiTheme="minorHAnsi" w:hAnsiTheme="minorHAnsi" w:cstheme="minorHAnsi"/>
                <w:lang w:val="en-US" w:eastAsia="en-US"/>
              </w:rPr>
            </w:pPr>
            <w:ins w:id="378" w:author="Author">
              <w:r>
                <w:rPr>
                  <w:rFonts w:asciiTheme="minorHAnsi" w:eastAsia="Malgun Gothic" w:hAnsiTheme="minorHAnsi" w:cstheme="minorHAnsi" w:hint="eastAsia"/>
                  <w:lang w:val="en-US" w:eastAsia="ko-KR"/>
                </w:rPr>
                <w:t>LG</w:t>
              </w:r>
            </w:ins>
          </w:p>
        </w:tc>
        <w:tc>
          <w:tcPr>
            <w:tcW w:w="1276" w:type="dxa"/>
          </w:tcPr>
          <w:p w14:paraId="57BAC2E4" w14:textId="15120365" w:rsidR="00D413CB" w:rsidRDefault="00D413CB" w:rsidP="00D413CB">
            <w:pPr>
              <w:spacing w:after="0"/>
              <w:jc w:val="both"/>
              <w:rPr>
                <w:ins w:id="379" w:author="Author"/>
                <w:rFonts w:asciiTheme="minorHAnsi" w:hAnsiTheme="minorHAnsi" w:cstheme="minorHAnsi"/>
                <w:lang w:val="en-US" w:eastAsia="en-US"/>
              </w:rPr>
            </w:pPr>
            <w:ins w:id="380" w:author="Author">
              <w:r>
                <w:rPr>
                  <w:rFonts w:asciiTheme="minorHAnsi" w:eastAsia="Malgun Gothic" w:hAnsiTheme="minorHAnsi" w:cstheme="minorHAnsi"/>
                  <w:lang w:val="en-US" w:eastAsia="ko-KR"/>
                </w:rPr>
                <w:t>Yes</w:t>
              </w:r>
            </w:ins>
          </w:p>
        </w:tc>
        <w:tc>
          <w:tcPr>
            <w:tcW w:w="7229" w:type="dxa"/>
          </w:tcPr>
          <w:p w14:paraId="32D38F61" w14:textId="77777777" w:rsidR="00D413CB" w:rsidRPr="00F42AF9" w:rsidRDefault="00D413CB" w:rsidP="00D413CB">
            <w:pPr>
              <w:spacing w:after="0"/>
              <w:jc w:val="both"/>
              <w:rPr>
                <w:ins w:id="381" w:author="Author"/>
                <w:rFonts w:asciiTheme="minorHAnsi" w:hAnsiTheme="minorHAnsi" w:cstheme="minorHAnsi"/>
                <w:lang w:val="en-US" w:eastAsia="en-US"/>
              </w:rPr>
            </w:pPr>
          </w:p>
        </w:tc>
      </w:tr>
      <w:tr w:rsidR="00AF0DC8" w:rsidRPr="00F42AF9" w14:paraId="270F2B6F" w14:textId="77777777" w:rsidTr="00370B32">
        <w:trPr>
          <w:ins w:id="382" w:author="Author"/>
        </w:trPr>
        <w:tc>
          <w:tcPr>
            <w:tcW w:w="1129" w:type="dxa"/>
          </w:tcPr>
          <w:p w14:paraId="3C4E8650" w14:textId="1DA4B26A" w:rsidR="00AF0DC8" w:rsidRDefault="00AF0DC8" w:rsidP="00AF0DC8">
            <w:pPr>
              <w:spacing w:after="0"/>
              <w:jc w:val="both"/>
              <w:rPr>
                <w:ins w:id="383" w:author="Author"/>
                <w:rFonts w:asciiTheme="minorHAnsi" w:eastAsia="Malgun Gothic" w:hAnsiTheme="minorHAnsi" w:cstheme="minorHAnsi"/>
                <w:lang w:val="en-US" w:eastAsia="ko-KR"/>
              </w:rPr>
            </w:pPr>
            <w:ins w:id="384" w:author="Author">
              <w:r>
                <w:rPr>
                  <w:rFonts w:asciiTheme="minorHAnsi" w:eastAsia="Malgun Gothic" w:hAnsiTheme="minorHAnsi" w:cstheme="minorHAnsi" w:hint="eastAsia"/>
                  <w:lang w:val="en-US" w:eastAsia="ko-KR"/>
                </w:rPr>
                <w:t>Samsung</w:t>
              </w:r>
            </w:ins>
          </w:p>
        </w:tc>
        <w:tc>
          <w:tcPr>
            <w:tcW w:w="1276" w:type="dxa"/>
          </w:tcPr>
          <w:p w14:paraId="2B838368" w14:textId="525D5064" w:rsidR="00AF0DC8" w:rsidRDefault="00AF0DC8" w:rsidP="00AF0DC8">
            <w:pPr>
              <w:spacing w:after="0"/>
              <w:jc w:val="both"/>
              <w:rPr>
                <w:ins w:id="385" w:author="Author"/>
                <w:rFonts w:asciiTheme="minorHAnsi" w:eastAsia="Malgun Gothic" w:hAnsiTheme="minorHAnsi" w:cstheme="minorHAnsi"/>
                <w:lang w:val="en-US" w:eastAsia="ko-KR"/>
              </w:rPr>
            </w:pPr>
            <w:ins w:id="386" w:author="Author">
              <w:r>
                <w:rPr>
                  <w:rFonts w:asciiTheme="minorHAnsi" w:eastAsia="Malgun Gothic" w:hAnsiTheme="minorHAnsi" w:cstheme="minorHAnsi" w:hint="eastAsia"/>
                  <w:lang w:val="en-US" w:eastAsia="ko-KR"/>
                </w:rPr>
                <w:t>Yes</w:t>
              </w:r>
            </w:ins>
          </w:p>
        </w:tc>
        <w:tc>
          <w:tcPr>
            <w:tcW w:w="7229" w:type="dxa"/>
          </w:tcPr>
          <w:p w14:paraId="6F54E62C" w14:textId="77777777" w:rsidR="00AF0DC8" w:rsidRPr="00F42AF9" w:rsidRDefault="00AF0DC8" w:rsidP="00AF0DC8">
            <w:pPr>
              <w:spacing w:after="0"/>
              <w:jc w:val="both"/>
              <w:rPr>
                <w:ins w:id="387" w:author="Author"/>
                <w:rFonts w:asciiTheme="minorHAnsi" w:hAnsiTheme="minorHAnsi" w:cstheme="minorHAnsi"/>
                <w:lang w:val="en-US" w:eastAsia="en-US"/>
              </w:rPr>
            </w:pPr>
          </w:p>
        </w:tc>
      </w:tr>
      <w:tr w:rsidR="00B625EF" w:rsidRPr="00F42AF9" w14:paraId="31B15B57" w14:textId="77777777" w:rsidTr="007308FE">
        <w:trPr>
          <w:ins w:id="388" w:author="Author"/>
        </w:trPr>
        <w:tc>
          <w:tcPr>
            <w:tcW w:w="1129" w:type="dxa"/>
          </w:tcPr>
          <w:p w14:paraId="6EA26ECC" w14:textId="77777777" w:rsidR="00B625EF" w:rsidRPr="00F42AF9" w:rsidRDefault="00B625EF" w:rsidP="007308FE">
            <w:pPr>
              <w:spacing w:after="0"/>
              <w:jc w:val="both"/>
              <w:rPr>
                <w:ins w:id="389" w:author="Author"/>
                <w:rFonts w:asciiTheme="minorHAnsi" w:hAnsiTheme="minorHAnsi" w:cstheme="minorHAnsi"/>
                <w:lang w:val="en-US" w:eastAsia="en-US"/>
              </w:rPr>
            </w:pPr>
            <w:ins w:id="390" w:author="Author">
              <w:r>
                <w:rPr>
                  <w:rFonts w:asciiTheme="minorHAnsi" w:hAnsiTheme="minorHAnsi" w:cstheme="minorHAnsi"/>
                  <w:lang w:val="en-US" w:eastAsia="en-US"/>
                </w:rPr>
                <w:t>Ericsson</w:t>
              </w:r>
            </w:ins>
          </w:p>
        </w:tc>
        <w:tc>
          <w:tcPr>
            <w:tcW w:w="1276" w:type="dxa"/>
          </w:tcPr>
          <w:p w14:paraId="6881768D" w14:textId="77777777" w:rsidR="00B625EF" w:rsidRPr="00F42AF9" w:rsidRDefault="00B625EF" w:rsidP="007308FE">
            <w:pPr>
              <w:spacing w:after="0"/>
              <w:jc w:val="both"/>
              <w:rPr>
                <w:ins w:id="391" w:author="Author"/>
                <w:rFonts w:asciiTheme="minorHAnsi" w:hAnsiTheme="minorHAnsi" w:cstheme="minorHAnsi"/>
                <w:lang w:val="en-US" w:eastAsia="en-US"/>
              </w:rPr>
            </w:pPr>
            <w:ins w:id="392" w:author="Author">
              <w:r>
                <w:rPr>
                  <w:rFonts w:asciiTheme="minorHAnsi" w:hAnsiTheme="minorHAnsi" w:cstheme="minorHAnsi"/>
                  <w:lang w:val="en-US" w:eastAsia="en-US"/>
                </w:rPr>
                <w:t>No</w:t>
              </w:r>
            </w:ins>
          </w:p>
        </w:tc>
        <w:tc>
          <w:tcPr>
            <w:tcW w:w="7229" w:type="dxa"/>
          </w:tcPr>
          <w:p w14:paraId="49ADF589" w14:textId="77777777" w:rsidR="00B625EF" w:rsidRPr="00F42AF9" w:rsidRDefault="00B625EF" w:rsidP="007308FE">
            <w:pPr>
              <w:spacing w:after="0"/>
              <w:jc w:val="both"/>
              <w:rPr>
                <w:ins w:id="393" w:author="Author"/>
                <w:rFonts w:asciiTheme="minorHAnsi" w:hAnsiTheme="minorHAnsi" w:cstheme="minorHAnsi"/>
                <w:lang w:val="en-US" w:eastAsia="en-US"/>
              </w:rPr>
            </w:pPr>
            <w:ins w:id="394" w:author="Author">
              <w:r>
                <w:rPr>
                  <w:rFonts w:asciiTheme="minorHAnsi" w:hAnsiTheme="minorHAnsi" w:cstheme="minorHAnsi"/>
                  <w:lang w:val="en-US" w:eastAsia="en-US"/>
                </w:rPr>
                <w:t xml:space="preserve">We do not see a strong motivation to indicate different preferences for MCG and SCG in NR. The UE may have different preferences for MCG in LTE and SCG in NR, because the RATs have different characteristics </w:t>
              </w:r>
              <w:proofErr w:type="spellStart"/>
              <w:r>
                <w:rPr>
                  <w:rFonts w:asciiTheme="minorHAnsi" w:hAnsiTheme="minorHAnsi" w:cstheme="minorHAnsi"/>
                  <w:lang w:val="en-US" w:eastAsia="en-US"/>
                </w:rPr>
                <w:t>w.r.t.</w:t>
              </w:r>
              <w:proofErr w:type="spellEnd"/>
              <w:r>
                <w:rPr>
                  <w:rFonts w:asciiTheme="minorHAnsi" w:hAnsiTheme="minorHAnsi" w:cstheme="minorHAnsi"/>
                  <w:lang w:val="en-US" w:eastAsia="en-US"/>
                </w:rPr>
                <w:t xml:space="preserve"> power consumption. However in case of NR-DC we talk about the same RAT with the same characteristics, i.e. the UE can indicate “aggregated” preferences that apply to both cell groups.</w:t>
              </w:r>
            </w:ins>
          </w:p>
        </w:tc>
      </w:tr>
      <w:tr w:rsidR="00CE41B2" w:rsidRPr="00F42AF9" w14:paraId="02289317" w14:textId="77777777" w:rsidTr="00CE41B2">
        <w:tc>
          <w:tcPr>
            <w:tcW w:w="1129" w:type="dxa"/>
          </w:tcPr>
          <w:p w14:paraId="3305DC9E" w14:textId="77777777" w:rsidR="00CE41B2" w:rsidRPr="00E1390C" w:rsidRDefault="00CE41B2" w:rsidP="00CE41B2">
            <w:pPr>
              <w:spacing w:after="0"/>
              <w:jc w:val="both"/>
              <w:rPr>
                <w:rFonts w:asciiTheme="minorHAnsi" w:eastAsia="Malgun Gothic" w:hAnsiTheme="minorHAnsi" w:cstheme="minorHAnsi" w:hint="eastAsia"/>
                <w:lang w:eastAsia="ko-KR"/>
              </w:rPr>
            </w:pPr>
          </w:p>
        </w:tc>
        <w:tc>
          <w:tcPr>
            <w:tcW w:w="1276" w:type="dxa"/>
          </w:tcPr>
          <w:p w14:paraId="02ED7723" w14:textId="77777777" w:rsidR="00CE41B2" w:rsidRDefault="00CE41B2" w:rsidP="00CE41B2">
            <w:pPr>
              <w:spacing w:after="0"/>
              <w:jc w:val="both"/>
              <w:rPr>
                <w:rFonts w:asciiTheme="minorHAnsi" w:eastAsia="Malgun Gothic" w:hAnsiTheme="minorHAnsi" w:cstheme="minorHAnsi" w:hint="eastAsia"/>
                <w:lang w:val="en-US" w:eastAsia="ko-KR"/>
              </w:rPr>
            </w:pPr>
          </w:p>
        </w:tc>
        <w:tc>
          <w:tcPr>
            <w:tcW w:w="7229" w:type="dxa"/>
          </w:tcPr>
          <w:p w14:paraId="6B00361B" w14:textId="77777777" w:rsidR="00CE41B2" w:rsidRDefault="00CE41B2" w:rsidP="00CE41B2">
            <w:pPr>
              <w:spacing w:after="0"/>
              <w:jc w:val="both"/>
              <w:rPr>
                <w:rFonts w:asciiTheme="minorHAnsi" w:eastAsia="Malgun Gothic" w:hAnsiTheme="minorHAnsi" w:cstheme="minorHAnsi" w:hint="eastAsia"/>
                <w:lang w:val="en-US" w:eastAsia="ko-KR"/>
              </w:rPr>
            </w:pPr>
          </w:p>
        </w:tc>
      </w:tr>
      <w:tr w:rsidR="00CE41B2" w:rsidRPr="00F42AF9" w14:paraId="558387C8" w14:textId="77777777" w:rsidTr="00CE41B2">
        <w:tc>
          <w:tcPr>
            <w:tcW w:w="1129" w:type="dxa"/>
          </w:tcPr>
          <w:p w14:paraId="699F8556" w14:textId="77777777" w:rsidR="00CE41B2" w:rsidRDefault="00CE41B2" w:rsidP="00CE41B2">
            <w:pPr>
              <w:spacing w:after="0"/>
              <w:jc w:val="both"/>
              <w:rPr>
                <w:rFonts w:asciiTheme="minorHAnsi" w:eastAsia="Malgun Gothic" w:hAnsiTheme="minorHAnsi" w:cstheme="minorHAnsi" w:hint="eastAsia"/>
                <w:lang w:val="en-US" w:eastAsia="ko-KR"/>
              </w:rPr>
            </w:pPr>
          </w:p>
        </w:tc>
        <w:tc>
          <w:tcPr>
            <w:tcW w:w="1276" w:type="dxa"/>
          </w:tcPr>
          <w:p w14:paraId="27CB25FD" w14:textId="77777777" w:rsidR="00CE41B2" w:rsidRDefault="00CE41B2" w:rsidP="00CE41B2">
            <w:pPr>
              <w:spacing w:after="0"/>
              <w:jc w:val="both"/>
              <w:rPr>
                <w:rFonts w:asciiTheme="minorHAnsi" w:eastAsia="Malgun Gothic" w:hAnsiTheme="minorHAnsi" w:cstheme="minorHAnsi" w:hint="eastAsia"/>
                <w:lang w:val="en-US" w:eastAsia="ko-KR"/>
              </w:rPr>
            </w:pPr>
          </w:p>
        </w:tc>
        <w:tc>
          <w:tcPr>
            <w:tcW w:w="7229" w:type="dxa"/>
          </w:tcPr>
          <w:p w14:paraId="377D1B0D" w14:textId="77777777" w:rsidR="00CE41B2" w:rsidRDefault="00CE41B2" w:rsidP="00CE41B2">
            <w:pPr>
              <w:spacing w:after="0"/>
              <w:jc w:val="both"/>
              <w:rPr>
                <w:rFonts w:asciiTheme="minorHAnsi" w:eastAsia="Malgun Gothic" w:hAnsiTheme="minorHAnsi" w:cstheme="minorHAnsi" w:hint="eastAsia"/>
                <w:lang w:val="en-US" w:eastAsia="ko-KR"/>
              </w:rPr>
            </w:pPr>
          </w:p>
        </w:tc>
      </w:tr>
    </w:tbl>
    <w:p w14:paraId="4046010A" w14:textId="77777777" w:rsidR="00672906" w:rsidRDefault="00672906" w:rsidP="002D43A4">
      <w:pPr>
        <w:jc w:val="both"/>
        <w:rPr>
          <w:rFonts w:asciiTheme="minorHAnsi" w:hAnsiTheme="minorHAnsi" w:cstheme="minorHAnsi"/>
          <w:noProof/>
          <w:lang w:eastAsia="en-GB"/>
        </w:rPr>
      </w:pPr>
    </w:p>
    <w:p w14:paraId="7986D9DB" w14:textId="261B8D7C" w:rsidR="00153A4A" w:rsidRDefault="00153A4A" w:rsidP="002D43A4">
      <w:pPr>
        <w:jc w:val="both"/>
        <w:rPr>
          <w:rFonts w:asciiTheme="minorHAnsi" w:hAnsiTheme="minorHAnsi" w:cstheme="minorHAnsi"/>
          <w:noProof/>
          <w:lang w:eastAsia="en-GB"/>
        </w:rPr>
      </w:pPr>
      <w:r>
        <w:rPr>
          <w:rFonts w:asciiTheme="minorHAnsi" w:hAnsiTheme="minorHAnsi" w:cstheme="minorHAnsi"/>
          <w:noProof/>
          <w:lang w:eastAsia="en-GB"/>
        </w:rPr>
        <w:t>If the answer to the above question is yes, then the following questions need to be addressed.</w:t>
      </w:r>
    </w:p>
    <w:p w14:paraId="03F5ECAE" w14:textId="72320567" w:rsidR="00153A4A" w:rsidRDefault="00C032B5" w:rsidP="00153A4A">
      <w:pPr>
        <w:jc w:val="both"/>
        <w:rPr>
          <w:rFonts w:asciiTheme="minorHAnsi" w:hAnsiTheme="minorHAnsi" w:cstheme="minorHAnsi"/>
          <w:i/>
          <w:noProof/>
          <w:lang w:eastAsia="en-GB"/>
        </w:rPr>
      </w:pPr>
      <w:r>
        <w:rPr>
          <w:rFonts w:asciiTheme="minorHAnsi" w:hAnsiTheme="minorHAnsi" w:cstheme="minorHAnsi"/>
          <w:i/>
          <w:noProof/>
          <w:lang w:eastAsia="en-GB"/>
        </w:rPr>
        <w:t xml:space="preserve">In NR-DC, what does the UE report on the MCG, when UAI for power saving is configured </w:t>
      </w:r>
      <w:r w:rsidR="00AC3E62">
        <w:rPr>
          <w:rFonts w:asciiTheme="minorHAnsi" w:hAnsiTheme="minorHAnsi" w:cstheme="minorHAnsi"/>
          <w:i/>
          <w:noProof/>
          <w:lang w:eastAsia="en-GB"/>
        </w:rPr>
        <w:t xml:space="preserve">on </w:t>
      </w:r>
      <w:r>
        <w:rPr>
          <w:rFonts w:asciiTheme="minorHAnsi" w:hAnsiTheme="minorHAnsi" w:cstheme="minorHAnsi"/>
          <w:i/>
          <w:noProof/>
          <w:lang w:eastAsia="en-GB"/>
        </w:rPr>
        <w:t>the MCG</w:t>
      </w:r>
      <w:r w:rsidR="00153A4A">
        <w:rPr>
          <w:rFonts w:asciiTheme="minorHAnsi" w:hAnsiTheme="minorHAnsi" w:cstheme="minorHAnsi"/>
          <w:i/>
          <w:noProof/>
          <w:lang w:eastAsia="en-GB"/>
        </w:rPr>
        <w:t xml:space="preserve"> </w:t>
      </w:r>
      <w:r>
        <w:rPr>
          <w:rFonts w:asciiTheme="minorHAnsi" w:hAnsiTheme="minorHAnsi" w:cstheme="minorHAnsi"/>
          <w:i/>
          <w:noProof/>
          <w:lang w:eastAsia="en-GB"/>
        </w:rPr>
        <w:t xml:space="preserve">as well as </w:t>
      </w:r>
      <w:r w:rsidR="00AC3E62">
        <w:rPr>
          <w:rFonts w:asciiTheme="minorHAnsi" w:hAnsiTheme="minorHAnsi" w:cstheme="minorHAnsi"/>
          <w:i/>
          <w:noProof/>
          <w:lang w:eastAsia="en-GB"/>
        </w:rPr>
        <w:t>on</w:t>
      </w:r>
      <w:r>
        <w:rPr>
          <w:rFonts w:asciiTheme="minorHAnsi" w:hAnsiTheme="minorHAnsi" w:cstheme="minorHAnsi"/>
          <w:i/>
          <w:noProof/>
          <w:lang w:eastAsia="en-GB"/>
        </w:rPr>
        <w:t xml:space="preserve"> the SCG</w:t>
      </w:r>
      <w:r w:rsidR="00153A4A" w:rsidRPr="00DB1F0C">
        <w:rPr>
          <w:rFonts w:asciiTheme="minorHAnsi" w:hAnsiTheme="minorHAnsi" w:cstheme="minorHAnsi"/>
          <w:i/>
          <w:noProof/>
          <w:lang w:eastAsia="en-GB"/>
        </w:rPr>
        <w:t>?</w:t>
      </w:r>
    </w:p>
    <w:p w14:paraId="0C858AB5" w14:textId="5E4250D4" w:rsidR="00153A4A" w:rsidRPr="00DB1F0C" w:rsidRDefault="00153A4A" w:rsidP="00153A4A">
      <w:pPr>
        <w:ind w:left="284" w:firstLine="1"/>
        <w:jc w:val="both"/>
        <w:rPr>
          <w:rFonts w:asciiTheme="minorHAnsi" w:hAnsiTheme="minorHAnsi" w:cstheme="minorHAnsi"/>
          <w:i/>
          <w:noProof/>
          <w:lang w:eastAsia="en-GB"/>
        </w:rPr>
      </w:pPr>
      <w:r>
        <w:rPr>
          <w:rFonts w:asciiTheme="minorHAnsi" w:hAnsiTheme="minorHAnsi" w:cstheme="minorHAnsi"/>
          <w:i/>
          <w:noProof/>
          <w:lang w:eastAsia="en-GB"/>
        </w:rPr>
        <w:t xml:space="preserve">Option 1: </w:t>
      </w:r>
      <w:r w:rsidR="00C032B5">
        <w:rPr>
          <w:rFonts w:asciiTheme="minorHAnsi" w:hAnsiTheme="minorHAnsi" w:cstheme="minorHAnsi"/>
          <w:i/>
          <w:noProof/>
          <w:lang w:eastAsia="en-GB"/>
        </w:rPr>
        <w:t>The UAI includes assistance information across MCG and SCG</w:t>
      </w:r>
      <w:r>
        <w:rPr>
          <w:rFonts w:asciiTheme="minorHAnsi" w:hAnsiTheme="minorHAnsi" w:cstheme="minorHAnsi"/>
          <w:i/>
          <w:noProof/>
          <w:lang w:eastAsia="en-GB"/>
        </w:rPr>
        <w:br/>
        <w:t xml:space="preserve">Option 2: </w:t>
      </w:r>
      <w:r w:rsidR="00C032B5">
        <w:rPr>
          <w:rFonts w:asciiTheme="minorHAnsi" w:hAnsiTheme="minorHAnsi" w:cstheme="minorHAnsi"/>
          <w:i/>
          <w:noProof/>
          <w:lang w:eastAsia="en-GB"/>
        </w:rPr>
        <w:t>The UAI includes assistance information specific to MCG only</w:t>
      </w:r>
      <w:r>
        <w:rPr>
          <w:rFonts w:asciiTheme="minorHAnsi" w:hAnsiTheme="minorHAnsi" w:cstheme="minorHAnsi"/>
          <w:i/>
          <w:noProof/>
          <w:lang w:eastAsia="en-GB"/>
        </w:rPr>
        <w:br/>
        <w:t>Option 3: Other (please specify)</w:t>
      </w:r>
      <w:r>
        <w:rPr>
          <w:rFonts w:asciiTheme="minorHAnsi" w:hAnsiTheme="minorHAnsi" w:cstheme="minorHAnsi"/>
          <w:i/>
          <w:noProof/>
          <w:lang w:eastAsia="en-GB"/>
        </w:rPr>
        <w:br/>
        <w:t xml:space="preserve"> </w:t>
      </w:r>
    </w:p>
    <w:tbl>
      <w:tblPr>
        <w:tblStyle w:val="TableGrid"/>
        <w:tblW w:w="9634" w:type="dxa"/>
        <w:tblLook w:val="04A0" w:firstRow="1" w:lastRow="0" w:firstColumn="1" w:lastColumn="0" w:noHBand="0" w:noVBand="1"/>
      </w:tblPr>
      <w:tblGrid>
        <w:gridCol w:w="1129"/>
        <w:gridCol w:w="1327"/>
        <w:gridCol w:w="7178"/>
      </w:tblGrid>
      <w:tr w:rsidR="00153A4A" w:rsidRPr="00F42AF9" w14:paraId="0422D4DF" w14:textId="77777777" w:rsidTr="00A3251D">
        <w:tc>
          <w:tcPr>
            <w:tcW w:w="1129" w:type="dxa"/>
          </w:tcPr>
          <w:p w14:paraId="7A26FDC5" w14:textId="77777777" w:rsidR="00153A4A" w:rsidRPr="00F42AF9" w:rsidRDefault="00153A4A" w:rsidP="00AF0DC8">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327" w:type="dxa"/>
          </w:tcPr>
          <w:p w14:paraId="44E25B5D" w14:textId="77777777" w:rsidR="00153A4A" w:rsidRPr="00F42AF9" w:rsidRDefault="00153A4A" w:rsidP="00AF0DC8">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7178" w:type="dxa"/>
          </w:tcPr>
          <w:p w14:paraId="3AD7CEBC" w14:textId="77777777" w:rsidR="00153A4A" w:rsidRDefault="00153A4A" w:rsidP="00AF0DC8">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153A4A" w:rsidRPr="00F42AF9" w14:paraId="624A818D" w14:textId="77777777" w:rsidTr="00A3251D">
        <w:tc>
          <w:tcPr>
            <w:tcW w:w="1129" w:type="dxa"/>
            <w:shd w:val="clear" w:color="auto" w:fill="auto"/>
          </w:tcPr>
          <w:p w14:paraId="474D28EE" w14:textId="215E65E0" w:rsidR="00153A4A" w:rsidRPr="00F42AF9" w:rsidRDefault="001255CC" w:rsidP="00AF0DC8">
            <w:pPr>
              <w:spacing w:after="0"/>
              <w:jc w:val="both"/>
              <w:rPr>
                <w:rFonts w:asciiTheme="minorHAnsi" w:hAnsiTheme="minorHAnsi" w:cstheme="minorHAnsi"/>
                <w:lang w:val="en-US" w:eastAsia="en-US"/>
              </w:rPr>
            </w:pPr>
            <w:ins w:id="395" w:author="Author">
              <w:r>
                <w:rPr>
                  <w:rFonts w:asciiTheme="minorHAnsi" w:hAnsiTheme="minorHAnsi" w:cstheme="minorHAnsi"/>
                  <w:lang w:val="en-US" w:eastAsia="en-US"/>
                </w:rPr>
                <w:t>Qualcomm</w:t>
              </w:r>
            </w:ins>
          </w:p>
        </w:tc>
        <w:tc>
          <w:tcPr>
            <w:tcW w:w="1327" w:type="dxa"/>
            <w:shd w:val="clear" w:color="auto" w:fill="auto"/>
          </w:tcPr>
          <w:p w14:paraId="76281BF5" w14:textId="1D52B599" w:rsidR="00153A4A" w:rsidRPr="00F42AF9" w:rsidRDefault="001255CC" w:rsidP="00AF0DC8">
            <w:pPr>
              <w:spacing w:after="0"/>
              <w:jc w:val="both"/>
              <w:rPr>
                <w:rFonts w:asciiTheme="minorHAnsi" w:hAnsiTheme="minorHAnsi" w:cstheme="minorHAnsi"/>
                <w:lang w:val="en-US" w:eastAsia="en-US"/>
              </w:rPr>
            </w:pPr>
            <w:ins w:id="396" w:author="Author">
              <w:r>
                <w:rPr>
                  <w:rFonts w:asciiTheme="minorHAnsi" w:hAnsiTheme="minorHAnsi" w:cstheme="minorHAnsi"/>
                  <w:lang w:val="en-US" w:eastAsia="en-US"/>
                </w:rPr>
                <w:t>Option 3</w:t>
              </w:r>
            </w:ins>
          </w:p>
        </w:tc>
        <w:tc>
          <w:tcPr>
            <w:tcW w:w="7178" w:type="dxa"/>
          </w:tcPr>
          <w:p w14:paraId="54D77D39" w14:textId="77777777" w:rsidR="004E20A7" w:rsidRDefault="004E20A7" w:rsidP="00AF0DC8">
            <w:pPr>
              <w:spacing w:after="0"/>
              <w:jc w:val="both"/>
              <w:rPr>
                <w:ins w:id="397" w:author="Author"/>
                <w:rFonts w:asciiTheme="minorHAnsi" w:hAnsiTheme="minorHAnsi" w:cstheme="minorHAnsi"/>
                <w:lang w:val="en-US" w:eastAsia="en-US"/>
              </w:rPr>
            </w:pPr>
            <w:ins w:id="398" w:author="Author">
              <w:r>
                <w:rPr>
                  <w:rFonts w:asciiTheme="minorHAnsi" w:hAnsiTheme="minorHAnsi" w:cstheme="minorHAnsi"/>
                  <w:lang w:val="en-US" w:eastAsia="en-US"/>
                </w:rPr>
                <w:t>The UAI includes assistance information specific to either MCG or SCG.</w:t>
              </w:r>
            </w:ins>
          </w:p>
          <w:p w14:paraId="7BC57C9D" w14:textId="4860349B" w:rsidR="00153A4A" w:rsidRPr="00F42AF9" w:rsidRDefault="004E20A7" w:rsidP="00AF0DC8">
            <w:pPr>
              <w:spacing w:after="0"/>
              <w:jc w:val="both"/>
              <w:rPr>
                <w:rFonts w:asciiTheme="minorHAnsi" w:hAnsiTheme="minorHAnsi" w:cstheme="minorHAnsi"/>
                <w:lang w:val="en-US" w:eastAsia="en-US"/>
              </w:rPr>
            </w:pPr>
            <w:ins w:id="399" w:author="Author">
              <w:r>
                <w:rPr>
                  <w:rFonts w:asciiTheme="minorHAnsi" w:hAnsiTheme="minorHAnsi" w:cstheme="minorHAnsi"/>
                  <w:lang w:val="en-US" w:eastAsia="en-US"/>
                </w:rPr>
                <w:t xml:space="preserve">In our view, </w:t>
              </w:r>
              <w:r w:rsidR="00DF724C">
                <w:rPr>
                  <w:rFonts w:asciiTheme="minorHAnsi" w:hAnsiTheme="minorHAnsi" w:cstheme="minorHAnsi"/>
                  <w:lang w:val="en-US" w:eastAsia="en-US"/>
                </w:rPr>
                <w:t xml:space="preserve">in many scenarios </w:t>
              </w:r>
              <w:r w:rsidR="00053DA8">
                <w:rPr>
                  <w:rFonts w:asciiTheme="minorHAnsi" w:hAnsiTheme="minorHAnsi" w:cstheme="minorHAnsi"/>
                  <w:lang w:val="en-US" w:eastAsia="en-US"/>
                </w:rPr>
                <w:t xml:space="preserve">power saving is </w:t>
              </w:r>
              <w:r w:rsidR="00DF724C">
                <w:rPr>
                  <w:rFonts w:asciiTheme="minorHAnsi" w:hAnsiTheme="minorHAnsi" w:cstheme="minorHAnsi"/>
                  <w:lang w:val="en-US" w:eastAsia="en-US"/>
                </w:rPr>
                <w:t xml:space="preserve">a procedure </w:t>
              </w:r>
              <w:r w:rsidR="00053DA8">
                <w:rPr>
                  <w:rFonts w:asciiTheme="minorHAnsi" w:hAnsiTheme="minorHAnsi" w:cstheme="minorHAnsi"/>
                  <w:lang w:val="en-US" w:eastAsia="en-US"/>
                </w:rPr>
                <w:t>more</w:t>
              </w:r>
              <w:r w:rsidR="002A7F69">
                <w:rPr>
                  <w:rFonts w:asciiTheme="minorHAnsi" w:hAnsiTheme="minorHAnsi" w:cstheme="minorHAnsi"/>
                  <w:lang w:val="en-US" w:eastAsia="en-US"/>
                </w:rPr>
                <w:t xml:space="preserve"> specific to a MAC entity</w:t>
              </w:r>
              <w:r w:rsidR="00DF724C">
                <w:rPr>
                  <w:rFonts w:asciiTheme="minorHAnsi" w:hAnsiTheme="minorHAnsi" w:cstheme="minorHAnsi"/>
                  <w:lang w:val="en-US" w:eastAsia="en-US"/>
                </w:rPr>
                <w:t xml:space="preserve"> than UE. Therefore, </w:t>
              </w:r>
              <w:r>
                <w:rPr>
                  <w:rFonts w:asciiTheme="minorHAnsi" w:hAnsiTheme="minorHAnsi" w:cstheme="minorHAnsi"/>
                  <w:lang w:val="en-US" w:eastAsia="en-US"/>
                </w:rPr>
                <w:t>UE should have the flexibility to indicate its preference specific to a cell group</w:t>
              </w:r>
              <w:r w:rsidR="0075301D">
                <w:rPr>
                  <w:rFonts w:asciiTheme="minorHAnsi" w:hAnsiTheme="minorHAnsi" w:cstheme="minorHAnsi"/>
                  <w:lang w:val="en-US" w:eastAsia="en-US"/>
                </w:rPr>
                <w:t xml:space="preserve">. </w:t>
              </w:r>
            </w:ins>
          </w:p>
        </w:tc>
      </w:tr>
      <w:tr w:rsidR="00A3251D" w:rsidRPr="00F42AF9" w14:paraId="0599D3B2" w14:textId="77777777" w:rsidTr="00A3251D">
        <w:tc>
          <w:tcPr>
            <w:tcW w:w="1129" w:type="dxa"/>
          </w:tcPr>
          <w:p w14:paraId="5F58FB6D" w14:textId="0A19CE19" w:rsidR="00A3251D" w:rsidRPr="00F42AF9" w:rsidRDefault="00A3251D" w:rsidP="00AF0DC8">
            <w:pPr>
              <w:spacing w:after="0"/>
              <w:jc w:val="both"/>
              <w:rPr>
                <w:rFonts w:asciiTheme="minorHAnsi" w:hAnsiTheme="minorHAnsi" w:cstheme="minorHAnsi"/>
                <w:lang w:val="en-US" w:eastAsia="en-US"/>
              </w:rPr>
            </w:pPr>
            <w:ins w:id="400" w:author="Author">
              <w:r>
                <w:rPr>
                  <w:rFonts w:asciiTheme="minorHAnsi" w:hAnsiTheme="minorHAnsi" w:cstheme="minorHAnsi" w:hint="eastAsia"/>
                  <w:lang w:val="en-US" w:eastAsia="zh-CN"/>
                </w:rPr>
                <w:t>CATT</w:t>
              </w:r>
            </w:ins>
          </w:p>
        </w:tc>
        <w:tc>
          <w:tcPr>
            <w:tcW w:w="1327" w:type="dxa"/>
          </w:tcPr>
          <w:p w14:paraId="73B27271" w14:textId="1B044B42" w:rsidR="00A3251D" w:rsidRPr="00F42AF9" w:rsidRDefault="00A3251D" w:rsidP="00AF0DC8">
            <w:pPr>
              <w:spacing w:after="0"/>
              <w:jc w:val="both"/>
              <w:rPr>
                <w:rFonts w:asciiTheme="minorHAnsi" w:hAnsiTheme="minorHAnsi" w:cstheme="minorHAnsi"/>
                <w:lang w:val="en-US" w:eastAsia="en-US"/>
              </w:rPr>
            </w:pPr>
            <w:ins w:id="401" w:author="Author">
              <w:r>
                <w:rPr>
                  <w:rFonts w:asciiTheme="minorHAnsi" w:hAnsiTheme="minorHAnsi" w:cstheme="minorHAnsi" w:hint="eastAsia"/>
                  <w:lang w:val="en-US" w:eastAsia="zh-CN"/>
                </w:rPr>
                <w:t>Option 3</w:t>
              </w:r>
            </w:ins>
          </w:p>
        </w:tc>
        <w:tc>
          <w:tcPr>
            <w:tcW w:w="7178" w:type="dxa"/>
          </w:tcPr>
          <w:p w14:paraId="0EC7E2F8" w14:textId="77777777" w:rsidR="00A3251D" w:rsidRDefault="00A3251D" w:rsidP="00AF0DC8">
            <w:pPr>
              <w:spacing w:after="0"/>
              <w:jc w:val="both"/>
              <w:rPr>
                <w:ins w:id="402" w:author="Author"/>
                <w:rFonts w:asciiTheme="minorHAnsi" w:eastAsia="DengXian" w:hAnsiTheme="minorHAnsi" w:cstheme="minorHAnsi"/>
                <w:lang w:val="en-US" w:eastAsia="zh-CN"/>
              </w:rPr>
            </w:pPr>
            <w:ins w:id="403" w:author="Author">
              <w:r>
                <w:rPr>
                  <w:rFonts w:asciiTheme="minorHAnsi" w:eastAsia="DengXian" w:hAnsiTheme="minorHAnsi" w:cstheme="minorHAnsi" w:hint="eastAsia"/>
                  <w:lang w:val="en-US" w:eastAsia="zh-CN"/>
                </w:rPr>
                <w:t>T</w:t>
              </w:r>
              <w:r>
                <w:rPr>
                  <w:rFonts w:asciiTheme="minorHAnsi" w:eastAsia="DengXian" w:hAnsiTheme="minorHAnsi" w:cstheme="minorHAnsi"/>
                  <w:lang w:val="en-US" w:eastAsia="zh-CN"/>
                </w:rPr>
                <w:t>he UAI reporting is CG specific. The MCG doesn’t need to be aware of UAI for the SCG.</w:t>
              </w:r>
              <w:r>
                <w:rPr>
                  <w:rFonts w:asciiTheme="minorHAnsi" w:eastAsia="DengXian" w:hAnsiTheme="minorHAnsi" w:cstheme="minorHAnsi" w:hint="eastAsia"/>
                  <w:lang w:val="en-US" w:eastAsia="zh-CN"/>
                </w:rPr>
                <w:t xml:space="preserve"> Thus:</w:t>
              </w:r>
            </w:ins>
          </w:p>
          <w:p w14:paraId="255AFC38" w14:textId="77777777" w:rsidR="00A3251D" w:rsidRDefault="00A3251D" w:rsidP="00AF0DC8">
            <w:pPr>
              <w:spacing w:after="0"/>
              <w:jc w:val="both"/>
              <w:rPr>
                <w:ins w:id="404" w:author="Author"/>
                <w:rFonts w:asciiTheme="minorHAnsi" w:eastAsia="DengXian" w:hAnsiTheme="minorHAnsi" w:cstheme="minorHAnsi"/>
                <w:lang w:val="en-US" w:eastAsia="zh-CN"/>
              </w:rPr>
            </w:pPr>
            <w:ins w:id="405" w:author="Author">
              <w:r>
                <w:rPr>
                  <w:rFonts w:asciiTheme="minorHAnsi" w:eastAsia="DengXian" w:hAnsiTheme="minorHAnsi" w:cstheme="minorHAnsi" w:hint="eastAsia"/>
                  <w:lang w:val="en-US" w:eastAsia="zh-CN"/>
                </w:rPr>
                <w:t>- For UAI for MCG, the UE reports it to the MCG directly.</w:t>
              </w:r>
            </w:ins>
          </w:p>
          <w:p w14:paraId="1FDD3DD5" w14:textId="2E8AA5B2" w:rsidR="00A3251D" w:rsidRPr="00F42AF9" w:rsidRDefault="00A3251D" w:rsidP="00AF0DC8">
            <w:pPr>
              <w:spacing w:after="0"/>
              <w:jc w:val="both"/>
              <w:rPr>
                <w:rFonts w:asciiTheme="minorHAnsi" w:hAnsiTheme="minorHAnsi" w:cstheme="minorHAnsi"/>
                <w:lang w:val="en-US" w:eastAsia="en-US"/>
              </w:rPr>
            </w:pPr>
            <w:ins w:id="406" w:author="Author">
              <w:r>
                <w:rPr>
                  <w:rFonts w:asciiTheme="minorHAnsi" w:eastAsia="DengXian" w:hAnsiTheme="minorHAnsi" w:cstheme="minorHAnsi" w:hint="eastAsia"/>
                  <w:lang w:val="en-US" w:eastAsia="zh-CN"/>
                </w:rPr>
                <w:t xml:space="preserve">- For UAI for SCG, the UE reports it to the SCG via SRB3 directly if SRB3 is configured while the UE reports it to the MCG via SRB1 (i.e. </w:t>
              </w:r>
              <w:r w:rsidRPr="00B20D6D">
                <w:rPr>
                  <w:rFonts w:asciiTheme="minorHAnsi" w:eastAsia="DengXian" w:hAnsiTheme="minorHAnsi" w:cstheme="minorHAnsi"/>
                  <w:lang w:val="en-US" w:eastAsia="zh-CN"/>
                </w:rPr>
                <w:t xml:space="preserve">the </w:t>
              </w:r>
              <w:proofErr w:type="spellStart"/>
              <w:r w:rsidRPr="00C214F2">
                <w:rPr>
                  <w:rFonts w:asciiTheme="minorHAnsi" w:eastAsia="DengXian" w:hAnsiTheme="minorHAnsi" w:cstheme="minorHAnsi"/>
                  <w:i/>
                  <w:lang w:val="en-US" w:eastAsia="zh-CN"/>
                </w:rPr>
                <w:t>UEAssistanceInformation</w:t>
              </w:r>
              <w:proofErr w:type="spellEnd"/>
              <w:r w:rsidRPr="00B20D6D">
                <w:rPr>
                  <w:rFonts w:asciiTheme="minorHAnsi" w:eastAsia="DengXian" w:hAnsiTheme="minorHAnsi" w:cstheme="minorHAnsi"/>
                  <w:lang w:val="en-US" w:eastAsia="zh-CN"/>
                </w:rPr>
                <w:t xml:space="preserve"> message</w:t>
              </w:r>
              <w:r>
                <w:rPr>
                  <w:rFonts w:asciiTheme="minorHAnsi" w:eastAsia="DengXian" w:hAnsiTheme="minorHAnsi" w:cstheme="minorHAnsi" w:hint="eastAsia"/>
                  <w:lang w:val="en-US" w:eastAsia="zh-CN"/>
                </w:rPr>
                <w:t xml:space="preserve"> is </w:t>
              </w:r>
              <w:r w:rsidRPr="00C214F2">
                <w:rPr>
                  <w:rFonts w:asciiTheme="minorHAnsi" w:eastAsia="DengXian" w:hAnsiTheme="minorHAnsi" w:cstheme="minorHAnsi"/>
                  <w:lang w:val="en-US" w:eastAsia="zh-CN"/>
                </w:rPr>
                <w:t xml:space="preserve">embedded in NR RRC message </w:t>
              </w:r>
              <w:proofErr w:type="spellStart"/>
              <w:r w:rsidRPr="00C214F2">
                <w:rPr>
                  <w:rFonts w:asciiTheme="minorHAnsi" w:eastAsia="DengXian" w:hAnsiTheme="minorHAnsi" w:cstheme="minorHAnsi"/>
                  <w:i/>
                  <w:lang w:val="en-US" w:eastAsia="zh-CN"/>
                </w:rPr>
                <w:t>ULInformationTransferMRDC</w:t>
              </w:r>
              <w:proofErr w:type="spellEnd"/>
              <w:r>
                <w:rPr>
                  <w:rFonts w:asciiTheme="minorHAnsi" w:eastAsia="DengXian" w:hAnsiTheme="minorHAnsi" w:cstheme="minorHAnsi" w:hint="eastAsia"/>
                  <w:lang w:val="en-US" w:eastAsia="zh-CN"/>
                </w:rPr>
                <w:t>) which is forwarded to the SCG via the MCG transparently if SRB3 is not configured.</w:t>
              </w:r>
            </w:ins>
          </w:p>
        </w:tc>
      </w:tr>
      <w:tr w:rsidR="00C93305" w:rsidRPr="00F42AF9" w14:paraId="1A7161AA" w14:textId="77777777" w:rsidTr="00A3251D">
        <w:tc>
          <w:tcPr>
            <w:tcW w:w="1129" w:type="dxa"/>
          </w:tcPr>
          <w:p w14:paraId="795B19CB" w14:textId="12C2C1CA" w:rsidR="00C93305" w:rsidRPr="00F42AF9" w:rsidRDefault="00C93305" w:rsidP="00C93305">
            <w:pPr>
              <w:spacing w:after="0"/>
              <w:jc w:val="both"/>
              <w:rPr>
                <w:rFonts w:asciiTheme="minorHAnsi" w:hAnsiTheme="minorHAnsi" w:cstheme="minorHAnsi"/>
                <w:lang w:val="en-US" w:eastAsia="en-US"/>
              </w:rPr>
            </w:pPr>
            <w:ins w:id="407" w:author="Author">
              <w:r>
                <w:rPr>
                  <w:rFonts w:asciiTheme="minorHAnsi" w:eastAsia="DengXian" w:hAnsiTheme="minorHAnsi" w:cstheme="minorHAnsi"/>
                  <w:lang w:val="en-US" w:eastAsia="zh-CN"/>
                </w:rPr>
                <w:t>Huawei</w:t>
              </w:r>
            </w:ins>
          </w:p>
        </w:tc>
        <w:tc>
          <w:tcPr>
            <w:tcW w:w="1327" w:type="dxa"/>
          </w:tcPr>
          <w:p w14:paraId="36F9818C" w14:textId="626C2C3E" w:rsidR="00C93305" w:rsidRPr="00F42AF9" w:rsidRDefault="00C93305" w:rsidP="00C93305">
            <w:pPr>
              <w:spacing w:after="0"/>
              <w:jc w:val="both"/>
              <w:rPr>
                <w:rFonts w:asciiTheme="minorHAnsi" w:hAnsiTheme="minorHAnsi" w:cstheme="minorHAnsi"/>
                <w:lang w:val="en-US" w:eastAsia="en-US"/>
              </w:rPr>
            </w:pPr>
            <w:ins w:id="408" w:author="Author">
              <w:r w:rsidRPr="00255E40">
                <w:rPr>
                  <w:rFonts w:asciiTheme="minorHAnsi" w:hAnsiTheme="minorHAnsi" w:cstheme="minorHAnsi"/>
                  <w:lang w:val="en-US" w:eastAsia="en-US"/>
                </w:rPr>
                <w:t xml:space="preserve">Option </w:t>
              </w:r>
              <w:r w:rsidR="00A56963">
                <w:rPr>
                  <w:rFonts w:asciiTheme="minorHAnsi" w:hAnsiTheme="minorHAnsi" w:cstheme="minorHAnsi"/>
                  <w:lang w:val="en-US" w:eastAsia="en-US"/>
                </w:rPr>
                <w:t>3</w:t>
              </w:r>
            </w:ins>
          </w:p>
        </w:tc>
        <w:tc>
          <w:tcPr>
            <w:tcW w:w="7178" w:type="dxa"/>
          </w:tcPr>
          <w:p w14:paraId="1CEBBAFE" w14:textId="2B6BC983" w:rsidR="00C93305" w:rsidRPr="00F42AF9" w:rsidRDefault="00C93305" w:rsidP="00FE75CB">
            <w:pPr>
              <w:spacing w:after="0"/>
              <w:jc w:val="both"/>
              <w:rPr>
                <w:rFonts w:asciiTheme="minorHAnsi" w:hAnsiTheme="minorHAnsi" w:cstheme="minorHAnsi"/>
                <w:lang w:val="en-US" w:eastAsia="en-US"/>
              </w:rPr>
            </w:pPr>
            <w:ins w:id="409" w:author="Author">
              <w:r>
                <w:rPr>
                  <w:rFonts w:asciiTheme="minorHAnsi" w:eastAsia="DengXian" w:hAnsiTheme="minorHAnsi" w:cstheme="minorHAnsi"/>
                  <w:lang w:val="en-US" w:eastAsia="zh-CN"/>
                </w:rPr>
                <w:t xml:space="preserve">It is more complex for the NW if the UAI reported is across MCG and SCG, since the coordination between MN and SN is needed. </w:t>
              </w:r>
              <w:r w:rsidR="00FE75CB" w:rsidRPr="00FE75CB">
                <w:rPr>
                  <w:rFonts w:asciiTheme="minorHAnsi" w:eastAsia="DengXian" w:hAnsiTheme="minorHAnsi" w:cstheme="minorHAnsi"/>
                  <w:lang w:val="en-US" w:eastAsia="zh-CN"/>
                </w:rPr>
                <w:t>CG specific</w:t>
              </w:r>
              <w:r w:rsidRPr="00255E40">
                <w:rPr>
                  <w:rFonts w:asciiTheme="minorHAnsi" w:eastAsia="DengXian" w:hAnsiTheme="minorHAnsi" w:cstheme="minorHAnsi"/>
                  <w:lang w:val="en-US" w:eastAsia="zh-CN"/>
                </w:rPr>
                <w:t xml:space="preserve"> UAI</w:t>
              </w:r>
              <w:r>
                <w:rPr>
                  <w:rFonts w:asciiTheme="minorHAnsi" w:eastAsia="DengXian" w:hAnsiTheme="minorHAnsi" w:cstheme="minorHAnsi"/>
                  <w:lang w:val="en-US" w:eastAsia="zh-CN"/>
                </w:rPr>
                <w:t xml:space="preserve"> is clearer and preferred.</w:t>
              </w:r>
              <w:r w:rsidR="00D94095">
                <w:rPr>
                  <w:rFonts w:asciiTheme="minorHAnsi" w:eastAsia="DengXian" w:hAnsiTheme="minorHAnsi" w:cstheme="minorHAnsi"/>
                  <w:lang w:val="en-US" w:eastAsia="zh-CN"/>
                </w:rPr>
                <w:t xml:space="preserve"> Agree with CATT above.</w:t>
              </w:r>
            </w:ins>
          </w:p>
        </w:tc>
      </w:tr>
      <w:tr w:rsidR="00C93305" w:rsidRPr="00F42AF9" w14:paraId="06415432" w14:textId="77777777" w:rsidTr="00A3251D">
        <w:tc>
          <w:tcPr>
            <w:tcW w:w="1129" w:type="dxa"/>
          </w:tcPr>
          <w:p w14:paraId="0ABC83DD" w14:textId="48AAEF48" w:rsidR="00C93305" w:rsidRPr="00F42AF9" w:rsidRDefault="00E00193" w:rsidP="00C93305">
            <w:pPr>
              <w:spacing w:after="0"/>
              <w:jc w:val="both"/>
              <w:rPr>
                <w:rFonts w:asciiTheme="minorHAnsi" w:hAnsiTheme="minorHAnsi" w:cstheme="minorHAnsi"/>
                <w:lang w:val="en-US" w:eastAsia="en-US"/>
              </w:rPr>
            </w:pPr>
            <w:ins w:id="410" w:author="Author">
              <w:r>
                <w:rPr>
                  <w:rFonts w:asciiTheme="minorHAnsi" w:hAnsiTheme="minorHAnsi" w:cstheme="minorHAnsi"/>
                  <w:lang w:val="en-US" w:eastAsia="en-US"/>
                </w:rPr>
                <w:t>Intel</w:t>
              </w:r>
            </w:ins>
          </w:p>
        </w:tc>
        <w:tc>
          <w:tcPr>
            <w:tcW w:w="1327" w:type="dxa"/>
          </w:tcPr>
          <w:p w14:paraId="7D1B653C" w14:textId="6BC4BAE0" w:rsidR="00C93305" w:rsidRPr="00F42AF9" w:rsidRDefault="00E00193" w:rsidP="00C93305">
            <w:pPr>
              <w:spacing w:after="0"/>
              <w:jc w:val="both"/>
              <w:rPr>
                <w:rFonts w:asciiTheme="minorHAnsi" w:hAnsiTheme="minorHAnsi" w:cstheme="minorHAnsi"/>
                <w:lang w:val="en-US" w:eastAsia="en-US"/>
              </w:rPr>
            </w:pPr>
            <w:ins w:id="411" w:author="Author">
              <w:r>
                <w:rPr>
                  <w:rFonts w:asciiTheme="minorHAnsi" w:hAnsiTheme="minorHAnsi" w:cstheme="minorHAnsi"/>
                  <w:lang w:val="en-US" w:eastAsia="en-US"/>
                </w:rPr>
                <w:t>Option 3</w:t>
              </w:r>
            </w:ins>
          </w:p>
        </w:tc>
        <w:tc>
          <w:tcPr>
            <w:tcW w:w="7178" w:type="dxa"/>
          </w:tcPr>
          <w:p w14:paraId="1F07B898" w14:textId="4E977590" w:rsidR="00C93305" w:rsidRPr="00F42AF9" w:rsidRDefault="00E00193" w:rsidP="00C93305">
            <w:pPr>
              <w:spacing w:after="0"/>
              <w:jc w:val="both"/>
              <w:rPr>
                <w:rFonts w:asciiTheme="minorHAnsi" w:hAnsiTheme="minorHAnsi" w:cstheme="minorHAnsi"/>
                <w:lang w:val="en-US" w:eastAsia="en-US"/>
              </w:rPr>
            </w:pPr>
            <w:ins w:id="412" w:author="Author">
              <w:r>
                <w:rPr>
                  <w:rFonts w:asciiTheme="minorHAnsi" w:hAnsiTheme="minorHAnsi" w:cstheme="minorHAnsi"/>
                  <w:lang w:val="en-US" w:eastAsia="en-US"/>
                </w:rPr>
                <w:t xml:space="preserve">The UAI could include assistance information specific to MCG and/or SCG depending on the required scenario, understanding that it is up to UE implementation to decide which/when to report UAI. We want to also clarify that in our understanding, the SCG specific UAI sent via MCG (to the SCG) would go as a transparent container.  </w:t>
              </w:r>
            </w:ins>
          </w:p>
        </w:tc>
      </w:tr>
      <w:tr w:rsidR="00351951" w:rsidRPr="00F42AF9" w14:paraId="523A9564" w14:textId="77777777" w:rsidTr="00A3251D">
        <w:trPr>
          <w:ins w:id="413" w:author="Author"/>
        </w:trPr>
        <w:tc>
          <w:tcPr>
            <w:tcW w:w="1129" w:type="dxa"/>
          </w:tcPr>
          <w:p w14:paraId="0E4DDA18" w14:textId="7CD5B8A4" w:rsidR="00351951" w:rsidRDefault="00351951" w:rsidP="00351951">
            <w:pPr>
              <w:spacing w:after="0"/>
              <w:jc w:val="both"/>
              <w:rPr>
                <w:ins w:id="414" w:author="Author"/>
                <w:rFonts w:asciiTheme="minorHAnsi" w:hAnsiTheme="minorHAnsi" w:cstheme="minorHAnsi"/>
                <w:lang w:val="en-US" w:eastAsia="en-US"/>
              </w:rPr>
            </w:pPr>
            <w:ins w:id="415" w:author="Author">
              <w:r>
                <w:rPr>
                  <w:rFonts w:asciiTheme="minorHAnsi" w:eastAsia="Malgun Gothic" w:hAnsiTheme="minorHAnsi" w:cstheme="minorHAnsi" w:hint="eastAsia"/>
                  <w:lang w:val="en-US" w:eastAsia="ko-KR"/>
                </w:rPr>
                <w:t>LG</w:t>
              </w:r>
            </w:ins>
          </w:p>
        </w:tc>
        <w:tc>
          <w:tcPr>
            <w:tcW w:w="1327" w:type="dxa"/>
          </w:tcPr>
          <w:p w14:paraId="5BB48DC7" w14:textId="2E196676" w:rsidR="00351951" w:rsidRDefault="00351951" w:rsidP="00351951">
            <w:pPr>
              <w:spacing w:after="0"/>
              <w:jc w:val="both"/>
              <w:rPr>
                <w:ins w:id="416" w:author="Author"/>
                <w:rFonts w:asciiTheme="minorHAnsi" w:hAnsiTheme="minorHAnsi" w:cstheme="minorHAnsi"/>
                <w:lang w:val="en-US" w:eastAsia="en-US"/>
              </w:rPr>
            </w:pPr>
            <w:ins w:id="417" w:author="Author">
              <w:r>
                <w:rPr>
                  <w:rFonts w:asciiTheme="minorHAnsi" w:eastAsia="Malgun Gothic" w:hAnsiTheme="minorHAnsi" w:cstheme="minorHAnsi" w:hint="eastAsia"/>
                  <w:lang w:val="en-US" w:eastAsia="ko-KR"/>
                </w:rPr>
                <w:t>Option 2</w:t>
              </w:r>
            </w:ins>
          </w:p>
        </w:tc>
        <w:tc>
          <w:tcPr>
            <w:tcW w:w="7178" w:type="dxa"/>
          </w:tcPr>
          <w:p w14:paraId="38AFFAF0" w14:textId="494A8698" w:rsidR="00351951" w:rsidRDefault="004F1899" w:rsidP="00351951">
            <w:pPr>
              <w:spacing w:after="0"/>
              <w:jc w:val="both"/>
              <w:rPr>
                <w:ins w:id="418" w:author="Author"/>
                <w:rFonts w:asciiTheme="minorHAnsi" w:hAnsiTheme="minorHAnsi" w:cstheme="minorHAnsi"/>
                <w:lang w:val="en-US" w:eastAsia="en-US"/>
              </w:rPr>
            </w:pPr>
            <w:ins w:id="419" w:author="Author">
              <w:r w:rsidRPr="004F1899">
                <w:rPr>
                  <w:rFonts w:asciiTheme="minorHAnsi" w:hAnsiTheme="minorHAnsi" w:cstheme="minorHAnsi"/>
                  <w:lang w:val="en-US" w:eastAsia="en-US"/>
                </w:rPr>
                <w:t>The UAI is reported independently to each CG applying the UAI, i.e., MCG specific UAI is reported to the MCG directly, and SCG specific UAI is reported to the SCG via SRB 3 or embedded message.</w:t>
              </w:r>
            </w:ins>
          </w:p>
        </w:tc>
      </w:tr>
      <w:tr w:rsidR="00AF0DC8" w:rsidRPr="00F42AF9" w14:paraId="0197B689" w14:textId="77777777" w:rsidTr="00A3251D">
        <w:trPr>
          <w:ins w:id="420" w:author="Author"/>
        </w:trPr>
        <w:tc>
          <w:tcPr>
            <w:tcW w:w="1129" w:type="dxa"/>
          </w:tcPr>
          <w:p w14:paraId="4B37EB20" w14:textId="0D96B25C" w:rsidR="00AF0DC8" w:rsidRDefault="00AF0DC8" w:rsidP="00AF0DC8">
            <w:pPr>
              <w:spacing w:after="0"/>
              <w:jc w:val="both"/>
              <w:rPr>
                <w:ins w:id="421" w:author="Author"/>
                <w:rFonts w:asciiTheme="minorHAnsi" w:eastAsia="Malgun Gothic" w:hAnsiTheme="minorHAnsi" w:cstheme="minorHAnsi"/>
                <w:lang w:val="en-US" w:eastAsia="ko-KR"/>
              </w:rPr>
            </w:pPr>
            <w:ins w:id="422" w:author="Author">
              <w:r>
                <w:rPr>
                  <w:rFonts w:asciiTheme="minorHAnsi" w:eastAsia="Malgun Gothic" w:hAnsiTheme="minorHAnsi" w:cstheme="minorHAnsi" w:hint="eastAsia"/>
                  <w:lang w:val="en-US" w:eastAsia="ko-KR"/>
                </w:rPr>
                <w:t>Samsung</w:t>
              </w:r>
            </w:ins>
          </w:p>
        </w:tc>
        <w:tc>
          <w:tcPr>
            <w:tcW w:w="1327" w:type="dxa"/>
          </w:tcPr>
          <w:p w14:paraId="3B440AB0" w14:textId="694527F2" w:rsidR="00AF0DC8" w:rsidRDefault="00AF0DC8" w:rsidP="00AF0DC8">
            <w:pPr>
              <w:spacing w:after="0"/>
              <w:jc w:val="both"/>
              <w:rPr>
                <w:ins w:id="423" w:author="Author"/>
                <w:rFonts w:asciiTheme="minorHAnsi" w:eastAsia="Malgun Gothic" w:hAnsiTheme="minorHAnsi" w:cstheme="minorHAnsi"/>
                <w:lang w:val="en-US" w:eastAsia="ko-KR"/>
              </w:rPr>
            </w:pPr>
            <w:ins w:id="424" w:author="Author">
              <w:r>
                <w:rPr>
                  <w:rFonts w:asciiTheme="minorHAnsi" w:eastAsia="Malgun Gothic" w:hAnsiTheme="minorHAnsi" w:cstheme="minorHAnsi"/>
                  <w:lang w:val="en-US" w:eastAsia="ko-KR"/>
                </w:rPr>
                <w:t>O</w:t>
              </w:r>
              <w:r>
                <w:rPr>
                  <w:rFonts w:asciiTheme="minorHAnsi" w:eastAsia="Malgun Gothic" w:hAnsiTheme="minorHAnsi" w:cstheme="minorHAnsi" w:hint="eastAsia"/>
                  <w:lang w:val="en-US" w:eastAsia="ko-KR"/>
                </w:rPr>
                <w:t xml:space="preserve">ption </w:t>
              </w:r>
              <w:r>
                <w:rPr>
                  <w:rFonts w:asciiTheme="minorHAnsi" w:eastAsia="Malgun Gothic" w:hAnsiTheme="minorHAnsi" w:cstheme="minorHAnsi"/>
                  <w:lang w:val="en-US" w:eastAsia="ko-KR"/>
                </w:rPr>
                <w:t>1</w:t>
              </w:r>
            </w:ins>
          </w:p>
        </w:tc>
        <w:tc>
          <w:tcPr>
            <w:tcW w:w="7178" w:type="dxa"/>
          </w:tcPr>
          <w:p w14:paraId="3C5AC72C" w14:textId="77777777" w:rsidR="00AF0DC8" w:rsidRPr="004F1899" w:rsidRDefault="00AF0DC8" w:rsidP="00AF0DC8">
            <w:pPr>
              <w:spacing w:after="0"/>
              <w:jc w:val="both"/>
              <w:rPr>
                <w:ins w:id="425" w:author="Author"/>
                <w:rFonts w:asciiTheme="minorHAnsi" w:hAnsiTheme="minorHAnsi" w:cstheme="minorHAnsi"/>
                <w:lang w:val="en-US" w:eastAsia="en-US"/>
              </w:rPr>
            </w:pPr>
          </w:p>
        </w:tc>
      </w:tr>
      <w:tr w:rsidR="00CE41B2" w:rsidRPr="00F42AF9" w14:paraId="487F25D8" w14:textId="77777777" w:rsidTr="00CE41B2">
        <w:tc>
          <w:tcPr>
            <w:tcW w:w="1129" w:type="dxa"/>
          </w:tcPr>
          <w:p w14:paraId="31FCD721" w14:textId="77777777" w:rsidR="00CE41B2" w:rsidRDefault="00CE41B2" w:rsidP="00CE41B2">
            <w:pPr>
              <w:spacing w:after="0"/>
              <w:jc w:val="both"/>
              <w:rPr>
                <w:rFonts w:asciiTheme="minorHAnsi" w:eastAsia="Malgun Gothic" w:hAnsiTheme="minorHAnsi" w:cstheme="minorHAnsi" w:hint="eastAsia"/>
                <w:lang w:val="en-US" w:eastAsia="ko-KR"/>
              </w:rPr>
            </w:pPr>
          </w:p>
        </w:tc>
        <w:tc>
          <w:tcPr>
            <w:tcW w:w="1327" w:type="dxa"/>
          </w:tcPr>
          <w:p w14:paraId="4BD5CDCD" w14:textId="77777777" w:rsidR="00CE41B2" w:rsidRDefault="00CE41B2" w:rsidP="00CE41B2">
            <w:pPr>
              <w:spacing w:after="0"/>
              <w:jc w:val="both"/>
              <w:rPr>
                <w:rFonts w:asciiTheme="minorHAnsi" w:eastAsia="Malgun Gothic" w:hAnsiTheme="minorHAnsi" w:cstheme="minorHAnsi" w:hint="eastAsia"/>
                <w:lang w:val="en-US" w:eastAsia="ko-KR"/>
              </w:rPr>
            </w:pPr>
          </w:p>
        </w:tc>
        <w:tc>
          <w:tcPr>
            <w:tcW w:w="7178" w:type="dxa"/>
          </w:tcPr>
          <w:p w14:paraId="64450FE1" w14:textId="77777777" w:rsidR="00CE41B2" w:rsidRDefault="00CE41B2" w:rsidP="00CE41B2">
            <w:pPr>
              <w:spacing w:after="0"/>
              <w:jc w:val="both"/>
              <w:rPr>
                <w:rFonts w:asciiTheme="minorHAnsi" w:eastAsia="Malgun Gothic" w:hAnsiTheme="minorHAnsi" w:cstheme="minorHAnsi" w:hint="eastAsia"/>
                <w:lang w:val="en-US" w:eastAsia="ko-KR"/>
              </w:rPr>
            </w:pPr>
          </w:p>
        </w:tc>
      </w:tr>
      <w:tr w:rsidR="00CE41B2" w:rsidRPr="00F42AF9" w14:paraId="26541F5D" w14:textId="77777777" w:rsidTr="00CE41B2">
        <w:tc>
          <w:tcPr>
            <w:tcW w:w="1129" w:type="dxa"/>
          </w:tcPr>
          <w:p w14:paraId="50DBBA04" w14:textId="77777777" w:rsidR="00CE41B2" w:rsidRDefault="00CE41B2" w:rsidP="00CE41B2">
            <w:pPr>
              <w:spacing w:after="0"/>
              <w:jc w:val="both"/>
              <w:rPr>
                <w:rFonts w:asciiTheme="minorHAnsi" w:eastAsia="Malgun Gothic" w:hAnsiTheme="minorHAnsi" w:cstheme="minorHAnsi" w:hint="eastAsia"/>
                <w:lang w:val="en-US" w:eastAsia="ko-KR"/>
              </w:rPr>
            </w:pPr>
          </w:p>
        </w:tc>
        <w:tc>
          <w:tcPr>
            <w:tcW w:w="1327" w:type="dxa"/>
          </w:tcPr>
          <w:p w14:paraId="187C1089" w14:textId="77777777" w:rsidR="00CE41B2" w:rsidRDefault="00CE41B2" w:rsidP="00CE41B2">
            <w:pPr>
              <w:spacing w:after="0"/>
              <w:jc w:val="both"/>
              <w:rPr>
                <w:rFonts w:asciiTheme="minorHAnsi" w:eastAsia="Malgun Gothic" w:hAnsiTheme="minorHAnsi" w:cstheme="minorHAnsi" w:hint="eastAsia"/>
                <w:lang w:val="en-US" w:eastAsia="ko-KR"/>
              </w:rPr>
            </w:pPr>
          </w:p>
        </w:tc>
        <w:tc>
          <w:tcPr>
            <w:tcW w:w="7178" w:type="dxa"/>
          </w:tcPr>
          <w:p w14:paraId="6A930C84" w14:textId="77777777" w:rsidR="00CE41B2" w:rsidRDefault="00CE41B2" w:rsidP="00CE41B2">
            <w:pPr>
              <w:spacing w:after="0"/>
              <w:jc w:val="both"/>
              <w:rPr>
                <w:rFonts w:asciiTheme="minorHAnsi" w:eastAsia="Malgun Gothic" w:hAnsiTheme="minorHAnsi" w:cstheme="minorHAnsi" w:hint="eastAsia"/>
                <w:lang w:val="en-US" w:eastAsia="ko-KR"/>
              </w:rPr>
            </w:pPr>
          </w:p>
        </w:tc>
      </w:tr>
    </w:tbl>
    <w:p w14:paraId="1347C5C1" w14:textId="77777777" w:rsidR="00153A4A" w:rsidRDefault="00153A4A" w:rsidP="00153A4A">
      <w:pPr>
        <w:jc w:val="both"/>
        <w:rPr>
          <w:rFonts w:asciiTheme="minorHAnsi" w:hAnsiTheme="minorHAnsi" w:cstheme="minorHAnsi"/>
          <w:noProof/>
          <w:lang w:eastAsia="en-GB"/>
        </w:rPr>
      </w:pPr>
    </w:p>
    <w:p w14:paraId="702296AC" w14:textId="45ACB7BB" w:rsidR="00C032B5" w:rsidRDefault="00C032B5" w:rsidP="00C032B5">
      <w:pPr>
        <w:jc w:val="both"/>
        <w:rPr>
          <w:rFonts w:asciiTheme="minorHAnsi" w:hAnsiTheme="minorHAnsi" w:cstheme="minorHAnsi"/>
          <w:i/>
          <w:noProof/>
          <w:lang w:eastAsia="en-GB"/>
        </w:rPr>
      </w:pPr>
      <w:r>
        <w:rPr>
          <w:rFonts w:asciiTheme="minorHAnsi" w:hAnsiTheme="minorHAnsi" w:cstheme="minorHAnsi"/>
          <w:i/>
          <w:noProof/>
          <w:lang w:eastAsia="en-GB"/>
        </w:rPr>
        <w:t>In NR-DC, what does the UE report on the MCG, when UAI for power saving is configured on the MCG only</w:t>
      </w:r>
      <w:r w:rsidRPr="00DB1F0C">
        <w:rPr>
          <w:rFonts w:asciiTheme="minorHAnsi" w:hAnsiTheme="minorHAnsi" w:cstheme="minorHAnsi"/>
          <w:i/>
          <w:noProof/>
          <w:lang w:eastAsia="en-GB"/>
        </w:rPr>
        <w:t>?</w:t>
      </w:r>
    </w:p>
    <w:p w14:paraId="40BB2D22" w14:textId="79FB3506" w:rsidR="00153A4A" w:rsidRPr="00DB1F0C" w:rsidRDefault="00C032B5" w:rsidP="00C032B5">
      <w:pPr>
        <w:ind w:left="284" w:firstLine="1"/>
        <w:jc w:val="both"/>
        <w:rPr>
          <w:rFonts w:asciiTheme="minorHAnsi" w:hAnsiTheme="minorHAnsi" w:cstheme="minorHAnsi"/>
          <w:i/>
          <w:noProof/>
          <w:lang w:eastAsia="en-GB"/>
        </w:rPr>
      </w:pPr>
      <w:r>
        <w:rPr>
          <w:rFonts w:asciiTheme="minorHAnsi" w:hAnsiTheme="minorHAnsi" w:cstheme="minorHAnsi"/>
          <w:i/>
          <w:noProof/>
          <w:lang w:eastAsia="en-GB"/>
        </w:rPr>
        <w:t>Option 1: The UAI includes assistance information across MCG and SCG</w:t>
      </w:r>
      <w:r>
        <w:rPr>
          <w:rFonts w:asciiTheme="minorHAnsi" w:hAnsiTheme="minorHAnsi" w:cstheme="minorHAnsi"/>
          <w:i/>
          <w:noProof/>
          <w:lang w:eastAsia="en-GB"/>
        </w:rPr>
        <w:br/>
        <w:t>Option 2: The UAI includes assistance information specific to MCG only</w:t>
      </w:r>
      <w:r>
        <w:rPr>
          <w:rFonts w:asciiTheme="minorHAnsi" w:hAnsiTheme="minorHAnsi" w:cstheme="minorHAnsi"/>
          <w:i/>
          <w:noProof/>
          <w:lang w:eastAsia="en-GB"/>
        </w:rPr>
        <w:br/>
        <w:t>Option 3: Other (please specify)</w:t>
      </w:r>
      <w:r w:rsidR="00153A4A">
        <w:rPr>
          <w:rFonts w:asciiTheme="minorHAnsi" w:hAnsiTheme="minorHAnsi" w:cstheme="minorHAnsi"/>
          <w:i/>
          <w:noProof/>
          <w:lang w:eastAsia="en-GB"/>
        </w:rPr>
        <w:br/>
        <w:t xml:space="preserve"> </w:t>
      </w:r>
    </w:p>
    <w:tbl>
      <w:tblPr>
        <w:tblStyle w:val="TableGrid"/>
        <w:tblW w:w="9634" w:type="dxa"/>
        <w:tblLook w:val="04A0" w:firstRow="1" w:lastRow="0" w:firstColumn="1" w:lastColumn="0" w:noHBand="0" w:noVBand="1"/>
      </w:tblPr>
      <w:tblGrid>
        <w:gridCol w:w="1129"/>
        <w:gridCol w:w="1327"/>
        <w:gridCol w:w="7178"/>
      </w:tblGrid>
      <w:tr w:rsidR="00153A4A" w:rsidRPr="00F42AF9" w14:paraId="3E0A6678" w14:textId="77777777" w:rsidTr="00A3251D">
        <w:tc>
          <w:tcPr>
            <w:tcW w:w="1129" w:type="dxa"/>
          </w:tcPr>
          <w:p w14:paraId="67BF4365" w14:textId="77777777" w:rsidR="00153A4A" w:rsidRPr="00F42AF9" w:rsidRDefault="00153A4A" w:rsidP="00AF0DC8">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327" w:type="dxa"/>
          </w:tcPr>
          <w:p w14:paraId="2F8975ED" w14:textId="77777777" w:rsidR="00153A4A" w:rsidRPr="00F42AF9" w:rsidRDefault="00153A4A" w:rsidP="00AF0DC8">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7178" w:type="dxa"/>
          </w:tcPr>
          <w:p w14:paraId="477DBEB8" w14:textId="77777777" w:rsidR="00153A4A" w:rsidRDefault="00153A4A" w:rsidP="00AF0DC8">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153A4A" w:rsidRPr="00F42AF9" w14:paraId="57F7376C" w14:textId="77777777" w:rsidTr="00A3251D">
        <w:tc>
          <w:tcPr>
            <w:tcW w:w="1129" w:type="dxa"/>
            <w:shd w:val="clear" w:color="auto" w:fill="auto"/>
          </w:tcPr>
          <w:p w14:paraId="3009EA54" w14:textId="79C2C0C9" w:rsidR="00153A4A" w:rsidRPr="00F42AF9" w:rsidRDefault="00A126F4" w:rsidP="00AF0DC8">
            <w:pPr>
              <w:spacing w:after="0"/>
              <w:jc w:val="both"/>
              <w:rPr>
                <w:rFonts w:asciiTheme="minorHAnsi" w:hAnsiTheme="minorHAnsi" w:cstheme="minorHAnsi"/>
                <w:lang w:val="en-US" w:eastAsia="en-US"/>
              </w:rPr>
            </w:pPr>
            <w:ins w:id="426" w:author="Author">
              <w:r>
                <w:rPr>
                  <w:rFonts w:asciiTheme="minorHAnsi" w:hAnsiTheme="minorHAnsi" w:cstheme="minorHAnsi"/>
                  <w:lang w:val="en-US" w:eastAsia="en-US"/>
                </w:rPr>
                <w:t>Qualcomm</w:t>
              </w:r>
            </w:ins>
          </w:p>
        </w:tc>
        <w:tc>
          <w:tcPr>
            <w:tcW w:w="1327" w:type="dxa"/>
            <w:shd w:val="clear" w:color="auto" w:fill="auto"/>
          </w:tcPr>
          <w:p w14:paraId="076F5F1A" w14:textId="2BD977A7" w:rsidR="00153A4A" w:rsidRPr="00F42AF9" w:rsidRDefault="00A126F4" w:rsidP="00AF0DC8">
            <w:pPr>
              <w:spacing w:after="0"/>
              <w:jc w:val="both"/>
              <w:rPr>
                <w:rFonts w:asciiTheme="minorHAnsi" w:hAnsiTheme="minorHAnsi" w:cstheme="minorHAnsi"/>
                <w:lang w:val="en-US" w:eastAsia="en-US"/>
              </w:rPr>
            </w:pPr>
            <w:ins w:id="427" w:author="Author">
              <w:r>
                <w:rPr>
                  <w:rFonts w:asciiTheme="minorHAnsi" w:hAnsiTheme="minorHAnsi" w:cstheme="minorHAnsi"/>
                  <w:lang w:val="en-US" w:eastAsia="en-US"/>
                </w:rPr>
                <w:t xml:space="preserve">Option </w:t>
              </w:r>
              <w:r w:rsidR="00F42057">
                <w:rPr>
                  <w:rFonts w:asciiTheme="minorHAnsi" w:hAnsiTheme="minorHAnsi" w:cstheme="minorHAnsi"/>
                  <w:lang w:val="en-US" w:eastAsia="en-US"/>
                </w:rPr>
                <w:t>2</w:t>
              </w:r>
            </w:ins>
          </w:p>
        </w:tc>
        <w:tc>
          <w:tcPr>
            <w:tcW w:w="7178" w:type="dxa"/>
          </w:tcPr>
          <w:p w14:paraId="56A01FF7" w14:textId="77777777" w:rsidR="00153A4A" w:rsidRPr="00F42AF9" w:rsidRDefault="00153A4A" w:rsidP="00AF0DC8">
            <w:pPr>
              <w:spacing w:after="0"/>
              <w:jc w:val="both"/>
              <w:rPr>
                <w:rFonts w:asciiTheme="minorHAnsi" w:hAnsiTheme="minorHAnsi" w:cstheme="minorHAnsi"/>
                <w:lang w:val="en-US" w:eastAsia="en-US"/>
              </w:rPr>
            </w:pPr>
          </w:p>
        </w:tc>
      </w:tr>
      <w:tr w:rsidR="00A3251D" w:rsidRPr="00F42AF9" w14:paraId="50113B70" w14:textId="77777777" w:rsidTr="00A3251D">
        <w:tc>
          <w:tcPr>
            <w:tcW w:w="1129" w:type="dxa"/>
          </w:tcPr>
          <w:p w14:paraId="42160B44" w14:textId="2BC9CC65" w:rsidR="00A3251D" w:rsidRPr="00F42AF9" w:rsidRDefault="00A3251D" w:rsidP="00AF0DC8">
            <w:pPr>
              <w:spacing w:after="0"/>
              <w:jc w:val="both"/>
              <w:rPr>
                <w:rFonts w:asciiTheme="minorHAnsi" w:hAnsiTheme="minorHAnsi" w:cstheme="minorHAnsi"/>
                <w:lang w:val="en-US" w:eastAsia="en-US"/>
              </w:rPr>
            </w:pPr>
            <w:ins w:id="428" w:author="Author">
              <w:r>
                <w:rPr>
                  <w:rFonts w:asciiTheme="minorHAnsi" w:hAnsiTheme="minorHAnsi" w:cstheme="minorHAnsi" w:hint="eastAsia"/>
                  <w:lang w:val="en-US" w:eastAsia="zh-CN"/>
                </w:rPr>
                <w:t>CATT</w:t>
              </w:r>
            </w:ins>
          </w:p>
        </w:tc>
        <w:tc>
          <w:tcPr>
            <w:tcW w:w="1327" w:type="dxa"/>
          </w:tcPr>
          <w:p w14:paraId="62BB1228" w14:textId="77B316A7" w:rsidR="00A3251D" w:rsidRPr="00F42AF9" w:rsidRDefault="00A3251D" w:rsidP="00AF0DC8">
            <w:pPr>
              <w:spacing w:after="0"/>
              <w:jc w:val="both"/>
              <w:rPr>
                <w:rFonts w:asciiTheme="minorHAnsi" w:hAnsiTheme="minorHAnsi" w:cstheme="minorHAnsi"/>
                <w:lang w:val="en-US" w:eastAsia="en-US"/>
              </w:rPr>
            </w:pPr>
            <w:ins w:id="429" w:author="Author">
              <w:r>
                <w:rPr>
                  <w:rFonts w:asciiTheme="minorHAnsi" w:hAnsiTheme="minorHAnsi" w:cstheme="minorHAnsi" w:hint="eastAsia"/>
                  <w:lang w:val="en-US" w:eastAsia="zh-CN"/>
                </w:rPr>
                <w:t>Option 2</w:t>
              </w:r>
            </w:ins>
          </w:p>
        </w:tc>
        <w:tc>
          <w:tcPr>
            <w:tcW w:w="7178" w:type="dxa"/>
          </w:tcPr>
          <w:p w14:paraId="3DB47C4C" w14:textId="2C790E50" w:rsidR="00A3251D" w:rsidRPr="00F42AF9" w:rsidRDefault="00A3251D" w:rsidP="00AF0DC8">
            <w:pPr>
              <w:spacing w:after="0"/>
              <w:jc w:val="both"/>
              <w:rPr>
                <w:rFonts w:asciiTheme="minorHAnsi" w:hAnsiTheme="minorHAnsi" w:cstheme="minorHAnsi"/>
                <w:lang w:val="en-US" w:eastAsia="en-US"/>
              </w:rPr>
            </w:pPr>
            <w:ins w:id="430" w:author="Author">
              <w:r>
                <w:rPr>
                  <w:rFonts w:asciiTheme="minorHAnsi" w:hAnsiTheme="minorHAnsi" w:cstheme="minorHAnsi" w:hint="eastAsia"/>
                  <w:lang w:val="en-US" w:eastAsia="zh-CN"/>
                </w:rPr>
                <w:t xml:space="preserve">As mentioned above, UAI is CG specific. </w:t>
              </w:r>
              <w:r w:rsidRPr="00725D67">
                <w:rPr>
                  <w:rFonts w:asciiTheme="minorHAnsi" w:hAnsiTheme="minorHAnsi" w:cstheme="minorHAnsi"/>
                  <w:lang w:val="en-US" w:eastAsia="en-US"/>
                </w:rPr>
                <w:t xml:space="preserve">If UAI for power saving is configured on the MCG only, it means the network wants to know the UE preference configurations on the MCG only. </w:t>
              </w:r>
            </w:ins>
          </w:p>
        </w:tc>
      </w:tr>
      <w:tr w:rsidR="00C93305" w:rsidRPr="00F42AF9" w14:paraId="4B6138A8" w14:textId="77777777" w:rsidTr="00A3251D">
        <w:tc>
          <w:tcPr>
            <w:tcW w:w="1129" w:type="dxa"/>
          </w:tcPr>
          <w:p w14:paraId="40220AA2" w14:textId="328A1D71" w:rsidR="00C93305" w:rsidRPr="00F42AF9" w:rsidRDefault="00C93305" w:rsidP="00C93305">
            <w:pPr>
              <w:spacing w:after="0"/>
              <w:jc w:val="both"/>
              <w:rPr>
                <w:rFonts w:asciiTheme="minorHAnsi" w:hAnsiTheme="minorHAnsi" w:cstheme="minorHAnsi"/>
                <w:lang w:val="en-US" w:eastAsia="en-US"/>
              </w:rPr>
            </w:pPr>
            <w:ins w:id="431" w:author="Author">
              <w:r>
                <w:rPr>
                  <w:rFonts w:asciiTheme="minorHAnsi" w:eastAsia="DengXian" w:hAnsiTheme="minorHAnsi" w:cstheme="minorHAnsi"/>
                  <w:lang w:val="en-US" w:eastAsia="zh-CN"/>
                </w:rPr>
                <w:t>Huawei</w:t>
              </w:r>
            </w:ins>
          </w:p>
        </w:tc>
        <w:tc>
          <w:tcPr>
            <w:tcW w:w="1327" w:type="dxa"/>
          </w:tcPr>
          <w:p w14:paraId="74FEC59C" w14:textId="7798345D" w:rsidR="00C93305" w:rsidRPr="00F42AF9" w:rsidRDefault="00C93305" w:rsidP="00C93305">
            <w:pPr>
              <w:spacing w:after="0"/>
              <w:jc w:val="both"/>
              <w:rPr>
                <w:rFonts w:asciiTheme="minorHAnsi" w:hAnsiTheme="minorHAnsi" w:cstheme="minorHAnsi"/>
                <w:lang w:val="en-US" w:eastAsia="en-US"/>
              </w:rPr>
            </w:pPr>
            <w:ins w:id="432" w:author="Author">
              <w:r w:rsidRPr="00255E40">
                <w:rPr>
                  <w:rFonts w:asciiTheme="minorHAnsi" w:hAnsiTheme="minorHAnsi" w:cstheme="minorHAnsi"/>
                  <w:lang w:val="en-US" w:eastAsia="en-US"/>
                </w:rPr>
                <w:t>Option 2</w:t>
              </w:r>
            </w:ins>
          </w:p>
        </w:tc>
        <w:tc>
          <w:tcPr>
            <w:tcW w:w="7178" w:type="dxa"/>
          </w:tcPr>
          <w:p w14:paraId="6CEFECED" w14:textId="77777777" w:rsidR="00C93305" w:rsidRPr="00F42AF9" w:rsidRDefault="00C93305" w:rsidP="00C93305">
            <w:pPr>
              <w:spacing w:after="0"/>
              <w:jc w:val="both"/>
              <w:rPr>
                <w:rFonts w:asciiTheme="minorHAnsi" w:hAnsiTheme="minorHAnsi" w:cstheme="minorHAnsi"/>
                <w:lang w:val="en-US" w:eastAsia="en-US"/>
              </w:rPr>
            </w:pPr>
          </w:p>
        </w:tc>
      </w:tr>
      <w:tr w:rsidR="00E00193" w:rsidRPr="00F42AF9" w14:paraId="12EF4921" w14:textId="77777777" w:rsidTr="00A3251D">
        <w:tc>
          <w:tcPr>
            <w:tcW w:w="1129" w:type="dxa"/>
          </w:tcPr>
          <w:p w14:paraId="6BC768E9" w14:textId="6D2B9B3C" w:rsidR="00E00193" w:rsidRPr="00F42AF9" w:rsidRDefault="00E00193" w:rsidP="00E00193">
            <w:pPr>
              <w:spacing w:after="0"/>
              <w:jc w:val="both"/>
              <w:rPr>
                <w:rFonts w:asciiTheme="minorHAnsi" w:hAnsiTheme="minorHAnsi" w:cstheme="minorHAnsi"/>
                <w:lang w:val="en-US" w:eastAsia="en-US"/>
              </w:rPr>
            </w:pPr>
            <w:ins w:id="433" w:author="Author">
              <w:r>
                <w:rPr>
                  <w:rFonts w:asciiTheme="minorHAnsi" w:hAnsiTheme="minorHAnsi" w:cstheme="minorHAnsi"/>
                  <w:lang w:val="en-US" w:eastAsia="en-US"/>
                </w:rPr>
                <w:t>Intel</w:t>
              </w:r>
            </w:ins>
          </w:p>
        </w:tc>
        <w:tc>
          <w:tcPr>
            <w:tcW w:w="1327" w:type="dxa"/>
          </w:tcPr>
          <w:p w14:paraId="5C10915A" w14:textId="3CEF3553" w:rsidR="00E00193" w:rsidRPr="00F42AF9" w:rsidRDefault="00E00193" w:rsidP="00E00193">
            <w:pPr>
              <w:spacing w:after="0"/>
              <w:jc w:val="both"/>
              <w:rPr>
                <w:rFonts w:asciiTheme="minorHAnsi" w:hAnsiTheme="minorHAnsi" w:cstheme="minorHAnsi"/>
                <w:lang w:val="en-US" w:eastAsia="en-US"/>
              </w:rPr>
            </w:pPr>
            <w:ins w:id="434" w:author="Author">
              <w:r>
                <w:rPr>
                  <w:rFonts w:asciiTheme="minorHAnsi" w:hAnsiTheme="minorHAnsi" w:cstheme="minorHAnsi"/>
                  <w:lang w:val="en-US" w:eastAsia="en-US"/>
                </w:rPr>
                <w:t>Option 2</w:t>
              </w:r>
            </w:ins>
          </w:p>
        </w:tc>
        <w:tc>
          <w:tcPr>
            <w:tcW w:w="7178" w:type="dxa"/>
          </w:tcPr>
          <w:p w14:paraId="02A51A51" w14:textId="3FDD739D" w:rsidR="00E00193" w:rsidRPr="00F42AF9" w:rsidRDefault="00E00193" w:rsidP="00E00193">
            <w:pPr>
              <w:spacing w:after="0"/>
              <w:jc w:val="both"/>
              <w:rPr>
                <w:rFonts w:asciiTheme="minorHAnsi" w:hAnsiTheme="minorHAnsi" w:cstheme="minorHAnsi"/>
                <w:lang w:val="en-US" w:eastAsia="en-US"/>
              </w:rPr>
            </w:pPr>
            <w:ins w:id="435" w:author="Author">
              <w:r>
                <w:rPr>
                  <w:rFonts w:asciiTheme="minorHAnsi" w:hAnsiTheme="minorHAnsi" w:cstheme="minorHAnsi"/>
                  <w:lang w:val="en-US" w:eastAsia="en-US"/>
                </w:rPr>
                <w:t>It is not clear why a UE configured only with UAI for MCG could report UAI for SCG. We assume that a UE has to also be configured by the network separately to be able to report UAI for SCG.</w:t>
              </w:r>
            </w:ins>
          </w:p>
        </w:tc>
      </w:tr>
      <w:tr w:rsidR="004D4FC4" w:rsidRPr="00F42AF9" w14:paraId="7E46D85F" w14:textId="77777777" w:rsidTr="00A3251D">
        <w:trPr>
          <w:ins w:id="436" w:author="Author"/>
        </w:trPr>
        <w:tc>
          <w:tcPr>
            <w:tcW w:w="1129" w:type="dxa"/>
          </w:tcPr>
          <w:p w14:paraId="35C77A58" w14:textId="002C8761" w:rsidR="004D4FC4" w:rsidRDefault="004D4FC4" w:rsidP="004D4FC4">
            <w:pPr>
              <w:spacing w:after="0"/>
              <w:jc w:val="both"/>
              <w:rPr>
                <w:ins w:id="437" w:author="Author"/>
                <w:rFonts w:asciiTheme="minorHAnsi" w:hAnsiTheme="minorHAnsi" w:cstheme="minorHAnsi"/>
                <w:lang w:val="en-US" w:eastAsia="en-US"/>
              </w:rPr>
            </w:pPr>
            <w:ins w:id="438" w:author="Author">
              <w:r>
                <w:rPr>
                  <w:rFonts w:asciiTheme="minorHAnsi" w:eastAsia="Malgun Gothic" w:hAnsiTheme="minorHAnsi" w:cstheme="minorHAnsi" w:hint="eastAsia"/>
                  <w:lang w:val="en-US" w:eastAsia="ko-KR"/>
                </w:rPr>
                <w:t>LG</w:t>
              </w:r>
            </w:ins>
          </w:p>
        </w:tc>
        <w:tc>
          <w:tcPr>
            <w:tcW w:w="1327" w:type="dxa"/>
          </w:tcPr>
          <w:p w14:paraId="40AD47F4" w14:textId="47524983" w:rsidR="004D4FC4" w:rsidRDefault="004D4FC4" w:rsidP="004D4FC4">
            <w:pPr>
              <w:spacing w:after="0"/>
              <w:jc w:val="both"/>
              <w:rPr>
                <w:ins w:id="439" w:author="Author"/>
                <w:rFonts w:asciiTheme="minorHAnsi" w:hAnsiTheme="minorHAnsi" w:cstheme="minorHAnsi"/>
                <w:lang w:val="en-US" w:eastAsia="en-US"/>
              </w:rPr>
            </w:pPr>
            <w:ins w:id="440" w:author="Author">
              <w:r>
                <w:rPr>
                  <w:rFonts w:asciiTheme="minorHAnsi" w:eastAsia="Malgun Gothic" w:hAnsiTheme="minorHAnsi" w:cstheme="minorHAnsi" w:hint="eastAsia"/>
                  <w:lang w:val="en-US" w:eastAsia="ko-KR"/>
                </w:rPr>
                <w:t>Option 2</w:t>
              </w:r>
            </w:ins>
          </w:p>
        </w:tc>
        <w:tc>
          <w:tcPr>
            <w:tcW w:w="7178" w:type="dxa"/>
          </w:tcPr>
          <w:p w14:paraId="52AE2824" w14:textId="77777777" w:rsidR="004D4FC4" w:rsidRDefault="004D4FC4" w:rsidP="004D4FC4">
            <w:pPr>
              <w:spacing w:after="0"/>
              <w:jc w:val="both"/>
              <w:rPr>
                <w:ins w:id="441" w:author="Author"/>
                <w:rFonts w:asciiTheme="minorHAnsi" w:hAnsiTheme="minorHAnsi" w:cstheme="minorHAnsi"/>
                <w:lang w:val="en-US" w:eastAsia="en-US"/>
              </w:rPr>
            </w:pPr>
          </w:p>
        </w:tc>
      </w:tr>
      <w:tr w:rsidR="00AF0DC8" w:rsidRPr="00F42AF9" w14:paraId="18A835CA" w14:textId="77777777" w:rsidTr="00A3251D">
        <w:trPr>
          <w:ins w:id="442" w:author="Author"/>
        </w:trPr>
        <w:tc>
          <w:tcPr>
            <w:tcW w:w="1129" w:type="dxa"/>
          </w:tcPr>
          <w:p w14:paraId="2F02E902" w14:textId="4318823D" w:rsidR="00AF0DC8" w:rsidRDefault="00AF0DC8" w:rsidP="00AF0DC8">
            <w:pPr>
              <w:spacing w:after="0"/>
              <w:jc w:val="both"/>
              <w:rPr>
                <w:ins w:id="443" w:author="Author"/>
                <w:rFonts w:asciiTheme="minorHAnsi" w:eastAsia="Malgun Gothic" w:hAnsiTheme="minorHAnsi" w:cstheme="minorHAnsi"/>
                <w:lang w:val="en-US" w:eastAsia="ko-KR"/>
              </w:rPr>
            </w:pPr>
            <w:ins w:id="444" w:author="Author">
              <w:r>
                <w:rPr>
                  <w:rFonts w:asciiTheme="minorHAnsi" w:eastAsia="Malgun Gothic" w:hAnsiTheme="minorHAnsi" w:cstheme="minorHAnsi" w:hint="eastAsia"/>
                  <w:lang w:val="en-US" w:eastAsia="ko-KR"/>
                </w:rPr>
                <w:t>Samsung</w:t>
              </w:r>
            </w:ins>
          </w:p>
        </w:tc>
        <w:tc>
          <w:tcPr>
            <w:tcW w:w="1327" w:type="dxa"/>
          </w:tcPr>
          <w:p w14:paraId="1DB1B22B" w14:textId="1E493F0B" w:rsidR="00AF0DC8" w:rsidRDefault="00AF0DC8" w:rsidP="00AF0DC8">
            <w:pPr>
              <w:spacing w:after="0"/>
              <w:jc w:val="both"/>
              <w:rPr>
                <w:ins w:id="445" w:author="Author"/>
                <w:rFonts w:asciiTheme="minorHAnsi" w:eastAsia="Malgun Gothic" w:hAnsiTheme="minorHAnsi" w:cstheme="minorHAnsi"/>
                <w:lang w:val="en-US" w:eastAsia="ko-KR"/>
              </w:rPr>
            </w:pPr>
            <w:ins w:id="446" w:author="Author">
              <w:r>
                <w:rPr>
                  <w:rFonts w:asciiTheme="minorHAnsi" w:eastAsia="Malgun Gothic" w:hAnsiTheme="minorHAnsi" w:cstheme="minorHAnsi"/>
                  <w:lang w:val="en-US" w:eastAsia="ko-KR"/>
                </w:rPr>
                <w:t>O</w:t>
              </w:r>
              <w:r>
                <w:rPr>
                  <w:rFonts w:asciiTheme="minorHAnsi" w:eastAsia="Malgun Gothic" w:hAnsiTheme="minorHAnsi" w:cstheme="minorHAnsi" w:hint="eastAsia"/>
                  <w:lang w:val="en-US" w:eastAsia="ko-KR"/>
                </w:rPr>
                <w:t xml:space="preserve">ption </w:t>
              </w:r>
              <w:r>
                <w:rPr>
                  <w:rFonts w:asciiTheme="minorHAnsi" w:eastAsia="Malgun Gothic" w:hAnsiTheme="minorHAnsi" w:cstheme="minorHAnsi"/>
                  <w:lang w:val="en-US" w:eastAsia="ko-KR"/>
                </w:rPr>
                <w:t>2</w:t>
              </w:r>
            </w:ins>
          </w:p>
        </w:tc>
        <w:tc>
          <w:tcPr>
            <w:tcW w:w="7178" w:type="dxa"/>
          </w:tcPr>
          <w:p w14:paraId="450CD730" w14:textId="7B045D83" w:rsidR="00AF0DC8" w:rsidRDefault="00AF0DC8" w:rsidP="00AF0DC8">
            <w:pPr>
              <w:spacing w:after="0"/>
              <w:jc w:val="both"/>
              <w:rPr>
                <w:ins w:id="447" w:author="Author"/>
                <w:rFonts w:asciiTheme="minorHAnsi" w:hAnsiTheme="minorHAnsi" w:cstheme="minorHAnsi"/>
                <w:lang w:val="en-US" w:eastAsia="en-US"/>
              </w:rPr>
            </w:pPr>
            <w:ins w:id="448" w:author="Author">
              <w:r w:rsidRPr="00BF6371">
                <w:rPr>
                  <w:rFonts w:asciiTheme="minorHAnsi" w:hAnsiTheme="minorHAnsi" w:cstheme="minorHAnsi"/>
                  <w:lang w:val="en-US" w:eastAsia="en-US"/>
                </w:rPr>
                <w:t>Not clear how the option 1 works when UAI is configured on MCG only</w:t>
              </w:r>
            </w:ins>
          </w:p>
        </w:tc>
      </w:tr>
      <w:tr w:rsidR="00CE41B2" w:rsidRPr="00F42AF9" w14:paraId="765C13BC" w14:textId="77777777" w:rsidTr="00CE41B2">
        <w:tc>
          <w:tcPr>
            <w:tcW w:w="1129" w:type="dxa"/>
          </w:tcPr>
          <w:p w14:paraId="0443EC7C" w14:textId="77777777" w:rsidR="00CE41B2" w:rsidRDefault="00CE41B2" w:rsidP="00CE41B2">
            <w:pPr>
              <w:spacing w:after="0"/>
              <w:jc w:val="both"/>
              <w:rPr>
                <w:rFonts w:asciiTheme="minorHAnsi" w:eastAsia="Malgun Gothic" w:hAnsiTheme="minorHAnsi" w:cstheme="minorHAnsi" w:hint="eastAsia"/>
                <w:lang w:val="en-US" w:eastAsia="ko-KR"/>
              </w:rPr>
            </w:pPr>
          </w:p>
        </w:tc>
        <w:tc>
          <w:tcPr>
            <w:tcW w:w="1327" w:type="dxa"/>
          </w:tcPr>
          <w:p w14:paraId="3CD3FF47" w14:textId="77777777" w:rsidR="00CE41B2" w:rsidRDefault="00CE41B2" w:rsidP="00CE41B2">
            <w:pPr>
              <w:spacing w:after="0"/>
              <w:jc w:val="both"/>
              <w:rPr>
                <w:rFonts w:asciiTheme="minorHAnsi" w:eastAsia="Malgun Gothic" w:hAnsiTheme="minorHAnsi" w:cstheme="minorHAnsi" w:hint="eastAsia"/>
                <w:lang w:val="en-US" w:eastAsia="ko-KR"/>
              </w:rPr>
            </w:pPr>
          </w:p>
        </w:tc>
        <w:tc>
          <w:tcPr>
            <w:tcW w:w="7178" w:type="dxa"/>
          </w:tcPr>
          <w:p w14:paraId="2BF52368" w14:textId="77777777" w:rsidR="00CE41B2" w:rsidRDefault="00CE41B2" w:rsidP="00CE41B2">
            <w:pPr>
              <w:spacing w:after="0"/>
              <w:jc w:val="both"/>
              <w:rPr>
                <w:rFonts w:asciiTheme="minorHAnsi" w:eastAsia="Malgun Gothic" w:hAnsiTheme="minorHAnsi" w:cstheme="minorHAnsi" w:hint="eastAsia"/>
                <w:lang w:val="en-US" w:eastAsia="ko-KR"/>
              </w:rPr>
            </w:pPr>
          </w:p>
        </w:tc>
      </w:tr>
      <w:tr w:rsidR="00CE41B2" w:rsidRPr="00F42AF9" w14:paraId="36B2A24D" w14:textId="77777777" w:rsidTr="00CE41B2">
        <w:tc>
          <w:tcPr>
            <w:tcW w:w="1129" w:type="dxa"/>
          </w:tcPr>
          <w:p w14:paraId="456E1406" w14:textId="77777777" w:rsidR="00CE41B2" w:rsidRDefault="00CE41B2" w:rsidP="00CE41B2">
            <w:pPr>
              <w:spacing w:after="0"/>
              <w:jc w:val="both"/>
              <w:rPr>
                <w:rFonts w:asciiTheme="minorHAnsi" w:eastAsia="Malgun Gothic" w:hAnsiTheme="minorHAnsi" w:cstheme="minorHAnsi" w:hint="eastAsia"/>
                <w:lang w:val="en-US" w:eastAsia="ko-KR"/>
              </w:rPr>
            </w:pPr>
          </w:p>
        </w:tc>
        <w:tc>
          <w:tcPr>
            <w:tcW w:w="1327" w:type="dxa"/>
          </w:tcPr>
          <w:p w14:paraId="2B03066B" w14:textId="77777777" w:rsidR="00CE41B2" w:rsidRDefault="00CE41B2" w:rsidP="00CE41B2">
            <w:pPr>
              <w:spacing w:after="0"/>
              <w:jc w:val="both"/>
              <w:rPr>
                <w:rFonts w:asciiTheme="minorHAnsi" w:eastAsia="Malgun Gothic" w:hAnsiTheme="minorHAnsi" w:cstheme="minorHAnsi" w:hint="eastAsia"/>
                <w:lang w:val="en-US" w:eastAsia="ko-KR"/>
              </w:rPr>
            </w:pPr>
          </w:p>
        </w:tc>
        <w:tc>
          <w:tcPr>
            <w:tcW w:w="7178" w:type="dxa"/>
          </w:tcPr>
          <w:p w14:paraId="2E1A015A" w14:textId="77777777" w:rsidR="00CE41B2" w:rsidRDefault="00CE41B2" w:rsidP="00CE41B2">
            <w:pPr>
              <w:spacing w:after="0"/>
              <w:jc w:val="both"/>
              <w:rPr>
                <w:rFonts w:asciiTheme="minorHAnsi" w:eastAsia="Malgun Gothic" w:hAnsiTheme="minorHAnsi" w:cstheme="minorHAnsi" w:hint="eastAsia"/>
                <w:lang w:val="en-US" w:eastAsia="ko-KR"/>
              </w:rPr>
            </w:pPr>
          </w:p>
        </w:tc>
      </w:tr>
    </w:tbl>
    <w:p w14:paraId="37CB0E72" w14:textId="77777777" w:rsidR="00153A4A" w:rsidRDefault="00153A4A" w:rsidP="002D43A4">
      <w:pPr>
        <w:jc w:val="both"/>
        <w:rPr>
          <w:rFonts w:asciiTheme="minorHAnsi" w:hAnsiTheme="minorHAnsi" w:cstheme="minorHAnsi"/>
          <w:noProof/>
          <w:lang w:eastAsia="en-GB"/>
        </w:rPr>
      </w:pPr>
    </w:p>
    <w:p w14:paraId="0B69FF5F" w14:textId="05EC1747" w:rsidR="00153A4A" w:rsidRDefault="00153A4A" w:rsidP="00153A4A">
      <w:pPr>
        <w:jc w:val="both"/>
        <w:rPr>
          <w:rFonts w:asciiTheme="minorHAnsi" w:hAnsiTheme="minorHAnsi" w:cstheme="minorHAnsi"/>
          <w:i/>
          <w:noProof/>
          <w:lang w:eastAsia="en-GB"/>
        </w:rPr>
      </w:pPr>
      <w:r>
        <w:rPr>
          <w:rFonts w:asciiTheme="minorHAnsi" w:hAnsiTheme="minorHAnsi" w:cstheme="minorHAnsi"/>
          <w:i/>
          <w:noProof/>
          <w:lang w:eastAsia="en-GB"/>
        </w:rPr>
        <w:t>How does the network configure the UE to report SCG specific UAI for power savings in case of NR-DC</w:t>
      </w:r>
      <w:r w:rsidRPr="00DB1F0C">
        <w:rPr>
          <w:rFonts w:asciiTheme="minorHAnsi" w:hAnsiTheme="minorHAnsi" w:cstheme="minorHAnsi"/>
          <w:i/>
          <w:noProof/>
          <w:lang w:eastAsia="en-GB"/>
        </w:rPr>
        <w:t>?</w:t>
      </w:r>
    </w:p>
    <w:p w14:paraId="7C769947" w14:textId="7A756594" w:rsidR="00153A4A" w:rsidRPr="00DB1F0C" w:rsidRDefault="00153A4A" w:rsidP="00153A4A">
      <w:pPr>
        <w:ind w:left="284" w:firstLine="1"/>
        <w:jc w:val="both"/>
        <w:rPr>
          <w:rFonts w:asciiTheme="minorHAnsi" w:hAnsiTheme="minorHAnsi" w:cstheme="minorHAnsi"/>
          <w:i/>
          <w:noProof/>
          <w:lang w:eastAsia="en-GB"/>
        </w:rPr>
      </w:pPr>
      <w:r>
        <w:rPr>
          <w:rFonts w:asciiTheme="minorHAnsi" w:hAnsiTheme="minorHAnsi" w:cstheme="minorHAnsi"/>
          <w:i/>
          <w:noProof/>
          <w:lang w:eastAsia="en-GB"/>
        </w:rPr>
        <w:t xml:space="preserve">Option 1: Include the NR UAI configuration in </w:t>
      </w:r>
      <w:r w:rsidRPr="00B01048">
        <w:rPr>
          <w:rFonts w:asciiTheme="minorHAnsi" w:hAnsiTheme="minorHAnsi" w:cstheme="minorHAnsi"/>
          <w:i/>
          <w:noProof/>
          <w:lang w:eastAsia="en-GB"/>
        </w:rPr>
        <w:t>RRCReconfiguration</w:t>
      </w:r>
      <w:r>
        <w:rPr>
          <w:rFonts w:asciiTheme="minorHAnsi" w:hAnsiTheme="minorHAnsi" w:cstheme="minorHAnsi"/>
          <w:i/>
          <w:noProof/>
          <w:lang w:eastAsia="en-GB"/>
        </w:rPr>
        <w:t xml:space="preserve"> on SRB1, (i.e. otherConfig is included in </w:t>
      </w:r>
      <w:r w:rsidRPr="00153A4A">
        <w:rPr>
          <w:rFonts w:asciiTheme="minorHAnsi" w:hAnsiTheme="minorHAnsi" w:cstheme="minorHAnsi"/>
          <w:i/>
          <w:noProof/>
          <w:lang w:eastAsia="en-GB"/>
        </w:rPr>
        <w:t>mrdc-SecondaryCellGroup</w:t>
      </w:r>
      <w:r>
        <w:rPr>
          <w:rFonts w:asciiTheme="minorHAnsi" w:hAnsiTheme="minorHAnsi" w:cstheme="minorHAnsi"/>
          <w:i/>
          <w:noProof/>
          <w:lang w:eastAsia="en-GB"/>
        </w:rPr>
        <w:t>)</w:t>
      </w:r>
      <w:r>
        <w:rPr>
          <w:rFonts w:asciiTheme="minorHAnsi" w:hAnsiTheme="minorHAnsi" w:cstheme="minorHAnsi"/>
          <w:i/>
          <w:noProof/>
          <w:lang w:eastAsia="en-GB"/>
        </w:rPr>
        <w:br/>
        <w:t xml:space="preserve">Option 2: Include the NR UAI configuration in </w:t>
      </w:r>
      <w:r w:rsidRPr="00B01048">
        <w:rPr>
          <w:rFonts w:asciiTheme="minorHAnsi" w:hAnsiTheme="minorHAnsi" w:cstheme="minorHAnsi"/>
          <w:i/>
          <w:noProof/>
          <w:lang w:eastAsia="en-GB"/>
        </w:rPr>
        <w:t>RRCReconfiguration</w:t>
      </w:r>
      <w:r>
        <w:rPr>
          <w:rFonts w:asciiTheme="minorHAnsi" w:hAnsiTheme="minorHAnsi" w:cstheme="minorHAnsi"/>
          <w:i/>
          <w:noProof/>
          <w:lang w:eastAsia="en-GB"/>
        </w:rPr>
        <w:t xml:space="preserve"> on SRB3</w:t>
      </w:r>
      <w:r>
        <w:rPr>
          <w:rFonts w:asciiTheme="minorHAnsi" w:hAnsiTheme="minorHAnsi" w:cstheme="minorHAnsi"/>
          <w:i/>
          <w:noProof/>
          <w:lang w:eastAsia="en-GB"/>
        </w:rPr>
        <w:br/>
        <w:t>Option 3: Other (please specify)</w:t>
      </w:r>
      <w:r>
        <w:rPr>
          <w:rFonts w:asciiTheme="minorHAnsi" w:hAnsiTheme="minorHAnsi" w:cstheme="minorHAnsi"/>
          <w:i/>
          <w:noProof/>
          <w:lang w:eastAsia="en-GB"/>
        </w:rPr>
        <w:br/>
        <w:t xml:space="preserve"> </w:t>
      </w:r>
    </w:p>
    <w:tbl>
      <w:tblPr>
        <w:tblStyle w:val="TableGrid"/>
        <w:tblW w:w="9634" w:type="dxa"/>
        <w:tblLook w:val="04A0" w:firstRow="1" w:lastRow="0" w:firstColumn="1" w:lastColumn="0" w:noHBand="0" w:noVBand="1"/>
      </w:tblPr>
      <w:tblGrid>
        <w:gridCol w:w="1129"/>
        <w:gridCol w:w="1327"/>
        <w:gridCol w:w="7178"/>
      </w:tblGrid>
      <w:tr w:rsidR="00153A4A" w:rsidRPr="00F42AF9" w14:paraId="11BC78E6" w14:textId="77777777" w:rsidTr="00A3251D">
        <w:tc>
          <w:tcPr>
            <w:tcW w:w="1129" w:type="dxa"/>
          </w:tcPr>
          <w:p w14:paraId="6CE33AB7" w14:textId="77777777" w:rsidR="00153A4A" w:rsidRPr="00F42AF9" w:rsidRDefault="00153A4A" w:rsidP="00AF0DC8">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327" w:type="dxa"/>
          </w:tcPr>
          <w:p w14:paraId="64507D7B" w14:textId="77777777" w:rsidR="00153A4A" w:rsidRPr="00F42AF9" w:rsidRDefault="00153A4A" w:rsidP="00AF0DC8">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7178" w:type="dxa"/>
          </w:tcPr>
          <w:p w14:paraId="7EEAD363" w14:textId="77777777" w:rsidR="00153A4A" w:rsidRDefault="00153A4A" w:rsidP="00AF0DC8">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153A4A" w:rsidRPr="00F42AF9" w14:paraId="413B782D" w14:textId="77777777" w:rsidTr="00A3251D">
        <w:tc>
          <w:tcPr>
            <w:tcW w:w="1129" w:type="dxa"/>
            <w:shd w:val="clear" w:color="auto" w:fill="auto"/>
          </w:tcPr>
          <w:p w14:paraId="0676D3D1" w14:textId="2ABC046C" w:rsidR="00153A4A" w:rsidRPr="00F42AF9" w:rsidRDefault="00367759" w:rsidP="00AF0DC8">
            <w:pPr>
              <w:spacing w:after="0"/>
              <w:jc w:val="both"/>
              <w:rPr>
                <w:rFonts w:asciiTheme="minorHAnsi" w:hAnsiTheme="minorHAnsi" w:cstheme="minorHAnsi"/>
                <w:lang w:val="en-US" w:eastAsia="en-US"/>
              </w:rPr>
            </w:pPr>
            <w:ins w:id="449" w:author="Author">
              <w:r>
                <w:rPr>
                  <w:rFonts w:asciiTheme="minorHAnsi" w:hAnsiTheme="minorHAnsi" w:cstheme="minorHAnsi"/>
                  <w:lang w:val="en-US" w:eastAsia="en-US"/>
                </w:rPr>
                <w:t>Qualcomm</w:t>
              </w:r>
            </w:ins>
          </w:p>
        </w:tc>
        <w:tc>
          <w:tcPr>
            <w:tcW w:w="1327" w:type="dxa"/>
            <w:shd w:val="clear" w:color="auto" w:fill="auto"/>
          </w:tcPr>
          <w:p w14:paraId="17A8BE9D" w14:textId="30665A2C" w:rsidR="00153A4A" w:rsidRPr="00F42AF9" w:rsidRDefault="0062776C" w:rsidP="00AF0DC8">
            <w:pPr>
              <w:spacing w:after="0"/>
              <w:jc w:val="both"/>
              <w:rPr>
                <w:rFonts w:asciiTheme="minorHAnsi" w:hAnsiTheme="minorHAnsi" w:cstheme="minorHAnsi"/>
                <w:lang w:val="en-US" w:eastAsia="en-US"/>
              </w:rPr>
            </w:pPr>
            <w:ins w:id="450" w:author="Author">
              <w:r>
                <w:rPr>
                  <w:rFonts w:asciiTheme="minorHAnsi" w:hAnsiTheme="minorHAnsi" w:cstheme="minorHAnsi"/>
                  <w:lang w:val="en-US" w:eastAsia="en-US"/>
                </w:rPr>
                <w:t>Option 1</w:t>
              </w:r>
            </w:ins>
          </w:p>
        </w:tc>
        <w:tc>
          <w:tcPr>
            <w:tcW w:w="7178" w:type="dxa"/>
          </w:tcPr>
          <w:p w14:paraId="3FA53DAA" w14:textId="77777777" w:rsidR="00153A4A" w:rsidRPr="00F42AF9" w:rsidRDefault="00153A4A" w:rsidP="00AF0DC8">
            <w:pPr>
              <w:spacing w:after="0"/>
              <w:jc w:val="both"/>
              <w:rPr>
                <w:rFonts w:asciiTheme="minorHAnsi" w:hAnsiTheme="minorHAnsi" w:cstheme="minorHAnsi"/>
                <w:lang w:val="en-US" w:eastAsia="en-US"/>
              </w:rPr>
            </w:pPr>
          </w:p>
        </w:tc>
      </w:tr>
      <w:tr w:rsidR="00A3251D" w:rsidRPr="00F42AF9" w14:paraId="0194F3D8" w14:textId="77777777" w:rsidTr="00A3251D">
        <w:tc>
          <w:tcPr>
            <w:tcW w:w="1129" w:type="dxa"/>
          </w:tcPr>
          <w:p w14:paraId="217E32E3" w14:textId="5ED3DCC0" w:rsidR="00A3251D" w:rsidRPr="00F42AF9" w:rsidRDefault="00A3251D" w:rsidP="00AF0DC8">
            <w:pPr>
              <w:spacing w:after="0"/>
              <w:jc w:val="both"/>
              <w:rPr>
                <w:rFonts w:asciiTheme="minorHAnsi" w:hAnsiTheme="minorHAnsi" w:cstheme="minorHAnsi"/>
                <w:lang w:val="en-US" w:eastAsia="en-US"/>
              </w:rPr>
            </w:pPr>
            <w:ins w:id="451" w:author="Author">
              <w:r>
                <w:rPr>
                  <w:rFonts w:asciiTheme="minorHAnsi" w:hAnsiTheme="minorHAnsi" w:cstheme="minorHAnsi" w:hint="eastAsia"/>
                  <w:lang w:val="en-US" w:eastAsia="zh-CN"/>
                </w:rPr>
                <w:t>CATT</w:t>
              </w:r>
            </w:ins>
          </w:p>
        </w:tc>
        <w:tc>
          <w:tcPr>
            <w:tcW w:w="1327" w:type="dxa"/>
          </w:tcPr>
          <w:p w14:paraId="0172EE75" w14:textId="00C8AB5D" w:rsidR="00A3251D" w:rsidRPr="00F42AF9" w:rsidRDefault="00A3251D" w:rsidP="00AF0DC8">
            <w:pPr>
              <w:spacing w:after="0"/>
              <w:jc w:val="both"/>
              <w:rPr>
                <w:rFonts w:asciiTheme="minorHAnsi" w:hAnsiTheme="minorHAnsi" w:cstheme="minorHAnsi"/>
                <w:lang w:val="en-US" w:eastAsia="en-US"/>
              </w:rPr>
            </w:pPr>
            <w:ins w:id="452" w:author="Author">
              <w:r>
                <w:rPr>
                  <w:rFonts w:asciiTheme="minorHAnsi" w:hAnsiTheme="minorHAnsi" w:cstheme="minorHAnsi" w:hint="eastAsia"/>
                  <w:lang w:val="en-US" w:eastAsia="zh-CN"/>
                </w:rPr>
                <w:t>Option 1&amp;Option 2</w:t>
              </w:r>
            </w:ins>
          </w:p>
        </w:tc>
        <w:tc>
          <w:tcPr>
            <w:tcW w:w="7178" w:type="dxa"/>
          </w:tcPr>
          <w:p w14:paraId="2D62BAB2" w14:textId="77777777" w:rsidR="00A3251D" w:rsidRPr="00725D67" w:rsidRDefault="00A3251D" w:rsidP="00AF0DC8">
            <w:pPr>
              <w:spacing w:after="0"/>
              <w:jc w:val="both"/>
              <w:rPr>
                <w:ins w:id="453" w:author="Author"/>
                <w:rFonts w:asciiTheme="minorHAnsi" w:hAnsiTheme="minorHAnsi" w:cstheme="minorHAnsi"/>
                <w:lang w:val="en-US" w:eastAsia="en-US"/>
              </w:rPr>
            </w:pPr>
            <w:ins w:id="454" w:author="Author">
              <w:r>
                <w:rPr>
                  <w:rFonts w:asciiTheme="minorHAnsi" w:hAnsiTheme="minorHAnsi" w:cstheme="minorHAnsi" w:hint="eastAsia"/>
                  <w:lang w:val="en-US" w:eastAsia="zh-CN"/>
                </w:rPr>
                <w:t>I</w:t>
              </w:r>
              <w:r>
                <w:rPr>
                  <w:rFonts w:asciiTheme="minorHAnsi" w:hAnsiTheme="minorHAnsi" w:cstheme="minorHAnsi"/>
                  <w:lang w:val="en-US" w:eastAsia="en-US"/>
                </w:rPr>
                <w:t>f</w:t>
              </w:r>
              <w:r>
                <w:rPr>
                  <w:rFonts w:asciiTheme="minorHAnsi" w:hAnsiTheme="minorHAnsi" w:cstheme="minorHAnsi" w:hint="eastAsia"/>
                  <w:lang w:val="en-US" w:eastAsia="zh-CN"/>
                </w:rPr>
                <w:t xml:space="preserve"> </w:t>
              </w:r>
              <w:r w:rsidRPr="00725D67">
                <w:rPr>
                  <w:rFonts w:asciiTheme="minorHAnsi" w:hAnsiTheme="minorHAnsi" w:cstheme="minorHAnsi"/>
                  <w:lang w:val="en-US" w:eastAsia="en-US"/>
                </w:rPr>
                <w:t xml:space="preserve">SRB3 is configured, the network can send </w:t>
              </w:r>
              <w:r w:rsidRPr="00725D67">
                <w:rPr>
                  <w:rFonts w:asciiTheme="minorHAnsi" w:hAnsiTheme="minorHAnsi" w:cstheme="minorHAnsi"/>
                  <w:i/>
                  <w:lang w:val="en-US" w:eastAsia="en-US"/>
                </w:rPr>
                <w:t>RRCReconfiguration</w:t>
              </w:r>
              <w:r w:rsidRPr="00725D67">
                <w:rPr>
                  <w:rFonts w:asciiTheme="minorHAnsi" w:hAnsiTheme="minorHAnsi" w:cstheme="minorHAnsi"/>
                  <w:lang w:val="en-US" w:eastAsia="en-US"/>
                </w:rPr>
                <w:t xml:space="preserve"> message which includes </w:t>
              </w:r>
              <w:proofErr w:type="spellStart"/>
              <w:r w:rsidRPr="00725D67">
                <w:rPr>
                  <w:rFonts w:asciiTheme="minorHAnsi" w:hAnsiTheme="minorHAnsi" w:cstheme="minorHAnsi"/>
                  <w:i/>
                  <w:lang w:val="en-US" w:eastAsia="en-US"/>
                </w:rPr>
                <w:t>otherConfig</w:t>
              </w:r>
              <w:proofErr w:type="spellEnd"/>
              <w:r w:rsidRPr="00725D67">
                <w:rPr>
                  <w:rFonts w:asciiTheme="minorHAnsi" w:hAnsiTheme="minorHAnsi" w:cstheme="minorHAnsi"/>
                  <w:lang w:val="en-US" w:eastAsia="en-US"/>
                </w:rPr>
                <w:t xml:space="preserve"> via SRB3 directly.</w:t>
              </w:r>
            </w:ins>
          </w:p>
          <w:p w14:paraId="3132B6A0" w14:textId="21819308" w:rsidR="00A3251D" w:rsidRPr="00F42AF9" w:rsidRDefault="00A3251D" w:rsidP="002A4C7C">
            <w:pPr>
              <w:spacing w:after="0"/>
              <w:jc w:val="both"/>
              <w:rPr>
                <w:rFonts w:asciiTheme="minorHAnsi" w:hAnsiTheme="minorHAnsi" w:cstheme="minorHAnsi"/>
                <w:lang w:val="en-US" w:eastAsia="en-US"/>
              </w:rPr>
            </w:pPr>
            <w:ins w:id="455" w:author="Author">
              <w:r w:rsidRPr="00725D67">
                <w:rPr>
                  <w:rFonts w:asciiTheme="minorHAnsi" w:hAnsiTheme="minorHAnsi" w:cstheme="minorHAnsi"/>
                  <w:lang w:val="en-US" w:eastAsia="en-US"/>
                </w:rPr>
                <w:t xml:space="preserve">If SRB3 is not configured, </w:t>
              </w:r>
              <w:proofErr w:type="gramStart"/>
              <w:r w:rsidRPr="00725D67">
                <w:rPr>
                  <w:rFonts w:asciiTheme="minorHAnsi" w:hAnsiTheme="minorHAnsi" w:cstheme="minorHAnsi"/>
                  <w:lang w:val="en-US" w:eastAsia="en-US"/>
                </w:rPr>
                <w:t xml:space="preserve">similar </w:t>
              </w:r>
              <w:r w:rsidR="002A4C7C">
                <w:rPr>
                  <w:rFonts w:asciiTheme="minorHAnsi" w:hAnsiTheme="minorHAnsi" w:cstheme="minorHAnsi"/>
                  <w:lang w:val="en-US" w:eastAsia="en-US"/>
                </w:rPr>
                <w:t>to</w:t>
              </w:r>
              <w:proofErr w:type="gramEnd"/>
              <w:r w:rsidRPr="00725D67">
                <w:rPr>
                  <w:rFonts w:asciiTheme="minorHAnsi" w:hAnsiTheme="minorHAnsi" w:cstheme="minorHAnsi"/>
                  <w:lang w:val="en-US" w:eastAsia="en-US"/>
                </w:rPr>
                <w:t xml:space="preserve"> the case of (NG)EN-DC, the NR UAI configuration is included in </w:t>
              </w:r>
              <w:r w:rsidRPr="00725D67">
                <w:rPr>
                  <w:rFonts w:asciiTheme="minorHAnsi" w:hAnsiTheme="minorHAnsi" w:cstheme="minorHAnsi"/>
                  <w:i/>
                  <w:lang w:val="en-US" w:eastAsia="en-US"/>
                </w:rPr>
                <w:t>RRCReconfiguration</w:t>
              </w:r>
              <w:r w:rsidRPr="00725D67">
                <w:rPr>
                  <w:rFonts w:asciiTheme="minorHAnsi" w:hAnsiTheme="minorHAnsi" w:cstheme="minorHAnsi"/>
                  <w:lang w:val="en-US" w:eastAsia="en-US"/>
                </w:rPr>
                <w:t xml:space="preserve"> generated by the SCG. Then the message is contained as </w:t>
              </w:r>
              <w:proofErr w:type="spellStart"/>
              <w:r w:rsidRPr="00725D67">
                <w:rPr>
                  <w:rFonts w:asciiTheme="minorHAnsi" w:hAnsiTheme="minorHAnsi" w:cstheme="minorHAnsi"/>
                  <w:i/>
                  <w:lang w:val="en-US" w:eastAsia="en-US"/>
                </w:rPr>
                <w:t>mrdc-SecondaryCellGroup</w:t>
              </w:r>
              <w:proofErr w:type="spellEnd"/>
              <w:r w:rsidRPr="00725D67">
                <w:rPr>
                  <w:rFonts w:asciiTheme="minorHAnsi" w:hAnsiTheme="minorHAnsi" w:cstheme="minorHAnsi"/>
                  <w:lang w:val="en-US" w:eastAsia="en-US"/>
                </w:rPr>
                <w:t xml:space="preserve"> in </w:t>
              </w:r>
              <w:r w:rsidRPr="00725D67">
                <w:rPr>
                  <w:rFonts w:asciiTheme="minorHAnsi" w:hAnsiTheme="minorHAnsi" w:cstheme="minorHAnsi"/>
                  <w:i/>
                  <w:lang w:val="en-US" w:eastAsia="en-US"/>
                </w:rPr>
                <w:t>RRCReconfiguration</w:t>
              </w:r>
              <w:r w:rsidRPr="00725D67">
                <w:rPr>
                  <w:rFonts w:asciiTheme="minorHAnsi" w:hAnsiTheme="minorHAnsi" w:cstheme="minorHAnsi"/>
                  <w:lang w:val="en-US" w:eastAsia="en-US"/>
                </w:rPr>
                <w:t xml:space="preserve"> of the MCG and sent via SRB1, i.e. </w:t>
              </w:r>
              <w:proofErr w:type="spellStart"/>
              <w:r w:rsidRPr="00725D67">
                <w:rPr>
                  <w:rFonts w:asciiTheme="minorHAnsi" w:hAnsiTheme="minorHAnsi" w:cstheme="minorHAnsi"/>
                  <w:i/>
                  <w:lang w:val="en-US" w:eastAsia="en-US"/>
                </w:rPr>
                <w:t>otherConfig</w:t>
              </w:r>
              <w:proofErr w:type="spellEnd"/>
              <w:r w:rsidRPr="00725D67">
                <w:rPr>
                  <w:rFonts w:asciiTheme="minorHAnsi" w:hAnsiTheme="minorHAnsi" w:cstheme="minorHAnsi"/>
                  <w:lang w:val="en-US" w:eastAsia="en-US"/>
                </w:rPr>
                <w:t xml:space="preserve"> is included in </w:t>
              </w:r>
              <w:proofErr w:type="spellStart"/>
              <w:r w:rsidRPr="00725D67">
                <w:rPr>
                  <w:rFonts w:asciiTheme="minorHAnsi" w:hAnsiTheme="minorHAnsi" w:cstheme="minorHAnsi"/>
                  <w:i/>
                  <w:lang w:val="en-US" w:eastAsia="en-US"/>
                </w:rPr>
                <w:t>mrdc-SecondaryCellGroup</w:t>
              </w:r>
              <w:proofErr w:type="spellEnd"/>
              <w:r w:rsidRPr="00725D67">
                <w:rPr>
                  <w:rFonts w:asciiTheme="minorHAnsi" w:hAnsiTheme="minorHAnsi" w:cstheme="minorHAnsi"/>
                  <w:lang w:val="en-US" w:eastAsia="en-US"/>
                </w:rPr>
                <w:t>.</w:t>
              </w:r>
            </w:ins>
          </w:p>
        </w:tc>
      </w:tr>
      <w:tr w:rsidR="00C93305" w:rsidRPr="00F42AF9" w14:paraId="1C5895DA" w14:textId="77777777" w:rsidTr="00A3251D">
        <w:tc>
          <w:tcPr>
            <w:tcW w:w="1129" w:type="dxa"/>
          </w:tcPr>
          <w:p w14:paraId="4A5B4AAC" w14:textId="463150EF" w:rsidR="00C93305" w:rsidRPr="00F42AF9" w:rsidRDefault="00C93305" w:rsidP="00C93305">
            <w:pPr>
              <w:spacing w:after="0"/>
              <w:jc w:val="both"/>
              <w:rPr>
                <w:rFonts w:asciiTheme="minorHAnsi" w:hAnsiTheme="minorHAnsi" w:cstheme="minorHAnsi"/>
                <w:lang w:val="en-US" w:eastAsia="en-US"/>
              </w:rPr>
            </w:pPr>
            <w:ins w:id="456" w:author="Author">
              <w:r>
                <w:rPr>
                  <w:rFonts w:asciiTheme="minorHAnsi" w:eastAsia="DengXian" w:hAnsiTheme="minorHAnsi" w:cstheme="minorHAnsi" w:hint="eastAsia"/>
                  <w:lang w:val="en-US" w:eastAsia="zh-CN"/>
                </w:rPr>
                <w:t>H</w:t>
              </w:r>
              <w:r>
                <w:rPr>
                  <w:rFonts w:asciiTheme="minorHAnsi" w:eastAsia="DengXian" w:hAnsiTheme="minorHAnsi" w:cstheme="minorHAnsi"/>
                  <w:lang w:val="en-US" w:eastAsia="zh-CN"/>
                </w:rPr>
                <w:t>uawei</w:t>
              </w:r>
            </w:ins>
          </w:p>
        </w:tc>
        <w:tc>
          <w:tcPr>
            <w:tcW w:w="1327" w:type="dxa"/>
          </w:tcPr>
          <w:p w14:paraId="2B4C763A" w14:textId="6CFAAE4C" w:rsidR="00C93305" w:rsidRPr="00F42AF9" w:rsidRDefault="00C93305" w:rsidP="00C93305">
            <w:pPr>
              <w:spacing w:after="0"/>
              <w:jc w:val="both"/>
              <w:rPr>
                <w:rFonts w:asciiTheme="minorHAnsi" w:hAnsiTheme="minorHAnsi" w:cstheme="minorHAnsi"/>
                <w:lang w:val="en-US" w:eastAsia="en-US"/>
              </w:rPr>
            </w:pPr>
            <w:ins w:id="457" w:author="Author">
              <w:r>
                <w:rPr>
                  <w:rFonts w:asciiTheme="minorHAnsi" w:hAnsiTheme="minorHAnsi" w:cstheme="minorHAnsi"/>
                  <w:lang w:val="en-US" w:eastAsia="en-US"/>
                </w:rPr>
                <w:t>Option 1 &amp; 2</w:t>
              </w:r>
            </w:ins>
          </w:p>
        </w:tc>
        <w:tc>
          <w:tcPr>
            <w:tcW w:w="7178" w:type="dxa"/>
          </w:tcPr>
          <w:p w14:paraId="2F604C37" w14:textId="67FD92C4" w:rsidR="00C93305" w:rsidRPr="00F42AF9" w:rsidRDefault="00C93305" w:rsidP="00C93305">
            <w:pPr>
              <w:spacing w:after="0"/>
              <w:jc w:val="both"/>
              <w:rPr>
                <w:rFonts w:asciiTheme="minorHAnsi" w:hAnsiTheme="minorHAnsi" w:cstheme="minorHAnsi"/>
                <w:lang w:val="en-US" w:eastAsia="en-US"/>
              </w:rPr>
            </w:pPr>
            <w:ins w:id="458" w:author="Author">
              <w:r>
                <w:rPr>
                  <w:rFonts w:asciiTheme="minorHAnsi" w:hAnsiTheme="minorHAnsi" w:cstheme="minorHAnsi"/>
                  <w:lang w:val="en-US" w:eastAsia="en-US"/>
                </w:rPr>
                <w:t xml:space="preserve">The similar mechanism for </w:t>
              </w:r>
              <w:r w:rsidRPr="00A75118">
                <w:rPr>
                  <w:rFonts w:asciiTheme="minorHAnsi" w:hAnsiTheme="minorHAnsi" w:cstheme="minorHAnsi"/>
                  <w:lang w:val="en-US" w:eastAsia="en-US"/>
                </w:rPr>
                <w:t xml:space="preserve">SN </w:t>
              </w:r>
              <w:proofErr w:type="spellStart"/>
              <w:r w:rsidRPr="00A75118">
                <w:rPr>
                  <w:rFonts w:asciiTheme="minorHAnsi" w:hAnsiTheme="minorHAnsi" w:cstheme="minorHAnsi"/>
                  <w:lang w:val="en-US" w:eastAsia="en-US"/>
                </w:rPr>
                <w:t>FailureInformation</w:t>
              </w:r>
              <w:proofErr w:type="spellEnd"/>
              <w:r w:rsidRPr="00A75118">
                <w:rPr>
                  <w:rFonts w:asciiTheme="minorHAnsi" w:hAnsiTheme="minorHAnsi" w:cstheme="minorHAnsi"/>
                  <w:lang w:val="en-US" w:eastAsia="en-US"/>
                </w:rPr>
                <w:t xml:space="preserve"> and SN </w:t>
              </w:r>
              <w:proofErr w:type="spellStart"/>
              <w:r w:rsidRPr="00A75118">
                <w:rPr>
                  <w:rFonts w:asciiTheme="minorHAnsi" w:hAnsiTheme="minorHAnsi" w:cstheme="minorHAnsi"/>
                  <w:lang w:val="en-US" w:eastAsia="en-US"/>
                </w:rPr>
                <w:t>MeasurementReport</w:t>
              </w:r>
              <w:proofErr w:type="spellEnd"/>
              <w:r w:rsidRPr="00A75118">
                <w:rPr>
                  <w:rFonts w:asciiTheme="minorHAnsi" w:hAnsiTheme="minorHAnsi" w:cstheme="minorHAnsi"/>
                  <w:lang w:val="en-US" w:eastAsia="en-US"/>
                </w:rPr>
                <w:t xml:space="preserve"> can be re-used</w:t>
              </w:r>
              <w:r>
                <w:rPr>
                  <w:rFonts w:asciiTheme="minorHAnsi" w:hAnsiTheme="minorHAnsi" w:cstheme="minorHAnsi"/>
                  <w:lang w:val="en-US" w:eastAsia="en-US"/>
                </w:rPr>
                <w:t xml:space="preserve"> for </w:t>
              </w:r>
              <w:r w:rsidRPr="00D37F59">
                <w:rPr>
                  <w:rFonts w:asciiTheme="minorHAnsi" w:hAnsiTheme="minorHAnsi" w:cstheme="minorHAnsi"/>
                  <w:lang w:val="en-US" w:eastAsia="en-US"/>
                </w:rPr>
                <w:t>SCG specific UAI</w:t>
              </w:r>
              <w:r w:rsidRPr="00A75118">
                <w:rPr>
                  <w:rFonts w:asciiTheme="minorHAnsi" w:hAnsiTheme="minorHAnsi" w:cstheme="minorHAnsi"/>
                  <w:lang w:val="en-US" w:eastAsia="en-US"/>
                </w:rPr>
                <w:t>.</w:t>
              </w:r>
            </w:ins>
          </w:p>
        </w:tc>
      </w:tr>
      <w:tr w:rsidR="00E00193" w:rsidRPr="00F42AF9" w14:paraId="2D08178C" w14:textId="77777777" w:rsidTr="00A3251D">
        <w:tc>
          <w:tcPr>
            <w:tcW w:w="1129" w:type="dxa"/>
          </w:tcPr>
          <w:p w14:paraId="0D7984B2" w14:textId="45870B15" w:rsidR="00E00193" w:rsidRPr="00F42AF9" w:rsidRDefault="00E00193" w:rsidP="00E00193">
            <w:pPr>
              <w:spacing w:after="0"/>
              <w:jc w:val="both"/>
              <w:rPr>
                <w:rFonts w:asciiTheme="minorHAnsi" w:hAnsiTheme="minorHAnsi" w:cstheme="minorHAnsi"/>
                <w:lang w:val="en-US" w:eastAsia="en-US"/>
              </w:rPr>
            </w:pPr>
            <w:ins w:id="459" w:author="Author">
              <w:r>
                <w:rPr>
                  <w:rFonts w:asciiTheme="minorHAnsi" w:hAnsiTheme="minorHAnsi" w:cstheme="minorHAnsi"/>
                  <w:lang w:val="en-US" w:eastAsia="en-US"/>
                </w:rPr>
                <w:t>Intel</w:t>
              </w:r>
            </w:ins>
          </w:p>
        </w:tc>
        <w:tc>
          <w:tcPr>
            <w:tcW w:w="1327" w:type="dxa"/>
          </w:tcPr>
          <w:p w14:paraId="09E4527F" w14:textId="68C0FA7F" w:rsidR="00E00193" w:rsidRPr="00F42AF9" w:rsidRDefault="00E00193" w:rsidP="00E00193">
            <w:pPr>
              <w:spacing w:after="0"/>
              <w:jc w:val="both"/>
              <w:rPr>
                <w:rFonts w:asciiTheme="minorHAnsi" w:hAnsiTheme="minorHAnsi" w:cstheme="minorHAnsi"/>
                <w:lang w:val="en-US" w:eastAsia="en-US"/>
              </w:rPr>
            </w:pPr>
            <w:ins w:id="460" w:author="Author">
              <w:r>
                <w:rPr>
                  <w:rFonts w:asciiTheme="minorHAnsi" w:hAnsiTheme="minorHAnsi" w:cstheme="minorHAnsi"/>
                  <w:lang w:val="en-US" w:eastAsia="en-US"/>
                </w:rPr>
                <w:t>Option 1 &amp; 2</w:t>
              </w:r>
            </w:ins>
          </w:p>
        </w:tc>
        <w:tc>
          <w:tcPr>
            <w:tcW w:w="7178" w:type="dxa"/>
          </w:tcPr>
          <w:p w14:paraId="173D7D99" w14:textId="77777777" w:rsidR="00E00193" w:rsidRPr="00F42AF9" w:rsidRDefault="00E00193" w:rsidP="00E00193">
            <w:pPr>
              <w:spacing w:after="0"/>
              <w:jc w:val="both"/>
              <w:rPr>
                <w:rFonts w:asciiTheme="minorHAnsi" w:hAnsiTheme="minorHAnsi" w:cstheme="minorHAnsi"/>
                <w:lang w:val="en-US" w:eastAsia="en-US"/>
              </w:rPr>
            </w:pPr>
          </w:p>
        </w:tc>
      </w:tr>
      <w:tr w:rsidR="004D4FC4" w:rsidRPr="00F42AF9" w14:paraId="187BEC9D" w14:textId="77777777" w:rsidTr="00A3251D">
        <w:trPr>
          <w:ins w:id="461" w:author="Author"/>
        </w:trPr>
        <w:tc>
          <w:tcPr>
            <w:tcW w:w="1129" w:type="dxa"/>
          </w:tcPr>
          <w:p w14:paraId="439F17F7" w14:textId="4F892838" w:rsidR="004D4FC4" w:rsidRDefault="004D4FC4" w:rsidP="004D4FC4">
            <w:pPr>
              <w:spacing w:after="0"/>
              <w:jc w:val="both"/>
              <w:rPr>
                <w:ins w:id="462" w:author="Author"/>
                <w:rFonts w:asciiTheme="minorHAnsi" w:hAnsiTheme="minorHAnsi" w:cstheme="minorHAnsi"/>
                <w:lang w:val="en-US" w:eastAsia="en-US"/>
              </w:rPr>
            </w:pPr>
            <w:ins w:id="463" w:author="Author">
              <w:r>
                <w:rPr>
                  <w:rFonts w:asciiTheme="minorHAnsi" w:eastAsia="Malgun Gothic" w:hAnsiTheme="minorHAnsi" w:cstheme="minorHAnsi" w:hint="eastAsia"/>
                  <w:lang w:val="en-US" w:eastAsia="ko-KR"/>
                </w:rPr>
                <w:t>LG</w:t>
              </w:r>
            </w:ins>
          </w:p>
        </w:tc>
        <w:tc>
          <w:tcPr>
            <w:tcW w:w="1327" w:type="dxa"/>
          </w:tcPr>
          <w:p w14:paraId="49672A1C" w14:textId="5BD8CD00" w:rsidR="004D4FC4" w:rsidRDefault="004D4FC4" w:rsidP="004D4FC4">
            <w:pPr>
              <w:spacing w:after="0"/>
              <w:jc w:val="both"/>
              <w:rPr>
                <w:ins w:id="464" w:author="Author"/>
                <w:rFonts w:asciiTheme="minorHAnsi" w:hAnsiTheme="minorHAnsi" w:cstheme="minorHAnsi"/>
                <w:lang w:val="en-US" w:eastAsia="en-US"/>
              </w:rPr>
            </w:pPr>
            <w:ins w:id="465" w:author="Author">
              <w:r>
                <w:rPr>
                  <w:rFonts w:asciiTheme="minorHAnsi" w:hAnsiTheme="minorHAnsi" w:cstheme="minorHAnsi"/>
                  <w:lang w:val="en-US" w:eastAsia="en-US"/>
                </w:rPr>
                <w:t>Option 1</w:t>
              </w:r>
            </w:ins>
          </w:p>
        </w:tc>
        <w:tc>
          <w:tcPr>
            <w:tcW w:w="7178" w:type="dxa"/>
          </w:tcPr>
          <w:p w14:paraId="15C743AC" w14:textId="77777777" w:rsidR="004D4FC4" w:rsidRPr="00F42AF9" w:rsidRDefault="004D4FC4" w:rsidP="004D4FC4">
            <w:pPr>
              <w:spacing w:after="0"/>
              <w:jc w:val="both"/>
              <w:rPr>
                <w:ins w:id="466" w:author="Author"/>
                <w:rFonts w:asciiTheme="minorHAnsi" w:hAnsiTheme="minorHAnsi" w:cstheme="minorHAnsi"/>
                <w:lang w:val="en-US" w:eastAsia="en-US"/>
              </w:rPr>
            </w:pPr>
          </w:p>
        </w:tc>
      </w:tr>
      <w:tr w:rsidR="00AF0DC8" w:rsidRPr="00F42AF9" w14:paraId="2E4AF526" w14:textId="77777777" w:rsidTr="00A3251D">
        <w:trPr>
          <w:ins w:id="467" w:author="Author"/>
        </w:trPr>
        <w:tc>
          <w:tcPr>
            <w:tcW w:w="1129" w:type="dxa"/>
          </w:tcPr>
          <w:p w14:paraId="7C38A178" w14:textId="71B8AC4B" w:rsidR="00AF0DC8" w:rsidRDefault="00AF0DC8" w:rsidP="00AF0DC8">
            <w:pPr>
              <w:spacing w:after="0"/>
              <w:jc w:val="both"/>
              <w:rPr>
                <w:ins w:id="468" w:author="Author"/>
                <w:rFonts w:asciiTheme="minorHAnsi" w:eastAsia="Malgun Gothic" w:hAnsiTheme="minorHAnsi" w:cstheme="minorHAnsi"/>
                <w:lang w:val="en-US" w:eastAsia="ko-KR"/>
              </w:rPr>
            </w:pPr>
            <w:ins w:id="469" w:author="Author">
              <w:r>
                <w:rPr>
                  <w:rFonts w:asciiTheme="minorHAnsi" w:eastAsia="Malgun Gothic" w:hAnsiTheme="minorHAnsi" w:cstheme="minorHAnsi" w:hint="eastAsia"/>
                  <w:lang w:val="en-US" w:eastAsia="ko-KR"/>
                </w:rPr>
                <w:t>Samsung</w:t>
              </w:r>
            </w:ins>
          </w:p>
        </w:tc>
        <w:tc>
          <w:tcPr>
            <w:tcW w:w="1327" w:type="dxa"/>
          </w:tcPr>
          <w:p w14:paraId="239779EC" w14:textId="54B6AD89" w:rsidR="00AF0DC8" w:rsidRDefault="00AF0DC8" w:rsidP="00AF0DC8">
            <w:pPr>
              <w:spacing w:after="0"/>
              <w:jc w:val="both"/>
              <w:rPr>
                <w:ins w:id="470" w:author="Author"/>
                <w:rFonts w:asciiTheme="minorHAnsi" w:hAnsiTheme="minorHAnsi" w:cstheme="minorHAnsi"/>
                <w:lang w:val="en-US" w:eastAsia="en-US"/>
              </w:rPr>
            </w:pPr>
            <w:ins w:id="471" w:author="Author">
              <w:r>
                <w:rPr>
                  <w:rFonts w:asciiTheme="minorHAnsi" w:eastAsia="Malgun Gothic" w:hAnsiTheme="minorHAnsi" w:cstheme="minorHAnsi"/>
                  <w:lang w:val="en-US" w:eastAsia="ko-KR"/>
                </w:rPr>
                <w:t>O</w:t>
              </w:r>
              <w:r>
                <w:rPr>
                  <w:rFonts w:asciiTheme="minorHAnsi" w:eastAsia="Malgun Gothic" w:hAnsiTheme="minorHAnsi" w:cstheme="minorHAnsi" w:hint="eastAsia"/>
                  <w:lang w:val="en-US" w:eastAsia="ko-KR"/>
                </w:rPr>
                <w:t xml:space="preserve">ption </w:t>
              </w:r>
              <w:r>
                <w:rPr>
                  <w:rFonts w:asciiTheme="minorHAnsi" w:eastAsia="Malgun Gothic" w:hAnsiTheme="minorHAnsi" w:cstheme="minorHAnsi"/>
                  <w:lang w:val="en-US" w:eastAsia="ko-KR"/>
                </w:rPr>
                <w:t>1</w:t>
              </w:r>
            </w:ins>
          </w:p>
        </w:tc>
        <w:tc>
          <w:tcPr>
            <w:tcW w:w="7178" w:type="dxa"/>
          </w:tcPr>
          <w:p w14:paraId="052D19FF" w14:textId="7F2C3702" w:rsidR="00AF0DC8" w:rsidRPr="00F42AF9" w:rsidRDefault="00AF0DC8" w:rsidP="00AF0DC8">
            <w:pPr>
              <w:spacing w:after="0"/>
              <w:jc w:val="both"/>
              <w:rPr>
                <w:ins w:id="472" w:author="Author"/>
                <w:rFonts w:asciiTheme="minorHAnsi" w:hAnsiTheme="minorHAnsi" w:cstheme="minorHAnsi"/>
                <w:lang w:val="en-US" w:eastAsia="en-US"/>
              </w:rPr>
            </w:pPr>
            <w:ins w:id="473" w:author="Author">
              <w:r w:rsidRPr="00BF6371">
                <w:rPr>
                  <w:rFonts w:asciiTheme="minorHAnsi" w:hAnsiTheme="minorHAnsi" w:cstheme="minorHAnsi"/>
                  <w:lang w:val="en-US" w:eastAsia="en-US"/>
                </w:rPr>
                <w:t>It is assumed that MN is responsible</w:t>
              </w:r>
            </w:ins>
          </w:p>
        </w:tc>
      </w:tr>
      <w:tr w:rsidR="00311654" w:rsidRPr="00F42AF9" w14:paraId="3BAC38D7" w14:textId="77777777" w:rsidTr="00311654">
        <w:tc>
          <w:tcPr>
            <w:tcW w:w="1129" w:type="dxa"/>
          </w:tcPr>
          <w:p w14:paraId="36FE9EBB" w14:textId="77777777" w:rsidR="00311654" w:rsidRDefault="00311654" w:rsidP="007308FE">
            <w:pPr>
              <w:spacing w:after="0"/>
              <w:jc w:val="both"/>
              <w:rPr>
                <w:rFonts w:asciiTheme="minorHAnsi" w:eastAsia="Malgun Gothic" w:hAnsiTheme="minorHAnsi" w:cstheme="minorHAnsi" w:hint="eastAsia"/>
                <w:lang w:val="en-US" w:eastAsia="ko-KR"/>
              </w:rPr>
            </w:pPr>
          </w:p>
        </w:tc>
        <w:tc>
          <w:tcPr>
            <w:tcW w:w="1327" w:type="dxa"/>
          </w:tcPr>
          <w:p w14:paraId="611C4CF7" w14:textId="77777777" w:rsidR="00311654" w:rsidRDefault="00311654" w:rsidP="007308FE">
            <w:pPr>
              <w:spacing w:after="0"/>
              <w:jc w:val="both"/>
              <w:rPr>
                <w:rFonts w:asciiTheme="minorHAnsi" w:eastAsia="Malgun Gothic" w:hAnsiTheme="minorHAnsi" w:cstheme="minorHAnsi" w:hint="eastAsia"/>
                <w:lang w:val="en-US" w:eastAsia="ko-KR"/>
              </w:rPr>
            </w:pPr>
          </w:p>
        </w:tc>
        <w:tc>
          <w:tcPr>
            <w:tcW w:w="7178" w:type="dxa"/>
          </w:tcPr>
          <w:p w14:paraId="15C18230" w14:textId="77777777" w:rsidR="00311654" w:rsidRDefault="00311654" w:rsidP="007308FE">
            <w:pPr>
              <w:spacing w:after="0"/>
              <w:jc w:val="both"/>
              <w:rPr>
                <w:rFonts w:asciiTheme="minorHAnsi" w:eastAsia="Malgun Gothic" w:hAnsiTheme="minorHAnsi" w:cstheme="minorHAnsi" w:hint="eastAsia"/>
                <w:lang w:val="en-US" w:eastAsia="ko-KR"/>
              </w:rPr>
            </w:pPr>
          </w:p>
        </w:tc>
      </w:tr>
      <w:tr w:rsidR="00311654" w:rsidRPr="00F42AF9" w14:paraId="4FECC78F" w14:textId="77777777" w:rsidTr="00311654">
        <w:tc>
          <w:tcPr>
            <w:tcW w:w="1129" w:type="dxa"/>
          </w:tcPr>
          <w:p w14:paraId="590D5BEF" w14:textId="77777777" w:rsidR="00311654" w:rsidRDefault="00311654" w:rsidP="007308FE">
            <w:pPr>
              <w:spacing w:after="0"/>
              <w:jc w:val="both"/>
              <w:rPr>
                <w:rFonts w:asciiTheme="minorHAnsi" w:eastAsia="Malgun Gothic" w:hAnsiTheme="minorHAnsi" w:cstheme="minorHAnsi" w:hint="eastAsia"/>
                <w:lang w:val="en-US" w:eastAsia="ko-KR"/>
              </w:rPr>
            </w:pPr>
          </w:p>
        </w:tc>
        <w:tc>
          <w:tcPr>
            <w:tcW w:w="1327" w:type="dxa"/>
          </w:tcPr>
          <w:p w14:paraId="708CB2C4" w14:textId="77777777" w:rsidR="00311654" w:rsidRDefault="00311654" w:rsidP="007308FE">
            <w:pPr>
              <w:spacing w:after="0"/>
              <w:jc w:val="both"/>
              <w:rPr>
                <w:rFonts w:asciiTheme="minorHAnsi" w:eastAsia="Malgun Gothic" w:hAnsiTheme="minorHAnsi" w:cstheme="minorHAnsi" w:hint="eastAsia"/>
                <w:lang w:val="en-US" w:eastAsia="ko-KR"/>
              </w:rPr>
            </w:pPr>
          </w:p>
        </w:tc>
        <w:tc>
          <w:tcPr>
            <w:tcW w:w="7178" w:type="dxa"/>
          </w:tcPr>
          <w:p w14:paraId="60B30C53" w14:textId="77777777" w:rsidR="00311654" w:rsidRDefault="00311654" w:rsidP="007308FE">
            <w:pPr>
              <w:spacing w:after="0"/>
              <w:jc w:val="both"/>
              <w:rPr>
                <w:rFonts w:asciiTheme="minorHAnsi" w:eastAsia="Malgun Gothic" w:hAnsiTheme="minorHAnsi" w:cstheme="minorHAnsi" w:hint="eastAsia"/>
                <w:lang w:val="en-US" w:eastAsia="ko-KR"/>
              </w:rPr>
            </w:pPr>
          </w:p>
        </w:tc>
      </w:tr>
    </w:tbl>
    <w:p w14:paraId="2A7C1BD8" w14:textId="77777777" w:rsidR="00153A4A" w:rsidRDefault="00153A4A" w:rsidP="00153A4A">
      <w:pPr>
        <w:jc w:val="both"/>
        <w:rPr>
          <w:rFonts w:asciiTheme="minorHAnsi" w:hAnsiTheme="minorHAnsi" w:cstheme="minorHAnsi"/>
          <w:noProof/>
          <w:lang w:eastAsia="en-GB"/>
        </w:rPr>
      </w:pPr>
    </w:p>
    <w:p w14:paraId="7644F9F8" w14:textId="77777777" w:rsidR="00153A4A" w:rsidRDefault="00153A4A" w:rsidP="00153A4A">
      <w:pPr>
        <w:jc w:val="both"/>
        <w:rPr>
          <w:rFonts w:asciiTheme="minorHAnsi" w:hAnsiTheme="minorHAnsi" w:cstheme="minorHAnsi"/>
          <w:i/>
          <w:noProof/>
          <w:lang w:eastAsia="en-GB"/>
        </w:rPr>
      </w:pPr>
      <w:r>
        <w:rPr>
          <w:rFonts w:asciiTheme="minorHAnsi" w:hAnsiTheme="minorHAnsi" w:cstheme="minorHAnsi"/>
          <w:i/>
          <w:noProof/>
          <w:lang w:eastAsia="en-GB"/>
        </w:rPr>
        <w:t xml:space="preserve">How does the UE report the SCG specific UAI for power savings in case of </w:t>
      </w:r>
      <w:commentRangeStart w:id="474"/>
      <w:r>
        <w:rPr>
          <w:rFonts w:asciiTheme="minorHAnsi" w:hAnsiTheme="minorHAnsi" w:cstheme="minorHAnsi"/>
          <w:i/>
          <w:noProof/>
          <w:lang w:eastAsia="en-GB"/>
        </w:rPr>
        <w:t>(NG)EN-DC</w:t>
      </w:r>
      <w:commentRangeEnd w:id="474"/>
      <w:r w:rsidR="002A4C7C">
        <w:rPr>
          <w:rStyle w:val="CommentReference"/>
          <w:rFonts w:eastAsiaTheme="minorEastAsia"/>
          <w:lang w:eastAsia="en-US"/>
        </w:rPr>
        <w:commentReference w:id="474"/>
      </w:r>
      <w:r w:rsidRPr="00DB1F0C">
        <w:rPr>
          <w:rFonts w:asciiTheme="minorHAnsi" w:hAnsiTheme="minorHAnsi" w:cstheme="minorHAnsi"/>
          <w:i/>
          <w:noProof/>
          <w:lang w:eastAsia="en-GB"/>
        </w:rPr>
        <w:t>?</w:t>
      </w:r>
    </w:p>
    <w:p w14:paraId="4F368A64" w14:textId="1037D7D1" w:rsidR="00153A4A" w:rsidRPr="00DB1F0C" w:rsidRDefault="00153A4A" w:rsidP="00153A4A">
      <w:pPr>
        <w:ind w:left="284" w:firstLine="1"/>
        <w:jc w:val="both"/>
        <w:rPr>
          <w:rFonts w:asciiTheme="minorHAnsi" w:hAnsiTheme="minorHAnsi" w:cstheme="minorHAnsi"/>
          <w:i/>
          <w:noProof/>
          <w:lang w:eastAsia="en-GB"/>
        </w:rPr>
      </w:pPr>
      <w:r>
        <w:rPr>
          <w:rFonts w:asciiTheme="minorHAnsi" w:hAnsiTheme="minorHAnsi" w:cstheme="minorHAnsi"/>
          <w:i/>
          <w:noProof/>
          <w:lang w:eastAsia="en-GB"/>
        </w:rPr>
        <w:t xml:space="preserve">Option 1: Include the NR UEAssistanceInformation in </w:t>
      </w:r>
      <w:r w:rsidRPr="00153A4A">
        <w:rPr>
          <w:rFonts w:asciiTheme="minorHAnsi" w:hAnsiTheme="minorHAnsi" w:cstheme="minorHAnsi"/>
          <w:i/>
          <w:noProof/>
          <w:lang w:eastAsia="en-GB"/>
        </w:rPr>
        <w:t>ULInformationTransferMRDC</w:t>
      </w:r>
      <w:r>
        <w:rPr>
          <w:rFonts w:asciiTheme="minorHAnsi" w:hAnsiTheme="minorHAnsi" w:cstheme="minorHAnsi"/>
          <w:i/>
          <w:noProof/>
          <w:lang w:eastAsia="en-GB"/>
        </w:rPr>
        <w:t xml:space="preserve"> on SRB1</w:t>
      </w:r>
      <w:r>
        <w:rPr>
          <w:rFonts w:asciiTheme="minorHAnsi" w:hAnsiTheme="minorHAnsi" w:cstheme="minorHAnsi"/>
          <w:i/>
          <w:noProof/>
          <w:lang w:eastAsia="en-GB"/>
        </w:rPr>
        <w:br/>
        <w:t>Option 2: Transmit UEAssistanceInformation on the NR leg using SRB3</w:t>
      </w:r>
      <w:r>
        <w:rPr>
          <w:rFonts w:asciiTheme="minorHAnsi" w:hAnsiTheme="minorHAnsi" w:cstheme="minorHAnsi"/>
          <w:i/>
          <w:noProof/>
          <w:lang w:eastAsia="en-GB"/>
        </w:rPr>
        <w:br/>
        <w:t>Option 3: Other (please specify)</w:t>
      </w:r>
      <w:r>
        <w:rPr>
          <w:rFonts w:asciiTheme="minorHAnsi" w:hAnsiTheme="minorHAnsi" w:cstheme="minorHAnsi"/>
          <w:i/>
          <w:noProof/>
          <w:lang w:eastAsia="en-GB"/>
        </w:rPr>
        <w:br/>
        <w:t xml:space="preserve"> </w:t>
      </w:r>
    </w:p>
    <w:tbl>
      <w:tblPr>
        <w:tblStyle w:val="TableGrid"/>
        <w:tblW w:w="9634" w:type="dxa"/>
        <w:tblLook w:val="04A0" w:firstRow="1" w:lastRow="0" w:firstColumn="1" w:lastColumn="0" w:noHBand="0" w:noVBand="1"/>
      </w:tblPr>
      <w:tblGrid>
        <w:gridCol w:w="1129"/>
        <w:gridCol w:w="1327"/>
        <w:gridCol w:w="7178"/>
      </w:tblGrid>
      <w:tr w:rsidR="00153A4A" w:rsidRPr="00F42AF9" w14:paraId="3C3EF78A" w14:textId="77777777" w:rsidTr="00A3251D">
        <w:tc>
          <w:tcPr>
            <w:tcW w:w="1129" w:type="dxa"/>
          </w:tcPr>
          <w:p w14:paraId="7A67FC5C" w14:textId="77777777" w:rsidR="00153A4A" w:rsidRPr="00F42AF9" w:rsidRDefault="00153A4A" w:rsidP="00AF0DC8">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327" w:type="dxa"/>
          </w:tcPr>
          <w:p w14:paraId="0249540E" w14:textId="77777777" w:rsidR="00153A4A" w:rsidRPr="00F42AF9" w:rsidRDefault="00153A4A" w:rsidP="00AF0DC8">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7178" w:type="dxa"/>
          </w:tcPr>
          <w:p w14:paraId="522A4FA9" w14:textId="77777777" w:rsidR="00153A4A" w:rsidRDefault="00153A4A" w:rsidP="00AF0DC8">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153A4A" w:rsidRPr="00F42AF9" w14:paraId="634B55B1" w14:textId="77777777" w:rsidTr="00A3251D">
        <w:tc>
          <w:tcPr>
            <w:tcW w:w="1129" w:type="dxa"/>
            <w:shd w:val="clear" w:color="auto" w:fill="auto"/>
          </w:tcPr>
          <w:p w14:paraId="56AB3E40" w14:textId="6913741A" w:rsidR="00153A4A" w:rsidRPr="00F42AF9" w:rsidRDefault="00560CFA" w:rsidP="00AF0DC8">
            <w:pPr>
              <w:spacing w:after="0"/>
              <w:jc w:val="both"/>
              <w:rPr>
                <w:rFonts w:asciiTheme="minorHAnsi" w:hAnsiTheme="minorHAnsi" w:cstheme="minorHAnsi"/>
                <w:lang w:val="en-US" w:eastAsia="en-US"/>
              </w:rPr>
            </w:pPr>
            <w:ins w:id="475" w:author="Author">
              <w:r>
                <w:rPr>
                  <w:rFonts w:asciiTheme="minorHAnsi" w:hAnsiTheme="minorHAnsi" w:cstheme="minorHAnsi"/>
                  <w:lang w:val="en-US" w:eastAsia="en-US"/>
                </w:rPr>
                <w:t>Qualcomm</w:t>
              </w:r>
            </w:ins>
          </w:p>
        </w:tc>
        <w:tc>
          <w:tcPr>
            <w:tcW w:w="1327" w:type="dxa"/>
            <w:shd w:val="clear" w:color="auto" w:fill="auto"/>
          </w:tcPr>
          <w:p w14:paraId="02800448" w14:textId="7DE33D8D" w:rsidR="00153A4A" w:rsidRPr="00F42AF9" w:rsidRDefault="00560CFA" w:rsidP="00AF0DC8">
            <w:pPr>
              <w:spacing w:after="0"/>
              <w:jc w:val="both"/>
              <w:rPr>
                <w:rFonts w:asciiTheme="minorHAnsi" w:hAnsiTheme="minorHAnsi" w:cstheme="minorHAnsi"/>
                <w:lang w:val="en-US" w:eastAsia="en-US"/>
              </w:rPr>
            </w:pPr>
            <w:ins w:id="476" w:author="Author">
              <w:r>
                <w:rPr>
                  <w:rFonts w:asciiTheme="minorHAnsi" w:hAnsiTheme="minorHAnsi" w:cstheme="minorHAnsi"/>
                  <w:lang w:val="en-US" w:eastAsia="en-US"/>
                </w:rPr>
                <w:t>Option 1</w:t>
              </w:r>
            </w:ins>
          </w:p>
        </w:tc>
        <w:tc>
          <w:tcPr>
            <w:tcW w:w="7178" w:type="dxa"/>
          </w:tcPr>
          <w:p w14:paraId="0430E845" w14:textId="1AB57A93" w:rsidR="00153A4A" w:rsidRPr="00F42AF9" w:rsidRDefault="00153A4A" w:rsidP="00AF0DC8">
            <w:pPr>
              <w:spacing w:after="0"/>
              <w:jc w:val="both"/>
              <w:rPr>
                <w:rFonts w:asciiTheme="minorHAnsi" w:hAnsiTheme="minorHAnsi" w:cstheme="minorHAnsi"/>
                <w:lang w:val="en-US" w:eastAsia="en-US"/>
              </w:rPr>
            </w:pPr>
          </w:p>
        </w:tc>
      </w:tr>
      <w:tr w:rsidR="00A3251D" w:rsidRPr="00F42AF9" w14:paraId="2F0C3131" w14:textId="77777777" w:rsidTr="00A3251D">
        <w:tc>
          <w:tcPr>
            <w:tcW w:w="1129" w:type="dxa"/>
          </w:tcPr>
          <w:p w14:paraId="5C2341BA" w14:textId="33570E2D" w:rsidR="00A3251D" w:rsidRPr="00F42AF9" w:rsidRDefault="00A3251D" w:rsidP="00AF0DC8">
            <w:pPr>
              <w:spacing w:after="0"/>
              <w:jc w:val="both"/>
              <w:rPr>
                <w:rFonts w:asciiTheme="minorHAnsi" w:hAnsiTheme="minorHAnsi" w:cstheme="minorHAnsi"/>
                <w:lang w:val="en-US" w:eastAsia="en-US"/>
              </w:rPr>
            </w:pPr>
            <w:ins w:id="477" w:author="Author">
              <w:r>
                <w:rPr>
                  <w:rFonts w:asciiTheme="minorHAnsi" w:hAnsiTheme="minorHAnsi" w:cstheme="minorHAnsi" w:hint="eastAsia"/>
                  <w:lang w:val="en-US" w:eastAsia="zh-CN"/>
                </w:rPr>
                <w:t>CATT</w:t>
              </w:r>
            </w:ins>
          </w:p>
        </w:tc>
        <w:tc>
          <w:tcPr>
            <w:tcW w:w="1327" w:type="dxa"/>
          </w:tcPr>
          <w:p w14:paraId="4F9D76B4" w14:textId="2DC7AFFD" w:rsidR="00A3251D" w:rsidRPr="00F42AF9" w:rsidRDefault="00A3251D" w:rsidP="00AF0DC8">
            <w:pPr>
              <w:spacing w:after="0"/>
              <w:jc w:val="both"/>
              <w:rPr>
                <w:rFonts w:asciiTheme="minorHAnsi" w:hAnsiTheme="minorHAnsi" w:cstheme="minorHAnsi"/>
                <w:lang w:val="en-US" w:eastAsia="en-US"/>
              </w:rPr>
            </w:pPr>
            <w:ins w:id="478" w:author="Author">
              <w:r>
                <w:rPr>
                  <w:rFonts w:asciiTheme="minorHAnsi" w:hAnsiTheme="minorHAnsi" w:cstheme="minorHAnsi" w:hint="eastAsia"/>
                  <w:lang w:val="en-US" w:eastAsia="zh-CN"/>
                </w:rPr>
                <w:t>Option 1&amp;Option 2</w:t>
              </w:r>
            </w:ins>
          </w:p>
        </w:tc>
        <w:tc>
          <w:tcPr>
            <w:tcW w:w="7178" w:type="dxa"/>
          </w:tcPr>
          <w:p w14:paraId="60B73601" w14:textId="2ABC0EA4" w:rsidR="00A3251D" w:rsidRPr="00725D67" w:rsidRDefault="00A3251D" w:rsidP="00AF0DC8">
            <w:pPr>
              <w:spacing w:after="0"/>
              <w:jc w:val="both"/>
              <w:rPr>
                <w:ins w:id="479" w:author="Author"/>
                <w:rFonts w:asciiTheme="minorHAnsi" w:hAnsiTheme="minorHAnsi" w:cstheme="minorHAnsi"/>
                <w:lang w:val="en-US" w:eastAsia="en-US"/>
              </w:rPr>
            </w:pPr>
            <w:ins w:id="480" w:author="Author">
              <w:r w:rsidRPr="00725D67">
                <w:rPr>
                  <w:rFonts w:asciiTheme="minorHAnsi" w:hAnsiTheme="minorHAnsi" w:cstheme="minorHAnsi"/>
                  <w:lang w:val="en-US" w:eastAsia="en-US"/>
                </w:rPr>
                <w:t xml:space="preserve">It is </w:t>
              </w:r>
              <w:proofErr w:type="gramStart"/>
              <w:r w:rsidRPr="00725D67">
                <w:rPr>
                  <w:rFonts w:asciiTheme="minorHAnsi" w:hAnsiTheme="minorHAnsi" w:cstheme="minorHAnsi"/>
                  <w:lang w:val="en-US" w:eastAsia="en-US"/>
                </w:rPr>
                <w:t xml:space="preserve">similar </w:t>
              </w:r>
              <w:r>
                <w:rPr>
                  <w:rFonts w:asciiTheme="minorHAnsi" w:hAnsiTheme="minorHAnsi" w:cstheme="minorHAnsi"/>
                  <w:lang w:val="en-US" w:eastAsia="en-US"/>
                </w:rPr>
                <w:t>to</w:t>
              </w:r>
              <w:proofErr w:type="gramEnd"/>
              <w:r w:rsidRPr="00725D67">
                <w:rPr>
                  <w:rFonts w:asciiTheme="minorHAnsi" w:hAnsiTheme="minorHAnsi" w:cstheme="minorHAnsi"/>
                  <w:lang w:val="en-US" w:eastAsia="en-US"/>
                </w:rPr>
                <w:t xml:space="preserve"> the case of (NG)EN-DC.</w:t>
              </w:r>
            </w:ins>
          </w:p>
          <w:p w14:paraId="6F9FADEF" w14:textId="77777777" w:rsidR="00A3251D" w:rsidRPr="00725D67" w:rsidRDefault="00A3251D" w:rsidP="00AF0DC8">
            <w:pPr>
              <w:spacing w:after="0"/>
              <w:jc w:val="both"/>
              <w:rPr>
                <w:ins w:id="481" w:author="Author"/>
                <w:rFonts w:asciiTheme="minorHAnsi" w:hAnsiTheme="minorHAnsi" w:cstheme="minorHAnsi"/>
                <w:lang w:val="en-US" w:eastAsia="en-US"/>
              </w:rPr>
            </w:pPr>
            <w:ins w:id="482" w:author="Author">
              <w:r w:rsidRPr="00725D67">
                <w:rPr>
                  <w:rFonts w:asciiTheme="minorHAnsi" w:hAnsiTheme="minorHAnsi" w:cstheme="minorHAnsi"/>
                  <w:lang w:val="en-US" w:eastAsia="en-US"/>
                </w:rPr>
                <w:t xml:space="preserve">If SRB3 is configured, the UE can transmit </w:t>
              </w:r>
              <w:proofErr w:type="spellStart"/>
              <w:r w:rsidRPr="00725D67">
                <w:rPr>
                  <w:rFonts w:asciiTheme="minorHAnsi" w:hAnsiTheme="minorHAnsi" w:cstheme="minorHAnsi"/>
                  <w:i/>
                  <w:lang w:val="en-US" w:eastAsia="en-US"/>
                </w:rPr>
                <w:t>UEAssistanceInformation</w:t>
              </w:r>
              <w:proofErr w:type="spellEnd"/>
              <w:r w:rsidRPr="00725D67">
                <w:rPr>
                  <w:rFonts w:asciiTheme="minorHAnsi" w:hAnsiTheme="minorHAnsi" w:cstheme="minorHAnsi"/>
                  <w:lang w:val="en-US" w:eastAsia="en-US"/>
                </w:rPr>
                <w:t xml:space="preserve"> via SRB3 directly.</w:t>
              </w:r>
            </w:ins>
          </w:p>
          <w:p w14:paraId="66DFB413" w14:textId="5BE0A767" w:rsidR="00A3251D" w:rsidRPr="00F42AF9" w:rsidRDefault="00A3251D" w:rsidP="00AF0DC8">
            <w:pPr>
              <w:spacing w:after="0"/>
              <w:jc w:val="both"/>
              <w:rPr>
                <w:rFonts w:asciiTheme="minorHAnsi" w:hAnsiTheme="minorHAnsi" w:cstheme="minorHAnsi"/>
                <w:lang w:val="en-US" w:eastAsia="en-US"/>
              </w:rPr>
            </w:pPr>
            <w:ins w:id="483" w:author="Author">
              <w:r w:rsidRPr="00725D67">
                <w:rPr>
                  <w:rFonts w:asciiTheme="minorHAnsi" w:hAnsiTheme="minorHAnsi" w:cstheme="minorHAnsi"/>
                  <w:lang w:val="en-US" w:eastAsia="en-US"/>
                </w:rPr>
                <w:t xml:space="preserve">If SRB3 is not configured, the UE transmits the </w:t>
              </w:r>
              <w:proofErr w:type="spellStart"/>
              <w:r w:rsidRPr="00725D67">
                <w:rPr>
                  <w:rFonts w:asciiTheme="minorHAnsi" w:hAnsiTheme="minorHAnsi" w:cstheme="minorHAnsi"/>
                  <w:i/>
                  <w:lang w:val="en-US" w:eastAsia="en-US"/>
                </w:rPr>
                <w:t>UEAssistanceInformation</w:t>
              </w:r>
              <w:proofErr w:type="spellEnd"/>
              <w:r w:rsidRPr="00725D67">
                <w:rPr>
                  <w:rFonts w:asciiTheme="minorHAnsi" w:hAnsiTheme="minorHAnsi" w:cstheme="minorHAnsi"/>
                  <w:lang w:val="en-US" w:eastAsia="en-US"/>
                </w:rPr>
                <w:t xml:space="preserve"> message via the NR MCG embedded in NR RRC message </w:t>
              </w:r>
              <w:proofErr w:type="spellStart"/>
              <w:r w:rsidRPr="00725D67">
                <w:rPr>
                  <w:rFonts w:asciiTheme="minorHAnsi" w:hAnsiTheme="minorHAnsi" w:cstheme="minorHAnsi"/>
                  <w:i/>
                  <w:lang w:val="en-US" w:eastAsia="en-US"/>
                </w:rPr>
                <w:t>ULInformationTransferMRDC</w:t>
              </w:r>
              <w:proofErr w:type="spellEnd"/>
              <w:r w:rsidRPr="00725D67">
                <w:rPr>
                  <w:rFonts w:asciiTheme="minorHAnsi" w:hAnsiTheme="minorHAnsi" w:cstheme="minorHAnsi"/>
                  <w:lang w:val="en-US" w:eastAsia="en-US"/>
                </w:rPr>
                <w:t>.</w:t>
              </w:r>
              <w:r>
                <w:rPr>
                  <w:rFonts w:asciiTheme="minorHAnsi" w:hAnsiTheme="minorHAnsi" w:cstheme="minorHAnsi" w:hint="eastAsia"/>
                  <w:lang w:val="en-US" w:eastAsia="zh-CN"/>
                </w:rPr>
                <w:t xml:space="preserve"> The MCG </w:t>
              </w:r>
              <w:r>
                <w:rPr>
                  <w:rFonts w:asciiTheme="minorHAnsi" w:hAnsiTheme="minorHAnsi" w:cstheme="minorHAnsi"/>
                  <w:lang w:val="en-US" w:eastAsia="zh-CN"/>
                </w:rPr>
                <w:t>forward</w:t>
              </w:r>
              <w:r>
                <w:rPr>
                  <w:rFonts w:asciiTheme="minorHAnsi" w:hAnsiTheme="minorHAnsi" w:cstheme="minorHAnsi" w:hint="eastAsia"/>
                  <w:lang w:val="en-US" w:eastAsia="zh-CN"/>
                </w:rPr>
                <w:t>s</w:t>
              </w:r>
              <w:r>
                <w:rPr>
                  <w:rFonts w:asciiTheme="minorHAnsi" w:hAnsiTheme="minorHAnsi" w:cstheme="minorHAnsi"/>
                  <w:lang w:val="en-US" w:eastAsia="zh-CN"/>
                </w:rPr>
                <w:t xml:space="preserve"> the received info transparently to the SCG.</w:t>
              </w:r>
            </w:ins>
          </w:p>
        </w:tc>
      </w:tr>
      <w:tr w:rsidR="00C93305" w:rsidRPr="00F42AF9" w14:paraId="10E26214" w14:textId="77777777" w:rsidTr="00A3251D">
        <w:tc>
          <w:tcPr>
            <w:tcW w:w="1129" w:type="dxa"/>
          </w:tcPr>
          <w:p w14:paraId="01C7FB0C" w14:textId="7F28EF0B" w:rsidR="00C93305" w:rsidRPr="00F42AF9" w:rsidRDefault="00C93305" w:rsidP="00C93305">
            <w:pPr>
              <w:spacing w:after="0"/>
              <w:jc w:val="both"/>
              <w:rPr>
                <w:rFonts w:asciiTheme="minorHAnsi" w:hAnsiTheme="minorHAnsi" w:cstheme="minorHAnsi"/>
                <w:lang w:val="en-US" w:eastAsia="en-US"/>
              </w:rPr>
            </w:pPr>
            <w:ins w:id="484" w:author="Author">
              <w:r>
                <w:rPr>
                  <w:rFonts w:asciiTheme="minorHAnsi" w:eastAsia="DengXian" w:hAnsiTheme="minorHAnsi" w:cstheme="minorHAnsi" w:hint="eastAsia"/>
                  <w:lang w:val="en-US" w:eastAsia="zh-CN"/>
                </w:rPr>
                <w:t>H</w:t>
              </w:r>
              <w:r>
                <w:rPr>
                  <w:rFonts w:asciiTheme="minorHAnsi" w:eastAsia="DengXian" w:hAnsiTheme="minorHAnsi" w:cstheme="minorHAnsi"/>
                  <w:lang w:val="en-US" w:eastAsia="zh-CN"/>
                </w:rPr>
                <w:t>uawei</w:t>
              </w:r>
            </w:ins>
          </w:p>
        </w:tc>
        <w:tc>
          <w:tcPr>
            <w:tcW w:w="1327" w:type="dxa"/>
          </w:tcPr>
          <w:p w14:paraId="6FF6B174" w14:textId="60677B98" w:rsidR="00C93305" w:rsidRPr="00F42AF9" w:rsidRDefault="00C93305" w:rsidP="00C93305">
            <w:pPr>
              <w:spacing w:after="0"/>
              <w:jc w:val="both"/>
              <w:rPr>
                <w:rFonts w:asciiTheme="minorHAnsi" w:hAnsiTheme="minorHAnsi" w:cstheme="minorHAnsi"/>
                <w:lang w:val="en-US" w:eastAsia="en-US"/>
              </w:rPr>
            </w:pPr>
            <w:ins w:id="485" w:author="Author">
              <w:r>
                <w:rPr>
                  <w:rFonts w:asciiTheme="minorHAnsi" w:hAnsiTheme="minorHAnsi" w:cstheme="minorHAnsi"/>
                  <w:lang w:val="en-US" w:eastAsia="en-US"/>
                </w:rPr>
                <w:t>Option 1 &amp; 2</w:t>
              </w:r>
            </w:ins>
          </w:p>
        </w:tc>
        <w:tc>
          <w:tcPr>
            <w:tcW w:w="7178" w:type="dxa"/>
          </w:tcPr>
          <w:p w14:paraId="6602B4E3" w14:textId="7CFD6722" w:rsidR="00C93305" w:rsidRPr="00F42AF9" w:rsidRDefault="00C93305" w:rsidP="00C93305">
            <w:pPr>
              <w:spacing w:after="0"/>
              <w:jc w:val="both"/>
              <w:rPr>
                <w:rFonts w:asciiTheme="minorHAnsi" w:hAnsiTheme="minorHAnsi" w:cstheme="minorHAnsi"/>
                <w:lang w:val="en-US" w:eastAsia="en-US"/>
              </w:rPr>
            </w:pPr>
            <w:ins w:id="486" w:author="Author">
              <w:r>
                <w:rPr>
                  <w:rFonts w:asciiTheme="minorHAnsi" w:hAnsiTheme="minorHAnsi" w:cstheme="minorHAnsi"/>
                  <w:lang w:val="en-US" w:eastAsia="en-US"/>
                </w:rPr>
                <w:t xml:space="preserve">The similar mechanism for </w:t>
              </w:r>
              <w:r w:rsidRPr="00A75118">
                <w:rPr>
                  <w:rFonts w:asciiTheme="minorHAnsi" w:hAnsiTheme="minorHAnsi" w:cstheme="minorHAnsi"/>
                  <w:lang w:val="en-US" w:eastAsia="en-US"/>
                </w:rPr>
                <w:t xml:space="preserve">SN </w:t>
              </w:r>
              <w:proofErr w:type="spellStart"/>
              <w:r w:rsidRPr="00A75118">
                <w:rPr>
                  <w:rFonts w:asciiTheme="minorHAnsi" w:hAnsiTheme="minorHAnsi" w:cstheme="minorHAnsi"/>
                  <w:lang w:val="en-US" w:eastAsia="en-US"/>
                </w:rPr>
                <w:t>FailureInformation</w:t>
              </w:r>
              <w:proofErr w:type="spellEnd"/>
              <w:r w:rsidRPr="00A75118">
                <w:rPr>
                  <w:rFonts w:asciiTheme="minorHAnsi" w:hAnsiTheme="minorHAnsi" w:cstheme="minorHAnsi"/>
                  <w:lang w:val="en-US" w:eastAsia="en-US"/>
                </w:rPr>
                <w:t xml:space="preserve"> and SN </w:t>
              </w:r>
              <w:proofErr w:type="spellStart"/>
              <w:r w:rsidRPr="00A75118">
                <w:rPr>
                  <w:rFonts w:asciiTheme="minorHAnsi" w:hAnsiTheme="minorHAnsi" w:cstheme="minorHAnsi"/>
                  <w:lang w:val="en-US" w:eastAsia="en-US"/>
                </w:rPr>
                <w:t>MeasurementReport</w:t>
              </w:r>
              <w:proofErr w:type="spellEnd"/>
              <w:r w:rsidRPr="00A75118">
                <w:rPr>
                  <w:rFonts w:asciiTheme="minorHAnsi" w:hAnsiTheme="minorHAnsi" w:cstheme="minorHAnsi"/>
                  <w:lang w:val="en-US" w:eastAsia="en-US"/>
                </w:rPr>
                <w:t xml:space="preserve"> can be re-used</w:t>
              </w:r>
              <w:r>
                <w:rPr>
                  <w:rFonts w:asciiTheme="minorHAnsi" w:hAnsiTheme="minorHAnsi" w:cstheme="minorHAnsi"/>
                  <w:lang w:val="en-US" w:eastAsia="en-US"/>
                </w:rPr>
                <w:t xml:space="preserve"> for </w:t>
              </w:r>
              <w:r w:rsidRPr="00D37F59">
                <w:rPr>
                  <w:rFonts w:asciiTheme="minorHAnsi" w:hAnsiTheme="minorHAnsi" w:cstheme="minorHAnsi"/>
                  <w:lang w:val="en-US" w:eastAsia="en-US"/>
                </w:rPr>
                <w:t>SCG specific UAI</w:t>
              </w:r>
              <w:r w:rsidRPr="00A75118">
                <w:rPr>
                  <w:rFonts w:asciiTheme="minorHAnsi" w:hAnsiTheme="minorHAnsi" w:cstheme="minorHAnsi"/>
                  <w:lang w:val="en-US" w:eastAsia="en-US"/>
                </w:rPr>
                <w:t>.</w:t>
              </w:r>
            </w:ins>
          </w:p>
        </w:tc>
      </w:tr>
      <w:tr w:rsidR="00E00193" w:rsidRPr="00F42AF9" w14:paraId="2CDE86D5" w14:textId="77777777" w:rsidTr="00A3251D">
        <w:tc>
          <w:tcPr>
            <w:tcW w:w="1129" w:type="dxa"/>
          </w:tcPr>
          <w:p w14:paraId="57D9452C" w14:textId="2804164B" w:rsidR="00E00193" w:rsidRPr="00F42AF9" w:rsidRDefault="00E00193" w:rsidP="00E00193">
            <w:pPr>
              <w:spacing w:after="0"/>
              <w:jc w:val="both"/>
              <w:rPr>
                <w:rFonts w:asciiTheme="minorHAnsi" w:hAnsiTheme="minorHAnsi" w:cstheme="minorHAnsi"/>
                <w:lang w:val="en-US" w:eastAsia="en-US"/>
              </w:rPr>
            </w:pPr>
            <w:ins w:id="487" w:author="Author">
              <w:r>
                <w:rPr>
                  <w:rFonts w:asciiTheme="minorHAnsi" w:hAnsiTheme="minorHAnsi" w:cstheme="minorHAnsi"/>
                  <w:lang w:val="en-US" w:eastAsia="en-US"/>
                </w:rPr>
                <w:t>Intel</w:t>
              </w:r>
            </w:ins>
          </w:p>
        </w:tc>
        <w:tc>
          <w:tcPr>
            <w:tcW w:w="1327" w:type="dxa"/>
          </w:tcPr>
          <w:p w14:paraId="453F93C2" w14:textId="3FD81130" w:rsidR="00E00193" w:rsidRPr="00F42AF9" w:rsidRDefault="00E00193" w:rsidP="00E00193">
            <w:pPr>
              <w:spacing w:after="0"/>
              <w:jc w:val="both"/>
              <w:rPr>
                <w:rFonts w:asciiTheme="minorHAnsi" w:hAnsiTheme="minorHAnsi" w:cstheme="minorHAnsi"/>
                <w:lang w:val="en-US" w:eastAsia="en-US"/>
              </w:rPr>
            </w:pPr>
            <w:ins w:id="488" w:author="Author">
              <w:r>
                <w:rPr>
                  <w:rFonts w:asciiTheme="minorHAnsi" w:hAnsiTheme="minorHAnsi" w:cstheme="minorHAnsi"/>
                  <w:lang w:val="en-US" w:eastAsia="en-US"/>
                </w:rPr>
                <w:t>Option 1 &amp; 2</w:t>
              </w:r>
            </w:ins>
          </w:p>
        </w:tc>
        <w:tc>
          <w:tcPr>
            <w:tcW w:w="7178" w:type="dxa"/>
          </w:tcPr>
          <w:p w14:paraId="33144D19" w14:textId="77777777" w:rsidR="00E00193" w:rsidRPr="00F42AF9" w:rsidRDefault="00E00193" w:rsidP="00E00193">
            <w:pPr>
              <w:spacing w:after="0"/>
              <w:jc w:val="both"/>
              <w:rPr>
                <w:rFonts w:asciiTheme="minorHAnsi" w:hAnsiTheme="minorHAnsi" w:cstheme="minorHAnsi"/>
                <w:lang w:val="en-US" w:eastAsia="en-US"/>
              </w:rPr>
            </w:pPr>
          </w:p>
        </w:tc>
      </w:tr>
      <w:tr w:rsidR="000B4F89" w:rsidRPr="00F42AF9" w14:paraId="700DA133" w14:textId="77777777" w:rsidTr="00A3251D">
        <w:trPr>
          <w:ins w:id="489" w:author="Author"/>
        </w:trPr>
        <w:tc>
          <w:tcPr>
            <w:tcW w:w="1129" w:type="dxa"/>
          </w:tcPr>
          <w:p w14:paraId="62CBD59C" w14:textId="01B78B08" w:rsidR="000B4F89" w:rsidRDefault="000B4F89" w:rsidP="00E00193">
            <w:pPr>
              <w:spacing w:after="0"/>
              <w:jc w:val="both"/>
              <w:rPr>
                <w:ins w:id="490" w:author="Author"/>
                <w:rFonts w:asciiTheme="minorHAnsi" w:hAnsiTheme="minorHAnsi" w:cstheme="minorHAnsi"/>
                <w:lang w:val="en-US" w:eastAsia="en-US"/>
              </w:rPr>
            </w:pPr>
            <w:ins w:id="491" w:author="Author">
              <w:r w:rsidRPr="000B4F89">
                <w:rPr>
                  <w:rFonts w:asciiTheme="minorHAnsi" w:hAnsiTheme="minorHAnsi" w:cstheme="minorHAnsi"/>
                  <w:lang w:val="en-US" w:eastAsia="en-US"/>
                </w:rPr>
                <w:t>LG</w:t>
              </w:r>
            </w:ins>
          </w:p>
        </w:tc>
        <w:tc>
          <w:tcPr>
            <w:tcW w:w="1327" w:type="dxa"/>
          </w:tcPr>
          <w:p w14:paraId="40CEA15B" w14:textId="4B86AA85" w:rsidR="000B4F89" w:rsidRDefault="000B4F89" w:rsidP="00E00193">
            <w:pPr>
              <w:spacing w:after="0"/>
              <w:jc w:val="both"/>
              <w:rPr>
                <w:ins w:id="492" w:author="Author"/>
                <w:rFonts w:asciiTheme="minorHAnsi" w:hAnsiTheme="minorHAnsi" w:cstheme="minorHAnsi"/>
                <w:lang w:val="en-US" w:eastAsia="en-US"/>
              </w:rPr>
            </w:pPr>
            <w:ins w:id="493" w:author="Author">
              <w:r>
                <w:rPr>
                  <w:rFonts w:asciiTheme="minorHAnsi" w:hAnsiTheme="minorHAnsi" w:cstheme="minorHAnsi"/>
                  <w:lang w:val="en-US" w:eastAsia="en-US"/>
                </w:rPr>
                <w:t>Option 1 &amp; 2</w:t>
              </w:r>
            </w:ins>
          </w:p>
        </w:tc>
        <w:tc>
          <w:tcPr>
            <w:tcW w:w="7178" w:type="dxa"/>
          </w:tcPr>
          <w:p w14:paraId="5210F82C" w14:textId="77777777" w:rsidR="000B4F89" w:rsidRPr="00F42AF9" w:rsidRDefault="000B4F89" w:rsidP="00E00193">
            <w:pPr>
              <w:spacing w:after="0"/>
              <w:jc w:val="both"/>
              <w:rPr>
                <w:ins w:id="494" w:author="Author"/>
                <w:rFonts w:asciiTheme="minorHAnsi" w:hAnsiTheme="minorHAnsi" w:cstheme="minorHAnsi"/>
                <w:lang w:val="en-US" w:eastAsia="en-US"/>
              </w:rPr>
            </w:pPr>
          </w:p>
        </w:tc>
      </w:tr>
      <w:tr w:rsidR="00AF0DC8" w:rsidRPr="00F42AF9" w14:paraId="3A8F430E" w14:textId="77777777" w:rsidTr="00A3251D">
        <w:trPr>
          <w:ins w:id="495" w:author="Author"/>
        </w:trPr>
        <w:tc>
          <w:tcPr>
            <w:tcW w:w="1129" w:type="dxa"/>
          </w:tcPr>
          <w:p w14:paraId="48F68AB5" w14:textId="046117A4" w:rsidR="00AF0DC8" w:rsidRPr="000B4F89" w:rsidRDefault="00AF0DC8" w:rsidP="00AF0DC8">
            <w:pPr>
              <w:spacing w:after="0"/>
              <w:jc w:val="both"/>
              <w:rPr>
                <w:ins w:id="496" w:author="Author"/>
                <w:rFonts w:asciiTheme="minorHAnsi" w:hAnsiTheme="minorHAnsi" w:cstheme="minorHAnsi"/>
                <w:lang w:val="en-US" w:eastAsia="en-US"/>
              </w:rPr>
            </w:pPr>
            <w:ins w:id="497" w:author="Author">
              <w:r>
                <w:rPr>
                  <w:rFonts w:asciiTheme="minorHAnsi" w:eastAsia="Malgun Gothic" w:hAnsiTheme="minorHAnsi" w:cstheme="minorHAnsi" w:hint="eastAsia"/>
                  <w:lang w:val="en-US" w:eastAsia="ko-KR"/>
                </w:rPr>
                <w:t>Samsung</w:t>
              </w:r>
            </w:ins>
          </w:p>
        </w:tc>
        <w:tc>
          <w:tcPr>
            <w:tcW w:w="1327" w:type="dxa"/>
          </w:tcPr>
          <w:p w14:paraId="35340B42" w14:textId="1BD4AF18" w:rsidR="00AF0DC8" w:rsidRDefault="00AF0DC8" w:rsidP="00AF0DC8">
            <w:pPr>
              <w:spacing w:after="0"/>
              <w:jc w:val="both"/>
              <w:rPr>
                <w:ins w:id="498" w:author="Author"/>
                <w:rFonts w:asciiTheme="minorHAnsi" w:hAnsiTheme="minorHAnsi" w:cstheme="minorHAnsi"/>
                <w:lang w:val="en-US" w:eastAsia="en-US"/>
              </w:rPr>
            </w:pPr>
            <w:ins w:id="499" w:author="Author">
              <w:r>
                <w:rPr>
                  <w:rFonts w:asciiTheme="minorHAnsi" w:eastAsia="Malgun Gothic" w:hAnsiTheme="minorHAnsi" w:cstheme="minorHAnsi"/>
                  <w:lang w:val="en-US" w:eastAsia="ko-KR"/>
                </w:rPr>
                <w:t>O</w:t>
              </w:r>
              <w:r>
                <w:rPr>
                  <w:rFonts w:asciiTheme="minorHAnsi" w:eastAsia="Malgun Gothic" w:hAnsiTheme="minorHAnsi" w:cstheme="minorHAnsi" w:hint="eastAsia"/>
                  <w:lang w:val="en-US" w:eastAsia="ko-KR"/>
                </w:rPr>
                <w:t xml:space="preserve">ption </w:t>
              </w:r>
              <w:r>
                <w:rPr>
                  <w:rFonts w:asciiTheme="minorHAnsi" w:eastAsia="Malgun Gothic" w:hAnsiTheme="minorHAnsi" w:cstheme="minorHAnsi"/>
                  <w:lang w:val="en-US" w:eastAsia="ko-KR"/>
                </w:rPr>
                <w:t>1</w:t>
              </w:r>
            </w:ins>
          </w:p>
        </w:tc>
        <w:tc>
          <w:tcPr>
            <w:tcW w:w="7178" w:type="dxa"/>
          </w:tcPr>
          <w:p w14:paraId="28A0C416" w14:textId="494DEE41" w:rsidR="00AF0DC8" w:rsidRPr="00F42AF9" w:rsidRDefault="00AF0DC8" w:rsidP="00AF0DC8">
            <w:pPr>
              <w:spacing w:after="0"/>
              <w:jc w:val="both"/>
              <w:rPr>
                <w:ins w:id="500" w:author="Author"/>
                <w:rFonts w:asciiTheme="minorHAnsi" w:hAnsiTheme="minorHAnsi" w:cstheme="minorHAnsi"/>
                <w:lang w:val="en-US" w:eastAsia="en-US"/>
              </w:rPr>
            </w:pPr>
            <w:ins w:id="501" w:author="Author">
              <w:r w:rsidRPr="00BF6371">
                <w:rPr>
                  <w:rFonts w:asciiTheme="minorHAnsi" w:hAnsiTheme="minorHAnsi" w:cstheme="minorHAnsi"/>
                  <w:lang w:val="en-US" w:eastAsia="en-US"/>
                </w:rPr>
                <w:t>It is assumed that MN is responsible</w:t>
              </w:r>
            </w:ins>
          </w:p>
        </w:tc>
      </w:tr>
      <w:tr w:rsidR="00CE41B2" w:rsidRPr="00F42AF9" w14:paraId="4796618C" w14:textId="77777777" w:rsidTr="00CE41B2">
        <w:tc>
          <w:tcPr>
            <w:tcW w:w="1129" w:type="dxa"/>
          </w:tcPr>
          <w:p w14:paraId="7E093E2F" w14:textId="77777777" w:rsidR="00CE41B2" w:rsidRDefault="00CE41B2" w:rsidP="00CE41B2">
            <w:pPr>
              <w:spacing w:after="0"/>
              <w:jc w:val="both"/>
              <w:rPr>
                <w:rFonts w:asciiTheme="minorHAnsi" w:eastAsia="Malgun Gothic" w:hAnsiTheme="minorHAnsi" w:cstheme="minorHAnsi" w:hint="eastAsia"/>
                <w:lang w:val="en-US" w:eastAsia="ko-KR"/>
              </w:rPr>
            </w:pPr>
          </w:p>
        </w:tc>
        <w:tc>
          <w:tcPr>
            <w:tcW w:w="1327" w:type="dxa"/>
          </w:tcPr>
          <w:p w14:paraId="43A38596" w14:textId="77777777" w:rsidR="00CE41B2" w:rsidRDefault="00CE41B2" w:rsidP="00CE41B2">
            <w:pPr>
              <w:spacing w:after="0"/>
              <w:jc w:val="both"/>
              <w:rPr>
                <w:rFonts w:asciiTheme="minorHAnsi" w:eastAsia="Malgun Gothic" w:hAnsiTheme="minorHAnsi" w:cstheme="minorHAnsi" w:hint="eastAsia"/>
                <w:lang w:val="en-US" w:eastAsia="ko-KR"/>
              </w:rPr>
            </w:pPr>
          </w:p>
        </w:tc>
        <w:tc>
          <w:tcPr>
            <w:tcW w:w="7178" w:type="dxa"/>
          </w:tcPr>
          <w:p w14:paraId="7348B6B6" w14:textId="77777777" w:rsidR="00CE41B2" w:rsidRDefault="00CE41B2" w:rsidP="00CE41B2">
            <w:pPr>
              <w:spacing w:after="0"/>
              <w:jc w:val="both"/>
              <w:rPr>
                <w:rFonts w:asciiTheme="minorHAnsi" w:eastAsia="Malgun Gothic" w:hAnsiTheme="minorHAnsi" w:cstheme="minorHAnsi" w:hint="eastAsia"/>
                <w:lang w:val="en-US" w:eastAsia="ko-KR"/>
              </w:rPr>
            </w:pPr>
          </w:p>
        </w:tc>
      </w:tr>
      <w:tr w:rsidR="00CE41B2" w:rsidRPr="00F42AF9" w14:paraId="09187324" w14:textId="77777777" w:rsidTr="00CE41B2">
        <w:tc>
          <w:tcPr>
            <w:tcW w:w="1129" w:type="dxa"/>
          </w:tcPr>
          <w:p w14:paraId="6F291465" w14:textId="77777777" w:rsidR="00CE41B2" w:rsidRDefault="00CE41B2" w:rsidP="00CE41B2">
            <w:pPr>
              <w:spacing w:after="0"/>
              <w:jc w:val="both"/>
              <w:rPr>
                <w:rFonts w:asciiTheme="minorHAnsi" w:eastAsia="Malgun Gothic" w:hAnsiTheme="minorHAnsi" w:cstheme="minorHAnsi" w:hint="eastAsia"/>
                <w:lang w:val="en-US" w:eastAsia="ko-KR"/>
              </w:rPr>
            </w:pPr>
          </w:p>
        </w:tc>
        <w:tc>
          <w:tcPr>
            <w:tcW w:w="1327" w:type="dxa"/>
          </w:tcPr>
          <w:p w14:paraId="16004D0C" w14:textId="77777777" w:rsidR="00CE41B2" w:rsidRDefault="00CE41B2" w:rsidP="00CE41B2">
            <w:pPr>
              <w:spacing w:after="0"/>
              <w:jc w:val="both"/>
              <w:rPr>
                <w:rFonts w:asciiTheme="minorHAnsi" w:eastAsia="Malgun Gothic" w:hAnsiTheme="minorHAnsi" w:cstheme="minorHAnsi" w:hint="eastAsia"/>
                <w:lang w:val="en-US" w:eastAsia="ko-KR"/>
              </w:rPr>
            </w:pPr>
          </w:p>
        </w:tc>
        <w:tc>
          <w:tcPr>
            <w:tcW w:w="7178" w:type="dxa"/>
          </w:tcPr>
          <w:p w14:paraId="24987DA2" w14:textId="77777777" w:rsidR="00CE41B2" w:rsidRDefault="00CE41B2" w:rsidP="00CE41B2">
            <w:pPr>
              <w:spacing w:after="0"/>
              <w:jc w:val="both"/>
              <w:rPr>
                <w:rFonts w:asciiTheme="minorHAnsi" w:eastAsia="Malgun Gothic" w:hAnsiTheme="minorHAnsi" w:cstheme="minorHAnsi" w:hint="eastAsia"/>
                <w:lang w:val="en-US" w:eastAsia="ko-KR"/>
              </w:rPr>
            </w:pPr>
          </w:p>
        </w:tc>
      </w:tr>
    </w:tbl>
    <w:p w14:paraId="45609AB3" w14:textId="77777777" w:rsidR="00153A4A" w:rsidRDefault="00153A4A" w:rsidP="002D43A4">
      <w:pPr>
        <w:jc w:val="both"/>
        <w:rPr>
          <w:rFonts w:asciiTheme="minorHAnsi" w:hAnsiTheme="minorHAnsi" w:cstheme="minorHAnsi"/>
          <w:noProof/>
          <w:lang w:eastAsia="en-GB"/>
        </w:rPr>
      </w:pPr>
    </w:p>
    <w:p w14:paraId="078B48DD" w14:textId="3DEE57E0" w:rsidR="00DE6765" w:rsidRDefault="00E76355" w:rsidP="00B25777">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t>4</w:t>
      </w:r>
      <w:r w:rsidR="00DE6765">
        <w:rPr>
          <w:rFonts w:asciiTheme="minorHAnsi" w:hAnsiTheme="minorHAnsi" w:cstheme="minorHAnsi"/>
          <w:sz w:val="36"/>
          <w:lang w:eastAsia="en-US"/>
        </w:rPr>
        <w:t xml:space="preserve"> Other open issues</w:t>
      </w:r>
    </w:p>
    <w:p w14:paraId="03907577" w14:textId="06E8D27E" w:rsidR="008D312D" w:rsidRPr="008D312D" w:rsidRDefault="008D312D" w:rsidP="008D312D">
      <w:pPr>
        <w:rPr>
          <w:rFonts w:asciiTheme="minorHAnsi" w:hAnsiTheme="minorHAnsi" w:cstheme="minorHAnsi"/>
          <w:sz w:val="36"/>
          <w:lang w:eastAsia="en-US"/>
        </w:rPr>
      </w:pPr>
      <w:r>
        <w:rPr>
          <w:rFonts w:asciiTheme="minorHAnsi" w:hAnsiTheme="minorHAnsi" w:cstheme="minorHAnsi"/>
          <w:lang w:val="en-US" w:eastAsia="en-US"/>
        </w:rPr>
        <w:t>Please use the table below to list out other issues that</w:t>
      </w:r>
      <w:r w:rsidR="008131A4">
        <w:rPr>
          <w:rFonts w:asciiTheme="minorHAnsi" w:hAnsiTheme="minorHAnsi" w:cstheme="minorHAnsi"/>
          <w:lang w:val="en-US" w:eastAsia="en-US"/>
        </w:rPr>
        <w:t xml:space="preserve"> companies would like to</w:t>
      </w:r>
      <w:r>
        <w:rPr>
          <w:rFonts w:asciiTheme="minorHAnsi" w:hAnsiTheme="minorHAnsi" w:cstheme="minorHAnsi"/>
          <w:lang w:val="en-US" w:eastAsia="en-US"/>
        </w:rPr>
        <w:t xml:space="preserve"> raise for </w:t>
      </w:r>
      <w:r w:rsidR="008131A4">
        <w:rPr>
          <w:rFonts w:asciiTheme="minorHAnsi" w:hAnsiTheme="minorHAnsi" w:cstheme="minorHAnsi"/>
          <w:lang w:val="en-US" w:eastAsia="en-US"/>
        </w:rPr>
        <w:t xml:space="preserve">further </w:t>
      </w:r>
      <w:r>
        <w:rPr>
          <w:rFonts w:asciiTheme="minorHAnsi" w:hAnsiTheme="minorHAnsi" w:cstheme="minorHAnsi"/>
          <w:lang w:val="en-US" w:eastAsia="en-US"/>
        </w:rPr>
        <w:t xml:space="preserve">discussion </w:t>
      </w:r>
    </w:p>
    <w:tbl>
      <w:tblPr>
        <w:tblStyle w:val="TableGrid"/>
        <w:tblW w:w="9634" w:type="dxa"/>
        <w:tblLook w:val="04A0" w:firstRow="1" w:lastRow="0" w:firstColumn="1" w:lastColumn="0" w:noHBand="0" w:noVBand="1"/>
      </w:tblPr>
      <w:tblGrid>
        <w:gridCol w:w="1129"/>
        <w:gridCol w:w="1276"/>
        <w:gridCol w:w="7229"/>
      </w:tblGrid>
      <w:tr w:rsidR="00DE6765" w:rsidRPr="00F42AF9" w14:paraId="0DB163E6" w14:textId="77777777" w:rsidTr="00DE6765">
        <w:tc>
          <w:tcPr>
            <w:tcW w:w="1129" w:type="dxa"/>
          </w:tcPr>
          <w:p w14:paraId="44553E5A" w14:textId="05DFA589" w:rsidR="00DE6765" w:rsidRPr="00F42AF9" w:rsidRDefault="00DE6765"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Issue ID (e.g. M#1)</w:t>
            </w:r>
          </w:p>
        </w:tc>
        <w:tc>
          <w:tcPr>
            <w:tcW w:w="8505" w:type="dxa"/>
            <w:gridSpan w:val="2"/>
          </w:tcPr>
          <w:p w14:paraId="1545E1B5" w14:textId="77777777" w:rsidR="00DE6765" w:rsidRPr="00F42AF9" w:rsidRDefault="00DE6765"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Description</w:t>
            </w:r>
          </w:p>
        </w:tc>
      </w:tr>
      <w:tr w:rsidR="000A652E" w:rsidRPr="00F42AF9" w14:paraId="6E99AC48" w14:textId="77777777" w:rsidTr="00DE6765">
        <w:tc>
          <w:tcPr>
            <w:tcW w:w="1129" w:type="dxa"/>
            <w:shd w:val="clear" w:color="auto" w:fill="auto"/>
          </w:tcPr>
          <w:p w14:paraId="69523044" w14:textId="53B389D0" w:rsidR="000A652E" w:rsidRPr="00F42AF9" w:rsidRDefault="000A652E" w:rsidP="000A652E">
            <w:pPr>
              <w:spacing w:after="0"/>
              <w:jc w:val="both"/>
              <w:rPr>
                <w:rFonts w:asciiTheme="minorHAnsi" w:hAnsiTheme="minorHAnsi" w:cstheme="minorHAnsi"/>
                <w:lang w:val="en-US" w:eastAsia="en-US"/>
              </w:rPr>
            </w:pPr>
            <w:ins w:id="502" w:author="Author">
              <w:r w:rsidRPr="00721BEF">
                <w:rPr>
                  <w:rFonts w:asciiTheme="minorHAnsi" w:hAnsiTheme="minorHAnsi" w:cstheme="minorHAnsi"/>
                  <w:lang w:val="en-US" w:eastAsia="en-US"/>
                </w:rPr>
                <w:lastRenderedPageBreak/>
                <w:t>M#1</w:t>
              </w:r>
            </w:ins>
          </w:p>
        </w:tc>
        <w:tc>
          <w:tcPr>
            <w:tcW w:w="8505" w:type="dxa"/>
            <w:gridSpan w:val="2"/>
            <w:shd w:val="clear" w:color="auto" w:fill="auto"/>
          </w:tcPr>
          <w:p w14:paraId="29BAC409" w14:textId="5086401B" w:rsidR="000A652E" w:rsidRDefault="000A652E" w:rsidP="000A652E">
            <w:pPr>
              <w:spacing w:after="0"/>
              <w:jc w:val="both"/>
              <w:rPr>
                <w:ins w:id="503" w:author="Author"/>
                <w:rFonts w:asciiTheme="minorHAnsi" w:eastAsia="DengXian" w:hAnsiTheme="minorHAnsi" w:cstheme="minorHAnsi"/>
                <w:lang w:val="en-US" w:eastAsia="zh-CN"/>
              </w:rPr>
            </w:pPr>
            <w:ins w:id="504" w:author="Author">
              <w:r>
                <w:rPr>
                  <w:rFonts w:asciiTheme="minorHAnsi" w:eastAsia="DengXian" w:hAnsiTheme="minorHAnsi" w:cstheme="minorHAnsi"/>
                  <w:lang w:val="en-US" w:eastAsia="zh-CN"/>
                </w:rPr>
                <w:t xml:space="preserve">The intention of per-BWP DL MIMO </w:t>
              </w:r>
              <w:r w:rsidRPr="00721BEF">
                <w:rPr>
                  <w:rFonts w:asciiTheme="minorHAnsi" w:eastAsia="DengXian" w:hAnsiTheme="minorHAnsi" w:cstheme="minorHAnsi"/>
                  <w:lang w:val="en-US" w:eastAsia="zh-CN"/>
                </w:rPr>
                <w:t>layer</w:t>
              </w:r>
              <w:r>
                <w:rPr>
                  <w:rFonts w:asciiTheme="minorHAnsi" w:eastAsia="DengXian" w:hAnsiTheme="minorHAnsi" w:cstheme="minorHAnsi"/>
                  <w:lang w:val="en-US" w:eastAsia="zh-CN"/>
                </w:rPr>
                <w:t>s</w:t>
              </w:r>
              <w:r w:rsidRPr="00721BEF">
                <w:rPr>
                  <w:rFonts w:asciiTheme="minorHAnsi" w:eastAsia="DengXian" w:hAnsiTheme="minorHAnsi" w:cstheme="minorHAnsi"/>
                  <w:lang w:val="en-US" w:eastAsia="zh-CN"/>
                </w:rPr>
                <w:t xml:space="preserve"> configuration</w:t>
              </w:r>
              <w:r>
                <w:rPr>
                  <w:rFonts w:asciiTheme="minorHAnsi" w:eastAsia="DengXian" w:hAnsiTheme="minorHAnsi" w:cstheme="minorHAnsi"/>
                  <w:lang w:val="en-US" w:eastAsia="zh-CN"/>
                </w:rPr>
                <w:t xml:space="preserve"> is that </w:t>
              </w:r>
              <w:r w:rsidRPr="003C6D3B">
                <w:rPr>
                  <w:rFonts w:asciiTheme="minorHAnsi" w:eastAsia="DengXian" w:hAnsiTheme="minorHAnsi" w:cstheme="minorHAnsi"/>
                  <w:lang w:val="en-US" w:eastAsia="zh-CN"/>
                </w:rPr>
                <w:t xml:space="preserve">UE adaptation of the number of </w:t>
              </w:r>
              <w:r>
                <w:rPr>
                  <w:rFonts w:asciiTheme="minorHAnsi" w:eastAsia="DengXian" w:hAnsiTheme="minorHAnsi" w:cstheme="minorHAnsi"/>
                  <w:lang w:val="en-US" w:eastAsia="zh-CN"/>
                </w:rPr>
                <w:t xml:space="preserve">Rx </w:t>
              </w:r>
              <w:r w:rsidRPr="003C6D3B">
                <w:rPr>
                  <w:rFonts w:asciiTheme="minorHAnsi" w:eastAsia="DengXian" w:hAnsiTheme="minorHAnsi" w:cstheme="minorHAnsi"/>
                  <w:lang w:val="en-US" w:eastAsia="zh-CN"/>
                </w:rPr>
                <w:t>antenna</w:t>
              </w:r>
              <w:r>
                <w:rPr>
                  <w:rFonts w:asciiTheme="minorHAnsi" w:eastAsia="DengXian" w:hAnsiTheme="minorHAnsi" w:cstheme="minorHAnsi"/>
                  <w:lang w:val="en-US" w:eastAsia="zh-CN"/>
                </w:rPr>
                <w:t>s</w:t>
              </w:r>
              <w:r w:rsidRPr="003C6D3B">
                <w:rPr>
                  <w:rFonts w:asciiTheme="minorHAnsi" w:eastAsia="DengXian" w:hAnsiTheme="minorHAnsi" w:cstheme="minorHAnsi"/>
                  <w:lang w:val="en-US" w:eastAsia="zh-CN"/>
                </w:rPr>
                <w:t xml:space="preserve"> provides </w:t>
              </w:r>
              <w:r>
                <w:rPr>
                  <w:rFonts w:asciiTheme="minorHAnsi" w:eastAsia="DengXian" w:hAnsiTheme="minorHAnsi" w:cstheme="minorHAnsi"/>
                  <w:lang w:val="en-US" w:eastAsia="zh-CN"/>
                </w:rPr>
                <w:t xml:space="preserve">power saving </w:t>
              </w:r>
              <w:r w:rsidRPr="003C6D3B">
                <w:rPr>
                  <w:rFonts w:asciiTheme="minorHAnsi" w:eastAsia="DengXian" w:hAnsiTheme="minorHAnsi" w:cstheme="minorHAnsi"/>
                  <w:lang w:val="en-US" w:eastAsia="zh-CN"/>
                </w:rPr>
                <w:t>gains</w:t>
              </w:r>
              <w:r>
                <w:rPr>
                  <w:rFonts w:asciiTheme="minorHAnsi" w:eastAsia="DengXian" w:hAnsiTheme="minorHAnsi" w:cstheme="minorHAnsi"/>
                  <w:lang w:val="en-US" w:eastAsia="zh-CN"/>
                </w:rPr>
                <w:t xml:space="preserve">. For example, if per-BWP DL MIMO layers are re-configured to 2 layers from 4 layers, the power consumption is reduced if UE </w:t>
              </w:r>
              <w:r w:rsidR="00BC19AC" w:rsidRPr="00BC19AC">
                <w:rPr>
                  <w:rFonts w:asciiTheme="minorHAnsi" w:eastAsia="DengXian" w:hAnsiTheme="minorHAnsi" w:cstheme="minorHAnsi"/>
                  <w:lang w:val="en-US" w:eastAsia="zh-CN"/>
                </w:rPr>
                <w:t>switch</w:t>
              </w:r>
              <w:r w:rsidR="00B86CD5">
                <w:rPr>
                  <w:rFonts w:asciiTheme="minorHAnsi" w:eastAsia="DengXian" w:hAnsiTheme="minorHAnsi" w:cstheme="minorHAnsi"/>
                  <w:lang w:val="en-US" w:eastAsia="zh-CN"/>
                </w:rPr>
                <w:t>es</w:t>
              </w:r>
              <w:r w:rsidR="00BC19AC" w:rsidRPr="00BC19AC">
                <w:rPr>
                  <w:rFonts w:asciiTheme="minorHAnsi" w:eastAsia="DengXian" w:hAnsiTheme="minorHAnsi" w:cstheme="minorHAnsi"/>
                  <w:lang w:val="en-US" w:eastAsia="zh-CN"/>
                </w:rPr>
                <w:t xml:space="preserve"> </w:t>
              </w:r>
              <w:r>
                <w:rPr>
                  <w:rFonts w:asciiTheme="minorHAnsi" w:eastAsia="DengXian" w:hAnsiTheme="minorHAnsi" w:cstheme="minorHAnsi"/>
                  <w:lang w:val="en-US" w:eastAsia="zh-CN"/>
                </w:rPr>
                <w:t xml:space="preserve">to 2 </w:t>
              </w:r>
              <w:r w:rsidRPr="007410CF">
                <w:rPr>
                  <w:rFonts w:asciiTheme="minorHAnsi" w:eastAsia="DengXian" w:hAnsiTheme="minorHAnsi" w:cstheme="minorHAnsi"/>
                  <w:lang w:val="en-US" w:eastAsia="zh-CN"/>
                </w:rPr>
                <w:t>Rx antennas</w:t>
              </w:r>
              <w:r w:rsidR="00BC19AC">
                <w:t xml:space="preserve"> </w:t>
              </w:r>
              <w:r w:rsidR="00BC19AC" w:rsidRPr="00BC19AC">
                <w:rPr>
                  <w:rFonts w:asciiTheme="minorHAnsi" w:eastAsia="DengXian" w:hAnsiTheme="minorHAnsi" w:cstheme="minorHAnsi"/>
                  <w:lang w:val="en-US" w:eastAsia="zh-CN"/>
                </w:rPr>
                <w:t>from 4 Rx antennas</w:t>
              </w:r>
              <w:r>
                <w:rPr>
                  <w:rFonts w:asciiTheme="minorHAnsi" w:eastAsia="DengXian" w:hAnsiTheme="minorHAnsi" w:cstheme="minorHAnsi"/>
                  <w:lang w:val="en-US" w:eastAsia="zh-CN"/>
                </w:rPr>
                <w:t xml:space="preserve">. Thus, there is an underlying relationship between </w:t>
              </w:r>
              <w:r w:rsidRPr="004B54B6">
                <w:rPr>
                  <w:rFonts w:asciiTheme="minorHAnsi" w:eastAsia="DengXian" w:hAnsiTheme="minorHAnsi" w:cstheme="minorHAnsi"/>
                  <w:lang w:val="en-US" w:eastAsia="zh-CN"/>
                </w:rPr>
                <w:t xml:space="preserve">maximum </w:t>
              </w:r>
              <w:r>
                <w:rPr>
                  <w:rFonts w:asciiTheme="minorHAnsi" w:eastAsia="DengXian" w:hAnsiTheme="minorHAnsi" w:cstheme="minorHAnsi"/>
                  <w:lang w:val="en-US" w:eastAsia="zh-CN"/>
                </w:rPr>
                <w:t xml:space="preserve">DL </w:t>
              </w:r>
              <w:r w:rsidRPr="004B54B6">
                <w:rPr>
                  <w:rFonts w:asciiTheme="minorHAnsi" w:eastAsia="DengXian" w:hAnsiTheme="minorHAnsi" w:cstheme="minorHAnsi"/>
                  <w:lang w:val="en-US" w:eastAsia="zh-CN"/>
                </w:rPr>
                <w:t>MIMO layer</w:t>
              </w:r>
              <w:r>
                <w:rPr>
                  <w:rFonts w:asciiTheme="minorHAnsi" w:eastAsia="DengXian" w:hAnsiTheme="minorHAnsi" w:cstheme="minorHAnsi"/>
                  <w:lang w:val="en-US" w:eastAsia="zh-CN"/>
                </w:rPr>
                <w:t xml:space="preserve">s and Rx </w:t>
              </w:r>
              <w:r w:rsidRPr="004B54B6">
                <w:rPr>
                  <w:rFonts w:asciiTheme="minorHAnsi" w:eastAsia="DengXian" w:hAnsiTheme="minorHAnsi" w:cstheme="minorHAnsi"/>
                  <w:lang w:val="en-US" w:eastAsia="zh-CN"/>
                </w:rPr>
                <w:t>antenna</w:t>
              </w:r>
              <w:r>
                <w:rPr>
                  <w:rFonts w:asciiTheme="minorHAnsi" w:eastAsia="DengXian" w:hAnsiTheme="minorHAnsi" w:cstheme="minorHAnsi"/>
                  <w:lang w:val="en-US" w:eastAsia="zh-CN"/>
                </w:rPr>
                <w:t xml:space="preserve">s. UE should be allowed to turn on the same number of Rx </w:t>
              </w:r>
              <w:r w:rsidRPr="004B54B6">
                <w:rPr>
                  <w:rFonts w:asciiTheme="minorHAnsi" w:eastAsia="DengXian" w:hAnsiTheme="minorHAnsi" w:cstheme="minorHAnsi"/>
                  <w:lang w:val="en-US" w:eastAsia="zh-CN"/>
                </w:rPr>
                <w:t>antenna</w:t>
              </w:r>
              <w:r>
                <w:rPr>
                  <w:rFonts w:asciiTheme="minorHAnsi" w:eastAsia="DengXian" w:hAnsiTheme="minorHAnsi" w:cstheme="minorHAnsi"/>
                  <w:lang w:val="en-US" w:eastAsia="zh-CN"/>
                </w:rPr>
                <w:t xml:space="preserve">(s) in a DL BWP as the </w:t>
              </w:r>
              <w:r w:rsidRPr="007410CF">
                <w:rPr>
                  <w:rFonts w:asciiTheme="minorHAnsi" w:eastAsia="DengXian" w:hAnsiTheme="minorHAnsi" w:cstheme="minorHAnsi"/>
                  <w:lang w:val="en-US" w:eastAsia="zh-CN"/>
                </w:rPr>
                <w:t xml:space="preserve">maximum number </w:t>
              </w:r>
              <w:r>
                <w:rPr>
                  <w:rFonts w:asciiTheme="minorHAnsi" w:eastAsia="DengXian" w:hAnsiTheme="minorHAnsi" w:cstheme="minorHAnsi"/>
                  <w:lang w:val="en-US" w:eastAsia="zh-CN"/>
                </w:rPr>
                <w:t xml:space="preserve">of </w:t>
              </w:r>
              <w:r w:rsidRPr="007410CF">
                <w:rPr>
                  <w:rFonts w:asciiTheme="minorHAnsi" w:eastAsia="DengXian" w:hAnsiTheme="minorHAnsi" w:cstheme="minorHAnsi"/>
                  <w:lang w:val="en-US" w:eastAsia="zh-CN"/>
                </w:rPr>
                <w:t>DL MIMO layers indicated</w:t>
              </w:r>
              <w:r>
                <w:rPr>
                  <w:rFonts w:asciiTheme="minorHAnsi" w:eastAsia="DengXian" w:hAnsiTheme="minorHAnsi" w:cstheme="minorHAnsi"/>
                  <w:lang w:val="en-US" w:eastAsia="zh-CN"/>
                </w:rPr>
                <w:t xml:space="preserve"> per BWP, and this is expected to be captured in the spec to provide an instruction for UE implementation.</w:t>
              </w:r>
            </w:ins>
          </w:p>
          <w:p w14:paraId="7CFF4E14" w14:textId="77777777" w:rsidR="000A652E" w:rsidRDefault="000A652E" w:rsidP="000A652E">
            <w:pPr>
              <w:spacing w:after="0"/>
              <w:jc w:val="both"/>
              <w:rPr>
                <w:ins w:id="505" w:author="Author"/>
                <w:rFonts w:asciiTheme="minorHAnsi" w:eastAsia="DengXian" w:hAnsiTheme="minorHAnsi" w:cstheme="minorHAnsi"/>
                <w:lang w:val="en-US" w:eastAsia="zh-CN"/>
              </w:rPr>
            </w:pPr>
          </w:p>
          <w:p w14:paraId="69635A09" w14:textId="77777777" w:rsidR="000A652E" w:rsidRPr="0092061B" w:rsidRDefault="000A652E" w:rsidP="000A652E">
            <w:pPr>
              <w:spacing w:after="0"/>
              <w:jc w:val="both"/>
              <w:rPr>
                <w:ins w:id="506" w:author="Author"/>
                <w:rFonts w:asciiTheme="minorHAnsi" w:eastAsia="DengXian" w:hAnsiTheme="minorHAnsi" w:cstheme="minorHAnsi"/>
                <w:lang w:eastAsia="zh-CN"/>
              </w:rPr>
            </w:pPr>
            <w:ins w:id="507" w:author="Author">
              <w:r>
                <w:rPr>
                  <w:rFonts w:asciiTheme="minorHAnsi" w:eastAsia="DengXian" w:hAnsiTheme="minorHAnsi" w:cstheme="minorHAnsi"/>
                  <w:lang w:val="en-US" w:eastAsia="zh-CN"/>
                </w:rPr>
                <w:t xml:space="preserve">So the following NOTE is preferred to be added in the field description for </w:t>
              </w:r>
              <w:proofErr w:type="spellStart"/>
              <w:r w:rsidRPr="0092061B">
                <w:rPr>
                  <w:rFonts w:asciiTheme="minorHAnsi" w:eastAsia="DengXian" w:hAnsiTheme="minorHAnsi" w:cstheme="minorHAnsi"/>
                  <w:i/>
                  <w:lang w:val="en-US" w:eastAsia="zh-CN"/>
                </w:rPr>
                <w:t>maxMIMO</w:t>
              </w:r>
              <w:proofErr w:type="spellEnd"/>
              <w:r w:rsidRPr="0092061B">
                <w:rPr>
                  <w:rFonts w:asciiTheme="minorHAnsi" w:eastAsia="DengXian" w:hAnsiTheme="minorHAnsi" w:cstheme="minorHAnsi"/>
                  <w:i/>
                  <w:lang w:val="en-US" w:eastAsia="zh-CN"/>
                </w:rPr>
                <w:t>-Layers</w:t>
              </w:r>
              <w:r>
                <w:rPr>
                  <w:rFonts w:asciiTheme="minorHAnsi" w:eastAsia="DengXian" w:hAnsiTheme="minorHAnsi" w:cstheme="minorHAnsi"/>
                  <w:lang w:val="en-US" w:eastAsia="zh-CN"/>
                </w:rPr>
                <w:t>.</w:t>
              </w:r>
            </w:ins>
          </w:p>
          <w:p w14:paraId="075CD76B" w14:textId="25C3A206" w:rsidR="000A652E" w:rsidRDefault="000A652E" w:rsidP="000A652E">
            <w:pPr>
              <w:spacing w:after="0"/>
              <w:jc w:val="both"/>
              <w:rPr>
                <w:ins w:id="508" w:author="Author"/>
                <w:rFonts w:asciiTheme="minorHAnsi" w:eastAsia="DengXian" w:hAnsiTheme="minorHAnsi" w:cstheme="minorHAnsi"/>
                <w:u w:val="single"/>
                <w:lang w:val="en-US" w:eastAsia="zh-CN"/>
              </w:rPr>
            </w:pPr>
            <w:ins w:id="509" w:author="Author">
              <w:r w:rsidRPr="0092061B">
                <w:rPr>
                  <w:rFonts w:asciiTheme="minorHAnsi" w:eastAsia="DengXian" w:hAnsiTheme="minorHAnsi" w:cstheme="minorHAnsi"/>
                  <w:u w:val="single"/>
                  <w:lang w:val="en-US" w:eastAsia="zh-CN"/>
                </w:rPr>
                <w:t xml:space="preserve">NOTE: </w:t>
              </w:r>
              <w:r>
                <w:rPr>
                  <w:rFonts w:asciiTheme="minorHAnsi" w:eastAsia="DengXian" w:hAnsiTheme="minorHAnsi" w:cstheme="minorHAnsi"/>
                  <w:u w:val="single"/>
                  <w:lang w:val="en-US" w:eastAsia="zh-CN"/>
                </w:rPr>
                <w:t>W</w:t>
              </w:r>
              <w:r w:rsidRPr="0092061B">
                <w:rPr>
                  <w:rFonts w:asciiTheme="minorHAnsi" w:eastAsia="DengXian" w:hAnsiTheme="minorHAnsi" w:cstheme="minorHAnsi"/>
                  <w:u w:val="single"/>
                  <w:lang w:val="en-US" w:eastAsia="zh-CN"/>
                </w:rPr>
                <w:t>hen the maximum MIMO layer</w:t>
              </w:r>
              <w:r>
                <w:rPr>
                  <w:rFonts w:asciiTheme="minorHAnsi" w:eastAsia="DengXian" w:hAnsiTheme="minorHAnsi" w:cstheme="minorHAnsi"/>
                  <w:u w:val="single"/>
                  <w:lang w:val="en-US" w:eastAsia="zh-CN"/>
                </w:rPr>
                <w:t>s</w:t>
              </w:r>
              <w:r w:rsidRPr="0092061B">
                <w:rPr>
                  <w:rFonts w:asciiTheme="minorHAnsi" w:eastAsia="DengXian" w:hAnsiTheme="minorHAnsi" w:cstheme="minorHAnsi"/>
                  <w:u w:val="single"/>
                  <w:lang w:val="en-US" w:eastAsia="zh-CN"/>
                </w:rPr>
                <w:t xml:space="preserve"> configured for a </w:t>
              </w:r>
              <w:r>
                <w:rPr>
                  <w:rFonts w:asciiTheme="minorHAnsi" w:eastAsia="DengXian" w:hAnsiTheme="minorHAnsi" w:cstheme="minorHAnsi"/>
                  <w:u w:val="single"/>
                  <w:lang w:val="en-US" w:eastAsia="zh-CN"/>
                </w:rPr>
                <w:t xml:space="preserve">DL </w:t>
              </w:r>
              <w:r w:rsidRPr="0092061B">
                <w:rPr>
                  <w:rFonts w:asciiTheme="minorHAnsi" w:eastAsia="DengXian" w:hAnsiTheme="minorHAnsi" w:cstheme="minorHAnsi"/>
                  <w:u w:val="single"/>
                  <w:lang w:val="en-US" w:eastAsia="zh-CN"/>
                </w:rPr>
                <w:t xml:space="preserve">BWP is N, </w:t>
              </w:r>
              <w:r>
                <w:rPr>
                  <w:rFonts w:asciiTheme="minorHAnsi" w:eastAsia="DengXian" w:hAnsiTheme="minorHAnsi" w:cstheme="minorHAnsi"/>
                  <w:u w:val="single"/>
                  <w:lang w:val="en-US" w:eastAsia="zh-CN"/>
                </w:rPr>
                <w:t xml:space="preserve">the </w:t>
              </w:r>
              <w:r w:rsidRPr="0092061B">
                <w:rPr>
                  <w:rFonts w:asciiTheme="minorHAnsi" w:eastAsia="DengXian" w:hAnsiTheme="minorHAnsi" w:cstheme="minorHAnsi"/>
                  <w:u w:val="single"/>
                  <w:lang w:val="en-US" w:eastAsia="zh-CN"/>
                </w:rPr>
                <w:t xml:space="preserve">UE may use N antenna connector(s) for the reception of PDSCH on the </w:t>
              </w:r>
              <w:r>
                <w:rPr>
                  <w:rFonts w:asciiTheme="minorHAnsi" w:eastAsia="DengXian" w:hAnsiTheme="minorHAnsi" w:cstheme="minorHAnsi"/>
                  <w:u w:val="single"/>
                  <w:lang w:val="en-US" w:eastAsia="zh-CN"/>
                </w:rPr>
                <w:t xml:space="preserve">DL </w:t>
              </w:r>
              <w:r w:rsidRPr="0092061B">
                <w:rPr>
                  <w:rFonts w:asciiTheme="minorHAnsi" w:eastAsia="DengXian" w:hAnsiTheme="minorHAnsi" w:cstheme="minorHAnsi"/>
                  <w:u w:val="single"/>
                  <w:lang w:val="en-US" w:eastAsia="zh-CN"/>
                </w:rPr>
                <w:t>BWP.</w:t>
              </w:r>
            </w:ins>
          </w:p>
          <w:p w14:paraId="5D2B8291" w14:textId="77777777" w:rsidR="00553F55" w:rsidRDefault="00553F55" w:rsidP="000A652E">
            <w:pPr>
              <w:spacing w:after="0"/>
              <w:jc w:val="both"/>
              <w:rPr>
                <w:ins w:id="510" w:author="Author"/>
                <w:rFonts w:asciiTheme="minorHAnsi" w:eastAsia="DengXian" w:hAnsiTheme="minorHAnsi" w:cstheme="minorHAnsi"/>
                <w:u w:val="single"/>
                <w:lang w:val="en-US" w:eastAsia="zh-CN"/>
              </w:rPr>
            </w:pPr>
          </w:p>
          <w:p w14:paraId="32A44F0B" w14:textId="77777777" w:rsidR="00BF0741" w:rsidRDefault="00BF0741" w:rsidP="000A652E">
            <w:pPr>
              <w:spacing w:after="0"/>
              <w:jc w:val="both"/>
              <w:rPr>
                <w:ins w:id="511" w:author="Author"/>
                <w:rFonts w:asciiTheme="minorHAnsi" w:eastAsia="DengXian" w:hAnsiTheme="minorHAnsi" w:cstheme="minorHAnsi"/>
                <w:u w:val="single"/>
                <w:lang w:val="en-US" w:eastAsia="zh-CN"/>
              </w:rPr>
            </w:pPr>
            <w:ins w:id="512" w:author="Author">
              <w:r>
                <w:rPr>
                  <w:rFonts w:asciiTheme="minorHAnsi" w:eastAsia="DengXian" w:hAnsiTheme="minorHAnsi" w:cstheme="minorHAnsi"/>
                  <w:u w:val="single"/>
                  <w:lang w:val="en-US" w:eastAsia="zh-CN"/>
                </w:rPr>
                <w:t xml:space="preserve">[QCM] </w:t>
              </w:r>
              <w:r w:rsidR="00E93B6A">
                <w:rPr>
                  <w:rFonts w:asciiTheme="minorHAnsi" w:eastAsia="DengXian" w:hAnsiTheme="minorHAnsi" w:cstheme="minorHAnsi"/>
                  <w:u w:val="single"/>
                  <w:lang w:val="en-US" w:eastAsia="zh-CN"/>
                </w:rPr>
                <w:t>For a</w:t>
              </w:r>
              <w:r w:rsidR="0080286B">
                <w:rPr>
                  <w:rFonts w:asciiTheme="minorHAnsi" w:eastAsia="DengXian" w:hAnsiTheme="minorHAnsi" w:cstheme="minorHAnsi"/>
                  <w:u w:val="single"/>
                  <w:lang w:val="en-US" w:eastAsia="zh-CN"/>
                </w:rPr>
                <w:t xml:space="preserve">ny given </w:t>
              </w:r>
              <w:r w:rsidR="00E93B6A">
                <w:rPr>
                  <w:rFonts w:asciiTheme="minorHAnsi" w:eastAsia="DengXian" w:hAnsiTheme="minorHAnsi" w:cstheme="minorHAnsi"/>
                  <w:u w:val="single"/>
                  <w:lang w:val="en-US" w:eastAsia="zh-CN"/>
                </w:rPr>
                <w:t xml:space="preserve">DL MIMO configuration, </w:t>
              </w:r>
              <w:r w:rsidR="003477F4">
                <w:rPr>
                  <w:rFonts w:asciiTheme="minorHAnsi" w:eastAsia="DengXian" w:hAnsiTheme="minorHAnsi" w:cstheme="minorHAnsi"/>
                  <w:u w:val="single"/>
                  <w:lang w:val="en-US" w:eastAsia="zh-CN"/>
                </w:rPr>
                <w:t xml:space="preserve">It </w:t>
              </w:r>
              <w:r>
                <w:rPr>
                  <w:rFonts w:asciiTheme="minorHAnsi" w:eastAsia="DengXian" w:hAnsiTheme="minorHAnsi" w:cstheme="minorHAnsi"/>
                  <w:u w:val="single"/>
                  <w:lang w:val="en-US" w:eastAsia="zh-CN"/>
                </w:rPr>
                <w:t>has always been up to UE implementation</w:t>
              </w:r>
              <w:r w:rsidR="003477F4">
                <w:rPr>
                  <w:rFonts w:asciiTheme="minorHAnsi" w:eastAsia="DengXian" w:hAnsiTheme="minorHAnsi" w:cstheme="minorHAnsi"/>
                  <w:u w:val="single"/>
                  <w:lang w:val="en-US" w:eastAsia="zh-CN"/>
                </w:rPr>
                <w:t xml:space="preserve"> how many Rx antenna to use</w:t>
              </w:r>
              <w:r>
                <w:rPr>
                  <w:rFonts w:asciiTheme="minorHAnsi" w:eastAsia="DengXian" w:hAnsiTheme="minorHAnsi" w:cstheme="minorHAnsi"/>
                  <w:u w:val="single"/>
                  <w:lang w:val="en-US" w:eastAsia="zh-CN"/>
                </w:rPr>
                <w:t xml:space="preserve">. There is no need to </w:t>
              </w:r>
              <w:r w:rsidR="00553F55">
                <w:rPr>
                  <w:rFonts w:asciiTheme="minorHAnsi" w:eastAsia="DengXian" w:hAnsiTheme="minorHAnsi" w:cstheme="minorHAnsi"/>
                  <w:u w:val="single"/>
                  <w:lang w:val="en-US" w:eastAsia="zh-CN"/>
                </w:rPr>
                <w:t>add such a note</w:t>
              </w:r>
              <w:r w:rsidR="0080286B">
                <w:rPr>
                  <w:rFonts w:asciiTheme="minorHAnsi" w:eastAsia="DengXian" w:hAnsiTheme="minorHAnsi" w:cstheme="minorHAnsi"/>
                  <w:u w:val="single"/>
                  <w:lang w:val="en-US" w:eastAsia="zh-CN"/>
                </w:rPr>
                <w:t xml:space="preserve"> to define coupling between them.</w:t>
              </w:r>
              <w:r w:rsidR="00553F55">
                <w:rPr>
                  <w:rFonts w:asciiTheme="minorHAnsi" w:eastAsia="DengXian" w:hAnsiTheme="minorHAnsi" w:cstheme="minorHAnsi"/>
                  <w:u w:val="single"/>
                  <w:lang w:val="en-US" w:eastAsia="zh-CN"/>
                </w:rPr>
                <w:t xml:space="preserve"> </w:t>
              </w:r>
            </w:ins>
          </w:p>
          <w:p w14:paraId="2FBBE220" w14:textId="77777777" w:rsidR="002A4C7C" w:rsidRDefault="002A4C7C" w:rsidP="000A652E">
            <w:pPr>
              <w:spacing w:after="0"/>
              <w:jc w:val="both"/>
              <w:rPr>
                <w:ins w:id="513" w:author="Author"/>
                <w:rFonts w:asciiTheme="minorHAnsi" w:eastAsia="DengXian" w:hAnsiTheme="minorHAnsi" w:cstheme="minorHAnsi"/>
                <w:u w:val="single"/>
                <w:lang w:val="en-US" w:eastAsia="zh-CN"/>
              </w:rPr>
            </w:pPr>
            <w:ins w:id="514" w:author="Author">
              <w:r>
                <w:rPr>
                  <w:rFonts w:asciiTheme="minorHAnsi" w:eastAsia="DengXian" w:hAnsiTheme="minorHAnsi" w:cstheme="minorHAnsi"/>
                  <w:u w:val="single"/>
                  <w:lang w:val="en-US" w:eastAsia="zh-CN"/>
                </w:rPr>
                <w:t>[CATT] We have the same understanding as Qualcomm.</w:t>
              </w:r>
            </w:ins>
          </w:p>
          <w:p w14:paraId="5DCA04E4" w14:textId="77777777" w:rsidR="00C93305" w:rsidRDefault="00C93305" w:rsidP="000A652E">
            <w:pPr>
              <w:spacing w:after="0"/>
              <w:jc w:val="both"/>
              <w:rPr>
                <w:ins w:id="515" w:author="Author"/>
                <w:rFonts w:asciiTheme="minorHAnsi" w:eastAsia="DengXian" w:hAnsiTheme="minorHAnsi" w:cstheme="minorHAnsi"/>
                <w:lang w:val="en-US" w:eastAsia="zh-CN"/>
              </w:rPr>
            </w:pPr>
            <w:ins w:id="516" w:author="Author">
              <w:r>
                <w:rPr>
                  <w:rFonts w:asciiTheme="minorHAnsi" w:eastAsia="DengXian" w:hAnsiTheme="minorHAnsi" w:cstheme="minorHAnsi"/>
                  <w:u w:val="single"/>
                  <w:lang w:val="en-US" w:eastAsia="zh-CN"/>
                </w:rPr>
                <w:t xml:space="preserve">[Huawei] Support to add this NOTE to make it clear that this UE </w:t>
              </w:r>
              <w:r>
                <w:rPr>
                  <w:rFonts w:asciiTheme="minorHAnsi" w:eastAsia="DengXian" w:hAnsiTheme="minorHAnsi" w:cstheme="minorHAnsi"/>
                  <w:lang w:val="en-US" w:eastAsia="zh-CN"/>
                </w:rPr>
                <w:t>implementation is allowed.</w:t>
              </w:r>
            </w:ins>
          </w:p>
          <w:p w14:paraId="11128602" w14:textId="69EEFDC9" w:rsidR="00F5084B" w:rsidRPr="0092061B" w:rsidRDefault="0084420A" w:rsidP="000A652E">
            <w:pPr>
              <w:spacing w:after="0"/>
              <w:jc w:val="both"/>
              <w:rPr>
                <w:rFonts w:asciiTheme="minorHAnsi" w:eastAsia="DengXian" w:hAnsiTheme="minorHAnsi" w:cstheme="minorHAnsi"/>
                <w:u w:val="single"/>
                <w:lang w:val="en-US" w:eastAsia="zh-CN"/>
              </w:rPr>
            </w:pPr>
            <w:ins w:id="517" w:author="Author">
              <w:r w:rsidRPr="0084420A">
                <w:rPr>
                  <w:rFonts w:asciiTheme="minorHAnsi" w:eastAsia="DengXian" w:hAnsiTheme="minorHAnsi" w:cstheme="minorHAnsi"/>
                  <w:u w:val="single"/>
                  <w:lang w:val="en-US" w:eastAsia="zh-CN"/>
                </w:rPr>
                <w:t>[LG] We have same understanding with Qualcomm. The relationship between DL MIMO configuration and Rx antenna does not need to be defined.</w:t>
              </w:r>
            </w:ins>
          </w:p>
        </w:tc>
      </w:tr>
      <w:tr w:rsidR="00E00193" w:rsidRPr="00F42AF9" w14:paraId="46163158" w14:textId="77777777" w:rsidTr="00DE6765">
        <w:tc>
          <w:tcPr>
            <w:tcW w:w="1129" w:type="dxa"/>
          </w:tcPr>
          <w:p w14:paraId="18732757" w14:textId="51AD25B8" w:rsidR="00E00193" w:rsidRPr="0092061B" w:rsidRDefault="00E00193" w:rsidP="00E00193">
            <w:pPr>
              <w:spacing w:after="0"/>
              <w:jc w:val="both"/>
              <w:rPr>
                <w:rFonts w:asciiTheme="minorHAnsi" w:hAnsiTheme="minorHAnsi" w:cstheme="minorHAnsi"/>
                <w:lang w:eastAsia="en-US"/>
              </w:rPr>
            </w:pPr>
            <w:bookmarkStart w:id="518" w:name="_Hlk36586525"/>
            <w:ins w:id="519" w:author="Author">
              <w:r>
                <w:rPr>
                  <w:rFonts w:asciiTheme="minorHAnsi" w:hAnsiTheme="minorHAnsi" w:cstheme="minorHAnsi"/>
                  <w:lang w:eastAsia="en-US"/>
                </w:rPr>
                <w:t>M#2</w:t>
              </w:r>
            </w:ins>
          </w:p>
        </w:tc>
        <w:tc>
          <w:tcPr>
            <w:tcW w:w="8505" w:type="dxa"/>
            <w:gridSpan w:val="2"/>
          </w:tcPr>
          <w:p w14:paraId="14B8FEB6" w14:textId="7A8CE3D3" w:rsidR="00E00193" w:rsidRPr="00F42AF9" w:rsidRDefault="00E00193" w:rsidP="00E00193">
            <w:pPr>
              <w:spacing w:after="0"/>
              <w:jc w:val="both"/>
              <w:rPr>
                <w:rFonts w:asciiTheme="minorHAnsi" w:hAnsiTheme="minorHAnsi" w:cstheme="minorHAnsi"/>
                <w:lang w:val="en-US" w:eastAsia="en-US"/>
              </w:rPr>
            </w:pPr>
            <w:ins w:id="520" w:author="Author">
              <w:r>
                <w:rPr>
                  <w:rFonts w:asciiTheme="minorHAnsi" w:hAnsiTheme="minorHAnsi" w:cstheme="minorHAnsi"/>
                  <w:lang w:val="en-US" w:eastAsia="en-US"/>
                </w:rPr>
                <w:t>[Intel] Assuming that UE can only provide its preference of a reduced value from the one currently configured (as discussed in the first issues of this document). We wonder if companies would want to re-consider allowing for those cases that UE can also indicate to the network when its previously provided preference is not valid (e.g. for the cases when UE may preferred having a larger configuration than the one previously indicated in UAI and is currently in used).</w:t>
              </w:r>
            </w:ins>
          </w:p>
        </w:tc>
      </w:tr>
      <w:tr w:rsidR="00E00193" w:rsidRPr="00F42AF9" w14:paraId="6FD670F1" w14:textId="77777777" w:rsidTr="00DE6765">
        <w:tc>
          <w:tcPr>
            <w:tcW w:w="1129" w:type="dxa"/>
          </w:tcPr>
          <w:p w14:paraId="5C6FC93F" w14:textId="0A0D09A5" w:rsidR="00E00193" w:rsidRPr="00F42AF9" w:rsidRDefault="00E00193" w:rsidP="00E00193">
            <w:pPr>
              <w:spacing w:after="0"/>
              <w:jc w:val="both"/>
              <w:rPr>
                <w:rFonts w:asciiTheme="minorHAnsi" w:hAnsiTheme="minorHAnsi" w:cstheme="minorHAnsi"/>
                <w:lang w:val="en-US" w:eastAsia="en-US"/>
              </w:rPr>
            </w:pPr>
            <w:ins w:id="521" w:author="Author">
              <w:r>
                <w:rPr>
                  <w:rFonts w:asciiTheme="minorHAnsi" w:hAnsiTheme="minorHAnsi" w:cstheme="minorHAnsi"/>
                  <w:lang w:val="en-US" w:eastAsia="en-US"/>
                </w:rPr>
                <w:t>M#3</w:t>
              </w:r>
            </w:ins>
          </w:p>
        </w:tc>
        <w:tc>
          <w:tcPr>
            <w:tcW w:w="8505" w:type="dxa"/>
            <w:gridSpan w:val="2"/>
          </w:tcPr>
          <w:p w14:paraId="3137B950" w14:textId="13BC2C0D" w:rsidR="00E00193" w:rsidRDefault="00E00193" w:rsidP="00E00193">
            <w:pPr>
              <w:rPr>
                <w:ins w:id="522" w:author="Author"/>
                <w:color w:val="000000"/>
                <w:lang w:val="en-US" w:eastAsia="en-US"/>
              </w:rPr>
            </w:pPr>
            <w:ins w:id="523" w:author="Author">
              <w:r>
                <w:rPr>
                  <w:color w:val="000000"/>
                </w:rPr>
                <w:t xml:space="preserve">[Intel] It is pointed internally that the following statements on the field description of </w:t>
              </w:r>
              <w:proofErr w:type="spellStart"/>
              <w:r>
                <w:rPr>
                  <w:i/>
                  <w:iCs/>
                  <w:color w:val="000000"/>
                </w:rPr>
                <w:t>maxMIMO</w:t>
              </w:r>
              <w:proofErr w:type="spellEnd"/>
              <w:r>
                <w:rPr>
                  <w:i/>
                  <w:iCs/>
                  <w:color w:val="000000"/>
                </w:rPr>
                <w:t>-Layers</w:t>
              </w:r>
              <w:r>
                <w:rPr>
                  <w:color w:val="000000"/>
                </w:rPr>
                <w:t xml:space="preserve"> are </w:t>
              </w:r>
              <w:r>
                <w:rPr>
                  <w:color w:val="000000"/>
                  <w:u w:val="single"/>
                </w:rPr>
                <w:t>not</w:t>
              </w:r>
              <w:r>
                <w:rPr>
                  <w:color w:val="000000"/>
                </w:rPr>
                <w:t xml:space="preserve"> aligned to RAN1 agreements and understanding:</w:t>
              </w:r>
            </w:ins>
          </w:p>
          <w:p w14:paraId="41CCF8A5" w14:textId="77777777" w:rsidR="00E00193" w:rsidRDefault="00E00193" w:rsidP="00E00193">
            <w:pPr>
              <w:ind w:left="720"/>
              <w:rPr>
                <w:ins w:id="524" w:author="Author"/>
                <w:i/>
                <w:iCs/>
                <w:color w:val="000000"/>
              </w:rPr>
            </w:pPr>
            <w:ins w:id="525" w:author="Author">
              <w:r>
                <w:rPr>
                  <w:color w:val="000000"/>
                </w:rPr>
                <w:t xml:space="preserve"> “</w:t>
              </w:r>
              <w:r>
                <w:rPr>
                  <w:i/>
                  <w:iCs/>
                  <w:color w:val="000000"/>
                </w:rPr>
                <w:t xml:space="preserve">this value overrides the </w:t>
              </w:r>
              <w:proofErr w:type="spellStart"/>
              <w:r>
                <w:rPr>
                  <w:i/>
                  <w:iCs/>
                  <w:color w:val="000000"/>
                </w:rPr>
                <w:t>maxMIMO</w:t>
              </w:r>
              <w:proofErr w:type="spellEnd"/>
              <w:r>
                <w:rPr>
                  <w:i/>
                  <w:iCs/>
                  <w:color w:val="000000"/>
                </w:rPr>
                <w:t xml:space="preserve">-Layers configuration in IE </w:t>
              </w:r>
              <w:r>
                <w:rPr>
                  <w:i/>
                  <w:iCs/>
                  <w:color w:val="000000"/>
                  <w:lang w:val="x-none"/>
                </w:rPr>
                <w:t>PDSCH-</w:t>
              </w:r>
              <w:proofErr w:type="spellStart"/>
              <w:r>
                <w:rPr>
                  <w:i/>
                  <w:iCs/>
                  <w:color w:val="000000"/>
                  <w:lang w:val="x-none"/>
                </w:rPr>
                <w:t>ServingCellConfig</w:t>
              </w:r>
              <w:proofErr w:type="spellEnd"/>
              <w:r>
                <w:rPr>
                  <w:i/>
                  <w:iCs/>
                  <w:color w:val="000000"/>
                </w:rPr>
                <w:t xml:space="preserve">” </w:t>
              </w:r>
            </w:ins>
          </w:p>
          <w:p w14:paraId="6F6BAFD3" w14:textId="77777777" w:rsidR="00E00193" w:rsidRDefault="00E00193" w:rsidP="00E00193">
            <w:pPr>
              <w:ind w:left="720"/>
              <w:rPr>
                <w:ins w:id="526" w:author="Author"/>
                <w:color w:val="000000"/>
              </w:rPr>
            </w:pPr>
            <w:ins w:id="527" w:author="Author">
              <w:r>
                <w:rPr>
                  <w:i/>
                  <w:iCs/>
                  <w:color w:val="000000"/>
                </w:rPr>
                <w:t xml:space="preserve">“The value of </w:t>
              </w:r>
              <w:proofErr w:type="spellStart"/>
              <w:r>
                <w:rPr>
                  <w:i/>
                  <w:iCs/>
                  <w:color w:val="000000"/>
                </w:rPr>
                <w:t>maxMIMO</w:t>
              </w:r>
              <w:proofErr w:type="spellEnd"/>
              <w:r>
                <w:rPr>
                  <w:i/>
                  <w:iCs/>
                  <w:color w:val="000000"/>
                </w:rPr>
                <w:t xml:space="preserve">-Layers for a DL BWP shall be smaller than or equal to the value of </w:t>
              </w:r>
              <w:proofErr w:type="spellStart"/>
              <w:r>
                <w:rPr>
                  <w:i/>
                  <w:iCs/>
                  <w:color w:val="000000"/>
                </w:rPr>
                <w:t>maxMIMO</w:t>
              </w:r>
              <w:proofErr w:type="spellEnd"/>
              <w:r>
                <w:rPr>
                  <w:i/>
                  <w:iCs/>
                  <w:color w:val="000000"/>
                </w:rPr>
                <w:t xml:space="preserve">-Layers configured in IE </w:t>
              </w:r>
              <w:r>
                <w:rPr>
                  <w:i/>
                  <w:iCs/>
                  <w:color w:val="000000"/>
                  <w:lang w:val="x-none"/>
                </w:rPr>
                <w:t>PDSCH-</w:t>
              </w:r>
              <w:proofErr w:type="spellStart"/>
              <w:r>
                <w:rPr>
                  <w:i/>
                  <w:iCs/>
                  <w:color w:val="000000"/>
                  <w:lang w:val="x-none"/>
                </w:rPr>
                <w:t>ServingCellConfig</w:t>
              </w:r>
              <w:proofErr w:type="spellEnd"/>
              <w:r>
                <w:rPr>
                  <w:i/>
                  <w:iCs/>
                  <w:color w:val="000000"/>
                </w:rPr>
                <w:t xml:space="preserve"> (if present)</w:t>
              </w:r>
              <w:r>
                <w:rPr>
                  <w:color w:val="000000"/>
                </w:rPr>
                <w:t>.”</w:t>
              </w:r>
            </w:ins>
          </w:p>
          <w:p w14:paraId="11452259" w14:textId="77777777" w:rsidR="00E00193" w:rsidRDefault="00E00193" w:rsidP="00E00193">
            <w:pPr>
              <w:rPr>
                <w:ins w:id="528" w:author="Author"/>
                <w:color w:val="000000"/>
              </w:rPr>
            </w:pPr>
            <w:ins w:id="529" w:author="Author">
              <w:r>
                <w:rPr>
                  <w:color w:val="000000"/>
                </w:rPr>
                <w:t>The motivation for our comment is the following:</w:t>
              </w:r>
            </w:ins>
          </w:p>
          <w:p w14:paraId="24436B01" w14:textId="77777777" w:rsidR="00E00193" w:rsidRDefault="00E00193" w:rsidP="00E00193">
            <w:pPr>
              <w:ind w:left="720"/>
              <w:rPr>
                <w:ins w:id="530" w:author="Author"/>
                <w:color w:val="000000"/>
              </w:rPr>
            </w:pPr>
            <w:ins w:id="531" w:author="Author">
              <w:r>
                <w:rPr>
                  <w:color w:val="000000"/>
                </w:rPr>
                <w:t xml:space="preserve">1. RAN1 related agreements (copied below for reference) do not state that this new </w:t>
              </w:r>
              <w:proofErr w:type="spellStart"/>
              <w:r>
                <w:rPr>
                  <w:i/>
                  <w:iCs/>
                </w:rPr>
                <w:t>maxMIMO</w:t>
              </w:r>
              <w:proofErr w:type="spellEnd"/>
              <w:r>
                <w:rPr>
                  <w:i/>
                  <w:iCs/>
                </w:rPr>
                <w:t xml:space="preserve">-Layers </w:t>
              </w:r>
              <w:r>
                <w:t>overrides the one</w:t>
              </w:r>
              <w:r>
                <w:rPr>
                  <w:i/>
                  <w:iCs/>
                </w:rPr>
                <w:t xml:space="preserve"> </w:t>
              </w:r>
              <w:r>
                <w:t xml:space="preserve">configured in IE </w:t>
              </w:r>
              <w:r>
                <w:rPr>
                  <w:i/>
                  <w:iCs/>
                </w:rPr>
                <w:t>PDSCH-</w:t>
              </w:r>
              <w:proofErr w:type="spellStart"/>
              <w:r>
                <w:rPr>
                  <w:i/>
                  <w:iCs/>
                </w:rPr>
                <w:t>ServingCellConfig</w:t>
              </w:r>
              <w:proofErr w:type="spellEnd"/>
              <w:r>
                <w:t>.</w:t>
              </w:r>
            </w:ins>
          </w:p>
          <w:p w14:paraId="496CC175" w14:textId="77777777" w:rsidR="00E00193" w:rsidRDefault="00E00193" w:rsidP="00E00193">
            <w:pPr>
              <w:ind w:left="720"/>
              <w:rPr>
                <w:ins w:id="532" w:author="Author"/>
              </w:rPr>
            </w:pPr>
            <w:ins w:id="533" w:author="Author">
              <w:r>
                <w:t xml:space="preserve">2. The </w:t>
              </w:r>
              <w:proofErr w:type="spellStart"/>
              <w:r>
                <w:rPr>
                  <w:i/>
                  <w:iCs/>
                </w:rPr>
                <w:t>maxMIMO</w:t>
              </w:r>
              <w:proofErr w:type="spellEnd"/>
              <w:r>
                <w:rPr>
                  <w:i/>
                  <w:iCs/>
                </w:rPr>
                <w:t xml:space="preserve">-Layers </w:t>
              </w:r>
              <w:r>
                <w:t xml:space="preserve">configured in IE </w:t>
              </w:r>
              <w:r>
                <w:rPr>
                  <w:i/>
                  <w:iCs/>
                </w:rPr>
                <w:t>PDSCH-</w:t>
              </w:r>
              <w:proofErr w:type="spellStart"/>
              <w:r>
                <w:rPr>
                  <w:i/>
                  <w:iCs/>
                </w:rPr>
                <w:t>ServingCellConfig</w:t>
              </w:r>
              <w:proofErr w:type="spellEnd"/>
              <w:r>
                <w:t xml:space="preserve"> shall be </w:t>
              </w:r>
              <w:r>
                <w:rPr>
                  <w:u w:val="single"/>
                </w:rPr>
                <w:t>unchanged</w:t>
              </w:r>
              <w:r>
                <w:t xml:space="preserve"> since it is still used in other PHY operations e.g. to determine rate matching procedures (LBRM) and therefore, the new maximum MIMO layer configuration provided for a DL BWP should have </w:t>
              </w:r>
              <w:r>
                <w:rPr>
                  <w:u w:val="single"/>
                </w:rPr>
                <w:t>no</w:t>
              </w:r>
              <w:r>
                <w:t xml:space="preserve"> impact on this field. Therefore, the field description it might better state what MIMO layer configuration for a DL BWP should be used for (instead of indicating that the DL BWP config overrides per CC config.).</w:t>
              </w:r>
            </w:ins>
          </w:p>
          <w:p w14:paraId="6C4672E7" w14:textId="77777777" w:rsidR="00E00193" w:rsidRDefault="00E00193" w:rsidP="00E00193">
            <w:pPr>
              <w:ind w:left="720"/>
              <w:rPr>
                <w:ins w:id="534" w:author="Author"/>
                <w:color w:val="000000"/>
              </w:rPr>
            </w:pPr>
            <w:ins w:id="535" w:author="Author">
              <w:r>
                <w:t>2. The</w:t>
              </w:r>
              <w:r>
                <w:rPr>
                  <w:color w:val="000000"/>
                </w:rPr>
                <w:t xml:space="preserve"> </w:t>
              </w:r>
              <w:proofErr w:type="spellStart"/>
              <w:r>
                <w:rPr>
                  <w:i/>
                  <w:iCs/>
                  <w:color w:val="000000"/>
                </w:rPr>
                <w:t>maxMIMO</w:t>
              </w:r>
              <w:proofErr w:type="spellEnd"/>
              <w:r>
                <w:rPr>
                  <w:i/>
                  <w:iCs/>
                  <w:color w:val="000000"/>
                </w:rPr>
                <w:t>-Layers</w:t>
              </w:r>
              <w:r>
                <w:rPr>
                  <w:color w:val="000000"/>
                </w:rPr>
                <w:t xml:space="preserve"> configured in IE </w:t>
              </w:r>
              <w:r>
                <w:rPr>
                  <w:i/>
                  <w:iCs/>
                  <w:color w:val="000000"/>
                  <w:lang w:val="x-none"/>
                </w:rPr>
                <w:t>PDSCH-</w:t>
              </w:r>
              <w:proofErr w:type="spellStart"/>
              <w:r>
                <w:rPr>
                  <w:i/>
                  <w:iCs/>
                  <w:color w:val="000000"/>
                  <w:lang w:val="x-none"/>
                </w:rPr>
                <w:t>ServingCellConfig</w:t>
              </w:r>
              <w:proofErr w:type="spellEnd"/>
              <w:r>
                <w:rPr>
                  <w:i/>
                  <w:iCs/>
                  <w:color w:val="000000"/>
                  <w:lang w:val="x-none"/>
                </w:rPr>
                <w:t xml:space="preserve"> </w:t>
              </w:r>
              <w:r>
                <w:rPr>
                  <w:color w:val="000000"/>
                </w:rPr>
                <w:t xml:space="preserve">shall be configured to have this feature work. Therefore, the sentence with “if present” should be removed. </w:t>
              </w:r>
            </w:ins>
          </w:p>
          <w:p w14:paraId="65B2FA1B" w14:textId="77777777" w:rsidR="00E00193" w:rsidRDefault="00E00193" w:rsidP="00E00193">
            <w:pPr>
              <w:rPr>
                <w:ins w:id="536" w:author="Author"/>
              </w:rPr>
            </w:pPr>
            <w:ins w:id="537" w:author="Author">
              <w:r>
                <w:rPr>
                  <w:color w:val="000000"/>
                </w:rPr>
                <w:t xml:space="preserve">On summary, we propose the following change: </w:t>
              </w:r>
            </w:ins>
          </w:p>
          <w:tbl>
            <w:tblPr>
              <w:tblW w:w="0" w:type="auto"/>
              <w:tblInd w:w="606" w:type="dxa"/>
              <w:tblCellMar>
                <w:left w:w="0" w:type="dxa"/>
                <w:right w:w="0" w:type="dxa"/>
              </w:tblCellMar>
              <w:tblLook w:val="04A0" w:firstRow="1" w:lastRow="0" w:firstColumn="1" w:lastColumn="0" w:noHBand="0" w:noVBand="1"/>
            </w:tblPr>
            <w:tblGrid>
              <w:gridCol w:w="7663"/>
            </w:tblGrid>
            <w:tr w:rsidR="00E00193" w14:paraId="6DD30649" w14:textId="77777777">
              <w:trPr>
                <w:ins w:id="538" w:author="Author"/>
              </w:trPr>
              <w:tc>
                <w:tcPr>
                  <w:tcW w:w="148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31D71F" w14:textId="77777777" w:rsidR="00E00193" w:rsidRDefault="00E00193" w:rsidP="00E00193">
                  <w:pPr>
                    <w:pStyle w:val="TAL"/>
                    <w:rPr>
                      <w:ins w:id="539" w:author="Author"/>
                      <w:b/>
                      <w:bCs/>
                      <w:i/>
                      <w:iCs/>
                      <w:color w:val="000000"/>
                      <w:u w:val="single"/>
                      <w:lang w:val="en-GB" w:eastAsia="ja-JP"/>
                    </w:rPr>
                  </w:pPr>
                  <w:proofErr w:type="spellStart"/>
                  <w:ins w:id="540" w:author="Author">
                    <w:r>
                      <w:rPr>
                        <w:b/>
                        <w:bCs/>
                        <w:i/>
                        <w:iCs/>
                        <w:color w:val="000000"/>
                        <w:u w:val="single"/>
                        <w:lang w:val="en-GB" w:eastAsia="ja-JP"/>
                      </w:rPr>
                      <w:t>maxMIMO</w:t>
                    </w:r>
                    <w:proofErr w:type="spellEnd"/>
                    <w:r>
                      <w:rPr>
                        <w:b/>
                        <w:bCs/>
                        <w:i/>
                        <w:iCs/>
                        <w:color w:val="000000"/>
                        <w:u w:val="single"/>
                        <w:lang w:val="en-GB" w:eastAsia="ja-JP"/>
                      </w:rPr>
                      <w:t>-Layers</w:t>
                    </w:r>
                  </w:ins>
                </w:p>
                <w:p w14:paraId="791676A8" w14:textId="77777777" w:rsidR="00E00193" w:rsidRDefault="00E00193" w:rsidP="00E00193">
                  <w:pPr>
                    <w:rPr>
                      <w:ins w:id="541" w:author="Author"/>
                      <w:lang w:val="en-US" w:eastAsia="en-US"/>
                    </w:rPr>
                  </w:pPr>
                  <w:ins w:id="542" w:author="Author">
                    <w:r>
                      <w:rPr>
                        <w:color w:val="000000"/>
                      </w:rPr>
                      <w:t xml:space="preserve">Indicates the maximum MIMO layer configuration for a DL BWP. If present, UE may assume that the number of MIMO layers for PDSCH is less than or equal MIMO layer configuration for a DL BWP. </w:t>
                    </w:r>
                    <w:r>
                      <w:rPr>
                        <w:strike/>
                        <w:color w:val="FF0000"/>
                        <w:highlight w:val="yellow"/>
                      </w:rPr>
                      <w:t xml:space="preserve">If present, UE may assume that this value overrides the </w:t>
                    </w:r>
                    <w:proofErr w:type="spellStart"/>
                    <w:r>
                      <w:rPr>
                        <w:i/>
                        <w:iCs/>
                        <w:strike/>
                        <w:color w:val="FF0000"/>
                        <w:highlight w:val="yellow"/>
                      </w:rPr>
                      <w:t>maxMIMO</w:t>
                    </w:r>
                    <w:proofErr w:type="spellEnd"/>
                    <w:r>
                      <w:rPr>
                        <w:i/>
                        <w:iCs/>
                        <w:strike/>
                        <w:color w:val="FF0000"/>
                        <w:highlight w:val="yellow"/>
                      </w:rPr>
                      <w:t>-Layers</w:t>
                    </w:r>
                    <w:r>
                      <w:rPr>
                        <w:strike/>
                        <w:color w:val="FF0000"/>
                        <w:highlight w:val="yellow"/>
                      </w:rPr>
                      <w:t xml:space="preserve"> configuration in IE </w:t>
                    </w:r>
                    <w:r>
                      <w:rPr>
                        <w:i/>
                        <w:iCs/>
                        <w:strike/>
                        <w:color w:val="FF0000"/>
                        <w:highlight w:val="yellow"/>
                        <w:lang w:val="x-none"/>
                      </w:rPr>
                      <w:t>PDSCH-</w:t>
                    </w:r>
                    <w:proofErr w:type="spellStart"/>
                    <w:r>
                      <w:rPr>
                        <w:i/>
                        <w:iCs/>
                        <w:strike/>
                        <w:color w:val="FF0000"/>
                        <w:highlight w:val="yellow"/>
                        <w:lang w:val="x-none"/>
                      </w:rPr>
                      <w:t>ServingCellConfig</w:t>
                    </w:r>
                    <w:proofErr w:type="spellEnd"/>
                    <w:r>
                      <w:rPr>
                        <w:strike/>
                        <w:color w:val="FF0000"/>
                        <w:highlight w:val="yellow"/>
                      </w:rPr>
                      <w:t xml:space="preserve"> when the UE operates in this BWP. If absent, the UE uses the </w:t>
                    </w:r>
                    <w:proofErr w:type="spellStart"/>
                    <w:r>
                      <w:rPr>
                        <w:i/>
                        <w:iCs/>
                        <w:strike/>
                        <w:color w:val="FF0000"/>
                        <w:highlight w:val="yellow"/>
                      </w:rPr>
                      <w:t>maxMIMO</w:t>
                    </w:r>
                    <w:proofErr w:type="spellEnd"/>
                    <w:r>
                      <w:rPr>
                        <w:i/>
                        <w:iCs/>
                        <w:strike/>
                        <w:color w:val="FF0000"/>
                        <w:highlight w:val="yellow"/>
                      </w:rPr>
                      <w:t>-Layers</w:t>
                    </w:r>
                    <w:r>
                      <w:rPr>
                        <w:strike/>
                        <w:color w:val="FF0000"/>
                        <w:highlight w:val="yellow"/>
                      </w:rPr>
                      <w:t xml:space="preserve"> configuration in IE </w:t>
                    </w:r>
                    <w:r>
                      <w:rPr>
                        <w:i/>
                        <w:iCs/>
                        <w:strike/>
                        <w:color w:val="FF0000"/>
                        <w:highlight w:val="yellow"/>
                        <w:lang w:val="x-none"/>
                      </w:rPr>
                      <w:t>PDSCH-</w:t>
                    </w:r>
                    <w:proofErr w:type="spellStart"/>
                    <w:r>
                      <w:rPr>
                        <w:i/>
                        <w:iCs/>
                        <w:strike/>
                        <w:color w:val="FF0000"/>
                        <w:highlight w:val="yellow"/>
                        <w:lang w:val="x-none"/>
                      </w:rPr>
                      <w:t>ServingCellConfig</w:t>
                    </w:r>
                    <w:proofErr w:type="spellEnd"/>
                    <w:r>
                      <w:rPr>
                        <w:strike/>
                        <w:color w:val="FF0000"/>
                        <w:highlight w:val="yellow"/>
                      </w:rPr>
                      <w:t xml:space="preserve"> when the UE operates in this BWP.</w:t>
                    </w:r>
                    <w:r>
                      <w:rPr>
                        <w:color w:val="FF0000"/>
                      </w:rPr>
                      <w:t xml:space="preserve"> </w:t>
                    </w:r>
                    <w:r>
                      <w:rPr>
                        <w:color w:val="000000"/>
                      </w:rPr>
                      <w:t xml:space="preserve">The value of </w:t>
                    </w:r>
                    <w:proofErr w:type="spellStart"/>
                    <w:r>
                      <w:rPr>
                        <w:i/>
                        <w:iCs/>
                        <w:color w:val="000000"/>
                      </w:rPr>
                      <w:t>maxMIMO</w:t>
                    </w:r>
                    <w:proofErr w:type="spellEnd"/>
                    <w:r>
                      <w:rPr>
                        <w:i/>
                        <w:iCs/>
                        <w:color w:val="000000"/>
                      </w:rPr>
                      <w:t>-Layers</w:t>
                    </w:r>
                    <w:r>
                      <w:rPr>
                        <w:color w:val="000000"/>
                      </w:rPr>
                      <w:t xml:space="preserve"> for a DL BWP shall be smaller than or equal to the value of </w:t>
                    </w:r>
                    <w:proofErr w:type="spellStart"/>
                    <w:r>
                      <w:rPr>
                        <w:i/>
                        <w:iCs/>
                        <w:color w:val="000000"/>
                      </w:rPr>
                      <w:t>maxMIMO</w:t>
                    </w:r>
                    <w:proofErr w:type="spellEnd"/>
                    <w:r>
                      <w:rPr>
                        <w:i/>
                        <w:iCs/>
                        <w:color w:val="000000"/>
                      </w:rPr>
                      <w:t>-Layers</w:t>
                    </w:r>
                    <w:r>
                      <w:rPr>
                        <w:color w:val="000000"/>
                      </w:rPr>
                      <w:t xml:space="preserve"> configured in IE </w:t>
                    </w:r>
                    <w:r>
                      <w:rPr>
                        <w:i/>
                        <w:iCs/>
                        <w:color w:val="000000"/>
                        <w:lang w:val="x-none"/>
                      </w:rPr>
                      <w:t>PDSCH-</w:t>
                    </w:r>
                    <w:proofErr w:type="spellStart"/>
                    <w:r>
                      <w:rPr>
                        <w:i/>
                        <w:iCs/>
                        <w:color w:val="000000"/>
                        <w:lang w:val="x-none"/>
                      </w:rPr>
                      <w:t>ServingCellConfig</w:t>
                    </w:r>
                    <w:proofErr w:type="spellEnd"/>
                    <w:r>
                      <w:rPr>
                        <w:color w:val="000000"/>
                        <w:lang w:val="x-none"/>
                      </w:rPr>
                      <w:t xml:space="preserve"> </w:t>
                    </w:r>
                    <w:r>
                      <w:rPr>
                        <w:strike/>
                        <w:color w:val="FF0000"/>
                        <w:highlight w:val="yellow"/>
                      </w:rPr>
                      <w:t>(if present)</w:t>
                    </w:r>
                    <w:r>
                      <w:rPr>
                        <w:color w:val="FF0000"/>
                        <w:highlight w:val="yellow"/>
                      </w:rPr>
                      <w:t>.</w:t>
                    </w:r>
                  </w:ins>
                </w:p>
              </w:tc>
            </w:tr>
          </w:tbl>
          <w:p w14:paraId="53A51714" w14:textId="77777777" w:rsidR="00E00193" w:rsidRDefault="00E00193" w:rsidP="00E00193">
            <w:pPr>
              <w:rPr>
                <w:ins w:id="543" w:author="Author"/>
                <w:rFonts w:ascii="Calibri" w:eastAsiaTheme="minorHAnsi" w:hAnsi="Calibri" w:cs="Calibri"/>
                <w:sz w:val="22"/>
                <w:szCs w:val="22"/>
              </w:rPr>
            </w:pPr>
          </w:p>
          <w:p w14:paraId="7F733E24" w14:textId="77777777" w:rsidR="00E00193" w:rsidRDefault="00E00193" w:rsidP="00E00193">
            <w:pPr>
              <w:rPr>
                <w:ins w:id="544" w:author="Author"/>
              </w:rPr>
            </w:pPr>
            <w:ins w:id="545" w:author="Author">
              <w:r>
                <w:t xml:space="preserve">For further reference, see below </w:t>
              </w:r>
              <w:r>
                <w:rPr>
                  <w:highlight w:val="green"/>
                </w:rPr>
                <w:t>RAN1 related agreements</w:t>
              </w:r>
              <w:r>
                <w:t xml:space="preserve"> taken in different meetings. Note that it is also highlighted an explicit note that also explains that LBRM is </w:t>
              </w:r>
              <w:r>
                <w:rPr>
                  <w:u w:val="single"/>
                </w:rPr>
                <w:t>not</w:t>
              </w:r>
              <w:r>
                <w:t xml:space="preserve"> dependent on this new per BWP </w:t>
              </w:r>
              <w:r>
                <w:lastRenderedPageBreak/>
                <w:t>configuration:</w:t>
              </w:r>
            </w:ins>
          </w:p>
          <w:p w14:paraId="0323F028" w14:textId="77777777" w:rsidR="00E00193" w:rsidRDefault="00E00193" w:rsidP="00E1390C">
            <w:pPr>
              <w:pStyle w:val="BodyText"/>
              <w:numPr>
                <w:ilvl w:val="0"/>
                <w:numId w:val="3"/>
              </w:numPr>
              <w:overflowPunct w:val="0"/>
              <w:autoSpaceDE w:val="0"/>
              <w:autoSpaceDN w:val="0"/>
              <w:spacing w:after="0"/>
              <w:rPr>
                <w:ins w:id="546" w:author="Author"/>
                <w:rFonts w:ascii="Times New Roman" w:hAnsi="Times New Roman"/>
                <w:i/>
                <w:iCs/>
                <w:lang w:val="en-GB"/>
              </w:rPr>
              <w:pPrChange w:id="547" w:author="Ericsson" w:date="2020-04-01T11:02:00Z">
                <w:pPr>
                  <w:pStyle w:val="BodyText"/>
                  <w:numPr>
                    <w:numId w:val="948"/>
                  </w:numPr>
                  <w:tabs>
                    <w:tab w:val="num" w:pos="360"/>
                  </w:tabs>
                  <w:overflowPunct w:val="0"/>
                  <w:autoSpaceDE w:val="0"/>
                  <w:autoSpaceDN w:val="0"/>
                  <w:spacing w:after="0"/>
                </w:pPr>
              </w:pPrChange>
            </w:pPr>
            <w:ins w:id="548" w:author="Author">
              <w:r>
                <w:rPr>
                  <w:rFonts w:ascii="Times New Roman" w:hAnsi="Times New Roman"/>
                  <w:i/>
                  <w:iCs/>
                  <w:lang w:val="en-GB"/>
                </w:rPr>
                <w:t xml:space="preserve">Support per-DL-BWP configuration of maximum number of DL MIMO layers </w:t>
              </w:r>
            </w:ins>
          </w:p>
          <w:p w14:paraId="14C0D26D" w14:textId="77777777" w:rsidR="00E00193" w:rsidRDefault="00E00193" w:rsidP="00E1390C">
            <w:pPr>
              <w:pStyle w:val="BodyText"/>
              <w:numPr>
                <w:ilvl w:val="1"/>
                <w:numId w:val="3"/>
              </w:numPr>
              <w:overflowPunct w:val="0"/>
              <w:autoSpaceDE w:val="0"/>
              <w:autoSpaceDN w:val="0"/>
              <w:spacing w:after="0"/>
              <w:rPr>
                <w:ins w:id="549" w:author="Author"/>
                <w:rFonts w:ascii="Times New Roman" w:hAnsi="Times New Roman"/>
                <w:i/>
                <w:iCs/>
                <w:lang w:val="en-GB"/>
              </w:rPr>
              <w:pPrChange w:id="550" w:author="Ericsson" w:date="2020-04-01T11:02:00Z">
                <w:pPr>
                  <w:pStyle w:val="BodyText"/>
                  <w:numPr>
                    <w:ilvl w:val="1"/>
                    <w:numId w:val="948"/>
                  </w:numPr>
                  <w:tabs>
                    <w:tab w:val="num" w:pos="360"/>
                  </w:tabs>
                  <w:overflowPunct w:val="0"/>
                  <w:autoSpaceDE w:val="0"/>
                  <w:autoSpaceDN w:val="0"/>
                  <w:spacing w:after="0"/>
                </w:pPr>
              </w:pPrChange>
            </w:pPr>
            <w:ins w:id="551" w:author="Author">
              <w:r>
                <w:rPr>
                  <w:rFonts w:ascii="Times New Roman" w:hAnsi="Times New Roman"/>
                  <w:i/>
                  <w:iCs/>
                  <w:lang w:val="en-GB"/>
                </w:rPr>
                <w:t>Signalling details up to RAN2</w:t>
              </w:r>
            </w:ins>
          </w:p>
          <w:p w14:paraId="4455534D" w14:textId="77777777" w:rsidR="00E00193" w:rsidRDefault="00E00193" w:rsidP="00E1390C">
            <w:pPr>
              <w:pStyle w:val="BodyText"/>
              <w:numPr>
                <w:ilvl w:val="0"/>
                <w:numId w:val="3"/>
              </w:numPr>
              <w:overflowPunct w:val="0"/>
              <w:autoSpaceDE w:val="0"/>
              <w:autoSpaceDN w:val="0"/>
              <w:spacing w:after="0"/>
              <w:rPr>
                <w:ins w:id="552" w:author="Author"/>
                <w:rFonts w:ascii="Times New Roman" w:hAnsi="Times New Roman"/>
                <w:i/>
                <w:iCs/>
                <w:lang w:val="en-GB"/>
              </w:rPr>
              <w:pPrChange w:id="553" w:author="Ericsson" w:date="2020-04-01T11:02:00Z">
                <w:pPr>
                  <w:pStyle w:val="BodyText"/>
                  <w:numPr>
                    <w:numId w:val="948"/>
                  </w:numPr>
                  <w:tabs>
                    <w:tab w:val="num" w:pos="360"/>
                  </w:tabs>
                  <w:overflowPunct w:val="0"/>
                  <w:autoSpaceDE w:val="0"/>
                  <w:autoSpaceDN w:val="0"/>
                  <w:spacing w:after="0"/>
                </w:pPr>
              </w:pPrChange>
            </w:pPr>
            <w:ins w:id="554" w:author="Author">
              <w:r>
                <w:rPr>
                  <w:rFonts w:ascii="Times New Roman" w:hAnsi="Times New Roman"/>
                  <w:i/>
                  <w:iCs/>
                  <w:lang w:val="en-GB"/>
                </w:rPr>
                <w:t>The configured per-BWP DL max MIMO layer value is expected to be less than or equal to the per-cell configured DL Max MIMO layer value (if configured).</w:t>
              </w:r>
            </w:ins>
          </w:p>
          <w:p w14:paraId="18698831" w14:textId="77777777" w:rsidR="00E00193" w:rsidRDefault="00E00193" w:rsidP="00E1390C">
            <w:pPr>
              <w:pStyle w:val="BodyText"/>
              <w:numPr>
                <w:ilvl w:val="0"/>
                <w:numId w:val="3"/>
              </w:numPr>
              <w:overflowPunct w:val="0"/>
              <w:autoSpaceDE w:val="0"/>
              <w:autoSpaceDN w:val="0"/>
              <w:spacing w:after="0"/>
              <w:rPr>
                <w:ins w:id="555" w:author="Author"/>
                <w:rFonts w:ascii="Times New Roman" w:hAnsi="Times New Roman"/>
                <w:i/>
                <w:iCs/>
                <w:lang w:val="en-GB"/>
              </w:rPr>
              <w:pPrChange w:id="556" w:author="Ericsson" w:date="2020-04-01T11:02:00Z">
                <w:pPr>
                  <w:pStyle w:val="BodyText"/>
                  <w:numPr>
                    <w:numId w:val="948"/>
                  </w:numPr>
                  <w:tabs>
                    <w:tab w:val="num" w:pos="360"/>
                  </w:tabs>
                  <w:overflowPunct w:val="0"/>
                  <w:autoSpaceDE w:val="0"/>
                  <w:autoSpaceDN w:val="0"/>
                  <w:spacing w:after="0"/>
                </w:pPr>
              </w:pPrChange>
            </w:pPr>
            <w:ins w:id="557" w:author="Author">
              <w:r>
                <w:rPr>
                  <w:rFonts w:ascii="Times New Roman" w:hAnsi="Times New Roman"/>
                  <w:i/>
                  <w:iCs/>
                  <w:lang w:val="en-GB"/>
                </w:rPr>
                <w:t>DL-SCH TBSLBRM is invariant across all the DL BWPs, when DL max MIMO layer adaptation is per BWP</w:t>
              </w:r>
            </w:ins>
          </w:p>
          <w:p w14:paraId="239A83C3" w14:textId="77777777" w:rsidR="00E00193" w:rsidRDefault="00E00193" w:rsidP="00E1390C">
            <w:pPr>
              <w:pStyle w:val="BodyText"/>
              <w:numPr>
                <w:ilvl w:val="1"/>
                <w:numId w:val="3"/>
              </w:numPr>
              <w:overflowPunct w:val="0"/>
              <w:autoSpaceDE w:val="0"/>
              <w:autoSpaceDN w:val="0"/>
              <w:spacing w:after="0"/>
              <w:rPr>
                <w:ins w:id="558" w:author="Author"/>
                <w:rFonts w:ascii="Times New Roman" w:hAnsi="Times New Roman"/>
                <w:i/>
                <w:iCs/>
                <w:lang w:val="en-GB"/>
              </w:rPr>
              <w:pPrChange w:id="559" w:author="Ericsson" w:date="2020-04-01T11:02:00Z">
                <w:pPr>
                  <w:pStyle w:val="BodyText"/>
                  <w:numPr>
                    <w:ilvl w:val="1"/>
                    <w:numId w:val="948"/>
                  </w:numPr>
                  <w:tabs>
                    <w:tab w:val="num" w:pos="360"/>
                  </w:tabs>
                  <w:overflowPunct w:val="0"/>
                  <w:autoSpaceDE w:val="0"/>
                  <w:autoSpaceDN w:val="0"/>
                  <w:spacing w:after="0"/>
                </w:pPr>
              </w:pPrChange>
            </w:pPr>
            <w:ins w:id="560" w:author="Author">
              <w:r>
                <w:rPr>
                  <w:rFonts w:ascii="Times New Roman" w:hAnsi="Times New Roman"/>
                  <w:i/>
                  <w:iCs/>
                  <w:lang w:val="en-GB"/>
                </w:rPr>
                <w:t>FFS details</w:t>
              </w:r>
            </w:ins>
          </w:p>
          <w:p w14:paraId="79BDA003" w14:textId="77777777" w:rsidR="00E00193" w:rsidRDefault="00E00193" w:rsidP="00E1390C">
            <w:pPr>
              <w:pStyle w:val="BodyText"/>
              <w:numPr>
                <w:ilvl w:val="0"/>
                <w:numId w:val="3"/>
              </w:numPr>
              <w:overflowPunct w:val="0"/>
              <w:autoSpaceDE w:val="0"/>
              <w:autoSpaceDN w:val="0"/>
              <w:spacing w:after="0"/>
              <w:rPr>
                <w:ins w:id="561" w:author="Author"/>
                <w:rFonts w:ascii="Times New Roman" w:hAnsi="Times New Roman"/>
                <w:i/>
                <w:iCs/>
                <w:lang w:val="en-GB"/>
              </w:rPr>
              <w:pPrChange w:id="562" w:author="Ericsson" w:date="2020-04-01T11:02:00Z">
                <w:pPr>
                  <w:pStyle w:val="BodyText"/>
                  <w:numPr>
                    <w:numId w:val="948"/>
                  </w:numPr>
                  <w:tabs>
                    <w:tab w:val="num" w:pos="360"/>
                  </w:tabs>
                  <w:overflowPunct w:val="0"/>
                  <w:autoSpaceDE w:val="0"/>
                  <w:autoSpaceDN w:val="0"/>
                  <w:spacing w:after="0"/>
                </w:pPr>
              </w:pPrChange>
            </w:pPr>
            <w:ins w:id="563" w:author="Author">
              <w:r>
                <w:rPr>
                  <w:rFonts w:ascii="Times New Roman" w:hAnsi="Times New Roman"/>
                  <w:i/>
                  <w:iCs/>
                  <w:lang w:val="en-GB"/>
                </w:rPr>
                <w:t xml:space="preserve">No spec change for TS38.212 is needed for determining DL-SCH TBSLBRM when downlink max MIMO layer adaptation is configured. </w:t>
              </w:r>
            </w:ins>
          </w:p>
          <w:p w14:paraId="7AB07A90" w14:textId="77777777" w:rsidR="00E00193" w:rsidRDefault="00E00193" w:rsidP="00E1390C">
            <w:pPr>
              <w:pStyle w:val="BodyText"/>
              <w:numPr>
                <w:ilvl w:val="1"/>
                <w:numId w:val="3"/>
              </w:numPr>
              <w:overflowPunct w:val="0"/>
              <w:autoSpaceDE w:val="0"/>
              <w:autoSpaceDN w:val="0"/>
              <w:spacing w:after="0"/>
              <w:rPr>
                <w:ins w:id="564" w:author="Author"/>
                <w:rFonts w:ascii="Times New Roman" w:hAnsi="Times New Roman"/>
                <w:i/>
                <w:iCs/>
                <w:highlight w:val="green"/>
                <w:lang w:val="en-GB"/>
              </w:rPr>
              <w:pPrChange w:id="565" w:author="Ericsson" w:date="2020-04-01T11:02:00Z">
                <w:pPr>
                  <w:pStyle w:val="BodyText"/>
                  <w:numPr>
                    <w:ilvl w:val="1"/>
                    <w:numId w:val="948"/>
                  </w:numPr>
                  <w:tabs>
                    <w:tab w:val="num" w:pos="360"/>
                  </w:tabs>
                  <w:overflowPunct w:val="0"/>
                  <w:autoSpaceDE w:val="0"/>
                  <w:autoSpaceDN w:val="0"/>
                  <w:spacing w:after="0"/>
                </w:pPr>
              </w:pPrChange>
            </w:pPr>
            <w:ins w:id="566" w:author="Author">
              <w:r>
                <w:rPr>
                  <w:rFonts w:ascii="Times New Roman" w:hAnsi="Times New Roman"/>
                  <w:i/>
                  <w:iCs/>
                  <w:highlight w:val="green"/>
                  <w:lang w:val="en-GB"/>
                </w:rPr>
                <w:t>Note: DL-SCH TBS</w:t>
              </w:r>
              <w:r>
                <w:rPr>
                  <w:rFonts w:ascii="Times New Roman" w:hAnsi="Times New Roman"/>
                  <w:i/>
                  <w:iCs/>
                  <w:highlight w:val="green"/>
                  <w:vertAlign w:val="subscript"/>
                  <w:lang w:val="en-GB"/>
                </w:rPr>
                <w:t>LBRM</w:t>
              </w:r>
              <w:r>
                <w:rPr>
                  <w:rFonts w:ascii="Times New Roman" w:hAnsi="Times New Roman"/>
                  <w:i/>
                  <w:iCs/>
                  <w:highlight w:val="green"/>
                  <w:lang w:val="en-GB"/>
                </w:rPr>
                <w:t xml:space="preserve"> is not dependent on the per-BWP configured maximum number of DL MIMO layers value.</w:t>
              </w:r>
            </w:ins>
          </w:p>
          <w:p w14:paraId="5F5AE0AB" w14:textId="77777777" w:rsidR="00E00193" w:rsidRDefault="00E00193" w:rsidP="00E1390C">
            <w:pPr>
              <w:pStyle w:val="BodyText"/>
              <w:numPr>
                <w:ilvl w:val="0"/>
                <w:numId w:val="3"/>
              </w:numPr>
              <w:overflowPunct w:val="0"/>
              <w:autoSpaceDE w:val="0"/>
              <w:autoSpaceDN w:val="0"/>
              <w:spacing w:after="0"/>
              <w:rPr>
                <w:ins w:id="567" w:author="Author"/>
                <w:rFonts w:ascii="Times New Roman" w:hAnsi="Times New Roman"/>
                <w:i/>
                <w:iCs/>
                <w:lang w:val="en-GB"/>
              </w:rPr>
              <w:pPrChange w:id="568" w:author="Ericsson" w:date="2020-04-01T11:02:00Z">
                <w:pPr>
                  <w:pStyle w:val="BodyText"/>
                  <w:numPr>
                    <w:numId w:val="948"/>
                  </w:numPr>
                  <w:tabs>
                    <w:tab w:val="num" w:pos="360"/>
                  </w:tabs>
                  <w:overflowPunct w:val="0"/>
                  <w:autoSpaceDE w:val="0"/>
                  <w:autoSpaceDN w:val="0"/>
                  <w:spacing w:after="0"/>
                </w:pPr>
              </w:pPrChange>
            </w:pPr>
            <w:ins w:id="569" w:author="Author">
              <w:r>
                <w:rPr>
                  <w:rFonts w:ascii="Times New Roman" w:hAnsi="Times New Roman"/>
                  <w:i/>
                  <w:iCs/>
                  <w:lang w:val="en-GB"/>
                </w:rPr>
                <w:t>When maximum number of DL MIMO layers per BWP is configured for all configured DL BWPs for a serving cell,</w:t>
              </w:r>
            </w:ins>
          </w:p>
          <w:p w14:paraId="3C69F1CA" w14:textId="77777777" w:rsidR="00E00193" w:rsidRDefault="00E00193" w:rsidP="00E1390C">
            <w:pPr>
              <w:pStyle w:val="BodyText"/>
              <w:numPr>
                <w:ilvl w:val="1"/>
                <w:numId w:val="3"/>
              </w:numPr>
              <w:overflowPunct w:val="0"/>
              <w:autoSpaceDE w:val="0"/>
              <w:autoSpaceDN w:val="0"/>
              <w:spacing w:after="0"/>
              <w:rPr>
                <w:ins w:id="570" w:author="Author"/>
                <w:rFonts w:ascii="Times New Roman" w:hAnsi="Times New Roman"/>
                <w:i/>
                <w:iCs/>
                <w:lang w:val="en-GB"/>
              </w:rPr>
              <w:pPrChange w:id="571" w:author="Ericsson" w:date="2020-04-01T11:02:00Z">
                <w:pPr>
                  <w:pStyle w:val="BodyText"/>
                  <w:numPr>
                    <w:ilvl w:val="1"/>
                    <w:numId w:val="948"/>
                  </w:numPr>
                  <w:tabs>
                    <w:tab w:val="num" w:pos="360"/>
                  </w:tabs>
                  <w:overflowPunct w:val="0"/>
                  <w:autoSpaceDE w:val="0"/>
                  <w:autoSpaceDN w:val="0"/>
                  <w:spacing w:after="0"/>
                </w:pPr>
              </w:pPrChange>
            </w:pPr>
            <w:ins w:id="572" w:author="Author">
              <w:r>
                <w:rPr>
                  <w:rFonts w:ascii="Times New Roman" w:hAnsi="Times New Roman"/>
                  <w:i/>
                  <w:iCs/>
                  <w:lang w:val="en-GB"/>
                </w:rPr>
                <w:t>At least one BWP is configured with per-BWP configured maximum number of DL MIMO layers value equal to the per-cell configured maximum number of DL MIMO layers value (if configured).</w:t>
              </w:r>
            </w:ins>
          </w:p>
          <w:p w14:paraId="47884C47" w14:textId="77777777" w:rsidR="00E00193" w:rsidRPr="00F42AF9" w:rsidRDefault="00E00193" w:rsidP="00E00193">
            <w:pPr>
              <w:spacing w:after="0"/>
              <w:jc w:val="both"/>
              <w:rPr>
                <w:rFonts w:asciiTheme="minorHAnsi" w:hAnsiTheme="minorHAnsi" w:cstheme="minorHAnsi"/>
                <w:lang w:val="en-US" w:eastAsia="en-US"/>
              </w:rPr>
            </w:pPr>
          </w:p>
        </w:tc>
      </w:tr>
      <w:tr w:rsidR="00E1390C" w:rsidRPr="00F42AF9" w14:paraId="7A138E6D" w14:textId="77777777" w:rsidTr="007308FE">
        <w:trPr>
          <w:ins w:id="573" w:author="Author"/>
        </w:trPr>
        <w:tc>
          <w:tcPr>
            <w:tcW w:w="1129" w:type="dxa"/>
          </w:tcPr>
          <w:p w14:paraId="2969B15B" w14:textId="77777777" w:rsidR="00E1390C" w:rsidRPr="0092061B" w:rsidRDefault="00E1390C" w:rsidP="007308FE">
            <w:pPr>
              <w:spacing w:after="0"/>
              <w:jc w:val="both"/>
              <w:rPr>
                <w:ins w:id="574" w:author="Author"/>
                <w:rFonts w:asciiTheme="minorHAnsi" w:hAnsiTheme="minorHAnsi" w:cstheme="minorHAnsi"/>
                <w:lang w:eastAsia="en-US"/>
              </w:rPr>
            </w:pPr>
            <w:ins w:id="575" w:author="Author">
              <w:r>
                <w:rPr>
                  <w:rFonts w:asciiTheme="minorHAnsi" w:hAnsiTheme="minorHAnsi" w:cstheme="minorHAnsi"/>
                  <w:lang w:eastAsia="en-US"/>
                </w:rPr>
                <w:lastRenderedPageBreak/>
                <w:t>E#1</w:t>
              </w:r>
            </w:ins>
          </w:p>
        </w:tc>
        <w:tc>
          <w:tcPr>
            <w:tcW w:w="8505" w:type="dxa"/>
            <w:gridSpan w:val="2"/>
          </w:tcPr>
          <w:p w14:paraId="56C5B73D" w14:textId="77777777" w:rsidR="00E1390C" w:rsidRPr="00F42AF9" w:rsidRDefault="00E1390C" w:rsidP="007308FE">
            <w:pPr>
              <w:spacing w:after="0"/>
              <w:jc w:val="both"/>
              <w:rPr>
                <w:ins w:id="576" w:author="Author"/>
                <w:rFonts w:asciiTheme="minorHAnsi" w:hAnsiTheme="minorHAnsi" w:cstheme="minorHAnsi"/>
                <w:lang w:val="en-US" w:eastAsia="en-US"/>
              </w:rPr>
            </w:pPr>
            <w:ins w:id="577" w:author="Author">
              <w:r>
                <w:rPr>
                  <w:rFonts w:asciiTheme="minorHAnsi" w:hAnsiTheme="minorHAnsi" w:cstheme="minorHAnsi"/>
                  <w:lang w:val="en-US" w:eastAsia="en-US"/>
                </w:rPr>
                <w:t>Cancellation of a preference to release the connection does not work and should therefore be removed</w:t>
              </w:r>
            </w:ins>
          </w:p>
        </w:tc>
      </w:tr>
      <w:bookmarkEnd w:id="518"/>
      <w:tr w:rsidR="000A652E" w:rsidRPr="00F42AF9" w14:paraId="4B5E3E3C" w14:textId="77777777" w:rsidTr="00DE6765">
        <w:tc>
          <w:tcPr>
            <w:tcW w:w="1129" w:type="dxa"/>
          </w:tcPr>
          <w:p w14:paraId="10B7B0E9" w14:textId="77777777" w:rsidR="000A652E" w:rsidRPr="00E1390C" w:rsidRDefault="000A652E" w:rsidP="000A652E">
            <w:pPr>
              <w:spacing w:after="0"/>
              <w:jc w:val="both"/>
              <w:rPr>
                <w:rFonts w:asciiTheme="minorHAnsi" w:hAnsiTheme="minorHAnsi" w:cstheme="minorHAnsi"/>
                <w:lang w:eastAsia="en-US"/>
              </w:rPr>
            </w:pPr>
          </w:p>
        </w:tc>
        <w:tc>
          <w:tcPr>
            <w:tcW w:w="8505" w:type="dxa"/>
            <w:gridSpan w:val="2"/>
          </w:tcPr>
          <w:p w14:paraId="720A88B9" w14:textId="77777777" w:rsidR="000A652E" w:rsidRPr="00F42AF9" w:rsidRDefault="000A652E" w:rsidP="000A652E">
            <w:pPr>
              <w:spacing w:after="0"/>
              <w:jc w:val="both"/>
              <w:rPr>
                <w:rFonts w:asciiTheme="minorHAnsi" w:hAnsiTheme="minorHAnsi" w:cstheme="minorHAnsi"/>
                <w:lang w:val="en-US" w:eastAsia="en-US"/>
              </w:rPr>
            </w:pPr>
          </w:p>
        </w:tc>
      </w:tr>
      <w:bookmarkEnd w:id="0"/>
      <w:bookmarkEnd w:id="1"/>
      <w:tr w:rsidR="00CE41B2" w:rsidRPr="00F42AF9" w14:paraId="4845B522" w14:textId="77777777" w:rsidTr="00CE41B2">
        <w:tc>
          <w:tcPr>
            <w:tcW w:w="1129" w:type="dxa"/>
          </w:tcPr>
          <w:p w14:paraId="0A05E3E7" w14:textId="77777777" w:rsidR="00CE41B2" w:rsidRDefault="00CE41B2" w:rsidP="00CE41B2">
            <w:pPr>
              <w:spacing w:after="0"/>
              <w:jc w:val="both"/>
              <w:rPr>
                <w:rFonts w:asciiTheme="minorHAnsi" w:eastAsia="Malgun Gothic" w:hAnsiTheme="minorHAnsi" w:cstheme="minorHAnsi" w:hint="eastAsia"/>
                <w:lang w:val="en-US" w:eastAsia="ko-KR"/>
              </w:rPr>
            </w:pPr>
          </w:p>
        </w:tc>
        <w:tc>
          <w:tcPr>
            <w:tcW w:w="1276" w:type="dxa"/>
          </w:tcPr>
          <w:p w14:paraId="1F04D4C2" w14:textId="77777777" w:rsidR="00CE41B2" w:rsidRDefault="00CE41B2" w:rsidP="00CE41B2">
            <w:pPr>
              <w:spacing w:after="0"/>
              <w:jc w:val="both"/>
              <w:rPr>
                <w:rFonts w:asciiTheme="minorHAnsi" w:eastAsia="Malgun Gothic" w:hAnsiTheme="minorHAnsi" w:cstheme="minorHAnsi" w:hint="eastAsia"/>
                <w:lang w:val="en-US" w:eastAsia="ko-KR"/>
              </w:rPr>
            </w:pPr>
          </w:p>
        </w:tc>
        <w:tc>
          <w:tcPr>
            <w:tcW w:w="7229" w:type="dxa"/>
          </w:tcPr>
          <w:p w14:paraId="1762E707" w14:textId="77777777" w:rsidR="00CE41B2" w:rsidRDefault="00CE41B2" w:rsidP="00CE41B2">
            <w:pPr>
              <w:spacing w:after="0"/>
              <w:jc w:val="both"/>
              <w:rPr>
                <w:rFonts w:asciiTheme="minorHAnsi" w:eastAsia="Malgun Gothic" w:hAnsiTheme="minorHAnsi" w:cstheme="minorHAnsi" w:hint="eastAsia"/>
                <w:lang w:val="en-US" w:eastAsia="ko-KR"/>
              </w:rPr>
            </w:pPr>
          </w:p>
        </w:tc>
      </w:tr>
      <w:tr w:rsidR="00CE41B2" w:rsidRPr="00F42AF9" w14:paraId="02F58399" w14:textId="77777777" w:rsidTr="00CE41B2">
        <w:tc>
          <w:tcPr>
            <w:tcW w:w="1129" w:type="dxa"/>
          </w:tcPr>
          <w:p w14:paraId="3542BF08" w14:textId="77777777" w:rsidR="00CE41B2" w:rsidRDefault="00CE41B2" w:rsidP="00CE41B2">
            <w:pPr>
              <w:spacing w:after="0"/>
              <w:jc w:val="both"/>
              <w:rPr>
                <w:rFonts w:asciiTheme="minorHAnsi" w:eastAsia="Malgun Gothic" w:hAnsiTheme="minorHAnsi" w:cstheme="minorHAnsi" w:hint="eastAsia"/>
                <w:lang w:val="en-US" w:eastAsia="ko-KR"/>
              </w:rPr>
            </w:pPr>
          </w:p>
        </w:tc>
        <w:tc>
          <w:tcPr>
            <w:tcW w:w="1276" w:type="dxa"/>
          </w:tcPr>
          <w:p w14:paraId="5CA75C0A" w14:textId="77777777" w:rsidR="00CE41B2" w:rsidRDefault="00CE41B2" w:rsidP="00CE41B2">
            <w:pPr>
              <w:spacing w:after="0"/>
              <w:jc w:val="both"/>
              <w:rPr>
                <w:rFonts w:asciiTheme="minorHAnsi" w:eastAsia="Malgun Gothic" w:hAnsiTheme="minorHAnsi" w:cstheme="minorHAnsi" w:hint="eastAsia"/>
                <w:lang w:val="en-US" w:eastAsia="ko-KR"/>
              </w:rPr>
            </w:pPr>
          </w:p>
        </w:tc>
        <w:tc>
          <w:tcPr>
            <w:tcW w:w="7229" w:type="dxa"/>
          </w:tcPr>
          <w:p w14:paraId="1B82C613" w14:textId="77777777" w:rsidR="00CE41B2" w:rsidRDefault="00CE41B2" w:rsidP="00CE41B2">
            <w:pPr>
              <w:spacing w:after="0"/>
              <w:jc w:val="both"/>
              <w:rPr>
                <w:rFonts w:asciiTheme="minorHAnsi" w:eastAsia="Malgun Gothic" w:hAnsiTheme="minorHAnsi" w:cstheme="minorHAnsi" w:hint="eastAsia"/>
                <w:lang w:val="en-US" w:eastAsia="ko-KR"/>
              </w:rPr>
            </w:pPr>
          </w:p>
        </w:tc>
      </w:tr>
    </w:tbl>
    <w:p w14:paraId="6B3FFCCB" w14:textId="77777777" w:rsidR="00A122DE" w:rsidRPr="00F42AF9" w:rsidRDefault="00A122DE" w:rsidP="00B25777">
      <w:pPr>
        <w:jc w:val="both"/>
        <w:rPr>
          <w:rFonts w:asciiTheme="minorHAnsi" w:hAnsiTheme="minorHAnsi" w:cstheme="minorHAnsi"/>
        </w:rPr>
      </w:pPr>
    </w:p>
    <w:p w14:paraId="2868C70E" w14:textId="7BAE0862" w:rsidR="00C803B7" w:rsidRPr="00F42AF9" w:rsidRDefault="00E76355" w:rsidP="00B25777">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t xml:space="preserve">5 </w:t>
      </w:r>
      <w:r w:rsidR="00C803B7" w:rsidRPr="00F42AF9">
        <w:rPr>
          <w:rFonts w:asciiTheme="minorHAnsi" w:hAnsiTheme="minorHAnsi" w:cstheme="minorHAnsi"/>
          <w:sz w:val="36"/>
          <w:lang w:eastAsia="en-US"/>
        </w:rPr>
        <w:t>Conclusion</w:t>
      </w:r>
    </w:p>
    <w:p w14:paraId="62174683" w14:textId="567ADE1B" w:rsidR="00AE631B" w:rsidRDefault="00F42AF9" w:rsidP="00B90D03">
      <w:pPr>
        <w:jc w:val="both"/>
        <w:rPr>
          <w:rFonts w:asciiTheme="minorHAnsi" w:hAnsiTheme="minorHAnsi" w:cstheme="minorHAnsi"/>
          <w:noProof/>
          <w:lang w:val="en-US" w:eastAsia="en-GB"/>
        </w:rPr>
      </w:pPr>
      <w:r>
        <w:rPr>
          <w:rFonts w:asciiTheme="minorHAnsi" w:hAnsiTheme="minorHAnsi" w:cstheme="minorHAnsi"/>
          <w:noProof/>
          <w:lang w:val="en-US" w:eastAsia="en-GB"/>
        </w:rPr>
        <w:t>Lorem ipsum</w:t>
      </w:r>
    </w:p>
    <w:p w14:paraId="4655FA73" w14:textId="5E8499E6" w:rsidR="00DE6765" w:rsidRPr="00F42AF9" w:rsidRDefault="00E76355" w:rsidP="00DE6765">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t xml:space="preserve">6 </w:t>
      </w:r>
      <w:r w:rsidR="00DE6765">
        <w:rPr>
          <w:rFonts w:asciiTheme="minorHAnsi" w:hAnsiTheme="minorHAnsi" w:cstheme="minorHAnsi"/>
          <w:sz w:val="36"/>
          <w:lang w:eastAsia="en-US"/>
        </w:rPr>
        <w:t>References</w:t>
      </w:r>
    </w:p>
    <w:p w14:paraId="6E802D47" w14:textId="2FDB1F19" w:rsidR="00DE6765" w:rsidRDefault="00DE6765" w:rsidP="00E1390C">
      <w:pPr>
        <w:pStyle w:val="ListParagraph"/>
        <w:numPr>
          <w:ilvl w:val="0"/>
          <w:numId w:val="1"/>
        </w:numPr>
        <w:jc w:val="both"/>
        <w:rPr>
          <w:rFonts w:asciiTheme="minorHAnsi" w:hAnsiTheme="minorHAnsi" w:cstheme="minorHAnsi"/>
          <w:noProof/>
          <w:lang w:val="en-US" w:eastAsia="en-GB"/>
        </w:rPr>
        <w:pPrChange w:id="578" w:author="Ericsson" w:date="2020-04-01T11:02:00Z">
          <w:pPr>
            <w:pStyle w:val="ListParagraph"/>
            <w:numPr>
              <w:numId w:val="945"/>
            </w:numPr>
            <w:tabs>
              <w:tab w:val="num" w:pos="360"/>
            </w:tabs>
            <w:jc w:val="both"/>
          </w:pPr>
        </w:pPrChange>
      </w:pPr>
      <w:bookmarkStart w:id="579" w:name="_Ref36044890"/>
      <w:r w:rsidRPr="00DE6765">
        <w:rPr>
          <w:rFonts w:asciiTheme="minorHAnsi" w:hAnsiTheme="minorHAnsi" w:cstheme="minorHAnsi"/>
          <w:noProof/>
          <w:lang w:val="en-US" w:eastAsia="en-GB"/>
        </w:rPr>
        <w:t>R2-2002383</w:t>
      </w:r>
      <w:r>
        <w:rPr>
          <w:rFonts w:asciiTheme="minorHAnsi" w:hAnsiTheme="minorHAnsi" w:cstheme="minorHAnsi"/>
          <w:noProof/>
          <w:lang w:val="en-US" w:eastAsia="en-GB"/>
        </w:rPr>
        <w:t xml:space="preserve"> - </w:t>
      </w:r>
      <w:r w:rsidRPr="00DE6765">
        <w:rPr>
          <w:rFonts w:asciiTheme="minorHAnsi" w:hAnsiTheme="minorHAnsi" w:cstheme="minorHAnsi"/>
          <w:noProof/>
          <w:lang w:val="en-US" w:eastAsia="en-GB"/>
        </w:rPr>
        <w:t>RAN2#109e agreements and remaining Issues for Power Saving</w:t>
      </w:r>
      <w:r>
        <w:rPr>
          <w:rFonts w:asciiTheme="minorHAnsi" w:hAnsiTheme="minorHAnsi" w:cstheme="minorHAnsi"/>
          <w:noProof/>
          <w:lang w:val="en-US" w:eastAsia="en-GB"/>
        </w:rPr>
        <w:t xml:space="preserve"> (CATT)</w:t>
      </w:r>
      <w:bookmarkEnd w:id="579"/>
    </w:p>
    <w:p w14:paraId="147445FF" w14:textId="742C3467" w:rsidR="00BB0A47" w:rsidRDefault="00BB0A47" w:rsidP="00E1390C">
      <w:pPr>
        <w:pStyle w:val="ListParagraph"/>
        <w:numPr>
          <w:ilvl w:val="0"/>
          <w:numId w:val="1"/>
        </w:numPr>
        <w:jc w:val="both"/>
        <w:rPr>
          <w:rFonts w:asciiTheme="minorHAnsi" w:hAnsiTheme="minorHAnsi" w:cstheme="minorHAnsi"/>
          <w:noProof/>
          <w:lang w:val="en-US" w:eastAsia="en-GB"/>
        </w:rPr>
        <w:pPrChange w:id="580" w:author="Ericsson" w:date="2020-04-01T11:02:00Z">
          <w:pPr>
            <w:pStyle w:val="ListParagraph"/>
            <w:numPr>
              <w:numId w:val="945"/>
            </w:numPr>
            <w:tabs>
              <w:tab w:val="num" w:pos="360"/>
            </w:tabs>
            <w:jc w:val="both"/>
          </w:pPr>
        </w:pPrChange>
      </w:pPr>
      <w:bookmarkStart w:id="581" w:name="_Ref36050638"/>
      <w:r w:rsidRPr="00BB0A47">
        <w:rPr>
          <w:rFonts w:asciiTheme="minorHAnsi" w:hAnsiTheme="minorHAnsi" w:cstheme="minorHAnsi"/>
          <w:noProof/>
          <w:lang w:val="en-US" w:eastAsia="en-GB"/>
        </w:rPr>
        <w:t>R2-2001914</w:t>
      </w:r>
      <w:r>
        <w:rPr>
          <w:rFonts w:asciiTheme="minorHAnsi" w:hAnsiTheme="minorHAnsi" w:cstheme="minorHAnsi"/>
          <w:noProof/>
          <w:lang w:val="en-US" w:eastAsia="en-GB"/>
        </w:rPr>
        <w:t xml:space="preserve"> - </w:t>
      </w:r>
      <w:r w:rsidRPr="00BB0A47">
        <w:rPr>
          <w:rFonts w:asciiTheme="minorHAnsi" w:hAnsiTheme="minorHAnsi" w:cstheme="minorHAnsi"/>
          <w:noProof/>
          <w:lang w:val="en-US" w:eastAsia="en-GB"/>
        </w:rPr>
        <w:t>[AT109e][505][Pow] Email discussion on open issues on UE assistance</w:t>
      </w:r>
      <w:r>
        <w:rPr>
          <w:rFonts w:asciiTheme="minorHAnsi" w:hAnsiTheme="minorHAnsi" w:cstheme="minorHAnsi"/>
          <w:noProof/>
          <w:lang w:val="en-US" w:eastAsia="en-GB"/>
        </w:rPr>
        <w:t xml:space="preserve"> (Qualcomm)</w:t>
      </w:r>
      <w:bookmarkEnd w:id="581"/>
    </w:p>
    <w:p w14:paraId="22314B89" w14:textId="517A90BF" w:rsidR="00BB0A47" w:rsidRDefault="00F47E14" w:rsidP="00E1390C">
      <w:pPr>
        <w:pStyle w:val="ListParagraph"/>
        <w:numPr>
          <w:ilvl w:val="0"/>
          <w:numId w:val="1"/>
        </w:numPr>
        <w:jc w:val="both"/>
        <w:rPr>
          <w:rFonts w:asciiTheme="minorHAnsi" w:hAnsiTheme="minorHAnsi" w:cstheme="minorHAnsi"/>
          <w:noProof/>
          <w:lang w:val="en-US" w:eastAsia="en-GB"/>
        </w:rPr>
        <w:pPrChange w:id="582" w:author="Ericsson" w:date="2020-04-01T11:02:00Z">
          <w:pPr>
            <w:pStyle w:val="ListParagraph"/>
            <w:numPr>
              <w:numId w:val="945"/>
            </w:numPr>
            <w:tabs>
              <w:tab w:val="num" w:pos="360"/>
            </w:tabs>
            <w:jc w:val="both"/>
          </w:pPr>
        </w:pPrChange>
      </w:pPr>
      <w:bookmarkStart w:id="583" w:name="_Ref36050640"/>
      <w:r>
        <w:rPr>
          <w:rFonts w:asciiTheme="minorHAnsi" w:hAnsiTheme="minorHAnsi" w:cstheme="minorHAnsi"/>
          <w:noProof/>
          <w:lang w:val="en-US" w:eastAsia="en-GB"/>
        </w:rPr>
        <w:t xml:space="preserve">R2-2001912 </w:t>
      </w:r>
      <w:r w:rsidR="00BB0A47">
        <w:rPr>
          <w:rFonts w:asciiTheme="minorHAnsi" w:hAnsiTheme="minorHAnsi" w:cstheme="minorHAnsi"/>
          <w:noProof/>
          <w:lang w:val="en-US" w:eastAsia="en-GB"/>
        </w:rPr>
        <w:t xml:space="preserve">- </w:t>
      </w:r>
      <w:r w:rsidR="00BB0A47" w:rsidRPr="00BB0A47">
        <w:rPr>
          <w:rFonts w:asciiTheme="minorHAnsi" w:hAnsiTheme="minorHAnsi" w:cstheme="minorHAnsi"/>
          <w:noProof/>
          <w:lang w:val="en-US" w:eastAsia="en-GB"/>
        </w:rPr>
        <w:t>Email discussion summary on running 38.331 CR for Power Saving</w:t>
      </w:r>
      <w:r w:rsidR="00BB0A47">
        <w:rPr>
          <w:rFonts w:asciiTheme="minorHAnsi" w:hAnsiTheme="minorHAnsi" w:cstheme="minorHAnsi"/>
          <w:noProof/>
          <w:lang w:val="en-US" w:eastAsia="en-GB"/>
        </w:rPr>
        <w:t xml:space="preserve"> (Mediatek)</w:t>
      </w:r>
      <w:bookmarkEnd w:id="583"/>
    </w:p>
    <w:p w14:paraId="1516CDEB" w14:textId="29C3C7D6" w:rsidR="00F47E14" w:rsidRDefault="00F47E14" w:rsidP="00E1390C">
      <w:pPr>
        <w:pStyle w:val="ListParagraph"/>
        <w:numPr>
          <w:ilvl w:val="0"/>
          <w:numId w:val="1"/>
        </w:numPr>
        <w:jc w:val="both"/>
        <w:rPr>
          <w:rFonts w:asciiTheme="minorHAnsi" w:hAnsiTheme="minorHAnsi" w:cstheme="minorHAnsi"/>
          <w:noProof/>
          <w:lang w:val="en-US" w:eastAsia="en-GB"/>
        </w:rPr>
        <w:pPrChange w:id="584" w:author="Ericsson" w:date="2020-04-01T11:02:00Z">
          <w:pPr>
            <w:pStyle w:val="ListParagraph"/>
            <w:numPr>
              <w:numId w:val="945"/>
            </w:numPr>
            <w:tabs>
              <w:tab w:val="num" w:pos="360"/>
            </w:tabs>
            <w:jc w:val="both"/>
          </w:pPr>
        </w:pPrChange>
      </w:pPr>
      <w:bookmarkStart w:id="585" w:name="_Ref36066327"/>
      <w:r w:rsidRPr="00F47E14">
        <w:rPr>
          <w:rFonts w:asciiTheme="minorHAnsi" w:hAnsiTheme="minorHAnsi" w:cstheme="minorHAnsi"/>
          <w:noProof/>
          <w:lang w:val="en-US" w:eastAsia="en-GB"/>
        </w:rPr>
        <w:t>R2-2002387 - CR for supporting UE Power Saving in TS 37.340</w:t>
      </w:r>
      <w:r>
        <w:rPr>
          <w:rFonts w:asciiTheme="minorHAnsi" w:hAnsiTheme="minorHAnsi" w:cstheme="minorHAnsi"/>
          <w:noProof/>
          <w:lang w:val="en-US" w:eastAsia="en-GB"/>
        </w:rPr>
        <w:t xml:space="preserve"> (Oppo)</w:t>
      </w:r>
      <w:bookmarkEnd w:id="585"/>
    </w:p>
    <w:p w14:paraId="10637DED" w14:textId="2EC764AC" w:rsidR="00254DF5" w:rsidRPr="00F47E14" w:rsidRDefault="00254DF5" w:rsidP="00E1390C">
      <w:pPr>
        <w:pStyle w:val="ListParagraph"/>
        <w:numPr>
          <w:ilvl w:val="0"/>
          <w:numId w:val="1"/>
        </w:numPr>
        <w:jc w:val="both"/>
        <w:rPr>
          <w:rFonts w:asciiTheme="minorHAnsi" w:hAnsiTheme="minorHAnsi" w:cstheme="minorHAnsi"/>
          <w:noProof/>
          <w:lang w:val="en-US" w:eastAsia="en-GB"/>
        </w:rPr>
        <w:pPrChange w:id="586" w:author="Ericsson" w:date="2020-04-01T11:02:00Z">
          <w:pPr>
            <w:pStyle w:val="ListParagraph"/>
            <w:numPr>
              <w:numId w:val="945"/>
            </w:numPr>
            <w:tabs>
              <w:tab w:val="num" w:pos="360"/>
            </w:tabs>
            <w:jc w:val="both"/>
          </w:pPr>
        </w:pPrChange>
      </w:pPr>
      <w:bookmarkStart w:id="587" w:name="_Ref36067884"/>
      <w:r w:rsidRPr="00254DF5">
        <w:rPr>
          <w:rFonts w:asciiTheme="minorHAnsi" w:hAnsiTheme="minorHAnsi" w:cstheme="minorHAnsi"/>
          <w:noProof/>
          <w:lang w:val="en-US" w:eastAsia="en-GB"/>
        </w:rPr>
        <w:t>R1-2001478</w:t>
      </w:r>
      <w:r>
        <w:rPr>
          <w:rFonts w:asciiTheme="minorHAnsi" w:hAnsiTheme="minorHAnsi" w:cstheme="minorHAnsi"/>
          <w:noProof/>
          <w:lang w:val="en-US" w:eastAsia="en-GB"/>
        </w:rPr>
        <w:t xml:space="preserve"> - </w:t>
      </w:r>
      <w:r w:rsidRPr="00254DF5">
        <w:rPr>
          <w:rFonts w:asciiTheme="minorHAnsi" w:hAnsiTheme="minorHAnsi" w:cstheme="minorHAnsi"/>
          <w:noProof/>
          <w:lang w:val="en-US" w:eastAsia="en-GB"/>
        </w:rPr>
        <w:t>Updated consolidated parameter list for Rel-16 NR</w:t>
      </w:r>
      <w:r>
        <w:rPr>
          <w:rFonts w:asciiTheme="minorHAnsi" w:hAnsiTheme="minorHAnsi" w:cstheme="minorHAnsi"/>
          <w:noProof/>
          <w:lang w:val="en-US" w:eastAsia="en-GB"/>
        </w:rPr>
        <w:t xml:space="preserve"> (Qualcomm)</w:t>
      </w:r>
      <w:bookmarkEnd w:id="587"/>
    </w:p>
    <w:sectPr w:rsidR="00254DF5" w:rsidRPr="00F47E14" w:rsidSect="00DE6765">
      <w:footerReference w:type="default" r:id="rId14"/>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74" w:author="Author" w:initials="A">
    <w:p w14:paraId="27DF7420" w14:textId="69B3D2A1" w:rsidR="00CE41B2" w:rsidRDefault="00CE41B2">
      <w:pPr>
        <w:pStyle w:val="CommentText"/>
      </w:pPr>
      <w:r>
        <w:rPr>
          <w:rStyle w:val="CommentReference"/>
        </w:rPr>
        <w:annotationRef/>
      </w:r>
      <w:r>
        <w:t>NR-DC?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DF742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DF7420" w16cid:durableId="222E42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3350C" w14:textId="77777777" w:rsidR="00CE41B2" w:rsidRDefault="00CE41B2">
      <w:pPr>
        <w:spacing w:after="0"/>
      </w:pPr>
      <w:r>
        <w:separator/>
      </w:r>
    </w:p>
  </w:endnote>
  <w:endnote w:type="continuationSeparator" w:id="0">
    <w:p w14:paraId="20EF3CEF" w14:textId="77777777" w:rsidR="00CE41B2" w:rsidRDefault="00CE41B2">
      <w:pPr>
        <w:spacing w:after="0"/>
      </w:pPr>
      <w:r>
        <w:continuationSeparator/>
      </w:r>
    </w:p>
  </w:endnote>
  <w:endnote w:type="continuationNotice" w:id="1">
    <w:p w14:paraId="70FEEE49" w14:textId="77777777" w:rsidR="00CE41B2" w:rsidRDefault="00CE41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2019AA38" w:rsidR="00CE41B2" w:rsidRPr="00C64400" w:rsidRDefault="00CE41B2" w:rsidP="00C64400">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BB54D" w14:textId="77777777" w:rsidR="00CE41B2" w:rsidRDefault="00CE41B2">
      <w:pPr>
        <w:spacing w:after="0"/>
      </w:pPr>
      <w:r>
        <w:separator/>
      </w:r>
    </w:p>
  </w:footnote>
  <w:footnote w:type="continuationSeparator" w:id="0">
    <w:p w14:paraId="14B5A99B" w14:textId="77777777" w:rsidR="00CE41B2" w:rsidRDefault="00CE41B2">
      <w:pPr>
        <w:spacing w:after="0"/>
      </w:pPr>
      <w:r>
        <w:continuationSeparator/>
      </w:r>
    </w:p>
  </w:footnote>
  <w:footnote w:type="continuationNotice" w:id="1">
    <w:p w14:paraId="4789EFA0" w14:textId="77777777" w:rsidR="00CE41B2" w:rsidRDefault="00CE41B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B0385"/>
    <w:multiLevelType w:val="hybridMultilevel"/>
    <w:tmpl w:val="465E01D6"/>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EC377E"/>
    <w:multiLevelType w:val="hybridMultilevel"/>
    <w:tmpl w:val="A36C0B46"/>
    <w:lvl w:ilvl="0" w:tplc="D0829F1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425B0C"/>
    <w:multiLevelType w:val="hybridMultilevel"/>
    <w:tmpl w:val="2F4AAB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571AE5"/>
    <w:multiLevelType w:val="hybridMultilevel"/>
    <w:tmpl w:val="020A9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AD"/>
    <w:rsid w:val="00000AB0"/>
    <w:rsid w:val="00000E60"/>
    <w:rsid w:val="00000ED7"/>
    <w:rsid w:val="0000130A"/>
    <w:rsid w:val="00001383"/>
    <w:rsid w:val="0000155E"/>
    <w:rsid w:val="00001ABB"/>
    <w:rsid w:val="00001B4C"/>
    <w:rsid w:val="00001D15"/>
    <w:rsid w:val="00001EB1"/>
    <w:rsid w:val="000021C0"/>
    <w:rsid w:val="00002363"/>
    <w:rsid w:val="000028B6"/>
    <w:rsid w:val="00002917"/>
    <w:rsid w:val="00002C4A"/>
    <w:rsid w:val="00002C5B"/>
    <w:rsid w:val="00003674"/>
    <w:rsid w:val="000037B0"/>
    <w:rsid w:val="00003950"/>
    <w:rsid w:val="00003CC1"/>
    <w:rsid w:val="00004679"/>
    <w:rsid w:val="000047A9"/>
    <w:rsid w:val="00004CCB"/>
    <w:rsid w:val="00004D24"/>
    <w:rsid w:val="00004D3B"/>
    <w:rsid w:val="00004F57"/>
    <w:rsid w:val="0000567F"/>
    <w:rsid w:val="00005CD0"/>
    <w:rsid w:val="000062D8"/>
    <w:rsid w:val="00006651"/>
    <w:rsid w:val="0000730B"/>
    <w:rsid w:val="000076E4"/>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7F5"/>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34"/>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63D"/>
    <w:rsid w:val="000306F5"/>
    <w:rsid w:val="0003088B"/>
    <w:rsid w:val="00030951"/>
    <w:rsid w:val="00030C54"/>
    <w:rsid w:val="00030C76"/>
    <w:rsid w:val="00031180"/>
    <w:rsid w:val="000312A4"/>
    <w:rsid w:val="00031470"/>
    <w:rsid w:val="000319B6"/>
    <w:rsid w:val="00031DA8"/>
    <w:rsid w:val="00032209"/>
    <w:rsid w:val="00032340"/>
    <w:rsid w:val="00032C27"/>
    <w:rsid w:val="00032E54"/>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42"/>
    <w:rsid w:val="0004359B"/>
    <w:rsid w:val="00043744"/>
    <w:rsid w:val="00043821"/>
    <w:rsid w:val="00043F8D"/>
    <w:rsid w:val="0004457B"/>
    <w:rsid w:val="000445E7"/>
    <w:rsid w:val="00044AB8"/>
    <w:rsid w:val="00045391"/>
    <w:rsid w:val="00045707"/>
    <w:rsid w:val="00045C18"/>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CC8"/>
    <w:rsid w:val="00052E32"/>
    <w:rsid w:val="00052E6A"/>
    <w:rsid w:val="000533BC"/>
    <w:rsid w:val="00053648"/>
    <w:rsid w:val="000536B7"/>
    <w:rsid w:val="000538CE"/>
    <w:rsid w:val="000538EA"/>
    <w:rsid w:val="00053A18"/>
    <w:rsid w:val="00053B15"/>
    <w:rsid w:val="00053C5D"/>
    <w:rsid w:val="00053DA8"/>
    <w:rsid w:val="00054010"/>
    <w:rsid w:val="00054480"/>
    <w:rsid w:val="000547E1"/>
    <w:rsid w:val="000548AC"/>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577"/>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470"/>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5BC"/>
    <w:rsid w:val="0008265E"/>
    <w:rsid w:val="00082AE4"/>
    <w:rsid w:val="00082D16"/>
    <w:rsid w:val="00082F94"/>
    <w:rsid w:val="00082FD9"/>
    <w:rsid w:val="000834D1"/>
    <w:rsid w:val="0008379B"/>
    <w:rsid w:val="00083C4D"/>
    <w:rsid w:val="00083C59"/>
    <w:rsid w:val="00083D00"/>
    <w:rsid w:val="00083EA8"/>
    <w:rsid w:val="0008464B"/>
    <w:rsid w:val="00084829"/>
    <w:rsid w:val="000850E4"/>
    <w:rsid w:val="00085462"/>
    <w:rsid w:val="000854AE"/>
    <w:rsid w:val="0008552D"/>
    <w:rsid w:val="00085716"/>
    <w:rsid w:val="00085A33"/>
    <w:rsid w:val="00085AFB"/>
    <w:rsid w:val="00085C44"/>
    <w:rsid w:val="000865F4"/>
    <w:rsid w:val="00086ACE"/>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77E"/>
    <w:rsid w:val="00093983"/>
    <w:rsid w:val="00093A1B"/>
    <w:rsid w:val="00093A3A"/>
    <w:rsid w:val="00093D00"/>
    <w:rsid w:val="00093D4A"/>
    <w:rsid w:val="00093D97"/>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52E"/>
    <w:rsid w:val="000A6E84"/>
    <w:rsid w:val="000A776B"/>
    <w:rsid w:val="000A77C3"/>
    <w:rsid w:val="000A7801"/>
    <w:rsid w:val="000A7887"/>
    <w:rsid w:val="000A7D9E"/>
    <w:rsid w:val="000A7E76"/>
    <w:rsid w:val="000B000E"/>
    <w:rsid w:val="000B02DE"/>
    <w:rsid w:val="000B04A1"/>
    <w:rsid w:val="000B0A38"/>
    <w:rsid w:val="000B0B06"/>
    <w:rsid w:val="000B0E74"/>
    <w:rsid w:val="000B11FD"/>
    <w:rsid w:val="000B12CF"/>
    <w:rsid w:val="000B19A6"/>
    <w:rsid w:val="000B1DF9"/>
    <w:rsid w:val="000B1F8F"/>
    <w:rsid w:val="000B2274"/>
    <w:rsid w:val="000B242D"/>
    <w:rsid w:val="000B2588"/>
    <w:rsid w:val="000B29EC"/>
    <w:rsid w:val="000B2A7F"/>
    <w:rsid w:val="000B2AC7"/>
    <w:rsid w:val="000B2C84"/>
    <w:rsid w:val="000B3142"/>
    <w:rsid w:val="000B3214"/>
    <w:rsid w:val="000B3477"/>
    <w:rsid w:val="000B37A8"/>
    <w:rsid w:val="000B39DA"/>
    <w:rsid w:val="000B39EE"/>
    <w:rsid w:val="000B440A"/>
    <w:rsid w:val="000B4A46"/>
    <w:rsid w:val="000B4F89"/>
    <w:rsid w:val="000B5080"/>
    <w:rsid w:val="000B51AC"/>
    <w:rsid w:val="000B5F13"/>
    <w:rsid w:val="000B61A2"/>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8E"/>
    <w:rsid w:val="000C19B7"/>
    <w:rsid w:val="000C1D5C"/>
    <w:rsid w:val="000C2040"/>
    <w:rsid w:val="000C2809"/>
    <w:rsid w:val="000C2944"/>
    <w:rsid w:val="000C2C5D"/>
    <w:rsid w:val="000C30FB"/>
    <w:rsid w:val="000C3462"/>
    <w:rsid w:val="000C3A7C"/>
    <w:rsid w:val="000C3E3C"/>
    <w:rsid w:val="000C44BA"/>
    <w:rsid w:val="000C451F"/>
    <w:rsid w:val="000C4554"/>
    <w:rsid w:val="000C4EB8"/>
    <w:rsid w:val="000C4F33"/>
    <w:rsid w:val="000C50E1"/>
    <w:rsid w:val="000C5402"/>
    <w:rsid w:val="000C5A09"/>
    <w:rsid w:val="000C5F94"/>
    <w:rsid w:val="000C6050"/>
    <w:rsid w:val="000C6100"/>
    <w:rsid w:val="000C6598"/>
    <w:rsid w:val="000C6AD6"/>
    <w:rsid w:val="000C7215"/>
    <w:rsid w:val="000C7315"/>
    <w:rsid w:val="000C7328"/>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237"/>
    <w:rsid w:val="000D378A"/>
    <w:rsid w:val="000D3985"/>
    <w:rsid w:val="000D39E3"/>
    <w:rsid w:val="000D3D41"/>
    <w:rsid w:val="000D43E8"/>
    <w:rsid w:val="000D557A"/>
    <w:rsid w:val="000D5712"/>
    <w:rsid w:val="000D58AB"/>
    <w:rsid w:val="000D5A4C"/>
    <w:rsid w:val="000D5C7A"/>
    <w:rsid w:val="000D6437"/>
    <w:rsid w:val="000D6501"/>
    <w:rsid w:val="000D669D"/>
    <w:rsid w:val="000D679A"/>
    <w:rsid w:val="000D7888"/>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931"/>
    <w:rsid w:val="000E3E77"/>
    <w:rsid w:val="000E3EAB"/>
    <w:rsid w:val="000E42F8"/>
    <w:rsid w:val="000E4A1F"/>
    <w:rsid w:val="000E4C11"/>
    <w:rsid w:val="000E52D6"/>
    <w:rsid w:val="000E550B"/>
    <w:rsid w:val="000E5A30"/>
    <w:rsid w:val="000E630F"/>
    <w:rsid w:val="000E66B3"/>
    <w:rsid w:val="000E69FD"/>
    <w:rsid w:val="000E6C18"/>
    <w:rsid w:val="000E6E48"/>
    <w:rsid w:val="000E759C"/>
    <w:rsid w:val="000E7942"/>
    <w:rsid w:val="000E7ABB"/>
    <w:rsid w:val="000E7B65"/>
    <w:rsid w:val="000E7C83"/>
    <w:rsid w:val="000E7D67"/>
    <w:rsid w:val="000F07AB"/>
    <w:rsid w:val="000F0E47"/>
    <w:rsid w:val="000F17D5"/>
    <w:rsid w:val="000F1C87"/>
    <w:rsid w:val="000F1FAA"/>
    <w:rsid w:val="000F2958"/>
    <w:rsid w:val="000F2A63"/>
    <w:rsid w:val="000F33E0"/>
    <w:rsid w:val="000F373C"/>
    <w:rsid w:val="000F3BD4"/>
    <w:rsid w:val="000F3E18"/>
    <w:rsid w:val="000F40B0"/>
    <w:rsid w:val="000F464D"/>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0F7C37"/>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567"/>
    <w:rsid w:val="0011160A"/>
    <w:rsid w:val="0011168B"/>
    <w:rsid w:val="00111D52"/>
    <w:rsid w:val="00111D57"/>
    <w:rsid w:val="001125FA"/>
    <w:rsid w:val="0011358A"/>
    <w:rsid w:val="00113CDA"/>
    <w:rsid w:val="00113FED"/>
    <w:rsid w:val="001141C4"/>
    <w:rsid w:val="00114661"/>
    <w:rsid w:val="00114950"/>
    <w:rsid w:val="00114DCE"/>
    <w:rsid w:val="00114E60"/>
    <w:rsid w:val="00114E83"/>
    <w:rsid w:val="001151D7"/>
    <w:rsid w:val="00115BF0"/>
    <w:rsid w:val="00115F71"/>
    <w:rsid w:val="001161CF"/>
    <w:rsid w:val="00116356"/>
    <w:rsid w:val="00116A0F"/>
    <w:rsid w:val="00116A54"/>
    <w:rsid w:val="00117B0E"/>
    <w:rsid w:val="00117EB2"/>
    <w:rsid w:val="00117F77"/>
    <w:rsid w:val="00120609"/>
    <w:rsid w:val="00120EC5"/>
    <w:rsid w:val="00121064"/>
    <w:rsid w:val="00121239"/>
    <w:rsid w:val="0012187F"/>
    <w:rsid w:val="00121EE7"/>
    <w:rsid w:val="001224DE"/>
    <w:rsid w:val="00122531"/>
    <w:rsid w:val="001225C3"/>
    <w:rsid w:val="00122AE0"/>
    <w:rsid w:val="00122FA7"/>
    <w:rsid w:val="001231DA"/>
    <w:rsid w:val="00123554"/>
    <w:rsid w:val="00123791"/>
    <w:rsid w:val="00123AFB"/>
    <w:rsid w:val="00123D68"/>
    <w:rsid w:val="00123E0B"/>
    <w:rsid w:val="00124159"/>
    <w:rsid w:val="001255CC"/>
    <w:rsid w:val="0012563B"/>
    <w:rsid w:val="00126276"/>
    <w:rsid w:val="0012638D"/>
    <w:rsid w:val="00126517"/>
    <w:rsid w:val="00126575"/>
    <w:rsid w:val="001265CD"/>
    <w:rsid w:val="0012677F"/>
    <w:rsid w:val="001267FC"/>
    <w:rsid w:val="00126900"/>
    <w:rsid w:val="00126B4C"/>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689"/>
    <w:rsid w:val="00135CFE"/>
    <w:rsid w:val="00135D25"/>
    <w:rsid w:val="001364C9"/>
    <w:rsid w:val="001369AB"/>
    <w:rsid w:val="00136C92"/>
    <w:rsid w:val="00136D43"/>
    <w:rsid w:val="001373DF"/>
    <w:rsid w:val="001374E8"/>
    <w:rsid w:val="0013784A"/>
    <w:rsid w:val="00137D3B"/>
    <w:rsid w:val="00137F46"/>
    <w:rsid w:val="00140224"/>
    <w:rsid w:val="001404C5"/>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1D13"/>
    <w:rsid w:val="001524CD"/>
    <w:rsid w:val="00152629"/>
    <w:rsid w:val="00152721"/>
    <w:rsid w:val="001529DE"/>
    <w:rsid w:val="00152FD3"/>
    <w:rsid w:val="001535F2"/>
    <w:rsid w:val="00153734"/>
    <w:rsid w:val="0015389C"/>
    <w:rsid w:val="001539FC"/>
    <w:rsid w:val="00153A4A"/>
    <w:rsid w:val="001545F5"/>
    <w:rsid w:val="00154795"/>
    <w:rsid w:val="0015644A"/>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7FB"/>
    <w:rsid w:val="00162804"/>
    <w:rsid w:val="00162F1F"/>
    <w:rsid w:val="0016340E"/>
    <w:rsid w:val="00163435"/>
    <w:rsid w:val="001634A6"/>
    <w:rsid w:val="00163945"/>
    <w:rsid w:val="00164523"/>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D94"/>
    <w:rsid w:val="00167FA9"/>
    <w:rsid w:val="001702FB"/>
    <w:rsid w:val="00170633"/>
    <w:rsid w:val="0017071F"/>
    <w:rsid w:val="00170779"/>
    <w:rsid w:val="00170E44"/>
    <w:rsid w:val="0017141D"/>
    <w:rsid w:val="0017151E"/>
    <w:rsid w:val="001715ED"/>
    <w:rsid w:val="00171E5C"/>
    <w:rsid w:val="001721E4"/>
    <w:rsid w:val="0017275E"/>
    <w:rsid w:val="001727E8"/>
    <w:rsid w:val="00172F28"/>
    <w:rsid w:val="001735AF"/>
    <w:rsid w:val="001737EE"/>
    <w:rsid w:val="00173E6D"/>
    <w:rsid w:val="00173EA3"/>
    <w:rsid w:val="00174250"/>
    <w:rsid w:val="001744A2"/>
    <w:rsid w:val="00174658"/>
    <w:rsid w:val="00174857"/>
    <w:rsid w:val="0017493E"/>
    <w:rsid w:val="00174ABF"/>
    <w:rsid w:val="00174DEC"/>
    <w:rsid w:val="001754D2"/>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0DF"/>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893"/>
    <w:rsid w:val="00195A5B"/>
    <w:rsid w:val="00195A73"/>
    <w:rsid w:val="00195BD7"/>
    <w:rsid w:val="00195D5C"/>
    <w:rsid w:val="00195DBD"/>
    <w:rsid w:val="00195EFB"/>
    <w:rsid w:val="00196148"/>
    <w:rsid w:val="001963B7"/>
    <w:rsid w:val="001963F6"/>
    <w:rsid w:val="00196462"/>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6F8"/>
    <w:rsid w:val="001A67AD"/>
    <w:rsid w:val="001A6C1C"/>
    <w:rsid w:val="001A6F38"/>
    <w:rsid w:val="001A6FDE"/>
    <w:rsid w:val="001A7149"/>
    <w:rsid w:val="001A758B"/>
    <w:rsid w:val="001A79F5"/>
    <w:rsid w:val="001A7A74"/>
    <w:rsid w:val="001A7B27"/>
    <w:rsid w:val="001A7B60"/>
    <w:rsid w:val="001A7BBD"/>
    <w:rsid w:val="001A7CB1"/>
    <w:rsid w:val="001A7CCE"/>
    <w:rsid w:val="001A7FB2"/>
    <w:rsid w:val="001B011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6CD"/>
    <w:rsid w:val="001B4C68"/>
    <w:rsid w:val="001B4E4E"/>
    <w:rsid w:val="001B4E8D"/>
    <w:rsid w:val="001B5059"/>
    <w:rsid w:val="001B52F0"/>
    <w:rsid w:val="001B53FF"/>
    <w:rsid w:val="001B54B5"/>
    <w:rsid w:val="001B62AA"/>
    <w:rsid w:val="001B636C"/>
    <w:rsid w:val="001B64C3"/>
    <w:rsid w:val="001B651A"/>
    <w:rsid w:val="001B68AA"/>
    <w:rsid w:val="001B6E3F"/>
    <w:rsid w:val="001B71BD"/>
    <w:rsid w:val="001B7262"/>
    <w:rsid w:val="001B7901"/>
    <w:rsid w:val="001B7936"/>
    <w:rsid w:val="001B7A65"/>
    <w:rsid w:val="001B7E77"/>
    <w:rsid w:val="001C0012"/>
    <w:rsid w:val="001C0202"/>
    <w:rsid w:val="001C025A"/>
    <w:rsid w:val="001C0404"/>
    <w:rsid w:val="001C0C16"/>
    <w:rsid w:val="001C0D0F"/>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4E3"/>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451"/>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60"/>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0F1"/>
    <w:rsid w:val="001F2630"/>
    <w:rsid w:val="001F2791"/>
    <w:rsid w:val="001F283D"/>
    <w:rsid w:val="001F2887"/>
    <w:rsid w:val="001F2963"/>
    <w:rsid w:val="001F29E2"/>
    <w:rsid w:val="001F30FC"/>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A5E"/>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0DBB"/>
    <w:rsid w:val="00211373"/>
    <w:rsid w:val="002118DB"/>
    <w:rsid w:val="00211901"/>
    <w:rsid w:val="00211A40"/>
    <w:rsid w:val="00211DFC"/>
    <w:rsid w:val="00211E34"/>
    <w:rsid w:val="002121F6"/>
    <w:rsid w:val="002124A2"/>
    <w:rsid w:val="00212514"/>
    <w:rsid w:val="0021290C"/>
    <w:rsid w:val="00212AA8"/>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C7F"/>
    <w:rsid w:val="00221D81"/>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008"/>
    <w:rsid w:val="00230144"/>
    <w:rsid w:val="00230AB0"/>
    <w:rsid w:val="00230C1A"/>
    <w:rsid w:val="00230C43"/>
    <w:rsid w:val="0023118C"/>
    <w:rsid w:val="002313D8"/>
    <w:rsid w:val="00231467"/>
    <w:rsid w:val="00231503"/>
    <w:rsid w:val="0023185B"/>
    <w:rsid w:val="00231868"/>
    <w:rsid w:val="00231893"/>
    <w:rsid w:val="00232046"/>
    <w:rsid w:val="002321C5"/>
    <w:rsid w:val="002325A4"/>
    <w:rsid w:val="00232806"/>
    <w:rsid w:val="00233162"/>
    <w:rsid w:val="0023334C"/>
    <w:rsid w:val="00233862"/>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1B3"/>
    <w:rsid w:val="00250632"/>
    <w:rsid w:val="00250A63"/>
    <w:rsid w:val="002515B1"/>
    <w:rsid w:val="00251D93"/>
    <w:rsid w:val="00251EFA"/>
    <w:rsid w:val="002523B0"/>
    <w:rsid w:val="002527AD"/>
    <w:rsid w:val="0025298A"/>
    <w:rsid w:val="00252A82"/>
    <w:rsid w:val="00252E18"/>
    <w:rsid w:val="00253078"/>
    <w:rsid w:val="00253A3E"/>
    <w:rsid w:val="00253CCC"/>
    <w:rsid w:val="002543F5"/>
    <w:rsid w:val="00254797"/>
    <w:rsid w:val="00254DF5"/>
    <w:rsid w:val="00255974"/>
    <w:rsid w:val="00255A96"/>
    <w:rsid w:val="00255BED"/>
    <w:rsid w:val="00255C1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036"/>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7AD"/>
    <w:rsid w:val="00272A3D"/>
    <w:rsid w:val="00272BB6"/>
    <w:rsid w:val="00272DE5"/>
    <w:rsid w:val="002732A6"/>
    <w:rsid w:val="0027336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05"/>
    <w:rsid w:val="00276141"/>
    <w:rsid w:val="002761F9"/>
    <w:rsid w:val="00276330"/>
    <w:rsid w:val="002763D8"/>
    <w:rsid w:val="00276741"/>
    <w:rsid w:val="002767A5"/>
    <w:rsid w:val="002768D4"/>
    <w:rsid w:val="00277CFA"/>
    <w:rsid w:val="00280012"/>
    <w:rsid w:val="0028005A"/>
    <w:rsid w:val="002800EC"/>
    <w:rsid w:val="002804FA"/>
    <w:rsid w:val="00280867"/>
    <w:rsid w:val="002809E8"/>
    <w:rsid w:val="00280F34"/>
    <w:rsid w:val="00281271"/>
    <w:rsid w:val="00281387"/>
    <w:rsid w:val="00281667"/>
    <w:rsid w:val="002816E6"/>
    <w:rsid w:val="00281ABF"/>
    <w:rsid w:val="00281F7D"/>
    <w:rsid w:val="0028207E"/>
    <w:rsid w:val="00282341"/>
    <w:rsid w:val="0028287C"/>
    <w:rsid w:val="002828C5"/>
    <w:rsid w:val="00282B0E"/>
    <w:rsid w:val="00282C94"/>
    <w:rsid w:val="00283008"/>
    <w:rsid w:val="00283316"/>
    <w:rsid w:val="0028350C"/>
    <w:rsid w:val="002835CF"/>
    <w:rsid w:val="00283691"/>
    <w:rsid w:val="0028381B"/>
    <w:rsid w:val="0028382E"/>
    <w:rsid w:val="002844C2"/>
    <w:rsid w:val="00284BDD"/>
    <w:rsid w:val="00284CBD"/>
    <w:rsid w:val="00284E26"/>
    <w:rsid w:val="00284FEB"/>
    <w:rsid w:val="00285C4A"/>
    <w:rsid w:val="00285D1A"/>
    <w:rsid w:val="002860C4"/>
    <w:rsid w:val="0028619B"/>
    <w:rsid w:val="00286976"/>
    <w:rsid w:val="00287A05"/>
    <w:rsid w:val="00287B6A"/>
    <w:rsid w:val="00287F57"/>
    <w:rsid w:val="002903BF"/>
    <w:rsid w:val="00290D81"/>
    <w:rsid w:val="00290E79"/>
    <w:rsid w:val="00290F35"/>
    <w:rsid w:val="00291F8D"/>
    <w:rsid w:val="0029211B"/>
    <w:rsid w:val="00292387"/>
    <w:rsid w:val="00292662"/>
    <w:rsid w:val="002931FD"/>
    <w:rsid w:val="0029381E"/>
    <w:rsid w:val="0029399C"/>
    <w:rsid w:val="00294A64"/>
    <w:rsid w:val="00294C16"/>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83C"/>
    <w:rsid w:val="002A2F29"/>
    <w:rsid w:val="002A304D"/>
    <w:rsid w:val="002A30AC"/>
    <w:rsid w:val="002A3190"/>
    <w:rsid w:val="002A31C1"/>
    <w:rsid w:val="002A31EB"/>
    <w:rsid w:val="002A35C6"/>
    <w:rsid w:val="002A3F27"/>
    <w:rsid w:val="002A4B07"/>
    <w:rsid w:val="002A4C7C"/>
    <w:rsid w:val="002A552F"/>
    <w:rsid w:val="002A5977"/>
    <w:rsid w:val="002A5CA2"/>
    <w:rsid w:val="002A63A3"/>
    <w:rsid w:val="002A63C1"/>
    <w:rsid w:val="002A653E"/>
    <w:rsid w:val="002A6B41"/>
    <w:rsid w:val="002A6B63"/>
    <w:rsid w:val="002A7346"/>
    <w:rsid w:val="002A740D"/>
    <w:rsid w:val="002A76EE"/>
    <w:rsid w:val="002A7ECB"/>
    <w:rsid w:val="002A7F69"/>
    <w:rsid w:val="002B0034"/>
    <w:rsid w:val="002B01A7"/>
    <w:rsid w:val="002B0894"/>
    <w:rsid w:val="002B0AAC"/>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14E"/>
    <w:rsid w:val="002B6672"/>
    <w:rsid w:val="002B6AD9"/>
    <w:rsid w:val="002B6E9C"/>
    <w:rsid w:val="002B733D"/>
    <w:rsid w:val="002B79AC"/>
    <w:rsid w:val="002B7E39"/>
    <w:rsid w:val="002C000D"/>
    <w:rsid w:val="002C05B5"/>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A4"/>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1E2"/>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6CBC"/>
    <w:rsid w:val="002E7155"/>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DD6"/>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7B1"/>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654"/>
    <w:rsid w:val="00311B91"/>
    <w:rsid w:val="00311B9D"/>
    <w:rsid w:val="00311D09"/>
    <w:rsid w:val="00312525"/>
    <w:rsid w:val="003126B1"/>
    <w:rsid w:val="00312C7E"/>
    <w:rsid w:val="003133D5"/>
    <w:rsid w:val="0031340C"/>
    <w:rsid w:val="0031360F"/>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7C9"/>
    <w:rsid w:val="00317809"/>
    <w:rsid w:val="0031787A"/>
    <w:rsid w:val="00317B20"/>
    <w:rsid w:val="00317CA5"/>
    <w:rsid w:val="00320A71"/>
    <w:rsid w:val="00320E84"/>
    <w:rsid w:val="0032100B"/>
    <w:rsid w:val="003210F2"/>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62F"/>
    <w:rsid w:val="00332C5E"/>
    <w:rsid w:val="003334DB"/>
    <w:rsid w:val="0033390A"/>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52B"/>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027"/>
    <w:rsid w:val="0034534F"/>
    <w:rsid w:val="003455A3"/>
    <w:rsid w:val="00345E34"/>
    <w:rsid w:val="00345EB8"/>
    <w:rsid w:val="00345EFB"/>
    <w:rsid w:val="00346290"/>
    <w:rsid w:val="003463C8"/>
    <w:rsid w:val="00346AA6"/>
    <w:rsid w:val="00346B5A"/>
    <w:rsid w:val="00346E1D"/>
    <w:rsid w:val="00346FD7"/>
    <w:rsid w:val="003477F4"/>
    <w:rsid w:val="0034792B"/>
    <w:rsid w:val="00347F16"/>
    <w:rsid w:val="00350453"/>
    <w:rsid w:val="00350AE9"/>
    <w:rsid w:val="003511E5"/>
    <w:rsid w:val="00351951"/>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C97"/>
    <w:rsid w:val="00354F59"/>
    <w:rsid w:val="00355250"/>
    <w:rsid w:val="003558BC"/>
    <w:rsid w:val="00355A98"/>
    <w:rsid w:val="00355BC6"/>
    <w:rsid w:val="00356088"/>
    <w:rsid w:val="00356AC2"/>
    <w:rsid w:val="00357082"/>
    <w:rsid w:val="003571CD"/>
    <w:rsid w:val="00357343"/>
    <w:rsid w:val="0035743E"/>
    <w:rsid w:val="003574E6"/>
    <w:rsid w:val="0035783B"/>
    <w:rsid w:val="00357C9C"/>
    <w:rsid w:val="00360153"/>
    <w:rsid w:val="003609EF"/>
    <w:rsid w:val="00360E98"/>
    <w:rsid w:val="00360EDF"/>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759"/>
    <w:rsid w:val="00367DE0"/>
    <w:rsid w:val="00370241"/>
    <w:rsid w:val="00370656"/>
    <w:rsid w:val="00370753"/>
    <w:rsid w:val="00370B32"/>
    <w:rsid w:val="00370B66"/>
    <w:rsid w:val="00370F21"/>
    <w:rsid w:val="00371106"/>
    <w:rsid w:val="0037154B"/>
    <w:rsid w:val="0037158C"/>
    <w:rsid w:val="00371925"/>
    <w:rsid w:val="00371B0C"/>
    <w:rsid w:val="0037226D"/>
    <w:rsid w:val="003724F6"/>
    <w:rsid w:val="0037274F"/>
    <w:rsid w:val="003729E9"/>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979"/>
    <w:rsid w:val="00376A5D"/>
    <w:rsid w:val="00376CC1"/>
    <w:rsid w:val="003770CA"/>
    <w:rsid w:val="00377703"/>
    <w:rsid w:val="00380142"/>
    <w:rsid w:val="003807D8"/>
    <w:rsid w:val="00380B16"/>
    <w:rsid w:val="00380ECA"/>
    <w:rsid w:val="003812A4"/>
    <w:rsid w:val="00381355"/>
    <w:rsid w:val="00381778"/>
    <w:rsid w:val="003817FC"/>
    <w:rsid w:val="00381863"/>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195"/>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3A15"/>
    <w:rsid w:val="003A4FF5"/>
    <w:rsid w:val="003A54ED"/>
    <w:rsid w:val="003A5701"/>
    <w:rsid w:val="003A59A7"/>
    <w:rsid w:val="003A5D94"/>
    <w:rsid w:val="003A6056"/>
    <w:rsid w:val="003A69E8"/>
    <w:rsid w:val="003A6C1A"/>
    <w:rsid w:val="003A7221"/>
    <w:rsid w:val="003A76C8"/>
    <w:rsid w:val="003A77EF"/>
    <w:rsid w:val="003A79EA"/>
    <w:rsid w:val="003B0B04"/>
    <w:rsid w:val="003B0EB8"/>
    <w:rsid w:val="003B0F90"/>
    <w:rsid w:val="003B1201"/>
    <w:rsid w:val="003B159A"/>
    <w:rsid w:val="003B1A19"/>
    <w:rsid w:val="003B1A51"/>
    <w:rsid w:val="003B1A9B"/>
    <w:rsid w:val="003B1C13"/>
    <w:rsid w:val="003B297A"/>
    <w:rsid w:val="003B2E10"/>
    <w:rsid w:val="003B3236"/>
    <w:rsid w:val="003B32F9"/>
    <w:rsid w:val="003B3333"/>
    <w:rsid w:val="003B35E6"/>
    <w:rsid w:val="003B36ED"/>
    <w:rsid w:val="003B3BA5"/>
    <w:rsid w:val="003B3C80"/>
    <w:rsid w:val="003B3E06"/>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A12"/>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3B"/>
    <w:rsid w:val="003C6DC0"/>
    <w:rsid w:val="003C72F3"/>
    <w:rsid w:val="003C742F"/>
    <w:rsid w:val="003C75B3"/>
    <w:rsid w:val="003D071F"/>
    <w:rsid w:val="003D0B9C"/>
    <w:rsid w:val="003D0E03"/>
    <w:rsid w:val="003D0F61"/>
    <w:rsid w:val="003D0F6E"/>
    <w:rsid w:val="003D114F"/>
    <w:rsid w:val="003D1824"/>
    <w:rsid w:val="003D18AD"/>
    <w:rsid w:val="003D1F28"/>
    <w:rsid w:val="003D21D6"/>
    <w:rsid w:val="003D2265"/>
    <w:rsid w:val="003D26C9"/>
    <w:rsid w:val="003D2716"/>
    <w:rsid w:val="003D2F09"/>
    <w:rsid w:val="003D33A7"/>
    <w:rsid w:val="003D347D"/>
    <w:rsid w:val="003D3D4C"/>
    <w:rsid w:val="003D3DAD"/>
    <w:rsid w:val="003D471A"/>
    <w:rsid w:val="003D475F"/>
    <w:rsid w:val="003D4F45"/>
    <w:rsid w:val="003D511D"/>
    <w:rsid w:val="003D51A3"/>
    <w:rsid w:val="003D54B3"/>
    <w:rsid w:val="003D562D"/>
    <w:rsid w:val="003D584B"/>
    <w:rsid w:val="003D59F8"/>
    <w:rsid w:val="003D5B15"/>
    <w:rsid w:val="003D65F9"/>
    <w:rsid w:val="003D6867"/>
    <w:rsid w:val="003D6EED"/>
    <w:rsid w:val="003D72D0"/>
    <w:rsid w:val="003D73CA"/>
    <w:rsid w:val="003D775D"/>
    <w:rsid w:val="003D7763"/>
    <w:rsid w:val="003D7832"/>
    <w:rsid w:val="003D7DD3"/>
    <w:rsid w:val="003E0010"/>
    <w:rsid w:val="003E0167"/>
    <w:rsid w:val="003E01C1"/>
    <w:rsid w:val="003E02BA"/>
    <w:rsid w:val="003E0A53"/>
    <w:rsid w:val="003E11D3"/>
    <w:rsid w:val="003E12A1"/>
    <w:rsid w:val="003E1A36"/>
    <w:rsid w:val="003E1D6A"/>
    <w:rsid w:val="003E1DA6"/>
    <w:rsid w:val="003E2617"/>
    <w:rsid w:val="003E2EAC"/>
    <w:rsid w:val="003E362E"/>
    <w:rsid w:val="003E38A7"/>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0FB6"/>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4802"/>
    <w:rsid w:val="003F5A8C"/>
    <w:rsid w:val="003F5FFE"/>
    <w:rsid w:val="003F60E2"/>
    <w:rsid w:val="003F6104"/>
    <w:rsid w:val="003F6931"/>
    <w:rsid w:val="003F70C1"/>
    <w:rsid w:val="003F7236"/>
    <w:rsid w:val="003F7328"/>
    <w:rsid w:val="003F7595"/>
    <w:rsid w:val="003F7A2B"/>
    <w:rsid w:val="00400059"/>
    <w:rsid w:val="00400278"/>
    <w:rsid w:val="00400490"/>
    <w:rsid w:val="004008AC"/>
    <w:rsid w:val="00400A81"/>
    <w:rsid w:val="00400B6A"/>
    <w:rsid w:val="00400FD7"/>
    <w:rsid w:val="00401698"/>
    <w:rsid w:val="0040198E"/>
    <w:rsid w:val="00401DAE"/>
    <w:rsid w:val="00402369"/>
    <w:rsid w:val="0040245F"/>
    <w:rsid w:val="0040269B"/>
    <w:rsid w:val="004028A5"/>
    <w:rsid w:val="004039A8"/>
    <w:rsid w:val="00403A99"/>
    <w:rsid w:val="00405130"/>
    <w:rsid w:val="004051CC"/>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5A8F"/>
    <w:rsid w:val="0041614D"/>
    <w:rsid w:val="0041622E"/>
    <w:rsid w:val="004165FF"/>
    <w:rsid w:val="0041714A"/>
    <w:rsid w:val="0041773F"/>
    <w:rsid w:val="004178DA"/>
    <w:rsid w:val="0041793E"/>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1F4"/>
    <w:rsid w:val="004242F1"/>
    <w:rsid w:val="00424A5D"/>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339"/>
    <w:rsid w:val="0043261F"/>
    <w:rsid w:val="00432C5F"/>
    <w:rsid w:val="00432D09"/>
    <w:rsid w:val="004332F7"/>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136"/>
    <w:rsid w:val="004416CD"/>
    <w:rsid w:val="0044194E"/>
    <w:rsid w:val="00441A51"/>
    <w:rsid w:val="00441A69"/>
    <w:rsid w:val="00441E07"/>
    <w:rsid w:val="004428C9"/>
    <w:rsid w:val="00442DB3"/>
    <w:rsid w:val="004430C5"/>
    <w:rsid w:val="0044317C"/>
    <w:rsid w:val="004433E1"/>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723"/>
    <w:rsid w:val="004479A9"/>
    <w:rsid w:val="00447E60"/>
    <w:rsid w:val="0045027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C73"/>
    <w:rsid w:val="00454C79"/>
    <w:rsid w:val="00454F23"/>
    <w:rsid w:val="004551FC"/>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164"/>
    <w:rsid w:val="0046142F"/>
    <w:rsid w:val="004618AA"/>
    <w:rsid w:val="00461AAD"/>
    <w:rsid w:val="00462FC2"/>
    <w:rsid w:val="00463575"/>
    <w:rsid w:val="0046366C"/>
    <w:rsid w:val="00464863"/>
    <w:rsid w:val="0046497D"/>
    <w:rsid w:val="00464BB3"/>
    <w:rsid w:val="004651AE"/>
    <w:rsid w:val="00465CAC"/>
    <w:rsid w:val="00465F2B"/>
    <w:rsid w:val="004660EE"/>
    <w:rsid w:val="004666C8"/>
    <w:rsid w:val="00466829"/>
    <w:rsid w:val="0046765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25F"/>
    <w:rsid w:val="004743DF"/>
    <w:rsid w:val="004746D3"/>
    <w:rsid w:val="0047473A"/>
    <w:rsid w:val="00474903"/>
    <w:rsid w:val="00474F56"/>
    <w:rsid w:val="0047549A"/>
    <w:rsid w:val="00475608"/>
    <w:rsid w:val="00475672"/>
    <w:rsid w:val="00475A70"/>
    <w:rsid w:val="00475B6D"/>
    <w:rsid w:val="00475BBA"/>
    <w:rsid w:val="0047633D"/>
    <w:rsid w:val="00476DFA"/>
    <w:rsid w:val="00476E60"/>
    <w:rsid w:val="004776A6"/>
    <w:rsid w:val="00477803"/>
    <w:rsid w:val="004804E1"/>
    <w:rsid w:val="00480718"/>
    <w:rsid w:val="00480804"/>
    <w:rsid w:val="00480B3B"/>
    <w:rsid w:val="00480CE4"/>
    <w:rsid w:val="00481215"/>
    <w:rsid w:val="004815DE"/>
    <w:rsid w:val="0048193F"/>
    <w:rsid w:val="00481F6C"/>
    <w:rsid w:val="00481F81"/>
    <w:rsid w:val="00482312"/>
    <w:rsid w:val="00482A54"/>
    <w:rsid w:val="00482D8F"/>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4E3"/>
    <w:rsid w:val="004917D4"/>
    <w:rsid w:val="00491BA4"/>
    <w:rsid w:val="004924BB"/>
    <w:rsid w:val="0049261C"/>
    <w:rsid w:val="00492995"/>
    <w:rsid w:val="00492C1E"/>
    <w:rsid w:val="00493603"/>
    <w:rsid w:val="004944CA"/>
    <w:rsid w:val="0049491A"/>
    <w:rsid w:val="00494DE6"/>
    <w:rsid w:val="00494F73"/>
    <w:rsid w:val="00495535"/>
    <w:rsid w:val="0049597B"/>
    <w:rsid w:val="00495C95"/>
    <w:rsid w:val="00496755"/>
    <w:rsid w:val="00496B55"/>
    <w:rsid w:val="00496BCB"/>
    <w:rsid w:val="00496C82"/>
    <w:rsid w:val="00496E16"/>
    <w:rsid w:val="0049701C"/>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4EFD"/>
    <w:rsid w:val="004A5294"/>
    <w:rsid w:val="004A536A"/>
    <w:rsid w:val="004A541F"/>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A0B"/>
    <w:rsid w:val="004B3BDE"/>
    <w:rsid w:val="004B3C5C"/>
    <w:rsid w:val="004B3CE7"/>
    <w:rsid w:val="004B3E02"/>
    <w:rsid w:val="004B3F8E"/>
    <w:rsid w:val="004B43B3"/>
    <w:rsid w:val="004B4557"/>
    <w:rsid w:val="004B466E"/>
    <w:rsid w:val="004B46AE"/>
    <w:rsid w:val="004B4A43"/>
    <w:rsid w:val="004B5177"/>
    <w:rsid w:val="004B5470"/>
    <w:rsid w:val="004B54B6"/>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39"/>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E2"/>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8B"/>
    <w:rsid w:val="004D41ED"/>
    <w:rsid w:val="004D452C"/>
    <w:rsid w:val="004D4E29"/>
    <w:rsid w:val="004D4E33"/>
    <w:rsid w:val="004D4FC4"/>
    <w:rsid w:val="004D547F"/>
    <w:rsid w:val="004D5609"/>
    <w:rsid w:val="004D5912"/>
    <w:rsid w:val="004D5B47"/>
    <w:rsid w:val="004D6332"/>
    <w:rsid w:val="004D6A32"/>
    <w:rsid w:val="004D6D72"/>
    <w:rsid w:val="004D6E99"/>
    <w:rsid w:val="004D6F69"/>
    <w:rsid w:val="004D712C"/>
    <w:rsid w:val="004D7F79"/>
    <w:rsid w:val="004E010F"/>
    <w:rsid w:val="004E025D"/>
    <w:rsid w:val="004E057B"/>
    <w:rsid w:val="004E08C2"/>
    <w:rsid w:val="004E1433"/>
    <w:rsid w:val="004E16B4"/>
    <w:rsid w:val="004E17FA"/>
    <w:rsid w:val="004E194E"/>
    <w:rsid w:val="004E20A7"/>
    <w:rsid w:val="004E213A"/>
    <w:rsid w:val="004E2351"/>
    <w:rsid w:val="004E2519"/>
    <w:rsid w:val="004E29F9"/>
    <w:rsid w:val="004E2B10"/>
    <w:rsid w:val="004E2B20"/>
    <w:rsid w:val="004E2C72"/>
    <w:rsid w:val="004E37F4"/>
    <w:rsid w:val="004E3C8D"/>
    <w:rsid w:val="004E3CAD"/>
    <w:rsid w:val="004E3EA1"/>
    <w:rsid w:val="004E4076"/>
    <w:rsid w:val="004E40C7"/>
    <w:rsid w:val="004E4465"/>
    <w:rsid w:val="004E4F37"/>
    <w:rsid w:val="004E5637"/>
    <w:rsid w:val="004E57A5"/>
    <w:rsid w:val="004E5C46"/>
    <w:rsid w:val="004E5E8C"/>
    <w:rsid w:val="004E6127"/>
    <w:rsid w:val="004E6415"/>
    <w:rsid w:val="004E682C"/>
    <w:rsid w:val="004E69F3"/>
    <w:rsid w:val="004E6AD5"/>
    <w:rsid w:val="004E6B12"/>
    <w:rsid w:val="004E7039"/>
    <w:rsid w:val="004E7377"/>
    <w:rsid w:val="004E74B9"/>
    <w:rsid w:val="004E74CC"/>
    <w:rsid w:val="004E7DAF"/>
    <w:rsid w:val="004E7E0A"/>
    <w:rsid w:val="004F07B4"/>
    <w:rsid w:val="004F0F11"/>
    <w:rsid w:val="004F166C"/>
    <w:rsid w:val="004F17E1"/>
    <w:rsid w:val="004F1899"/>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24B"/>
    <w:rsid w:val="004F4584"/>
    <w:rsid w:val="004F46B0"/>
    <w:rsid w:val="004F4F21"/>
    <w:rsid w:val="004F50C3"/>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A6D"/>
    <w:rsid w:val="00500EEE"/>
    <w:rsid w:val="00500F42"/>
    <w:rsid w:val="00500F61"/>
    <w:rsid w:val="00501370"/>
    <w:rsid w:val="00501761"/>
    <w:rsid w:val="00501768"/>
    <w:rsid w:val="0050191D"/>
    <w:rsid w:val="00502895"/>
    <w:rsid w:val="005028AD"/>
    <w:rsid w:val="00502B5E"/>
    <w:rsid w:val="00502CD7"/>
    <w:rsid w:val="00503060"/>
    <w:rsid w:val="00503156"/>
    <w:rsid w:val="00503317"/>
    <w:rsid w:val="00503619"/>
    <w:rsid w:val="00503C04"/>
    <w:rsid w:val="00503DE4"/>
    <w:rsid w:val="005042EC"/>
    <w:rsid w:val="005044B0"/>
    <w:rsid w:val="005049A8"/>
    <w:rsid w:val="005049D2"/>
    <w:rsid w:val="00504A63"/>
    <w:rsid w:val="00504E98"/>
    <w:rsid w:val="00505044"/>
    <w:rsid w:val="005051A8"/>
    <w:rsid w:val="00505293"/>
    <w:rsid w:val="005056AC"/>
    <w:rsid w:val="00505B08"/>
    <w:rsid w:val="00506181"/>
    <w:rsid w:val="00506521"/>
    <w:rsid w:val="00506DAC"/>
    <w:rsid w:val="005079E5"/>
    <w:rsid w:val="00507BBE"/>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4E34"/>
    <w:rsid w:val="0051500C"/>
    <w:rsid w:val="0051526C"/>
    <w:rsid w:val="005153AC"/>
    <w:rsid w:val="005153DD"/>
    <w:rsid w:val="0051580D"/>
    <w:rsid w:val="00515C53"/>
    <w:rsid w:val="00515DB6"/>
    <w:rsid w:val="005165F8"/>
    <w:rsid w:val="00516D49"/>
    <w:rsid w:val="0051771F"/>
    <w:rsid w:val="00517842"/>
    <w:rsid w:val="00517A33"/>
    <w:rsid w:val="005202F9"/>
    <w:rsid w:val="00520487"/>
    <w:rsid w:val="00521795"/>
    <w:rsid w:val="00521B34"/>
    <w:rsid w:val="00521BB2"/>
    <w:rsid w:val="00521E39"/>
    <w:rsid w:val="0052237C"/>
    <w:rsid w:val="00522614"/>
    <w:rsid w:val="00522FA4"/>
    <w:rsid w:val="00523700"/>
    <w:rsid w:val="00523792"/>
    <w:rsid w:val="00523A76"/>
    <w:rsid w:val="00523D7C"/>
    <w:rsid w:val="005241ED"/>
    <w:rsid w:val="0052427F"/>
    <w:rsid w:val="0052494B"/>
    <w:rsid w:val="00524FA3"/>
    <w:rsid w:val="005256A7"/>
    <w:rsid w:val="00525B68"/>
    <w:rsid w:val="00525F30"/>
    <w:rsid w:val="0052653C"/>
    <w:rsid w:val="00526801"/>
    <w:rsid w:val="00526873"/>
    <w:rsid w:val="00526949"/>
    <w:rsid w:val="00526C9C"/>
    <w:rsid w:val="00526FA0"/>
    <w:rsid w:val="00527A43"/>
    <w:rsid w:val="00527FF9"/>
    <w:rsid w:val="00530118"/>
    <w:rsid w:val="00530259"/>
    <w:rsid w:val="00530474"/>
    <w:rsid w:val="005306CC"/>
    <w:rsid w:val="005309E8"/>
    <w:rsid w:val="00530E2F"/>
    <w:rsid w:val="00530E88"/>
    <w:rsid w:val="00530F49"/>
    <w:rsid w:val="00531663"/>
    <w:rsid w:val="0053169B"/>
    <w:rsid w:val="005318ED"/>
    <w:rsid w:val="00531A7F"/>
    <w:rsid w:val="00531BE6"/>
    <w:rsid w:val="00531F49"/>
    <w:rsid w:val="00532139"/>
    <w:rsid w:val="005323B0"/>
    <w:rsid w:val="00532AAF"/>
    <w:rsid w:val="00532F41"/>
    <w:rsid w:val="00533821"/>
    <w:rsid w:val="00533A24"/>
    <w:rsid w:val="0053476B"/>
    <w:rsid w:val="00534D72"/>
    <w:rsid w:val="00534E5C"/>
    <w:rsid w:val="00535529"/>
    <w:rsid w:val="00535557"/>
    <w:rsid w:val="00535736"/>
    <w:rsid w:val="005357C4"/>
    <w:rsid w:val="00535D85"/>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7F6"/>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306"/>
    <w:rsid w:val="0054496B"/>
    <w:rsid w:val="00544AB5"/>
    <w:rsid w:val="00544B50"/>
    <w:rsid w:val="00544B73"/>
    <w:rsid w:val="00544C07"/>
    <w:rsid w:val="00544EF3"/>
    <w:rsid w:val="00544F6B"/>
    <w:rsid w:val="00545012"/>
    <w:rsid w:val="00545244"/>
    <w:rsid w:val="005455BF"/>
    <w:rsid w:val="00545D0D"/>
    <w:rsid w:val="00545D6A"/>
    <w:rsid w:val="00546243"/>
    <w:rsid w:val="00546434"/>
    <w:rsid w:val="00546521"/>
    <w:rsid w:val="005467D1"/>
    <w:rsid w:val="005468AB"/>
    <w:rsid w:val="00546A15"/>
    <w:rsid w:val="00546B26"/>
    <w:rsid w:val="00546C58"/>
    <w:rsid w:val="00546DB3"/>
    <w:rsid w:val="00547111"/>
    <w:rsid w:val="00547599"/>
    <w:rsid w:val="00547C1F"/>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55"/>
    <w:rsid w:val="00553F8F"/>
    <w:rsid w:val="0055412D"/>
    <w:rsid w:val="0055475F"/>
    <w:rsid w:val="00554767"/>
    <w:rsid w:val="00554B32"/>
    <w:rsid w:val="00554D6F"/>
    <w:rsid w:val="005550B3"/>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CFA"/>
    <w:rsid w:val="00560F98"/>
    <w:rsid w:val="005611F8"/>
    <w:rsid w:val="0056184F"/>
    <w:rsid w:val="005619BE"/>
    <w:rsid w:val="00562385"/>
    <w:rsid w:val="00562A4B"/>
    <w:rsid w:val="00562EDF"/>
    <w:rsid w:val="005632A4"/>
    <w:rsid w:val="0056369B"/>
    <w:rsid w:val="00563FD1"/>
    <w:rsid w:val="00564289"/>
    <w:rsid w:val="005643A0"/>
    <w:rsid w:val="005643DF"/>
    <w:rsid w:val="005647F6"/>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24A"/>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1"/>
    <w:rsid w:val="0058165C"/>
    <w:rsid w:val="00581D9F"/>
    <w:rsid w:val="00581E23"/>
    <w:rsid w:val="00581EBE"/>
    <w:rsid w:val="005821F2"/>
    <w:rsid w:val="00582C5B"/>
    <w:rsid w:val="00582D4A"/>
    <w:rsid w:val="00582DDF"/>
    <w:rsid w:val="00582DF5"/>
    <w:rsid w:val="00582E70"/>
    <w:rsid w:val="005830C5"/>
    <w:rsid w:val="005830CD"/>
    <w:rsid w:val="00583814"/>
    <w:rsid w:val="005839CC"/>
    <w:rsid w:val="00583BE8"/>
    <w:rsid w:val="00583FD4"/>
    <w:rsid w:val="00584776"/>
    <w:rsid w:val="005848BF"/>
    <w:rsid w:val="00584BD0"/>
    <w:rsid w:val="00585718"/>
    <w:rsid w:val="00585761"/>
    <w:rsid w:val="00585C59"/>
    <w:rsid w:val="00585F03"/>
    <w:rsid w:val="0058647A"/>
    <w:rsid w:val="00586BD5"/>
    <w:rsid w:val="00587021"/>
    <w:rsid w:val="00587066"/>
    <w:rsid w:val="00587309"/>
    <w:rsid w:val="0058751A"/>
    <w:rsid w:val="00587919"/>
    <w:rsid w:val="00587A9A"/>
    <w:rsid w:val="00587D92"/>
    <w:rsid w:val="0059037C"/>
    <w:rsid w:val="00591390"/>
    <w:rsid w:val="005919FC"/>
    <w:rsid w:val="00592217"/>
    <w:rsid w:val="00592637"/>
    <w:rsid w:val="0059296D"/>
    <w:rsid w:val="00592D74"/>
    <w:rsid w:val="00593172"/>
    <w:rsid w:val="0059348D"/>
    <w:rsid w:val="00593B8B"/>
    <w:rsid w:val="00594006"/>
    <w:rsid w:val="005945DF"/>
    <w:rsid w:val="0059492A"/>
    <w:rsid w:val="00594BEC"/>
    <w:rsid w:val="00594EF9"/>
    <w:rsid w:val="0059506F"/>
    <w:rsid w:val="005950D3"/>
    <w:rsid w:val="0059515A"/>
    <w:rsid w:val="0059545F"/>
    <w:rsid w:val="005957F8"/>
    <w:rsid w:val="005959F9"/>
    <w:rsid w:val="00595BFB"/>
    <w:rsid w:val="00596177"/>
    <w:rsid w:val="00596CFE"/>
    <w:rsid w:val="00597317"/>
    <w:rsid w:val="005975C3"/>
    <w:rsid w:val="00597A3E"/>
    <w:rsid w:val="00597F58"/>
    <w:rsid w:val="005A0340"/>
    <w:rsid w:val="005A0778"/>
    <w:rsid w:val="005A07F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675"/>
    <w:rsid w:val="005B176B"/>
    <w:rsid w:val="005B1853"/>
    <w:rsid w:val="005B1887"/>
    <w:rsid w:val="005B1A6E"/>
    <w:rsid w:val="005B2805"/>
    <w:rsid w:val="005B2868"/>
    <w:rsid w:val="005B2F9B"/>
    <w:rsid w:val="005B3090"/>
    <w:rsid w:val="005B3BD4"/>
    <w:rsid w:val="005B40F3"/>
    <w:rsid w:val="005B453F"/>
    <w:rsid w:val="005B459C"/>
    <w:rsid w:val="005B4760"/>
    <w:rsid w:val="005B4E85"/>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312"/>
    <w:rsid w:val="005D1471"/>
    <w:rsid w:val="005D1580"/>
    <w:rsid w:val="005D1F39"/>
    <w:rsid w:val="005D2091"/>
    <w:rsid w:val="005D2377"/>
    <w:rsid w:val="005D2514"/>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5E2B"/>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9A6"/>
    <w:rsid w:val="005E0D2A"/>
    <w:rsid w:val="005E0EC8"/>
    <w:rsid w:val="005E0F4A"/>
    <w:rsid w:val="005E0F78"/>
    <w:rsid w:val="005E0FB2"/>
    <w:rsid w:val="005E11D8"/>
    <w:rsid w:val="005E1BA5"/>
    <w:rsid w:val="005E1E56"/>
    <w:rsid w:val="005E2233"/>
    <w:rsid w:val="005E2250"/>
    <w:rsid w:val="005E230D"/>
    <w:rsid w:val="005E2747"/>
    <w:rsid w:val="005E2B66"/>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1A8"/>
    <w:rsid w:val="005F076A"/>
    <w:rsid w:val="005F09FB"/>
    <w:rsid w:val="005F0DBA"/>
    <w:rsid w:val="005F0F79"/>
    <w:rsid w:val="005F11B8"/>
    <w:rsid w:val="005F1372"/>
    <w:rsid w:val="005F1436"/>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5B"/>
    <w:rsid w:val="005F687D"/>
    <w:rsid w:val="005F70EE"/>
    <w:rsid w:val="005F7664"/>
    <w:rsid w:val="005F79E9"/>
    <w:rsid w:val="005F7A2B"/>
    <w:rsid w:val="005F7F2F"/>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B50"/>
    <w:rsid w:val="00603E80"/>
    <w:rsid w:val="0060408F"/>
    <w:rsid w:val="006046DE"/>
    <w:rsid w:val="00604C0B"/>
    <w:rsid w:val="00604FA4"/>
    <w:rsid w:val="00605473"/>
    <w:rsid w:val="006057AB"/>
    <w:rsid w:val="006063B7"/>
    <w:rsid w:val="0060660B"/>
    <w:rsid w:val="006069F6"/>
    <w:rsid w:val="00606E29"/>
    <w:rsid w:val="00607148"/>
    <w:rsid w:val="00607304"/>
    <w:rsid w:val="006075D4"/>
    <w:rsid w:val="006078F7"/>
    <w:rsid w:val="00607933"/>
    <w:rsid w:val="00607ACE"/>
    <w:rsid w:val="006100BB"/>
    <w:rsid w:val="00610DCD"/>
    <w:rsid w:val="006112E6"/>
    <w:rsid w:val="006113D3"/>
    <w:rsid w:val="00611465"/>
    <w:rsid w:val="006116CA"/>
    <w:rsid w:val="006116CF"/>
    <w:rsid w:val="006118FE"/>
    <w:rsid w:val="00611A17"/>
    <w:rsid w:val="00611B03"/>
    <w:rsid w:val="00611BEA"/>
    <w:rsid w:val="00611C81"/>
    <w:rsid w:val="00611C90"/>
    <w:rsid w:val="0061237B"/>
    <w:rsid w:val="0061254F"/>
    <w:rsid w:val="006126D5"/>
    <w:rsid w:val="00612DBE"/>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7D4"/>
    <w:rsid w:val="00615E04"/>
    <w:rsid w:val="00615F71"/>
    <w:rsid w:val="00616831"/>
    <w:rsid w:val="00616B6C"/>
    <w:rsid w:val="00616C48"/>
    <w:rsid w:val="00616CEC"/>
    <w:rsid w:val="006171DA"/>
    <w:rsid w:val="00617242"/>
    <w:rsid w:val="00617C2A"/>
    <w:rsid w:val="006204D3"/>
    <w:rsid w:val="00620502"/>
    <w:rsid w:val="00620672"/>
    <w:rsid w:val="00620ACC"/>
    <w:rsid w:val="0062103D"/>
    <w:rsid w:val="00621188"/>
    <w:rsid w:val="006214E5"/>
    <w:rsid w:val="00621B14"/>
    <w:rsid w:val="00621C23"/>
    <w:rsid w:val="00621DE9"/>
    <w:rsid w:val="006222EB"/>
    <w:rsid w:val="006224FB"/>
    <w:rsid w:val="00622619"/>
    <w:rsid w:val="00622961"/>
    <w:rsid w:val="006230AA"/>
    <w:rsid w:val="00623110"/>
    <w:rsid w:val="006232D7"/>
    <w:rsid w:val="00623395"/>
    <w:rsid w:val="006235A1"/>
    <w:rsid w:val="006239B0"/>
    <w:rsid w:val="00623A24"/>
    <w:rsid w:val="00623A63"/>
    <w:rsid w:val="0062436E"/>
    <w:rsid w:val="0062452D"/>
    <w:rsid w:val="00624569"/>
    <w:rsid w:val="00624EA1"/>
    <w:rsid w:val="006252F3"/>
    <w:rsid w:val="006257ED"/>
    <w:rsid w:val="00625BC0"/>
    <w:rsid w:val="00625CF6"/>
    <w:rsid w:val="00626840"/>
    <w:rsid w:val="006269C7"/>
    <w:rsid w:val="00626C51"/>
    <w:rsid w:val="00627125"/>
    <w:rsid w:val="00627366"/>
    <w:rsid w:val="0062772A"/>
    <w:rsid w:val="0062776C"/>
    <w:rsid w:val="006310C0"/>
    <w:rsid w:val="00631453"/>
    <w:rsid w:val="00631471"/>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0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D84"/>
    <w:rsid w:val="00643FB6"/>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971"/>
    <w:rsid w:val="00646D7B"/>
    <w:rsid w:val="00647336"/>
    <w:rsid w:val="006474A2"/>
    <w:rsid w:val="006474A9"/>
    <w:rsid w:val="00647E96"/>
    <w:rsid w:val="0065059C"/>
    <w:rsid w:val="00650761"/>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A6F"/>
    <w:rsid w:val="00653D8D"/>
    <w:rsid w:val="00653E5D"/>
    <w:rsid w:val="0065411A"/>
    <w:rsid w:val="006541E9"/>
    <w:rsid w:val="00654637"/>
    <w:rsid w:val="00654DFD"/>
    <w:rsid w:val="00654E33"/>
    <w:rsid w:val="0065506D"/>
    <w:rsid w:val="006553FB"/>
    <w:rsid w:val="006562C0"/>
    <w:rsid w:val="006565CD"/>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B9F"/>
    <w:rsid w:val="00662E4C"/>
    <w:rsid w:val="0066322F"/>
    <w:rsid w:val="006637BB"/>
    <w:rsid w:val="00663A6F"/>
    <w:rsid w:val="00663AD4"/>
    <w:rsid w:val="00663C05"/>
    <w:rsid w:val="006640A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DF3"/>
    <w:rsid w:val="00670E39"/>
    <w:rsid w:val="00671041"/>
    <w:rsid w:val="006712EC"/>
    <w:rsid w:val="00671579"/>
    <w:rsid w:val="006715D6"/>
    <w:rsid w:val="006717DA"/>
    <w:rsid w:val="006728E2"/>
    <w:rsid w:val="00672906"/>
    <w:rsid w:val="00672B6C"/>
    <w:rsid w:val="00672CD8"/>
    <w:rsid w:val="00672D73"/>
    <w:rsid w:val="00672D8F"/>
    <w:rsid w:val="006733FE"/>
    <w:rsid w:val="00673430"/>
    <w:rsid w:val="006736A8"/>
    <w:rsid w:val="00673863"/>
    <w:rsid w:val="006738BD"/>
    <w:rsid w:val="006739E8"/>
    <w:rsid w:val="00673BED"/>
    <w:rsid w:val="0067405E"/>
    <w:rsid w:val="00674808"/>
    <w:rsid w:val="006749B5"/>
    <w:rsid w:val="00674B4B"/>
    <w:rsid w:val="00674E9C"/>
    <w:rsid w:val="00674FA3"/>
    <w:rsid w:val="0067544C"/>
    <w:rsid w:val="0067582E"/>
    <w:rsid w:val="00676B2E"/>
    <w:rsid w:val="00677085"/>
    <w:rsid w:val="0067745A"/>
    <w:rsid w:val="006777F8"/>
    <w:rsid w:val="00677B52"/>
    <w:rsid w:val="00677B6C"/>
    <w:rsid w:val="00677EBA"/>
    <w:rsid w:val="00677F3F"/>
    <w:rsid w:val="00680382"/>
    <w:rsid w:val="00680C8A"/>
    <w:rsid w:val="00680EB5"/>
    <w:rsid w:val="0068103A"/>
    <w:rsid w:val="006811AE"/>
    <w:rsid w:val="00681236"/>
    <w:rsid w:val="00681CB7"/>
    <w:rsid w:val="006823E8"/>
    <w:rsid w:val="006823ED"/>
    <w:rsid w:val="006826F6"/>
    <w:rsid w:val="00682C03"/>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302"/>
    <w:rsid w:val="006868EB"/>
    <w:rsid w:val="0068699B"/>
    <w:rsid w:val="006873AE"/>
    <w:rsid w:val="00687702"/>
    <w:rsid w:val="00687CDC"/>
    <w:rsid w:val="00687E50"/>
    <w:rsid w:val="0069010A"/>
    <w:rsid w:val="0069029B"/>
    <w:rsid w:val="00690399"/>
    <w:rsid w:val="00690790"/>
    <w:rsid w:val="006907BD"/>
    <w:rsid w:val="00690A1E"/>
    <w:rsid w:val="00690EA8"/>
    <w:rsid w:val="0069129A"/>
    <w:rsid w:val="006913FA"/>
    <w:rsid w:val="0069161D"/>
    <w:rsid w:val="00692225"/>
    <w:rsid w:val="00692390"/>
    <w:rsid w:val="00692834"/>
    <w:rsid w:val="00692906"/>
    <w:rsid w:val="006929EC"/>
    <w:rsid w:val="00692C8D"/>
    <w:rsid w:val="00692E8B"/>
    <w:rsid w:val="006931DA"/>
    <w:rsid w:val="00693348"/>
    <w:rsid w:val="006936AA"/>
    <w:rsid w:val="00693A1C"/>
    <w:rsid w:val="006940E8"/>
    <w:rsid w:val="006945A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88C"/>
    <w:rsid w:val="006A3949"/>
    <w:rsid w:val="006A3C9D"/>
    <w:rsid w:val="006A4939"/>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6CB"/>
    <w:rsid w:val="006B17B9"/>
    <w:rsid w:val="006B1DDE"/>
    <w:rsid w:val="006B2741"/>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04"/>
    <w:rsid w:val="006C09B4"/>
    <w:rsid w:val="006C0D81"/>
    <w:rsid w:val="006C1079"/>
    <w:rsid w:val="006C12BE"/>
    <w:rsid w:val="006C2372"/>
    <w:rsid w:val="006C2E66"/>
    <w:rsid w:val="006C3236"/>
    <w:rsid w:val="006C332A"/>
    <w:rsid w:val="006C3863"/>
    <w:rsid w:val="006C3B3A"/>
    <w:rsid w:val="006C3B4F"/>
    <w:rsid w:val="006C3B86"/>
    <w:rsid w:val="006C4090"/>
    <w:rsid w:val="006C453B"/>
    <w:rsid w:val="006C4F1D"/>
    <w:rsid w:val="006C51F9"/>
    <w:rsid w:val="006C5793"/>
    <w:rsid w:val="006C580E"/>
    <w:rsid w:val="006C6189"/>
    <w:rsid w:val="006C62FA"/>
    <w:rsid w:val="006C6721"/>
    <w:rsid w:val="006C7164"/>
    <w:rsid w:val="006C71B7"/>
    <w:rsid w:val="006C74E4"/>
    <w:rsid w:val="006C75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21D"/>
    <w:rsid w:val="006D63CD"/>
    <w:rsid w:val="006D6DC6"/>
    <w:rsid w:val="006D74B9"/>
    <w:rsid w:val="006D7785"/>
    <w:rsid w:val="006D7B92"/>
    <w:rsid w:val="006D7E2D"/>
    <w:rsid w:val="006D7EA7"/>
    <w:rsid w:val="006D7F77"/>
    <w:rsid w:val="006E0607"/>
    <w:rsid w:val="006E0D68"/>
    <w:rsid w:val="006E0F5D"/>
    <w:rsid w:val="006E1136"/>
    <w:rsid w:val="006E1232"/>
    <w:rsid w:val="006E12B0"/>
    <w:rsid w:val="006E184C"/>
    <w:rsid w:val="006E18AF"/>
    <w:rsid w:val="006E1957"/>
    <w:rsid w:val="006E1AE1"/>
    <w:rsid w:val="006E1C40"/>
    <w:rsid w:val="006E1DC7"/>
    <w:rsid w:val="006E1F42"/>
    <w:rsid w:val="006E21FB"/>
    <w:rsid w:val="006E22F3"/>
    <w:rsid w:val="006E251D"/>
    <w:rsid w:val="006E2526"/>
    <w:rsid w:val="006E25DC"/>
    <w:rsid w:val="006E265D"/>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857"/>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1CCB"/>
    <w:rsid w:val="00701CE3"/>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660"/>
    <w:rsid w:val="007077F1"/>
    <w:rsid w:val="00707DA5"/>
    <w:rsid w:val="00707F19"/>
    <w:rsid w:val="00707F79"/>
    <w:rsid w:val="00707FA4"/>
    <w:rsid w:val="00710895"/>
    <w:rsid w:val="00710F36"/>
    <w:rsid w:val="00710F69"/>
    <w:rsid w:val="00710FC7"/>
    <w:rsid w:val="007111DB"/>
    <w:rsid w:val="00711253"/>
    <w:rsid w:val="007116C7"/>
    <w:rsid w:val="007119FD"/>
    <w:rsid w:val="00711EE4"/>
    <w:rsid w:val="00712038"/>
    <w:rsid w:val="007126C6"/>
    <w:rsid w:val="00712B2F"/>
    <w:rsid w:val="00713123"/>
    <w:rsid w:val="00713184"/>
    <w:rsid w:val="00713A24"/>
    <w:rsid w:val="00714F1B"/>
    <w:rsid w:val="007151DA"/>
    <w:rsid w:val="0071536E"/>
    <w:rsid w:val="00715459"/>
    <w:rsid w:val="00715600"/>
    <w:rsid w:val="00715633"/>
    <w:rsid w:val="00715752"/>
    <w:rsid w:val="00715BB8"/>
    <w:rsid w:val="00715E3D"/>
    <w:rsid w:val="00716177"/>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BEF"/>
    <w:rsid w:val="00721C2A"/>
    <w:rsid w:val="00721E62"/>
    <w:rsid w:val="0072208F"/>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0CF"/>
    <w:rsid w:val="007412E0"/>
    <w:rsid w:val="00741A91"/>
    <w:rsid w:val="00741FD9"/>
    <w:rsid w:val="007426BE"/>
    <w:rsid w:val="00742EBC"/>
    <w:rsid w:val="0074330C"/>
    <w:rsid w:val="00743B12"/>
    <w:rsid w:val="00743B27"/>
    <w:rsid w:val="00743E9C"/>
    <w:rsid w:val="007442E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62"/>
    <w:rsid w:val="00747EEA"/>
    <w:rsid w:val="0075037B"/>
    <w:rsid w:val="0075059C"/>
    <w:rsid w:val="0075097E"/>
    <w:rsid w:val="0075098E"/>
    <w:rsid w:val="00750D41"/>
    <w:rsid w:val="00751333"/>
    <w:rsid w:val="00751419"/>
    <w:rsid w:val="00751563"/>
    <w:rsid w:val="0075160F"/>
    <w:rsid w:val="007517E2"/>
    <w:rsid w:val="00751B26"/>
    <w:rsid w:val="00751D7D"/>
    <w:rsid w:val="0075204A"/>
    <w:rsid w:val="007527A2"/>
    <w:rsid w:val="00752951"/>
    <w:rsid w:val="00752A8F"/>
    <w:rsid w:val="00752E07"/>
    <w:rsid w:val="00752ED5"/>
    <w:rsid w:val="0075301D"/>
    <w:rsid w:val="007530BD"/>
    <w:rsid w:val="00753413"/>
    <w:rsid w:val="00753676"/>
    <w:rsid w:val="00753978"/>
    <w:rsid w:val="00753F82"/>
    <w:rsid w:val="00755060"/>
    <w:rsid w:val="00755D75"/>
    <w:rsid w:val="00755DF4"/>
    <w:rsid w:val="00755EA8"/>
    <w:rsid w:val="0075693A"/>
    <w:rsid w:val="0075693F"/>
    <w:rsid w:val="00756E01"/>
    <w:rsid w:val="00756F95"/>
    <w:rsid w:val="00757044"/>
    <w:rsid w:val="00757334"/>
    <w:rsid w:val="00757350"/>
    <w:rsid w:val="007603A2"/>
    <w:rsid w:val="00760504"/>
    <w:rsid w:val="0076085E"/>
    <w:rsid w:val="00760B3C"/>
    <w:rsid w:val="00760D40"/>
    <w:rsid w:val="00760D8E"/>
    <w:rsid w:val="00760DC7"/>
    <w:rsid w:val="00761503"/>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A48"/>
    <w:rsid w:val="00770CAF"/>
    <w:rsid w:val="00770E52"/>
    <w:rsid w:val="00770F44"/>
    <w:rsid w:val="0077109F"/>
    <w:rsid w:val="007712F3"/>
    <w:rsid w:val="00771501"/>
    <w:rsid w:val="007717D0"/>
    <w:rsid w:val="0077185C"/>
    <w:rsid w:val="007718A6"/>
    <w:rsid w:val="00771ADC"/>
    <w:rsid w:val="00771CC1"/>
    <w:rsid w:val="0077225C"/>
    <w:rsid w:val="00772635"/>
    <w:rsid w:val="007728B6"/>
    <w:rsid w:val="00772C55"/>
    <w:rsid w:val="00772CF9"/>
    <w:rsid w:val="0077324F"/>
    <w:rsid w:val="00773424"/>
    <w:rsid w:val="00773775"/>
    <w:rsid w:val="00773B3F"/>
    <w:rsid w:val="0077453B"/>
    <w:rsid w:val="00774C28"/>
    <w:rsid w:val="00774C99"/>
    <w:rsid w:val="00774CEA"/>
    <w:rsid w:val="00775106"/>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38E"/>
    <w:rsid w:val="00782EC2"/>
    <w:rsid w:val="00783751"/>
    <w:rsid w:val="00783A4E"/>
    <w:rsid w:val="00783AAA"/>
    <w:rsid w:val="0078421B"/>
    <w:rsid w:val="007849CF"/>
    <w:rsid w:val="00784A5F"/>
    <w:rsid w:val="00784D03"/>
    <w:rsid w:val="00785081"/>
    <w:rsid w:val="0078523A"/>
    <w:rsid w:val="0078533B"/>
    <w:rsid w:val="007854F8"/>
    <w:rsid w:val="00785EDE"/>
    <w:rsid w:val="00785F2B"/>
    <w:rsid w:val="00785F3C"/>
    <w:rsid w:val="00787577"/>
    <w:rsid w:val="007879FF"/>
    <w:rsid w:val="00787AD4"/>
    <w:rsid w:val="00787B40"/>
    <w:rsid w:val="00790E5C"/>
    <w:rsid w:val="00791242"/>
    <w:rsid w:val="007912AB"/>
    <w:rsid w:val="00792342"/>
    <w:rsid w:val="007927CC"/>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E9B"/>
    <w:rsid w:val="007A0F9E"/>
    <w:rsid w:val="007A1323"/>
    <w:rsid w:val="007A1D08"/>
    <w:rsid w:val="007A209B"/>
    <w:rsid w:val="007A22B6"/>
    <w:rsid w:val="007A29D9"/>
    <w:rsid w:val="007A2B5C"/>
    <w:rsid w:val="007A2DA2"/>
    <w:rsid w:val="007A2F38"/>
    <w:rsid w:val="007A343C"/>
    <w:rsid w:val="007A36C9"/>
    <w:rsid w:val="007A4311"/>
    <w:rsid w:val="007A497D"/>
    <w:rsid w:val="007A4D41"/>
    <w:rsid w:val="007A4D7B"/>
    <w:rsid w:val="007A4DB6"/>
    <w:rsid w:val="007A501D"/>
    <w:rsid w:val="007A50A8"/>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5CE"/>
    <w:rsid w:val="007B57A0"/>
    <w:rsid w:val="007B5ADD"/>
    <w:rsid w:val="007B5BE9"/>
    <w:rsid w:val="007B5F64"/>
    <w:rsid w:val="007B60F1"/>
    <w:rsid w:val="007B612F"/>
    <w:rsid w:val="007B6286"/>
    <w:rsid w:val="007B6E39"/>
    <w:rsid w:val="007B7548"/>
    <w:rsid w:val="007B7A97"/>
    <w:rsid w:val="007B7BE4"/>
    <w:rsid w:val="007C041E"/>
    <w:rsid w:val="007C0C9F"/>
    <w:rsid w:val="007C1480"/>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6B2"/>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56"/>
    <w:rsid w:val="007D5EC7"/>
    <w:rsid w:val="007D5ED0"/>
    <w:rsid w:val="007D617D"/>
    <w:rsid w:val="007D63BA"/>
    <w:rsid w:val="007D6418"/>
    <w:rsid w:val="007D6903"/>
    <w:rsid w:val="007D69AF"/>
    <w:rsid w:val="007D6A07"/>
    <w:rsid w:val="007D6C78"/>
    <w:rsid w:val="007D6DEE"/>
    <w:rsid w:val="007D7039"/>
    <w:rsid w:val="007D731C"/>
    <w:rsid w:val="007D740B"/>
    <w:rsid w:val="007D7822"/>
    <w:rsid w:val="007D788B"/>
    <w:rsid w:val="007D79E5"/>
    <w:rsid w:val="007D7B3A"/>
    <w:rsid w:val="007D7BA9"/>
    <w:rsid w:val="007D7F35"/>
    <w:rsid w:val="007E005A"/>
    <w:rsid w:val="007E02E7"/>
    <w:rsid w:val="007E098D"/>
    <w:rsid w:val="007E0D15"/>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CD"/>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0C6"/>
    <w:rsid w:val="007F5636"/>
    <w:rsid w:val="007F576E"/>
    <w:rsid w:val="007F5DF4"/>
    <w:rsid w:val="007F6086"/>
    <w:rsid w:val="007F6112"/>
    <w:rsid w:val="007F61E7"/>
    <w:rsid w:val="007F6B36"/>
    <w:rsid w:val="007F6B6A"/>
    <w:rsid w:val="007F700D"/>
    <w:rsid w:val="007F7259"/>
    <w:rsid w:val="007F75F9"/>
    <w:rsid w:val="007F78C2"/>
    <w:rsid w:val="007F7CAF"/>
    <w:rsid w:val="008001C5"/>
    <w:rsid w:val="00800545"/>
    <w:rsid w:val="008005D9"/>
    <w:rsid w:val="00800749"/>
    <w:rsid w:val="008015E3"/>
    <w:rsid w:val="008016A9"/>
    <w:rsid w:val="0080171C"/>
    <w:rsid w:val="00801B02"/>
    <w:rsid w:val="00801B26"/>
    <w:rsid w:val="00801B56"/>
    <w:rsid w:val="00801D7F"/>
    <w:rsid w:val="008022E6"/>
    <w:rsid w:val="008022F8"/>
    <w:rsid w:val="0080256B"/>
    <w:rsid w:val="008028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4F3F"/>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D4B"/>
    <w:rsid w:val="00811538"/>
    <w:rsid w:val="00811C61"/>
    <w:rsid w:val="00811F61"/>
    <w:rsid w:val="00812834"/>
    <w:rsid w:val="00812DFF"/>
    <w:rsid w:val="00812ED0"/>
    <w:rsid w:val="008131A4"/>
    <w:rsid w:val="00813588"/>
    <w:rsid w:val="00813875"/>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17DB8"/>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A7"/>
    <w:rsid w:val="0082655E"/>
    <w:rsid w:val="0082690B"/>
    <w:rsid w:val="00826F33"/>
    <w:rsid w:val="008279FA"/>
    <w:rsid w:val="00830849"/>
    <w:rsid w:val="00830929"/>
    <w:rsid w:val="0083095D"/>
    <w:rsid w:val="00830D78"/>
    <w:rsid w:val="00830FCD"/>
    <w:rsid w:val="00831288"/>
    <w:rsid w:val="008315D0"/>
    <w:rsid w:val="00831DAC"/>
    <w:rsid w:val="008320DD"/>
    <w:rsid w:val="00832171"/>
    <w:rsid w:val="0083231B"/>
    <w:rsid w:val="008325C2"/>
    <w:rsid w:val="0083263B"/>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2B0"/>
    <w:rsid w:val="0084080D"/>
    <w:rsid w:val="00840AA0"/>
    <w:rsid w:val="00840F94"/>
    <w:rsid w:val="008417D6"/>
    <w:rsid w:val="00841BCD"/>
    <w:rsid w:val="00841D95"/>
    <w:rsid w:val="00841F0F"/>
    <w:rsid w:val="00842724"/>
    <w:rsid w:val="00842766"/>
    <w:rsid w:val="008429BC"/>
    <w:rsid w:val="00842B18"/>
    <w:rsid w:val="0084345E"/>
    <w:rsid w:val="00843537"/>
    <w:rsid w:val="00843656"/>
    <w:rsid w:val="00843E55"/>
    <w:rsid w:val="0084420A"/>
    <w:rsid w:val="0084447A"/>
    <w:rsid w:val="0084473C"/>
    <w:rsid w:val="00844B7F"/>
    <w:rsid w:val="00844F25"/>
    <w:rsid w:val="0084534D"/>
    <w:rsid w:val="00845929"/>
    <w:rsid w:val="00845B9F"/>
    <w:rsid w:val="00845E38"/>
    <w:rsid w:val="008462E0"/>
    <w:rsid w:val="008464A3"/>
    <w:rsid w:val="0084660F"/>
    <w:rsid w:val="00846F0C"/>
    <w:rsid w:val="0084713B"/>
    <w:rsid w:val="00847376"/>
    <w:rsid w:val="00847D00"/>
    <w:rsid w:val="00847D25"/>
    <w:rsid w:val="00847E08"/>
    <w:rsid w:val="00850007"/>
    <w:rsid w:val="0085004B"/>
    <w:rsid w:val="008503AD"/>
    <w:rsid w:val="008507BC"/>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CF9"/>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BC7"/>
    <w:rsid w:val="00860E49"/>
    <w:rsid w:val="0086191A"/>
    <w:rsid w:val="008626E7"/>
    <w:rsid w:val="0086280D"/>
    <w:rsid w:val="00862BE9"/>
    <w:rsid w:val="008637A7"/>
    <w:rsid w:val="00863B4F"/>
    <w:rsid w:val="00864334"/>
    <w:rsid w:val="008646B0"/>
    <w:rsid w:val="008647AC"/>
    <w:rsid w:val="00864952"/>
    <w:rsid w:val="00864A01"/>
    <w:rsid w:val="00864A8F"/>
    <w:rsid w:val="008652A6"/>
    <w:rsid w:val="00865661"/>
    <w:rsid w:val="00865A68"/>
    <w:rsid w:val="00865E4F"/>
    <w:rsid w:val="00866253"/>
    <w:rsid w:val="00866470"/>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E76"/>
    <w:rsid w:val="00874305"/>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342A"/>
    <w:rsid w:val="00884383"/>
    <w:rsid w:val="00885C77"/>
    <w:rsid w:val="00886F61"/>
    <w:rsid w:val="008870FB"/>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5E5B"/>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4D5"/>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925"/>
    <w:rsid w:val="008C0A69"/>
    <w:rsid w:val="008C0D8C"/>
    <w:rsid w:val="008C0F07"/>
    <w:rsid w:val="008C11B7"/>
    <w:rsid w:val="008C1713"/>
    <w:rsid w:val="008C1A0D"/>
    <w:rsid w:val="008C1DA5"/>
    <w:rsid w:val="008C1DAF"/>
    <w:rsid w:val="008C223B"/>
    <w:rsid w:val="008C2507"/>
    <w:rsid w:val="008C250F"/>
    <w:rsid w:val="008C26D6"/>
    <w:rsid w:val="008C2805"/>
    <w:rsid w:val="008C2BE0"/>
    <w:rsid w:val="008C2C93"/>
    <w:rsid w:val="008C2F6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CA5"/>
    <w:rsid w:val="008C5D09"/>
    <w:rsid w:val="008C5D1F"/>
    <w:rsid w:val="008C709C"/>
    <w:rsid w:val="008C7E72"/>
    <w:rsid w:val="008C7F5F"/>
    <w:rsid w:val="008D0218"/>
    <w:rsid w:val="008D02F5"/>
    <w:rsid w:val="008D0C8F"/>
    <w:rsid w:val="008D0EEA"/>
    <w:rsid w:val="008D0F94"/>
    <w:rsid w:val="008D102D"/>
    <w:rsid w:val="008D1525"/>
    <w:rsid w:val="008D196F"/>
    <w:rsid w:val="008D1BC6"/>
    <w:rsid w:val="008D1D07"/>
    <w:rsid w:val="008D1F9A"/>
    <w:rsid w:val="008D21EB"/>
    <w:rsid w:val="008D271E"/>
    <w:rsid w:val="008D2C77"/>
    <w:rsid w:val="008D2F8B"/>
    <w:rsid w:val="008D312D"/>
    <w:rsid w:val="008D33B4"/>
    <w:rsid w:val="008D370D"/>
    <w:rsid w:val="008D3801"/>
    <w:rsid w:val="008D3B8A"/>
    <w:rsid w:val="008D442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A9C"/>
    <w:rsid w:val="008E0EE0"/>
    <w:rsid w:val="008E1292"/>
    <w:rsid w:val="008E14A8"/>
    <w:rsid w:val="008E1E5F"/>
    <w:rsid w:val="008E1EC3"/>
    <w:rsid w:val="008E20C9"/>
    <w:rsid w:val="008E218A"/>
    <w:rsid w:val="008E237E"/>
    <w:rsid w:val="008E245C"/>
    <w:rsid w:val="008E28BF"/>
    <w:rsid w:val="008E28FA"/>
    <w:rsid w:val="008E2D36"/>
    <w:rsid w:val="008E2EC9"/>
    <w:rsid w:val="008E343D"/>
    <w:rsid w:val="008E36BF"/>
    <w:rsid w:val="008E3966"/>
    <w:rsid w:val="008E3BDB"/>
    <w:rsid w:val="008E4421"/>
    <w:rsid w:val="008E4A1F"/>
    <w:rsid w:val="008E510A"/>
    <w:rsid w:val="008E515B"/>
    <w:rsid w:val="008E5BC2"/>
    <w:rsid w:val="008E6052"/>
    <w:rsid w:val="008E652E"/>
    <w:rsid w:val="008E6833"/>
    <w:rsid w:val="008E6C0F"/>
    <w:rsid w:val="008E6F1E"/>
    <w:rsid w:val="008E6F5B"/>
    <w:rsid w:val="008E70B3"/>
    <w:rsid w:val="008E7114"/>
    <w:rsid w:val="008E7920"/>
    <w:rsid w:val="008E7A09"/>
    <w:rsid w:val="008E7BF6"/>
    <w:rsid w:val="008E7C1A"/>
    <w:rsid w:val="008E7C41"/>
    <w:rsid w:val="008E7DF3"/>
    <w:rsid w:val="008E7FAE"/>
    <w:rsid w:val="008F0D03"/>
    <w:rsid w:val="008F0DD4"/>
    <w:rsid w:val="008F11C5"/>
    <w:rsid w:val="008F29E5"/>
    <w:rsid w:val="008F2C3F"/>
    <w:rsid w:val="008F2DEA"/>
    <w:rsid w:val="008F3062"/>
    <w:rsid w:val="008F36A1"/>
    <w:rsid w:val="008F3E5D"/>
    <w:rsid w:val="008F4771"/>
    <w:rsid w:val="008F4787"/>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016"/>
    <w:rsid w:val="009051B2"/>
    <w:rsid w:val="0090584C"/>
    <w:rsid w:val="00905A7F"/>
    <w:rsid w:val="00906145"/>
    <w:rsid w:val="00906154"/>
    <w:rsid w:val="00906476"/>
    <w:rsid w:val="0090672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B46"/>
    <w:rsid w:val="00917D02"/>
    <w:rsid w:val="0092029F"/>
    <w:rsid w:val="0092031D"/>
    <w:rsid w:val="0092049F"/>
    <w:rsid w:val="0092061B"/>
    <w:rsid w:val="00920671"/>
    <w:rsid w:val="00920D8F"/>
    <w:rsid w:val="00920E6C"/>
    <w:rsid w:val="00920EC5"/>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27FD8"/>
    <w:rsid w:val="00930221"/>
    <w:rsid w:val="00930C64"/>
    <w:rsid w:val="009315ED"/>
    <w:rsid w:val="00931814"/>
    <w:rsid w:val="00931DE7"/>
    <w:rsid w:val="00931E8A"/>
    <w:rsid w:val="00931ECB"/>
    <w:rsid w:val="00931FBB"/>
    <w:rsid w:val="0093227C"/>
    <w:rsid w:val="0093228A"/>
    <w:rsid w:val="00933119"/>
    <w:rsid w:val="00933764"/>
    <w:rsid w:val="00933961"/>
    <w:rsid w:val="00934210"/>
    <w:rsid w:val="00934232"/>
    <w:rsid w:val="0093432F"/>
    <w:rsid w:val="009347AB"/>
    <w:rsid w:val="00934834"/>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D6A"/>
    <w:rsid w:val="00947FDF"/>
    <w:rsid w:val="009502B7"/>
    <w:rsid w:val="0095046B"/>
    <w:rsid w:val="009504BC"/>
    <w:rsid w:val="009508DC"/>
    <w:rsid w:val="0095097C"/>
    <w:rsid w:val="00950C68"/>
    <w:rsid w:val="00950D33"/>
    <w:rsid w:val="00950F52"/>
    <w:rsid w:val="009519AB"/>
    <w:rsid w:val="00951F55"/>
    <w:rsid w:val="00952047"/>
    <w:rsid w:val="00952112"/>
    <w:rsid w:val="009522C8"/>
    <w:rsid w:val="009523E3"/>
    <w:rsid w:val="00952495"/>
    <w:rsid w:val="0095252F"/>
    <w:rsid w:val="0095256D"/>
    <w:rsid w:val="00952A4E"/>
    <w:rsid w:val="00952B9A"/>
    <w:rsid w:val="00952C3B"/>
    <w:rsid w:val="0095308E"/>
    <w:rsid w:val="0095311F"/>
    <w:rsid w:val="009532BB"/>
    <w:rsid w:val="009536B2"/>
    <w:rsid w:val="009537F3"/>
    <w:rsid w:val="00954004"/>
    <w:rsid w:val="0095415E"/>
    <w:rsid w:val="0095434D"/>
    <w:rsid w:val="009549D1"/>
    <w:rsid w:val="00954A91"/>
    <w:rsid w:val="009553C1"/>
    <w:rsid w:val="009558C3"/>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6D4"/>
    <w:rsid w:val="00960AAE"/>
    <w:rsid w:val="0096141A"/>
    <w:rsid w:val="0096148E"/>
    <w:rsid w:val="0096177C"/>
    <w:rsid w:val="00961C14"/>
    <w:rsid w:val="00961FF8"/>
    <w:rsid w:val="009623B3"/>
    <w:rsid w:val="009625F8"/>
    <w:rsid w:val="00962751"/>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76D"/>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D92"/>
    <w:rsid w:val="00977FEF"/>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E1E"/>
    <w:rsid w:val="00983F58"/>
    <w:rsid w:val="00984078"/>
    <w:rsid w:val="009849FC"/>
    <w:rsid w:val="00984CED"/>
    <w:rsid w:val="00984ECB"/>
    <w:rsid w:val="00985480"/>
    <w:rsid w:val="00986076"/>
    <w:rsid w:val="009862AE"/>
    <w:rsid w:val="009870CB"/>
    <w:rsid w:val="00987278"/>
    <w:rsid w:val="00987475"/>
    <w:rsid w:val="00990196"/>
    <w:rsid w:val="00990ABB"/>
    <w:rsid w:val="00990B4D"/>
    <w:rsid w:val="00990F28"/>
    <w:rsid w:val="00991687"/>
    <w:rsid w:val="00991B1F"/>
    <w:rsid w:val="00991B88"/>
    <w:rsid w:val="00991BDA"/>
    <w:rsid w:val="00991C63"/>
    <w:rsid w:val="00991CDA"/>
    <w:rsid w:val="00991F86"/>
    <w:rsid w:val="009921C2"/>
    <w:rsid w:val="00992294"/>
    <w:rsid w:val="00992572"/>
    <w:rsid w:val="00992606"/>
    <w:rsid w:val="0099267B"/>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AC"/>
    <w:rsid w:val="00997CFE"/>
    <w:rsid w:val="00997EFD"/>
    <w:rsid w:val="009A011E"/>
    <w:rsid w:val="009A01D5"/>
    <w:rsid w:val="009A0322"/>
    <w:rsid w:val="009A0623"/>
    <w:rsid w:val="009A07EC"/>
    <w:rsid w:val="009A091F"/>
    <w:rsid w:val="009A0AE9"/>
    <w:rsid w:val="009A128C"/>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BA"/>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1DB"/>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6E33"/>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CA5"/>
    <w:rsid w:val="009C6FF0"/>
    <w:rsid w:val="009C70E7"/>
    <w:rsid w:val="009C724A"/>
    <w:rsid w:val="009C7385"/>
    <w:rsid w:val="009C79C4"/>
    <w:rsid w:val="009C7C48"/>
    <w:rsid w:val="009D0C11"/>
    <w:rsid w:val="009D0D6C"/>
    <w:rsid w:val="009D0F4C"/>
    <w:rsid w:val="009D12B9"/>
    <w:rsid w:val="009D13FF"/>
    <w:rsid w:val="009D152A"/>
    <w:rsid w:val="009D1754"/>
    <w:rsid w:val="009D1E99"/>
    <w:rsid w:val="009D248E"/>
    <w:rsid w:val="009D2CC4"/>
    <w:rsid w:val="009D3A62"/>
    <w:rsid w:val="009D3B40"/>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13"/>
    <w:rsid w:val="009E10D6"/>
    <w:rsid w:val="009E130B"/>
    <w:rsid w:val="009E1366"/>
    <w:rsid w:val="009E13EB"/>
    <w:rsid w:val="009E1CDC"/>
    <w:rsid w:val="009E2949"/>
    <w:rsid w:val="009E2F05"/>
    <w:rsid w:val="009E2F1B"/>
    <w:rsid w:val="009E3297"/>
    <w:rsid w:val="009E32A7"/>
    <w:rsid w:val="009E3645"/>
    <w:rsid w:val="009E36F6"/>
    <w:rsid w:val="009E37C2"/>
    <w:rsid w:val="009E389F"/>
    <w:rsid w:val="009E3EDD"/>
    <w:rsid w:val="009E3EF9"/>
    <w:rsid w:val="009E4003"/>
    <w:rsid w:val="009E47E5"/>
    <w:rsid w:val="009E4B60"/>
    <w:rsid w:val="009E5401"/>
    <w:rsid w:val="009E5857"/>
    <w:rsid w:val="009E58F6"/>
    <w:rsid w:val="009E5ABF"/>
    <w:rsid w:val="009E5ACB"/>
    <w:rsid w:val="009E5AD1"/>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998"/>
    <w:rsid w:val="009F2BAD"/>
    <w:rsid w:val="009F2E7F"/>
    <w:rsid w:val="009F3029"/>
    <w:rsid w:val="009F3457"/>
    <w:rsid w:val="009F3718"/>
    <w:rsid w:val="009F37B7"/>
    <w:rsid w:val="009F3CF2"/>
    <w:rsid w:val="009F4006"/>
    <w:rsid w:val="009F4558"/>
    <w:rsid w:val="009F4795"/>
    <w:rsid w:val="009F4DF3"/>
    <w:rsid w:val="009F4F00"/>
    <w:rsid w:val="009F4F9E"/>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38"/>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E55"/>
    <w:rsid w:val="00A05F4D"/>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2DE"/>
    <w:rsid w:val="00A126F4"/>
    <w:rsid w:val="00A1271C"/>
    <w:rsid w:val="00A12979"/>
    <w:rsid w:val="00A129B6"/>
    <w:rsid w:val="00A12E3A"/>
    <w:rsid w:val="00A132FE"/>
    <w:rsid w:val="00A135CF"/>
    <w:rsid w:val="00A13A12"/>
    <w:rsid w:val="00A13AC4"/>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83B"/>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BF5"/>
    <w:rsid w:val="00A26C0D"/>
    <w:rsid w:val="00A27028"/>
    <w:rsid w:val="00A278CD"/>
    <w:rsid w:val="00A27D3C"/>
    <w:rsid w:val="00A27D43"/>
    <w:rsid w:val="00A27E28"/>
    <w:rsid w:val="00A27E96"/>
    <w:rsid w:val="00A3063E"/>
    <w:rsid w:val="00A309F6"/>
    <w:rsid w:val="00A31BD7"/>
    <w:rsid w:val="00A31FC4"/>
    <w:rsid w:val="00A32082"/>
    <w:rsid w:val="00A322E9"/>
    <w:rsid w:val="00A3230B"/>
    <w:rsid w:val="00A3251D"/>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40D"/>
    <w:rsid w:val="00A41598"/>
    <w:rsid w:val="00A4161B"/>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33E"/>
    <w:rsid w:val="00A447FD"/>
    <w:rsid w:val="00A44837"/>
    <w:rsid w:val="00A44A68"/>
    <w:rsid w:val="00A44F71"/>
    <w:rsid w:val="00A450EE"/>
    <w:rsid w:val="00A45158"/>
    <w:rsid w:val="00A4532C"/>
    <w:rsid w:val="00A45615"/>
    <w:rsid w:val="00A4569F"/>
    <w:rsid w:val="00A461CC"/>
    <w:rsid w:val="00A465A4"/>
    <w:rsid w:val="00A46C21"/>
    <w:rsid w:val="00A470D9"/>
    <w:rsid w:val="00A4716B"/>
    <w:rsid w:val="00A4729B"/>
    <w:rsid w:val="00A47364"/>
    <w:rsid w:val="00A4793A"/>
    <w:rsid w:val="00A47C82"/>
    <w:rsid w:val="00A47E52"/>
    <w:rsid w:val="00A47E70"/>
    <w:rsid w:val="00A47FD2"/>
    <w:rsid w:val="00A500F1"/>
    <w:rsid w:val="00A500F3"/>
    <w:rsid w:val="00A501FB"/>
    <w:rsid w:val="00A50314"/>
    <w:rsid w:val="00A50393"/>
    <w:rsid w:val="00A504F4"/>
    <w:rsid w:val="00A50809"/>
    <w:rsid w:val="00A50ABE"/>
    <w:rsid w:val="00A50BBF"/>
    <w:rsid w:val="00A50C54"/>
    <w:rsid w:val="00A50CF0"/>
    <w:rsid w:val="00A50E75"/>
    <w:rsid w:val="00A514A6"/>
    <w:rsid w:val="00A518B3"/>
    <w:rsid w:val="00A51B29"/>
    <w:rsid w:val="00A524DA"/>
    <w:rsid w:val="00A527D4"/>
    <w:rsid w:val="00A529E6"/>
    <w:rsid w:val="00A52AE0"/>
    <w:rsid w:val="00A52F38"/>
    <w:rsid w:val="00A53464"/>
    <w:rsid w:val="00A53724"/>
    <w:rsid w:val="00A53996"/>
    <w:rsid w:val="00A54018"/>
    <w:rsid w:val="00A5424E"/>
    <w:rsid w:val="00A5425C"/>
    <w:rsid w:val="00A544F5"/>
    <w:rsid w:val="00A54567"/>
    <w:rsid w:val="00A54938"/>
    <w:rsid w:val="00A54AA3"/>
    <w:rsid w:val="00A54B26"/>
    <w:rsid w:val="00A54E16"/>
    <w:rsid w:val="00A55080"/>
    <w:rsid w:val="00A55849"/>
    <w:rsid w:val="00A55916"/>
    <w:rsid w:val="00A5623C"/>
    <w:rsid w:val="00A56435"/>
    <w:rsid w:val="00A568F0"/>
    <w:rsid w:val="00A56963"/>
    <w:rsid w:val="00A569FF"/>
    <w:rsid w:val="00A56CF0"/>
    <w:rsid w:val="00A56EB9"/>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4152"/>
    <w:rsid w:val="00A64469"/>
    <w:rsid w:val="00A64504"/>
    <w:rsid w:val="00A647F3"/>
    <w:rsid w:val="00A64A41"/>
    <w:rsid w:val="00A64D6C"/>
    <w:rsid w:val="00A651E6"/>
    <w:rsid w:val="00A65F84"/>
    <w:rsid w:val="00A660FC"/>
    <w:rsid w:val="00A6666C"/>
    <w:rsid w:val="00A6687D"/>
    <w:rsid w:val="00A66ABB"/>
    <w:rsid w:val="00A66CFC"/>
    <w:rsid w:val="00A67B5F"/>
    <w:rsid w:val="00A701B8"/>
    <w:rsid w:val="00A7025A"/>
    <w:rsid w:val="00A70960"/>
    <w:rsid w:val="00A713AA"/>
    <w:rsid w:val="00A71873"/>
    <w:rsid w:val="00A7196D"/>
    <w:rsid w:val="00A71A96"/>
    <w:rsid w:val="00A71AAC"/>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77D38"/>
    <w:rsid w:val="00A805B1"/>
    <w:rsid w:val="00A8093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749"/>
    <w:rsid w:val="00A90934"/>
    <w:rsid w:val="00A910B7"/>
    <w:rsid w:val="00A91316"/>
    <w:rsid w:val="00A913B4"/>
    <w:rsid w:val="00A91791"/>
    <w:rsid w:val="00A91A78"/>
    <w:rsid w:val="00A91E08"/>
    <w:rsid w:val="00A91E7D"/>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D67"/>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10"/>
    <w:rsid w:val="00AA5C4F"/>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0A7"/>
    <w:rsid w:val="00AB6D2B"/>
    <w:rsid w:val="00AB6D43"/>
    <w:rsid w:val="00AB737D"/>
    <w:rsid w:val="00AB7AA0"/>
    <w:rsid w:val="00AB7E3B"/>
    <w:rsid w:val="00AB7FBA"/>
    <w:rsid w:val="00AC0125"/>
    <w:rsid w:val="00AC05E5"/>
    <w:rsid w:val="00AC06B7"/>
    <w:rsid w:val="00AC0770"/>
    <w:rsid w:val="00AC0E39"/>
    <w:rsid w:val="00AC14FA"/>
    <w:rsid w:val="00AC15D7"/>
    <w:rsid w:val="00AC1BAC"/>
    <w:rsid w:val="00AC1C5B"/>
    <w:rsid w:val="00AC1D01"/>
    <w:rsid w:val="00AC22CD"/>
    <w:rsid w:val="00AC301B"/>
    <w:rsid w:val="00AC34B0"/>
    <w:rsid w:val="00AC3E62"/>
    <w:rsid w:val="00AC411A"/>
    <w:rsid w:val="00AC44BA"/>
    <w:rsid w:val="00AC48B1"/>
    <w:rsid w:val="00AC4CB6"/>
    <w:rsid w:val="00AC56CB"/>
    <w:rsid w:val="00AC5820"/>
    <w:rsid w:val="00AC62A4"/>
    <w:rsid w:val="00AC6DB4"/>
    <w:rsid w:val="00AC73B6"/>
    <w:rsid w:val="00AC79E9"/>
    <w:rsid w:val="00AC7AC5"/>
    <w:rsid w:val="00AD0B29"/>
    <w:rsid w:val="00AD0FEF"/>
    <w:rsid w:val="00AD1756"/>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AEE"/>
    <w:rsid w:val="00AD5F83"/>
    <w:rsid w:val="00AD6272"/>
    <w:rsid w:val="00AD6645"/>
    <w:rsid w:val="00AD6D77"/>
    <w:rsid w:val="00AD6E26"/>
    <w:rsid w:val="00AD73C5"/>
    <w:rsid w:val="00AD7E03"/>
    <w:rsid w:val="00AD7ED0"/>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3E8"/>
    <w:rsid w:val="00AF0820"/>
    <w:rsid w:val="00AF0841"/>
    <w:rsid w:val="00AF086F"/>
    <w:rsid w:val="00AF095C"/>
    <w:rsid w:val="00AF0DC8"/>
    <w:rsid w:val="00AF148A"/>
    <w:rsid w:val="00AF264C"/>
    <w:rsid w:val="00AF2964"/>
    <w:rsid w:val="00AF2AD1"/>
    <w:rsid w:val="00AF313D"/>
    <w:rsid w:val="00AF342C"/>
    <w:rsid w:val="00AF346A"/>
    <w:rsid w:val="00AF393F"/>
    <w:rsid w:val="00AF40E2"/>
    <w:rsid w:val="00AF4428"/>
    <w:rsid w:val="00AF4A2E"/>
    <w:rsid w:val="00AF4B03"/>
    <w:rsid w:val="00AF4DF1"/>
    <w:rsid w:val="00AF4E3D"/>
    <w:rsid w:val="00AF4FE0"/>
    <w:rsid w:val="00AF5042"/>
    <w:rsid w:val="00AF5098"/>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45"/>
    <w:rsid w:val="00B0049E"/>
    <w:rsid w:val="00B00B7C"/>
    <w:rsid w:val="00B01048"/>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6E8F"/>
    <w:rsid w:val="00B07642"/>
    <w:rsid w:val="00B076D1"/>
    <w:rsid w:val="00B07D10"/>
    <w:rsid w:val="00B10A4E"/>
    <w:rsid w:val="00B10E6F"/>
    <w:rsid w:val="00B10F4A"/>
    <w:rsid w:val="00B10F92"/>
    <w:rsid w:val="00B1124D"/>
    <w:rsid w:val="00B11449"/>
    <w:rsid w:val="00B11D20"/>
    <w:rsid w:val="00B124BB"/>
    <w:rsid w:val="00B1277A"/>
    <w:rsid w:val="00B12DE0"/>
    <w:rsid w:val="00B130ED"/>
    <w:rsid w:val="00B137E6"/>
    <w:rsid w:val="00B14D54"/>
    <w:rsid w:val="00B14E3D"/>
    <w:rsid w:val="00B15449"/>
    <w:rsid w:val="00B15835"/>
    <w:rsid w:val="00B15CA9"/>
    <w:rsid w:val="00B15F68"/>
    <w:rsid w:val="00B1655A"/>
    <w:rsid w:val="00B167F0"/>
    <w:rsid w:val="00B16B78"/>
    <w:rsid w:val="00B170C1"/>
    <w:rsid w:val="00B171FE"/>
    <w:rsid w:val="00B1742E"/>
    <w:rsid w:val="00B17453"/>
    <w:rsid w:val="00B20F35"/>
    <w:rsid w:val="00B21519"/>
    <w:rsid w:val="00B21D31"/>
    <w:rsid w:val="00B2217D"/>
    <w:rsid w:val="00B228CC"/>
    <w:rsid w:val="00B22D53"/>
    <w:rsid w:val="00B22F00"/>
    <w:rsid w:val="00B22F21"/>
    <w:rsid w:val="00B2313C"/>
    <w:rsid w:val="00B231E6"/>
    <w:rsid w:val="00B23ABF"/>
    <w:rsid w:val="00B23CE7"/>
    <w:rsid w:val="00B240CD"/>
    <w:rsid w:val="00B2439C"/>
    <w:rsid w:val="00B24D06"/>
    <w:rsid w:val="00B24E64"/>
    <w:rsid w:val="00B24EF4"/>
    <w:rsid w:val="00B24FD9"/>
    <w:rsid w:val="00B253EC"/>
    <w:rsid w:val="00B25435"/>
    <w:rsid w:val="00B25777"/>
    <w:rsid w:val="00B25825"/>
    <w:rsid w:val="00B258BB"/>
    <w:rsid w:val="00B25AA0"/>
    <w:rsid w:val="00B26CA8"/>
    <w:rsid w:val="00B26D00"/>
    <w:rsid w:val="00B26E0E"/>
    <w:rsid w:val="00B275C0"/>
    <w:rsid w:val="00B275FB"/>
    <w:rsid w:val="00B27901"/>
    <w:rsid w:val="00B27A76"/>
    <w:rsid w:val="00B27BAF"/>
    <w:rsid w:val="00B30B9B"/>
    <w:rsid w:val="00B30FBA"/>
    <w:rsid w:val="00B31CAD"/>
    <w:rsid w:val="00B320F6"/>
    <w:rsid w:val="00B32222"/>
    <w:rsid w:val="00B32259"/>
    <w:rsid w:val="00B3225E"/>
    <w:rsid w:val="00B329AD"/>
    <w:rsid w:val="00B32DDA"/>
    <w:rsid w:val="00B33116"/>
    <w:rsid w:val="00B33815"/>
    <w:rsid w:val="00B33D62"/>
    <w:rsid w:val="00B343AF"/>
    <w:rsid w:val="00B348E5"/>
    <w:rsid w:val="00B35BC0"/>
    <w:rsid w:val="00B36260"/>
    <w:rsid w:val="00B364C0"/>
    <w:rsid w:val="00B36754"/>
    <w:rsid w:val="00B368D6"/>
    <w:rsid w:val="00B36C9A"/>
    <w:rsid w:val="00B37146"/>
    <w:rsid w:val="00B3731A"/>
    <w:rsid w:val="00B37A94"/>
    <w:rsid w:val="00B37DDC"/>
    <w:rsid w:val="00B400E9"/>
    <w:rsid w:val="00B4028A"/>
    <w:rsid w:val="00B406FB"/>
    <w:rsid w:val="00B40F26"/>
    <w:rsid w:val="00B41062"/>
    <w:rsid w:val="00B41BDA"/>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B04"/>
    <w:rsid w:val="00B50C48"/>
    <w:rsid w:val="00B51084"/>
    <w:rsid w:val="00B51453"/>
    <w:rsid w:val="00B51536"/>
    <w:rsid w:val="00B51570"/>
    <w:rsid w:val="00B51626"/>
    <w:rsid w:val="00B522D0"/>
    <w:rsid w:val="00B52388"/>
    <w:rsid w:val="00B52B15"/>
    <w:rsid w:val="00B52D36"/>
    <w:rsid w:val="00B53307"/>
    <w:rsid w:val="00B5334A"/>
    <w:rsid w:val="00B53526"/>
    <w:rsid w:val="00B5358A"/>
    <w:rsid w:val="00B538F7"/>
    <w:rsid w:val="00B53CC1"/>
    <w:rsid w:val="00B53FB7"/>
    <w:rsid w:val="00B54018"/>
    <w:rsid w:val="00B54600"/>
    <w:rsid w:val="00B546D5"/>
    <w:rsid w:val="00B549CD"/>
    <w:rsid w:val="00B54A5B"/>
    <w:rsid w:val="00B54DC2"/>
    <w:rsid w:val="00B55994"/>
    <w:rsid w:val="00B562A1"/>
    <w:rsid w:val="00B56FAB"/>
    <w:rsid w:val="00B573E7"/>
    <w:rsid w:val="00B576C0"/>
    <w:rsid w:val="00B577FA"/>
    <w:rsid w:val="00B57BBF"/>
    <w:rsid w:val="00B57E4D"/>
    <w:rsid w:val="00B57EBC"/>
    <w:rsid w:val="00B6016D"/>
    <w:rsid w:val="00B60781"/>
    <w:rsid w:val="00B607AD"/>
    <w:rsid w:val="00B608A4"/>
    <w:rsid w:val="00B6098C"/>
    <w:rsid w:val="00B61397"/>
    <w:rsid w:val="00B615D9"/>
    <w:rsid w:val="00B61610"/>
    <w:rsid w:val="00B61728"/>
    <w:rsid w:val="00B61B9C"/>
    <w:rsid w:val="00B622BF"/>
    <w:rsid w:val="00B625E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41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77D"/>
    <w:rsid w:val="00B75A68"/>
    <w:rsid w:val="00B75B0A"/>
    <w:rsid w:val="00B75DF1"/>
    <w:rsid w:val="00B76126"/>
    <w:rsid w:val="00B76210"/>
    <w:rsid w:val="00B7667A"/>
    <w:rsid w:val="00B76787"/>
    <w:rsid w:val="00B7709A"/>
    <w:rsid w:val="00B77309"/>
    <w:rsid w:val="00B77D7F"/>
    <w:rsid w:val="00B77F03"/>
    <w:rsid w:val="00B80009"/>
    <w:rsid w:val="00B800A6"/>
    <w:rsid w:val="00B803E0"/>
    <w:rsid w:val="00B80D01"/>
    <w:rsid w:val="00B81CB1"/>
    <w:rsid w:val="00B81FB0"/>
    <w:rsid w:val="00B8245E"/>
    <w:rsid w:val="00B824D7"/>
    <w:rsid w:val="00B827F3"/>
    <w:rsid w:val="00B82A2C"/>
    <w:rsid w:val="00B82F34"/>
    <w:rsid w:val="00B82FC4"/>
    <w:rsid w:val="00B83600"/>
    <w:rsid w:val="00B83BB2"/>
    <w:rsid w:val="00B84ABC"/>
    <w:rsid w:val="00B84FA8"/>
    <w:rsid w:val="00B84FAE"/>
    <w:rsid w:val="00B850F6"/>
    <w:rsid w:val="00B853F1"/>
    <w:rsid w:val="00B856B9"/>
    <w:rsid w:val="00B85B50"/>
    <w:rsid w:val="00B85CE5"/>
    <w:rsid w:val="00B85D9B"/>
    <w:rsid w:val="00B86103"/>
    <w:rsid w:val="00B86243"/>
    <w:rsid w:val="00B864A3"/>
    <w:rsid w:val="00B86514"/>
    <w:rsid w:val="00B86A21"/>
    <w:rsid w:val="00B86B20"/>
    <w:rsid w:val="00B86CD5"/>
    <w:rsid w:val="00B8776F"/>
    <w:rsid w:val="00B9028E"/>
    <w:rsid w:val="00B90517"/>
    <w:rsid w:val="00B90708"/>
    <w:rsid w:val="00B90930"/>
    <w:rsid w:val="00B90D03"/>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B67"/>
    <w:rsid w:val="00B96D43"/>
    <w:rsid w:val="00B97756"/>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5CE"/>
    <w:rsid w:val="00BA2272"/>
    <w:rsid w:val="00BA24B5"/>
    <w:rsid w:val="00BA263B"/>
    <w:rsid w:val="00BA2F1E"/>
    <w:rsid w:val="00BA2F56"/>
    <w:rsid w:val="00BA30EB"/>
    <w:rsid w:val="00BA365E"/>
    <w:rsid w:val="00BA370E"/>
    <w:rsid w:val="00BA3EC5"/>
    <w:rsid w:val="00BA4625"/>
    <w:rsid w:val="00BA48A6"/>
    <w:rsid w:val="00BA48F7"/>
    <w:rsid w:val="00BA4B5A"/>
    <w:rsid w:val="00BA4FEE"/>
    <w:rsid w:val="00BA51D9"/>
    <w:rsid w:val="00BA578E"/>
    <w:rsid w:val="00BA62A7"/>
    <w:rsid w:val="00BA646C"/>
    <w:rsid w:val="00BA69D6"/>
    <w:rsid w:val="00BA6E00"/>
    <w:rsid w:val="00BA7195"/>
    <w:rsid w:val="00BA7349"/>
    <w:rsid w:val="00BA75B6"/>
    <w:rsid w:val="00BA7640"/>
    <w:rsid w:val="00BA7DF9"/>
    <w:rsid w:val="00BB024A"/>
    <w:rsid w:val="00BB02EF"/>
    <w:rsid w:val="00BB036C"/>
    <w:rsid w:val="00BB0405"/>
    <w:rsid w:val="00BB0756"/>
    <w:rsid w:val="00BB09BA"/>
    <w:rsid w:val="00BB0A47"/>
    <w:rsid w:val="00BB0CCC"/>
    <w:rsid w:val="00BB1335"/>
    <w:rsid w:val="00BB1D7F"/>
    <w:rsid w:val="00BB1ED0"/>
    <w:rsid w:val="00BB20BF"/>
    <w:rsid w:val="00BB2A5A"/>
    <w:rsid w:val="00BB37BB"/>
    <w:rsid w:val="00BB3E45"/>
    <w:rsid w:val="00BB3F90"/>
    <w:rsid w:val="00BB4AE7"/>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9AC"/>
    <w:rsid w:val="00BC1E1C"/>
    <w:rsid w:val="00BC214E"/>
    <w:rsid w:val="00BC238C"/>
    <w:rsid w:val="00BC267A"/>
    <w:rsid w:val="00BC29F9"/>
    <w:rsid w:val="00BC2E6C"/>
    <w:rsid w:val="00BC30D4"/>
    <w:rsid w:val="00BC3A08"/>
    <w:rsid w:val="00BC3EDF"/>
    <w:rsid w:val="00BC41F2"/>
    <w:rsid w:val="00BC477E"/>
    <w:rsid w:val="00BC47DC"/>
    <w:rsid w:val="00BC4BD6"/>
    <w:rsid w:val="00BC553C"/>
    <w:rsid w:val="00BC561A"/>
    <w:rsid w:val="00BC59DC"/>
    <w:rsid w:val="00BC5A23"/>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B38"/>
    <w:rsid w:val="00BD1D77"/>
    <w:rsid w:val="00BD1FBF"/>
    <w:rsid w:val="00BD2157"/>
    <w:rsid w:val="00BD2277"/>
    <w:rsid w:val="00BD2733"/>
    <w:rsid w:val="00BD279D"/>
    <w:rsid w:val="00BD294C"/>
    <w:rsid w:val="00BD2DE7"/>
    <w:rsid w:val="00BD2F3D"/>
    <w:rsid w:val="00BD3535"/>
    <w:rsid w:val="00BD3BE5"/>
    <w:rsid w:val="00BD3DA4"/>
    <w:rsid w:val="00BD4ABB"/>
    <w:rsid w:val="00BD5478"/>
    <w:rsid w:val="00BD54DA"/>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EAF"/>
    <w:rsid w:val="00BE0F46"/>
    <w:rsid w:val="00BE1014"/>
    <w:rsid w:val="00BE2115"/>
    <w:rsid w:val="00BE23BA"/>
    <w:rsid w:val="00BE24B3"/>
    <w:rsid w:val="00BE2888"/>
    <w:rsid w:val="00BE2BC2"/>
    <w:rsid w:val="00BE2F36"/>
    <w:rsid w:val="00BE32D0"/>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741"/>
    <w:rsid w:val="00BF1977"/>
    <w:rsid w:val="00BF1A50"/>
    <w:rsid w:val="00BF1ABA"/>
    <w:rsid w:val="00BF1C27"/>
    <w:rsid w:val="00BF1C99"/>
    <w:rsid w:val="00BF1DB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ABB"/>
    <w:rsid w:val="00BF5DBF"/>
    <w:rsid w:val="00BF6597"/>
    <w:rsid w:val="00BF69D4"/>
    <w:rsid w:val="00BF6C0D"/>
    <w:rsid w:val="00BF6F0E"/>
    <w:rsid w:val="00BF7024"/>
    <w:rsid w:val="00BF7976"/>
    <w:rsid w:val="00BF7CC2"/>
    <w:rsid w:val="00C004CB"/>
    <w:rsid w:val="00C00546"/>
    <w:rsid w:val="00C008A1"/>
    <w:rsid w:val="00C008C5"/>
    <w:rsid w:val="00C01149"/>
    <w:rsid w:val="00C012A9"/>
    <w:rsid w:val="00C0130C"/>
    <w:rsid w:val="00C0162C"/>
    <w:rsid w:val="00C02385"/>
    <w:rsid w:val="00C023C1"/>
    <w:rsid w:val="00C02861"/>
    <w:rsid w:val="00C028C7"/>
    <w:rsid w:val="00C03024"/>
    <w:rsid w:val="00C031AC"/>
    <w:rsid w:val="00C032B5"/>
    <w:rsid w:val="00C03869"/>
    <w:rsid w:val="00C03873"/>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6EE7"/>
    <w:rsid w:val="00C071F7"/>
    <w:rsid w:val="00C0728A"/>
    <w:rsid w:val="00C072E8"/>
    <w:rsid w:val="00C075EA"/>
    <w:rsid w:val="00C0787B"/>
    <w:rsid w:val="00C07CD1"/>
    <w:rsid w:val="00C10ABD"/>
    <w:rsid w:val="00C10AF0"/>
    <w:rsid w:val="00C10C51"/>
    <w:rsid w:val="00C10E71"/>
    <w:rsid w:val="00C10F40"/>
    <w:rsid w:val="00C1178E"/>
    <w:rsid w:val="00C11B59"/>
    <w:rsid w:val="00C11BD2"/>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1F1"/>
    <w:rsid w:val="00C16759"/>
    <w:rsid w:val="00C16E83"/>
    <w:rsid w:val="00C16EF3"/>
    <w:rsid w:val="00C17B4D"/>
    <w:rsid w:val="00C17BF6"/>
    <w:rsid w:val="00C17D31"/>
    <w:rsid w:val="00C17DCD"/>
    <w:rsid w:val="00C2010B"/>
    <w:rsid w:val="00C203D0"/>
    <w:rsid w:val="00C206AA"/>
    <w:rsid w:val="00C2150C"/>
    <w:rsid w:val="00C21547"/>
    <w:rsid w:val="00C21780"/>
    <w:rsid w:val="00C21922"/>
    <w:rsid w:val="00C219B0"/>
    <w:rsid w:val="00C2209C"/>
    <w:rsid w:val="00C22FFF"/>
    <w:rsid w:val="00C23301"/>
    <w:rsid w:val="00C247D2"/>
    <w:rsid w:val="00C251AD"/>
    <w:rsid w:val="00C251B2"/>
    <w:rsid w:val="00C25C1B"/>
    <w:rsid w:val="00C25F2D"/>
    <w:rsid w:val="00C2600F"/>
    <w:rsid w:val="00C26013"/>
    <w:rsid w:val="00C26039"/>
    <w:rsid w:val="00C260AA"/>
    <w:rsid w:val="00C261BF"/>
    <w:rsid w:val="00C266AA"/>
    <w:rsid w:val="00C26872"/>
    <w:rsid w:val="00C27425"/>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5CD"/>
    <w:rsid w:val="00C3284E"/>
    <w:rsid w:val="00C328C6"/>
    <w:rsid w:val="00C32A24"/>
    <w:rsid w:val="00C32D7A"/>
    <w:rsid w:val="00C33079"/>
    <w:rsid w:val="00C3312D"/>
    <w:rsid w:val="00C333D0"/>
    <w:rsid w:val="00C3365E"/>
    <w:rsid w:val="00C336FE"/>
    <w:rsid w:val="00C33C16"/>
    <w:rsid w:val="00C346DD"/>
    <w:rsid w:val="00C3523B"/>
    <w:rsid w:val="00C35282"/>
    <w:rsid w:val="00C356FB"/>
    <w:rsid w:val="00C35B08"/>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0A"/>
    <w:rsid w:val="00C43D29"/>
    <w:rsid w:val="00C43F19"/>
    <w:rsid w:val="00C44302"/>
    <w:rsid w:val="00C4447B"/>
    <w:rsid w:val="00C446AA"/>
    <w:rsid w:val="00C44C0D"/>
    <w:rsid w:val="00C44D1B"/>
    <w:rsid w:val="00C44F38"/>
    <w:rsid w:val="00C450E0"/>
    <w:rsid w:val="00C45231"/>
    <w:rsid w:val="00C455E6"/>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036"/>
    <w:rsid w:val="00C52ADD"/>
    <w:rsid w:val="00C52D20"/>
    <w:rsid w:val="00C52F4B"/>
    <w:rsid w:val="00C53007"/>
    <w:rsid w:val="00C539A0"/>
    <w:rsid w:val="00C53FD1"/>
    <w:rsid w:val="00C544C7"/>
    <w:rsid w:val="00C546E6"/>
    <w:rsid w:val="00C54A9F"/>
    <w:rsid w:val="00C5553E"/>
    <w:rsid w:val="00C557E0"/>
    <w:rsid w:val="00C5585D"/>
    <w:rsid w:val="00C558E2"/>
    <w:rsid w:val="00C55B1B"/>
    <w:rsid w:val="00C56305"/>
    <w:rsid w:val="00C56635"/>
    <w:rsid w:val="00C566C3"/>
    <w:rsid w:val="00C56828"/>
    <w:rsid w:val="00C56B72"/>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068"/>
    <w:rsid w:val="00C6436D"/>
    <w:rsid w:val="00C64400"/>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6DD1"/>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2CE"/>
    <w:rsid w:val="00C72833"/>
    <w:rsid w:val="00C73540"/>
    <w:rsid w:val="00C736EC"/>
    <w:rsid w:val="00C73C35"/>
    <w:rsid w:val="00C74086"/>
    <w:rsid w:val="00C74139"/>
    <w:rsid w:val="00C74296"/>
    <w:rsid w:val="00C74794"/>
    <w:rsid w:val="00C74E5E"/>
    <w:rsid w:val="00C75189"/>
    <w:rsid w:val="00C75769"/>
    <w:rsid w:val="00C7576C"/>
    <w:rsid w:val="00C758C7"/>
    <w:rsid w:val="00C75A79"/>
    <w:rsid w:val="00C75D27"/>
    <w:rsid w:val="00C76A2D"/>
    <w:rsid w:val="00C76ADD"/>
    <w:rsid w:val="00C76B35"/>
    <w:rsid w:val="00C776C3"/>
    <w:rsid w:val="00C77B61"/>
    <w:rsid w:val="00C77D6A"/>
    <w:rsid w:val="00C803B7"/>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305"/>
    <w:rsid w:val="00C935BB"/>
    <w:rsid w:val="00C93947"/>
    <w:rsid w:val="00C93F40"/>
    <w:rsid w:val="00C943E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13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2C"/>
    <w:rsid w:val="00CB3840"/>
    <w:rsid w:val="00CB3E90"/>
    <w:rsid w:val="00CB40FF"/>
    <w:rsid w:val="00CB41F9"/>
    <w:rsid w:val="00CB49A1"/>
    <w:rsid w:val="00CB4A90"/>
    <w:rsid w:val="00CB4BF0"/>
    <w:rsid w:val="00CB4D89"/>
    <w:rsid w:val="00CB5002"/>
    <w:rsid w:val="00CB5948"/>
    <w:rsid w:val="00CB5A69"/>
    <w:rsid w:val="00CB6048"/>
    <w:rsid w:val="00CB626F"/>
    <w:rsid w:val="00CB633F"/>
    <w:rsid w:val="00CB6E11"/>
    <w:rsid w:val="00CB6EE2"/>
    <w:rsid w:val="00CB7384"/>
    <w:rsid w:val="00CB7744"/>
    <w:rsid w:val="00CB7C93"/>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644"/>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B95"/>
    <w:rsid w:val="00CD3EF2"/>
    <w:rsid w:val="00CD3EF9"/>
    <w:rsid w:val="00CD3F22"/>
    <w:rsid w:val="00CD3FF1"/>
    <w:rsid w:val="00CD410C"/>
    <w:rsid w:val="00CD4177"/>
    <w:rsid w:val="00CD441C"/>
    <w:rsid w:val="00CD44DE"/>
    <w:rsid w:val="00CD4707"/>
    <w:rsid w:val="00CD486F"/>
    <w:rsid w:val="00CD4D75"/>
    <w:rsid w:val="00CD4FD1"/>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7B6"/>
    <w:rsid w:val="00CE0D9E"/>
    <w:rsid w:val="00CE0E19"/>
    <w:rsid w:val="00CE0E6D"/>
    <w:rsid w:val="00CE0FF8"/>
    <w:rsid w:val="00CE14D4"/>
    <w:rsid w:val="00CE1C9B"/>
    <w:rsid w:val="00CE1F7B"/>
    <w:rsid w:val="00CE1F81"/>
    <w:rsid w:val="00CE2878"/>
    <w:rsid w:val="00CE28B8"/>
    <w:rsid w:val="00CE3869"/>
    <w:rsid w:val="00CE41B2"/>
    <w:rsid w:val="00CE4211"/>
    <w:rsid w:val="00CE42E4"/>
    <w:rsid w:val="00CE4714"/>
    <w:rsid w:val="00CE489A"/>
    <w:rsid w:val="00CE5523"/>
    <w:rsid w:val="00CE5660"/>
    <w:rsid w:val="00CE59C2"/>
    <w:rsid w:val="00CE61A7"/>
    <w:rsid w:val="00CE695E"/>
    <w:rsid w:val="00CE6A17"/>
    <w:rsid w:val="00CE6D64"/>
    <w:rsid w:val="00CE6ED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6FBB"/>
    <w:rsid w:val="00CF721A"/>
    <w:rsid w:val="00CF7516"/>
    <w:rsid w:val="00CF7633"/>
    <w:rsid w:val="00CF7724"/>
    <w:rsid w:val="00D000F3"/>
    <w:rsid w:val="00D00203"/>
    <w:rsid w:val="00D003F8"/>
    <w:rsid w:val="00D003FD"/>
    <w:rsid w:val="00D0088D"/>
    <w:rsid w:val="00D00ABB"/>
    <w:rsid w:val="00D00DE7"/>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87F"/>
    <w:rsid w:val="00D05CEE"/>
    <w:rsid w:val="00D063EE"/>
    <w:rsid w:val="00D064FE"/>
    <w:rsid w:val="00D0658E"/>
    <w:rsid w:val="00D06794"/>
    <w:rsid w:val="00D06D51"/>
    <w:rsid w:val="00D071FB"/>
    <w:rsid w:val="00D07309"/>
    <w:rsid w:val="00D074D3"/>
    <w:rsid w:val="00D0751A"/>
    <w:rsid w:val="00D07730"/>
    <w:rsid w:val="00D07A78"/>
    <w:rsid w:val="00D1012C"/>
    <w:rsid w:val="00D10663"/>
    <w:rsid w:val="00D10753"/>
    <w:rsid w:val="00D11315"/>
    <w:rsid w:val="00D11572"/>
    <w:rsid w:val="00D11671"/>
    <w:rsid w:val="00D1184A"/>
    <w:rsid w:val="00D11C71"/>
    <w:rsid w:val="00D11FDE"/>
    <w:rsid w:val="00D1211A"/>
    <w:rsid w:val="00D1217F"/>
    <w:rsid w:val="00D123EB"/>
    <w:rsid w:val="00D124CF"/>
    <w:rsid w:val="00D1256A"/>
    <w:rsid w:val="00D12814"/>
    <w:rsid w:val="00D128C0"/>
    <w:rsid w:val="00D1317F"/>
    <w:rsid w:val="00D13424"/>
    <w:rsid w:val="00D134F7"/>
    <w:rsid w:val="00D13A13"/>
    <w:rsid w:val="00D13DCE"/>
    <w:rsid w:val="00D13DFD"/>
    <w:rsid w:val="00D1408F"/>
    <w:rsid w:val="00D145C2"/>
    <w:rsid w:val="00D1471D"/>
    <w:rsid w:val="00D14A57"/>
    <w:rsid w:val="00D14DC2"/>
    <w:rsid w:val="00D14F7A"/>
    <w:rsid w:val="00D14FD8"/>
    <w:rsid w:val="00D14FFD"/>
    <w:rsid w:val="00D15169"/>
    <w:rsid w:val="00D1533D"/>
    <w:rsid w:val="00D15AB6"/>
    <w:rsid w:val="00D16325"/>
    <w:rsid w:val="00D167AF"/>
    <w:rsid w:val="00D169F2"/>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08A"/>
    <w:rsid w:val="00D261F3"/>
    <w:rsid w:val="00D2719B"/>
    <w:rsid w:val="00D277CB"/>
    <w:rsid w:val="00D27CEE"/>
    <w:rsid w:val="00D30216"/>
    <w:rsid w:val="00D304BA"/>
    <w:rsid w:val="00D305DE"/>
    <w:rsid w:val="00D30BD0"/>
    <w:rsid w:val="00D31441"/>
    <w:rsid w:val="00D31582"/>
    <w:rsid w:val="00D3187F"/>
    <w:rsid w:val="00D3256E"/>
    <w:rsid w:val="00D327A9"/>
    <w:rsid w:val="00D327C4"/>
    <w:rsid w:val="00D3283B"/>
    <w:rsid w:val="00D32AC4"/>
    <w:rsid w:val="00D32E38"/>
    <w:rsid w:val="00D333E6"/>
    <w:rsid w:val="00D333FD"/>
    <w:rsid w:val="00D335FC"/>
    <w:rsid w:val="00D33EE5"/>
    <w:rsid w:val="00D34170"/>
    <w:rsid w:val="00D346CB"/>
    <w:rsid w:val="00D34C83"/>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3CB"/>
    <w:rsid w:val="00D415A2"/>
    <w:rsid w:val="00D41C4E"/>
    <w:rsid w:val="00D4309D"/>
    <w:rsid w:val="00D43131"/>
    <w:rsid w:val="00D43F84"/>
    <w:rsid w:val="00D43F9C"/>
    <w:rsid w:val="00D43FD3"/>
    <w:rsid w:val="00D44667"/>
    <w:rsid w:val="00D44CC3"/>
    <w:rsid w:val="00D4502A"/>
    <w:rsid w:val="00D4580E"/>
    <w:rsid w:val="00D45B02"/>
    <w:rsid w:val="00D45EA6"/>
    <w:rsid w:val="00D46812"/>
    <w:rsid w:val="00D46B7C"/>
    <w:rsid w:val="00D46D33"/>
    <w:rsid w:val="00D4711E"/>
    <w:rsid w:val="00D4719D"/>
    <w:rsid w:val="00D4728A"/>
    <w:rsid w:val="00D4786A"/>
    <w:rsid w:val="00D4788D"/>
    <w:rsid w:val="00D501E2"/>
    <w:rsid w:val="00D50255"/>
    <w:rsid w:val="00D5042C"/>
    <w:rsid w:val="00D506F1"/>
    <w:rsid w:val="00D50B57"/>
    <w:rsid w:val="00D50C95"/>
    <w:rsid w:val="00D51487"/>
    <w:rsid w:val="00D517EB"/>
    <w:rsid w:val="00D51AE0"/>
    <w:rsid w:val="00D51D1A"/>
    <w:rsid w:val="00D51FC9"/>
    <w:rsid w:val="00D52415"/>
    <w:rsid w:val="00D5282B"/>
    <w:rsid w:val="00D537C9"/>
    <w:rsid w:val="00D53B0C"/>
    <w:rsid w:val="00D54570"/>
    <w:rsid w:val="00D5486B"/>
    <w:rsid w:val="00D548BF"/>
    <w:rsid w:val="00D54978"/>
    <w:rsid w:val="00D54A28"/>
    <w:rsid w:val="00D54AD0"/>
    <w:rsid w:val="00D55E6F"/>
    <w:rsid w:val="00D563D7"/>
    <w:rsid w:val="00D56E05"/>
    <w:rsid w:val="00D56E6F"/>
    <w:rsid w:val="00D57213"/>
    <w:rsid w:val="00D57C33"/>
    <w:rsid w:val="00D57DF9"/>
    <w:rsid w:val="00D60193"/>
    <w:rsid w:val="00D6080A"/>
    <w:rsid w:val="00D60E0E"/>
    <w:rsid w:val="00D610BA"/>
    <w:rsid w:val="00D615A4"/>
    <w:rsid w:val="00D61614"/>
    <w:rsid w:val="00D616D2"/>
    <w:rsid w:val="00D618B3"/>
    <w:rsid w:val="00D61EDB"/>
    <w:rsid w:val="00D628C8"/>
    <w:rsid w:val="00D62C62"/>
    <w:rsid w:val="00D63432"/>
    <w:rsid w:val="00D63949"/>
    <w:rsid w:val="00D63A82"/>
    <w:rsid w:val="00D6533E"/>
    <w:rsid w:val="00D653C6"/>
    <w:rsid w:val="00D656C8"/>
    <w:rsid w:val="00D65B34"/>
    <w:rsid w:val="00D65C69"/>
    <w:rsid w:val="00D66729"/>
    <w:rsid w:val="00D66916"/>
    <w:rsid w:val="00D66B4B"/>
    <w:rsid w:val="00D66C11"/>
    <w:rsid w:val="00D66C8D"/>
    <w:rsid w:val="00D67202"/>
    <w:rsid w:val="00D6776F"/>
    <w:rsid w:val="00D6784A"/>
    <w:rsid w:val="00D67A0B"/>
    <w:rsid w:val="00D70386"/>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6FEC"/>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51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3FFC"/>
    <w:rsid w:val="00D94095"/>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64B"/>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1D15"/>
    <w:rsid w:val="00DA1F5D"/>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6EF4"/>
    <w:rsid w:val="00DA73EC"/>
    <w:rsid w:val="00DA7885"/>
    <w:rsid w:val="00DA7A03"/>
    <w:rsid w:val="00DB0440"/>
    <w:rsid w:val="00DB04D5"/>
    <w:rsid w:val="00DB0D42"/>
    <w:rsid w:val="00DB0EB9"/>
    <w:rsid w:val="00DB15D1"/>
    <w:rsid w:val="00DB1634"/>
    <w:rsid w:val="00DB1818"/>
    <w:rsid w:val="00DB1AB4"/>
    <w:rsid w:val="00DB1B79"/>
    <w:rsid w:val="00DB1F0C"/>
    <w:rsid w:val="00DB23D1"/>
    <w:rsid w:val="00DB31A5"/>
    <w:rsid w:val="00DB379D"/>
    <w:rsid w:val="00DB3CC5"/>
    <w:rsid w:val="00DB4395"/>
    <w:rsid w:val="00DB4BFF"/>
    <w:rsid w:val="00DB4CB6"/>
    <w:rsid w:val="00DB4D2E"/>
    <w:rsid w:val="00DB4D33"/>
    <w:rsid w:val="00DB52B6"/>
    <w:rsid w:val="00DB52E7"/>
    <w:rsid w:val="00DB53AC"/>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EB8"/>
    <w:rsid w:val="00DC1F94"/>
    <w:rsid w:val="00DC20AD"/>
    <w:rsid w:val="00DC249C"/>
    <w:rsid w:val="00DC2501"/>
    <w:rsid w:val="00DC2518"/>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97C"/>
    <w:rsid w:val="00DC5CFE"/>
    <w:rsid w:val="00DC6455"/>
    <w:rsid w:val="00DC6B2A"/>
    <w:rsid w:val="00DC7258"/>
    <w:rsid w:val="00DC752F"/>
    <w:rsid w:val="00DC757F"/>
    <w:rsid w:val="00DC7DDD"/>
    <w:rsid w:val="00DD032A"/>
    <w:rsid w:val="00DD0693"/>
    <w:rsid w:val="00DD0A4E"/>
    <w:rsid w:val="00DD0E0F"/>
    <w:rsid w:val="00DD1DDD"/>
    <w:rsid w:val="00DD1E9B"/>
    <w:rsid w:val="00DD21F4"/>
    <w:rsid w:val="00DD2B38"/>
    <w:rsid w:val="00DD3619"/>
    <w:rsid w:val="00DD369D"/>
    <w:rsid w:val="00DD3E68"/>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DA4"/>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302"/>
    <w:rsid w:val="00DE44AE"/>
    <w:rsid w:val="00DE4A2A"/>
    <w:rsid w:val="00DE4E4B"/>
    <w:rsid w:val="00DE53F0"/>
    <w:rsid w:val="00DE577F"/>
    <w:rsid w:val="00DE5C3C"/>
    <w:rsid w:val="00DE5D29"/>
    <w:rsid w:val="00DE6765"/>
    <w:rsid w:val="00DE67D1"/>
    <w:rsid w:val="00DE69DA"/>
    <w:rsid w:val="00DE6A32"/>
    <w:rsid w:val="00DE700B"/>
    <w:rsid w:val="00DE7180"/>
    <w:rsid w:val="00DE72F1"/>
    <w:rsid w:val="00DE73D4"/>
    <w:rsid w:val="00DE7A03"/>
    <w:rsid w:val="00DE7B28"/>
    <w:rsid w:val="00DE7DF1"/>
    <w:rsid w:val="00DF0252"/>
    <w:rsid w:val="00DF085B"/>
    <w:rsid w:val="00DF1740"/>
    <w:rsid w:val="00DF1910"/>
    <w:rsid w:val="00DF1AA9"/>
    <w:rsid w:val="00DF1D71"/>
    <w:rsid w:val="00DF1ED5"/>
    <w:rsid w:val="00DF2193"/>
    <w:rsid w:val="00DF26A7"/>
    <w:rsid w:val="00DF272D"/>
    <w:rsid w:val="00DF2B1F"/>
    <w:rsid w:val="00DF3138"/>
    <w:rsid w:val="00DF317C"/>
    <w:rsid w:val="00DF3192"/>
    <w:rsid w:val="00DF3ADD"/>
    <w:rsid w:val="00DF3FD0"/>
    <w:rsid w:val="00DF40D9"/>
    <w:rsid w:val="00DF4468"/>
    <w:rsid w:val="00DF4611"/>
    <w:rsid w:val="00DF47FB"/>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24C"/>
    <w:rsid w:val="00DF76BA"/>
    <w:rsid w:val="00DF76F8"/>
    <w:rsid w:val="00DF7A1B"/>
    <w:rsid w:val="00DF7B28"/>
    <w:rsid w:val="00DF7D96"/>
    <w:rsid w:val="00DF7F41"/>
    <w:rsid w:val="00E0012E"/>
    <w:rsid w:val="00E00193"/>
    <w:rsid w:val="00E002BF"/>
    <w:rsid w:val="00E00934"/>
    <w:rsid w:val="00E00990"/>
    <w:rsid w:val="00E00DA0"/>
    <w:rsid w:val="00E011CE"/>
    <w:rsid w:val="00E01498"/>
    <w:rsid w:val="00E0172F"/>
    <w:rsid w:val="00E01771"/>
    <w:rsid w:val="00E01FA9"/>
    <w:rsid w:val="00E02224"/>
    <w:rsid w:val="00E022AA"/>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C1F"/>
    <w:rsid w:val="00E10D8A"/>
    <w:rsid w:val="00E110C7"/>
    <w:rsid w:val="00E11620"/>
    <w:rsid w:val="00E11E9E"/>
    <w:rsid w:val="00E1205C"/>
    <w:rsid w:val="00E120A8"/>
    <w:rsid w:val="00E12FB4"/>
    <w:rsid w:val="00E1305A"/>
    <w:rsid w:val="00E13490"/>
    <w:rsid w:val="00E1390C"/>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C4D"/>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6F18"/>
    <w:rsid w:val="00E275BA"/>
    <w:rsid w:val="00E27C1B"/>
    <w:rsid w:val="00E27D0A"/>
    <w:rsid w:val="00E303E4"/>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3BE"/>
    <w:rsid w:val="00E334D4"/>
    <w:rsid w:val="00E33BBB"/>
    <w:rsid w:val="00E33BE9"/>
    <w:rsid w:val="00E33CA8"/>
    <w:rsid w:val="00E33F09"/>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2"/>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919"/>
    <w:rsid w:val="00E41CBE"/>
    <w:rsid w:val="00E41D8B"/>
    <w:rsid w:val="00E41E56"/>
    <w:rsid w:val="00E4207E"/>
    <w:rsid w:val="00E428F8"/>
    <w:rsid w:val="00E42966"/>
    <w:rsid w:val="00E42976"/>
    <w:rsid w:val="00E42C22"/>
    <w:rsid w:val="00E42E02"/>
    <w:rsid w:val="00E42FA3"/>
    <w:rsid w:val="00E431C3"/>
    <w:rsid w:val="00E43205"/>
    <w:rsid w:val="00E43354"/>
    <w:rsid w:val="00E43A1A"/>
    <w:rsid w:val="00E442A3"/>
    <w:rsid w:val="00E444BB"/>
    <w:rsid w:val="00E44C45"/>
    <w:rsid w:val="00E450C1"/>
    <w:rsid w:val="00E4551D"/>
    <w:rsid w:val="00E456E7"/>
    <w:rsid w:val="00E459A5"/>
    <w:rsid w:val="00E45DDE"/>
    <w:rsid w:val="00E46286"/>
    <w:rsid w:val="00E46380"/>
    <w:rsid w:val="00E46778"/>
    <w:rsid w:val="00E46B79"/>
    <w:rsid w:val="00E4787C"/>
    <w:rsid w:val="00E4794A"/>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C08"/>
    <w:rsid w:val="00E57F1D"/>
    <w:rsid w:val="00E57F32"/>
    <w:rsid w:val="00E57FC9"/>
    <w:rsid w:val="00E60848"/>
    <w:rsid w:val="00E6094B"/>
    <w:rsid w:val="00E60ADD"/>
    <w:rsid w:val="00E60C35"/>
    <w:rsid w:val="00E60CE2"/>
    <w:rsid w:val="00E60F1F"/>
    <w:rsid w:val="00E60F47"/>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62D"/>
    <w:rsid w:val="00E66A24"/>
    <w:rsid w:val="00E66CC2"/>
    <w:rsid w:val="00E6700D"/>
    <w:rsid w:val="00E670C7"/>
    <w:rsid w:val="00E6748B"/>
    <w:rsid w:val="00E676B0"/>
    <w:rsid w:val="00E67C72"/>
    <w:rsid w:val="00E67DCF"/>
    <w:rsid w:val="00E67DFE"/>
    <w:rsid w:val="00E67F5E"/>
    <w:rsid w:val="00E7095A"/>
    <w:rsid w:val="00E70983"/>
    <w:rsid w:val="00E70D3C"/>
    <w:rsid w:val="00E70D3F"/>
    <w:rsid w:val="00E70E94"/>
    <w:rsid w:val="00E71D45"/>
    <w:rsid w:val="00E720F6"/>
    <w:rsid w:val="00E72740"/>
    <w:rsid w:val="00E72F05"/>
    <w:rsid w:val="00E7307A"/>
    <w:rsid w:val="00E73083"/>
    <w:rsid w:val="00E73400"/>
    <w:rsid w:val="00E7341E"/>
    <w:rsid w:val="00E734C0"/>
    <w:rsid w:val="00E734F6"/>
    <w:rsid w:val="00E735F2"/>
    <w:rsid w:val="00E7388E"/>
    <w:rsid w:val="00E7417A"/>
    <w:rsid w:val="00E742B8"/>
    <w:rsid w:val="00E75205"/>
    <w:rsid w:val="00E7553F"/>
    <w:rsid w:val="00E755E9"/>
    <w:rsid w:val="00E75A4B"/>
    <w:rsid w:val="00E75D79"/>
    <w:rsid w:val="00E7611C"/>
    <w:rsid w:val="00E76355"/>
    <w:rsid w:val="00E7662E"/>
    <w:rsid w:val="00E76C12"/>
    <w:rsid w:val="00E77352"/>
    <w:rsid w:val="00E77645"/>
    <w:rsid w:val="00E77EF0"/>
    <w:rsid w:val="00E80570"/>
    <w:rsid w:val="00E80C5C"/>
    <w:rsid w:val="00E81201"/>
    <w:rsid w:val="00E81433"/>
    <w:rsid w:val="00E81829"/>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81F"/>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2D3"/>
    <w:rsid w:val="00E9394F"/>
    <w:rsid w:val="00E93B5D"/>
    <w:rsid w:val="00E93B6A"/>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97F86"/>
    <w:rsid w:val="00EA09FD"/>
    <w:rsid w:val="00EA0A15"/>
    <w:rsid w:val="00EA0D0A"/>
    <w:rsid w:val="00EA10B3"/>
    <w:rsid w:val="00EA138B"/>
    <w:rsid w:val="00EA14A2"/>
    <w:rsid w:val="00EA1A0C"/>
    <w:rsid w:val="00EA2B87"/>
    <w:rsid w:val="00EA2B90"/>
    <w:rsid w:val="00EA2D7B"/>
    <w:rsid w:val="00EA3036"/>
    <w:rsid w:val="00EA41F9"/>
    <w:rsid w:val="00EA4610"/>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5D"/>
    <w:rsid w:val="00EB2D68"/>
    <w:rsid w:val="00EB2E81"/>
    <w:rsid w:val="00EB3136"/>
    <w:rsid w:val="00EB3651"/>
    <w:rsid w:val="00EB3785"/>
    <w:rsid w:val="00EB38EC"/>
    <w:rsid w:val="00EB433E"/>
    <w:rsid w:val="00EB4CDE"/>
    <w:rsid w:val="00EB4DEF"/>
    <w:rsid w:val="00EB4F68"/>
    <w:rsid w:val="00EB5151"/>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3623"/>
    <w:rsid w:val="00EC3AD1"/>
    <w:rsid w:val="00EC461E"/>
    <w:rsid w:val="00EC4A18"/>
    <w:rsid w:val="00EC4A25"/>
    <w:rsid w:val="00EC4C7F"/>
    <w:rsid w:val="00EC4EC2"/>
    <w:rsid w:val="00EC574E"/>
    <w:rsid w:val="00EC57B9"/>
    <w:rsid w:val="00EC57E1"/>
    <w:rsid w:val="00EC5C40"/>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223"/>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3C5"/>
    <w:rsid w:val="00EE6CA4"/>
    <w:rsid w:val="00EE73BE"/>
    <w:rsid w:val="00EE7D7C"/>
    <w:rsid w:val="00EF01BF"/>
    <w:rsid w:val="00EF0765"/>
    <w:rsid w:val="00EF0BCF"/>
    <w:rsid w:val="00EF0CC2"/>
    <w:rsid w:val="00EF1511"/>
    <w:rsid w:val="00EF1BD8"/>
    <w:rsid w:val="00EF1E6B"/>
    <w:rsid w:val="00EF2174"/>
    <w:rsid w:val="00EF2507"/>
    <w:rsid w:val="00EF28EA"/>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0C7"/>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3FFC"/>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BEE"/>
    <w:rsid w:val="00F06CC8"/>
    <w:rsid w:val="00F06EC2"/>
    <w:rsid w:val="00F07C3E"/>
    <w:rsid w:val="00F07C86"/>
    <w:rsid w:val="00F07D6C"/>
    <w:rsid w:val="00F10469"/>
    <w:rsid w:val="00F10643"/>
    <w:rsid w:val="00F10F56"/>
    <w:rsid w:val="00F116FD"/>
    <w:rsid w:val="00F12349"/>
    <w:rsid w:val="00F12481"/>
    <w:rsid w:val="00F12649"/>
    <w:rsid w:val="00F127F8"/>
    <w:rsid w:val="00F129AB"/>
    <w:rsid w:val="00F12ACB"/>
    <w:rsid w:val="00F12D19"/>
    <w:rsid w:val="00F13133"/>
    <w:rsid w:val="00F132C1"/>
    <w:rsid w:val="00F1363C"/>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599"/>
    <w:rsid w:val="00F17C96"/>
    <w:rsid w:val="00F20897"/>
    <w:rsid w:val="00F20915"/>
    <w:rsid w:val="00F20B97"/>
    <w:rsid w:val="00F212FE"/>
    <w:rsid w:val="00F213BD"/>
    <w:rsid w:val="00F213CF"/>
    <w:rsid w:val="00F213E2"/>
    <w:rsid w:val="00F214EE"/>
    <w:rsid w:val="00F21500"/>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9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3CC"/>
    <w:rsid w:val="00F33625"/>
    <w:rsid w:val="00F3376B"/>
    <w:rsid w:val="00F33DD8"/>
    <w:rsid w:val="00F340F7"/>
    <w:rsid w:val="00F347BC"/>
    <w:rsid w:val="00F34943"/>
    <w:rsid w:val="00F352C0"/>
    <w:rsid w:val="00F353BB"/>
    <w:rsid w:val="00F354A2"/>
    <w:rsid w:val="00F35584"/>
    <w:rsid w:val="00F3632C"/>
    <w:rsid w:val="00F36A7B"/>
    <w:rsid w:val="00F36B24"/>
    <w:rsid w:val="00F36BF1"/>
    <w:rsid w:val="00F371AF"/>
    <w:rsid w:val="00F37750"/>
    <w:rsid w:val="00F37A41"/>
    <w:rsid w:val="00F37BB9"/>
    <w:rsid w:val="00F37BF2"/>
    <w:rsid w:val="00F40177"/>
    <w:rsid w:val="00F401D8"/>
    <w:rsid w:val="00F40BA6"/>
    <w:rsid w:val="00F40D4C"/>
    <w:rsid w:val="00F40E90"/>
    <w:rsid w:val="00F410FE"/>
    <w:rsid w:val="00F4150F"/>
    <w:rsid w:val="00F42057"/>
    <w:rsid w:val="00F42061"/>
    <w:rsid w:val="00F4296A"/>
    <w:rsid w:val="00F42AF9"/>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47E14"/>
    <w:rsid w:val="00F5009D"/>
    <w:rsid w:val="00F503FE"/>
    <w:rsid w:val="00F5064C"/>
    <w:rsid w:val="00F507BF"/>
    <w:rsid w:val="00F5084B"/>
    <w:rsid w:val="00F50DC8"/>
    <w:rsid w:val="00F50E2F"/>
    <w:rsid w:val="00F51188"/>
    <w:rsid w:val="00F5169A"/>
    <w:rsid w:val="00F51ABD"/>
    <w:rsid w:val="00F51D1E"/>
    <w:rsid w:val="00F51DB5"/>
    <w:rsid w:val="00F51F52"/>
    <w:rsid w:val="00F521F2"/>
    <w:rsid w:val="00F523AC"/>
    <w:rsid w:val="00F52879"/>
    <w:rsid w:val="00F52968"/>
    <w:rsid w:val="00F52A99"/>
    <w:rsid w:val="00F52D01"/>
    <w:rsid w:val="00F52E04"/>
    <w:rsid w:val="00F53198"/>
    <w:rsid w:val="00F53207"/>
    <w:rsid w:val="00F5320D"/>
    <w:rsid w:val="00F532EF"/>
    <w:rsid w:val="00F535A7"/>
    <w:rsid w:val="00F537AA"/>
    <w:rsid w:val="00F537BF"/>
    <w:rsid w:val="00F53F18"/>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2F"/>
    <w:rsid w:val="00F61C91"/>
    <w:rsid w:val="00F61F2B"/>
    <w:rsid w:val="00F62154"/>
    <w:rsid w:val="00F6221C"/>
    <w:rsid w:val="00F623DA"/>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A26"/>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3F7C"/>
    <w:rsid w:val="00F74380"/>
    <w:rsid w:val="00F74923"/>
    <w:rsid w:val="00F74C76"/>
    <w:rsid w:val="00F74F36"/>
    <w:rsid w:val="00F7525F"/>
    <w:rsid w:val="00F7589F"/>
    <w:rsid w:val="00F758F5"/>
    <w:rsid w:val="00F7591E"/>
    <w:rsid w:val="00F76AC2"/>
    <w:rsid w:val="00F76F87"/>
    <w:rsid w:val="00F771F2"/>
    <w:rsid w:val="00F77C87"/>
    <w:rsid w:val="00F77D16"/>
    <w:rsid w:val="00F77D2A"/>
    <w:rsid w:val="00F80317"/>
    <w:rsid w:val="00F80AFB"/>
    <w:rsid w:val="00F80BEF"/>
    <w:rsid w:val="00F80F1C"/>
    <w:rsid w:val="00F8179F"/>
    <w:rsid w:val="00F81FD9"/>
    <w:rsid w:val="00F8210C"/>
    <w:rsid w:val="00F82345"/>
    <w:rsid w:val="00F82536"/>
    <w:rsid w:val="00F82B7C"/>
    <w:rsid w:val="00F82C01"/>
    <w:rsid w:val="00F82C34"/>
    <w:rsid w:val="00F832AB"/>
    <w:rsid w:val="00F835D3"/>
    <w:rsid w:val="00F836F4"/>
    <w:rsid w:val="00F8387B"/>
    <w:rsid w:val="00F83B6A"/>
    <w:rsid w:val="00F83C1C"/>
    <w:rsid w:val="00F83E08"/>
    <w:rsid w:val="00F83EC4"/>
    <w:rsid w:val="00F84308"/>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752"/>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113"/>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3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854"/>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72"/>
    <w:rsid w:val="00FD22E8"/>
    <w:rsid w:val="00FD25B9"/>
    <w:rsid w:val="00FD2D49"/>
    <w:rsid w:val="00FD2FF9"/>
    <w:rsid w:val="00FD38D2"/>
    <w:rsid w:val="00FD38DE"/>
    <w:rsid w:val="00FD3924"/>
    <w:rsid w:val="00FD40B5"/>
    <w:rsid w:val="00FD42E0"/>
    <w:rsid w:val="00FD43DF"/>
    <w:rsid w:val="00FD45CD"/>
    <w:rsid w:val="00FD48F8"/>
    <w:rsid w:val="00FD4A93"/>
    <w:rsid w:val="00FD4E5E"/>
    <w:rsid w:val="00FD54E0"/>
    <w:rsid w:val="00FD59FB"/>
    <w:rsid w:val="00FD59FF"/>
    <w:rsid w:val="00FD5DAA"/>
    <w:rsid w:val="00FD688E"/>
    <w:rsid w:val="00FD6949"/>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39"/>
    <w:rsid w:val="00FE1F6F"/>
    <w:rsid w:val="00FE2099"/>
    <w:rsid w:val="00FE2A35"/>
    <w:rsid w:val="00FE2A47"/>
    <w:rsid w:val="00FE31CC"/>
    <w:rsid w:val="00FE36FA"/>
    <w:rsid w:val="00FE3929"/>
    <w:rsid w:val="00FE3A66"/>
    <w:rsid w:val="00FE3C6D"/>
    <w:rsid w:val="00FE4074"/>
    <w:rsid w:val="00FE4159"/>
    <w:rsid w:val="00FE43CD"/>
    <w:rsid w:val="00FE44AD"/>
    <w:rsid w:val="00FE4869"/>
    <w:rsid w:val="00FE5334"/>
    <w:rsid w:val="00FE5675"/>
    <w:rsid w:val="00FE57F7"/>
    <w:rsid w:val="00FE610C"/>
    <w:rsid w:val="00FE6560"/>
    <w:rsid w:val="00FE6582"/>
    <w:rsid w:val="00FE6D6A"/>
    <w:rsid w:val="00FE75CB"/>
    <w:rsid w:val="00FE76A4"/>
    <w:rsid w:val="00FF01A1"/>
    <w:rsid w:val="00FF0461"/>
    <w:rsid w:val="00FF057C"/>
    <w:rsid w:val="00FF0922"/>
    <w:rsid w:val="00FF0CE5"/>
    <w:rsid w:val="00FF0CF1"/>
    <w:rsid w:val="00FF120F"/>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7EC"/>
    <w:rsid w:val="00FF6BD1"/>
    <w:rsid w:val="00FF6FCA"/>
    <w:rsid w:val="00FF766F"/>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table" w:styleId="TableGrid">
    <w:name w:val="Table Grid"/>
    <w:basedOn w:val="TableNormal"/>
    <w:uiPriority w:val="39"/>
    <w:rsid w:val="00952C3B"/>
    <w:rPr>
      <w:rFonts w:eastAsia="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qFormat/>
    <w:rsid w:val="002A283C"/>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semiHidden/>
    <w:rsid w:val="002A283C"/>
    <w:rPr>
      <w:rFonts w:eastAsia="Times New Roman"/>
      <w:b/>
      <w:bCs/>
      <w:lang w:val="en-GB" w:eastAsia="ja-JP"/>
    </w:rPr>
  </w:style>
  <w:style w:type="character" w:customStyle="1" w:styleId="BodyTextChar">
    <w:name w:val="Body Text Char"/>
    <w:aliases w:val="bt Char"/>
    <w:basedOn w:val="DefaultParagraphFont"/>
    <w:link w:val="BodyText"/>
    <w:semiHidden/>
    <w:locked/>
    <w:rsid w:val="00E00193"/>
    <w:rPr>
      <w:rFonts w:ascii="Times" w:hAnsi="Times" w:cs="Times"/>
      <w:lang w:eastAsia="x-none"/>
    </w:rPr>
  </w:style>
  <w:style w:type="paragraph" w:styleId="BodyText">
    <w:name w:val="Body Text"/>
    <w:aliases w:val="bt"/>
    <w:basedOn w:val="Normal"/>
    <w:link w:val="BodyTextChar"/>
    <w:semiHidden/>
    <w:unhideWhenUsed/>
    <w:rsid w:val="00E00193"/>
    <w:pPr>
      <w:overflowPunct/>
      <w:autoSpaceDE/>
      <w:autoSpaceDN/>
      <w:adjustRightInd/>
      <w:spacing w:after="120"/>
      <w:jc w:val="both"/>
      <w:textAlignment w:val="auto"/>
    </w:pPr>
    <w:rPr>
      <w:rFonts w:ascii="Times" w:eastAsia="Batang" w:hAnsi="Times" w:cs="Times"/>
      <w:lang w:val="sv-SE" w:eastAsia="x-none"/>
    </w:rPr>
  </w:style>
  <w:style w:type="character" w:customStyle="1" w:styleId="BodyTextChar1">
    <w:name w:val="Body Text Char1"/>
    <w:basedOn w:val="DefaultParagraphFont"/>
    <w:semiHidden/>
    <w:rsid w:val="00E0019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955798">
      <w:bodyDiv w:val="1"/>
      <w:marLeft w:val="0"/>
      <w:marRight w:val="0"/>
      <w:marTop w:val="0"/>
      <w:marBottom w:val="0"/>
      <w:divBdr>
        <w:top w:val="none" w:sz="0" w:space="0" w:color="auto"/>
        <w:left w:val="none" w:sz="0" w:space="0" w:color="auto"/>
        <w:bottom w:val="none" w:sz="0" w:space="0" w:color="auto"/>
        <w:right w:val="none" w:sz="0" w:space="0" w:color="auto"/>
      </w:divBdr>
    </w:div>
    <w:div w:id="8915722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27477553">
      <w:bodyDiv w:val="1"/>
      <w:marLeft w:val="0"/>
      <w:marRight w:val="0"/>
      <w:marTop w:val="0"/>
      <w:marBottom w:val="0"/>
      <w:divBdr>
        <w:top w:val="none" w:sz="0" w:space="0" w:color="auto"/>
        <w:left w:val="none" w:sz="0" w:space="0" w:color="auto"/>
        <w:bottom w:val="none" w:sz="0" w:space="0" w:color="auto"/>
        <w:right w:val="none" w:sz="0" w:space="0" w:color="auto"/>
      </w:divBdr>
    </w:div>
    <w:div w:id="145128265">
      <w:bodyDiv w:val="1"/>
      <w:marLeft w:val="0"/>
      <w:marRight w:val="0"/>
      <w:marTop w:val="0"/>
      <w:marBottom w:val="0"/>
      <w:divBdr>
        <w:top w:val="none" w:sz="0" w:space="0" w:color="auto"/>
        <w:left w:val="none" w:sz="0" w:space="0" w:color="auto"/>
        <w:bottom w:val="none" w:sz="0" w:space="0" w:color="auto"/>
        <w:right w:val="none" w:sz="0" w:space="0" w:color="auto"/>
      </w:divBdr>
      <w:divsChild>
        <w:div w:id="446972035">
          <w:marLeft w:val="0"/>
          <w:marRight w:val="0"/>
          <w:marTop w:val="0"/>
          <w:marBottom w:val="0"/>
          <w:divBdr>
            <w:top w:val="none" w:sz="0" w:space="0" w:color="auto"/>
            <w:left w:val="none" w:sz="0" w:space="0" w:color="auto"/>
            <w:bottom w:val="none" w:sz="0" w:space="0" w:color="auto"/>
            <w:right w:val="none" w:sz="0" w:space="0" w:color="auto"/>
          </w:divBdr>
          <w:divsChild>
            <w:div w:id="211636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4182">
      <w:bodyDiv w:val="1"/>
      <w:marLeft w:val="0"/>
      <w:marRight w:val="0"/>
      <w:marTop w:val="0"/>
      <w:marBottom w:val="0"/>
      <w:divBdr>
        <w:top w:val="none" w:sz="0" w:space="0" w:color="auto"/>
        <w:left w:val="none" w:sz="0" w:space="0" w:color="auto"/>
        <w:bottom w:val="none" w:sz="0" w:space="0" w:color="auto"/>
        <w:right w:val="none" w:sz="0" w:space="0" w:color="auto"/>
      </w:divBdr>
    </w:div>
    <w:div w:id="18988027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11102754">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30988630">
      <w:bodyDiv w:val="1"/>
      <w:marLeft w:val="0"/>
      <w:marRight w:val="0"/>
      <w:marTop w:val="0"/>
      <w:marBottom w:val="0"/>
      <w:divBdr>
        <w:top w:val="none" w:sz="0" w:space="0" w:color="auto"/>
        <w:left w:val="none" w:sz="0" w:space="0" w:color="auto"/>
        <w:bottom w:val="none" w:sz="0" w:space="0" w:color="auto"/>
        <w:right w:val="none" w:sz="0" w:space="0" w:color="auto"/>
      </w:divBdr>
    </w:div>
    <w:div w:id="351565680">
      <w:bodyDiv w:val="1"/>
      <w:marLeft w:val="0"/>
      <w:marRight w:val="0"/>
      <w:marTop w:val="0"/>
      <w:marBottom w:val="0"/>
      <w:divBdr>
        <w:top w:val="none" w:sz="0" w:space="0" w:color="auto"/>
        <w:left w:val="none" w:sz="0" w:space="0" w:color="auto"/>
        <w:bottom w:val="none" w:sz="0" w:space="0" w:color="auto"/>
        <w:right w:val="none" w:sz="0" w:space="0" w:color="auto"/>
      </w:divBdr>
    </w:div>
    <w:div w:id="446196748">
      <w:bodyDiv w:val="1"/>
      <w:marLeft w:val="0"/>
      <w:marRight w:val="0"/>
      <w:marTop w:val="0"/>
      <w:marBottom w:val="0"/>
      <w:divBdr>
        <w:top w:val="none" w:sz="0" w:space="0" w:color="auto"/>
        <w:left w:val="none" w:sz="0" w:space="0" w:color="auto"/>
        <w:bottom w:val="none" w:sz="0" w:space="0" w:color="auto"/>
        <w:right w:val="none" w:sz="0" w:space="0" w:color="auto"/>
      </w:divBdr>
      <w:divsChild>
        <w:div w:id="1276644220">
          <w:marLeft w:val="0"/>
          <w:marRight w:val="0"/>
          <w:marTop w:val="0"/>
          <w:marBottom w:val="0"/>
          <w:divBdr>
            <w:top w:val="none" w:sz="0" w:space="0" w:color="auto"/>
            <w:left w:val="none" w:sz="0" w:space="0" w:color="auto"/>
            <w:bottom w:val="none" w:sz="0" w:space="0" w:color="auto"/>
            <w:right w:val="none" w:sz="0" w:space="0" w:color="auto"/>
          </w:divBdr>
          <w:divsChild>
            <w:div w:id="2491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30532110">
      <w:bodyDiv w:val="1"/>
      <w:marLeft w:val="0"/>
      <w:marRight w:val="0"/>
      <w:marTop w:val="0"/>
      <w:marBottom w:val="0"/>
      <w:divBdr>
        <w:top w:val="none" w:sz="0" w:space="0" w:color="auto"/>
        <w:left w:val="none" w:sz="0" w:space="0" w:color="auto"/>
        <w:bottom w:val="none" w:sz="0" w:space="0" w:color="auto"/>
        <w:right w:val="none" w:sz="0" w:space="0" w:color="auto"/>
      </w:divBdr>
    </w:div>
    <w:div w:id="5549742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9391725">
      <w:bodyDiv w:val="1"/>
      <w:marLeft w:val="0"/>
      <w:marRight w:val="0"/>
      <w:marTop w:val="0"/>
      <w:marBottom w:val="0"/>
      <w:divBdr>
        <w:top w:val="none" w:sz="0" w:space="0" w:color="auto"/>
        <w:left w:val="none" w:sz="0" w:space="0" w:color="auto"/>
        <w:bottom w:val="none" w:sz="0" w:space="0" w:color="auto"/>
        <w:right w:val="none" w:sz="0" w:space="0" w:color="auto"/>
      </w:divBdr>
      <w:divsChild>
        <w:div w:id="172375495">
          <w:marLeft w:val="0"/>
          <w:marRight w:val="0"/>
          <w:marTop w:val="0"/>
          <w:marBottom w:val="0"/>
          <w:divBdr>
            <w:top w:val="none" w:sz="0" w:space="0" w:color="auto"/>
            <w:left w:val="none" w:sz="0" w:space="0" w:color="auto"/>
            <w:bottom w:val="none" w:sz="0" w:space="0" w:color="auto"/>
            <w:right w:val="none" w:sz="0" w:space="0" w:color="auto"/>
          </w:divBdr>
          <w:divsChild>
            <w:div w:id="19763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7683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17120367">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8520114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0446772">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420924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60586297">
      <w:bodyDiv w:val="1"/>
      <w:marLeft w:val="0"/>
      <w:marRight w:val="0"/>
      <w:marTop w:val="0"/>
      <w:marBottom w:val="0"/>
      <w:divBdr>
        <w:top w:val="none" w:sz="0" w:space="0" w:color="auto"/>
        <w:left w:val="none" w:sz="0" w:space="0" w:color="auto"/>
        <w:bottom w:val="none" w:sz="0" w:space="0" w:color="auto"/>
        <w:right w:val="none" w:sz="0" w:space="0" w:color="auto"/>
      </w:divBdr>
    </w:div>
    <w:div w:id="1173641325">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68679514">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45991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1813852">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19013127">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6206712">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81378856">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5909943">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3599329">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2451622">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D77072-9D6D-4F60-B195-4DBC45301E96}">
  <ds:schemaRefs>
    <ds:schemaRef ds:uri="http://schemas.microsoft.com/sharepoint/v3/contenttype/forms"/>
  </ds:schemaRefs>
</ds:datastoreItem>
</file>

<file path=customXml/itemProps2.xml><?xml version="1.0" encoding="utf-8"?>
<ds:datastoreItem xmlns:ds="http://schemas.openxmlformats.org/officeDocument/2006/customXml" ds:itemID="{024F9CBC-084D-45FE-A3C0-9F9A04EA2A9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6f846979-0e6f-42ff-8b87-e1893efeda99"/>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6621B82-ABC3-46A1-8613-6703E7D6B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750CE-C896-4167-8C04-DCE75D17D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6639</Words>
  <Characters>37848</Characters>
  <Application>Microsoft Office Word</Application>
  <DocSecurity>0</DocSecurity>
  <Lines>315</Lines>
  <Paragraphs>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44399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2020-03-30T08:18:00Z</dcterms:created>
  <dcterms:modified xsi:type="dcterms:W3CDTF">2020-04-01T09:02:00Z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1580776382</vt:lpwstr>
  </property>
  <property fmtid="{D5CDD505-2E9C-101B-9397-08002B2CF9AE}" pid="7" name="_2015_ms_pID_725343">
    <vt:lpwstr>(3)mSkZwh86W9NhoiSG40seoKLh93/9wT0Gfn6HYwDwS6Qpc5RoEB695hxpPKmJwCvnWMGu/b5V
7xZc1WO9gnw/xtsJqpSL5EsDL/brRJILSoU6/Lv86B03DulPjTTsw+HX4cePy5BuPX+OgBJM
5B8M3CXBHFXxEgnZUv5F9ZWtrTvDZMOQJLCQ/vJSWjqiJHDY2n/Epjun+shuoXL7258Qn65o
AnOBY1H9+nXg2EFF66</vt:lpwstr>
  </property>
  <property fmtid="{D5CDD505-2E9C-101B-9397-08002B2CF9AE}" pid="8" name="_2015_ms_pID_7253431">
    <vt:lpwstr>+YqlezNTzsrBdFPwAegkh8DK4/3kInbAXLPk2dpEodpHHyBduApzFs
mncmTqORSS2m5v6LTgah4oVYhM9F9QRjHdFlPIizVtuDyRTfYB1zRxZel3miE7rXgv89R2vw
atAEZGzUH/Tug7K7hlua228nX/mtNtOXVT/VHd16QOkZkGB4oTBc6KOeGIFhl9A7x8aT0MUf
MXmDPhLmDMihBHgQL5JAGrwyH+skGduL4GDQ</vt:lpwstr>
  </property>
  <property fmtid="{D5CDD505-2E9C-101B-9397-08002B2CF9AE}" pid="9" name="NSCPROP_SA">
    <vt:lpwstr>D:\3GPP\Meetings\TSGR2_109 E-meeting\email discussion\R2-20xxxxx_108#39_Rel16_PS_discussion_on_38331_Eri_CATT_HW_OPPO_MTK_QCM_APPLE.docx</vt:lpwstr>
  </property>
  <property fmtid="{D5CDD505-2E9C-101B-9397-08002B2CF9AE}" pid="10" name="TitusGUID">
    <vt:lpwstr>53a7f65b-2df3-487b-86f2-55ca0c8119e0</vt:lpwstr>
  </property>
  <property fmtid="{D5CDD505-2E9C-101B-9397-08002B2CF9AE}" pid="11" name="CTP_TimeStamp">
    <vt:lpwstr>2020-04-01 05:35:50Z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_2015_ms_pID_7253432">
    <vt:lpwstr>tw==</vt:lpwstr>
  </property>
  <property fmtid="{D5CDD505-2E9C-101B-9397-08002B2CF9AE}" pid="16" name="CTPClassification">
    <vt:lpwstr>CTP_NT</vt:lpwstr>
  </property>
</Properties>
</file>