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D91C2" w14:textId="60532DCD" w:rsidR="001F4464" w:rsidRPr="001C1579" w:rsidRDefault="001F4464">
      <w:pPr>
        <w:pStyle w:val="ZA"/>
        <w:framePr w:wrap="notBeside"/>
      </w:pPr>
      <w:bookmarkStart w:id="0" w:name="page1"/>
      <w:r w:rsidRPr="001C1579">
        <w:rPr>
          <w:sz w:val="64"/>
        </w:rPr>
        <w:t xml:space="preserve">3GPP TS 43.246 </w:t>
      </w:r>
      <w:r w:rsidR="002B3ACB">
        <w:t>V</w:t>
      </w:r>
      <w:r w:rsidR="00E856A6">
        <w:t>1</w:t>
      </w:r>
      <w:r w:rsidR="002A006C">
        <w:t>9</w:t>
      </w:r>
      <w:r w:rsidR="00E856A6">
        <w:t xml:space="preserve">.0.0 </w:t>
      </w:r>
      <w:r w:rsidR="005E0FC2" w:rsidRPr="001C1579">
        <w:rPr>
          <w:sz w:val="32"/>
        </w:rPr>
        <w:t>(2</w:t>
      </w:r>
      <w:r w:rsidR="00E856A6">
        <w:rPr>
          <w:sz w:val="32"/>
        </w:rPr>
        <w:t>02</w:t>
      </w:r>
      <w:r w:rsidR="002A006C">
        <w:rPr>
          <w:sz w:val="32"/>
        </w:rPr>
        <w:t>5</w:t>
      </w:r>
      <w:r w:rsidR="00E856A6">
        <w:rPr>
          <w:sz w:val="32"/>
        </w:rPr>
        <w:t>-0</w:t>
      </w:r>
      <w:r w:rsidR="002A006C">
        <w:rPr>
          <w:sz w:val="32"/>
        </w:rPr>
        <w:t>9</w:t>
      </w:r>
      <w:r w:rsidR="00E856A6">
        <w:rPr>
          <w:sz w:val="32"/>
        </w:rPr>
        <w:t>)</w:t>
      </w:r>
    </w:p>
    <w:p w14:paraId="4ECD8CA7" w14:textId="77777777" w:rsidR="001F4464" w:rsidRPr="001C1579" w:rsidRDefault="001F4464">
      <w:pPr>
        <w:pStyle w:val="ZB"/>
        <w:framePr w:wrap="notBeside"/>
      </w:pPr>
      <w:r w:rsidRPr="001C1579">
        <w:t>Technical Specification</w:t>
      </w:r>
    </w:p>
    <w:p w14:paraId="3E99BFF4" w14:textId="77777777" w:rsidR="001F4464" w:rsidRPr="001C1579" w:rsidRDefault="001F4464">
      <w:pPr>
        <w:pStyle w:val="ZT"/>
        <w:framePr w:wrap="notBeside"/>
      </w:pPr>
      <w:r w:rsidRPr="001C1579">
        <w:t>3rd Generation Partnership Project;</w:t>
      </w:r>
    </w:p>
    <w:p w14:paraId="2B65D2F3" w14:textId="77777777" w:rsidR="001F4464" w:rsidRPr="001C1579" w:rsidRDefault="001F4464">
      <w:pPr>
        <w:pStyle w:val="ZT"/>
        <w:framePr w:wrap="notBeside"/>
      </w:pPr>
      <w:r w:rsidRPr="001C1579">
        <w:t>Technical Specification Grou</w:t>
      </w:r>
      <w:r w:rsidR="00A403CC">
        <w:t xml:space="preserve">p </w:t>
      </w:r>
      <w:r w:rsidRPr="001C1579">
        <w:t>Radio Access Network;</w:t>
      </w:r>
    </w:p>
    <w:p w14:paraId="7C5A8FE9" w14:textId="77777777" w:rsidR="001F4464" w:rsidRPr="001C1579" w:rsidRDefault="004C153B">
      <w:pPr>
        <w:pStyle w:val="ZT"/>
        <w:framePr w:wrap="notBeside"/>
      </w:pPr>
      <w:r>
        <w:t>Multimedia Broadcast/</w:t>
      </w:r>
      <w:r w:rsidR="001F4464" w:rsidRPr="001C1579">
        <w:t>Multicast Service</w:t>
      </w:r>
      <w:r w:rsidR="002B3ACB">
        <w:t xml:space="preserve"> </w:t>
      </w:r>
      <w:r w:rsidR="001F4464" w:rsidRPr="001C1579">
        <w:t>(MBMS) in the GERAN;</w:t>
      </w:r>
    </w:p>
    <w:p w14:paraId="394FE378" w14:textId="77777777" w:rsidR="001F4464" w:rsidRPr="001C1579" w:rsidRDefault="00166932">
      <w:pPr>
        <w:pStyle w:val="ZT"/>
        <w:framePr w:wrap="notBeside"/>
      </w:pPr>
      <w:r>
        <w:t>Stage 2</w:t>
      </w:r>
    </w:p>
    <w:p w14:paraId="48D635F4" w14:textId="1E7A6DD6" w:rsidR="001F4464" w:rsidRPr="001C1579" w:rsidRDefault="001F4464">
      <w:pPr>
        <w:pStyle w:val="ZT"/>
        <w:framePr w:wrap="notBeside"/>
      </w:pPr>
      <w:r w:rsidRPr="001C1579">
        <w:t>(</w:t>
      </w:r>
      <w:r w:rsidRPr="001C1579">
        <w:rPr>
          <w:rStyle w:val="ZGSM"/>
        </w:rPr>
        <w:t xml:space="preserve">Release </w:t>
      </w:r>
      <w:r w:rsidR="00E856A6">
        <w:rPr>
          <w:rStyle w:val="ZGSM"/>
        </w:rPr>
        <w:t>1</w:t>
      </w:r>
      <w:r w:rsidR="002A006C">
        <w:rPr>
          <w:rStyle w:val="ZGSM"/>
        </w:rPr>
        <w:t>9</w:t>
      </w:r>
      <w:r w:rsidRPr="001C1579">
        <w:t>)</w:t>
      </w:r>
    </w:p>
    <w:p w14:paraId="5CE0B6CB" w14:textId="77777777" w:rsidR="001F4464" w:rsidRPr="001C1579" w:rsidRDefault="001F4464">
      <w:pPr>
        <w:pStyle w:val="ZT"/>
        <w:framePr w:wrap="notBeside"/>
      </w:pPr>
    </w:p>
    <w:p w14:paraId="33D16BD4" w14:textId="77777777" w:rsidR="001F4464" w:rsidRPr="001C1579" w:rsidRDefault="001F4464">
      <w:pPr>
        <w:pStyle w:val="ZT"/>
        <w:framePr w:wrap="notBeside"/>
        <w:rPr>
          <w:i/>
          <w:sz w:val="28"/>
        </w:rPr>
      </w:pPr>
    </w:p>
    <w:p w14:paraId="042274F1" w14:textId="24BD85BE" w:rsidR="001F4464" w:rsidRPr="001C1579" w:rsidRDefault="001F4464">
      <w:pPr>
        <w:pStyle w:val="ZU"/>
        <w:framePr w:wrap="notBeside"/>
        <w:tabs>
          <w:tab w:val="right" w:pos="10206"/>
        </w:tabs>
        <w:jc w:val="left"/>
      </w:pPr>
      <w:r w:rsidRPr="001C1579">
        <w:object w:dxaOrig="6937" w:dyaOrig="2617" w14:anchorId="12FAC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85654" r:id="rId8"/>
        </w:object>
      </w:r>
      <w:r w:rsidRPr="001C1579">
        <w:rPr>
          <w:color w:val="0000FF"/>
        </w:rPr>
        <w:tab/>
      </w:r>
      <w:r w:rsidR="003C75FB" w:rsidRPr="001C1579">
        <w:rPr>
          <w:color w:val="0000FF"/>
        </w:rPr>
        <w:drawing>
          <wp:inline distT="0" distB="0" distL="0" distR="0" wp14:anchorId="3A53D760" wp14:editId="0EE93C5D">
            <wp:extent cx="1623060" cy="82296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38ECFB9F" w14:textId="77777777" w:rsidR="001F4464" w:rsidRPr="001C1579" w:rsidRDefault="001F4464">
      <w:pPr>
        <w:framePr w:h="1636" w:hRule="exact" w:wrap="notBeside" w:vAnchor="page" w:hAnchor="margin" w:y="15121"/>
        <w:jc w:val="both"/>
        <w:rPr>
          <w:sz w:val="16"/>
        </w:rPr>
      </w:pPr>
      <w:r w:rsidRPr="001C1579">
        <w:rPr>
          <w:sz w:val="16"/>
        </w:rPr>
        <w:t>The present document has been developed within the 3</w:t>
      </w:r>
      <w:r w:rsidRPr="001C1579">
        <w:rPr>
          <w:sz w:val="16"/>
          <w:vertAlign w:val="superscript"/>
        </w:rPr>
        <w:t>rd</w:t>
      </w:r>
      <w:r w:rsidRPr="001C1579">
        <w:rPr>
          <w:sz w:val="16"/>
        </w:rPr>
        <w:t xml:space="preserve"> Generation Partnership Project (3GPP</w:t>
      </w:r>
      <w:r w:rsidRPr="001C1579">
        <w:rPr>
          <w:sz w:val="16"/>
          <w:vertAlign w:val="superscript"/>
        </w:rPr>
        <w:t xml:space="preserve"> TM</w:t>
      </w:r>
      <w:r w:rsidRPr="001C1579">
        <w:rPr>
          <w:sz w:val="16"/>
        </w:rPr>
        <w:t>) and may be further elaborated for the purposes of 3GPP.</w:t>
      </w:r>
      <w:r w:rsidR="007E5D96">
        <w:rPr>
          <w:sz w:val="16"/>
        </w:rPr>
        <w:tab/>
      </w:r>
      <w:r w:rsidRPr="001C1579">
        <w:rPr>
          <w:sz w:val="16"/>
        </w:rPr>
        <w:br/>
        <w:t>The present document has not been subject to any approval process by the 3GPP</w:t>
      </w:r>
      <w:r w:rsidRPr="001C1579">
        <w:rPr>
          <w:sz w:val="16"/>
          <w:vertAlign w:val="superscript"/>
        </w:rPr>
        <w:t xml:space="preserve"> </w:t>
      </w:r>
      <w:r w:rsidRPr="001C1579">
        <w:rPr>
          <w:sz w:val="16"/>
        </w:rPr>
        <w:t>Organizational Partners and shall not be implemented.</w:t>
      </w:r>
      <w:r w:rsidR="007E5D96">
        <w:rPr>
          <w:sz w:val="16"/>
        </w:rPr>
        <w:tab/>
      </w:r>
      <w:r w:rsidRPr="001C1579">
        <w:rPr>
          <w:sz w:val="16"/>
        </w:rPr>
        <w:br/>
        <w:t>This Specification is provided for future development work within 3GPP</w:t>
      </w:r>
      <w:r w:rsidRPr="001C1579">
        <w:rPr>
          <w:sz w:val="16"/>
          <w:vertAlign w:val="superscript"/>
        </w:rPr>
        <w:t xml:space="preserve"> </w:t>
      </w:r>
      <w:r w:rsidRPr="001C1579">
        <w:rPr>
          <w:sz w:val="16"/>
        </w:rPr>
        <w:t>only. The Organizational Partners accept no liability for any use of this Specification.</w:t>
      </w:r>
      <w:r w:rsidRPr="001C1579">
        <w:rPr>
          <w:sz w:val="16"/>
        </w:rPr>
        <w:br/>
        <w:t>Specifications and reports for implementation of the 3GPP</w:t>
      </w:r>
      <w:r w:rsidRPr="001C1579">
        <w:rPr>
          <w:sz w:val="16"/>
          <w:vertAlign w:val="superscript"/>
        </w:rPr>
        <w:t xml:space="preserve"> TM</w:t>
      </w:r>
      <w:r w:rsidRPr="001C1579">
        <w:rPr>
          <w:sz w:val="16"/>
        </w:rPr>
        <w:t xml:space="preserve"> system should be obtained via the 3GPP Organizational Partners</w:t>
      </w:r>
      <w:r w:rsidR="00D2190A">
        <w:rPr>
          <w:sz w:val="16"/>
        </w:rPr>
        <w:t>'</w:t>
      </w:r>
      <w:r w:rsidRPr="001C1579">
        <w:rPr>
          <w:sz w:val="16"/>
        </w:rPr>
        <w:t xml:space="preserve"> Publications Offices.</w:t>
      </w:r>
    </w:p>
    <w:p w14:paraId="767DD3D5" w14:textId="77777777" w:rsidR="001F4464" w:rsidRPr="001C1579" w:rsidRDefault="001F4464">
      <w:pPr>
        <w:pStyle w:val="ZV"/>
        <w:framePr w:wrap="notBeside"/>
      </w:pPr>
    </w:p>
    <w:bookmarkEnd w:id="0"/>
    <w:p w14:paraId="543480BF" w14:textId="77777777" w:rsidR="001F4464" w:rsidRPr="001C1579" w:rsidRDefault="001F4464">
      <w:pPr>
        <w:sectPr w:rsidR="001F4464" w:rsidRPr="001C1579" w:rsidSect="00F6088B">
          <w:footnotePr>
            <w:numRestart w:val="eachSect"/>
          </w:footnotePr>
          <w:pgSz w:w="11907" w:h="16840"/>
          <w:pgMar w:top="2268" w:right="851" w:bottom="10773" w:left="851" w:header="0" w:footer="0" w:gutter="0"/>
          <w:cols w:space="720"/>
        </w:sectPr>
      </w:pPr>
    </w:p>
    <w:p w14:paraId="7D3C0EA7" w14:textId="77777777" w:rsidR="001F4464" w:rsidRPr="001C1579" w:rsidRDefault="001F4464">
      <w:bookmarkStart w:id="1" w:name="page2"/>
    </w:p>
    <w:p w14:paraId="040B12C2" w14:textId="77777777" w:rsidR="001F4464" w:rsidRPr="001C1579" w:rsidRDefault="001F4464">
      <w:pPr>
        <w:pStyle w:val="FP"/>
        <w:framePr w:wrap="notBeside" w:hAnchor="margin" w:y="1419"/>
        <w:pBdr>
          <w:bottom w:val="single" w:sz="6" w:space="1" w:color="auto"/>
        </w:pBdr>
        <w:spacing w:before="240"/>
        <w:ind w:left="2835" w:right="2835"/>
        <w:jc w:val="center"/>
      </w:pPr>
      <w:r w:rsidRPr="001C1579">
        <w:t>Keywords</w:t>
      </w:r>
    </w:p>
    <w:p w14:paraId="37DB5A25" w14:textId="77777777" w:rsidR="001F4464" w:rsidRPr="001C1579" w:rsidRDefault="00400248">
      <w:pPr>
        <w:pStyle w:val="FP"/>
        <w:framePr w:wrap="notBeside" w:hAnchor="margin" w:y="1419"/>
        <w:ind w:left="2835" w:right="2835"/>
        <w:jc w:val="center"/>
        <w:rPr>
          <w:rFonts w:ascii="Arial" w:hAnsi="Arial"/>
          <w:sz w:val="18"/>
        </w:rPr>
      </w:pPr>
      <w:r>
        <w:rPr>
          <w:rFonts w:ascii="Arial" w:hAnsi="Arial"/>
          <w:sz w:val="18"/>
        </w:rPr>
        <w:t>GSM, broadcast, radio</w:t>
      </w:r>
    </w:p>
    <w:p w14:paraId="751E03B9" w14:textId="77777777" w:rsidR="001F4464" w:rsidRPr="00A03961" w:rsidRDefault="001F4464">
      <w:pPr>
        <w:pStyle w:val="Guidance"/>
        <w:rPr>
          <w:color w:val="000000"/>
        </w:rPr>
      </w:pPr>
    </w:p>
    <w:p w14:paraId="1B81B896" w14:textId="77777777" w:rsidR="001F4464" w:rsidRPr="001C1579" w:rsidRDefault="001F4464">
      <w:pPr>
        <w:pStyle w:val="FP"/>
        <w:framePr w:wrap="notBeside" w:hAnchor="margin" w:yAlign="center"/>
        <w:spacing w:after="240"/>
        <w:ind w:left="2835" w:right="2835"/>
        <w:jc w:val="center"/>
        <w:rPr>
          <w:rFonts w:ascii="Arial" w:hAnsi="Arial"/>
          <w:b/>
          <w:i/>
        </w:rPr>
      </w:pPr>
      <w:r w:rsidRPr="001C1579">
        <w:rPr>
          <w:rFonts w:ascii="Arial" w:hAnsi="Arial"/>
          <w:b/>
          <w:i/>
        </w:rPr>
        <w:t>3GPP</w:t>
      </w:r>
    </w:p>
    <w:p w14:paraId="5A930704" w14:textId="77777777" w:rsidR="001F4464" w:rsidRPr="001C1579" w:rsidRDefault="001F4464">
      <w:pPr>
        <w:pStyle w:val="FP"/>
        <w:framePr w:wrap="notBeside" w:hAnchor="margin" w:yAlign="center"/>
        <w:pBdr>
          <w:bottom w:val="single" w:sz="6" w:space="1" w:color="auto"/>
        </w:pBdr>
        <w:ind w:left="2835" w:right="2835"/>
        <w:jc w:val="center"/>
      </w:pPr>
      <w:r w:rsidRPr="001C1579">
        <w:t>Postal address</w:t>
      </w:r>
    </w:p>
    <w:p w14:paraId="55810AF4" w14:textId="77777777" w:rsidR="001F4464" w:rsidRPr="001C1579" w:rsidRDefault="001F4464">
      <w:pPr>
        <w:pStyle w:val="FP"/>
        <w:framePr w:wrap="notBeside" w:hAnchor="margin" w:yAlign="center"/>
        <w:ind w:left="2835" w:right="2835"/>
        <w:jc w:val="center"/>
        <w:rPr>
          <w:rFonts w:ascii="Arial" w:hAnsi="Arial"/>
          <w:sz w:val="18"/>
        </w:rPr>
      </w:pPr>
    </w:p>
    <w:p w14:paraId="528E1F10" w14:textId="77777777" w:rsidR="001F4464" w:rsidRPr="00FC7F8E" w:rsidRDefault="001F4464">
      <w:pPr>
        <w:pStyle w:val="FP"/>
        <w:framePr w:wrap="notBeside" w:hAnchor="margin" w:yAlign="center"/>
        <w:pBdr>
          <w:bottom w:val="single" w:sz="6" w:space="1" w:color="auto"/>
        </w:pBdr>
        <w:spacing w:before="240"/>
        <w:ind w:left="2835" w:right="2835"/>
        <w:jc w:val="center"/>
        <w:rPr>
          <w:lang w:val="fr-FR"/>
        </w:rPr>
      </w:pPr>
      <w:r w:rsidRPr="00FC7F8E">
        <w:rPr>
          <w:lang w:val="fr-FR"/>
        </w:rPr>
        <w:t>3GPP support office address</w:t>
      </w:r>
    </w:p>
    <w:p w14:paraId="314A7C49" w14:textId="77777777" w:rsidR="001F4464" w:rsidRPr="00FC7F8E" w:rsidRDefault="001F4464">
      <w:pPr>
        <w:pStyle w:val="FP"/>
        <w:framePr w:wrap="notBeside" w:hAnchor="margin" w:yAlign="center"/>
        <w:ind w:left="2835" w:right="2835"/>
        <w:jc w:val="center"/>
        <w:rPr>
          <w:rFonts w:ascii="Arial" w:hAnsi="Arial"/>
          <w:sz w:val="18"/>
          <w:lang w:val="fr-FR"/>
        </w:rPr>
      </w:pPr>
      <w:r w:rsidRPr="00FC7F8E">
        <w:rPr>
          <w:rFonts w:ascii="Arial" w:hAnsi="Arial"/>
          <w:sz w:val="18"/>
          <w:lang w:val="fr-FR"/>
        </w:rPr>
        <w:t>650 Route des Lucioles - Sophia Antipolis</w:t>
      </w:r>
    </w:p>
    <w:p w14:paraId="118EBD56" w14:textId="77777777" w:rsidR="001F4464" w:rsidRPr="00FC7F8E" w:rsidRDefault="001F4464">
      <w:pPr>
        <w:pStyle w:val="FP"/>
        <w:framePr w:wrap="notBeside" w:hAnchor="margin" w:yAlign="center"/>
        <w:ind w:left="2835" w:right="2835"/>
        <w:jc w:val="center"/>
        <w:rPr>
          <w:rFonts w:ascii="Arial" w:hAnsi="Arial"/>
          <w:sz w:val="18"/>
          <w:lang w:val="fr-FR"/>
        </w:rPr>
      </w:pPr>
      <w:r w:rsidRPr="00FC7F8E">
        <w:rPr>
          <w:rFonts w:ascii="Arial" w:hAnsi="Arial"/>
          <w:sz w:val="18"/>
          <w:lang w:val="fr-FR"/>
        </w:rPr>
        <w:t>Valbonne - FRANCE</w:t>
      </w:r>
    </w:p>
    <w:p w14:paraId="2C02444A" w14:textId="77777777" w:rsidR="001F4464" w:rsidRPr="003461BC" w:rsidRDefault="001F4464">
      <w:pPr>
        <w:pStyle w:val="FP"/>
        <w:framePr w:wrap="notBeside" w:hAnchor="margin" w:yAlign="center"/>
        <w:spacing w:after="20"/>
        <w:ind w:left="2835" w:right="2835"/>
        <w:jc w:val="center"/>
        <w:rPr>
          <w:rFonts w:ascii="Arial" w:hAnsi="Arial"/>
          <w:sz w:val="18"/>
        </w:rPr>
      </w:pPr>
      <w:r w:rsidRPr="003461BC">
        <w:rPr>
          <w:rFonts w:ascii="Arial" w:hAnsi="Arial"/>
          <w:sz w:val="18"/>
        </w:rPr>
        <w:t>Tel.: +33 4 92 94 42 00 Fax: +33 4 93 65 47 16</w:t>
      </w:r>
    </w:p>
    <w:p w14:paraId="6E029FA0" w14:textId="77777777" w:rsidR="001F4464" w:rsidRPr="003461BC" w:rsidRDefault="001F4464">
      <w:pPr>
        <w:pStyle w:val="FP"/>
        <w:framePr w:wrap="notBeside" w:hAnchor="margin" w:yAlign="center"/>
        <w:pBdr>
          <w:bottom w:val="single" w:sz="6" w:space="1" w:color="auto"/>
        </w:pBdr>
        <w:spacing w:before="240"/>
        <w:ind w:left="2835" w:right="2835"/>
        <w:jc w:val="center"/>
      </w:pPr>
      <w:r w:rsidRPr="003461BC">
        <w:t>Internet</w:t>
      </w:r>
    </w:p>
    <w:p w14:paraId="75B2A7AC" w14:textId="77777777" w:rsidR="001F4464" w:rsidRPr="003461BC" w:rsidRDefault="00EC5359">
      <w:pPr>
        <w:pStyle w:val="FP"/>
        <w:framePr w:wrap="notBeside" w:hAnchor="margin" w:yAlign="center"/>
        <w:ind w:left="2835" w:right="2835"/>
        <w:jc w:val="center"/>
        <w:rPr>
          <w:rFonts w:ascii="Arial" w:hAnsi="Arial"/>
          <w:sz w:val="18"/>
        </w:rPr>
      </w:pPr>
      <w:hyperlink r:id="rId10" w:history="1">
        <w:r w:rsidRPr="008E1A5D">
          <w:rPr>
            <w:rStyle w:val="Hyperlink"/>
            <w:rFonts w:ascii="Arial" w:hAnsi="Arial"/>
            <w:sz w:val="18"/>
          </w:rPr>
          <w:t>http://www.3gpp.org</w:t>
        </w:r>
      </w:hyperlink>
      <w:r>
        <w:rPr>
          <w:rFonts w:ascii="Arial" w:hAnsi="Arial"/>
          <w:sz w:val="18"/>
        </w:rPr>
        <w:t xml:space="preserve">  </w:t>
      </w:r>
    </w:p>
    <w:p w14:paraId="61D756B6" w14:textId="77777777" w:rsidR="001F4464" w:rsidRPr="003461BC" w:rsidRDefault="001F4464"/>
    <w:p w14:paraId="1D266D3E" w14:textId="77777777" w:rsidR="009048B8" w:rsidRPr="004D3578" w:rsidRDefault="009048B8" w:rsidP="009048B8">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6639B74B" w14:textId="77777777" w:rsidR="009048B8" w:rsidRPr="004D3578" w:rsidRDefault="009048B8" w:rsidP="009048B8">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F3994EF" w14:textId="77777777" w:rsidR="009048B8" w:rsidRPr="004D3578" w:rsidRDefault="009048B8" w:rsidP="009048B8">
      <w:pPr>
        <w:pStyle w:val="FP"/>
        <w:framePr w:wrap="notBeside" w:hAnchor="margin" w:yAlign="bottom"/>
        <w:jc w:val="center"/>
        <w:rPr>
          <w:noProof/>
        </w:rPr>
      </w:pPr>
    </w:p>
    <w:p w14:paraId="6F1362BF" w14:textId="1861346A" w:rsidR="009048B8" w:rsidRPr="004D3578" w:rsidRDefault="009048B8" w:rsidP="009048B8">
      <w:pPr>
        <w:pStyle w:val="FP"/>
        <w:framePr w:wrap="notBeside" w:hAnchor="margin" w:yAlign="bottom"/>
        <w:jc w:val="center"/>
        <w:rPr>
          <w:noProof/>
          <w:sz w:val="18"/>
        </w:rPr>
      </w:pPr>
      <w:r w:rsidRPr="004D3578">
        <w:rPr>
          <w:noProof/>
          <w:sz w:val="18"/>
        </w:rPr>
        <w:t xml:space="preserve">© </w:t>
      </w:r>
      <w:r w:rsidR="00E856A6">
        <w:rPr>
          <w:noProof/>
          <w:sz w:val="18"/>
        </w:rPr>
        <w:t>202</w:t>
      </w:r>
      <w:r w:rsidR="002A006C">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55C035FE" w14:textId="77777777" w:rsidR="009048B8" w:rsidRPr="004D3578" w:rsidRDefault="009048B8" w:rsidP="009048B8">
      <w:pPr>
        <w:pStyle w:val="FP"/>
        <w:framePr w:wrap="notBeside" w:hAnchor="margin" w:yAlign="bottom"/>
        <w:jc w:val="center"/>
        <w:rPr>
          <w:noProof/>
          <w:sz w:val="18"/>
        </w:rPr>
      </w:pPr>
      <w:r w:rsidRPr="004D3578">
        <w:rPr>
          <w:noProof/>
          <w:sz w:val="18"/>
        </w:rPr>
        <w:t>All rights reserved.</w:t>
      </w:r>
    </w:p>
    <w:p w14:paraId="49E42DCF" w14:textId="77777777" w:rsidR="009048B8" w:rsidRPr="004D3578" w:rsidRDefault="009048B8" w:rsidP="009048B8">
      <w:pPr>
        <w:pStyle w:val="FP"/>
        <w:framePr w:wrap="notBeside" w:hAnchor="margin" w:yAlign="bottom"/>
        <w:rPr>
          <w:noProof/>
          <w:sz w:val="18"/>
        </w:rPr>
      </w:pPr>
    </w:p>
    <w:p w14:paraId="51BE448D" w14:textId="77777777" w:rsidR="009048B8" w:rsidRPr="004D3578" w:rsidRDefault="009048B8" w:rsidP="009048B8">
      <w:pPr>
        <w:pStyle w:val="FP"/>
        <w:framePr w:wrap="notBeside" w:hAnchor="margin" w:yAlign="bottom"/>
        <w:rPr>
          <w:noProof/>
          <w:sz w:val="18"/>
        </w:rPr>
      </w:pPr>
      <w:r w:rsidRPr="004D3578">
        <w:rPr>
          <w:noProof/>
          <w:sz w:val="18"/>
        </w:rPr>
        <w:t>UMTS™ is a Trade Mark of ETSI registered for the benefit of its members</w:t>
      </w:r>
    </w:p>
    <w:p w14:paraId="0B58B3B6" w14:textId="77777777" w:rsidR="009048B8" w:rsidRPr="004D3578" w:rsidRDefault="009048B8" w:rsidP="009048B8">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64F30277" w14:textId="77777777" w:rsidR="009048B8" w:rsidRPr="004D3578" w:rsidRDefault="009048B8" w:rsidP="009048B8">
      <w:pPr>
        <w:pStyle w:val="FP"/>
        <w:framePr w:wrap="notBeside" w:hAnchor="margin" w:yAlign="bottom"/>
        <w:rPr>
          <w:noProof/>
          <w:sz w:val="18"/>
        </w:rPr>
      </w:pPr>
      <w:r w:rsidRPr="004D3578">
        <w:rPr>
          <w:noProof/>
          <w:sz w:val="18"/>
        </w:rPr>
        <w:t>GSM® and the GSM logo are registered and owned by the GSM Association</w:t>
      </w:r>
    </w:p>
    <w:p w14:paraId="59B275A8" w14:textId="77777777" w:rsidR="001F4464" w:rsidRPr="001C1579" w:rsidRDefault="001F4464"/>
    <w:bookmarkEnd w:id="1"/>
    <w:p w14:paraId="2E58937C" w14:textId="77777777" w:rsidR="001F4464" w:rsidRPr="001C1579" w:rsidRDefault="001F4464">
      <w:pPr>
        <w:pStyle w:val="TT"/>
      </w:pPr>
      <w:r w:rsidRPr="001C1579">
        <w:br w:type="page"/>
      </w:r>
      <w:r w:rsidRPr="001C1579">
        <w:lastRenderedPageBreak/>
        <w:t>Contents</w:t>
      </w:r>
    </w:p>
    <w:p w14:paraId="171ED3A4" w14:textId="77777777" w:rsidR="001B1E8A" w:rsidRDefault="001B1E8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_Toc517960749 \h </w:instrText>
      </w:r>
      <w:r>
        <w:fldChar w:fldCharType="separate"/>
      </w:r>
      <w:r>
        <w:t>5</w:t>
      </w:r>
      <w:r>
        <w:fldChar w:fldCharType="end"/>
      </w:r>
    </w:p>
    <w:p w14:paraId="14A9FB05" w14:textId="77777777" w:rsidR="001B1E8A" w:rsidRDefault="001B1E8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_Toc517960750 \h </w:instrText>
      </w:r>
      <w:r>
        <w:fldChar w:fldCharType="separate"/>
      </w:r>
      <w:r>
        <w:t>6</w:t>
      </w:r>
      <w:r>
        <w:fldChar w:fldCharType="end"/>
      </w:r>
    </w:p>
    <w:p w14:paraId="580FAA62" w14:textId="77777777" w:rsidR="001B1E8A" w:rsidRDefault="001B1E8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_Toc517960751 \h </w:instrText>
      </w:r>
      <w:r>
        <w:fldChar w:fldCharType="separate"/>
      </w:r>
      <w:r>
        <w:t>6</w:t>
      </w:r>
      <w:r>
        <w:fldChar w:fldCharType="end"/>
      </w:r>
    </w:p>
    <w:p w14:paraId="6C085AF3" w14:textId="77777777" w:rsidR="001B1E8A" w:rsidRDefault="001B1E8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_Toc517960752 \h </w:instrText>
      </w:r>
      <w:r>
        <w:fldChar w:fldCharType="separate"/>
      </w:r>
      <w:r>
        <w:t>6</w:t>
      </w:r>
      <w:r>
        <w:fldChar w:fldCharType="end"/>
      </w:r>
    </w:p>
    <w:p w14:paraId="179604F4" w14:textId="77777777" w:rsidR="001B1E8A" w:rsidRDefault="001B1E8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_Toc517960753 \h </w:instrText>
      </w:r>
      <w:r>
        <w:fldChar w:fldCharType="separate"/>
      </w:r>
      <w:r>
        <w:t>6</w:t>
      </w:r>
      <w:r>
        <w:fldChar w:fldCharType="end"/>
      </w:r>
    </w:p>
    <w:p w14:paraId="7148D509" w14:textId="77777777" w:rsidR="001B1E8A" w:rsidRDefault="001B1E8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_Toc517960754 \h </w:instrText>
      </w:r>
      <w:r>
        <w:fldChar w:fldCharType="separate"/>
      </w:r>
      <w:r>
        <w:t>7</w:t>
      </w:r>
      <w:r>
        <w:fldChar w:fldCharType="end"/>
      </w:r>
    </w:p>
    <w:p w14:paraId="1221B6A7" w14:textId="77777777" w:rsidR="001B1E8A" w:rsidRDefault="001B1E8A">
      <w:pPr>
        <w:pStyle w:val="TOC1"/>
        <w:rPr>
          <w:rFonts w:ascii="Calibri" w:hAnsi="Calibri"/>
          <w:szCs w:val="22"/>
          <w:lang w:val="en-US"/>
        </w:rPr>
      </w:pPr>
      <w:r>
        <w:t>4</w:t>
      </w:r>
      <w:r>
        <w:rPr>
          <w:rFonts w:ascii="Calibri" w:hAnsi="Calibri"/>
          <w:szCs w:val="22"/>
          <w:lang w:val="en-US"/>
        </w:rPr>
        <w:tab/>
      </w:r>
      <w:r>
        <w:t>MBMS GERAN Architecture</w:t>
      </w:r>
      <w:r>
        <w:tab/>
      </w:r>
      <w:r>
        <w:fldChar w:fldCharType="begin" w:fldLock="1"/>
      </w:r>
      <w:r>
        <w:instrText xml:space="preserve"> PAGEREF _Toc517960755 \h </w:instrText>
      </w:r>
      <w:r>
        <w:fldChar w:fldCharType="separate"/>
      </w:r>
      <w:r>
        <w:t>7</w:t>
      </w:r>
      <w:r>
        <w:fldChar w:fldCharType="end"/>
      </w:r>
    </w:p>
    <w:p w14:paraId="3268EC3A" w14:textId="77777777" w:rsidR="001B1E8A" w:rsidRDefault="001B1E8A">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_Toc517960756 \h </w:instrText>
      </w:r>
      <w:r>
        <w:fldChar w:fldCharType="separate"/>
      </w:r>
      <w:r>
        <w:t>7</w:t>
      </w:r>
      <w:r>
        <w:fldChar w:fldCharType="end"/>
      </w:r>
    </w:p>
    <w:p w14:paraId="7E3B3273" w14:textId="77777777" w:rsidR="001B1E8A" w:rsidRDefault="001B1E8A">
      <w:pPr>
        <w:pStyle w:val="TOC2"/>
        <w:rPr>
          <w:rFonts w:ascii="Calibri" w:hAnsi="Calibri"/>
          <w:sz w:val="22"/>
          <w:szCs w:val="22"/>
          <w:lang w:val="en-US"/>
        </w:rPr>
      </w:pPr>
      <w:r>
        <w:t>4.2</w:t>
      </w:r>
      <w:r>
        <w:rPr>
          <w:rFonts w:ascii="Calibri" w:hAnsi="Calibri"/>
          <w:sz w:val="22"/>
          <w:szCs w:val="22"/>
          <w:lang w:val="en-US"/>
        </w:rPr>
        <w:tab/>
      </w:r>
      <w:r>
        <w:t>GERAN A/Gb mode architecture</w:t>
      </w:r>
      <w:r>
        <w:tab/>
      </w:r>
      <w:r>
        <w:fldChar w:fldCharType="begin" w:fldLock="1"/>
      </w:r>
      <w:r>
        <w:instrText xml:space="preserve"> PAGEREF _Toc517960757 \h </w:instrText>
      </w:r>
      <w:r>
        <w:fldChar w:fldCharType="separate"/>
      </w:r>
      <w:r>
        <w:t>7</w:t>
      </w:r>
      <w:r>
        <w:fldChar w:fldCharType="end"/>
      </w:r>
    </w:p>
    <w:p w14:paraId="400B6D9F" w14:textId="77777777" w:rsidR="001B1E8A" w:rsidRDefault="001B1E8A">
      <w:pPr>
        <w:pStyle w:val="TOC3"/>
        <w:rPr>
          <w:rFonts w:ascii="Calibri" w:hAnsi="Calibri"/>
          <w:sz w:val="22"/>
          <w:szCs w:val="22"/>
          <w:lang w:val="en-US"/>
        </w:rPr>
      </w:pPr>
      <w:r>
        <w:t>4.2.1</w:t>
      </w:r>
      <w:r>
        <w:rPr>
          <w:rFonts w:ascii="Calibri" w:hAnsi="Calibri"/>
          <w:sz w:val="22"/>
          <w:szCs w:val="22"/>
          <w:lang w:val="en-US"/>
        </w:rPr>
        <w:tab/>
      </w:r>
      <w:r>
        <w:t>Protocol structure</w:t>
      </w:r>
      <w:r>
        <w:tab/>
      </w:r>
      <w:r>
        <w:fldChar w:fldCharType="begin" w:fldLock="1"/>
      </w:r>
      <w:r>
        <w:instrText xml:space="preserve"> PAGEREF _Toc517960758 \h </w:instrText>
      </w:r>
      <w:r>
        <w:fldChar w:fldCharType="separate"/>
      </w:r>
      <w:r>
        <w:t>7</w:t>
      </w:r>
      <w:r>
        <w:fldChar w:fldCharType="end"/>
      </w:r>
    </w:p>
    <w:p w14:paraId="117952BE" w14:textId="77777777" w:rsidR="001B1E8A" w:rsidRDefault="001B1E8A">
      <w:pPr>
        <w:pStyle w:val="TOC3"/>
        <w:rPr>
          <w:rFonts w:ascii="Calibri" w:hAnsi="Calibri"/>
          <w:sz w:val="22"/>
          <w:szCs w:val="22"/>
          <w:lang w:val="en-US"/>
        </w:rPr>
      </w:pPr>
      <w:r>
        <w:t>4.2.2</w:t>
      </w:r>
      <w:r>
        <w:rPr>
          <w:rFonts w:ascii="Calibri" w:hAnsi="Calibri"/>
          <w:sz w:val="22"/>
          <w:szCs w:val="22"/>
          <w:lang w:val="en-US"/>
        </w:rPr>
        <w:tab/>
      </w:r>
      <w:r>
        <w:t>void</w:t>
      </w:r>
      <w:r>
        <w:tab/>
      </w:r>
      <w:r>
        <w:fldChar w:fldCharType="begin" w:fldLock="1"/>
      </w:r>
      <w:r>
        <w:instrText xml:space="preserve"> PAGEREF _Toc517960759 \h </w:instrText>
      </w:r>
      <w:r>
        <w:fldChar w:fldCharType="separate"/>
      </w:r>
      <w:r>
        <w:t>7</w:t>
      </w:r>
      <w:r>
        <w:fldChar w:fldCharType="end"/>
      </w:r>
    </w:p>
    <w:p w14:paraId="7667FEAA" w14:textId="77777777" w:rsidR="001B1E8A" w:rsidRDefault="001B1E8A">
      <w:pPr>
        <w:pStyle w:val="TOC3"/>
        <w:rPr>
          <w:rFonts w:ascii="Calibri" w:hAnsi="Calibri"/>
          <w:sz w:val="22"/>
          <w:szCs w:val="22"/>
          <w:lang w:val="en-US"/>
        </w:rPr>
      </w:pPr>
      <w:r>
        <w:t>4.2.3</w:t>
      </w:r>
      <w:r>
        <w:rPr>
          <w:rFonts w:ascii="Calibri" w:hAnsi="Calibri"/>
          <w:sz w:val="22"/>
          <w:szCs w:val="22"/>
          <w:lang w:val="en-US"/>
        </w:rPr>
        <w:tab/>
      </w:r>
      <w:r>
        <w:t>MBMS reception</w:t>
      </w:r>
      <w:r>
        <w:tab/>
      </w:r>
      <w:r>
        <w:fldChar w:fldCharType="begin" w:fldLock="1"/>
      </w:r>
      <w:r>
        <w:instrText xml:space="preserve"> PAGEREF _Toc517960760 \h </w:instrText>
      </w:r>
      <w:r>
        <w:fldChar w:fldCharType="separate"/>
      </w:r>
      <w:r>
        <w:t>7</w:t>
      </w:r>
      <w:r>
        <w:fldChar w:fldCharType="end"/>
      </w:r>
    </w:p>
    <w:p w14:paraId="0EA1B014" w14:textId="77777777" w:rsidR="001B1E8A" w:rsidRDefault="001B1E8A">
      <w:pPr>
        <w:pStyle w:val="TOC2"/>
        <w:rPr>
          <w:rFonts w:ascii="Calibri" w:hAnsi="Calibri"/>
          <w:sz w:val="22"/>
          <w:szCs w:val="22"/>
          <w:lang w:val="en-US"/>
        </w:rPr>
      </w:pPr>
      <w:r>
        <w:t>4.3</w:t>
      </w:r>
      <w:r>
        <w:rPr>
          <w:rFonts w:ascii="Calibri" w:hAnsi="Calibri"/>
          <w:sz w:val="22"/>
          <w:szCs w:val="22"/>
          <w:lang w:val="en-US"/>
        </w:rPr>
        <w:tab/>
      </w:r>
      <w:r>
        <w:t>GERAN Iu mode architecture</w:t>
      </w:r>
      <w:r>
        <w:tab/>
      </w:r>
      <w:r>
        <w:fldChar w:fldCharType="begin" w:fldLock="1"/>
      </w:r>
      <w:r>
        <w:instrText xml:space="preserve"> PAGEREF _Toc517960761 \h </w:instrText>
      </w:r>
      <w:r>
        <w:fldChar w:fldCharType="separate"/>
      </w:r>
      <w:r>
        <w:t>8</w:t>
      </w:r>
      <w:r>
        <w:fldChar w:fldCharType="end"/>
      </w:r>
    </w:p>
    <w:p w14:paraId="6BECAD87" w14:textId="77777777" w:rsidR="001B1E8A" w:rsidRDefault="001B1E8A">
      <w:pPr>
        <w:pStyle w:val="TOC3"/>
        <w:rPr>
          <w:rFonts w:ascii="Calibri" w:hAnsi="Calibri"/>
          <w:sz w:val="22"/>
          <w:szCs w:val="22"/>
          <w:lang w:val="en-US"/>
        </w:rPr>
      </w:pPr>
      <w:r>
        <w:t>4.3.1</w:t>
      </w:r>
      <w:r>
        <w:rPr>
          <w:rFonts w:ascii="Calibri" w:hAnsi="Calibri"/>
          <w:sz w:val="22"/>
          <w:szCs w:val="22"/>
          <w:lang w:val="en-US"/>
        </w:rPr>
        <w:tab/>
      </w:r>
      <w:r>
        <w:t>Protocol structure</w:t>
      </w:r>
      <w:r>
        <w:tab/>
      </w:r>
      <w:r>
        <w:fldChar w:fldCharType="begin" w:fldLock="1"/>
      </w:r>
      <w:r>
        <w:instrText xml:space="preserve"> PAGEREF _Toc517960762 \h </w:instrText>
      </w:r>
      <w:r>
        <w:fldChar w:fldCharType="separate"/>
      </w:r>
      <w:r>
        <w:t>8</w:t>
      </w:r>
      <w:r>
        <w:fldChar w:fldCharType="end"/>
      </w:r>
    </w:p>
    <w:p w14:paraId="71CA1212" w14:textId="77777777" w:rsidR="001B1E8A" w:rsidRDefault="001B1E8A">
      <w:pPr>
        <w:pStyle w:val="TOC3"/>
        <w:rPr>
          <w:rFonts w:ascii="Calibri" w:hAnsi="Calibri"/>
          <w:sz w:val="22"/>
          <w:szCs w:val="22"/>
          <w:lang w:val="en-US"/>
        </w:rPr>
      </w:pPr>
      <w:r>
        <w:t>4.3.2</w:t>
      </w:r>
      <w:r>
        <w:rPr>
          <w:rFonts w:ascii="Calibri" w:hAnsi="Calibri"/>
          <w:sz w:val="22"/>
          <w:szCs w:val="22"/>
          <w:lang w:val="en-US"/>
        </w:rPr>
        <w:tab/>
      </w:r>
      <w:r>
        <w:t>void</w:t>
      </w:r>
      <w:r>
        <w:tab/>
      </w:r>
      <w:r>
        <w:fldChar w:fldCharType="begin" w:fldLock="1"/>
      </w:r>
      <w:r>
        <w:instrText xml:space="preserve"> PAGEREF _Toc517960763 \h </w:instrText>
      </w:r>
      <w:r>
        <w:fldChar w:fldCharType="separate"/>
      </w:r>
      <w:r>
        <w:t>8</w:t>
      </w:r>
      <w:r>
        <w:fldChar w:fldCharType="end"/>
      </w:r>
    </w:p>
    <w:p w14:paraId="70242A75" w14:textId="77777777" w:rsidR="001B1E8A" w:rsidRDefault="001B1E8A">
      <w:pPr>
        <w:pStyle w:val="TOC3"/>
        <w:rPr>
          <w:rFonts w:ascii="Calibri" w:hAnsi="Calibri"/>
          <w:sz w:val="22"/>
          <w:szCs w:val="22"/>
          <w:lang w:val="en-US"/>
        </w:rPr>
      </w:pPr>
      <w:r>
        <w:t>4.3.3</w:t>
      </w:r>
      <w:r>
        <w:rPr>
          <w:rFonts w:ascii="Calibri" w:hAnsi="Calibri"/>
          <w:sz w:val="22"/>
          <w:szCs w:val="22"/>
          <w:lang w:val="en-US"/>
        </w:rPr>
        <w:tab/>
      </w:r>
      <w:r>
        <w:t>MBMS reception</w:t>
      </w:r>
      <w:r>
        <w:tab/>
      </w:r>
      <w:r>
        <w:fldChar w:fldCharType="begin" w:fldLock="1"/>
      </w:r>
      <w:r>
        <w:instrText xml:space="preserve"> PAGEREF _Toc517960764 \h </w:instrText>
      </w:r>
      <w:r>
        <w:fldChar w:fldCharType="separate"/>
      </w:r>
      <w:r>
        <w:t>8</w:t>
      </w:r>
      <w:r>
        <w:fldChar w:fldCharType="end"/>
      </w:r>
    </w:p>
    <w:p w14:paraId="367DB654" w14:textId="77777777" w:rsidR="001B1E8A" w:rsidRDefault="001B1E8A">
      <w:pPr>
        <w:pStyle w:val="TOC1"/>
        <w:rPr>
          <w:rFonts w:ascii="Calibri" w:hAnsi="Calibri"/>
          <w:szCs w:val="22"/>
          <w:lang w:val="en-US"/>
        </w:rPr>
      </w:pPr>
      <w:r>
        <w:t>5.</w:t>
      </w:r>
      <w:r>
        <w:rPr>
          <w:rFonts w:ascii="Calibri" w:hAnsi="Calibri"/>
          <w:szCs w:val="22"/>
          <w:lang w:val="en-US"/>
        </w:rPr>
        <w:tab/>
      </w:r>
      <w:r>
        <w:t>MBMS channel structure</w:t>
      </w:r>
      <w:r>
        <w:tab/>
      </w:r>
      <w:r>
        <w:fldChar w:fldCharType="begin" w:fldLock="1"/>
      </w:r>
      <w:r>
        <w:instrText xml:space="preserve"> PAGEREF _Toc517960765 \h </w:instrText>
      </w:r>
      <w:r>
        <w:fldChar w:fldCharType="separate"/>
      </w:r>
      <w:r>
        <w:t>9</w:t>
      </w:r>
      <w:r>
        <w:fldChar w:fldCharType="end"/>
      </w:r>
    </w:p>
    <w:p w14:paraId="0FC876AE" w14:textId="77777777" w:rsidR="001B1E8A" w:rsidRDefault="001B1E8A">
      <w:pPr>
        <w:pStyle w:val="TOC2"/>
        <w:rPr>
          <w:rFonts w:ascii="Calibri" w:hAnsi="Calibri"/>
          <w:sz w:val="22"/>
          <w:szCs w:val="22"/>
          <w:lang w:val="en-US"/>
        </w:rPr>
      </w:pPr>
      <w:r>
        <w:t>5.1</w:t>
      </w:r>
      <w:r>
        <w:rPr>
          <w:rFonts w:ascii="Calibri" w:hAnsi="Calibri"/>
          <w:sz w:val="22"/>
          <w:szCs w:val="22"/>
          <w:lang w:val="en-US"/>
        </w:rPr>
        <w:tab/>
      </w:r>
      <w:r>
        <w:t>Logical channels</w:t>
      </w:r>
      <w:r>
        <w:tab/>
      </w:r>
      <w:r>
        <w:fldChar w:fldCharType="begin" w:fldLock="1"/>
      </w:r>
      <w:r>
        <w:instrText xml:space="preserve"> PAGEREF _Toc517960766 \h </w:instrText>
      </w:r>
      <w:r>
        <w:fldChar w:fldCharType="separate"/>
      </w:r>
      <w:r>
        <w:t>9</w:t>
      </w:r>
      <w:r>
        <w:fldChar w:fldCharType="end"/>
      </w:r>
    </w:p>
    <w:p w14:paraId="187DB39A" w14:textId="77777777" w:rsidR="001B1E8A" w:rsidRDefault="001B1E8A">
      <w:pPr>
        <w:pStyle w:val="TOC2"/>
        <w:rPr>
          <w:rFonts w:ascii="Calibri" w:hAnsi="Calibri"/>
          <w:sz w:val="22"/>
          <w:szCs w:val="22"/>
          <w:lang w:val="en-US"/>
        </w:rPr>
      </w:pPr>
      <w:r>
        <w:t>5.2</w:t>
      </w:r>
      <w:r>
        <w:rPr>
          <w:rFonts w:ascii="Calibri" w:hAnsi="Calibri"/>
          <w:sz w:val="22"/>
          <w:szCs w:val="22"/>
          <w:lang w:val="en-US"/>
        </w:rPr>
        <w:tab/>
      </w:r>
      <w:r>
        <w:t>Physical channels</w:t>
      </w:r>
      <w:r>
        <w:tab/>
      </w:r>
      <w:r>
        <w:fldChar w:fldCharType="begin" w:fldLock="1"/>
      </w:r>
      <w:r>
        <w:instrText xml:space="preserve"> PAGEREF _Toc517960767 \h </w:instrText>
      </w:r>
      <w:r>
        <w:fldChar w:fldCharType="separate"/>
      </w:r>
      <w:r>
        <w:t>9</w:t>
      </w:r>
      <w:r>
        <w:fldChar w:fldCharType="end"/>
      </w:r>
    </w:p>
    <w:p w14:paraId="295FCBE0" w14:textId="77777777" w:rsidR="001B1E8A" w:rsidRDefault="001B1E8A">
      <w:pPr>
        <w:pStyle w:val="TOC3"/>
        <w:rPr>
          <w:rFonts w:ascii="Calibri" w:hAnsi="Calibri"/>
          <w:sz w:val="22"/>
          <w:szCs w:val="22"/>
          <w:lang w:val="en-US"/>
        </w:rPr>
      </w:pPr>
      <w:r>
        <w:t>5.2.1</w:t>
      </w:r>
      <w:r>
        <w:rPr>
          <w:rFonts w:ascii="Calibri" w:hAnsi="Calibri"/>
          <w:sz w:val="22"/>
          <w:szCs w:val="22"/>
          <w:lang w:val="en-US"/>
        </w:rPr>
        <w:tab/>
      </w:r>
      <w:r>
        <w:t>General</w:t>
      </w:r>
      <w:r>
        <w:tab/>
      </w:r>
      <w:r>
        <w:fldChar w:fldCharType="begin" w:fldLock="1"/>
      </w:r>
      <w:r>
        <w:instrText xml:space="preserve"> PAGEREF _Toc517960768 \h </w:instrText>
      </w:r>
      <w:r>
        <w:fldChar w:fldCharType="separate"/>
      </w:r>
      <w:r>
        <w:t>9</w:t>
      </w:r>
      <w:r>
        <w:fldChar w:fldCharType="end"/>
      </w:r>
    </w:p>
    <w:p w14:paraId="5B1D1B4D" w14:textId="77777777" w:rsidR="001B1E8A" w:rsidRDefault="001B1E8A">
      <w:pPr>
        <w:pStyle w:val="TOC3"/>
        <w:rPr>
          <w:rFonts w:ascii="Calibri" w:hAnsi="Calibri"/>
          <w:sz w:val="22"/>
          <w:szCs w:val="22"/>
          <w:lang w:val="en-US"/>
        </w:rPr>
      </w:pPr>
      <w:r>
        <w:t>5.2.2</w:t>
      </w:r>
      <w:r>
        <w:rPr>
          <w:rFonts w:ascii="Calibri" w:hAnsi="Calibri"/>
          <w:sz w:val="22"/>
          <w:szCs w:val="22"/>
          <w:lang w:val="en-US"/>
        </w:rPr>
        <w:tab/>
      </w:r>
      <w:r>
        <w:t>Coding schemes</w:t>
      </w:r>
      <w:r>
        <w:tab/>
      </w:r>
      <w:r>
        <w:fldChar w:fldCharType="begin" w:fldLock="1"/>
      </w:r>
      <w:r>
        <w:instrText xml:space="preserve"> PAGEREF _Toc517960769 \h </w:instrText>
      </w:r>
      <w:r>
        <w:fldChar w:fldCharType="separate"/>
      </w:r>
      <w:r>
        <w:t>9</w:t>
      </w:r>
      <w:r>
        <w:fldChar w:fldCharType="end"/>
      </w:r>
    </w:p>
    <w:p w14:paraId="06AD4B64" w14:textId="77777777" w:rsidR="001B1E8A" w:rsidRDefault="001B1E8A">
      <w:pPr>
        <w:pStyle w:val="TOC3"/>
        <w:rPr>
          <w:rFonts w:ascii="Calibri" w:hAnsi="Calibri"/>
          <w:sz w:val="22"/>
          <w:szCs w:val="22"/>
          <w:lang w:val="en-US"/>
        </w:rPr>
      </w:pPr>
      <w:r>
        <w:t>5.2.3</w:t>
      </w:r>
      <w:r>
        <w:rPr>
          <w:rFonts w:ascii="Calibri" w:hAnsi="Calibri"/>
          <w:sz w:val="22"/>
          <w:szCs w:val="22"/>
          <w:lang w:val="en-US"/>
        </w:rPr>
        <w:tab/>
      </w:r>
      <w:r>
        <w:t>Mapping of MPRACH onto physical channels</w:t>
      </w:r>
      <w:r>
        <w:tab/>
      </w:r>
      <w:r>
        <w:fldChar w:fldCharType="begin" w:fldLock="1"/>
      </w:r>
      <w:r>
        <w:instrText xml:space="preserve"> PAGEREF _Toc517960770 \h </w:instrText>
      </w:r>
      <w:r>
        <w:fldChar w:fldCharType="separate"/>
      </w:r>
      <w:r>
        <w:t>9</w:t>
      </w:r>
      <w:r>
        <w:fldChar w:fldCharType="end"/>
      </w:r>
    </w:p>
    <w:p w14:paraId="4131FCD1" w14:textId="77777777" w:rsidR="001B1E8A" w:rsidRDefault="001B1E8A">
      <w:pPr>
        <w:pStyle w:val="TOC1"/>
        <w:rPr>
          <w:rFonts w:ascii="Calibri" w:hAnsi="Calibri"/>
          <w:szCs w:val="22"/>
          <w:lang w:val="en-US"/>
        </w:rPr>
      </w:pPr>
      <w:r>
        <w:t>6</w:t>
      </w:r>
      <w:r>
        <w:rPr>
          <w:rFonts w:ascii="Calibri" w:hAnsi="Calibri"/>
          <w:szCs w:val="22"/>
          <w:lang w:val="en-US"/>
        </w:rPr>
        <w:tab/>
      </w:r>
      <w:r>
        <w:t>MBMS procedures in GERAN</w:t>
      </w:r>
      <w:r>
        <w:tab/>
      </w:r>
      <w:r>
        <w:fldChar w:fldCharType="begin" w:fldLock="1"/>
      </w:r>
      <w:r>
        <w:instrText xml:space="preserve"> PAGEREF _Toc517960771 \h </w:instrText>
      </w:r>
      <w:r>
        <w:fldChar w:fldCharType="separate"/>
      </w:r>
      <w:r>
        <w:t>9</w:t>
      </w:r>
      <w:r>
        <w:fldChar w:fldCharType="end"/>
      </w:r>
    </w:p>
    <w:p w14:paraId="35BCAE53" w14:textId="77777777" w:rsidR="001B1E8A" w:rsidRDefault="001B1E8A">
      <w:pPr>
        <w:pStyle w:val="TOC2"/>
        <w:rPr>
          <w:rFonts w:ascii="Calibri" w:hAnsi="Calibri"/>
          <w:sz w:val="22"/>
          <w:szCs w:val="22"/>
          <w:lang w:val="en-US"/>
        </w:rPr>
      </w:pPr>
      <w:r>
        <w:t>6.1</w:t>
      </w:r>
      <w:r>
        <w:rPr>
          <w:rFonts w:ascii="Calibri" w:hAnsi="Calibri"/>
          <w:sz w:val="22"/>
          <w:szCs w:val="22"/>
          <w:lang w:val="en-US"/>
        </w:rPr>
        <w:tab/>
      </w:r>
      <w:r>
        <w:rPr>
          <w:lang w:eastAsia="ko-KR"/>
        </w:rPr>
        <w:t>Resource management procedures</w:t>
      </w:r>
      <w:r>
        <w:tab/>
      </w:r>
      <w:r>
        <w:fldChar w:fldCharType="begin" w:fldLock="1"/>
      </w:r>
      <w:r>
        <w:instrText xml:space="preserve"> PAGEREF _Toc517960772 \h </w:instrText>
      </w:r>
      <w:r>
        <w:fldChar w:fldCharType="separate"/>
      </w:r>
      <w:r>
        <w:t>9</w:t>
      </w:r>
      <w:r>
        <w:fldChar w:fldCharType="end"/>
      </w:r>
    </w:p>
    <w:p w14:paraId="22787C2C" w14:textId="77777777" w:rsidR="001B1E8A" w:rsidRDefault="001B1E8A">
      <w:pPr>
        <w:pStyle w:val="TOC3"/>
        <w:rPr>
          <w:rFonts w:ascii="Calibri" w:hAnsi="Calibri"/>
          <w:sz w:val="22"/>
          <w:szCs w:val="22"/>
          <w:lang w:val="en-US"/>
        </w:rPr>
      </w:pPr>
      <w:r>
        <w:t>6.1.1</w:t>
      </w:r>
      <w:r>
        <w:rPr>
          <w:rFonts w:ascii="Calibri" w:hAnsi="Calibri"/>
          <w:sz w:val="22"/>
          <w:szCs w:val="22"/>
          <w:lang w:val="en-US"/>
        </w:rPr>
        <w:tab/>
      </w:r>
      <w:r>
        <w:t>Session start</w:t>
      </w:r>
      <w:r>
        <w:tab/>
      </w:r>
      <w:r>
        <w:fldChar w:fldCharType="begin" w:fldLock="1"/>
      </w:r>
      <w:r>
        <w:instrText xml:space="preserve"> PAGEREF _Toc517960773 \h </w:instrText>
      </w:r>
      <w:r>
        <w:fldChar w:fldCharType="separate"/>
      </w:r>
      <w:r>
        <w:t>9</w:t>
      </w:r>
      <w:r>
        <w:fldChar w:fldCharType="end"/>
      </w:r>
    </w:p>
    <w:p w14:paraId="03406B8C" w14:textId="77777777" w:rsidR="001B1E8A" w:rsidRDefault="001B1E8A">
      <w:pPr>
        <w:pStyle w:val="TOC4"/>
        <w:rPr>
          <w:rFonts w:ascii="Calibri" w:hAnsi="Calibri"/>
          <w:sz w:val="22"/>
          <w:szCs w:val="22"/>
          <w:lang w:val="en-US"/>
        </w:rPr>
      </w:pPr>
      <w:r>
        <w:t>6.1.1.1</w:t>
      </w:r>
      <w:r>
        <w:rPr>
          <w:rFonts w:ascii="Calibri" w:hAnsi="Calibri"/>
          <w:sz w:val="22"/>
          <w:szCs w:val="22"/>
          <w:lang w:val="en-US"/>
        </w:rPr>
        <w:tab/>
      </w:r>
      <w:r>
        <w:rPr>
          <w:lang w:eastAsia="ko-KR"/>
        </w:rPr>
        <w:t>General</w:t>
      </w:r>
      <w:r>
        <w:tab/>
      </w:r>
      <w:r>
        <w:fldChar w:fldCharType="begin" w:fldLock="1"/>
      </w:r>
      <w:r>
        <w:instrText xml:space="preserve"> PAGEREF _Toc517960774 \h </w:instrText>
      </w:r>
      <w:r>
        <w:fldChar w:fldCharType="separate"/>
      </w:r>
      <w:r>
        <w:t>9</w:t>
      </w:r>
      <w:r>
        <w:fldChar w:fldCharType="end"/>
      </w:r>
    </w:p>
    <w:p w14:paraId="596A78E1" w14:textId="77777777" w:rsidR="001B1E8A" w:rsidRDefault="001B1E8A">
      <w:pPr>
        <w:pStyle w:val="TOC4"/>
        <w:rPr>
          <w:rFonts w:ascii="Calibri" w:hAnsi="Calibri"/>
          <w:sz w:val="22"/>
          <w:szCs w:val="22"/>
          <w:lang w:val="en-US"/>
        </w:rPr>
      </w:pPr>
      <w:r>
        <w:t>6.1.1.1a</w:t>
      </w:r>
      <w:r>
        <w:rPr>
          <w:rFonts w:ascii="Calibri" w:hAnsi="Calibri"/>
          <w:sz w:val="22"/>
          <w:szCs w:val="22"/>
          <w:lang w:val="en-US"/>
        </w:rPr>
        <w:tab/>
      </w:r>
      <w:r>
        <w:rPr>
          <w:lang w:eastAsia="ko-KR"/>
        </w:rPr>
        <w:t>Pre-notification</w:t>
      </w:r>
      <w:r>
        <w:tab/>
      </w:r>
      <w:r>
        <w:fldChar w:fldCharType="begin" w:fldLock="1"/>
      </w:r>
      <w:r>
        <w:instrText xml:space="preserve"> PAGEREF _Toc517960775 \h </w:instrText>
      </w:r>
      <w:r>
        <w:fldChar w:fldCharType="separate"/>
      </w:r>
      <w:r>
        <w:t>10</w:t>
      </w:r>
      <w:r>
        <w:fldChar w:fldCharType="end"/>
      </w:r>
    </w:p>
    <w:p w14:paraId="64AC3138" w14:textId="77777777" w:rsidR="001B1E8A" w:rsidRDefault="001B1E8A">
      <w:pPr>
        <w:pStyle w:val="TOC4"/>
        <w:rPr>
          <w:rFonts w:ascii="Calibri" w:hAnsi="Calibri"/>
          <w:sz w:val="22"/>
          <w:szCs w:val="22"/>
          <w:lang w:val="en-US"/>
        </w:rPr>
      </w:pPr>
      <w:r>
        <w:t>6.1.1.2</w:t>
      </w:r>
      <w:r>
        <w:rPr>
          <w:rFonts w:ascii="Calibri" w:hAnsi="Calibri"/>
          <w:sz w:val="22"/>
          <w:szCs w:val="22"/>
          <w:lang w:val="en-US"/>
        </w:rPr>
        <w:tab/>
      </w:r>
      <w:r>
        <w:rPr>
          <w:lang w:eastAsia="ko-KR"/>
        </w:rPr>
        <w:t>Notification of session start</w:t>
      </w:r>
      <w:r>
        <w:tab/>
      </w:r>
      <w:r>
        <w:fldChar w:fldCharType="begin" w:fldLock="1"/>
      </w:r>
      <w:r>
        <w:instrText xml:space="preserve"> PAGEREF _Toc517960776 \h </w:instrText>
      </w:r>
      <w:r>
        <w:fldChar w:fldCharType="separate"/>
      </w:r>
      <w:r>
        <w:t>10</w:t>
      </w:r>
      <w:r>
        <w:fldChar w:fldCharType="end"/>
      </w:r>
    </w:p>
    <w:p w14:paraId="3CE92E40" w14:textId="77777777" w:rsidR="001B1E8A" w:rsidRDefault="001B1E8A">
      <w:pPr>
        <w:pStyle w:val="TOC5"/>
        <w:rPr>
          <w:rFonts w:ascii="Calibri" w:hAnsi="Calibri"/>
          <w:sz w:val="22"/>
          <w:szCs w:val="22"/>
          <w:lang w:val="en-US"/>
        </w:rPr>
      </w:pPr>
      <w:r>
        <w:t>6.1.1.2.1</w:t>
      </w:r>
      <w:r>
        <w:rPr>
          <w:rFonts w:ascii="Calibri" w:hAnsi="Calibri"/>
          <w:sz w:val="22"/>
          <w:szCs w:val="22"/>
          <w:lang w:val="en-US"/>
        </w:rPr>
        <w:tab/>
      </w:r>
      <w:r>
        <w:rPr>
          <w:lang w:eastAsia="ko-KR"/>
        </w:rPr>
        <w:t>General</w:t>
      </w:r>
      <w:r>
        <w:tab/>
      </w:r>
      <w:r>
        <w:fldChar w:fldCharType="begin" w:fldLock="1"/>
      </w:r>
      <w:r>
        <w:instrText xml:space="preserve"> PAGEREF _Toc517960777 \h </w:instrText>
      </w:r>
      <w:r>
        <w:fldChar w:fldCharType="separate"/>
      </w:r>
      <w:r>
        <w:t>10</w:t>
      </w:r>
      <w:r>
        <w:fldChar w:fldCharType="end"/>
      </w:r>
    </w:p>
    <w:p w14:paraId="58A01F38" w14:textId="77777777" w:rsidR="001B1E8A" w:rsidRDefault="001B1E8A">
      <w:pPr>
        <w:pStyle w:val="TOC5"/>
        <w:rPr>
          <w:rFonts w:ascii="Calibri" w:hAnsi="Calibri"/>
          <w:sz w:val="22"/>
          <w:szCs w:val="22"/>
          <w:lang w:val="en-US"/>
        </w:rPr>
      </w:pPr>
      <w:r>
        <w:t>6.1.1.2.2</w:t>
      </w:r>
      <w:r>
        <w:rPr>
          <w:rFonts w:ascii="Calibri" w:hAnsi="Calibri"/>
          <w:sz w:val="22"/>
          <w:szCs w:val="22"/>
          <w:lang w:val="en-US"/>
        </w:rPr>
        <w:tab/>
      </w:r>
      <w:r>
        <w:rPr>
          <w:lang w:eastAsia="ko-KR"/>
        </w:rPr>
        <w:t>Mobile stations in packet idle mode or MAC-Idle state</w:t>
      </w:r>
      <w:r>
        <w:tab/>
      </w:r>
      <w:r>
        <w:fldChar w:fldCharType="begin" w:fldLock="1"/>
      </w:r>
      <w:r>
        <w:instrText xml:space="preserve"> PAGEREF _Toc517960778 \h </w:instrText>
      </w:r>
      <w:r>
        <w:fldChar w:fldCharType="separate"/>
      </w:r>
      <w:r>
        <w:t>10</w:t>
      </w:r>
      <w:r>
        <w:fldChar w:fldCharType="end"/>
      </w:r>
    </w:p>
    <w:p w14:paraId="11DA9C9C" w14:textId="77777777" w:rsidR="001B1E8A" w:rsidRDefault="001B1E8A">
      <w:pPr>
        <w:pStyle w:val="TOC5"/>
        <w:rPr>
          <w:rFonts w:ascii="Calibri" w:hAnsi="Calibri"/>
          <w:sz w:val="22"/>
          <w:szCs w:val="22"/>
          <w:lang w:val="en-US"/>
        </w:rPr>
      </w:pPr>
      <w:r>
        <w:t>6.1.1.2.3</w:t>
      </w:r>
      <w:r>
        <w:rPr>
          <w:rFonts w:ascii="Calibri" w:hAnsi="Calibri"/>
          <w:sz w:val="22"/>
          <w:szCs w:val="22"/>
          <w:lang w:val="en-US"/>
        </w:rPr>
        <w:tab/>
      </w:r>
      <w:r>
        <w:rPr>
          <w:lang w:eastAsia="ko-KR"/>
        </w:rPr>
        <w:t>Mobile stations in packet transfer mode or MAC-Shared state and mobile stations in dual transfer mode or MAC-DTM state</w:t>
      </w:r>
      <w:r>
        <w:tab/>
      </w:r>
      <w:r>
        <w:fldChar w:fldCharType="begin" w:fldLock="1"/>
      </w:r>
      <w:r>
        <w:instrText xml:space="preserve"> PAGEREF _Toc517960779 \h </w:instrText>
      </w:r>
      <w:r>
        <w:fldChar w:fldCharType="separate"/>
      </w:r>
      <w:r>
        <w:t>11</w:t>
      </w:r>
      <w:r>
        <w:fldChar w:fldCharType="end"/>
      </w:r>
    </w:p>
    <w:p w14:paraId="0AB6CA6B" w14:textId="77777777" w:rsidR="001B1E8A" w:rsidRDefault="001B1E8A">
      <w:pPr>
        <w:pStyle w:val="TOC5"/>
        <w:rPr>
          <w:rFonts w:ascii="Calibri" w:hAnsi="Calibri"/>
          <w:sz w:val="22"/>
          <w:szCs w:val="22"/>
          <w:lang w:val="en-US"/>
        </w:rPr>
      </w:pPr>
      <w:r>
        <w:t>6.1.1.2.4</w:t>
      </w:r>
      <w:r>
        <w:rPr>
          <w:rFonts w:ascii="Calibri" w:hAnsi="Calibri"/>
          <w:sz w:val="22"/>
          <w:szCs w:val="22"/>
          <w:lang w:val="en-US"/>
        </w:rPr>
        <w:tab/>
      </w:r>
      <w:r>
        <w:rPr>
          <w:lang w:eastAsia="ko-KR"/>
        </w:rPr>
        <w:t>Mobile stations in dedicated mode or MAC-Dedicated state</w:t>
      </w:r>
      <w:r>
        <w:tab/>
      </w:r>
      <w:r>
        <w:fldChar w:fldCharType="begin" w:fldLock="1"/>
      </w:r>
      <w:r>
        <w:instrText xml:space="preserve"> PAGEREF _Toc517960780 \h </w:instrText>
      </w:r>
      <w:r>
        <w:fldChar w:fldCharType="separate"/>
      </w:r>
      <w:r>
        <w:t>11</w:t>
      </w:r>
      <w:r>
        <w:fldChar w:fldCharType="end"/>
      </w:r>
    </w:p>
    <w:p w14:paraId="218011C3" w14:textId="77777777" w:rsidR="001B1E8A" w:rsidRDefault="001B1E8A">
      <w:pPr>
        <w:pStyle w:val="TOC4"/>
        <w:rPr>
          <w:rFonts w:ascii="Calibri" w:hAnsi="Calibri"/>
          <w:sz w:val="22"/>
          <w:szCs w:val="22"/>
          <w:lang w:val="en-US"/>
        </w:rPr>
      </w:pPr>
      <w:r>
        <w:t>6.1.1.3</w:t>
      </w:r>
      <w:r>
        <w:rPr>
          <w:rFonts w:ascii="Calibri" w:hAnsi="Calibri"/>
          <w:sz w:val="22"/>
          <w:szCs w:val="22"/>
          <w:lang w:val="en-US"/>
        </w:rPr>
        <w:tab/>
      </w:r>
      <w:r>
        <w:rPr>
          <w:lang w:eastAsia="ko-KR"/>
        </w:rPr>
        <w:t>Initial counting procedure</w:t>
      </w:r>
      <w:r>
        <w:tab/>
      </w:r>
      <w:r>
        <w:fldChar w:fldCharType="begin" w:fldLock="1"/>
      </w:r>
      <w:r>
        <w:instrText xml:space="preserve"> PAGEREF _Toc517960781 \h </w:instrText>
      </w:r>
      <w:r>
        <w:fldChar w:fldCharType="separate"/>
      </w:r>
      <w:r>
        <w:t>12</w:t>
      </w:r>
      <w:r>
        <w:fldChar w:fldCharType="end"/>
      </w:r>
    </w:p>
    <w:p w14:paraId="493623BB" w14:textId="77777777" w:rsidR="001B1E8A" w:rsidRDefault="001B1E8A">
      <w:pPr>
        <w:pStyle w:val="TOC4"/>
        <w:rPr>
          <w:rFonts w:ascii="Calibri" w:hAnsi="Calibri"/>
          <w:sz w:val="22"/>
          <w:szCs w:val="22"/>
          <w:lang w:val="en-US"/>
        </w:rPr>
      </w:pPr>
      <w:r>
        <w:t>6.1.1.4</w:t>
      </w:r>
      <w:r>
        <w:rPr>
          <w:rFonts w:ascii="Calibri" w:hAnsi="Calibri"/>
          <w:sz w:val="22"/>
          <w:szCs w:val="22"/>
          <w:lang w:val="en-US"/>
        </w:rPr>
        <w:tab/>
      </w:r>
      <w:r>
        <w:rPr>
          <w:lang w:eastAsia="ko-KR"/>
        </w:rPr>
        <w:t>MBMS bearer establishment</w:t>
      </w:r>
      <w:r>
        <w:tab/>
      </w:r>
      <w:r>
        <w:fldChar w:fldCharType="begin" w:fldLock="1"/>
      </w:r>
      <w:r>
        <w:instrText xml:space="preserve"> PAGEREF _Toc517960782 \h </w:instrText>
      </w:r>
      <w:r>
        <w:fldChar w:fldCharType="separate"/>
      </w:r>
      <w:r>
        <w:t>14</w:t>
      </w:r>
      <w:r>
        <w:fldChar w:fldCharType="end"/>
      </w:r>
    </w:p>
    <w:p w14:paraId="3D05981F" w14:textId="77777777" w:rsidR="001B1E8A" w:rsidRDefault="001B1E8A">
      <w:pPr>
        <w:pStyle w:val="TOC4"/>
        <w:rPr>
          <w:rFonts w:ascii="Calibri" w:hAnsi="Calibri"/>
          <w:sz w:val="22"/>
          <w:szCs w:val="22"/>
          <w:lang w:val="en-US"/>
        </w:rPr>
      </w:pPr>
      <w:r>
        <w:t>6.1.1.5</w:t>
      </w:r>
      <w:r>
        <w:rPr>
          <w:rFonts w:ascii="Calibri" w:hAnsi="Calibri"/>
          <w:sz w:val="22"/>
          <w:szCs w:val="22"/>
          <w:lang w:val="en-US"/>
        </w:rPr>
        <w:tab/>
      </w:r>
      <w:r>
        <w:rPr>
          <w:lang w:eastAsia="ko-KR"/>
        </w:rPr>
        <w:t>Address assignment procedure</w:t>
      </w:r>
      <w:r>
        <w:tab/>
      </w:r>
      <w:r>
        <w:fldChar w:fldCharType="begin" w:fldLock="1"/>
      </w:r>
      <w:r>
        <w:instrText xml:space="preserve"> PAGEREF _Toc517960783 \h </w:instrText>
      </w:r>
      <w:r>
        <w:fldChar w:fldCharType="separate"/>
      </w:r>
      <w:r>
        <w:t>15</w:t>
      </w:r>
      <w:r>
        <w:fldChar w:fldCharType="end"/>
      </w:r>
    </w:p>
    <w:p w14:paraId="1AA9B947" w14:textId="77777777" w:rsidR="001B1E8A" w:rsidRDefault="001B1E8A">
      <w:pPr>
        <w:pStyle w:val="TOC4"/>
        <w:rPr>
          <w:rFonts w:ascii="Calibri" w:hAnsi="Calibri"/>
          <w:sz w:val="22"/>
          <w:szCs w:val="22"/>
          <w:lang w:val="en-US"/>
        </w:rPr>
      </w:pPr>
      <w:r>
        <w:t>6.1.1.6</w:t>
      </w:r>
      <w:r>
        <w:rPr>
          <w:rFonts w:ascii="Calibri" w:hAnsi="Calibri"/>
          <w:sz w:val="22"/>
          <w:szCs w:val="22"/>
          <w:lang w:val="en-US"/>
        </w:rPr>
        <w:tab/>
      </w:r>
      <w:r>
        <w:rPr>
          <w:lang w:eastAsia="ko-KR"/>
        </w:rPr>
        <w:t>Repetition of notifications of an on-going MBMS session</w:t>
      </w:r>
      <w:r>
        <w:tab/>
      </w:r>
      <w:r>
        <w:fldChar w:fldCharType="begin" w:fldLock="1"/>
      </w:r>
      <w:r>
        <w:instrText xml:space="preserve"> PAGEREF _Toc517960784 \h </w:instrText>
      </w:r>
      <w:r>
        <w:fldChar w:fldCharType="separate"/>
      </w:r>
      <w:r>
        <w:t>15</w:t>
      </w:r>
      <w:r>
        <w:fldChar w:fldCharType="end"/>
      </w:r>
    </w:p>
    <w:p w14:paraId="7C358E5D" w14:textId="77777777" w:rsidR="001B1E8A" w:rsidRDefault="001B1E8A">
      <w:pPr>
        <w:pStyle w:val="TOC3"/>
        <w:rPr>
          <w:rFonts w:ascii="Calibri" w:hAnsi="Calibri"/>
          <w:sz w:val="22"/>
          <w:szCs w:val="22"/>
          <w:lang w:val="en-US"/>
        </w:rPr>
      </w:pPr>
      <w:r>
        <w:t>6.1.2</w:t>
      </w:r>
      <w:r>
        <w:rPr>
          <w:rFonts w:ascii="Calibri" w:hAnsi="Calibri"/>
          <w:sz w:val="22"/>
          <w:szCs w:val="22"/>
          <w:lang w:val="en-US"/>
        </w:rPr>
        <w:tab/>
      </w:r>
      <w:r>
        <w:t>MBMS channel reconfiguration</w:t>
      </w:r>
      <w:r>
        <w:tab/>
      </w:r>
      <w:r>
        <w:fldChar w:fldCharType="begin" w:fldLock="1"/>
      </w:r>
      <w:r>
        <w:instrText xml:space="preserve"> PAGEREF _Toc517960785 \h </w:instrText>
      </w:r>
      <w:r>
        <w:fldChar w:fldCharType="separate"/>
      </w:r>
      <w:r>
        <w:t>15</w:t>
      </w:r>
      <w:r>
        <w:fldChar w:fldCharType="end"/>
      </w:r>
    </w:p>
    <w:p w14:paraId="2DA3811E" w14:textId="77777777" w:rsidR="001B1E8A" w:rsidRDefault="001B1E8A">
      <w:pPr>
        <w:pStyle w:val="TOC3"/>
        <w:rPr>
          <w:rFonts w:ascii="Calibri" w:hAnsi="Calibri"/>
          <w:sz w:val="22"/>
          <w:szCs w:val="22"/>
          <w:lang w:val="en-US"/>
        </w:rPr>
      </w:pPr>
      <w:r>
        <w:t>6.1.3</w:t>
      </w:r>
      <w:r>
        <w:rPr>
          <w:rFonts w:ascii="Calibri" w:hAnsi="Calibri"/>
          <w:sz w:val="22"/>
          <w:szCs w:val="22"/>
          <w:lang w:val="en-US"/>
        </w:rPr>
        <w:tab/>
      </w:r>
      <w:r>
        <w:t>MBMS channel release</w:t>
      </w:r>
      <w:r>
        <w:tab/>
      </w:r>
      <w:r>
        <w:fldChar w:fldCharType="begin" w:fldLock="1"/>
      </w:r>
      <w:r>
        <w:instrText xml:space="preserve"> PAGEREF _Toc517960786 \h </w:instrText>
      </w:r>
      <w:r>
        <w:fldChar w:fldCharType="separate"/>
      </w:r>
      <w:r>
        <w:t>16</w:t>
      </w:r>
      <w:r>
        <w:fldChar w:fldCharType="end"/>
      </w:r>
    </w:p>
    <w:p w14:paraId="749D3523" w14:textId="77777777" w:rsidR="001B1E8A" w:rsidRDefault="001B1E8A">
      <w:pPr>
        <w:pStyle w:val="TOC2"/>
        <w:rPr>
          <w:rFonts w:ascii="Calibri" w:hAnsi="Calibri"/>
          <w:sz w:val="22"/>
          <w:szCs w:val="22"/>
          <w:lang w:val="en-US"/>
        </w:rPr>
      </w:pPr>
      <w:r>
        <w:t>6.2</w:t>
      </w:r>
      <w:r>
        <w:rPr>
          <w:rFonts w:ascii="Calibri" w:hAnsi="Calibri"/>
          <w:sz w:val="22"/>
          <w:szCs w:val="22"/>
          <w:lang w:val="en-US"/>
        </w:rPr>
        <w:tab/>
      </w:r>
      <w:r>
        <w:t>Mobility procedures</w:t>
      </w:r>
      <w:r>
        <w:tab/>
      </w:r>
      <w:r>
        <w:fldChar w:fldCharType="begin" w:fldLock="1"/>
      </w:r>
      <w:r>
        <w:instrText xml:space="preserve"> PAGEREF _Toc517960787 \h </w:instrText>
      </w:r>
      <w:r>
        <w:fldChar w:fldCharType="separate"/>
      </w:r>
      <w:r>
        <w:t>16</w:t>
      </w:r>
      <w:r>
        <w:fldChar w:fldCharType="end"/>
      </w:r>
    </w:p>
    <w:p w14:paraId="4E0C665E" w14:textId="77777777" w:rsidR="001B1E8A" w:rsidRDefault="001B1E8A">
      <w:pPr>
        <w:pStyle w:val="TOC3"/>
        <w:rPr>
          <w:rFonts w:ascii="Calibri" w:hAnsi="Calibri"/>
          <w:sz w:val="22"/>
          <w:szCs w:val="22"/>
          <w:lang w:val="en-US"/>
        </w:rPr>
      </w:pPr>
      <w:r>
        <w:t>6.2.1</w:t>
      </w:r>
      <w:r>
        <w:rPr>
          <w:rFonts w:ascii="Calibri" w:hAnsi="Calibri"/>
          <w:sz w:val="22"/>
          <w:szCs w:val="22"/>
          <w:lang w:val="en-US"/>
        </w:rPr>
        <w:tab/>
      </w:r>
      <w:r>
        <w:t>Distribution of MBMS neighbouring cell information</w:t>
      </w:r>
      <w:r>
        <w:tab/>
      </w:r>
      <w:r>
        <w:fldChar w:fldCharType="begin" w:fldLock="1"/>
      </w:r>
      <w:r>
        <w:instrText xml:space="preserve"> PAGEREF _Toc517960788 \h </w:instrText>
      </w:r>
      <w:r>
        <w:fldChar w:fldCharType="separate"/>
      </w:r>
      <w:r>
        <w:t>16</w:t>
      </w:r>
      <w:r>
        <w:fldChar w:fldCharType="end"/>
      </w:r>
    </w:p>
    <w:p w14:paraId="4CBFF84B" w14:textId="77777777" w:rsidR="001B1E8A" w:rsidRDefault="001B1E8A">
      <w:pPr>
        <w:pStyle w:val="TOC3"/>
        <w:rPr>
          <w:rFonts w:ascii="Calibri" w:hAnsi="Calibri"/>
          <w:sz w:val="22"/>
          <w:szCs w:val="22"/>
          <w:lang w:val="en-US"/>
        </w:rPr>
      </w:pPr>
      <w:r>
        <w:t>6.2.2</w:t>
      </w:r>
      <w:r>
        <w:rPr>
          <w:rFonts w:ascii="Calibri" w:hAnsi="Calibri"/>
          <w:sz w:val="22"/>
          <w:szCs w:val="22"/>
          <w:lang w:val="en-US"/>
        </w:rPr>
        <w:tab/>
      </w:r>
      <w:r>
        <w:t>MBMS reception resumption after cell reselection</w:t>
      </w:r>
      <w:r>
        <w:tab/>
      </w:r>
      <w:r>
        <w:fldChar w:fldCharType="begin" w:fldLock="1"/>
      </w:r>
      <w:r>
        <w:instrText xml:space="preserve"> PAGEREF _Toc517960789 \h </w:instrText>
      </w:r>
      <w:r>
        <w:fldChar w:fldCharType="separate"/>
      </w:r>
      <w:r>
        <w:t>16</w:t>
      </w:r>
      <w:r>
        <w:fldChar w:fldCharType="end"/>
      </w:r>
    </w:p>
    <w:p w14:paraId="7BA52E68" w14:textId="77777777" w:rsidR="001B1E8A" w:rsidRDefault="001B1E8A">
      <w:pPr>
        <w:pStyle w:val="TOC4"/>
        <w:rPr>
          <w:rFonts w:ascii="Calibri" w:hAnsi="Calibri"/>
          <w:sz w:val="22"/>
          <w:szCs w:val="22"/>
          <w:lang w:val="en-US"/>
        </w:rPr>
      </w:pPr>
      <w:r>
        <w:t>6.2.2.1</w:t>
      </w:r>
      <w:r>
        <w:rPr>
          <w:rFonts w:ascii="Calibri" w:hAnsi="Calibri"/>
          <w:sz w:val="22"/>
          <w:szCs w:val="22"/>
          <w:lang w:val="en-US"/>
        </w:rPr>
        <w:tab/>
      </w:r>
      <w:r>
        <w:t>Default behaviour</w:t>
      </w:r>
      <w:r>
        <w:tab/>
      </w:r>
      <w:r>
        <w:fldChar w:fldCharType="begin" w:fldLock="1"/>
      </w:r>
      <w:r>
        <w:instrText xml:space="preserve"> PAGEREF _Toc517960790 \h </w:instrText>
      </w:r>
      <w:r>
        <w:fldChar w:fldCharType="separate"/>
      </w:r>
      <w:r>
        <w:t>16</w:t>
      </w:r>
      <w:r>
        <w:fldChar w:fldCharType="end"/>
      </w:r>
    </w:p>
    <w:p w14:paraId="0AF251D5" w14:textId="77777777" w:rsidR="001B1E8A" w:rsidRDefault="001B1E8A">
      <w:pPr>
        <w:pStyle w:val="TOC4"/>
        <w:rPr>
          <w:rFonts w:ascii="Calibri" w:hAnsi="Calibri"/>
          <w:sz w:val="22"/>
          <w:szCs w:val="22"/>
          <w:lang w:val="en-US"/>
        </w:rPr>
      </w:pPr>
      <w:r>
        <w:t>6.2.2.2</w:t>
      </w:r>
      <w:r>
        <w:rPr>
          <w:rFonts w:ascii="Calibri" w:hAnsi="Calibri"/>
          <w:sz w:val="22"/>
          <w:szCs w:val="22"/>
          <w:lang w:val="en-US"/>
        </w:rPr>
        <w:tab/>
      </w:r>
      <w:r>
        <w:t>Fast reception resumption</w:t>
      </w:r>
      <w:r>
        <w:tab/>
      </w:r>
      <w:r>
        <w:fldChar w:fldCharType="begin" w:fldLock="1"/>
      </w:r>
      <w:r>
        <w:instrText xml:space="preserve"> PAGEREF _Toc517960791 \h </w:instrText>
      </w:r>
      <w:r>
        <w:fldChar w:fldCharType="separate"/>
      </w:r>
      <w:r>
        <w:t>17</w:t>
      </w:r>
      <w:r>
        <w:fldChar w:fldCharType="end"/>
      </w:r>
    </w:p>
    <w:p w14:paraId="0D3A0A36" w14:textId="77777777" w:rsidR="001B1E8A" w:rsidRDefault="001B1E8A">
      <w:pPr>
        <w:pStyle w:val="TOC3"/>
        <w:rPr>
          <w:rFonts w:ascii="Calibri" w:hAnsi="Calibri"/>
          <w:sz w:val="22"/>
          <w:szCs w:val="22"/>
          <w:lang w:val="en-US"/>
        </w:rPr>
      </w:pPr>
      <w:r>
        <w:t>6.2.3</w:t>
      </w:r>
      <w:r>
        <w:rPr>
          <w:rFonts w:ascii="Calibri" w:hAnsi="Calibri"/>
          <w:sz w:val="22"/>
          <w:szCs w:val="22"/>
          <w:lang w:val="en-US"/>
        </w:rPr>
        <w:tab/>
      </w:r>
      <w:r>
        <w:t>Cell change</w:t>
      </w:r>
      <w:r>
        <w:tab/>
      </w:r>
      <w:r>
        <w:fldChar w:fldCharType="begin" w:fldLock="1"/>
      </w:r>
      <w:r>
        <w:instrText xml:space="preserve"> PAGEREF _Toc517960792 \h </w:instrText>
      </w:r>
      <w:r>
        <w:fldChar w:fldCharType="separate"/>
      </w:r>
      <w:r>
        <w:t>18</w:t>
      </w:r>
      <w:r>
        <w:fldChar w:fldCharType="end"/>
      </w:r>
    </w:p>
    <w:p w14:paraId="06A66514" w14:textId="77777777" w:rsidR="001B1E8A" w:rsidRDefault="001B1E8A">
      <w:pPr>
        <w:pStyle w:val="TOC2"/>
        <w:rPr>
          <w:rFonts w:ascii="Calibri" w:hAnsi="Calibri"/>
          <w:sz w:val="22"/>
          <w:szCs w:val="22"/>
          <w:lang w:val="en-US"/>
        </w:rPr>
      </w:pPr>
      <w:r w:rsidRPr="001B1E8A">
        <w:t>6.3</w:t>
      </w:r>
      <w:r w:rsidRPr="001B1E8A">
        <w:rPr>
          <w:rFonts w:ascii="Calibri" w:hAnsi="Calibri"/>
          <w:sz w:val="22"/>
          <w:szCs w:val="22"/>
          <w:lang w:val="en-US"/>
        </w:rPr>
        <w:tab/>
      </w:r>
      <w:r w:rsidRPr="00BC2CD7">
        <w:rPr>
          <w:color w:val="000000"/>
        </w:rPr>
        <w:t>MBMS data transfer for p-t-m transmission</w:t>
      </w:r>
      <w:r>
        <w:tab/>
      </w:r>
      <w:r>
        <w:fldChar w:fldCharType="begin" w:fldLock="1"/>
      </w:r>
      <w:r>
        <w:instrText xml:space="preserve"> PAGEREF _Toc517960793 \h </w:instrText>
      </w:r>
      <w:r>
        <w:fldChar w:fldCharType="separate"/>
      </w:r>
      <w:r>
        <w:t>18</w:t>
      </w:r>
      <w:r>
        <w:fldChar w:fldCharType="end"/>
      </w:r>
    </w:p>
    <w:p w14:paraId="3880713B" w14:textId="77777777" w:rsidR="001B1E8A" w:rsidRDefault="001B1E8A">
      <w:pPr>
        <w:pStyle w:val="TOC3"/>
        <w:rPr>
          <w:rFonts w:ascii="Calibri" w:hAnsi="Calibri"/>
          <w:sz w:val="22"/>
          <w:szCs w:val="22"/>
          <w:lang w:val="en-US"/>
        </w:rPr>
      </w:pPr>
      <w:r>
        <w:t>6.3.1</w:t>
      </w:r>
      <w:r>
        <w:rPr>
          <w:rFonts w:ascii="Calibri" w:hAnsi="Calibri"/>
          <w:sz w:val="22"/>
          <w:szCs w:val="22"/>
          <w:lang w:val="en-US"/>
        </w:rPr>
        <w:tab/>
      </w:r>
      <w:r>
        <w:t>General</w:t>
      </w:r>
      <w:r>
        <w:tab/>
      </w:r>
      <w:r>
        <w:fldChar w:fldCharType="begin" w:fldLock="1"/>
      </w:r>
      <w:r>
        <w:instrText xml:space="preserve"> PAGEREF _Toc517960794 \h </w:instrText>
      </w:r>
      <w:r>
        <w:fldChar w:fldCharType="separate"/>
      </w:r>
      <w:r>
        <w:t>18</w:t>
      </w:r>
      <w:r>
        <w:fldChar w:fldCharType="end"/>
      </w:r>
    </w:p>
    <w:p w14:paraId="3284AA6B" w14:textId="77777777" w:rsidR="001B1E8A" w:rsidRDefault="001B1E8A">
      <w:pPr>
        <w:pStyle w:val="TOC4"/>
        <w:rPr>
          <w:rFonts w:ascii="Calibri" w:hAnsi="Calibri"/>
          <w:sz w:val="22"/>
          <w:szCs w:val="22"/>
          <w:lang w:val="en-US"/>
        </w:rPr>
      </w:pPr>
      <w:r>
        <w:t>6.3.1.1</w:t>
      </w:r>
      <w:r>
        <w:rPr>
          <w:rFonts w:ascii="Calibri" w:hAnsi="Calibri"/>
          <w:sz w:val="22"/>
          <w:szCs w:val="22"/>
          <w:lang w:val="en-US"/>
        </w:rPr>
        <w:tab/>
      </w:r>
      <w:r>
        <w:t>Point-to-multipoint data transfer options</w:t>
      </w:r>
      <w:r>
        <w:tab/>
      </w:r>
      <w:r>
        <w:fldChar w:fldCharType="begin" w:fldLock="1"/>
      </w:r>
      <w:r>
        <w:instrText xml:space="preserve"> PAGEREF _Toc517960795 \h </w:instrText>
      </w:r>
      <w:r>
        <w:fldChar w:fldCharType="separate"/>
      </w:r>
      <w:r>
        <w:t>18</w:t>
      </w:r>
      <w:r>
        <w:fldChar w:fldCharType="end"/>
      </w:r>
    </w:p>
    <w:p w14:paraId="268A9760" w14:textId="77777777" w:rsidR="001B1E8A" w:rsidRDefault="001B1E8A">
      <w:pPr>
        <w:pStyle w:val="TOC4"/>
        <w:rPr>
          <w:rFonts w:ascii="Calibri" w:hAnsi="Calibri"/>
          <w:sz w:val="22"/>
          <w:szCs w:val="22"/>
          <w:lang w:val="en-US"/>
        </w:rPr>
      </w:pPr>
      <w:r>
        <w:t>6.3.1.2</w:t>
      </w:r>
      <w:r>
        <w:rPr>
          <w:rFonts w:ascii="Calibri" w:hAnsi="Calibri"/>
          <w:sz w:val="22"/>
          <w:szCs w:val="22"/>
          <w:lang w:val="en-US"/>
        </w:rPr>
        <w:tab/>
      </w:r>
      <w:r>
        <w:t>RLC protocol behaviour</w:t>
      </w:r>
      <w:r>
        <w:tab/>
      </w:r>
      <w:r>
        <w:fldChar w:fldCharType="begin" w:fldLock="1"/>
      </w:r>
      <w:r>
        <w:instrText xml:space="preserve"> PAGEREF _Toc517960796 \h </w:instrText>
      </w:r>
      <w:r>
        <w:fldChar w:fldCharType="separate"/>
      </w:r>
      <w:r>
        <w:t>19</w:t>
      </w:r>
      <w:r>
        <w:fldChar w:fldCharType="end"/>
      </w:r>
    </w:p>
    <w:p w14:paraId="2DDE02CF" w14:textId="77777777" w:rsidR="001B1E8A" w:rsidRDefault="001B1E8A">
      <w:pPr>
        <w:pStyle w:val="TOC3"/>
        <w:rPr>
          <w:rFonts w:ascii="Calibri" w:hAnsi="Calibri"/>
          <w:sz w:val="22"/>
          <w:szCs w:val="22"/>
          <w:lang w:val="en-US"/>
        </w:rPr>
      </w:pPr>
      <w:r>
        <w:t>6.3.2</w:t>
      </w:r>
      <w:r>
        <w:rPr>
          <w:rFonts w:ascii="Calibri" w:hAnsi="Calibri"/>
          <w:sz w:val="22"/>
          <w:szCs w:val="22"/>
          <w:lang w:val="en-US"/>
        </w:rPr>
        <w:tab/>
      </w:r>
      <w:r>
        <w:t>Block retransmission based on mobile station feedback</w:t>
      </w:r>
      <w:r>
        <w:tab/>
      </w:r>
      <w:r>
        <w:fldChar w:fldCharType="begin" w:fldLock="1"/>
      </w:r>
      <w:r>
        <w:instrText xml:space="preserve"> PAGEREF _Toc517960797 \h </w:instrText>
      </w:r>
      <w:r>
        <w:fldChar w:fldCharType="separate"/>
      </w:r>
      <w:r>
        <w:t>19</w:t>
      </w:r>
      <w:r>
        <w:fldChar w:fldCharType="end"/>
      </w:r>
    </w:p>
    <w:p w14:paraId="391E9D3C" w14:textId="77777777" w:rsidR="001B1E8A" w:rsidRDefault="001B1E8A">
      <w:pPr>
        <w:pStyle w:val="TOC2"/>
        <w:rPr>
          <w:rFonts w:ascii="Calibri" w:hAnsi="Calibri"/>
          <w:sz w:val="22"/>
          <w:szCs w:val="22"/>
          <w:lang w:val="en-US"/>
        </w:rPr>
      </w:pPr>
      <w:r>
        <w:t>6.4</w:t>
      </w:r>
      <w:r>
        <w:rPr>
          <w:rFonts w:ascii="Calibri" w:hAnsi="Calibri"/>
          <w:sz w:val="22"/>
          <w:szCs w:val="22"/>
          <w:lang w:val="en-US"/>
        </w:rPr>
        <w:tab/>
      </w:r>
      <w:r>
        <w:rPr>
          <w:lang w:eastAsia="ko-KR"/>
        </w:rPr>
        <w:t>Multiple sessions</w:t>
      </w:r>
      <w:r>
        <w:tab/>
      </w:r>
      <w:r>
        <w:fldChar w:fldCharType="begin" w:fldLock="1"/>
      </w:r>
      <w:r>
        <w:instrText xml:space="preserve"> PAGEREF _Toc517960798 \h </w:instrText>
      </w:r>
      <w:r>
        <w:fldChar w:fldCharType="separate"/>
      </w:r>
      <w:r>
        <w:t>20</w:t>
      </w:r>
      <w:r>
        <w:fldChar w:fldCharType="end"/>
      </w:r>
    </w:p>
    <w:p w14:paraId="6682DF0F" w14:textId="77777777" w:rsidR="001B1E8A" w:rsidRDefault="001B1E8A">
      <w:pPr>
        <w:pStyle w:val="TOC3"/>
        <w:rPr>
          <w:rFonts w:ascii="Calibri" w:hAnsi="Calibri"/>
          <w:sz w:val="22"/>
          <w:szCs w:val="22"/>
          <w:lang w:val="en-US"/>
        </w:rPr>
      </w:pPr>
      <w:r>
        <w:t>6.4.1</w:t>
      </w:r>
      <w:r>
        <w:rPr>
          <w:rFonts w:ascii="Calibri" w:hAnsi="Calibri"/>
          <w:sz w:val="22"/>
          <w:szCs w:val="22"/>
          <w:lang w:val="en-US"/>
        </w:rPr>
        <w:tab/>
      </w:r>
      <w:r>
        <w:t>Transmission of multiple sessions</w:t>
      </w:r>
      <w:r>
        <w:tab/>
      </w:r>
      <w:r>
        <w:fldChar w:fldCharType="begin" w:fldLock="1"/>
      </w:r>
      <w:r>
        <w:instrText xml:space="preserve"> PAGEREF _Toc517960799 \h </w:instrText>
      </w:r>
      <w:r>
        <w:fldChar w:fldCharType="separate"/>
      </w:r>
      <w:r>
        <w:t>20</w:t>
      </w:r>
      <w:r>
        <w:fldChar w:fldCharType="end"/>
      </w:r>
    </w:p>
    <w:p w14:paraId="45B4419A" w14:textId="77777777" w:rsidR="001B1E8A" w:rsidRDefault="001B1E8A">
      <w:pPr>
        <w:pStyle w:val="TOC3"/>
        <w:rPr>
          <w:rFonts w:ascii="Calibri" w:hAnsi="Calibri"/>
          <w:sz w:val="22"/>
          <w:szCs w:val="22"/>
          <w:lang w:val="en-US"/>
        </w:rPr>
      </w:pPr>
      <w:r>
        <w:t>6.4.2</w:t>
      </w:r>
      <w:r>
        <w:rPr>
          <w:rFonts w:ascii="Calibri" w:hAnsi="Calibri"/>
          <w:sz w:val="22"/>
          <w:szCs w:val="22"/>
          <w:lang w:val="en-US"/>
        </w:rPr>
        <w:tab/>
      </w:r>
      <w:r>
        <w:rPr>
          <w:lang w:eastAsia="ko-KR"/>
        </w:rPr>
        <w:t>Reception of multiple sessions</w:t>
      </w:r>
      <w:r>
        <w:tab/>
      </w:r>
      <w:r>
        <w:fldChar w:fldCharType="begin" w:fldLock="1"/>
      </w:r>
      <w:r>
        <w:instrText xml:space="preserve"> PAGEREF _Toc517960800 \h </w:instrText>
      </w:r>
      <w:r>
        <w:fldChar w:fldCharType="separate"/>
      </w:r>
      <w:r>
        <w:t>20</w:t>
      </w:r>
      <w:r>
        <w:fldChar w:fldCharType="end"/>
      </w:r>
    </w:p>
    <w:p w14:paraId="2F459427" w14:textId="77777777" w:rsidR="001B1E8A" w:rsidRDefault="001B1E8A">
      <w:pPr>
        <w:pStyle w:val="TOC2"/>
        <w:rPr>
          <w:rFonts w:ascii="Calibri" w:hAnsi="Calibri"/>
          <w:sz w:val="22"/>
          <w:szCs w:val="22"/>
          <w:lang w:val="en-US"/>
        </w:rPr>
      </w:pPr>
      <w:r>
        <w:lastRenderedPageBreak/>
        <w:t>6.5</w:t>
      </w:r>
      <w:r>
        <w:rPr>
          <w:rFonts w:ascii="Calibri" w:hAnsi="Calibri"/>
          <w:sz w:val="22"/>
          <w:szCs w:val="22"/>
          <w:lang w:val="en-US"/>
        </w:rPr>
        <w:tab/>
      </w:r>
      <w:r>
        <w:t>Suspension/Resumption of the reception of an MBMS session</w:t>
      </w:r>
      <w:r>
        <w:tab/>
      </w:r>
      <w:r>
        <w:fldChar w:fldCharType="begin" w:fldLock="1"/>
      </w:r>
      <w:r>
        <w:instrText xml:space="preserve"> PAGEREF _Toc517960801 \h </w:instrText>
      </w:r>
      <w:r>
        <w:fldChar w:fldCharType="separate"/>
      </w:r>
      <w:r>
        <w:t>22</w:t>
      </w:r>
      <w:r>
        <w:fldChar w:fldCharType="end"/>
      </w:r>
    </w:p>
    <w:p w14:paraId="1B516287" w14:textId="77777777" w:rsidR="001B1E8A" w:rsidRDefault="001B1E8A">
      <w:pPr>
        <w:pStyle w:val="TOC2"/>
        <w:rPr>
          <w:rFonts w:ascii="Calibri" w:hAnsi="Calibri"/>
          <w:sz w:val="22"/>
          <w:szCs w:val="22"/>
          <w:lang w:val="en-US"/>
        </w:rPr>
      </w:pPr>
      <w:r>
        <w:t>6.6</w:t>
      </w:r>
      <w:r>
        <w:rPr>
          <w:rFonts w:ascii="Calibri" w:hAnsi="Calibri"/>
          <w:sz w:val="22"/>
          <w:szCs w:val="22"/>
          <w:lang w:val="en-US"/>
        </w:rPr>
        <w:tab/>
      </w:r>
      <w:r>
        <w:rPr>
          <w:lang w:eastAsia="ko-KR"/>
        </w:rPr>
        <w:t>Acquisition of system information and paging messages</w:t>
      </w:r>
      <w:r>
        <w:tab/>
      </w:r>
      <w:r>
        <w:fldChar w:fldCharType="begin" w:fldLock="1"/>
      </w:r>
      <w:r>
        <w:instrText xml:space="preserve"> PAGEREF _Toc517960802 \h </w:instrText>
      </w:r>
      <w:r>
        <w:fldChar w:fldCharType="separate"/>
      </w:r>
      <w:r>
        <w:t>22</w:t>
      </w:r>
      <w:r>
        <w:fldChar w:fldCharType="end"/>
      </w:r>
    </w:p>
    <w:p w14:paraId="1C3D9E07" w14:textId="77777777" w:rsidR="001B1E8A" w:rsidRDefault="001B1E8A">
      <w:pPr>
        <w:pStyle w:val="TOC3"/>
        <w:rPr>
          <w:rFonts w:ascii="Calibri" w:hAnsi="Calibri"/>
          <w:sz w:val="22"/>
          <w:szCs w:val="22"/>
          <w:lang w:val="en-US"/>
        </w:rPr>
      </w:pPr>
      <w:r>
        <w:t>6.6.1</w:t>
      </w:r>
      <w:r>
        <w:rPr>
          <w:rFonts w:ascii="Calibri" w:hAnsi="Calibri"/>
          <w:sz w:val="22"/>
          <w:szCs w:val="22"/>
          <w:lang w:val="en-US"/>
        </w:rPr>
        <w:tab/>
      </w:r>
      <w:r>
        <w:t>General</w:t>
      </w:r>
      <w:r>
        <w:tab/>
      </w:r>
      <w:r>
        <w:fldChar w:fldCharType="begin" w:fldLock="1"/>
      </w:r>
      <w:r>
        <w:instrText xml:space="preserve"> PAGEREF _Toc517960803 \h </w:instrText>
      </w:r>
      <w:r>
        <w:fldChar w:fldCharType="separate"/>
      </w:r>
      <w:r>
        <w:t>22</w:t>
      </w:r>
      <w:r>
        <w:fldChar w:fldCharType="end"/>
      </w:r>
    </w:p>
    <w:p w14:paraId="02E422E0" w14:textId="77777777" w:rsidR="001B1E8A" w:rsidRDefault="001B1E8A">
      <w:pPr>
        <w:pStyle w:val="TOC3"/>
        <w:rPr>
          <w:rFonts w:ascii="Calibri" w:hAnsi="Calibri"/>
          <w:sz w:val="22"/>
          <w:szCs w:val="22"/>
          <w:lang w:val="en-US"/>
        </w:rPr>
      </w:pPr>
      <w:r>
        <w:t>6.6.2</w:t>
      </w:r>
      <w:r>
        <w:rPr>
          <w:rFonts w:ascii="Calibri" w:hAnsi="Calibri"/>
          <w:sz w:val="22"/>
          <w:szCs w:val="22"/>
          <w:lang w:val="en-US"/>
        </w:rPr>
        <w:tab/>
      </w:r>
      <w:r>
        <w:rPr>
          <w:lang w:eastAsia="ko-KR"/>
        </w:rPr>
        <w:t>Acquisition of system information</w:t>
      </w:r>
      <w:r>
        <w:tab/>
      </w:r>
      <w:r>
        <w:fldChar w:fldCharType="begin" w:fldLock="1"/>
      </w:r>
      <w:r>
        <w:instrText xml:space="preserve"> PAGEREF _Toc517960804 \h </w:instrText>
      </w:r>
      <w:r>
        <w:fldChar w:fldCharType="separate"/>
      </w:r>
      <w:r>
        <w:t>22</w:t>
      </w:r>
      <w:r>
        <w:fldChar w:fldCharType="end"/>
      </w:r>
    </w:p>
    <w:p w14:paraId="051AA4ED" w14:textId="77777777" w:rsidR="001B1E8A" w:rsidRDefault="001B1E8A">
      <w:pPr>
        <w:pStyle w:val="TOC3"/>
        <w:rPr>
          <w:rFonts w:ascii="Calibri" w:hAnsi="Calibri"/>
          <w:sz w:val="22"/>
          <w:szCs w:val="22"/>
          <w:lang w:val="en-US"/>
        </w:rPr>
      </w:pPr>
      <w:r>
        <w:t>6.6.3</w:t>
      </w:r>
      <w:r>
        <w:rPr>
          <w:rFonts w:ascii="Calibri" w:hAnsi="Calibri"/>
          <w:sz w:val="22"/>
          <w:szCs w:val="22"/>
          <w:lang w:val="en-US"/>
        </w:rPr>
        <w:tab/>
      </w:r>
      <w:r>
        <w:rPr>
          <w:lang w:eastAsia="ko-KR"/>
        </w:rPr>
        <w:t>Reception of paging messages</w:t>
      </w:r>
      <w:r>
        <w:tab/>
      </w:r>
      <w:r>
        <w:fldChar w:fldCharType="begin" w:fldLock="1"/>
      </w:r>
      <w:r>
        <w:instrText xml:space="preserve"> PAGEREF _Toc517960805 \h </w:instrText>
      </w:r>
      <w:r>
        <w:fldChar w:fldCharType="separate"/>
      </w:r>
      <w:r>
        <w:t>22</w:t>
      </w:r>
      <w:r>
        <w:fldChar w:fldCharType="end"/>
      </w:r>
    </w:p>
    <w:p w14:paraId="6A35B864" w14:textId="77777777" w:rsidR="001B1E8A" w:rsidRDefault="001B1E8A">
      <w:pPr>
        <w:pStyle w:val="TOC1"/>
        <w:rPr>
          <w:rFonts w:ascii="Calibri" w:hAnsi="Calibri"/>
          <w:szCs w:val="22"/>
          <w:lang w:val="en-US"/>
        </w:rPr>
      </w:pPr>
      <w:r>
        <w:t>7</w:t>
      </w:r>
      <w:r>
        <w:rPr>
          <w:rFonts w:ascii="Calibri" w:hAnsi="Calibri"/>
          <w:szCs w:val="22"/>
          <w:lang w:val="en-US"/>
        </w:rPr>
        <w:tab/>
      </w:r>
      <w:r>
        <w:rPr>
          <w:lang w:eastAsia="ko-KR"/>
        </w:rPr>
        <w:t>Mobile Station requirements</w:t>
      </w:r>
      <w:r>
        <w:tab/>
      </w:r>
      <w:r>
        <w:fldChar w:fldCharType="begin" w:fldLock="1"/>
      </w:r>
      <w:r>
        <w:instrText xml:space="preserve"> PAGEREF _Toc517960806 \h </w:instrText>
      </w:r>
      <w:r>
        <w:fldChar w:fldCharType="separate"/>
      </w:r>
      <w:r>
        <w:t>23</w:t>
      </w:r>
      <w:r>
        <w:fldChar w:fldCharType="end"/>
      </w:r>
    </w:p>
    <w:p w14:paraId="29EFD02D" w14:textId="77777777" w:rsidR="001B1E8A" w:rsidRDefault="001B1E8A">
      <w:pPr>
        <w:pStyle w:val="TOC2"/>
        <w:rPr>
          <w:rFonts w:ascii="Calibri" w:hAnsi="Calibri"/>
          <w:sz w:val="22"/>
          <w:szCs w:val="22"/>
          <w:lang w:val="en-US"/>
        </w:rPr>
      </w:pPr>
      <w:r>
        <w:t>7.1</w:t>
      </w:r>
      <w:r>
        <w:rPr>
          <w:rFonts w:ascii="Calibri" w:hAnsi="Calibri"/>
          <w:sz w:val="22"/>
          <w:szCs w:val="22"/>
          <w:lang w:val="en-US"/>
        </w:rPr>
        <w:tab/>
      </w:r>
      <w:r>
        <w:rPr>
          <w:lang w:eastAsia="ko-KR"/>
        </w:rPr>
        <w:t>General requirements</w:t>
      </w:r>
      <w:r>
        <w:tab/>
      </w:r>
      <w:r>
        <w:fldChar w:fldCharType="begin" w:fldLock="1"/>
      </w:r>
      <w:r>
        <w:instrText xml:space="preserve"> PAGEREF _Toc517960807 \h </w:instrText>
      </w:r>
      <w:r>
        <w:fldChar w:fldCharType="separate"/>
      </w:r>
      <w:r>
        <w:t>23</w:t>
      </w:r>
      <w:r>
        <w:fldChar w:fldCharType="end"/>
      </w:r>
    </w:p>
    <w:p w14:paraId="70122290" w14:textId="77777777" w:rsidR="001B1E8A" w:rsidRDefault="001B1E8A">
      <w:pPr>
        <w:pStyle w:val="TOC2"/>
        <w:rPr>
          <w:rFonts w:ascii="Calibri" w:hAnsi="Calibri"/>
          <w:sz w:val="22"/>
          <w:szCs w:val="22"/>
          <w:lang w:val="en-US"/>
        </w:rPr>
      </w:pPr>
      <w:r>
        <w:t>7.2</w:t>
      </w:r>
      <w:r>
        <w:rPr>
          <w:rFonts w:ascii="Calibri" w:hAnsi="Calibri"/>
          <w:sz w:val="22"/>
          <w:szCs w:val="22"/>
          <w:lang w:val="en-US"/>
        </w:rPr>
        <w:tab/>
      </w:r>
      <w:r>
        <w:rPr>
          <w:lang w:eastAsia="ko-KR"/>
        </w:rPr>
        <w:t>Mobile Station tasks</w:t>
      </w:r>
      <w:r>
        <w:tab/>
      </w:r>
      <w:r>
        <w:fldChar w:fldCharType="begin" w:fldLock="1"/>
      </w:r>
      <w:r>
        <w:instrText xml:space="preserve"> PAGEREF _Toc517960808 \h </w:instrText>
      </w:r>
      <w:r>
        <w:fldChar w:fldCharType="separate"/>
      </w:r>
      <w:r>
        <w:t>23</w:t>
      </w:r>
      <w:r>
        <w:fldChar w:fldCharType="end"/>
      </w:r>
    </w:p>
    <w:p w14:paraId="02C4F4D0" w14:textId="77777777" w:rsidR="001B1E8A" w:rsidRDefault="001B1E8A">
      <w:pPr>
        <w:pStyle w:val="TOC2"/>
        <w:rPr>
          <w:rFonts w:ascii="Calibri" w:hAnsi="Calibri"/>
          <w:sz w:val="22"/>
          <w:szCs w:val="22"/>
          <w:lang w:val="en-US"/>
        </w:rPr>
      </w:pPr>
      <w:r>
        <w:t>7.3</w:t>
      </w:r>
      <w:r>
        <w:rPr>
          <w:rFonts w:ascii="Calibri" w:hAnsi="Calibri"/>
          <w:sz w:val="22"/>
          <w:szCs w:val="22"/>
          <w:lang w:val="en-US"/>
        </w:rPr>
        <w:tab/>
      </w:r>
      <w:r>
        <w:rPr>
          <w:lang w:eastAsia="ko-KR"/>
        </w:rPr>
        <w:t>Multislot capabilities</w:t>
      </w:r>
      <w:r>
        <w:tab/>
      </w:r>
      <w:r>
        <w:fldChar w:fldCharType="begin" w:fldLock="1"/>
      </w:r>
      <w:r>
        <w:instrText xml:space="preserve"> PAGEREF _Toc517960809 \h </w:instrText>
      </w:r>
      <w:r>
        <w:fldChar w:fldCharType="separate"/>
      </w:r>
      <w:r>
        <w:t>23</w:t>
      </w:r>
      <w:r>
        <w:fldChar w:fldCharType="end"/>
      </w:r>
    </w:p>
    <w:p w14:paraId="58F084D6" w14:textId="77777777" w:rsidR="001B1E8A" w:rsidRDefault="001B1E8A">
      <w:pPr>
        <w:pStyle w:val="TOC2"/>
        <w:rPr>
          <w:rFonts w:ascii="Calibri" w:hAnsi="Calibri"/>
          <w:sz w:val="22"/>
          <w:szCs w:val="22"/>
          <w:lang w:val="en-US"/>
        </w:rPr>
      </w:pPr>
      <w:r>
        <w:t>7.4</w:t>
      </w:r>
      <w:r>
        <w:rPr>
          <w:rFonts w:ascii="Calibri" w:hAnsi="Calibri"/>
          <w:sz w:val="22"/>
          <w:szCs w:val="22"/>
          <w:lang w:val="en-US"/>
        </w:rPr>
        <w:tab/>
      </w:r>
      <w:r>
        <w:rPr>
          <w:lang w:eastAsia="ko-KR"/>
        </w:rPr>
        <w:t>MBMS notification for mobile stations in dedicated mode or packet transfer mode or dual transfer mode</w:t>
      </w:r>
      <w:r>
        <w:tab/>
      </w:r>
      <w:r>
        <w:fldChar w:fldCharType="begin" w:fldLock="1"/>
      </w:r>
      <w:r>
        <w:instrText xml:space="preserve"> PAGEREF _Toc517960810 \h </w:instrText>
      </w:r>
      <w:r>
        <w:fldChar w:fldCharType="separate"/>
      </w:r>
      <w:r>
        <w:t>24</w:t>
      </w:r>
      <w:r>
        <w:fldChar w:fldCharType="end"/>
      </w:r>
    </w:p>
    <w:p w14:paraId="1E24E535" w14:textId="77777777" w:rsidR="001B1E8A" w:rsidRDefault="001B1E8A">
      <w:pPr>
        <w:pStyle w:val="TOC1"/>
        <w:rPr>
          <w:rFonts w:ascii="Calibri" w:hAnsi="Calibri"/>
          <w:szCs w:val="22"/>
          <w:lang w:val="en-US"/>
        </w:rPr>
      </w:pPr>
      <w:r>
        <w:t>8</w:t>
      </w:r>
      <w:r>
        <w:rPr>
          <w:rFonts w:ascii="Calibri" w:hAnsi="Calibri"/>
          <w:szCs w:val="22"/>
          <w:lang w:val="en-US"/>
        </w:rPr>
        <w:tab/>
      </w:r>
      <w:r>
        <w:rPr>
          <w:lang w:eastAsia="ko-KR"/>
        </w:rPr>
        <w:t>Network requirements</w:t>
      </w:r>
      <w:r>
        <w:tab/>
      </w:r>
      <w:r>
        <w:fldChar w:fldCharType="begin" w:fldLock="1"/>
      </w:r>
      <w:r>
        <w:instrText xml:space="preserve"> PAGEREF _Toc517960811 \h </w:instrText>
      </w:r>
      <w:r>
        <w:fldChar w:fldCharType="separate"/>
      </w:r>
      <w:r>
        <w:t>24</w:t>
      </w:r>
      <w:r>
        <w:fldChar w:fldCharType="end"/>
      </w:r>
    </w:p>
    <w:p w14:paraId="0879D61C" w14:textId="77777777" w:rsidR="001B1E8A" w:rsidRDefault="001B1E8A">
      <w:pPr>
        <w:pStyle w:val="TOC2"/>
        <w:rPr>
          <w:rFonts w:ascii="Calibri" w:hAnsi="Calibri"/>
          <w:sz w:val="22"/>
          <w:szCs w:val="22"/>
          <w:lang w:val="en-US"/>
        </w:rPr>
      </w:pPr>
      <w:r w:rsidRPr="001B1E8A">
        <w:t>8.1</w:t>
      </w:r>
      <w:r w:rsidRPr="001B1E8A">
        <w:rPr>
          <w:rFonts w:ascii="Calibri" w:hAnsi="Calibri"/>
          <w:sz w:val="22"/>
          <w:szCs w:val="22"/>
          <w:lang w:val="en-US"/>
        </w:rPr>
        <w:tab/>
      </w:r>
      <w:r w:rsidRPr="00BC2CD7">
        <w:rPr>
          <w:color w:val="000000"/>
          <w:lang w:eastAsia="ko-KR"/>
        </w:rPr>
        <w:t>General requirements</w:t>
      </w:r>
      <w:r>
        <w:tab/>
      </w:r>
      <w:r>
        <w:fldChar w:fldCharType="begin" w:fldLock="1"/>
      </w:r>
      <w:r>
        <w:instrText xml:space="preserve"> PAGEREF _Toc517960812 \h </w:instrText>
      </w:r>
      <w:r>
        <w:fldChar w:fldCharType="separate"/>
      </w:r>
      <w:r>
        <w:t>24</w:t>
      </w:r>
      <w:r>
        <w:fldChar w:fldCharType="end"/>
      </w:r>
    </w:p>
    <w:p w14:paraId="451797F5" w14:textId="77777777" w:rsidR="001B1E8A" w:rsidRDefault="001B1E8A">
      <w:pPr>
        <w:pStyle w:val="TOC2"/>
        <w:rPr>
          <w:rFonts w:ascii="Calibri" w:hAnsi="Calibri"/>
          <w:sz w:val="22"/>
          <w:szCs w:val="22"/>
          <w:lang w:val="en-US"/>
        </w:rPr>
      </w:pPr>
      <w:r>
        <w:t>8.2</w:t>
      </w:r>
      <w:r>
        <w:rPr>
          <w:rFonts w:ascii="Calibri" w:hAnsi="Calibri"/>
          <w:sz w:val="22"/>
          <w:szCs w:val="22"/>
          <w:lang w:val="en-US"/>
        </w:rPr>
        <w:tab/>
      </w:r>
      <w:r>
        <w:rPr>
          <w:lang w:eastAsia="ko-KR"/>
        </w:rPr>
        <w:t>MBMS notification for mobile stations in dedicated mode or packet transfer mode or dual transfer mode</w:t>
      </w:r>
      <w:r>
        <w:tab/>
      </w:r>
      <w:r>
        <w:fldChar w:fldCharType="begin" w:fldLock="1"/>
      </w:r>
      <w:r>
        <w:instrText xml:space="preserve"> PAGEREF _Toc517960813 \h </w:instrText>
      </w:r>
      <w:r>
        <w:fldChar w:fldCharType="separate"/>
      </w:r>
      <w:r>
        <w:t>25</w:t>
      </w:r>
      <w:r>
        <w:fldChar w:fldCharType="end"/>
      </w:r>
    </w:p>
    <w:p w14:paraId="352D7D27" w14:textId="77777777" w:rsidR="001B1E8A" w:rsidRDefault="001B1E8A" w:rsidP="001B1E8A">
      <w:pPr>
        <w:pStyle w:val="TOC8"/>
        <w:tabs>
          <w:tab w:val="right" w:leader="dot" w:pos="9639"/>
        </w:tabs>
        <w:rPr>
          <w:rFonts w:ascii="Calibri" w:hAnsi="Calibri"/>
          <w:b w:val="0"/>
          <w:szCs w:val="22"/>
          <w:lang w:val="en-US"/>
        </w:rPr>
      </w:pPr>
      <w:r>
        <w:t>Annex A (normative):</w:t>
      </w:r>
      <w:r>
        <w:tab/>
        <w:t>Requirements and recommendations</w:t>
      </w:r>
      <w:r>
        <w:tab/>
      </w:r>
      <w:r>
        <w:fldChar w:fldCharType="begin" w:fldLock="1"/>
      </w:r>
      <w:r>
        <w:instrText xml:space="preserve"> PAGEREF _Toc517960814 \h </w:instrText>
      </w:r>
      <w:r>
        <w:fldChar w:fldCharType="separate"/>
      </w:r>
      <w:r>
        <w:t>26</w:t>
      </w:r>
      <w:r>
        <w:fldChar w:fldCharType="end"/>
      </w:r>
    </w:p>
    <w:p w14:paraId="2D271145" w14:textId="77777777" w:rsidR="001B1E8A" w:rsidRDefault="001B1E8A">
      <w:pPr>
        <w:pStyle w:val="TOC1"/>
        <w:rPr>
          <w:rFonts w:ascii="Calibri" w:hAnsi="Calibri"/>
          <w:szCs w:val="22"/>
          <w:lang w:val="en-US"/>
        </w:rPr>
      </w:pPr>
      <w:r>
        <w:t>A.1</w:t>
      </w:r>
      <w:r>
        <w:rPr>
          <w:rFonts w:ascii="Calibri" w:hAnsi="Calibri"/>
          <w:szCs w:val="22"/>
          <w:lang w:val="en-US"/>
        </w:rPr>
        <w:tab/>
      </w:r>
      <w:r>
        <w:t>General requirements and recommendations</w:t>
      </w:r>
      <w:r>
        <w:tab/>
      </w:r>
      <w:r>
        <w:fldChar w:fldCharType="begin" w:fldLock="1"/>
      </w:r>
      <w:r>
        <w:instrText xml:space="preserve"> PAGEREF _Toc517960815 \h </w:instrText>
      </w:r>
      <w:r>
        <w:fldChar w:fldCharType="separate"/>
      </w:r>
      <w:r>
        <w:t>26</w:t>
      </w:r>
      <w:r>
        <w:fldChar w:fldCharType="end"/>
      </w:r>
    </w:p>
    <w:p w14:paraId="4ECE3E36" w14:textId="77777777" w:rsidR="001B1E8A" w:rsidRDefault="001B1E8A">
      <w:pPr>
        <w:pStyle w:val="TOC2"/>
        <w:rPr>
          <w:rFonts w:ascii="Calibri" w:hAnsi="Calibri"/>
          <w:sz w:val="22"/>
          <w:szCs w:val="22"/>
          <w:lang w:val="en-US"/>
        </w:rPr>
      </w:pPr>
      <w:r>
        <w:t>A.1.1</w:t>
      </w:r>
      <w:r>
        <w:rPr>
          <w:rFonts w:ascii="Calibri" w:hAnsi="Calibri"/>
          <w:sz w:val="22"/>
          <w:szCs w:val="22"/>
          <w:lang w:val="en-US"/>
        </w:rPr>
        <w:tab/>
      </w:r>
      <w:r>
        <w:t>General requirements</w:t>
      </w:r>
      <w:r>
        <w:tab/>
      </w:r>
      <w:r>
        <w:fldChar w:fldCharType="begin" w:fldLock="1"/>
      </w:r>
      <w:r>
        <w:instrText xml:space="preserve"> PAGEREF _Toc517960816 \h </w:instrText>
      </w:r>
      <w:r>
        <w:fldChar w:fldCharType="separate"/>
      </w:r>
      <w:r>
        <w:t>26</w:t>
      </w:r>
      <w:r>
        <w:fldChar w:fldCharType="end"/>
      </w:r>
    </w:p>
    <w:p w14:paraId="593575A8" w14:textId="77777777" w:rsidR="001B1E8A" w:rsidRDefault="001B1E8A">
      <w:pPr>
        <w:pStyle w:val="TOC2"/>
        <w:rPr>
          <w:rFonts w:ascii="Calibri" w:hAnsi="Calibri"/>
          <w:sz w:val="22"/>
          <w:szCs w:val="22"/>
          <w:lang w:val="en-US"/>
        </w:rPr>
      </w:pPr>
      <w:r>
        <w:t>A.1.2</w:t>
      </w:r>
      <w:r>
        <w:rPr>
          <w:rFonts w:ascii="Calibri" w:hAnsi="Calibri"/>
          <w:sz w:val="22"/>
          <w:szCs w:val="22"/>
          <w:lang w:val="en-US"/>
        </w:rPr>
        <w:tab/>
      </w:r>
      <w:r>
        <w:t>General recommendations</w:t>
      </w:r>
      <w:r>
        <w:tab/>
      </w:r>
      <w:r>
        <w:fldChar w:fldCharType="begin" w:fldLock="1"/>
      </w:r>
      <w:r>
        <w:instrText xml:space="preserve"> PAGEREF _Toc517960817 \h </w:instrText>
      </w:r>
      <w:r>
        <w:fldChar w:fldCharType="separate"/>
      </w:r>
      <w:r>
        <w:t>27</w:t>
      </w:r>
      <w:r>
        <w:fldChar w:fldCharType="end"/>
      </w:r>
    </w:p>
    <w:p w14:paraId="72EF9847" w14:textId="77777777" w:rsidR="001B1E8A" w:rsidRDefault="001B1E8A">
      <w:pPr>
        <w:pStyle w:val="TOC1"/>
        <w:rPr>
          <w:rFonts w:ascii="Calibri" w:hAnsi="Calibri"/>
          <w:szCs w:val="22"/>
          <w:lang w:val="en-US"/>
        </w:rPr>
      </w:pPr>
      <w:r>
        <w:t>A.2</w:t>
      </w:r>
      <w:r>
        <w:rPr>
          <w:rFonts w:ascii="Calibri" w:hAnsi="Calibri"/>
          <w:szCs w:val="22"/>
          <w:lang w:val="en-US"/>
        </w:rPr>
        <w:tab/>
      </w:r>
      <w:r>
        <w:t>Mobile Station requirements and recommendations</w:t>
      </w:r>
      <w:r>
        <w:tab/>
      </w:r>
      <w:r>
        <w:fldChar w:fldCharType="begin" w:fldLock="1"/>
      </w:r>
      <w:r>
        <w:instrText xml:space="preserve"> PAGEREF _Toc517960818 \h </w:instrText>
      </w:r>
      <w:r>
        <w:fldChar w:fldCharType="separate"/>
      </w:r>
      <w:r>
        <w:t>27</w:t>
      </w:r>
      <w:r>
        <w:fldChar w:fldCharType="end"/>
      </w:r>
    </w:p>
    <w:p w14:paraId="6CB1CB5C" w14:textId="77777777" w:rsidR="001B1E8A" w:rsidRDefault="001B1E8A">
      <w:pPr>
        <w:pStyle w:val="TOC2"/>
        <w:rPr>
          <w:rFonts w:ascii="Calibri" w:hAnsi="Calibri"/>
          <w:sz w:val="22"/>
          <w:szCs w:val="22"/>
          <w:lang w:val="en-US"/>
        </w:rPr>
      </w:pPr>
      <w:r>
        <w:t>A.2.1</w:t>
      </w:r>
      <w:r>
        <w:rPr>
          <w:rFonts w:ascii="Calibri" w:hAnsi="Calibri"/>
          <w:sz w:val="22"/>
          <w:szCs w:val="22"/>
          <w:lang w:val="en-US"/>
        </w:rPr>
        <w:tab/>
      </w:r>
      <w:r>
        <w:t>Mobile Station requirements</w:t>
      </w:r>
      <w:r>
        <w:tab/>
      </w:r>
      <w:r>
        <w:fldChar w:fldCharType="begin" w:fldLock="1"/>
      </w:r>
      <w:r>
        <w:instrText xml:space="preserve"> PAGEREF _Toc517960819 \h </w:instrText>
      </w:r>
      <w:r>
        <w:fldChar w:fldCharType="separate"/>
      </w:r>
      <w:r>
        <w:t>27</w:t>
      </w:r>
      <w:r>
        <w:fldChar w:fldCharType="end"/>
      </w:r>
    </w:p>
    <w:p w14:paraId="7BD37417" w14:textId="77777777" w:rsidR="001B1E8A" w:rsidRDefault="001B1E8A">
      <w:pPr>
        <w:pStyle w:val="TOC2"/>
        <w:rPr>
          <w:rFonts w:ascii="Calibri" w:hAnsi="Calibri"/>
          <w:sz w:val="22"/>
          <w:szCs w:val="22"/>
          <w:lang w:val="en-US"/>
        </w:rPr>
      </w:pPr>
      <w:r>
        <w:t>A.2.2</w:t>
      </w:r>
      <w:r>
        <w:rPr>
          <w:rFonts w:ascii="Calibri" w:hAnsi="Calibri"/>
          <w:sz w:val="22"/>
          <w:szCs w:val="22"/>
          <w:lang w:val="en-US"/>
        </w:rPr>
        <w:tab/>
      </w:r>
      <w:r>
        <w:t>Mobile Station recommendations</w:t>
      </w:r>
      <w:r>
        <w:tab/>
      </w:r>
      <w:r>
        <w:fldChar w:fldCharType="begin" w:fldLock="1"/>
      </w:r>
      <w:r>
        <w:instrText xml:space="preserve"> PAGEREF _Toc517960820 \h </w:instrText>
      </w:r>
      <w:r>
        <w:fldChar w:fldCharType="separate"/>
      </w:r>
      <w:r>
        <w:t>27</w:t>
      </w:r>
      <w:r>
        <w:fldChar w:fldCharType="end"/>
      </w:r>
    </w:p>
    <w:p w14:paraId="7A19974E" w14:textId="77777777" w:rsidR="001B1E8A" w:rsidRDefault="001B1E8A">
      <w:pPr>
        <w:pStyle w:val="TOC1"/>
        <w:rPr>
          <w:rFonts w:ascii="Calibri" w:hAnsi="Calibri"/>
          <w:szCs w:val="22"/>
          <w:lang w:val="en-US"/>
        </w:rPr>
      </w:pPr>
      <w:r>
        <w:t>A.3</w:t>
      </w:r>
      <w:r>
        <w:rPr>
          <w:rFonts w:ascii="Calibri" w:hAnsi="Calibri"/>
          <w:szCs w:val="22"/>
          <w:lang w:val="en-US"/>
        </w:rPr>
        <w:tab/>
      </w:r>
      <w:r>
        <w:t>GERAN requirements and recommendations</w:t>
      </w:r>
      <w:r>
        <w:tab/>
      </w:r>
      <w:r>
        <w:fldChar w:fldCharType="begin" w:fldLock="1"/>
      </w:r>
      <w:r>
        <w:instrText xml:space="preserve"> PAGEREF _Toc517960821 \h </w:instrText>
      </w:r>
      <w:r>
        <w:fldChar w:fldCharType="separate"/>
      </w:r>
      <w:r>
        <w:t>27</w:t>
      </w:r>
      <w:r>
        <w:fldChar w:fldCharType="end"/>
      </w:r>
    </w:p>
    <w:p w14:paraId="42CE7C67" w14:textId="77777777" w:rsidR="001B1E8A" w:rsidRDefault="001B1E8A">
      <w:pPr>
        <w:pStyle w:val="TOC2"/>
        <w:rPr>
          <w:rFonts w:ascii="Calibri" w:hAnsi="Calibri"/>
          <w:sz w:val="22"/>
          <w:szCs w:val="22"/>
          <w:lang w:val="en-US"/>
        </w:rPr>
      </w:pPr>
      <w:r>
        <w:t>A.3.1</w:t>
      </w:r>
      <w:r>
        <w:rPr>
          <w:rFonts w:ascii="Calibri" w:hAnsi="Calibri"/>
          <w:sz w:val="22"/>
          <w:szCs w:val="22"/>
          <w:lang w:val="en-US"/>
        </w:rPr>
        <w:tab/>
      </w:r>
      <w:r>
        <w:t>GERAN requirements</w:t>
      </w:r>
      <w:r>
        <w:tab/>
      </w:r>
      <w:r>
        <w:fldChar w:fldCharType="begin" w:fldLock="1"/>
      </w:r>
      <w:r>
        <w:instrText xml:space="preserve"> PAGEREF _Toc517960822 \h </w:instrText>
      </w:r>
      <w:r>
        <w:fldChar w:fldCharType="separate"/>
      </w:r>
      <w:r>
        <w:t>27</w:t>
      </w:r>
      <w:r>
        <w:fldChar w:fldCharType="end"/>
      </w:r>
    </w:p>
    <w:p w14:paraId="06875902" w14:textId="77777777" w:rsidR="001B1E8A" w:rsidRDefault="001B1E8A">
      <w:pPr>
        <w:pStyle w:val="TOC2"/>
        <w:rPr>
          <w:rFonts w:ascii="Calibri" w:hAnsi="Calibri"/>
          <w:sz w:val="22"/>
          <w:szCs w:val="22"/>
          <w:lang w:val="en-US"/>
        </w:rPr>
      </w:pPr>
      <w:r>
        <w:t>A.3.1</w:t>
      </w:r>
      <w:r>
        <w:rPr>
          <w:rFonts w:ascii="Calibri" w:hAnsi="Calibri"/>
          <w:sz w:val="22"/>
          <w:szCs w:val="22"/>
          <w:lang w:val="en-US"/>
        </w:rPr>
        <w:tab/>
      </w:r>
      <w:r>
        <w:t>GERAN recommendations</w:t>
      </w:r>
      <w:r>
        <w:tab/>
      </w:r>
      <w:r>
        <w:fldChar w:fldCharType="begin" w:fldLock="1"/>
      </w:r>
      <w:r>
        <w:instrText xml:space="preserve"> PAGEREF _Toc517960823 \h </w:instrText>
      </w:r>
      <w:r>
        <w:fldChar w:fldCharType="separate"/>
      </w:r>
      <w:r>
        <w:t>27</w:t>
      </w:r>
      <w:r>
        <w:fldChar w:fldCharType="end"/>
      </w:r>
    </w:p>
    <w:p w14:paraId="116E502F" w14:textId="77777777" w:rsidR="001B1E8A" w:rsidRDefault="001B1E8A" w:rsidP="001B1E8A">
      <w:pPr>
        <w:pStyle w:val="TOC8"/>
        <w:tabs>
          <w:tab w:val="right" w:leader="dot" w:pos="9639"/>
        </w:tabs>
        <w:rPr>
          <w:rFonts w:ascii="Calibri" w:hAnsi="Calibri"/>
          <w:b w:val="0"/>
          <w:szCs w:val="22"/>
          <w:lang w:val="en-US"/>
        </w:rPr>
      </w:pPr>
      <w:r>
        <w:t>Annex B (informative):</w:t>
      </w:r>
      <w:r>
        <w:tab/>
        <w:t>Physical channel allocation scenarios</w:t>
      </w:r>
      <w:r>
        <w:tab/>
      </w:r>
      <w:r>
        <w:fldChar w:fldCharType="begin" w:fldLock="1"/>
      </w:r>
      <w:r>
        <w:instrText xml:space="preserve"> PAGEREF _Toc517960824 \h </w:instrText>
      </w:r>
      <w:r>
        <w:fldChar w:fldCharType="separate"/>
      </w:r>
      <w:r>
        <w:t>28</w:t>
      </w:r>
      <w:r>
        <w:fldChar w:fldCharType="end"/>
      </w:r>
    </w:p>
    <w:p w14:paraId="5006E63A" w14:textId="77777777" w:rsidR="001B1E8A" w:rsidRDefault="001B1E8A">
      <w:pPr>
        <w:pStyle w:val="TOC1"/>
        <w:rPr>
          <w:rFonts w:ascii="Calibri" w:hAnsi="Calibri"/>
          <w:szCs w:val="22"/>
          <w:lang w:val="en-US"/>
        </w:rPr>
      </w:pPr>
      <w:r>
        <w:t>B.1</w:t>
      </w:r>
      <w:r>
        <w:rPr>
          <w:rFonts w:ascii="Calibri" w:hAnsi="Calibri"/>
          <w:szCs w:val="22"/>
          <w:lang w:val="en-US"/>
        </w:rPr>
        <w:tab/>
      </w:r>
      <w:r>
        <w:t>Data transfer when no uplink feedback channel is established</w:t>
      </w:r>
      <w:r>
        <w:tab/>
      </w:r>
      <w:r>
        <w:fldChar w:fldCharType="begin" w:fldLock="1"/>
      </w:r>
      <w:r>
        <w:instrText xml:space="preserve"> PAGEREF _Toc517960825 \h </w:instrText>
      </w:r>
      <w:r>
        <w:fldChar w:fldCharType="separate"/>
      </w:r>
      <w:r>
        <w:t>28</w:t>
      </w:r>
      <w:r>
        <w:fldChar w:fldCharType="end"/>
      </w:r>
    </w:p>
    <w:p w14:paraId="33BB2007" w14:textId="77777777" w:rsidR="001B1E8A" w:rsidRDefault="001B1E8A">
      <w:pPr>
        <w:pStyle w:val="TOC2"/>
        <w:rPr>
          <w:rFonts w:ascii="Calibri" w:hAnsi="Calibri"/>
          <w:sz w:val="22"/>
          <w:szCs w:val="22"/>
          <w:lang w:val="en-US"/>
        </w:rPr>
      </w:pPr>
      <w:r>
        <w:t>B.1.1</w:t>
      </w:r>
      <w:r>
        <w:rPr>
          <w:rFonts w:ascii="Calibri" w:hAnsi="Calibri"/>
          <w:sz w:val="22"/>
          <w:szCs w:val="22"/>
          <w:lang w:val="en-US"/>
        </w:rPr>
        <w:tab/>
      </w:r>
      <w:r>
        <w:t>PBCCH not deployed, transmission with frequency hopping</w:t>
      </w:r>
      <w:r>
        <w:tab/>
      </w:r>
      <w:r>
        <w:fldChar w:fldCharType="begin" w:fldLock="1"/>
      </w:r>
      <w:r>
        <w:instrText xml:space="preserve"> PAGEREF _Toc517960826 \h </w:instrText>
      </w:r>
      <w:r>
        <w:fldChar w:fldCharType="separate"/>
      </w:r>
      <w:r>
        <w:t>28</w:t>
      </w:r>
      <w:r>
        <w:fldChar w:fldCharType="end"/>
      </w:r>
    </w:p>
    <w:p w14:paraId="2CC88808" w14:textId="77777777" w:rsidR="001B1E8A" w:rsidRDefault="001B1E8A">
      <w:pPr>
        <w:pStyle w:val="TOC2"/>
        <w:rPr>
          <w:rFonts w:ascii="Calibri" w:hAnsi="Calibri"/>
          <w:sz w:val="22"/>
          <w:szCs w:val="22"/>
          <w:lang w:val="en-US"/>
        </w:rPr>
      </w:pPr>
      <w:r>
        <w:t>B.1.2</w:t>
      </w:r>
      <w:r>
        <w:rPr>
          <w:rFonts w:ascii="Calibri" w:hAnsi="Calibri"/>
          <w:sz w:val="22"/>
          <w:szCs w:val="22"/>
          <w:lang w:val="en-US"/>
        </w:rPr>
        <w:tab/>
      </w:r>
      <w:r>
        <w:t>PBCCH not deployed, transmission without frequency hopping</w:t>
      </w:r>
      <w:r>
        <w:tab/>
      </w:r>
      <w:r>
        <w:fldChar w:fldCharType="begin" w:fldLock="1"/>
      </w:r>
      <w:r>
        <w:instrText xml:space="preserve"> PAGEREF _Toc517960827 \h </w:instrText>
      </w:r>
      <w:r>
        <w:fldChar w:fldCharType="separate"/>
      </w:r>
      <w:r>
        <w:t>29</w:t>
      </w:r>
      <w:r>
        <w:fldChar w:fldCharType="end"/>
      </w:r>
    </w:p>
    <w:p w14:paraId="24176C6E" w14:textId="77777777" w:rsidR="001B1E8A" w:rsidRDefault="001B1E8A">
      <w:pPr>
        <w:pStyle w:val="TOC2"/>
        <w:rPr>
          <w:rFonts w:ascii="Calibri" w:hAnsi="Calibri"/>
          <w:sz w:val="22"/>
          <w:szCs w:val="22"/>
          <w:lang w:val="en-US"/>
        </w:rPr>
      </w:pPr>
      <w:r>
        <w:t>B.1.3</w:t>
      </w:r>
      <w:r>
        <w:rPr>
          <w:rFonts w:ascii="Calibri" w:hAnsi="Calibri"/>
          <w:sz w:val="22"/>
          <w:szCs w:val="22"/>
          <w:lang w:val="en-US"/>
        </w:rPr>
        <w:tab/>
      </w:r>
      <w:r>
        <w:t>PBCCH deployed, transmission with frequency hopping</w:t>
      </w:r>
      <w:r>
        <w:tab/>
      </w:r>
      <w:r>
        <w:fldChar w:fldCharType="begin" w:fldLock="1"/>
      </w:r>
      <w:r>
        <w:instrText xml:space="preserve"> PAGEREF _Toc517960828 \h </w:instrText>
      </w:r>
      <w:r>
        <w:fldChar w:fldCharType="separate"/>
      </w:r>
      <w:r>
        <w:t>29</w:t>
      </w:r>
      <w:r>
        <w:fldChar w:fldCharType="end"/>
      </w:r>
    </w:p>
    <w:p w14:paraId="31A7836A" w14:textId="77777777" w:rsidR="001B1E8A" w:rsidRDefault="001B1E8A">
      <w:pPr>
        <w:pStyle w:val="TOC1"/>
        <w:rPr>
          <w:rFonts w:ascii="Calibri" w:hAnsi="Calibri"/>
          <w:szCs w:val="22"/>
          <w:lang w:val="en-US"/>
        </w:rPr>
      </w:pPr>
      <w:r>
        <w:t>B.2</w:t>
      </w:r>
      <w:r>
        <w:rPr>
          <w:rFonts w:ascii="Calibri" w:hAnsi="Calibri"/>
          <w:szCs w:val="22"/>
          <w:lang w:val="en-US"/>
        </w:rPr>
        <w:tab/>
      </w:r>
      <w:r>
        <w:t>Data transfer when an uplink feedback channel is established</w:t>
      </w:r>
      <w:r>
        <w:tab/>
      </w:r>
      <w:r>
        <w:fldChar w:fldCharType="begin" w:fldLock="1"/>
      </w:r>
      <w:r>
        <w:instrText xml:space="preserve"> PAGEREF _Toc517960829 \h </w:instrText>
      </w:r>
      <w:r>
        <w:fldChar w:fldCharType="separate"/>
      </w:r>
      <w:r>
        <w:t>30</w:t>
      </w:r>
      <w:r>
        <w:fldChar w:fldCharType="end"/>
      </w:r>
    </w:p>
    <w:p w14:paraId="02694FFB" w14:textId="77777777" w:rsidR="001B1E8A" w:rsidRDefault="001B1E8A">
      <w:pPr>
        <w:pStyle w:val="TOC2"/>
        <w:rPr>
          <w:rFonts w:ascii="Calibri" w:hAnsi="Calibri"/>
          <w:sz w:val="22"/>
          <w:szCs w:val="22"/>
          <w:lang w:val="en-US"/>
        </w:rPr>
      </w:pPr>
      <w:r>
        <w:t>B.2.1</w:t>
      </w:r>
      <w:r>
        <w:rPr>
          <w:rFonts w:ascii="Calibri" w:hAnsi="Calibri"/>
          <w:sz w:val="22"/>
          <w:szCs w:val="22"/>
          <w:lang w:val="en-US"/>
        </w:rPr>
        <w:tab/>
      </w:r>
      <w:r>
        <w:t>PBCCH not deployed, transmission with frequency hopping</w:t>
      </w:r>
      <w:r>
        <w:tab/>
      </w:r>
      <w:r>
        <w:fldChar w:fldCharType="begin" w:fldLock="1"/>
      </w:r>
      <w:r>
        <w:instrText xml:space="preserve"> PAGEREF _Toc517960830 \h </w:instrText>
      </w:r>
      <w:r>
        <w:fldChar w:fldCharType="separate"/>
      </w:r>
      <w:r>
        <w:t>30</w:t>
      </w:r>
      <w:r>
        <w:fldChar w:fldCharType="end"/>
      </w:r>
    </w:p>
    <w:p w14:paraId="1D2DF4D3" w14:textId="77777777" w:rsidR="001B1E8A" w:rsidRDefault="001B1E8A">
      <w:pPr>
        <w:pStyle w:val="TOC2"/>
        <w:rPr>
          <w:rFonts w:ascii="Calibri" w:hAnsi="Calibri"/>
          <w:sz w:val="22"/>
          <w:szCs w:val="22"/>
          <w:lang w:val="en-US"/>
        </w:rPr>
      </w:pPr>
      <w:r>
        <w:t>B.2.2</w:t>
      </w:r>
      <w:r>
        <w:rPr>
          <w:rFonts w:ascii="Calibri" w:hAnsi="Calibri"/>
          <w:sz w:val="22"/>
          <w:szCs w:val="22"/>
          <w:lang w:val="en-US"/>
        </w:rPr>
        <w:tab/>
      </w:r>
      <w:r>
        <w:t>PBCCH not deployed, transmission without frequency hopping</w:t>
      </w:r>
      <w:r>
        <w:tab/>
      </w:r>
      <w:r>
        <w:fldChar w:fldCharType="begin" w:fldLock="1"/>
      </w:r>
      <w:r>
        <w:instrText xml:space="preserve"> PAGEREF _Toc517960831 \h </w:instrText>
      </w:r>
      <w:r>
        <w:fldChar w:fldCharType="separate"/>
      </w:r>
      <w:r>
        <w:t>31</w:t>
      </w:r>
      <w:r>
        <w:fldChar w:fldCharType="end"/>
      </w:r>
    </w:p>
    <w:p w14:paraId="071615AE" w14:textId="77777777" w:rsidR="001B1E8A" w:rsidRDefault="001B1E8A">
      <w:pPr>
        <w:pStyle w:val="TOC2"/>
        <w:rPr>
          <w:rFonts w:ascii="Calibri" w:hAnsi="Calibri"/>
          <w:sz w:val="22"/>
          <w:szCs w:val="22"/>
          <w:lang w:val="en-US"/>
        </w:rPr>
      </w:pPr>
      <w:r>
        <w:t>B.2.3</w:t>
      </w:r>
      <w:r>
        <w:rPr>
          <w:rFonts w:ascii="Calibri" w:hAnsi="Calibri"/>
          <w:sz w:val="22"/>
          <w:szCs w:val="22"/>
          <w:lang w:val="en-US"/>
        </w:rPr>
        <w:tab/>
      </w:r>
      <w:r>
        <w:t>PBCCH deployed, transmission with frequency hopping</w:t>
      </w:r>
      <w:r>
        <w:tab/>
      </w:r>
      <w:r>
        <w:fldChar w:fldCharType="begin" w:fldLock="1"/>
      </w:r>
      <w:r>
        <w:instrText xml:space="preserve"> PAGEREF _Toc517960832 \h </w:instrText>
      </w:r>
      <w:r>
        <w:fldChar w:fldCharType="separate"/>
      </w:r>
      <w:r>
        <w:t>32</w:t>
      </w:r>
      <w:r>
        <w:fldChar w:fldCharType="end"/>
      </w:r>
    </w:p>
    <w:p w14:paraId="754A6237" w14:textId="77777777" w:rsidR="001B1E8A" w:rsidRDefault="001B1E8A" w:rsidP="001B1E8A">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_Toc517960833 \h </w:instrText>
      </w:r>
      <w:r>
        <w:fldChar w:fldCharType="separate"/>
      </w:r>
      <w:r>
        <w:t>33</w:t>
      </w:r>
      <w:r>
        <w:fldChar w:fldCharType="end"/>
      </w:r>
    </w:p>
    <w:p w14:paraId="41A6C60D" w14:textId="77777777" w:rsidR="001F4464" w:rsidRPr="001C1579" w:rsidRDefault="001B1E8A">
      <w:r>
        <w:rPr>
          <w:noProof/>
          <w:sz w:val="22"/>
        </w:rPr>
        <w:fldChar w:fldCharType="end"/>
      </w:r>
    </w:p>
    <w:p w14:paraId="3608B41E" w14:textId="77777777" w:rsidR="001F4464" w:rsidRPr="001C1579" w:rsidRDefault="001F4464">
      <w:pPr>
        <w:pStyle w:val="Heading1"/>
      </w:pPr>
      <w:r w:rsidRPr="001C1579">
        <w:br w:type="page"/>
      </w:r>
      <w:bookmarkStart w:id="3" w:name="_Toc517960749"/>
      <w:r w:rsidRPr="001C1579">
        <w:lastRenderedPageBreak/>
        <w:t>Foreword</w:t>
      </w:r>
      <w:bookmarkEnd w:id="3"/>
    </w:p>
    <w:p w14:paraId="06F2C31C" w14:textId="77777777" w:rsidR="001F4464" w:rsidRPr="001C1579" w:rsidRDefault="001F4464">
      <w:r w:rsidRPr="001C1579">
        <w:t>This Technical Specification has been produced by the 3</w:t>
      </w:r>
      <w:r w:rsidRPr="001C1579">
        <w:rPr>
          <w:vertAlign w:val="superscript"/>
        </w:rPr>
        <w:t>rd</w:t>
      </w:r>
      <w:r w:rsidRPr="001C1579">
        <w:t xml:space="preserve"> Generation Partnership Project (3GPP).</w:t>
      </w:r>
    </w:p>
    <w:p w14:paraId="2A33C557" w14:textId="77777777" w:rsidR="001F4464" w:rsidRPr="001C1579" w:rsidRDefault="001F4464">
      <w:r w:rsidRPr="001C1579">
        <w:t xml:space="preserve">The contents of the present document are subject to continuing work within the </w:t>
      </w:r>
      <w:smartTag w:uri="urn:schemas-microsoft-com:office:smarttags" w:element="stockticker">
        <w:r w:rsidRPr="001C1579">
          <w:t>TSG</w:t>
        </w:r>
      </w:smartTag>
      <w:r w:rsidRPr="001C1579">
        <w:t xml:space="preserve"> and may change following formal </w:t>
      </w:r>
      <w:smartTag w:uri="urn:schemas-microsoft-com:office:smarttags" w:element="stockticker">
        <w:r w:rsidRPr="001C1579">
          <w:t>TSG</w:t>
        </w:r>
      </w:smartTag>
      <w:r w:rsidRPr="001C1579">
        <w:t xml:space="preserve"> approval. Should the </w:t>
      </w:r>
      <w:smartTag w:uri="urn:schemas-microsoft-com:office:smarttags" w:element="stockticker">
        <w:r w:rsidRPr="001C1579">
          <w:t>TSG</w:t>
        </w:r>
      </w:smartTag>
      <w:r w:rsidRPr="001C1579">
        <w:t xml:space="preserve"> modify the contents of the present document, it will be re-released by the </w:t>
      </w:r>
      <w:smartTag w:uri="urn:schemas-microsoft-com:office:smarttags" w:element="stockticker">
        <w:r w:rsidRPr="001C1579">
          <w:t>TSG</w:t>
        </w:r>
      </w:smartTag>
      <w:r w:rsidRPr="001C1579">
        <w:t xml:space="preserve"> with an identifying change of release date and an increase in version number as follows:</w:t>
      </w:r>
    </w:p>
    <w:p w14:paraId="1F266EFA" w14:textId="77777777" w:rsidR="001F4464" w:rsidRPr="001C1579" w:rsidRDefault="001F4464">
      <w:pPr>
        <w:pStyle w:val="B1"/>
      </w:pPr>
      <w:r w:rsidRPr="001C1579">
        <w:t>Version x.y.z</w:t>
      </w:r>
    </w:p>
    <w:p w14:paraId="207C3487" w14:textId="77777777" w:rsidR="001F4464" w:rsidRPr="001C1579" w:rsidRDefault="001F4464">
      <w:pPr>
        <w:pStyle w:val="B1"/>
      </w:pPr>
      <w:r w:rsidRPr="001C1579">
        <w:t>where:</w:t>
      </w:r>
    </w:p>
    <w:p w14:paraId="57F7F25D" w14:textId="77777777" w:rsidR="001F4464" w:rsidRPr="001C1579" w:rsidRDefault="001F4464">
      <w:pPr>
        <w:pStyle w:val="B2"/>
      </w:pPr>
      <w:r w:rsidRPr="001C1579">
        <w:t>x</w:t>
      </w:r>
      <w:r w:rsidRPr="001C1579">
        <w:tab/>
        <w:t>the first digit:</w:t>
      </w:r>
    </w:p>
    <w:p w14:paraId="5E19B306" w14:textId="77777777" w:rsidR="001F4464" w:rsidRPr="001C1579" w:rsidRDefault="001F4464">
      <w:pPr>
        <w:pStyle w:val="B3"/>
      </w:pPr>
      <w:r w:rsidRPr="001C1579">
        <w:t>1</w:t>
      </w:r>
      <w:r w:rsidRPr="001C1579">
        <w:tab/>
        <w:t xml:space="preserve">presented to </w:t>
      </w:r>
      <w:smartTag w:uri="urn:schemas-microsoft-com:office:smarttags" w:element="stockticker">
        <w:r w:rsidRPr="001C1579">
          <w:t>TSG</w:t>
        </w:r>
      </w:smartTag>
      <w:r w:rsidRPr="001C1579">
        <w:t xml:space="preserve"> for information;</w:t>
      </w:r>
    </w:p>
    <w:p w14:paraId="1AF5D3D6" w14:textId="77777777" w:rsidR="001F4464" w:rsidRPr="001C1579" w:rsidRDefault="001F4464">
      <w:pPr>
        <w:pStyle w:val="B3"/>
      </w:pPr>
      <w:r w:rsidRPr="001C1579">
        <w:t>2</w:t>
      </w:r>
      <w:r w:rsidRPr="001C1579">
        <w:tab/>
        <w:t xml:space="preserve">presented to </w:t>
      </w:r>
      <w:smartTag w:uri="urn:schemas-microsoft-com:office:smarttags" w:element="stockticker">
        <w:r w:rsidRPr="001C1579">
          <w:t>TSG</w:t>
        </w:r>
      </w:smartTag>
      <w:r w:rsidRPr="001C1579">
        <w:t xml:space="preserve"> for approval;</w:t>
      </w:r>
    </w:p>
    <w:p w14:paraId="63CC665F" w14:textId="77777777" w:rsidR="001F4464" w:rsidRPr="001C1579" w:rsidRDefault="001F4464">
      <w:pPr>
        <w:pStyle w:val="B3"/>
      </w:pPr>
      <w:r w:rsidRPr="001C1579">
        <w:t>3</w:t>
      </w:r>
      <w:r w:rsidRPr="001C1579">
        <w:tab/>
        <w:t xml:space="preserve">or greater indicates </w:t>
      </w:r>
      <w:smartTag w:uri="urn:schemas-microsoft-com:office:smarttags" w:element="stockticker">
        <w:r w:rsidRPr="001C1579">
          <w:t>TSG</w:t>
        </w:r>
      </w:smartTag>
      <w:r w:rsidRPr="001C1579">
        <w:t xml:space="preserve"> approved document under change control.</w:t>
      </w:r>
    </w:p>
    <w:p w14:paraId="33803C1B" w14:textId="77777777" w:rsidR="001F4464" w:rsidRPr="001C1579" w:rsidRDefault="001F4464">
      <w:pPr>
        <w:pStyle w:val="B2"/>
      </w:pPr>
      <w:r w:rsidRPr="001C1579">
        <w:t>y</w:t>
      </w:r>
      <w:r w:rsidRPr="001C1579">
        <w:tab/>
        <w:t>the second digit is incremented for all changes of substance, i.e. technical enhancements, corrections, updates, etc.</w:t>
      </w:r>
    </w:p>
    <w:p w14:paraId="598E995F" w14:textId="77777777" w:rsidR="001F4464" w:rsidRPr="001C1579" w:rsidRDefault="001F4464">
      <w:pPr>
        <w:pStyle w:val="B2"/>
      </w:pPr>
      <w:r w:rsidRPr="001C1579">
        <w:t>z</w:t>
      </w:r>
      <w:r w:rsidRPr="001C1579">
        <w:tab/>
        <w:t>the third digit is incremented when editorial only changes have been incorporated in the document.</w:t>
      </w:r>
    </w:p>
    <w:p w14:paraId="4E9EA8E1" w14:textId="77777777" w:rsidR="001F4464" w:rsidRPr="001C1579" w:rsidRDefault="001F4464">
      <w:pPr>
        <w:pStyle w:val="Heading1"/>
      </w:pPr>
      <w:r w:rsidRPr="001C1579">
        <w:br w:type="page"/>
      </w:r>
      <w:bookmarkStart w:id="4" w:name="_Toc517960750"/>
      <w:r w:rsidRPr="001C1579">
        <w:lastRenderedPageBreak/>
        <w:t>1</w:t>
      </w:r>
      <w:r w:rsidRPr="001C1579">
        <w:tab/>
        <w:t>Scope</w:t>
      </w:r>
      <w:bookmarkEnd w:id="4"/>
    </w:p>
    <w:p w14:paraId="37C191A3" w14:textId="77777777" w:rsidR="001F4464" w:rsidRPr="001C1579" w:rsidRDefault="001F4464">
      <w:pPr>
        <w:rPr>
          <w:lang w:eastAsia="ko-KR"/>
        </w:rPr>
      </w:pPr>
      <w:r w:rsidRPr="001C1579">
        <w:t xml:space="preserve">The present document is part of the Release 6 </w:t>
      </w:r>
      <w:r w:rsidR="00E25058">
        <w:t>"</w:t>
      </w:r>
      <w:r w:rsidRPr="001C1579">
        <w:rPr>
          <w:b/>
          <w:color w:val="000000"/>
        </w:rPr>
        <w:t>Introduction of the Multimedia Broadcast Multicast Service (MBMS) in GERAN</w:t>
      </w:r>
      <w:r w:rsidR="00E25058">
        <w:rPr>
          <w:lang w:eastAsia="ko-KR"/>
        </w:rPr>
        <w:t>"</w:t>
      </w:r>
      <w:r w:rsidRPr="001C1579">
        <w:rPr>
          <w:lang w:eastAsia="ko-KR"/>
        </w:rPr>
        <w:t xml:space="preserve"> work item and it is linked to the corresponding </w:t>
      </w:r>
      <w:r w:rsidR="00DE1F6C" w:rsidRPr="00DE1F6C">
        <w:rPr>
          <w:lang w:eastAsia="ko-KR"/>
        </w:rPr>
        <w:t xml:space="preserve">3GPP TS 22.146: </w:t>
      </w:r>
      <w:r w:rsidR="00E25058">
        <w:rPr>
          <w:lang w:eastAsia="ko-KR"/>
        </w:rPr>
        <w:t>"</w:t>
      </w:r>
      <w:r w:rsidR="00DE1F6C" w:rsidRPr="00DE1F6C">
        <w:rPr>
          <w:lang w:eastAsia="ko-KR"/>
        </w:rPr>
        <w:t>Multimedia Broadcast/Mul</w:t>
      </w:r>
      <w:r w:rsidR="00DE1F6C">
        <w:rPr>
          <w:lang w:eastAsia="ko-KR"/>
        </w:rPr>
        <w:t>ticast Service (MBMS); Stage 1</w:t>
      </w:r>
      <w:r w:rsidR="00E25058">
        <w:rPr>
          <w:lang w:eastAsia="ko-KR"/>
        </w:rPr>
        <w:t>"</w:t>
      </w:r>
      <w:r w:rsidRPr="001C1579">
        <w:rPr>
          <w:lang w:eastAsia="ko-KR"/>
        </w:rPr>
        <w:t xml:space="preserve"> [3] and </w:t>
      </w:r>
      <w:r w:rsidR="00DE1F6C" w:rsidRPr="00DE1F6C">
        <w:rPr>
          <w:lang w:eastAsia="en-GB"/>
        </w:rPr>
        <w:t xml:space="preserve">3GPP TS 23.246: </w:t>
      </w:r>
      <w:r w:rsidR="00E25058">
        <w:rPr>
          <w:lang w:eastAsia="en-GB"/>
        </w:rPr>
        <w:t>"</w:t>
      </w:r>
      <w:r w:rsidR="00DE1F6C" w:rsidRPr="00DE1F6C">
        <w:rPr>
          <w:lang w:eastAsia="en-GB"/>
        </w:rPr>
        <w:t>Multimedia Broadcast/Multicast Service (MBMS); Architect</w:t>
      </w:r>
      <w:r w:rsidR="00DE1F6C">
        <w:rPr>
          <w:lang w:eastAsia="en-GB"/>
        </w:rPr>
        <w:t>ure and functional description</w:t>
      </w:r>
      <w:r w:rsidR="00E25058">
        <w:rPr>
          <w:lang w:eastAsia="en-GB"/>
        </w:rPr>
        <w:t>"</w:t>
      </w:r>
      <w:r w:rsidRPr="001C1579">
        <w:rPr>
          <w:lang w:eastAsia="en-GB"/>
        </w:rPr>
        <w:t xml:space="preserve"> [5].</w:t>
      </w:r>
    </w:p>
    <w:p w14:paraId="17FCE226" w14:textId="77777777" w:rsidR="001F4464" w:rsidRPr="001C1579" w:rsidRDefault="001F4464">
      <w:r w:rsidRPr="001C1579">
        <w:t xml:space="preserve">The purpose of the present document is to provide a stage 2 description of the changes required in existing specifications for the </w:t>
      </w:r>
      <w:r w:rsidR="00E25058">
        <w:t>"</w:t>
      </w:r>
      <w:r w:rsidRPr="001C1579">
        <w:rPr>
          <w:b/>
          <w:color w:val="000000"/>
        </w:rPr>
        <w:t>Introduction of the Multimedia Broadcast Multicast Service (MBMS) in GERAN</w:t>
      </w:r>
      <w:r w:rsidR="00E25058">
        <w:t>"</w:t>
      </w:r>
      <w:r w:rsidRPr="001C1579">
        <w:t xml:space="preserve"> feature for Release 6. </w:t>
      </w:r>
    </w:p>
    <w:p w14:paraId="5B7C8DAA" w14:textId="77777777" w:rsidR="001F4464" w:rsidRPr="001C1579" w:rsidRDefault="001F4464">
      <w:pPr>
        <w:pStyle w:val="Heading1"/>
      </w:pPr>
      <w:bookmarkStart w:id="5" w:name="_Toc517960751"/>
      <w:r w:rsidRPr="001C1579">
        <w:t>2</w:t>
      </w:r>
      <w:r w:rsidRPr="001C1579">
        <w:tab/>
        <w:t>References</w:t>
      </w:r>
      <w:bookmarkEnd w:id="5"/>
    </w:p>
    <w:p w14:paraId="5453A5FF" w14:textId="77777777" w:rsidR="001F4464" w:rsidRPr="001C1579" w:rsidRDefault="001F4464">
      <w:r w:rsidRPr="001C1579">
        <w:t>The following documents contain provisions which, through reference in this text, constitute provisions of the present document.</w:t>
      </w:r>
    </w:p>
    <w:p w14:paraId="28140F6A" w14:textId="77777777" w:rsidR="001F4464" w:rsidRPr="001C1579" w:rsidRDefault="009B50DB" w:rsidP="009B50DB">
      <w:pPr>
        <w:pStyle w:val="B1"/>
      </w:pPr>
      <w:r>
        <w:t>-</w:t>
      </w:r>
      <w:r>
        <w:tab/>
      </w:r>
      <w:r w:rsidR="001F4464" w:rsidRPr="001C1579">
        <w:t>References are either specific (identified by date of publication, edition number, version number, etc.) or non</w:t>
      </w:r>
      <w:r w:rsidR="001F4464" w:rsidRPr="001C1579">
        <w:noBreakHyphen/>
        <w:t>specific.</w:t>
      </w:r>
    </w:p>
    <w:p w14:paraId="24A01EF1" w14:textId="77777777" w:rsidR="001F4464" w:rsidRPr="001C1579" w:rsidRDefault="009B50DB" w:rsidP="009B50DB">
      <w:pPr>
        <w:pStyle w:val="B1"/>
      </w:pPr>
      <w:r>
        <w:t>-</w:t>
      </w:r>
      <w:r>
        <w:tab/>
      </w:r>
      <w:r w:rsidR="001F4464" w:rsidRPr="001C1579">
        <w:t>For a specific reference, subsequent revisions do not apply.</w:t>
      </w:r>
    </w:p>
    <w:p w14:paraId="2DCFB754" w14:textId="77777777" w:rsidR="001F4464" w:rsidRPr="001C1579" w:rsidRDefault="009B50DB" w:rsidP="009B50DB">
      <w:pPr>
        <w:pStyle w:val="B1"/>
      </w:pPr>
      <w:r>
        <w:t>-</w:t>
      </w:r>
      <w:r>
        <w:tab/>
      </w:r>
      <w:r w:rsidR="001F4464" w:rsidRPr="001C1579">
        <w:t xml:space="preserve">For a non-specific reference, the latest version applies.  In the case of a reference to a 3GPP document (including a GSM document), a non-specific reference implicitly refers to the latest version of that document </w:t>
      </w:r>
      <w:r w:rsidR="001F4464" w:rsidRPr="001C1579">
        <w:rPr>
          <w:i/>
          <w:iCs/>
        </w:rPr>
        <w:t>in the same Release as the present document</w:t>
      </w:r>
      <w:r w:rsidR="001F4464" w:rsidRPr="001C1579">
        <w:t>.</w:t>
      </w:r>
    </w:p>
    <w:p w14:paraId="14B8D8B3" w14:textId="77777777" w:rsidR="00D71D92" w:rsidRPr="00D71D92" w:rsidRDefault="00D71D92">
      <w:pPr>
        <w:pStyle w:val="EX"/>
        <w:rPr>
          <w:lang w:eastAsia="en-GB"/>
        </w:rPr>
      </w:pPr>
      <w:r>
        <w:rPr>
          <w:lang w:eastAsia="en-GB"/>
        </w:rPr>
        <w:t>[1]</w:t>
      </w:r>
      <w:r>
        <w:rPr>
          <w:lang w:eastAsia="en-GB"/>
        </w:rPr>
        <w:tab/>
      </w:r>
      <w:r w:rsidRPr="00D71D92">
        <w:rPr>
          <w:lang w:eastAsia="en-GB"/>
        </w:rPr>
        <w:t xml:space="preserve">3GPP TS 23.060: </w:t>
      </w:r>
      <w:r w:rsidR="00E25058">
        <w:rPr>
          <w:lang w:eastAsia="en-GB"/>
        </w:rPr>
        <w:t>"</w:t>
      </w:r>
      <w:r w:rsidRPr="00D71D92">
        <w:rPr>
          <w:lang w:eastAsia="en-GB"/>
        </w:rPr>
        <w:t>General Packet Radio Service (GPRS); Service description; Stage 2</w:t>
      </w:r>
      <w:r w:rsidR="00E25058">
        <w:rPr>
          <w:lang w:eastAsia="en-GB"/>
        </w:rPr>
        <w:t>"</w:t>
      </w:r>
      <w:r w:rsidRPr="00D71D92">
        <w:rPr>
          <w:lang w:eastAsia="en-GB"/>
        </w:rPr>
        <w:t>.</w:t>
      </w:r>
    </w:p>
    <w:p w14:paraId="125E13F0" w14:textId="77777777" w:rsidR="001F4464" w:rsidRPr="00D71D92" w:rsidRDefault="001F4464">
      <w:pPr>
        <w:pStyle w:val="EX"/>
        <w:rPr>
          <w:lang w:eastAsia="en-GB"/>
        </w:rPr>
      </w:pPr>
      <w:r w:rsidRPr="001C1579">
        <w:rPr>
          <w:lang w:eastAsia="en-GB"/>
        </w:rPr>
        <w:t>[2]</w:t>
      </w:r>
      <w:r w:rsidRPr="001C1579">
        <w:rPr>
          <w:lang w:eastAsia="en-GB"/>
        </w:rPr>
        <w:tab/>
      </w:r>
      <w:r w:rsidR="00D71D92" w:rsidRPr="00D71D92">
        <w:rPr>
          <w:lang w:eastAsia="en-GB"/>
        </w:rPr>
        <w:t xml:space="preserve">3GPP TS 23.107: </w:t>
      </w:r>
      <w:r w:rsidR="00E25058">
        <w:rPr>
          <w:lang w:eastAsia="en-GB"/>
        </w:rPr>
        <w:t>"</w:t>
      </w:r>
      <w:r w:rsidR="00D71D92" w:rsidRPr="00D71D92">
        <w:rPr>
          <w:lang w:eastAsia="en-GB"/>
        </w:rPr>
        <w:t>Quality of Service (QoS) concept and architecture</w:t>
      </w:r>
      <w:r w:rsidR="00E25058">
        <w:rPr>
          <w:lang w:eastAsia="en-GB"/>
        </w:rPr>
        <w:t>"</w:t>
      </w:r>
      <w:r w:rsidR="00D71D92" w:rsidRPr="00D71D92">
        <w:rPr>
          <w:lang w:eastAsia="en-GB"/>
        </w:rPr>
        <w:t>.</w:t>
      </w:r>
    </w:p>
    <w:p w14:paraId="3E2F878C" w14:textId="77777777" w:rsidR="001F4464" w:rsidRPr="00D71D92" w:rsidRDefault="001F4464">
      <w:pPr>
        <w:pStyle w:val="EX"/>
        <w:rPr>
          <w:lang w:eastAsia="en-GB"/>
        </w:rPr>
      </w:pPr>
      <w:r w:rsidRPr="001C1579">
        <w:rPr>
          <w:lang w:eastAsia="en-GB"/>
        </w:rPr>
        <w:t>[3]</w:t>
      </w:r>
      <w:r w:rsidR="007E5D96">
        <w:rPr>
          <w:lang w:eastAsia="en-GB"/>
        </w:rPr>
        <w:tab/>
      </w:r>
      <w:r w:rsidR="00D71D92" w:rsidRPr="00D71D92">
        <w:rPr>
          <w:lang w:eastAsia="en-GB"/>
        </w:rPr>
        <w:t xml:space="preserve">3GPP TS 22.146: </w:t>
      </w:r>
      <w:r w:rsidR="00E25058">
        <w:rPr>
          <w:lang w:eastAsia="en-GB"/>
        </w:rPr>
        <w:t>"</w:t>
      </w:r>
      <w:r w:rsidR="00D71D92" w:rsidRPr="00D71D92">
        <w:rPr>
          <w:lang w:eastAsia="en-GB"/>
        </w:rPr>
        <w:t>Multimedia Broadcast/Multicast Service (MBMS); Stage 1</w:t>
      </w:r>
      <w:r w:rsidR="00E25058">
        <w:rPr>
          <w:lang w:eastAsia="en-GB"/>
        </w:rPr>
        <w:t>"</w:t>
      </w:r>
      <w:r w:rsidR="00D71D92" w:rsidRPr="00D71D92">
        <w:rPr>
          <w:lang w:eastAsia="en-GB"/>
        </w:rPr>
        <w:t>.</w:t>
      </w:r>
    </w:p>
    <w:p w14:paraId="406FE9E4" w14:textId="77777777" w:rsidR="001F4464" w:rsidRPr="00D71D92" w:rsidRDefault="001F4464">
      <w:pPr>
        <w:pStyle w:val="EX"/>
        <w:rPr>
          <w:lang w:eastAsia="en-GB"/>
        </w:rPr>
      </w:pPr>
      <w:r w:rsidRPr="001C1579">
        <w:rPr>
          <w:lang w:eastAsia="en-GB"/>
        </w:rPr>
        <w:t>[4]</w:t>
      </w:r>
      <w:r w:rsidRPr="001C1579">
        <w:rPr>
          <w:lang w:eastAsia="en-GB"/>
        </w:rPr>
        <w:tab/>
      </w:r>
      <w:r w:rsidR="00D71D92" w:rsidRPr="00D71D92">
        <w:rPr>
          <w:lang w:eastAsia="en-GB"/>
        </w:rPr>
        <w:t xml:space="preserve">3GPP TS 22.246: </w:t>
      </w:r>
      <w:r w:rsidR="00E25058">
        <w:rPr>
          <w:lang w:eastAsia="en-GB"/>
        </w:rPr>
        <w:t>"</w:t>
      </w:r>
      <w:r w:rsidR="00D71D92" w:rsidRPr="00D71D92">
        <w:rPr>
          <w:lang w:eastAsia="en-GB"/>
        </w:rPr>
        <w:t>Multimedia Broadcast/Multicast Service (MBMS) user services; Stage 1</w:t>
      </w:r>
      <w:r w:rsidR="00E25058">
        <w:rPr>
          <w:lang w:eastAsia="en-GB"/>
        </w:rPr>
        <w:t>"</w:t>
      </w:r>
      <w:r w:rsidR="00D71D92" w:rsidRPr="00D71D92">
        <w:rPr>
          <w:lang w:eastAsia="en-GB"/>
        </w:rPr>
        <w:t>.</w:t>
      </w:r>
    </w:p>
    <w:p w14:paraId="206C961D" w14:textId="77777777" w:rsidR="00D71D92" w:rsidRDefault="001F4464">
      <w:pPr>
        <w:pStyle w:val="EX"/>
        <w:rPr>
          <w:lang w:eastAsia="en-GB"/>
        </w:rPr>
      </w:pPr>
      <w:r w:rsidRPr="001C1579">
        <w:rPr>
          <w:lang w:eastAsia="en-GB"/>
        </w:rPr>
        <w:t>[5]</w:t>
      </w:r>
      <w:r w:rsidR="007E5D96">
        <w:rPr>
          <w:lang w:eastAsia="en-GB"/>
        </w:rPr>
        <w:tab/>
      </w:r>
      <w:r w:rsidR="00D71D92" w:rsidRPr="00D71D92">
        <w:rPr>
          <w:lang w:eastAsia="en-GB"/>
        </w:rPr>
        <w:t xml:space="preserve">3GPP TS 23.246: </w:t>
      </w:r>
      <w:r w:rsidR="00E25058">
        <w:rPr>
          <w:lang w:eastAsia="en-GB"/>
        </w:rPr>
        <w:t>"</w:t>
      </w:r>
      <w:r w:rsidR="00D71D92" w:rsidRPr="00D71D92">
        <w:rPr>
          <w:lang w:eastAsia="en-GB"/>
        </w:rPr>
        <w:t>Multimedia Broadcast/Multicast Service (MBMS); Architecture and functional description</w:t>
      </w:r>
      <w:r w:rsidR="00E25058">
        <w:rPr>
          <w:lang w:eastAsia="en-GB"/>
        </w:rPr>
        <w:t>"</w:t>
      </w:r>
      <w:r w:rsidR="00D71D92" w:rsidRPr="00D71D92">
        <w:rPr>
          <w:lang w:eastAsia="en-GB"/>
        </w:rPr>
        <w:t xml:space="preserve">. </w:t>
      </w:r>
    </w:p>
    <w:p w14:paraId="00C7988D" w14:textId="77777777" w:rsidR="001F4464" w:rsidRPr="00D71D92" w:rsidRDefault="001F4464">
      <w:pPr>
        <w:pStyle w:val="EX"/>
        <w:rPr>
          <w:lang w:eastAsia="en-GB"/>
        </w:rPr>
      </w:pPr>
      <w:r w:rsidRPr="001C1579">
        <w:rPr>
          <w:lang w:eastAsia="en-GB"/>
        </w:rPr>
        <w:t>[6]</w:t>
      </w:r>
      <w:r w:rsidR="007E5D96">
        <w:rPr>
          <w:lang w:eastAsia="en-GB"/>
        </w:rPr>
        <w:tab/>
      </w:r>
      <w:r w:rsidR="00D71D92" w:rsidRPr="00D71D92">
        <w:rPr>
          <w:lang w:eastAsia="en-GB"/>
        </w:rPr>
        <w:t xml:space="preserve">3GPP TR 25.992: </w:t>
      </w:r>
      <w:r w:rsidR="00E25058">
        <w:rPr>
          <w:lang w:eastAsia="en-GB"/>
        </w:rPr>
        <w:t>"</w:t>
      </w:r>
      <w:r w:rsidR="00D71D92" w:rsidRPr="00D71D92">
        <w:rPr>
          <w:lang w:eastAsia="en-GB"/>
        </w:rPr>
        <w:t>Multimedia Broadcast/Multicast Service (MBMS); UTRAN/GERAN requirements</w:t>
      </w:r>
      <w:r w:rsidR="00E25058">
        <w:rPr>
          <w:lang w:eastAsia="en-GB"/>
        </w:rPr>
        <w:t>"</w:t>
      </w:r>
      <w:r w:rsidR="00D71D92" w:rsidRPr="00D71D92">
        <w:rPr>
          <w:lang w:eastAsia="en-GB"/>
        </w:rPr>
        <w:t>.</w:t>
      </w:r>
    </w:p>
    <w:p w14:paraId="04340DAD" w14:textId="77777777" w:rsidR="001F4464" w:rsidRDefault="001F4464">
      <w:pPr>
        <w:pStyle w:val="EX"/>
        <w:ind w:left="1701" w:hanging="1417"/>
      </w:pPr>
      <w:r w:rsidRPr="001C1579">
        <w:t>[7]</w:t>
      </w:r>
      <w:r w:rsidR="007E5D96">
        <w:tab/>
      </w:r>
      <w:r w:rsidR="00D71D92" w:rsidRPr="00D71D92">
        <w:t xml:space="preserve">3GPP TS 25.346: </w:t>
      </w:r>
      <w:r w:rsidR="00E25058">
        <w:t>"</w:t>
      </w:r>
      <w:r w:rsidR="00D71D92" w:rsidRPr="00D71D92">
        <w:t>Introduction of Multimedia Broadcast/Multicast Service (MBMS) in the Radio Access Network (RAN); Stage 2</w:t>
      </w:r>
      <w:r w:rsidR="00E25058">
        <w:t>"</w:t>
      </w:r>
      <w:r w:rsidR="00D71D92" w:rsidRPr="00D71D92">
        <w:t>.</w:t>
      </w:r>
    </w:p>
    <w:p w14:paraId="5BFD5F05" w14:textId="77777777" w:rsidR="008A3430" w:rsidRDefault="00D71D92">
      <w:pPr>
        <w:pStyle w:val="EX"/>
        <w:ind w:left="1701" w:hanging="1417"/>
      </w:pPr>
      <w:r>
        <w:t>[8]</w:t>
      </w:r>
      <w:r>
        <w:tab/>
      </w:r>
      <w:r w:rsidRPr="00D71D92">
        <w:t xml:space="preserve">3GPP TS 45.002: </w:t>
      </w:r>
      <w:r w:rsidR="00E25058">
        <w:t>"</w:t>
      </w:r>
      <w:r w:rsidRPr="00D71D92">
        <w:t>Multiplexing and multiple access on the radio path</w:t>
      </w:r>
      <w:r w:rsidR="00E25058">
        <w:t>"</w:t>
      </w:r>
      <w:r w:rsidR="008A3430">
        <w:t>.</w:t>
      </w:r>
    </w:p>
    <w:p w14:paraId="2233187F" w14:textId="77777777" w:rsidR="00D71D92" w:rsidRDefault="008A3430">
      <w:pPr>
        <w:pStyle w:val="EX"/>
        <w:ind w:left="1701" w:hanging="1417"/>
      </w:pPr>
      <w:r>
        <w:t>[9]</w:t>
      </w:r>
      <w:r>
        <w:tab/>
      </w:r>
      <w:r w:rsidRPr="008A3430">
        <w:t>3GPP TS 45.008: "Radio subsystem link control".</w:t>
      </w:r>
    </w:p>
    <w:p w14:paraId="1D3F73EA" w14:textId="77777777" w:rsidR="00BD2625" w:rsidRPr="008A3430" w:rsidRDefault="00BD2625">
      <w:pPr>
        <w:pStyle w:val="EX"/>
        <w:ind w:left="1701" w:hanging="1417"/>
      </w:pPr>
      <w:r>
        <w:t>[10]</w:t>
      </w:r>
      <w:r>
        <w:tab/>
        <w:t>3GPP TS 43.022</w:t>
      </w:r>
      <w:r w:rsidRPr="008A3430">
        <w:t>: "</w:t>
      </w:r>
      <w:r>
        <w:t>Functions related to Mobile Station (MS) in idle mode and group receive mode</w:t>
      </w:r>
      <w:r w:rsidRPr="008A3430">
        <w:t>".</w:t>
      </w:r>
    </w:p>
    <w:p w14:paraId="264E9F31" w14:textId="77777777" w:rsidR="001F4464" w:rsidRPr="001C1579" w:rsidRDefault="001F4464">
      <w:pPr>
        <w:pStyle w:val="Heading1"/>
      </w:pPr>
      <w:bookmarkStart w:id="6" w:name="_Toc517960752"/>
      <w:r w:rsidRPr="001C1579">
        <w:t>3</w:t>
      </w:r>
      <w:r w:rsidRPr="001C1579">
        <w:tab/>
        <w:t>Definitions and abbreviations</w:t>
      </w:r>
      <w:bookmarkEnd w:id="6"/>
    </w:p>
    <w:p w14:paraId="313DE3B5" w14:textId="77777777" w:rsidR="001F4464" w:rsidRPr="001C1579" w:rsidRDefault="001F4464">
      <w:pPr>
        <w:pStyle w:val="Heading2"/>
      </w:pPr>
      <w:bookmarkStart w:id="7" w:name="_Toc517960753"/>
      <w:r w:rsidRPr="001C1579">
        <w:t>3.1</w:t>
      </w:r>
      <w:r w:rsidRPr="001C1579">
        <w:tab/>
        <w:t>Definitions</w:t>
      </w:r>
      <w:bookmarkEnd w:id="7"/>
    </w:p>
    <w:p w14:paraId="2E55667B" w14:textId="77777777" w:rsidR="001F4464" w:rsidRPr="001C1579" w:rsidRDefault="001F4464">
      <w:r w:rsidRPr="001C1579">
        <w:t>For the purposes of the present document, the terms and definitions given in 3GPP TS 22.146 [3] and the following apply.</w:t>
      </w:r>
    </w:p>
    <w:p w14:paraId="1D493A5A" w14:textId="77777777" w:rsidR="009A4895" w:rsidRDefault="009A4895" w:rsidP="009A4895">
      <w:pPr>
        <w:rPr>
          <w:bCs/>
          <w:lang w:eastAsia="ko-KR"/>
        </w:rPr>
      </w:pPr>
      <w:r w:rsidRPr="00E57BD5">
        <w:rPr>
          <w:b/>
          <w:lang w:eastAsia="ko-KR"/>
        </w:rPr>
        <w:t xml:space="preserve">Dedicated MBMS Notification: </w:t>
      </w:r>
      <w:r w:rsidRPr="00E57BD5">
        <w:rPr>
          <w:bCs/>
          <w:lang w:eastAsia="ko-KR"/>
        </w:rPr>
        <w:t>A mechanism in the network that allows the network to notify mobile stations in dedicated mode of starting MBMS multicast sessions.</w:t>
      </w:r>
    </w:p>
    <w:p w14:paraId="1D5054FB" w14:textId="77777777" w:rsidR="001F4464" w:rsidRPr="001C1579" w:rsidRDefault="001F4464">
      <w:pPr>
        <w:rPr>
          <w:lang w:eastAsia="ko-KR"/>
        </w:rPr>
      </w:pPr>
      <w:r w:rsidRPr="001C1579">
        <w:rPr>
          <w:b/>
          <w:lang w:eastAsia="ko-KR"/>
        </w:rPr>
        <w:lastRenderedPageBreak/>
        <w:t xml:space="preserve">MBMS radio bearer: </w:t>
      </w:r>
      <w:r w:rsidRPr="001A2348">
        <w:rPr>
          <w:lang w:eastAsia="ko-KR"/>
        </w:rPr>
        <w:t xml:space="preserve"> </w:t>
      </w:r>
      <w:r w:rsidR="001A2348" w:rsidRPr="001A2348">
        <w:rPr>
          <w:lang w:eastAsia="ko-KR"/>
        </w:rPr>
        <w:t xml:space="preserve">In </w:t>
      </w:r>
      <w:r w:rsidR="001A2348" w:rsidRPr="00797AD4">
        <w:rPr>
          <w:i/>
          <w:lang w:eastAsia="ko-KR"/>
        </w:rPr>
        <w:t>A/Gb mode</w:t>
      </w:r>
      <w:r w:rsidR="001A2348" w:rsidRPr="001A2348">
        <w:rPr>
          <w:lang w:eastAsia="ko-KR"/>
        </w:rPr>
        <w:t>, a</w:t>
      </w:r>
      <w:r w:rsidRPr="001C1579">
        <w:rPr>
          <w:lang w:eastAsia="ko-KR"/>
        </w:rPr>
        <w:t xml:space="preserve">n MBMS radio bearer is defined as </w:t>
      </w:r>
      <w:r w:rsidR="00E25058">
        <w:rPr>
          <w:lang w:eastAsia="ko-KR"/>
        </w:rPr>
        <w:t>"</w:t>
      </w:r>
      <w:r w:rsidRPr="001C1579">
        <w:rPr>
          <w:lang w:eastAsia="ko-KR"/>
        </w:rPr>
        <w:t>point-to-multipoint</w:t>
      </w:r>
      <w:r w:rsidR="00E25058">
        <w:rPr>
          <w:lang w:eastAsia="ko-KR"/>
        </w:rPr>
        <w:t>"</w:t>
      </w:r>
      <w:r w:rsidRPr="001C1579">
        <w:rPr>
          <w:lang w:eastAsia="ko-KR"/>
        </w:rPr>
        <w:t>.</w:t>
      </w:r>
    </w:p>
    <w:p w14:paraId="2DD8E332" w14:textId="77777777" w:rsidR="001F4464" w:rsidRPr="001C1579" w:rsidRDefault="001F4464">
      <w:pPr>
        <w:rPr>
          <w:lang w:eastAsia="ko-KR"/>
        </w:rPr>
      </w:pPr>
      <w:r w:rsidRPr="001C1579">
        <w:rPr>
          <w:b/>
          <w:lang w:eastAsia="ko-KR"/>
        </w:rPr>
        <w:t xml:space="preserve">MBMS channel:  </w:t>
      </w:r>
      <w:r w:rsidRPr="001C1579">
        <w:rPr>
          <w:lang w:eastAsia="ko-KR"/>
        </w:rPr>
        <w:t xml:space="preserve">An MBMS channel consists of the physical resources assigned to one </w:t>
      </w:r>
      <w:r w:rsidR="001A2348">
        <w:rPr>
          <w:lang w:eastAsia="ko-KR"/>
        </w:rPr>
        <w:t>(</w:t>
      </w:r>
      <w:r w:rsidR="00CA4EF4">
        <w:rPr>
          <w:lang w:eastAsia="ko-KR"/>
        </w:rPr>
        <w:t>several</w:t>
      </w:r>
      <w:r w:rsidR="001A2348">
        <w:rPr>
          <w:lang w:eastAsia="ko-KR"/>
        </w:rPr>
        <w:t>)</w:t>
      </w:r>
      <w:r w:rsidRPr="001C1579">
        <w:rPr>
          <w:lang w:eastAsia="ko-KR"/>
        </w:rPr>
        <w:t xml:space="preserve"> MBMS service</w:t>
      </w:r>
      <w:r w:rsidR="001A2348">
        <w:rPr>
          <w:lang w:eastAsia="ko-KR"/>
        </w:rPr>
        <w:t>(</w:t>
      </w:r>
      <w:r w:rsidRPr="001C1579">
        <w:rPr>
          <w:lang w:eastAsia="ko-KR"/>
        </w:rPr>
        <w:t>s</w:t>
      </w:r>
      <w:r w:rsidR="001A2348">
        <w:rPr>
          <w:lang w:eastAsia="ko-KR"/>
        </w:rPr>
        <w:t>)</w:t>
      </w:r>
      <w:r w:rsidRPr="001C1579">
        <w:rPr>
          <w:lang w:eastAsia="ko-KR"/>
        </w:rPr>
        <w:t xml:space="preserve">.  </w:t>
      </w:r>
      <w:r w:rsidR="001A2348">
        <w:rPr>
          <w:lang w:eastAsia="ko-KR"/>
        </w:rPr>
        <w:t xml:space="preserve">In </w:t>
      </w:r>
      <w:r w:rsidR="001A2348" w:rsidRPr="00797AD4">
        <w:rPr>
          <w:i/>
          <w:lang w:eastAsia="ko-KR"/>
        </w:rPr>
        <w:t>A/Gb mode</w:t>
      </w:r>
      <w:r w:rsidR="001A2348">
        <w:rPr>
          <w:lang w:eastAsia="ko-KR"/>
        </w:rPr>
        <w:t>, a</w:t>
      </w:r>
      <w:r w:rsidRPr="001C1579">
        <w:rPr>
          <w:lang w:eastAsia="ko-KR"/>
        </w:rPr>
        <w:t xml:space="preserve">n MBMS channel carries </w:t>
      </w:r>
      <w:r w:rsidR="001A2348">
        <w:rPr>
          <w:lang w:eastAsia="ko-KR"/>
        </w:rPr>
        <w:t>one (</w:t>
      </w:r>
      <w:r w:rsidR="00CA4EF4">
        <w:rPr>
          <w:lang w:eastAsia="ko-KR"/>
        </w:rPr>
        <w:t>several</w:t>
      </w:r>
      <w:r w:rsidR="001A2348">
        <w:rPr>
          <w:lang w:eastAsia="ko-KR"/>
        </w:rPr>
        <w:t xml:space="preserve">) </w:t>
      </w:r>
      <w:r w:rsidRPr="001C1579">
        <w:rPr>
          <w:lang w:eastAsia="ko-KR"/>
        </w:rPr>
        <w:t>MBMS radio bearer</w:t>
      </w:r>
      <w:r w:rsidR="001A2348">
        <w:rPr>
          <w:lang w:eastAsia="ko-KR"/>
        </w:rPr>
        <w:t xml:space="preserve">(s) and may </w:t>
      </w:r>
      <w:r w:rsidR="001A2348" w:rsidRPr="001A2348">
        <w:rPr>
          <w:lang w:eastAsia="ko-KR"/>
        </w:rPr>
        <w:t>be on one (</w:t>
      </w:r>
      <w:r w:rsidR="00CA4EF4">
        <w:rPr>
          <w:lang w:eastAsia="ko-KR"/>
        </w:rPr>
        <w:t>several</w:t>
      </w:r>
      <w:r w:rsidR="001A2348" w:rsidRPr="001A2348">
        <w:rPr>
          <w:lang w:eastAsia="ko-KR"/>
        </w:rPr>
        <w:t>) PDCH(s) with GPRS</w:t>
      </w:r>
      <w:r w:rsidR="001A2348">
        <w:rPr>
          <w:lang w:eastAsia="ko-KR"/>
        </w:rPr>
        <w:t xml:space="preserve"> and/or EGPRS TBF(s)</w:t>
      </w:r>
      <w:r w:rsidRPr="001C1579">
        <w:rPr>
          <w:lang w:eastAsia="ko-KR"/>
        </w:rPr>
        <w:t xml:space="preserve">. </w:t>
      </w:r>
    </w:p>
    <w:p w14:paraId="7490CFF9" w14:textId="77777777" w:rsidR="001F4464" w:rsidRPr="001C1579" w:rsidRDefault="001F4464">
      <w:pPr>
        <w:rPr>
          <w:lang w:eastAsia="ko-KR"/>
        </w:rPr>
      </w:pPr>
      <w:r w:rsidRPr="001C1579">
        <w:rPr>
          <w:b/>
          <w:lang w:eastAsia="ko-KR"/>
        </w:rPr>
        <w:t xml:space="preserve">MBMS session: </w:t>
      </w:r>
      <w:r w:rsidRPr="001C1579">
        <w:rPr>
          <w:lang w:eastAsia="ko-KR"/>
        </w:rPr>
        <w:t xml:space="preserve">Defined in </w:t>
      </w:r>
      <w:r w:rsidR="00350CFE">
        <w:rPr>
          <w:lang w:eastAsia="ko-KR"/>
        </w:rPr>
        <w:t xml:space="preserve">3GPP </w:t>
      </w:r>
      <w:r w:rsidRPr="001C1579">
        <w:rPr>
          <w:lang w:eastAsia="ko-KR"/>
        </w:rPr>
        <w:t>TS 22.146 [3].</w:t>
      </w:r>
    </w:p>
    <w:p w14:paraId="7287895A" w14:textId="77777777" w:rsidR="001F4464" w:rsidRPr="001C1579" w:rsidRDefault="001F4464">
      <w:pPr>
        <w:rPr>
          <w:lang w:eastAsia="ko-KR"/>
        </w:rPr>
      </w:pPr>
      <w:r w:rsidRPr="001C1579">
        <w:rPr>
          <w:b/>
          <w:lang w:eastAsia="ko-KR"/>
        </w:rPr>
        <w:t xml:space="preserve">MBMS service: </w:t>
      </w:r>
      <w:r w:rsidRPr="001C1579">
        <w:rPr>
          <w:lang w:eastAsia="ko-KR"/>
        </w:rPr>
        <w:t xml:space="preserve">Defined in </w:t>
      </w:r>
      <w:r w:rsidR="00350CFE">
        <w:rPr>
          <w:lang w:eastAsia="ko-KR"/>
        </w:rPr>
        <w:t xml:space="preserve">3GPP </w:t>
      </w:r>
      <w:r w:rsidRPr="001C1579">
        <w:rPr>
          <w:lang w:eastAsia="ko-KR"/>
        </w:rPr>
        <w:t xml:space="preserve">TS 22.146 [3]. </w:t>
      </w:r>
    </w:p>
    <w:p w14:paraId="54AD3250" w14:textId="77777777" w:rsidR="001F4464" w:rsidRPr="001C1579" w:rsidRDefault="001F4464">
      <w:pPr>
        <w:rPr>
          <w:lang w:eastAsia="ko-KR"/>
        </w:rPr>
      </w:pPr>
      <w:r w:rsidRPr="001C1579">
        <w:rPr>
          <w:b/>
          <w:lang w:eastAsia="ko-KR"/>
        </w:rPr>
        <w:t xml:space="preserve">MBMS service class: </w:t>
      </w:r>
      <w:r w:rsidRPr="001C1579">
        <w:rPr>
          <w:lang w:eastAsia="ko-KR"/>
        </w:rPr>
        <w:t xml:space="preserve">An MBMS service class is defined as either Background or Streaming, according to </w:t>
      </w:r>
      <w:r w:rsidR="00350CFE">
        <w:rPr>
          <w:lang w:eastAsia="ko-KR"/>
        </w:rPr>
        <w:t xml:space="preserve">3GPP </w:t>
      </w:r>
      <w:r w:rsidRPr="001C1579">
        <w:rPr>
          <w:lang w:eastAsia="ko-KR"/>
        </w:rPr>
        <w:t>TS 23.107 [2].</w:t>
      </w:r>
    </w:p>
    <w:p w14:paraId="13700134" w14:textId="77777777" w:rsidR="001F4464" w:rsidRPr="001C1579" w:rsidRDefault="001F4464">
      <w:r w:rsidRPr="001C1579">
        <w:rPr>
          <w:b/>
          <w:bCs/>
          <w:lang w:eastAsia="ko-KR"/>
        </w:rPr>
        <w:t xml:space="preserve">MBMS notification: </w:t>
      </w:r>
      <w:r w:rsidRPr="001C1579">
        <w:rPr>
          <w:lang w:eastAsia="ko-KR"/>
        </w:rPr>
        <w:t xml:space="preserve">Defined in </w:t>
      </w:r>
      <w:r w:rsidR="00350CFE">
        <w:rPr>
          <w:lang w:eastAsia="ko-KR"/>
        </w:rPr>
        <w:t xml:space="preserve">3GPP </w:t>
      </w:r>
      <w:r w:rsidRPr="001C1579">
        <w:rPr>
          <w:lang w:eastAsia="ko-KR"/>
        </w:rPr>
        <w:t>TS 23.246 [5].</w:t>
      </w:r>
    </w:p>
    <w:p w14:paraId="4AEAEF12" w14:textId="77777777" w:rsidR="001F4464" w:rsidRPr="001C1579" w:rsidRDefault="001F4464">
      <w:pPr>
        <w:pStyle w:val="Heading2"/>
      </w:pPr>
      <w:bookmarkStart w:id="8" w:name="_Toc517960754"/>
      <w:r w:rsidRPr="001C1579">
        <w:t>3.2</w:t>
      </w:r>
      <w:r w:rsidRPr="001C1579">
        <w:tab/>
        <w:t>Abbreviations</w:t>
      </w:r>
      <w:bookmarkEnd w:id="8"/>
    </w:p>
    <w:p w14:paraId="31E274CF" w14:textId="77777777" w:rsidR="001F4464" w:rsidRPr="001C1579" w:rsidRDefault="001F4464">
      <w:pPr>
        <w:keepNext/>
      </w:pPr>
      <w:r w:rsidRPr="001C1579">
        <w:t>For the purposes of the present document, the following abbreviations apply:</w:t>
      </w:r>
    </w:p>
    <w:p w14:paraId="57A7F8EC" w14:textId="77777777" w:rsidR="00C148A1" w:rsidRDefault="00C148A1">
      <w:pPr>
        <w:pStyle w:val="EW"/>
        <w:rPr>
          <w:color w:val="000000"/>
        </w:rPr>
      </w:pPr>
      <w:r w:rsidRPr="0001233F">
        <w:rPr>
          <w:color w:val="000000"/>
        </w:rPr>
        <w:t>BM-SC</w:t>
      </w:r>
      <w:r>
        <w:rPr>
          <w:color w:val="000000"/>
        </w:rPr>
        <w:tab/>
      </w:r>
      <w:r w:rsidR="00350CFE">
        <w:rPr>
          <w:color w:val="000000"/>
        </w:rPr>
        <w:t>Broadcast/Multicast Service Centre</w:t>
      </w:r>
    </w:p>
    <w:p w14:paraId="620559C3" w14:textId="77777777" w:rsidR="001F4464" w:rsidRDefault="001F4464">
      <w:pPr>
        <w:pStyle w:val="EW"/>
        <w:rPr>
          <w:lang w:eastAsia="ko-KR"/>
        </w:rPr>
      </w:pPr>
      <w:r w:rsidRPr="001C1579">
        <w:rPr>
          <w:lang w:eastAsia="ko-KR"/>
        </w:rPr>
        <w:t>MBMS</w:t>
      </w:r>
      <w:r w:rsidRPr="001C1579">
        <w:rPr>
          <w:lang w:eastAsia="ko-KR"/>
        </w:rPr>
        <w:tab/>
        <w:t>Multimedia Broadcast</w:t>
      </w:r>
      <w:r w:rsidR="00350CFE">
        <w:rPr>
          <w:lang w:eastAsia="ko-KR"/>
        </w:rPr>
        <w:t>/</w:t>
      </w:r>
      <w:r w:rsidRPr="001C1579">
        <w:rPr>
          <w:lang w:eastAsia="ko-KR"/>
        </w:rPr>
        <w:t>Multicast Service</w:t>
      </w:r>
    </w:p>
    <w:p w14:paraId="02517A7D" w14:textId="77777777" w:rsidR="00E0746D" w:rsidRDefault="00E0746D">
      <w:pPr>
        <w:pStyle w:val="EW"/>
        <w:rPr>
          <w:rFonts w:cs="Arial"/>
          <w:szCs w:val="22"/>
          <w:lang w:val="en-US"/>
        </w:rPr>
      </w:pPr>
      <w:r w:rsidRPr="00B41EE5">
        <w:rPr>
          <w:rFonts w:cs="Arial"/>
          <w:szCs w:val="22"/>
          <w:lang w:val="en-US"/>
        </w:rPr>
        <w:t>MPRACH</w:t>
      </w:r>
      <w:r>
        <w:rPr>
          <w:rFonts w:cs="Arial"/>
          <w:szCs w:val="22"/>
          <w:lang w:val="en-US"/>
        </w:rPr>
        <w:tab/>
      </w:r>
      <w:r w:rsidR="00350CFE">
        <w:rPr>
          <w:rFonts w:cs="Arial"/>
          <w:szCs w:val="22"/>
          <w:lang w:val="en-US"/>
        </w:rPr>
        <w:t>MBMS Packet Random Access Channel</w:t>
      </w:r>
    </w:p>
    <w:p w14:paraId="0AD4CF6D" w14:textId="77777777" w:rsidR="001F4464" w:rsidRPr="001C1579" w:rsidRDefault="00156B98">
      <w:pPr>
        <w:pStyle w:val="EW"/>
        <w:rPr>
          <w:lang w:eastAsia="ko-KR"/>
        </w:rPr>
      </w:pPr>
      <w:r>
        <w:rPr>
          <w:lang w:eastAsia="ko-KR"/>
        </w:rPr>
        <w:t>p-t-p</w:t>
      </w:r>
      <w:r>
        <w:rPr>
          <w:lang w:eastAsia="ko-KR"/>
        </w:rPr>
        <w:tab/>
        <w:t>point-to-p</w:t>
      </w:r>
      <w:r w:rsidR="001F4464" w:rsidRPr="001C1579">
        <w:rPr>
          <w:lang w:eastAsia="ko-KR"/>
        </w:rPr>
        <w:t>oint</w:t>
      </w:r>
    </w:p>
    <w:p w14:paraId="21263D0D" w14:textId="77777777" w:rsidR="001F4464" w:rsidRDefault="00156B98">
      <w:pPr>
        <w:pStyle w:val="EW"/>
        <w:rPr>
          <w:lang w:eastAsia="ko-KR"/>
        </w:rPr>
      </w:pPr>
      <w:r>
        <w:rPr>
          <w:lang w:eastAsia="ko-KR"/>
        </w:rPr>
        <w:t>p-t-m</w:t>
      </w:r>
      <w:r>
        <w:rPr>
          <w:lang w:eastAsia="ko-KR"/>
        </w:rPr>
        <w:tab/>
        <w:t>p</w:t>
      </w:r>
      <w:r w:rsidR="001F4464" w:rsidRPr="001C1579">
        <w:rPr>
          <w:lang w:eastAsia="ko-KR"/>
        </w:rPr>
        <w:t>oint-to-</w:t>
      </w:r>
      <w:r>
        <w:rPr>
          <w:lang w:eastAsia="ko-KR"/>
        </w:rPr>
        <w:t>m</w:t>
      </w:r>
      <w:r w:rsidR="001F4464" w:rsidRPr="001C1579">
        <w:rPr>
          <w:lang w:eastAsia="ko-KR"/>
        </w:rPr>
        <w:t>ultipoint</w:t>
      </w:r>
    </w:p>
    <w:p w14:paraId="5300EBE3" w14:textId="77777777" w:rsidR="001F4464" w:rsidRPr="001C1579" w:rsidRDefault="001F4464">
      <w:pPr>
        <w:pStyle w:val="EW"/>
        <w:rPr>
          <w:lang w:eastAsia="ko-KR"/>
        </w:rPr>
      </w:pPr>
      <w:r w:rsidRPr="001C1579">
        <w:rPr>
          <w:lang w:eastAsia="ko-KR"/>
        </w:rPr>
        <w:t>TMGI</w:t>
      </w:r>
      <w:r w:rsidRPr="001C1579">
        <w:rPr>
          <w:lang w:eastAsia="ko-KR"/>
        </w:rPr>
        <w:tab/>
        <w:t>Temporary Mobile Group Identifier</w:t>
      </w:r>
    </w:p>
    <w:p w14:paraId="65663BB1" w14:textId="77777777" w:rsidR="001F4464" w:rsidRPr="001C1579" w:rsidRDefault="001F4464" w:rsidP="00703086">
      <w:pPr>
        <w:pStyle w:val="FP"/>
      </w:pPr>
    </w:p>
    <w:p w14:paraId="1E0CDDC1" w14:textId="77777777" w:rsidR="001F4464" w:rsidRPr="001C1579" w:rsidRDefault="001F4464">
      <w:pPr>
        <w:pStyle w:val="Heading1"/>
      </w:pPr>
      <w:bookmarkStart w:id="9" w:name="_Toc517960755"/>
      <w:r w:rsidRPr="001C1579">
        <w:t>4</w:t>
      </w:r>
      <w:r w:rsidRPr="001C1579">
        <w:tab/>
        <w:t>MBMS GERAN Architecture</w:t>
      </w:r>
      <w:bookmarkEnd w:id="9"/>
    </w:p>
    <w:p w14:paraId="6EA3F087" w14:textId="77777777" w:rsidR="001F4464" w:rsidRPr="001C1579" w:rsidRDefault="001F4464">
      <w:pPr>
        <w:pStyle w:val="Heading2"/>
      </w:pPr>
      <w:bookmarkStart w:id="10" w:name="_Toc517960756"/>
      <w:r w:rsidRPr="001C1579">
        <w:t>4.1</w:t>
      </w:r>
      <w:r w:rsidRPr="001C1579">
        <w:tab/>
        <w:t>General</w:t>
      </w:r>
      <w:bookmarkEnd w:id="10"/>
    </w:p>
    <w:p w14:paraId="224F6CD2" w14:textId="77777777" w:rsidR="001F4464" w:rsidRPr="001C1579" w:rsidRDefault="001F4464">
      <w:r w:rsidRPr="001C1579">
        <w:t>One new transmission mode exists to provide the MBMS service:</w:t>
      </w:r>
    </w:p>
    <w:p w14:paraId="5C0E7ED7" w14:textId="77777777" w:rsidR="001F4464" w:rsidRPr="001C1579" w:rsidRDefault="001F4464">
      <w:pPr>
        <w:pStyle w:val="B1"/>
      </w:pPr>
      <w:r w:rsidRPr="001C1579">
        <w:t>-</w:t>
      </w:r>
      <w:r w:rsidRPr="001C1579">
        <w:tab/>
        <w:t>Point-to-multipoint transmission (p-t-m)</w:t>
      </w:r>
    </w:p>
    <w:p w14:paraId="3324F40B" w14:textId="77777777" w:rsidR="001F4464" w:rsidRPr="001C1579" w:rsidRDefault="001F4464">
      <w:r w:rsidRPr="001C1579">
        <w:t>Point-to-multipoint transmission is used to transfer MBMS specific information between the network and an unspecified number of mobile stations. It is used for both broadcast and multicast modes of MBMS.</w:t>
      </w:r>
    </w:p>
    <w:p w14:paraId="2BB32017" w14:textId="77777777" w:rsidR="001F4464" w:rsidRPr="001C1579" w:rsidRDefault="001F4464">
      <w:pPr>
        <w:pStyle w:val="Heading2"/>
      </w:pPr>
      <w:bookmarkStart w:id="11" w:name="_Toc517960757"/>
      <w:r w:rsidRPr="001C1579">
        <w:t>4.2</w:t>
      </w:r>
      <w:r w:rsidRPr="001C1579">
        <w:tab/>
        <w:t>GERAN A/Gb mode architecture</w:t>
      </w:r>
      <w:bookmarkEnd w:id="11"/>
    </w:p>
    <w:p w14:paraId="11E2E0E2" w14:textId="77777777" w:rsidR="00703086" w:rsidRPr="00703086" w:rsidRDefault="00703086" w:rsidP="00703086">
      <w:pPr>
        <w:pStyle w:val="Heading3"/>
      </w:pPr>
      <w:bookmarkStart w:id="12" w:name="_Toc517960758"/>
      <w:r>
        <w:t>4.2.1</w:t>
      </w:r>
      <w:r>
        <w:tab/>
        <w:t>Protocol structure</w:t>
      </w:r>
      <w:bookmarkEnd w:id="12"/>
    </w:p>
    <w:p w14:paraId="47D9FF5D" w14:textId="77777777" w:rsidR="001F4464" w:rsidRPr="001C1579" w:rsidRDefault="001F4464">
      <w:pPr>
        <w:rPr>
          <w:lang w:eastAsia="ko-KR"/>
        </w:rPr>
      </w:pPr>
      <w:r w:rsidRPr="001C1579">
        <w:rPr>
          <w:lang w:eastAsia="ko-KR"/>
        </w:rPr>
        <w:t>No modifications are required to the GPRS protocol stack (see 3GPP TS 23.060) for MBMS. However, some of the radio protocols in the GERAN will require modifications to support MBMS p-t-m bearers.</w:t>
      </w:r>
    </w:p>
    <w:p w14:paraId="112674A5" w14:textId="77777777" w:rsidR="001F4464" w:rsidRPr="001A5FB1" w:rsidRDefault="001F4464" w:rsidP="001A5FB1">
      <w:pPr>
        <w:pStyle w:val="Heading3"/>
      </w:pPr>
      <w:bookmarkStart w:id="13" w:name="_Toc517960759"/>
      <w:r w:rsidRPr="001A5FB1">
        <w:t>4.</w:t>
      </w:r>
      <w:r w:rsidR="00703086">
        <w:t>2</w:t>
      </w:r>
      <w:r w:rsidRPr="001A5FB1">
        <w:t>.2</w:t>
      </w:r>
      <w:r w:rsidRPr="001A5FB1">
        <w:tab/>
      </w:r>
      <w:r w:rsidR="006D7C3D">
        <w:t>void</w:t>
      </w:r>
      <w:bookmarkEnd w:id="13"/>
    </w:p>
    <w:p w14:paraId="0B5599F6" w14:textId="77777777" w:rsidR="001F4464" w:rsidRPr="001A5FB1" w:rsidRDefault="001F4464" w:rsidP="001A5FB1">
      <w:pPr>
        <w:pStyle w:val="Heading3"/>
      </w:pPr>
      <w:bookmarkStart w:id="14" w:name="_Toc517960760"/>
      <w:r w:rsidRPr="001A5FB1">
        <w:t>4.</w:t>
      </w:r>
      <w:r w:rsidR="00703086">
        <w:t>2</w:t>
      </w:r>
      <w:r w:rsidRPr="001A5FB1">
        <w:t>.3</w:t>
      </w:r>
      <w:r w:rsidRPr="001A5FB1">
        <w:tab/>
        <w:t>MBMS reception</w:t>
      </w:r>
      <w:bookmarkEnd w:id="14"/>
    </w:p>
    <w:p w14:paraId="6E0038CC" w14:textId="77777777" w:rsidR="001F4464" w:rsidRDefault="001F4464">
      <w:r w:rsidRPr="001C1579">
        <w:t>Table 4.</w:t>
      </w:r>
      <w:r w:rsidR="00703086">
        <w:t>2</w:t>
      </w:r>
      <w:r w:rsidRPr="001C1579">
        <w:t>.3.1 shows whether a mobile station can support MBMS data reception according to its mode (packet idle mode, packet transfer mode, dedicated mode or dual transfer mode) at the time of the MBMS bearer establishment i.e. immediately prior to MBMS reception.</w:t>
      </w:r>
    </w:p>
    <w:p w14:paraId="198FE06C" w14:textId="77777777" w:rsidR="00F345DD" w:rsidRDefault="00F345DD" w:rsidP="00F345DD">
      <w:pPr>
        <w:pStyle w:val="TH"/>
      </w:pPr>
      <w:r w:rsidRPr="001C1579">
        <w:lastRenderedPageBreak/>
        <w:t>Table 4.</w:t>
      </w:r>
      <w:r w:rsidR="00703086">
        <w:t>2</w:t>
      </w:r>
      <w:r w:rsidRPr="001C1579">
        <w:t xml:space="preserve">.3.1: MBMS radio bearer available according to initial </w:t>
      </w:r>
      <w:smartTag w:uri="urn:schemas-microsoft-com:office:smarttags" w:element="stockticker">
        <w:r w:rsidRPr="001C1579">
          <w:t>MAC</w:t>
        </w:r>
      </w:smartTag>
      <w:r w:rsidRPr="001C1579">
        <w:t xml:space="preserve"> mode and MBMS service</w:t>
      </w:r>
    </w:p>
    <w:p w14:paraId="3FA161E1" w14:textId="77777777" w:rsidR="00F345DD" w:rsidRPr="00B911BE" w:rsidRDefault="00F345DD" w:rsidP="00F345DD">
      <w:pPr>
        <w:pStyle w:val="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126"/>
        <w:gridCol w:w="1842"/>
        <w:gridCol w:w="1842"/>
      </w:tblGrid>
      <w:tr w:rsidR="001F4464" w:rsidRPr="001C1579" w14:paraId="468D6EE0" w14:textId="77777777">
        <w:tblPrEx>
          <w:tblCellMar>
            <w:top w:w="0" w:type="dxa"/>
            <w:bottom w:w="0" w:type="dxa"/>
          </w:tblCellMar>
        </w:tblPrEx>
        <w:trPr>
          <w:cantSplit/>
        </w:trPr>
        <w:tc>
          <w:tcPr>
            <w:tcW w:w="1809" w:type="dxa"/>
            <w:tcBorders>
              <w:bottom w:val="single" w:sz="4" w:space="0" w:color="auto"/>
            </w:tcBorders>
            <w:shd w:val="clear" w:color="auto" w:fill="F3F3F3"/>
          </w:tcPr>
          <w:p w14:paraId="2D34DBFE" w14:textId="77777777" w:rsidR="001F4464" w:rsidRPr="001C1579" w:rsidRDefault="001F4464">
            <w:pPr>
              <w:pStyle w:val="tal0"/>
              <w:keepNext/>
              <w:jc w:val="center"/>
              <w:rPr>
                <w:sz w:val="18"/>
              </w:rPr>
            </w:pPr>
          </w:p>
        </w:tc>
        <w:tc>
          <w:tcPr>
            <w:tcW w:w="1843" w:type="dxa"/>
            <w:shd w:val="clear" w:color="auto" w:fill="F3F3F3"/>
          </w:tcPr>
          <w:p w14:paraId="5FE85E49" w14:textId="77777777" w:rsidR="001F4464" w:rsidRPr="001C1579" w:rsidRDefault="001F4464">
            <w:pPr>
              <w:pStyle w:val="tal0"/>
              <w:keepNext/>
              <w:jc w:val="center"/>
              <w:rPr>
                <w:sz w:val="18"/>
                <w:szCs w:val="28"/>
              </w:rPr>
            </w:pPr>
            <w:r w:rsidRPr="001C1579">
              <w:rPr>
                <w:sz w:val="18"/>
                <w:szCs w:val="28"/>
              </w:rPr>
              <w:t>Packet idle mode</w:t>
            </w:r>
          </w:p>
          <w:p w14:paraId="70760D81" w14:textId="77777777" w:rsidR="001F4464" w:rsidRPr="001C1579" w:rsidRDefault="001F4464">
            <w:pPr>
              <w:pStyle w:val="tal0"/>
              <w:keepNext/>
              <w:jc w:val="center"/>
              <w:rPr>
                <w:sz w:val="18"/>
              </w:rPr>
            </w:pPr>
            <w:r w:rsidRPr="001C1579">
              <w:rPr>
                <w:b w:val="0"/>
                <w:bCs w:val="0"/>
                <w:sz w:val="18"/>
                <w:szCs w:val="28"/>
              </w:rPr>
              <w:t>(</w:t>
            </w:r>
            <w:r w:rsidRPr="001C1579">
              <w:rPr>
                <w:b w:val="0"/>
                <w:bCs w:val="0"/>
                <w:sz w:val="18"/>
              </w:rPr>
              <w:t>GMM-Standby or GMM-Ready)</w:t>
            </w:r>
          </w:p>
        </w:tc>
        <w:tc>
          <w:tcPr>
            <w:tcW w:w="2126" w:type="dxa"/>
            <w:shd w:val="clear" w:color="auto" w:fill="F3F3F3"/>
          </w:tcPr>
          <w:p w14:paraId="7BF0F8C8" w14:textId="77777777" w:rsidR="001F4464" w:rsidRPr="001C1579" w:rsidRDefault="001F4464">
            <w:pPr>
              <w:pStyle w:val="tal0"/>
              <w:keepNext/>
              <w:jc w:val="center"/>
              <w:rPr>
                <w:sz w:val="18"/>
              </w:rPr>
            </w:pPr>
            <w:r w:rsidRPr="001C1579">
              <w:rPr>
                <w:sz w:val="18"/>
                <w:szCs w:val="28"/>
              </w:rPr>
              <w:t>Packet transfer mode</w:t>
            </w:r>
          </w:p>
        </w:tc>
        <w:tc>
          <w:tcPr>
            <w:tcW w:w="1842" w:type="dxa"/>
            <w:shd w:val="clear" w:color="auto" w:fill="F3F3F3"/>
          </w:tcPr>
          <w:p w14:paraId="668518A6" w14:textId="77777777" w:rsidR="001F4464" w:rsidRPr="001C1579" w:rsidRDefault="001F4464">
            <w:pPr>
              <w:pStyle w:val="tal0"/>
              <w:keepNext/>
              <w:jc w:val="center"/>
              <w:rPr>
                <w:sz w:val="18"/>
              </w:rPr>
            </w:pPr>
            <w:r w:rsidRPr="001C1579">
              <w:rPr>
                <w:sz w:val="18"/>
                <w:szCs w:val="28"/>
              </w:rPr>
              <w:t>Dedicated mode</w:t>
            </w:r>
          </w:p>
        </w:tc>
        <w:tc>
          <w:tcPr>
            <w:tcW w:w="1842" w:type="dxa"/>
            <w:shd w:val="clear" w:color="auto" w:fill="F3F3F3"/>
          </w:tcPr>
          <w:p w14:paraId="1B0F8C39" w14:textId="77777777" w:rsidR="001F4464" w:rsidRPr="001C1579" w:rsidRDefault="001F4464">
            <w:pPr>
              <w:pStyle w:val="tal0"/>
              <w:keepNext/>
              <w:jc w:val="center"/>
              <w:rPr>
                <w:sz w:val="18"/>
              </w:rPr>
            </w:pPr>
            <w:r w:rsidRPr="001C1579">
              <w:rPr>
                <w:sz w:val="18"/>
              </w:rPr>
              <w:t>Dual transfer mode</w:t>
            </w:r>
          </w:p>
          <w:p w14:paraId="3E831A1C" w14:textId="77777777" w:rsidR="001F4464" w:rsidRPr="001C1579" w:rsidRDefault="001F4464">
            <w:pPr>
              <w:pStyle w:val="tal0"/>
              <w:keepNext/>
              <w:jc w:val="center"/>
              <w:rPr>
                <w:sz w:val="18"/>
                <w:szCs w:val="28"/>
              </w:rPr>
            </w:pPr>
          </w:p>
        </w:tc>
      </w:tr>
      <w:tr w:rsidR="001F4464" w:rsidRPr="001C1579" w14:paraId="43362757" w14:textId="77777777">
        <w:tblPrEx>
          <w:tblCellMar>
            <w:top w:w="0" w:type="dxa"/>
            <w:bottom w:w="0" w:type="dxa"/>
          </w:tblCellMar>
        </w:tblPrEx>
        <w:tc>
          <w:tcPr>
            <w:tcW w:w="1809" w:type="dxa"/>
            <w:shd w:val="clear" w:color="auto" w:fill="F3F3F3"/>
          </w:tcPr>
          <w:p w14:paraId="3AE364E3" w14:textId="77777777" w:rsidR="001F4464" w:rsidRPr="001C1579" w:rsidRDefault="001F4464">
            <w:pPr>
              <w:pStyle w:val="tal0"/>
              <w:keepNext/>
              <w:jc w:val="center"/>
              <w:rPr>
                <w:sz w:val="18"/>
              </w:rPr>
            </w:pPr>
            <w:r w:rsidRPr="001C1579">
              <w:rPr>
                <w:sz w:val="18"/>
              </w:rPr>
              <w:t>MBMS multicast</w:t>
            </w:r>
          </w:p>
        </w:tc>
        <w:tc>
          <w:tcPr>
            <w:tcW w:w="1843" w:type="dxa"/>
          </w:tcPr>
          <w:p w14:paraId="40A22651" w14:textId="77777777" w:rsidR="001F4464" w:rsidRPr="001C1579" w:rsidRDefault="001F4464">
            <w:pPr>
              <w:pStyle w:val="tal0"/>
              <w:keepNext/>
              <w:jc w:val="center"/>
              <w:rPr>
                <w:b w:val="0"/>
                <w:bCs w:val="0"/>
                <w:sz w:val="18"/>
              </w:rPr>
            </w:pPr>
            <w:r w:rsidRPr="001C1579">
              <w:rPr>
                <w:b w:val="0"/>
                <w:bCs w:val="0"/>
                <w:sz w:val="18"/>
              </w:rPr>
              <w:t>p-t-m</w:t>
            </w:r>
          </w:p>
        </w:tc>
        <w:tc>
          <w:tcPr>
            <w:tcW w:w="2126" w:type="dxa"/>
          </w:tcPr>
          <w:p w14:paraId="27A4C0B4" w14:textId="77777777" w:rsidR="001F4464" w:rsidRPr="001C1579" w:rsidRDefault="001F4464">
            <w:pPr>
              <w:pStyle w:val="tal0"/>
              <w:keepNext/>
              <w:jc w:val="center"/>
              <w:rPr>
                <w:b w:val="0"/>
                <w:bCs w:val="0"/>
                <w:sz w:val="18"/>
              </w:rPr>
            </w:pPr>
            <w:r w:rsidRPr="001C1579">
              <w:rPr>
                <w:b w:val="0"/>
                <w:bCs w:val="0"/>
                <w:sz w:val="18"/>
              </w:rPr>
              <w:t>p-t-p repair</w:t>
            </w:r>
          </w:p>
        </w:tc>
        <w:tc>
          <w:tcPr>
            <w:tcW w:w="1842" w:type="dxa"/>
          </w:tcPr>
          <w:p w14:paraId="7681739B" w14:textId="77777777" w:rsidR="001F4464" w:rsidRPr="001C1579" w:rsidRDefault="001F4464">
            <w:pPr>
              <w:pStyle w:val="tal0"/>
              <w:keepNext/>
              <w:jc w:val="center"/>
              <w:rPr>
                <w:b w:val="0"/>
                <w:bCs w:val="0"/>
                <w:sz w:val="18"/>
              </w:rPr>
            </w:pPr>
            <w:r w:rsidRPr="001C1579">
              <w:rPr>
                <w:b w:val="0"/>
                <w:bCs w:val="0"/>
                <w:sz w:val="18"/>
              </w:rPr>
              <w:t>p-t-p repair (1)</w:t>
            </w:r>
          </w:p>
        </w:tc>
        <w:tc>
          <w:tcPr>
            <w:tcW w:w="1842" w:type="dxa"/>
          </w:tcPr>
          <w:p w14:paraId="5F3D06AE" w14:textId="77777777" w:rsidR="001F4464" w:rsidRPr="001C1579" w:rsidRDefault="001F4464">
            <w:pPr>
              <w:pStyle w:val="tal0"/>
              <w:keepNext/>
              <w:jc w:val="center"/>
              <w:rPr>
                <w:b w:val="0"/>
                <w:bCs w:val="0"/>
                <w:sz w:val="18"/>
              </w:rPr>
            </w:pPr>
            <w:r w:rsidRPr="001C1579">
              <w:rPr>
                <w:b w:val="0"/>
                <w:bCs w:val="0"/>
                <w:sz w:val="18"/>
              </w:rPr>
              <w:t>p-t-p repair</w:t>
            </w:r>
          </w:p>
        </w:tc>
      </w:tr>
      <w:tr w:rsidR="001F4464" w:rsidRPr="001C1579" w14:paraId="752535B7" w14:textId="77777777">
        <w:tblPrEx>
          <w:tblCellMar>
            <w:top w:w="0" w:type="dxa"/>
            <w:bottom w:w="0" w:type="dxa"/>
          </w:tblCellMar>
        </w:tblPrEx>
        <w:tc>
          <w:tcPr>
            <w:tcW w:w="1809" w:type="dxa"/>
            <w:shd w:val="clear" w:color="auto" w:fill="F3F3F3"/>
          </w:tcPr>
          <w:p w14:paraId="0F8FFE30" w14:textId="77777777" w:rsidR="001F4464" w:rsidRPr="001C1579" w:rsidRDefault="001F4464">
            <w:pPr>
              <w:pStyle w:val="tal0"/>
              <w:keepNext/>
              <w:jc w:val="center"/>
              <w:rPr>
                <w:sz w:val="18"/>
              </w:rPr>
            </w:pPr>
            <w:r w:rsidRPr="001C1579">
              <w:rPr>
                <w:sz w:val="18"/>
              </w:rPr>
              <w:t>MBMS broadcast</w:t>
            </w:r>
          </w:p>
        </w:tc>
        <w:tc>
          <w:tcPr>
            <w:tcW w:w="1843" w:type="dxa"/>
          </w:tcPr>
          <w:p w14:paraId="22173927" w14:textId="77777777" w:rsidR="001F4464" w:rsidRPr="001C1579" w:rsidRDefault="001F4464">
            <w:pPr>
              <w:pStyle w:val="tal0"/>
              <w:keepNext/>
              <w:jc w:val="center"/>
              <w:rPr>
                <w:b w:val="0"/>
                <w:bCs w:val="0"/>
                <w:sz w:val="18"/>
              </w:rPr>
            </w:pPr>
            <w:r w:rsidRPr="001C1579">
              <w:rPr>
                <w:b w:val="0"/>
                <w:bCs w:val="0"/>
                <w:sz w:val="18"/>
              </w:rPr>
              <w:t>p-t-m</w:t>
            </w:r>
          </w:p>
        </w:tc>
        <w:tc>
          <w:tcPr>
            <w:tcW w:w="2126" w:type="dxa"/>
          </w:tcPr>
          <w:p w14:paraId="6FF84C1B" w14:textId="77777777" w:rsidR="001F4464" w:rsidRPr="001C1579" w:rsidRDefault="001F4464">
            <w:pPr>
              <w:pStyle w:val="tal0"/>
              <w:keepNext/>
              <w:jc w:val="center"/>
              <w:rPr>
                <w:b w:val="0"/>
                <w:bCs w:val="0"/>
                <w:sz w:val="18"/>
              </w:rPr>
            </w:pPr>
            <w:r w:rsidRPr="001C1579">
              <w:rPr>
                <w:b w:val="0"/>
                <w:bCs w:val="0"/>
                <w:sz w:val="18"/>
              </w:rPr>
              <w:t>Not specified (2)</w:t>
            </w:r>
          </w:p>
        </w:tc>
        <w:tc>
          <w:tcPr>
            <w:tcW w:w="1842" w:type="dxa"/>
          </w:tcPr>
          <w:p w14:paraId="238C97D4" w14:textId="77777777" w:rsidR="001F4464" w:rsidRPr="001C1579" w:rsidRDefault="001F4464">
            <w:pPr>
              <w:pStyle w:val="tal0"/>
              <w:keepNext/>
              <w:jc w:val="center"/>
              <w:rPr>
                <w:b w:val="0"/>
                <w:bCs w:val="0"/>
                <w:sz w:val="18"/>
              </w:rPr>
            </w:pPr>
            <w:r w:rsidRPr="001C1579">
              <w:rPr>
                <w:b w:val="0"/>
                <w:bCs w:val="0"/>
                <w:sz w:val="18"/>
              </w:rPr>
              <w:t>Not specified (3)</w:t>
            </w:r>
          </w:p>
        </w:tc>
        <w:tc>
          <w:tcPr>
            <w:tcW w:w="1842" w:type="dxa"/>
          </w:tcPr>
          <w:p w14:paraId="63A968C5" w14:textId="77777777" w:rsidR="001F4464" w:rsidRPr="001C1579" w:rsidRDefault="001F4464">
            <w:pPr>
              <w:pStyle w:val="tal0"/>
              <w:keepNext/>
              <w:jc w:val="center"/>
              <w:rPr>
                <w:b w:val="0"/>
                <w:bCs w:val="0"/>
                <w:sz w:val="18"/>
              </w:rPr>
            </w:pPr>
            <w:r w:rsidRPr="001C1579">
              <w:rPr>
                <w:b w:val="0"/>
                <w:bCs w:val="0"/>
                <w:sz w:val="18"/>
              </w:rPr>
              <w:t>Not specified (3)</w:t>
            </w:r>
          </w:p>
        </w:tc>
      </w:tr>
    </w:tbl>
    <w:p w14:paraId="2F8A99C1" w14:textId="77777777" w:rsidR="00F345DD" w:rsidRDefault="00F345DD" w:rsidP="00F345DD">
      <w:pPr>
        <w:pStyle w:val="FP"/>
      </w:pPr>
    </w:p>
    <w:p w14:paraId="733946B8" w14:textId="77777777" w:rsidR="001F4464" w:rsidRPr="001C1579" w:rsidRDefault="001F4464">
      <w:pPr>
        <w:pStyle w:val="List"/>
      </w:pPr>
      <w:r w:rsidRPr="001C1579">
        <w:t>1)</w:t>
      </w:r>
      <w:r w:rsidRPr="001C1579">
        <w:tab/>
        <w:t>A mobile station is moved to dual transfer mode on establishment of a TBF to request an MBMS p-t-p repair</w:t>
      </w:r>
      <w:r w:rsidR="00D71D92">
        <w:t>.</w:t>
      </w:r>
      <w:r w:rsidRPr="001C1579">
        <w:t xml:space="preserve"> </w:t>
      </w:r>
    </w:p>
    <w:p w14:paraId="775AF73A" w14:textId="77777777" w:rsidR="001F4464" w:rsidRPr="001C1579" w:rsidRDefault="001F4464">
      <w:pPr>
        <w:pStyle w:val="List"/>
      </w:pPr>
      <w:r w:rsidRPr="001C1579">
        <w:t>2)</w:t>
      </w:r>
      <w:r w:rsidRPr="001C1579">
        <w:tab/>
        <w:t>Support is optional in the mobile station</w:t>
      </w:r>
      <w:r w:rsidR="00D71D92">
        <w:t>.</w:t>
      </w:r>
    </w:p>
    <w:p w14:paraId="77CB6BF8" w14:textId="77777777" w:rsidR="001F4464" w:rsidRPr="001C1579" w:rsidRDefault="001F4464">
      <w:pPr>
        <w:pStyle w:val="List"/>
      </w:pPr>
      <w:r w:rsidRPr="001C1579">
        <w:t>3)</w:t>
      </w:r>
      <w:r w:rsidRPr="001C1579">
        <w:tab/>
        <w:t>Note that an MBMS broadcast service is only available on a p-t-m radio bearer</w:t>
      </w:r>
      <w:r w:rsidR="00D71D92">
        <w:t>.</w:t>
      </w:r>
    </w:p>
    <w:p w14:paraId="51FA0BB1" w14:textId="77777777" w:rsidR="001F4464" w:rsidRPr="001C1579" w:rsidRDefault="001F4464">
      <w:pPr>
        <w:pStyle w:val="Heading2"/>
      </w:pPr>
      <w:bookmarkStart w:id="15" w:name="_Toc517960761"/>
      <w:r w:rsidRPr="001C1579">
        <w:t>4.3</w:t>
      </w:r>
      <w:r w:rsidRPr="001C1579">
        <w:tab/>
        <w:t>GERAN Iu mode architecture</w:t>
      </w:r>
      <w:bookmarkEnd w:id="15"/>
    </w:p>
    <w:p w14:paraId="009F7639" w14:textId="77777777" w:rsidR="001F4464" w:rsidRPr="001A5FB1" w:rsidRDefault="001F4464" w:rsidP="001A5FB1">
      <w:pPr>
        <w:pStyle w:val="Heading3"/>
      </w:pPr>
      <w:bookmarkStart w:id="16" w:name="_Toc517960762"/>
      <w:r w:rsidRPr="001A5FB1">
        <w:t>4.3.1</w:t>
      </w:r>
      <w:r w:rsidRPr="001A5FB1">
        <w:tab/>
        <w:t>Protocol structure</w:t>
      </w:r>
      <w:bookmarkEnd w:id="16"/>
      <w:r w:rsidRPr="001A5FB1">
        <w:t xml:space="preserve"> </w:t>
      </w:r>
    </w:p>
    <w:p w14:paraId="008711EC" w14:textId="77777777" w:rsidR="001F4464" w:rsidRPr="001C1579" w:rsidRDefault="001F4464">
      <w:pPr>
        <w:rPr>
          <w:lang w:eastAsia="ko-KR"/>
        </w:rPr>
      </w:pPr>
      <w:r w:rsidRPr="001C1579">
        <w:rPr>
          <w:lang w:eastAsia="ko-KR"/>
        </w:rPr>
        <w:t>No modifications are required to the GPRS protocol stack (see 3GPP TS 23.060</w:t>
      </w:r>
      <w:r w:rsidR="00D71D92">
        <w:rPr>
          <w:lang w:eastAsia="ko-KR"/>
        </w:rPr>
        <w:t xml:space="preserve"> [1]</w:t>
      </w:r>
      <w:r w:rsidRPr="001C1579">
        <w:rPr>
          <w:lang w:eastAsia="ko-KR"/>
        </w:rPr>
        <w:t>) for MBMS. However, some of the radio protocols in the GERAN will require modifications to support MBMS p-t-m bearers.</w:t>
      </w:r>
    </w:p>
    <w:p w14:paraId="58C73A77" w14:textId="77777777" w:rsidR="001F4464" w:rsidRPr="001A5FB1" w:rsidRDefault="001F4464" w:rsidP="001A5FB1">
      <w:pPr>
        <w:pStyle w:val="Heading3"/>
      </w:pPr>
      <w:bookmarkStart w:id="17" w:name="_Toc517960763"/>
      <w:r w:rsidRPr="001A5FB1">
        <w:t>4.3.2</w:t>
      </w:r>
      <w:r w:rsidRPr="001A5FB1">
        <w:tab/>
      </w:r>
      <w:r w:rsidR="006D7C3D">
        <w:t>void</w:t>
      </w:r>
      <w:bookmarkEnd w:id="17"/>
    </w:p>
    <w:p w14:paraId="6E1AC141" w14:textId="77777777" w:rsidR="001F4464" w:rsidRPr="001A5FB1" w:rsidRDefault="001F4464" w:rsidP="001A5FB1">
      <w:pPr>
        <w:pStyle w:val="Heading3"/>
      </w:pPr>
      <w:bookmarkStart w:id="18" w:name="_Toc517960764"/>
      <w:r w:rsidRPr="001A5FB1">
        <w:t>4.3.3</w:t>
      </w:r>
      <w:r w:rsidRPr="001A5FB1">
        <w:tab/>
        <w:t>MBMS reception</w:t>
      </w:r>
      <w:bookmarkEnd w:id="18"/>
    </w:p>
    <w:p w14:paraId="1374B9ED" w14:textId="77777777" w:rsidR="001F4464" w:rsidRDefault="001F4464">
      <w:r w:rsidRPr="001C1579">
        <w:t>Table 4.</w:t>
      </w:r>
      <w:r w:rsidR="00703086">
        <w:t>3</w:t>
      </w:r>
      <w:r w:rsidRPr="001C1579">
        <w:t xml:space="preserve">.3.1 shows which type of MBMS radio bearer shall be assigned to the mobile station according to its </w:t>
      </w:r>
      <w:smartTag w:uri="urn:schemas-microsoft-com:office:smarttags" w:element="stockticker">
        <w:r w:rsidRPr="001C1579">
          <w:t>RRC</w:t>
        </w:r>
      </w:smartTag>
      <w:r w:rsidRPr="001C1579">
        <w:t xml:space="preserve"> and </w:t>
      </w:r>
      <w:smartTag w:uri="urn:schemas-microsoft-com:office:smarttags" w:element="stockticker">
        <w:r w:rsidRPr="001C1579">
          <w:t>MAC</w:t>
        </w:r>
      </w:smartTag>
      <w:r w:rsidRPr="001C1579">
        <w:t xml:space="preserve"> states at the time of the MBMS bearer establishment i.e. immediately prior to MBMS reception.</w:t>
      </w:r>
    </w:p>
    <w:p w14:paraId="000D6E60" w14:textId="77777777" w:rsidR="00C47B45" w:rsidRPr="001C1579" w:rsidRDefault="00C47B45" w:rsidP="00C47B45">
      <w:pPr>
        <w:pStyle w:val="TH"/>
        <w:rPr>
          <w:lang w:eastAsia="ko-KR"/>
        </w:rPr>
      </w:pPr>
      <w:r w:rsidRPr="001C1579">
        <w:t>Table 4.</w:t>
      </w:r>
      <w:r w:rsidR="00703086">
        <w:t>3</w:t>
      </w:r>
      <w:r w:rsidRPr="001C1579">
        <w:t xml:space="preserve">.3.1: MBMS radio bearer available according to initial </w:t>
      </w:r>
      <w:smartTag w:uri="urn:schemas-microsoft-com:office:smarttags" w:element="stockticker">
        <w:r w:rsidRPr="001C1579">
          <w:t>MAC</w:t>
        </w:r>
      </w:smartTag>
      <w:r w:rsidRPr="001C1579">
        <w:t xml:space="preserve"> and </w:t>
      </w:r>
      <w:smartTag w:uri="urn:schemas-microsoft-com:office:smarttags" w:element="stockticker">
        <w:r w:rsidRPr="001C1579">
          <w:t>RRC</w:t>
        </w:r>
      </w:smartTag>
      <w:r w:rsidRPr="001C1579">
        <w:t xml:space="preserve"> states and MBMS service</w:t>
      </w:r>
    </w:p>
    <w:p w14:paraId="1E5011F9" w14:textId="77777777" w:rsidR="00C47B45" w:rsidRPr="00B911BE" w:rsidRDefault="00C47B45" w:rsidP="00C47B45">
      <w:pPr>
        <w:pStyle w:val="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992"/>
        <w:gridCol w:w="1559"/>
        <w:gridCol w:w="992"/>
        <w:gridCol w:w="1418"/>
        <w:gridCol w:w="1559"/>
        <w:gridCol w:w="1509"/>
      </w:tblGrid>
      <w:tr w:rsidR="001F4464" w:rsidRPr="001C1579" w14:paraId="0C1F8433" w14:textId="77777777">
        <w:tblPrEx>
          <w:tblCellMar>
            <w:top w:w="0" w:type="dxa"/>
            <w:bottom w:w="0" w:type="dxa"/>
          </w:tblCellMar>
        </w:tblPrEx>
        <w:trPr>
          <w:cantSplit/>
        </w:trPr>
        <w:tc>
          <w:tcPr>
            <w:tcW w:w="1617" w:type="dxa"/>
            <w:vMerge w:val="restart"/>
            <w:tcBorders>
              <w:left w:val="single" w:sz="4" w:space="0" w:color="auto"/>
            </w:tcBorders>
            <w:shd w:val="clear" w:color="auto" w:fill="F3F3F3"/>
            <w:tcMar>
              <w:left w:w="57" w:type="dxa"/>
              <w:right w:w="57" w:type="dxa"/>
            </w:tcMar>
          </w:tcPr>
          <w:p w14:paraId="00CE40AC" w14:textId="77777777" w:rsidR="001F4464" w:rsidRPr="001C1579" w:rsidRDefault="001F4464">
            <w:pPr>
              <w:pStyle w:val="TAC"/>
              <w:rPr>
                <w:lang w:eastAsia="en-US"/>
              </w:rPr>
            </w:pPr>
          </w:p>
        </w:tc>
        <w:tc>
          <w:tcPr>
            <w:tcW w:w="992" w:type="dxa"/>
            <w:tcBorders>
              <w:top w:val="single" w:sz="4" w:space="0" w:color="auto"/>
            </w:tcBorders>
            <w:shd w:val="clear" w:color="auto" w:fill="F3F3F3"/>
            <w:tcMar>
              <w:left w:w="57" w:type="dxa"/>
              <w:right w:w="57" w:type="dxa"/>
            </w:tcMar>
          </w:tcPr>
          <w:p w14:paraId="0393C4FB" w14:textId="77777777" w:rsidR="001F4464" w:rsidRPr="001C1579" w:rsidRDefault="001F4464">
            <w:pPr>
              <w:pStyle w:val="TAH"/>
              <w:rPr>
                <w:lang w:eastAsia="en-US"/>
              </w:rPr>
            </w:pPr>
            <w:smartTag w:uri="urn:schemas-microsoft-com:office:smarttags" w:element="stockticker">
              <w:r w:rsidRPr="001C1579">
                <w:rPr>
                  <w:lang w:eastAsia="en-US"/>
                </w:rPr>
                <w:t>RRC</w:t>
              </w:r>
            </w:smartTag>
            <w:r w:rsidRPr="001C1579">
              <w:rPr>
                <w:lang w:eastAsia="en-US"/>
              </w:rPr>
              <w:t>-Idle</w:t>
            </w:r>
          </w:p>
        </w:tc>
        <w:tc>
          <w:tcPr>
            <w:tcW w:w="1559" w:type="dxa"/>
            <w:tcBorders>
              <w:top w:val="single" w:sz="4" w:space="0" w:color="auto"/>
            </w:tcBorders>
            <w:shd w:val="clear" w:color="auto" w:fill="F3F3F3"/>
            <w:tcMar>
              <w:left w:w="57" w:type="dxa"/>
              <w:right w:w="57" w:type="dxa"/>
            </w:tcMar>
          </w:tcPr>
          <w:p w14:paraId="56F87107" w14:textId="77777777" w:rsidR="001F4464" w:rsidRPr="001C1579" w:rsidRDefault="001F4464">
            <w:pPr>
              <w:pStyle w:val="TAH"/>
              <w:rPr>
                <w:lang w:eastAsia="en-US"/>
              </w:rPr>
            </w:pPr>
            <w:smartTag w:uri="urn:schemas-microsoft-com:office:smarttags" w:element="stockticker">
              <w:r w:rsidRPr="001C1579">
                <w:rPr>
                  <w:lang w:eastAsia="en-US"/>
                </w:rPr>
                <w:t>RRC</w:t>
              </w:r>
            </w:smartTag>
            <w:r w:rsidRPr="001C1579">
              <w:rPr>
                <w:lang w:eastAsia="en-US"/>
              </w:rPr>
              <w:t>-</w:t>
            </w:r>
            <w:smartTag w:uri="urn:schemas-microsoft-com:office:smarttags" w:element="stockticker">
              <w:r w:rsidRPr="001C1579">
                <w:rPr>
                  <w:lang w:eastAsia="en-US"/>
                </w:rPr>
                <w:t>GRA</w:t>
              </w:r>
            </w:smartTag>
            <w:r w:rsidRPr="001C1579">
              <w:rPr>
                <w:lang w:eastAsia="en-US"/>
              </w:rPr>
              <w:t>_</w:t>
            </w:r>
            <w:smartTag w:uri="urn:schemas-microsoft-com:office:smarttags" w:element="stockticker">
              <w:r w:rsidRPr="001C1579">
                <w:rPr>
                  <w:lang w:eastAsia="en-US"/>
                </w:rPr>
                <w:t>PCH</w:t>
              </w:r>
            </w:smartTag>
          </w:p>
        </w:tc>
        <w:tc>
          <w:tcPr>
            <w:tcW w:w="2410" w:type="dxa"/>
            <w:gridSpan w:val="2"/>
            <w:tcBorders>
              <w:top w:val="single" w:sz="4" w:space="0" w:color="auto"/>
            </w:tcBorders>
            <w:shd w:val="clear" w:color="auto" w:fill="F3F3F3"/>
            <w:tcMar>
              <w:left w:w="57" w:type="dxa"/>
              <w:right w:w="57" w:type="dxa"/>
            </w:tcMar>
          </w:tcPr>
          <w:p w14:paraId="14150673" w14:textId="77777777" w:rsidR="001F4464" w:rsidRPr="001C1579" w:rsidRDefault="001F4464">
            <w:pPr>
              <w:pStyle w:val="TAH"/>
              <w:rPr>
                <w:lang w:eastAsia="en-US"/>
              </w:rPr>
            </w:pPr>
            <w:smartTag w:uri="urn:schemas-microsoft-com:office:smarttags" w:element="stockticker">
              <w:r w:rsidRPr="001C1579">
                <w:rPr>
                  <w:lang w:eastAsia="en-US"/>
                </w:rPr>
                <w:t>RRC</w:t>
              </w:r>
            </w:smartTag>
            <w:r w:rsidRPr="001C1579">
              <w:rPr>
                <w:lang w:eastAsia="en-US"/>
              </w:rPr>
              <w:t>-Cell_Shared</w:t>
            </w:r>
          </w:p>
          <w:p w14:paraId="05A52965" w14:textId="77777777" w:rsidR="001F4464" w:rsidRPr="001C1579" w:rsidRDefault="001F4464">
            <w:pPr>
              <w:pStyle w:val="TAH"/>
              <w:rPr>
                <w:lang w:eastAsia="en-US"/>
              </w:rPr>
            </w:pPr>
          </w:p>
        </w:tc>
        <w:tc>
          <w:tcPr>
            <w:tcW w:w="3068" w:type="dxa"/>
            <w:gridSpan w:val="2"/>
            <w:tcBorders>
              <w:top w:val="single" w:sz="4" w:space="0" w:color="auto"/>
            </w:tcBorders>
            <w:shd w:val="clear" w:color="auto" w:fill="F3F3F3"/>
            <w:tcMar>
              <w:left w:w="57" w:type="dxa"/>
              <w:right w:w="57" w:type="dxa"/>
            </w:tcMar>
          </w:tcPr>
          <w:p w14:paraId="2C31C356" w14:textId="77777777" w:rsidR="001F4464" w:rsidRPr="001C1579" w:rsidRDefault="001F4464">
            <w:pPr>
              <w:pStyle w:val="TAH"/>
              <w:rPr>
                <w:lang w:eastAsia="en-US"/>
              </w:rPr>
            </w:pPr>
            <w:smartTag w:uri="urn:schemas-microsoft-com:office:smarttags" w:element="stockticker">
              <w:r w:rsidRPr="001C1579">
                <w:rPr>
                  <w:lang w:eastAsia="en-US"/>
                </w:rPr>
                <w:t>RRC</w:t>
              </w:r>
            </w:smartTag>
            <w:r w:rsidRPr="001C1579">
              <w:rPr>
                <w:lang w:eastAsia="en-US"/>
              </w:rPr>
              <w:t>-Cell_Dedicated</w:t>
            </w:r>
          </w:p>
        </w:tc>
      </w:tr>
      <w:tr w:rsidR="001F4464" w:rsidRPr="001C1579" w14:paraId="4117C625" w14:textId="77777777">
        <w:tblPrEx>
          <w:tblCellMar>
            <w:top w:w="0" w:type="dxa"/>
            <w:bottom w:w="0" w:type="dxa"/>
          </w:tblCellMar>
        </w:tblPrEx>
        <w:trPr>
          <w:cantSplit/>
        </w:trPr>
        <w:tc>
          <w:tcPr>
            <w:tcW w:w="1617" w:type="dxa"/>
            <w:vMerge/>
            <w:tcBorders>
              <w:left w:val="single" w:sz="4" w:space="0" w:color="auto"/>
              <w:bottom w:val="single" w:sz="4" w:space="0" w:color="auto"/>
            </w:tcBorders>
            <w:shd w:val="clear" w:color="auto" w:fill="F3F3F3"/>
            <w:tcMar>
              <w:left w:w="57" w:type="dxa"/>
              <w:right w:w="57" w:type="dxa"/>
            </w:tcMar>
          </w:tcPr>
          <w:p w14:paraId="301F56B8" w14:textId="77777777" w:rsidR="001F4464" w:rsidRPr="001C1579" w:rsidRDefault="001F4464">
            <w:pPr>
              <w:pStyle w:val="TAC"/>
              <w:rPr>
                <w:lang w:eastAsia="en-US"/>
              </w:rPr>
            </w:pPr>
          </w:p>
        </w:tc>
        <w:tc>
          <w:tcPr>
            <w:tcW w:w="992" w:type="dxa"/>
            <w:shd w:val="clear" w:color="auto" w:fill="F3F3F3"/>
            <w:tcMar>
              <w:left w:w="57" w:type="dxa"/>
              <w:right w:w="57" w:type="dxa"/>
            </w:tcMar>
          </w:tcPr>
          <w:p w14:paraId="3D4EA18B" w14:textId="77777777" w:rsidR="001F4464" w:rsidRPr="001C1579" w:rsidRDefault="001F4464">
            <w:pPr>
              <w:pStyle w:val="TAH"/>
              <w:rPr>
                <w:lang w:eastAsia="en-US"/>
              </w:rPr>
            </w:pPr>
            <w:smartTag w:uri="urn:schemas-microsoft-com:office:smarttags" w:element="stockticker">
              <w:r w:rsidRPr="001C1579">
                <w:rPr>
                  <w:lang w:eastAsia="en-US"/>
                </w:rPr>
                <w:t>MAC</w:t>
              </w:r>
            </w:smartTag>
            <w:r w:rsidRPr="001C1579">
              <w:rPr>
                <w:lang w:eastAsia="en-US"/>
              </w:rPr>
              <w:t>-Idle</w:t>
            </w:r>
          </w:p>
        </w:tc>
        <w:tc>
          <w:tcPr>
            <w:tcW w:w="1559" w:type="dxa"/>
            <w:shd w:val="clear" w:color="auto" w:fill="F3F3F3"/>
            <w:tcMar>
              <w:left w:w="57" w:type="dxa"/>
              <w:right w:w="57" w:type="dxa"/>
            </w:tcMar>
          </w:tcPr>
          <w:p w14:paraId="0C981D07" w14:textId="77777777" w:rsidR="001F4464" w:rsidRPr="001C1579" w:rsidRDefault="001F4464">
            <w:pPr>
              <w:pStyle w:val="TAH"/>
              <w:rPr>
                <w:lang w:eastAsia="en-US"/>
              </w:rPr>
            </w:pPr>
            <w:smartTag w:uri="urn:schemas-microsoft-com:office:smarttags" w:element="stockticker">
              <w:r w:rsidRPr="001C1579">
                <w:rPr>
                  <w:lang w:eastAsia="en-US"/>
                </w:rPr>
                <w:t>MAC</w:t>
              </w:r>
            </w:smartTag>
            <w:r w:rsidRPr="001C1579">
              <w:rPr>
                <w:lang w:eastAsia="en-US"/>
              </w:rPr>
              <w:t>-Idle</w:t>
            </w:r>
          </w:p>
        </w:tc>
        <w:tc>
          <w:tcPr>
            <w:tcW w:w="992" w:type="dxa"/>
            <w:shd w:val="clear" w:color="auto" w:fill="F3F3F3"/>
            <w:tcMar>
              <w:left w:w="57" w:type="dxa"/>
              <w:right w:w="57" w:type="dxa"/>
            </w:tcMar>
          </w:tcPr>
          <w:p w14:paraId="429E4C9E" w14:textId="77777777" w:rsidR="001F4464" w:rsidRPr="001C1579" w:rsidRDefault="001F4464">
            <w:pPr>
              <w:pStyle w:val="TAH"/>
              <w:rPr>
                <w:lang w:eastAsia="en-US"/>
              </w:rPr>
            </w:pPr>
            <w:smartTag w:uri="urn:schemas-microsoft-com:office:smarttags" w:element="stockticker">
              <w:r w:rsidRPr="001C1579">
                <w:rPr>
                  <w:lang w:eastAsia="en-US"/>
                </w:rPr>
                <w:t>MAC</w:t>
              </w:r>
            </w:smartTag>
            <w:r w:rsidRPr="001C1579">
              <w:rPr>
                <w:lang w:eastAsia="en-US"/>
              </w:rPr>
              <w:t>-Idle</w:t>
            </w:r>
          </w:p>
        </w:tc>
        <w:tc>
          <w:tcPr>
            <w:tcW w:w="1418" w:type="dxa"/>
            <w:shd w:val="clear" w:color="auto" w:fill="F3F3F3"/>
            <w:tcMar>
              <w:left w:w="57" w:type="dxa"/>
              <w:right w:w="57" w:type="dxa"/>
            </w:tcMar>
          </w:tcPr>
          <w:p w14:paraId="4DEE1048" w14:textId="77777777" w:rsidR="001F4464" w:rsidRPr="001C1579" w:rsidRDefault="001F4464">
            <w:pPr>
              <w:pStyle w:val="TAH"/>
              <w:rPr>
                <w:lang w:eastAsia="en-US"/>
              </w:rPr>
            </w:pPr>
            <w:smartTag w:uri="urn:schemas-microsoft-com:office:smarttags" w:element="stockticker">
              <w:r w:rsidRPr="001C1579">
                <w:rPr>
                  <w:lang w:eastAsia="en-US"/>
                </w:rPr>
                <w:t>MAC</w:t>
              </w:r>
            </w:smartTag>
            <w:r w:rsidRPr="001C1579">
              <w:rPr>
                <w:lang w:eastAsia="en-US"/>
              </w:rPr>
              <w:t>-Shared</w:t>
            </w:r>
          </w:p>
          <w:p w14:paraId="40F36D8D" w14:textId="77777777" w:rsidR="001F4464" w:rsidRPr="001C1579" w:rsidRDefault="001F4464">
            <w:pPr>
              <w:pStyle w:val="TAH"/>
              <w:rPr>
                <w:lang w:eastAsia="en-US"/>
              </w:rPr>
            </w:pPr>
          </w:p>
        </w:tc>
        <w:tc>
          <w:tcPr>
            <w:tcW w:w="1559" w:type="dxa"/>
            <w:shd w:val="clear" w:color="auto" w:fill="F3F3F3"/>
            <w:tcMar>
              <w:left w:w="57" w:type="dxa"/>
              <w:right w:w="57" w:type="dxa"/>
            </w:tcMar>
          </w:tcPr>
          <w:p w14:paraId="55BE9A6E" w14:textId="77777777" w:rsidR="001F4464" w:rsidRPr="001C1579" w:rsidRDefault="001F4464">
            <w:pPr>
              <w:pStyle w:val="TAH"/>
              <w:rPr>
                <w:lang w:eastAsia="en-US"/>
              </w:rPr>
            </w:pPr>
            <w:smartTag w:uri="urn:schemas-microsoft-com:office:smarttags" w:element="stockticker">
              <w:r w:rsidRPr="001C1579">
                <w:rPr>
                  <w:lang w:eastAsia="en-US"/>
                </w:rPr>
                <w:t>MAC</w:t>
              </w:r>
            </w:smartTag>
            <w:r w:rsidRPr="001C1579">
              <w:rPr>
                <w:lang w:eastAsia="en-US"/>
              </w:rPr>
              <w:t>-Dedicated</w:t>
            </w:r>
          </w:p>
        </w:tc>
        <w:tc>
          <w:tcPr>
            <w:tcW w:w="1509" w:type="dxa"/>
            <w:shd w:val="clear" w:color="auto" w:fill="F3F3F3"/>
          </w:tcPr>
          <w:p w14:paraId="0C37507F" w14:textId="77777777" w:rsidR="001F4464" w:rsidRPr="001C1579" w:rsidRDefault="001F4464">
            <w:pPr>
              <w:pStyle w:val="TAH"/>
              <w:rPr>
                <w:lang w:eastAsia="en-US"/>
              </w:rPr>
            </w:pPr>
            <w:smartTag w:uri="urn:schemas-microsoft-com:office:smarttags" w:element="stockticker">
              <w:r w:rsidRPr="001C1579">
                <w:rPr>
                  <w:lang w:eastAsia="en-US"/>
                </w:rPr>
                <w:t>MAC</w:t>
              </w:r>
            </w:smartTag>
            <w:r w:rsidRPr="001C1579">
              <w:rPr>
                <w:lang w:eastAsia="en-US"/>
              </w:rPr>
              <w:t>-DTM</w:t>
            </w:r>
          </w:p>
        </w:tc>
      </w:tr>
      <w:tr w:rsidR="001F4464" w:rsidRPr="001C1579" w14:paraId="2FAFB0D6" w14:textId="77777777">
        <w:tblPrEx>
          <w:tblCellMar>
            <w:top w:w="0" w:type="dxa"/>
            <w:bottom w:w="0" w:type="dxa"/>
          </w:tblCellMar>
        </w:tblPrEx>
        <w:trPr>
          <w:cantSplit/>
        </w:trPr>
        <w:tc>
          <w:tcPr>
            <w:tcW w:w="1617" w:type="dxa"/>
            <w:shd w:val="clear" w:color="auto" w:fill="F3F3F3"/>
            <w:tcMar>
              <w:left w:w="57" w:type="dxa"/>
              <w:right w:w="57" w:type="dxa"/>
            </w:tcMar>
          </w:tcPr>
          <w:p w14:paraId="48194126" w14:textId="77777777" w:rsidR="001F4464" w:rsidRPr="001C1579" w:rsidRDefault="001F4464">
            <w:pPr>
              <w:pStyle w:val="TAH"/>
              <w:rPr>
                <w:lang w:eastAsia="en-US"/>
              </w:rPr>
            </w:pPr>
            <w:r w:rsidRPr="001C1579">
              <w:rPr>
                <w:lang w:eastAsia="en-US"/>
              </w:rPr>
              <w:t>MBMS multicast</w:t>
            </w:r>
          </w:p>
        </w:tc>
        <w:tc>
          <w:tcPr>
            <w:tcW w:w="992" w:type="dxa"/>
            <w:tcMar>
              <w:left w:w="57" w:type="dxa"/>
              <w:right w:w="57" w:type="dxa"/>
            </w:tcMar>
          </w:tcPr>
          <w:p w14:paraId="0BE52221" w14:textId="77777777" w:rsidR="001F4464" w:rsidRPr="001C1579" w:rsidRDefault="001F4464">
            <w:pPr>
              <w:pStyle w:val="TAC"/>
              <w:rPr>
                <w:lang w:eastAsia="en-US"/>
              </w:rPr>
            </w:pPr>
            <w:r w:rsidRPr="001C1579">
              <w:rPr>
                <w:lang w:eastAsia="en-US"/>
              </w:rPr>
              <w:t>p-t-m</w:t>
            </w:r>
          </w:p>
          <w:p w14:paraId="705AFEDD" w14:textId="77777777" w:rsidR="001F4464" w:rsidRPr="001C1579" w:rsidRDefault="001F4464">
            <w:pPr>
              <w:pStyle w:val="TAC"/>
              <w:rPr>
                <w:lang w:eastAsia="en-US"/>
              </w:rPr>
            </w:pPr>
            <w:r w:rsidRPr="001C1579">
              <w:rPr>
                <w:lang w:eastAsia="en-US"/>
              </w:rPr>
              <w:t>p-t-p (1)</w:t>
            </w:r>
          </w:p>
        </w:tc>
        <w:tc>
          <w:tcPr>
            <w:tcW w:w="1559" w:type="dxa"/>
            <w:tcMar>
              <w:left w:w="57" w:type="dxa"/>
              <w:right w:w="57" w:type="dxa"/>
            </w:tcMar>
          </w:tcPr>
          <w:p w14:paraId="6DF04AEF" w14:textId="77777777" w:rsidR="001F4464" w:rsidRPr="001C1579" w:rsidRDefault="001F4464">
            <w:pPr>
              <w:pStyle w:val="TAC"/>
              <w:rPr>
                <w:lang w:eastAsia="en-US"/>
              </w:rPr>
            </w:pPr>
            <w:r w:rsidRPr="001C1579">
              <w:rPr>
                <w:lang w:eastAsia="en-US"/>
              </w:rPr>
              <w:t>Not available (2)</w:t>
            </w:r>
          </w:p>
        </w:tc>
        <w:tc>
          <w:tcPr>
            <w:tcW w:w="992" w:type="dxa"/>
            <w:tcMar>
              <w:left w:w="57" w:type="dxa"/>
              <w:right w:w="57" w:type="dxa"/>
            </w:tcMar>
          </w:tcPr>
          <w:p w14:paraId="3677AD55" w14:textId="77777777" w:rsidR="001F4464" w:rsidRPr="001C1579" w:rsidRDefault="001F4464">
            <w:pPr>
              <w:pStyle w:val="TAC"/>
              <w:rPr>
                <w:lang w:eastAsia="en-US"/>
              </w:rPr>
            </w:pPr>
            <w:r w:rsidRPr="001C1579">
              <w:rPr>
                <w:lang w:eastAsia="en-US"/>
              </w:rPr>
              <w:t>p-t-m</w:t>
            </w:r>
          </w:p>
          <w:p w14:paraId="28416F1F" w14:textId="77777777" w:rsidR="001F4464" w:rsidRPr="001C1579" w:rsidRDefault="001F4464">
            <w:pPr>
              <w:pStyle w:val="TAC"/>
              <w:rPr>
                <w:lang w:eastAsia="en-US"/>
              </w:rPr>
            </w:pPr>
            <w:r w:rsidRPr="001C1579">
              <w:rPr>
                <w:lang w:eastAsia="en-US"/>
              </w:rPr>
              <w:t>p-t-p (1)</w:t>
            </w:r>
          </w:p>
        </w:tc>
        <w:tc>
          <w:tcPr>
            <w:tcW w:w="1418" w:type="dxa"/>
            <w:tcMar>
              <w:left w:w="57" w:type="dxa"/>
              <w:right w:w="57" w:type="dxa"/>
            </w:tcMar>
          </w:tcPr>
          <w:p w14:paraId="7150B88C" w14:textId="77777777" w:rsidR="001F4464" w:rsidRPr="001C1579" w:rsidRDefault="001F4464">
            <w:pPr>
              <w:pStyle w:val="TAC"/>
              <w:rPr>
                <w:lang w:eastAsia="en-US"/>
              </w:rPr>
            </w:pPr>
            <w:r w:rsidRPr="001C1579">
              <w:rPr>
                <w:lang w:eastAsia="en-US"/>
              </w:rPr>
              <w:t>p-t-p</w:t>
            </w:r>
          </w:p>
        </w:tc>
        <w:tc>
          <w:tcPr>
            <w:tcW w:w="1559" w:type="dxa"/>
            <w:tcMar>
              <w:left w:w="57" w:type="dxa"/>
              <w:right w:w="57" w:type="dxa"/>
            </w:tcMar>
          </w:tcPr>
          <w:p w14:paraId="40C4CD38" w14:textId="77777777" w:rsidR="001F4464" w:rsidRPr="001C1579" w:rsidRDefault="001F4464">
            <w:pPr>
              <w:pStyle w:val="TAC"/>
              <w:rPr>
                <w:lang w:eastAsia="en-US"/>
              </w:rPr>
            </w:pPr>
            <w:r w:rsidRPr="001C1579">
              <w:rPr>
                <w:lang w:eastAsia="en-US"/>
              </w:rPr>
              <w:t>p-t-p (3)</w:t>
            </w:r>
          </w:p>
        </w:tc>
        <w:tc>
          <w:tcPr>
            <w:tcW w:w="1509" w:type="dxa"/>
          </w:tcPr>
          <w:p w14:paraId="5901A8A5" w14:textId="77777777" w:rsidR="001F4464" w:rsidRPr="001C1579" w:rsidRDefault="001F4464">
            <w:pPr>
              <w:pStyle w:val="TAC"/>
              <w:rPr>
                <w:lang w:eastAsia="en-US"/>
              </w:rPr>
            </w:pPr>
            <w:r w:rsidRPr="001C1579">
              <w:rPr>
                <w:lang w:eastAsia="en-US"/>
              </w:rPr>
              <w:t>p-t-p</w:t>
            </w:r>
          </w:p>
        </w:tc>
      </w:tr>
      <w:tr w:rsidR="001F4464" w:rsidRPr="001C1579" w14:paraId="79D9D332" w14:textId="77777777">
        <w:tblPrEx>
          <w:tblCellMar>
            <w:top w:w="0" w:type="dxa"/>
            <w:bottom w:w="0" w:type="dxa"/>
          </w:tblCellMar>
        </w:tblPrEx>
        <w:trPr>
          <w:cantSplit/>
        </w:trPr>
        <w:tc>
          <w:tcPr>
            <w:tcW w:w="1617" w:type="dxa"/>
            <w:shd w:val="clear" w:color="auto" w:fill="F3F3F3"/>
            <w:tcMar>
              <w:left w:w="57" w:type="dxa"/>
              <w:right w:w="57" w:type="dxa"/>
            </w:tcMar>
          </w:tcPr>
          <w:p w14:paraId="021FD4FE" w14:textId="77777777" w:rsidR="001F4464" w:rsidRPr="001C1579" w:rsidRDefault="001F4464">
            <w:pPr>
              <w:pStyle w:val="TAH"/>
              <w:rPr>
                <w:lang w:eastAsia="en-US"/>
              </w:rPr>
            </w:pPr>
            <w:r w:rsidRPr="001C1579">
              <w:rPr>
                <w:lang w:eastAsia="en-US"/>
              </w:rPr>
              <w:t>MBMS broadcast</w:t>
            </w:r>
          </w:p>
        </w:tc>
        <w:tc>
          <w:tcPr>
            <w:tcW w:w="992" w:type="dxa"/>
            <w:tcMar>
              <w:left w:w="57" w:type="dxa"/>
              <w:right w:w="57" w:type="dxa"/>
            </w:tcMar>
          </w:tcPr>
          <w:p w14:paraId="1A3AC02F" w14:textId="77777777" w:rsidR="001F4464" w:rsidRPr="001C1579" w:rsidRDefault="001F4464">
            <w:pPr>
              <w:pStyle w:val="TAC"/>
              <w:rPr>
                <w:lang w:eastAsia="en-US"/>
              </w:rPr>
            </w:pPr>
            <w:r w:rsidRPr="001C1579">
              <w:rPr>
                <w:lang w:eastAsia="en-US"/>
              </w:rPr>
              <w:t>p-t-m</w:t>
            </w:r>
          </w:p>
        </w:tc>
        <w:tc>
          <w:tcPr>
            <w:tcW w:w="1559" w:type="dxa"/>
            <w:tcMar>
              <w:left w:w="57" w:type="dxa"/>
              <w:right w:w="57" w:type="dxa"/>
            </w:tcMar>
          </w:tcPr>
          <w:p w14:paraId="5AEB8F7C" w14:textId="77777777" w:rsidR="001F4464" w:rsidRPr="001C1579" w:rsidRDefault="001F4464">
            <w:pPr>
              <w:pStyle w:val="TAC"/>
              <w:rPr>
                <w:lang w:eastAsia="en-US"/>
              </w:rPr>
            </w:pPr>
            <w:r w:rsidRPr="001C1579">
              <w:rPr>
                <w:lang w:eastAsia="en-US"/>
              </w:rPr>
              <w:t>p-t-m</w:t>
            </w:r>
          </w:p>
        </w:tc>
        <w:tc>
          <w:tcPr>
            <w:tcW w:w="992" w:type="dxa"/>
            <w:tcMar>
              <w:left w:w="57" w:type="dxa"/>
              <w:right w:w="57" w:type="dxa"/>
            </w:tcMar>
          </w:tcPr>
          <w:p w14:paraId="19EC72AC" w14:textId="77777777" w:rsidR="001F4464" w:rsidRPr="001C1579" w:rsidRDefault="001F4464">
            <w:pPr>
              <w:pStyle w:val="TAC"/>
              <w:rPr>
                <w:lang w:eastAsia="en-US"/>
              </w:rPr>
            </w:pPr>
            <w:r w:rsidRPr="001C1579">
              <w:rPr>
                <w:lang w:eastAsia="en-US"/>
              </w:rPr>
              <w:t>p-t-m</w:t>
            </w:r>
          </w:p>
        </w:tc>
        <w:tc>
          <w:tcPr>
            <w:tcW w:w="1418" w:type="dxa"/>
            <w:tcMar>
              <w:left w:w="57" w:type="dxa"/>
              <w:right w:w="57" w:type="dxa"/>
            </w:tcMar>
          </w:tcPr>
          <w:p w14:paraId="1EF7F62C" w14:textId="77777777" w:rsidR="001F4464" w:rsidRPr="001C1579" w:rsidRDefault="001F4464">
            <w:pPr>
              <w:pStyle w:val="TAC"/>
              <w:rPr>
                <w:lang w:eastAsia="en-US"/>
              </w:rPr>
            </w:pPr>
            <w:r w:rsidRPr="001C1579">
              <w:rPr>
                <w:lang w:eastAsia="en-US"/>
              </w:rPr>
              <w:t>Not specified (4)</w:t>
            </w:r>
          </w:p>
        </w:tc>
        <w:tc>
          <w:tcPr>
            <w:tcW w:w="1559" w:type="dxa"/>
            <w:tcMar>
              <w:left w:w="57" w:type="dxa"/>
              <w:right w:w="57" w:type="dxa"/>
            </w:tcMar>
          </w:tcPr>
          <w:p w14:paraId="29ABA69D" w14:textId="77777777" w:rsidR="001F4464" w:rsidRPr="001C1579" w:rsidRDefault="001F4464">
            <w:pPr>
              <w:pStyle w:val="TAC"/>
              <w:rPr>
                <w:lang w:eastAsia="en-US"/>
              </w:rPr>
            </w:pPr>
            <w:r w:rsidRPr="001C1579">
              <w:rPr>
                <w:lang w:eastAsia="en-US"/>
              </w:rPr>
              <w:t>Not specified</w:t>
            </w:r>
          </w:p>
          <w:p w14:paraId="3923AA74" w14:textId="77777777" w:rsidR="001F4464" w:rsidRPr="001C1579" w:rsidRDefault="001F4464">
            <w:pPr>
              <w:pStyle w:val="TAC"/>
              <w:rPr>
                <w:lang w:eastAsia="en-US"/>
              </w:rPr>
            </w:pPr>
            <w:r w:rsidRPr="001C1579">
              <w:rPr>
                <w:lang w:eastAsia="en-US"/>
              </w:rPr>
              <w:t>(5)</w:t>
            </w:r>
          </w:p>
        </w:tc>
        <w:tc>
          <w:tcPr>
            <w:tcW w:w="1509" w:type="dxa"/>
          </w:tcPr>
          <w:p w14:paraId="284F00AE" w14:textId="77777777" w:rsidR="001F4464" w:rsidRPr="001C1579" w:rsidRDefault="001F4464">
            <w:pPr>
              <w:pStyle w:val="TAC"/>
              <w:rPr>
                <w:lang w:eastAsia="en-US"/>
              </w:rPr>
            </w:pPr>
            <w:r w:rsidRPr="001C1579">
              <w:rPr>
                <w:lang w:eastAsia="en-US"/>
              </w:rPr>
              <w:t>Not specified (5)</w:t>
            </w:r>
          </w:p>
        </w:tc>
      </w:tr>
    </w:tbl>
    <w:p w14:paraId="34882A03" w14:textId="77777777" w:rsidR="00C47B45" w:rsidRDefault="00C47B45" w:rsidP="00C47B45">
      <w:pPr>
        <w:pStyle w:val="FP"/>
      </w:pPr>
    </w:p>
    <w:p w14:paraId="66C090E0" w14:textId="77777777" w:rsidR="001F4464" w:rsidRPr="001C1579" w:rsidRDefault="001F4464">
      <w:pPr>
        <w:pStyle w:val="List"/>
      </w:pPr>
      <w:r w:rsidRPr="001C1579">
        <w:t>1)</w:t>
      </w:r>
      <w:r w:rsidRPr="001C1579">
        <w:tab/>
        <w:t xml:space="preserve">A mobile station is moved to </w:t>
      </w:r>
      <w:smartTag w:uri="urn:schemas-microsoft-com:office:smarttags" w:element="stockticker">
        <w:r w:rsidRPr="001C1579">
          <w:t>MAC</w:t>
        </w:r>
      </w:smartTag>
      <w:r w:rsidRPr="001C1579">
        <w:t>-Shared state on establishment of an MBMS p-t-p radio bearer</w:t>
      </w:r>
    </w:p>
    <w:p w14:paraId="0482CEC6" w14:textId="77777777" w:rsidR="001F4464" w:rsidRPr="001C1579" w:rsidRDefault="001F4464">
      <w:pPr>
        <w:pStyle w:val="List"/>
      </w:pPr>
      <w:r w:rsidRPr="001C1579">
        <w:t>2)</w:t>
      </w:r>
      <w:r w:rsidRPr="001C1579">
        <w:tab/>
        <w:t xml:space="preserve">A mobile station is moved to </w:t>
      </w:r>
      <w:smartTag w:uri="urn:schemas-microsoft-com:office:smarttags" w:element="stockticker">
        <w:r w:rsidRPr="001C1579">
          <w:t>RRC</w:t>
        </w:r>
      </w:smartTag>
      <w:r w:rsidRPr="001C1579">
        <w:t>-Cell_Shared state on establishment of an MBMS radio bearer (p-t-m or p-t-p)</w:t>
      </w:r>
    </w:p>
    <w:p w14:paraId="29433CE6" w14:textId="77777777" w:rsidR="001F4464" w:rsidRPr="001C1579" w:rsidRDefault="001F4464">
      <w:pPr>
        <w:pStyle w:val="List"/>
      </w:pPr>
      <w:r w:rsidRPr="001C1579">
        <w:t>3)</w:t>
      </w:r>
      <w:r w:rsidRPr="001C1579">
        <w:tab/>
        <w:t xml:space="preserve">A mobile station is moved to </w:t>
      </w:r>
      <w:smartTag w:uri="urn:schemas-microsoft-com:office:smarttags" w:element="stockticker">
        <w:r w:rsidRPr="001C1579">
          <w:t>MAC</w:t>
        </w:r>
      </w:smartTag>
      <w:r w:rsidRPr="001C1579">
        <w:t>-DTM state on establishment of an MBMS p-t-p radio bearer if it has no other PS connections established</w:t>
      </w:r>
    </w:p>
    <w:p w14:paraId="13841B86" w14:textId="77777777" w:rsidR="001F4464" w:rsidRPr="001C1579" w:rsidRDefault="001F4464">
      <w:pPr>
        <w:pStyle w:val="List"/>
      </w:pPr>
      <w:r w:rsidRPr="001C1579">
        <w:t>4)</w:t>
      </w:r>
      <w:r w:rsidRPr="001C1579">
        <w:tab/>
        <w:t>Support is optional in the mobile station</w:t>
      </w:r>
    </w:p>
    <w:p w14:paraId="4E20A099" w14:textId="77777777" w:rsidR="001F4464" w:rsidRPr="001C1579" w:rsidRDefault="001F4464">
      <w:pPr>
        <w:pStyle w:val="List"/>
      </w:pPr>
      <w:r w:rsidRPr="001C1579">
        <w:t>5)</w:t>
      </w:r>
      <w:r w:rsidRPr="001C1579">
        <w:tab/>
        <w:t>Note that an MBMS broadcast service is only available on a p-t-m radio bearer</w:t>
      </w:r>
    </w:p>
    <w:p w14:paraId="54BDDAE8" w14:textId="77777777" w:rsidR="001F4464" w:rsidRPr="001C1579" w:rsidRDefault="00D71D92">
      <w:pPr>
        <w:pStyle w:val="Heading1"/>
      </w:pPr>
      <w:bookmarkStart w:id="19" w:name="_Toc517960765"/>
      <w:r>
        <w:lastRenderedPageBreak/>
        <w:t>5.</w:t>
      </w:r>
      <w:r>
        <w:tab/>
        <w:t>MBMS c</w:t>
      </w:r>
      <w:r w:rsidR="001F4464" w:rsidRPr="001C1579">
        <w:t xml:space="preserve">hannel </w:t>
      </w:r>
      <w:r>
        <w:t>s</w:t>
      </w:r>
      <w:r w:rsidR="001F4464" w:rsidRPr="001C1579">
        <w:t>tructure</w:t>
      </w:r>
      <w:bookmarkEnd w:id="19"/>
      <w:r w:rsidR="001F4464" w:rsidRPr="001C1579">
        <w:t xml:space="preserve"> </w:t>
      </w:r>
    </w:p>
    <w:p w14:paraId="1283E182" w14:textId="77777777" w:rsidR="001F4464" w:rsidRPr="001C1579" w:rsidRDefault="001F4464">
      <w:pPr>
        <w:pStyle w:val="Heading2"/>
      </w:pPr>
      <w:bookmarkStart w:id="20" w:name="_Toc517960766"/>
      <w:r w:rsidRPr="001C1579">
        <w:t>5.1</w:t>
      </w:r>
      <w:r w:rsidRPr="001C1579">
        <w:tab/>
        <w:t>Logical channels</w:t>
      </w:r>
      <w:bookmarkEnd w:id="20"/>
      <w:r w:rsidRPr="001C1579">
        <w:t xml:space="preserve"> </w:t>
      </w:r>
    </w:p>
    <w:p w14:paraId="686EE8EE" w14:textId="77777777" w:rsidR="00FA186A" w:rsidRDefault="001F4464">
      <w:r w:rsidRPr="001C1579">
        <w:rPr>
          <w:lang w:eastAsia="ko-KR"/>
        </w:rPr>
        <w:t>For MBMS p-t-m transmission, the traffic data is carried on PDTCH (see 3GPP TS 45.002</w:t>
      </w:r>
      <w:r w:rsidR="00D71D92">
        <w:rPr>
          <w:lang w:eastAsia="ko-KR"/>
        </w:rPr>
        <w:t xml:space="preserve"> [8]</w:t>
      </w:r>
      <w:r w:rsidRPr="001C1579">
        <w:rPr>
          <w:lang w:eastAsia="ko-KR"/>
        </w:rPr>
        <w:t>), whereas the control data is carried on PACCH (see 3GPP TS 45.002</w:t>
      </w:r>
      <w:r w:rsidR="00D71D92">
        <w:rPr>
          <w:lang w:eastAsia="ko-KR"/>
        </w:rPr>
        <w:t xml:space="preserve"> [8]</w:t>
      </w:r>
      <w:r w:rsidRPr="001C1579">
        <w:rPr>
          <w:lang w:eastAsia="ko-KR"/>
        </w:rPr>
        <w:t>).</w:t>
      </w:r>
      <w:r w:rsidR="00FA186A" w:rsidRPr="00FA186A">
        <w:t xml:space="preserve"> </w:t>
      </w:r>
    </w:p>
    <w:p w14:paraId="01EACEDA" w14:textId="77777777" w:rsidR="001F4464" w:rsidRPr="001C1579" w:rsidRDefault="00FA186A">
      <w:r>
        <w:t>A new logical channel is defined, the MPRACH, which may be used during the initial counting procedure (see sub</w:t>
      </w:r>
      <w:r w:rsidR="006D7C3D">
        <w:t>-</w:t>
      </w:r>
      <w:r>
        <w:t>clause 6.1.1.3). On the MPRACH, Packet Access Bursts or Extended Packet Access Bursts can be transmitted.</w:t>
      </w:r>
    </w:p>
    <w:p w14:paraId="280E3340" w14:textId="77777777" w:rsidR="001F4464" w:rsidRPr="001C1579" w:rsidRDefault="001F4464">
      <w:pPr>
        <w:pStyle w:val="Heading2"/>
      </w:pPr>
      <w:bookmarkStart w:id="21" w:name="_Toc517960767"/>
      <w:r w:rsidRPr="001C1579">
        <w:t>5.2</w:t>
      </w:r>
      <w:r w:rsidRPr="001C1579">
        <w:tab/>
        <w:t>Physical channels</w:t>
      </w:r>
      <w:bookmarkEnd w:id="21"/>
    </w:p>
    <w:p w14:paraId="43D0DE9E" w14:textId="77777777" w:rsidR="001F4464" w:rsidRPr="001A5FB1" w:rsidRDefault="001F4464" w:rsidP="001A5FB1">
      <w:pPr>
        <w:pStyle w:val="Heading3"/>
      </w:pPr>
      <w:bookmarkStart w:id="22" w:name="_Toc517960768"/>
      <w:r w:rsidRPr="001A5FB1">
        <w:t>5.2.1</w:t>
      </w:r>
      <w:r w:rsidRPr="001A5FB1">
        <w:tab/>
        <w:t>General</w:t>
      </w:r>
      <w:bookmarkEnd w:id="22"/>
    </w:p>
    <w:p w14:paraId="3EF91F00" w14:textId="77777777" w:rsidR="001F4464" w:rsidRPr="001C1579" w:rsidRDefault="001F4464">
      <w:r w:rsidRPr="001C1579">
        <w:t>MBMS p-t-m radio bearers are transmitted on PDCH (see 3GPP TS 45.002</w:t>
      </w:r>
      <w:r w:rsidR="008D3037">
        <w:t xml:space="preserve"> [8]</w:t>
      </w:r>
      <w:r w:rsidRPr="001C1579">
        <w:t>).</w:t>
      </w:r>
    </w:p>
    <w:p w14:paraId="76272767" w14:textId="77777777" w:rsidR="005E0FC2" w:rsidRPr="001C1579" w:rsidRDefault="005E0FC2" w:rsidP="005E0FC2">
      <w:pPr>
        <w:tabs>
          <w:tab w:val="left" w:pos="1080"/>
        </w:tabs>
      </w:pPr>
      <w:r w:rsidRPr="001C1579">
        <w:t xml:space="preserve">On a PDCH it shall be possible to multiplex </w:t>
      </w:r>
      <w:r w:rsidR="00051BEB">
        <w:t>different</w:t>
      </w:r>
      <w:r w:rsidRPr="001C1579">
        <w:t xml:space="preserve"> MBMS p-t-m radio bearer</w:t>
      </w:r>
      <w:r w:rsidR="00051BEB">
        <w:t>s</w:t>
      </w:r>
      <w:r w:rsidRPr="001C1579">
        <w:t xml:space="preserve"> and GPRS and/or EGPRS TBFs</w:t>
      </w:r>
      <w:r w:rsidR="00051BEB">
        <w:t xml:space="preserve"> using TFI</w:t>
      </w:r>
      <w:r w:rsidRPr="001C1579">
        <w:t>.</w:t>
      </w:r>
    </w:p>
    <w:p w14:paraId="571F838B" w14:textId="77777777" w:rsidR="001F4464" w:rsidRPr="001A5FB1" w:rsidRDefault="001F4464" w:rsidP="001A5FB1">
      <w:pPr>
        <w:pStyle w:val="Heading3"/>
      </w:pPr>
      <w:bookmarkStart w:id="23" w:name="_Toc517960769"/>
      <w:r w:rsidRPr="001A5FB1">
        <w:t>5.2.2</w:t>
      </w:r>
      <w:r w:rsidRPr="001A5FB1">
        <w:tab/>
        <w:t>Coding schemes</w:t>
      </w:r>
      <w:bookmarkEnd w:id="23"/>
    </w:p>
    <w:p w14:paraId="6F063F57" w14:textId="77777777" w:rsidR="001F4464" w:rsidRPr="001C1579" w:rsidRDefault="001F4464">
      <w:r w:rsidRPr="001C1579">
        <w:t xml:space="preserve">The existing GPRS and EGPRS coding schemes </w:t>
      </w:r>
      <w:r w:rsidR="006D7C3D">
        <w:t>are</w:t>
      </w:r>
      <w:r w:rsidRPr="001C1579">
        <w:t xml:space="preserve"> used for MBMS.</w:t>
      </w:r>
    </w:p>
    <w:p w14:paraId="5DB8D042" w14:textId="77777777" w:rsidR="001F4464" w:rsidRPr="001C1579" w:rsidRDefault="001F4464">
      <w:r w:rsidRPr="001C1579">
        <w:t xml:space="preserve">An MBMS-capable mobile station shall support CS-1 to CS-4 and </w:t>
      </w:r>
      <w:smartTag w:uri="urn:schemas-microsoft-com:office:smarttags" w:element="stockticker">
        <w:r w:rsidRPr="001C1579">
          <w:t>MCS</w:t>
        </w:r>
      </w:smartTag>
      <w:r w:rsidRPr="001C1579">
        <w:t xml:space="preserve">-1 to </w:t>
      </w:r>
      <w:smartTag w:uri="urn:schemas-microsoft-com:office:smarttags" w:element="stockticker">
        <w:r w:rsidRPr="001C1579">
          <w:t>MCS</w:t>
        </w:r>
      </w:smartTag>
      <w:r w:rsidRPr="001C1579">
        <w:t>-9 in the downlink. A network supporting MBMS may support only some of the coding schemes.</w:t>
      </w:r>
    </w:p>
    <w:p w14:paraId="161A644C" w14:textId="77777777" w:rsidR="00FA186A" w:rsidRPr="001A5FB1" w:rsidRDefault="00FA186A" w:rsidP="001A5FB1">
      <w:pPr>
        <w:pStyle w:val="Heading3"/>
      </w:pPr>
      <w:bookmarkStart w:id="24" w:name="_Toc517960770"/>
      <w:r w:rsidRPr="001A5FB1">
        <w:t>5.2.3</w:t>
      </w:r>
      <w:r w:rsidRPr="001A5FB1">
        <w:tab/>
        <w:t>Mapping of MPRACH onto physical channels</w:t>
      </w:r>
      <w:bookmarkEnd w:id="24"/>
    </w:p>
    <w:p w14:paraId="0D8675CE" w14:textId="77777777" w:rsidR="00FA186A" w:rsidRDefault="00FA186A" w:rsidP="00FA186A">
      <w:pPr>
        <w:tabs>
          <w:tab w:val="left" w:pos="1080"/>
        </w:tabs>
      </w:pPr>
      <w:r>
        <w:t xml:space="preserve">The MPRACH </w:t>
      </w:r>
      <w:r w:rsidR="006D7C3D">
        <w:t>may</w:t>
      </w:r>
      <w:r>
        <w:t xml:space="preserve"> be mapped on any uplink PDCH.</w:t>
      </w:r>
    </w:p>
    <w:p w14:paraId="7A620A2B" w14:textId="77777777" w:rsidR="00FA186A" w:rsidRDefault="006D7C3D" w:rsidP="00FA186A">
      <w:r>
        <w:t>The MPRACH is dynamically allocated in groups of four MPRACH blocks By (y=4x+i, i=0 ,.., 3) corresponding to one PDCH block Bx (x=0,...,11), indicated by a USF. The value of the USF allocated to the mobile station is signalled by the network in the notification message</w:t>
      </w:r>
      <w:r w:rsidR="00FA186A">
        <w:t>.</w:t>
      </w:r>
    </w:p>
    <w:p w14:paraId="1E2D0584" w14:textId="77777777" w:rsidR="001F4464" w:rsidRPr="001C1579" w:rsidRDefault="00F21866" w:rsidP="00FA186A">
      <w:pPr>
        <w:pStyle w:val="Heading1"/>
      </w:pPr>
      <w:bookmarkStart w:id="25" w:name="_Toc517960771"/>
      <w:r>
        <w:t>6</w:t>
      </w:r>
      <w:r w:rsidR="00BC2649">
        <w:tab/>
        <w:t>MBMS p</w:t>
      </w:r>
      <w:r w:rsidR="001F4464" w:rsidRPr="001C1579">
        <w:t>rocedures in GERAN</w:t>
      </w:r>
      <w:bookmarkEnd w:id="25"/>
    </w:p>
    <w:p w14:paraId="40395007" w14:textId="77777777" w:rsidR="001F4464" w:rsidRPr="001C1579" w:rsidRDefault="001F4464" w:rsidP="00E5366D">
      <w:pPr>
        <w:pStyle w:val="Heading2"/>
        <w:rPr>
          <w:lang w:eastAsia="ko-KR"/>
        </w:rPr>
      </w:pPr>
      <w:bookmarkStart w:id="26" w:name="_Toc517960772"/>
      <w:r w:rsidRPr="001C1579">
        <w:rPr>
          <w:lang w:eastAsia="ko-KR"/>
        </w:rPr>
        <w:t>6.1</w:t>
      </w:r>
      <w:r w:rsidRPr="001C1579">
        <w:rPr>
          <w:lang w:eastAsia="ko-KR"/>
        </w:rPr>
        <w:tab/>
        <w:t>Resource management procedures</w:t>
      </w:r>
      <w:bookmarkEnd w:id="26"/>
    </w:p>
    <w:p w14:paraId="71BFE36C" w14:textId="77777777" w:rsidR="001F4464" w:rsidRPr="005A7B55" w:rsidRDefault="001F4464" w:rsidP="005A7B55">
      <w:pPr>
        <w:pStyle w:val="Heading3"/>
      </w:pPr>
      <w:bookmarkStart w:id="27" w:name="_Toc517960773"/>
      <w:r w:rsidRPr="005A7B55">
        <w:t>6.1.1</w:t>
      </w:r>
      <w:r w:rsidRPr="005A7B55">
        <w:tab/>
        <w:t>Session start</w:t>
      </w:r>
      <w:bookmarkEnd w:id="27"/>
    </w:p>
    <w:p w14:paraId="69849FFE" w14:textId="77777777" w:rsidR="001F4464" w:rsidRPr="001C1579" w:rsidRDefault="001F4464">
      <w:pPr>
        <w:pStyle w:val="Heading4"/>
        <w:rPr>
          <w:lang w:eastAsia="ko-KR"/>
        </w:rPr>
      </w:pPr>
      <w:bookmarkStart w:id="28" w:name="_Toc517960774"/>
      <w:r w:rsidRPr="001C1579">
        <w:rPr>
          <w:lang w:eastAsia="ko-KR"/>
        </w:rPr>
        <w:t>6.1.1.1</w:t>
      </w:r>
      <w:r w:rsidRPr="001C1579">
        <w:rPr>
          <w:lang w:eastAsia="ko-KR"/>
        </w:rPr>
        <w:tab/>
        <w:t>General</w:t>
      </w:r>
      <w:bookmarkEnd w:id="28"/>
    </w:p>
    <w:p w14:paraId="1FFAB38F" w14:textId="77777777" w:rsidR="00495A46" w:rsidRDefault="001F4464" w:rsidP="00495A46">
      <w:pPr>
        <w:rPr>
          <w:lang w:eastAsia="ko-KR"/>
        </w:rPr>
      </w:pPr>
      <w:r w:rsidRPr="001C1579">
        <w:rPr>
          <w:lang w:eastAsia="ko-KR"/>
        </w:rPr>
        <w:t xml:space="preserve">Upon receiving an </w:t>
      </w:r>
      <w:r w:rsidRPr="005A0804">
        <w:rPr>
          <w:lang w:eastAsia="ko-KR"/>
        </w:rPr>
        <w:t>MBMS SESSION STA</w:t>
      </w:r>
      <w:smartTag w:uri="urn:schemas-microsoft-com:office:smarttags" w:element="PersonName">
        <w:r w:rsidRPr="005A0804">
          <w:rPr>
            <w:lang w:eastAsia="ko-KR"/>
          </w:rPr>
          <w:t>RT</w:t>
        </w:r>
      </w:smartTag>
      <w:r w:rsidRPr="005A0804">
        <w:rPr>
          <w:lang w:eastAsia="ko-KR"/>
        </w:rPr>
        <w:t xml:space="preserve"> REQUEST message</w:t>
      </w:r>
      <w:r w:rsidR="00C86362" w:rsidRPr="005A0804">
        <w:rPr>
          <w:lang w:eastAsia="ko-KR"/>
        </w:rPr>
        <w:t xml:space="preserve"> </w:t>
      </w:r>
      <w:r w:rsidR="00C86362">
        <w:rPr>
          <w:lang w:eastAsia="ko-KR"/>
        </w:rPr>
        <w:t>(or an MBMS SESSION UPDATE</w:t>
      </w:r>
      <w:r w:rsidR="00C86362" w:rsidRPr="005A0804">
        <w:rPr>
          <w:lang w:eastAsia="ko-KR"/>
        </w:rPr>
        <w:t xml:space="preserve"> REQUEST message </w:t>
      </w:r>
      <w:r w:rsidR="00C86362">
        <w:rPr>
          <w:lang w:eastAsia="ko-KR"/>
        </w:rPr>
        <w:t>for an ongoing MBMS broadcast session with an updated MBMS service area)</w:t>
      </w:r>
      <w:r w:rsidRPr="005A0804">
        <w:rPr>
          <w:lang w:eastAsia="ko-KR"/>
        </w:rPr>
        <w:t xml:space="preserve"> from the SGSN, if the </w:t>
      </w:r>
      <w:r w:rsidR="007D6DDE" w:rsidRPr="005A0804">
        <w:rPr>
          <w:lang w:eastAsia="ko-KR"/>
        </w:rPr>
        <w:t xml:space="preserve">network </w:t>
      </w:r>
      <w:r w:rsidRPr="005A0804">
        <w:rPr>
          <w:lang w:eastAsia="ko-KR"/>
        </w:rPr>
        <w:t xml:space="preserve">controls cells in the MBMS service area the </w:t>
      </w:r>
      <w:r w:rsidR="007D6DDE" w:rsidRPr="005A0804">
        <w:rPr>
          <w:lang w:eastAsia="ko-KR"/>
        </w:rPr>
        <w:t>network</w:t>
      </w:r>
      <w:r w:rsidRPr="005A0804">
        <w:rPr>
          <w:lang w:eastAsia="ko-KR"/>
        </w:rPr>
        <w:t xml:space="preserve"> creates an MBMS Service Context</w:t>
      </w:r>
      <w:r w:rsidR="00C86362">
        <w:rPr>
          <w:lang w:eastAsia="ko-KR"/>
        </w:rPr>
        <w:t xml:space="preserve"> (if not yet available for the ongoing MBMS broadcast session)</w:t>
      </w:r>
      <w:r w:rsidRPr="005A0804">
        <w:rPr>
          <w:lang w:eastAsia="ko-KR"/>
        </w:rPr>
        <w:t>, and acknowledges the SGSN using an MBMS SESSION STA</w:t>
      </w:r>
      <w:smartTag w:uri="urn:schemas-microsoft-com:office:smarttags" w:element="PersonName">
        <w:r w:rsidRPr="005A0804">
          <w:rPr>
            <w:lang w:eastAsia="ko-KR"/>
          </w:rPr>
          <w:t>RT</w:t>
        </w:r>
      </w:smartTag>
      <w:r w:rsidRPr="005A0804">
        <w:rPr>
          <w:lang w:eastAsia="ko-KR"/>
        </w:rPr>
        <w:t xml:space="preserve"> RESPONSE message</w:t>
      </w:r>
      <w:r w:rsidR="00C86362">
        <w:rPr>
          <w:lang w:eastAsia="ko-KR"/>
        </w:rPr>
        <w:t xml:space="preserve"> (or an MBMS SESSION UPDATE</w:t>
      </w:r>
      <w:r w:rsidR="00C86362" w:rsidRPr="005A0804">
        <w:rPr>
          <w:lang w:eastAsia="ko-KR"/>
        </w:rPr>
        <w:t xml:space="preserve"> RESPONSE message</w:t>
      </w:r>
      <w:r w:rsidR="00C86362">
        <w:rPr>
          <w:lang w:eastAsia="ko-KR"/>
        </w:rPr>
        <w:t>)</w:t>
      </w:r>
      <w:r w:rsidRPr="005A0804">
        <w:rPr>
          <w:lang w:eastAsia="ko-KR"/>
        </w:rPr>
        <w:t xml:space="preserve">. </w:t>
      </w:r>
      <w:r w:rsidR="00495A46">
        <w:rPr>
          <w:lang w:eastAsia="ko-KR"/>
        </w:rPr>
        <w:t>The network may receive an Allocation/Retention Priority associated with the MBMS session in the MBMS SESSION STA</w:t>
      </w:r>
      <w:smartTag w:uri="urn:schemas-microsoft-com:office:smarttags" w:element="PersonName">
        <w:r w:rsidR="00495A46">
          <w:rPr>
            <w:lang w:eastAsia="ko-KR"/>
          </w:rPr>
          <w:t>RT</w:t>
        </w:r>
      </w:smartTag>
      <w:r w:rsidR="00495A46">
        <w:rPr>
          <w:lang w:eastAsia="ko-KR"/>
        </w:rPr>
        <w:t xml:space="preserve"> REQUEST message</w:t>
      </w:r>
      <w:r w:rsidR="00C86362">
        <w:rPr>
          <w:lang w:eastAsia="ko-KR"/>
        </w:rPr>
        <w:t xml:space="preserve"> (or in the MBMS SESSION UPDATE REQUEST message)</w:t>
      </w:r>
      <w:r w:rsidR="00495A46">
        <w:rPr>
          <w:lang w:eastAsia="ko-KR"/>
        </w:rPr>
        <w:t xml:space="preserve">. </w:t>
      </w:r>
    </w:p>
    <w:p w14:paraId="6FC73815" w14:textId="77777777" w:rsidR="002D69CA" w:rsidRDefault="00495A46" w:rsidP="00495A46">
      <w:pPr>
        <w:rPr>
          <w:lang w:eastAsia="ko-KR"/>
        </w:rPr>
      </w:pPr>
      <w:r>
        <w:rPr>
          <w:lang w:eastAsia="ko-KR"/>
        </w:rPr>
        <w:t xml:space="preserve">The network may use the Allocation/Retention Priority </w:t>
      </w:r>
      <w:r>
        <w:t xml:space="preserve">to prioritise between MBMS bearer services, and between MBMS bearer services and non-MBMS bearer services. </w:t>
      </w:r>
      <w:r w:rsidR="001F4464" w:rsidRPr="005A0804">
        <w:rPr>
          <w:lang w:eastAsia="ko-KR"/>
        </w:rPr>
        <w:t xml:space="preserve">The </w:t>
      </w:r>
      <w:r w:rsidR="007D6DDE" w:rsidRPr="005A0804">
        <w:rPr>
          <w:lang w:eastAsia="ko-KR"/>
        </w:rPr>
        <w:t>network</w:t>
      </w:r>
      <w:r w:rsidR="001F4464" w:rsidRPr="001C1579">
        <w:rPr>
          <w:lang w:eastAsia="ko-KR"/>
        </w:rPr>
        <w:t xml:space="preserve"> initiates the MBMS channel establishment in each cell belonging to the MBMS service area</w:t>
      </w:r>
      <w:r>
        <w:rPr>
          <w:lang w:eastAsia="ko-KR"/>
        </w:rPr>
        <w:t xml:space="preserve"> where the network has decided to provide this MBMS service</w:t>
      </w:r>
      <w:r w:rsidR="00C86362">
        <w:rPr>
          <w:lang w:eastAsia="ko-KR"/>
        </w:rPr>
        <w:t xml:space="preserve"> (and where the MBMS channel has not yet been established in case of an ongoing MBMS broadcast session)</w:t>
      </w:r>
      <w:r w:rsidR="001F4464" w:rsidRPr="001C1579">
        <w:rPr>
          <w:lang w:eastAsia="ko-KR"/>
        </w:rPr>
        <w:t xml:space="preserve">. </w:t>
      </w:r>
    </w:p>
    <w:p w14:paraId="48BF743D" w14:textId="77777777" w:rsidR="002D69CA" w:rsidRDefault="001F4464" w:rsidP="002D69CA">
      <w:pPr>
        <w:rPr>
          <w:lang w:eastAsia="ko-KR"/>
        </w:rPr>
      </w:pPr>
      <w:r w:rsidRPr="001C1579">
        <w:rPr>
          <w:lang w:eastAsia="ko-KR"/>
        </w:rPr>
        <w:lastRenderedPageBreak/>
        <w:t xml:space="preserve">The channel establishment procedure consists of </w:t>
      </w:r>
      <w:r w:rsidR="002D69CA">
        <w:rPr>
          <w:lang w:eastAsia="ko-KR"/>
        </w:rPr>
        <w:t>the following steps:</w:t>
      </w:r>
    </w:p>
    <w:p w14:paraId="73DB36AD" w14:textId="77777777" w:rsidR="002D69CA" w:rsidRDefault="002D69CA" w:rsidP="002D69CA">
      <w:pPr>
        <w:pStyle w:val="B1"/>
        <w:rPr>
          <w:lang w:eastAsia="ko-KR"/>
        </w:rPr>
      </w:pPr>
      <w:r>
        <w:rPr>
          <w:lang w:eastAsia="ko-KR"/>
        </w:rPr>
        <w:t>-</w:t>
      </w:r>
      <w:r>
        <w:rPr>
          <w:lang w:eastAsia="ko-KR"/>
        </w:rPr>
        <w:tab/>
        <w:t>the optional pre-notification of the MBMS service which is s</w:t>
      </w:r>
      <w:r w:rsidR="006D7C3D">
        <w:rPr>
          <w:lang w:eastAsia="ko-KR"/>
        </w:rPr>
        <w:t>tarting a data transmission;</w:t>
      </w:r>
    </w:p>
    <w:p w14:paraId="3BCD87FA" w14:textId="77777777" w:rsidR="002D69CA" w:rsidRDefault="002D69CA" w:rsidP="002D69CA">
      <w:pPr>
        <w:pStyle w:val="B1"/>
        <w:rPr>
          <w:lang w:eastAsia="ko-KR"/>
        </w:rPr>
      </w:pPr>
      <w:r>
        <w:rPr>
          <w:lang w:eastAsia="ko-KR"/>
        </w:rPr>
        <w:t>-</w:t>
      </w:r>
      <w:r>
        <w:rPr>
          <w:lang w:eastAsia="ko-KR"/>
        </w:rPr>
        <w:tab/>
      </w:r>
      <w:r w:rsidR="001F4464" w:rsidRPr="001C1579">
        <w:rPr>
          <w:lang w:eastAsia="ko-KR"/>
        </w:rPr>
        <w:t xml:space="preserve">the notification of all MBMS users in the cell of </w:t>
      </w:r>
      <w:r>
        <w:rPr>
          <w:lang w:eastAsia="ko-KR"/>
        </w:rPr>
        <w:t xml:space="preserve">this </w:t>
      </w:r>
      <w:r w:rsidR="001F4464" w:rsidRPr="001C1579">
        <w:rPr>
          <w:lang w:eastAsia="ko-KR"/>
        </w:rPr>
        <w:t>MBMS service</w:t>
      </w:r>
      <w:r w:rsidR="006D7C3D">
        <w:rPr>
          <w:lang w:eastAsia="ko-KR"/>
        </w:rPr>
        <w:t>;</w:t>
      </w:r>
    </w:p>
    <w:p w14:paraId="56E668D8" w14:textId="77777777" w:rsidR="002D69CA" w:rsidRDefault="002D69CA" w:rsidP="002D69CA">
      <w:pPr>
        <w:pStyle w:val="B1"/>
        <w:rPr>
          <w:lang w:eastAsia="ko-KR"/>
        </w:rPr>
      </w:pPr>
      <w:r>
        <w:rPr>
          <w:lang w:eastAsia="ko-KR"/>
        </w:rPr>
        <w:t>-</w:t>
      </w:r>
      <w:r>
        <w:rPr>
          <w:lang w:eastAsia="ko-KR"/>
        </w:rPr>
        <w:tab/>
        <w:t>an</w:t>
      </w:r>
      <w:r w:rsidR="001F4464" w:rsidRPr="001C1579">
        <w:rPr>
          <w:lang w:eastAsia="ko-KR"/>
        </w:rPr>
        <w:t xml:space="preserve"> optional counting procedure</w:t>
      </w:r>
      <w:r>
        <w:rPr>
          <w:lang w:eastAsia="ko-KR"/>
        </w:rPr>
        <w:t>;</w:t>
      </w:r>
      <w:r w:rsidR="001F4464" w:rsidRPr="001C1579">
        <w:rPr>
          <w:lang w:eastAsia="ko-KR"/>
        </w:rPr>
        <w:t xml:space="preserve"> and </w:t>
      </w:r>
    </w:p>
    <w:p w14:paraId="60511D4E" w14:textId="77777777" w:rsidR="002D69CA" w:rsidRDefault="002D69CA" w:rsidP="002D69CA">
      <w:pPr>
        <w:pStyle w:val="B1"/>
        <w:rPr>
          <w:lang w:eastAsia="ko-KR"/>
        </w:rPr>
      </w:pPr>
      <w:r>
        <w:rPr>
          <w:lang w:eastAsia="ko-KR"/>
        </w:rPr>
        <w:t>-</w:t>
      </w:r>
      <w:r>
        <w:rPr>
          <w:lang w:eastAsia="ko-KR"/>
        </w:rPr>
        <w:tab/>
      </w:r>
      <w:r w:rsidR="001F4464" w:rsidRPr="001C1579">
        <w:rPr>
          <w:lang w:eastAsia="ko-KR"/>
        </w:rPr>
        <w:t xml:space="preserve">a channel assignment message.  The type of channel assigned may depend on the number of users in the cell who respond to the notification in the counting procedure.  </w:t>
      </w:r>
    </w:p>
    <w:p w14:paraId="22DE1653" w14:textId="77777777" w:rsidR="001F4464" w:rsidRPr="001C1579" w:rsidRDefault="001C0F85" w:rsidP="001C0F85">
      <w:pPr>
        <w:rPr>
          <w:lang w:eastAsia="ko-KR"/>
        </w:rPr>
      </w:pPr>
      <w:r>
        <w:rPr>
          <w:lang w:eastAsia="ko-KR"/>
        </w:rPr>
        <w:t>If counting is not required, the notification and channel assignment information may be transmitted in a single (PACKET) PAGING REQUEST message in the case of an MBMS broadcast service or an MBMS multicast service</w:t>
      </w:r>
      <w:r w:rsidR="001F4464" w:rsidRPr="001C1579">
        <w:rPr>
          <w:lang w:eastAsia="ko-KR"/>
        </w:rPr>
        <w:t>.</w:t>
      </w:r>
    </w:p>
    <w:p w14:paraId="3D0B3197" w14:textId="77777777" w:rsidR="002D69CA" w:rsidRDefault="002D69CA" w:rsidP="002D69CA">
      <w:pPr>
        <w:pStyle w:val="Heading4"/>
        <w:rPr>
          <w:lang w:eastAsia="ko-KR"/>
        </w:rPr>
      </w:pPr>
      <w:bookmarkStart w:id="29" w:name="_Toc517960775"/>
      <w:r>
        <w:rPr>
          <w:lang w:eastAsia="ko-KR"/>
        </w:rPr>
        <w:t>6.1.1.1a</w:t>
      </w:r>
      <w:r>
        <w:rPr>
          <w:lang w:eastAsia="ko-KR"/>
        </w:rPr>
        <w:tab/>
        <w:t>Pre-notification</w:t>
      </w:r>
      <w:bookmarkEnd w:id="29"/>
    </w:p>
    <w:p w14:paraId="717A339C" w14:textId="77777777" w:rsidR="002D69CA" w:rsidRDefault="002D69CA" w:rsidP="002D69CA">
      <w:pPr>
        <w:rPr>
          <w:lang w:eastAsia="ko-KR"/>
        </w:rPr>
      </w:pPr>
      <w:r>
        <w:rPr>
          <w:lang w:eastAsia="ko-KR"/>
        </w:rPr>
        <w:t>The network may indicate the incoming notification of a given MBMS service and MBMS session by sending a pre-notification of this MBMS service and MBMS session to MBMS mobile stations in packet idle mode.</w:t>
      </w:r>
    </w:p>
    <w:p w14:paraId="781AEBFE" w14:textId="77777777" w:rsidR="002D69CA" w:rsidRDefault="001C0F85" w:rsidP="002D69CA">
      <w:pPr>
        <w:rPr>
          <w:lang w:eastAsia="ko-KR"/>
        </w:rPr>
      </w:pPr>
      <w:r w:rsidRPr="001E5A43">
        <w:rPr>
          <w:lang w:eastAsia="ko-KR"/>
        </w:rPr>
        <w:t>A pre-notification may be sent in PAGING REQUEST TYPE 1 or 2 messages on CCCH, or if PCCCH is present, in PACKET PAGING REQUEST message and identifies the TMGI as well as, if available, the MBMS Session Identity. Upon reception of a pre-notification for an MBMS service and MBMS session, a mobile station in packet idle mode shall enter non-DRX mode and monitor notifications as described in sub-clause 6.1.1.2 in the following cases</w:t>
      </w:r>
      <w:r w:rsidR="002D69CA">
        <w:rPr>
          <w:lang w:eastAsia="ko-KR"/>
        </w:rPr>
        <w:t>:</w:t>
      </w:r>
    </w:p>
    <w:p w14:paraId="3BDC6716" w14:textId="77777777" w:rsidR="002D69CA" w:rsidRDefault="002D69CA" w:rsidP="002D69CA">
      <w:pPr>
        <w:pStyle w:val="B1"/>
        <w:rPr>
          <w:lang w:eastAsia="ko-KR"/>
        </w:rPr>
      </w:pPr>
      <w:r>
        <w:rPr>
          <w:lang w:eastAsia="ko-KR"/>
        </w:rPr>
        <w:t>-</w:t>
      </w:r>
      <w:r>
        <w:rPr>
          <w:lang w:eastAsia="ko-KR"/>
        </w:rPr>
        <w:tab/>
      </w:r>
      <w:r w:rsidR="002F7AD5">
        <w:rPr>
          <w:lang w:eastAsia="ko-KR"/>
        </w:rPr>
        <w:t>the MBMS service is a broadcast service and the mobile station is required to receive this service; or</w:t>
      </w:r>
      <w:r>
        <w:rPr>
          <w:lang w:eastAsia="ko-KR"/>
        </w:rPr>
        <w:t xml:space="preserve"> </w:t>
      </w:r>
    </w:p>
    <w:p w14:paraId="116B7B8E" w14:textId="77777777" w:rsidR="002D69CA" w:rsidRDefault="002D69CA" w:rsidP="002D69CA">
      <w:pPr>
        <w:pStyle w:val="B1"/>
        <w:rPr>
          <w:lang w:eastAsia="ko-KR"/>
        </w:rPr>
      </w:pPr>
      <w:r>
        <w:rPr>
          <w:lang w:eastAsia="ko-KR"/>
        </w:rPr>
        <w:t>-</w:t>
      </w:r>
      <w:r>
        <w:rPr>
          <w:lang w:eastAsia="ko-KR"/>
        </w:rPr>
        <w:tab/>
      </w:r>
      <w:r w:rsidR="002F7AD5">
        <w:rPr>
          <w:lang w:eastAsia="ko-KR"/>
        </w:rPr>
        <w:t>the MBMS service is a multicast service and the mobile station has joined this service</w:t>
      </w:r>
      <w:r>
        <w:rPr>
          <w:lang w:eastAsia="ko-KR"/>
        </w:rPr>
        <w:t>.</w:t>
      </w:r>
    </w:p>
    <w:p w14:paraId="636FB1C7" w14:textId="77777777" w:rsidR="001F4464" w:rsidRDefault="001F4464" w:rsidP="002D69CA">
      <w:pPr>
        <w:pStyle w:val="Heading4"/>
        <w:rPr>
          <w:lang w:eastAsia="ko-KR"/>
        </w:rPr>
      </w:pPr>
      <w:bookmarkStart w:id="30" w:name="_Toc517960776"/>
      <w:r w:rsidRPr="001C1579">
        <w:rPr>
          <w:lang w:eastAsia="ko-KR"/>
        </w:rPr>
        <w:t>6.1.1.2</w:t>
      </w:r>
      <w:r w:rsidRPr="001C1579">
        <w:rPr>
          <w:lang w:eastAsia="ko-KR"/>
        </w:rPr>
        <w:tab/>
      </w:r>
      <w:r w:rsidRPr="005A0804">
        <w:rPr>
          <w:lang w:eastAsia="ko-KR"/>
        </w:rPr>
        <w:t>Notification of session start</w:t>
      </w:r>
      <w:bookmarkEnd w:id="30"/>
    </w:p>
    <w:p w14:paraId="4F040C2A" w14:textId="77777777" w:rsidR="00E14345" w:rsidRDefault="00E14345" w:rsidP="00E14345">
      <w:pPr>
        <w:pStyle w:val="Heading5"/>
        <w:rPr>
          <w:lang w:eastAsia="ko-KR"/>
        </w:rPr>
      </w:pPr>
      <w:bookmarkStart w:id="31" w:name="_Toc517960777"/>
      <w:r>
        <w:rPr>
          <w:lang w:eastAsia="ko-KR"/>
        </w:rPr>
        <w:t>6.1.1.2.1</w:t>
      </w:r>
      <w:r>
        <w:rPr>
          <w:lang w:eastAsia="ko-KR"/>
        </w:rPr>
        <w:tab/>
        <w:t>General</w:t>
      </w:r>
      <w:bookmarkEnd w:id="31"/>
    </w:p>
    <w:p w14:paraId="69537E2C" w14:textId="77777777" w:rsidR="00E14345" w:rsidRDefault="00E14345" w:rsidP="00E14345">
      <w:pPr>
        <w:rPr>
          <w:lang w:eastAsia="ko-KR"/>
        </w:rPr>
      </w:pPr>
      <w:r>
        <w:rPr>
          <w:lang w:eastAsia="ko-KR"/>
        </w:rPr>
        <w:t>When the network is informed that an MBMS session is starting</w:t>
      </w:r>
      <w:r w:rsidR="00C86362">
        <w:rPr>
          <w:lang w:eastAsia="ko-KR"/>
        </w:rPr>
        <w:t xml:space="preserve"> or an ongoing MBMS broadcast session has an updated MBMS service area</w:t>
      </w:r>
      <w:r>
        <w:rPr>
          <w:lang w:eastAsia="ko-KR"/>
        </w:rPr>
        <w:t>, the network notifies mobile stations in packet idle mode or MAC-Idle state, and may notify mobile stations in packet transfer mode or MAC-Shared state</w:t>
      </w:r>
      <w:r w:rsidR="009A4895">
        <w:rPr>
          <w:lang w:eastAsia="ko-KR"/>
        </w:rPr>
        <w:t xml:space="preserve">, or mobile stations in dedicated mode or </w:t>
      </w:r>
      <w:r w:rsidR="00251290">
        <w:rPr>
          <w:lang w:eastAsia="ko-KR"/>
        </w:rPr>
        <w:t>MAC-</w:t>
      </w:r>
      <w:r w:rsidR="009A4895">
        <w:rPr>
          <w:lang w:eastAsia="ko-KR"/>
        </w:rPr>
        <w:t xml:space="preserve">Dedicated </w:t>
      </w:r>
      <w:r w:rsidR="00251290">
        <w:rPr>
          <w:lang w:eastAsia="ko-KR"/>
        </w:rPr>
        <w:t>state, or mobile stations in dual transfer mode or MAC-DTM state</w:t>
      </w:r>
      <w:r>
        <w:rPr>
          <w:lang w:eastAsia="ko-KR"/>
        </w:rPr>
        <w:t xml:space="preserve">. The mobile stations in packet idle mode or MAC-Idle state are notified on the (P)PCH by the network. The mobile stations in packet transfer mode or MAC-Shared state </w:t>
      </w:r>
      <w:r w:rsidR="00251290">
        <w:rPr>
          <w:lang w:eastAsia="ko-KR"/>
        </w:rPr>
        <w:t xml:space="preserve">and the mobile stations in dual transfer mode or MAC-DTM state </w:t>
      </w:r>
      <w:r>
        <w:rPr>
          <w:lang w:eastAsia="ko-KR"/>
        </w:rPr>
        <w:t>may be notified on the PACCH by the network using a distribution message.</w:t>
      </w:r>
      <w:r w:rsidR="009A4895">
        <w:rPr>
          <w:lang w:eastAsia="ko-KR"/>
        </w:rPr>
        <w:t xml:space="preserve"> The mobile stations in dedicated mode or </w:t>
      </w:r>
      <w:r w:rsidR="00251290">
        <w:rPr>
          <w:lang w:eastAsia="ko-KR"/>
        </w:rPr>
        <w:t>MAC-</w:t>
      </w:r>
      <w:r w:rsidR="009A4895">
        <w:rPr>
          <w:lang w:eastAsia="ko-KR"/>
        </w:rPr>
        <w:t xml:space="preserve">Dedicated </w:t>
      </w:r>
      <w:r w:rsidR="00251290">
        <w:rPr>
          <w:lang w:eastAsia="ko-KR"/>
        </w:rPr>
        <w:t>state</w:t>
      </w:r>
      <w:r w:rsidR="009A4895">
        <w:rPr>
          <w:lang w:eastAsia="ko-KR"/>
        </w:rPr>
        <w:t xml:space="preserve"> may be notified on the main DCCH by the network.</w:t>
      </w:r>
    </w:p>
    <w:p w14:paraId="431C52CC" w14:textId="77777777" w:rsidR="002F7AD5" w:rsidRPr="00BE0F31" w:rsidRDefault="002F7AD5" w:rsidP="002F7AD5">
      <w:pPr>
        <w:rPr>
          <w:lang w:eastAsia="ko-KR"/>
        </w:rPr>
      </w:pPr>
      <w:r w:rsidRPr="00BE0F31">
        <w:rPr>
          <w:lang w:eastAsia="ko-KR"/>
        </w:rPr>
        <w:t xml:space="preserve">The network may optionally initiate, </w:t>
      </w:r>
      <w:r w:rsidRPr="00BE0F31">
        <w:rPr>
          <w:color w:val="000000"/>
        </w:rPr>
        <w:t>on a per-cell basis,</w:t>
      </w:r>
      <w:r w:rsidRPr="00BE0F31">
        <w:rPr>
          <w:lang w:eastAsia="ko-KR"/>
        </w:rPr>
        <w:t xml:space="preserve"> a counting mechanism (i.e. to count up to an operator-defined user threshold &gt; 0) to ascertain the interest of users in each cell. This may be used in order to select the type of MBMS radio bearer (</w:t>
      </w:r>
      <w:r w:rsidR="00626530">
        <w:rPr>
          <w:lang w:eastAsia="ko-KR"/>
        </w:rPr>
        <w:t>i.e. characterized by an uplink feedback channel or not</w:t>
      </w:r>
      <w:r w:rsidRPr="00BE0F31">
        <w:rPr>
          <w:lang w:eastAsia="ko-KR"/>
        </w:rPr>
        <w:t xml:space="preserve">) to establish. </w:t>
      </w:r>
      <w:r w:rsidR="001C0F85">
        <w:rPr>
          <w:lang w:eastAsia="ko-KR"/>
        </w:rPr>
        <w:t>If counting is activated in a cell, mobile stations shall respond to the notification using the initial counting procedure, see sub-clause 6.1.1.3</w:t>
      </w:r>
      <w:r w:rsidRPr="00BE0F31">
        <w:rPr>
          <w:lang w:eastAsia="ko-KR"/>
        </w:rPr>
        <w:t>.</w:t>
      </w:r>
    </w:p>
    <w:p w14:paraId="30A13CC5" w14:textId="77777777" w:rsidR="002F7AD5" w:rsidRPr="002F7AD5" w:rsidRDefault="001C0F85" w:rsidP="00E14345">
      <w:pPr>
        <w:rPr>
          <w:color w:val="000000"/>
        </w:rPr>
      </w:pPr>
      <w:r>
        <w:rPr>
          <w:lang w:eastAsia="ko-KR"/>
        </w:rPr>
        <w:t>If counting is not activated, the network may allocate the MBMS bearer in a cell using the MBMS bearer establishment procedure, see sub-clause 6.1.1.4</w:t>
      </w:r>
      <w:r w:rsidR="002F7AD5" w:rsidRPr="00BE0F31">
        <w:rPr>
          <w:lang w:eastAsia="ko-KR"/>
        </w:rPr>
        <w:t>.</w:t>
      </w:r>
    </w:p>
    <w:p w14:paraId="34A5112E" w14:textId="77777777" w:rsidR="00E14345" w:rsidRPr="00E14345" w:rsidRDefault="00E14345" w:rsidP="00E14345">
      <w:pPr>
        <w:pStyle w:val="Heading5"/>
        <w:rPr>
          <w:lang w:eastAsia="ko-KR"/>
        </w:rPr>
      </w:pPr>
      <w:bookmarkStart w:id="32" w:name="_Toc517960778"/>
      <w:r>
        <w:rPr>
          <w:lang w:eastAsia="ko-KR"/>
        </w:rPr>
        <w:t>6.1.1.2.2</w:t>
      </w:r>
      <w:r>
        <w:rPr>
          <w:lang w:eastAsia="ko-KR"/>
        </w:rPr>
        <w:tab/>
        <w:t>Mobile stations in packet idle mode or MAC-Idle state</w:t>
      </w:r>
      <w:bookmarkEnd w:id="32"/>
    </w:p>
    <w:p w14:paraId="3B90F3B8" w14:textId="77777777" w:rsidR="001F4464" w:rsidRPr="005A0804" w:rsidRDefault="001F4464">
      <w:pPr>
        <w:rPr>
          <w:lang w:eastAsia="ko-KR"/>
        </w:rPr>
      </w:pPr>
      <w:r w:rsidRPr="005A0804">
        <w:rPr>
          <w:lang w:eastAsia="ko-KR"/>
        </w:rPr>
        <w:t xml:space="preserve">If the </w:t>
      </w:r>
      <w:r w:rsidR="007D6DDE" w:rsidRPr="005A0804">
        <w:rPr>
          <w:lang w:eastAsia="ko-KR"/>
        </w:rPr>
        <w:t>network</w:t>
      </w:r>
      <w:r w:rsidRPr="005A0804">
        <w:rPr>
          <w:lang w:eastAsia="ko-KR"/>
        </w:rPr>
        <w:t xml:space="preserve"> controls cells in the MBMS service area of a starting MBMS </w:t>
      </w:r>
      <w:r w:rsidR="00C86362">
        <w:rPr>
          <w:lang w:eastAsia="ko-KR"/>
        </w:rPr>
        <w:t>session (or of an ongoing MBMS broadcast session with an updated MBMS service area)</w:t>
      </w:r>
      <w:r w:rsidRPr="005A0804">
        <w:rPr>
          <w:lang w:eastAsia="ko-KR"/>
        </w:rPr>
        <w:t xml:space="preserve">, the </w:t>
      </w:r>
      <w:r w:rsidR="007D6DDE" w:rsidRPr="005A0804">
        <w:rPr>
          <w:lang w:eastAsia="ko-KR"/>
        </w:rPr>
        <w:t>network</w:t>
      </w:r>
      <w:r w:rsidRPr="005A0804">
        <w:rPr>
          <w:lang w:eastAsia="ko-KR"/>
        </w:rPr>
        <w:t xml:space="preserve"> initiates the MBMS notification procedure on each of these cells. </w:t>
      </w:r>
      <w:r w:rsidR="001C0F85" w:rsidRPr="001E5A43">
        <w:rPr>
          <w:lang w:eastAsia="ko-KR"/>
        </w:rPr>
        <w:t>A notification is sent in PAGING REQUEST TYPE 1 or 2 messages on CCCH, or if PCCCH is present, in PACKET PAGING REQUEST message and identifies the TMGI as well as, if available, the MBMS Session Identity</w:t>
      </w:r>
      <w:r w:rsidR="002D69CA">
        <w:rPr>
          <w:lang w:eastAsia="ko-KR"/>
        </w:rPr>
        <w:t xml:space="preserve">. </w:t>
      </w:r>
    </w:p>
    <w:p w14:paraId="42E2A3CC" w14:textId="77777777" w:rsidR="004006CC" w:rsidRPr="00B41EE5" w:rsidRDefault="001D7182" w:rsidP="00B43A44">
      <w:pPr>
        <w:rPr>
          <w:b/>
          <w:bCs/>
        </w:rPr>
      </w:pPr>
      <w:r>
        <w:t xml:space="preserve">A notification </w:t>
      </w:r>
      <w:r w:rsidR="004006CC" w:rsidRPr="00B41EE5">
        <w:t xml:space="preserve">may include the </w:t>
      </w:r>
      <w:r w:rsidR="004006CC" w:rsidRPr="00B41EE5">
        <w:rPr>
          <w:rFonts w:cs="Arial"/>
          <w:szCs w:val="22"/>
          <w:lang w:val="en-US"/>
        </w:rPr>
        <w:t>uplink resource description for a PRACH dedicated to MBMS (MPRACH)</w:t>
      </w:r>
      <w:r w:rsidR="004006CC" w:rsidRPr="00B41EE5">
        <w:t xml:space="preserve">. If a PRACH is allocated in the cell, and no MPRACH Control </w:t>
      </w:r>
      <w:r w:rsidR="002F7AD5">
        <w:t>Parameters are included in the n</w:t>
      </w:r>
      <w:r w:rsidR="004006CC" w:rsidRPr="00B41EE5">
        <w:t xml:space="preserve">otification message, the PRACH Control Parameters shall be used for the MPRACH. If </w:t>
      </w:r>
      <w:r w:rsidR="004006CC">
        <w:t>the network wishes to allocate an MPRACH and</w:t>
      </w:r>
      <w:r w:rsidR="004006CC" w:rsidRPr="00B41EE5">
        <w:t xml:space="preserve"> no PRACH is allocated in the cell, the MBMS Notification message shall include the MPRACH Control Parameters. If present, MPRACH Control Parameters take precedence over PRACH Control Parameters.</w:t>
      </w:r>
    </w:p>
    <w:p w14:paraId="0BB2ADAB" w14:textId="77777777" w:rsidR="002F7AD5" w:rsidRPr="00BE0F31" w:rsidRDefault="001C0F85" w:rsidP="002F7AD5">
      <w:pPr>
        <w:rPr>
          <w:lang w:eastAsia="ko-KR"/>
        </w:rPr>
      </w:pPr>
      <w:r>
        <w:rPr>
          <w:lang w:eastAsia="ko-KR"/>
        </w:rPr>
        <w:lastRenderedPageBreak/>
        <w:t>If a mobile station has not joined the MBMS multicast service identified by the TMGI or has already received the MBMS session identified by the TMGI and MBMS Session Identity combination contained in the (PACKET) PAGING REQUEST message, the mobile station shall discard the message</w:t>
      </w:r>
      <w:r w:rsidR="002F7AD5" w:rsidRPr="00BE0F31">
        <w:rPr>
          <w:lang w:eastAsia="ko-KR"/>
        </w:rPr>
        <w:t xml:space="preserve">. </w:t>
      </w:r>
    </w:p>
    <w:p w14:paraId="60BD2374" w14:textId="77777777" w:rsidR="002F7AD5" w:rsidRDefault="002F7AD5" w:rsidP="002F7AD5">
      <w:pPr>
        <w:rPr>
          <w:lang w:eastAsia="ko-KR"/>
        </w:rPr>
      </w:pPr>
      <w:r w:rsidRPr="00BE0F31">
        <w:rPr>
          <w:lang w:eastAsia="ko-KR"/>
        </w:rPr>
        <w:t xml:space="preserve">If the mobile station has not previously received the MBMS session identified by the TMGI and </w:t>
      </w:r>
      <w:r w:rsidR="001C0F85">
        <w:rPr>
          <w:lang w:eastAsia="ko-KR"/>
        </w:rPr>
        <w:t xml:space="preserve">MBMS </w:t>
      </w:r>
      <w:r w:rsidRPr="00BE0F31">
        <w:rPr>
          <w:lang w:eastAsia="ko-KR"/>
        </w:rPr>
        <w:t>Session I</w:t>
      </w:r>
      <w:r w:rsidR="001C0F85">
        <w:rPr>
          <w:lang w:eastAsia="ko-KR"/>
        </w:rPr>
        <w:t>dentity</w:t>
      </w:r>
      <w:r w:rsidRPr="00BE0F31">
        <w:rPr>
          <w:lang w:eastAsia="ko-KR"/>
        </w:rPr>
        <w:t xml:space="preserve"> (if available) combination contained in the (PACKET) PAGING REQUEST message and the message includes an indication that </w:t>
      </w:r>
      <w:r w:rsidR="007E5D96">
        <w:rPr>
          <w:lang w:eastAsia="ko-KR"/>
        </w:rPr>
        <w:t>"</w:t>
      </w:r>
      <w:r w:rsidRPr="00BE0F31">
        <w:rPr>
          <w:lang w:eastAsia="ko-KR"/>
        </w:rPr>
        <w:t>counting shall be used</w:t>
      </w:r>
      <w:r w:rsidR="007E5D96">
        <w:rPr>
          <w:lang w:eastAsia="ko-KR"/>
        </w:rPr>
        <w:t>"</w:t>
      </w:r>
      <w:r w:rsidRPr="00BE0F31">
        <w:rPr>
          <w:lang w:eastAsia="ko-KR"/>
        </w:rPr>
        <w:t>, then the mobile station shall initiate the initial counting procedure, see sub-clause 6.1.1.3, otherwise if such an indication is not included then the mobile station shall continue with the MBMS bearer establishment procedure, see sub-clause 6.1.1.4.</w:t>
      </w:r>
    </w:p>
    <w:p w14:paraId="53060B08" w14:textId="77777777" w:rsidR="001F4464" w:rsidRDefault="00E14345" w:rsidP="00E14345">
      <w:pPr>
        <w:pStyle w:val="Heading5"/>
        <w:rPr>
          <w:lang w:eastAsia="ko-KR"/>
        </w:rPr>
      </w:pPr>
      <w:bookmarkStart w:id="33" w:name="_Toc517960779"/>
      <w:r>
        <w:rPr>
          <w:lang w:eastAsia="ko-KR"/>
        </w:rPr>
        <w:t>6.1.1.2.3</w:t>
      </w:r>
      <w:r>
        <w:rPr>
          <w:lang w:eastAsia="ko-KR"/>
        </w:rPr>
        <w:tab/>
        <w:t>Mobile stations in packet transfer mode or MAC-Shared state</w:t>
      </w:r>
      <w:r w:rsidR="00251290">
        <w:rPr>
          <w:lang w:eastAsia="ko-KR"/>
        </w:rPr>
        <w:t xml:space="preserve"> and mobile stations in dual transfer mode or MAC-DTM state</w:t>
      </w:r>
      <w:bookmarkEnd w:id="33"/>
    </w:p>
    <w:p w14:paraId="29E20F58" w14:textId="77777777" w:rsidR="008B3DF9" w:rsidRDefault="008B3DF9" w:rsidP="008B3DF9">
      <w:pPr>
        <w:rPr>
          <w:lang w:eastAsia="ko-KR"/>
        </w:rPr>
      </w:pPr>
      <w:r>
        <w:rPr>
          <w:lang w:eastAsia="ko-KR"/>
        </w:rPr>
        <w:t xml:space="preserve">If the network controls cells in the MBMS service area of a starting MBMS </w:t>
      </w:r>
      <w:r w:rsidR="00C86362">
        <w:rPr>
          <w:lang w:eastAsia="ko-KR"/>
        </w:rPr>
        <w:t>session (or of an ongoing MBMS broadcast session with an updated MBMS service area)</w:t>
      </w:r>
      <w:r>
        <w:rPr>
          <w:lang w:eastAsia="ko-KR"/>
        </w:rPr>
        <w:t xml:space="preserve">, the network may pass a PACKET MBMS ANNOUNCEMENT message to all MBMS capable mobile stations that have a PACCH. </w:t>
      </w:r>
      <w:r w:rsidRPr="001E5A43">
        <w:rPr>
          <w:lang w:eastAsia="ko-KR"/>
        </w:rPr>
        <w:t>The PACKET MBMS ANNOUNCEMENT message includes the TMGI and, if available, the MBMS Session Identity of an MBMS session and may optionally include a parameter that dictates whether there is maximum reaction time for the mob</w:t>
      </w:r>
      <w:r w:rsidR="00C86362">
        <w:rPr>
          <w:lang w:eastAsia="ko-KR"/>
        </w:rPr>
        <w:t xml:space="preserve">ile station or the MBMS session (remaining) </w:t>
      </w:r>
      <w:r w:rsidRPr="001E5A43">
        <w:rPr>
          <w:lang w:eastAsia="ko-KR"/>
        </w:rPr>
        <w:t xml:space="preserve">duration, </w:t>
      </w:r>
      <w:r w:rsidRPr="001E5A43">
        <w:rPr>
          <w:lang w:val="en-US"/>
        </w:rPr>
        <w:t xml:space="preserve">the </w:t>
      </w:r>
      <w:r w:rsidRPr="001E5A43">
        <w:rPr>
          <w:rFonts w:cs="Arial"/>
          <w:szCs w:val="22"/>
          <w:lang w:val="en-US"/>
        </w:rPr>
        <w:t xml:space="preserve">uplink resource description for a PRACH dedicated to MBMS (MPRACH) possibly with control parameters, </w:t>
      </w:r>
      <w:r w:rsidR="00251290">
        <w:rPr>
          <w:rFonts w:cs="Arial"/>
          <w:szCs w:val="22"/>
          <w:lang w:val="en-US"/>
        </w:rPr>
        <w:t>or</w:t>
      </w:r>
      <w:r w:rsidR="00251290" w:rsidRPr="001E5A43">
        <w:rPr>
          <w:rFonts w:cs="Arial"/>
          <w:szCs w:val="22"/>
          <w:lang w:val="en-US"/>
        </w:rPr>
        <w:t xml:space="preserve"> </w:t>
      </w:r>
      <w:r w:rsidRPr="001E5A43">
        <w:rPr>
          <w:rFonts w:cs="Arial"/>
          <w:szCs w:val="22"/>
          <w:lang w:val="en-US"/>
        </w:rPr>
        <w:t>the channel assignment information for the MBMS session</w:t>
      </w:r>
      <w:r>
        <w:rPr>
          <w:rFonts w:cs="Arial"/>
          <w:szCs w:val="22"/>
          <w:lang w:val="en-US"/>
        </w:rPr>
        <w:t>.</w:t>
      </w:r>
    </w:p>
    <w:p w14:paraId="607369D9" w14:textId="77777777" w:rsidR="008B3DF9" w:rsidRDefault="008B3DF9" w:rsidP="008B3DF9">
      <w:pPr>
        <w:rPr>
          <w:lang w:eastAsia="ko-KR"/>
        </w:rPr>
      </w:pPr>
      <w:r>
        <w:rPr>
          <w:lang w:eastAsia="ko-KR"/>
        </w:rPr>
        <w:t xml:space="preserve">If the mobile station has not previously joined the MBMS multicast service identified by the TMGI or the mobile station has already received the MBMS session identified by the TMGI and the MBMS Session Identity combination contained in the PACKET MBMS ANNOUNCEMENT message, the mobile station discards the message. If the mobile station has joined the MBMS multicast service identified by the TMGI contained in the PACKET MBMS ANNOUNCEMENT message and has not received the session, optionally identified by the MBMS Session Identity, then the mobile station stores the MBMS information contained in the PACKET MBMS ANNOUNCEMENT message, initialises timer T3222 (see 3GPP TS 44.060) if indicated to do so and the session duration timer for this MBMS session if the MBMS session </w:t>
      </w:r>
      <w:r w:rsidR="00C86362">
        <w:rPr>
          <w:lang w:eastAsia="ko-KR"/>
        </w:rPr>
        <w:t xml:space="preserve">(remaining) </w:t>
      </w:r>
      <w:r>
        <w:rPr>
          <w:lang w:eastAsia="ko-KR"/>
        </w:rPr>
        <w:t>duration is included in the PACKET MBMS ANNOUNCEMENT message, and passes the received TMGI, and the MBMS Session Identity if available, to the upper layers. If timer T3222 expires the stored MBMS information associated with the timer is deleted.</w:t>
      </w:r>
    </w:p>
    <w:p w14:paraId="46B0A397" w14:textId="77777777" w:rsidR="008B3DF9" w:rsidRDefault="008B3DF9" w:rsidP="008B3DF9">
      <w:pPr>
        <w:rPr>
          <w:lang w:eastAsia="ko-KR"/>
        </w:rPr>
      </w:pPr>
      <w:r>
        <w:rPr>
          <w:lang w:eastAsia="ko-KR"/>
        </w:rPr>
        <w:t>If the mobile station returns to packet idle mode or MAC-Idle state when MBMS information is stored, then:</w:t>
      </w:r>
    </w:p>
    <w:p w14:paraId="0180B811" w14:textId="77777777" w:rsidR="008B3DF9" w:rsidRDefault="008B3DF9" w:rsidP="008B3DF9">
      <w:pPr>
        <w:pStyle w:val="B1"/>
        <w:rPr>
          <w:lang w:eastAsia="ko-KR"/>
        </w:rPr>
      </w:pPr>
      <w:r>
        <w:rPr>
          <w:lang w:eastAsia="ko-KR"/>
        </w:rPr>
        <w:t>-</w:t>
      </w:r>
      <w:r>
        <w:rPr>
          <w:lang w:eastAsia="ko-KR"/>
        </w:rPr>
        <w:tab/>
        <w:t xml:space="preserve">if the </w:t>
      </w:r>
      <w:r w:rsidRPr="001E5A43">
        <w:rPr>
          <w:rFonts w:cs="Arial"/>
          <w:szCs w:val="22"/>
          <w:lang w:val="en-US"/>
        </w:rPr>
        <w:t>channel assignment information for the MBMS session</w:t>
      </w:r>
      <w:r>
        <w:rPr>
          <w:lang w:eastAsia="ko-KR"/>
        </w:rPr>
        <w:t xml:space="preserve"> was not included in the PACKET MBMS ANNOUNCEMENT message, the mobile station initiates the initial counting procedure using the stored MBMS information, </w:t>
      </w:r>
      <w:r w:rsidR="00251290">
        <w:rPr>
          <w:lang w:eastAsia="ko-KR"/>
        </w:rPr>
        <w:t>(</w:t>
      </w:r>
      <w:r>
        <w:rPr>
          <w:lang w:eastAsia="ko-KR"/>
        </w:rPr>
        <w:t>see sub-clause 6.1.1.3</w:t>
      </w:r>
      <w:r w:rsidR="00251290">
        <w:rPr>
          <w:lang w:eastAsia="ko-KR"/>
        </w:rPr>
        <w:t>), once the Transfer non-DRX mode period has elapsed</w:t>
      </w:r>
      <w:r>
        <w:rPr>
          <w:lang w:eastAsia="ko-KR"/>
        </w:rPr>
        <w:t>;</w:t>
      </w:r>
    </w:p>
    <w:p w14:paraId="42222058" w14:textId="77777777" w:rsidR="008B3DF9" w:rsidRPr="00501BBC" w:rsidRDefault="008B3DF9" w:rsidP="008B3DF9">
      <w:pPr>
        <w:pStyle w:val="B1"/>
      </w:pPr>
      <w:r>
        <w:t>-</w:t>
      </w:r>
      <w:r>
        <w:tab/>
      </w:r>
      <w:r>
        <w:rPr>
          <w:lang w:eastAsia="ko-KR"/>
        </w:rPr>
        <w:t xml:space="preserve">if the </w:t>
      </w:r>
      <w:r w:rsidRPr="001E5A43">
        <w:rPr>
          <w:rFonts w:cs="Arial"/>
          <w:szCs w:val="22"/>
          <w:lang w:val="en-US"/>
        </w:rPr>
        <w:t>channel assignment information for the MBMS session</w:t>
      </w:r>
      <w:r>
        <w:rPr>
          <w:lang w:eastAsia="ko-KR"/>
        </w:rPr>
        <w:t xml:space="preserve"> was included in the PACKET MBMS ANNOUNCEMENT message, the mobile station</w:t>
      </w:r>
      <w:r w:rsidRPr="00014FBA">
        <w:rPr>
          <w:noProof/>
        </w:rPr>
        <w:t xml:space="preserve"> start</w:t>
      </w:r>
      <w:r>
        <w:rPr>
          <w:noProof/>
        </w:rPr>
        <w:t>s listening</w:t>
      </w:r>
      <w:r w:rsidRPr="00014FBA">
        <w:rPr>
          <w:noProof/>
        </w:rPr>
        <w:t xml:space="preserve"> </w:t>
      </w:r>
      <w:r>
        <w:t>to the MBMS p-t-m radio bearer.</w:t>
      </w:r>
    </w:p>
    <w:p w14:paraId="323FA457" w14:textId="77777777" w:rsidR="009A4895" w:rsidRDefault="009A4895" w:rsidP="009A4895">
      <w:pPr>
        <w:pStyle w:val="Heading5"/>
        <w:rPr>
          <w:lang w:eastAsia="ko-KR"/>
        </w:rPr>
      </w:pPr>
      <w:bookmarkStart w:id="34" w:name="_Toc517960780"/>
      <w:r>
        <w:rPr>
          <w:lang w:eastAsia="ko-KR"/>
        </w:rPr>
        <w:t>6.1.1.2.4</w:t>
      </w:r>
      <w:r>
        <w:rPr>
          <w:lang w:eastAsia="ko-KR"/>
        </w:rPr>
        <w:tab/>
        <w:t xml:space="preserve">Mobile stations in dedicated mode or </w:t>
      </w:r>
      <w:r w:rsidR="00251290">
        <w:rPr>
          <w:lang w:eastAsia="ko-KR"/>
        </w:rPr>
        <w:t>MAC-</w:t>
      </w:r>
      <w:r>
        <w:rPr>
          <w:lang w:eastAsia="ko-KR"/>
        </w:rPr>
        <w:t xml:space="preserve">Dedicated </w:t>
      </w:r>
      <w:r w:rsidR="00251290">
        <w:rPr>
          <w:lang w:eastAsia="ko-KR"/>
        </w:rPr>
        <w:t>state</w:t>
      </w:r>
      <w:bookmarkEnd w:id="34"/>
    </w:p>
    <w:p w14:paraId="4E9070C6" w14:textId="77777777" w:rsidR="008B3DF9" w:rsidRDefault="008B3DF9" w:rsidP="008B3DF9">
      <w:pPr>
        <w:rPr>
          <w:lang w:eastAsia="ko-KR"/>
        </w:rPr>
      </w:pPr>
      <w:r>
        <w:rPr>
          <w:lang w:eastAsia="ko-KR"/>
        </w:rPr>
        <w:t xml:space="preserve">If the network controls cells in the MBMS service area of a starting MBMS </w:t>
      </w:r>
      <w:r w:rsidR="00C86362">
        <w:rPr>
          <w:lang w:eastAsia="ko-KR"/>
        </w:rPr>
        <w:t>session (or of an ongoing MBMS broadcast session with an updated MBMS service area)</w:t>
      </w:r>
      <w:r>
        <w:rPr>
          <w:lang w:eastAsia="ko-KR"/>
        </w:rPr>
        <w:t xml:space="preserve">, the network may pass an MBMS ANNOUNCEMENT message to all mobile stations that have previously requested to be notified on the main DCCH. </w:t>
      </w:r>
      <w:r w:rsidRPr="001E5A43">
        <w:rPr>
          <w:lang w:eastAsia="ko-KR"/>
        </w:rPr>
        <w:t xml:space="preserve">The MBMS ANNOUNCEMENT message includes the TMGI and, if available, the MBMS Session Identity of an MBMS session and may optionally include a parameter that dictates whether there is maximum reaction time for the mobile station or the MBMS session </w:t>
      </w:r>
      <w:r w:rsidR="00C86362">
        <w:rPr>
          <w:lang w:eastAsia="ko-KR"/>
        </w:rPr>
        <w:t xml:space="preserve">(remaining) </w:t>
      </w:r>
      <w:r w:rsidRPr="001E5A43">
        <w:rPr>
          <w:lang w:eastAsia="ko-KR"/>
        </w:rPr>
        <w:t xml:space="preserve">duration, </w:t>
      </w:r>
      <w:r w:rsidRPr="001E5A43">
        <w:rPr>
          <w:lang w:val="en-US"/>
        </w:rPr>
        <w:t xml:space="preserve">the </w:t>
      </w:r>
      <w:r w:rsidRPr="001E5A43">
        <w:rPr>
          <w:rFonts w:cs="Arial"/>
          <w:szCs w:val="22"/>
          <w:lang w:val="en-US"/>
        </w:rPr>
        <w:t xml:space="preserve">uplink resource description for a PRACH dedicated to MBMS (MPRACH) possibly with control parameters, </w:t>
      </w:r>
      <w:r w:rsidR="00251290">
        <w:rPr>
          <w:rFonts w:cs="Arial"/>
          <w:szCs w:val="22"/>
          <w:lang w:val="en-US"/>
        </w:rPr>
        <w:t>or</w:t>
      </w:r>
      <w:r w:rsidR="00251290" w:rsidRPr="001E5A43">
        <w:rPr>
          <w:rFonts w:cs="Arial"/>
          <w:szCs w:val="22"/>
          <w:lang w:val="en-US"/>
        </w:rPr>
        <w:t xml:space="preserve"> </w:t>
      </w:r>
      <w:r w:rsidRPr="001E5A43">
        <w:rPr>
          <w:rFonts w:cs="Arial"/>
          <w:szCs w:val="22"/>
          <w:lang w:val="en-US"/>
        </w:rPr>
        <w:t>the channel assignment information for the MBMS session</w:t>
      </w:r>
      <w:r>
        <w:rPr>
          <w:rFonts w:cs="Arial"/>
          <w:szCs w:val="22"/>
          <w:lang w:val="en-US"/>
        </w:rPr>
        <w:t>.</w:t>
      </w:r>
    </w:p>
    <w:p w14:paraId="16434D99" w14:textId="77777777" w:rsidR="008B3DF9" w:rsidRDefault="008B3DF9" w:rsidP="008B3DF9">
      <w:pPr>
        <w:rPr>
          <w:lang w:eastAsia="ko-KR"/>
        </w:rPr>
      </w:pPr>
      <w:r>
        <w:rPr>
          <w:lang w:eastAsia="ko-KR"/>
        </w:rPr>
        <w:t xml:space="preserve">If the mobile station has not previously joined the MBMS multicast service identified by the TMGI or the mobile station has already received the MBMS session identified by the TMGI and the MBMS Session Identity combination contained in the MBMS ANNOUNCEMENT message, the mobile station discards the message. If the mobile station has joined the MBMS Service identified by the TMGI and has not received the session, optionally identified by the MBMS Session Identity, then the mobile station stores the MBMS information contained in the MBMS ANNOUNCEMENT message, initialises timer T3222 (see 3GPP TS 44.060) if indicated to do so and the session duration timer for this MBMS session if the MBMS session </w:t>
      </w:r>
      <w:r w:rsidR="00C86362">
        <w:rPr>
          <w:lang w:eastAsia="ko-KR"/>
        </w:rPr>
        <w:t xml:space="preserve">(remaining) </w:t>
      </w:r>
      <w:r>
        <w:rPr>
          <w:lang w:eastAsia="ko-KR"/>
        </w:rPr>
        <w:t>duration is included in the MBMS ANNOUNCEMENT message, and passes the received TMGI, and the MBMS Session Identity if available, to the upper layers. If timer T3222 expires the stored MBMS information associated with the timer is deleted.</w:t>
      </w:r>
    </w:p>
    <w:p w14:paraId="2F04AF1D" w14:textId="77777777" w:rsidR="008B3DF9" w:rsidRDefault="008B3DF9" w:rsidP="008B3DF9">
      <w:pPr>
        <w:rPr>
          <w:lang w:eastAsia="ko-KR"/>
        </w:rPr>
      </w:pPr>
      <w:r>
        <w:rPr>
          <w:lang w:eastAsia="ko-KR"/>
        </w:rPr>
        <w:t>If the mobile station returns to packet idle mode or MAC-Idle state when MBMS information is stored, then:</w:t>
      </w:r>
    </w:p>
    <w:p w14:paraId="61BEBEC7" w14:textId="77777777" w:rsidR="008B3DF9" w:rsidRDefault="00B10930" w:rsidP="00B10930">
      <w:pPr>
        <w:pStyle w:val="B1"/>
        <w:rPr>
          <w:lang w:eastAsia="ko-KR"/>
        </w:rPr>
      </w:pPr>
      <w:r>
        <w:rPr>
          <w:lang w:eastAsia="ko-KR"/>
        </w:rPr>
        <w:lastRenderedPageBreak/>
        <w:t>-</w:t>
      </w:r>
      <w:r>
        <w:rPr>
          <w:lang w:eastAsia="ko-KR"/>
        </w:rPr>
        <w:tab/>
      </w:r>
      <w:r w:rsidR="008B3DF9">
        <w:rPr>
          <w:lang w:eastAsia="ko-KR"/>
        </w:rPr>
        <w:t xml:space="preserve">if the </w:t>
      </w:r>
      <w:r w:rsidR="008B3DF9" w:rsidRPr="001E5A43">
        <w:rPr>
          <w:rFonts w:cs="Arial"/>
          <w:szCs w:val="22"/>
          <w:lang w:val="en-US"/>
        </w:rPr>
        <w:t>channel assignment information for the MBMS session</w:t>
      </w:r>
      <w:r w:rsidR="008B3DF9">
        <w:rPr>
          <w:lang w:eastAsia="ko-KR"/>
        </w:rPr>
        <w:t xml:space="preserve"> was not included in the MBMS ANNOUNCEMENT message, the mobile station initiates the initial counting procedure using the stored MBMS information, see sub-clause 6.1.1.3;</w:t>
      </w:r>
    </w:p>
    <w:p w14:paraId="6DA9D0ED" w14:textId="77777777" w:rsidR="008B3DF9" w:rsidRPr="00014FBA" w:rsidRDefault="00B10930" w:rsidP="00B10930">
      <w:pPr>
        <w:pStyle w:val="B1"/>
      </w:pPr>
      <w:r>
        <w:rPr>
          <w:lang w:eastAsia="ko-KR"/>
        </w:rPr>
        <w:t>-</w:t>
      </w:r>
      <w:r>
        <w:rPr>
          <w:lang w:eastAsia="ko-KR"/>
        </w:rPr>
        <w:tab/>
      </w:r>
      <w:r w:rsidR="008B3DF9">
        <w:rPr>
          <w:lang w:eastAsia="ko-KR"/>
        </w:rPr>
        <w:t xml:space="preserve">if the </w:t>
      </w:r>
      <w:r w:rsidR="008B3DF9" w:rsidRPr="001E5A43">
        <w:rPr>
          <w:rFonts w:cs="Arial"/>
          <w:szCs w:val="22"/>
          <w:lang w:val="en-US"/>
        </w:rPr>
        <w:t>channel assignment information for the MBMS session</w:t>
      </w:r>
      <w:r w:rsidR="008B3DF9">
        <w:rPr>
          <w:lang w:eastAsia="ko-KR"/>
        </w:rPr>
        <w:t xml:space="preserve"> was included in the MBMS ANNOUNCEMENT message, the mobile station</w:t>
      </w:r>
      <w:r w:rsidR="008B3DF9" w:rsidRPr="00014FBA">
        <w:rPr>
          <w:noProof/>
        </w:rPr>
        <w:t xml:space="preserve"> start</w:t>
      </w:r>
      <w:r w:rsidR="008B3DF9">
        <w:rPr>
          <w:noProof/>
        </w:rPr>
        <w:t>s listening</w:t>
      </w:r>
      <w:r w:rsidR="008B3DF9" w:rsidRPr="00014FBA">
        <w:rPr>
          <w:noProof/>
        </w:rPr>
        <w:t xml:space="preserve"> </w:t>
      </w:r>
      <w:r w:rsidR="008B3DF9">
        <w:t>to the MBMS p-t-m radio bearer.</w:t>
      </w:r>
    </w:p>
    <w:p w14:paraId="26C0FEDF" w14:textId="77777777" w:rsidR="001F4464" w:rsidRPr="001C1579" w:rsidRDefault="001F4464">
      <w:pPr>
        <w:pStyle w:val="Heading4"/>
        <w:rPr>
          <w:lang w:eastAsia="ko-KR"/>
        </w:rPr>
      </w:pPr>
      <w:bookmarkStart w:id="35" w:name="_Toc517960781"/>
      <w:r w:rsidRPr="001C1579">
        <w:rPr>
          <w:lang w:eastAsia="ko-KR"/>
        </w:rPr>
        <w:t>6.1.1.3</w:t>
      </w:r>
      <w:r w:rsidRPr="001C1579">
        <w:rPr>
          <w:lang w:eastAsia="ko-KR"/>
        </w:rPr>
        <w:tab/>
        <w:t>Initial counting procedure</w:t>
      </w:r>
      <w:bookmarkEnd w:id="35"/>
    </w:p>
    <w:p w14:paraId="54FE84B5" w14:textId="77777777" w:rsidR="001F4464" w:rsidRPr="001C1579" w:rsidRDefault="001F4464">
      <w:pPr>
        <w:rPr>
          <w:lang w:eastAsia="ko-KR"/>
        </w:rPr>
      </w:pPr>
      <w:r w:rsidRPr="001C1579">
        <w:rPr>
          <w:lang w:eastAsia="ko-KR"/>
        </w:rPr>
        <w:t xml:space="preserve">The mechanism in the requirements 11 and 12 in A.1.1 implies that an MBMS channel </w:t>
      </w:r>
      <w:r w:rsidR="00FA04AD" w:rsidRPr="001C1579">
        <w:rPr>
          <w:lang w:eastAsia="ko-KR"/>
        </w:rPr>
        <w:t xml:space="preserve">should </w:t>
      </w:r>
      <w:r w:rsidRPr="001C1579">
        <w:rPr>
          <w:lang w:eastAsia="ko-KR"/>
        </w:rPr>
        <w:t>not be established if no interested users</w:t>
      </w:r>
      <w:r w:rsidR="00FA04AD" w:rsidRPr="001C1579">
        <w:rPr>
          <w:lang w:eastAsia="ko-KR"/>
        </w:rPr>
        <w:t xml:space="preserve"> are</w:t>
      </w:r>
      <w:r w:rsidRPr="001C1579">
        <w:rPr>
          <w:lang w:eastAsia="ko-KR"/>
        </w:rPr>
        <w:t xml:space="preserve"> in the cell at the time of the notification </w:t>
      </w:r>
      <w:r w:rsidR="00FA04AD" w:rsidRPr="001C1579">
        <w:rPr>
          <w:lang w:eastAsia="ko-KR"/>
        </w:rPr>
        <w:t>of the MBMS session</w:t>
      </w:r>
      <w:r w:rsidRPr="001C1579">
        <w:rPr>
          <w:lang w:eastAsia="ko-KR"/>
        </w:rPr>
        <w:t xml:space="preserve">.  The network using such a mechanism </w:t>
      </w:r>
      <w:r w:rsidR="00FA04AD" w:rsidRPr="001C1579">
        <w:rPr>
          <w:lang w:eastAsia="ko-KR"/>
        </w:rPr>
        <w:t xml:space="preserve">would </w:t>
      </w:r>
      <w:r w:rsidRPr="001C1579">
        <w:rPr>
          <w:lang w:eastAsia="ko-KR"/>
        </w:rPr>
        <w:t xml:space="preserve">therefore wait for at least one response from an MBMS user in each cell before </w:t>
      </w:r>
      <w:r w:rsidR="00FA04AD" w:rsidRPr="001C1579">
        <w:rPr>
          <w:lang w:eastAsia="ko-KR"/>
        </w:rPr>
        <w:t>assigning the MBMS bearer</w:t>
      </w:r>
      <w:r w:rsidRPr="001C1579">
        <w:rPr>
          <w:lang w:eastAsia="ko-KR"/>
        </w:rPr>
        <w:t>.</w:t>
      </w:r>
      <w:r w:rsidR="00A96656">
        <w:rPr>
          <w:lang w:eastAsia="ko-KR"/>
        </w:rPr>
        <w:t xml:space="preserve"> The initial counting procedure can also be used to count the number of mobile stations when starting a broadcast session.</w:t>
      </w:r>
    </w:p>
    <w:p w14:paraId="4335E979" w14:textId="77777777" w:rsidR="00E14345" w:rsidRDefault="00CA0572" w:rsidP="00E14345">
      <w:pPr>
        <w:spacing w:before="120"/>
        <w:rPr>
          <w:lang w:val="en-US"/>
        </w:rPr>
      </w:pPr>
      <w:r>
        <w:rPr>
          <w:lang w:val="en-US"/>
        </w:rPr>
        <w:t xml:space="preserve">If the </w:t>
      </w:r>
      <w:r w:rsidR="00E14345">
        <w:rPr>
          <w:lang w:val="en-US"/>
        </w:rPr>
        <w:t>n</w:t>
      </w:r>
      <w:r>
        <w:rPr>
          <w:lang w:val="en-US"/>
        </w:rPr>
        <w:t xml:space="preserve">otification message </w:t>
      </w:r>
      <w:r w:rsidR="00E14345">
        <w:rPr>
          <w:lang w:val="en-US"/>
        </w:rPr>
        <w:t xml:space="preserve">or the </w:t>
      </w:r>
      <w:r w:rsidR="00054C94">
        <w:rPr>
          <w:lang w:val="en-US"/>
        </w:rPr>
        <w:t xml:space="preserve">(PACKET) </w:t>
      </w:r>
      <w:r w:rsidR="00E14345">
        <w:rPr>
          <w:lang w:val="en-US"/>
        </w:rPr>
        <w:t xml:space="preserve">MBMS ANNOUNCEMENT message </w:t>
      </w:r>
      <w:r>
        <w:rPr>
          <w:lang w:val="en-US"/>
        </w:rPr>
        <w:t xml:space="preserve">contains the </w:t>
      </w:r>
      <w:r>
        <w:rPr>
          <w:rFonts w:cs="Arial"/>
          <w:szCs w:val="22"/>
          <w:lang w:val="en-US"/>
        </w:rPr>
        <w:t>uplink resource description for an MPRACH, p</w:t>
      </w:r>
      <w:r w:rsidR="00FA04AD" w:rsidRPr="001C1579">
        <w:t xml:space="preserve">acket access for counting is initiated by </w:t>
      </w:r>
      <w:r w:rsidR="00FA04AD" w:rsidRPr="005A0804">
        <w:t xml:space="preserve">the </w:t>
      </w:r>
      <w:r w:rsidR="00493534" w:rsidRPr="005A0804">
        <w:t>mobile station</w:t>
      </w:r>
      <w:r w:rsidR="00FA04AD" w:rsidRPr="005A0804">
        <w:t xml:space="preserve"> by sending on </w:t>
      </w:r>
      <w:r>
        <w:t>such</w:t>
      </w:r>
      <w:r w:rsidRPr="005A0804">
        <w:t xml:space="preserve"> </w:t>
      </w:r>
      <w:r>
        <w:t>M</w:t>
      </w:r>
      <w:r w:rsidR="00FA04AD" w:rsidRPr="005A0804">
        <w:t xml:space="preserve">PRACH a PACKET CHANNEL REQUEST message with access cause </w:t>
      </w:r>
      <w:r w:rsidR="00E25058">
        <w:t>"</w:t>
      </w:r>
      <w:r w:rsidR="00FA04AD" w:rsidRPr="005A0804">
        <w:t>Single Block MBMS Access</w:t>
      </w:r>
      <w:r w:rsidR="00E25058">
        <w:t>"</w:t>
      </w:r>
      <w:r w:rsidR="00FA04AD" w:rsidRPr="005A0804">
        <w:t xml:space="preserve"> requesting a single uplink block. The </w:t>
      </w:r>
      <w:r w:rsidR="00493534" w:rsidRPr="005A0804">
        <w:t xml:space="preserve">mobile station </w:t>
      </w:r>
      <w:r w:rsidR="00FA04AD" w:rsidRPr="005A0804">
        <w:t xml:space="preserve">acts on any response sent by the network to that </w:t>
      </w:r>
      <w:r w:rsidR="00493534" w:rsidRPr="005A0804">
        <w:t>mobile station</w:t>
      </w:r>
      <w:r w:rsidR="00FA04AD" w:rsidRPr="005A0804">
        <w:t>.</w:t>
      </w:r>
      <w:r w:rsidRPr="00CA0572">
        <w:rPr>
          <w:lang w:val="en-US"/>
        </w:rPr>
        <w:t xml:space="preserve"> </w:t>
      </w:r>
    </w:p>
    <w:p w14:paraId="064A9902" w14:textId="77777777" w:rsidR="00FA04AD" w:rsidRPr="005A0804" w:rsidRDefault="00CA0572" w:rsidP="00FA04AD">
      <w:pPr>
        <w:spacing w:before="120"/>
      </w:pPr>
      <w:r>
        <w:rPr>
          <w:lang w:val="en-US"/>
        </w:rPr>
        <w:t xml:space="preserve">If the </w:t>
      </w:r>
      <w:r w:rsidR="00E14345">
        <w:rPr>
          <w:lang w:val="en-US"/>
        </w:rPr>
        <w:t>n</w:t>
      </w:r>
      <w:r>
        <w:rPr>
          <w:lang w:val="en-US"/>
        </w:rPr>
        <w:t xml:space="preserve">otification message </w:t>
      </w:r>
      <w:r w:rsidR="00E14345">
        <w:rPr>
          <w:lang w:val="en-US"/>
        </w:rPr>
        <w:t xml:space="preserve">or the </w:t>
      </w:r>
      <w:r w:rsidR="00054C94">
        <w:rPr>
          <w:lang w:val="en-US"/>
        </w:rPr>
        <w:t xml:space="preserve">(PACKET) </w:t>
      </w:r>
      <w:r w:rsidR="00E14345">
        <w:rPr>
          <w:lang w:val="en-US"/>
        </w:rPr>
        <w:t xml:space="preserve">MBMS ANNOUNCEMENT message </w:t>
      </w:r>
      <w:r>
        <w:rPr>
          <w:lang w:val="en-US"/>
        </w:rPr>
        <w:t xml:space="preserve">does not contain any </w:t>
      </w:r>
      <w:r>
        <w:rPr>
          <w:rFonts w:cs="Arial"/>
          <w:szCs w:val="22"/>
          <w:lang w:val="en-US"/>
        </w:rPr>
        <w:t xml:space="preserve">uplink resource description for an MPRACH, </w:t>
      </w:r>
      <w:r>
        <w:rPr>
          <w:lang w:val="en-US"/>
        </w:rPr>
        <w:t xml:space="preserve">packet access for counting is initiated by the mobile station by sending a (PACKET) CHANNEL REQUEST message on the common (P)RACH, with access cause </w:t>
      </w:r>
      <w:r w:rsidR="00E25058">
        <w:rPr>
          <w:lang w:val="en-US"/>
        </w:rPr>
        <w:t>"</w:t>
      </w:r>
      <w:r>
        <w:rPr>
          <w:lang w:val="en-US"/>
        </w:rPr>
        <w:t>Single Block MBMS Access</w:t>
      </w:r>
      <w:r w:rsidR="00E25058">
        <w:rPr>
          <w:lang w:val="en-US"/>
        </w:rPr>
        <w:t>"</w:t>
      </w:r>
      <w:r>
        <w:rPr>
          <w:lang w:val="en-US"/>
        </w:rPr>
        <w:t xml:space="preserve"> requesting a single uplink block.</w:t>
      </w:r>
    </w:p>
    <w:p w14:paraId="76DC913A" w14:textId="77777777" w:rsidR="00FA04AD" w:rsidRPr="005A0804" w:rsidRDefault="00FA04AD" w:rsidP="00FA04AD">
      <w:pPr>
        <w:spacing w:before="120"/>
      </w:pPr>
      <w:r w:rsidRPr="005A0804">
        <w:t xml:space="preserve">Upon reception by the network of a (PACKET) CHANNEL REQUEST </w:t>
      </w:r>
      <w:r w:rsidR="008B48C5" w:rsidRPr="005A0804">
        <w:t xml:space="preserve">message </w:t>
      </w:r>
      <w:r w:rsidRPr="005A0804">
        <w:t xml:space="preserve">with access cause </w:t>
      </w:r>
      <w:r w:rsidR="00E25058">
        <w:t>"</w:t>
      </w:r>
      <w:r w:rsidRPr="005A0804">
        <w:t>Single Block MBMS Access</w:t>
      </w:r>
      <w:r w:rsidR="00E25058">
        <w:t>"</w:t>
      </w:r>
      <w:r w:rsidRPr="005A0804">
        <w:t xml:space="preserve">, the network sends an IMMEDIATE ASSIGNMENT </w:t>
      </w:r>
      <w:r w:rsidR="008B48C5" w:rsidRPr="005A0804">
        <w:t xml:space="preserve">message </w:t>
      </w:r>
      <w:r w:rsidRPr="005A0804">
        <w:t xml:space="preserve">on </w:t>
      </w:r>
      <w:r w:rsidR="00A96656">
        <w:t>CC</w:t>
      </w:r>
      <w:r w:rsidRPr="005A0804">
        <w:t xml:space="preserve">CH (or a PACKET UPLINK ASSIGNMENT </w:t>
      </w:r>
      <w:r w:rsidR="008B48C5" w:rsidRPr="005A0804">
        <w:t xml:space="preserve">message </w:t>
      </w:r>
      <w:r w:rsidRPr="005A0804">
        <w:t xml:space="preserve">on PAGCH) allocating one uplink block to the </w:t>
      </w:r>
      <w:r w:rsidR="00493534" w:rsidRPr="005A0804">
        <w:t>mobile station</w:t>
      </w:r>
      <w:r w:rsidRPr="005A0804">
        <w:t>.</w:t>
      </w:r>
    </w:p>
    <w:p w14:paraId="06BC646C" w14:textId="77777777" w:rsidR="00FA04AD" w:rsidRPr="005A0804" w:rsidRDefault="00FA04AD" w:rsidP="00FA04AD">
      <w:pPr>
        <w:spacing w:before="120"/>
      </w:pPr>
      <w:r w:rsidRPr="005A0804">
        <w:t xml:space="preserve">Upon reception by the </w:t>
      </w:r>
      <w:r w:rsidR="00493534" w:rsidRPr="005A0804">
        <w:t xml:space="preserve">mobile station </w:t>
      </w:r>
      <w:r w:rsidRPr="005A0804">
        <w:t xml:space="preserve">of an IMMEDIATE ASSIGNMENT (respectively PACKET UPLINK ASSIGNMENT) </w:t>
      </w:r>
      <w:r w:rsidR="00EB2FF5" w:rsidRPr="005A0804">
        <w:t xml:space="preserve">message </w:t>
      </w:r>
      <w:r w:rsidRPr="005A0804">
        <w:t xml:space="preserve">corresponding to one of its (PACKET) CHANNEL REQUEST </w:t>
      </w:r>
      <w:r w:rsidR="008B48C5" w:rsidRPr="005A0804">
        <w:t>message</w:t>
      </w:r>
      <w:r w:rsidR="003B7EF6" w:rsidRPr="005A0804">
        <w:t>s</w:t>
      </w:r>
      <w:r w:rsidR="008B48C5" w:rsidRPr="005A0804">
        <w:t xml:space="preserve"> </w:t>
      </w:r>
      <w:r w:rsidRPr="005A0804">
        <w:t xml:space="preserve">and allocating one </w:t>
      </w:r>
      <w:r w:rsidRPr="00A96656">
        <w:t xml:space="preserve">uplink radio block for MBMS access, the </w:t>
      </w:r>
      <w:r w:rsidR="00493534" w:rsidRPr="00A96656">
        <w:t xml:space="preserve">mobile station </w:t>
      </w:r>
      <w:r w:rsidRPr="00A96656">
        <w:t xml:space="preserve">sends in this radio block an MBMS SERVICE REQUEST message </w:t>
      </w:r>
      <w:r w:rsidR="00A96656" w:rsidRPr="00A96656">
        <w:t xml:space="preserve">on PACCH </w:t>
      </w:r>
      <w:r w:rsidRPr="00A96656">
        <w:t>to the network including its TLLI, the TMGI and</w:t>
      </w:r>
      <w:r w:rsidR="00A96656" w:rsidRPr="00A96656">
        <w:t>, if available, the MBMS</w:t>
      </w:r>
      <w:r w:rsidRPr="00A96656">
        <w:t xml:space="preserve"> Session Id</w:t>
      </w:r>
      <w:r w:rsidR="00A96656" w:rsidRPr="00A96656">
        <w:t>entity</w:t>
      </w:r>
      <w:r w:rsidRPr="00A96656">
        <w:t xml:space="preserve"> of the</w:t>
      </w:r>
      <w:r w:rsidRPr="004845D4">
        <w:t xml:space="preserve"> session, and </w:t>
      </w:r>
      <w:r w:rsidR="00465339">
        <w:t>enters</w:t>
      </w:r>
      <w:r w:rsidRPr="004845D4">
        <w:t xml:space="preserve"> non-DRX mode. </w:t>
      </w:r>
      <w:r w:rsidR="004845D4" w:rsidRPr="004845D4">
        <w:rPr>
          <w:color w:val="000000"/>
        </w:rPr>
        <w:t xml:space="preserve">In case the MBMS SERVICE REQUEST message is not correctly received on the network side, the network may repeat the IMMEDIATE ASSIGNMENT message on </w:t>
      </w:r>
      <w:r w:rsidR="00A96656">
        <w:rPr>
          <w:color w:val="000000"/>
        </w:rPr>
        <w:t>CC</w:t>
      </w:r>
      <w:r w:rsidR="004845D4" w:rsidRPr="004845D4">
        <w:rPr>
          <w:color w:val="000000"/>
        </w:rPr>
        <w:t xml:space="preserve">CH (or PACKET UPLINK ASSIGNMENT message on PAGCH), allowing the mobile station to re-send the </w:t>
      </w:r>
      <w:r w:rsidR="004845D4" w:rsidRPr="004845D4">
        <w:t>MBMS SERVICE REQUEST message</w:t>
      </w:r>
      <w:r w:rsidR="004845D4" w:rsidRPr="004845D4">
        <w:rPr>
          <w:color w:val="000000"/>
        </w:rPr>
        <w:t xml:space="preserve">. </w:t>
      </w:r>
      <w:r w:rsidRPr="004845D4">
        <w:t xml:space="preserve">The reception by the network of the MBMS SERVICE REQUEST message from a number of </w:t>
      </w:r>
      <w:r w:rsidR="00493534" w:rsidRPr="004845D4">
        <w:t xml:space="preserve">mobile stations </w:t>
      </w:r>
      <w:r w:rsidRPr="004845D4">
        <w:t>allows the network to estimate in a g</w:t>
      </w:r>
      <w:r w:rsidRPr="005A0804">
        <w:t xml:space="preserve">iven cell the </w:t>
      </w:r>
      <w:r w:rsidR="008B48C5" w:rsidRPr="005A0804">
        <w:t xml:space="preserve">number </w:t>
      </w:r>
      <w:r w:rsidRPr="005A0804">
        <w:t xml:space="preserve">of </w:t>
      </w:r>
      <w:r w:rsidR="008B48C5" w:rsidRPr="005A0804">
        <w:t>mobile stations</w:t>
      </w:r>
      <w:r w:rsidRPr="005A0804">
        <w:t xml:space="preserve"> interested in a given session.</w:t>
      </w:r>
    </w:p>
    <w:bookmarkStart w:id="36" w:name="_MON_1171893640"/>
    <w:bookmarkStart w:id="37" w:name="_MON_1171893756"/>
    <w:bookmarkStart w:id="38" w:name="_MON_1171893800"/>
    <w:bookmarkStart w:id="39" w:name="_MON_1171893806"/>
    <w:bookmarkEnd w:id="36"/>
    <w:bookmarkEnd w:id="37"/>
    <w:bookmarkEnd w:id="38"/>
    <w:bookmarkEnd w:id="39"/>
    <w:p w14:paraId="04652A93" w14:textId="77777777" w:rsidR="00A96656" w:rsidRDefault="00A96656" w:rsidP="00A96656">
      <w:pPr>
        <w:pStyle w:val="TH"/>
      </w:pPr>
      <w:r>
        <w:object w:dxaOrig="7869" w:dyaOrig="3601" w14:anchorId="3D7A4D26">
          <v:shape id="_x0000_i1027" type="#_x0000_t75" style="width:393.6pt;height:180pt" o:ole="">
            <v:imagedata r:id="rId11" o:title=""/>
          </v:shape>
          <o:OLEObject Type="Embed" ProgID="Word.Picture.8" ShapeID="_x0000_i1027" DrawAspect="Content" ObjectID="_1821885655" r:id="rId12"/>
        </w:object>
      </w:r>
    </w:p>
    <w:p w14:paraId="381F0ABE" w14:textId="77777777" w:rsidR="00465339" w:rsidRDefault="00465339" w:rsidP="00465339">
      <w:pPr>
        <w:pStyle w:val="TF"/>
      </w:pPr>
      <w:r>
        <w:t>FIGURE 6.1.1.3.a: No counting and no PTM Bearer defined</w:t>
      </w:r>
    </w:p>
    <w:p w14:paraId="19EBDD7D" w14:textId="77777777" w:rsidR="00465339" w:rsidRDefault="00465339" w:rsidP="00465339"/>
    <w:bookmarkStart w:id="40" w:name="_MON_1171893862"/>
    <w:bookmarkEnd w:id="40"/>
    <w:p w14:paraId="089CBC4F" w14:textId="77777777" w:rsidR="00A96656" w:rsidRDefault="00A96656" w:rsidP="00A96656">
      <w:pPr>
        <w:pStyle w:val="TH"/>
      </w:pPr>
      <w:r>
        <w:object w:dxaOrig="7869" w:dyaOrig="6446" w14:anchorId="17EE8B64">
          <v:shape id="_x0000_i1028" type="#_x0000_t75" style="width:393.6pt;height:322.2pt" o:ole="">
            <v:imagedata r:id="rId13" o:title=""/>
          </v:shape>
          <o:OLEObject Type="Embed" ProgID="Word.Picture.8" ShapeID="_x0000_i1028" DrawAspect="Content" ObjectID="_1821885656" r:id="rId14"/>
        </w:object>
      </w:r>
    </w:p>
    <w:p w14:paraId="7FF0E981" w14:textId="77777777" w:rsidR="00465339" w:rsidRDefault="00465339" w:rsidP="00465339">
      <w:pPr>
        <w:pStyle w:val="TF"/>
      </w:pPr>
      <w:r>
        <w:t>FIGURE 6.1.1.3.b: Counting used</w:t>
      </w:r>
    </w:p>
    <w:bookmarkStart w:id="41" w:name="_MON_1171893922"/>
    <w:bookmarkEnd w:id="41"/>
    <w:p w14:paraId="583AECA7" w14:textId="77777777" w:rsidR="00A96656" w:rsidRDefault="00A96656" w:rsidP="00A96656">
      <w:pPr>
        <w:pStyle w:val="TH"/>
      </w:pPr>
      <w:r>
        <w:object w:dxaOrig="7869" w:dyaOrig="3544" w14:anchorId="356633FA">
          <v:shape id="_x0000_i1029" type="#_x0000_t75" style="width:393.6pt;height:177pt" o:ole="">
            <v:imagedata r:id="rId15" o:title=""/>
          </v:shape>
          <o:OLEObject Type="Embed" ProgID="Word.Picture.8" ShapeID="_x0000_i1029" DrawAspect="Content" ObjectID="_1821885657" r:id="rId16"/>
        </w:object>
      </w:r>
    </w:p>
    <w:p w14:paraId="6795A6FF" w14:textId="77777777" w:rsidR="00465339" w:rsidRDefault="00465339" w:rsidP="00465339">
      <w:pPr>
        <w:pStyle w:val="TF"/>
      </w:pPr>
      <w:r>
        <w:t>FIGURE 6.1.1.3.c: PTM Bearer established</w:t>
      </w:r>
    </w:p>
    <w:p w14:paraId="733466CA" w14:textId="77777777" w:rsidR="00450B2A" w:rsidRPr="001C1579" w:rsidRDefault="00626530" w:rsidP="00450B2A">
      <w:pPr>
        <w:spacing w:before="120"/>
      </w:pPr>
      <w:r>
        <w:t>This estimate may be used by the network to establish a point-to-multipoint channel for a given session, possibly characterized by an uplink feedback channel, or to notify the mobile stations that no point-to-multipoint channel will be established</w:t>
      </w:r>
      <w:r w:rsidR="00450B2A" w:rsidRPr="001C1579">
        <w:t xml:space="preserve">. </w:t>
      </w:r>
    </w:p>
    <w:p w14:paraId="3C5851A3" w14:textId="77777777" w:rsidR="00450B2A" w:rsidRPr="001C1579" w:rsidRDefault="00626530" w:rsidP="00FE552C">
      <w:pPr>
        <w:spacing w:before="120"/>
      </w:pPr>
      <w:r>
        <w:t xml:space="preserve">In case an uplink feedback channel is established, to receive </w:t>
      </w:r>
      <w:r w:rsidR="00A3011C">
        <w:t>MBMS DOWNLINK ACK/NACK</w:t>
      </w:r>
      <w:r>
        <w:t xml:space="preserve"> messages from the mobile stations addressing of mobile stations is required. This procedure is described in sub-clause 6.1.1.5. The network may address (i.e. distribute MS_ID identifiers to) only a subset of the counted mobile stations. In this case, mobile stations without an allocated MS_ID shall only listen to the MBMS p-t-m radio bearer and will not send any feedback</w:t>
      </w:r>
      <w:r w:rsidR="00450B2A" w:rsidRPr="001C1579">
        <w:t>.</w:t>
      </w:r>
    </w:p>
    <w:p w14:paraId="2340B69A" w14:textId="77777777" w:rsidR="001F4464" w:rsidRPr="001C1579" w:rsidRDefault="001F4464">
      <w:pPr>
        <w:pStyle w:val="Heading4"/>
        <w:rPr>
          <w:lang w:eastAsia="ko-KR"/>
        </w:rPr>
      </w:pPr>
      <w:bookmarkStart w:id="42" w:name="_Toc517960782"/>
      <w:r w:rsidRPr="001C1579">
        <w:rPr>
          <w:lang w:eastAsia="ko-KR"/>
        </w:rPr>
        <w:lastRenderedPageBreak/>
        <w:t>6.1.1.4</w:t>
      </w:r>
      <w:r w:rsidRPr="001C1579">
        <w:rPr>
          <w:lang w:eastAsia="ko-KR"/>
        </w:rPr>
        <w:tab/>
        <w:t xml:space="preserve">MBMS </w:t>
      </w:r>
      <w:r w:rsidR="002B5EA9" w:rsidRPr="001C1579">
        <w:rPr>
          <w:lang w:eastAsia="ko-KR"/>
        </w:rPr>
        <w:t>bearer establishment</w:t>
      </w:r>
      <w:bookmarkEnd w:id="42"/>
    </w:p>
    <w:p w14:paraId="04AA0A5D" w14:textId="77777777" w:rsidR="002F7AD5" w:rsidRDefault="00626530" w:rsidP="002F7AD5">
      <w:pPr>
        <w:tabs>
          <w:tab w:val="left" w:pos="1080"/>
        </w:tabs>
      </w:pPr>
      <w:r>
        <w:t xml:space="preserve">The network may allocate the MBMS bearer by including the bearer description </w:t>
      </w:r>
      <w:r w:rsidR="008B3DF9">
        <w:t xml:space="preserve">and the MBMS session duration </w:t>
      </w:r>
      <w:r>
        <w:t>in the notification message. An MBMS bearer allocated via the notification message will initially operate without ARQ at the RLC/MAC layer (see sub-clause 6.3.1.1)</w:t>
      </w:r>
      <w:r w:rsidR="002F7AD5" w:rsidRPr="00BE0F31">
        <w:t>.</w:t>
      </w:r>
    </w:p>
    <w:p w14:paraId="0A5C5227" w14:textId="77777777" w:rsidR="00C96466" w:rsidRDefault="00C96466" w:rsidP="002F7AD5">
      <w:r w:rsidRPr="00BE0F31">
        <w:t xml:space="preserve">The network may send the MBMS ASSIGNMENT </w:t>
      </w:r>
      <w:r>
        <w:t xml:space="preserve">message as a distribution </w:t>
      </w:r>
      <w:r w:rsidRPr="00BE0F31">
        <w:t xml:space="preserve">message on PAGCH </w:t>
      </w:r>
      <w:r>
        <w:t xml:space="preserve">or, if PCCCH is not present in the cell, the IMMEDIATE ASSIGNMENT message including the </w:t>
      </w:r>
      <w:r w:rsidRPr="00D13493">
        <w:rPr>
          <w:i/>
        </w:rPr>
        <w:t>Multiple Blocks Packet Downlink Assignment</w:t>
      </w:r>
      <w:r>
        <w:t xml:space="preserve"> construction on AGCH followed by the MBMS ASSIGNMENT message sent on the PDCH specified by the </w:t>
      </w:r>
      <w:r w:rsidRPr="004A1601">
        <w:rPr>
          <w:i/>
        </w:rPr>
        <w:t>Packet Channel Description</w:t>
      </w:r>
      <w:r>
        <w:t xml:space="preserve"> IE in the IMMEDIATE ASSIGNMENT message</w:t>
      </w:r>
      <w:r w:rsidRPr="00BE0F31">
        <w:t xml:space="preserve"> </w:t>
      </w:r>
      <w:r>
        <w:t xml:space="preserve">(see 3GPP TS 44.060 and 3GPP TS 44.018) </w:t>
      </w:r>
      <w:r w:rsidRPr="00BE0F31">
        <w:t>to all interested mobile stations in packet idle mode</w:t>
      </w:r>
      <w:r>
        <w:t>.</w:t>
      </w:r>
    </w:p>
    <w:p w14:paraId="12C856C5" w14:textId="77777777" w:rsidR="002F7AD5" w:rsidRDefault="002F7AD5" w:rsidP="002F7AD5">
      <w:r w:rsidRPr="00BE0F31">
        <w:t xml:space="preserve">The network either assigns </w:t>
      </w:r>
      <w:r w:rsidR="00626530">
        <w:t>a</w:t>
      </w:r>
      <w:r w:rsidRPr="00BE0F31">
        <w:t xml:space="preserve"> point-to-multipoint bearer for the transmission of the MBMS session in a cell, or notifies the mobile stations that a p-t-m bearer will not be established in the cell. The decision of whether to allocate resources in a cell is implementation dependent.</w:t>
      </w:r>
    </w:p>
    <w:p w14:paraId="2AB58AAD" w14:textId="77777777" w:rsidR="00D403B6" w:rsidRPr="005A0804" w:rsidRDefault="00D403B6">
      <w:r>
        <w:t>The MBMS ASSIGNMENT message may be sent as a non-distribution message to a specific mobile station that performs an access.</w:t>
      </w:r>
    </w:p>
    <w:p w14:paraId="1195D0CA" w14:textId="77777777" w:rsidR="00823277" w:rsidRPr="00115A9A" w:rsidRDefault="00FC748E" w:rsidP="0085036A">
      <w:r w:rsidRPr="00C86607">
        <w:t xml:space="preserve">The MBMS ASSIGNMENT message includes the TMGI, the Session Id when available, </w:t>
      </w:r>
      <w:r w:rsidR="003058A5" w:rsidRPr="001E5A43">
        <w:rPr>
          <w:lang w:eastAsia="ko-KR"/>
        </w:rPr>
        <w:t>the MBMS session duration</w:t>
      </w:r>
      <w:r w:rsidR="003058A5">
        <w:rPr>
          <w:lang w:eastAsia="ko-KR"/>
        </w:rPr>
        <w:t xml:space="preserve">, </w:t>
      </w:r>
      <w:r w:rsidRPr="00C86607">
        <w:t>the MBMS_BEARER_ID</w:t>
      </w:r>
      <w:r w:rsidR="0085036A" w:rsidRPr="005E7A55">
        <w:t xml:space="preserve">, the </w:t>
      </w:r>
      <w:r w:rsidR="0085036A" w:rsidRPr="005E7A55">
        <w:rPr>
          <w:lang w:eastAsia="ko-KR"/>
        </w:rPr>
        <w:t>MBMS In-band Signalling Indicator</w:t>
      </w:r>
      <w:r w:rsidR="0085036A" w:rsidRPr="005E7A55">
        <w:t xml:space="preserve"> (see sub-clause 6.6) </w:t>
      </w:r>
      <w:r w:rsidRPr="00C86607">
        <w:t xml:space="preserve"> and the p-t-m channel description to assign the</w:t>
      </w:r>
      <w:r w:rsidR="009F0CD6">
        <w:t xml:space="preserve"> p-t-m bearer in the cell, or, </w:t>
      </w:r>
      <w:r w:rsidRPr="00C86607">
        <w:t>if the p-t-m bearer is not assigned in the cell, a cause value indicating one of the following reasons:</w:t>
      </w:r>
    </w:p>
    <w:p w14:paraId="3B7782DD" w14:textId="77777777" w:rsidR="00823277" w:rsidRPr="00115A9A" w:rsidRDefault="00B10930" w:rsidP="00B10930">
      <w:pPr>
        <w:pStyle w:val="B1"/>
      </w:pPr>
      <w:r>
        <w:t>1)</w:t>
      </w:r>
      <w:r>
        <w:tab/>
      </w:r>
      <w:r w:rsidR="00823277" w:rsidRPr="00115A9A">
        <w:t>Further MBMS access allowed for the current MBMS session in the current cell; or</w:t>
      </w:r>
    </w:p>
    <w:p w14:paraId="72E43BF0" w14:textId="77777777" w:rsidR="00823277" w:rsidRPr="00115A9A" w:rsidRDefault="00B10930" w:rsidP="00B10930">
      <w:pPr>
        <w:pStyle w:val="B1"/>
      </w:pPr>
      <w:r>
        <w:t>2)</w:t>
      </w:r>
      <w:r>
        <w:tab/>
      </w:r>
      <w:r w:rsidR="00823277" w:rsidRPr="00115A9A">
        <w:t>No further MBMS access allowed for the current MBMS session in the current cell (e.g. the cell is outside the MBMS Service Area for the requested MBMS service); or</w:t>
      </w:r>
    </w:p>
    <w:p w14:paraId="38DC565B" w14:textId="77777777" w:rsidR="00823277" w:rsidRPr="00115A9A" w:rsidRDefault="00B10930" w:rsidP="00B10930">
      <w:pPr>
        <w:pStyle w:val="B1"/>
      </w:pPr>
      <w:r>
        <w:t>3)</w:t>
      </w:r>
      <w:r>
        <w:tab/>
      </w:r>
      <w:r w:rsidR="00823277" w:rsidRPr="00115A9A">
        <w:t>No further MBMS access allowed for the current MBMS session in the Routeing Area (e.g. the network does not have any information about the requested session); or</w:t>
      </w:r>
    </w:p>
    <w:p w14:paraId="77E9B7BF" w14:textId="77777777" w:rsidR="00823277" w:rsidRPr="00115A9A" w:rsidRDefault="00B10930" w:rsidP="00B10930">
      <w:pPr>
        <w:pStyle w:val="B1"/>
      </w:pPr>
      <w:r>
        <w:t>4)</w:t>
      </w:r>
      <w:r>
        <w:tab/>
      </w:r>
      <w:r w:rsidR="00823277" w:rsidRPr="00115A9A">
        <w:t>No further MBMS access allowed for the current MBMS session in any cell of the PLMN.</w:t>
      </w:r>
    </w:p>
    <w:p w14:paraId="5C3B20A8" w14:textId="77777777" w:rsidR="00823277" w:rsidRPr="00115A9A" w:rsidRDefault="00823277" w:rsidP="00823277">
      <w:pPr>
        <w:pStyle w:val="B2"/>
        <w:ind w:left="852" w:firstLine="0"/>
      </w:pPr>
      <w:r w:rsidRPr="00115A9A">
        <w:t>If the mobile station detects:</w:t>
      </w:r>
    </w:p>
    <w:p w14:paraId="6360BA0D" w14:textId="77777777" w:rsidR="00823277" w:rsidRPr="00115A9A" w:rsidRDefault="00B10930" w:rsidP="00B10930">
      <w:pPr>
        <w:pStyle w:val="B1"/>
      </w:pPr>
      <w:r>
        <w:t>-</w:t>
      </w:r>
      <w:r>
        <w:tab/>
      </w:r>
      <w:r w:rsidR="00823277" w:rsidRPr="00115A9A">
        <w:t xml:space="preserve">Cause 1. above, the mobile station </w:t>
      </w:r>
      <w:r w:rsidR="001F6B88">
        <w:t>may perform additional access attempts</w:t>
      </w:r>
      <w:r w:rsidR="00823277" w:rsidRPr="00115A9A">
        <w:t xml:space="preserve"> for the current MBMS session in this cell. If the mobile station moves cell whilst the session duration timer in the mobile station is running, the mobile station may request the session in any cell that supports MBMS.</w:t>
      </w:r>
    </w:p>
    <w:p w14:paraId="10CE6994" w14:textId="77777777" w:rsidR="00823277" w:rsidRPr="00115A9A" w:rsidRDefault="00B10930" w:rsidP="00B10930">
      <w:pPr>
        <w:pStyle w:val="B1"/>
      </w:pPr>
      <w:r>
        <w:t>-</w:t>
      </w:r>
      <w:r>
        <w:tab/>
      </w:r>
      <w:r w:rsidR="00823277" w:rsidRPr="00115A9A">
        <w:t>Cause 2. above, the mobile station shall not perform any further access attempts for the current MBMS session whilst the mobile station remains in this cell. If the mobile station moves cell whilst the session duration timer in the mobile station is running, the mobile station may request the session in any other cell that supports MBMS.</w:t>
      </w:r>
    </w:p>
    <w:p w14:paraId="59B518F9" w14:textId="77777777" w:rsidR="00823277" w:rsidRPr="00115A9A" w:rsidRDefault="00B10930" w:rsidP="00B10930">
      <w:pPr>
        <w:pStyle w:val="B1"/>
      </w:pPr>
      <w:r>
        <w:t>-</w:t>
      </w:r>
      <w:r>
        <w:tab/>
      </w:r>
      <w:r w:rsidR="00823277" w:rsidRPr="00115A9A">
        <w:t xml:space="preserve">Cause 3. above, the mobile station shall not perform any further access attempts for the current MBMS session in the current Routeing Area. If the mobile station moves Routeing Area whilst the session duration timer in the mobile station is running, the mobile station may request the session in any other cell that supports MBMS. </w:t>
      </w:r>
    </w:p>
    <w:p w14:paraId="138BE9DE" w14:textId="77777777" w:rsidR="00823277" w:rsidRPr="00115A9A" w:rsidRDefault="00B10930" w:rsidP="00B10930">
      <w:pPr>
        <w:pStyle w:val="B1"/>
      </w:pPr>
      <w:r>
        <w:t>-</w:t>
      </w:r>
      <w:r>
        <w:tab/>
      </w:r>
      <w:r w:rsidR="00823277" w:rsidRPr="00115A9A">
        <w:t>Cause 4. above, the mobile station shall not perform any further access attempts for the current MBMS session.</w:t>
      </w:r>
    </w:p>
    <w:p w14:paraId="7997A237" w14:textId="77777777" w:rsidR="00823277" w:rsidRDefault="00823277" w:rsidP="00197D05">
      <w:r w:rsidRPr="00115A9A">
        <w:t>When the session duration timer in the mobile station expires the mobile station shall no longer attempt to request this MBMS session in any cell and indicates to the upper layers that the multicast/broadcast delivery of this MBMS session is complete.</w:t>
      </w:r>
    </w:p>
    <w:p w14:paraId="49371D81" w14:textId="77777777" w:rsidR="001F6B88" w:rsidRPr="00197D05" w:rsidRDefault="00197D05" w:rsidP="00197D05">
      <w:r>
        <w:t>Note that a mobile station is allowed to perform a new access attempt if it has received a new (repeated) notification, irrespective of a reception of a previous reject cause (i.e. cause 1 to 4 defined above)</w:t>
      </w:r>
      <w:r w:rsidR="00B7202E">
        <w:t xml:space="preserve"> and of the expiry of the session duration timer for the MBMS session in the mobile station</w:t>
      </w:r>
      <w:r>
        <w:t>.</w:t>
      </w:r>
    </w:p>
    <w:p w14:paraId="6273ABB6" w14:textId="77777777" w:rsidR="001632A0" w:rsidRPr="005A0804" w:rsidRDefault="00823277" w:rsidP="00197D05">
      <w:pPr>
        <w:pStyle w:val="NO"/>
      </w:pPr>
      <w:r w:rsidRPr="00115A9A">
        <w:t>NOTE:</w:t>
      </w:r>
      <w:r w:rsidRPr="00115A9A">
        <w:tab/>
      </w:r>
      <w:r w:rsidR="00B7202E" w:rsidRPr="00115A9A">
        <w:t xml:space="preserve">The session duration timer in the mobile station </w:t>
      </w:r>
      <w:r w:rsidR="00B7202E">
        <w:t xml:space="preserve">is initialised with a value equal to </w:t>
      </w:r>
      <w:r w:rsidR="00B7202E" w:rsidRPr="00115A9A">
        <w:t xml:space="preserve">the estimated session duration </w:t>
      </w:r>
      <w:r w:rsidR="00B7202E">
        <w:t xml:space="preserve">which may be </w:t>
      </w:r>
      <w:r w:rsidR="00B7202E" w:rsidRPr="00115A9A">
        <w:t xml:space="preserve">included in the notification or </w:t>
      </w:r>
      <w:r w:rsidR="00B7202E">
        <w:t xml:space="preserve">in the (PACKET) MBMS ANNOUNCEMENT message or </w:t>
      </w:r>
      <w:r w:rsidR="00B7202E" w:rsidRPr="00115A9A">
        <w:t>in the MBMS ASSIGNMENT message</w:t>
      </w:r>
      <w:r w:rsidRPr="00115A9A">
        <w:t>.</w:t>
      </w:r>
    </w:p>
    <w:p w14:paraId="0A8F5AC2" w14:textId="77777777" w:rsidR="001632A0" w:rsidRPr="005A0804" w:rsidRDefault="001632A0" w:rsidP="001632A0">
      <w:pPr>
        <w:tabs>
          <w:tab w:val="left" w:pos="1080"/>
        </w:tabs>
      </w:pPr>
      <w:r w:rsidRPr="005A0804">
        <w:t xml:space="preserve">The MBMS ASSIGNMENT message may be repeated by the network, in order to overcome potential radio impairments on </w:t>
      </w:r>
      <w:r w:rsidR="00001676">
        <w:t>the PDCH on which it is transmitted</w:t>
      </w:r>
      <w:r w:rsidRPr="005A0804">
        <w:t>.</w:t>
      </w:r>
    </w:p>
    <w:p w14:paraId="38997EB2" w14:textId="77777777" w:rsidR="001632A0" w:rsidRPr="005A0804" w:rsidRDefault="001632A0" w:rsidP="001632A0">
      <w:pPr>
        <w:tabs>
          <w:tab w:val="left" w:pos="1080"/>
        </w:tabs>
      </w:pPr>
      <w:r w:rsidRPr="005A0804">
        <w:lastRenderedPageBreak/>
        <w:t>The network may send the MBMS ASSIGNMENT message at any time during the counting procedure</w:t>
      </w:r>
      <w:r w:rsidR="00677700" w:rsidRPr="00677700">
        <w:t xml:space="preserve"> </w:t>
      </w:r>
      <w:r w:rsidR="00677700" w:rsidRPr="0001233F">
        <w:t>and before a maximum time limit after notification elapses (see Annex A.1.1)</w:t>
      </w:r>
      <w:r w:rsidRPr="005A0804">
        <w:t xml:space="preserve">. </w:t>
      </w:r>
    </w:p>
    <w:p w14:paraId="739E51AC" w14:textId="77777777" w:rsidR="001632A0" w:rsidRDefault="00FC748E" w:rsidP="001632A0">
      <w:pPr>
        <w:tabs>
          <w:tab w:val="left" w:pos="1080"/>
        </w:tabs>
      </w:pPr>
      <w:r w:rsidRPr="00C86607">
        <w:t xml:space="preserve">Upon reception of an MBMS ASSIGNMENT message including the MBMS_BEARER_ID and the p-t-m channel description for a given session, a mobile station that </w:t>
      </w:r>
      <w:r w:rsidRPr="00C86607">
        <w:rPr>
          <w:lang w:eastAsia="ko-KR"/>
        </w:rPr>
        <w:t>requires the reception of</w:t>
      </w:r>
      <w:r w:rsidRPr="00C86607">
        <w:t xml:space="preserve"> this session, does not perform any further access attempts (see sub-clause 6.1.1.3) and switches to the assigned p-t-m channel</w:t>
      </w:r>
      <w:r w:rsidR="001632A0" w:rsidRPr="001C1579">
        <w:t>.</w:t>
      </w:r>
    </w:p>
    <w:p w14:paraId="1BB0199D" w14:textId="77777777" w:rsidR="00677700" w:rsidRPr="0001233F" w:rsidRDefault="00677700" w:rsidP="00677700">
      <w:pPr>
        <w:tabs>
          <w:tab w:val="left" w:pos="1080"/>
        </w:tabs>
      </w:pPr>
      <w:r>
        <w:t>Upon reception of an MBMS ASSIGNMENT</w:t>
      </w:r>
      <w:r w:rsidRPr="0001233F">
        <w:t xml:space="preserve"> message </w:t>
      </w:r>
      <w:r>
        <w:t>not including the MBMS_BEARER_ID and the p-t-m channel description</w:t>
      </w:r>
      <w:r w:rsidRPr="0001233F">
        <w:t xml:space="preserve"> for a given session, all interested mobile stations in packet idle mode </w:t>
      </w:r>
      <w:r w:rsidR="00823277" w:rsidRPr="004D7806">
        <w:t xml:space="preserve">perform as specified </w:t>
      </w:r>
      <w:r w:rsidR="00823277" w:rsidRPr="00115A9A">
        <w:t xml:space="preserve">above </w:t>
      </w:r>
      <w:r w:rsidR="00F606D4" w:rsidRPr="004D7806">
        <w:t>depending on the cause indication why no p-t-m bearer was established</w:t>
      </w:r>
      <w:r w:rsidRPr="0001233F">
        <w:t>.</w:t>
      </w:r>
    </w:p>
    <w:p w14:paraId="4DD365B0" w14:textId="77777777" w:rsidR="00FE552C" w:rsidRPr="001C1579" w:rsidRDefault="00FE552C" w:rsidP="00FE552C">
      <w:pPr>
        <w:pStyle w:val="Heading4"/>
        <w:rPr>
          <w:lang w:eastAsia="ko-KR"/>
        </w:rPr>
      </w:pPr>
      <w:bookmarkStart w:id="43" w:name="_Toc517960783"/>
      <w:r w:rsidRPr="001C1579">
        <w:rPr>
          <w:lang w:eastAsia="ko-KR"/>
        </w:rPr>
        <w:t>6.1.1.5</w:t>
      </w:r>
      <w:r w:rsidRPr="001C1579">
        <w:rPr>
          <w:lang w:eastAsia="ko-KR"/>
        </w:rPr>
        <w:tab/>
        <w:t>Address assignment procedure</w:t>
      </w:r>
      <w:bookmarkEnd w:id="43"/>
    </w:p>
    <w:p w14:paraId="41F0FFFB" w14:textId="77777777" w:rsidR="00FE552C" w:rsidRPr="005A0804" w:rsidRDefault="00FE552C" w:rsidP="00FE552C">
      <w:pPr>
        <w:spacing w:before="120"/>
      </w:pPr>
      <w:r w:rsidRPr="005A0804">
        <w:t xml:space="preserve">The assignment of an MS_ID address to a counted </w:t>
      </w:r>
      <w:r w:rsidR="00003299" w:rsidRPr="005A0804">
        <w:t xml:space="preserve">mobile station </w:t>
      </w:r>
      <w:r w:rsidRPr="005A0804">
        <w:t xml:space="preserve">is performed by the </w:t>
      </w:r>
      <w:r w:rsidR="007D6DDE" w:rsidRPr="005A0804">
        <w:rPr>
          <w:lang w:eastAsia="ko-KR"/>
        </w:rPr>
        <w:t>network</w:t>
      </w:r>
      <w:r w:rsidRPr="005A0804">
        <w:t xml:space="preserve"> sending an MBM</w:t>
      </w:r>
      <w:r w:rsidR="00D403B6">
        <w:t>S MS_ID ASSIGNMENT message</w:t>
      </w:r>
      <w:r w:rsidRPr="005A0804">
        <w:t xml:space="preserve"> on the PACCH/D of the point-to-multipoint </w:t>
      </w:r>
      <w:r w:rsidR="000814A6" w:rsidRPr="00F43394">
        <w:t>radio bearer addressed via the MBMS_BEARER_ID</w:t>
      </w:r>
      <w:r w:rsidRPr="005A0804">
        <w:t xml:space="preserve">. </w:t>
      </w:r>
      <w:r w:rsidR="00D403B6">
        <w:t xml:space="preserve">If an MBMS ASSIGNMENT message is sent as a non-distribution message it can contain MS_ID and then no MBMS MS_ID ASSIGNMENT message needs to be sent. </w:t>
      </w:r>
      <w:r w:rsidRPr="005A0804">
        <w:t xml:space="preserve">On a given point-to-multipoint </w:t>
      </w:r>
      <w:r w:rsidR="00FC748E">
        <w:t>bearer</w:t>
      </w:r>
      <w:r w:rsidRPr="005A0804">
        <w:t xml:space="preserve"> there is a one-to-one relationship between an </w:t>
      </w:r>
      <w:r w:rsidR="000814A6" w:rsidRPr="00F43394">
        <w:t>MBMS_BEARER_ID +</w:t>
      </w:r>
      <w:r w:rsidR="000814A6">
        <w:t xml:space="preserve"> </w:t>
      </w:r>
      <w:r w:rsidRPr="005A0804">
        <w:t xml:space="preserve">MS_ID </w:t>
      </w:r>
      <w:r w:rsidR="00FC748E">
        <w:t>combination</w:t>
      </w:r>
      <w:r w:rsidR="00FC748E" w:rsidRPr="005A0804">
        <w:t xml:space="preserve"> </w:t>
      </w:r>
      <w:r w:rsidRPr="005A0804">
        <w:t xml:space="preserve">and the TLLI of the </w:t>
      </w:r>
      <w:r w:rsidR="00003299" w:rsidRPr="005A0804">
        <w:t>mobile station</w:t>
      </w:r>
      <w:r w:rsidRPr="005A0804">
        <w:t>. The MBMS MS_ID ASSIGNMENT message also includes the timing advance</w:t>
      </w:r>
      <w:r w:rsidR="00003299" w:rsidRPr="005A0804">
        <w:t xml:space="preserve"> parameters for the addressed mobile station</w:t>
      </w:r>
      <w:r w:rsidRPr="005A0804">
        <w:t>.</w:t>
      </w:r>
    </w:p>
    <w:p w14:paraId="5599215D" w14:textId="77777777" w:rsidR="00FE552C" w:rsidRPr="005A0804" w:rsidRDefault="00F638A5" w:rsidP="00FE552C">
      <w:pPr>
        <w:tabs>
          <w:tab w:val="left" w:pos="1080"/>
        </w:tabs>
      </w:pPr>
      <w:r w:rsidRPr="005A0804">
        <w:t>The network</w:t>
      </w:r>
      <w:r w:rsidR="00FE552C" w:rsidRPr="005A0804">
        <w:t xml:space="preserve"> may request </w:t>
      </w:r>
      <w:r w:rsidR="00003299" w:rsidRPr="005A0804">
        <w:t>an addressed mobile station</w:t>
      </w:r>
      <w:r w:rsidR="00FE552C" w:rsidRPr="005A0804">
        <w:t xml:space="preserve"> to acknowledge, with a PACKET CONTROL ACKNOWLEDGEMENT message, the reception of the MBMS MS_ID ASSIGNMENT message.</w:t>
      </w:r>
    </w:p>
    <w:p w14:paraId="6EA1DD2D" w14:textId="77777777" w:rsidR="001A5FB1" w:rsidRDefault="00FE552C" w:rsidP="001A5FB1">
      <w:pPr>
        <w:tabs>
          <w:tab w:val="left" w:pos="1080"/>
        </w:tabs>
      </w:pPr>
      <w:r w:rsidRPr="005A0804">
        <w:t>The</w:t>
      </w:r>
      <w:r w:rsidR="00003299" w:rsidRPr="005A0804">
        <w:t xml:space="preserve"> mobile stations</w:t>
      </w:r>
      <w:r w:rsidRPr="005A0804">
        <w:t xml:space="preserve"> are ident</w:t>
      </w:r>
      <w:r w:rsidR="0051126A">
        <w:t>ified with a</w:t>
      </w:r>
      <w:r w:rsidR="00441B88">
        <w:t>n</w:t>
      </w:r>
      <w:r w:rsidR="0051126A">
        <w:t xml:space="preserve"> MBMS_BEARER_ID + MS_ID combination, which is provided within</w:t>
      </w:r>
      <w:r w:rsidRPr="005A0804">
        <w:t xml:space="preserve"> the TFI field.</w:t>
      </w:r>
      <w:r w:rsidR="001A5FB1">
        <w:t xml:space="preserve"> Both the MBMS_BEARER_ID and the MS_ID are variable length fields inside the TFI field. The MBMS_BEARER_ID may range from a 1-bit field up to a 5-bit field (in the latter case</w:t>
      </w:r>
      <w:r w:rsidR="001A5FB1" w:rsidRPr="001A5FB1">
        <w:t xml:space="preserve"> </w:t>
      </w:r>
      <w:r w:rsidR="001A5FB1">
        <w:t xml:space="preserve">no mobile station </w:t>
      </w:r>
      <w:r w:rsidR="0051126A">
        <w:t>may</w:t>
      </w:r>
      <w:r w:rsidR="001A5FB1">
        <w:t xml:space="preserve"> be addressed). The MS_ID may range from a 1-bit field up to a 4-bit field. At any time the overal</w:t>
      </w:r>
      <w:r w:rsidR="0051126A">
        <w:t xml:space="preserve">l size of the </w:t>
      </w:r>
      <w:r w:rsidR="001A5FB1" w:rsidRPr="005A0804">
        <w:t>MBMS_BEARER_ID + MS_ID</w:t>
      </w:r>
      <w:r w:rsidR="0051126A">
        <w:t xml:space="preserve"> combination</w:t>
      </w:r>
      <w:r w:rsidR="001A5FB1">
        <w:t xml:space="preserve"> is a 5-bit field, i.e. the size of the TFI field.</w:t>
      </w:r>
      <w:r w:rsidR="001A5FB1" w:rsidRPr="001A5FB1">
        <w:t xml:space="preserve"> </w:t>
      </w:r>
      <w:r w:rsidR="001A5FB1" w:rsidRPr="000453B8">
        <w:t>On a PDCH an MBMS b</w:t>
      </w:r>
      <w:r w:rsidR="001A5FB1">
        <w:t>earer is identified by the MBMS_BEARER_</w:t>
      </w:r>
      <w:r w:rsidR="001A5FB1" w:rsidRPr="000453B8">
        <w:t xml:space="preserve">ID contained in the most significant bit(s) part of the TFI field; all TFI values </w:t>
      </w:r>
      <w:r w:rsidR="0051126A" w:rsidRPr="0051126A">
        <w:t>whose most significant bits are equal to a given</w:t>
      </w:r>
      <w:r w:rsidR="001A5FB1" w:rsidRPr="0051126A">
        <w:t xml:space="preserve"> MBMS_BEARER_ID are reserved for this MBMS bearer and shall not</w:t>
      </w:r>
      <w:r w:rsidR="009F0CD6">
        <w:t xml:space="preserve"> be used for any other</w:t>
      </w:r>
      <w:r w:rsidR="0051126A">
        <w:t xml:space="preserve"> </w:t>
      </w:r>
      <w:r w:rsidR="0051126A" w:rsidRPr="005D3005">
        <w:t>(E)GPRS</w:t>
      </w:r>
      <w:r w:rsidR="001A5FB1" w:rsidRPr="000453B8">
        <w:t xml:space="preserve"> TBFs or p</w:t>
      </w:r>
      <w:r w:rsidR="001A5FB1">
        <w:t>-</w:t>
      </w:r>
      <w:r w:rsidR="001A5FB1" w:rsidRPr="000453B8">
        <w:t>t</w:t>
      </w:r>
      <w:r w:rsidR="001A5FB1">
        <w:t>-</w:t>
      </w:r>
      <w:r w:rsidR="001A5FB1" w:rsidRPr="000453B8">
        <w:t>m radio bearer</w:t>
      </w:r>
      <w:r w:rsidR="001A5FB1">
        <w:t xml:space="preserve"> </w:t>
      </w:r>
      <w:r w:rsidR="001A5FB1" w:rsidRPr="00734205">
        <w:t>on that PDCH</w:t>
      </w:r>
      <w:r w:rsidR="001A5FB1" w:rsidRPr="000453B8">
        <w:t>.</w:t>
      </w:r>
      <w:r w:rsidR="001A5FB1" w:rsidRPr="001A5FB1">
        <w:t xml:space="preserve"> </w:t>
      </w:r>
      <w:r w:rsidR="0051126A">
        <w:t>All the mobile stations</w:t>
      </w:r>
      <w:r w:rsidR="001A5FB1">
        <w:t xml:space="preserve"> </w:t>
      </w:r>
      <w:r w:rsidR="001A5FB1" w:rsidRPr="00734205">
        <w:t>receiving</w:t>
      </w:r>
      <w:r w:rsidR="001A5FB1">
        <w:t xml:space="preserve"> the MBMS p-t-m radio bearer identified by a given </w:t>
      </w:r>
      <w:r w:rsidR="001A5FB1" w:rsidRPr="005A0804">
        <w:t>MBMS_BEARER_ID</w:t>
      </w:r>
      <w:r w:rsidR="001A5FB1">
        <w:t xml:space="preserve"> shall try to decode all the RLC/MAC blocks where the TFI</w:t>
      </w:r>
      <w:r w:rsidR="001A5FB1" w:rsidRPr="001A5FB1">
        <w:t xml:space="preserve"> </w:t>
      </w:r>
      <w:r w:rsidR="001A5FB1">
        <w:t>field contains this MBMS_BEARER_ID.</w:t>
      </w:r>
    </w:p>
    <w:p w14:paraId="52AEF2DE" w14:textId="77777777" w:rsidR="0051126A" w:rsidRPr="005D3005" w:rsidRDefault="00177FF0" w:rsidP="0051126A">
      <w:pPr>
        <w:tabs>
          <w:tab w:val="left" w:pos="1080"/>
        </w:tabs>
      </w:pPr>
      <w:r>
        <w:t xml:space="preserve">The network may </w:t>
      </w:r>
      <w:r w:rsidR="0051126A" w:rsidRPr="005D3005">
        <w:t xml:space="preserve">modify the lengths of the MBMS_BEARER_ID and the MS_ID fields during an ongoing MBMS session in order to dynamically change the multiplexing of different MBMS p-t-m radio bearers and/or (E)GPRS TBFs on the same PDCH(s). The network performs such </w:t>
      </w:r>
      <w:r w:rsidR="00441B88">
        <w:t>identity reassignment</w:t>
      </w:r>
      <w:r w:rsidR="009F0CD6">
        <w:t xml:space="preserve"> of an MBMS </w:t>
      </w:r>
      <w:r w:rsidR="00441B88">
        <w:t>radio bearer</w:t>
      </w:r>
      <w:r w:rsidR="009F0CD6">
        <w:t xml:space="preserve"> by sending</w:t>
      </w:r>
      <w:r w:rsidR="0051126A" w:rsidRPr="005D3005">
        <w:t xml:space="preserve"> a</w:t>
      </w:r>
      <w:r w:rsidR="00441B88">
        <w:t>n</w:t>
      </w:r>
      <w:r w:rsidR="0051126A" w:rsidRPr="005D3005">
        <w:t xml:space="preserve"> </w:t>
      </w:r>
      <w:r w:rsidR="00441B88">
        <w:t>MBMS</w:t>
      </w:r>
      <w:r w:rsidR="0051126A" w:rsidRPr="005D3005">
        <w:t xml:space="preserve"> ASSIGNMENT message </w:t>
      </w:r>
      <w:r w:rsidR="00441B88">
        <w:t xml:space="preserve">as a non-distribution message </w:t>
      </w:r>
      <w:r w:rsidR="0051126A" w:rsidRPr="005D3005">
        <w:t>on the PACCH/D, containing the old and the new MBMS_BEARER_ID</w:t>
      </w:r>
      <w:r w:rsidR="00441B88">
        <w:t xml:space="preserve"> and optionally the starting time of the validity of the new MBMS_BEARER_ID</w:t>
      </w:r>
      <w:r w:rsidR="0051126A" w:rsidRPr="005D3005">
        <w:t xml:space="preserve">. </w:t>
      </w:r>
    </w:p>
    <w:p w14:paraId="1CA821AA" w14:textId="77777777" w:rsidR="00894369" w:rsidRDefault="0051126A" w:rsidP="0051126A">
      <w:pPr>
        <w:tabs>
          <w:tab w:val="left" w:pos="1080"/>
        </w:tabs>
        <w:rPr>
          <w:lang w:eastAsia="ko-KR"/>
        </w:rPr>
      </w:pPr>
      <w:r w:rsidRPr="005D3005">
        <w:rPr>
          <w:lang w:eastAsia="ko-KR"/>
        </w:rPr>
        <w:t>The network may reallocate or delete the MS_ID value assigned to a specific MS with an MBMS MS_ID ASSIGNMENT message</w:t>
      </w:r>
      <w:r w:rsidR="00894369" w:rsidRPr="00112E01">
        <w:rPr>
          <w:lang w:eastAsia="ko-KR"/>
        </w:rPr>
        <w:t>.</w:t>
      </w:r>
    </w:p>
    <w:p w14:paraId="792049A0" w14:textId="77777777" w:rsidR="004476C6" w:rsidRPr="001C1579" w:rsidRDefault="004476C6" w:rsidP="004476C6">
      <w:pPr>
        <w:pStyle w:val="Heading4"/>
        <w:rPr>
          <w:lang w:eastAsia="ko-KR"/>
        </w:rPr>
      </w:pPr>
      <w:bookmarkStart w:id="44" w:name="_Toc517960784"/>
      <w:r w:rsidRPr="001C1579">
        <w:rPr>
          <w:lang w:eastAsia="ko-KR"/>
        </w:rPr>
        <w:t>6.1.1.</w:t>
      </w:r>
      <w:r w:rsidR="009D0F84">
        <w:rPr>
          <w:lang w:eastAsia="ko-KR"/>
        </w:rPr>
        <w:t>6</w:t>
      </w:r>
      <w:r w:rsidRPr="001C1579">
        <w:rPr>
          <w:lang w:eastAsia="ko-KR"/>
        </w:rPr>
        <w:tab/>
      </w:r>
      <w:r w:rsidR="009D0F84">
        <w:rPr>
          <w:lang w:eastAsia="ko-KR"/>
        </w:rPr>
        <w:t>Repetition of</w:t>
      </w:r>
      <w:r w:rsidRPr="001C1579">
        <w:rPr>
          <w:lang w:eastAsia="ko-KR"/>
        </w:rPr>
        <w:t xml:space="preserve"> </w:t>
      </w:r>
      <w:r w:rsidR="009D0F84">
        <w:rPr>
          <w:lang w:eastAsia="ko-KR"/>
        </w:rPr>
        <w:t>notifications of an on-going MBMS session</w:t>
      </w:r>
      <w:bookmarkEnd w:id="44"/>
    </w:p>
    <w:p w14:paraId="66B57B47" w14:textId="77777777" w:rsidR="009D0F84" w:rsidRDefault="009D0F84" w:rsidP="009D0F84">
      <w:r>
        <w:t>The network may repeat notifications of an ongoing session (repeated notifications). The same procedures as in sub-clause 6.1.1.2 shall be used with the exception that the network shall provide the estimated remaining duration of the MBMS session.</w:t>
      </w:r>
    </w:p>
    <w:p w14:paraId="5B47523F" w14:textId="77777777" w:rsidR="004476C6" w:rsidRPr="009D0F84" w:rsidRDefault="009D0F84" w:rsidP="009D0F84">
      <w:pPr>
        <w:rPr>
          <w:noProof/>
          <w:color w:val="000000"/>
        </w:rPr>
      </w:pPr>
      <w:r>
        <w:t>A mobile station that is receiving an MBMS session shall ignore repeated (pre-)notifications of that session.</w:t>
      </w:r>
    </w:p>
    <w:p w14:paraId="5A2B139A" w14:textId="77777777" w:rsidR="001F4464" w:rsidRPr="001A5FB1" w:rsidRDefault="001F4464" w:rsidP="001A5FB1">
      <w:pPr>
        <w:pStyle w:val="Heading3"/>
      </w:pPr>
      <w:bookmarkStart w:id="45" w:name="_Toc517960785"/>
      <w:r w:rsidRPr="001A5FB1">
        <w:t>6.1.2</w:t>
      </w:r>
      <w:r w:rsidRPr="001A5FB1">
        <w:tab/>
        <w:t>MBMS channel reconfiguration</w:t>
      </w:r>
      <w:bookmarkEnd w:id="45"/>
      <w:r w:rsidRPr="001A5FB1">
        <w:t xml:space="preserve"> </w:t>
      </w:r>
    </w:p>
    <w:p w14:paraId="419BD72F" w14:textId="77777777" w:rsidR="0051126A" w:rsidRPr="005D3005" w:rsidRDefault="0051126A" w:rsidP="0051126A">
      <w:r w:rsidRPr="005D3005">
        <w:t>The network may modify the channel allocation for a</w:t>
      </w:r>
      <w:r w:rsidR="00441B88">
        <w:t>n</w:t>
      </w:r>
      <w:r w:rsidRPr="005D3005">
        <w:t xml:space="preserve"> MBMS bearer by sending a</w:t>
      </w:r>
      <w:r w:rsidR="00441B88">
        <w:t>n</w:t>
      </w:r>
      <w:r w:rsidRPr="005D3005">
        <w:t xml:space="preserve"> MBMS ASSIGNMENT </w:t>
      </w:r>
      <w:r w:rsidR="00436236">
        <w:t xml:space="preserve">message as a </w:t>
      </w:r>
      <w:r w:rsidR="00441B88">
        <w:t>non-</w:t>
      </w:r>
      <w:r w:rsidR="00436236">
        <w:t xml:space="preserve">distribution </w:t>
      </w:r>
      <w:r w:rsidRPr="005D3005">
        <w:t>message including the relevant MBMS_BEARER_ID. The MS shall use the same MS_ID on the new resource.</w:t>
      </w:r>
    </w:p>
    <w:p w14:paraId="129AF08E" w14:textId="77777777" w:rsidR="00786686" w:rsidRPr="001C1579" w:rsidRDefault="0051126A" w:rsidP="0051126A">
      <w:pPr>
        <w:rPr>
          <w:lang w:eastAsia="ko-KR"/>
        </w:rPr>
      </w:pPr>
      <w:r w:rsidRPr="005D3005">
        <w:t xml:space="preserve">The MBMS ASSIGNMENT message includes </w:t>
      </w:r>
      <w:r w:rsidR="00441B88">
        <w:t xml:space="preserve">the new MBMS bearer description, </w:t>
      </w:r>
      <w:r w:rsidRPr="005D3005">
        <w:t>the session duration value indicating the remaining duration of the MBMS session</w:t>
      </w:r>
      <w:r w:rsidR="0085036A">
        <w:t xml:space="preserve"> and the </w:t>
      </w:r>
      <w:r w:rsidR="0085036A" w:rsidRPr="005E7A55">
        <w:rPr>
          <w:lang w:eastAsia="ko-KR"/>
        </w:rPr>
        <w:t>MBMS In-band Signalling Indicator</w:t>
      </w:r>
      <w:r w:rsidR="0085036A">
        <w:rPr>
          <w:lang w:eastAsia="ko-KR"/>
        </w:rPr>
        <w:t xml:space="preserve"> </w:t>
      </w:r>
      <w:r w:rsidR="0085036A" w:rsidRPr="005E7A55">
        <w:rPr>
          <w:lang w:eastAsia="ko-KR"/>
        </w:rPr>
        <w:t>(see sub-clause 6.6)</w:t>
      </w:r>
      <w:r w:rsidR="00786686" w:rsidRPr="00CF4870">
        <w:t>.</w:t>
      </w:r>
    </w:p>
    <w:p w14:paraId="5D0B4031" w14:textId="77777777" w:rsidR="001F4464" w:rsidRPr="001A5FB1" w:rsidRDefault="001F4464" w:rsidP="001A5FB1">
      <w:pPr>
        <w:pStyle w:val="Heading3"/>
      </w:pPr>
      <w:bookmarkStart w:id="46" w:name="_Toc517960786"/>
      <w:r w:rsidRPr="001A5FB1">
        <w:lastRenderedPageBreak/>
        <w:t>6.1.3</w:t>
      </w:r>
      <w:r w:rsidRPr="001A5FB1">
        <w:tab/>
        <w:t>MBMS channel release</w:t>
      </w:r>
      <w:bookmarkEnd w:id="46"/>
    </w:p>
    <w:p w14:paraId="13AA7204" w14:textId="77777777" w:rsidR="001F4464" w:rsidRPr="005A0804" w:rsidRDefault="00377302">
      <w:r>
        <w:rPr>
          <w:lang w:eastAsia="ko-KR"/>
        </w:rPr>
        <w:t xml:space="preserve">When </w:t>
      </w:r>
      <w:r w:rsidR="001F4464" w:rsidRPr="005A0804">
        <w:rPr>
          <w:lang w:eastAsia="ko-KR"/>
        </w:rPr>
        <w:t xml:space="preserve">the </w:t>
      </w:r>
      <w:r>
        <w:rPr>
          <w:lang w:eastAsia="ko-KR"/>
        </w:rPr>
        <w:t xml:space="preserve">GERAN </w:t>
      </w:r>
      <w:r w:rsidR="001F4464" w:rsidRPr="005A0804">
        <w:rPr>
          <w:lang w:eastAsia="ko-KR"/>
        </w:rPr>
        <w:t xml:space="preserve">receives an </w:t>
      </w:r>
      <w:r w:rsidR="001F4464" w:rsidRPr="005A0804">
        <w:t>MBMS SESSION STOP REQUEST message from the SGSN indicating that the MBMS session can be released</w:t>
      </w:r>
      <w:r>
        <w:t>,</w:t>
      </w:r>
      <w:r w:rsidR="001F4464" w:rsidRPr="005A0804">
        <w:t xml:space="preserve"> </w:t>
      </w:r>
      <w:r>
        <w:t>t</w:t>
      </w:r>
      <w:r w:rsidR="001F4464" w:rsidRPr="005A0804">
        <w:t xml:space="preserve">he </w:t>
      </w:r>
      <w:r w:rsidR="007D6DDE" w:rsidRPr="005A0804">
        <w:rPr>
          <w:lang w:eastAsia="ko-KR"/>
        </w:rPr>
        <w:t>network</w:t>
      </w:r>
      <w:r w:rsidR="001F4464" w:rsidRPr="005A0804">
        <w:t xml:space="preserve"> acknowledges th</w:t>
      </w:r>
      <w:r>
        <w:t>is</w:t>
      </w:r>
      <w:r w:rsidR="001F4464" w:rsidRPr="005A0804">
        <w:t xml:space="preserve"> request by sending the MBMS SESSION STOP RESPONSE message to the SGSN.</w:t>
      </w:r>
      <w:r>
        <w:t xml:space="preserve"> The network removes all radio resources allocated for the MBMS session, identified in the MBMS SESSION STOP REQUEST message.</w:t>
      </w:r>
    </w:p>
    <w:p w14:paraId="0CE4D19B" w14:textId="77777777" w:rsidR="00377302" w:rsidRDefault="001F4464" w:rsidP="00377302">
      <w:r w:rsidRPr="005A0804">
        <w:t xml:space="preserve">During the MBMS session the </w:t>
      </w:r>
      <w:r w:rsidR="007D6DDE" w:rsidRPr="005A0804">
        <w:rPr>
          <w:lang w:eastAsia="ko-KR"/>
        </w:rPr>
        <w:t>network</w:t>
      </w:r>
      <w:r w:rsidRPr="005A0804">
        <w:t xml:space="preserve"> may decide that the bearer supporting the MBMS session is to be released. If the </w:t>
      </w:r>
      <w:r w:rsidR="007D6DDE" w:rsidRPr="005A0804">
        <w:rPr>
          <w:lang w:eastAsia="ko-KR"/>
        </w:rPr>
        <w:t>network</w:t>
      </w:r>
      <w:r w:rsidRPr="005A0804">
        <w:t xml:space="preserve"> decides to prematurely release the bearer, the </w:t>
      </w:r>
      <w:r w:rsidR="007D6DDE" w:rsidRPr="005A0804">
        <w:rPr>
          <w:lang w:eastAsia="ko-KR"/>
        </w:rPr>
        <w:t>network</w:t>
      </w:r>
      <w:r w:rsidRPr="001C1579">
        <w:t xml:space="preserve"> sends a PACKET TBF RELEASE message.</w:t>
      </w:r>
      <w:r w:rsidR="00377302" w:rsidRPr="00377302">
        <w:t xml:space="preserve"> </w:t>
      </w:r>
    </w:p>
    <w:p w14:paraId="4149EC18" w14:textId="77777777" w:rsidR="001F4464" w:rsidRDefault="00377302" w:rsidP="00377302">
      <w:r>
        <w:t>At the end of an MBMS session, indicated by the expiry of the Session Duration Timer, a mobile station shall notify the upper layers.</w:t>
      </w:r>
    </w:p>
    <w:p w14:paraId="4BF324D1" w14:textId="77777777" w:rsidR="00C86362" w:rsidRPr="001C1579" w:rsidRDefault="00C86362" w:rsidP="00C86362">
      <w:pPr>
        <w:pStyle w:val="B1"/>
        <w:ind w:left="0" w:firstLine="0"/>
      </w:pPr>
      <w:r>
        <w:rPr>
          <w:lang w:eastAsia="ko-KR"/>
        </w:rPr>
        <w:t xml:space="preserve">When </w:t>
      </w:r>
      <w:r w:rsidRPr="005A0804">
        <w:rPr>
          <w:lang w:eastAsia="ko-KR"/>
        </w:rPr>
        <w:t xml:space="preserve">the </w:t>
      </w:r>
      <w:r>
        <w:rPr>
          <w:lang w:eastAsia="ko-KR"/>
        </w:rPr>
        <w:t xml:space="preserve">GERAN </w:t>
      </w:r>
      <w:r w:rsidRPr="005A0804">
        <w:rPr>
          <w:lang w:eastAsia="ko-KR"/>
        </w:rPr>
        <w:t xml:space="preserve">receives an </w:t>
      </w:r>
      <w:r>
        <w:t>MBMS SESSION UPDATE</w:t>
      </w:r>
      <w:r w:rsidRPr="005A0804">
        <w:t xml:space="preserve"> REQUEST message from the SGSN </w:t>
      </w:r>
      <w:r>
        <w:t>t</w:t>
      </w:r>
      <w:r w:rsidRPr="005A0804">
        <w:rPr>
          <w:lang w:eastAsia="ko-KR"/>
        </w:rPr>
        <w:t>he network</w:t>
      </w:r>
      <w:r>
        <w:rPr>
          <w:lang w:eastAsia="ko-KR"/>
        </w:rPr>
        <w:t xml:space="preserve"> releases the MBMS channel</w:t>
      </w:r>
      <w:r w:rsidRPr="001C1579">
        <w:rPr>
          <w:lang w:eastAsia="ko-KR"/>
        </w:rPr>
        <w:t xml:space="preserve"> in each cell </w:t>
      </w:r>
      <w:r>
        <w:rPr>
          <w:lang w:eastAsia="ko-KR"/>
        </w:rPr>
        <w:t xml:space="preserve">no longer </w:t>
      </w:r>
      <w:r w:rsidRPr="001C1579">
        <w:rPr>
          <w:lang w:eastAsia="ko-KR"/>
        </w:rPr>
        <w:t>belonging to the MBMS service area</w:t>
      </w:r>
      <w:r>
        <w:rPr>
          <w:lang w:eastAsia="ko-KR"/>
        </w:rPr>
        <w:t xml:space="preserve"> in case of an ongoing MBMS broadcast session with an updated MBMS service area. </w:t>
      </w:r>
      <w:r>
        <w:t>T</w:t>
      </w:r>
      <w:r w:rsidRPr="005A0804">
        <w:t xml:space="preserve">he </w:t>
      </w:r>
      <w:r w:rsidRPr="005A0804">
        <w:rPr>
          <w:lang w:eastAsia="ko-KR"/>
        </w:rPr>
        <w:t>network</w:t>
      </w:r>
      <w:r w:rsidRPr="005A0804">
        <w:t xml:space="preserve"> acknowledges th</w:t>
      </w:r>
      <w:r>
        <w:t>is</w:t>
      </w:r>
      <w:r w:rsidRPr="005A0804">
        <w:t xml:space="preserve"> request </w:t>
      </w:r>
      <w:r>
        <w:t>by sending the MBMS SESSION UPDATE</w:t>
      </w:r>
      <w:r w:rsidRPr="005A0804">
        <w:t xml:space="preserve"> RESPONSE message to the SGSN</w:t>
      </w:r>
      <w:r>
        <w:t xml:space="preserve"> (see sub-clause 6.1.1.1)</w:t>
      </w:r>
      <w:r w:rsidRPr="005A0804">
        <w:t>.</w:t>
      </w:r>
    </w:p>
    <w:p w14:paraId="49D8466F" w14:textId="77777777" w:rsidR="001F4464" w:rsidRPr="001C1579" w:rsidRDefault="001F4464">
      <w:pPr>
        <w:pStyle w:val="Heading2"/>
      </w:pPr>
      <w:bookmarkStart w:id="47" w:name="_Toc517960787"/>
      <w:r w:rsidRPr="001C1579">
        <w:t>6.2</w:t>
      </w:r>
      <w:r w:rsidRPr="001C1579">
        <w:tab/>
        <w:t>Mobility procedures</w:t>
      </w:r>
      <w:bookmarkEnd w:id="47"/>
    </w:p>
    <w:p w14:paraId="0912E85E" w14:textId="77777777" w:rsidR="004A7B03" w:rsidRPr="001A5FB1" w:rsidRDefault="006E101B" w:rsidP="001A5FB1">
      <w:pPr>
        <w:pStyle w:val="Heading3"/>
      </w:pPr>
      <w:bookmarkStart w:id="48" w:name="_Toc517960788"/>
      <w:r w:rsidRPr="001A5FB1">
        <w:t>6.2.1</w:t>
      </w:r>
      <w:r w:rsidR="004A7B03" w:rsidRPr="001A5FB1">
        <w:tab/>
        <w:t xml:space="preserve">Distribution of MBMS </w:t>
      </w:r>
      <w:r w:rsidR="00C148A1" w:rsidRPr="001A5FB1">
        <w:t>n</w:t>
      </w:r>
      <w:r w:rsidR="004A7B03" w:rsidRPr="001A5FB1">
        <w:t xml:space="preserve">eighbouring </w:t>
      </w:r>
      <w:r w:rsidR="00C148A1" w:rsidRPr="001A5FB1">
        <w:t>c</w:t>
      </w:r>
      <w:r w:rsidR="004A7B03" w:rsidRPr="001A5FB1">
        <w:t xml:space="preserve">ell </w:t>
      </w:r>
      <w:r w:rsidR="00C148A1" w:rsidRPr="001A5FB1">
        <w:t>i</w:t>
      </w:r>
      <w:r w:rsidR="004A7B03" w:rsidRPr="001A5FB1">
        <w:t>nformation</w:t>
      </w:r>
      <w:bookmarkEnd w:id="48"/>
    </w:p>
    <w:p w14:paraId="35692209" w14:textId="77777777" w:rsidR="004A7B03" w:rsidRDefault="004A7B03" w:rsidP="004A7B03">
      <w:pPr>
        <w:rPr>
          <w:lang w:eastAsia="ko-KR"/>
        </w:rPr>
      </w:pPr>
      <w:r>
        <w:rPr>
          <w:lang w:eastAsia="ko-KR"/>
        </w:rPr>
        <w:t>If in a given cell an MBMS session is being sent on a p-t-m channel; and if in any neighbouring cell of that given cell, the same session is being sent on a p-t-m channel, the network may provide in that given cell for that MBMS session, information about the characteristics (frequency and timeslot allocation) of the MBMS p-t-m channel and the relevant MBMS_BEARER_ID of each of these neighbouring cells. The network shall not provide neighbouring cell information for sessions that are not being sent in that given cell.</w:t>
      </w:r>
    </w:p>
    <w:p w14:paraId="1D4B7C7A" w14:textId="77777777" w:rsidR="00F606D4" w:rsidRDefault="004A7B03" w:rsidP="00F606D4">
      <w:pPr>
        <w:rPr>
          <w:lang w:eastAsia="ko-KR"/>
        </w:rPr>
      </w:pPr>
      <w:r>
        <w:rPr>
          <w:lang w:eastAsia="ko-KR"/>
        </w:rPr>
        <w:t xml:space="preserve">This information is provided to mobile stations on the PACCH/D of the p-t-m channel using the MBMS NEIGHBOURING </w:t>
      </w:r>
      <w:smartTag w:uri="urn:schemas-microsoft-com:office:smarttags" w:element="stockticker">
        <w:r>
          <w:rPr>
            <w:lang w:eastAsia="ko-KR"/>
          </w:rPr>
          <w:t>CELL</w:t>
        </w:r>
      </w:smartTag>
      <w:r>
        <w:rPr>
          <w:lang w:eastAsia="ko-KR"/>
        </w:rPr>
        <w:t xml:space="preserve"> INFORMATION message. This message also includes an indication of whether an uplink feedback channel associated to the MBMS p-t-m channel is established in the specific cell, and if so on which timeslot</w:t>
      </w:r>
      <w:r w:rsidR="00067308">
        <w:rPr>
          <w:lang w:eastAsia="ko-KR"/>
        </w:rPr>
        <w:t xml:space="preserve"> and whether an MPRACH is allocated onto that timeslot or not</w:t>
      </w:r>
      <w:r w:rsidR="001C2D2D" w:rsidRPr="005E7A55">
        <w:rPr>
          <w:lang w:eastAsia="ko-KR"/>
        </w:rPr>
        <w:t xml:space="preserve">, and </w:t>
      </w:r>
      <w:r w:rsidR="001C2D2D" w:rsidRPr="005E7A55">
        <w:t xml:space="preserve">the </w:t>
      </w:r>
      <w:r w:rsidR="001C2D2D" w:rsidRPr="005E7A55">
        <w:rPr>
          <w:lang w:eastAsia="ko-KR"/>
        </w:rPr>
        <w:t>MBMS In-band Signalling Indicator</w:t>
      </w:r>
      <w:r w:rsidR="001C2D2D" w:rsidRPr="005E7A55">
        <w:t xml:space="preserve"> </w:t>
      </w:r>
      <w:r w:rsidR="001C2D2D" w:rsidRPr="005E7A55">
        <w:rPr>
          <w:lang w:eastAsia="ko-KR"/>
        </w:rPr>
        <w:t>(see sub-clause 6.6)</w:t>
      </w:r>
      <w:r>
        <w:rPr>
          <w:lang w:eastAsia="ko-KR"/>
        </w:rPr>
        <w:t>.</w:t>
      </w:r>
      <w:r w:rsidR="00F606D4" w:rsidRPr="00F606D4">
        <w:rPr>
          <w:lang w:eastAsia="ko-KR"/>
        </w:rPr>
        <w:t xml:space="preserve"> </w:t>
      </w:r>
    </w:p>
    <w:p w14:paraId="73F3198D" w14:textId="77777777" w:rsidR="00F606D4" w:rsidRDefault="00F606D4" w:rsidP="00F606D4">
      <w:pPr>
        <w:rPr>
          <w:lang w:eastAsia="ko-KR"/>
        </w:rPr>
      </w:pPr>
      <w:r>
        <w:rPr>
          <w:lang w:eastAsia="ko-KR"/>
        </w:rPr>
        <w:t>In order to increase the likelihood that all mobile stations prior to reselecting a cell, have received, if available, the MBMS NEIGHBOURING CELL INFORMATION message(s) for that cell:</w:t>
      </w:r>
    </w:p>
    <w:p w14:paraId="50283021" w14:textId="77777777" w:rsidR="00F606D4" w:rsidRDefault="00F606D4" w:rsidP="00F606D4">
      <w:pPr>
        <w:pStyle w:val="B1"/>
        <w:rPr>
          <w:lang w:eastAsia="ko-KR"/>
        </w:rPr>
      </w:pPr>
      <w:r>
        <w:rPr>
          <w:lang w:eastAsia="ko-KR"/>
        </w:rPr>
        <w:t>-</w:t>
      </w:r>
      <w:r>
        <w:rPr>
          <w:lang w:eastAsia="ko-KR"/>
        </w:rPr>
        <w:tab/>
        <w:t xml:space="preserve">If feedback is in use, a mobile station when polled shall indicate in the </w:t>
      </w:r>
      <w:r w:rsidR="00A3011C">
        <w:rPr>
          <w:lang w:eastAsia="ko-KR"/>
        </w:rPr>
        <w:t>MBMS DOWNLINK ACK/NACK</w:t>
      </w:r>
      <w:r>
        <w:rPr>
          <w:lang w:eastAsia="ko-KR"/>
        </w:rPr>
        <w:t xml:space="preserve"> message as many as possible of and up to the 6 strongest non-serving carriers to the network. The network may in turn prioritise the transmission of MBMS NEIGHBOURING CELL INFORMATION messages according to the neighbouring cells reported by the mobile stations</w:t>
      </w:r>
      <w:r w:rsidR="009D4B64">
        <w:rPr>
          <w:lang w:eastAsia="ko-KR"/>
        </w:rPr>
        <w:t>.</w:t>
      </w:r>
    </w:p>
    <w:p w14:paraId="30CB5036" w14:textId="77777777" w:rsidR="00F606D4" w:rsidRDefault="00F606D4" w:rsidP="00F606D4">
      <w:pPr>
        <w:rPr>
          <w:lang w:eastAsia="ko-KR"/>
        </w:rPr>
      </w:pPr>
      <w:r>
        <w:rPr>
          <w:lang w:eastAsia="ko-KR"/>
        </w:rPr>
        <w:t>In addition, if so ordered by the network</w:t>
      </w:r>
      <w:r w:rsidR="00A3011C" w:rsidRPr="004D6FFB">
        <w:rPr>
          <w:lang w:eastAsia="ko-KR"/>
        </w:rPr>
        <w:t xml:space="preserve"> in GPRS Cell Options IE</w:t>
      </w:r>
      <w:r>
        <w:rPr>
          <w:lang w:eastAsia="ko-KR"/>
        </w:rPr>
        <w:t>, a mobile station monitoring an MBMS session on a p-t-m channel shall not reselect a suitable neighbouring cell until it has received, if available, an MBMS NEIGHBOURING CELL INFORMATION message for that cell and that session. If within a given time after having determined a suitable neighbouring cell, the mobile station still has not received any MBMS NEIGHBOURING CELL INFORMATION message for that neighbouring cell and that session, the mobile station shall proceed with cell reselection.</w:t>
      </w:r>
    </w:p>
    <w:p w14:paraId="02D0E284" w14:textId="77777777" w:rsidR="004A7B03" w:rsidRDefault="00F606D4" w:rsidP="004E10CD">
      <w:pPr>
        <w:pStyle w:val="NO"/>
        <w:rPr>
          <w:lang w:eastAsia="ko-KR"/>
        </w:rPr>
      </w:pPr>
      <w:r w:rsidRPr="004E10CD">
        <w:rPr>
          <w:lang w:eastAsia="ko-KR"/>
        </w:rPr>
        <w:t>NOTE:</w:t>
      </w:r>
      <w:r w:rsidRPr="004E10CD">
        <w:rPr>
          <w:lang w:eastAsia="ko-KR"/>
        </w:rPr>
        <w:tab/>
        <w:t>The order in which the MBMS NEIGHBOURING CELL INFORMATION messages are sent is implementation dependent.</w:t>
      </w:r>
    </w:p>
    <w:p w14:paraId="228E8C97" w14:textId="77777777" w:rsidR="001F4464" w:rsidRPr="001A5FB1" w:rsidRDefault="001F4464" w:rsidP="001A5FB1">
      <w:pPr>
        <w:pStyle w:val="Heading3"/>
      </w:pPr>
      <w:bookmarkStart w:id="49" w:name="_Toc517960789"/>
      <w:r w:rsidRPr="001A5FB1">
        <w:t>6.2.</w:t>
      </w:r>
      <w:r w:rsidR="006E101B" w:rsidRPr="001A5FB1">
        <w:t>2</w:t>
      </w:r>
      <w:r w:rsidRPr="001A5FB1">
        <w:tab/>
      </w:r>
      <w:r w:rsidR="004A7B03" w:rsidRPr="001A5FB1">
        <w:t>MBMS reception resumption after c</w:t>
      </w:r>
      <w:r w:rsidRPr="001A5FB1">
        <w:t xml:space="preserve">ell </w:t>
      </w:r>
      <w:r w:rsidR="004A7B03" w:rsidRPr="001A5FB1">
        <w:t>reselection</w:t>
      </w:r>
      <w:bookmarkEnd w:id="49"/>
    </w:p>
    <w:p w14:paraId="51B43DE5" w14:textId="77777777" w:rsidR="004A7B03" w:rsidRDefault="006E101B" w:rsidP="004A7B03">
      <w:pPr>
        <w:pStyle w:val="Heading4"/>
        <w:ind w:left="0" w:firstLine="0"/>
      </w:pPr>
      <w:bookmarkStart w:id="50" w:name="_Toc517960790"/>
      <w:r>
        <w:t>6.2.2</w:t>
      </w:r>
      <w:r w:rsidR="004A7B03">
        <w:t>.1</w:t>
      </w:r>
      <w:r w:rsidR="004A7B03">
        <w:tab/>
        <w:t>Default behaviour</w:t>
      </w:r>
      <w:bookmarkEnd w:id="50"/>
    </w:p>
    <w:p w14:paraId="0AB75E26" w14:textId="77777777" w:rsidR="001F4464" w:rsidRDefault="001F4464">
      <w:pPr>
        <w:rPr>
          <w:lang w:eastAsia="ko-KR"/>
        </w:rPr>
      </w:pPr>
      <w:r w:rsidRPr="001C1579">
        <w:rPr>
          <w:lang w:eastAsia="ko-KR"/>
        </w:rPr>
        <w:t xml:space="preserve">If </w:t>
      </w:r>
      <w:r w:rsidR="004A7B03">
        <w:rPr>
          <w:lang w:eastAsia="ko-KR"/>
        </w:rPr>
        <w:t>a</w:t>
      </w:r>
      <w:r w:rsidR="004A7B03" w:rsidRPr="001C1579">
        <w:rPr>
          <w:lang w:eastAsia="ko-KR"/>
        </w:rPr>
        <w:t xml:space="preserve"> </w:t>
      </w:r>
      <w:r w:rsidRPr="001C1579">
        <w:rPr>
          <w:lang w:eastAsia="ko-KR"/>
        </w:rPr>
        <w:t xml:space="preserve">mobile station </w:t>
      </w:r>
      <w:r w:rsidR="004A7B03">
        <w:rPr>
          <w:lang w:val="en-US" w:eastAsia="ko-KR"/>
        </w:rPr>
        <w:t xml:space="preserve">receiving an MBMS session on a p-t-m channel </w:t>
      </w:r>
      <w:r w:rsidRPr="001C1579">
        <w:rPr>
          <w:lang w:eastAsia="ko-KR"/>
        </w:rPr>
        <w:t xml:space="preserve">reselects a new cell </w:t>
      </w:r>
      <w:r w:rsidR="004A7B03">
        <w:rPr>
          <w:lang w:val="en-US" w:eastAsia="ko-KR"/>
        </w:rPr>
        <w:t xml:space="preserve">for which it does not have any </w:t>
      </w:r>
      <w:r w:rsidRPr="001C1579">
        <w:rPr>
          <w:lang w:eastAsia="ko-KR"/>
        </w:rPr>
        <w:t xml:space="preserve">information about an MBMS bearer </w:t>
      </w:r>
      <w:r w:rsidR="004A7B03">
        <w:rPr>
          <w:lang w:eastAsia="ko-KR"/>
        </w:rPr>
        <w:t>being</w:t>
      </w:r>
      <w:r w:rsidR="004A7B03" w:rsidRPr="001C1579">
        <w:rPr>
          <w:lang w:eastAsia="ko-KR"/>
        </w:rPr>
        <w:t xml:space="preserve"> </w:t>
      </w:r>
      <w:r w:rsidRPr="001C1579">
        <w:rPr>
          <w:lang w:eastAsia="ko-KR"/>
        </w:rPr>
        <w:t xml:space="preserve">allocated in the cell for </w:t>
      </w:r>
      <w:r w:rsidR="004A7B03">
        <w:rPr>
          <w:lang w:eastAsia="ko-KR"/>
        </w:rPr>
        <w:t>that</w:t>
      </w:r>
      <w:r w:rsidR="004A7B03" w:rsidRPr="001C1579">
        <w:rPr>
          <w:lang w:eastAsia="ko-KR"/>
        </w:rPr>
        <w:t xml:space="preserve"> </w:t>
      </w:r>
      <w:r w:rsidRPr="001C1579">
        <w:rPr>
          <w:lang w:eastAsia="ko-KR"/>
        </w:rPr>
        <w:t>MBMS session, the mobile station</w:t>
      </w:r>
      <w:r w:rsidR="004A7B03">
        <w:rPr>
          <w:lang w:eastAsia="ko-KR"/>
        </w:rPr>
        <w:t>, after having</w:t>
      </w:r>
      <w:r w:rsidRPr="001C1579">
        <w:rPr>
          <w:lang w:eastAsia="ko-KR"/>
        </w:rPr>
        <w:t xml:space="preserve"> </w:t>
      </w:r>
      <w:r w:rsidR="001A7304" w:rsidRPr="001C1579">
        <w:rPr>
          <w:lang w:eastAsia="ko-KR"/>
        </w:rPr>
        <w:t>acquire</w:t>
      </w:r>
      <w:r w:rsidR="004A7B03">
        <w:rPr>
          <w:lang w:eastAsia="ko-KR"/>
        </w:rPr>
        <w:t>d</w:t>
      </w:r>
      <w:r w:rsidR="001A7304" w:rsidRPr="001C1579" w:rsidDel="001A7304">
        <w:rPr>
          <w:lang w:eastAsia="ko-KR"/>
        </w:rPr>
        <w:t xml:space="preserve"> </w:t>
      </w:r>
      <w:r w:rsidR="004A7B03">
        <w:rPr>
          <w:lang w:val="en-US" w:eastAsia="ko-KR"/>
        </w:rPr>
        <w:t xml:space="preserve">a consistent set of (packet) </w:t>
      </w:r>
      <w:r w:rsidRPr="001C1579">
        <w:rPr>
          <w:lang w:eastAsia="ko-KR"/>
        </w:rPr>
        <w:t>system information</w:t>
      </w:r>
      <w:r w:rsidR="004A7B03">
        <w:rPr>
          <w:lang w:eastAsia="ko-KR"/>
        </w:rPr>
        <w:t>, shall</w:t>
      </w:r>
      <w:r w:rsidRPr="001C1579">
        <w:rPr>
          <w:lang w:eastAsia="ko-KR"/>
        </w:rPr>
        <w:t xml:space="preserve"> request the MBMS service from </w:t>
      </w:r>
      <w:r w:rsidRPr="005A0804">
        <w:rPr>
          <w:lang w:eastAsia="ko-KR"/>
        </w:rPr>
        <w:t xml:space="preserve">the </w:t>
      </w:r>
      <w:r w:rsidR="007D6DDE" w:rsidRPr="005A0804">
        <w:rPr>
          <w:lang w:eastAsia="ko-KR"/>
        </w:rPr>
        <w:t>network</w:t>
      </w:r>
      <w:r w:rsidRPr="001C1579">
        <w:rPr>
          <w:lang w:eastAsia="ko-KR"/>
        </w:rPr>
        <w:t xml:space="preserve"> using the following procedure</w:t>
      </w:r>
      <w:r w:rsidR="004A7B03">
        <w:rPr>
          <w:lang w:val="en-US" w:eastAsia="ko-KR"/>
        </w:rPr>
        <w:t>, if MBMS is supported in the cell</w:t>
      </w:r>
      <w:r w:rsidRPr="001C1579">
        <w:rPr>
          <w:lang w:eastAsia="ko-KR"/>
        </w:rPr>
        <w:t>.</w:t>
      </w:r>
    </w:p>
    <w:p w14:paraId="37A3971F" w14:textId="4B249AC2" w:rsidR="00B74C00" w:rsidRPr="001C1579" w:rsidRDefault="003C75FB" w:rsidP="004B61EA">
      <w:pPr>
        <w:pStyle w:val="TH"/>
        <w:rPr>
          <w:lang w:eastAsia="ko-KR"/>
        </w:rPr>
      </w:pPr>
      <w:r>
        <w:rPr>
          <w:noProof/>
        </w:rPr>
        <w:lastRenderedPageBreak/>
        <w:drawing>
          <wp:inline distT="0" distB="0" distL="0" distR="0" wp14:anchorId="2CE4BD96" wp14:editId="5FC607C3">
            <wp:extent cx="2209800" cy="151638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09800" cy="1516380"/>
                    </a:xfrm>
                    <a:prstGeom prst="rect">
                      <a:avLst/>
                    </a:prstGeom>
                    <a:noFill/>
                    <a:ln>
                      <a:noFill/>
                    </a:ln>
                  </pic:spPr>
                </pic:pic>
              </a:graphicData>
            </a:graphic>
          </wp:inline>
        </w:drawing>
      </w:r>
    </w:p>
    <w:p w14:paraId="19E94666" w14:textId="77777777" w:rsidR="008C3FBA" w:rsidRDefault="008C3FBA" w:rsidP="00EA3B2A">
      <w:pPr>
        <w:pStyle w:val="TF"/>
      </w:pPr>
    </w:p>
    <w:p w14:paraId="253E6B22" w14:textId="77777777" w:rsidR="001F4464" w:rsidRPr="001C1579" w:rsidRDefault="001F4464" w:rsidP="00FC7F8E">
      <w:pPr>
        <w:pStyle w:val="List"/>
      </w:pPr>
      <w:r w:rsidRPr="001C1579">
        <w:t>1. / 2.</w:t>
      </w:r>
      <w:r w:rsidR="007E5D96">
        <w:tab/>
      </w:r>
      <w:r w:rsidRPr="001C1579">
        <w:t xml:space="preserve">The </w:t>
      </w:r>
      <w:r w:rsidRPr="001C1579">
        <w:rPr>
          <w:lang w:eastAsia="ko-KR"/>
        </w:rPr>
        <w:t xml:space="preserve">mobile station </w:t>
      </w:r>
      <w:r w:rsidRPr="001C1579">
        <w:t xml:space="preserve">requests </w:t>
      </w:r>
      <w:r w:rsidR="00E37D87" w:rsidRPr="001C1579">
        <w:t xml:space="preserve">resources </w:t>
      </w:r>
      <w:r w:rsidR="00E37D87" w:rsidRPr="005A0804">
        <w:t xml:space="preserve">using a (PACKET) CHANNEL REQUEST message denoting </w:t>
      </w:r>
      <w:r w:rsidR="00E25058">
        <w:t>"</w:t>
      </w:r>
      <w:r w:rsidR="00E37D87" w:rsidRPr="005A0804">
        <w:t>Single Block MBMS Access</w:t>
      </w:r>
      <w:r w:rsidR="00E25058">
        <w:t>"</w:t>
      </w:r>
      <w:r w:rsidR="00E37D87" w:rsidRPr="005A0804">
        <w:t xml:space="preserve"> </w:t>
      </w:r>
      <w:r w:rsidRPr="005A0804">
        <w:t xml:space="preserve">and is allocated resources from the </w:t>
      </w:r>
      <w:r w:rsidR="00E37D87" w:rsidRPr="005A0804">
        <w:t>network</w:t>
      </w:r>
      <w:r w:rsidRPr="001C1579">
        <w:t xml:space="preserve">. </w:t>
      </w:r>
    </w:p>
    <w:p w14:paraId="66A0B40B" w14:textId="77777777" w:rsidR="001F4464" w:rsidRPr="001C6570" w:rsidRDefault="001F4464" w:rsidP="00FC7F8E">
      <w:pPr>
        <w:pStyle w:val="List"/>
      </w:pPr>
      <w:r w:rsidRPr="005A0804">
        <w:t>3.</w:t>
      </w:r>
      <w:r w:rsidRPr="005A0804">
        <w:tab/>
        <w:t xml:space="preserve">The </w:t>
      </w:r>
      <w:r w:rsidRPr="005A0804">
        <w:rPr>
          <w:lang w:eastAsia="ko-KR"/>
        </w:rPr>
        <w:t xml:space="preserve">mobile station </w:t>
      </w:r>
      <w:r w:rsidRPr="005A0804">
        <w:t xml:space="preserve">sends an MBMS </w:t>
      </w:r>
      <w:r w:rsidR="008010FE" w:rsidRPr="005A0804">
        <w:t>S</w:t>
      </w:r>
      <w:r w:rsidR="001B4B02" w:rsidRPr="005A0804">
        <w:t>ERVICE</w:t>
      </w:r>
      <w:r w:rsidR="008010FE" w:rsidRPr="005A0804">
        <w:t xml:space="preserve"> </w:t>
      </w:r>
      <w:r w:rsidRPr="005A0804">
        <w:t>R</w:t>
      </w:r>
      <w:r w:rsidR="001B4B02" w:rsidRPr="005A0804">
        <w:t>EQUEST</w:t>
      </w:r>
      <w:r w:rsidRPr="005A0804">
        <w:t xml:space="preserve"> message including its TLLI</w:t>
      </w:r>
      <w:r w:rsidR="008010FE" w:rsidRPr="005A0804">
        <w:t xml:space="preserve">, </w:t>
      </w:r>
      <w:r w:rsidRPr="005A0804">
        <w:t>the TMGI</w:t>
      </w:r>
      <w:r w:rsidR="008010FE" w:rsidRPr="005A0804">
        <w:t xml:space="preserve"> and the session ID</w:t>
      </w:r>
      <w:r w:rsidRPr="005A0804">
        <w:t xml:space="preserve"> of the request</w:t>
      </w:r>
      <w:r w:rsidRPr="001C6570">
        <w:t>ed MBMS service.</w:t>
      </w:r>
      <w:r w:rsidR="001C6570" w:rsidRPr="001C6570">
        <w:t xml:space="preserve"> </w:t>
      </w:r>
      <w:r w:rsidR="001C6570" w:rsidRPr="001C6570">
        <w:rPr>
          <w:color w:val="000000"/>
        </w:rPr>
        <w:t xml:space="preserve">In case the </w:t>
      </w:r>
      <w:r w:rsidR="001C6570" w:rsidRPr="001C6570">
        <w:t xml:space="preserve">MBMS SERVICE REQUEST message </w:t>
      </w:r>
      <w:r w:rsidR="001C6570" w:rsidRPr="001C6570">
        <w:rPr>
          <w:color w:val="000000"/>
        </w:rPr>
        <w:t xml:space="preserve">is not correctly received on the network side, the network may repeat the IMMEDIATE ASSIGNMENT message on </w:t>
      </w:r>
      <w:smartTag w:uri="urn:schemas-microsoft-com:office:smarttags" w:element="stockticker">
        <w:r w:rsidR="001C6570" w:rsidRPr="001C6570">
          <w:rPr>
            <w:color w:val="000000"/>
          </w:rPr>
          <w:t>AGCH</w:t>
        </w:r>
      </w:smartTag>
      <w:r w:rsidR="001C6570" w:rsidRPr="001C6570">
        <w:rPr>
          <w:color w:val="000000"/>
        </w:rPr>
        <w:t xml:space="preserve"> (or PACKET UPLINK ASSIGNMENT message on PAGCH), allowing the mobile station to re-send the </w:t>
      </w:r>
      <w:r w:rsidR="001C6570" w:rsidRPr="001C6570">
        <w:t>MBMS SERVICE REQUEST message</w:t>
      </w:r>
      <w:r w:rsidR="001C6570" w:rsidRPr="001C6570">
        <w:rPr>
          <w:color w:val="000000"/>
        </w:rPr>
        <w:t>.</w:t>
      </w:r>
    </w:p>
    <w:p w14:paraId="3E27E8C8" w14:textId="77777777" w:rsidR="001F4464" w:rsidRPr="005A0804" w:rsidRDefault="001F4464" w:rsidP="00FC7F8E">
      <w:pPr>
        <w:pStyle w:val="List"/>
      </w:pPr>
      <w:r w:rsidRPr="001C6570">
        <w:t>4.</w:t>
      </w:r>
      <w:r w:rsidRPr="001C6570">
        <w:tab/>
        <w:t>Upon receiving the MB</w:t>
      </w:r>
      <w:r w:rsidRPr="005A0804">
        <w:t xml:space="preserve">MS </w:t>
      </w:r>
      <w:r w:rsidR="008010FE" w:rsidRPr="005A0804">
        <w:t>S</w:t>
      </w:r>
      <w:r w:rsidR="001B4B02" w:rsidRPr="005A0804">
        <w:t>ERVICE</w:t>
      </w:r>
      <w:r w:rsidR="008010FE" w:rsidRPr="005A0804">
        <w:t xml:space="preserve"> </w:t>
      </w:r>
      <w:r w:rsidRPr="005A0804">
        <w:t>R</w:t>
      </w:r>
      <w:r w:rsidR="001B4B02" w:rsidRPr="005A0804">
        <w:t>EQUEST</w:t>
      </w:r>
      <w:r w:rsidRPr="005A0804">
        <w:t xml:space="preserve"> </w:t>
      </w:r>
      <w:r w:rsidR="001B4B02" w:rsidRPr="005A0804">
        <w:t xml:space="preserve">message </w:t>
      </w:r>
      <w:r w:rsidRPr="005A0804">
        <w:t xml:space="preserve">the </w:t>
      </w:r>
      <w:r w:rsidR="008010FE" w:rsidRPr="005A0804">
        <w:t>network</w:t>
      </w:r>
      <w:r w:rsidRPr="005A0804">
        <w:t xml:space="preserve"> can either:</w:t>
      </w:r>
    </w:p>
    <w:p w14:paraId="1C1A11E2" w14:textId="77777777" w:rsidR="00FC7F8E" w:rsidRPr="005A0804" w:rsidRDefault="00FC7F8E" w:rsidP="00FC7F8E">
      <w:pPr>
        <w:pStyle w:val="B2"/>
      </w:pPr>
      <w:r w:rsidRPr="005A0804">
        <w:t>-</w:t>
      </w:r>
      <w:r w:rsidRPr="005A0804">
        <w:tab/>
        <w:t xml:space="preserve">Instruct the </w:t>
      </w:r>
      <w:r w:rsidRPr="005A0804">
        <w:rPr>
          <w:lang w:eastAsia="ko-KR"/>
        </w:rPr>
        <w:t xml:space="preserve">mobile station </w:t>
      </w:r>
      <w:r w:rsidRPr="005A0804">
        <w:t>to move to an MBMS point-to-multipoint bearer</w:t>
      </w:r>
      <w:r w:rsidR="005A0F37">
        <w:t xml:space="preserve"> </w:t>
      </w:r>
      <w:r w:rsidR="005A0F37" w:rsidRPr="0001233F">
        <w:t>(MBMS ASSIGNMENT message</w:t>
      </w:r>
      <w:r w:rsidR="005A0F37">
        <w:t xml:space="preserve"> including the MBMS_BEARER_ID and the p-t-m channel description</w:t>
      </w:r>
      <w:r w:rsidR="005A0F37" w:rsidRPr="0001233F">
        <w:t>)</w:t>
      </w:r>
      <w:r w:rsidRPr="005A0804">
        <w:t>; or</w:t>
      </w:r>
    </w:p>
    <w:p w14:paraId="2F2CBAAF" w14:textId="77777777" w:rsidR="00FC7F8E" w:rsidRPr="005A0804" w:rsidRDefault="00FC7F8E" w:rsidP="00FC7F8E">
      <w:pPr>
        <w:pStyle w:val="B2"/>
      </w:pPr>
      <w:r w:rsidRPr="005A0804">
        <w:t>-</w:t>
      </w:r>
      <w:r w:rsidRPr="005A0804">
        <w:tab/>
        <w:t>Notify the mobile station that no p-t-m bearer will be available</w:t>
      </w:r>
      <w:r w:rsidR="005A0F37">
        <w:t xml:space="preserve"> (MBMS ASSIGNMENT</w:t>
      </w:r>
      <w:r w:rsidR="005A0F37" w:rsidRPr="0001233F">
        <w:t xml:space="preserve"> message</w:t>
      </w:r>
      <w:r w:rsidR="005A0F37">
        <w:t xml:space="preserve"> not including the MBMS_BEARER_ID and the p-t-m channel description</w:t>
      </w:r>
      <w:r w:rsidR="005A0F37" w:rsidRPr="0001233F">
        <w:t>)</w:t>
      </w:r>
      <w:r w:rsidR="00F606D4" w:rsidRPr="004D7806">
        <w:t xml:space="preserve"> and report the cause</w:t>
      </w:r>
      <w:r w:rsidR="00F606D4" w:rsidRPr="00F606D4">
        <w:t xml:space="preserve"> </w:t>
      </w:r>
      <w:r w:rsidR="00F606D4" w:rsidRPr="004D7806">
        <w:t>indication why no p-t-m bearer</w:t>
      </w:r>
      <w:r w:rsidR="00F606D4" w:rsidRPr="00F606D4">
        <w:t xml:space="preserve"> </w:t>
      </w:r>
      <w:r w:rsidR="00F606D4" w:rsidRPr="004D7806">
        <w:t>was established</w:t>
      </w:r>
      <w:r w:rsidR="00F606D4">
        <w:t xml:space="preserve"> </w:t>
      </w:r>
      <w:r w:rsidR="00F606D4" w:rsidRPr="004E10CD">
        <w:t>(see sub-clause 6.1.1.4)</w:t>
      </w:r>
      <w:r w:rsidRPr="004E10CD">
        <w:t>.</w:t>
      </w:r>
    </w:p>
    <w:p w14:paraId="62028C29" w14:textId="77777777" w:rsidR="00F13091" w:rsidRPr="005A0804" w:rsidRDefault="00626530" w:rsidP="00F13091">
      <w:pPr>
        <w:tabs>
          <w:tab w:val="left" w:pos="1080"/>
        </w:tabs>
      </w:pPr>
      <w:r w:rsidRPr="00D517C4">
        <w:t>In case an uplink feedback channel is established, if there are further MS_ID identifiers available, after sending the MBMS ASSIGNMENT message, the network may decide to send an MBMS MS_ID ASSIGNMENT message on PACCH to perform the addressing procedure (see sub-clause 6.1.1.5)</w:t>
      </w:r>
      <w:r w:rsidR="00F13091" w:rsidRPr="005A0804">
        <w:t xml:space="preserve">. </w:t>
      </w:r>
    </w:p>
    <w:p w14:paraId="16C7F0C4" w14:textId="77777777" w:rsidR="00F13091" w:rsidRPr="00CF468A" w:rsidRDefault="00652BBC" w:rsidP="002C37F2">
      <w:pPr>
        <w:pStyle w:val="NO"/>
        <w:rPr>
          <w:color w:val="000000"/>
        </w:rPr>
      </w:pPr>
      <w:r>
        <w:rPr>
          <w:color w:val="000000"/>
        </w:rPr>
        <w:t>NOTE.</w:t>
      </w:r>
      <w:r>
        <w:rPr>
          <w:color w:val="000000"/>
        </w:rPr>
        <w:tab/>
      </w:r>
      <w:r w:rsidR="00001676">
        <w:rPr>
          <w:color w:val="000000"/>
        </w:rPr>
        <w:t>T</w:t>
      </w:r>
      <w:r w:rsidR="00001676" w:rsidRPr="00CF468A">
        <w:rPr>
          <w:color w:val="000000"/>
        </w:rPr>
        <w:t>he network may send a single assignment message including not only the TMGI, the Session Id</w:t>
      </w:r>
      <w:r w:rsidR="00001676" w:rsidRPr="00547039">
        <w:t>, the MBMS_BEARER_ID</w:t>
      </w:r>
      <w:r w:rsidR="00001676">
        <w:t>,</w:t>
      </w:r>
      <w:r w:rsidR="00001676" w:rsidRPr="00CF468A">
        <w:rPr>
          <w:color w:val="000000"/>
        </w:rPr>
        <w:t xml:space="preserve"> </w:t>
      </w:r>
      <w:r w:rsidR="00001676" w:rsidRPr="005E7A55">
        <w:t xml:space="preserve">the </w:t>
      </w:r>
      <w:r w:rsidR="00001676" w:rsidRPr="005E7A55">
        <w:rPr>
          <w:lang w:eastAsia="ko-KR"/>
        </w:rPr>
        <w:t>MBMS In-band Signalling Indicator</w:t>
      </w:r>
      <w:r w:rsidR="00001676">
        <w:rPr>
          <w:lang w:eastAsia="ko-KR"/>
        </w:rPr>
        <w:t>, the MBMS session duration</w:t>
      </w:r>
      <w:r w:rsidR="00001676" w:rsidRPr="004A7B03">
        <w:rPr>
          <w:szCs w:val="24"/>
        </w:rPr>
        <w:t xml:space="preserve"> </w:t>
      </w:r>
      <w:r w:rsidR="00001676" w:rsidRPr="00CF468A">
        <w:rPr>
          <w:color w:val="000000"/>
        </w:rPr>
        <w:t>and the p-t-m channel description, but also the TLLI, the MS_ID and the timing advance parameters</w:t>
      </w:r>
      <w:r w:rsidR="00001676" w:rsidRPr="000814A6">
        <w:t xml:space="preserve"> </w:t>
      </w:r>
      <w:r w:rsidR="00001676" w:rsidRPr="00547039">
        <w:t>in the MBMS ASSIGNMENT message</w:t>
      </w:r>
      <w:r w:rsidR="00F13091" w:rsidRPr="00CF468A">
        <w:rPr>
          <w:color w:val="000000"/>
        </w:rPr>
        <w:t xml:space="preserve">. </w:t>
      </w:r>
    </w:p>
    <w:p w14:paraId="0F6C49F3" w14:textId="77777777" w:rsidR="00F13091" w:rsidRPr="001C1579" w:rsidRDefault="00F32C5A" w:rsidP="00F13091">
      <w:pPr>
        <w:tabs>
          <w:tab w:val="left" w:pos="1080"/>
        </w:tabs>
      </w:pPr>
      <w:r w:rsidRPr="00D517C4">
        <w:t>In case an uplink feedback channel is established,  but there are no more MS_ID identifiers available, the network may</w:t>
      </w:r>
      <w:r w:rsidR="00F13091" w:rsidRPr="001C1579">
        <w:t>:</w:t>
      </w:r>
    </w:p>
    <w:p w14:paraId="485DB257" w14:textId="77777777" w:rsidR="00F13091" w:rsidRPr="001C1579" w:rsidRDefault="002C37F2" w:rsidP="002C37F2">
      <w:pPr>
        <w:pStyle w:val="B1"/>
      </w:pPr>
      <w:r>
        <w:t>-</w:t>
      </w:r>
      <w:r>
        <w:tab/>
      </w:r>
      <w:r w:rsidR="00F32C5A">
        <w:t>Release the uplink feedback channel, adopting a retransmission strategy that does not exploit user feedback</w:t>
      </w:r>
      <w:r w:rsidR="00F13091" w:rsidRPr="001C1579">
        <w:t>; or</w:t>
      </w:r>
    </w:p>
    <w:p w14:paraId="4D8F7CE3" w14:textId="77777777" w:rsidR="00F13091" w:rsidRDefault="002C37F2" w:rsidP="002C37F2">
      <w:pPr>
        <w:pStyle w:val="B1"/>
      </w:pPr>
      <w:r>
        <w:t>-</w:t>
      </w:r>
      <w:r>
        <w:tab/>
      </w:r>
      <w:r w:rsidR="00F32C5A">
        <w:t>Retain the uplink feedback channel and decide not to address the new mobile station</w:t>
      </w:r>
      <w:r w:rsidR="00001676">
        <w:t xml:space="preserve">. </w:t>
      </w:r>
      <w:r w:rsidR="00F13091" w:rsidRPr="005A0804">
        <w:t>In this case, the </w:t>
      </w:r>
      <w:r w:rsidR="002E5A02" w:rsidRPr="005A0804">
        <w:t>mobile station</w:t>
      </w:r>
      <w:r w:rsidR="00F13091" w:rsidRPr="005A0804">
        <w:t xml:space="preserve"> shall only listen to the MBMS p-t-m radio bearer and will not send any feedback. </w:t>
      </w:r>
    </w:p>
    <w:p w14:paraId="14B6DCAB" w14:textId="77777777" w:rsidR="004A7B03" w:rsidRDefault="006E101B" w:rsidP="004A7B03">
      <w:pPr>
        <w:pStyle w:val="Heading4"/>
        <w:ind w:left="0" w:firstLine="0"/>
      </w:pPr>
      <w:bookmarkStart w:id="51" w:name="_Toc517960791"/>
      <w:r>
        <w:t>6.2.2</w:t>
      </w:r>
      <w:r w:rsidR="00652BBC">
        <w:t>.2</w:t>
      </w:r>
      <w:r w:rsidR="00652BBC">
        <w:tab/>
        <w:t>Fast r</w:t>
      </w:r>
      <w:r w:rsidR="004A7B03">
        <w:t xml:space="preserve">eception </w:t>
      </w:r>
      <w:r w:rsidR="00652BBC">
        <w:t>r</w:t>
      </w:r>
      <w:r w:rsidR="004A7B03">
        <w:t>esumption</w:t>
      </w:r>
      <w:bookmarkEnd w:id="51"/>
    </w:p>
    <w:p w14:paraId="463C5B8C" w14:textId="77777777" w:rsidR="004A7B03" w:rsidRDefault="004A7B03" w:rsidP="004A7B03">
      <w:pPr>
        <w:rPr>
          <w:lang w:val="en-US"/>
        </w:rPr>
      </w:pPr>
      <w:r>
        <w:rPr>
          <w:lang w:eastAsia="ko-KR"/>
        </w:rPr>
        <w:t xml:space="preserve">If a mobile station </w:t>
      </w:r>
      <w:r>
        <w:rPr>
          <w:lang w:val="en-US" w:eastAsia="ko-KR"/>
        </w:rPr>
        <w:t xml:space="preserve">receiving an MBMS session on a p-t-m channel </w:t>
      </w:r>
      <w:r>
        <w:rPr>
          <w:lang w:eastAsia="ko-KR"/>
        </w:rPr>
        <w:t>reselects a new cell for which it has received information about an MBMS bearer being allocated for that session (</w:t>
      </w:r>
      <w:r w:rsidR="006E101B">
        <w:rPr>
          <w:lang w:eastAsia="ko-KR"/>
        </w:rPr>
        <w:t>as described in sub-clause 6.2.1</w:t>
      </w:r>
      <w:r>
        <w:rPr>
          <w:lang w:eastAsia="ko-KR"/>
        </w:rPr>
        <w:t xml:space="preserve">), the mobile station shall immediately switch to this MBMS bearer and continue receiving that MBMS session </w:t>
      </w:r>
      <w:r>
        <w:t xml:space="preserve">without waiting to receive a consistent set of (packet) system information messages on (P)BCCH in that cell. If the mobile station also has information about </w:t>
      </w:r>
      <w:r>
        <w:rPr>
          <w:lang w:val="en-US" w:eastAsia="ko-KR"/>
        </w:rPr>
        <w:t xml:space="preserve">an uplink feedback channel being established </w:t>
      </w:r>
      <w:r>
        <w:rPr>
          <w:lang w:val="en-US"/>
        </w:rPr>
        <w:t xml:space="preserve">in the cell, the mobile station </w:t>
      </w:r>
      <w:r w:rsidRPr="004A7B03">
        <w:rPr>
          <w:lang w:val="en-US"/>
        </w:rPr>
        <w:t>shall initiate the address assignment procedure as described below, otherwise the mobile shall not perform any access to the network.</w:t>
      </w:r>
      <w:r w:rsidRPr="004A7B03" w:rsidDel="00DE569D">
        <w:rPr>
          <w:lang w:val="en-US"/>
        </w:rPr>
        <w:t xml:space="preserve"> </w:t>
      </w:r>
      <w:r w:rsidR="00067308">
        <w:t xml:space="preserve">If the mobile station </w:t>
      </w:r>
      <w:r w:rsidR="00067308" w:rsidRPr="00530DFC">
        <w:t xml:space="preserve">is in DRX mode (e.g. it is not involved in a </w:t>
      </w:r>
      <w:r w:rsidR="00067308" w:rsidRPr="00530DFC">
        <w:rPr>
          <w:i/>
        </w:rPr>
        <w:t>routeing area update</w:t>
      </w:r>
      <w:r w:rsidR="00067308" w:rsidRPr="00530DFC">
        <w:t xml:space="preserve"> procedure) </w:t>
      </w:r>
      <w:r w:rsidR="00067308">
        <w:t xml:space="preserve">and has received the indication that an MPRACH is allocated on the uplink feedback </w:t>
      </w:r>
      <w:r w:rsidR="00067308" w:rsidRPr="00530DFC">
        <w:t>channel</w:t>
      </w:r>
      <w:r w:rsidR="00067308">
        <w:t xml:space="preserve">, it shall initiate the </w:t>
      </w:r>
      <w:r w:rsidR="00067308">
        <w:rPr>
          <w:rFonts w:cs="Arial"/>
          <w:szCs w:val="22"/>
          <w:lang w:val="en-US"/>
        </w:rPr>
        <w:t xml:space="preserve">procedure </w:t>
      </w:r>
      <w:r w:rsidR="00067308">
        <w:t>on that MPRACH, otherwise the procedure is initiated by the mobile station either on a PCCCH or, if a packet control channel is not allocated in the cell, on a CCCH.</w:t>
      </w:r>
    </w:p>
    <w:bookmarkStart w:id="52" w:name="_MON_1208362925"/>
    <w:bookmarkEnd w:id="52"/>
    <w:p w14:paraId="1490D205" w14:textId="77777777" w:rsidR="004A7B03" w:rsidRPr="004A7B03" w:rsidRDefault="00743582" w:rsidP="00BB6E5F">
      <w:pPr>
        <w:pStyle w:val="TH"/>
        <w:rPr>
          <w:lang w:eastAsia="ko-KR"/>
        </w:rPr>
      </w:pPr>
      <w:r>
        <w:rPr>
          <w:lang w:eastAsia="ko-KR"/>
        </w:rPr>
        <w:object w:dxaOrig="9638" w:dyaOrig="3179" w14:anchorId="5E49ED12">
          <v:shape id="_x0000_i1031" type="#_x0000_t75" style="width:481.8pt;height:159pt" o:ole="">
            <v:imagedata r:id="rId18" o:title=""/>
          </v:shape>
          <o:OLEObject Type="Embed" ProgID="Word.Document.8" ShapeID="_x0000_i1031" DrawAspect="Content" ObjectID="_1821885658" r:id="rId19">
            <o:FieldCodes>\s</o:FieldCodes>
          </o:OLEObject>
        </w:object>
      </w:r>
    </w:p>
    <w:p w14:paraId="12D5BA39" w14:textId="77777777" w:rsidR="00E16256" w:rsidRDefault="00E16256" w:rsidP="00E16256">
      <w:pPr>
        <w:pStyle w:val="TF"/>
      </w:pPr>
    </w:p>
    <w:p w14:paraId="2C55DD39" w14:textId="77777777" w:rsidR="004A7B03" w:rsidRPr="004A7B03" w:rsidRDefault="004A7B03" w:rsidP="004A7B03">
      <w:pPr>
        <w:pStyle w:val="List"/>
      </w:pPr>
      <w:r w:rsidRPr="004A7B03">
        <w:t>1. / 2.</w:t>
      </w:r>
      <w:r w:rsidR="007E5D96">
        <w:tab/>
      </w:r>
      <w:r w:rsidRPr="004A7B03">
        <w:t xml:space="preserve">The mobile station requests resources using a </w:t>
      </w:r>
      <w:r w:rsidR="00743582" w:rsidRPr="00D84707">
        <w:t>MPRACH PACKET CHANNEL REQUEST or</w:t>
      </w:r>
      <w:r w:rsidR="00743582" w:rsidRPr="004A7B03">
        <w:t xml:space="preserve"> </w:t>
      </w:r>
      <w:r w:rsidRPr="004A7B03">
        <w:t xml:space="preserve">(PACKET) CHANNEL REQUEST message denoting </w:t>
      </w:r>
      <w:r w:rsidR="00E25058">
        <w:t>"</w:t>
      </w:r>
      <w:r w:rsidRPr="004A7B03">
        <w:t>Single Block MBMS Access</w:t>
      </w:r>
      <w:r w:rsidR="00E25058">
        <w:t>"</w:t>
      </w:r>
      <w:r w:rsidRPr="004A7B03">
        <w:t xml:space="preserve"> and is allocated resources from the network. </w:t>
      </w:r>
    </w:p>
    <w:p w14:paraId="7514963E" w14:textId="77777777" w:rsidR="004A7B03" w:rsidRPr="004A7B03" w:rsidRDefault="004A7B03" w:rsidP="004A7B03">
      <w:pPr>
        <w:pStyle w:val="List"/>
      </w:pPr>
      <w:r w:rsidRPr="004A7B03">
        <w:t>3.</w:t>
      </w:r>
      <w:r w:rsidRPr="004A7B03">
        <w:tab/>
        <w:t>The mobile station sends an MBMS SERVICE REQUEST message including its TLLI, the TMGI and the session ID of the requested MBMS service.</w:t>
      </w:r>
    </w:p>
    <w:p w14:paraId="31D4ADC1" w14:textId="77777777" w:rsidR="00001676" w:rsidRDefault="004A7B03" w:rsidP="00001676">
      <w:pPr>
        <w:pStyle w:val="List"/>
        <w:rPr>
          <w:szCs w:val="24"/>
        </w:rPr>
      </w:pPr>
      <w:r w:rsidRPr="004A7B03">
        <w:rPr>
          <w:szCs w:val="24"/>
        </w:rPr>
        <w:t>4.</w:t>
      </w:r>
      <w:r w:rsidRPr="004A7B03">
        <w:rPr>
          <w:szCs w:val="24"/>
        </w:rPr>
        <w:tab/>
      </w:r>
      <w:r w:rsidR="00001676" w:rsidRPr="004A7B03">
        <w:rPr>
          <w:szCs w:val="24"/>
        </w:rPr>
        <w:t xml:space="preserve">Upon receiving the MBMS SERVICE REQUEST message, if there are still </w:t>
      </w:r>
      <w:r w:rsidR="00001676">
        <w:rPr>
          <w:szCs w:val="24"/>
        </w:rPr>
        <w:t xml:space="preserve">MS_ID </w:t>
      </w:r>
      <w:r w:rsidR="00001676" w:rsidRPr="004A7B03">
        <w:rPr>
          <w:szCs w:val="24"/>
        </w:rPr>
        <w:t>identifiers available, the network may send</w:t>
      </w:r>
      <w:r w:rsidR="00001676">
        <w:rPr>
          <w:szCs w:val="24"/>
        </w:rPr>
        <w:t>:</w:t>
      </w:r>
    </w:p>
    <w:p w14:paraId="471A87E0" w14:textId="77777777" w:rsidR="00001676" w:rsidRDefault="00001676" w:rsidP="00001676">
      <w:pPr>
        <w:pStyle w:val="B2"/>
      </w:pPr>
      <w:r>
        <w:t>-</w:t>
      </w:r>
      <w:r>
        <w:tab/>
      </w:r>
      <w:r w:rsidRPr="004A7B03">
        <w:t>a</w:t>
      </w:r>
      <w:r>
        <w:t>n</w:t>
      </w:r>
      <w:r w:rsidRPr="004A7B03">
        <w:t xml:space="preserve"> MBMS ASSIGNMENT </w:t>
      </w:r>
      <w:r>
        <w:t xml:space="preserve">message </w:t>
      </w:r>
      <w:r w:rsidRPr="004A7B03">
        <w:t>on the PAGCH</w:t>
      </w:r>
      <w:r>
        <w:t>,</w:t>
      </w:r>
      <w:r w:rsidRPr="004A7B03">
        <w:t xml:space="preserve"> </w:t>
      </w:r>
      <w:r>
        <w:t>or on the PCCCH corresponding to the mobile station PCCCH</w:t>
      </w:r>
      <w:r>
        <w:softHyphen/>
        <w:t>_GROUP if the mobile station initiated the procedure on the MPRACH; or</w:t>
      </w:r>
    </w:p>
    <w:p w14:paraId="5FDB7025" w14:textId="77777777" w:rsidR="00001676" w:rsidRDefault="00001676" w:rsidP="00001676">
      <w:pPr>
        <w:pStyle w:val="B2"/>
      </w:pPr>
      <w:r>
        <w:t>-</w:t>
      </w:r>
      <w:r>
        <w:tab/>
        <w:t xml:space="preserve">if PCCCH is not present in the cell, </w:t>
      </w:r>
      <w:r w:rsidRPr="004A7B03">
        <w:t>a</w:t>
      </w:r>
      <w:r>
        <w:t>n</w:t>
      </w:r>
      <w:r w:rsidRPr="004A7B03">
        <w:t xml:space="preserve"> </w:t>
      </w:r>
      <w:r>
        <w:t xml:space="preserve">IMMEDIATE ASSIGNMENT message including the </w:t>
      </w:r>
      <w:r w:rsidRPr="00D13493">
        <w:rPr>
          <w:i/>
        </w:rPr>
        <w:t>Multiple Blocks Packet Downlink Assignment</w:t>
      </w:r>
      <w:r>
        <w:t xml:space="preserve"> construction on the AGCH,</w:t>
      </w:r>
      <w:r w:rsidRPr="004A7B03">
        <w:t xml:space="preserve"> </w:t>
      </w:r>
      <w:r>
        <w:t>or on the CCCH corresponding to the mobile station CCCH</w:t>
      </w:r>
      <w:r>
        <w:softHyphen/>
        <w:t xml:space="preserve">_GROUP if the mobile station initiated the procedure on the MPRACH, followed by the MBMS ASSIGNMENT message sent on the PDCH specified by the </w:t>
      </w:r>
      <w:r w:rsidRPr="004A1601">
        <w:rPr>
          <w:i/>
        </w:rPr>
        <w:t>Packet Channel Description</w:t>
      </w:r>
      <w:r>
        <w:t xml:space="preserve"> IE in the IMMEDIATE ASSIGNMENT message</w:t>
      </w:r>
      <w:r w:rsidRPr="00BE0F31">
        <w:t xml:space="preserve"> </w:t>
      </w:r>
      <w:r>
        <w:t>(see 3GPP TS 44.060 and 3GPP TS 44.018).</w:t>
      </w:r>
    </w:p>
    <w:p w14:paraId="006A1822" w14:textId="77777777" w:rsidR="004A7B03" w:rsidRPr="004A7B03" w:rsidRDefault="00001676" w:rsidP="00483BE0">
      <w:pPr>
        <w:pStyle w:val="B1"/>
        <w:ind w:hanging="1"/>
        <w:rPr>
          <w:szCs w:val="24"/>
        </w:rPr>
      </w:pPr>
      <w:r>
        <w:t xml:space="preserve">The MBMS ASSIGNMENT message </w:t>
      </w:r>
      <w:r w:rsidRPr="004A7B03">
        <w:t>includ</w:t>
      </w:r>
      <w:r>
        <w:t>es</w:t>
      </w:r>
      <w:r w:rsidRPr="004A7B03">
        <w:t xml:space="preserve"> not only the TMGI, the Session Id, the MBMS_BEARER_ID</w:t>
      </w:r>
      <w:r w:rsidRPr="005E7A55">
        <w:t xml:space="preserve">, the </w:t>
      </w:r>
      <w:r w:rsidRPr="005E7A55">
        <w:rPr>
          <w:lang w:eastAsia="ko-KR"/>
        </w:rPr>
        <w:t>MBMS In-band Signalling Indicator</w:t>
      </w:r>
      <w:r>
        <w:rPr>
          <w:lang w:eastAsia="ko-KR"/>
        </w:rPr>
        <w:t>, the MBMS session duration</w:t>
      </w:r>
      <w:r w:rsidRPr="004A7B03">
        <w:t xml:space="preserve"> and the p-t-m channel description, but also the TLLI, the MS_ID and the timing advance parameters. If there are no more </w:t>
      </w:r>
      <w:r>
        <w:t xml:space="preserve">MS_ID </w:t>
      </w:r>
      <w:r w:rsidRPr="004A7B03">
        <w:t xml:space="preserve">identifiers available, the network shall answer with an MBMS ASSIGNMENT </w:t>
      </w:r>
      <w:r>
        <w:t xml:space="preserve">message </w:t>
      </w:r>
      <w:r w:rsidRPr="004A7B03">
        <w:t>containing no valid MS_ID, to inform the mobile station to stop the address assignment procedure</w:t>
      </w:r>
      <w:r w:rsidR="004A7B03" w:rsidRPr="004A7B03">
        <w:rPr>
          <w:szCs w:val="24"/>
        </w:rPr>
        <w:t xml:space="preserve">. </w:t>
      </w:r>
    </w:p>
    <w:p w14:paraId="012C77EB" w14:textId="77777777" w:rsidR="004A7B03" w:rsidRPr="004A7B03" w:rsidRDefault="004A7B03" w:rsidP="004A7B03">
      <w:pPr>
        <w:rPr>
          <w:lang w:val="en-US"/>
        </w:rPr>
      </w:pPr>
      <w:r w:rsidRPr="004A7B03">
        <w:rPr>
          <w:lang w:val="en-US"/>
        </w:rPr>
        <w:t>After receiving the MS_ID, the mobile stat</w:t>
      </w:r>
      <w:r w:rsidR="00A3011C">
        <w:rPr>
          <w:lang w:val="en-US"/>
        </w:rPr>
        <w:t>ion shall – upon polling - send</w:t>
      </w:r>
      <w:r w:rsidRPr="004A7B03">
        <w:rPr>
          <w:lang w:val="en-US"/>
        </w:rPr>
        <w:t xml:space="preserve"> </w:t>
      </w:r>
      <w:r w:rsidR="00A3011C">
        <w:rPr>
          <w:lang w:val="en-US"/>
        </w:rPr>
        <w:t>an MBMS DOWNLINK ACK/NACK</w:t>
      </w:r>
      <w:r w:rsidR="00A3011C" w:rsidRPr="004A7B03">
        <w:rPr>
          <w:lang w:val="en-US"/>
        </w:rPr>
        <w:t xml:space="preserve"> </w:t>
      </w:r>
      <w:r w:rsidRPr="004A7B03">
        <w:rPr>
          <w:lang w:val="en-US"/>
        </w:rPr>
        <w:t>message on the uplink feedback channel.</w:t>
      </w:r>
    </w:p>
    <w:p w14:paraId="22012241" w14:textId="77777777" w:rsidR="00591B76" w:rsidRDefault="00782B50" w:rsidP="00591B76">
      <w:pPr>
        <w:pStyle w:val="NO"/>
      </w:pPr>
      <w:r>
        <w:t>NOTE:</w:t>
      </w:r>
      <w:r>
        <w:tab/>
      </w:r>
      <w:r w:rsidR="004A7B03" w:rsidRPr="004A7B03">
        <w:t>The decision regarding which cell the mobile station should reselect to is performed using the existing procedures (see 3GPP TS 45.008</w:t>
      </w:r>
      <w:r w:rsidR="008A3430">
        <w:t xml:space="preserve"> [9</w:t>
      </w:r>
      <w:r>
        <w:t>]</w:t>
      </w:r>
      <w:r w:rsidR="004A7B03" w:rsidRPr="004A7B03">
        <w:t>).</w:t>
      </w:r>
      <w:r w:rsidR="00591B76" w:rsidRPr="00591B76">
        <w:t xml:space="preserve"> </w:t>
      </w:r>
    </w:p>
    <w:p w14:paraId="208BD937" w14:textId="77777777" w:rsidR="00591B76" w:rsidRPr="001A5FB1" w:rsidRDefault="00636006" w:rsidP="001A5FB1">
      <w:pPr>
        <w:pStyle w:val="Heading3"/>
      </w:pPr>
      <w:bookmarkStart w:id="53" w:name="_Toc517960792"/>
      <w:r w:rsidRPr="001A5FB1">
        <w:t>6.2.3</w:t>
      </w:r>
      <w:r w:rsidRPr="001A5FB1">
        <w:tab/>
      </w:r>
      <w:r w:rsidR="00591B76" w:rsidRPr="001A5FB1">
        <w:t xml:space="preserve">Cell </w:t>
      </w:r>
      <w:r w:rsidR="00BD2625">
        <w:t>change</w:t>
      </w:r>
      <w:bookmarkEnd w:id="53"/>
    </w:p>
    <w:p w14:paraId="3018C3A6" w14:textId="77777777" w:rsidR="004A7B03" w:rsidRPr="004A7B03" w:rsidRDefault="00BD2625" w:rsidP="00591B76">
      <w:r>
        <w:t>The cell change procedures for mobile stations in broadcast/multicast receive mode are described in 3GPP TS 43.022 [10].</w:t>
      </w:r>
    </w:p>
    <w:p w14:paraId="41167D07" w14:textId="77777777" w:rsidR="001F4464" w:rsidRPr="004A7B03" w:rsidRDefault="00782B50">
      <w:pPr>
        <w:pStyle w:val="Heading2"/>
        <w:rPr>
          <w:color w:val="000000"/>
        </w:rPr>
      </w:pPr>
      <w:bookmarkStart w:id="54" w:name="_Toc517960793"/>
      <w:r>
        <w:rPr>
          <w:color w:val="000000"/>
        </w:rPr>
        <w:t>6.3</w:t>
      </w:r>
      <w:r>
        <w:rPr>
          <w:color w:val="000000"/>
        </w:rPr>
        <w:tab/>
        <w:t>MBMS d</w:t>
      </w:r>
      <w:r w:rsidR="001F4464" w:rsidRPr="004A7B03">
        <w:rPr>
          <w:color w:val="000000"/>
        </w:rPr>
        <w:t xml:space="preserve">ata </w:t>
      </w:r>
      <w:r>
        <w:rPr>
          <w:color w:val="000000"/>
        </w:rPr>
        <w:t>t</w:t>
      </w:r>
      <w:r w:rsidR="001F4464" w:rsidRPr="004A7B03">
        <w:rPr>
          <w:color w:val="000000"/>
        </w:rPr>
        <w:t xml:space="preserve">ransfer for p-t-m </w:t>
      </w:r>
      <w:r>
        <w:rPr>
          <w:color w:val="000000"/>
        </w:rPr>
        <w:t>t</w:t>
      </w:r>
      <w:r w:rsidR="001F4464" w:rsidRPr="004A7B03">
        <w:rPr>
          <w:color w:val="000000"/>
        </w:rPr>
        <w:t>ransmission</w:t>
      </w:r>
      <w:bookmarkEnd w:id="54"/>
    </w:p>
    <w:p w14:paraId="16C73CD7" w14:textId="77777777" w:rsidR="001C1579" w:rsidRPr="001A5FB1" w:rsidRDefault="00562ED5" w:rsidP="001A5FB1">
      <w:pPr>
        <w:pStyle w:val="Heading3"/>
      </w:pPr>
      <w:bookmarkStart w:id="55" w:name="_Toc517960794"/>
      <w:r w:rsidRPr="001A5FB1">
        <w:t>6.3.1</w:t>
      </w:r>
      <w:r w:rsidR="00F21866">
        <w:tab/>
      </w:r>
      <w:r w:rsidR="001C1579" w:rsidRPr="001A5FB1">
        <w:t>General</w:t>
      </w:r>
      <w:bookmarkEnd w:id="55"/>
    </w:p>
    <w:p w14:paraId="7475C43E" w14:textId="77777777" w:rsidR="0083250D" w:rsidRPr="001D4EC5" w:rsidRDefault="0083250D" w:rsidP="0083250D">
      <w:pPr>
        <w:pStyle w:val="Heading4"/>
        <w:rPr>
          <w:lang w:eastAsia="ko-KR"/>
        </w:rPr>
      </w:pPr>
      <w:bookmarkStart w:id="56" w:name="_Toc517960795"/>
      <w:r w:rsidRPr="004A7B03">
        <w:t>6.3.1.1</w:t>
      </w:r>
      <w:r w:rsidRPr="004A7B03">
        <w:tab/>
        <w:t>Point-to-multipoint data transfer options</w:t>
      </w:r>
      <w:bookmarkEnd w:id="56"/>
    </w:p>
    <w:p w14:paraId="64F66AF1" w14:textId="77777777" w:rsidR="001F4464" w:rsidRPr="005A0804" w:rsidRDefault="001F4464">
      <w:pPr>
        <w:rPr>
          <w:b/>
        </w:rPr>
      </w:pPr>
      <w:r w:rsidRPr="001C1579">
        <w:t xml:space="preserve">For </w:t>
      </w:r>
      <w:r w:rsidRPr="001C1579">
        <w:rPr>
          <w:i/>
          <w:iCs/>
        </w:rPr>
        <w:t>A/Gb mode</w:t>
      </w:r>
      <w:r w:rsidRPr="001C1579">
        <w:t xml:space="preserve">, MBMS data, in the form of LLC frames, is mapped into the </w:t>
      </w:r>
      <w:smartTag w:uri="urn:schemas-microsoft-com:office:smarttags" w:element="stockticker">
        <w:r w:rsidRPr="001C1579">
          <w:t>RLC</w:t>
        </w:r>
      </w:smartTag>
      <w:r w:rsidRPr="001C1579">
        <w:t>/</w:t>
      </w:r>
      <w:smartTag w:uri="urn:schemas-microsoft-com:office:smarttags" w:element="stockticker">
        <w:r w:rsidRPr="001C1579">
          <w:t>MAC</w:t>
        </w:r>
      </w:smartTag>
      <w:r w:rsidRPr="001C1579">
        <w:t>-PTM_</w:t>
      </w:r>
      <w:smartTag w:uri="urn:schemas-microsoft-com:office:smarttags" w:element="stockticker">
        <w:r w:rsidRPr="001C1579">
          <w:t>DATA</w:t>
        </w:r>
      </w:smartTag>
      <w:r w:rsidRPr="001C1579">
        <w:t xml:space="preserve"> primitive and is distributed from the SGSN to </w:t>
      </w:r>
      <w:r w:rsidRPr="005A0804">
        <w:t xml:space="preserve">each </w:t>
      </w:r>
      <w:r w:rsidR="007D6DDE" w:rsidRPr="005A0804">
        <w:rPr>
          <w:lang w:eastAsia="ko-KR"/>
        </w:rPr>
        <w:t>network</w:t>
      </w:r>
      <w:r w:rsidRPr="005A0804">
        <w:t xml:space="preserve"> within the MBMS Service Area. </w:t>
      </w:r>
    </w:p>
    <w:p w14:paraId="5C719975" w14:textId="77777777" w:rsidR="001F4464" w:rsidRPr="005A0804" w:rsidRDefault="001F4464">
      <w:pPr>
        <w:rPr>
          <w:color w:val="000000"/>
        </w:rPr>
      </w:pPr>
      <w:r w:rsidRPr="005A0804">
        <w:rPr>
          <w:color w:val="000000"/>
        </w:rPr>
        <w:lastRenderedPageBreak/>
        <w:t>For the p-t-m transmission of MBMS data, the follo</w:t>
      </w:r>
      <w:r w:rsidR="00F32C5A">
        <w:rPr>
          <w:color w:val="000000"/>
        </w:rPr>
        <w:t>wing alternatives are available:</w:t>
      </w:r>
    </w:p>
    <w:p w14:paraId="0D190BA7" w14:textId="77777777" w:rsidR="00D91C1A" w:rsidRPr="005A0804" w:rsidRDefault="00D91C1A" w:rsidP="00274C28">
      <w:pPr>
        <w:pStyle w:val="List"/>
        <w:rPr>
          <w:b/>
        </w:rPr>
      </w:pPr>
      <w:r w:rsidRPr="005A0804">
        <w:t>1</w:t>
      </w:r>
      <w:r w:rsidR="00274C28" w:rsidRPr="005A0804">
        <w:t>)</w:t>
      </w:r>
      <w:r w:rsidRPr="005A0804">
        <w:tab/>
      </w:r>
      <w:r w:rsidR="00F32C5A">
        <w:t>Without the support of an uplink feedback channel, i.e. without ARQ at the RLC/MAC layer. Each RLC/MAC block may be retransmitted an unspecified number of times according to the principles outlined in sub-clause 6.3.1.2 below and in 3GPP TS 44.060</w:t>
      </w:r>
      <w:r w:rsidRPr="005A0804">
        <w:rPr>
          <w:color w:val="000000"/>
        </w:rPr>
        <w:t>.</w:t>
      </w:r>
    </w:p>
    <w:p w14:paraId="14E0B999" w14:textId="77777777" w:rsidR="00D91C1A" w:rsidRPr="005A0804" w:rsidRDefault="00274C28" w:rsidP="00274C28">
      <w:pPr>
        <w:pStyle w:val="List"/>
      </w:pPr>
      <w:r w:rsidRPr="005A0804">
        <w:t>2)</w:t>
      </w:r>
      <w:r w:rsidR="00D91C1A" w:rsidRPr="005A0804">
        <w:tab/>
      </w:r>
      <w:r w:rsidR="00F32C5A">
        <w:t>With the support of an uplink feedback channel, i.e. with ARQ at the RLC/MAC layer. A selective retransmission technique may be used; this does not preclude the possibility to also retransmit blocks independently on user feedback, as described in bullet 1 above</w:t>
      </w:r>
      <w:r w:rsidR="00D91C1A" w:rsidRPr="005A0804">
        <w:t>.</w:t>
      </w:r>
    </w:p>
    <w:p w14:paraId="0C3CD157" w14:textId="77777777" w:rsidR="00797AD4" w:rsidRPr="006C1F1F" w:rsidRDefault="00797AD4" w:rsidP="00797AD4">
      <w:r w:rsidRPr="006C1F1F">
        <w:t xml:space="preserve">For </w:t>
      </w:r>
      <w:r w:rsidRPr="006C1F1F">
        <w:rPr>
          <w:i/>
          <w:iCs/>
        </w:rPr>
        <w:t>A/Gb mode</w:t>
      </w:r>
      <w:r w:rsidRPr="006C1F1F">
        <w:t>, the LLC layer always operates in unacknowledged mode.</w:t>
      </w:r>
    </w:p>
    <w:p w14:paraId="1437B746" w14:textId="77777777" w:rsidR="001C1579" w:rsidRPr="005A0804" w:rsidRDefault="001C1579" w:rsidP="001C1579">
      <w:pPr>
        <w:pStyle w:val="Heading4"/>
        <w:rPr>
          <w:lang w:eastAsia="ko-KR"/>
        </w:rPr>
      </w:pPr>
      <w:bookmarkStart w:id="57" w:name="_Toc517960796"/>
      <w:r w:rsidRPr="005A0804">
        <w:t>6.3.1.2</w:t>
      </w:r>
      <w:r w:rsidRPr="005A0804">
        <w:tab/>
      </w:r>
      <w:smartTag w:uri="urn:schemas-microsoft-com:office:smarttags" w:element="stockticker">
        <w:r w:rsidRPr="005A0804">
          <w:t>RLC</w:t>
        </w:r>
      </w:smartTag>
      <w:r w:rsidRPr="005A0804">
        <w:t xml:space="preserve"> protocol behaviour</w:t>
      </w:r>
      <w:bookmarkEnd w:id="57"/>
    </w:p>
    <w:p w14:paraId="387EA28A" w14:textId="77777777" w:rsidR="00FA186A" w:rsidRDefault="001C1579" w:rsidP="00FA186A">
      <w:pPr>
        <w:jc w:val="both"/>
      </w:pPr>
      <w:r w:rsidRPr="005A0804">
        <w:t xml:space="preserve">During an MBMS data transfer, the </w:t>
      </w:r>
      <w:smartTag w:uri="urn:schemas-microsoft-com:office:smarttags" w:element="stockticker">
        <w:r w:rsidRPr="005A0804">
          <w:t>RLC</w:t>
        </w:r>
      </w:smartTag>
      <w:r w:rsidRPr="005A0804">
        <w:t xml:space="preserve"> protocol </w:t>
      </w:r>
      <w:r w:rsidR="00FA186A">
        <w:t>shall operate in non-persistent mode (see 3GPP TS</w:t>
      </w:r>
      <w:r w:rsidR="00FA186A" w:rsidRPr="005A0804">
        <w:t xml:space="preserve"> </w:t>
      </w:r>
      <w:r w:rsidR="00FA186A">
        <w:t>44.060), regardless of the presence of a feedback channel.</w:t>
      </w:r>
    </w:p>
    <w:p w14:paraId="6D2E651E" w14:textId="77777777" w:rsidR="001C1579" w:rsidRPr="005A0804" w:rsidRDefault="00FA186A" w:rsidP="00FA186A">
      <w:pPr>
        <w:jc w:val="both"/>
      </w:pPr>
      <w:r>
        <w:t xml:space="preserve">The RLC endpoints in the network and in the mobile stations </w:t>
      </w:r>
      <w:r w:rsidR="001C1579" w:rsidRPr="005A0804">
        <w:t xml:space="preserve">shall not expect that every </w:t>
      </w:r>
      <w:smartTag w:uri="urn:schemas-microsoft-com:office:smarttags" w:element="stockticker">
        <w:r w:rsidR="001C1579" w:rsidRPr="005A0804">
          <w:t>RLC</w:t>
        </w:r>
      </w:smartTag>
      <w:r w:rsidR="001C1579" w:rsidRPr="005A0804">
        <w:t xml:space="preserve"> block is correctly received at the mobile station side. </w:t>
      </w:r>
    </w:p>
    <w:p w14:paraId="27EA19B3" w14:textId="77777777" w:rsidR="001C1579" w:rsidRPr="001C1579" w:rsidRDefault="001C1579" w:rsidP="001C1579">
      <w:pPr>
        <w:jc w:val="both"/>
      </w:pPr>
      <w:r w:rsidRPr="005A0804">
        <w:t>The mobile station shall</w:t>
      </w:r>
      <w:r w:rsidRPr="001C1579">
        <w:t xml:space="preserve"> consider as valid </w:t>
      </w:r>
      <w:smartTag w:uri="urn:schemas-microsoft-com:office:smarttags" w:element="stockticker">
        <w:r w:rsidRPr="001C1579">
          <w:t>RLC</w:t>
        </w:r>
      </w:smartTag>
      <w:r w:rsidRPr="001C1579">
        <w:t xml:space="preserve"> blocks all the </w:t>
      </w:r>
      <w:smartTag w:uri="urn:schemas-microsoft-com:office:smarttags" w:element="stockticker">
        <w:r w:rsidRPr="001C1579">
          <w:t>RLC</w:t>
        </w:r>
      </w:smartTag>
      <w:r w:rsidRPr="001C1579">
        <w:t xml:space="preserve"> blocks </w:t>
      </w:r>
      <w:r w:rsidR="000D6C23" w:rsidRPr="006C1F1F">
        <w:t xml:space="preserve">higher than the next expected highest numbered </w:t>
      </w:r>
      <w:smartTag w:uri="urn:schemas-microsoft-com:office:smarttags" w:element="stockticker">
        <w:r w:rsidR="000D6C23" w:rsidRPr="006C1F1F">
          <w:t>RLC</w:t>
        </w:r>
      </w:smartTag>
      <w:r w:rsidR="000D6C23" w:rsidRPr="006C1F1F">
        <w:t xml:space="preserve"> block as well as those </w:t>
      </w:r>
      <w:r w:rsidRPr="001C1579">
        <w:t xml:space="preserve">starting from the next expected highest numbered </w:t>
      </w:r>
      <w:smartTag w:uri="urn:schemas-microsoft-com:office:smarttags" w:element="stockticker">
        <w:r w:rsidRPr="001C1579">
          <w:t>RLC</w:t>
        </w:r>
      </w:smartTag>
      <w:r w:rsidRPr="001C1579">
        <w:t xml:space="preserve"> block and going backwards a number of blocks equal to the default window size in the GPRS case or to the window size signalled by the network in the MBMS ASSIGNMENT message in the EGPRS case. </w:t>
      </w:r>
      <w:r w:rsidR="00BD670E">
        <w:t>If an</w:t>
      </w:r>
      <w:r w:rsidR="00BD670E" w:rsidRPr="00952489">
        <w:t xml:space="preserve"> NPM Transfer Time limitation is associated with the MBMS bearer</w:t>
      </w:r>
      <w:r w:rsidR="00BD670E">
        <w:t>, t</w:t>
      </w:r>
      <w:r w:rsidR="00BD670E" w:rsidRPr="005A0804">
        <w:t>he mobile station shall</w:t>
      </w:r>
      <w:r w:rsidR="00BD670E" w:rsidRPr="001C1579">
        <w:t xml:space="preserve"> consider as valid </w:t>
      </w:r>
      <w:smartTag w:uri="urn:schemas-microsoft-com:office:smarttags" w:element="stockticker">
        <w:r w:rsidR="00BD670E" w:rsidRPr="001C1579">
          <w:t>RLC</w:t>
        </w:r>
      </w:smartTag>
      <w:r w:rsidR="00BD670E" w:rsidRPr="001C1579">
        <w:t xml:space="preserve"> blocks all the </w:t>
      </w:r>
      <w:smartTag w:uri="urn:schemas-microsoft-com:office:smarttags" w:element="stockticker">
        <w:r w:rsidR="00BD670E" w:rsidRPr="001C1579">
          <w:t>RLC</w:t>
        </w:r>
      </w:smartTag>
      <w:r w:rsidR="00BD670E" w:rsidRPr="001C1579">
        <w:t xml:space="preserve"> blocks </w:t>
      </w:r>
      <w:r w:rsidR="00BD670E">
        <w:t xml:space="preserve">meeting the conditions above for which the corresponding timer has not expired. </w:t>
      </w:r>
      <w:r w:rsidR="00BD670E" w:rsidRPr="00BD670E">
        <w:t>The network should avoid (re)transmitting RLC blocks that will not be considered as valid by the mobile stations, to avoid wasting radio resources</w:t>
      </w:r>
      <w:r w:rsidR="00BD670E">
        <w:t xml:space="preserve"> (see 3GPP TS</w:t>
      </w:r>
      <w:r w:rsidR="00BD670E" w:rsidRPr="005A0804">
        <w:t xml:space="preserve"> </w:t>
      </w:r>
      <w:r w:rsidR="00BD670E">
        <w:t>44.060).</w:t>
      </w:r>
    </w:p>
    <w:p w14:paraId="5AE8ADC9" w14:textId="77777777" w:rsidR="001C1579" w:rsidRPr="005A0804" w:rsidRDefault="003B51A0" w:rsidP="001C1579">
      <w:pPr>
        <w:jc w:val="both"/>
      </w:pPr>
      <w:r>
        <w:t xml:space="preserve">The </w:t>
      </w:r>
      <w:smartTag w:uri="urn:schemas-microsoft-com:office:smarttags" w:element="stockticker">
        <w:r>
          <w:t>RLC</w:t>
        </w:r>
      </w:smartTag>
      <w:r>
        <w:t xml:space="preserve"> protocol </w:t>
      </w:r>
      <w:r w:rsidRPr="005A0804">
        <w:t>behaviour in</w:t>
      </w:r>
      <w:r w:rsidR="001C1579" w:rsidRPr="005A0804">
        <w:t xml:space="preserve"> the mobile station is independent of </w:t>
      </w:r>
      <w:r w:rsidR="00956F03" w:rsidRPr="005A0804">
        <w:t xml:space="preserve">the availability of an MS_ID identifier in the mobile station and is independent of </w:t>
      </w:r>
      <w:r w:rsidR="001C1579" w:rsidRPr="005A0804">
        <w:t>the transmission strategy used by the network.</w:t>
      </w:r>
    </w:p>
    <w:p w14:paraId="2B5FD5FB" w14:textId="77777777" w:rsidR="00562ED5" w:rsidRPr="001A5FB1" w:rsidRDefault="00562ED5" w:rsidP="001A5FB1">
      <w:pPr>
        <w:pStyle w:val="Heading3"/>
      </w:pPr>
      <w:bookmarkStart w:id="58" w:name="_Toc517960797"/>
      <w:r w:rsidRPr="001A5FB1">
        <w:t>6.3.2</w:t>
      </w:r>
      <w:r w:rsidRPr="001A5FB1">
        <w:tab/>
        <w:t xml:space="preserve">Block retransmission based on </w:t>
      </w:r>
      <w:r w:rsidR="00CF468A" w:rsidRPr="001A5FB1">
        <w:t>mobile station</w:t>
      </w:r>
      <w:r w:rsidRPr="001A5FB1">
        <w:t xml:space="preserve"> feedback</w:t>
      </w:r>
      <w:bookmarkEnd w:id="58"/>
    </w:p>
    <w:p w14:paraId="16A0CF7C" w14:textId="77777777" w:rsidR="00981FC2" w:rsidRPr="00956F03" w:rsidRDefault="00981FC2" w:rsidP="00981FC2">
      <w:pPr>
        <w:spacing w:before="120"/>
        <w:rPr>
          <w:lang w:val="en-US"/>
        </w:rPr>
      </w:pPr>
      <w:r w:rsidRPr="005A0804">
        <w:rPr>
          <w:lang w:val="en-US"/>
        </w:rPr>
        <w:t xml:space="preserve">During the MBMS session, the MS_ID is used by the </w:t>
      </w:r>
      <w:r w:rsidRPr="005A0804">
        <w:rPr>
          <w:lang w:eastAsia="ko-KR"/>
        </w:rPr>
        <w:t>network</w:t>
      </w:r>
      <w:r w:rsidRPr="005A0804">
        <w:rPr>
          <w:lang w:val="en-US"/>
        </w:rPr>
        <w:t xml:space="preserve"> in order to address a mobile station, and by the mobile station in order to allow the </w:t>
      </w:r>
      <w:r w:rsidRPr="005A0804">
        <w:rPr>
          <w:lang w:eastAsia="ko-KR"/>
        </w:rPr>
        <w:t>network</w:t>
      </w:r>
      <w:r w:rsidRPr="005A0804">
        <w:rPr>
          <w:lang w:val="en-US"/>
        </w:rPr>
        <w:t xml:space="preserve"> to identify that mobile station among all the mobile stations involved in that MBMS session. Each mobile station addressed with an MS_ID may </w:t>
      </w:r>
      <w:r w:rsidR="00A3011C">
        <w:rPr>
          <w:lang w:val="en-US"/>
        </w:rPr>
        <w:t>at any time</w:t>
      </w:r>
      <w:r w:rsidRPr="005A0804">
        <w:rPr>
          <w:lang w:val="en-US"/>
        </w:rPr>
        <w:t xml:space="preserve"> be requested to send a</w:t>
      </w:r>
      <w:r w:rsidR="006C62B9">
        <w:rPr>
          <w:lang w:val="en-US"/>
        </w:rPr>
        <w:t>n</w:t>
      </w:r>
      <w:r w:rsidRPr="005A0804">
        <w:rPr>
          <w:lang w:val="en-US"/>
        </w:rPr>
        <w:t xml:space="preserve"> </w:t>
      </w:r>
      <w:r w:rsidR="00A3011C">
        <w:t>MBMS DOWNLINK ACK/NACK</w:t>
      </w:r>
      <w:r w:rsidRPr="005A0804">
        <w:t xml:space="preserve"> message</w:t>
      </w:r>
      <w:r w:rsidRPr="005A0804">
        <w:rPr>
          <w:lang w:val="en-US"/>
        </w:rPr>
        <w:t>.</w:t>
      </w:r>
    </w:p>
    <w:p w14:paraId="32447E99" w14:textId="3CCC6E37" w:rsidR="00A3011C" w:rsidRDefault="003C75FB" w:rsidP="00A3011C">
      <w:pPr>
        <w:pStyle w:val="TH"/>
        <w:rPr>
          <w:noProof/>
          <w:sz w:val="28"/>
          <w:szCs w:val="28"/>
          <w:lang w:val="en-US"/>
        </w:rPr>
      </w:pPr>
      <w:r>
        <w:rPr>
          <w:noProof/>
        </w:rPr>
        <w:drawing>
          <wp:inline distT="0" distB="0" distL="0" distR="0" wp14:anchorId="5518B39D" wp14:editId="4B84B2CE">
            <wp:extent cx="4724400" cy="285750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24400" cy="2857500"/>
                    </a:xfrm>
                    <a:prstGeom prst="rect">
                      <a:avLst/>
                    </a:prstGeom>
                    <a:noFill/>
                    <a:ln>
                      <a:noFill/>
                    </a:ln>
                  </pic:spPr>
                </pic:pic>
              </a:graphicData>
            </a:graphic>
          </wp:inline>
        </w:drawing>
      </w:r>
    </w:p>
    <w:p w14:paraId="08B9700E" w14:textId="77777777" w:rsidR="004B61EA" w:rsidRDefault="004B61EA" w:rsidP="004B61EA">
      <w:pPr>
        <w:pStyle w:val="TF"/>
        <w:rPr>
          <w:lang w:val="en-US"/>
        </w:rPr>
      </w:pPr>
    </w:p>
    <w:p w14:paraId="4D0C6C9A" w14:textId="77777777" w:rsidR="00981FC2" w:rsidRPr="005A0804" w:rsidRDefault="00981FC2" w:rsidP="00981FC2">
      <w:pPr>
        <w:rPr>
          <w:lang w:val="en-US"/>
        </w:rPr>
      </w:pPr>
      <w:r w:rsidRPr="00AF1461">
        <w:rPr>
          <w:lang w:val="en-US"/>
        </w:rPr>
        <w:lastRenderedPageBreak/>
        <w:t>The global identifier (</w:t>
      </w:r>
      <w:r>
        <w:rPr>
          <w:lang w:val="en-US"/>
        </w:rPr>
        <w:t>MBMS_BEARER_</w:t>
      </w:r>
      <w:r w:rsidRPr="00AF1461">
        <w:rPr>
          <w:lang w:val="en-US"/>
        </w:rPr>
        <w:t>I</w:t>
      </w:r>
      <w:r>
        <w:rPr>
          <w:lang w:val="en-US"/>
        </w:rPr>
        <w:t>D</w:t>
      </w:r>
      <w:r w:rsidRPr="00AF1461">
        <w:rPr>
          <w:lang w:val="en-US"/>
        </w:rPr>
        <w:t xml:space="preserve"> + MS_ID) allows </w:t>
      </w:r>
      <w:r w:rsidRPr="005A0804">
        <w:rPr>
          <w:lang w:val="en-US"/>
        </w:rPr>
        <w:t xml:space="preserve">the </w:t>
      </w:r>
      <w:r w:rsidRPr="005A0804">
        <w:rPr>
          <w:lang w:eastAsia="ko-KR"/>
        </w:rPr>
        <w:t>network</w:t>
      </w:r>
      <w:r w:rsidRPr="005A0804">
        <w:rPr>
          <w:lang w:val="en-US"/>
        </w:rPr>
        <w:t xml:space="preserve"> to address a specific mobile station on an MBMS p-t-m bearer.</w:t>
      </w:r>
    </w:p>
    <w:p w14:paraId="70AF2D87" w14:textId="77777777" w:rsidR="00562ED5" w:rsidRPr="005A0804" w:rsidRDefault="00F83A78" w:rsidP="007D6DDE">
      <w:pPr>
        <w:pStyle w:val="B1"/>
      </w:pPr>
      <w:r w:rsidRPr="005A0804">
        <w:t>1)</w:t>
      </w:r>
      <w:r w:rsidR="007D6DDE" w:rsidRPr="005A0804">
        <w:tab/>
      </w:r>
      <w:r w:rsidR="00562ED5" w:rsidRPr="005A0804">
        <w:t xml:space="preserve">The </w:t>
      </w:r>
      <w:r w:rsidR="007D6DDE" w:rsidRPr="005A0804">
        <w:rPr>
          <w:lang w:val="en-US"/>
        </w:rPr>
        <w:t>mobile station</w:t>
      </w:r>
      <w:r w:rsidR="007D6DDE" w:rsidRPr="005A0804">
        <w:t xml:space="preserve"> </w:t>
      </w:r>
      <w:r w:rsidR="00562ED5" w:rsidRPr="005A0804">
        <w:t>addressed via the global identifier (MBMS_BEARER_ID + MS_ID) shall send a</w:t>
      </w:r>
      <w:r w:rsidR="006C62B9">
        <w:t>n</w:t>
      </w:r>
      <w:r w:rsidR="00562ED5" w:rsidRPr="005A0804">
        <w:t xml:space="preserve"> </w:t>
      </w:r>
      <w:r w:rsidR="00A3011C">
        <w:t>MBMS DOWNLINK ACK/NACK</w:t>
      </w:r>
      <w:r w:rsidR="00051BEB" w:rsidRPr="005A0804">
        <w:t xml:space="preserve"> message</w:t>
      </w:r>
      <w:r w:rsidR="00562ED5" w:rsidRPr="005A0804">
        <w:t xml:space="preserve"> in the </w:t>
      </w:r>
      <w:r w:rsidR="00A23EEB" w:rsidRPr="005A0804">
        <w:t>uplink</w:t>
      </w:r>
      <w:r w:rsidR="00562ED5" w:rsidRPr="005A0804">
        <w:t xml:space="preserve"> radio block period specified by the RRBP value. The </w:t>
      </w:r>
      <w:r w:rsidR="007D6DDE" w:rsidRPr="005A0804">
        <w:rPr>
          <w:lang w:val="en-US"/>
        </w:rPr>
        <w:t>mobile station</w:t>
      </w:r>
      <w:r w:rsidR="007D6DDE" w:rsidRPr="005A0804">
        <w:t xml:space="preserve"> </w:t>
      </w:r>
      <w:r w:rsidR="00562ED5" w:rsidRPr="005A0804">
        <w:t xml:space="preserve">includes </w:t>
      </w:r>
      <w:r w:rsidR="0055032B">
        <w:t>the (MBMS_BEARER_ID +</w:t>
      </w:r>
      <w:r w:rsidR="0055032B" w:rsidRPr="00186301">
        <w:t xml:space="preserve"> </w:t>
      </w:r>
      <w:r w:rsidR="00562ED5" w:rsidRPr="005A0804">
        <w:t>MS_ID</w:t>
      </w:r>
      <w:r w:rsidR="0055032B">
        <w:t>)</w:t>
      </w:r>
      <w:r w:rsidR="00562ED5" w:rsidRPr="005A0804">
        <w:t xml:space="preserve"> in the </w:t>
      </w:r>
      <w:r w:rsidR="00A3011C">
        <w:t>MBMS DOWNLINK ACK/NACK</w:t>
      </w:r>
      <w:r w:rsidR="00051BEB" w:rsidRPr="005A0804">
        <w:t xml:space="preserve"> message</w:t>
      </w:r>
      <w:r w:rsidR="00562ED5" w:rsidRPr="005A0804">
        <w:rPr>
          <w:color w:val="FF0000"/>
        </w:rPr>
        <w:t xml:space="preserve"> </w:t>
      </w:r>
      <w:r w:rsidR="00562ED5" w:rsidRPr="005A0804">
        <w:t xml:space="preserve">in order to let the </w:t>
      </w:r>
      <w:r w:rsidR="007D6DDE" w:rsidRPr="005A0804">
        <w:rPr>
          <w:lang w:eastAsia="ko-KR"/>
        </w:rPr>
        <w:t>network</w:t>
      </w:r>
      <w:r w:rsidR="00562ED5" w:rsidRPr="005A0804">
        <w:t xml:space="preserve"> detect the correct identity of the responding </w:t>
      </w:r>
      <w:r w:rsidR="007D6DDE" w:rsidRPr="005A0804">
        <w:rPr>
          <w:lang w:val="en-US"/>
        </w:rPr>
        <w:t>mobile station</w:t>
      </w:r>
      <w:r w:rsidR="00562ED5" w:rsidRPr="005A0804">
        <w:t>.</w:t>
      </w:r>
    </w:p>
    <w:p w14:paraId="0B728F3B" w14:textId="77777777" w:rsidR="00562ED5" w:rsidRDefault="00F83A78" w:rsidP="009A604F">
      <w:pPr>
        <w:pStyle w:val="B1"/>
      </w:pPr>
      <w:r w:rsidRPr="005A0804">
        <w:t>2)</w:t>
      </w:r>
      <w:r w:rsidR="007D6DDE" w:rsidRPr="005A0804">
        <w:tab/>
      </w:r>
      <w:r w:rsidR="00562ED5" w:rsidRPr="005A0804">
        <w:t xml:space="preserve">The </w:t>
      </w:r>
      <w:r w:rsidR="007D6DDE" w:rsidRPr="005A0804">
        <w:rPr>
          <w:lang w:eastAsia="ko-KR"/>
        </w:rPr>
        <w:t>network</w:t>
      </w:r>
      <w:r w:rsidR="00562ED5" w:rsidRPr="005A0804">
        <w:t xml:space="preserve"> processes the received </w:t>
      </w:r>
      <w:r w:rsidR="00A3011C">
        <w:t>MBMS DOWNLINK ACK/NACK</w:t>
      </w:r>
      <w:r w:rsidR="00051BEB" w:rsidRPr="005A0804">
        <w:t xml:space="preserve"> messages</w:t>
      </w:r>
      <w:r w:rsidR="00051BEB" w:rsidRPr="005A0804">
        <w:rPr>
          <w:color w:val="FF0000"/>
        </w:rPr>
        <w:t xml:space="preserve"> </w:t>
      </w:r>
      <w:r w:rsidR="00562ED5" w:rsidRPr="005A0804">
        <w:t>and may perform retransmissions accordingly.</w:t>
      </w:r>
    </w:p>
    <w:p w14:paraId="44ED6F39" w14:textId="77777777" w:rsidR="006C62B9" w:rsidRDefault="006C62B9" w:rsidP="006C62B9">
      <w:pPr>
        <w:rPr>
          <w:noProof/>
        </w:rPr>
      </w:pPr>
      <w:r>
        <w:rPr>
          <w:noProof/>
        </w:rPr>
        <w:t xml:space="preserve">The mobile station </w:t>
      </w:r>
      <w:r>
        <w:t xml:space="preserve">shall notify, whenever possible, the network of the release of the MS_ID for that MBMS radio bearer, on the mobile station side, for whatever reason, in the MBMS DOWNLINK ACK/NACK message. In turn and consequently, the network may send an </w:t>
      </w:r>
      <w:r>
        <w:rPr>
          <w:lang w:eastAsia="ko-KR"/>
        </w:rPr>
        <w:t xml:space="preserve">MBMS MS_ID ASSIGNMENT message to the mobile station, </w:t>
      </w:r>
      <w:r>
        <w:t>deleting the MS_ID previously assigned to that mobile station on that MBMS radio bearer. Any procedure triggering the release of the MS_ID on the mobile station side shall not be delayed by such release indication (otherwise such release indication shall not be sent).</w:t>
      </w:r>
    </w:p>
    <w:p w14:paraId="63D0BEAA" w14:textId="77777777" w:rsidR="004E6E45" w:rsidRDefault="00C47B45" w:rsidP="00C47B45">
      <w:pPr>
        <w:pStyle w:val="Heading2"/>
        <w:rPr>
          <w:lang w:eastAsia="ko-KR"/>
        </w:rPr>
      </w:pPr>
      <w:bookmarkStart w:id="59" w:name="_Toc517960798"/>
      <w:r>
        <w:rPr>
          <w:lang w:eastAsia="ko-KR"/>
        </w:rPr>
        <w:t>6.4</w:t>
      </w:r>
      <w:r>
        <w:rPr>
          <w:lang w:eastAsia="ko-KR"/>
        </w:rPr>
        <w:tab/>
      </w:r>
      <w:r w:rsidR="004E6E45">
        <w:rPr>
          <w:lang w:eastAsia="ko-KR"/>
        </w:rPr>
        <w:t>Multiple sessions</w:t>
      </w:r>
      <w:bookmarkEnd w:id="59"/>
    </w:p>
    <w:p w14:paraId="5A2F5B3E" w14:textId="77777777" w:rsidR="004E6E45" w:rsidRPr="001A5FB1" w:rsidRDefault="004E6E45" w:rsidP="003C0422">
      <w:pPr>
        <w:pStyle w:val="Heading3"/>
      </w:pPr>
      <w:bookmarkStart w:id="60" w:name="_Toc517960799"/>
      <w:r w:rsidRPr="001A5FB1">
        <w:t>6.4.1</w:t>
      </w:r>
      <w:r w:rsidRPr="001A5FB1">
        <w:tab/>
        <w:t>Transmission of multiple sessions</w:t>
      </w:r>
      <w:bookmarkEnd w:id="60"/>
    </w:p>
    <w:p w14:paraId="65CC5168" w14:textId="77777777" w:rsidR="004E6E45" w:rsidRDefault="004E6E45" w:rsidP="004E6E45">
      <w:pPr>
        <w:rPr>
          <w:lang w:eastAsia="ko-KR"/>
        </w:rPr>
      </w:pPr>
      <w:r>
        <w:rPr>
          <w:lang w:eastAsia="ko-KR"/>
        </w:rPr>
        <w:t>When transmitting multiple sessions on the same carrier, the network has the following options:</w:t>
      </w:r>
    </w:p>
    <w:p w14:paraId="6A5BF498" w14:textId="77777777" w:rsidR="004E6E45" w:rsidRDefault="00B10930" w:rsidP="00B10930">
      <w:pPr>
        <w:pStyle w:val="B1"/>
      </w:pPr>
      <w:r>
        <w:rPr>
          <w:lang w:eastAsia="ko-KR"/>
        </w:rPr>
        <w:t>1)</w:t>
      </w:r>
      <w:r>
        <w:rPr>
          <w:lang w:eastAsia="ko-KR"/>
        </w:rPr>
        <w:tab/>
      </w:r>
      <w:r w:rsidR="004E6E45">
        <w:rPr>
          <w:lang w:eastAsia="ko-KR"/>
        </w:rPr>
        <w:t>the sessions can be multiplexed on the same timeslot or group of timeslots</w:t>
      </w:r>
      <w:r w:rsidR="004E6E45">
        <w:t>;</w:t>
      </w:r>
    </w:p>
    <w:p w14:paraId="64C3680C" w14:textId="77777777" w:rsidR="004E6E45" w:rsidRDefault="00B10930" w:rsidP="00B10930">
      <w:pPr>
        <w:pStyle w:val="B1"/>
      </w:pPr>
      <w:r>
        <w:rPr>
          <w:lang w:eastAsia="ko-KR"/>
        </w:rPr>
        <w:t>2)</w:t>
      </w:r>
      <w:r>
        <w:rPr>
          <w:lang w:eastAsia="ko-KR"/>
        </w:rPr>
        <w:tab/>
      </w:r>
      <w:r w:rsidR="004E6E45">
        <w:rPr>
          <w:lang w:eastAsia="ko-KR"/>
        </w:rPr>
        <w:t>the sessions can be transmitted on separate timeslots or groups of timeslots;</w:t>
      </w:r>
    </w:p>
    <w:p w14:paraId="377B85BA" w14:textId="77777777" w:rsidR="004E6E45" w:rsidRDefault="00B10930" w:rsidP="00B10930">
      <w:pPr>
        <w:pStyle w:val="B1"/>
      </w:pPr>
      <w:r>
        <w:rPr>
          <w:lang w:eastAsia="ko-KR"/>
        </w:rPr>
        <w:t>3)</w:t>
      </w:r>
      <w:r>
        <w:rPr>
          <w:lang w:eastAsia="ko-KR"/>
        </w:rPr>
        <w:tab/>
      </w:r>
      <w:r w:rsidR="004E6E45">
        <w:rPr>
          <w:lang w:eastAsia="ko-KR"/>
        </w:rPr>
        <w:t>some sessions can be transmitted with partial overlap on a subset of all the timeslots on which the sessions are located;</w:t>
      </w:r>
    </w:p>
    <w:p w14:paraId="18C60398" w14:textId="77777777" w:rsidR="004E6E45" w:rsidRDefault="00B10930" w:rsidP="00B10930">
      <w:pPr>
        <w:pStyle w:val="B1"/>
        <w:rPr>
          <w:lang w:eastAsia="ko-KR"/>
        </w:rPr>
      </w:pPr>
      <w:r>
        <w:rPr>
          <w:lang w:eastAsia="ko-KR"/>
        </w:rPr>
        <w:t>4)</w:t>
      </w:r>
      <w:r>
        <w:rPr>
          <w:lang w:eastAsia="ko-KR"/>
        </w:rPr>
        <w:tab/>
      </w:r>
      <w:r w:rsidR="004E6E45">
        <w:rPr>
          <w:lang w:eastAsia="ko-KR"/>
        </w:rPr>
        <w:t>a combination of the above.</w:t>
      </w:r>
    </w:p>
    <w:p w14:paraId="7F849B95" w14:textId="77777777" w:rsidR="004E6E45" w:rsidRDefault="004E6E45" w:rsidP="004E6E45">
      <w:pPr>
        <w:rPr>
          <w:lang w:eastAsia="ko-KR"/>
        </w:rPr>
      </w:pPr>
      <w:r>
        <w:rPr>
          <w:lang w:eastAsia="ko-KR"/>
        </w:rPr>
        <w:t xml:space="preserve">When data transfer is with ARQ, separate groups of timeslots in the downlink shall be associated with different timeslots in the uplink for the transmission of </w:t>
      </w:r>
      <w:r w:rsidR="00A3011C">
        <w:t>MBMS DOWNLINK ACK/NACK</w:t>
      </w:r>
      <w:r>
        <w:rPr>
          <w:lang w:eastAsia="ko-KR"/>
        </w:rPr>
        <w:t xml:space="preserve"> messages.</w:t>
      </w:r>
    </w:p>
    <w:p w14:paraId="1D519A44" w14:textId="77777777" w:rsidR="003C0422" w:rsidRDefault="003C0422" w:rsidP="004E6E45">
      <w:pPr>
        <w:rPr>
          <w:lang w:eastAsia="ko-KR"/>
        </w:rPr>
      </w:pPr>
      <w:r w:rsidRPr="005E7A55">
        <w:rPr>
          <w:lang w:eastAsia="ko-KR"/>
        </w:rPr>
        <w:t xml:space="preserve">If sessions, for which system information and paging messages are sent on the PACCH (see sub-clause 6.6), are transmitted with partial overlap, the network </w:t>
      </w:r>
      <w:r w:rsidRPr="003C0422">
        <w:rPr>
          <w:lang w:eastAsia="ko-KR"/>
        </w:rPr>
        <w:t>may</w:t>
      </w:r>
      <w:r>
        <w:rPr>
          <w:lang w:eastAsia="ko-KR"/>
        </w:rPr>
        <w:t xml:space="preserve"> </w:t>
      </w:r>
      <w:r w:rsidRPr="005E7A55">
        <w:rPr>
          <w:lang w:eastAsia="ko-KR"/>
        </w:rPr>
        <w:t>send the system information on one of the timeslots common to the overlapping sessions in order to reduce the signalling load.</w:t>
      </w:r>
    </w:p>
    <w:p w14:paraId="5E97F559" w14:textId="77777777" w:rsidR="00020FA2" w:rsidRDefault="00020FA2" w:rsidP="00020FA2">
      <w:pPr>
        <w:pStyle w:val="Heading3"/>
        <w:rPr>
          <w:lang w:eastAsia="ko-KR"/>
        </w:rPr>
      </w:pPr>
      <w:bookmarkStart w:id="61" w:name="_Toc517960800"/>
      <w:r>
        <w:rPr>
          <w:lang w:eastAsia="ko-KR"/>
        </w:rPr>
        <w:t>6.4.2</w:t>
      </w:r>
      <w:r>
        <w:rPr>
          <w:lang w:eastAsia="ko-KR"/>
        </w:rPr>
        <w:tab/>
        <w:t>Reception of multiple sessions</w:t>
      </w:r>
      <w:bookmarkEnd w:id="61"/>
    </w:p>
    <w:p w14:paraId="06AC3E96" w14:textId="77777777" w:rsidR="00020FA2" w:rsidRDefault="00020FA2" w:rsidP="00020FA2">
      <w:pPr>
        <w:rPr>
          <w:lang w:eastAsia="ko-KR"/>
        </w:rPr>
      </w:pPr>
      <w:r>
        <w:rPr>
          <w:lang w:eastAsia="ko-KR"/>
        </w:rPr>
        <w:t>The reception of multiple sessions in parallel shall be dependent upon mobile station capabilities.</w:t>
      </w:r>
    </w:p>
    <w:p w14:paraId="18E9BF82" w14:textId="77777777" w:rsidR="00020FA2" w:rsidRDefault="00020FA2" w:rsidP="00020FA2">
      <w:pPr>
        <w:pStyle w:val="NO"/>
        <w:rPr>
          <w:lang w:eastAsia="ko-KR"/>
        </w:rPr>
      </w:pPr>
      <w:r>
        <w:rPr>
          <w:lang w:eastAsia="ko-KR"/>
        </w:rPr>
        <w:t>NOTE:</w:t>
      </w:r>
      <w:r>
        <w:rPr>
          <w:lang w:eastAsia="ko-KR"/>
        </w:rPr>
        <w:tab/>
        <w:t xml:space="preserve">Depending on the timeslot allocation for the sessions, a mobile station may not be capable of transmitting </w:t>
      </w:r>
      <w:r w:rsidR="00A3011C">
        <w:t>MBMS DOWNLINK ACK/NACK</w:t>
      </w:r>
      <w:r>
        <w:t xml:space="preserve"> </w:t>
      </w:r>
      <w:r>
        <w:rPr>
          <w:lang w:eastAsia="ko-KR"/>
        </w:rPr>
        <w:t xml:space="preserve">messages on more than one </w:t>
      </w:r>
      <w:r w:rsidRPr="00F26085">
        <w:rPr>
          <w:lang w:eastAsia="ko-KR"/>
        </w:rPr>
        <w:t>uplink feedback channel</w:t>
      </w:r>
      <w:r>
        <w:rPr>
          <w:lang w:eastAsia="ko-KR"/>
        </w:rPr>
        <w:t>.</w:t>
      </w:r>
    </w:p>
    <w:p w14:paraId="5A64AED9" w14:textId="77777777" w:rsidR="00020FA2" w:rsidRDefault="00020FA2" w:rsidP="00020FA2">
      <w:pPr>
        <w:rPr>
          <w:lang w:eastAsia="ko-KR"/>
        </w:rPr>
      </w:pPr>
      <w:r>
        <w:t xml:space="preserve">In the following the priority is an Individual Priority which is mobile station-specific and user-defined. </w:t>
      </w:r>
      <w:r>
        <w:rPr>
          <w:lang w:eastAsia="ko-KR"/>
        </w:rPr>
        <w:t xml:space="preserve">The Individual Priority </w:t>
      </w:r>
      <w:r>
        <w:t xml:space="preserve">allows for prioritisation between MBMS bearer services on a per-mobile station basis.  </w:t>
      </w:r>
    </w:p>
    <w:p w14:paraId="6394A5C1" w14:textId="77777777" w:rsidR="00020FA2" w:rsidRDefault="00B10930" w:rsidP="00B10930">
      <w:pPr>
        <w:pStyle w:val="B1"/>
        <w:rPr>
          <w:lang w:eastAsia="ko-KR"/>
        </w:rPr>
      </w:pPr>
      <w:r>
        <w:rPr>
          <w:lang w:eastAsia="ko-KR"/>
        </w:rPr>
        <w:t>-</w:t>
      </w:r>
      <w:r>
        <w:rPr>
          <w:lang w:eastAsia="ko-KR"/>
        </w:rPr>
        <w:tab/>
      </w:r>
      <w:r w:rsidR="00020FA2">
        <w:rPr>
          <w:lang w:eastAsia="ko-KR"/>
        </w:rPr>
        <w:t>If there is a clash of MBMS notification messages, then the mobile station acts on the MBMS Notification with the highest associated priority. If the highest associated priority is the same for two or more MBMS Notifications</w:t>
      </w:r>
      <w:r w:rsidR="00020FA2" w:rsidRPr="005C64AE">
        <w:rPr>
          <w:lang w:eastAsia="ko-KR"/>
        </w:rPr>
        <w:t>,</w:t>
      </w:r>
      <w:r w:rsidR="00020FA2">
        <w:rPr>
          <w:lang w:eastAsia="ko-KR"/>
        </w:rPr>
        <w:t xml:space="preserve"> then the mobile station shall perform an implementation dependent selection of the MBMS sessions. The mobile station shall not respond to other, lower (or equal) priority MBMS Notifications but may still receive the corresponding sessions, if the capabilities of the mobile station allow.</w:t>
      </w:r>
    </w:p>
    <w:p w14:paraId="58A7BEAB" w14:textId="77777777" w:rsidR="00044E68" w:rsidRDefault="00B10930" w:rsidP="00B10930">
      <w:pPr>
        <w:pStyle w:val="B1"/>
        <w:ind w:left="1004" w:firstLine="0"/>
        <w:rPr>
          <w:lang w:eastAsia="ko-KR"/>
        </w:rPr>
      </w:pPr>
      <w:r>
        <w:rPr>
          <w:lang w:eastAsia="ko-KR"/>
        </w:rPr>
        <w:t>1)</w:t>
      </w:r>
      <w:r>
        <w:rPr>
          <w:lang w:eastAsia="ko-KR"/>
        </w:rPr>
        <w:tab/>
      </w:r>
      <w:r w:rsidR="00020FA2">
        <w:rPr>
          <w:lang w:eastAsia="ko-KR"/>
        </w:rPr>
        <w:t>Reception of notification of lower (or equal) priority MBMS session whilst receiving higher priority MBMS session(s):</w:t>
      </w:r>
    </w:p>
    <w:p w14:paraId="364A92FE" w14:textId="77777777" w:rsidR="00020FA2" w:rsidRDefault="00020FA2" w:rsidP="00B10930">
      <w:pPr>
        <w:pStyle w:val="B1"/>
        <w:ind w:left="993" w:firstLine="0"/>
        <w:rPr>
          <w:lang w:eastAsia="ko-KR"/>
        </w:rPr>
      </w:pPr>
      <w:r>
        <w:rPr>
          <w:lang w:eastAsia="ko-KR"/>
        </w:rPr>
        <w:t xml:space="preserve">If the MBMS bearer configuration is contained in the Notification and the capabilities of the mobile station allow, the mobile station may </w:t>
      </w:r>
      <w:r w:rsidRPr="00A55F87">
        <w:rPr>
          <w:lang w:eastAsia="ko-KR"/>
        </w:rPr>
        <w:t>receive</w:t>
      </w:r>
      <w:r>
        <w:rPr>
          <w:lang w:eastAsia="ko-KR"/>
        </w:rPr>
        <w:t xml:space="preserve"> the new session in parallel, otherwise, if the Notification does not contain the MBMS bearer configuration and requires the counting procedure, the mobile station shall not perform the counting procedure but may still </w:t>
      </w:r>
      <w:r w:rsidRPr="00A55F87">
        <w:rPr>
          <w:lang w:eastAsia="ko-KR"/>
        </w:rPr>
        <w:t>receive</w:t>
      </w:r>
      <w:r>
        <w:rPr>
          <w:lang w:eastAsia="ko-KR"/>
        </w:rPr>
        <w:t xml:space="preserve"> the MBMS ASSIGNMENT message to check if the </w:t>
      </w:r>
      <w:r>
        <w:rPr>
          <w:lang w:eastAsia="ko-KR"/>
        </w:rPr>
        <w:lastRenderedPageBreak/>
        <w:t xml:space="preserve">new MBMS bearer configuration is consistent with its capabilities. If so, the mobile station may </w:t>
      </w:r>
      <w:r w:rsidRPr="00A55F87">
        <w:rPr>
          <w:lang w:eastAsia="ko-KR"/>
        </w:rPr>
        <w:t>receive</w:t>
      </w:r>
      <w:r>
        <w:rPr>
          <w:lang w:eastAsia="ko-KR"/>
        </w:rPr>
        <w:t xml:space="preserve"> the new session in parallel.</w:t>
      </w:r>
    </w:p>
    <w:p w14:paraId="65F5F130" w14:textId="77777777" w:rsidR="00020FA2" w:rsidRDefault="00B10930" w:rsidP="00B10930">
      <w:pPr>
        <w:pStyle w:val="B1"/>
        <w:ind w:left="644" w:firstLine="0"/>
        <w:rPr>
          <w:lang w:eastAsia="ko-KR"/>
        </w:rPr>
      </w:pPr>
      <w:r>
        <w:rPr>
          <w:lang w:eastAsia="ko-KR"/>
        </w:rPr>
        <w:t>2.</w:t>
      </w:r>
      <w:r>
        <w:rPr>
          <w:lang w:eastAsia="ko-KR"/>
        </w:rPr>
        <w:tab/>
      </w:r>
      <w:r w:rsidR="00020FA2">
        <w:rPr>
          <w:lang w:eastAsia="ko-KR"/>
        </w:rPr>
        <w:t>Reception of notification of higher priority MBMS session whilst receiving lower priority MBMS session(s):</w:t>
      </w:r>
    </w:p>
    <w:p w14:paraId="2732B341" w14:textId="77777777" w:rsidR="00020FA2" w:rsidRDefault="00020FA2" w:rsidP="00044E68">
      <w:pPr>
        <w:pStyle w:val="B1"/>
        <w:ind w:left="993" w:firstLine="0"/>
        <w:rPr>
          <w:lang w:eastAsia="ko-KR"/>
        </w:rPr>
      </w:pPr>
      <w:r>
        <w:rPr>
          <w:lang w:eastAsia="ko-KR"/>
        </w:rPr>
        <w:t xml:space="preserve">If the MBMS bearer configuration is contained in the Notification and the capabilities of the mobile station allow, the mobile station may </w:t>
      </w:r>
      <w:r w:rsidRPr="00A55F87">
        <w:rPr>
          <w:lang w:eastAsia="ko-KR"/>
        </w:rPr>
        <w:t>receive</w:t>
      </w:r>
      <w:r>
        <w:rPr>
          <w:lang w:eastAsia="ko-KR"/>
        </w:rPr>
        <w:t xml:space="preserve"> all the sessions in parallel. If the capabilities of the mobile station do not allow for the reception of the new session in parallel, the mobile station stops the reception of the lower priority MBMS session(s) no longer consistent with the capabilities of the mobile station (assuming the mobile station would </w:t>
      </w:r>
      <w:r w:rsidRPr="00A55F87">
        <w:rPr>
          <w:lang w:eastAsia="ko-KR"/>
        </w:rPr>
        <w:t>receive</w:t>
      </w:r>
      <w:r>
        <w:rPr>
          <w:lang w:eastAsia="ko-KR"/>
        </w:rPr>
        <w:t xml:space="preserve"> the higher priority MBMS session) and </w:t>
      </w:r>
      <w:r w:rsidRPr="00A55F87">
        <w:rPr>
          <w:lang w:eastAsia="ko-KR"/>
        </w:rPr>
        <w:t>receives</w:t>
      </w:r>
      <w:r>
        <w:rPr>
          <w:lang w:eastAsia="ko-KR"/>
        </w:rPr>
        <w:t xml:space="preserve"> the new session.</w:t>
      </w:r>
    </w:p>
    <w:p w14:paraId="5F137EE8" w14:textId="77777777" w:rsidR="00020FA2" w:rsidRDefault="00020FA2" w:rsidP="00044E68">
      <w:pPr>
        <w:pStyle w:val="B1"/>
        <w:ind w:left="993" w:firstLine="0"/>
        <w:rPr>
          <w:lang w:eastAsia="ko-KR"/>
        </w:rPr>
      </w:pPr>
      <w:r>
        <w:rPr>
          <w:lang w:eastAsia="ko-KR"/>
        </w:rPr>
        <w:t>If the MBMS bearer configuration is not contained in the Notification</w:t>
      </w:r>
      <w:r w:rsidR="00EC4894">
        <w:rPr>
          <w:lang w:eastAsia="ko-KR"/>
        </w:rPr>
        <w:t xml:space="preserve"> and the notification requires the counting procedure</w:t>
      </w:r>
      <w:r>
        <w:rPr>
          <w:lang w:eastAsia="ko-KR"/>
        </w:rPr>
        <w:t xml:space="preserve">, the mobile station shall temporarily stop the reception of the lower priority MBMS session(s) and perform the counting procedure for the higher priority MBMS session. If, after receiving the MBMS ASSIGNMENT message, the mobile station detects that its capabilities do not allow for the reception of this new session in parallel, the mobile station stops the reception of the lower priority MBMS session(s) no longer consistent with the capabilities of the mobile station (assuming the mobile station would </w:t>
      </w:r>
      <w:r w:rsidRPr="00A55F87">
        <w:rPr>
          <w:lang w:eastAsia="ko-KR"/>
        </w:rPr>
        <w:t>receive</w:t>
      </w:r>
      <w:r>
        <w:rPr>
          <w:lang w:eastAsia="ko-KR"/>
        </w:rPr>
        <w:t xml:space="preserve"> the higher priority MBMS session) and </w:t>
      </w:r>
      <w:r w:rsidRPr="00A55F87">
        <w:rPr>
          <w:lang w:eastAsia="ko-KR"/>
        </w:rPr>
        <w:t>receives</w:t>
      </w:r>
      <w:r>
        <w:rPr>
          <w:lang w:eastAsia="ko-KR"/>
        </w:rPr>
        <w:t xml:space="preserve"> the new session.</w:t>
      </w:r>
    </w:p>
    <w:p w14:paraId="09F87043" w14:textId="77777777" w:rsidR="00020FA2" w:rsidRDefault="00B10930" w:rsidP="00B10930">
      <w:pPr>
        <w:pStyle w:val="B1"/>
        <w:ind w:left="644" w:firstLine="0"/>
        <w:rPr>
          <w:lang w:eastAsia="ko-KR"/>
        </w:rPr>
      </w:pPr>
      <w:r>
        <w:rPr>
          <w:lang w:eastAsia="ko-KR"/>
        </w:rPr>
        <w:t>3.</w:t>
      </w:r>
      <w:r>
        <w:rPr>
          <w:lang w:eastAsia="ko-KR"/>
        </w:rPr>
        <w:tab/>
      </w:r>
      <w:r w:rsidR="00020FA2">
        <w:rPr>
          <w:lang w:eastAsia="ko-KR"/>
        </w:rPr>
        <w:t>Cell Change whilst active on multiple MBMS sessions:</w:t>
      </w:r>
    </w:p>
    <w:p w14:paraId="1AF775FC" w14:textId="77777777" w:rsidR="00020FA2" w:rsidRDefault="00020FA2" w:rsidP="00044E68">
      <w:pPr>
        <w:pStyle w:val="B1"/>
        <w:ind w:left="993" w:firstLine="0"/>
        <w:rPr>
          <w:lang w:eastAsia="ko-KR"/>
        </w:rPr>
      </w:pPr>
      <w:r>
        <w:rPr>
          <w:lang w:eastAsia="ko-KR"/>
        </w:rPr>
        <w:t>When the mobile station moves to the target cell, if in the serving cell the mobile station has received the MBMS NEIGHBOURING CELL INFORMATION message for (one of) the highest priority MBMS session(s) and possibly MBMS NEIGHBOURING CELL INFORMATION messages for other sessions, then the mobile station performs the Fast Reception Resumption procedure for (one of) the highest priority MBMS session(s) and, if the mobile station capabilities allow, for other MBMS sessions where bearer information is known from the serving cell.</w:t>
      </w:r>
    </w:p>
    <w:p w14:paraId="22760E81" w14:textId="77777777" w:rsidR="00020FA2" w:rsidRDefault="00020FA2" w:rsidP="00044E68">
      <w:pPr>
        <w:pStyle w:val="B1"/>
        <w:ind w:left="993" w:firstLine="0"/>
        <w:rPr>
          <w:lang w:eastAsia="ko-KR"/>
        </w:rPr>
      </w:pPr>
      <w:r>
        <w:rPr>
          <w:lang w:eastAsia="ko-KR"/>
        </w:rPr>
        <w:t xml:space="preserve">If in the serving cell the mobile station does not receive the MBMS NEIGHBOURING CELL INFORMATION message for (any of) the highest priority MBMS session(s), then in the target cell the mobile station performs the Fast Reception Resumption procedure without performing accesses for the session(s) where the MBMS NEIGHBOURING CELL INFORMATION messages have been received. The mobile station performs access in the target cell for (one of) the highest priority MBMS session(s). After being informed of the bearer allocation of the highest priority MBMS session, the mobile station may perform the access part of the Fast Reception Resumption procedure (if an uplink feedback channel is established) for the sessions that fall within the mobile station capabilities. The mobile station stops the reception of the session(s) that does (do) not fall within the mobile station capabilities with respect to priority, i.e. stops the reception of lower priority sessions. </w:t>
      </w:r>
    </w:p>
    <w:p w14:paraId="2617290E" w14:textId="77777777" w:rsidR="00020FA2" w:rsidRDefault="00020FA2" w:rsidP="00044E68">
      <w:pPr>
        <w:pStyle w:val="B1"/>
        <w:ind w:left="993" w:firstLine="0"/>
        <w:rPr>
          <w:lang w:eastAsia="ko-KR"/>
        </w:rPr>
      </w:pPr>
      <w:r>
        <w:rPr>
          <w:lang w:eastAsia="ko-KR"/>
        </w:rPr>
        <w:t>The mobile station may perform access for the lower (or equal) priority MBMS sessions which were ongoing in the serving cell where the mobile station has not received the MBMS NEIGHBOURING CELL INFORMATION messages while the highest priority MBMS session is ongoing. In this case, the MBMS access is performed in passive mode, i.e. the mobile station notifies the network that the mobile station shall not be counted</w:t>
      </w:r>
      <w:r w:rsidR="00464BB0">
        <w:rPr>
          <w:lang w:eastAsia="ko-KR"/>
        </w:rPr>
        <w:t>, but the network may still address and assign the mobile station an MS_ID value, if available and the network wishes to do so</w:t>
      </w:r>
      <w:r>
        <w:rPr>
          <w:lang w:eastAsia="ko-KR"/>
        </w:rPr>
        <w:t xml:space="preserve">. If the capabilities of the mobile station allow, the mobile station may </w:t>
      </w:r>
      <w:r w:rsidRPr="00A55F87">
        <w:rPr>
          <w:lang w:eastAsia="ko-KR"/>
        </w:rPr>
        <w:t>receive</w:t>
      </w:r>
      <w:r>
        <w:rPr>
          <w:lang w:eastAsia="ko-KR"/>
        </w:rPr>
        <w:t xml:space="preserve"> all (or some of) the lower (or equal) priority sessions in parallel with the highest priority session. </w:t>
      </w:r>
    </w:p>
    <w:p w14:paraId="618ECEC8" w14:textId="77777777" w:rsidR="00ED4651" w:rsidRDefault="00B10930" w:rsidP="00044E68">
      <w:pPr>
        <w:pStyle w:val="B1"/>
        <w:ind w:left="993" w:firstLine="0"/>
        <w:rPr>
          <w:lang w:eastAsia="ko-KR"/>
        </w:rPr>
      </w:pPr>
      <w:r>
        <w:rPr>
          <w:lang w:eastAsia="ko-KR"/>
        </w:rPr>
        <w:t>10)</w:t>
      </w:r>
      <w:r>
        <w:rPr>
          <w:lang w:eastAsia="ko-KR"/>
        </w:rPr>
        <w:tab/>
      </w:r>
      <w:r w:rsidR="00020FA2">
        <w:rPr>
          <w:lang w:eastAsia="ko-KR"/>
        </w:rPr>
        <w:t>In the case where the bearer for the highest priority MBMS session is not allocated in the target cell, then the mobile station attempts the above described procedure with the next highest priority MBMS session and stops this process when a bearer is allocated.</w:t>
      </w:r>
    </w:p>
    <w:p w14:paraId="3E9FC08C" w14:textId="77777777" w:rsidR="00020FA2" w:rsidRDefault="00020FA2" w:rsidP="00ED4651">
      <w:pPr>
        <w:pStyle w:val="NO"/>
        <w:rPr>
          <w:lang w:eastAsia="ko-KR"/>
        </w:rPr>
      </w:pPr>
      <w:r>
        <w:rPr>
          <w:lang w:eastAsia="ko-KR"/>
        </w:rPr>
        <w:t>Note: the application layer of the mobile station may decide to terminate the reception of any MBMS bearer, e.g. the application layer may terminate the MBMS bearer if a p-t-p repair is initiated and the MBMS bearer is outside the radio access capabilities (e.g. multislot capability) of the mobile station.</w:t>
      </w:r>
    </w:p>
    <w:p w14:paraId="11AA984C" w14:textId="77777777" w:rsidR="00020FA2" w:rsidRDefault="00B10930" w:rsidP="00B10930">
      <w:pPr>
        <w:pStyle w:val="B1"/>
        <w:ind w:left="644" w:firstLine="0"/>
        <w:rPr>
          <w:lang w:eastAsia="ko-KR"/>
        </w:rPr>
      </w:pPr>
      <w:r>
        <w:rPr>
          <w:lang w:eastAsia="ko-KR"/>
        </w:rPr>
        <w:t>4.</w:t>
      </w:r>
      <w:r>
        <w:rPr>
          <w:lang w:eastAsia="ko-KR"/>
        </w:rPr>
        <w:tab/>
      </w:r>
      <w:r w:rsidR="00020FA2">
        <w:rPr>
          <w:lang w:eastAsia="ko-KR"/>
        </w:rPr>
        <w:t>MBMS channel reconfiguration:</w:t>
      </w:r>
    </w:p>
    <w:p w14:paraId="58A1627E" w14:textId="77777777" w:rsidR="00020FA2" w:rsidRDefault="00020FA2" w:rsidP="00044E68">
      <w:pPr>
        <w:pStyle w:val="B1"/>
        <w:ind w:left="993" w:firstLine="0"/>
        <w:rPr>
          <w:lang w:eastAsia="ko-KR"/>
        </w:rPr>
      </w:pPr>
      <w:r>
        <w:rPr>
          <w:lang w:eastAsia="ko-KR"/>
        </w:rPr>
        <w:t xml:space="preserve">If a mobile station is receiving multiple MBMS bearers and any of these are reconfigured by the network in a way that does not fall within the radio access capabilities (e.g. multislot capability) of the mobile station, then the mobile station shall continue receiving (one of) the highest priority MBMS session(s) and any other MBMS sessions that fall within the mobile station capabilities. </w:t>
      </w:r>
    </w:p>
    <w:p w14:paraId="424C4F2B" w14:textId="77777777" w:rsidR="00020FA2" w:rsidRPr="00020FA2" w:rsidRDefault="00020FA2" w:rsidP="00044E68">
      <w:pPr>
        <w:pStyle w:val="NO"/>
        <w:rPr>
          <w:lang w:eastAsia="ko-KR"/>
        </w:rPr>
      </w:pPr>
      <w:r>
        <w:rPr>
          <w:lang w:eastAsia="ko-KR"/>
        </w:rPr>
        <w:lastRenderedPageBreak/>
        <w:t xml:space="preserve">General Note: If the uplink feedback channels are not allocated within the multislot capabilities of the mobile station, then the mobile station shall select (one of) the highest priority MBMS session(s) with a feedback channel and any other MBMS sessions with feedback channels that then fall within the multislot capabilities. </w:t>
      </w:r>
    </w:p>
    <w:p w14:paraId="048604D5" w14:textId="77777777" w:rsidR="00636006" w:rsidRDefault="00636006" w:rsidP="00636006">
      <w:pPr>
        <w:pStyle w:val="Heading2"/>
      </w:pPr>
      <w:bookmarkStart w:id="62" w:name="_Toc517960801"/>
      <w:r>
        <w:rPr>
          <w:lang w:eastAsia="ko-KR"/>
        </w:rPr>
        <w:t>6.5</w:t>
      </w:r>
      <w:r>
        <w:rPr>
          <w:lang w:eastAsia="ko-KR"/>
        </w:rPr>
        <w:tab/>
      </w:r>
      <w:r>
        <w:t>Suspension/Resumption of the reception of an MBMS session</w:t>
      </w:r>
      <w:bookmarkEnd w:id="62"/>
    </w:p>
    <w:p w14:paraId="24741B8C" w14:textId="77777777" w:rsidR="001A5FB1" w:rsidRDefault="001A5FB1" w:rsidP="001A5FB1">
      <w:pPr>
        <w:rPr>
          <w:lang w:eastAsia="ko-KR"/>
        </w:rPr>
      </w:pPr>
      <w:r>
        <w:rPr>
          <w:lang w:eastAsia="ko-KR"/>
        </w:rPr>
        <w:t xml:space="preserve">In case where a suspension occurs, a mobile station supporting multiple TBFs may retain the radio layer information for the suspended MBMS session until the expiry of the timeout timer that controls the normal operation during MBMS data transfer. The radio layer information is anyway deleted </w:t>
      </w:r>
      <w:r w:rsidRPr="00467718">
        <w:rPr>
          <w:lang w:eastAsia="ko-KR"/>
        </w:rPr>
        <w:t>if</w:t>
      </w:r>
      <w:r>
        <w:rPr>
          <w:lang w:eastAsia="ko-KR"/>
        </w:rPr>
        <w:t xml:space="preserve"> the mobile </w:t>
      </w:r>
      <w:r w:rsidRPr="00467718">
        <w:rPr>
          <w:lang w:eastAsia="ko-KR"/>
        </w:rPr>
        <w:t>station</w:t>
      </w:r>
      <w:r>
        <w:rPr>
          <w:lang w:eastAsia="ko-KR"/>
        </w:rPr>
        <w:t xml:space="preserve"> performs a cell reselection or the session duration timer for the suspended MBMS session expires.</w:t>
      </w:r>
    </w:p>
    <w:p w14:paraId="15519E3B" w14:textId="77777777" w:rsidR="00636006" w:rsidRDefault="001A5FB1" w:rsidP="001A5FB1">
      <w:pPr>
        <w:rPr>
          <w:lang w:eastAsia="ko-KR"/>
        </w:rPr>
      </w:pPr>
      <w:r>
        <w:rPr>
          <w:lang w:eastAsia="ko-KR"/>
        </w:rPr>
        <w:t xml:space="preserve">When the mobile station returns to packet idle mode (or completes the reception of higher priority MBMS session(s) preventing the mobile station from receiving the suspended MBMS session), if the radio layer information is still available, then the mobile station attempts to resume the reception of the suspended MBMS session, otherwise the mobile </w:t>
      </w:r>
      <w:r>
        <w:rPr>
          <w:lang w:val="en-US"/>
        </w:rPr>
        <w:t xml:space="preserve">station shall </w:t>
      </w:r>
      <w:r>
        <w:rPr>
          <w:lang w:eastAsia="ko-KR"/>
        </w:rPr>
        <w:t>perform an MBMS access, according to sub-clause 6.2.2.1.</w:t>
      </w:r>
    </w:p>
    <w:p w14:paraId="77300523" w14:textId="77777777" w:rsidR="003C0422" w:rsidRPr="001C1579" w:rsidRDefault="003C0422" w:rsidP="003C0422">
      <w:pPr>
        <w:pStyle w:val="Heading2"/>
        <w:rPr>
          <w:lang w:eastAsia="ko-KR"/>
        </w:rPr>
      </w:pPr>
      <w:bookmarkStart w:id="63" w:name="_Toc517960802"/>
      <w:r>
        <w:rPr>
          <w:lang w:eastAsia="ko-KR"/>
        </w:rPr>
        <w:t>6.6</w:t>
      </w:r>
      <w:r>
        <w:rPr>
          <w:lang w:eastAsia="ko-KR"/>
        </w:rPr>
        <w:tab/>
      </w:r>
      <w:r w:rsidRPr="005E7A55">
        <w:rPr>
          <w:lang w:eastAsia="ko-KR"/>
        </w:rPr>
        <w:t>Acquisition of system information and paging messages</w:t>
      </w:r>
      <w:bookmarkEnd w:id="63"/>
    </w:p>
    <w:p w14:paraId="08420967" w14:textId="77777777" w:rsidR="003C0422" w:rsidRPr="002F1B55" w:rsidRDefault="003C0422" w:rsidP="002F1B55">
      <w:pPr>
        <w:pStyle w:val="Heading3"/>
      </w:pPr>
      <w:bookmarkStart w:id="64" w:name="_Toc517960803"/>
      <w:r w:rsidRPr="002F1B55">
        <w:t>6.6.1</w:t>
      </w:r>
      <w:r w:rsidR="002F1B55">
        <w:tab/>
      </w:r>
      <w:r w:rsidRPr="002F1B55">
        <w:t>General</w:t>
      </w:r>
      <w:bookmarkEnd w:id="64"/>
    </w:p>
    <w:p w14:paraId="686F674B" w14:textId="77777777" w:rsidR="003C0422" w:rsidRPr="00F44CC6" w:rsidRDefault="003C0422" w:rsidP="003C0422">
      <w:pPr>
        <w:tabs>
          <w:tab w:val="left" w:pos="4111"/>
        </w:tabs>
        <w:spacing w:before="120"/>
      </w:pPr>
      <w:r w:rsidRPr="005E7A55">
        <w:t>During the MBMS s</w:t>
      </w:r>
      <w:r>
        <w:t xml:space="preserve">ession, the mobile station </w:t>
      </w:r>
      <w:r w:rsidRPr="009730AE">
        <w:t>needs</w:t>
      </w:r>
      <w:r w:rsidRPr="005E7A55">
        <w:t xml:space="preserve"> to </w:t>
      </w:r>
      <w:r w:rsidRPr="005E7A55">
        <w:rPr>
          <w:lang w:eastAsia="ko-KR"/>
        </w:rPr>
        <w:t xml:space="preserve">read system information for the serving cell and be able to receive CS </w:t>
      </w:r>
      <w:r w:rsidRPr="00F44CC6">
        <w:rPr>
          <w:lang w:eastAsia="ko-KR"/>
        </w:rPr>
        <w:t xml:space="preserve">and/or PS paging messages. </w:t>
      </w:r>
      <w:r w:rsidRPr="00F44CC6">
        <w:t>The acquisition of system information (see sub-clause 6.6.2) and paging messages (see sub-clause 6.6.3) shall be done on (P)BCCH and (P)CCCH or on the PACCH as indicated by the MBMS In-band Signalling Indicator IE included in the MBMS ASSIGNMENT and MBMS NEIGHBOURING CELL INFORMATION messages</w:t>
      </w:r>
      <w:r>
        <w:t>.</w:t>
      </w:r>
    </w:p>
    <w:p w14:paraId="14DA8EE7" w14:textId="77777777" w:rsidR="003C0422" w:rsidRPr="00F44CC6" w:rsidRDefault="003C0422" w:rsidP="003C0422">
      <w:pPr>
        <w:pStyle w:val="Heading3"/>
        <w:tabs>
          <w:tab w:val="left" w:pos="4111"/>
        </w:tabs>
        <w:rPr>
          <w:lang w:eastAsia="ko-KR"/>
        </w:rPr>
      </w:pPr>
      <w:bookmarkStart w:id="65" w:name="_Toc517960804"/>
      <w:r w:rsidRPr="00F44CC6">
        <w:rPr>
          <w:lang w:eastAsia="ko-KR"/>
        </w:rPr>
        <w:t>6.6.2</w:t>
      </w:r>
      <w:r w:rsidR="002F1B55">
        <w:rPr>
          <w:lang w:eastAsia="ko-KR"/>
        </w:rPr>
        <w:tab/>
      </w:r>
      <w:r w:rsidRPr="00F44CC6">
        <w:rPr>
          <w:lang w:eastAsia="ko-KR"/>
        </w:rPr>
        <w:t>Acquisition of system information</w:t>
      </w:r>
      <w:bookmarkEnd w:id="65"/>
    </w:p>
    <w:p w14:paraId="1FA8E18D" w14:textId="77777777" w:rsidR="003C0422" w:rsidRPr="00F44CC6" w:rsidRDefault="003C0422" w:rsidP="003C0422">
      <w:pPr>
        <w:rPr>
          <w:lang w:eastAsia="ko-KR"/>
        </w:rPr>
      </w:pPr>
      <w:r w:rsidRPr="00F44CC6">
        <w:t xml:space="preserve">The mobile station </w:t>
      </w:r>
      <w:r w:rsidRPr="00F44CC6">
        <w:rPr>
          <w:lang w:eastAsia="ko-KR"/>
        </w:rPr>
        <w:t xml:space="preserve">reads system information for the serving cell from the </w:t>
      </w:r>
      <w:r>
        <w:rPr>
          <w:lang w:eastAsia="ko-KR"/>
        </w:rPr>
        <w:t>(</w:t>
      </w:r>
      <w:r w:rsidRPr="00F44CC6">
        <w:rPr>
          <w:lang w:eastAsia="ko-KR"/>
        </w:rPr>
        <w:t>P</w:t>
      </w:r>
      <w:r>
        <w:rPr>
          <w:lang w:eastAsia="ko-KR"/>
        </w:rPr>
        <w:t>)</w:t>
      </w:r>
      <w:r w:rsidRPr="00F44CC6">
        <w:rPr>
          <w:lang w:eastAsia="ko-KR"/>
        </w:rPr>
        <w:t xml:space="preserve">BCCH in parallel to the reception of the MBMS radio bearer, </w:t>
      </w:r>
      <w:r w:rsidRPr="00F44CC6">
        <w:rPr>
          <w:color w:val="000000"/>
        </w:rPr>
        <w:t xml:space="preserve">unless the network has indicated, by setting the </w:t>
      </w:r>
      <w:r w:rsidRPr="00F44CC6">
        <w:t>MBMS In-band Signalling Indicator,</w:t>
      </w:r>
      <w:r w:rsidRPr="00F44CC6">
        <w:rPr>
          <w:color w:val="000000"/>
        </w:rPr>
        <w:t xml:space="preserve"> that system information are sent on the PACCH of the MBMS radio bearer.</w:t>
      </w:r>
    </w:p>
    <w:p w14:paraId="2CE1A974" w14:textId="77777777" w:rsidR="003C0422" w:rsidRPr="00F44CC6" w:rsidRDefault="003C0422" w:rsidP="003C0422">
      <w:pPr>
        <w:pStyle w:val="Heading3"/>
        <w:tabs>
          <w:tab w:val="left" w:pos="4111"/>
        </w:tabs>
        <w:rPr>
          <w:lang w:eastAsia="ko-KR"/>
        </w:rPr>
      </w:pPr>
      <w:bookmarkStart w:id="66" w:name="_Toc517960805"/>
      <w:r w:rsidRPr="00F44CC6">
        <w:rPr>
          <w:lang w:eastAsia="ko-KR"/>
        </w:rPr>
        <w:t>6.6.3</w:t>
      </w:r>
      <w:r w:rsidR="002F1B55">
        <w:rPr>
          <w:lang w:eastAsia="ko-KR"/>
        </w:rPr>
        <w:tab/>
      </w:r>
      <w:r w:rsidRPr="00F44CC6">
        <w:rPr>
          <w:lang w:eastAsia="ko-KR"/>
        </w:rPr>
        <w:t>Reception of paging messages</w:t>
      </w:r>
      <w:bookmarkEnd w:id="66"/>
    </w:p>
    <w:p w14:paraId="682E88B3" w14:textId="77777777" w:rsidR="003C0422" w:rsidRPr="00F44CC6" w:rsidRDefault="003C0422" w:rsidP="003C0422">
      <w:pPr>
        <w:tabs>
          <w:tab w:val="left" w:pos="4111"/>
        </w:tabs>
        <w:rPr>
          <w:lang w:eastAsia="ko-KR"/>
        </w:rPr>
      </w:pPr>
      <w:r w:rsidRPr="00F44CC6">
        <w:t xml:space="preserve">The mobile station reads paging messages from the (P)CCCH </w:t>
      </w:r>
      <w:r w:rsidRPr="00F44CC6">
        <w:rPr>
          <w:lang w:eastAsia="ko-KR"/>
        </w:rPr>
        <w:t xml:space="preserve">in parallel to the reception of the MBMS radio bearer, </w:t>
      </w:r>
      <w:r w:rsidRPr="00F44CC6">
        <w:rPr>
          <w:color w:val="000000"/>
        </w:rPr>
        <w:t xml:space="preserve">unless the network has indicated, by setting the </w:t>
      </w:r>
      <w:r w:rsidRPr="00F44CC6">
        <w:t>MBMS In-band Signalling Indicator,</w:t>
      </w:r>
      <w:r w:rsidRPr="00F44CC6">
        <w:rPr>
          <w:color w:val="000000"/>
        </w:rPr>
        <w:t xml:space="preserve"> that paging messages are sent on the PACCH of the MBMS radio bearer, </w:t>
      </w:r>
      <w:r w:rsidRPr="00F44CC6">
        <w:t xml:space="preserve">and the mobile station has received an MS_ID. </w:t>
      </w:r>
      <w:r w:rsidRPr="00F44CC6">
        <w:rPr>
          <w:lang w:eastAsia="ko-KR"/>
        </w:rPr>
        <w:t>If a mobile station has not (yet) received an MS_ID on the MBMS radio bearer, and t</w:t>
      </w:r>
      <w:r w:rsidRPr="00F44CC6">
        <w:rPr>
          <w:color w:val="000000"/>
          <w:lang w:eastAsia="ko-KR"/>
        </w:rPr>
        <w:t>he location of the MBMS radio bearer with respect to the control channels does not allow the mobile station to read the (P)CCCH, the mobile sta</w:t>
      </w:r>
      <w:r>
        <w:rPr>
          <w:color w:val="000000"/>
          <w:lang w:eastAsia="ko-KR"/>
        </w:rPr>
        <w:t xml:space="preserve">tion shall </w:t>
      </w:r>
      <w:r w:rsidRPr="009730AE">
        <w:rPr>
          <w:color w:val="000000"/>
          <w:lang w:eastAsia="ko-KR"/>
        </w:rPr>
        <w:t>skip the reception of</w:t>
      </w:r>
      <w:r>
        <w:rPr>
          <w:color w:val="000000"/>
          <w:lang w:eastAsia="ko-KR"/>
        </w:rPr>
        <w:t xml:space="preserve"> those </w:t>
      </w:r>
      <w:r w:rsidRPr="009730AE">
        <w:rPr>
          <w:color w:val="000000"/>
          <w:lang w:eastAsia="ko-KR"/>
        </w:rPr>
        <w:t>radio blocks</w:t>
      </w:r>
      <w:r w:rsidRPr="00F44CC6">
        <w:rPr>
          <w:color w:val="000000"/>
          <w:lang w:eastAsia="ko-KR"/>
        </w:rPr>
        <w:t xml:space="preserve"> of the MBMS radio bearer that would prevent the monitoring of </w:t>
      </w:r>
      <w:r w:rsidRPr="00F44CC6">
        <w:rPr>
          <w:lang w:eastAsia="ko-KR"/>
        </w:rPr>
        <w:t>its paging group on the paging channel(s).</w:t>
      </w:r>
    </w:p>
    <w:p w14:paraId="5C3F38C1" w14:textId="77777777" w:rsidR="003C0422" w:rsidRPr="00F44CC6" w:rsidRDefault="003C0422" w:rsidP="003C0422">
      <w:pPr>
        <w:pStyle w:val="NO"/>
        <w:tabs>
          <w:tab w:val="left" w:pos="4111"/>
        </w:tabs>
      </w:pPr>
      <w:r w:rsidRPr="00F44CC6">
        <w:t>NOTE:</w:t>
      </w:r>
      <w:r w:rsidRPr="00F44CC6">
        <w:tab/>
        <w:t xml:space="preserve">If the mobile station is in non-DRX mode period (e.g. during a </w:t>
      </w:r>
      <w:r w:rsidRPr="00F44CC6">
        <w:rPr>
          <w:i/>
        </w:rPr>
        <w:t>routeing area update</w:t>
      </w:r>
      <w:r w:rsidRPr="00F44CC6">
        <w:t xml:space="preserve"> procedure) it shall read all the paging occurrences on the (P)CCCH.</w:t>
      </w:r>
    </w:p>
    <w:p w14:paraId="00713C61" w14:textId="77777777" w:rsidR="003C0422" w:rsidRPr="00F44CC6" w:rsidRDefault="003C0422" w:rsidP="003C0422">
      <w:pPr>
        <w:tabs>
          <w:tab w:val="left" w:pos="4111"/>
        </w:tabs>
      </w:pPr>
      <w:r w:rsidRPr="00F44CC6">
        <w:t xml:space="preserve">The network does not need to send paging messages on the PACCH to a mobile station whose MS_ID has been released due to that the mobile station has not responded when being polled (i.e. T3195 has </w:t>
      </w:r>
      <w:r w:rsidR="00A03984">
        <w:t>sta</w:t>
      </w:r>
      <w:r w:rsidRPr="00F44CC6">
        <w:t>r</w:t>
      </w:r>
      <w:r w:rsidR="00A03984">
        <w:t>t</w:t>
      </w:r>
      <w:r w:rsidRPr="00F44CC6">
        <w:t>ed for that MS_ID).</w:t>
      </w:r>
    </w:p>
    <w:p w14:paraId="1325F6CF" w14:textId="77777777" w:rsidR="003C0422" w:rsidRPr="00636006" w:rsidRDefault="003C0422" w:rsidP="003C0422">
      <w:pPr>
        <w:tabs>
          <w:tab w:val="left" w:pos="4111"/>
        </w:tabs>
      </w:pPr>
      <w:r w:rsidRPr="00F44CC6">
        <w:t xml:space="preserve">If the network sets </w:t>
      </w:r>
      <w:r w:rsidRPr="00F44CC6">
        <w:rPr>
          <w:color w:val="000000"/>
        </w:rPr>
        <w:t xml:space="preserve">the </w:t>
      </w:r>
      <w:r w:rsidRPr="00F44CC6">
        <w:t>MBMS In-band Signalling Indicator, MBMS notifications are also sent on the PACCH.</w:t>
      </w:r>
    </w:p>
    <w:p w14:paraId="327A2510" w14:textId="77777777" w:rsidR="001F4464" w:rsidRPr="001C1579" w:rsidRDefault="001F4464">
      <w:pPr>
        <w:pStyle w:val="Heading1"/>
        <w:rPr>
          <w:lang w:eastAsia="ko-KR"/>
        </w:rPr>
      </w:pPr>
      <w:bookmarkStart w:id="67" w:name="_Toc517960806"/>
      <w:r w:rsidRPr="001C1579">
        <w:rPr>
          <w:lang w:eastAsia="ko-KR"/>
        </w:rPr>
        <w:lastRenderedPageBreak/>
        <w:t>7</w:t>
      </w:r>
      <w:r w:rsidRPr="001C1579">
        <w:rPr>
          <w:lang w:eastAsia="ko-KR"/>
        </w:rPr>
        <w:tab/>
        <w:t>M</w:t>
      </w:r>
      <w:r w:rsidR="007D6DDE">
        <w:rPr>
          <w:lang w:eastAsia="ko-KR"/>
        </w:rPr>
        <w:t xml:space="preserve">obile </w:t>
      </w:r>
      <w:r w:rsidRPr="001C1579">
        <w:rPr>
          <w:lang w:eastAsia="ko-KR"/>
        </w:rPr>
        <w:t>S</w:t>
      </w:r>
      <w:r w:rsidR="007D6DDE">
        <w:rPr>
          <w:lang w:eastAsia="ko-KR"/>
        </w:rPr>
        <w:t>tation</w:t>
      </w:r>
      <w:r w:rsidRPr="001C1579">
        <w:rPr>
          <w:lang w:eastAsia="ko-KR"/>
        </w:rPr>
        <w:t xml:space="preserve"> requirements</w:t>
      </w:r>
      <w:bookmarkEnd w:id="67"/>
    </w:p>
    <w:p w14:paraId="12ECAF32" w14:textId="77777777" w:rsidR="001F4464" w:rsidRPr="001C1579" w:rsidRDefault="00C47B45" w:rsidP="00C47B45">
      <w:pPr>
        <w:pStyle w:val="Heading2"/>
        <w:rPr>
          <w:lang w:eastAsia="ko-KR"/>
        </w:rPr>
      </w:pPr>
      <w:bookmarkStart w:id="68" w:name="_Toc517960807"/>
      <w:r>
        <w:rPr>
          <w:lang w:eastAsia="ko-KR"/>
        </w:rPr>
        <w:t>7.1</w:t>
      </w:r>
      <w:r>
        <w:rPr>
          <w:lang w:eastAsia="ko-KR"/>
        </w:rPr>
        <w:tab/>
      </w:r>
      <w:r w:rsidR="001F4464" w:rsidRPr="001C1579">
        <w:rPr>
          <w:lang w:eastAsia="ko-KR"/>
        </w:rPr>
        <w:t>General requirements</w:t>
      </w:r>
      <w:bookmarkEnd w:id="68"/>
    </w:p>
    <w:p w14:paraId="1D09BADD" w14:textId="77777777" w:rsidR="001F4464" w:rsidRPr="005A0804" w:rsidRDefault="001F4464">
      <w:pPr>
        <w:rPr>
          <w:lang w:eastAsia="ko-KR"/>
        </w:rPr>
      </w:pPr>
      <w:r w:rsidRPr="001C1579">
        <w:rPr>
          <w:lang w:eastAsia="ko-KR"/>
        </w:rPr>
        <w:t xml:space="preserve">An MBMS capable mobile station shall be able to receive at least one MBMS service. The mobile station shall also be able to receive multiple services if they are transmitted on the same carrier (provided that the MBMS multislot capabilities of the mobile station are not exceeded). The simultaneous reception of multiple services on different carriers shall be dependent upon </w:t>
      </w:r>
      <w:r w:rsidR="006247B6" w:rsidRPr="005A0804">
        <w:rPr>
          <w:lang w:eastAsia="ko-KR"/>
        </w:rPr>
        <w:t>mobile station</w:t>
      </w:r>
      <w:r w:rsidRPr="005A0804">
        <w:rPr>
          <w:lang w:eastAsia="ko-KR"/>
        </w:rPr>
        <w:t xml:space="preserve"> capabilities.</w:t>
      </w:r>
    </w:p>
    <w:p w14:paraId="19527A21" w14:textId="77777777" w:rsidR="003C0422" w:rsidRPr="005E7A55" w:rsidRDefault="003C0422" w:rsidP="003C0422">
      <w:pPr>
        <w:tabs>
          <w:tab w:val="left" w:pos="4111"/>
        </w:tabs>
        <w:rPr>
          <w:lang w:eastAsia="ko-KR"/>
        </w:rPr>
      </w:pPr>
      <w:r w:rsidRPr="005E7A55">
        <w:rPr>
          <w:lang w:eastAsia="ko-KR"/>
        </w:rPr>
        <w:t xml:space="preserve">A mobile station receiving an MBMS p-t-m transmission shall be in </w:t>
      </w:r>
      <w:r w:rsidRPr="005E7A55">
        <w:rPr>
          <w:i/>
          <w:iCs/>
          <w:lang w:eastAsia="ko-KR"/>
        </w:rPr>
        <w:t xml:space="preserve">broadcast/multicast receive mode. </w:t>
      </w:r>
      <w:r w:rsidRPr="005E7A55">
        <w:rPr>
          <w:lang w:eastAsia="ko-KR"/>
        </w:rPr>
        <w:t>This state is defined only for the mobile station; from the network's point of view, the mobile station shall be in packet idle mode. However, if the network has indicated in the assignment message that the mobile station does not need to listen to the (P)CCCH and (P)BCCH in parallel to the MBMS data, and the mobile station has an MS_ID on that MBMS radio bearer, the network need</w:t>
      </w:r>
      <w:r>
        <w:rPr>
          <w:lang w:eastAsia="ko-KR"/>
        </w:rPr>
        <w:t>s</w:t>
      </w:r>
      <w:r w:rsidRPr="005E7A55">
        <w:rPr>
          <w:lang w:eastAsia="ko-KR"/>
        </w:rPr>
        <w:t xml:space="preserve"> to keep track of such mobile station listening to that MBMS radio bearer in order to send CS and/or PS paging messages on the PACCH/D.</w:t>
      </w:r>
    </w:p>
    <w:p w14:paraId="0C240AE9" w14:textId="77777777" w:rsidR="003C0422" w:rsidRPr="00097FAD" w:rsidRDefault="003C0422" w:rsidP="003C0422">
      <w:pPr>
        <w:tabs>
          <w:tab w:val="left" w:pos="4111"/>
        </w:tabs>
        <w:rPr>
          <w:lang w:eastAsia="ko-KR"/>
        </w:rPr>
      </w:pPr>
      <w:r w:rsidRPr="005E7A55">
        <w:rPr>
          <w:lang w:eastAsia="ko-KR"/>
        </w:rPr>
        <w:t xml:space="preserve">Unless the network has indicated in the assignment message that the mobile station does not need to listen to the (P)BCCH  and (P)CCCH in parallel to the MBMS data, the mobile station shall, in parallel to the MBMS data, read system information for the serving cell from the broadcast control channel and CS and/or PS paging messages from its paging group on the paging channel(s) allocated in the cell. Reading system information and paging messages takes precedence over listening to the MBMS session. </w:t>
      </w:r>
    </w:p>
    <w:p w14:paraId="5DC35057" w14:textId="77777777" w:rsidR="003C0422" w:rsidRPr="005E7A55" w:rsidRDefault="003C0422" w:rsidP="003C0422">
      <w:pPr>
        <w:pStyle w:val="NO"/>
        <w:tabs>
          <w:tab w:val="left" w:pos="4111"/>
        </w:tabs>
        <w:rPr>
          <w:color w:val="000000"/>
          <w:lang w:eastAsia="ko-KR"/>
        </w:rPr>
      </w:pPr>
      <w:r w:rsidRPr="005E7A55">
        <w:rPr>
          <w:color w:val="000000"/>
          <w:lang w:eastAsia="ko-KR"/>
        </w:rPr>
        <w:t>NOTE:</w:t>
      </w:r>
      <w:r w:rsidRPr="005E7A55">
        <w:rPr>
          <w:color w:val="000000"/>
          <w:lang w:eastAsia="ko-KR"/>
        </w:rPr>
        <w:tab/>
        <w:t>In case the network does not provide system information and paging messages on the PACCH, the location of the MBMS bearer with respect to the control channels should be chosen such that it will be possible for the mobile station to read all the PDCHs of the MBMS radio bearer while monitoring the control channels.</w:t>
      </w:r>
    </w:p>
    <w:p w14:paraId="28EE0AF0" w14:textId="77777777" w:rsidR="001F4464" w:rsidRPr="001C1579" w:rsidRDefault="001F4464">
      <w:pPr>
        <w:rPr>
          <w:lang w:eastAsia="ko-KR"/>
        </w:rPr>
      </w:pPr>
      <w:r w:rsidRPr="001C1579">
        <w:rPr>
          <w:lang w:eastAsia="ko-KR"/>
        </w:rPr>
        <w:t>A mobile station receiving MBMS shall operate in Network Control mode NC0 (see 3GPP TS 45.008</w:t>
      </w:r>
      <w:r w:rsidR="008A3430">
        <w:rPr>
          <w:lang w:eastAsia="ko-KR"/>
        </w:rPr>
        <w:t xml:space="preserve"> [9]</w:t>
      </w:r>
      <w:r w:rsidRPr="001C1579">
        <w:rPr>
          <w:lang w:eastAsia="ko-KR"/>
        </w:rPr>
        <w:t>) even if it had been commanded otherwise by the network. If in GMM-Ready state, the mobile station shall move to NC0 upon the start of the MBMS session. Upon termination of the MBMS session, the mobile station shall revert to the control mode commanded by the network before the start of the MBMS session if the mobile station is still in GMM-Ready state.</w:t>
      </w:r>
    </w:p>
    <w:p w14:paraId="4F265594" w14:textId="77777777" w:rsidR="001F4464" w:rsidRPr="001C1579" w:rsidRDefault="001F4464">
      <w:pPr>
        <w:pStyle w:val="Heading2"/>
        <w:rPr>
          <w:lang w:eastAsia="ko-KR"/>
        </w:rPr>
      </w:pPr>
      <w:bookmarkStart w:id="69" w:name="_Toc517960808"/>
      <w:r w:rsidRPr="001C1579">
        <w:rPr>
          <w:lang w:eastAsia="ko-KR"/>
        </w:rPr>
        <w:t>7.2</w:t>
      </w:r>
      <w:r w:rsidRPr="001C1579">
        <w:rPr>
          <w:lang w:eastAsia="ko-KR"/>
        </w:rPr>
        <w:tab/>
        <w:t>M</w:t>
      </w:r>
      <w:r w:rsidR="007D6DDE">
        <w:rPr>
          <w:lang w:eastAsia="ko-KR"/>
        </w:rPr>
        <w:t xml:space="preserve">obile </w:t>
      </w:r>
      <w:r w:rsidRPr="001C1579">
        <w:rPr>
          <w:lang w:eastAsia="ko-KR"/>
        </w:rPr>
        <w:t>S</w:t>
      </w:r>
      <w:r w:rsidR="007D6DDE">
        <w:rPr>
          <w:lang w:eastAsia="ko-KR"/>
        </w:rPr>
        <w:t>tation</w:t>
      </w:r>
      <w:r w:rsidRPr="001C1579">
        <w:rPr>
          <w:lang w:eastAsia="ko-KR"/>
        </w:rPr>
        <w:t xml:space="preserve"> tasks</w:t>
      </w:r>
      <w:bookmarkEnd w:id="69"/>
    </w:p>
    <w:p w14:paraId="0CADF80B" w14:textId="77777777" w:rsidR="001F4464" w:rsidRPr="001C1579" w:rsidRDefault="001F4464">
      <w:pPr>
        <w:rPr>
          <w:lang w:eastAsia="ko-KR"/>
        </w:rPr>
      </w:pPr>
      <w:r w:rsidRPr="001C1579">
        <w:rPr>
          <w:lang w:eastAsia="ko-KR"/>
        </w:rPr>
        <w:t xml:space="preserve">When in </w:t>
      </w:r>
      <w:r w:rsidRPr="001C1579">
        <w:t>broadcast/multicast receive mode</w:t>
      </w:r>
      <w:r w:rsidRPr="001C1579">
        <w:rPr>
          <w:lang w:eastAsia="ko-KR"/>
        </w:rPr>
        <w:t>, the requirements for monitoring the received signal level of neighbouring cells shall be the same as those for packet idle mode (see 3GPP TS 45.008</w:t>
      </w:r>
      <w:r w:rsidR="008A3430">
        <w:rPr>
          <w:lang w:eastAsia="ko-KR"/>
        </w:rPr>
        <w:t xml:space="preserve"> [9]</w:t>
      </w:r>
      <w:r w:rsidRPr="001C1579">
        <w:rPr>
          <w:lang w:eastAsia="ko-KR"/>
        </w:rPr>
        <w:t xml:space="preserve">). For the reconfirmation of the </w:t>
      </w:r>
      <w:smartTag w:uri="urn:schemas-microsoft-com:office:smarttags" w:element="stockticker">
        <w:r w:rsidRPr="001C1579">
          <w:rPr>
            <w:lang w:eastAsia="ko-KR"/>
          </w:rPr>
          <w:t>BSIC</w:t>
        </w:r>
      </w:smartTag>
      <w:r w:rsidRPr="001C1579">
        <w:rPr>
          <w:lang w:eastAsia="ko-KR"/>
        </w:rPr>
        <w:t xml:space="preserve"> of neighbouring cells, however, the requirements for packet transfer mode shall apply (see 3GPP TS 45.008</w:t>
      </w:r>
      <w:r w:rsidR="008A3430">
        <w:rPr>
          <w:lang w:eastAsia="ko-KR"/>
        </w:rPr>
        <w:t xml:space="preserve"> [9]</w:t>
      </w:r>
      <w:r w:rsidRPr="001C1579">
        <w:rPr>
          <w:lang w:eastAsia="ko-KR"/>
        </w:rPr>
        <w:t>).</w:t>
      </w:r>
    </w:p>
    <w:p w14:paraId="09117958" w14:textId="77777777" w:rsidR="009F5741" w:rsidRDefault="001F4464" w:rsidP="009F5741">
      <w:pPr>
        <w:rPr>
          <w:lang w:eastAsia="ko-KR"/>
        </w:rPr>
      </w:pPr>
      <w:r w:rsidRPr="001C1579">
        <w:rPr>
          <w:lang w:eastAsia="ko-KR"/>
        </w:rPr>
        <w:t xml:space="preserve">If the PBCCH is not present in the serving cell, </w:t>
      </w:r>
      <w:r w:rsidRPr="001C1579">
        <w:t>a mobile station in broadcast/multicast receive mode</w:t>
      </w:r>
      <w:r w:rsidRPr="001C1579">
        <w:rPr>
          <w:lang w:eastAsia="ko-KR"/>
        </w:rPr>
        <w:t xml:space="preserve"> shall not attempt to decode the BCCH data block that contains the parameters affecting cell reselection for non-serving cells that have been provided by the System Information (see 3GPP TS 45.008</w:t>
      </w:r>
      <w:r w:rsidR="008A3430">
        <w:rPr>
          <w:lang w:eastAsia="ko-KR"/>
        </w:rPr>
        <w:t xml:space="preserve"> [9]</w:t>
      </w:r>
      <w:r w:rsidRPr="001C1579">
        <w:rPr>
          <w:lang w:eastAsia="ko-KR"/>
        </w:rPr>
        <w:t xml:space="preserve">). Instead, this information shall be provided by the serving cell </w:t>
      </w:r>
      <w:r w:rsidR="003D71B6">
        <w:rPr>
          <w:lang w:eastAsia="ko-KR"/>
        </w:rPr>
        <w:t xml:space="preserve">either on BCCH or </w:t>
      </w:r>
      <w:r w:rsidRPr="001C1579">
        <w:rPr>
          <w:lang w:eastAsia="ko-KR"/>
        </w:rPr>
        <w:t>on PACCH</w:t>
      </w:r>
      <w:r w:rsidR="009F5741">
        <w:rPr>
          <w:lang w:eastAsia="ko-KR"/>
        </w:rPr>
        <w:t>.</w:t>
      </w:r>
    </w:p>
    <w:p w14:paraId="7E68D30C" w14:textId="77777777" w:rsidR="003D71B6" w:rsidRPr="001C1579" w:rsidRDefault="009F5741" w:rsidP="003D71B6">
      <w:pPr>
        <w:rPr>
          <w:lang w:eastAsia="ko-KR"/>
        </w:rPr>
      </w:pPr>
      <w:r>
        <w:rPr>
          <w:lang w:eastAsia="ko-KR"/>
        </w:rPr>
        <w:t xml:space="preserve">The behaviour of the MS which does not receive in time or does not receive at all this information is </w:t>
      </w:r>
      <w:r w:rsidR="003D71B6">
        <w:rPr>
          <w:lang w:eastAsia="ko-KR"/>
        </w:rPr>
        <w:t>defined in 3GPP TS 43.022 [10]</w:t>
      </w:r>
      <w:r w:rsidR="003D71B6" w:rsidRPr="001C1579">
        <w:rPr>
          <w:lang w:eastAsia="ko-KR"/>
        </w:rPr>
        <w:t>.</w:t>
      </w:r>
    </w:p>
    <w:p w14:paraId="16756866" w14:textId="77777777" w:rsidR="001F4464" w:rsidRDefault="003D71B6" w:rsidP="003D71B6">
      <w:pPr>
        <w:rPr>
          <w:lang w:eastAsia="ko-KR"/>
        </w:rPr>
      </w:pPr>
      <w:r>
        <w:t>Mobile stations in broadcast/multicast receive mode shall obey the intra-RAT and inter-RAT cell reselection algorithms</w:t>
      </w:r>
      <w:r w:rsidRPr="00591B76">
        <w:t xml:space="preserve"> </w:t>
      </w:r>
      <w:r>
        <w:t>defined for the GMM Ready state (see3GPP TS 45.008)</w:t>
      </w:r>
      <w:r w:rsidR="001F4464" w:rsidRPr="001C1579">
        <w:rPr>
          <w:lang w:eastAsia="ko-KR"/>
        </w:rPr>
        <w:t>.</w:t>
      </w:r>
    </w:p>
    <w:p w14:paraId="3132E068" w14:textId="77777777" w:rsidR="00024C65" w:rsidRPr="001C1579" w:rsidRDefault="00024C65" w:rsidP="003D71B6">
      <w:pPr>
        <w:rPr>
          <w:lang w:eastAsia="ko-KR"/>
        </w:rPr>
      </w:pPr>
      <w:r>
        <w:rPr>
          <w:lang w:eastAsia="ko-KR"/>
        </w:rPr>
        <w:t xml:space="preserve">A mobile station in broadcast/multicast receive mode shall be able to respond </w:t>
      </w:r>
      <w:r>
        <w:rPr>
          <w:noProof/>
        </w:rPr>
        <w:t xml:space="preserve">to a </w:t>
      </w:r>
      <w:r>
        <w:t>PACKET POLLING REQUEST message as defined in 3GPP TS 44.060 when addressed with its TLLI. It shall also be able to receive a PACKET POWER CONTROL/TIMING ADVANCE message and act accordingly (see 3GPP TS 44.060).</w:t>
      </w:r>
    </w:p>
    <w:p w14:paraId="07D7B6F9" w14:textId="77777777" w:rsidR="002078B8" w:rsidRDefault="002078B8" w:rsidP="00054C94">
      <w:pPr>
        <w:pStyle w:val="Heading2"/>
        <w:rPr>
          <w:lang w:eastAsia="ko-KR"/>
        </w:rPr>
      </w:pPr>
      <w:bookmarkStart w:id="70" w:name="_Toc517960809"/>
      <w:r>
        <w:rPr>
          <w:lang w:eastAsia="ko-KR"/>
        </w:rPr>
        <w:t>7.3</w:t>
      </w:r>
      <w:r>
        <w:rPr>
          <w:lang w:eastAsia="ko-KR"/>
        </w:rPr>
        <w:tab/>
        <w:t>Multislot capabilities</w:t>
      </w:r>
      <w:bookmarkEnd w:id="70"/>
    </w:p>
    <w:p w14:paraId="799322FB" w14:textId="77777777" w:rsidR="00C96466" w:rsidRDefault="00C96466" w:rsidP="00C96466">
      <w:pPr>
        <w:rPr>
          <w:lang w:eastAsia="ko-KR"/>
        </w:rPr>
      </w:pPr>
      <w:r>
        <w:rPr>
          <w:lang w:eastAsia="ko-KR"/>
        </w:rPr>
        <w:t xml:space="preserve">The multislot capability of an MBMS capable mobile station shall be such that the </w:t>
      </w:r>
      <w:r w:rsidRPr="005A0804">
        <w:rPr>
          <w:lang w:eastAsia="ko-KR"/>
        </w:rPr>
        <w:t>mobile station</w:t>
      </w:r>
      <w:r>
        <w:rPr>
          <w:lang w:eastAsia="ko-KR"/>
        </w:rPr>
        <w:t xml:space="preserve"> is capable of receiving on up to 5 timeslots per frame</w:t>
      </w:r>
      <w:r w:rsidRPr="00B5479A">
        <w:t xml:space="preserve"> </w:t>
      </w:r>
      <w:r>
        <w:t xml:space="preserve">and the timeslots shall be assigned within a </w:t>
      </w:r>
      <w:r w:rsidRPr="00B45C03">
        <w:t>window of maximum size Rx=6</w:t>
      </w:r>
      <w:r>
        <w:rPr>
          <w:lang w:eastAsia="ko-KR"/>
        </w:rPr>
        <w:t>.</w:t>
      </w:r>
    </w:p>
    <w:p w14:paraId="1CB1DDB0" w14:textId="77777777" w:rsidR="00C96466" w:rsidRDefault="00C96466" w:rsidP="00C96466">
      <w:pPr>
        <w:rPr>
          <w:lang w:eastAsia="ko-KR"/>
        </w:rPr>
      </w:pPr>
      <w:r>
        <w:rPr>
          <w:lang w:eastAsia="ko-KR"/>
        </w:rPr>
        <w:t xml:space="preserve">An MBMS capable mobile station shall be capable of receiving MBMS: </w:t>
      </w:r>
    </w:p>
    <w:p w14:paraId="6E926EFE" w14:textId="77777777" w:rsidR="00C96466" w:rsidRDefault="00C96466" w:rsidP="00C96466">
      <w:pPr>
        <w:pStyle w:val="B1"/>
        <w:rPr>
          <w:shd w:val="clear" w:color="auto" w:fill="CCFFCC"/>
        </w:rPr>
      </w:pPr>
      <w:r>
        <w:rPr>
          <w:lang w:eastAsia="ko-KR"/>
        </w:rPr>
        <w:lastRenderedPageBreak/>
        <w:t>-</w:t>
      </w:r>
      <w:r>
        <w:rPr>
          <w:lang w:eastAsia="ko-KR"/>
        </w:rPr>
        <w:tab/>
        <w:t xml:space="preserve">on up to 4 timeslots simultaneously, </w:t>
      </w:r>
      <w:r w:rsidRPr="00FA3CAA">
        <w:rPr>
          <w:snapToGrid w:val="0"/>
          <w:lang w:eastAsia="fr-FR"/>
        </w:rPr>
        <w:t xml:space="preserve">if the MS must listen to the (P)BCCH and (P)CCCH in addition to </w:t>
      </w:r>
      <w:r w:rsidRPr="00FA3CAA">
        <w:t xml:space="preserve">the timeslots </w:t>
      </w:r>
      <w:r>
        <w:t>assigned</w:t>
      </w:r>
      <w:r w:rsidRPr="00FA3CAA">
        <w:t xml:space="preserve"> for MBMS data transfer;</w:t>
      </w:r>
      <w:r>
        <w:t xml:space="preserve"> or</w:t>
      </w:r>
    </w:p>
    <w:p w14:paraId="02B9001C" w14:textId="77777777" w:rsidR="00C96466" w:rsidRDefault="00C96466" w:rsidP="00C96466">
      <w:pPr>
        <w:pStyle w:val="B1"/>
        <w:rPr>
          <w:shd w:val="clear" w:color="auto" w:fill="CCFFCC"/>
        </w:rPr>
      </w:pPr>
      <w:r w:rsidRPr="00FA3CAA">
        <w:t>-</w:t>
      </w:r>
      <w:r w:rsidRPr="00FA3CAA">
        <w:tab/>
      </w:r>
      <w:r>
        <w:rPr>
          <w:lang w:eastAsia="ko-KR"/>
        </w:rPr>
        <w:t xml:space="preserve">on up to 5 timeslots simultaneously, </w:t>
      </w:r>
      <w:r w:rsidRPr="00FA3CAA">
        <w:rPr>
          <w:lang w:eastAsia="ko-KR"/>
        </w:rPr>
        <w:t xml:space="preserve">if </w:t>
      </w:r>
      <w:r w:rsidRPr="00FA3CAA">
        <w:rPr>
          <w:noProof/>
        </w:rPr>
        <w:t>PBCCH/PCCCH is mapped on</w:t>
      </w:r>
      <w:r>
        <w:rPr>
          <w:noProof/>
        </w:rPr>
        <w:t xml:space="preserve"> one</w:t>
      </w:r>
      <w:r w:rsidRPr="00FA3CAA">
        <w:rPr>
          <w:noProof/>
        </w:rPr>
        <w:t xml:space="preserve"> </w:t>
      </w:r>
      <w:r>
        <w:rPr>
          <w:noProof/>
        </w:rPr>
        <w:t xml:space="preserve">of the </w:t>
      </w:r>
      <w:r w:rsidRPr="00FA3CAA">
        <w:rPr>
          <w:noProof/>
        </w:rPr>
        <w:t>PDCH</w:t>
      </w:r>
      <w:r>
        <w:rPr>
          <w:noProof/>
        </w:rPr>
        <w:t>s assigned to the MBMS session and the number of timeslots assigned to the PCCCH is equal to one; or</w:t>
      </w:r>
    </w:p>
    <w:p w14:paraId="0E45F323" w14:textId="77777777" w:rsidR="00C96466" w:rsidRPr="00CF468A" w:rsidRDefault="00C96466" w:rsidP="00C96466">
      <w:pPr>
        <w:pStyle w:val="B1"/>
      </w:pPr>
      <w:r>
        <w:rPr>
          <w:lang w:eastAsia="ko-KR"/>
        </w:rPr>
        <w:t>-</w:t>
      </w:r>
      <w:r>
        <w:rPr>
          <w:lang w:eastAsia="ko-KR"/>
        </w:rPr>
        <w:tab/>
        <w:t xml:space="preserve">on up to 5 timeslots simultaneously, if the </w:t>
      </w:r>
      <w:r w:rsidRPr="00FA3CAA">
        <w:t>network transmits system information and paging messages on the PACCH of the MBMS radio bearer</w:t>
      </w:r>
      <w:r>
        <w:rPr>
          <w:lang w:eastAsia="ko-KR"/>
        </w:rPr>
        <w:t>.</w:t>
      </w:r>
    </w:p>
    <w:p w14:paraId="2C8D4BB4" w14:textId="77777777" w:rsidR="00C96466" w:rsidRDefault="00C96466" w:rsidP="00C96466">
      <w:pPr>
        <w:keepLines/>
        <w:ind w:left="1135" w:hanging="851"/>
      </w:pPr>
      <w:r>
        <w:t>NOTE:</w:t>
      </w:r>
      <w:r w:rsidR="007E5D96">
        <w:tab/>
      </w:r>
      <w:r>
        <w:t>The downlink timeslots could be used to receive multiple MBMS sessions in parallel (see subclause 6.4).</w:t>
      </w:r>
    </w:p>
    <w:p w14:paraId="439DF588" w14:textId="77777777" w:rsidR="00C96466" w:rsidRDefault="00C96466" w:rsidP="00C96466">
      <w:pPr>
        <w:rPr>
          <w:lang w:eastAsia="ko-KR"/>
        </w:rPr>
      </w:pPr>
      <w:r>
        <w:rPr>
          <w:lang w:eastAsia="ko-KR"/>
        </w:rPr>
        <w:t>If data transfer is with ARQ (see subclause 6.3), the mobile station shall additionally be capable of transmitting on up to two timeslots.</w:t>
      </w:r>
      <w:r w:rsidRPr="004E6E45">
        <w:rPr>
          <w:lang w:eastAsia="ko-KR"/>
        </w:rPr>
        <w:t xml:space="preserve"> </w:t>
      </w:r>
      <w:r>
        <w:rPr>
          <w:lang w:eastAsia="ko-KR"/>
        </w:rPr>
        <w:t>The number of timeslots allocated for the reception of MBMS (</w:t>
      </w:r>
      <w:r>
        <w:rPr>
          <w:i/>
          <w:iCs/>
          <w:lang w:eastAsia="ko-KR"/>
        </w:rPr>
        <w:t>m</w:t>
      </w:r>
      <w:r>
        <w:rPr>
          <w:lang w:eastAsia="ko-KR"/>
        </w:rPr>
        <w:t>) and the number of timeslots allocated for transmission (</w:t>
      </w:r>
      <w:r>
        <w:rPr>
          <w:i/>
          <w:iCs/>
          <w:lang w:eastAsia="ko-KR"/>
        </w:rPr>
        <w:t>n</w:t>
      </w:r>
      <w:r>
        <w:rPr>
          <w:lang w:eastAsia="ko-KR"/>
        </w:rPr>
        <w:t xml:space="preserve">) shall be such that the sum of </w:t>
      </w:r>
      <w:r>
        <w:rPr>
          <w:i/>
          <w:iCs/>
          <w:lang w:eastAsia="ko-KR"/>
        </w:rPr>
        <w:t>m</w:t>
      </w:r>
      <w:r>
        <w:rPr>
          <w:lang w:eastAsia="ko-KR"/>
        </w:rPr>
        <w:t xml:space="preserve"> and </w:t>
      </w:r>
      <w:r>
        <w:rPr>
          <w:i/>
          <w:iCs/>
          <w:lang w:eastAsia="ko-KR"/>
        </w:rPr>
        <w:t>n</w:t>
      </w:r>
      <w:r>
        <w:rPr>
          <w:lang w:eastAsia="ko-KR"/>
        </w:rPr>
        <w:t xml:space="preserve"> does not exceed 6 (5</w:t>
      </w:r>
      <w:r w:rsidRPr="00F04A1C">
        <w:rPr>
          <w:lang w:eastAsia="ko-KR"/>
        </w:rPr>
        <w:t xml:space="preserve"> </w:t>
      </w:r>
      <w:r>
        <w:rPr>
          <w:lang w:eastAsia="ko-KR"/>
        </w:rPr>
        <w:t xml:space="preserve">in case the mobile station needs to listen to the </w:t>
      </w:r>
      <w:r w:rsidRPr="00050261">
        <w:rPr>
          <w:snapToGrid w:val="0"/>
          <w:lang w:eastAsia="fr-FR"/>
        </w:rPr>
        <w:t xml:space="preserve">(P)BCCH and (P)CCCH in addition to </w:t>
      </w:r>
      <w:r>
        <w:t xml:space="preserve">the timeslots </w:t>
      </w:r>
      <w:r w:rsidRPr="00337E3C">
        <w:t>assigned</w:t>
      </w:r>
      <w:r>
        <w:t xml:space="preserve"> for MBMS data transfer</w:t>
      </w:r>
      <w:r>
        <w:rPr>
          <w:lang w:eastAsia="ko-KR"/>
        </w:rPr>
        <w:t>).</w:t>
      </w:r>
    </w:p>
    <w:p w14:paraId="1DE144A4" w14:textId="77777777" w:rsidR="003C0422" w:rsidRPr="005E7A55" w:rsidRDefault="003C0422" w:rsidP="003C0422">
      <w:pPr>
        <w:tabs>
          <w:tab w:val="left" w:pos="4111"/>
        </w:tabs>
        <w:rPr>
          <w:lang w:eastAsia="ko-KR"/>
        </w:rPr>
      </w:pPr>
      <w:r w:rsidRPr="005E7A55">
        <w:rPr>
          <w:lang w:eastAsia="ko-KR"/>
        </w:rPr>
        <w:t xml:space="preserve">Regardless of the data transfer method, the mobile station shall additionally be capable of reading the (P)BCCH </w:t>
      </w:r>
      <w:r>
        <w:rPr>
          <w:lang w:eastAsia="ko-KR"/>
        </w:rPr>
        <w:t xml:space="preserve">and </w:t>
      </w:r>
      <w:r w:rsidRPr="005E7A55">
        <w:rPr>
          <w:lang w:eastAsia="ko-KR"/>
        </w:rPr>
        <w:t xml:space="preserve">the (P)CCCH on up to one additional timeslot in those frames where the mobile station is required to read the (packet) broadcast control channel or the (packet) common control channel. The network can however indicate in the assignment message that the mobile station will receive system information and CS and/or PS paging messages on the PACCH/D of the MBMS radio bearer. In that case, the mobile station </w:t>
      </w:r>
      <w:r w:rsidRPr="009730AE">
        <w:rPr>
          <w:lang w:eastAsia="ko-KR"/>
        </w:rPr>
        <w:t>shall not</w:t>
      </w:r>
      <w:r w:rsidRPr="005E7A55">
        <w:rPr>
          <w:lang w:eastAsia="ko-KR"/>
        </w:rPr>
        <w:t xml:space="preserve"> listen to the (P)BCCH and the (P)CCCH in parallel to the MBMS data</w:t>
      </w:r>
      <w:r>
        <w:rPr>
          <w:lang w:eastAsia="ko-KR"/>
        </w:rPr>
        <w:t xml:space="preserve"> </w:t>
      </w:r>
      <w:r w:rsidRPr="005E7A55">
        <w:rPr>
          <w:lang w:eastAsia="ko-KR"/>
        </w:rPr>
        <w:t>(see sub-clause 6.6).</w:t>
      </w:r>
    </w:p>
    <w:p w14:paraId="66130012" w14:textId="77777777" w:rsidR="003C0422" w:rsidRPr="005E7A55" w:rsidRDefault="003C0422" w:rsidP="003C0422">
      <w:pPr>
        <w:pStyle w:val="NO"/>
        <w:tabs>
          <w:tab w:val="left" w:pos="4111"/>
        </w:tabs>
      </w:pPr>
      <w:r w:rsidRPr="005E7A55">
        <w:t>NOTE:</w:t>
      </w:r>
      <w:r w:rsidRPr="005E7A55">
        <w:tab/>
        <w:t xml:space="preserve">This will be possible without interrupting the reception of MBMS only if allowed by the relative location of the (packet) control channels and of the MBMS traffic channel and depending on the number of timeslots allocated to MBMS (see Annex B), unless </w:t>
      </w:r>
      <w:r w:rsidRPr="005E7A55">
        <w:rPr>
          <w:lang w:eastAsia="ko-KR"/>
        </w:rPr>
        <w:t>system information for the serving cell and CS and/or PS paging messages</w:t>
      </w:r>
      <w:r w:rsidRPr="005E7A55">
        <w:t xml:space="preserve"> are transferred on the PACCH/D.</w:t>
      </w:r>
    </w:p>
    <w:p w14:paraId="01F6B119" w14:textId="77777777" w:rsidR="00B9507C" w:rsidRDefault="00B9507C" w:rsidP="00B9507C">
      <w:pPr>
        <w:rPr>
          <w:lang w:eastAsia="ko-KR"/>
        </w:rPr>
      </w:pPr>
      <w:r>
        <w:rPr>
          <w:lang w:eastAsia="ko-KR"/>
        </w:rPr>
        <w:t>If the number of timeslots allocated to the (P)CCCH is higher than one, the number of timeslots on which MBMS can be received may be reduced.</w:t>
      </w:r>
    </w:p>
    <w:p w14:paraId="6FF4B78A" w14:textId="77777777" w:rsidR="003D71B6" w:rsidRDefault="003D71B6" w:rsidP="003D71B6">
      <w:pPr>
        <w:pStyle w:val="Heading2"/>
        <w:rPr>
          <w:lang w:eastAsia="ko-KR"/>
        </w:rPr>
      </w:pPr>
      <w:bookmarkStart w:id="71" w:name="_Toc517960810"/>
      <w:r>
        <w:rPr>
          <w:lang w:eastAsia="ko-KR"/>
        </w:rPr>
        <w:t>7.4</w:t>
      </w:r>
      <w:r>
        <w:tab/>
      </w:r>
      <w:r>
        <w:rPr>
          <w:lang w:eastAsia="ko-KR"/>
        </w:rPr>
        <w:t>MBMS n</w:t>
      </w:r>
      <w:r w:rsidRPr="007A2E20">
        <w:rPr>
          <w:lang w:eastAsia="ko-KR"/>
        </w:rPr>
        <w:t>otification for mobile stations in dedicated mode or packet transfer mode</w:t>
      </w:r>
      <w:r w:rsidR="00251290">
        <w:rPr>
          <w:lang w:eastAsia="ko-KR"/>
        </w:rPr>
        <w:t xml:space="preserve"> or dual transfer mode</w:t>
      </w:r>
      <w:bookmarkEnd w:id="71"/>
    </w:p>
    <w:p w14:paraId="1A321077" w14:textId="77777777" w:rsidR="00E67E1F" w:rsidRDefault="00E67E1F" w:rsidP="00E67E1F">
      <w:r>
        <w:t>A mobile station in class A mode of operation which supports the MBMS feature and requires notification of commencing MBMS sessions during dedicated mode operation shall perform the service information sending procedure:</w:t>
      </w:r>
    </w:p>
    <w:p w14:paraId="0DAE5BDB" w14:textId="77777777" w:rsidR="00E67E1F" w:rsidRDefault="00E67E1F" w:rsidP="00E67E1F">
      <w:pPr>
        <w:pStyle w:val="B1"/>
      </w:pPr>
      <w:r>
        <w:t xml:space="preserve"> -</w:t>
      </w:r>
      <w:r>
        <w:tab/>
        <w:t>at the earliest opportunity after the early Classmark sending procedure and any DTM related signalling, if and only if the dedicated mode MBMS notification feature is supported in the cell; or</w:t>
      </w:r>
    </w:p>
    <w:p w14:paraId="7506A3FE" w14:textId="77777777" w:rsidR="00E67E1F" w:rsidRDefault="00E67E1F" w:rsidP="00E67E1F">
      <w:pPr>
        <w:pStyle w:val="B1"/>
      </w:pPr>
      <w:r>
        <w:t>-</w:t>
      </w:r>
      <w:r>
        <w:tab/>
        <w:t xml:space="preserve">if the P-TMSI of the MS is reallocated during the CS connection and the dedicated mode MBMS notification feature is supported in the cell; or </w:t>
      </w:r>
    </w:p>
    <w:p w14:paraId="1ACE3366" w14:textId="77777777" w:rsidR="003D71B6" w:rsidRPr="00CF468A" w:rsidRDefault="00E67E1F" w:rsidP="00E67E1F">
      <w:pPr>
        <w:pStyle w:val="B1"/>
      </w:pPr>
      <w:r>
        <w:t>-</w:t>
      </w:r>
      <w:r>
        <w:tab/>
        <w:t>on the main DCCH of a target cell after successfully completing the handover procedure, if indicated to do so in the HANDOVER COMMAND message and the dedicated mode MBMS notification feature is supported in the target cell</w:t>
      </w:r>
      <w:r w:rsidR="003D71B6">
        <w:rPr>
          <w:lang w:eastAsia="ko-KR"/>
        </w:rPr>
        <w:t>.</w:t>
      </w:r>
    </w:p>
    <w:p w14:paraId="739687B9" w14:textId="77777777" w:rsidR="001F4464" w:rsidRPr="001C1579" w:rsidRDefault="001F4464">
      <w:pPr>
        <w:pStyle w:val="Heading1"/>
        <w:rPr>
          <w:lang w:eastAsia="ko-KR"/>
        </w:rPr>
      </w:pPr>
      <w:bookmarkStart w:id="72" w:name="_Toc517960811"/>
      <w:r w:rsidRPr="001C1579">
        <w:rPr>
          <w:lang w:eastAsia="ko-KR"/>
        </w:rPr>
        <w:t>8</w:t>
      </w:r>
      <w:r w:rsidRPr="001C1579">
        <w:rPr>
          <w:lang w:eastAsia="ko-KR"/>
        </w:rPr>
        <w:tab/>
        <w:t>Network requirements</w:t>
      </w:r>
      <w:bookmarkEnd w:id="72"/>
    </w:p>
    <w:p w14:paraId="70E1C2D5" w14:textId="77777777" w:rsidR="001F4464" w:rsidRPr="00C47B45" w:rsidRDefault="00C47B45" w:rsidP="00C47B45">
      <w:pPr>
        <w:pStyle w:val="Heading2"/>
        <w:rPr>
          <w:color w:val="000000"/>
          <w:lang w:eastAsia="ko-KR"/>
        </w:rPr>
      </w:pPr>
      <w:bookmarkStart w:id="73" w:name="_Toc517960812"/>
      <w:r w:rsidRPr="00C47B45">
        <w:rPr>
          <w:color w:val="000000"/>
          <w:lang w:eastAsia="ko-KR"/>
        </w:rPr>
        <w:t>8.1</w:t>
      </w:r>
      <w:r w:rsidRPr="00C47B45">
        <w:rPr>
          <w:color w:val="000000"/>
          <w:lang w:eastAsia="ko-KR"/>
        </w:rPr>
        <w:tab/>
      </w:r>
      <w:r w:rsidR="001F4464" w:rsidRPr="00C47B45">
        <w:rPr>
          <w:color w:val="000000"/>
          <w:lang w:eastAsia="ko-KR"/>
        </w:rPr>
        <w:t>General requirements</w:t>
      </w:r>
      <w:bookmarkEnd w:id="73"/>
    </w:p>
    <w:p w14:paraId="1FFC64AF" w14:textId="77777777" w:rsidR="001F4464" w:rsidRPr="001C1579" w:rsidRDefault="001F4464">
      <w:pPr>
        <w:rPr>
          <w:lang w:eastAsia="ko-KR"/>
        </w:rPr>
      </w:pPr>
      <w:r w:rsidRPr="001C1579">
        <w:rPr>
          <w:lang w:eastAsia="ko-KR"/>
        </w:rPr>
        <w:t xml:space="preserve">In a network providing MBMS services, the support of the PBCCH </w:t>
      </w:r>
      <w:r w:rsidR="004A7B03">
        <w:rPr>
          <w:lang w:eastAsia="ko-KR"/>
        </w:rPr>
        <w:t xml:space="preserve">is </w:t>
      </w:r>
      <w:r w:rsidRPr="001C1579">
        <w:rPr>
          <w:lang w:eastAsia="ko-KR"/>
        </w:rPr>
        <w:t>not mandatory.</w:t>
      </w:r>
    </w:p>
    <w:p w14:paraId="30AF586E" w14:textId="77777777" w:rsidR="001F4464" w:rsidRPr="001C1579" w:rsidRDefault="001F4464">
      <w:pPr>
        <w:rPr>
          <w:lang w:eastAsia="ko-KR"/>
        </w:rPr>
      </w:pPr>
      <w:r w:rsidRPr="001C1579">
        <w:rPr>
          <w:lang w:eastAsia="ko-KR"/>
        </w:rPr>
        <w:t>If the PBCCH is not present in a cell, the network shall provide the parameters affecting cell reselection towards neighbouring cells</w:t>
      </w:r>
      <w:r w:rsidR="003D71B6" w:rsidRPr="003D71B6">
        <w:rPr>
          <w:lang w:eastAsia="ko-KR"/>
        </w:rPr>
        <w:t xml:space="preserve"> </w:t>
      </w:r>
      <w:r w:rsidR="003D71B6">
        <w:rPr>
          <w:lang w:eastAsia="ko-KR"/>
        </w:rPr>
        <w:t>either on BCCH or on</w:t>
      </w:r>
      <w:r w:rsidRPr="001C1579">
        <w:rPr>
          <w:lang w:eastAsia="ko-KR"/>
        </w:rPr>
        <w:t xml:space="preserve"> the PACCH.</w:t>
      </w:r>
    </w:p>
    <w:p w14:paraId="51E0390B" w14:textId="77777777" w:rsidR="004A7B03" w:rsidRDefault="004A7B03" w:rsidP="004A7B03">
      <w:pPr>
        <w:rPr>
          <w:lang w:eastAsia="ko-KR"/>
        </w:rPr>
      </w:pPr>
      <w:r>
        <w:rPr>
          <w:lang w:eastAsia="ko-KR"/>
        </w:rPr>
        <w:t xml:space="preserve">For each session in a given cell, the network may provide MBMS neighbouring cell information </w:t>
      </w:r>
      <w:r w:rsidR="006E101B">
        <w:rPr>
          <w:lang w:eastAsia="ko-KR"/>
        </w:rPr>
        <w:t>as described in sub-clause 6.2.1</w:t>
      </w:r>
      <w:r>
        <w:rPr>
          <w:lang w:eastAsia="ko-KR"/>
        </w:rPr>
        <w:t xml:space="preserve">. </w:t>
      </w:r>
    </w:p>
    <w:p w14:paraId="21F946F8" w14:textId="77777777" w:rsidR="001F4464" w:rsidRPr="00491F97" w:rsidRDefault="001F4464">
      <w:pPr>
        <w:rPr>
          <w:lang w:eastAsia="ko-KR"/>
        </w:rPr>
      </w:pPr>
      <w:r w:rsidRPr="001C1579">
        <w:rPr>
          <w:lang w:eastAsia="ko-KR"/>
        </w:rPr>
        <w:lastRenderedPageBreak/>
        <w:t xml:space="preserve">If the PBCCH is allocated, the </w:t>
      </w:r>
      <w:r w:rsidRPr="00491F97">
        <w:rPr>
          <w:lang w:eastAsia="ko-KR"/>
        </w:rPr>
        <w:t xml:space="preserve">support of NMO I </w:t>
      </w:r>
      <w:r w:rsidR="004A7B03">
        <w:rPr>
          <w:lang w:eastAsia="ko-KR"/>
        </w:rPr>
        <w:t xml:space="preserve">is </w:t>
      </w:r>
      <w:r w:rsidRPr="00491F97">
        <w:rPr>
          <w:lang w:eastAsia="ko-KR"/>
        </w:rPr>
        <w:t>mandatory.</w:t>
      </w:r>
    </w:p>
    <w:p w14:paraId="7324681D" w14:textId="77777777" w:rsidR="001F4464" w:rsidRPr="00CF468A" w:rsidRDefault="001F4464" w:rsidP="00CF468A">
      <w:pPr>
        <w:pStyle w:val="NO"/>
      </w:pPr>
      <w:r w:rsidRPr="00CF468A">
        <w:t>NOTE:</w:t>
      </w:r>
      <w:r w:rsidRPr="00CF468A">
        <w:tab/>
        <w:t xml:space="preserve">If NMO </w:t>
      </w:r>
      <w:smartTag w:uri="urn:schemas-microsoft-com:office:smarttags" w:element="stockticker">
        <w:r w:rsidRPr="00CF468A">
          <w:t>III</w:t>
        </w:r>
      </w:smartTag>
      <w:r w:rsidRPr="00CF468A">
        <w:t xml:space="preserve"> is used, the </w:t>
      </w:r>
      <w:r w:rsidR="007D6DDE" w:rsidRPr="00CF468A">
        <w:t>mobile station</w:t>
      </w:r>
      <w:r w:rsidRPr="00CF468A">
        <w:t xml:space="preserve"> may need to interrupt the reception of MBMS to listen to CS paging messages.</w:t>
      </w:r>
    </w:p>
    <w:p w14:paraId="56BB2070" w14:textId="77777777" w:rsidR="00054C94" w:rsidRDefault="004E6E45" w:rsidP="00054C94">
      <w:pPr>
        <w:rPr>
          <w:lang w:eastAsia="ko-KR"/>
        </w:rPr>
      </w:pPr>
      <w:r>
        <w:rPr>
          <w:lang w:eastAsia="ko-KR"/>
        </w:rPr>
        <w:t>The network may tra</w:t>
      </w:r>
      <w:r w:rsidR="00B9507C">
        <w:rPr>
          <w:lang w:eastAsia="ko-KR"/>
        </w:rPr>
        <w:t>nsmit an MBMS session on up to 4</w:t>
      </w:r>
      <w:r>
        <w:rPr>
          <w:lang w:eastAsia="ko-KR"/>
        </w:rPr>
        <w:t xml:space="preserve"> timeslots</w:t>
      </w:r>
      <w:r w:rsidR="00B9507C">
        <w:rPr>
          <w:lang w:eastAsia="ko-KR"/>
        </w:rPr>
        <w:t>, regardless of whether</w:t>
      </w:r>
      <w:r>
        <w:rPr>
          <w:lang w:eastAsia="ko-KR"/>
        </w:rPr>
        <w:t xml:space="preserve"> data transfer is </w:t>
      </w:r>
      <w:r w:rsidR="00B9507C">
        <w:rPr>
          <w:lang w:eastAsia="ko-KR"/>
        </w:rPr>
        <w:t>with or without ARQ (see subclause 6.3)</w:t>
      </w:r>
      <w:r>
        <w:rPr>
          <w:lang w:eastAsia="ko-KR"/>
        </w:rPr>
        <w:t>.</w:t>
      </w:r>
    </w:p>
    <w:p w14:paraId="63D844EC" w14:textId="77777777" w:rsidR="003D71B6" w:rsidRDefault="003D71B6" w:rsidP="003D71B6">
      <w:pPr>
        <w:pStyle w:val="Heading2"/>
        <w:rPr>
          <w:lang w:eastAsia="ko-KR"/>
        </w:rPr>
      </w:pPr>
      <w:bookmarkStart w:id="74" w:name="_Toc517960813"/>
      <w:r>
        <w:rPr>
          <w:lang w:eastAsia="ko-KR"/>
        </w:rPr>
        <w:t>8.2</w:t>
      </w:r>
      <w:r>
        <w:rPr>
          <w:lang w:eastAsia="ko-KR"/>
        </w:rPr>
        <w:tab/>
        <w:t>MBMS notification for mobile stations in dedicated mode or packet transfer mode</w:t>
      </w:r>
      <w:r w:rsidR="00251290">
        <w:rPr>
          <w:lang w:eastAsia="ko-KR"/>
        </w:rPr>
        <w:t xml:space="preserve"> or dual transfer mode</w:t>
      </w:r>
      <w:bookmarkEnd w:id="74"/>
    </w:p>
    <w:p w14:paraId="7AD90293" w14:textId="77777777" w:rsidR="004E6E45" w:rsidRDefault="00054C94" w:rsidP="00054C94">
      <w:r>
        <w:rPr>
          <w:lang w:eastAsia="ko-KR"/>
        </w:rPr>
        <w:t xml:space="preserve">The network indicates whether the network supports the Dedicated MBMS Notification mechanism and therefore whether the mobile stations are allowed </w:t>
      </w:r>
      <w:r w:rsidRPr="007146CF">
        <w:rPr>
          <w:lang w:eastAsia="ko-KR"/>
        </w:rPr>
        <w:t xml:space="preserve">to send the SERVICE INFORMATION message or include information </w:t>
      </w:r>
      <w:r w:rsidR="00251290">
        <w:rPr>
          <w:lang w:eastAsia="ko-KR"/>
        </w:rPr>
        <w:t xml:space="preserve">in </w:t>
      </w:r>
      <w:r w:rsidRPr="007146CF">
        <w:rPr>
          <w:lang w:eastAsia="ko-KR"/>
        </w:rPr>
        <w:t>the GPRS SUSPENSION REQUEST message being sent</w:t>
      </w:r>
      <w:r>
        <w:rPr>
          <w:lang w:eastAsia="ko-KR"/>
        </w:rPr>
        <w:t xml:space="preserve"> to the network on the main DCCH.</w:t>
      </w:r>
    </w:p>
    <w:p w14:paraId="7244B05E" w14:textId="77777777" w:rsidR="00054C94" w:rsidRDefault="00054C94" w:rsidP="00054C94">
      <w:pPr>
        <w:rPr>
          <w:lang w:eastAsia="ko-KR"/>
        </w:rPr>
      </w:pPr>
      <w:r>
        <w:rPr>
          <w:lang w:eastAsia="ko-KR"/>
        </w:rPr>
        <w:t xml:space="preserve">The network may notify a mobile station that has requested to be notified on the main DCCH of starting MBMS sessions when in dedicated mode or </w:t>
      </w:r>
      <w:r w:rsidR="00251290">
        <w:rPr>
          <w:lang w:eastAsia="ko-KR"/>
        </w:rPr>
        <w:t>MAC-</w:t>
      </w:r>
      <w:r>
        <w:rPr>
          <w:lang w:eastAsia="ko-KR"/>
        </w:rPr>
        <w:t xml:space="preserve">Dedicated </w:t>
      </w:r>
      <w:r w:rsidR="00251290">
        <w:rPr>
          <w:lang w:eastAsia="ko-KR"/>
        </w:rPr>
        <w:t>state</w:t>
      </w:r>
      <w:r>
        <w:rPr>
          <w:lang w:eastAsia="ko-KR"/>
        </w:rPr>
        <w:t>, using the MBMS ANNOUNCEMENT message.</w:t>
      </w:r>
    </w:p>
    <w:p w14:paraId="502F06CD" w14:textId="77777777" w:rsidR="00054C94" w:rsidRDefault="00054C94" w:rsidP="00054C94">
      <w:pPr>
        <w:rPr>
          <w:lang w:eastAsia="ko-KR"/>
        </w:rPr>
      </w:pPr>
      <w:r>
        <w:rPr>
          <w:lang w:eastAsia="ko-KR"/>
        </w:rPr>
        <w:t>The network may inform a mobile station in the HANDOVER COMMAND message that a mobile station after completing the Handover procedure should re-request the network to send notifications on the main DCCH for starting MBMS sessions, if previously requested.</w:t>
      </w:r>
    </w:p>
    <w:p w14:paraId="3724BBAB" w14:textId="77777777" w:rsidR="00054C94" w:rsidRDefault="00054C94" w:rsidP="00054C94">
      <w:pPr>
        <w:pStyle w:val="NO"/>
        <w:rPr>
          <w:lang w:eastAsia="ko-KR"/>
        </w:rPr>
      </w:pPr>
      <w:r w:rsidRPr="007146CF">
        <w:rPr>
          <w:lang w:eastAsia="ko-KR"/>
        </w:rPr>
        <w:t>Note:</w:t>
      </w:r>
      <w:r w:rsidRPr="007146CF">
        <w:rPr>
          <w:lang w:eastAsia="ko-KR"/>
        </w:rPr>
        <w:tab/>
        <w:t>The network should ensure that any transmissions of the MBMS ANNOUNCEMENT message, for the purpose of notifying the mobile station of the start of an MBMS session, are only sent to mobile stations that joined that MBMS session.</w:t>
      </w:r>
    </w:p>
    <w:p w14:paraId="174056C1" w14:textId="77777777" w:rsidR="001F4464" w:rsidRPr="001C1579" w:rsidRDefault="003B3F39" w:rsidP="003461BC">
      <w:pPr>
        <w:pStyle w:val="Heading8"/>
      </w:pPr>
      <w:r w:rsidRPr="001C1579">
        <w:br w:type="page"/>
      </w:r>
      <w:bookmarkStart w:id="75" w:name="_Toc517960814"/>
      <w:r w:rsidR="001F4464" w:rsidRPr="001C1579">
        <w:lastRenderedPageBreak/>
        <w:t>Annex A</w:t>
      </w:r>
      <w:r w:rsidR="00E42713">
        <w:t xml:space="preserve"> (normative)</w:t>
      </w:r>
      <w:r w:rsidR="009364EE">
        <w:t>:</w:t>
      </w:r>
      <w:r w:rsidR="00B53DDF">
        <w:br/>
        <w:t>Requirements and r</w:t>
      </w:r>
      <w:r w:rsidR="001F4464" w:rsidRPr="001C1579">
        <w:t>ecommendations</w:t>
      </w:r>
      <w:bookmarkEnd w:id="75"/>
    </w:p>
    <w:p w14:paraId="1A4CF678" w14:textId="77777777" w:rsidR="001F4464" w:rsidRPr="001C1579" w:rsidRDefault="001F4464" w:rsidP="00F21866">
      <w:pPr>
        <w:pStyle w:val="Heading1"/>
      </w:pPr>
      <w:bookmarkStart w:id="76" w:name="_Toc517960815"/>
      <w:r w:rsidRPr="001C1579">
        <w:t>A.1</w:t>
      </w:r>
      <w:r w:rsidRPr="001C1579">
        <w:tab/>
        <w:t>General requirements and recommendations</w:t>
      </w:r>
      <w:bookmarkEnd w:id="76"/>
    </w:p>
    <w:p w14:paraId="15981098" w14:textId="77777777" w:rsidR="001F4464" w:rsidRPr="001A5FB1" w:rsidRDefault="001F4464" w:rsidP="00F21866">
      <w:pPr>
        <w:pStyle w:val="Heading2"/>
      </w:pPr>
      <w:bookmarkStart w:id="77" w:name="_Toc517960816"/>
      <w:r w:rsidRPr="001A5FB1">
        <w:t>A.1.1</w:t>
      </w:r>
      <w:r w:rsidRPr="001A5FB1">
        <w:tab/>
        <w:t>General requirements</w:t>
      </w:r>
      <w:bookmarkEnd w:id="77"/>
    </w:p>
    <w:p w14:paraId="05C15723" w14:textId="77777777" w:rsidR="001F4464" w:rsidRPr="001C1579" w:rsidRDefault="00B10930" w:rsidP="00B10930">
      <w:pPr>
        <w:pStyle w:val="B1"/>
      </w:pPr>
      <w:r>
        <w:t>1)</w:t>
      </w:r>
      <w:r>
        <w:tab/>
      </w:r>
      <w:r w:rsidR="001F4464" w:rsidRPr="001C1579">
        <w:t>MBMS shall utilise the radio resource in an efficient manner.</w:t>
      </w:r>
    </w:p>
    <w:p w14:paraId="65388ADE" w14:textId="77777777" w:rsidR="001F4464" w:rsidRPr="001C1579" w:rsidRDefault="00B10930" w:rsidP="00B10930">
      <w:pPr>
        <w:pStyle w:val="B1"/>
      </w:pPr>
      <w:r>
        <w:t>2)</w:t>
      </w:r>
      <w:r>
        <w:tab/>
      </w:r>
      <w:r w:rsidR="001F4464" w:rsidRPr="001C1579">
        <w:t>MBMS data transfer shall be downlink only.</w:t>
      </w:r>
    </w:p>
    <w:p w14:paraId="4534467B" w14:textId="77777777" w:rsidR="001F4464" w:rsidRPr="001C1579" w:rsidRDefault="00B10930" w:rsidP="00B10930">
      <w:pPr>
        <w:pStyle w:val="B1"/>
      </w:pPr>
      <w:r>
        <w:t>3)</w:t>
      </w:r>
      <w:r>
        <w:tab/>
      </w:r>
      <w:r w:rsidR="001F4464" w:rsidRPr="001C1579">
        <w:t xml:space="preserve">The reception of MBMS data blocks in p-t-m is not guaranteed at the GERAN level. MBMS does not support individual retransmissions at the radio link layer. This does not preclude the periodic repetitions of the MBMS content based on operator or content provider scheduling or retransmissions based on feedback at the </w:t>
      </w:r>
      <w:r w:rsidR="000D6C23">
        <w:t xml:space="preserve">radio level </w:t>
      </w:r>
      <w:r w:rsidR="000D6C23" w:rsidRPr="000D6C23">
        <w:t>and/</w:t>
      </w:r>
      <w:r w:rsidR="000D6C23">
        <w:t xml:space="preserve">or at the </w:t>
      </w:r>
      <w:r w:rsidR="001F4464" w:rsidRPr="001C1579">
        <w:t xml:space="preserve">application level. </w:t>
      </w:r>
    </w:p>
    <w:p w14:paraId="0180C2BD" w14:textId="77777777" w:rsidR="001F4464" w:rsidRPr="00491F97" w:rsidRDefault="00B10930" w:rsidP="00B10930">
      <w:pPr>
        <w:pStyle w:val="B1"/>
      </w:pPr>
      <w:r>
        <w:t>4)</w:t>
      </w:r>
      <w:r>
        <w:tab/>
      </w:r>
      <w:r w:rsidR="001F4464" w:rsidRPr="001C1579">
        <w:t xml:space="preserve">Simultaneous reception of MBMS and non-MBMS services shall be possible and shall depend </w:t>
      </w:r>
      <w:r w:rsidR="001F4464" w:rsidRPr="00491F97">
        <w:t xml:space="preserve">upon </w:t>
      </w:r>
      <w:r w:rsidR="006247B6" w:rsidRPr="00491F97">
        <w:t>mobile station</w:t>
      </w:r>
      <w:r w:rsidR="001F4464" w:rsidRPr="00491F97">
        <w:t xml:space="preserve"> capabilities.</w:t>
      </w:r>
    </w:p>
    <w:p w14:paraId="43BB8F46" w14:textId="77777777" w:rsidR="001F4464" w:rsidRPr="00491F97" w:rsidRDefault="00B10930" w:rsidP="00B10930">
      <w:pPr>
        <w:pStyle w:val="B1"/>
      </w:pPr>
      <w:r>
        <w:t>5)</w:t>
      </w:r>
      <w:r>
        <w:tab/>
      </w:r>
      <w:r w:rsidR="001F4464" w:rsidRPr="001C1579">
        <w:t xml:space="preserve">Simultaneous transmission of more than one MBMS service shall be possible and the reception shall depend upon </w:t>
      </w:r>
      <w:r w:rsidR="006247B6" w:rsidRPr="00491F97">
        <w:t>mobile station</w:t>
      </w:r>
      <w:r w:rsidR="001F4464" w:rsidRPr="00491F97">
        <w:t xml:space="preserve"> capabilities.</w:t>
      </w:r>
    </w:p>
    <w:p w14:paraId="0D743644" w14:textId="77777777" w:rsidR="001F4464" w:rsidRPr="00491F97" w:rsidRDefault="00B10930" w:rsidP="00B10930">
      <w:pPr>
        <w:pStyle w:val="B1"/>
      </w:pPr>
      <w:r>
        <w:t>6)</w:t>
      </w:r>
      <w:r>
        <w:tab/>
      </w:r>
      <w:r w:rsidR="006247B6" w:rsidRPr="00491F97">
        <w:t>Mobile station</w:t>
      </w:r>
      <w:r w:rsidR="001F4464" w:rsidRPr="00491F97">
        <w:t xml:space="preserve"> controlled </w:t>
      </w:r>
      <w:r w:rsidR="00E25058">
        <w:t>"</w:t>
      </w:r>
      <w:r w:rsidR="001F4464" w:rsidRPr="00491F97">
        <w:t>service based</w:t>
      </w:r>
      <w:r w:rsidR="00E25058">
        <w:t>"</w:t>
      </w:r>
      <w:r w:rsidR="001F4464" w:rsidRPr="00491F97">
        <w:t xml:space="preserve"> cell selection/reselection shall not be permitted.</w:t>
      </w:r>
    </w:p>
    <w:p w14:paraId="3E5298BC" w14:textId="77777777" w:rsidR="001F4464" w:rsidRPr="00491F97" w:rsidRDefault="00B10930" w:rsidP="00B10930">
      <w:pPr>
        <w:pStyle w:val="B1"/>
      </w:pPr>
      <w:r>
        <w:t>7)</w:t>
      </w:r>
      <w:r>
        <w:tab/>
      </w:r>
      <w:r w:rsidR="001F4464" w:rsidRPr="00491F97">
        <w:t xml:space="preserve">A mechanism to enable the network to move MBMS subscribers, in an MBMS session, between RATs and cells is required. </w:t>
      </w:r>
    </w:p>
    <w:p w14:paraId="01BA2976" w14:textId="77777777" w:rsidR="001F4464" w:rsidRPr="001C1579" w:rsidRDefault="00B10930" w:rsidP="00B10930">
      <w:pPr>
        <w:pStyle w:val="B1"/>
      </w:pPr>
      <w:r>
        <w:t>8)</w:t>
      </w:r>
      <w:r>
        <w:tab/>
      </w:r>
      <w:r w:rsidR="001F4464" w:rsidRPr="00491F97">
        <w:t>Supported QoS attributes shall be the same for MBMS Multicast and Broadcast modes</w:t>
      </w:r>
      <w:r w:rsidR="001F4464" w:rsidRPr="001C1579">
        <w:t>.</w:t>
      </w:r>
    </w:p>
    <w:p w14:paraId="5DD53A14" w14:textId="77777777" w:rsidR="001F4464" w:rsidRPr="001C1579" w:rsidRDefault="00B10930" w:rsidP="00B10930">
      <w:pPr>
        <w:pStyle w:val="B1"/>
      </w:pPr>
      <w:r>
        <w:t>9)</w:t>
      </w:r>
      <w:r>
        <w:tab/>
      </w:r>
      <w:r w:rsidR="001F4464" w:rsidRPr="001C1579">
        <w:t xml:space="preserve">During MBMS data transmission it shall be possible to page a given </w:t>
      </w:r>
      <w:r w:rsidR="006247B6" w:rsidRPr="00491F97">
        <w:t>mobile station</w:t>
      </w:r>
      <w:r w:rsidR="001F4464" w:rsidRPr="00491F97">
        <w:t>, irrespective</w:t>
      </w:r>
      <w:r w:rsidR="001F4464" w:rsidRPr="001C1579">
        <w:t xml:space="preserve"> of the </w:t>
      </w:r>
      <w:smartTag w:uri="urn:schemas-microsoft-com:office:smarttags" w:element="stockticker">
        <w:r w:rsidR="001F4464" w:rsidRPr="001C1579">
          <w:t>RRC</w:t>
        </w:r>
      </w:smartTag>
      <w:r w:rsidR="001F4464" w:rsidRPr="001C1579">
        <w:t xml:space="preserve"> state / RR mode of operation. </w:t>
      </w:r>
    </w:p>
    <w:p w14:paraId="58220388" w14:textId="77777777" w:rsidR="001F4464" w:rsidRPr="001C1579" w:rsidRDefault="00B10930" w:rsidP="00B10930">
      <w:pPr>
        <w:pStyle w:val="B1"/>
      </w:pPr>
      <w:r>
        <w:t>10)</w:t>
      </w:r>
      <w:r>
        <w:tab/>
      </w:r>
      <w:r w:rsidR="001F4464" w:rsidRPr="001C1579">
        <w:t>The MBMS Notification procedure shall be used to indicate the start (and potentially about the ongoing) of MBMS data transmission in the cell.</w:t>
      </w:r>
    </w:p>
    <w:p w14:paraId="2BEE6953" w14:textId="77777777" w:rsidR="001F4464" w:rsidRPr="001C1579" w:rsidRDefault="00B10930" w:rsidP="00B10930">
      <w:pPr>
        <w:pStyle w:val="B1"/>
        <w:ind w:left="567" w:firstLine="0"/>
      </w:pPr>
      <w:r>
        <w:t>10a</w:t>
      </w:r>
      <w:r>
        <w:tab/>
      </w:r>
      <w:r w:rsidR="001F4464" w:rsidRPr="001C1579">
        <w:t xml:space="preserve">The </w:t>
      </w:r>
      <w:r w:rsidR="006247B6" w:rsidRPr="00491F97">
        <w:t>mobile station</w:t>
      </w:r>
      <w:r w:rsidR="001F4464" w:rsidRPr="00491F97">
        <w:t xml:space="preserve"> shall</w:t>
      </w:r>
      <w:r w:rsidR="001F4464" w:rsidRPr="001C1579">
        <w:t xml:space="preserve"> return to DRX mode (if it was in DRX mode before receiving the notification) in case no bearer establishment for that particular session has been received before a given time. A maximum time limit needs to be defined on the network side between notification and bearer establishment.</w:t>
      </w:r>
    </w:p>
    <w:p w14:paraId="744B64B9" w14:textId="77777777" w:rsidR="001F4464" w:rsidRPr="00491F97" w:rsidRDefault="00B10930" w:rsidP="00B10930">
      <w:pPr>
        <w:pStyle w:val="B1"/>
        <w:ind w:left="567" w:firstLine="0"/>
      </w:pPr>
      <w:r>
        <w:t>10b</w:t>
      </w:r>
      <w:r>
        <w:tab/>
      </w:r>
      <w:r w:rsidR="001F4464" w:rsidRPr="001C1579">
        <w:t xml:space="preserve">The </w:t>
      </w:r>
      <w:r w:rsidR="006247B6" w:rsidRPr="00491F97">
        <w:t>mobile station</w:t>
      </w:r>
      <w:r w:rsidR="001F4464" w:rsidRPr="00491F97">
        <w:t xml:space="preserve"> shall disregard a notification for which no bearer establishment has been received before a given time</w:t>
      </w:r>
    </w:p>
    <w:p w14:paraId="0B6409AB" w14:textId="77777777" w:rsidR="001F4464" w:rsidRPr="001C1579" w:rsidRDefault="00B10930" w:rsidP="00B10930">
      <w:pPr>
        <w:pStyle w:val="B1"/>
        <w:ind w:left="709" w:firstLine="0"/>
      </w:pPr>
      <w:r>
        <w:t>10c</w:t>
      </w:r>
      <w:r>
        <w:tab/>
      </w:r>
      <w:r w:rsidR="006247B6" w:rsidRPr="00491F97">
        <w:t>Mobile station</w:t>
      </w:r>
      <w:r w:rsidR="001F4464" w:rsidRPr="00491F97">
        <w:t xml:space="preserve"> reaction upon notification must be done on a session basis, in which case means must exist to distinguish in the network the </w:t>
      </w:r>
      <w:r w:rsidR="006247B6" w:rsidRPr="00491F97">
        <w:t>mobile station</w:t>
      </w:r>
      <w:r w:rsidR="001F4464" w:rsidRPr="001C1579">
        <w:t xml:space="preserve"> responses per session</w:t>
      </w:r>
    </w:p>
    <w:p w14:paraId="17D38D5C" w14:textId="77777777" w:rsidR="001F4464" w:rsidRPr="001C1579" w:rsidRDefault="00B10930" w:rsidP="00B10930">
      <w:pPr>
        <w:pStyle w:val="B1"/>
        <w:ind w:left="709" w:firstLine="0"/>
      </w:pPr>
      <w:r>
        <w:t>10d</w:t>
      </w:r>
      <w:r>
        <w:tab/>
      </w:r>
      <w:r w:rsidR="001F4464" w:rsidRPr="001C1579">
        <w:t>Due to capacity reasons, GERAN shall be able in any particular cell within the service area, not to notify the session start of a given session hence not to transfer this session at all</w:t>
      </w:r>
    </w:p>
    <w:p w14:paraId="29E2CAA8" w14:textId="77777777" w:rsidR="001F4464" w:rsidRPr="001C1579" w:rsidRDefault="00B10930" w:rsidP="00B10930">
      <w:pPr>
        <w:pStyle w:val="B1"/>
        <w:tabs>
          <w:tab w:val="num" w:leader="none" w:pos="709"/>
        </w:tabs>
        <w:ind w:left="284" w:firstLine="0"/>
      </w:pPr>
      <w:r>
        <w:t>11.</w:t>
      </w:r>
      <w:r>
        <w:tab/>
      </w:r>
      <w:r w:rsidR="001F4464" w:rsidRPr="001C1579">
        <w:t xml:space="preserve">A mechanism shall be defined to enable the network to start the MBMS data transmission for a multicast session in a cell if there is at least one user joined to this multicast session in the cell. </w:t>
      </w:r>
    </w:p>
    <w:p w14:paraId="7C854666" w14:textId="77777777" w:rsidR="001F4464" w:rsidRPr="001C1579" w:rsidRDefault="00B10930" w:rsidP="00B10930">
      <w:pPr>
        <w:pStyle w:val="B1"/>
        <w:tabs>
          <w:tab w:val="num" w:leader="none" w:pos="709"/>
        </w:tabs>
        <w:ind w:left="284" w:firstLine="0"/>
      </w:pPr>
      <w:r>
        <w:t>12.</w:t>
      </w:r>
      <w:r>
        <w:tab/>
      </w:r>
      <w:r w:rsidR="001F4464" w:rsidRPr="001C1579">
        <w:t xml:space="preserve">A mechanism shall be defined to allow the </w:t>
      </w:r>
      <w:r w:rsidR="00BD1BE5" w:rsidRPr="00491F97">
        <w:t>network</w:t>
      </w:r>
      <w:r w:rsidR="001F4464" w:rsidRPr="00491F97">
        <w:t xml:space="preserve"> to stop the MBMS data transmission for a given multicast session in a cell which does not contain any MBMS </w:t>
      </w:r>
      <w:r w:rsidR="006247B6" w:rsidRPr="00491F97">
        <w:t>mobile station</w:t>
      </w:r>
      <w:r w:rsidR="001F4464" w:rsidRPr="001C1579">
        <w:t xml:space="preserve"> joined to this multicast session.</w:t>
      </w:r>
    </w:p>
    <w:p w14:paraId="1FEAC02D" w14:textId="77777777" w:rsidR="001F4464" w:rsidRPr="001C1579" w:rsidRDefault="00B10930" w:rsidP="00B10930">
      <w:pPr>
        <w:pStyle w:val="B1"/>
        <w:tabs>
          <w:tab w:val="num" w:leader="none" w:pos="709"/>
        </w:tabs>
        <w:ind w:left="284" w:firstLine="0"/>
      </w:pPr>
      <w:r>
        <w:t>13.</w:t>
      </w:r>
      <w:r>
        <w:tab/>
      </w:r>
      <w:r w:rsidR="001F4464" w:rsidRPr="001C1579">
        <w:t>Continuing the acquisition of a given MBMS service after cell change within the MBMS service area shall be possible.</w:t>
      </w:r>
    </w:p>
    <w:p w14:paraId="0BDB4169" w14:textId="77777777" w:rsidR="001F4464" w:rsidRPr="001A5FB1" w:rsidRDefault="001F4464" w:rsidP="00F21866">
      <w:pPr>
        <w:pStyle w:val="Heading2"/>
      </w:pPr>
      <w:bookmarkStart w:id="78" w:name="_Toc517960817"/>
      <w:r w:rsidRPr="001A5FB1">
        <w:lastRenderedPageBreak/>
        <w:t>A.1.2</w:t>
      </w:r>
      <w:r w:rsidRPr="001A5FB1">
        <w:tab/>
        <w:t>General recommendations</w:t>
      </w:r>
      <w:bookmarkEnd w:id="78"/>
    </w:p>
    <w:p w14:paraId="7569226C" w14:textId="77777777" w:rsidR="001F4464" w:rsidRPr="001C1579" w:rsidRDefault="00B10930" w:rsidP="00B10930">
      <w:pPr>
        <w:pStyle w:val="B1"/>
        <w:rPr>
          <w:rFonts w:eastAsia="Arial Unicode MS"/>
        </w:rPr>
      </w:pPr>
      <w:r>
        <w:rPr>
          <w:rFonts w:eastAsia="Arial Unicode MS"/>
        </w:rPr>
        <w:t>1)</w:t>
      </w:r>
      <w:r>
        <w:rPr>
          <w:rFonts w:eastAsia="Arial Unicode MS"/>
        </w:rPr>
        <w:tab/>
      </w:r>
      <w:r w:rsidR="001F4464" w:rsidRPr="001C1579">
        <w:rPr>
          <w:rFonts w:eastAsia="Arial Unicode MS"/>
        </w:rPr>
        <w:t>MBMS should maximise the reuse of existing channels.</w:t>
      </w:r>
    </w:p>
    <w:p w14:paraId="5D5A7BCC" w14:textId="77777777" w:rsidR="001F4464" w:rsidRPr="001C1579" w:rsidRDefault="00B10930" w:rsidP="00B10930">
      <w:pPr>
        <w:pStyle w:val="B1"/>
      </w:pPr>
      <w:r>
        <w:t>2)</w:t>
      </w:r>
      <w:r>
        <w:tab/>
      </w:r>
      <w:r w:rsidR="001F4464" w:rsidRPr="001C1579">
        <w:t xml:space="preserve">The GERAN should provide mechanisms to reduce the MBMS outage for </w:t>
      </w:r>
      <w:r w:rsidR="001F4464" w:rsidRPr="00491F97">
        <w:t xml:space="preserve">a </w:t>
      </w:r>
      <w:r w:rsidR="006247B6" w:rsidRPr="00491F97">
        <w:t>mobile station</w:t>
      </w:r>
      <w:r w:rsidR="001F4464" w:rsidRPr="001C1579">
        <w:t xml:space="preserve"> at cell change. </w:t>
      </w:r>
    </w:p>
    <w:p w14:paraId="734C36F8" w14:textId="77777777" w:rsidR="001F4464" w:rsidRPr="001C1579" w:rsidRDefault="00B10930" w:rsidP="00B10930">
      <w:pPr>
        <w:pStyle w:val="B1"/>
      </w:pPr>
      <w:r>
        <w:t>3)</w:t>
      </w:r>
      <w:r>
        <w:tab/>
      </w:r>
      <w:r w:rsidR="001F4464" w:rsidRPr="001C1579">
        <w:t>Header compression should be supported.</w:t>
      </w:r>
    </w:p>
    <w:p w14:paraId="4DE5BD95" w14:textId="77777777" w:rsidR="001F4464" w:rsidRPr="00491F97" w:rsidRDefault="001F4464" w:rsidP="00F21866">
      <w:pPr>
        <w:pStyle w:val="Heading1"/>
      </w:pPr>
      <w:bookmarkStart w:id="79" w:name="_Toc517960818"/>
      <w:r w:rsidRPr="001C1579">
        <w:t>A.2</w:t>
      </w:r>
      <w:r w:rsidRPr="001C1579">
        <w:tab/>
      </w:r>
      <w:r w:rsidR="006247B6" w:rsidRPr="00491F97">
        <w:t>Mobile Station</w:t>
      </w:r>
      <w:r w:rsidRPr="00491F97">
        <w:t xml:space="preserve"> requirements and recommendations</w:t>
      </w:r>
      <w:bookmarkEnd w:id="79"/>
    </w:p>
    <w:p w14:paraId="01A6CFC7" w14:textId="77777777" w:rsidR="001F4464" w:rsidRPr="001A5FB1" w:rsidRDefault="001F4464" w:rsidP="00F21866">
      <w:pPr>
        <w:pStyle w:val="Heading2"/>
      </w:pPr>
      <w:bookmarkStart w:id="80" w:name="_Toc517960819"/>
      <w:r w:rsidRPr="001A5FB1">
        <w:t>A.2.1</w:t>
      </w:r>
      <w:r w:rsidRPr="001A5FB1">
        <w:tab/>
      </w:r>
      <w:r w:rsidR="006247B6" w:rsidRPr="001A5FB1">
        <w:t>Mobile Station</w:t>
      </w:r>
      <w:r w:rsidRPr="001A5FB1">
        <w:t xml:space="preserve"> requirements</w:t>
      </w:r>
      <w:bookmarkEnd w:id="80"/>
    </w:p>
    <w:p w14:paraId="777DC62E" w14:textId="77777777" w:rsidR="001F4464" w:rsidRPr="00491F97" w:rsidRDefault="00B10930" w:rsidP="00B10930">
      <w:pPr>
        <w:pStyle w:val="B1"/>
      </w:pPr>
      <w:r>
        <w:t>1)</w:t>
      </w:r>
      <w:r>
        <w:tab/>
      </w:r>
      <w:r w:rsidR="001F4464" w:rsidRPr="00491F97">
        <w:t xml:space="preserve">During an MBMS session the </w:t>
      </w:r>
      <w:r w:rsidR="006247B6" w:rsidRPr="00491F97">
        <w:t>mobile station</w:t>
      </w:r>
      <w:r w:rsidR="001F4464" w:rsidRPr="00491F97">
        <w:t xml:space="preserve"> shall be able to listen to the required paging channel(s)</w:t>
      </w:r>
      <w:r w:rsidR="003C0422" w:rsidRPr="005E7A55">
        <w:t xml:space="preserve">, unless the network has indicated that the paging messages </w:t>
      </w:r>
      <w:r w:rsidR="003C0422" w:rsidRPr="009730AE">
        <w:t>are</w:t>
      </w:r>
      <w:r w:rsidR="003C0422" w:rsidRPr="005E7A55">
        <w:t xml:space="preserve"> sent on the PACCH/D of that MBMS session</w:t>
      </w:r>
      <w:r w:rsidR="003C0422">
        <w:t xml:space="preserve"> and the mobile station has received an MS_ID</w:t>
      </w:r>
      <w:r w:rsidR="001F4464" w:rsidRPr="00491F97">
        <w:t>.</w:t>
      </w:r>
    </w:p>
    <w:p w14:paraId="2F28B817" w14:textId="77777777" w:rsidR="001F4464" w:rsidRPr="001A5FB1" w:rsidRDefault="001F4464" w:rsidP="00F21866">
      <w:pPr>
        <w:pStyle w:val="Heading2"/>
      </w:pPr>
      <w:bookmarkStart w:id="81" w:name="_Toc517960820"/>
      <w:r w:rsidRPr="001A5FB1">
        <w:t>A.2.2</w:t>
      </w:r>
      <w:r w:rsidRPr="001A5FB1">
        <w:tab/>
      </w:r>
      <w:r w:rsidR="00F770CA" w:rsidRPr="001A5FB1">
        <w:t>Mobile S</w:t>
      </w:r>
      <w:r w:rsidR="006247B6" w:rsidRPr="001A5FB1">
        <w:t>tation</w:t>
      </w:r>
      <w:r w:rsidRPr="001A5FB1">
        <w:t xml:space="preserve"> recommendations</w:t>
      </w:r>
      <w:bookmarkEnd w:id="81"/>
    </w:p>
    <w:p w14:paraId="482B2698" w14:textId="77777777" w:rsidR="001F4464" w:rsidRPr="001C1579" w:rsidRDefault="001F4464">
      <w:r w:rsidRPr="00491F97">
        <w:t xml:space="preserve">No recommendations for the </w:t>
      </w:r>
      <w:r w:rsidR="006247B6" w:rsidRPr="00491F97">
        <w:t>mobile station</w:t>
      </w:r>
      <w:r w:rsidRPr="00491F97">
        <w:t xml:space="preserve"> have</w:t>
      </w:r>
      <w:r w:rsidRPr="001C1579">
        <w:t xml:space="preserve"> been identified.</w:t>
      </w:r>
    </w:p>
    <w:p w14:paraId="3A745FB3" w14:textId="77777777" w:rsidR="001F4464" w:rsidRPr="001C1579" w:rsidRDefault="001F4464" w:rsidP="00F21866">
      <w:pPr>
        <w:pStyle w:val="Heading1"/>
      </w:pPr>
      <w:bookmarkStart w:id="82" w:name="_Toc517960821"/>
      <w:r w:rsidRPr="001C1579">
        <w:t>A.3</w:t>
      </w:r>
      <w:r w:rsidRPr="001C1579">
        <w:tab/>
        <w:t>GERAN requirements and recommendations</w:t>
      </w:r>
      <w:bookmarkEnd w:id="82"/>
    </w:p>
    <w:p w14:paraId="1D881EA3" w14:textId="77777777" w:rsidR="001F4464" w:rsidRPr="001A5FB1" w:rsidRDefault="001F4464" w:rsidP="00F21866">
      <w:pPr>
        <w:pStyle w:val="Heading2"/>
      </w:pPr>
      <w:bookmarkStart w:id="83" w:name="_Toc517960822"/>
      <w:r w:rsidRPr="001A5FB1">
        <w:t>A.3.1</w:t>
      </w:r>
      <w:r w:rsidRPr="001A5FB1">
        <w:tab/>
        <w:t>GERAN requirements</w:t>
      </w:r>
      <w:bookmarkEnd w:id="83"/>
    </w:p>
    <w:p w14:paraId="0A0C0712" w14:textId="77777777" w:rsidR="001F4464" w:rsidRPr="001C1579" w:rsidRDefault="00B10930" w:rsidP="00B10930">
      <w:pPr>
        <w:pStyle w:val="B1"/>
        <w:rPr>
          <w:snapToGrid w:val="0"/>
        </w:rPr>
      </w:pPr>
      <w:r>
        <w:rPr>
          <w:snapToGrid w:val="0"/>
        </w:rPr>
        <w:t>1)</w:t>
      </w:r>
      <w:r>
        <w:rPr>
          <w:snapToGrid w:val="0"/>
        </w:rPr>
        <w:tab/>
      </w:r>
      <w:r w:rsidR="001F4464" w:rsidRPr="001C1579">
        <w:rPr>
          <w:snapToGrid w:val="0"/>
        </w:rPr>
        <w:t xml:space="preserve">The procedure for MBMS </w:t>
      </w:r>
      <w:r w:rsidR="006247B6" w:rsidRPr="00491F97">
        <w:rPr>
          <w:snapToGrid w:val="0"/>
        </w:rPr>
        <w:t>mobile station</w:t>
      </w:r>
      <w:r w:rsidR="001F4464" w:rsidRPr="001C1579">
        <w:rPr>
          <w:snapToGrid w:val="0"/>
        </w:rPr>
        <w:t xml:space="preserve"> multicast activation (Joining) shall be transparent to the GERAN.</w:t>
      </w:r>
    </w:p>
    <w:p w14:paraId="0A77E554" w14:textId="77777777" w:rsidR="001F4464" w:rsidRPr="001C1579" w:rsidRDefault="00B10930" w:rsidP="00B10930">
      <w:pPr>
        <w:pStyle w:val="B1"/>
        <w:rPr>
          <w:rFonts w:eastAsia="Arial Unicode MS"/>
        </w:rPr>
      </w:pPr>
      <w:r>
        <w:rPr>
          <w:rFonts w:eastAsia="Arial Unicode MS"/>
        </w:rPr>
        <w:t>2)</w:t>
      </w:r>
      <w:r>
        <w:rPr>
          <w:rFonts w:eastAsia="Arial Unicode MS"/>
        </w:rPr>
        <w:tab/>
      </w:r>
      <w:r w:rsidR="001F4464" w:rsidRPr="001C1579">
        <w:rPr>
          <w:rFonts w:eastAsia="Arial Unicode MS"/>
        </w:rPr>
        <w:t>The MBMS Notification procedure shall be performed within the MBMS service area.</w:t>
      </w:r>
    </w:p>
    <w:p w14:paraId="34A58C4D" w14:textId="77777777" w:rsidR="001F4464" w:rsidRPr="001C1579" w:rsidRDefault="00B10930" w:rsidP="00B10930">
      <w:pPr>
        <w:pStyle w:val="B1"/>
        <w:rPr>
          <w:snapToGrid w:val="0"/>
        </w:rPr>
      </w:pPr>
      <w:r>
        <w:rPr>
          <w:snapToGrid w:val="0"/>
        </w:rPr>
        <w:t>3)</w:t>
      </w:r>
      <w:r>
        <w:rPr>
          <w:snapToGrid w:val="0"/>
        </w:rPr>
        <w:tab/>
      </w:r>
      <w:r w:rsidR="001F4464" w:rsidRPr="001C1579">
        <w:rPr>
          <w:snapToGrid w:val="0"/>
        </w:rPr>
        <w:t>MBMS shall not prevent support for SGSN in pool.</w:t>
      </w:r>
    </w:p>
    <w:p w14:paraId="4E043612" w14:textId="77777777" w:rsidR="001F4464" w:rsidRPr="001C1579" w:rsidRDefault="00B10930" w:rsidP="00B10930">
      <w:pPr>
        <w:pStyle w:val="B1"/>
      </w:pPr>
      <w:r>
        <w:t>4)</w:t>
      </w:r>
      <w:r>
        <w:tab/>
      </w:r>
      <w:r w:rsidR="001F4464" w:rsidRPr="001C1579">
        <w:t xml:space="preserve">MBMS shall allow for efficient </w:t>
      </w:r>
      <w:r w:rsidR="006247B6" w:rsidRPr="00491F97">
        <w:t>mobile station</w:t>
      </w:r>
      <w:r w:rsidR="001F4464" w:rsidRPr="001C1579">
        <w:t xml:space="preserve"> power consumption.</w:t>
      </w:r>
    </w:p>
    <w:p w14:paraId="129B310D" w14:textId="77777777" w:rsidR="001F4464" w:rsidRPr="001A5FB1" w:rsidRDefault="001F4464" w:rsidP="00F21866">
      <w:pPr>
        <w:pStyle w:val="Heading2"/>
      </w:pPr>
      <w:bookmarkStart w:id="84" w:name="_Toc517960823"/>
      <w:r w:rsidRPr="001A5FB1">
        <w:t>A.3.1</w:t>
      </w:r>
      <w:r w:rsidRPr="001A5FB1">
        <w:tab/>
        <w:t>GERAN recommendations</w:t>
      </w:r>
      <w:bookmarkEnd w:id="84"/>
    </w:p>
    <w:p w14:paraId="66B57166" w14:textId="77777777" w:rsidR="001F4464" w:rsidRPr="001C1579" w:rsidRDefault="00FF143C" w:rsidP="00FF143C">
      <w:pPr>
        <w:pStyle w:val="B1"/>
        <w:rPr>
          <w:lang w:eastAsia="ko-KR"/>
        </w:rPr>
      </w:pPr>
      <w:r>
        <w:t>1)</w:t>
      </w:r>
      <w:r>
        <w:tab/>
      </w:r>
      <w:r w:rsidR="001F4464" w:rsidRPr="001C1579">
        <w:t>MBMS charging should be transparent to the GERAN.</w:t>
      </w:r>
    </w:p>
    <w:p w14:paraId="59CC404D" w14:textId="77777777" w:rsidR="001F4464" w:rsidRPr="001C1579" w:rsidRDefault="001F4464"/>
    <w:p w14:paraId="0BCBB98B" w14:textId="77777777" w:rsidR="002078B8" w:rsidRPr="00CF468A" w:rsidRDefault="001F4464" w:rsidP="003461BC">
      <w:pPr>
        <w:pStyle w:val="Heading8"/>
        <w:spacing w:after="0"/>
      </w:pPr>
      <w:r w:rsidRPr="001C1579">
        <w:br w:type="page"/>
      </w:r>
      <w:bookmarkStart w:id="85" w:name="historyclause"/>
      <w:bookmarkStart w:id="86" w:name="_Toc517960824"/>
      <w:r w:rsidR="00CF468A" w:rsidRPr="001C1579">
        <w:lastRenderedPageBreak/>
        <w:t>Annex B (informative)</w:t>
      </w:r>
      <w:r w:rsidR="009364EE">
        <w:t>:</w:t>
      </w:r>
      <w:r w:rsidR="00D3442B">
        <w:br/>
      </w:r>
      <w:r w:rsidR="00CF468A">
        <w:t>P</w:t>
      </w:r>
      <w:r w:rsidR="00CF468A" w:rsidRPr="00CF468A">
        <w:t xml:space="preserve">hysical </w:t>
      </w:r>
      <w:r w:rsidR="00D3442B">
        <w:t>c</w:t>
      </w:r>
      <w:r w:rsidR="00CF468A" w:rsidRPr="00CF468A">
        <w:t xml:space="preserve">hannel </w:t>
      </w:r>
      <w:r w:rsidR="00D3442B">
        <w:t>a</w:t>
      </w:r>
      <w:r w:rsidR="00CF468A" w:rsidRPr="00CF468A">
        <w:t xml:space="preserve">llocation </w:t>
      </w:r>
      <w:r w:rsidR="00D3442B">
        <w:t>s</w:t>
      </w:r>
      <w:r w:rsidR="00CF468A" w:rsidRPr="00CF468A">
        <w:t>cenarios</w:t>
      </w:r>
      <w:bookmarkEnd w:id="86"/>
    </w:p>
    <w:p w14:paraId="2199CEBB" w14:textId="77777777" w:rsidR="00B7202E" w:rsidRDefault="00B7202E" w:rsidP="00B7202E">
      <w:r>
        <w:t>In this Annex, the maximum number of timeslots that can be received by an MBMS capable mobile station in different scenarios is investigated. This investigation is useful in the case of the reception of multiple sessions. The maximum number of timeslots that an MBMS session can be transmitted upon is 4. When transmitting multiple sessions on the same carrier, the network can choose one of the options in subclause 6.4.1; depending on the number of timeslots allocated to each session and which of the options in subclause 6.4.1 is chosen, the mobile station may or may not be able to listen to more than one session in parallel.</w:t>
      </w:r>
    </w:p>
    <w:p w14:paraId="249CAF7B" w14:textId="77777777" w:rsidR="00B7202E" w:rsidRDefault="003D20A3" w:rsidP="00B7202E">
      <w:r w:rsidRPr="005E7A55">
        <w:t xml:space="preserve">Only the cases where the mobile station needs to listen to the (P)CCCH and (P)BCCH in parallel to the MBMS data are analysed in this Annex. </w:t>
      </w:r>
      <w:r w:rsidR="00B7202E">
        <w:t>The analysis is carried out under the assumption that the mobile station is able to read both the (packet) broadcast control channel and the (packet) common control channel without having to interrupt the reception of MBMS and the transmission on the uplink feedback channel, if established. Additionally, in all the scenarios the maximum number of timeslots is calculated assuming that both the (P)BCCH and the (P)CCCH are located on only one timeslot; if this assumption is not satisfied (i.e. additional timeslots are used for (P)CCCH), the number of timeslots that MBMS can be received upon will be reduced.</w:t>
      </w:r>
    </w:p>
    <w:p w14:paraId="2A04C977" w14:textId="77777777" w:rsidR="00B7202E" w:rsidRDefault="00B7202E" w:rsidP="00B7202E">
      <w:r>
        <w:t>Throughout the Annex, the maximum number of timeslots for each scenario is calculated assuming that the mobile station capabilities require T</w:t>
      </w:r>
      <w:r>
        <w:rPr>
          <w:vertAlign w:val="subscript"/>
        </w:rPr>
        <w:t>tb</w:t>
      </w:r>
      <w:r>
        <w:t xml:space="preserve"> = 1 and T</w:t>
      </w:r>
      <w:r>
        <w:rPr>
          <w:vertAlign w:val="subscript"/>
        </w:rPr>
        <w:t>ra</w:t>
      </w:r>
      <w:r>
        <w:t xml:space="preserve"> = 1 (see 3GPP TS 45.002 [8]).</w:t>
      </w:r>
    </w:p>
    <w:p w14:paraId="14B1B486" w14:textId="77777777" w:rsidR="00B7202E" w:rsidRDefault="00B7202E" w:rsidP="00B7202E">
      <w:pPr>
        <w:pStyle w:val="NO"/>
      </w:pPr>
      <w:r>
        <w:t>NOTE:</w:t>
      </w:r>
      <w:r>
        <w:tab/>
        <w:t>Due to the fact that T</w:t>
      </w:r>
      <w:r>
        <w:rPr>
          <w:vertAlign w:val="subscript"/>
        </w:rPr>
        <w:t>ra</w:t>
      </w:r>
      <w:r>
        <w:t xml:space="preserve"> = 1, neighbour cell measurements are not indicated in the figures.</w:t>
      </w:r>
    </w:p>
    <w:p w14:paraId="00672770" w14:textId="77777777" w:rsidR="00B7202E" w:rsidRDefault="00B7202E" w:rsidP="00B7202E">
      <w:r>
        <w:t xml:space="preserve">The maximum number of timeslots will depend on whether an uplink feedback channel per MBMS session is established or not (see subclause 6.3). In case where an uplink feedback channel per MBMS session is established, for simplicity reasons in the following it is assumed that (any of) the uplink feedback channel(s) is(are) established on the same uplink timeslot. </w:t>
      </w:r>
    </w:p>
    <w:p w14:paraId="1060B45B" w14:textId="77777777" w:rsidR="002078B8" w:rsidRDefault="00B7202E" w:rsidP="002078B8">
      <w:r>
        <w:t>The material in this Annex is not meant to provide an exhaustive analysis but only to give some general guidance.</w:t>
      </w:r>
    </w:p>
    <w:p w14:paraId="68F3B12B" w14:textId="77777777" w:rsidR="002078B8" w:rsidRDefault="002078B8" w:rsidP="00F21866">
      <w:pPr>
        <w:pStyle w:val="Heading1"/>
      </w:pPr>
      <w:bookmarkStart w:id="87" w:name="_Toc517960825"/>
      <w:r>
        <w:t>B.1</w:t>
      </w:r>
      <w:r>
        <w:tab/>
      </w:r>
      <w:r w:rsidR="00F32C5A" w:rsidRPr="00D517C4">
        <w:t>Data transfer when no uplink feedback channel is established</w:t>
      </w:r>
      <w:bookmarkEnd w:id="87"/>
    </w:p>
    <w:p w14:paraId="67E0A9F9" w14:textId="77777777" w:rsidR="002078B8" w:rsidRPr="001A5FB1" w:rsidRDefault="002078B8" w:rsidP="00F21866">
      <w:pPr>
        <w:pStyle w:val="Heading2"/>
      </w:pPr>
      <w:bookmarkStart w:id="88" w:name="_Toc517960826"/>
      <w:r w:rsidRPr="001A5FB1">
        <w:t>B.1.1</w:t>
      </w:r>
      <w:r w:rsidRPr="001A5FB1">
        <w:tab/>
        <w:t>PBCCH not deployed, tr</w:t>
      </w:r>
      <w:r w:rsidR="00D3442B" w:rsidRPr="001A5FB1">
        <w:t>ansmission with frequency h</w:t>
      </w:r>
      <w:r w:rsidRPr="001A5FB1">
        <w:t>opping</w:t>
      </w:r>
      <w:bookmarkEnd w:id="88"/>
    </w:p>
    <w:bookmarkStart w:id="89" w:name="_MON_1180281164"/>
    <w:bookmarkStart w:id="90" w:name="_MON_1180281447"/>
    <w:bookmarkStart w:id="91" w:name="_MON_1180450196"/>
    <w:bookmarkStart w:id="92" w:name="_MON_1180451664"/>
    <w:bookmarkStart w:id="93" w:name="_MON_1180451763"/>
    <w:bookmarkStart w:id="94" w:name="_MON_1180451769"/>
    <w:bookmarkStart w:id="95" w:name="_MON_1180451804"/>
    <w:bookmarkEnd w:id="89"/>
    <w:bookmarkEnd w:id="90"/>
    <w:bookmarkEnd w:id="91"/>
    <w:bookmarkEnd w:id="92"/>
    <w:bookmarkEnd w:id="93"/>
    <w:bookmarkEnd w:id="94"/>
    <w:bookmarkEnd w:id="95"/>
    <w:p w14:paraId="30E5A254" w14:textId="77777777" w:rsidR="00B7202E" w:rsidRDefault="00B7202E" w:rsidP="00B7202E">
      <w:pPr>
        <w:pStyle w:val="TH"/>
      </w:pPr>
      <w:r>
        <w:object w:dxaOrig="18577" w:dyaOrig="10245" w14:anchorId="2FAF7357">
          <v:shape id="_x0000_i1033" type="#_x0000_t75" style="width:352.8pt;height:194.4pt" o:ole="">
            <v:imagedata r:id="rId21" o:title=""/>
          </v:shape>
          <o:OLEObject Type="Embed" ProgID="Word.Picture.8" ShapeID="_x0000_i1033" DrawAspect="Content" ObjectID="_1821885659" r:id="rId22"/>
        </w:object>
      </w:r>
    </w:p>
    <w:p w14:paraId="7491476E" w14:textId="77777777" w:rsidR="002078B8" w:rsidRDefault="002078B8" w:rsidP="00D34676">
      <w:pPr>
        <w:pStyle w:val="TF"/>
      </w:pPr>
      <w:r>
        <w:t>Figure B.1</w:t>
      </w:r>
    </w:p>
    <w:p w14:paraId="046E3BC7" w14:textId="77777777" w:rsidR="00B7202E" w:rsidRDefault="00B7202E" w:rsidP="00B7202E">
      <w:r>
        <w:t>Figure B.1 shows that it is possible to have the simultaneous reception of paging or broadcast channel and MBMS data if MBMS sessions are received on up to 4 timeslots.</w:t>
      </w:r>
    </w:p>
    <w:p w14:paraId="13F7FBAA" w14:textId="77777777" w:rsidR="002078B8" w:rsidRDefault="00B7202E" w:rsidP="00B7202E">
      <w:pPr>
        <w:pStyle w:val="NO"/>
      </w:pPr>
      <w:r>
        <w:lastRenderedPageBreak/>
        <w:t>NOTE:</w:t>
      </w:r>
      <w:r>
        <w:tab/>
        <w:t>In this scenario, it would be possible to receive multiple MBMS sessions on up to 5 timeslots, still meeting the requirement of T</w:t>
      </w:r>
      <w:r>
        <w:rPr>
          <w:vertAlign w:val="subscript"/>
        </w:rPr>
        <w:t>ra</w:t>
      </w:r>
      <w:r>
        <w:t xml:space="preserve"> = 1; however, this exceeds the required multislot capabilities of an MBMS capable mobile station.</w:t>
      </w:r>
    </w:p>
    <w:p w14:paraId="2B7E6F58" w14:textId="77777777" w:rsidR="002078B8" w:rsidRDefault="002078B8" w:rsidP="002078B8">
      <w:r>
        <w:t>It is assumed that channel combination iv (BCCH+CCCH+FCCH+</w:t>
      </w:r>
      <w:smartTag w:uri="urn:schemas-microsoft-com:office:smarttags" w:element="stockticker">
        <w:r>
          <w:t>SCH</w:t>
        </w:r>
      </w:smartTag>
      <w:r>
        <w:t>) is allocated on T</w:t>
      </w:r>
      <w:r w:rsidR="008801C4" w:rsidRPr="00491F97">
        <w:t>N</w:t>
      </w:r>
      <w:r>
        <w:t xml:space="preserve"> 0 of the BCCH carrier. If the CCCH is located on other timeslots in addition to timeslot 0, the number of timeslots that MBMS can be received on is reduced. For example, if a second timeslot is allocated to the CCCH (i.e. BS_CC_CHANS = 2), then it necessarily has to be timeslot 2 (see 3GPP TS 45.002</w:t>
      </w:r>
      <w:r w:rsidR="00D3442B">
        <w:t xml:space="preserve"> [8]</w:t>
      </w:r>
      <w:r>
        <w:t>). Therefore only timeslots 4, 5 and 6 can be used for the transmission of MBMS, and the maximum number of timeslots is reduced to 3.</w:t>
      </w:r>
    </w:p>
    <w:p w14:paraId="2C823A7E" w14:textId="77777777" w:rsidR="002078B8" w:rsidRPr="001A5FB1" w:rsidRDefault="002078B8" w:rsidP="00F21866">
      <w:pPr>
        <w:pStyle w:val="Heading2"/>
      </w:pPr>
      <w:bookmarkStart w:id="96" w:name="_Toc517960827"/>
      <w:r w:rsidRPr="001A5FB1">
        <w:t>B.1.2</w:t>
      </w:r>
      <w:r w:rsidRPr="001A5FB1">
        <w:tab/>
        <w:t>PBCCH not deployed, transmission without frequency hopping</w:t>
      </w:r>
      <w:bookmarkEnd w:id="96"/>
    </w:p>
    <w:bookmarkStart w:id="97" w:name="_MON_1180282097"/>
    <w:bookmarkStart w:id="98" w:name="_MON_1180452211"/>
    <w:bookmarkEnd w:id="97"/>
    <w:bookmarkEnd w:id="98"/>
    <w:p w14:paraId="1B0ABE1B" w14:textId="77777777" w:rsidR="00B7202E" w:rsidRDefault="00B7202E" w:rsidP="00B7202E">
      <w:pPr>
        <w:pStyle w:val="TH"/>
      </w:pPr>
      <w:r>
        <w:object w:dxaOrig="18577" w:dyaOrig="2715" w14:anchorId="78E89A42">
          <v:shape id="_x0000_i1034" type="#_x0000_t75" style="width:352.8pt;height:51.6pt" o:ole="">
            <v:imagedata r:id="rId23" o:title=""/>
          </v:shape>
          <o:OLEObject Type="Embed" ProgID="Word.Picture.8" ShapeID="_x0000_i1034" DrawAspect="Content" ObjectID="_1821885660" r:id="rId24"/>
        </w:object>
      </w:r>
    </w:p>
    <w:p w14:paraId="062BCC7B" w14:textId="77777777" w:rsidR="002078B8" w:rsidRDefault="002078B8" w:rsidP="00D34676">
      <w:pPr>
        <w:pStyle w:val="TF"/>
      </w:pPr>
      <w:r>
        <w:t>Figure B.2</w:t>
      </w:r>
    </w:p>
    <w:p w14:paraId="595046C6" w14:textId="77777777" w:rsidR="00F6639A" w:rsidRDefault="00F6639A" w:rsidP="00F6639A">
      <w:r>
        <w:t>Figure B.2 shows that in this scenario the maximum number of timeslots that one or more MBMS sessions can be received upon is 4.</w:t>
      </w:r>
    </w:p>
    <w:p w14:paraId="77B80DB1" w14:textId="77777777" w:rsidR="00F6639A" w:rsidRDefault="00F6639A" w:rsidP="00F6639A">
      <w:pPr>
        <w:pStyle w:val="NO"/>
      </w:pPr>
      <w:r>
        <w:t>NOTE:</w:t>
      </w:r>
      <w:r>
        <w:tab/>
        <w:t>It would be possible to receive multiple MBMS sessions on up to 6 timeslots, still meeting the requirement of T</w:t>
      </w:r>
      <w:r>
        <w:rPr>
          <w:vertAlign w:val="subscript"/>
        </w:rPr>
        <w:t>ra</w:t>
      </w:r>
      <w:r>
        <w:t xml:space="preserve"> = 1, but this exceeds the required multislot capabilities of an MBMS capable mobile station.</w:t>
      </w:r>
    </w:p>
    <w:p w14:paraId="6AF2317D" w14:textId="77777777" w:rsidR="002078B8" w:rsidRPr="001A5FB1" w:rsidRDefault="002078B8" w:rsidP="00F21866">
      <w:pPr>
        <w:pStyle w:val="Heading2"/>
      </w:pPr>
      <w:bookmarkStart w:id="99" w:name="_Toc517960828"/>
      <w:r w:rsidRPr="001A5FB1">
        <w:t>B.1.3</w:t>
      </w:r>
      <w:r w:rsidRPr="001A5FB1">
        <w:tab/>
        <w:t>PBCCH deployed, transmission with frequency hopping</w:t>
      </w:r>
      <w:bookmarkEnd w:id="99"/>
    </w:p>
    <w:bookmarkStart w:id="100" w:name="_MON_1180285621"/>
    <w:bookmarkStart w:id="101" w:name="_MON_1180452489"/>
    <w:bookmarkStart w:id="102" w:name="_MON_1180452605"/>
    <w:bookmarkStart w:id="103" w:name="_MON_1180452615"/>
    <w:bookmarkEnd w:id="100"/>
    <w:bookmarkEnd w:id="101"/>
    <w:bookmarkEnd w:id="102"/>
    <w:bookmarkEnd w:id="103"/>
    <w:p w14:paraId="686181B8" w14:textId="77777777" w:rsidR="00F6639A" w:rsidRDefault="00F6639A" w:rsidP="00F6639A">
      <w:pPr>
        <w:pStyle w:val="TH"/>
      </w:pPr>
      <w:r>
        <w:object w:dxaOrig="18577" w:dyaOrig="13320" w14:anchorId="0E72C506">
          <v:shape id="_x0000_i1035" type="#_x0000_t75" style="width:352.8pt;height:253.2pt" o:ole="">
            <v:imagedata r:id="rId25" o:title=""/>
          </v:shape>
          <o:OLEObject Type="Embed" ProgID="Word.Picture.8" ShapeID="_x0000_i1035" DrawAspect="Content" ObjectID="_1821885661" r:id="rId26"/>
        </w:object>
      </w:r>
    </w:p>
    <w:p w14:paraId="7FBA4CAD" w14:textId="77777777" w:rsidR="002078B8" w:rsidRDefault="002078B8" w:rsidP="00D34676">
      <w:pPr>
        <w:pStyle w:val="TF"/>
      </w:pPr>
      <w:r>
        <w:t>Figure B.3</w:t>
      </w:r>
    </w:p>
    <w:p w14:paraId="291C8B13" w14:textId="77777777" w:rsidR="00437930" w:rsidRDefault="00437930" w:rsidP="00437930">
      <w:r>
        <w:t>Figure B.3 shows that in this scenario the maximum number of timeslots that one or more MBMS sessions can be received upon is 4.</w:t>
      </w:r>
    </w:p>
    <w:p w14:paraId="4710260D" w14:textId="77777777" w:rsidR="00437930" w:rsidRDefault="00437930" w:rsidP="00437930">
      <w:pPr>
        <w:pStyle w:val="NO"/>
      </w:pPr>
      <w:r>
        <w:lastRenderedPageBreak/>
        <w:t>NOTE 1:</w:t>
      </w:r>
      <w:r>
        <w:tab/>
        <w:t>It would be possible to receive multiple MBMS sessions on up to 6 timeslots, still meeting the requirement of T</w:t>
      </w:r>
      <w:r>
        <w:rPr>
          <w:vertAlign w:val="subscript"/>
        </w:rPr>
        <w:t>ra</w:t>
      </w:r>
      <w:r>
        <w:t xml:space="preserve"> = 1, but this exceeds the required multislot capabilities of an MBMS capable mobile station.</w:t>
      </w:r>
    </w:p>
    <w:p w14:paraId="5190ABDF" w14:textId="77777777" w:rsidR="002078B8" w:rsidRDefault="002078B8" w:rsidP="002078B8">
      <w:r>
        <w:t>It is assumed that channel combination xi (PBCCH+PCCCH+PDTCH/F+PACCH/F+PTCCH/F) is present on T</w:t>
      </w:r>
      <w:r w:rsidR="009554A2" w:rsidRPr="00491F97">
        <w:t>N</w:t>
      </w:r>
      <w:r>
        <w:t xml:space="preserve"> 0 and that all the PCCCH blocks are located on the same timeslot as the PBCCH (i.e. no PCCCH blocks are located on other timeslots).</w:t>
      </w:r>
    </w:p>
    <w:p w14:paraId="361E5A1C" w14:textId="77777777" w:rsidR="002078B8" w:rsidRPr="00CF468A" w:rsidRDefault="002078B8" w:rsidP="002078B8">
      <w:pPr>
        <w:pStyle w:val="NO"/>
        <w:rPr>
          <w:color w:val="000000"/>
        </w:rPr>
      </w:pPr>
      <w:r w:rsidRPr="00CF468A">
        <w:rPr>
          <w:color w:val="000000"/>
        </w:rPr>
        <w:t>NOTE</w:t>
      </w:r>
      <w:r w:rsidR="00437930">
        <w:rPr>
          <w:color w:val="000000"/>
        </w:rPr>
        <w:t xml:space="preserve"> 2</w:t>
      </w:r>
      <w:r w:rsidRPr="00CF468A">
        <w:rPr>
          <w:color w:val="000000"/>
        </w:rPr>
        <w:t>:</w:t>
      </w:r>
      <w:r w:rsidRPr="00CF468A">
        <w:rPr>
          <w:color w:val="000000"/>
        </w:rPr>
        <w:tab/>
        <w:t>As paging coordination is mandatory in the network for MBMS, the mobile station does not need to read the BCCH and the CCCH.</w:t>
      </w:r>
    </w:p>
    <w:p w14:paraId="4573C4AE" w14:textId="77777777" w:rsidR="00437930" w:rsidRDefault="002078B8" w:rsidP="00F70F45">
      <w:r>
        <w:t xml:space="preserve">It is also assumed that both the PBCCH and the MBMS traffic channels use frequency hopping, that the hopping pattern is the same and that, in every frame, the PBCCH and the MBMS traffic channels are transmitted on the same frequency. </w:t>
      </w:r>
      <w:r w:rsidR="00437930">
        <w:t>If the hopping pattern is not the same, the maximum number of timeslots that one or more MBMS sessions can be received upon is still</w:t>
      </w:r>
      <w:r w:rsidR="00C014EB">
        <w:t xml:space="preserve"> 4</w:t>
      </w:r>
      <w:r w:rsidR="00437930">
        <w:t>.</w:t>
      </w:r>
    </w:p>
    <w:p w14:paraId="054D1F41" w14:textId="77777777" w:rsidR="00F32C5A" w:rsidRDefault="00F32C5A" w:rsidP="00F21866">
      <w:pPr>
        <w:pStyle w:val="Heading1"/>
      </w:pPr>
      <w:bookmarkStart w:id="104" w:name="_Toc517960829"/>
      <w:r>
        <w:t>B.2</w:t>
      </w:r>
      <w:r>
        <w:tab/>
      </w:r>
      <w:r w:rsidRPr="00D517C4">
        <w:t>Data transfer when an uplink feedback channel is established</w:t>
      </w:r>
      <w:bookmarkEnd w:id="104"/>
    </w:p>
    <w:p w14:paraId="7AB4C47F" w14:textId="77777777" w:rsidR="002078B8" w:rsidRPr="001A5FB1" w:rsidRDefault="002078B8" w:rsidP="00F21866">
      <w:pPr>
        <w:pStyle w:val="Heading2"/>
      </w:pPr>
      <w:bookmarkStart w:id="105" w:name="_Toc517960830"/>
      <w:r w:rsidRPr="001A5FB1">
        <w:t>B.2.1</w:t>
      </w:r>
      <w:r w:rsidRPr="001A5FB1">
        <w:tab/>
        <w:t>PBCCH not deployed, transmission with frequency hopping</w:t>
      </w:r>
      <w:bookmarkEnd w:id="105"/>
    </w:p>
    <w:bookmarkStart w:id="106" w:name="_MON_1180286237"/>
    <w:bookmarkStart w:id="107" w:name="_MON_1180286383"/>
    <w:bookmarkStart w:id="108" w:name="_MON_1180286385"/>
    <w:bookmarkStart w:id="109" w:name="_MON_1180452867"/>
    <w:bookmarkStart w:id="110" w:name="_MON_1180511982"/>
    <w:bookmarkEnd w:id="106"/>
    <w:bookmarkEnd w:id="107"/>
    <w:bookmarkEnd w:id="108"/>
    <w:bookmarkEnd w:id="109"/>
    <w:bookmarkEnd w:id="110"/>
    <w:p w14:paraId="03E32BB5" w14:textId="77777777" w:rsidR="00437930" w:rsidRDefault="00437930" w:rsidP="00437930">
      <w:pPr>
        <w:pStyle w:val="TH"/>
      </w:pPr>
      <w:r>
        <w:object w:dxaOrig="18577" w:dyaOrig="16005" w14:anchorId="63FD3225">
          <v:shape id="_x0000_i1036" type="#_x0000_t75" style="width:352.8pt;height:304.2pt" o:ole="">
            <v:imagedata r:id="rId27" o:title=""/>
          </v:shape>
          <o:OLEObject Type="Embed" ProgID="Word.Picture.8" ShapeID="_x0000_i1036" DrawAspect="Content" ObjectID="_1821885662" r:id="rId28"/>
        </w:object>
      </w:r>
    </w:p>
    <w:p w14:paraId="3D108410" w14:textId="77777777" w:rsidR="002078B8" w:rsidRDefault="002078B8" w:rsidP="00D34676">
      <w:pPr>
        <w:pStyle w:val="TF"/>
      </w:pPr>
      <w:r>
        <w:t>Figure B.4</w:t>
      </w:r>
    </w:p>
    <w:p w14:paraId="3DA73454" w14:textId="77777777" w:rsidR="00327B17" w:rsidRDefault="00327B17" w:rsidP="00327B17">
      <w:r>
        <w:t>In this configuration, it is assumed that the BCCH and the CCCH are located on timeslot 0 (with no additional timeslots assigned to CCCH). As shown in Figure B.4, the mobile station is able to transmit also when the BCCH or the CCCH need to be read, if one or more MBMS sessions are received on up to 3 timeslots.</w:t>
      </w:r>
    </w:p>
    <w:p w14:paraId="528F3E2D" w14:textId="77777777" w:rsidR="00327B17" w:rsidRDefault="00327B17" w:rsidP="00327B17">
      <w:pPr>
        <w:pStyle w:val="NO"/>
      </w:pPr>
      <w:r>
        <w:t>NOTE 1:</w:t>
      </w:r>
      <w:r>
        <w:tab/>
        <w:t>If in a frame the MS needs to read the BCCH or CCCH and transmit on the uplink, the MS will need to perform three switchings within that frame.</w:t>
      </w:r>
    </w:p>
    <w:p w14:paraId="5C511F02" w14:textId="77777777" w:rsidR="002078B8" w:rsidRDefault="00327B17" w:rsidP="00327B17">
      <w:pPr>
        <w:pStyle w:val="NO"/>
      </w:pPr>
      <w:r>
        <w:lastRenderedPageBreak/>
        <w:t>NOTE 2:</w:t>
      </w:r>
      <w:r>
        <w:tab/>
        <w:t>After receving a (pre-)notification for a new session while listening to an ongoing session, the mobile station enters non-DRX mode and listens to all the paging blocks on the CCCH to receive a(n) (notification)assignment. As the time elapsing until the assignment received on the mobile station side (see subclauses 6.1.1.2, 6.1.1.3, 6.1.1.4) could last for a considerable length of time (up to the value of T3214, which is equal to 60 seconds, see 3GPP TS 44.018 and 3GPP TS 44.060), the worst case is in those frames where the mobile station is required to: read 1 timeslot for BCCH or CCCH, use 1 timeslot for switching from the reception of BCCH/CCCH to the reception of MBMS, read 3 timeslots for MBMS and transmit on 1 timeslot to send feedback. In this scenario the sum of RX and TX is equal to 6; this leaves only 2 timeslots for switching. As the mobile station needs to be able to perform neighbour cell measurements during these periods, it follows that T</w:t>
      </w:r>
      <w:r>
        <w:rPr>
          <w:vertAlign w:val="subscript"/>
        </w:rPr>
        <w:t>tb</w:t>
      </w:r>
      <w:r>
        <w:t xml:space="preserve"> = 1 and T</w:t>
      </w:r>
      <w:r>
        <w:rPr>
          <w:vertAlign w:val="subscript"/>
        </w:rPr>
        <w:t>ra</w:t>
      </w:r>
      <w:r>
        <w:t xml:space="preserve"> = 1</w:t>
      </w:r>
      <w:r w:rsidR="002078B8">
        <w:t>.</w:t>
      </w:r>
    </w:p>
    <w:p w14:paraId="2F1F87B0" w14:textId="77777777" w:rsidR="002078B8" w:rsidRPr="001A5FB1" w:rsidRDefault="002078B8" w:rsidP="00F21866">
      <w:pPr>
        <w:pStyle w:val="Heading2"/>
      </w:pPr>
      <w:bookmarkStart w:id="111" w:name="_Toc517960831"/>
      <w:r w:rsidRPr="001A5FB1">
        <w:t>B.2.2</w:t>
      </w:r>
      <w:r w:rsidRPr="001A5FB1">
        <w:tab/>
        <w:t>PBCCH not deployed, transmission without frequency hopping</w:t>
      </w:r>
      <w:bookmarkEnd w:id="111"/>
    </w:p>
    <w:p w14:paraId="67A53D5B" w14:textId="77777777" w:rsidR="00256623" w:rsidRDefault="00256623" w:rsidP="00256623">
      <w:pPr>
        <w:pStyle w:val="TH"/>
      </w:pPr>
      <w:r>
        <w:object w:dxaOrig="18577" w:dyaOrig="5940" w14:anchorId="0379B3C6">
          <v:shape id="_x0000_i1037" type="#_x0000_t75" style="width:352.8pt;height:112.8pt" o:ole="">
            <v:imagedata r:id="rId29" o:title=""/>
          </v:shape>
          <o:OLEObject Type="Embed" ProgID="Word.Picture.8" ShapeID="_x0000_i1037" DrawAspect="Content" ObjectID="_1821885663" r:id="rId30"/>
        </w:object>
      </w:r>
    </w:p>
    <w:p w14:paraId="492FC4C5" w14:textId="77777777" w:rsidR="002078B8" w:rsidRDefault="002078B8" w:rsidP="00D34676">
      <w:pPr>
        <w:pStyle w:val="TF"/>
      </w:pPr>
      <w:r>
        <w:t>Figure B.5</w:t>
      </w:r>
    </w:p>
    <w:p w14:paraId="489C84F2" w14:textId="77777777" w:rsidR="00DE7038" w:rsidRDefault="00DE7038" w:rsidP="00DE7038">
      <w:r>
        <w:t>In this scenario, the maximum number of timeslots that one or more MBMS sessions can be received upon is 4. This assumes that both the BCCH and the CCCH are located on timeslot 0.</w:t>
      </w:r>
    </w:p>
    <w:p w14:paraId="37A5076A" w14:textId="77777777" w:rsidR="002078B8" w:rsidRDefault="00DE7038" w:rsidP="00C014EB">
      <w:pPr>
        <w:pStyle w:val="NO"/>
      </w:pPr>
      <w:r>
        <w:t>NOTE:</w:t>
      </w:r>
      <w:r>
        <w:tab/>
        <w:t>After receving a (pre-)notification for a new session while listening to an ongoing session, the mobile station enters non-DRX mode and listens to all the paging blocks on the CCCH to receive a(n) (notification)assignment. As the time elapsing until the assignment received on the mobile station side (see subclauses 6.1.1.2, 6.1.1.3, 6.1.1.4) could last for a considerable length of time (up to the value of T3214, which is equal to 60 seconds, see 3GPP TS 44.018 and 3GPP TS 44.060), the worst case is in those frames where the mobile station is required to: read 1 timeslot for BCCH or CCCH, read 4 timeslots for MBMS and transmit on 1 timeslot to send feedback. In this scenario the sum of RX and TX is equal to 6; this leaves only 2 timeslots for switching. As the mobile station needs to be able to perform neighbour cell measurements during these periods, it follows that T</w:t>
      </w:r>
      <w:r>
        <w:rPr>
          <w:vertAlign w:val="subscript"/>
        </w:rPr>
        <w:t>tb</w:t>
      </w:r>
      <w:r>
        <w:t xml:space="preserve"> = 1 and T</w:t>
      </w:r>
      <w:r>
        <w:rPr>
          <w:vertAlign w:val="subscript"/>
        </w:rPr>
        <w:t>ra</w:t>
      </w:r>
      <w:r>
        <w:t xml:space="preserve"> = 1</w:t>
      </w:r>
      <w:r w:rsidR="002078B8">
        <w:t xml:space="preserve">. </w:t>
      </w:r>
    </w:p>
    <w:p w14:paraId="511A3CA2" w14:textId="77777777" w:rsidR="002078B8" w:rsidRPr="001A5FB1" w:rsidRDefault="002078B8" w:rsidP="00F21866">
      <w:pPr>
        <w:pStyle w:val="Heading2"/>
      </w:pPr>
      <w:bookmarkStart w:id="112" w:name="_Toc517960832"/>
      <w:r w:rsidRPr="001A5FB1">
        <w:lastRenderedPageBreak/>
        <w:t>B.2.3</w:t>
      </w:r>
      <w:r w:rsidRPr="001A5FB1">
        <w:tab/>
        <w:t>PBCCH deployed, transmission with frequency hopping</w:t>
      </w:r>
      <w:bookmarkEnd w:id="112"/>
    </w:p>
    <w:bookmarkStart w:id="113" w:name="_MON_1180453723"/>
    <w:bookmarkEnd w:id="113"/>
    <w:p w14:paraId="7694E57F" w14:textId="77777777" w:rsidR="00C83BE3" w:rsidRDefault="00C83BE3" w:rsidP="00C83BE3">
      <w:pPr>
        <w:pStyle w:val="TH"/>
      </w:pPr>
      <w:r>
        <w:object w:dxaOrig="18577" w:dyaOrig="14220" w14:anchorId="6EF26FD8">
          <v:shape id="_x0000_i1038" type="#_x0000_t75" style="width:352.8pt;height:270pt" o:ole="">
            <v:imagedata r:id="rId31" o:title=""/>
          </v:shape>
          <o:OLEObject Type="Embed" ProgID="Word.Picture.8" ShapeID="_x0000_i1038" DrawAspect="Content" ObjectID="_1821885664" r:id="rId32"/>
        </w:object>
      </w:r>
    </w:p>
    <w:p w14:paraId="49352063" w14:textId="77777777" w:rsidR="002078B8" w:rsidRDefault="002078B8" w:rsidP="00D34676">
      <w:pPr>
        <w:pStyle w:val="TF"/>
      </w:pPr>
      <w:r>
        <w:t>Figure B.6</w:t>
      </w:r>
    </w:p>
    <w:p w14:paraId="16285B7F" w14:textId="77777777" w:rsidR="0027644F" w:rsidRDefault="0027644F" w:rsidP="0027644F">
      <w:r>
        <w:t>Figure B.6 shows that in this scenario the maximum number of timeslots that  one or more MBMS sessions can be received upon is 4.</w:t>
      </w:r>
    </w:p>
    <w:p w14:paraId="254ACF56" w14:textId="77777777" w:rsidR="0027644F" w:rsidRDefault="0027644F" w:rsidP="0027644F">
      <w:r>
        <w:t>It is assumed that the PBCCH and the PCCCH are located on a single timeslot. If the PCCCH is transmitted on more than one timeslot, then the number of timeslots that one or more MBMS sessions can be received upon is reduced accordingly.</w:t>
      </w:r>
    </w:p>
    <w:p w14:paraId="4200D28F" w14:textId="77777777" w:rsidR="0027644F" w:rsidRDefault="0027644F" w:rsidP="0027644F">
      <w:pPr>
        <w:pStyle w:val="NO"/>
        <w:rPr>
          <w:color w:val="000000"/>
        </w:rPr>
      </w:pPr>
      <w:r>
        <w:rPr>
          <w:color w:val="000000"/>
        </w:rPr>
        <w:t>NOTE 1:</w:t>
      </w:r>
      <w:r>
        <w:rPr>
          <w:color w:val="000000"/>
        </w:rPr>
        <w:tab/>
        <w:t>As paging coordination is mandatory in the network for MBMS, the mobile station does not need to read the BCCH and the CCCH.</w:t>
      </w:r>
    </w:p>
    <w:p w14:paraId="349A9A42" w14:textId="77777777" w:rsidR="0027644F" w:rsidRDefault="0027644F" w:rsidP="0027644F">
      <w:pPr>
        <w:pStyle w:val="NO"/>
      </w:pPr>
      <w:r>
        <w:t>NOTE 2:</w:t>
      </w:r>
      <w:r>
        <w:tab/>
        <w:t>After receving a (pre-)notification for a new session while listening to an ongoing session, the mobile station enters non-DRX mode and listens to all the paging blocks on the PCCCH to receive a(n) (notification)assignment. As the time elapsing until the assignment received on the mobile station side (see subclauses 6.1.1.2, 6.1.1.3, 6.1.1.4) could last for a considerable length of time (up to the value of T3214, which is equal to 60 seconds, see 3GPP TS 44.060), the worst case is in those frames where the mobile station is required to: read 1 timeslot for PBCCH or PCCCH, read 4 timeslots for MBMS and transmit on 1 timeslot to send feedback. In this scenario the sum of RX and TX is equal to 6; this leaves only 2 timeslots for switching. As the mobile station needs to be able to perform neighbour cell measurements during these periods, it follows that T</w:t>
      </w:r>
      <w:r>
        <w:rPr>
          <w:vertAlign w:val="subscript"/>
        </w:rPr>
        <w:t>tb</w:t>
      </w:r>
      <w:r>
        <w:t xml:space="preserve"> = 1 and T</w:t>
      </w:r>
      <w:r>
        <w:rPr>
          <w:vertAlign w:val="subscript"/>
        </w:rPr>
        <w:t>ra</w:t>
      </w:r>
      <w:r>
        <w:t xml:space="preserve"> = 1.</w:t>
      </w:r>
    </w:p>
    <w:p w14:paraId="2A1C9571" w14:textId="77777777" w:rsidR="0027644F" w:rsidRDefault="0027644F" w:rsidP="0027644F">
      <w:r>
        <w:t>It is also assumed that both the PBCCH and the MBMS traffic channels use frequency hopping, that the hopping pattern is the same and that, in every frame, the PBCCH and the MBMS traffic channels are transmitted on the same frequency. If the hopping pattern is not the same, the maximum number of timeslots that multiple MBMS sessions can be received upon is reduced to 3.</w:t>
      </w:r>
    </w:p>
    <w:p w14:paraId="259DE41F" w14:textId="77777777" w:rsidR="0027644F" w:rsidRDefault="0027644F" w:rsidP="0027644F">
      <w:pPr>
        <w:pStyle w:val="NO"/>
      </w:pPr>
      <w:r>
        <w:t>NOTE 3:</w:t>
      </w:r>
      <w:r>
        <w:tab/>
        <w:t>If the hopping pattern is not the same and in a frame the MS needs to read the PBCCH or PCCCH and transmit on the uplink, the MS will need to perform three switchings within that frame.</w:t>
      </w:r>
    </w:p>
    <w:p w14:paraId="35454B76" w14:textId="77777777" w:rsidR="00065B2E" w:rsidRDefault="00942B6E" w:rsidP="00C91FC5">
      <w:pPr>
        <w:pStyle w:val="Heading8"/>
        <w:spacing w:before="0" w:after="0"/>
      </w:pPr>
      <w:r>
        <w:br w:type="page"/>
      </w:r>
      <w:bookmarkStart w:id="114" w:name="_Toc517960833"/>
      <w:r w:rsidR="00065B2E">
        <w:lastRenderedPageBreak/>
        <w:t>Annex C (informative):</w:t>
      </w:r>
      <w:r w:rsidR="00065B2E">
        <w:br/>
        <w:t>Change history</w:t>
      </w:r>
      <w:bookmarkEnd w:id="114"/>
    </w:p>
    <w:p w14:paraId="3E6CAB4F" w14:textId="77777777" w:rsidR="003461BC" w:rsidRPr="00867A0A" w:rsidRDefault="003461BC" w:rsidP="004B3F5F">
      <w:pPr>
        <w:pStyle w:val="TH"/>
        <w:rPr>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2"/>
        <w:gridCol w:w="709"/>
        <w:gridCol w:w="709"/>
      </w:tblGrid>
      <w:tr w:rsidR="001F4464" w:rsidRPr="001C1579" w14:paraId="6F7A366C" w14:textId="77777777">
        <w:tblPrEx>
          <w:tblCellMar>
            <w:top w:w="0" w:type="dxa"/>
            <w:bottom w:w="0" w:type="dxa"/>
          </w:tblCellMar>
        </w:tblPrEx>
        <w:trPr>
          <w:cantSplit/>
        </w:trPr>
        <w:tc>
          <w:tcPr>
            <w:tcW w:w="9356" w:type="dxa"/>
            <w:gridSpan w:val="8"/>
            <w:tcBorders>
              <w:bottom w:val="nil"/>
            </w:tcBorders>
            <w:shd w:val="solid" w:color="FFFFFF" w:fill="auto"/>
          </w:tcPr>
          <w:bookmarkEnd w:id="85"/>
          <w:p w14:paraId="69F4CD70" w14:textId="77777777" w:rsidR="001F4464" w:rsidRPr="001C1579" w:rsidRDefault="001F4464" w:rsidP="007201FD">
            <w:pPr>
              <w:pStyle w:val="TAL"/>
              <w:jc w:val="center"/>
              <w:rPr>
                <w:b/>
                <w:sz w:val="16"/>
                <w:lang w:eastAsia="en-US"/>
              </w:rPr>
            </w:pPr>
            <w:r w:rsidRPr="001C1579">
              <w:rPr>
                <w:b/>
                <w:lang w:eastAsia="en-US"/>
              </w:rPr>
              <w:t>Change history</w:t>
            </w:r>
          </w:p>
        </w:tc>
      </w:tr>
      <w:tr w:rsidR="001F4464" w:rsidRPr="001C1579" w14:paraId="146E5931" w14:textId="77777777">
        <w:tblPrEx>
          <w:tblCellMar>
            <w:top w:w="0" w:type="dxa"/>
            <w:bottom w:w="0" w:type="dxa"/>
          </w:tblCellMar>
        </w:tblPrEx>
        <w:tc>
          <w:tcPr>
            <w:tcW w:w="800" w:type="dxa"/>
            <w:shd w:val="pct10" w:color="auto" w:fill="FFFFFF"/>
          </w:tcPr>
          <w:p w14:paraId="3E86CD4A" w14:textId="77777777" w:rsidR="001F4464" w:rsidRPr="001C1579" w:rsidRDefault="001F4464">
            <w:pPr>
              <w:pStyle w:val="TAL"/>
              <w:rPr>
                <w:b/>
                <w:sz w:val="16"/>
                <w:lang w:eastAsia="en-US"/>
              </w:rPr>
            </w:pPr>
            <w:r w:rsidRPr="001C1579">
              <w:rPr>
                <w:b/>
                <w:sz w:val="16"/>
                <w:lang w:eastAsia="en-US"/>
              </w:rPr>
              <w:t>Date</w:t>
            </w:r>
          </w:p>
        </w:tc>
        <w:tc>
          <w:tcPr>
            <w:tcW w:w="800" w:type="dxa"/>
            <w:shd w:val="pct10" w:color="auto" w:fill="FFFFFF"/>
          </w:tcPr>
          <w:p w14:paraId="547E53B1" w14:textId="77777777" w:rsidR="001F4464" w:rsidRPr="001C1579" w:rsidRDefault="001F4464" w:rsidP="007201FD">
            <w:pPr>
              <w:pStyle w:val="TAL"/>
              <w:jc w:val="center"/>
              <w:rPr>
                <w:b/>
                <w:sz w:val="16"/>
                <w:lang w:eastAsia="en-US"/>
              </w:rPr>
            </w:pPr>
            <w:smartTag w:uri="urn:schemas-microsoft-com:office:smarttags" w:element="stockticker">
              <w:r w:rsidRPr="001C1579">
                <w:rPr>
                  <w:b/>
                  <w:sz w:val="16"/>
                  <w:lang w:eastAsia="en-US"/>
                </w:rPr>
                <w:t>TSG</w:t>
              </w:r>
            </w:smartTag>
            <w:r w:rsidRPr="001C1579">
              <w:rPr>
                <w:b/>
                <w:sz w:val="16"/>
                <w:lang w:eastAsia="en-US"/>
              </w:rPr>
              <w:t> #</w:t>
            </w:r>
          </w:p>
        </w:tc>
        <w:tc>
          <w:tcPr>
            <w:tcW w:w="1094" w:type="dxa"/>
            <w:shd w:val="pct10" w:color="auto" w:fill="FFFFFF"/>
          </w:tcPr>
          <w:p w14:paraId="0D5D95E7" w14:textId="77777777" w:rsidR="001F4464" w:rsidRPr="001C1579" w:rsidRDefault="001F4464">
            <w:pPr>
              <w:pStyle w:val="TAL"/>
              <w:rPr>
                <w:b/>
                <w:sz w:val="16"/>
                <w:lang w:eastAsia="en-US"/>
              </w:rPr>
            </w:pPr>
            <w:smartTag w:uri="urn:schemas-microsoft-com:office:smarttags" w:element="stockticker">
              <w:r w:rsidRPr="001C1579">
                <w:rPr>
                  <w:b/>
                  <w:sz w:val="16"/>
                  <w:lang w:eastAsia="en-US"/>
                </w:rPr>
                <w:t>TSG</w:t>
              </w:r>
            </w:smartTag>
            <w:r w:rsidRPr="001C1579">
              <w:rPr>
                <w:b/>
                <w:sz w:val="16"/>
                <w:lang w:eastAsia="en-US"/>
              </w:rPr>
              <w:t xml:space="preserve"> Doc.</w:t>
            </w:r>
          </w:p>
        </w:tc>
        <w:tc>
          <w:tcPr>
            <w:tcW w:w="567" w:type="dxa"/>
            <w:shd w:val="pct10" w:color="auto" w:fill="FFFFFF"/>
          </w:tcPr>
          <w:p w14:paraId="5A4C8846" w14:textId="77777777" w:rsidR="001F4464" w:rsidRPr="001C1579" w:rsidRDefault="001F4464">
            <w:pPr>
              <w:pStyle w:val="TAL"/>
              <w:rPr>
                <w:b/>
                <w:sz w:val="16"/>
                <w:lang w:eastAsia="en-US"/>
              </w:rPr>
            </w:pPr>
            <w:r w:rsidRPr="001C1579">
              <w:rPr>
                <w:b/>
                <w:sz w:val="16"/>
                <w:lang w:eastAsia="en-US"/>
              </w:rPr>
              <w:t>CR</w:t>
            </w:r>
          </w:p>
        </w:tc>
        <w:tc>
          <w:tcPr>
            <w:tcW w:w="425" w:type="dxa"/>
            <w:shd w:val="pct10" w:color="auto" w:fill="FFFFFF"/>
          </w:tcPr>
          <w:p w14:paraId="4514B89A" w14:textId="77777777" w:rsidR="001F4464" w:rsidRPr="001C1579" w:rsidRDefault="001F4464">
            <w:pPr>
              <w:pStyle w:val="TAL"/>
              <w:rPr>
                <w:b/>
                <w:sz w:val="16"/>
                <w:lang w:eastAsia="en-US"/>
              </w:rPr>
            </w:pPr>
            <w:r w:rsidRPr="001C1579">
              <w:rPr>
                <w:b/>
                <w:sz w:val="16"/>
                <w:lang w:eastAsia="en-US"/>
              </w:rPr>
              <w:t>Rev</w:t>
            </w:r>
          </w:p>
        </w:tc>
        <w:tc>
          <w:tcPr>
            <w:tcW w:w="4252" w:type="dxa"/>
            <w:shd w:val="pct10" w:color="auto" w:fill="FFFFFF"/>
          </w:tcPr>
          <w:p w14:paraId="46FAB740" w14:textId="77777777" w:rsidR="001F4464" w:rsidRPr="001C1579" w:rsidRDefault="001F4464">
            <w:pPr>
              <w:pStyle w:val="TAL"/>
              <w:rPr>
                <w:b/>
                <w:sz w:val="16"/>
                <w:lang w:eastAsia="en-US"/>
              </w:rPr>
            </w:pPr>
            <w:r w:rsidRPr="001C1579">
              <w:rPr>
                <w:b/>
                <w:sz w:val="16"/>
                <w:lang w:eastAsia="en-US"/>
              </w:rPr>
              <w:t>Subject/Comment</w:t>
            </w:r>
          </w:p>
        </w:tc>
        <w:tc>
          <w:tcPr>
            <w:tcW w:w="709" w:type="dxa"/>
            <w:shd w:val="pct10" w:color="auto" w:fill="FFFFFF"/>
          </w:tcPr>
          <w:p w14:paraId="1B54DAC8" w14:textId="77777777" w:rsidR="001F4464" w:rsidRPr="001C1579" w:rsidRDefault="001F4464">
            <w:pPr>
              <w:pStyle w:val="TAL"/>
              <w:rPr>
                <w:b/>
                <w:sz w:val="16"/>
                <w:lang w:eastAsia="en-US"/>
              </w:rPr>
            </w:pPr>
            <w:r w:rsidRPr="001C1579">
              <w:rPr>
                <w:b/>
                <w:sz w:val="16"/>
                <w:lang w:eastAsia="en-US"/>
              </w:rPr>
              <w:t>Old</w:t>
            </w:r>
          </w:p>
        </w:tc>
        <w:tc>
          <w:tcPr>
            <w:tcW w:w="709" w:type="dxa"/>
            <w:shd w:val="pct10" w:color="auto" w:fill="FFFFFF"/>
          </w:tcPr>
          <w:p w14:paraId="2159FDE7" w14:textId="77777777" w:rsidR="001F4464" w:rsidRPr="001C1579" w:rsidRDefault="001F4464">
            <w:pPr>
              <w:pStyle w:val="TAL"/>
              <w:rPr>
                <w:b/>
                <w:sz w:val="16"/>
                <w:lang w:eastAsia="en-US"/>
              </w:rPr>
            </w:pPr>
            <w:r w:rsidRPr="001C1579">
              <w:rPr>
                <w:b/>
                <w:sz w:val="16"/>
                <w:lang w:eastAsia="en-US"/>
              </w:rPr>
              <w:t>New</w:t>
            </w:r>
          </w:p>
        </w:tc>
      </w:tr>
      <w:tr w:rsidR="001F4464" w:rsidRPr="001C1579" w14:paraId="6C1945B5" w14:textId="77777777">
        <w:tblPrEx>
          <w:tblCellMar>
            <w:top w:w="0" w:type="dxa"/>
            <w:bottom w:w="0" w:type="dxa"/>
          </w:tblCellMar>
        </w:tblPrEx>
        <w:tc>
          <w:tcPr>
            <w:tcW w:w="800" w:type="dxa"/>
            <w:shd w:val="solid" w:color="FFFFFF" w:fill="auto"/>
          </w:tcPr>
          <w:p w14:paraId="68607135" w14:textId="77777777" w:rsidR="001F4464" w:rsidRPr="001C1579" w:rsidRDefault="001F4464">
            <w:pPr>
              <w:pStyle w:val="TAL"/>
              <w:rPr>
                <w:lang w:eastAsia="en-US"/>
              </w:rPr>
            </w:pPr>
            <w:r w:rsidRPr="001C1579">
              <w:rPr>
                <w:lang w:eastAsia="en-US"/>
              </w:rPr>
              <w:t>200</w:t>
            </w:r>
            <w:r w:rsidR="005C2449">
              <w:rPr>
                <w:lang w:eastAsia="en-US"/>
              </w:rPr>
              <w:t>4</w:t>
            </w:r>
            <w:r w:rsidRPr="001C1579">
              <w:rPr>
                <w:lang w:eastAsia="en-US"/>
              </w:rPr>
              <w:t>-0</w:t>
            </w:r>
            <w:r w:rsidR="005C2449">
              <w:rPr>
                <w:lang w:eastAsia="en-US"/>
              </w:rPr>
              <w:t>8</w:t>
            </w:r>
          </w:p>
        </w:tc>
        <w:tc>
          <w:tcPr>
            <w:tcW w:w="800" w:type="dxa"/>
            <w:shd w:val="solid" w:color="FFFFFF" w:fill="auto"/>
          </w:tcPr>
          <w:p w14:paraId="56E3F83C" w14:textId="77777777" w:rsidR="001F4464" w:rsidRPr="001C1579" w:rsidRDefault="001F4464" w:rsidP="007201FD">
            <w:pPr>
              <w:pStyle w:val="TAL"/>
              <w:jc w:val="center"/>
              <w:rPr>
                <w:lang w:eastAsia="en-US"/>
              </w:rPr>
            </w:pPr>
            <w:r w:rsidRPr="001C1579">
              <w:rPr>
                <w:lang w:eastAsia="en-US"/>
              </w:rPr>
              <w:t>GP-</w:t>
            </w:r>
            <w:r w:rsidR="005C2449">
              <w:rPr>
                <w:lang w:eastAsia="en-US"/>
              </w:rPr>
              <w:t>2</w:t>
            </w:r>
            <w:r w:rsidRPr="001C1579">
              <w:rPr>
                <w:lang w:eastAsia="en-US"/>
              </w:rPr>
              <w:t>1</w:t>
            </w:r>
          </w:p>
        </w:tc>
        <w:tc>
          <w:tcPr>
            <w:tcW w:w="1094" w:type="dxa"/>
            <w:shd w:val="solid" w:color="FFFFFF" w:fill="auto"/>
          </w:tcPr>
          <w:p w14:paraId="02B70AEA" w14:textId="77777777" w:rsidR="001F4464" w:rsidRPr="001C1579" w:rsidRDefault="001F4464">
            <w:pPr>
              <w:pStyle w:val="TAL"/>
              <w:rPr>
                <w:lang w:eastAsia="en-US"/>
              </w:rPr>
            </w:pPr>
            <w:r w:rsidRPr="001C1579">
              <w:rPr>
                <w:lang w:eastAsia="en-US"/>
              </w:rPr>
              <w:t>GP-0</w:t>
            </w:r>
            <w:r w:rsidR="005C2449">
              <w:rPr>
                <w:lang w:eastAsia="en-US"/>
              </w:rPr>
              <w:t>42241</w:t>
            </w:r>
          </w:p>
        </w:tc>
        <w:tc>
          <w:tcPr>
            <w:tcW w:w="567" w:type="dxa"/>
            <w:shd w:val="solid" w:color="FFFFFF" w:fill="auto"/>
          </w:tcPr>
          <w:p w14:paraId="432A62D0" w14:textId="77777777" w:rsidR="001F4464" w:rsidRPr="001C1579" w:rsidRDefault="001F4464">
            <w:pPr>
              <w:pStyle w:val="TAL"/>
              <w:rPr>
                <w:lang w:eastAsia="en-US"/>
              </w:rPr>
            </w:pPr>
          </w:p>
        </w:tc>
        <w:tc>
          <w:tcPr>
            <w:tcW w:w="425" w:type="dxa"/>
            <w:shd w:val="solid" w:color="FFFFFF" w:fill="auto"/>
          </w:tcPr>
          <w:p w14:paraId="4C1D9B0F" w14:textId="77777777" w:rsidR="001F4464" w:rsidRPr="001C1579" w:rsidRDefault="001F4464">
            <w:pPr>
              <w:pStyle w:val="TAL"/>
              <w:rPr>
                <w:lang w:eastAsia="en-US"/>
              </w:rPr>
            </w:pPr>
          </w:p>
        </w:tc>
        <w:tc>
          <w:tcPr>
            <w:tcW w:w="4252" w:type="dxa"/>
            <w:shd w:val="solid" w:color="FFFFFF" w:fill="auto"/>
          </w:tcPr>
          <w:p w14:paraId="26D26298" w14:textId="77777777" w:rsidR="001F4464" w:rsidRPr="001C1579" w:rsidRDefault="005C2449">
            <w:pPr>
              <w:pStyle w:val="TAL"/>
              <w:rPr>
                <w:lang w:eastAsia="en-US"/>
              </w:rPr>
            </w:pPr>
            <w:r>
              <w:rPr>
                <w:lang w:eastAsia="en-US"/>
              </w:rPr>
              <w:t>Approved for Release 6</w:t>
            </w:r>
          </w:p>
        </w:tc>
        <w:tc>
          <w:tcPr>
            <w:tcW w:w="709" w:type="dxa"/>
            <w:shd w:val="solid" w:color="FFFFFF" w:fill="auto"/>
          </w:tcPr>
          <w:p w14:paraId="701D3A61" w14:textId="77777777" w:rsidR="001F4464" w:rsidRPr="001C1579" w:rsidRDefault="001F4464">
            <w:pPr>
              <w:pStyle w:val="TAL"/>
              <w:rPr>
                <w:lang w:eastAsia="en-US"/>
              </w:rPr>
            </w:pPr>
          </w:p>
        </w:tc>
        <w:tc>
          <w:tcPr>
            <w:tcW w:w="709" w:type="dxa"/>
            <w:shd w:val="solid" w:color="FFFFFF" w:fill="auto"/>
          </w:tcPr>
          <w:p w14:paraId="2C55A149" w14:textId="77777777" w:rsidR="001F4464" w:rsidRPr="001C1579" w:rsidRDefault="005C2449">
            <w:pPr>
              <w:pStyle w:val="TAL"/>
              <w:rPr>
                <w:lang w:eastAsia="en-US"/>
              </w:rPr>
            </w:pPr>
            <w:r>
              <w:rPr>
                <w:lang w:eastAsia="en-US"/>
              </w:rPr>
              <w:t>6.0.0</w:t>
            </w:r>
          </w:p>
        </w:tc>
      </w:tr>
      <w:tr w:rsidR="00AA4300" w:rsidRPr="001C1579" w14:paraId="06B1BFF5" w14:textId="77777777">
        <w:tblPrEx>
          <w:tblCellMar>
            <w:top w:w="0" w:type="dxa"/>
            <w:bottom w:w="0" w:type="dxa"/>
          </w:tblCellMar>
        </w:tblPrEx>
        <w:tc>
          <w:tcPr>
            <w:tcW w:w="800" w:type="dxa"/>
            <w:shd w:val="solid" w:color="FFFFFF" w:fill="auto"/>
          </w:tcPr>
          <w:p w14:paraId="209428F1" w14:textId="77777777" w:rsidR="00AA4300" w:rsidRPr="001C1579" w:rsidRDefault="00AA4300">
            <w:pPr>
              <w:pStyle w:val="TAL"/>
              <w:rPr>
                <w:lang w:eastAsia="en-US"/>
              </w:rPr>
            </w:pPr>
            <w:r>
              <w:rPr>
                <w:lang w:eastAsia="en-US"/>
              </w:rPr>
              <w:t>2004-11</w:t>
            </w:r>
          </w:p>
        </w:tc>
        <w:tc>
          <w:tcPr>
            <w:tcW w:w="800" w:type="dxa"/>
            <w:shd w:val="solid" w:color="FFFFFF" w:fill="auto"/>
          </w:tcPr>
          <w:p w14:paraId="6EF36683"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0AB09BF1" w14:textId="77777777" w:rsidR="00AA4300" w:rsidRPr="001C1579" w:rsidRDefault="00AA4300">
            <w:pPr>
              <w:pStyle w:val="TAL"/>
              <w:rPr>
                <w:lang w:eastAsia="en-US"/>
              </w:rPr>
            </w:pPr>
            <w:r w:rsidRPr="001C1579">
              <w:rPr>
                <w:lang w:eastAsia="en-US"/>
              </w:rPr>
              <w:t>GP-0</w:t>
            </w:r>
            <w:r>
              <w:rPr>
                <w:lang w:eastAsia="en-US"/>
              </w:rPr>
              <w:t>42782</w:t>
            </w:r>
          </w:p>
        </w:tc>
        <w:tc>
          <w:tcPr>
            <w:tcW w:w="567" w:type="dxa"/>
            <w:shd w:val="solid" w:color="FFFFFF" w:fill="auto"/>
          </w:tcPr>
          <w:p w14:paraId="345B12D7" w14:textId="77777777" w:rsidR="00AA4300" w:rsidRPr="001C1579" w:rsidRDefault="00AA4300">
            <w:pPr>
              <w:pStyle w:val="TAL"/>
              <w:rPr>
                <w:lang w:eastAsia="en-US"/>
              </w:rPr>
            </w:pPr>
            <w:r>
              <w:rPr>
                <w:lang w:eastAsia="en-US"/>
              </w:rPr>
              <w:t>001</w:t>
            </w:r>
          </w:p>
        </w:tc>
        <w:tc>
          <w:tcPr>
            <w:tcW w:w="425" w:type="dxa"/>
            <w:shd w:val="solid" w:color="FFFFFF" w:fill="auto"/>
          </w:tcPr>
          <w:p w14:paraId="24EE94FA" w14:textId="77777777" w:rsidR="00AA4300" w:rsidRPr="001C1579" w:rsidRDefault="00AA4300">
            <w:pPr>
              <w:pStyle w:val="TAL"/>
              <w:rPr>
                <w:lang w:eastAsia="en-US"/>
              </w:rPr>
            </w:pPr>
            <w:r>
              <w:rPr>
                <w:lang w:eastAsia="en-US"/>
              </w:rPr>
              <w:t>1</w:t>
            </w:r>
          </w:p>
        </w:tc>
        <w:tc>
          <w:tcPr>
            <w:tcW w:w="4252" w:type="dxa"/>
            <w:shd w:val="solid" w:color="FFFFFF" w:fill="auto"/>
          </w:tcPr>
          <w:p w14:paraId="6FD6109C" w14:textId="77777777" w:rsidR="00AA4300" w:rsidRPr="00FD791D" w:rsidRDefault="00AA4300">
            <w:pPr>
              <w:pStyle w:val="TAL"/>
              <w:rPr>
                <w:lang w:eastAsia="en-US"/>
              </w:rPr>
            </w:pPr>
            <w:r w:rsidRPr="00FD791D">
              <w:rPr>
                <w:lang w:eastAsia="en-US"/>
              </w:rPr>
              <w:t>MBMS cell reselection</w:t>
            </w:r>
          </w:p>
        </w:tc>
        <w:tc>
          <w:tcPr>
            <w:tcW w:w="709" w:type="dxa"/>
            <w:shd w:val="solid" w:color="FFFFFF" w:fill="auto"/>
          </w:tcPr>
          <w:p w14:paraId="0248300E"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26683479" w14:textId="77777777" w:rsidR="00AA4300" w:rsidRPr="001C1579" w:rsidRDefault="00AA4300" w:rsidP="00020FA2">
            <w:pPr>
              <w:pStyle w:val="TAL"/>
              <w:rPr>
                <w:lang w:eastAsia="en-US"/>
              </w:rPr>
            </w:pPr>
            <w:r>
              <w:rPr>
                <w:lang w:eastAsia="en-US"/>
              </w:rPr>
              <w:t>6.1.0</w:t>
            </w:r>
          </w:p>
        </w:tc>
      </w:tr>
      <w:tr w:rsidR="00AA4300" w:rsidRPr="001C1579" w14:paraId="1D339953" w14:textId="77777777">
        <w:tblPrEx>
          <w:tblCellMar>
            <w:top w:w="0" w:type="dxa"/>
            <w:bottom w:w="0" w:type="dxa"/>
          </w:tblCellMar>
        </w:tblPrEx>
        <w:tc>
          <w:tcPr>
            <w:tcW w:w="800" w:type="dxa"/>
            <w:shd w:val="solid" w:color="FFFFFF" w:fill="auto"/>
          </w:tcPr>
          <w:p w14:paraId="6C1DD4BF" w14:textId="77777777" w:rsidR="00AA4300" w:rsidRPr="001C1579" w:rsidRDefault="00AA4300" w:rsidP="00020FA2">
            <w:pPr>
              <w:pStyle w:val="TAL"/>
              <w:rPr>
                <w:lang w:eastAsia="en-US"/>
              </w:rPr>
            </w:pPr>
            <w:r>
              <w:rPr>
                <w:lang w:eastAsia="en-US"/>
              </w:rPr>
              <w:t>2004-11</w:t>
            </w:r>
          </w:p>
        </w:tc>
        <w:tc>
          <w:tcPr>
            <w:tcW w:w="800" w:type="dxa"/>
            <w:shd w:val="solid" w:color="FFFFFF" w:fill="auto"/>
          </w:tcPr>
          <w:p w14:paraId="4F778CCF"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3861D0EB" w14:textId="77777777" w:rsidR="00AA4300" w:rsidRPr="001C1579" w:rsidRDefault="00AA4300">
            <w:pPr>
              <w:pStyle w:val="TAL"/>
              <w:rPr>
                <w:lang w:eastAsia="en-US"/>
              </w:rPr>
            </w:pPr>
            <w:r w:rsidRPr="001C1579">
              <w:rPr>
                <w:lang w:eastAsia="en-US"/>
              </w:rPr>
              <w:t>GP-0</w:t>
            </w:r>
            <w:r>
              <w:rPr>
                <w:lang w:eastAsia="en-US"/>
              </w:rPr>
              <w:t>42800</w:t>
            </w:r>
          </w:p>
        </w:tc>
        <w:tc>
          <w:tcPr>
            <w:tcW w:w="567" w:type="dxa"/>
            <w:shd w:val="solid" w:color="FFFFFF" w:fill="auto"/>
          </w:tcPr>
          <w:p w14:paraId="1B989A8B" w14:textId="77777777" w:rsidR="00AA4300" w:rsidRDefault="00AA4300">
            <w:pPr>
              <w:pStyle w:val="TAL"/>
              <w:rPr>
                <w:lang w:eastAsia="en-US"/>
              </w:rPr>
            </w:pPr>
            <w:r>
              <w:rPr>
                <w:lang w:eastAsia="en-US"/>
              </w:rPr>
              <w:t>002</w:t>
            </w:r>
          </w:p>
        </w:tc>
        <w:tc>
          <w:tcPr>
            <w:tcW w:w="425" w:type="dxa"/>
            <w:shd w:val="solid" w:color="FFFFFF" w:fill="auto"/>
          </w:tcPr>
          <w:p w14:paraId="486D91CD" w14:textId="77777777" w:rsidR="00AA4300" w:rsidRDefault="00AA4300">
            <w:pPr>
              <w:pStyle w:val="TAL"/>
              <w:rPr>
                <w:lang w:eastAsia="en-US"/>
              </w:rPr>
            </w:pPr>
            <w:r>
              <w:rPr>
                <w:lang w:eastAsia="en-US"/>
              </w:rPr>
              <w:t>1</w:t>
            </w:r>
          </w:p>
        </w:tc>
        <w:tc>
          <w:tcPr>
            <w:tcW w:w="4252" w:type="dxa"/>
            <w:shd w:val="solid" w:color="FFFFFF" w:fill="auto"/>
          </w:tcPr>
          <w:p w14:paraId="2E7F2E01" w14:textId="77777777" w:rsidR="00AA4300" w:rsidRPr="00AA4300" w:rsidRDefault="00AA4300">
            <w:pPr>
              <w:pStyle w:val="TAL"/>
              <w:rPr>
                <w:lang w:eastAsia="en-US"/>
              </w:rPr>
            </w:pPr>
            <w:r w:rsidRPr="00AA4300">
              <w:rPr>
                <w:lang w:eastAsia="en-US"/>
              </w:rPr>
              <w:t>Definition of MPRACH</w:t>
            </w:r>
          </w:p>
        </w:tc>
        <w:tc>
          <w:tcPr>
            <w:tcW w:w="709" w:type="dxa"/>
            <w:shd w:val="solid" w:color="FFFFFF" w:fill="auto"/>
          </w:tcPr>
          <w:p w14:paraId="6014AF9B"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14A1C5F2" w14:textId="77777777" w:rsidR="00AA4300" w:rsidRPr="001C1579" w:rsidRDefault="00AA4300" w:rsidP="00020FA2">
            <w:pPr>
              <w:pStyle w:val="TAL"/>
              <w:rPr>
                <w:lang w:eastAsia="en-US"/>
              </w:rPr>
            </w:pPr>
            <w:r>
              <w:rPr>
                <w:lang w:eastAsia="en-US"/>
              </w:rPr>
              <w:t>6.1.0</w:t>
            </w:r>
          </w:p>
        </w:tc>
      </w:tr>
      <w:tr w:rsidR="00AA4300" w:rsidRPr="001C1579" w14:paraId="1C99D0F3" w14:textId="77777777">
        <w:tblPrEx>
          <w:tblCellMar>
            <w:top w:w="0" w:type="dxa"/>
            <w:bottom w:w="0" w:type="dxa"/>
          </w:tblCellMar>
        </w:tblPrEx>
        <w:tc>
          <w:tcPr>
            <w:tcW w:w="800" w:type="dxa"/>
            <w:shd w:val="solid" w:color="FFFFFF" w:fill="auto"/>
          </w:tcPr>
          <w:p w14:paraId="5F8DD8C5" w14:textId="77777777" w:rsidR="00AA4300" w:rsidRPr="001C1579" w:rsidRDefault="00AA4300" w:rsidP="00020FA2">
            <w:pPr>
              <w:pStyle w:val="TAL"/>
              <w:rPr>
                <w:lang w:eastAsia="en-US"/>
              </w:rPr>
            </w:pPr>
            <w:r>
              <w:rPr>
                <w:lang w:eastAsia="en-US"/>
              </w:rPr>
              <w:t>2004-11</w:t>
            </w:r>
          </w:p>
        </w:tc>
        <w:tc>
          <w:tcPr>
            <w:tcW w:w="800" w:type="dxa"/>
            <w:shd w:val="solid" w:color="FFFFFF" w:fill="auto"/>
          </w:tcPr>
          <w:p w14:paraId="5FC1F2AD"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2E87D361" w14:textId="77777777" w:rsidR="00AA4300" w:rsidRPr="001C1579" w:rsidRDefault="00AA4300">
            <w:pPr>
              <w:pStyle w:val="TAL"/>
              <w:rPr>
                <w:lang w:eastAsia="en-US"/>
              </w:rPr>
            </w:pPr>
            <w:r w:rsidRPr="001C1579">
              <w:rPr>
                <w:lang w:eastAsia="en-US"/>
              </w:rPr>
              <w:t>GP-0</w:t>
            </w:r>
            <w:r>
              <w:rPr>
                <w:lang w:eastAsia="en-US"/>
              </w:rPr>
              <w:t>42778</w:t>
            </w:r>
          </w:p>
        </w:tc>
        <w:tc>
          <w:tcPr>
            <w:tcW w:w="567" w:type="dxa"/>
            <w:shd w:val="solid" w:color="FFFFFF" w:fill="auto"/>
          </w:tcPr>
          <w:p w14:paraId="2BC505BC" w14:textId="77777777" w:rsidR="00AA4300" w:rsidRDefault="00AA4300">
            <w:pPr>
              <w:pStyle w:val="TAL"/>
              <w:rPr>
                <w:lang w:eastAsia="en-US"/>
              </w:rPr>
            </w:pPr>
            <w:r>
              <w:rPr>
                <w:lang w:eastAsia="en-US"/>
              </w:rPr>
              <w:t>003</w:t>
            </w:r>
          </w:p>
        </w:tc>
        <w:tc>
          <w:tcPr>
            <w:tcW w:w="425" w:type="dxa"/>
            <w:shd w:val="solid" w:color="FFFFFF" w:fill="auto"/>
          </w:tcPr>
          <w:p w14:paraId="4079BA70" w14:textId="77777777" w:rsidR="00AA4300" w:rsidRDefault="00AA4300">
            <w:pPr>
              <w:pStyle w:val="TAL"/>
              <w:rPr>
                <w:lang w:eastAsia="en-US"/>
              </w:rPr>
            </w:pPr>
            <w:r>
              <w:rPr>
                <w:lang w:eastAsia="en-US"/>
              </w:rPr>
              <w:t>1</w:t>
            </w:r>
          </w:p>
        </w:tc>
        <w:tc>
          <w:tcPr>
            <w:tcW w:w="4252" w:type="dxa"/>
            <w:shd w:val="solid" w:color="FFFFFF" w:fill="auto"/>
          </w:tcPr>
          <w:p w14:paraId="18F23CEC" w14:textId="77777777" w:rsidR="00AA4300" w:rsidRPr="00AA4300" w:rsidRDefault="00AA4300">
            <w:pPr>
              <w:pStyle w:val="TAL"/>
              <w:rPr>
                <w:lang w:eastAsia="en-US"/>
              </w:rPr>
            </w:pPr>
            <w:r w:rsidRPr="00AA4300">
              <w:rPr>
                <w:lang w:eastAsia="en-US"/>
              </w:rPr>
              <w:t>Clarification on RLC protocol behaviour</w:t>
            </w:r>
          </w:p>
        </w:tc>
        <w:tc>
          <w:tcPr>
            <w:tcW w:w="709" w:type="dxa"/>
            <w:shd w:val="solid" w:color="FFFFFF" w:fill="auto"/>
          </w:tcPr>
          <w:p w14:paraId="2017E23C"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4F4EC9A0" w14:textId="77777777" w:rsidR="00AA4300" w:rsidRPr="001C1579" w:rsidRDefault="00AA4300" w:rsidP="00020FA2">
            <w:pPr>
              <w:pStyle w:val="TAL"/>
              <w:rPr>
                <w:lang w:eastAsia="en-US"/>
              </w:rPr>
            </w:pPr>
            <w:r>
              <w:rPr>
                <w:lang w:eastAsia="en-US"/>
              </w:rPr>
              <w:t>6.1.0</w:t>
            </w:r>
          </w:p>
        </w:tc>
      </w:tr>
      <w:tr w:rsidR="00AA4300" w:rsidRPr="001C1579" w14:paraId="5474C6F4" w14:textId="77777777">
        <w:tblPrEx>
          <w:tblCellMar>
            <w:top w:w="0" w:type="dxa"/>
            <w:bottom w:w="0" w:type="dxa"/>
          </w:tblCellMar>
        </w:tblPrEx>
        <w:tc>
          <w:tcPr>
            <w:tcW w:w="800" w:type="dxa"/>
            <w:shd w:val="solid" w:color="FFFFFF" w:fill="auto"/>
          </w:tcPr>
          <w:p w14:paraId="53F1BB3D" w14:textId="77777777" w:rsidR="00AA4300" w:rsidRPr="001C1579" w:rsidRDefault="00AA4300" w:rsidP="00020FA2">
            <w:pPr>
              <w:pStyle w:val="TAL"/>
              <w:rPr>
                <w:lang w:eastAsia="en-US"/>
              </w:rPr>
            </w:pPr>
            <w:r>
              <w:rPr>
                <w:lang w:eastAsia="en-US"/>
              </w:rPr>
              <w:t>2004-11</w:t>
            </w:r>
          </w:p>
        </w:tc>
        <w:tc>
          <w:tcPr>
            <w:tcW w:w="800" w:type="dxa"/>
            <w:shd w:val="solid" w:color="FFFFFF" w:fill="auto"/>
          </w:tcPr>
          <w:p w14:paraId="7BA8FF81"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1D5EEABB" w14:textId="77777777" w:rsidR="00AA4300" w:rsidRPr="001C1579" w:rsidRDefault="00AA4300">
            <w:pPr>
              <w:pStyle w:val="TAL"/>
              <w:rPr>
                <w:lang w:eastAsia="en-US"/>
              </w:rPr>
            </w:pPr>
            <w:r w:rsidRPr="001C1579">
              <w:rPr>
                <w:lang w:eastAsia="en-US"/>
              </w:rPr>
              <w:t>GP-0</w:t>
            </w:r>
            <w:r>
              <w:rPr>
                <w:lang w:eastAsia="en-US"/>
              </w:rPr>
              <w:t>42801</w:t>
            </w:r>
          </w:p>
        </w:tc>
        <w:tc>
          <w:tcPr>
            <w:tcW w:w="567" w:type="dxa"/>
            <w:shd w:val="solid" w:color="FFFFFF" w:fill="auto"/>
          </w:tcPr>
          <w:p w14:paraId="5D5FCCF1" w14:textId="77777777" w:rsidR="00AA4300" w:rsidRDefault="00AA4300">
            <w:pPr>
              <w:pStyle w:val="TAL"/>
              <w:rPr>
                <w:lang w:eastAsia="en-US"/>
              </w:rPr>
            </w:pPr>
            <w:r>
              <w:rPr>
                <w:lang w:eastAsia="en-US"/>
              </w:rPr>
              <w:t>004</w:t>
            </w:r>
          </w:p>
        </w:tc>
        <w:tc>
          <w:tcPr>
            <w:tcW w:w="425" w:type="dxa"/>
            <w:shd w:val="solid" w:color="FFFFFF" w:fill="auto"/>
          </w:tcPr>
          <w:p w14:paraId="3F461E8E" w14:textId="77777777" w:rsidR="00AA4300" w:rsidRDefault="00AA4300">
            <w:pPr>
              <w:pStyle w:val="TAL"/>
              <w:rPr>
                <w:lang w:eastAsia="en-US"/>
              </w:rPr>
            </w:pPr>
            <w:r>
              <w:rPr>
                <w:lang w:eastAsia="en-US"/>
              </w:rPr>
              <w:t>2</w:t>
            </w:r>
          </w:p>
        </w:tc>
        <w:tc>
          <w:tcPr>
            <w:tcW w:w="4252" w:type="dxa"/>
            <w:shd w:val="solid" w:color="FFFFFF" w:fill="auto"/>
          </w:tcPr>
          <w:p w14:paraId="000F01BC" w14:textId="77777777" w:rsidR="00AA4300" w:rsidRPr="00AA4300" w:rsidRDefault="00AA4300">
            <w:pPr>
              <w:pStyle w:val="TAL"/>
              <w:rPr>
                <w:lang w:eastAsia="en-US"/>
              </w:rPr>
            </w:pPr>
            <w:r w:rsidRPr="00AA4300">
              <w:rPr>
                <w:lang w:eastAsia="en-US"/>
              </w:rPr>
              <w:t>Editorial corrections</w:t>
            </w:r>
          </w:p>
        </w:tc>
        <w:tc>
          <w:tcPr>
            <w:tcW w:w="709" w:type="dxa"/>
            <w:shd w:val="solid" w:color="FFFFFF" w:fill="auto"/>
          </w:tcPr>
          <w:p w14:paraId="5AC23C19"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68886AC4" w14:textId="77777777" w:rsidR="00AA4300" w:rsidRPr="001C1579" w:rsidRDefault="00AA4300" w:rsidP="00020FA2">
            <w:pPr>
              <w:pStyle w:val="TAL"/>
              <w:rPr>
                <w:lang w:eastAsia="en-US"/>
              </w:rPr>
            </w:pPr>
            <w:r>
              <w:rPr>
                <w:lang w:eastAsia="en-US"/>
              </w:rPr>
              <w:t>6.1.0</w:t>
            </w:r>
          </w:p>
        </w:tc>
      </w:tr>
      <w:tr w:rsidR="00AA4300" w:rsidRPr="001C1579" w14:paraId="446930A3" w14:textId="77777777">
        <w:tblPrEx>
          <w:tblCellMar>
            <w:top w:w="0" w:type="dxa"/>
            <w:bottom w:w="0" w:type="dxa"/>
          </w:tblCellMar>
        </w:tblPrEx>
        <w:tc>
          <w:tcPr>
            <w:tcW w:w="800" w:type="dxa"/>
            <w:shd w:val="solid" w:color="FFFFFF" w:fill="auto"/>
          </w:tcPr>
          <w:p w14:paraId="1F01721C" w14:textId="77777777" w:rsidR="00AA4300" w:rsidRPr="001C1579" w:rsidRDefault="00AA4300" w:rsidP="00020FA2">
            <w:pPr>
              <w:pStyle w:val="TAL"/>
              <w:rPr>
                <w:lang w:eastAsia="en-US"/>
              </w:rPr>
            </w:pPr>
            <w:r>
              <w:rPr>
                <w:lang w:eastAsia="en-US"/>
              </w:rPr>
              <w:t>2004-11</w:t>
            </w:r>
          </w:p>
        </w:tc>
        <w:tc>
          <w:tcPr>
            <w:tcW w:w="800" w:type="dxa"/>
            <w:shd w:val="solid" w:color="FFFFFF" w:fill="auto"/>
          </w:tcPr>
          <w:p w14:paraId="15834C21"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690C4B0D" w14:textId="77777777" w:rsidR="00AA4300" w:rsidRPr="001C1579" w:rsidRDefault="00AA4300">
            <w:pPr>
              <w:pStyle w:val="TAL"/>
              <w:rPr>
                <w:lang w:eastAsia="en-US"/>
              </w:rPr>
            </w:pPr>
            <w:r w:rsidRPr="001C1579">
              <w:rPr>
                <w:lang w:eastAsia="en-US"/>
              </w:rPr>
              <w:t>GP-0</w:t>
            </w:r>
            <w:r>
              <w:rPr>
                <w:lang w:eastAsia="en-US"/>
              </w:rPr>
              <w:t>42908</w:t>
            </w:r>
          </w:p>
        </w:tc>
        <w:tc>
          <w:tcPr>
            <w:tcW w:w="567" w:type="dxa"/>
            <w:shd w:val="solid" w:color="FFFFFF" w:fill="auto"/>
          </w:tcPr>
          <w:p w14:paraId="17A8335A" w14:textId="77777777" w:rsidR="00AA4300" w:rsidRDefault="00AA4300">
            <w:pPr>
              <w:pStyle w:val="TAL"/>
              <w:rPr>
                <w:lang w:eastAsia="en-US"/>
              </w:rPr>
            </w:pPr>
            <w:r>
              <w:rPr>
                <w:lang w:eastAsia="en-US"/>
              </w:rPr>
              <w:t>007</w:t>
            </w:r>
          </w:p>
        </w:tc>
        <w:tc>
          <w:tcPr>
            <w:tcW w:w="425" w:type="dxa"/>
            <w:shd w:val="solid" w:color="FFFFFF" w:fill="auto"/>
          </w:tcPr>
          <w:p w14:paraId="2AC6C050" w14:textId="77777777" w:rsidR="00AA4300" w:rsidRDefault="00AA4300">
            <w:pPr>
              <w:pStyle w:val="TAL"/>
              <w:rPr>
                <w:lang w:eastAsia="en-US"/>
              </w:rPr>
            </w:pPr>
            <w:r>
              <w:rPr>
                <w:lang w:eastAsia="en-US"/>
              </w:rPr>
              <w:t>3</w:t>
            </w:r>
          </w:p>
        </w:tc>
        <w:tc>
          <w:tcPr>
            <w:tcW w:w="4252" w:type="dxa"/>
            <w:shd w:val="solid" w:color="FFFFFF" w:fill="auto"/>
          </w:tcPr>
          <w:p w14:paraId="25CC94E1" w14:textId="77777777" w:rsidR="00AA4300" w:rsidRPr="00AA4300" w:rsidRDefault="00AA4300">
            <w:pPr>
              <w:pStyle w:val="TAL"/>
              <w:rPr>
                <w:lang w:eastAsia="en-US"/>
              </w:rPr>
            </w:pPr>
            <w:r w:rsidRPr="00AA4300">
              <w:rPr>
                <w:lang w:eastAsia="en-US"/>
              </w:rPr>
              <w:t>Suspension &amp; Resumption of the reception of an MBMS session</w:t>
            </w:r>
          </w:p>
        </w:tc>
        <w:tc>
          <w:tcPr>
            <w:tcW w:w="709" w:type="dxa"/>
            <w:shd w:val="solid" w:color="FFFFFF" w:fill="auto"/>
          </w:tcPr>
          <w:p w14:paraId="34785115"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06CB6833" w14:textId="77777777" w:rsidR="00AA4300" w:rsidRPr="001C1579" w:rsidRDefault="00AA4300" w:rsidP="00020FA2">
            <w:pPr>
              <w:pStyle w:val="TAL"/>
              <w:rPr>
                <w:lang w:eastAsia="en-US"/>
              </w:rPr>
            </w:pPr>
            <w:r>
              <w:rPr>
                <w:lang w:eastAsia="en-US"/>
              </w:rPr>
              <w:t>6.1.0</w:t>
            </w:r>
          </w:p>
        </w:tc>
      </w:tr>
      <w:tr w:rsidR="00AA4300" w:rsidRPr="001C1579" w14:paraId="32DF9E73" w14:textId="77777777">
        <w:tblPrEx>
          <w:tblCellMar>
            <w:top w:w="0" w:type="dxa"/>
            <w:bottom w:w="0" w:type="dxa"/>
          </w:tblCellMar>
        </w:tblPrEx>
        <w:tc>
          <w:tcPr>
            <w:tcW w:w="800" w:type="dxa"/>
            <w:shd w:val="solid" w:color="FFFFFF" w:fill="auto"/>
          </w:tcPr>
          <w:p w14:paraId="127BBB54" w14:textId="77777777" w:rsidR="00AA4300" w:rsidRPr="001C1579" w:rsidRDefault="00AA4300" w:rsidP="00020FA2">
            <w:pPr>
              <w:pStyle w:val="TAL"/>
              <w:rPr>
                <w:lang w:eastAsia="en-US"/>
              </w:rPr>
            </w:pPr>
            <w:r>
              <w:rPr>
                <w:lang w:eastAsia="en-US"/>
              </w:rPr>
              <w:t>2004-11</w:t>
            </w:r>
          </w:p>
        </w:tc>
        <w:tc>
          <w:tcPr>
            <w:tcW w:w="800" w:type="dxa"/>
            <w:shd w:val="solid" w:color="FFFFFF" w:fill="auto"/>
          </w:tcPr>
          <w:p w14:paraId="2FCE3E63"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163C30A3" w14:textId="77777777" w:rsidR="00AA4300" w:rsidRPr="001C1579" w:rsidRDefault="00AA4300">
            <w:pPr>
              <w:pStyle w:val="TAL"/>
              <w:rPr>
                <w:lang w:eastAsia="en-US"/>
              </w:rPr>
            </w:pPr>
            <w:r w:rsidRPr="001C1579">
              <w:rPr>
                <w:lang w:eastAsia="en-US"/>
              </w:rPr>
              <w:t>GP-0</w:t>
            </w:r>
            <w:r>
              <w:rPr>
                <w:lang w:eastAsia="en-US"/>
              </w:rPr>
              <w:t>42566</w:t>
            </w:r>
          </w:p>
        </w:tc>
        <w:tc>
          <w:tcPr>
            <w:tcW w:w="567" w:type="dxa"/>
            <w:shd w:val="solid" w:color="FFFFFF" w:fill="auto"/>
          </w:tcPr>
          <w:p w14:paraId="1E229A6F" w14:textId="77777777" w:rsidR="00AA4300" w:rsidRDefault="00AA4300">
            <w:pPr>
              <w:pStyle w:val="TAL"/>
              <w:rPr>
                <w:lang w:eastAsia="en-US"/>
              </w:rPr>
            </w:pPr>
            <w:r>
              <w:rPr>
                <w:lang w:eastAsia="en-US"/>
              </w:rPr>
              <w:t>008</w:t>
            </w:r>
          </w:p>
        </w:tc>
        <w:tc>
          <w:tcPr>
            <w:tcW w:w="425" w:type="dxa"/>
            <w:shd w:val="solid" w:color="FFFFFF" w:fill="auto"/>
          </w:tcPr>
          <w:p w14:paraId="308B5729" w14:textId="77777777" w:rsidR="00AA4300" w:rsidRDefault="00AA4300">
            <w:pPr>
              <w:pStyle w:val="TAL"/>
              <w:rPr>
                <w:lang w:eastAsia="en-US"/>
              </w:rPr>
            </w:pPr>
          </w:p>
        </w:tc>
        <w:tc>
          <w:tcPr>
            <w:tcW w:w="4252" w:type="dxa"/>
            <w:shd w:val="solid" w:color="FFFFFF" w:fill="auto"/>
          </w:tcPr>
          <w:p w14:paraId="6C9B9AA1" w14:textId="77777777" w:rsidR="00AA4300" w:rsidRPr="00AA4300" w:rsidRDefault="00AA4300">
            <w:pPr>
              <w:pStyle w:val="TAL"/>
              <w:rPr>
                <w:lang w:eastAsia="en-US"/>
              </w:rPr>
            </w:pPr>
            <w:r w:rsidRPr="00AA4300">
              <w:rPr>
                <w:lang w:eastAsia="en-US"/>
              </w:rPr>
              <w:t>Addition of flexible reconfiguration for MBMS_BEARER_ID and MS_ID</w:t>
            </w:r>
          </w:p>
        </w:tc>
        <w:tc>
          <w:tcPr>
            <w:tcW w:w="709" w:type="dxa"/>
            <w:shd w:val="solid" w:color="FFFFFF" w:fill="auto"/>
          </w:tcPr>
          <w:p w14:paraId="2888116B"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07110453" w14:textId="77777777" w:rsidR="00AA4300" w:rsidRPr="001C1579" w:rsidRDefault="00AA4300" w:rsidP="00020FA2">
            <w:pPr>
              <w:pStyle w:val="TAL"/>
              <w:rPr>
                <w:lang w:eastAsia="en-US"/>
              </w:rPr>
            </w:pPr>
            <w:r>
              <w:rPr>
                <w:lang w:eastAsia="en-US"/>
              </w:rPr>
              <w:t>6.1.0</w:t>
            </w:r>
          </w:p>
        </w:tc>
      </w:tr>
      <w:tr w:rsidR="00AA4300" w:rsidRPr="001C1579" w14:paraId="1C1FA58E" w14:textId="77777777">
        <w:tblPrEx>
          <w:tblCellMar>
            <w:top w:w="0" w:type="dxa"/>
            <w:bottom w:w="0" w:type="dxa"/>
          </w:tblCellMar>
        </w:tblPrEx>
        <w:tc>
          <w:tcPr>
            <w:tcW w:w="800" w:type="dxa"/>
            <w:shd w:val="solid" w:color="FFFFFF" w:fill="auto"/>
          </w:tcPr>
          <w:p w14:paraId="47CE6164" w14:textId="77777777" w:rsidR="00AA4300" w:rsidRPr="001C1579" w:rsidRDefault="00AA4300" w:rsidP="00020FA2">
            <w:pPr>
              <w:pStyle w:val="TAL"/>
              <w:rPr>
                <w:lang w:eastAsia="en-US"/>
              </w:rPr>
            </w:pPr>
            <w:r>
              <w:rPr>
                <w:lang w:eastAsia="en-US"/>
              </w:rPr>
              <w:t>2004-11</w:t>
            </w:r>
          </w:p>
        </w:tc>
        <w:tc>
          <w:tcPr>
            <w:tcW w:w="800" w:type="dxa"/>
            <w:shd w:val="solid" w:color="FFFFFF" w:fill="auto"/>
          </w:tcPr>
          <w:p w14:paraId="537B1B55"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34D47C33" w14:textId="77777777" w:rsidR="00AA4300" w:rsidRPr="001C1579" w:rsidRDefault="00AA4300">
            <w:pPr>
              <w:pStyle w:val="TAL"/>
              <w:rPr>
                <w:lang w:eastAsia="en-US"/>
              </w:rPr>
            </w:pPr>
            <w:r w:rsidRPr="001C1579">
              <w:rPr>
                <w:lang w:eastAsia="en-US"/>
              </w:rPr>
              <w:t>GP-0</w:t>
            </w:r>
            <w:r>
              <w:rPr>
                <w:lang w:eastAsia="en-US"/>
              </w:rPr>
              <w:t>42678</w:t>
            </w:r>
          </w:p>
        </w:tc>
        <w:tc>
          <w:tcPr>
            <w:tcW w:w="567" w:type="dxa"/>
            <w:shd w:val="solid" w:color="FFFFFF" w:fill="auto"/>
          </w:tcPr>
          <w:p w14:paraId="56AD6EB7" w14:textId="77777777" w:rsidR="00AA4300" w:rsidRDefault="00AA4300">
            <w:pPr>
              <w:pStyle w:val="TAL"/>
              <w:rPr>
                <w:lang w:eastAsia="en-US"/>
              </w:rPr>
            </w:pPr>
            <w:r>
              <w:rPr>
                <w:lang w:eastAsia="en-US"/>
              </w:rPr>
              <w:t>009</w:t>
            </w:r>
          </w:p>
        </w:tc>
        <w:tc>
          <w:tcPr>
            <w:tcW w:w="425" w:type="dxa"/>
            <w:shd w:val="solid" w:color="FFFFFF" w:fill="auto"/>
          </w:tcPr>
          <w:p w14:paraId="567D598A" w14:textId="77777777" w:rsidR="00AA4300" w:rsidRDefault="00AA4300">
            <w:pPr>
              <w:pStyle w:val="TAL"/>
              <w:rPr>
                <w:lang w:eastAsia="en-US"/>
              </w:rPr>
            </w:pPr>
            <w:r>
              <w:rPr>
                <w:lang w:eastAsia="en-US"/>
              </w:rPr>
              <w:t>1</w:t>
            </w:r>
          </w:p>
        </w:tc>
        <w:tc>
          <w:tcPr>
            <w:tcW w:w="4252" w:type="dxa"/>
            <w:shd w:val="solid" w:color="FFFFFF" w:fill="auto"/>
          </w:tcPr>
          <w:p w14:paraId="21E0F507" w14:textId="77777777" w:rsidR="00AA4300" w:rsidRPr="00AA4300" w:rsidRDefault="00AA4300">
            <w:pPr>
              <w:pStyle w:val="TAL"/>
              <w:rPr>
                <w:lang w:eastAsia="en-US"/>
              </w:rPr>
            </w:pPr>
            <w:r w:rsidRPr="00AA4300">
              <w:rPr>
                <w:lang w:eastAsia="en-US"/>
              </w:rPr>
              <w:t>Addition of reception of multiple sessions</w:t>
            </w:r>
          </w:p>
        </w:tc>
        <w:tc>
          <w:tcPr>
            <w:tcW w:w="709" w:type="dxa"/>
            <w:shd w:val="solid" w:color="FFFFFF" w:fill="auto"/>
          </w:tcPr>
          <w:p w14:paraId="4E24C49D"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7397A847" w14:textId="77777777" w:rsidR="00AA4300" w:rsidRPr="001C1579" w:rsidRDefault="00AA4300" w:rsidP="00020FA2">
            <w:pPr>
              <w:pStyle w:val="TAL"/>
              <w:rPr>
                <w:lang w:eastAsia="en-US"/>
              </w:rPr>
            </w:pPr>
            <w:r>
              <w:rPr>
                <w:lang w:eastAsia="en-US"/>
              </w:rPr>
              <w:t>6.1.0</w:t>
            </w:r>
          </w:p>
        </w:tc>
      </w:tr>
      <w:tr w:rsidR="00AA4300" w:rsidRPr="001C1579" w14:paraId="6E6FED19" w14:textId="77777777">
        <w:tblPrEx>
          <w:tblCellMar>
            <w:top w:w="0" w:type="dxa"/>
            <w:bottom w:w="0" w:type="dxa"/>
          </w:tblCellMar>
        </w:tblPrEx>
        <w:tc>
          <w:tcPr>
            <w:tcW w:w="800" w:type="dxa"/>
            <w:shd w:val="solid" w:color="FFFFFF" w:fill="auto"/>
          </w:tcPr>
          <w:p w14:paraId="051EF282" w14:textId="77777777" w:rsidR="00AA4300" w:rsidRPr="001C1579" w:rsidRDefault="00AA4300" w:rsidP="00020FA2">
            <w:pPr>
              <w:pStyle w:val="TAL"/>
              <w:rPr>
                <w:lang w:eastAsia="en-US"/>
              </w:rPr>
            </w:pPr>
            <w:r>
              <w:rPr>
                <w:lang w:eastAsia="en-US"/>
              </w:rPr>
              <w:t>2004-11</w:t>
            </w:r>
          </w:p>
        </w:tc>
        <w:tc>
          <w:tcPr>
            <w:tcW w:w="800" w:type="dxa"/>
            <w:shd w:val="solid" w:color="FFFFFF" w:fill="auto"/>
          </w:tcPr>
          <w:p w14:paraId="0F4A285E"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2AFB4809" w14:textId="77777777" w:rsidR="00AA4300" w:rsidRPr="001C1579" w:rsidRDefault="00AA4300">
            <w:pPr>
              <w:pStyle w:val="TAL"/>
              <w:rPr>
                <w:lang w:eastAsia="en-US"/>
              </w:rPr>
            </w:pPr>
            <w:r w:rsidRPr="001C1579">
              <w:rPr>
                <w:lang w:eastAsia="en-US"/>
              </w:rPr>
              <w:t>GP-0</w:t>
            </w:r>
            <w:r>
              <w:rPr>
                <w:lang w:eastAsia="en-US"/>
              </w:rPr>
              <w:t>42679</w:t>
            </w:r>
          </w:p>
        </w:tc>
        <w:tc>
          <w:tcPr>
            <w:tcW w:w="567" w:type="dxa"/>
            <w:shd w:val="solid" w:color="FFFFFF" w:fill="auto"/>
          </w:tcPr>
          <w:p w14:paraId="0507495B" w14:textId="77777777" w:rsidR="00AA4300" w:rsidRDefault="00AA4300">
            <w:pPr>
              <w:pStyle w:val="TAL"/>
              <w:rPr>
                <w:lang w:eastAsia="en-US"/>
              </w:rPr>
            </w:pPr>
            <w:r>
              <w:rPr>
                <w:lang w:eastAsia="en-US"/>
              </w:rPr>
              <w:t>010</w:t>
            </w:r>
          </w:p>
        </w:tc>
        <w:tc>
          <w:tcPr>
            <w:tcW w:w="425" w:type="dxa"/>
            <w:shd w:val="solid" w:color="FFFFFF" w:fill="auto"/>
          </w:tcPr>
          <w:p w14:paraId="0395D17F" w14:textId="77777777" w:rsidR="00AA4300" w:rsidRDefault="00AA4300">
            <w:pPr>
              <w:pStyle w:val="TAL"/>
              <w:rPr>
                <w:lang w:eastAsia="en-US"/>
              </w:rPr>
            </w:pPr>
            <w:r>
              <w:rPr>
                <w:lang w:eastAsia="en-US"/>
              </w:rPr>
              <w:t>1</w:t>
            </w:r>
          </w:p>
        </w:tc>
        <w:tc>
          <w:tcPr>
            <w:tcW w:w="4252" w:type="dxa"/>
            <w:shd w:val="solid" w:color="FFFFFF" w:fill="auto"/>
          </w:tcPr>
          <w:p w14:paraId="2592B9C6" w14:textId="77777777" w:rsidR="00AA4300" w:rsidRPr="00AA4300" w:rsidRDefault="00AA4300">
            <w:pPr>
              <w:pStyle w:val="TAL"/>
              <w:rPr>
                <w:lang w:eastAsia="en-US"/>
              </w:rPr>
            </w:pPr>
            <w:r w:rsidRPr="00AA4300">
              <w:rPr>
                <w:lang w:eastAsia="en-US"/>
              </w:rPr>
              <w:t>Addition of the cause indication whereby an MBMS p-t-m bearer is not established in a cell inside the MBMS ASSIGNMENT message</w:t>
            </w:r>
          </w:p>
        </w:tc>
        <w:tc>
          <w:tcPr>
            <w:tcW w:w="709" w:type="dxa"/>
            <w:shd w:val="solid" w:color="FFFFFF" w:fill="auto"/>
          </w:tcPr>
          <w:p w14:paraId="08EDA318"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1F96921C" w14:textId="77777777" w:rsidR="00AA4300" w:rsidRPr="001C1579" w:rsidRDefault="00AA4300" w:rsidP="00020FA2">
            <w:pPr>
              <w:pStyle w:val="TAL"/>
              <w:rPr>
                <w:lang w:eastAsia="en-US"/>
              </w:rPr>
            </w:pPr>
            <w:r>
              <w:rPr>
                <w:lang w:eastAsia="en-US"/>
              </w:rPr>
              <w:t>6.1.0</w:t>
            </w:r>
          </w:p>
        </w:tc>
      </w:tr>
      <w:tr w:rsidR="00AA4300" w:rsidRPr="001C1579" w14:paraId="4C81C091" w14:textId="77777777">
        <w:tblPrEx>
          <w:tblCellMar>
            <w:top w:w="0" w:type="dxa"/>
            <w:bottom w:w="0" w:type="dxa"/>
          </w:tblCellMar>
        </w:tblPrEx>
        <w:tc>
          <w:tcPr>
            <w:tcW w:w="800" w:type="dxa"/>
            <w:shd w:val="solid" w:color="FFFFFF" w:fill="auto"/>
          </w:tcPr>
          <w:p w14:paraId="56E7C95F" w14:textId="77777777" w:rsidR="00AA4300" w:rsidRPr="001C1579" w:rsidRDefault="00AA4300" w:rsidP="00020FA2">
            <w:pPr>
              <w:pStyle w:val="TAL"/>
              <w:rPr>
                <w:lang w:eastAsia="en-US"/>
              </w:rPr>
            </w:pPr>
            <w:r>
              <w:rPr>
                <w:lang w:eastAsia="en-US"/>
              </w:rPr>
              <w:t>2004-11</w:t>
            </w:r>
          </w:p>
        </w:tc>
        <w:tc>
          <w:tcPr>
            <w:tcW w:w="800" w:type="dxa"/>
            <w:shd w:val="solid" w:color="FFFFFF" w:fill="auto"/>
          </w:tcPr>
          <w:p w14:paraId="152533EE"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4F45F2F3" w14:textId="77777777" w:rsidR="00AA4300" w:rsidRPr="001C1579" w:rsidRDefault="00AA4300">
            <w:pPr>
              <w:pStyle w:val="TAL"/>
              <w:rPr>
                <w:lang w:eastAsia="en-US"/>
              </w:rPr>
            </w:pPr>
            <w:r w:rsidRPr="001C1579">
              <w:rPr>
                <w:lang w:eastAsia="en-US"/>
              </w:rPr>
              <w:t>GP-0</w:t>
            </w:r>
            <w:r>
              <w:rPr>
                <w:lang w:eastAsia="en-US"/>
              </w:rPr>
              <w:t>42805</w:t>
            </w:r>
          </w:p>
        </w:tc>
        <w:tc>
          <w:tcPr>
            <w:tcW w:w="567" w:type="dxa"/>
            <w:shd w:val="solid" w:color="FFFFFF" w:fill="auto"/>
          </w:tcPr>
          <w:p w14:paraId="498624AD" w14:textId="77777777" w:rsidR="00AA4300" w:rsidRDefault="00AA4300">
            <w:pPr>
              <w:pStyle w:val="TAL"/>
              <w:rPr>
                <w:lang w:eastAsia="en-US"/>
              </w:rPr>
            </w:pPr>
            <w:r>
              <w:rPr>
                <w:lang w:eastAsia="en-US"/>
              </w:rPr>
              <w:t>011</w:t>
            </w:r>
          </w:p>
        </w:tc>
        <w:tc>
          <w:tcPr>
            <w:tcW w:w="425" w:type="dxa"/>
            <w:shd w:val="solid" w:color="FFFFFF" w:fill="auto"/>
          </w:tcPr>
          <w:p w14:paraId="3A39D6DE" w14:textId="77777777" w:rsidR="00AA4300" w:rsidRDefault="00AA4300">
            <w:pPr>
              <w:pStyle w:val="TAL"/>
              <w:rPr>
                <w:lang w:eastAsia="en-US"/>
              </w:rPr>
            </w:pPr>
            <w:r>
              <w:rPr>
                <w:lang w:eastAsia="en-US"/>
              </w:rPr>
              <w:t>1</w:t>
            </w:r>
          </w:p>
        </w:tc>
        <w:tc>
          <w:tcPr>
            <w:tcW w:w="4252" w:type="dxa"/>
            <w:shd w:val="solid" w:color="FFFFFF" w:fill="auto"/>
          </w:tcPr>
          <w:p w14:paraId="57F4CA34" w14:textId="77777777" w:rsidR="00AA4300" w:rsidRPr="00AA4300" w:rsidRDefault="00AA4300">
            <w:pPr>
              <w:pStyle w:val="TAL"/>
              <w:rPr>
                <w:lang w:eastAsia="en-US"/>
              </w:rPr>
            </w:pPr>
            <w:r w:rsidRPr="00AA4300">
              <w:rPr>
                <w:lang w:eastAsia="en-US"/>
              </w:rPr>
              <w:t>Prioritzing MBMS Neighbouring Cell Information</w:t>
            </w:r>
          </w:p>
        </w:tc>
        <w:tc>
          <w:tcPr>
            <w:tcW w:w="709" w:type="dxa"/>
            <w:shd w:val="solid" w:color="FFFFFF" w:fill="auto"/>
          </w:tcPr>
          <w:p w14:paraId="64FE18A3"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030406B3" w14:textId="77777777" w:rsidR="00AA4300" w:rsidRPr="001C1579" w:rsidRDefault="00AA4300" w:rsidP="00020FA2">
            <w:pPr>
              <w:pStyle w:val="TAL"/>
              <w:rPr>
                <w:lang w:eastAsia="en-US"/>
              </w:rPr>
            </w:pPr>
            <w:r>
              <w:rPr>
                <w:lang w:eastAsia="en-US"/>
              </w:rPr>
              <w:t>6.1.0</w:t>
            </w:r>
          </w:p>
        </w:tc>
      </w:tr>
      <w:tr w:rsidR="00AA4300" w:rsidRPr="001C1579" w14:paraId="78F30798" w14:textId="77777777">
        <w:tblPrEx>
          <w:tblCellMar>
            <w:top w:w="0" w:type="dxa"/>
            <w:bottom w:w="0" w:type="dxa"/>
          </w:tblCellMar>
        </w:tblPrEx>
        <w:tc>
          <w:tcPr>
            <w:tcW w:w="800" w:type="dxa"/>
            <w:shd w:val="solid" w:color="FFFFFF" w:fill="auto"/>
          </w:tcPr>
          <w:p w14:paraId="28C555B8" w14:textId="77777777" w:rsidR="00AA4300" w:rsidRPr="001C1579" w:rsidRDefault="00AA4300" w:rsidP="00020FA2">
            <w:pPr>
              <w:pStyle w:val="TAL"/>
              <w:rPr>
                <w:lang w:eastAsia="en-US"/>
              </w:rPr>
            </w:pPr>
            <w:r>
              <w:rPr>
                <w:lang w:eastAsia="en-US"/>
              </w:rPr>
              <w:t>2004-11</w:t>
            </w:r>
          </w:p>
        </w:tc>
        <w:tc>
          <w:tcPr>
            <w:tcW w:w="800" w:type="dxa"/>
            <w:shd w:val="solid" w:color="FFFFFF" w:fill="auto"/>
          </w:tcPr>
          <w:p w14:paraId="3576328F"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127E7311" w14:textId="77777777" w:rsidR="00AA4300" w:rsidRPr="001C1579" w:rsidRDefault="00AA4300">
            <w:pPr>
              <w:pStyle w:val="TAL"/>
              <w:rPr>
                <w:lang w:eastAsia="en-US"/>
              </w:rPr>
            </w:pPr>
            <w:r w:rsidRPr="001C1579">
              <w:rPr>
                <w:lang w:eastAsia="en-US"/>
              </w:rPr>
              <w:t>GP-0</w:t>
            </w:r>
            <w:r>
              <w:rPr>
                <w:lang w:eastAsia="en-US"/>
              </w:rPr>
              <w:t>42807</w:t>
            </w:r>
          </w:p>
        </w:tc>
        <w:tc>
          <w:tcPr>
            <w:tcW w:w="567" w:type="dxa"/>
            <w:shd w:val="solid" w:color="FFFFFF" w:fill="auto"/>
          </w:tcPr>
          <w:p w14:paraId="181101DC" w14:textId="77777777" w:rsidR="00AA4300" w:rsidRDefault="00AA4300">
            <w:pPr>
              <w:pStyle w:val="TAL"/>
              <w:rPr>
                <w:lang w:eastAsia="en-US"/>
              </w:rPr>
            </w:pPr>
            <w:r>
              <w:rPr>
                <w:lang w:eastAsia="en-US"/>
              </w:rPr>
              <w:t>012</w:t>
            </w:r>
          </w:p>
        </w:tc>
        <w:tc>
          <w:tcPr>
            <w:tcW w:w="425" w:type="dxa"/>
            <w:shd w:val="solid" w:color="FFFFFF" w:fill="auto"/>
          </w:tcPr>
          <w:p w14:paraId="5F810E9D" w14:textId="77777777" w:rsidR="00AA4300" w:rsidRDefault="00AA4300">
            <w:pPr>
              <w:pStyle w:val="TAL"/>
              <w:rPr>
                <w:lang w:eastAsia="en-US"/>
              </w:rPr>
            </w:pPr>
            <w:r>
              <w:rPr>
                <w:lang w:eastAsia="en-US"/>
              </w:rPr>
              <w:t>1</w:t>
            </w:r>
          </w:p>
        </w:tc>
        <w:tc>
          <w:tcPr>
            <w:tcW w:w="4252" w:type="dxa"/>
            <w:shd w:val="solid" w:color="FFFFFF" w:fill="auto"/>
          </w:tcPr>
          <w:p w14:paraId="751A97FD" w14:textId="77777777" w:rsidR="00AA4300" w:rsidRPr="00AA4300" w:rsidRDefault="00AA4300">
            <w:pPr>
              <w:pStyle w:val="TAL"/>
              <w:rPr>
                <w:lang w:eastAsia="en-US"/>
              </w:rPr>
            </w:pPr>
            <w:r w:rsidRPr="00AA4300">
              <w:rPr>
                <w:lang w:eastAsia="en-US"/>
              </w:rPr>
              <w:t>Introduction of prenotification</w:t>
            </w:r>
          </w:p>
        </w:tc>
        <w:tc>
          <w:tcPr>
            <w:tcW w:w="709" w:type="dxa"/>
            <w:shd w:val="solid" w:color="FFFFFF" w:fill="auto"/>
          </w:tcPr>
          <w:p w14:paraId="1845C7E3"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4812166C" w14:textId="77777777" w:rsidR="00AA4300" w:rsidRPr="001C1579" w:rsidRDefault="00AA4300" w:rsidP="00020FA2">
            <w:pPr>
              <w:pStyle w:val="TAL"/>
              <w:rPr>
                <w:lang w:eastAsia="en-US"/>
              </w:rPr>
            </w:pPr>
            <w:r>
              <w:rPr>
                <w:lang w:eastAsia="en-US"/>
              </w:rPr>
              <w:t>6.1.0</w:t>
            </w:r>
          </w:p>
        </w:tc>
      </w:tr>
      <w:tr w:rsidR="00AA4300" w:rsidRPr="001C1579" w14:paraId="1AFE5F81" w14:textId="77777777">
        <w:tblPrEx>
          <w:tblCellMar>
            <w:top w:w="0" w:type="dxa"/>
            <w:bottom w:w="0" w:type="dxa"/>
          </w:tblCellMar>
        </w:tblPrEx>
        <w:tc>
          <w:tcPr>
            <w:tcW w:w="800" w:type="dxa"/>
            <w:shd w:val="solid" w:color="FFFFFF" w:fill="auto"/>
          </w:tcPr>
          <w:p w14:paraId="1E7754AC" w14:textId="77777777" w:rsidR="00AA4300" w:rsidRPr="001C1579" w:rsidRDefault="00AA4300" w:rsidP="00020FA2">
            <w:pPr>
              <w:pStyle w:val="TAL"/>
              <w:rPr>
                <w:lang w:eastAsia="en-US"/>
              </w:rPr>
            </w:pPr>
            <w:r>
              <w:rPr>
                <w:lang w:eastAsia="en-US"/>
              </w:rPr>
              <w:t>2004-11</w:t>
            </w:r>
          </w:p>
        </w:tc>
        <w:tc>
          <w:tcPr>
            <w:tcW w:w="800" w:type="dxa"/>
            <w:shd w:val="solid" w:color="FFFFFF" w:fill="auto"/>
          </w:tcPr>
          <w:p w14:paraId="62F80719" w14:textId="77777777" w:rsidR="00AA4300" w:rsidRPr="001C1579" w:rsidRDefault="00AA4300" w:rsidP="007201FD">
            <w:pPr>
              <w:pStyle w:val="TAL"/>
              <w:jc w:val="center"/>
              <w:rPr>
                <w:lang w:eastAsia="en-US"/>
              </w:rPr>
            </w:pPr>
            <w:r>
              <w:rPr>
                <w:lang w:eastAsia="en-US"/>
              </w:rPr>
              <w:t>GP-22</w:t>
            </w:r>
          </w:p>
        </w:tc>
        <w:tc>
          <w:tcPr>
            <w:tcW w:w="1094" w:type="dxa"/>
            <w:shd w:val="solid" w:color="FFFFFF" w:fill="auto"/>
          </w:tcPr>
          <w:p w14:paraId="60354842" w14:textId="77777777" w:rsidR="00AA4300" w:rsidRPr="001C1579" w:rsidRDefault="00AA4300">
            <w:pPr>
              <w:pStyle w:val="TAL"/>
              <w:rPr>
                <w:lang w:eastAsia="en-US"/>
              </w:rPr>
            </w:pPr>
            <w:r w:rsidRPr="001C1579">
              <w:rPr>
                <w:lang w:eastAsia="en-US"/>
              </w:rPr>
              <w:t>GP-0</w:t>
            </w:r>
            <w:r>
              <w:rPr>
                <w:lang w:eastAsia="en-US"/>
              </w:rPr>
              <w:t>42681</w:t>
            </w:r>
          </w:p>
        </w:tc>
        <w:tc>
          <w:tcPr>
            <w:tcW w:w="567" w:type="dxa"/>
            <w:shd w:val="solid" w:color="FFFFFF" w:fill="auto"/>
          </w:tcPr>
          <w:p w14:paraId="772207AE" w14:textId="77777777" w:rsidR="00AA4300" w:rsidRDefault="00AA4300">
            <w:pPr>
              <w:pStyle w:val="TAL"/>
              <w:rPr>
                <w:lang w:eastAsia="en-US"/>
              </w:rPr>
            </w:pPr>
            <w:r>
              <w:rPr>
                <w:lang w:eastAsia="en-US"/>
              </w:rPr>
              <w:t>013</w:t>
            </w:r>
          </w:p>
        </w:tc>
        <w:tc>
          <w:tcPr>
            <w:tcW w:w="425" w:type="dxa"/>
            <w:shd w:val="solid" w:color="FFFFFF" w:fill="auto"/>
          </w:tcPr>
          <w:p w14:paraId="6F8D9A24" w14:textId="77777777" w:rsidR="00AA4300" w:rsidRDefault="00AA4300">
            <w:pPr>
              <w:pStyle w:val="TAL"/>
              <w:rPr>
                <w:lang w:eastAsia="en-US"/>
              </w:rPr>
            </w:pPr>
            <w:r>
              <w:rPr>
                <w:lang w:eastAsia="en-US"/>
              </w:rPr>
              <w:t>1</w:t>
            </w:r>
          </w:p>
        </w:tc>
        <w:tc>
          <w:tcPr>
            <w:tcW w:w="4252" w:type="dxa"/>
            <w:shd w:val="solid" w:color="FFFFFF" w:fill="auto"/>
          </w:tcPr>
          <w:p w14:paraId="265F41B4" w14:textId="77777777" w:rsidR="00AA4300" w:rsidRPr="00AA4300" w:rsidRDefault="00AA4300">
            <w:pPr>
              <w:pStyle w:val="TAL"/>
              <w:rPr>
                <w:lang w:eastAsia="en-US"/>
              </w:rPr>
            </w:pPr>
            <w:r w:rsidRPr="00AA4300">
              <w:rPr>
                <w:lang w:eastAsia="en-US"/>
              </w:rPr>
              <w:t>Modifications to description of MBMS Channels</w:t>
            </w:r>
          </w:p>
        </w:tc>
        <w:tc>
          <w:tcPr>
            <w:tcW w:w="709" w:type="dxa"/>
            <w:shd w:val="solid" w:color="FFFFFF" w:fill="auto"/>
          </w:tcPr>
          <w:p w14:paraId="2F685C26" w14:textId="77777777" w:rsidR="00AA4300" w:rsidRPr="001C1579" w:rsidRDefault="00AA4300" w:rsidP="00020FA2">
            <w:pPr>
              <w:pStyle w:val="TAL"/>
              <w:rPr>
                <w:lang w:eastAsia="en-US"/>
              </w:rPr>
            </w:pPr>
            <w:r>
              <w:rPr>
                <w:lang w:eastAsia="en-US"/>
              </w:rPr>
              <w:t>6.0.0</w:t>
            </w:r>
          </w:p>
        </w:tc>
        <w:tc>
          <w:tcPr>
            <w:tcW w:w="709" w:type="dxa"/>
            <w:shd w:val="solid" w:color="FFFFFF" w:fill="auto"/>
          </w:tcPr>
          <w:p w14:paraId="51A3FBC4" w14:textId="77777777" w:rsidR="00AA4300" w:rsidRPr="001C1579" w:rsidRDefault="00AA4300" w:rsidP="00020FA2">
            <w:pPr>
              <w:pStyle w:val="TAL"/>
              <w:rPr>
                <w:lang w:eastAsia="en-US"/>
              </w:rPr>
            </w:pPr>
            <w:r>
              <w:rPr>
                <w:lang w:eastAsia="en-US"/>
              </w:rPr>
              <w:t>6.1.0</w:t>
            </w:r>
          </w:p>
        </w:tc>
      </w:tr>
      <w:tr w:rsidR="00754710" w:rsidRPr="001C1579" w14:paraId="6C967337" w14:textId="77777777">
        <w:tblPrEx>
          <w:tblCellMar>
            <w:top w:w="0" w:type="dxa"/>
            <w:bottom w:w="0" w:type="dxa"/>
          </w:tblCellMar>
        </w:tblPrEx>
        <w:tc>
          <w:tcPr>
            <w:tcW w:w="800" w:type="dxa"/>
            <w:shd w:val="solid" w:color="FFFFFF" w:fill="auto"/>
          </w:tcPr>
          <w:p w14:paraId="2BA28E6A" w14:textId="77777777" w:rsidR="00754710" w:rsidRPr="001C1579" w:rsidRDefault="00754710" w:rsidP="00020FA2">
            <w:pPr>
              <w:pStyle w:val="TAL"/>
              <w:rPr>
                <w:lang w:eastAsia="en-US"/>
              </w:rPr>
            </w:pPr>
            <w:r>
              <w:rPr>
                <w:lang w:eastAsia="en-US"/>
              </w:rPr>
              <w:t>2004-11</w:t>
            </w:r>
          </w:p>
        </w:tc>
        <w:tc>
          <w:tcPr>
            <w:tcW w:w="800" w:type="dxa"/>
            <w:shd w:val="solid" w:color="FFFFFF" w:fill="auto"/>
          </w:tcPr>
          <w:p w14:paraId="163E34FA" w14:textId="77777777" w:rsidR="00754710" w:rsidRPr="001C1579" w:rsidRDefault="00754710" w:rsidP="007201FD">
            <w:pPr>
              <w:pStyle w:val="TAL"/>
              <w:jc w:val="center"/>
              <w:rPr>
                <w:lang w:eastAsia="en-US"/>
              </w:rPr>
            </w:pPr>
            <w:r>
              <w:rPr>
                <w:lang w:eastAsia="en-US"/>
              </w:rPr>
              <w:t>GP-22</w:t>
            </w:r>
          </w:p>
        </w:tc>
        <w:tc>
          <w:tcPr>
            <w:tcW w:w="1094" w:type="dxa"/>
            <w:shd w:val="solid" w:color="FFFFFF" w:fill="auto"/>
          </w:tcPr>
          <w:p w14:paraId="6B8324B3" w14:textId="77777777" w:rsidR="00754710" w:rsidRPr="001C1579" w:rsidRDefault="00754710">
            <w:pPr>
              <w:pStyle w:val="TAL"/>
              <w:rPr>
                <w:lang w:eastAsia="en-US"/>
              </w:rPr>
            </w:pPr>
            <w:r w:rsidRPr="001C1579">
              <w:rPr>
                <w:lang w:eastAsia="en-US"/>
              </w:rPr>
              <w:t>GP-0</w:t>
            </w:r>
            <w:r>
              <w:rPr>
                <w:lang w:eastAsia="en-US"/>
              </w:rPr>
              <w:t>42898</w:t>
            </w:r>
          </w:p>
        </w:tc>
        <w:tc>
          <w:tcPr>
            <w:tcW w:w="567" w:type="dxa"/>
            <w:shd w:val="solid" w:color="FFFFFF" w:fill="auto"/>
          </w:tcPr>
          <w:p w14:paraId="2123C49D" w14:textId="77777777" w:rsidR="00754710" w:rsidRDefault="00754710">
            <w:pPr>
              <w:pStyle w:val="TAL"/>
              <w:rPr>
                <w:lang w:eastAsia="en-US"/>
              </w:rPr>
            </w:pPr>
            <w:r>
              <w:rPr>
                <w:lang w:eastAsia="en-US"/>
              </w:rPr>
              <w:t>014</w:t>
            </w:r>
          </w:p>
        </w:tc>
        <w:tc>
          <w:tcPr>
            <w:tcW w:w="425" w:type="dxa"/>
            <w:shd w:val="solid" w:color="FFFFFF" w:fill="auto"/>
          </w:tcPr>
          <w:p w14:paraId="743A8FED" w14:textId="77777777" w:rsidR="00754710" w:rsidRDefault="00754710">
            <w:pPr>
              <w:pStyle w:val="TAL"/>
              <w:rPr>
                <w:lang w:eastAsia="en-US"/>
              </w:rPr>
            </w:pPr>
            <w:r>
              <w:rPr>
                <w:lang w:eastAsia="en-US"/>
              </w:rPr>
              <w:t>3</w:t>
            </w:r>
          </w:p>
        </w:tc>
        <w:tc>
          <w:tcPr>
            <w:tcW w:w="4252" w:type="dxa"/>
            <w:shd w:val="solid" w:color="FFFFFF" w:fill="auto"/>
          </w:tcPr>
          <w:p w14:paraId="05B06F96" w14:textId="77777777" w:rsidR="00754710" w:rsidRPr="00754710" w:rsidRDefault="00754710">
            <w:pPr>
              <w:pStyle w:val="TAL"/>
              <w:rPr>
                <w:lang w:eastAsia="en-US"/>
              </w:rPr>
            </w:pPr>
            <w:r w:rsidRPr="00754710">
              <w:rPr>
                <w:lang w:eastAsia="en-US"/>
              </w:rPr>
              <w:t>Use of the MBMS NEIGHBOURING CELL INFORMATION message</w:t>
            </w:r>
          </w:p>
        </w:tc>
        <w:tc>
          <w:tcPr>
            <w:tcW w:w="709" w:type="dxa"/>
            <w:shd w:val="solid" w:color="FFFFFF" w:fill="auto"/>
          </w:tcPr>
          <w:p w14:paraId="5CB583F7" w14:textId="77777777" w:rsidR="00754710" w:rsidRPr="001C1579" w:rsidRDefault="00754710" w:rsidP="00020FA2">
            <w:pPr>
              <w:pStyle w:val="TAL"/>
              <w:rPr>
                <w:lang w:eastAsia="en-US"/>
              </w:rPr>
            </w:pPr>
            <w:r>
              <w:rPr>
                <w:lang w:eastAsia="en-US"/>
              </w:rPr>
              <w:t>6.0.0</w:t>
            </w:r>
          </w:p>
        </w:tc>
        <w:tc>
          <w:tcPr>
            <w:tcW w:w="709" w:type="dxa"/>
            <w:shd w:val="solid" w:color="FFFFFF" w:fill="auto"/>
          </w:tcPr>
          <w:p w14:paraId="3A947698" w14:textId="77777777" w:rsidR="00754710" w:rsidRPr="001C1579" w:rsidRDefault="00754710" w:rsidP="00020FA2">
            <w:pPr>
              <w:pStyle w:val="TAL"/>
              <w:rPr>
                <w:lang w:eastAsia="en-US"/>
              </w:rPr>
            </w:pPr>
            <w:r>
              <w:rPr>
                <w:lang w:eastAsia="en-US"/>
              </w:rPr>
              <w:t>6.1.0</w:t>
            </w:r>
          </w:p>
        </w:tc>
      </w:tr>
      <w:tr w:rsidR="00754710" w:rsidRPr="001C1579" w14:paraId="0BE8EB42" w14:textId="77777777">
        <w:tblPrEx>
          <w:tblCellMar>
            <w:top w:w="0" w:type="dxa"/>
            <w:bottom w:w="0" w:type="dxa"/>
          </w:tblCellMar>
        </w:tblPrEx>
        <w:tc>
          <w:tcPr>
            <w:tcW w:w="800" w:type="dxa"/>
            <w:shd w:val="solid" w:color="FFFFFF" w:fill="auto"/>
          </w:tcPr>
          <w:p w14:paraId="62CF088E" w14:textId="77777777" w:rsidR="00754710" w:rsidRPr="001C1579" w:rsidRDefault="00754710" w:rsidP="00020FA2">
            <w:pPr>
              <w:pStyle w:val="TAL"/>
              <w:rPr>
                <w:lang w:eastAsia="en-US"/>
              </w:rPr>
            </w:pPr>
            <w:r>
              <w:rPr>
                <w:lang w:eastAsia="en-US"/>
              </w:rPr>
              <w:t>2004-11</w:t>
            </w:r>
          </w:p>
        </w:tc>
        <w:tc>
          <w:tcPr>
            <w:tcW w:w="800" w:type="dxa"/>
            <w:shd w:val="solid" w:color="FFFFFF" w:fill="auto"/>
          </w:tcPr>
          <w:p w14:paraId="3B8807ED" w14:textId="77777777" w:rsidR="00754710" w:rsidRPr="001C1579" w:rsidRDefault="00754710" w:rsidP="007201FD">
            <w:pPr>
              <w:pStyle w:val="TAL"/>
              <w:jc w:val="center"/>
              <w:rPr>
                <w:lang w:eastAsia="en-US"/>
              </w:rPr>
            </w:pPr>
            <w:r>
              <w:rPr>
                <w:lang w:eastAsia="en-US"/>
              </w:rPr>
              <w:t>GP-22</w:t>
            </w:r>
          </w:p>
        </w:tc>
        <w:tc>
          <w:tcPr>
            <w:tcW w:w="1094" w:type="dxa"/>
            <w:shd w:val="solid" w:color="FFFFFF" w:fill="auto"/>
          </w:tcPr>
          <w:p w14:paraId="6CA4EEDB" w14:textId="77777777" w:rsidR="00754710" w:rsidRPr="001C1579" w:rsidRDefault="00754710">
            <w:pPr>
              <w:pStyle w:val="TAL"/>
              <w:rPr>
                <w:lang w:eastAsia="en-US"/>
              </w:rPr>
            </w:pPr>
            <w:r w:rsidRPr="001C1579">
              <w:rPr>
                <w:lang w:eastAsia="en-US"/>
              </w:rPr>
              <w:t>GP-0</w:t>
            </w:r>
            <w:r>
              <w:rPr>
                <w:lang w:eastAsia="en-US"/>
              </w:rPr>
              <w:t>42896</w:t>
            </w:r>
          </w:p>
        </w:tc>
        <w:tc>
          <w:tcPr>
            <w:tcW w:w="567" w:type="dxa"/>
            <w:shd w:val="solid" w:color="FFFFFF" w:fill="auto"/>
          </w:tcPr>
          <w:p w14:paraId="0E6C26A5" w14:textId="77777777" w:rsidR="00754710" w:rsidRDefault="00754710">
            <w:pPr>
              <w:pStyle w:val="TAL"/>
              <w:rPr>
                <w:lang w:eastAsia="en-US"/>
              </w:rPr>
            </w:pPr>
            <w:r>
              <w:rPr>
                <w:lang w:eastAsia="en-US"/>
              </w:rPr>
              <w:t>015</w:t>
            </w:r>
          </w:p>
        </w:tc>
        <w:tc>
          <w:tcPr>
            <w:tcW w:w="425" w:type="dxa"/>
            <w:shd w:val="solid" w:color="FFFFFF" w:fill="auto"/>
          </w:tcPr>
          <w:p w14:paraId="66134EBF" w14:textId="77777777" w:rsidR="00754710" w:rsidRDefault="00754710">
            <w:pPr>
              <w:pStyle w:val="TAL"/>
              <w:rPr>
                <w:lang w:eastAsia="en-US"/>
              </w:rPr>
            </w:pPr>
            <w:r>
              <w:rPr>
                <w:lang w:eastAsia="en-US"/>
              </w:rPr>
              <w:t>2</w:t>
            </w:r>
          </w:p>
        </w:tc>
        <w:tc>
          <w:tcPr>
            <w:tcW w:w="4252" w:type="dxa"/>
            <w:shd w:val="solid" w:color="FFFFFF" w:fill="auto"/>
          </w:tcPr>
          <w:p w14:paraId="0DC0E82E" w14:textId="77777777" w:rsidR="00754710" w:rsidRPr="00754710" w:rsidRDefault="00754710">
            <w:pPr>
              <w:pStyle w:val="TAL"/>
              <w:rPr>
                <w:lang w:eastAsia="en-US"/>
              </w:rPr>
            </w:pPr>
            <w:r w:rsidRPr="00754710">
              <w:rPr>
                <w:lang w:eastAsia="en-US"/>
              </w:rPr>
              <w:t>MBMS notification for MS in packet transfer mode</w:t>
            </w:r>
          </w:p>
        </w:tc>
        <w:tc>
          <w:tcPr>
            <w:tcW w:w="709" w:type="dxa"/>
            <w:shd w:val="solid" w:color="FFFFFF" w:fill="auto"/>
          </w:tcPr>
          <w:p w14:paraId="3C97EAAD" w14:textId="77777777" w:rsidR="00754710" w:rsidRPr="001C1579" w:rsidRDefault="00754710" w:rsidP="00020FA2">
            <w:pPr>
              <w:pStyle w:val="TAL"/>
              <w:rPr>
                <w:lang w:eastAsia="en-US"/>
              </w:rPr>
            </w:pPr>
            <w:r>
              <w:rPr>
                <w:lang w:eastAsia="en-US"/>
              </w:rPr>
              <w:t>6.0.0</w:t>
            </w:r>
          </w:p>
        </w:tc>
        <w:tc>
          <w:tcPr>
            <w:tcW w:w="709" w:type="dxa"/>
            <w:shd w:val="solid" w:color="FFFFFF" w:fill="auto"/>
          </w:tcPr>
          <w:p w14:paraId="2B12D101" w14:textId="77777777" w:rsidR="00754710" w:rsidRPr="001C1579" w:rsidRDefault="00754710" w:rsidP="00020FA2">
            <w:pPr>
              <w:pStyle w:val="TAL"/>
              <w:rPr>
                <w:lang w:eastAsia="en-US"/>
              </w:rPr>
            </w:pPr>
            <w:r>
              <w:rPr>
                <w:lang w:eastAsia="en-US"/>
              </w:rPr>
              <w:t>6.1.0</w:t>
            </w:r>
          </w:p>
        </w:tc>
      </w:tr>
      <w:tr w:rsidR="00754710" w:rsidRPr="001C1579" w14:paraId="611E825F" w14:textId="77777777">
        <w:tblPrEx>
          <w:tblCellMar>
            <w:top w:w="0" w:type="dxa"/>
            <w:bottom w:w="0" w:type="dxa"/>
          </w:tblCellMar>
        </w:tblPrEx>
        <w:tc>
          <w:tcPr>
            <w:tcW w:w="800" w:type="dxa"/>
            <w:shd w:val="solid" w:color="FFFFFF" w:fill="auto"/>
          </w:tcPr>
          <w:p w14:paraId="0195F8EE" w14:textId="77777777" w:rsidR="00754710" w:rsidRPr="001C1579" w:rsidRDefault="00754710" w:rsidP="00020FA2">
            <w:pPr>
              <w:pStyle w:val="TAL"/>
              <w:rPr>
                <w:lang w:eastAsia="en-US"/>
              </w:rPr>
            </w:pPr>
            <w:r>
              <w:rPr>
                <w:lang w:eastAsia="en-US"/>
              </w:rPr>
              <w:t>2004-11</w:t>
            </w:r>
          </w:p>
        </w:tc>
        <w:tc>
          <w:tcPr>
            <w:tcW w:w="800" w:type="dxa"/>
            <w:shd w:val="solid" w:color="FFFFFF" w:fill="auto"/>
          </w:tcPr>
          <w:p w14:paraId="717B6D8B" w14:textId="77777777" w:rsidR="00754710" w:rsidRPr="001C1579" w:rsidRDefault="00754710" w:rsidP="007201FD">
            <w:pPr>
              <w:pStyle w:val="TAL"/>
              <w:jc w:val="center"/>
              <w:rPr>
                <w:lang w:eastAsia="en-US"/>
              </w:rPr>
            </w:pPr>
            <w:r>
              <w:rPr>
                <w:lang w:eastAsia="en-US"/>
              </w:rPr>
              <w:t>GP-22</w:t>
            </w:r>
          </w:p>
        </w:tc>
        <w:tc>
          <w:tcPr>
            <w:tcW w:w="1094" w:type="dxa"/>
            <w:shd w:val="solid" w:color="FFFFFF" w:fill="auto"/>
          </w:tcPr>
          <w:p w14:paraId="27265859" w14:textId="77777777" w:rsidR="00754710" w:rsidRPr="001C1579" w:rsidRDefault="00754710">
            <w:pPr>
              <w:pStyle w:val="TAL"/>
              <w:rPr>
                <w:lang w:eastAsia="en-US"/>
              </w:rPr>
            </w:pPr>
            <w:r w:rsidRPr="001C1579">
              <w:rPr>
                <w:lang w:eastAsia="en-US"/>
              </w:rPr>
              <w:t>GP-0</w:t>
            </w:r>
            <w:r>
              <w:rPr>
                <w:lang w:eastAsia="en-US"/>
              </w:rPr>
              <w:t>42897</w:t>
            </w:r>
          </w:p>
        </w:tc>
        <w:tc>
          <w:tcPr>
            <w:tcW w:w="567" w:type="dxa"/>
            <w:shd w:val="solid" w:color="FFFFFF" w:fill="auto"/>
          </w:tcPr>
          <w:p w14:paraId="05180E1A" w14:textId="77777777" w:rsidR="00754710" w:rsidRDefault="00754710" w:rsidP="00020FA2">
            <w:pPr>
              <w:pStyle w:val="TAL"/>
              <w:rPr>
                <w:lang w:eastAsia="en-US"/>
              </w:rPr>
            </w:pPr>
            <w:r>
              <w:rPr>
                <w:lang w:eastAsia="en-US"/>
              </w:rPr>
              <w:t>016</w:t>
            </w:r>
          </w:p>
        </w:tc>
        <w:tc>
          <w:tcPr>
            <w:tcW w:w="425" w:type="dxa"/>
            <w:shd w:val="solid" w:color="FFFFFF" w:fill="auto"/>
          </w:tcPr>
          <w:p w14:paraId="06E19EAA" w14:textId="77777777" w:rsidR="00754710" w:rsidRDefault="00754710" w:rsidP="00020FA2">
            <w:pPr>
              <w:pStyle w:val="TAL"/>
              <w:rPr>
                <w:lang w:eastAsia="en-US"/>
              </w:rPr>
            </w:pPr>
            <w:r>
              <w:rPr>
                <w:lang w:eastAsia="en-US"/>
              </w:rPr>
              <w:t>2</w:t>
            </w:r>
          </w:p>
        </w:tc>
        <w:tc>
          <w:tcPr>
            <w:tcW w:w="4252" w:type="dxa"/>
            <w:shd w:val="solid" w:color="FFFFFF" w:fill="auto"/>
          </w:tcPr>
          <w:p w14:paraId="1890A179" w14:textId="77777777" w:rsidR="00754710" w:rsidRPr="00754710" w:rsidRDefault="00754710">
            <w:pPr>
              <w:pStyle w:val="TAL"/>
              <w:rPr>
                <w:lang w:eastAsia="en-US"/>
              </w:rPr>
            </w:pPr>
            <w:r w:rsidRPr="00754710">
              <w:rPr>
                <w:lang w:eastAsia="en-US"/>
              </w:rPr>
              <w:t>MBMS notification for MS in dedicated mode</w:t>
            </w:r>
          </w:p>
        </w:tc>
        <w:tc>
          <w:tcPr>
            <w:tcW w:w="709" w:type="dxa"/>
            <w:shd w:val="solid" w:color="FFFFFF" w:fill="auto"/>
          </w:tcPr>
          <w:p w14:paraId="7F8F5DE5" w14:textId="77777777" w:rsidR="00754710" w:rsidRPr="001C1579" w:rsidRDefault="00754710" w:rsidP="00020FA2">
            <w:pPr>
              <w:pStyle w:val="TAL"/>
              <w:rPr>
                <w:lang w:eastAsia="en-US"/>
              </w:rPr>
            </w:pPr>
            <w:r>
              <w:rPr>
                <w:lang w:eastAsia="en-US"/>
              </w:rPr>
              <w:t>6.0.0</w:t>
            </w:r>
          </w:p>
        </w:tc>
        <w:tc>
          <w:tcPr>
            <w:tcW w:w="709" w:type="dxa"/>
            <w:shd w:val="solid" w:color="FFFFFF" w:fill="auto"/>
          </w:tcPr>
          <w:p w14:paraId="3A120A36" w14:textId="77777777" w:rsidR="00754710" w:rsidRPr="001C1579" w:rsidRDefault="00754710" w:rsidP="00020FA2">
            <w:pPr>
              <w:pStyle w:val="TAL"/>
              <w:rPr>
                <w:lang w:eastAsia="en-US"/>
              </w:rPr>
            </w:pPr>
            <w:r>
              <w:rPr>
                <w:lang w:eastAsia="en-US"/>
              </w:rPr>
              <w:t>6.1.0</w:t>
            </w:r>
          </w:p>
        </w:tc>
      </w:tr>
      <w:tr w:rsidR="00885CBB" w:rsidRPr="001C1579" w14:paraId="533750D1" w14:textId="77777777">
        <w:tblPrEx>
          <w:tblCellMar>
            <w:top w:w="0" w:type="dxa"/>
            <w:bottom w:w="0" w:type="dxa"/>
          </w:tblCellMar>
        </w:tblPrEx>
        <w:tc>
          <w:tcPr>
            <w:tcW w:w="800" w:type="dxa"/>
            <w:shd w:val="solid" w:color="FFFFFF" w:fill="auto"/>
          </w:tcPr>
          <w:p w14:paraId="6A7C5EA9" w14:textId="77777777" w:rsidR="00885CBB" w:rsidRDefault="00885CBB" w:rsidP="00020FA2">
            <w:pPr>
              <w:pStyle w:val="TAL"/>
              <w:rPr>
                <w:lang w:eastAsia="en-US"/>
              </w:rPr>
            </w:pPr>
            <w:r>
              <w:rPr>
                <w:lang w:eastAsia="en-US"/>
              </w:rPr>
              <w:t>2005-01</w:t>
            </w:r>
          </w:p>
        </w:tc>
        <w:tc>
          <w:tcPr>
            <w:tcW w:w="800" w:type="dxa"/>
            <w:shd w:val="solid" w:color="FFFFFF" w:fill="auto"/>
          </w:tcPr>
          <w:p w14:paraId="404865AB" w14:textId="77777777" w:rsidR="00885CBB" w:rsidRDefault="00885CBB" w:rsidP="007201FD">
            <w:pPr>
              <w:pStyle w:val="TAL"/>
              <w:jc w:val="center"/>
              <w:rPr>
                <w:lang w:eastAsia="en-US"/>
              </w:rPr>
            </w:pPr>
            <w:r>
              <w:rPr>
                <w:lang w:eastAsia="en-US"/>
              </w:rPr>
              <w:t>GP-23</w:t>
            </w:r>
          </w:p>
        </w:tc>
        <w:tc>
          <w:tcPr>
            <w:tcW w:w="1094" w:type="dxa"/>
            <w:shd w:val="solid" w:color="FFFFFF" w:fill="auto"/>
          </w:tcPr>
          <w:p w14:paraId="347116A8" w14:textId="77777777" w:rsidR="00885CBB" w:rsidRPr="001C1579" w:rsidRDefault="00885CBB">
            <w:pPr>
              <w:pStyle w:val="TAL"/>
              <w:rPr>
                <w:lang w:eastAsia="en-US"/>
              </w:rPr>
            </w:pPr>
            <w:r>
              <w:rPr>
                <w:lang w:eastAsia="en-US"/>
              </w:rPr>
              <w:t>GP-050309</w:t>
            </w:r>
          </w:p>
        </w:tc>
        <w:tc>
          <w:tcPr>
            <w:tcW w:w="567" w:type="dxa"/>
            <w:shd w:val="solid" w:color="FFFFFF" w:fill="auto"/>
          </w:tcPr>
          <w:p w14:paraId="717EF415" w14:textId="77777777" w:rsidR="00885CBB" w:rsidRDefault="00885CBB">
            <w:pPr>
              <w:pStyle w:val="TAL"/>
              <w:rPr>
                <w:lang w:eastAsia="en-US"/>
              </w:rPr>
            </w:pPr>
            <w:r>
              <w:rPr>
                <w:lang w:eastAsia="en-US"/>
              </w:rPr>
              <w:t>019</w:t>
            </w:r>
          </w:p>
        </w:tc>
        <w:tc>
          <w:tcPr>
            <w:tcW w:w="425" w:type="dxa"/>
            <w:shd w:val="solid" w:color="FFFFFF" w:fill="auto"/>
          </w:tcPr>
          <w:p w14:paraId="2E66CDA7" w14:textId="77777777" w:rsidR="00885CBB" w:rsidRDefault="00885CBB">
            <w:pPr>
              <w:pStyle w:val="TAL"/>
              <w:rPr>
                <w:lang w:eastAsia="en-US"/>
              </w:rPr>
            </w:pPr>
          </w:p>
        </w:tc>
        <w:tc>
          <w:tcPr>
            <w:tcW w:w="4252" w:type="dxa"/>
            <w:shd w:val="solid" w:color="FFFFFF" w:fill="auto"/>
          </w:tcPr>
          <w:p w14:paraId="38EC5B9B" w14:textId="77777777" w:rsidR="00885CBB" w:rsidRPr="00754710" w:rsidRDefault="00885CBB">
            <w:pPr>
              <w:pStyle w:val="TAL"/>
              <w:rPr>
                <w:lang w:eastAsia="en-US"/>
              </w:rPr>
            </w:pPr>
            <w:r>
              <w:rPr>
                <w:rFonts w:cs="Arial"/>
                <w:color w:val="000000"/>
                <w:szCs w:val="16"/>
                <w:lang w:val="en-US" w:eastAsia="en-US"/>
              </w:rPr>
              <w:t>Repeated notifications of an ongoing session</w:t>
            </w:r>
          </w:p>
        </w:tc>
        <w:tc>
          <w:tcPr>
            <w:tcW w:w="709" w:type="dxa"/>
            <w:shd w:val="solid" w:color="FFFFFF" w:fill="auto"/>
          </w:tcPr>
          <w:p w14:paraId="5E831E47" w14:textId="77777777" w:rsidR="00885CBB" w:rsidRPr="001C1579" w:rsidRDefault="00885CBB" w:rsidP="009232CE">
            <w:pPr>
              <w:pStyle w:val="TAL"/>
              <w:rPr>
                <w:lang w:eastAsia="en-US"/>
              </w:rPr>
            </w:pPr>
            <w:r>
              <w:rPr>
                <w:lang w:eastAsia="en-US"/>
              </w:rPr>
              <w:t>6.1.0</w:t>
            </w:r>
          </w:p>
        </w:tc>
        <w:tc>
          <w:tcPr>
            <w:tcW w:w="709" w:type="dxa"/>
            <w:shd w:val="solid" w:color="FFFFFF" w:fill="auto"/>
          </w:tcPr>
          <w:p w14:paraId="672D62E1" w14:textId="77777777" w:rsidR="00885CBB" w:rsidRPr="001C1579" w:rsidRDefault="00885CBB" w:rsidP="009232CE">
            <w:pPr>
              <w:pStyle w:val="TAL"/>
              <w:rPr>
                <w:lang w:eastAsia="en-US"/>
              </w:rPr>
            </w:pPr>
            <w:r>
              <w:rPr>
                <w:lang w:eastAsia="en-US"/>
              </w:rPr>
              <w:t>6.2.0</w:t>
            </w:r>
          </w:p>
        </w:tc>
      </w:tr>
      <w:tr w:rsidR="00885CBB" w:rsidRPr="001C1579" w14:paraId="32027439" w14:textId="77777777">
        <w:tblPrEx>
          <w:tblCellMar>
            <w:top w:w="0" w:type="dxa"/>
            <w:bottom w:w="0" w:type="dxa"/>
          </w:tblCellMar>
        </w:tblPrEx>
        <w:tc>
          <w:tcPr>
            <w:tcW w:w="800" w:type="dxa"/>
            <w:shd w:val="solid" w:color="FFFFFF" w:fill="auto"/>
          </w:tcPr>
          <w:p w14:paraId="0C243E2A" w14:textId="77777777" w:rsidR="00885CBB" w:rsidRDefault="00885CBB" w:rsidP="009232CE">
            <w:pPr>
              <w:pStyle w:val="TAL"/>
              <w:rPr>
                <w:lang w:eastAsia="en-US"/>
              </w:rPr>
            </w:pPr>
            <w:r>
              <w:rPr>
                <w:lang w:eastAsia="en-US"/>
              </w:rPr>
              <w:t>2005-01</w:t>
            </w:r>
          </w:p>
        </w:tc>
        <w:tc>
          <w:tcPr>
            <w:tcW w:w="800" w:type="dxa"/>
            <w:shd w:val="solid" w:color="FFFFFF" w:fill="auto"/>
          </w:tcPr>
          <w:p w14:paraId="65719BBC" w14:textId="77777777" w:rsidR="00885CBB" w:rsidRDefault="00885CBB" w:rsidP="007201FD">
            <w:pPr>
              <w:pStyle w:val="TAL"/>
              <w:jc w:val="center"/>
              <w:rPr>
                <w:lang w:eastAsia="en-US"/>
              </w:rPr>
            </w:pPr>
            <w:r>
              <w:rPr>
                <w:lang w:eastAsia="en-US"/>
              </w:rPr>
              <w:t>GP-23</w:t>
            </w:r>
          </w:p>
        </w:tc>
        <w:tc>
          <w:tcPr>
            <w:tcW w:w="1094" w:type="dxa"/>
            <w:shd w:val="solid" w:color="FFFFFF" w:fill="auto"/>
          </w:tcPr>
          <w:p w14:paraId="52706A44" w14:textId="77777777" w:rsidR="00885CBB" w:rsidRPr="001C1579" w:rsidRDefault="00885CBB" w:rsidP="009232CE">
            <w:pPr>
              <w:pStyle w:val="TAL"/>
              <w:rPr>
                <w:lang w:eastAsia="en-US"/>
              </w:rPr>
            </w:pPr>
            <w:r>
              <w:rPr>
                <w:lang w:eastAsia="en-US"/>
              </w:rPr>
              <w:t>GP-050310</w:t>
            </w:r>
          </w:p>
        </w:tc>
        <w:tc>
          <w:tcPr>
            <w:tcW w:w="567" w:type="dxa"/>
            <w:shd w:val="solid" w:color="FFFFFF" w:fill="auto"/>
          </w:tcPr>
          <w:p w14:paraId="3DA98CEB" w14:textId="77777777" w:rsidR="00885CBB" w:rsidRDefault="00885CBB">
            <w:pPr>
              <w:pStyle w:val="TAL"/>
              <w:rPr>
                <w:lang w:eastAsia="en-US"/>
              </w:rPr>
            </w:pPr>
            <w:r>
              <w:rPr>
                <w:lang w:eastAsia="en-US"/>
              </w:rPr>
              <w:t>020</w:t>
            </w:r>
          </w:p>
        </w:tc>
        <w:tc>
          <w:tcPr>
            <w:tcW w:w="425" w:type="dxa"/>
            <w:shd w:val="solid" w:color="FFFFFF" w:fill="auto"/>
          </w:tcPr>
          <w:p w14:paraId="2C8FE186" w14:textId="77777777" w:rsidR="00885CBB" w:rsidRDefault="00885CBB">
            <w:pPr>
              <w:pStyle w:val="TAL"/>
              <w:rPr>
                <w:lang w:eastAsia="en-US"/>
              </w:rPr>
            </w:pPr>
          </w:p>
        </w:tc>
        <w:tc>
          <w:tcPr>
            <w:tcW w:w="4252" w:type="dxa"/>
            <w:shd w:val="solid" w:color="FFFFFF" w:fill="auto"/>
          </w:tcPr>
          <w:p w14:paraId="26CB9677" w14:textId="77777777" w:rsidR="00885CBB" w:rsidRPr="00754710" w:rsidRDefault="00885CBB">
            <w:pPr>
              <w:pStyle w:val="TAL"/>
              <w:rPr>
                <w:lang w:eastAsia="en-US"/>
              </w:rPr>
            </w:pPr>
            <w:r>
              <w:rPr>
                <w:noProof/>
                <w:lang w:eastAsia="en-US"/>
              </w:rPr>
              <w:t>Definition of when MBMS ASSIGNMENT is a distribution or non-distribution message</w:t>
            </w:r>
          </w:p>
        </w:tc>
        <w:tc>
          <w:tcPr>
            <w:tcW w:w="709" w:type="dxa"/>
            <w:shd w:val="solid" w:color="FFFFFF" w:fill="auto"/>
          </w:tcPr>
          <w:p w14:paraId="6B582354" w14:textId="77777777" w:rsidR="00885CBB" w:rsidRPr="001C1579" w:rsidRDefault="00885CBB" w:rsidP="009232CE">
            <w:pPr>
              <w:pStyle w:val="TAL"/>
              <w:rPr>
                <w:lang w:eastAsia="en-US"/>
              </w:rPr>
            </w:pPr>
            <w:r>
              <w:rPr>
                <w:lang w:eastAsia="en-US"/>
              </w:rPr>
              <w:t>6.1.0</w:t>
            </w:r>
          </w:p>
        </w:tc>
        <w:tc>
          <w:tcPr>
            <w:tcW w:w="709" w:type="dxa"/>
            <w:shd w:val="solid" w:color="FFFFFF" w:fill="auto"/>
          </w:tcPr>
          <w:p w14:paraId="2F502E06" w14:textId="77777777" w:rsidR="00885CBB" w:rsidRPr="001C1579" w:rsidRDefault="00885CBB" w:rsidP="009232CE">
            <w:pPr>
              <w:pStyle w:val="TAL"/>
              <w:rPr>
                <w:lang w:eastAsia="en-US"/>
              </w:rPr>
            </w:pPr>
            <w:r>
              <w:rPr>
                <w:lang w:eastAsia="en-US"/>
              </w:rPr>
              <w:t>6.2.0</w:t>
            </w:r>
          </w:p>
        </w:tc>
      </w:tr>
      <w:tr w:rsidR="00885CBB" w:rsidRPr="001C1579" w14:paraId="6C619913" w14:textId="77777777">
        <w:tblPrEx>
          <w:tblCellMar>
            <w:top w:w="0" w:type="dxa"/>
            <w:bottom w:w="0" w:type="dxa"/>
          </w:tblCellMar>
        </w:tblPrEx>
        <w:tc>
          <w:tcPr>
            <w:tcW w:w="800" w:type="dxa"/>
            <w:shd w:val="solid" w:color="FFFFFF" w:fill="auto"/>
          </w:tcPr>
          <w:p w14:paraId="23317298" w14:textId="77777777" w:rsidR="00885CBB" w:rsidRDefault="00885CBB" w:rsidP="009232CE">
            <w:pPr>
              <w:pStyle w:val="TAL"/>
              <w:rPr>
                <w:lang w:eastAsia="en-US"/>
              </w:rPr>
            </w:pPr>
            <w:r>
              <w:rPr>
                <w:lang w:eastAsia="en-US"/>
              </w:rPr>
              <w:t>2005-01</w:t>
            </w:r>
          </w:p>
        </w:tc>
        <w:tc>
          <w:tcPr>
            <w:tcW w:w="800" w:type="dxa"/>
            <w:shd w:val="solid" w:color="FFFFFF" w:fill="auto"/>
          </w:tcPr>
          <w:p w14:paraId="3B05FA6D" w14:textId="77777777" w:rsidR="00885CBB" w:rsidRDefault="00885CBB" w:rsidP="007201FD">
            <w:pPr>
              <w:pStyle w:val="TAL"/>
              <w:jc w:val="center"/>
              <w:rPr>
                <w:lang w:eastAsia="en-US"/>
              </w:rPr>
            </w:pPr>
            <w:r>
              <w:rPr>
                <w:lang w:eastAsia="en-US"/>
              </w:rPr>
              <w:t>GP-23</w:t>
            </w:r>
          </w:p>
        </w:tc>
        <w:tc>
          <w:tcPr>
            <w:tcW w:w="1094" w:type="dxa"/>
            <w:shd w:val="solid" w:color="FFFFFF" w:fill="auto"/>
          </w:tcPr>
          <w:p w14:paraId="6F64ECD4" w14:textId="77777777" w:rsidR="00885CBB" w:rsidRPr="001C1579" w:rsidRDefault="00885CBB" w:rsidP="009232CE">
            <w:pPr>
              <w:pStyle w:val="TAL"/>
              <w:rPr>
                <w:lang w:eastAsia="en-US"/>
              </w:rPr>
            </w:pPr>
            <w:r>
              <w:rPr>
                <w:lang w:eastAsia="en-US"/>
              </w:rPr>
              <w:t>GP-050438</w:t>
            </w:r>
          </w:p>
        </w:tc>
        <w:tc>
          <w:tcPr>
            <w:tcW w:w="567" w:type="dxa"/>
            <w:shd w:val="solid" w:color="FFFFFF" w:fill="auto"/>
          </w:tcPr>
          <w:p w14:paraId="0DDE7AED" w14:textId="77777777" w:rsidR="00885CBB" w:rsidRDefault="00885CBB">
            <w:pPr>
              <w:pStyle w:val="TAL"/>
              <w:rPr>
                <w:lang w:eastAsia="en-US"/>
              </w:rPr>
            </w:pPr>
            <w:r>
              <w:rPr>
                <w:lang w:eastAsia="en-US"/>
              </w:rPr>
              <w:t>021</w:t>
            </w:r>
          </w:p>
        </w:tc>
        <w:tc>
          <w:tcPr>
            <w:tcW w:w="425" w:type="dxa"/>
            <w:shd w:val="solid" w:color="FFFFFF" w:fill="auto"/>
          </w:tcPr>
          <w:p w14:paraId="2B1E9DF5" w14:textId="77777777" w:rsidR="00885CBB" w:rsidRDefault="00885CBB">
            <w:pPr>
              <w:pStyle w:val="TAL"/>
              <w:rPr>
                <w:lang w:eastAsia="en-US"/>
              </w:rPr>
            </w:pPr>
            <w:r>
              <w:rPr>
                <w:lang w:eastAsia="en-US"/>
              </w:rPr>
              <w:t>1</w:t>
            </w:r>
          </w:p>
        </w:tc>
        <w:tc>
          <w:tcPr>
            <w:tcW w:w="4252" w:type="dxa"/>
            <w:shd w:val="solid" w:color="FFFFFF" w:fill="auto"/>
          </w:tcPr>
          <w:p w14:paraId="509E7AE6" w14:textId="77777777" w:rsidR="00885CBB" w:rsidRPr="00754710" w:rsidRDefault="00885CBB">
            <w:pPr>
              <w:pStyle w:val="TAL"/>
              <w:rPr>
                <w:lang w:eastAsia="en-US"/>
              </w:rPr>
            </w:pPr>
            <w:r>
              <w:rPr>
                <w:noProof/>
                <w:lang w:eastAsia="en-US"/>
              </w:rPr>
              <w:t>Update of sub-clause 6.1.1.3</w:t>
            </w:r>
          </w:p>
        </w:tc>
        <w:tc>
          <w:tcPr>
            <w:tcW w:w="709" w:type="dxa"/>
            <w:shd w:val="solid" w:color="FFFFFF" w:fill="auto"/>
          </w:tcPr>
          <w:p w14:paraId="6ADD9A8D" w14:textId="77777777" w:rsidR="00885CBB" w:rsidRPr="001C1579" w:rsidRDefault="00885CBB" w:rsidP="009232CE">
            <w:pPr>
              <w:pStyle w:val="TAL"/>
              <w:rPr>
                <w:lang w:eastAsia="en-US"/>
              </w:rPr>
            </w:pPr>
            <w:r>
              <w:rPr>
                <w:lang w:eastAsia="en-US"/>
              </w:rPr>
              <w:t>6.1.0</w:t>
            </w:r>
          </w:p>
        </w:tc>
        <w:tc>
          <w:tcPr>
            <w:tcW w:w="709" w:type="dxa"/>
            <w:shd w:val="solid" w:color="FFFFFF" w:fill="auto"/>
          </w:tcPr>
          <w:p w14:paraId="527EFA9F" w14:textId="77777777" w:rsidR="00885CBB" w:rsidRPr="001C1579" w:rsidRDefault="00885CBB" w:rsidP="009232CE">
            <w:pPr>
              <w:pStyle w:val="TAL"/>
              <w:rPr>
                <w:lang w:eastAsia="en-US"/>
              </w:rPr>
            </w:pPr>
            <w:r>
              <w:rPr>
                <w:lang w:eastAsia="en-US"/>
              </w:rPr>
              <w:t>6.2.0</w:t>
            </w:r>
          </w:p>
        </w:tc>
      </w:tr>
      <w:tr w:rsidR="00885CBB" w:rsidRPr="001C1579" w14:paraId="27BABE83" w14:textId="77777777">
        <w:tblPrEx>
          <w:tblCellMar>
            <w:top w:w="0" w:type="dxa"/>
            <w:bottom w:w="0" w:type="dxa"/>
          </w:tblCellMar>
        </w:tblPrEx>
        <w:tc>
          <w:tcPr>
            <w:tcW w:w="800" w:type="dxa"/>
            <w:shd w:val="solid" w:color="FFFFFF" w:fill="auto"/>
          </w:tcPr>
          <w:p w14:paraId="773A5CA5" w14:textId="77777777" w:rsidR="00885CBB" w:rsidRDefault="00885CBB" w:rsidP="009232CE">
            <w:pPr>
              <w:pStyle w:val="TAL"/>
              <w:rPr>
                <w:lang w:eastAsia="en-US"/>
              </w:rPr>
            </w:pPr>
            <w:r>
              <w:rPr>
                <w:lang w:eastAsia="en-US"/>
              </w:rPr>
              <w:t>2005-01</w:t>
            </w:r>
          </w:p>
        </w:tc>
        <w:tc>
          <w:tcPr>
            <w:tcW w:w="800" w:type="dxa"/>
            <w:shd w:val="solid" w:color="FFFFFF" w:fill="auto"/>
          </w:tcPr>
          <w:p w14:paraId="150111C4" w14:textId="77777777" w:rsidR="00885CBB" w:rsidRDefault="00885CBB" w:rsidP="007201FD">
            <w:pPr>
              <w:pStyle w:val="TAL"/>
              <w:jc w:val="center"/>
              <w:rPr>
                <w:lang w:eastAsia="en-US"/>
              </w:rPr>
            </w:pPr>
            <w:r>
              <w:rPr>
                <w:lang w:eastAsia="en-US"/>
              </w:rPr>
              <w:t>GP-23</w:t>
            </w:r>
          </w:p>
        </w:tc>
        <w:tc>
          <w:tcPr>
            <w:tcW w:w="1094" w:type="dxa"/>
            <w:shd w:val="solid" w:color="FFFFFF" w:fill="auto"/>
          </w:tcPr>
          <w:p w14:paraId="65134E5D" w14:textId="77777777" w:rsidR="00885CBB" w:rsidRPr="001C1579" w:rsidRDefault="00885CBB" w:rsidP="009232CE">
            <w:pPr>
              <w:pStyle w:val="TAL"/>
              <w:rPr>
                <w:lang w:eastAsia="en-US"/>
              </w:rPr>
            </w:pPr>
            <w:r>
              <w:rPr>
                <w:lang w:eastAsia="en-US"/>
              </w:rPr>
              <w:t>GP-050439</w:t>
            </w:r>
          </w:p>
        </w:tc>
        <w:tc>
          <w:tcPr>
            <w:tcW w:w="567" w:type="dxa"/>
            <w:shd w:val="solid" w:color="FFFFFF" w:fill="auto"/>
          </w:tcPr>
          <w:p w14:paraId="30B22E89" w14:textId="77777777" w:rsidR="00885CBB" w:rsidRDefault="00885CBB">
            <w:pPr>
              <w:pStyle w:val="TAL"/>
              <w:rPr>
                <w:lang w:eastAsia="en-US"/>
              </w:rPr>
            </w:pPr>
            <w:r>
              <w:rPr>
                <w:lang w:eastAsia="en-US"/>
              </w:rPr>
              <w:t>022</w:t>
            </w:r>
          </w:p>
        </w:tc>
        <w:tc>
          <w:tcPr>
            <w:tcW w:w="425" w:type="dxa"/>
            <w:shd w:val="solid" w:color="FFFFFF" w:fill="auto"/>
          </w:tcPr>
          <w:p w14:paraId="3EB01510" w14:textId="77777777" w:rsidR="00885CBB" w:rsidRDefault="00885CBB">
            <w:pPr>
              <w:pStyle w:val="TAL"/>
              <w:rPr>
                <w:lang w:eastAsia="en-US"/>
              </w:rPr>
            </w:pPr>
            <w:r>
              <w:rPr>
                <w:lang w:eastAsia="en-US"/>
              </w:rPr>
              <w:t>1</w:t>
            </w:r>
          </w:p>
        </w:tc>
        <w:tc>
          <w:tcPr>
            <w:tcW w:w="4252" w:type="dxa"/>
            <w:shd w:val="solid" w:color="FFFFFF" w:fill="auto"/>
          </w:tcPr>
          <w:p w14:paraId="0424D1BF" w14:textId="77777777" w:rsidR="00885CBB" w:rsidRPr="00754710" w:rsidRDefault="00885CBB">
            <w:pPr>
              <w:pStyle w:val="TAL"/>
              <w:rPr>
                <w:lang w:eastAsia="en-US"/>
              </w:rPr>
            </w:pPr>
            <w:r>
              <w:rPr>
                <w:noProof/>
                <w:lang w:eastAsia="en-US"/>
              </w:rPr>
              <w:t>Access limitation definitions</w:t>
            </w:r>
          </w:p>
        </w:tc>
        <w:tc>
          <w:tcPr>
            <w:tcW w:w="709" w:type="dxa"/>
            <w:shd w:val="solid" w:color="FFFFFF" w:fill="auto"/>
          </w:tcPr>
          <w:p w14:paraId="138F3214" w14:textId="77777777" w:rsidR="00885CBB" w:rsidRPr="001C1579" w:rsidRDefault="00885CBB" w:rsidP="009232CE">
            <w:pPr>
              <w:pStyle w:val="TAL"/>
              <w:rPr>
                <w:lang w:eastAsia="en-US"/>
              </w:rPr>
            </w:pPr>
            <w:r>
              <w:rPr>
                <w:lang w:eastAsia="en-US"/>
              </w:rPr>
              <w:t>6.1.0</w:t>
            </w:r>
          </w:p>
        </w:tc>
        <w:tc>
          <w:tcPr>
            <w:tcW w:w="709" w:type="dxa"/>
            <w:shd w:val="solid" w:color="FFFFFF" w:fill="auto"/>
          </w:tcPr>
          <w:p w14:paraId="7780EAC0" w14:textId="77777777" w:rsidR="00885CBB" w:rsidRPr="001C1579" w:rsidRDefault="00885CBB" w:rsidP="009232CE">
            <w:pPr>
              <w:pStyle w:val="TAL"/>
              <w:rPr>
                <w:lang w:eastAsia="en-US"/>
              </w:rPr>
            </w:pPr>
            <w:r>
              <w:rPr>
                <w:lang w:eastAsia="en-US"/>
              </w:rPr>
              <w:t>6.2.0</w:t>
            </w:r>
          </w:p>
        </w:tc>
      </w:tr>
      <w:tr w:rsidR="00885CBB" w:rsidRPr="001C1579" w14:paraId="4FB518B6" w14:textId="77777777">
        <w:tblPrEx>
          <w:tblCellMar>
            <w:top w:w="0" w:type="dxa"/>
            <w:bottom w:w="0" w:type="dxa"/>
          </w:tblCellMar>
        </w:tblPrEx>
        <w:tc>
          <w:tcPr>
            <w:tcW w:w="800" w:type="dxa"/>
            <w:shd w:val="solid" w:color="FFFFFF" w:fill="auto"/>
          </w:tcPr>
          <w:p w14:paraId="422B7DAF" w14:textId="77777777" w:rsidR="00885CBB" w:rsidRDefault="00885CBB" w:rsidP="009232CE">
            <w:pPr>
              <w:pStyle w:val="TAL"/>
              <w:rPr>
                <w:lang w:eastAsia="en-US"/>
              </w:rPr>
            </w:pPr>
            <w:r>
              <w:rPr>
                <w:lang w:eastAsia="en-US"/>
              </w:rPr>
              <w:t>2005-01</w:t>
            </w:r>
          </w:p>
        </w:tc>
        <w:tc>
          <w:tcPr>
            <w:tcW w:w="800" w:type="dxa"/>
            <w:shd w:val="solid" w:color="FFFFFF" w:fill="auto"/>
          </w:tcPr>
          <w:p w14:paraId="1981711A" w14:textId="77777777" w:rsidR="00885CBB" w:rsidRDefault="00885CBB" w:rsidP="007201FD">
            <w:pPr>
              <w:pStyle w:val="TAL"/>
              <w:jc w:val="center"/>
              <w:rPr>
                <w:lang w:eastAsia="en-US"/>
              </w:rPr>
            </w:pPr>
            <w:r>
              <w:rPr>
                <w:lang w:eastAsia="en-US"/>
              </w:rPr>
              <w:t>GP-23</w:t>
            </w:r>
          </w:p>
        </w:tc>
        <w:tc>
          <w:tcPr>
            <w:tcW w:w="1094" w:type="dxa"/>
            <w:shd w:val="solid" w:color="FFFFFF" w:fill="auto"/>
          </w:tcPr>
          <w:p w14:paraId="15DCB3B6" w14:textId="77777777" w:rsidR="00885CBB" w:rsidRPr="001C1579" w:rsidRDefault="00885CBB" w:rsidP="009232CE">
            <w:pPr>
              <w:pStyle w:val="TAL"/>
              <w:rPr>
                <w:lang w:eastAsia="en-US"/>
              </w:rPr>
            </w:pPr>
            <w:r>
              <w:rPr>
                <w:lang w:eastAsia="en-US"/>
              </w:rPr>
              <w:t>GP-050369</w:t>
            </w:r>
          </w:p>
        </w:tc>
        <w:tc>
          <w:tcPr>
            <w:tcW w:w="567" w:type="dxa"/>
            <w:shd w:val="solid" w:color="FFFFFF" w:fill="auto"/>
          </w:tcPr>
          <w:p w14:paraId="4EE7089C" w14:textId="77777777" w:rsidR="00885CBB" w:rsidRDefault="00885CBB">
            <w:pPr>
              <w:pStyle w:val="TAL"/>
              <w:rPr>
                <w:lang w:eastAsia="en-US"/>
              </w:rPr>
            </w:pPr>
            <w:r>
              <w:rPr>
                <w:lang w:eastAsia="en-US"/>
              </w:rPr>
              <w:t>023</w:t>
            </w:r>
          </w:p>
        </w:tc>
        <w:tc>
          <w:tcPr>
            <w:tcW w:w="425" w:type="dxa"/>
            <w:shd w:val="solid" w:color="FFFFFF" w:fill="auto"/>
          </w:tcPr>
          <w:p w14:paraId="10422B0E" w14:textId="77777777" w:rsidR="00885CBB" w:rsidRDefault="00885CBB">
            <w:pPr>
              <w:pStyle w:val="TAL"/>
              <w:rPr>
                <w:lang w:eastAsia="en-US"/>
              </w:rPr>
            </w:pPr>
          </w:p>
        </w:tc>
        <w:tc>
          <w:tcPr>
            <w:tcW w:w="4252" w:type="dxa"/>
            <w:shd w:val="solid" w:color="FFFFFF" w:fill="auto"/>
          </w:tcPr>
          <w:p w14:paraId="557A7E84" w14:textId="77777777" w:rsidR="00885CBB" w:rsidRPr="00754710" w:rsidRDefault="00885CBB">
            <w:pPr>
              <w:pStyle w:val="TAL"/>
              <w:rPr>
                <w:lang w:eastAsia="en-US"/>
              </w:rPr>
            </w:pPr>
            <w:r>
              <w:rPr>
                <w:rFonts w:cs="Arial"/>
                <w:color w:val="000000"/>
                <w:szCs w:val="16"/>
                <w:lang w:val="en-US" w:eastAsia="en-US"/>
              </w:rPr>
              <w:t>Deletion of MS ID</w:t>
            </w:r>
          </w:p>
        </w:tc>
        <w:tc>
          <w:tcPr>
            <w:tcW w:w="709" w:type="dxa"/>
            <w:shd w:val="solid" w:color="FFFFFF" w:fill="auto"/>
          </w:tcPr>
          <w:p w14:paraId="57548444" w14:textId="77777777" w:rsidR="00885CBB" w:rsidRPr="001C1579" w:rsidRDefault="00885CBB" w:rsidP="009232CE">
            <w:pPr>
              <w:pStyle w:val="TAL"/>
              <w:rPr>
                <w:lang w:eastAsia="en-US"/>
              </w:rPr>
            </w:pPr>
            <w:r>
              <w:rPr>
                <w:lang w:eastAsia="en-US"/>
              </w:rPr>
              <w:t>6.1.0</w:t>
            </w:r>
          </w:p>
        </w:tc>
        <w:tc>
          <w:tcPr>
            <w:tcW w:w="709" w:type="dxa"/>
            <w:shd w:val="solid" w:color="FFFFFF" w:fill="auto"/>
          </w:tcPr>
          <w:p w14:paraId="6062F746" w14:textId="77777777" w:rsidR="00885CBB" w:rsidRPr="001C1579" w:rsidRDefault="00885CBB" w:rsidP="009232CE">
            <w:pPr>
              <w:pStyle w:val="TAL"/>
              <w:rPr>
                <w:lang w:eastAsia="en-US"/>
              </w:rPr>
            </w:pPr>
            <w:r>
              <w:rPr>
                <w:lang w:eastAsia="en-US"/>
              </w:rPr>
              <w:t>6.2.0</w:t>
            </w:r>
          </w:p>
        </w:tc>
      </w:tr>
      <w:tr w:rsidR="00885CBB" w:rsidRPr="001C1579" w14:paraId="7D03A967" w14:textId="77777777">
        <w:tblPrEx>
          <w:tblCellMar>
            <w:top w:w="0" w:type="dxa"/>
            <w:bottom w:w="0" w:type="dxa"/>
          </w:tblCellMar>
        </w:tblPrEx>
        <w:tc>
          <w:tcPr>
            <w:tcW w:w="800" w:type="dxa"/>
            <w:shd w:val="solid" w:color="FFFFFF" w:fill="auto"/>
          </w:tcPr>
          <w:p w14:paraId="7181E79D" w14:textId="77777777" w:rsidR="00885CBB" w:rsidRDefault="00885CBB" w:rsidP="009232CE">
            <w:pPr>
              <w:pStyle w:val="TAL"/>
              <w:rPr>
                <w:lang w:eastAsia="en-US"/>
              </w:rPr>
            </w:pPr>
            <w:r>
              <w:rPr>
                <w:lang w:eastAsia="en-US"/>
              </w:rPr>
              <w:t>2005-01</w:t>
            </w:r>
          </w:p>
        </w:tc>
        <w:tc>
          <w:tcPr>
            <w:tcW w:w="800" w:type="dxa"/>
            <w:shd w:val="solid" w:color="FFFFFF" w:fill="auto"/>
          </w:tcPr>
          <w:p w14:paraId="1F9F68A6" w14:textId="77777777" w:rsidR="00885CBB" w:rsidRDefault="00885CBB" w:rsidP="007201FD">
            <w:pPr>
              <w:pStyle w:val="TAL"/>
              <w:jc w:val="center"/>
              <w:rPr>
                <w:lang w:eastAsia="en-US"/>
              </w:rPr>
            </w:pPr>
            <w:r>
              <w:rPr>
                <w:lang w:eastAsia="en-US"/>
              </w:rPr>
              <w:t>GP-23</w:t>
            </w:r>
          </w:p>
        </w:tc>
        <w:tc>
          <w:tcPr>
            <w:tcW w:w="1094" w:type="dxa"/>
            <w:shd w:val="solid" w:color="FFFFFF" w:fill="auto"/>
          </w:tcPr>
          <w:p w14:paraId="417E7076" w14:textId="77777777" w:rsidR="00885CBB" w:rsidRPr="001C1579" w:rsidRDefault="00885CBB" w:rsidP="009232CE">
            <w:pPr>
              <w:pStyle w:val="TAL"/>
              <w:rPr>
                <w:lang w:eastAsia="en-US"/>
              </w:rPr>
            </w:pPr>
            <w:r>
              <w:rPr>
                <w:lang w:eastAsia="en-US"/>
              </w:rPr>
              <w:t>GP-050598</w:t>
            </w:r>
          </w:p>
        </w:tc>
        <w:tc>
          <w:tcPr>
            <w:tcW w:w="567" w:type="dxa"/>
            <w:shd w:val="solid" w:color="FFFFFF" w:fill="auto"/>
          </w:tcPr>
          <w:p w14:paraId="2AAD35A3" w14:textId="77777777" w:rsidR="00885CBB" w:rsidRDefault="00885CBB">
            <w:pPr>
              <w:pStyle w:val="TAL"/>
              <w:rPr>
                <w:lang w:eastAsia="en-US"/>
              </w:rPr>
            </w:pPr>
            <w:r>
              <w:rPr>
                <w:lang w:eastAsia="en-US"/>
              </w:rPr>
              <w:t>024</w:t>
            </w:r>
          </w:p>
        </w:tc>
        <w:tc>
          <w:tcPr>
            <w:tcW w:w="425" w:type="dxa"/>
            <w:shd w:val="solid" w:color="FFFFFF" w:fill="auto"/>
          </w:tcPr>
          <w:p w14:paraId="51EF6EBA" w14:textId="77777777" w:rsidR="00885CBB" w:rsidRDefault="00885CBB">
            <w:pPr>
              <w:pStyle w:val="TAL"/>
              <w:rPr>
                <w:lang w:eastAsia="en-US"/>
              </w:rPr>
            </w:pPr>
            <w:r>
              <w:rPr>
                <w:lang w:eastAsia="en-US"/>
              </w:rPr>
              <w:t>2</w:t>
            </w:r>
          </w:p>
        </w:tc>
        <w:tc>
          <w:tcPr>
            <w:tcW w:w="4252" w:type="dxa"/>
            <w:shd w:val="solid" w:color="FFFFFF" w:fill="auto"/>
          </w:tcPr>
          <w:p w14:paraId="6977BE78" w14:textId="77777777" w:rsidR="00885CBB" w:rsidRPr="00754710" w:rsidRDefault="00885CBB">
            <w:pPr>
              <w:pStyle w:val="TAL"/>
              <w:rPr>
                <w:lang w:eastAsia="en-US"/>
              </w:rPr>
            </w:pPr>
            <w:r>
              <w:rPr>
                <w:rFonts w:cs="Arial"/>
                <w:color w:val="000000"/>
                <w:lang w:eastAsia="en-GB"/>
              </w:rPr>
              <w:t>Clean-up to the MBMS stage 2</w:t>
            </w:r>
          </w:p>
        </w:tc>
        <w:tc>
          <w:tcPr>
            <w:tcW w:w="709" w:type="dxa"/>
            <w:shd w:val="solid" w:color="FFFFFF" w:fill="auto"/>
          </w:tcPr>
          <w:p w14:paraId="31D2E6D3" w14:textId="77777777" w:rsidR="00885CBB" w:rsidRPr="001C1579" w:rsidRDefault="00885CBB" w:rsidP="009232CE">
            <w:pPr>
              <w:pStyle w:val="TAL"/>
              <w:rPr>
                <w:lang w:eastAsia="en-US"/>
              </w:rPr>
            </w:pPr>
            <w:r>
              <w:rPr>
                <w:lang w:eastAsia="en-US"/>
              </w:rPr>
              <w:t>6.1.0</w:t>
            </w:r>
          </w:p>
        </w:tc>
        <w:tc>
          <w:tcPr>
            <w:tcW w:w="709" w:type="dxa"/>
            <w:shd w:val="solid" w:color="FFFFFF" w:fill="auto"/>
          </w:tcPr>
          <w:p w14:paraId="02EDEF58" w14:textId="77777777" w:rsidR="00885CBB" w:rsidRPr="001C1579" w:rsidRDefault="00885CBB" w:rsidP="009232CE">
            <w:pPr>
              <w:pStyle w:val="TAL"/>
              <w:rPr>
                <w:lang w:eastAsia="en-US"/>
              </w:rPr>
            </w:pPr>
            <w:r>
              <w:rPr>
                <w:lang w:eastAsia="en-US"/>
              </w:rPr>
              <w:t>6.2.0</w:t>
            </w:r>
          </w:p>
        </w:tc>
      </w:tr>
      <w:tr w:rsidR="00885CBB" w:rsidRPr="001C1579" w14:paraId="6B1F2BEF" w14:textId="77777777">
        <w:tblPrEx>
          <w:tblCellMar>
            <w:top w:w="0" w:type="dxa"/>
            <w:bottom w:w="0" w:type="dxa"/>
          </w:tblCellMar>
        </w:tblPrEx>
        <w:tc>
          <w:tcPr>
            <w:tcW w:w="800" w:type="dxa"/>
            <w:shd w:val="solid" w:color="FFFFFF" w:fill="auto"/>
          </w:tcPr>
          <w:p w14:paraId="1086DB98" w14:textId="77777777" w:rsidR="00885CBB" w:rsidRDefault="00885CBB" w:rsidP="009232CE">
            <w:pPr>
              <w:pStyle w:val="TAL"/>
              <w:rPr>
                <w:lang w:eastAsia="en-US"/>
              </w:rPr>
            </w:pPr>
            <w:r>
              <w:rPr>
                <w:lang w:eastAsia="en-US"/>
              </w:rPr>
              <w:t>2005-01</w:t>
            </w:r>
          </w:p>
        </w:tc>
        <w:tc>
          <w:tcPr>
            <w:tcW w:w="800" w:type="dxa"/>
            <w:shd w:val="solid" w:color="FFFFFF" w:fill="auto"/>
          </w:tcPr>
          <w:p w14:paraId="20A3147D" w14:textId="77777777" w:rsidR="00885CBB" w:rsidRDefault="00885CBB" w:rsidP="007201FD">
            <w:pPr>
              <w:pStyle w:val="TAL"/>
              <w:jc w:val="center"/>
              <w:rPr>
                <w:lang w:eastAsia="en-US"/>
              </w:rPr>
            </w:pPr>
            <w:r>
              <w:rPr>
                <w:lang w:eastAsia="en-US"/>
              </w:rPr>
              <w:t>GP-23</w:t>
            </w:r>
          </w:p>
        </w:tc>
        <w:tc>
          <w:tcPr>
            <w:tcW w:w="1094" w:type="dxa"/>
            <w:shd w:val="solid" w:color="FFFFFF" w:fill="auto"/>
          </w:tcPr>
          <w:p w14:paraId="2B55B0B7" w14:textId="77777777" w:rsidR="00885CBB" w:rsidRPr="001C1579" w:rsidRDefault="00885CBB" w:rsidP="009232CE">
            <w:pPr>
              <w:pStyle w:val="TAL"/>
              <w:rPr>
                <w:lang w:eastAsia="en-US"/>
              </w:rPr>
            </w:pPr>
            <w:r>
              <w:rPr>
                <w:lang w:eastAsia="en-US"/>
              </w:rPr>
              <w:t>GP-050564</w:t>
            </w:r>
          </w:p>
        </w:tc>
        <w:tc>
          <w:tcPr>
            <w:tcW w:w="567" w:type="dxa"/>
            <w:shd w:val="solid" w:color="FFFFFF" w:fill="auto"/>
          </w:tcPr>
          <w:p w14:paraId="116923E4" w14:textId="77777777" w:rsidR="00885CBB" w:rsidRDefault="00885CBB">
            <w:pPr>
              <w:pStyle w:val="TAL"/>
              <w:rPr>
                <w:lang w:eastAsia="en-US"/>
              </w:rPr>
            </w:pPr>
            <w:r>
              <w:rPr>
                <w:lang w:eastAsia="en-US"/>
              </w:rPr>
              <w:t>025</w:t>
            </w:r>
          </w:p>
        </w:tc>
        <w:tc>
          <w:tcPr>
            <w:tcW w:w="425" w:type="dxa"/>
            <w:shd w:val="solid" w:color="FFFFFF" w:fill="auto"/>
          </w:tcPr>
          <w:p w14:paraId="09929947" w14:textId="77777777" w:rsidR="00885CBB" w:rsidRDefault="00885CBB">
            <w:pPr>
              <w:pStyle w:val="TAL"/>
              <w:rPr>
                <w:lang w:eastAsia="en-US"/>
              </w:rPr>
            </w:pPr>
          </w:p>
        </w:tc>
        <w:tc>
          <w:tcPr>
            <w:tcW w:w="4252" w:type="dxa"/>
            <w:shd w:val="solid" w:color="FFFFFF" w:fill="auto"/>
          </w:tcPr>
          <w:p w14:paraId="580EFC27" w14:textId="77777777" w:rsidR="00885CBB" w:rsidRPr="00754710" w:rsidRDefault="00885CBB">
            <w:pPr>
              <w:pStyle w:val="TAL"/>
              <w:rPr>
                <w:lang w:eastAsia="en-US"/>
              </w:rPr>
            </w:pPr>
            <w:r w:rsidRPr="00A76777">
              <w:rPr>
                <w:noProof/>
                <w:lang w:eastAsia="en-US"/>
              </w:rPr>
              <w:t>Corrections related to cell reselection</w:t>
            </w:r>
          </w:p>
        </w:tc>
        <w:tc>
          <w:tcPr>
            <w:tcW w:w="709" w:type="dxa"/>
            <w:shd w:val="solid" w:color="FFFFFF" w:fill="auto"/>
          </w:tcPr>
          <w:p w14:paraId="51EC4952" w14:textId="77777777" w:rsidR="00885CBB" w:rsidRPr="001C1579" w:rsidRDefault="00885CBB" w:rsidP="009232CE">
            <w:pPr>
              <w:pStyle w:val="TAL"/>
              <w:rPr>
                <w:lang w:eastAsia="en-US"/>
              </w:rPr>
            </w:pPr>
            <w:r>
              <w:rPr>
                <w:lang w:eastAsia="en-US"/>
              </w:rPr>
              <w:t>6.1.0</w:t>
            </w:r>
          </w:p>
        </w:tc>
        <w:tc>
          <w:tcPr>
            <w:tcW w:w="709" w:type="dxa"/>
            <w:shd w:val="solid" w:color="FFFFFF" w:fill="auto"/>
          </w:tcPr>
          <w:p w14:paraId="70C5B0DE" w14:textId="77777777" w:rsidR="00885CBB" w:rsidRPr="001C1579" w:rsidRDefault="00885CBB" w:rsidP="009232CE">
            <w:pPr>
              <w:pStyle w:val="TAL"/>
              <w:rPr>
                <w:lang w:eastAsia="en-US"/>
              </w:rPr>
            </w:pPr>
            <w:r>
              <w:rPr>
                <w:lang w:eastAsia="en-US"/>
              </w:rPr>
              <w:t>6.2.0</w:t>
            </w:r>
          </w:p>
        </w:tc>
      </w:tr>
      <w:tr w:rsidR="00DA332C" w:rsidRPr="001C1579" w14:paraId="1683F34A" w14:textId="77777777">
        <w:tblPrEx>
          <w:tblCellMar>
            <w:top w:w="0" w:type="dxa"/>
            <w:bottom w:w="0" w:type="dxa"/>
          </w:tblCellMar>
        </w:tblPrEx>
        <w:tc>
          <w:tcPr>
            <w:tcW w:w="800" w:type="dxa"/>
            <w:shd w:val="solid" w:color="FFFFFF" w:fill="auto"/>
          </w:tcPr>
          <w:p w14:paraId="25E55042" w14:textId="77777777" w:rsidR="00DA332C" w:rsidRDefault="00DA332C" w:rsidP="009232CE">
            <w:pPr>
              <w:pStyle w:val="TAL"/>
              <w:rPr>
                <w:lang w:eastAsia="en-US"/>
              </w:rPr>
            </w:pPr>
            <w:r>
              <w:rPr>
                <w:lang w:eastAsia="en-US"/>
              </w:rPr>
              <w:t>2005-04</w:t>
            </w:r>
          </w:p>
        </w:tc>
        <w:tc>
          <w:tcPr>
            <w:tcW w:w="800" w:type="dxa"/>
            <w:shd w:val="solid" w:color="FFFFFF" w:fill="auto"/>
          </w:tcPr>
          <w:p w14:paraId="6944C51F" w14:textId="77777777" w:rsidR="00DA332C" w:rsidRDefault="00DA332C" w:rsidP="007201FD">
            <w:pPr>
              <w:pStyle w:val="TAL"/>
              <w:jc w:val="center"/>
              <w:rPr>
                <w:lang w:eastAsia="en-US"/>
              </w:rPr>
            </w:pPr>
            <w:r>
              <w:rPr>
                <w:lang w:eastAsia="en-US"/>
              </w:rPr>
              <w:t>GP-24</w:t>
            </w:r>
          </w:p>
        </w:tc>
        <w:tc>
          <w:tcPr>
            <w:tcW w:w="1094" w:type="dxa"/>
            <w:shd w:val="solid" w:color="FFFFFF" w:fill="auto"/>
          </w:tcPr>
          <w:p w14:paraId="0E4B2B9A" w14:textId="77777777" w:rsidR="00DA332C" w:rsidRDefault="00DA332C" w:rsidP="009232CE">
            <w:pPr>
              <w:pStyle w:val="TAL"/>
              <w:rPr>
                <w:lang w:eastAsia="en-US"/>
              </w:rPr>
            </w:pPr>
            <w:r>
              <w:rPr>
                <w:lang w:eastAsia="en-US"/>
              </w:rPr>
              <w:t>GP-050985</w:t>
            </w:r>
          </w:p>
        </w:tc>
        <w:tc>
          <w:tcPr>
            <w:tcW w:w="567" w:type="dxa"/>
            <w:shd w:val="solid" w:color="FFFFFF" w:fill="auto"/>
          </w:tcPr>
          <w:p w14:paraId="74D477A7" w14:textId="77777777" w:rsidR="00DA332C" w:rsidRDefault="00DA332C">
            <w:pPr>
              <w:pStyle w:val="TAL"/>
              <w:rPr>
                <w:lang w:eastAsia="en-US"/>
              </w:rPr>
            </w:pPr>
            <w:r>
              <w:rPr>
                <w:lang w:eastAsia="en-US"/>
              </w:rPr>
              <w:t>026</w:t>
            </w:r>
          </w:p>
        </w:tc>
        <w:tc>
          <w:tcPr>
            <w:tcW w:w="425" w:type="dxa"/>
            <w:shd w:val="solid" w:color="FFFFFF" w:fill="auto"/>
          </w:tcPr>
          <w:p w14:paraId="15FF312A" w14:textId="77777777" w:rsidR="00DA332C" w:rsidRDefault="00DA332C">
            <w:pPr>
              <w:pStyle w:val="TAL"/>
              <w:rPr>
                <w:lang w:eastAsia="en-US"/>
              </w:rPr>
            </w:pPr>
            <w:r>
              <w:rPr>
                <w:lang w:eastAsia="en-US"/>
              </w:rPr>
              <w:t>1</w:t>
            </w:r>
          </w:p>
        </w:tc>
        <w:tc>
          <w:tcPr>
            <w:tcW w:w="4252" w:type="dxa"/>
            <w:shd w:val="solid" w:color="FFFFFF" w:fill="auto"/>
          </w:tcPr>
          <w:p w14:paraId="7A0DD685" w14:textId="77777777" w:rsidR="00DA332C" w:rsidRPr="00A76777" w:rsidRDefault="00DA332C">
            <w:pPr>
              <w:pStyle w:val="TAL"/>
              <w:rPr>
                <w:noProof/>
                <w:lang w:eastAsia="en-US"/>
              </w:rPr>
            </w:pPr>
            <w:r>
              <w:rPr>
                <w:noProof/>
                <w:lang w:eastAsia="en-US"/>
              </w:rPr>
              <w:t>Clarification of usage of ARQ and block repetition</w:t>
            </w:r>
          </w:p>
        </w:tc>
        <w:tc>
          <w:tcPr>
            <w:tcW w:w="709" w:type="dxa"/>
            <w:shd w:val="solid" w:color="FFFFFF" w:fill="auto"/>
          </w:tcPr>
          <w:p w14:paraId="7FEBAA58" w14:textId="77777777" w:rsidR="00DA332C" w:rsidRPr="001C1579" w:rsidRDefault="00DA332C" w:rsidP="00E7429D">
            <w:pPr>
              <w:pStyle w:val="TAL"/>
              <w:rPr>
                <w:lang w:eastAsia="en-US"/>
              </w:rPr>
            </w:pPr>
            <w:r>
              <w:rPr>
                <w:lang w:eastAsia="en-US"/>
              </w:rPr>
              <w:t>6.2.0</w:t>
            </w:r>
          </w:p>
        </w:tc>
        <w:tc>
          <w:tcPr>
            <w:tcW w:w="709" w:type="dxa"/>
            <w:shd w:val="solid" w:color="FFFFFF" w:fill="auto"/>
          </w:tcPr>
          <w:p w14:paraId="0EF2DFE4" w14:textId="77777777" w:rsidR="00DA332C" w:rsidRPr="001C1579" w:rsidRDefault="00DA332C" w:rsidP="00E7429D">
            <w:pPr>
              <w:pStyle w:val="TAL"/>
              <w:rPr>
                <w:lang w:eastAsia="en-US"/>
              </w:rPr>
            </w:pPr>
            <w:r>
              <w:rPr>
                <w:lang w:eastAsia="en-US"/>
              </w:rPr>
              <w:t>6.3.0</w:t>
            </w:r>
          </w:p>
        </w:tc>
      </w:tr>
      <w:tr w:rsidR="00DA332C" w:rsidRPr="001C1579" w14:paraId="1F3359DD" w14:textId="77777777">
        <w:tblPrEx>
          <w:tblCellMar>
            <w:top w:w="0" w:type="dxa"/>
            <w:bottom w:w="0" w:type="dxa"/>
          </w:tblCellMar>
        </w:tblPrEx>
        <w:tc>
          <w:tcPr>
            <w:tcW w:w="800" w:type="dxa"/>
            <w:shd w:val="solid" w:color="FFFFFF" w:fill="auto"/>
          </w:tcPr>
          <w:p w14:paraId="5F191FF8" w14:textId="77777777" w:rsidR="00DA332C" w:rsidRDefault="00DA332C" w:rsidP="009232CE">
            <w:pPr>
              <w:pStyle w:val="TAL"/>
              <w:rPr>
                <w:lang w:eastAsia="en-US"/>
              </w:rPr>
            </w:pPr>
            <w:r>
              <w:rPr>
                <w:lang w:eastAsia="en-US"/>
              </w:rPr>
              <w:t>2005-04</w:t>
            </w:r>
          </w:p>
        </w:tc>
        <w:tc>
          <w:tcPr>
            <w:tcW w:w="800" w:type="dxa"/>
            <w:shd w:val="solid" w:color="FFFFFF" w:fill="auto"/>
          </w:tcPr>
          <w:p w14:paraId="61EC4EE0" w14:textId="77777777" w:rsidR="00DA332C" w:rsidRDefault="00DA332C" w:rsidP="007201FD">
            <w:pPr>
              <w:pStyle w:val="TAL"/>
              <w:jc w:val="center"/>
              <w:rPr>
                <w:lang w:eastAsia="en-US"/>
              </w:rPr>
            </w:pPr>
            <w:r>
              <w:rPr>
                <w:lang w:eastAsia="en-US"/>
              </w:rPr>
              <w:t>GP-24</w:t>
            </w:r>
          </w:p>
        </w:tc>
        <w:tc>
          <w:tcPr>
            <w:tcW w:w="1094" w:type="dxa"/>
            <w:shd w:val="solid" w:color="FFFFFF" w:fill="auto"/>
          </w:tcPr>
          <w:p w14:paraId="419AC2CA" w14:textId="77777777" w:rsidR="00DA332C" w:rsidRDefault="00DA332C" w:rsidP="009232CE">
            <w:pPr>
              <w:pStyle w:val="TAL"/>
              <w:rPr>
                <w:lang w:eastAsia="en-US"/>
              </w:rPr>
            </w:pPr>
            <w:r>
              <w:rPr>
                <w:lang w:eastAsia="en-US"/>
              </w:rPr>
              <w:t>GP-050634</w:t>
            </w:r>
          </w:p>
        </w:tc>
        <w:tc>
          <w:tcPr>
            <w:tcW w:w="567" w:type="dxa"/>
            <w:shd w:val="solid" w:color="FFFFFF" w:fill="auto"/>
          </w:tcPr>
          <w:p w14:paraId="692F89EF" w14:textId="77777777" w:rsidR="00DA332C" w:rsidRDefault="00DA332C">
            <w:pPr>
              <w:pStyle w:val="TAL"/>
              <w:rPr>
                <w:lang w:eastAsia="en-US"/>
              </w:rPr>
            </w:pPr>
            <w:r>
              <w:rPr>
                <w:lang w:eastAsia="en-US"/>
              </w:rPr>
              <w:t>027</w:t>
            </w:r>
          </w:p>
        </w:tc>
        <w:tc>
          <w:tcPr>
            <w:tcW w:w="425" w:type="dxa"/>
            <w:shd w:val="solid" w:color="FFFFFF" w:fill="auto"/>
          </w:tcPr>
          <w:p w14:paraId="5FCB8BC2" w14:textId="77777777" w:rsidR="00DA332C" w:rsidRDefault="00DA332C">
            <w:pPr>
              <w:pStyle w:val="TAL"/>
              <w:rPr>
                <w:lang w:eastAsia="en-US"/>
              </w:rPr>
            </w:pPr>
          </w:p>
        </w:tc>
        <w:tc>
          <w:tcPr>
            <w:tcW w:w="4252" w:type="dxa"/>
            <w:shd w:val="solid" w:color="FFFFFF" w:fill="auto"/>
          </w:tcPr>
          <w:p w14:paraId="1EBD8DEF" w14:textId="77777777" w:rsidR="00DA332C" w:rsidRPr="00A76777" w:rsidRDefault="008152EF">
            <w:pPr>
              <w:pStyle w:val="TAL"/>
              <w:rPr>
                <w:noProof/>
                <w:lang w:eastAsia="en-US"/>
              </w:rPr>
            </w:pPr>
            <w:r>
              <w:rPr>
                <w:noProof/>
                <w:lang w:eastAsia="en-US"/>
              </w:rPr>
              <w:t>Removal of multiple MBMS radio bearers per MBMS service per cell</w:t>
            </w:r>
          </w:p>
        </w:tc>
        <w:tc>
          <w:tcPr>
            <w:tcW w:w="709" w:type="dxa"/>
            <w:shd w:val="solid" w:color="FFFFFF" w:fill="auto"/>
          </w:tcPr>
          <w:p w14:paraId="68FAD859" w14:textId="77777777" w:rsidR="00DA332C" w:rsidRPr="001C1579" w:rsidRDefault="00DA332C" w:rsidP="00E7429D">
            <w:pPr>
              <w:pStyle w:val="TAL"/>
              <w:rPr>
                <w:lang w:eastAsia="en-US"/>
              </w:rPr>
            </w:pPr>
            <w:r>
              <w:rPr>
                <w:lang w:eastAsia="en-US"/>
              </w:rPr>
              <w:t>6.2.0</w:t>
            </w:r>
          </w:p>
        </w:tc>
        <w:tc>
          <w:tcPr>
            <w:tcW w:w="709" w:type="dxa"/>
            <w:shd w:val="solid" w:color="FFFFFF" w:fill="auto"/>
          </w:tcPr>
          <w:p w14:paraId="7A4AB5F4" w14:textId="77777777" w:rsidR="00DA332C" w:rsidRPr="001C1579" w:rsidRDefault="00DA332C" w:rsidP="00E7429D">
            <w:pPr>
              <w:pStyle w:val="TAL"/>
              <w:rPr>
                <w:lang w:eastAsia="en-US"/>
              </w:rPr>
            </w:pPr>
            <w:r>
              <w:rPr>
                <w:lang w:eastAsia="en-US"/>
              </w:rPr>
              <w:t>6.3.0</w:t>
            </w:r>
          </w:p>
        </w:tc>
      </w:tr>
      <w:tr w:rsidR="00DA332C" w:rsidRPr="001C1579" w14:paraId="11F21DD1" w14:textId="77777777">
        <w:tblPrEx>
          <w:tblCellMar>
            <w:top w:w="0" w:type="dxa"/>
            <w:bottom w:w="0" w:type="dxa"/>
          </w:tblCellMar>
        </w:tblPrEx>
        <w:tc>
          <w:tcPr>
            <w:tcW w:w="800" w:type="dxa"/>
            <w:shd w:val="solid" w:color="FFFFFF" w:fill="auto"/>
          </w:tcPr>
          <w:p w14:paraId="100B2F75" w14:textId="77777777" w:rsidR="00DA332C" w:rsidRDefault="00DA332C" w:rsidP="009232CE">
            <w:pPr>
              <w:pStyle w:val="TAL"/>
              <w:rPr>
                <w:lang w:eastAsia="en-US"/>
              </w:rPr>
            </w:pPr>
            <w:r>
              <w:rPr>
                <w:lang w:eastAsia="en-US"/>
              </w:rPr>
              <w:t>2005-04</w:t>
            </w:r>
          </w:p>
        </w:tc>
        <w:tc>
          <w:tcPr>
            <w:tcW w:w="800" w:type="dxa"/>
            <w:shd w:val="solid" w:color="FFFFFF" w:fill="auto"/>
          </w:tcPr>
          <w:p w14:paraId="18284983" w14:textId="77777777" w:rsidR="00DA332C" w:rsidRDefault="00DA332C" w:rsidP="007201FD">
            <w:pPr>
              <w:pStyle w:val="TAL"/>
              <w:jc w:val="center"/>
              <w:rPr>
                <w:lang w:eastAsia="en-US"/>
              </w:rPr>
            </w:pPr>
            <w:r>
              <w:rPr>
                <w:lang w:eastAsia="en-US"/>
              </w:rPr>
              <w:t>GP-24</w:t>
            </w:r>
          </w:p>
        </w:tc>
        <w:tc>
          <w:tcPr>
            <w:tcW w:w="1094" w:type="dxa"/>
            <w:shd w:val="solid" w:color="FFFFFF" w:fill="auto"/>
          </w:tcPr>
          <w:p w14:paraId="5C98EE4B" w14:textId="77777777" w:rsidR="00DA332C" w:rsidRDefault="00DA332C" w:rsidP="009232CE">
            <w:pPr>
              <w:pStyle w:val="TAL"/>
              <w:rPr>
                <w:lang w:eastAsia="en-US"/>
              </w:rPr>
            </w:pPr>
            <w:r>
              <w:rPr>
                <w:lang w:eastAsia="en-US"/>
              </w:rPr>
              <w:t>GP-050988</w:t>
            </w:r>
          </w:p>
        </w:tc>
        <w:tc>
          <w:tcPr>
            <w:tcW w:w="567" w:type="dxa"/>
            <w:shd w:val="solid" w:color="FFFFFF" w:fill="auto"/>
          </w:tcPr>
          <w:p w14:paraId="71FAACED" w14:textId="77777777" w:rsidR="00DA332C" w:rsidRDefault="00DA332C">
            <w:pPr>
              <w:pStyle w:val="TAL"/>
              <w:rPr>
                <w:lang w:eastAsia="en-US"/>
              </w:rPr>
            </w:pPr>
            <w:r>
              <w:rPr>
                <w:lang w:eastAsia="en-US"/>
              </w:rPr>
              <w:t>028</w:t>
            </w:r>
          </w:p>
        </w:tc>
        <w:tc>
          <w:tcPr>
            <w:tcW w:w="425" w:type="dxa"/>
            <w:shd w:val="solid" w:color="FFFFFF" w:fill="auto"/>
          </w:tcPr>
          <w:p w14:paraId="38C8FFB4" w14:textId="77777777" w:rsidR="00DA332C" w:rsidRDefault="00DA332C">
            <w:pPr>
              <w:pStyle w:val="TAL"/>
              <w:rPr>
                <w:lang w:eastAsia="en-US"/>
              </w:rPr>
            </w:pPr>
            <w:r>
              <w:rPr>
                <w:lang w:eastAsia="en-US"/>
              </w:rPr>
              <w:t>1</w:t>
            </w:r>
          </w:p>
        </w:tc>
        <w:tc>
          <w:tcPr>
            <w:tcW w:w="4252" w:type="dxa"/>
            <w:shd w:val="solid" w:color="FFFFFF" w:fill="auto"/>
          </w:tcPr>
          <w:p w14:paraId="12065CC2" w14:textId="77777777" w:rsidR="00DA332C" w:rsidRPr="00A76777" w:rsidRDefault="00C2762A">
            <w:pPr>
              <w:pStyle w:val="TAL"/>
              <w:rPr>
                <w:noProof/>
                <w:lang w:eastAsia="en-US"/>
              </w:rPr>
            </w:pPr>
            <w:r>
              <w:rPr>
                <w:rFonts w:cs="Arial"/>
                <w:color w:val="000000"/>
                <w:szCs w:val="16"/>
                <w:lang w:val="en-US" w:eastAsia="en-US"/>
              </w:rPr>
              <w:t>Align Resource Management Procedure with Stage 3</w:t>
            </w:r>
          </w:p>
        </w:tc>
        <w:tc>
          <w:tcPr>
            <w:tcW w:w="709" w:type="dxa"/>
            <w:shd w:val="solid" w:color="FFFFFF" w:fill="auto"/>
          </w:tcPr>
          <w:p w14:paraId="19213314" w14:textId="77777777" w:rsidR="00DA332C" w:rsidRPr="001C1579" w:rsidRDefault="00DA332C" w:rsidP="00E7429D">
            <w:pPr>
              <w:pStyle w:val="TAL"/>
              <w:rPr>
                <w:lang w:eastAsia="en-US"/>
              </w:rPr>
            </w:pPr>
            <w:r>
              <w:rPr>
                <w:lang w:eastAsia="en-US"/>
              </w:rPr>
              <w:t>6.2.0</w:t>
            </w:r>
          </w:p>
        </w:tc>
        <w:tc>
          <w:tcPr>
            <w:tcW w:w="709" w:type="dxa"/>
            <w:shd w:val="solid" w:color="FFFFFF" w:fill="auto"/>
          </w:tcPr>
          <w:p w14:paraId="29B14D60" w14:textId="77777777" w:rsidR="00DA332C" w:rsidRPr="001C1579" w:rsidRDefault="00DA332C" w:rsidP="00E7429D">
            <w:pPr>
              <w:pStyle w:val="TAL"/>
              <w:rPr>
                <w:lang w:eastAsia="en-US"/>
              </w:rPr>
            </w:pPr>
            <w:r>
              <w:rPr>
                <w:lang w:eastAsia="en-US"/>
              </w:rPr>
              <w:t>6.3.0</w:t>
            </w:r>
          </w:p>
        </w:tc>
      </w:tr>
      <w:tr w:rsidR="00DA332C" w:rsidRPr="001C1579" w14:paraId="31E6AE48" w14:textId="77777777">
        <w:tblPrEx>
          <w:tblCellMar>
            <w:top w:w="0" w:type="dxa"/>
            <w:bottom w:w="0" w:type="dxa"/>
          </w:tblCellMar>
        </w:tblPrEx>
        <w:tc>
          <w:tcPr>
            <w:tcW w:w="800" w:type="dxa"/>
            <w:shd w:val="solid" w:color="FFFFFF" w:fill="auto"/>
          </w:tcPr>
          <w:p w14:paraId="106E8869" w14:textId="77777777" w:rsidR="00DA332C" w:rsidRDefault="00DA332C" w:rsidP="009232CE">
            <w:pPr>
              <w:pStyle w:val="TAL"/>
              <w:rPr>
                <w:lang w:eastAsia="en-US"/>
              </w:rPr>
            </w:pPr>
            <w:r>
              <w:rPr>
                <w:lang w:eastAsia="en-US"/>
              </w:rPr>
              <w:t>2005-04</w:t>
            </w:r>
          </w:p>
        </w:tc>
        <w:tc>
          <w:tcPr>
            <w:tcW w:w="800" w:type="dxa"/>
            <w:shd w:val="solid" w:color="FFFFFF" w:fill="auto"/>
          </w:tcPr>
          <w:p w14:paraId="7B73E16F" w14:textId="77777777" w:rsidR="00DA332C" w:rsidRDefault="00DA332C" w:rsidP="007201FD">
            <w:pPr>
              <w:pStyle w:val="TAL"/>
              <w:jc w:val="center"/>
              <w:rPr>
                <w:lang w:eastAsia="en-US"/>
              </w:rPr>
            </w:pPr>
            <w:r>
              <w:rPr>
                <w:lang w:eastAsia="en-US"/>
              </w:rPr>
              <w:t>GP-24</w:t>
            </w:r>
          </w:p>
        </w:tc>
        <w:tc>
          <w:tcPr>
            <w:tcW w:w="1094" w:type="dxa"/>
            <w:shd w:val="solid" w:color="FFFFFF" w:fill="auto"/>
          </w:tcPr>
          <w:p w14:paraId="279C4F7E" w14:textId="77777777" w:rsidR="00DA332C" w:rsidRDefault="00DA332C" w:rsidP="009232CE">
            <w:pPr>
              <w:pStyle w:val="TAL"/>
              <w:rPr>
                <w:lang w:eastAsia="en-US"/>
              </w:rPr>
            </w:pPr>
            <w:r>
              <w:rPr>
                <w:lang w:eastAsia="en-US"/>
              </w:rPr>
              <w:t>GP-050891</w:t>
            </w:r>
          </w:p>
        </w:tc>
        <w:tc>
          <w:tcPr>
            <w:tcW w:w="567" w:type="dxa"/>
            <w:shd w:val="solid" w:color="FFFFFF" w:fill="auto"/>
          </w:tcPr>
          <w:p w14:paraId="32A26B77" w14:textId="77777777" w:rsidR="00DA332C" w:rsidRDefault="00DA332C">
            <w:pPr>
              <w:pStyle w:val="TAL"/>
              <w:rPr>
                <w:lang w:eastAsia="en-US"/>
              </w:rPr>
            </w:pPr>
            <w:r>
              <w:rPr>
                <w:lang w:eastAsia="en-US"/>
              </w:rPr>
              <w:t>029</w:t>
            </w:r>
          </w:p>
        </w:tc>
        <w:tc>
          <w:tcPr>
            <w:tcW w:w="425" w:type="dxa"/>
            <w:shd w:val="solid" w:color="FFFFFF" w:fill="auto"/>
          </w:tcPr>
          <w:p w14:paraId="1C019424" w14:textId="77777777" w:rsidR="00DA332C" w:rsidRDefault="00DA332C">
            <w:pPr>
              <w:pStyle w:val="TAL"/>
              <w:rPr>
                <w:lang w:eastAsia="en-US"/>
              </w:rPr>
            </w:pPr>
          </w:p>
        </w:tc>
        <w:tc>
          <w:tcPr>
            <w:tcW w:w="4252" w:type="dxa"/>
            <w:shd w:val="solid" w:color="FFFFFF" w:fill="auto"/>
          </w:tcPr>
          <w:p w14:paraId="039CEFBD" w14:textId="77777777" w:rsidR="00DA332C" w:rsidRPr="00A76777" w:rsidRDefault="009C39BA">
            <w:pPr>
              <w:pStyle w:val="TAL"/>
              <w:rPr>
                <w:noProof/>
                <w:lang w:eastAsia="en-US"/>
              </w:rPr>
            </w:pPr>
            <w:r>
              <w:rPr>
                <w:noProof/>
                <w:lang w:eastAsia="en-US"/>
              </w:rPr>
              <w:t>Clarification of PACKET POLLING REQUEST message in MBMS broadcast/multicast mode</w:t>
            </w:r>
          </w:p>
        </w:tc>
        <w:tc>
          <w:tcPr>
            <w:tcW w:w="709" w:type="dxa"/>
            <w:shd w:val="solid" w:color="FFFFFF" w:fill="auto"/>
          </w:tcPr>
          <w:p w14:paraId="36A5E427" w14:textId="77777777" w:rsidR="00DA332C" w:rsidRPr="001C1579" w:rsidRDefault="00DA332C" w:rsidP="00E7429D">
            <w:pPr>
              <w:pStyle w:val="TAL"/>
              <w:rPr>
                <w:lang w:eastAsia="en-US"/>
              </w:rPr>
            </w:pPr>
            <w:r>
              <w:rPr>
                <w:lang w:eastAsia="en-US"/>
              </w:rPr>
              <w:t>6.2.0</w:t>
            </w:r>
          </w:p>
        </w:tc>
        <w:tc>
          <w:tcPr>
            <w:tcW w:w="709" w:type="dxa"/>
            <w:shd w:val="solid" w:color="FFFFFF" w:fill="auto"/>
          </w:tcPr>
          <w:p w14:paraId="152E7261" w14:textId="77777777" w:rsidR="00DA332C" w:rsidRPr="001C1579" w:rsidRDefault="00DA332C" w:rsidP="00E7429D">
            <w:pPr>
              <w:pStyle w:val="TAL"/>
              <w:rPr>
                <w:lang w:eastAsia="en-US"/>
              </w:rPr>
            </w:pPr>
            <w:r>
              <w:rPr>
                <w:lang w:eastAsia="en-US"/>
              </w:rPr>
              <w:t>6.3.0</w:t>
            </w:r>
          </w:p>
        </w:tc>
      </w:tr>
      <w:tr w:rsidR="00DA332C" w:rsidRPr="001C1579" w14:paraId="0CBB704E" w14:textId="77777777">
        <w:tblPrEx>
          <w:tblCellMar>
            <w:top w:w="0" w:type="dxa"/>
            <w:bottom w:w="0" w:type="dxa"/>
          </w:tblCellMar>
        </w:tblPrEx>
        <w:tc>
          <w:tcPr>
            <w:tcW w:w="800" w:type="dxa"/>
            <w:shd w:val="solid" w:color="FFFFFF" w:fill="auto"/>
          </w:tcPr>
          <w:p w14:paraId="79B8DF16" w14:textId="77777777" w:rsidR="00DA332C" w:rsidRDefault="00DA332C" w:rsidP="009232CE">
            <w:pPr>
              <w:pStyle w:val="TAL"/>
              <w:rPr>
                <w:lang w:eastAsia="en-US"/>
              </w:rPr>
            </w:pPr>
            <w:r>
              <w:rPr>
                <w:lang w:eastAsia="en-US"/>
              </w:rPr>
              <w:t>2005-04</w:t>
            </w:r>
          </w:p>
        </w:tc>
        <w:tc>
          <w:tcPr>
            <w:tcW w:w="800" w:type="dxa"/>
            <w:shd w:val="solid" w:color="FFFFFF" w:fill="auto"/>
          </w:tcPr>
          <w:p w14:paraId="44535484" w14:textId="77777777" w:rsidR="00DA332C" w:rsidRDefault="00DA332C" w:rsidP="007201FD">
            <w:pPr>
              <w:pStyle w:val="TAL"/>
              <w:jc w:val="center"/>
              <w:rPr>
                <w:lang w:eastAsia="en-US"/>
              </w:rPr>
            </w:pPr>
            <w:r>
              <w:rPr>
                <w:lang w:eastAsia="en-US"/>
              </w:rPr>
              <w:t>GP-24</w:t>
            </w:r>
          </w:p>
        </w:tc>
        <w:tc>
          <w:tcPr>
            <w:tcW w:w="1094" w:type="dxa"/>
            <w:shd w:val="solid" w:color="FFFFFF" w:fill="auto"/>
          </w:tcPr>
          <w:p w14:paraId="4BDE19CE" w14:textId="77777777" w:rsidR="00DA332C" w:rsidRDefault="00DA332C" w:rsidP="009232CE">
            <w:pPr>
              <w:pStyle w:val="TAL"/>
              <w:rPr>
                <w:lang w:eastAsia="en-US"/>
              </w:rPr>
            </w:pPr>
            <w:r>
              <w:rPr>
                <w:lang w:eastAsia="en-US"/>
              </w:rPr>
              <w:t>GP-051128</w:t>
            </w:r>
          </w:p>
        </w:tc>
        <w:tc>
          <w:tcPr>
            <w:tcW w:w="567" w:type="dxa"/>
            <w:shd w:val="solid" w:color="FFFFFF" w:fill="auto"/>
          </w:tcPr>
          <w:p w14:paraId="2290C31D" w14:textId="77777777" w:rsidR="00DA332C" w:rsidRDefault="00DA332C">
            <w:pPr>
              <w:pStyle w:val="TAL"/>
              <w:rPr>
                <w:lang w:eastAsia="en-US"/>
              </w:rPr>
            </w:pPr>
            <w:r>
              <w:rPr>
                <w:lang w:eastAsia="en-US"/>
              </w:rPr>
              <w:t>030</w:t>
            </w:r>
          </w:p>
        </w:tc>
        <w:tc>
          <w:tcPr>
            <w:tcW w:w="425" w:type="dxa"/>
            <w:shd w:val="solid" w:color="FFFFFF" w:fill="auto"/>
          </w:tcPr>
          <w:p w14:paraId="2699E9C2" w14:textId="77777777" w:rsidR="00DA332C" w:rsidRDefault="00DA332C">
            <w:pPr>
              <w:pStyle w:val="TAL"/>
              <w:rPr>
                <w:lang w:eastAsia="en-US"/>
              </w:rPr>
            </w:pPr>
            <w:r>
              <w:rPr>
                <w:lang w:eastAsia="en-US"/>
              </w:rPr>
              <w:t>2</w:t>
            </w:r>
          </w:p>
        </w:tc>
        <w:tc>
          <w:tcPr>
            <w:tcW w:w="4252" w:type="dxa"/>
            <w:shd w:val="solid" w:color="FFFFFF" w:fill="auto"/>
          </w:tcPr>
          <w:p w14:paraId="79A9701F" w14:textId="77777777" w:rsidR="00DA332C" w:rsidRPr="00A76777" w:rsidRDefault="009C39BA">
            <w:pPr>
              <w:pStyle w:val="TAL"/>
              <w:rPr>
                <w:noProof/>
                <w:lang w:eastAsia="en-US"/>
              </w:rPr>
            </w:pPr>
            <w:r>
              <w:rPr>
                <w:lang w:val="en-US" w:eastAsia="en-US"/>
              </w:rPr>
              <w:t>MBMS notification for MSs in dedicated mode</w:t>
            </w:r>
          </w:p>
        </w:tc>
        <w:tc>
          <w:tcPr>
            <w:tcW w:w="709" w:type="dxa"/>
            <w:shd w:val="solid" w:color="FFFFFF" w:fill="auto"/>
          </w:tcPr>
          <w:p w14:paraId="743F3B63" w14:textId="77777777" w:rsidR="00DA332C" w:rsidRPr="001C1579" w:rsidRDefault="00DA332C" w:rsidP="00E7429D">
            <w:pPr>
              <w:pStyle w:val="TAL"/>
              <w:rPr>
                <w:lang w:eastAsia="en-US"/>
              </w:rPr>
            </w:pPr>
            <w:r>
              <w:rPr>
                <w:lang w:eastAsia="en-US"/>
              </w:rPr>
              <w:t>6.2.0</w:t>
            </w:r>
          </w:p>
        </w:tc>
        <w:tc>
          <w:tcPr>
            <w:tcW w:w="709" w:type="dxa"/>
            <w:shd w:val="solid" w:color="FFFFFF" w:fill="auto"/>
          </w:tcPr>
          <w:p w14:paraId="38D634FC" w14:textId="77777777" w:rsidR="00DA332C" w:rsidRPr="001C1579" w:rsidRDefault="00DA332C" w:rsidP="00E7429D">
            <w:pPr>
              <w:pStyle w:val="TAL"/>
              <w:rPr>
                <w:lang w:eastAsia="en-US"/>
              </w:rPr>
            </w:pPr>
            <w:r>
              <w:rPr>
                <w:lang w:eastAsia="en-US"/>
              </w:rPr>
              <w:t>6.3.0</w:t>
            </w:r>
          </w:p>
        </w:tc>
      </w:tr>
      <w:tr w:rsidR="00F42EF9" w:rsidRPr="001C1579" w14:paraId="526BD8C6" w14:textId="77777777">
        <w:tblPrEx>
          <w:tblCellMar>
            <w:top w:w="0" w:type="dxa"/>
            <w:bottom w:w="0" w:type="dxa"/>
          </w:tblCellMar>
        </w:tblPrEx>
        <w:tc>
          <w:tcPr>
            <w:tcW w:w="800" w:type="dxa"/>
            <w:shd w:val="solid" w:color="FFFFFF" w:fill="auto"/>
          </w:tcPr>
          <w:p w14:paraId="0DD02220" w14:textId="77777777" w:rsidR="00F42EF9" w:rsidRDefault="00F42EF9" w:rsidP="00E75E62">
            <w:pPr>
              <w:pStyle w:val="TAL"/>
              <w:rPr>
                <w:lang w:eastAsia="en-US"/>
              </w:rPr>
            </w:pPr>
            <w:r>
              <w:rPr>
                <w:lang w:eastAsia="en-US"/>
              </w:rPr>
              <w:t>2005-06</w:t>
            </w:r>
          </w:p>
        </w:tc>
        <w:tc>
          <w:tcPr>
            <w:tcW w:w="800" w:type="dxa"/>
            <w:shd w:val="solid" w:color="FFFFFF" w:fill="auto"/>
          </w:tcPr>
          <w:p w14:paraId="04B9EB89" w14:textId="77777777" w:rsidR="00F42EF9" w:rsidRDefault="00F42EF9" w:rsidP="007201FD">
            <w:pPr>
              <w:pStyle w:val="TAL"/>
              <w:jc w:val="center"/>
              <w:rPr>
                <w:lang w:eastAsia="en-US"/>
              </w:rPr>
            </w:pPr>
            <w:r>
              <w:rPr>
                <w:lang w:eastAsia="en-US"/>
              </w:rPr>
              <w:t>GP-25</w:t>
            </w:r>
          </w:p>
        </w:tc>
        <w:tc>
          <w:tcPr>
            <w:tcW w:w="1094" w:type="dxa"/>
            <w:shd w:val="solid" w:color="FFFFFF" w:fill="auto"/>
          </w:tcPr>
          <w:p w14:paraId="6B8DAC4D" w14:textId="77777777" w:rsidR="00F42EF9" w:rsidRDefault="00F42EF9" w:rsidP="00E75E62">
            <w:pPr>
              <w:pStyle w:val="TAL"/>
              <w:rPr>
                <w:lang w:eastAsia="en-US"/>
              </w:rPr>
            </w:pPr>
            <w:r>
              <w:rPr>
                <w:lang w:eastAsia="en-US"/>
              </w:rPr>
              <w:t>GP-051359</w:t>
            </w:r>
          </w:p>
        </w:tc>
        <w:tc>
          <w:tcPr>
            <w:tcW w:w="567" w:type="dxa"/>
            <w:shd w:val="solid" w:color="FFFFFF" w:fill="auto"/>
          </w:tcPr>
          <w:p w14:paraId="3517F564" w14:textId="77777777" w:rsidR="00F42EF9" w:rsidRDefault="00F42EF9">
            <w:pPr>
              <w:pStyle w:val="TAL"/>
              <w:rPr>
                <w:lang w:eastAsia="en-US"/>
              </w:rPr>
            </w:pPr>
            <w:r>
              <w:rPr>
                <w:lang w:eastAsia="en-US"/>
              </w:rPr>
              <w:t>031</w:t>
            </w:r>
          </w:p>
        </w:tc>
        <w:tc>
          <w:tcPr>
            <w:tcW w:w="425" w:type="dxa"/>
            <w:shd w:val="solid" w:color="FFFFFF" w:fill="auto"/>
          </w:tcPr>
          <w:p w14:paraId="732DDB10" w14:textId="77777777" w:rsidR="00F42EF9" w:rsidRDefault="00F42EF9">
            <w:pPr>
              <w:pStyle w:val="TAL"/>
              <w:rPr>
                <w:lang w:eastAsia="en-US"/>
              </w:rPr>
            </w:pPr>
          </w:p>
        </w:tc>
        <w:tc>
          <w:tcPr>
            <w:tcW w:w="4252" w:type="dxa"/>
            <w:shd w:val="solid" w:color="FFFFFF" w:fill="auto"/>
          </w:tcPr>
          <w:p w14:paraId="4139D791" w14:textId="77777777" w:rsidR="00F42EF9" w:rsidRPr="00A76777" w:rsidRDefault="00F42EF9">
            <w:pPr>
              <w:pStyle w:val="TAL"/>
              <w:rPr>
                <w:noProof/>
                <w:lang w:eastAsia="en-US"/>
              </w:rPr>
            </w:pPr>
            <w:r>
              <w:rPr>
                <w:noProof/>
                <w:lang w:eastAsia="en-US"/>
              </w:rPr>
              <w:t>Clarification to counting requirement for higher priority MBMS sessions during multiple sessions</w:t>
            </w:r>
          </w:p>
        </w:tc>
        <w:tc>
          <w:tcPr>
            <w:tcW w:w="709" w:type="dxa"/>
            <w:shd w:val="solid" w:color="FFFFFF" w:fill="auto"/>
          </w:tcPr>
          <w:p w14:paraId="630FBF19" w14:textId="77777777" w:rsidR="00F42EF9" w:rsidRPr="001C1579" w:rsidRDefault="00F42EF9" w:rsidP="00E75E62">
            <w:pPr>
              <w:pStyle w:val="TAL"/>
              <w:rPr>
                <w:lang w:eastAsia="en-US"/>
              </w:rPr>
            </w:pPr>
            <w:r>
              <w:rPr>
                <w:lang w:eastAsia="en-US"/>
              </w:rPr>
              <w:t>6.3.0</w:t>
            </w:r>
          </w:p>
        </w:tc>
        <w:tc>
          <w:tcPr>
            <w:tcW w:w="709" w:type="dxa"/>
            <w:shd w:val="solid" w:color="FFFFFF" w:fill="auto"/>
          </w:tcPr>
          <w:p w14:paraId="6E2311B9" w14:textId="77777777" w:rsidR="00F42EF9" w:rsidRPr="001C1579" w:rsidRDefault="00F42EF9" w:rsidP="00E75E62">
            <w:pPr>
              <w:pStyle w:val="TAL"/>
              <w:rPr>
                <w:lang w:eastAsia="en-US"/>
              </w:rPr>
            </w:pPr>
            <w:r>
              <w:rPr>
                <w:lang w:eastAsia="en-US"/>
              </w:rPr>
              <w:t>6.4.0</w:t>
            </w:r>
          </w:p>
        </w:tc>
      </w:tr>
      <w:tr w:rsidR="00F42EF9" w:rsidRPr="001C1579" w14:paraId="3145056C" w14:textId="77777777">
        <w:tblPrEx>
          <w:tblCellMar>
            <w:top w:w="0" w:type="dxa"/>
            <w:bottom w:w="0" w:type="dxa"/>
          </w:tblCellMar>
        </w:tblPrEx>
        <w:tc>
          <w:tcPr>
            <w:tcW w:w="800" w:type="dxa"/>
            <w:shd w:val="solid" w:color="FFFFFF" w:fill="auto"/>
          </w:tcPr>
          <w:p w14:paraId="0E67F36F" w14:textId="77777777" w:rsidR="00F42EF9" w:rsidRDefault="00F42EF9" w:rsidP="00E75E62">
            <w:pPr>
              <w:pStyle w:val="TAL"/>
              <w:rPr>
                <w:lang w:eastAsia="en-US"/>
              </w:rPr>
            </w:pPr>
            <w:r>
              <w:rPr>
                <w:lang w:eastAsia="en-US"/>
              </w:rPr>
              <w:t>2005-06</w:t>
            </w:r>
          </w:p>
        </w:tc>
        <w:tc>
          <w:tcPr>
            <w:tcW w:w="800" w:type="dxa"/>
            <w:shd w:val="solid" w:color="FFFFFF" w:fill="auto"/>
          </w:tcPr>
          <w:p w14:paraId="44F29216" w14:textId="77777777" w:rsidR="00F42EF9" w:rsidRDefault="00F42EF9" w:rsidP="007201FD">
            <w:pPr>
              <w:pStyle w:val="TAL"/>
              <w:jc w:val="center"/>
              <w:rPr>
                <w:lang w:eastAsia="en-US"/>
              </w:rPr>
            </w:pPr>
            <w:r>
              <w:rPr>
                <w:lang w:eastAsia="en-US"/>
              </w:rPr>
              <w:t>GP-25</w:t>
            </w:r>
          </w:p>
        </w:tc>
        <w:tc>
          <w:tcPr>
            <w:tcW w:w="1094" w:type="dxa"/>
            <w:shd w:val="solid" w:color="FFFFFF" w:fill="auto"/>
          </w:tcPr>
          <w:p w14:paraId="28DB28A4" w14:textId="77777777" w:rsidR="00F42EF9" w:rsidRDefault="00F42EF9" w:rsidP="00E75E62">
            <w:pPr>
              <w:pStyle w:val="TAL"/>
              <w:rPr>
                <w:lang w:eastAsia="en-US"/>
              </w:rPr>
            </w:pPr>
            <w:r>
              <w:rPr>
                <w:lang w:eastAsia="en-US"/>
              </w:rPr>
              <w:t>GP-051677</w:t>
            </w:r>
          </w:p>
        </w:tc>
        <w:tc>
          <w:tcPr>
            <w:tcW w:w="567" w:type="dxa"/>
            <w:shd w:val="solid" w:color="FFFFFF" w:fill="auto"/>
          </w:tcPr>
          <w:p w14:paraId="7AB2DC76" w14:textId="77777777" w:rsidR="00F42EF9" w:rsidRDefault="00F42EF9">
            <w:pPr>
              <w:pStyle w:val="TAL"/>
              <w:rPr>
                <w:lang w:eastAsia="en-US"/>
              </w:rPr>
            </w:pPr>
            <w:r>
              <w:rPr>
                <w:lang w:eastAsia="en-US"/>
              </w:rPr>
              <w:t>032</w:t>
            </w:r>
          </w:p>
        </w:tc>
        <w:tc>
          <w:tcPr>
            <w:tcW w:w="425" w:type="dxa"/>
            <w:shd w:val="solid" w:color="FFFFFF" w:fill="auto"/>
          </w:tcPr>
          <w:p w14:paraId="3AC0A69C" w14:textId="77777777" w:rsidR="00F42EF9" w:rsidRDefault="00F42EF9">
            <w:pPr>
              <w:pStyle w:val="TAL"/>
              <w:rPr>
                <w:lang w:eastAsia="en-US"/>
              </w:rPr>
            </w:pPr>
            <w:r>
              <w:rPr>
                <w:lang w:eastAsia="en-US"/>
              </w:rPr>
              <w:t>1</w:t>
            </w:r>
          </w:p>
        </w:tc>
        <w:tc>
          <w:tcPr>
            <w:tcW w:w="4252" w:type="dxa"/>
            <w:shd w:val="solid" w:color="FFFFFF" w:fill="auto"/>
          </w:tcPr>
          <w:p w14:paraId="0BC47F60" w14:textId="77777777" w:rsidR="00F42EF9" w:rsidRPr="00A76777" w:rsidRDefault="00F42EF9">
            <w:pPr>
              <w:pStyle w:val="TAL"/>
              <w:rPr>
                <w:noProof/>
                <w:lang w:eastAsia="en-US"/>
              </w:rPr>
            </w:pPr>
            <w:r>
              <w:rPr>
                <w:rFonts w:cs="Arial"/>
                <w:color w:val="000000"/>
                <w:szCs w:val="16"/>
                <w:lang w:val="en-US" w:eastAsia="en-US"/>
              </w:rPr>
              <w:t>Clarification of the session duration timer</w:t>
            </w:r>
          </w:p>
        </w:tc>
        <w:tc>
          <w:tcPr>
            <w:tcW w:w="709" w:type="dxa"/>
            <w:shd w:val="solid" w:color="FFFFFF" w:fill="auto"/>
          </w:tcPr>
          <w:p w14:paraId="0C572B0B" w14:textId="77777777" w:rsidR="00F42EF9" w:rsidRPr="001C1579" w:rsidRDefault="00F42EF9" w:rsidP="00E75E62">
            <w:pPr>
              <w:pStyle w:val="TAL"/>
              <w:rPr>
                <w:lang w:eastAsia="en-US"/>
              </w:rPr>
            </w:pPr>
            <w:r>
              <w:rPr>
                <w:lang w:eastAsia="en-US"/>
              </w:rPr>
              <w:t>6.3.0</w:t>
            </w:r>
          </w:p>
        </w:tc>
        <w:tc>
          <w:tcPr>
            <w:tcW w:w="709" w:type="dxa"/>
            <w:shd w:val="solid" w:color="FFFFFF" w:fill="auto"/>
          </w:tcPr>
          <w:p w14:paraId="071AFC12" w14:textId="77777777" w:rsidR="00F42EF9" w:rsidRPr="001C1579" w:rsidRDefault="00F42EF9" w:rsidP="00E75E62">
            <w:pPr>
              <w:pStyle w:val="TAL"/>
              <w:rPr>
                <w:lang w:eastAsia="en-US"/>
              </w:rPr>
            </w:pPr>
            <w:r>
              <w:rPr>
                <w:lang w:eastAsia="en-US"/>
              </w:rPr>
              <w:t>6.4.0</w:t>
            </w:r>
          </w:p>
        </w:tc>
      </w:tr>
      <w:tr w:rsidR="00F42EF9" w:rsidRPr="001C1579" w14:paraId="44530FF7" w14:textId="77777777">
        <w:tblPrEx>
          <w:tblCellMar>
            <w:top w:w="0" w:type="dxa"/>
            <w:bottom w:w="0" w:type="dxa"/>
          </w:tblCellMar>
        </w:tblPrEx>
        <w:tc>
          <w:tcPr>
            <w:tcW w:w="800" w:type="dxa"/>
            <w:shd w:val="solid" w:color="FFFFFF" w:fill="auto"/>
          </w:tcPr>
          <w:p w14:paraId="3FEDD3A1" w14:textId="77777777" w:rsidR="00F42EF9" w:rsidRDefault="00F42EF9" w:rsidP="00E75E62">
            <w:pPr>
              <w:pStyle w:val="TAL"/>
              <w:rPr>
                <w:lang w:eastAsia="en-US"/>
              </w:rPr>
            </w:pPr>
            <w:r>
              <w:rPr>
                <w:lang w:eastAsia="en-US"/>
              </w:rPr>
              <w:t>2005-06</w:t>
            </w:r>
          </w:p>
        </w:tc>
        <w:tc>
          <w:tcPr>
            <w:tcW w:w="800" w:type="dxa"/>
            <w:shd w:val="solid" w:color="FFFFFF" w:fill="auto"/>
          </w:tcPr>
          <w:p w14:paraId="21DCA7B3" w14:textId="77777777" w:rsidR="00F42EF9" w:rsidRDefault="00F42EF9" w:rsidP="007201FD">
            <w:pPr>
              <w:pStyle w:val="TAL"/>
              <w:jc w:val="center"/>
              <w:rPr>
                <w:lang w:eastAsia="en-US"/>
              </w:rPr>
            </w:pPr>
            <w:r>
              <w:rPr>
                <w:lang w:eastAsia="en-US"/>
              </w:rPr>
              <w:t>GP-25</w:t>
            </w:r>
          </w:p>
        </w:tc>
        <w:tc>
          <w:tcPr>
            <w:tcW w:w="1094" w:type="dxa"/>
            <w:shd w:val="solid" w:color="FFFFFF" w:fill="auto"/>
          </w:tcPr>
          <w:p w14:paraId="291A3A32" w14:textId="77777777" w:rsidR="00F42EF9" w:rsidRDefault="00F42EF9" w:rsidP="00E75E62">
            <w:pPr>
              <w:pStyle w:val="TAL"/>
              <w:rPr>
                <w:lang w:eastAsia="en-US"/>
              </w:rPr>
            </w:pPr>
            <w:r>
              <w:rPr>
                <w:lang w:eastAsia="en-US"/>
              </w:rPr>
              <w:t>GP-051493</w:t>
            </w:r>
          </w:p>
        </w:tc>
        <w:tc>
          <w:tcPr>
            <w:tcW w:w="567" w:type="dxa"/>
            <w:shd w:val="solid" w:color="FFFFFF" w:fill="auto"/>
          </w:tcPr>
          <w:p w14:paraId="6E376488" w14:textId="77777777" w:rsidR="00F42EF9" w:rsidRDefault="00F42EF9">
            <w:pPr>
              <w:pStyle w:val="TAL"/>
              <w:rPr>
                <w:lang w:eastAsia="en-US"/>
              </w:rPr>
            </w:pPr>
            <w:r>
              <w:rPr>
                <w:lang w:eastAsia="en-US"/>
              </w:rPr>
              <w:t>033</w:t>
            </w:r>
          </w:p>
        </w:tc>
        <w:tc>
          <w:tcPr>
            <w:tcW w:w="425" w:type="dxa"/>
            <w:shd w:val="solid" w:color="FFFFFF" w:fill="auto"/>
          </w:tcPr>
          <w:p w14:paraId="5E18A379" w14:textId="77777777" w:rsidR="00F42EF9" w:rsidRDefault="00F42EF9">
            <w:pPr>
              <w:pStyle w:val="TAL"/>
              <w:rPr>
                <w:lang w:eastAsia="en-US"/>
              </w:rPr>
            </w:pPr>
          </w:p>
        </w:tc>
        <w:tc>
          <w:tcPr>
            <w:tcW w:w="4252" w:type="dxa"/>
            <w:shd w:val="solid" w:color="FFFFFF" w:fill="auto"/>
          </w:tcPr>
          <w:p w14:paraId="724452B6" w14:textId="77777777" w:rsidR="00F42EF9" w:rsidRPr="00A76777" w:rsidRDefault="00F42EF9">
            <w:pPr>
              <w:pStyle w:val="TAL"/>
              <w:rPr>
                <w:noProof/>
                <w:lang w:eastAsia="en-US"/>
              </w:rPr>
            </w:pPr>
            <w:r>
              <w:rPr>
                <w:noProof/>
                <w:lang w:eastAsia="en-US"/>
              </w:rPr>
              <w:t>Corrections to Annex B</w:t>
            </w:r>
          </w:p>
        </w:tc>
        <w:tc>
          <w:tcPr>
            <w:tcW w:w="709" w:type="dxa"/>
            <w:shd w:val="solid" w:color="FFFFFF" w:fill="auto"/>
          </w:tcPr>
          <w:p w14:paraId="422616B0" w14:textId="77777777" w:rsidR="00F42EF9" w:rsidRPr="001C1579" w:rsidRDefault="00F42EF9" w:rsidP="00E75E62">
            <w:pPr>
              <w:pStyle w:val="TAL"/>
              <w:rPr>
                <w:lang w:eastAsia="en-US"/>
              </w:rPr>
            </w:pPr>
            <w:r>
              <w:rPr>
                <w:lang w:eastAsia="en-US"/>
              </w:rPr>
              <w:t>6.3.0</w:t>
            </w:r>
          </w:p>
        </w:tc>
        <w:tc>
          <w:tcPr>
            <w:tcW w:w="709" w:type="dxa"/>
            <w:shd w:val="solid" w:color="FFFFFF" w:fill="auto"/>
          </w:tcPr>
          <w:p w14:paraId="4A414078" w14:textId="77777777" w:rsidR="00F42EF9" w:rsidRPr="001C1579" w:rsidRDefault="00F42EF9" w:rsidP="00E75E62">
            <w:pPr>
              <w:pStyle w:val="TAL"/>
              <w:rPr>
                <w:lang w:eastAsia="en-US"/>
              </w:rPr>
            </w:pPr>
            <w:r>
              <w:rPr>
                <w:lang w:eastAsia="en-US"/>
              </w:rPr>
              <w:t>6.4.0</w:t>
            </w:r>
          </w:p>
        </w:tc>
      </w:tr>
      <w:tr w:rsidR="00A32758" w:rsidRPr="001C1579" w14:paraId="5045936B" w14:textId="77777777">
        <w:tblPrEx>
          <w:tblCellMar>
            <w:top w:w="0" w:type="dxa"/>
            <w:bottom w:w="0" w:type="dxa"/>
          </w:tblCellMar>
        </w:tblPrEx>
        <w:tc>
          <w:tcPr>
            <w:tcW w:w="800" w:type="dxa"/>
            <w:shd w:val="solid" w:color="FFFFFF" w:fill="auto"/>
          </w:tcPr>
          <w:p w14:paraId="41983E70" w14:textId="77777777" w:rsidR="00A32758" w:rsidRDefault="00A32758" w:rsidP="00E75E62">
            <w:pPr>
              <w:pStyle w:val="TAL"/>
              <w:rPr>
                <w:lang w:eastAsia="en-US"/>
              </w:rPr>
            </w:pPr>
            <w:r>
              <w:rPr>
                <w:lang w:eastAsia="en-US"/>
              </w:rPr>
              <w:t>2005-09</w:t>
            </w:r>
          </w:p>
        </w:tc>
        <w:tc>
          <w:tcPr>
            <w:tcW w:w="800" w:type="dxa"/>
            <w:shd w:val="solid" w:color="FFFFFF" w:fill="auto"/>
          </w:tcPr>
          <w:p w14:paraId="08A02203" w14:textId="77777777" w:rsidR="00A32758" w:rsidRDefault="00A32758" w:rsidP="007201FD">
            <w:pPr>
              <w:pStyle w:val="TAL"/>
              <w:jc w:val="center"/>
              <w:rPr>
                <w:lang w:eastAsia="en-US"/>
              </w:rPr>
            </w:pPr>
            <w:r>
              <w:rPr>
                <w:lang w:eastAsia="en-US"/>
              </w:rPr>
              <w:t>GP-26</w:t>
            </w:r>
          </w:p>
        </w:tc>
        <w:tc>
          <w:tcPr>
            <w:tcW w:w="1094" w:type="dxa"/>
            <w:shd w:val="solid" w:color="FFFFFF" w:fill="auto"/>
          </w:tcPr>
          <w:p w14:paraId="02457FF8" w14:textId="77777777" w:rsidR="00A32758" w:rsidRDefault="00A32758" w:rsidP="00E75E62">
            <w:pPr>
              <w:pStyle w:val="TAL"/>
              <w:rPr>
                <w:lang w:eastAsia="en-US"/>
              </w:rPr>
            </w:pPr>
            <w:r>
              <w:rPr>
                <w:lang w:eastAsia="en-US"/>
              </w:rPr>
              <w:t>GP-052235</w:t>
            </w:r>
          </w:p>
        </w:tc>
        <w:tc>
          <w:tcPr>
            <w:tcW w:w="567" w:type="dxa"/>
            <w:shd w:val="solid" w:color="FFFFFF" w:fill="auto"/>
          </w:tcPr>
          <w:p w14:paraId="3F4B0D62" w14:textId="77777777" w:rsidR="00A32758" w:rsidRDefault="00A32758">
            <w:pPr>
              <w:pStyle w:val="TAL"/>
              <w:rPr>
                <w:lang w:eastAsia="en-US"/>
              </w:rPr>
            </w:pPr>
            <w:r>
              <w:rPr>
                <w:lang w:eastAsia="en-US"/>
              </w:rPr>
              <w:t>0034</w:t>
            </w:r>
          </w:p>
        </w:tc>
        <w:tc>
          <w:tcPr>
            <w:tcW w:w="425" w:type="dxa"/>
            <w:shd w:val="solid" w:color="FFFFFF" w:fill="auto"/>
          </w:tcPr>
          <w:p w14:paraId="3D4D3C99" w14:textId="77777777" w:rsidR="00A32758" w:rsidRDefault="00A32758">
            <w:pPr>
              <w:pStyle w:val="TAL"/>
              <w:rPr>
                <w:lang w:eastAsia="en-US"/>
              </w:rPr>
            </w:pPr>
            <w:r>
              <w:rPr>
                <w:lang w:eastAsia="en-US"/>
              </w:rPr>
              <w:t>2</w:t>
            </w:r>
          </w:p>
        </w:tc>
        <w:tc>
          <w:tcPr>
            <w:tcW w:w="4252" w:type="dxa"/>
            <w:shd w:val="solid" w:color="FFFFFF" w:fill="auto"/>
          </w:tcPr>
          <w:p w14:paraId="571A9BD0" w14:textId="77777777" w:rsidR="00A32758" w:rsidRDefault="00A32758">
            <w:pPr>
              <w:pStyle w:val="TAL"/>
              <w:rPr>
                <w:noProof/>
                <w:lang w:eastAsia="en-US"/>
              </w:rPr>
            </w:pPr>
            <w:r>
              <w:rPr>
                <w:noProof/>
                <w:lang w:eastAsia="en-US"/>
              </w:rPr>
              <w:t>Introduction of MBMS DOWNLINK ACK/NACK message</w:t>
            </w:r>
          </w:p>
        </w:tc>
        <w:tc>
          <w:tcPr>
            <w:tcW w:w="709" w:type="dxa"/>
            <w:shd w:val="solid" w:color="FFFFFF" w:fill="auto"/>
          </w:tcPr>
          <w:p w14:paraId="32D8596C" w14:textId="77777777" w:rsidR="00A32758" w:rsidRPr="001C1579" w:rsidRDefault="00A32758" w:rsidP="0055049C">
            <w:pPr>
              <w:pStyle w:val="TAL"/>
              <w:rPr>
                <w:lang w:eastAsia="en-US"/>
              </w:rPr>
            </w:pPr>
            <w:r>
              <w:rPr>
                <w:lang w:eastAsia="en-US"/>
              </w:rPr>
              <w:t>6.4.0</w:t>
            </w:r>
          </w:p>
        </w:tc>
        <w:tc>
          <w:tcPr>
            <w:tcW w:w="709" w:type="dxa"/>
            <w:shd w:val="solid" w:color="FFFFFF" w:fill="auto"/>
          </w:tcPr>
          <w:p w14:paraId="30EB5C6D" w14:textId="77777777" w:rsidR="00A32758" w:rsidRPr="001C1579" w:rsidRDefault="00A32758" w:rsidP="0055049C">
            <w:pPr>
              <w:pStyle w:val="TAL"/>
              <w:rPr>
                <w:lang w:eastAsia="en-US"/>
              </w:rPr>
            </w:pPr>
            <w:r>
              <w:rPr>
                <w:lang w:eastAsia="en-US"/>
              </w:rPr>
              <w:t>6.5.0</w:t>
            </w:r>
          </w:p>
        </w:tc>
      </w:tr>
      <w:tr w:rsidR="00A32758" w:rsidRPr="001C1579" w14:paraId="6957437E" w14:textId="77777777">
        <w:tblPrEx>
          <w:tblCellMar>
            <w:top w:w="0" w:type="dxa"/>
            <w:bottom w:w="0" w:type="dxa"/>
          </w:tblCellMar>
        </w:tblPrEx>
        <w:tc>
          <w:tcPr>
            <w:tcW w:w="800" w:type="dxa"/>
            <w:shd w:val="solid" w:color="FFFFFF" w:fill="auto"/>
          </w:tcPr>
          <w:p w14:paraId="18355733" w14:textId="77777777" w:rsidR="00A32758" w:rsidRDefault="00A32758" w:rsidP="00E75E62">
            <w:pPr>
              <w:pStyle w:val="TAL"/>
              <w:rPr>
                <w:lang w:eastAsia="en-US"/>
              </w:rPr>
            </w:pPr>
            <w:r>
              <w:rPr>
                <w:lang w:eastAsia="en-US"/>
              </w:rPr>
              <w:t>2005-09</w:t>
            </w:r>
          </w:p>
        </w:tc>
        <w:tc>
          <w:tcPr>
            <w:tcW w:w="800" w:type="dxa"/>
            <w:shd w:val="solid" w:color="FFFFFF" w:fill="auto"/>
          </w:tcPr>
          <w:p w14:paraId="515F0582" w14:textId="77777777" w:rsidR="00A32758" w:rsidRDefault="00A32758" w:rsidP="007201FD">
            <w:pPr>
              <w:pStyle w:val="TAL"/>
              <w:jc w:val="center"/>
              <w:rPr>
                <w:lang w:eastAsia="en-US"/>
              </w:rPr>
            </w:pPr>
            <w:r>
              <w:rPr>
                <w:lang w:eastAsia="en-US"/>
              </w:rPr>
              <w:t>GP-26</w:t>
            </w:r>
          </w:p>
        </w:tc>
        <w:tc>
          <w:tcPr>
            <w:tcW w:w="1094" w:type="dxa"/>
            <w:shd w:val="solid" w:color="FFFFFF" w:fill="auto"/>
          </w:tcPr>
          <w:p w14:paraId="45633F17" w14:textId="77777777" w:rsidR="00A32758" w:rsidRDefault="00A32758" w:rsidP="00E75E62">
            <w:pPr>
              <w:pStyle w:val="TAL"/>
              <w:rPr>
                <w:lang w:eastAsia="en-US"/>
              </w:rPr>
            </w:pPr>
            <w:r>
              <w:rPr>
                <w:lang w:eastAsia="en-US"/>
              </w:rPr>
              <w:t>GP-052232</w:t>
            </w:r>
          </w:p>
        </w:tc>
        <w:tc>
          <w:tcPr>
            <w:tcW w:w="567" w:type="dxa"/>
            <w:shd w:val="solid" w:color="FFFFFF" w:fill="auto"/>
          </w:tcPr>
          <w:p w14:paraId="0B7840A8" w14:textId="77777777" w:rsidR="00A32758" w:rsidRDefault="0013332C">
            <w:pPr>
              <w:pStyle w:val="TAL"/>
              <w:rPr>
                <w:lang w:eastAsia="en-US"/>
              </w:rPr>
            </w:pPr>
            <w:r>
              <w:rPr>
                <w:lang w:eastAsia="en-US"/>
              </w:rPr>
              <w:t>0035</w:t>
            </w:r>
          </w:p>
        </w:tc>
        <w:tc>
          <w:tcPr>
            <w:tcW w:w="425" w:type="dxa"/>
            <w:shd w:val="solid" w:color="FFFFFF" w:fill="auto"/>
          </w:tcPr>
          <w:p w14:paraId="1F5524B5" w14:textId="77777777" w:rsidR="00A32758" w:rsidRDefault="0013332C">
            <w:pPr>
              <w:pStyle w:val="TAL"/>
              <w:rPr>
                <w:lang w:eastAsia="en-US"/>
              </w:rPr>
            </w:pPr>
            <w:r>
              <w:rPr>
                <w:lang w:eastAsia="en-US"/>
              </w:rPr>
              <w:t>1</w:t>
            </w:r>
          </w:p>
        </w:tc>
        <w:tc>
          <w:tcPr>
            <w:tcW w:w="4252" w:type="dxa"/>
            <w:shd w:val="solid" w:color="FFFFFF" w:fill="auto"/>
          </w:tcPr>
          <w:p w14:paraId="206DE5A9" w14:textId="77777777" w:rsidR="00A32758" w:rsidRDefault="0013332C">
            <w:pPr>
              <w:pStyle w:val="TAL"/>
              <w:rPr>
                <w:noProof/>
                <w:lang w:eastAsia="en-US"/>
              </w:rPr>
            </w:pPr>
            <w:r>
              <w:rPr>
                <w:noProof/>
                <w:lang w:eastAsia="en-US"/>
              </w:rPr>
              <w:t>Introduction of ARP for MBMS</w:t>
            </w:r>
          </w:p>
        </w:tc>
        <w:tc>
          <w:tcPr>
            <w:tcW w:w="709" w:type="dxa"/>
            <w:shd w:val="solid" w:color="FFFFFF" w:fill="auto"/>
          </w:tcPr>
          <w:p w14:paraId="331036D3" w14:textId="77777777" w:rsidR="00A32758" w:rsidRPr="001C1579" w:rsidRDefault="00A32758" w:rsidP="0055049C">
            <w:pPr>
              <w:pStyle w:val="TAL"/>
              <w:rPr>
                <w:lang w:eastAsia="en-US"/>
              </w:rPr>
            </w:pPr>
            <w:r>
              <w:rPr>
                <w:lang w:eastAsia="en-US"/>
              </w:rPr>
              <w:t>6.4.0</w:t>
            </w:r>
          </w:p>
        </w:tc>
        <w:tc>
          <w:tcPr>
            <w:tcW w:w="709" w:type="dxa"/>
            <w:shd w:val="solid" w:color="FFFFFF" w:fill="auto"/>
          </w:tcPr>
          <w:p w14:paraId="1013F97F" w14:textId="77777777" w:rsidR="00A32758" w:rsidRPr="001C1579" w:rsidRDefault="00A32758" w:rsidP="0055049C">
            <w:pPr>
              <w:pStyle w:val="TAL"/>
              <w:rPr>
                <w:lang w:eastAsia="en-US"/>
              </w:rPr>
            </w:pPr>
            <w:r>
              <w:rPr>
                <w:lang w:eastAsia="en-US"/>
              </w:rPr>
              <w:t>6.5.0</w:t>
            </w:r>
          </w:p>
        </w:tc>
      </w:tr>
      <w:tr w:rsidR="007201FD" w:rsidRPr="001C1579" w14:paraId="306A9124" w14:textId="77777777">
        <w:tblPrEx>
          <w:tblCellMar>
            <w:top w:w="0" w:type="dxa"/>
            <w:bottom w:w="0" w:type="dxa"/>
          </w:tblCellMar>
        </w:tblPrEx>
        <w:tc>
          <w:tcPr>
            <w:tcW w:w="800" w:type="dxa"/>
            <w:shd w:val="solid" w:color="FFFFFF" w:fill="auto"/>
          </w:tcPr>
          <w:p w14:paraId="53C5281E" w14:textId="77777777" w:rsidR="007201FD" w:rsidRDefault="007201FD" w:rsidP="00E75E62">
            <w:pPr>
              <w:pStyle w:val="TAL"/>
              <w:rPr>
                <w:lang w:eastAsia="en-US"/>
              </w:rPr>
            </w:pPr>
            <w:r>
              <w:rPr>
                <w:lang w:eastAsia="en-US"/>
              </w:rPr>
              <w:t>2005-11</w:t>
            </w:r>
          </w:p>
        </w:tc>
        <w:tc>
          <w:tcPr>
            <w:tcW w:w="800" w:type="dxa"/>
            <w:shd w:val="solid" w:color="FFFFFF" w:fill="auto"/>
          </w:tcPr>
          <w:p w14:paraId="4DA0DD97" w14:textId="77777777" w:rsidR="007201FD" w:rsidRDefault="007201FD" w:rsidP="007201FD">
            <w:pPr>
              <w:pStyle w:val="TAL"/>
              <w:jc w:val="center"/>
              <w:rPr>
                <w:lang w:eastAsia="en-US"/>
              </w:rPr>
            </w:pPr>
            <w:r>
              <w:rPr>
                <w:lang w:eastAsia="en-US"/>
              </w:rPr>
              <w:t>GP-27</w:t>
            </w:r>
          </w:p>
        </w:tc>
        <w:tc>
          <w:tcPr>
            <w:tcW w:w="1094" w:type="dxa"/>
            <w:shd w:val="solid" w:color="FFFFFF" w:fill="auto"/>
          </w:tcPr>
          <w:p w14:paraId="2F61C9C4" w14:textId="77777777" w:rsidR="007201FD" w:rsidRDefault="007201FD" w:rsidP="00E75E62">
            <w:pPr>
              <w:pStyle w:val="TAL"/>
              <w:rPr>
                <w:lang w:eastAsia="en-US"/>
              </w:rPr>
            </w:pPr>
            <w:r>
              <w:rPr>
                <w:lang w:eastAsia="en-US"/>
              </w:rPr>
              <w:t>GP-052461</w:t>
            </w:r>
          </w:p>
        </w:tc>
        <w:tc>
          <w:tcPr>
            <w:tcW w:w="567" w:type="dxa"/>
            <w:shd w:val="solid" w:color="FFFFFF" w:fill="auto"/>
          </w:tcPr>
          <w:p w14:paraId="55862ADC" w14:textId="77777777" w:rsidR="007201FD" w:rsidRDefault="007201FD">
            <w:pPr>
              <w:pStyle w:val="TAL"/>
              <w:rPr>
                <w:lang w:eastAsia="en-US"/>
              </w:rPr>
            </w:pPr>
            <w:r>
              <w:rPr>
                <w:lang w:eastAsia="en-US"/>
              </w:rPr>
              <w:t>0036</w:t>
            </w:r>
          </w:p>
        </w:tc>
        <w:tc>
          <w:tcPr>
            <w:tcW w:w="425" w:type="dxa"/>
            <w:shd w:val="solid" w:color="FFFFFF" w:fill="auto"/>
          </w:tcPr>
          <w:p w14:paraId="17271EC7" w14:textId="77777777" w:rsidR="007201FD" w:rsidRDefault="007201FD">
            <w:pPr>
              <w:pStyle w:val="TAL"/>
              <w:rPr>
                <w:lang w:eastAsia="en-US"/>
              </w:rPr>
            </w:pPr>
          </w:p>
        </w:tc>
        <w:tc>
          <w:tcPr>
            <w:tcW w:w="4252" w:type="dxa"/>
            <w:shd w:val="solid" w:color="FFFFFF" w:fill="auto"/>
          </w:tcPr>
          <w:p w14:paraId="52D47E80" w14:textId="77777777" w:rsidR="007201FD" w:rsidRDefault="007201FD">
            <w:pPr>
              <w:pStyle w:val="TAL"/>
              <w:rPr>
                <w:noProof/>
                <w:lang w:eastAsia="en-US"/>
              </w:rPr>
            </w:pPr>
            <w:r>
              <w:rPr>
                <w:rFonts w:cs="Arial"/>
                <w:color w:val="000000"/>
                <w:szCs w:val="16"/>
                <w:lang w:val="en-US" w:eastAsia="en-US"/>
              </w:rPr>
              <w:t>Correction to MBMS notification for mobile stations in DTM or MAC-DTM state</w:t>
            </w:r>
          </w:p>
        </w:tc>
        <w:tc>
          <w:tcPr>
            <w:tcW w:w="709" w:type="dxa"/>
            <w:shd w:val="solid" w:color="FFFFFF" w:fill="auto"/>
          </w:tcPr>
          <w:p w14:paraId="3D05D5E8" w14:textId="77777777" w:rsidR="007201FD" w:rsidRDefault="007201FD" w:rsidP="0055049C">
            <w:pPr>
              <w:pStyle w:val="TAL"/>
              <w:rPr>
                <w:lang w:eastAsia="en-US"/>
              </w:rPr>
            </w:pPr>
            <w:r>
              <w:rPr>
                <w:lang w:eastAsia="en-US"/>
              </w:rPr>
              <w:t>6.5.0</w:t>
            </w:r>
          </w:p>
        </w:tc>
        <w:tc>
          <w:tcPr>
            <w:tcW w:w="709" w:type="dxa"/>
            <w:shd w:val="solid" w:color="FFFFFF" w:fill="auto"/>
          </w:tcPr>
          <w:p w14:paraId="23EC0438" w14:textId="77777777" w:rsidR="007201FD" w:rsidRDefault="007201FD" w:rsidP="0055049C">
            <w:pPr>
              <w:pStyle w:val="TAL"/>
              <w:rPr>
                <w:lang w:eastAsia="en-US"/>
              </w:rPr>
            </w:pPr>
            <w:r>
              <w:rPr>
                <w:lang w:eastAsia="en-US"/>
              </w:rPr>
              <w:t>6.6.0</w:t>
            </w:r>
          </w:p>
        </w:tc>
      </w:tr>
      <w:tr w:rsidR="007201FD" w:rsidRPr="001C1579" w14:paraId="25F04E1D" w14:textId="77777777">
        <w:tblPrEx>
          <w:tblCellMar>
            <w:top w:w="0" w:type="dxa"/>
            <w:bottom w:w="0" w:type="dxa"/>
          </w:tblCellMar>
        </w:tblPrEx>
        <w:tc>
          <w:tcPr>
            <w:tcW w:w="800" w:type="dxa"/>
            <w:shd w:val="solid" w:color="FFFFFF" w:fill="auto"/>
          </w:tcPr>
          <w:p w14:paraId="034EDFC8" w14:textId="77777777" w:rsidR="007201FD" w:rsidRDefault="007201FD" w:rsidP="00E75E62">
            <w:pPr>
              <w:pStyle w:val="TAL"/>
              <w:rPr>
                <w:lang w:eastAsia="en-US"/>
              </w:rPr>
            </w:pPr>
            <w:r>
              <w:rPr>
                <w:lang w:eastAsia="en-US"/>
              </w:rPr>
              <w:t>2005-11</w:t>
            </w:r>
          </w:p>
        </w:tc>
        <w:tc>
          <w:tcPr>
            <w:tcW w:w="800" w:type="dxa"/>
            <w:shd w:val="solid" w:color="FFFFFF" w:fill="auto"/>
          </w:tcPr>
          <w:p w14:paraId="03EBBCFF" w14:textId="77777777" w:rsidR="007201FD" w:rsidRDefault="007201FD" w:rsidP="007201FD">
            <w:pPr>
              <w:pStyle w:val="TAL"/>
              <w:jc w:val="center"/>
              <w:rPr>
                <w:lang w:eastAsia="en-US"/>
              </w:rPr>
            </w:pPr>
            <w:r>
              <w:rPr>
                <w:lang w:eastAsia="en-US"/>
              </w:rPr>
              <w:t>GP-27</w:t>
            </w:r>
          </w:p>
        </w:tc>
        <w:tc>
          <w:tcPr>
            <w:tcW w:w="1094" w:type="dxa"/>
            <w:shd w:val="solid" w:color="FFFFFF" w:fill="auto"/>
          </w:tcPr>
          <w:p w14:paraId="05BE451B" w14:textId="77777777" w:rsidR="007201FD" w:rsidRDefault="007201FD" w:rsidP="00E75E62">
            <w:pPr>
              <w:pStyle w:val="TAL"/>
              <w:rPr>
                <w:lang w:eastAsia="en-US"/>
              </w:rPr>
            </w:pPr>
            <w:r>
              <w:rPr>
                <w:lang w:eastAsia="en-US"/>
              </w:rPr>
              <w:t>GP-052462</w:t>
            </w:r>
          </w:p>
        </w:tc>
        <w:tc>
          <w:tcPr>
            <w:tcW w:w="567" w:type="dxa"/>
            <w:shd w:val="solid" w:color="FFFFFF" w:fill="auto"/>
          </w:tcPr>
          <w:p w14:paraId="6F6DC555" w14:textId="77777777" w:rsidR="007201FD" w:rsidRDefault="007201FD">
            <w:pPr>
              <w:pStyle w:val="TAL"/>
              <w:rPr>
                <w:lang w:eastAsia="en-US"/>
              </w:rPr>
            </w:pPr>
            <w:r>
              <w:rPr>
                <w:lang w:eastAsia="en-US"/>
              </w:rPr>
              <w:t>0037</w:t>
            </w:r>
          </w:p>
        </w:tc>
        <w:tc>
          <w:tcPr>
            <w:tcW w:w="425" w:type="dxa"/>
            <w:shd w:val="solid" w:color="FFFFFF" w:fill="auto"/>
          </w:tcPr>
          <w:p w14:paraId="61384916" w14:textId="77777777" w:rsidR="007201FD" w:rsidRDefault="007201FD">
            <w:pPr>
              <w:pStyle w:val="TAL"/>
              <w:rPr>
                <w:lang w:eastAsia="en-US"/>
              </w:rPr>
            </w:pPr>
          </w:p>
        </w:tc>
        <w:tc>
          <w:tcPr>
            <w:tcW w:w="4252" w:type="dxa"/>
            <w:shd w:val="solid" w:color="FFFFFF" w:fill="auto"/>
          </w:tcPr>
          <w:p w14:paraId="4758CA00" w14:textId="77777777" w:rsidR="007201FD" w:rsidRDefault="007201FD">
            <w:pPr>
              <w:pStyle w:val="TAL"/>
              <w:rPr>
                <w:noProof/>
                <w:lang w:eastAsia="en-US"/>
              </w:rPr>
            </w:pPr>
            <w:r>
              <w:rPr>
                <w:rFonts w:cs="Arial"/>
                <w:color w:val="000000"/>
                <w:szCs w:val="16"/>
                <w:lang w:val="en-US" w:eastAsia="en-US"/>
              </w:rPr>
              <w:t>Correction to passive mode</w:t>
            </w:r>
          </w:p>
        </w:tc>
        <w:tc>
          <w:tcPr>
            <w:tcW w:w="709" w:type="dxa"/>
            <w:shd w:val="solid" w:color="FFFFFF" w:fill="auto"/>
          </w:tcPr>
          <w:p w14:paraId="344A4941" w14:textId="77777777" w:rsidR="007201FD" w:rsidRDefault="007201FD" w:rsidP="0055049C">
            <w:pPr>
              <w:pStyle w:val="TAL"/>
              <w:rPr>
                <w:lang w:eastAsia="en-US"/>
              </w:rPr>
            </w:pPr>
            <w:r>
              <w:rPr>
                <w:lang w:eastAsia="en-US"/>
              </w:rPr>
              <w:t>6.5.0</w:t>
            </w:r>
          </w:p>
        </w:tc>
        <w:tc>
          <w:tcPr>
            <w:tcW w:w="709" w:type="dxa"/>
            <w:shd w:val="solid" w:color="FFFFFF" w:fill="auto"/>
          </w:tcPr>
          <w:p w14:paraId="20E901A1" w14:textId="77777777" w:rsidR="007201FD" w:rsidRDefault="007201FD" w:rsidP="0055049C">
            <w:pPr>
              <w:pStyle w:val="TAL"/>
              <w:rPr>
                <w:lang w:eastAsia="en-US"/>
              </w:rPr>
            </w:pPr>
            <w:r>
              <w:rPr>
                <w:lang w:eastAsia="en-US"/>
              </w:rPr>
              <w:t>6.6.0</w:t>
            </w:r>
          </w:p>
        </w:tc>
      </w:tr>
      <w:tr w:rsidR="007201FD" w:rsidRPr="001C1579" w14:paraId="21539A38" w14:textId="77777777">
        <w:tblPrEx>
          <w:tblCellMar>
            <w:top w:w="0" w:type="dxa"/>
            <w:bottom w:w="0" w:type="dxa"/>
          </w:tblCellMar>
        </w:tblPrEx>
        <w:tc>
          <w:tcPr>
            <w:tcW w:w="800" w:type="dxa"/>
            <w:shd w:val="solid" w:color="FFFFFF" w:fill="auto"/>
          </w:tcPr>
          <w:p w14:paraId="0EF17319" w14:textId="77777777" w:rsidR="007201FD" w:rsidRDefault="007201FD" w:rsidP="00E75E62">
            <w:pPr>
              <w:pStyle w:val="TAL"/>
              <w:rPr>
                <w:lang w:eastAsia="en-US"/>
              </w:rPr>
            </w:pPr>
            <w:r>
              <w:rPr>
                <w:lang w:eastAsia="en-US"/>
              </w:rPr>
              <w:t>2005-11</w:t>
            </w:r>
          </w:p>
        </w:tc>
        <w:tc>
          <w:tcPr>
            <w:tcW w:w="800" w:type="dxa"/>
            <w:shd w:val="solid" w:color="FFFFFF" w:fill="auto"/>
          </w:tcPr>
          <w:p w14:paraId="5FD94146" w14:textId="77777777" w:rsidR="007201FD" w:rsidRDefault="007201FD" w:rsidP="007201FD">
            <w:pPr>
              <w:pStyle w:val="TAL"/>
              <w:jc w:val="center"/>
              <w:rPr>
                <w:lang w:eastAsia="en-US"/>
              </w:rPr>
            </w:pPr>
            <w:r>
              <w:rPr>
                <w:lang w:eastAsia="en-US"/>
              </w:rPr>
              <w:t>GP-27</w:t>
            </w:r>
          </w:p>
        </w:tc>
        <w:tc>
          <w:tcPr>
            <w:tcW w:w="1094" w:type="dxa"/>
            <w:shd w:val="solid" w:color="FFFFFF" w:fill="auto"/>
          </w:tcPr>
          <w:p w14:paraId="2CAA074D" w14:textId="77777777" w:rsidR="007201FD" w:rsidRDefault="007201FD" w:rsidP="00E75E62">
            <w:pPr>
              <w:pStyle w:val="TAL"/>
              <w:rPr>
                <w:lang w:eastAsia="en-US"/>
              </w:rPr>
            </w:pPr>
            <w:r>
              <w:rPr>
                <w:lang w:eastAsia="en-US"/>
              </w:rPr>
              <w:t>GP-052878</w:t>
            </w:r>
          </w:p>
        </w:tc>
        <w:tc>
          <w:tcPr>
            <w:tcW w:w="567" w:type="dxa"/>
            <w:shd w:val="solid" w:color="FFFFFF" w:fill="auto"/>
          </w:tcPr>
          <w:p w14:paraId="11E6EBE5" w14:textId="77777777" w:rsidR="007201FD" w:rsidRDefault="007201FD">
            <w:pPr>
              <w:pStyle w:val="TAL"/>
              <w:rPr>
                <w:lang w:eastAsia="en-US"/>
              </w:rPr>
            </w:pPr>
            <w:r>
              <w:rPr>
                <w:lang w:eastAsia="en-US"/>
              </w:rPr>
              <w:t>0038</w:t>
            </w:r>
          </w:p>
        </w:tc>
        <w:tc>
          <w:tcPr>
            <w:tcW w:w="425" w:type="dxa"/>
            <w:shd w:val="solid" w:color="FFFFFF" w:fill="auto"/>
          </w:tcPr>
          <w:p w14:paraId="62F45847" w14:textId="77777777" w:rsidR="007201FD" w:rsidRDefault="007201FD">
            <w:pPr>
              <w:pStyle w:val="TAL"/>
              <w:rPr>
                <w:lang w:eastAsia="en-US"/>
              </w:rPr>
            </w:pPr>
            <w:r>
              <w:rPr>
                <w:lang w:eastAsia="en-US"/>
              </w:rPr>
              <w:t>3</w:t>
            </w:r>
          </w:p>
        </w:tc>
        <w:tc>
          <w:tcPr>
            <w:tcW w:w="4252" w:type="dxa"/>
            <w:shd w:val="solid" w:color="FFFFFF" w:fill="auto"/>
          </w:tcPr>
          <w:p w14:paraId="52EB7C73" w14:textId="77777777" w:rsidR="007201FD" w:rsidRDefault="007201FD">
            <w:pPr>
              <w:pStyle w:val="TAL"/>
              <w:rPr>
                <w:noProof/>
                <w:lang w:eastAsia="en-US"/>
              </w:rPr>
            </w:pPr>
            <w:r w:rsidRPr="005E7A55">
              <w:rPr>
                <w:lang w:eastAsia="en-US"/>
              </w:rPr>
              <w:t>MBMS Transfer Mode</w:t>
            </w:r>
          </w:p>
        </w:tc>
        <w:tc>
          <w:tcPr>
            <w:tcW w:w="709" w:type="dxa"/>
            <w:shd w:val="solid" w:color="FFFFFF" w:fill="auto"/>
          </w:tcPr>
          <w:p w14:paraId="2F122DC2" w14:textId="77777777" w:rsidR="007201FD" w:rsidRDefault="007201FD" w:rsidP="0055049C">
            <w:pPr>
              <w:pStyle w:val="TAL"/>
              <w:rPr>
                <w:lang w:eastAsia="en-US"/>
              </w:rPr>
            </w:pPr>
            <w:r>
              <w:rPr>
                <w:lang w:eastAsia="en-US"/>
              </w:rPr>
              <w:t>6.5.0</w:t>
            </w:r>
          </w:p>
        </w:tc>
        <w:tc>
          <w:tcPr>
            <w:tcW w:w="709" w:type="dxa"/>
            <w:shd w:val="solid" w:color="FFFFFF" w:fill="auto"/>
          </w:tcPr>
          <w:p w14:paraId="6772271E" w14:textId="77777777" w:rsidR="007201FD" w:rsidRDefault="007201FD" w:rsidP="0055049C">
            <w:pPr>
              <w:pStyle w:val="TAL"/>
              <w:rPr>
                <w:lang w:eastAsia="en-US"/>
              </w:rPr>
            </w:pPr>
            <w:r>
              <w:rPr>
                <w:lang w:eastAsia="en-US"/>
              </w:rPr>
              <w:t>6.6.0</w:t>
            </w:r>
          </w:p>
        </w:tc>
      </w:tr>
      <w:tr w:rsidR="00247B59" w:rsidRPr="001C1579" w14:paraId="09D6E87A" w14:textId="77777777">
        <w:tblPrEx>
          <w:tblCellMar>
            <w:top w:w="0" w:type="dxa"/>
            <w:bottom w:w="0" w:type="dxa"/>
          </w:tblCellMar>
        </w:tblPrEx>
        <w:tc>
          <w:tcPr>
            <w:tcW w:w="800" w:type="dxa"/>
            <w:shd w:val="solid" w:color="FFFFFF" w:fill="auto"/>
          </w:tcPr>
          <w:p w14:paraId="1F501489" w14:textId="77777777" w:rsidR="00247B59" w:rsidRDefault="00247B59" w:rsidP="00E75E62">
            <w:pPr>
              <w:pStyle w:val="TAL"/>
              <w:rPr>
                <w:lang w:eastAsia="en-US"/>
              </w:rPr>
            </w:pPr>
            <w:r>
              <w:rPr>
                <w:lang w:eastAsia="en-US"/>
              </w:rPr>
              <w:t>2006-04</w:t>
            </w:r>
          </w:p>
        </w:tc>
        <w:tc>
          <w:tcPr>
            <w:tcW w:w="800" w:type="dxa"/>
            <w:shd w:val="solid" w:color="FFFFFF" w:fill="auto"/>
          </w:tcPr>
          <w:p w14:paraId="5E309C77" w14:textId="77777777" w:rsidR="00247B59" w:rsidRDefault="00247B59" w:rsidP="007201FD">
            <w:pPr>
              <w:pStyle w:val="TAL"/>
              <w:jc w:val="center"/>
              <w:rPr>
                <w:lang w:eastAsia="en-US"/>
              </w:rPr>
            </w:pPr>
            <w:r>
              <w:rPr>
                <w:lang w:eastAsia="en-US"/>
              </w:rPr>
              <w:t>GP-29</w:t>
            </w:r>
          </w:p>
        </w:tc>
        <w:tc>
          <w:tcPr>
            <w:tcW w:w="1094" w:type="dxa"/>
            <w:shd w:val="solid" w:color="FFFFFF" w:fill="auto"/>
          </w:tcPr>
          <w:p w14:paraId="09EF7320" w14:textId="77777777" w:rsidR="00247B59" w:rsidRDefault="00247B59" w:rsidP="00E75E62">
            <w:pPr>
              <w:pStyle w:val="TAL"/>
              <w:rPr>
                <w:lang w:eastAsia="en-US"/>
              </w:rPr>
            </w:pPr>
            <w:r>
              <w:rPr>
                <w:lang w:eastAsia="en-US"/>
              </w:rPr>
              <w:t>GP-060710</w:t>
            </w:r>
          </w:p>
        </w:tc>
        <w:tc>
          <w:tcPr>
            <w:tcW w:w="567" w:type="dxa"/>
            <w:shd w:val="solid" w:color="FFFFFF" w:fill="auto"/>
          </w:tcPr>
          <w:p w14:paraId="422049B3" w14:textId="77777777" w:rsidR="00247B59" w:rsidRDefault="00247B59">
            <w:pPr>
              <w:pStyle w:val="TAL"/>
              <w:rPr>
                <w:lang w:eastAsia="en-US"/>
              </w:rPr>
            </w:pPr>
            <w:r>
              <w:rPr>
                <w:lang w:eastAsia="en-US"/>
              </w:rPr>
              <w:t>0040</w:t>
            </w:r>
          </w:p>
        </w:tc>
        <w:tc>
          <w:tcPr>
            <w:tcW w:w="425" w:type="dxa"/>
            <w:shd w:val="solid" w:color="FFFFFF" w:fill="auto"/>
          </w:tcPr>
          <w:p w14:paraId="6BB81EE8" w14:textId="77777777" w:rsidR="00247B59" w:rsidRDefault="00247B59">
            <w:pPr>
              <w:pStyle w:val="TAL"/>
              <w:rPr>
                <w:lang w:eastAsia="en-US"/>
              </w:rPr>
            </w:pPr>
          </w:p>
        </w:tc>
        <w:tc>
          <w:tcPr>
            <w:tcW w:w="4252" w:type="dxa"/>
            <w:shd w:val="solid" w:color="FFFFFF" w:fill="auto"/>
          </w:tcPr>
          <w:p w14:paraId="1186A40B" w14:textId="77777777" w:rsidR="00247B59" w:rsidRPr="00247B59" w:rsidRDefault="00247B59">
            <w:pPr>
              <w:pStyle w:val="TAL"/>
              <w:rPr>
                <w:lang w:eastAsia="en-US"/>
              </w:rPr>
            </w:pPr>
            <w:r w:rsidRPr="00247B59">
              <w:rPr>
                <w:lang w:eastAsia="en-US"/>
              </w:rPr>
              <w:t>Correction to reconfiguration for an MBMS radio bearer</w:t>
            </w:r>
          </w:p>
        </w:tc>
        <w:tc>
          <w:tcPr>
            <w:tcW w:w="709" w:type="dxa"/>
            <w:shd w:val="solid" w:color="FFFFFF" w:fill="auto"/>
          </w:tcPr>
          <w:p w14:paraId="754FF3EA" w14:textId="77777777" w:rsidR="00247B59" w:rsidRDefault="00247B59" w:rsidP="002D226E">
            <w:pPr>
              <w:pStyle w:val="TAL"/>
              <w:rPr>
                <w:lang w:eastAsia="en-US"/>
              </w:rPr>
            </w:pPr>
            <w:r>
              <w:rPr>
                <w:lang w:eastAsia="en-US"/>
              </w:rPr>
              <w:t>6.6.0</w:t>
            </w:r>
          </w:p>
        </w:tc>
        <w:tc>
          <w:tcPr>
            <w:tcW w:w="709" w:type="dxa"/>
            <w:shd w:val="solid" w:color="FFFFFF" w:fill="auto"/>
          </w:tcPr>
          <w:p w14:paraId="174D4182" w14:textId="77777777" w:rsidR="00247B59" w:rsidRDefault="00247B59" w:rsidP="002D226E">
            <w:pPr>
              <w:pStyle w:val="TAL"/>
              <w:rPr>
                <w:lang w:eastAsia="en-US"/>
              </w:rPr>
            </w:pPr>
            <w:r>
              <w:rPr>
                <w:lang w:eastAsia="en-US"/>
              </w:rPr>
              <w:t>6.7.0</w:t>
            </w:r>
          </w:p>
        </w:tc>
      </w:tr>
      <w:tr w:rsidR="00247B59" w:rsidRPr="001C1579" w14:paraId="58A7CC03" w14:textId="77777777">
        <w:tblPrEx>
          <w:tblCellMar>
            <w:top w:w="0" w:type="dxa"/>
            <w:bottom w:w="0" w:type="dxa"/>
          </w:tblCellMar>
        </w:tblPrEx>
        <w:tc>
          <w:tcPr>
            <w:tcW w:w="800" w:type="dxa"/>
            <w:shd w:val="solid" w:color="FFFFFF" w:fill="auto"/>
          </w:tcPr>
          <w:p w14:paraId="14A15868" w14:textId="77777777" w:rsidR="00247B59" w:rsidRDefault="00247B59" w:rsidP="002D226E">
            <w:pPr>
              <w:pStyle w:val="TAL"/>
              <w:rPr>
                <w:lang w:eastAsia="en-US"/>
              </w:rPr>
            </w:pPr>
            <w:r>
              <w:rPr>
                <w:lang w:eastAsia="en-US"/>
              </w:rPr>
              <w:t>2006-04</w:t>
            </w:r>
          </w:p>
        </w:tc>
        <w:tc>
          <w:tcPr>
            <w:tcW w:w="800" w:type="dxa"/>
            <w:shd w:val="solid" w:color="FFFFFF" w:fill="auto"/>
          </w:tcPr>
          <w:p w14:paraId="0CC93738" w14:textId="77777777" w:rsidR="00247B59" w:rsidRDefault="00247B59" w:rsidP="002D226E">
            <w:pPr>
              <w:pStyle w:val="TAL"/>
              <w:jc w:val="center"/>
              <w:rPr>
                <w:lang w:eastAsia="en-US"/>
              </w:rPr>
            </w:pPr>
            <w:r>
              <w:rPr>
                <w:lang w:eastAsia="en-US"/>
              </w:rPr>
              <w:t>GP-29</w:t>
            </w:r>
          </w:p>
        </w:tc>
        <w:tc>
          <w:tcPr>
            <w:tcW w:w="1094" w:type="dxa"/>
            <w:shd w:val="solid" w:color="FFFFFF" w:fill="auto"/>
          </w:tcPr>
          <w:p w14:paraId="1E5823FB" w14:textId="77777777" w:rsidR="00247B59" w:rsidRDefault="00247B59" w:rsidP="00E75E62">
            <w:pPr>
              <w:pStyle w:val="TAL"/>
              <w:rPr>
                <w:lang w:eastAsia="en-US"/>
              </w:rPr>
            </w:pPr>
            <w:r>
              <w:rPr>
                <w:lang w:eastAsia="en-US"/>
              </w:rPr>
              <w:t>GP-060</w:t>
            </w:r>
            <w:r w:rsidR="00570196">
              <w:rPr>
                <w:lang w:eastAsia="en-US"/>
              </w:rPr>
              <w:t>858</w:t>
            </w:r>
          </w:p>
        </w:tc>
        <w:tc>
          <w:tcPr>
            <w:tcW w:w="567" w:type="dxa"/>
            <w:shd w:val="solid" w:color="FFFFFF" w:fill="auto"/>
          </w:tcPr>
          <w:p w14:paraId="36691659" w14:textId="77777777" w:rsidR="00247B59" w:rsidRDefault="00247B59">
            <w:pPr>
              <w:pStyle w:val="TAL"/>
              <w:rPr>
                <w:lang w:eastAsia="en-US"/>
              </w:rPr>
            </w:pPr>
            <w:r>
              <w:rPr>
                <w:lang w:eastAsia="en-US"/>
              </w:rPr>
              <w:t>0043</w:t>
            </w:r>
          </w:p>
        </w:tc>
        <w:tc>
          <w:tcPr>
            <w:tcW w:w="425" w:type="dxa"/>
            <w:shd w:val="solid" w:color="FFFFFF" w:fill="auto"/>
          </w:tcPr>
          <w:p w14:paraId="788B16B7" w14:textId="77777777" w:rsidR="00247B59" w:rsidRDefault="00247B59">
            <w:pPr>
              <w:pStyle w:val="TAL"/>
              <w:rPr>
                <w:lang w:eastAsia="en-US"/>
              </w:rPr>
            </w:pPr>
            <w:r>
              <w:rPr>
                <w:lang w:eastAsia="en-US"/>
              </w:rPr>
              <w:t>1</w:t>
            </w:r>
          </w:p>
        </w:tc>
        <w:tc>
          <w:tcPr>
            <w:tcW w:w="4252" w:type="dxa"/>
            <w:shd w:val="solid" w:color="FFFFFF" w:fill="auto"/>
          </w:tcPr>
          <w:p w14:paraId="0AF36824" w14:textId="77777777" w:rsidR="00247B59" w:rsidRPr="00247B59" w:rsidRDefault="00247B59">
            <w:pPr>
              <w:pStyle w:val="TAL"/>
              <w:rPr>
                <w:lang w:eastAsia="en-US"/>
              </w:rPr>
            </w:pPr>
            <w:r w:rsidRPr="00247B59">
              <w:rPr>
                <w:lang w:eastAsia="en-US"/>
              </w:rPr>
              <w:t>Clarification for T3195</w:t>
            </w:r>
          </w:p>
        </w:tc>
        <w:tc>
          <w:tcPr>
            <w:tcW w:w="709" w:type="dxa"/>
            <w:shd w:val="solid" w:color="FFFFFF" w:fill="auto"/>
          </w:tcPr>
          <w:p w14:paraId="36EED1B8" w14:textId="77777777" w:rsidR="00247B59" w:rsidRDefault="00247B59" w:rsidP="002D226E">
            <w:pPr>
              <w:pStyle w:val="TAL"/>
              <w:rPr>
                <w:lang w:eastAsia="en-US"/>
              </w:rPr>
            </w:pPr>
            <w:r>
              <w:rPr>
                <w:lang w:eastAsia="en-US"/>
              </w:rPr>
              <w:t>6.6.0</w:t>
            </w:r>
          </w:p>
        </w:tc>
        <w:tc>
          <w:tcPr>
            <w:tcW w:w="709" w:type="dxa"/>
            <w:shd w:val="solid" w:color="FFFFFF" w:fill="auto"/>
          </w:tcPr>
          <w:p w14:paraId="02F052DE" w14:textId="77777777" w:rsidR="00247B59" w:rsidRDefault="00247B59" w:rsidP="002D226E">
            <w:pPr>
              <w:pStyle w:val="TAL"/>
              <w:rPr>
                <w:lang w:eastAsia="en-US"/>
              </w:rPr>
            </w:pPr>
            <w:r>
              <w:rPr>
                <w:lang w:eastAsia="en-US"/>
              </w:rPr>
              <w:t>6.7.0</w:t>
            </w:r>
          </w:p>
        </w:tc>
      </w:tr>
      <w:tr w:rsidR="001A5BF5" w:rsidRPr="001C1579" w14:paraId="155FA68B" w14:textId="77777777">
        <w:tblPrEx>
          <w:tblCellMar>
            <w:top w:w="0" w:type="dxa"/>
            <w:bottom w:w="0" w:type="dxa"/>
          </w:tblCellMar>
        </w:tblPrEx>
        <w:tc>
          <w:tcPr>
            <w:tcW w:w="800" w:type="dxa"/>
            <w:shd w:val="solid" w:color="FFFFFF" w:fill="auto"/>
          </w:tcPr>
          <w:p w14:paraId="384A863B" w14:textId="77777777" w:rsidR="001A5BF5" w:rsidRDefault="001A5BF5" w:rsidP="00E87BB8">
            <w:pPr>
              <w:pStyle w:val="TAL"/>
              <w:rPr>
                <w:lang w:eastAsia="en-US"/>
              </w:rPr>
            </w:pPr>
            <w:r>
              <w:rPr>
                <w:lang w:eastAsia="en-US"/>
              </w:rPr>
              <w:t>2006-04</w:t>
            </w:r>
          </w:p>
        </w:tc>
        <w:tc>
          <w:tcPr>
            <w:tcW w:w="800" w:type="dxa"/>
            <w:shd w:val="solid" w:color="FFFFFF" w:fill="auto"/>
          </w:tcPr>
          <w:p w14:paraId="1E0C4892" w14:textId="77777777" w:rsidR="001A5BF5" w:rsidRDefault="001A5BF5" w:rsidP="00E87BB8">
            <w:pPr>
              <w:pStyle w:val="TAL"/>
              <w:jc w:val="center"/>
              <w:rPr>
                <w:lang w:eastAsia="en-US"/>
              </w:rPr>
            </w:pPr>
            <w:r>
              <w:rPr>
                <w:lang w:eastAsia="en-US"/>
              </w:rPr>
              <w:t>GP-29</w:t>
            </w:r>
          </w:p>
        </w:tc>
        <w:tc>
          <w:tcPr>
            <w:tcW w:w="1094" w:type="dxa"/>
            <w:shd w:val="solid" w:color="FFFFFF" w:fill="auto"/>
          </w:tcPr>
          <w:p w14:paraId="5848D949" w14:textId="77777777" w:rsidR="001A5BF5" w:rsidRDefault="001A5BF5" w:rsidP="00E75E62">
            <w:pPr>
              <w:pStyle w:val="TAL"/>
              <w:rPr>
                <w:lang w:eastAsia="en-US"/>
              </w:rPr>
            </w:pPr>
            <w:r>
              <w:rPr>
                <w:lang w:eastAsia="en-US"/>
              </w:rPr>
              <w:t>GP-060777</w:t>
            </w:r>
          </w:p>
        </w:tc>
        <w:tc>
          <w:tcPr>
            <w:tcW w:w="567" w:type="dxa"/>
            <w:shd w:val="solid" w:color="FFFFFF" w:fill="auto"/>
          </w:tcPr>
          <w:p w14:paraId="7DC4B3F6" w14:textId="77777777" w:rsidR="001A5BF5" w:rsidRDefault="001A5BF5">
            <w:pPr>
              <w:pStyle w:val="TAL"/>
              <w:rPr>
                <w:lang w:eastAsia="en-US"/>
              </w:rPr>
            </w:pPr>
            <w:r>
              <w:rPr>
                <w:lang w:eastAsia="en-US"/>
              </w:rPr>
              <w:t>0039</w:t>
            </w:r>
          </w:p>
        </w:tc>
        <w:tc>
          <w:tcPr>
            <w:tcW w:w="425" w:type="dxa"/>
            <w:shd w:val="solid" w:color="FFFFFF" w:fill="auto"/>
          </w:tcPr>
          <w:p w14:paraId="7E38DA87" w14:textId="77777777" w:rsidR="001A5BF5" w:rsidRDefault="001A5BF5">
            <w:pPr>
              <w:pStyle w:val="TAL"/>
              <w:rPr>
                <w:lang w:eastAsia="en-US"/>
              </w:rPr>
            </w:pPr>
            <w:r>
              <w:rPr>
                <w:lang w:eastAsia="en-US"/>
              </w:rPr>
              <w:t>2</w:t>
            </w:r>
          </w:p>
        </w:tc>
        <w:tc>
          <w:tcPr>
            <w:tcW w:w="4252" w:type="dxa"/>
            <w:shd w:val="solid" w:color="FFFFFF" w:fill="auto"/>
          </w:tcPr>
          <w:p w14:paraId="6624581D" w14:textId="77777777" w:rsidR="001A5BF5" w:rsidRPr="001A5BF5" w:rsidRDefault="001A5BF5">
            <w:pPr>
              <w:pStyle w:val="TAL"/>
              <w:rPr>
                <w:lang w:eastAsia="en-US"/>
              </w:rPr>
            </w:pPr>
            <w:r w:rsidRPr="001A5BF5">
              <w:rPr>
                <w:lang w:eastAsia="en-US"/>
              </w:rPr>
              <w:t>MBMS cell reselection enhancement</w:t>
            </w:r>
          </w:p>
        </w:tc>
        <w:tc>
          <w:tcPr>
            <w:tcW w:w="709" w:type="dxa"/>
            <w:shd w:val="solid" w:color="FFFFFF" w:fill="auto"/>
          </w:tcPr>
          <w:p w14:paraId="1B55401B" w14:textId="77777777" w:rsidR="001A5BF5" w:rsidRDefault="001A5BF5" w:rsidP="00E87BB8">
            <w:pPr>
              <w:pStyle w:val="TAL"/>
              <w:rPr>
                <w:lang w:eastAsia="en-US"/>
              </w:rPr>
            </w:pPr>
            <w:r>
              <w:rPr>
                <w:lang w:eastAsia="en-US"/>
              </w:rPr>
              <w:t>6.7.0</w:t>
            </w:r>
          </w:p>
        </w:tc>
        <w:tc>
          <w:tcPr>
            <w:tcW w:w="709" w:type="dxa"/>
            <w:shd w:val="solid" w:color="FFFFFF" w:fill="auto"/>
          </w:tcPr>
          <w:p w14:paraId="3089110B" w14:textId="77777777" w:rsidR="001A5BF5" w:rsidRDefault="001A5BF5" w:rsidP="002D226E">
            <w:pPr>
              <w:pStyle w:val="TAL"/>
              <w:rPr>
                <w:lang w:eastAsia="en-US"/>
              </w:rPr>
            </w:pPr>
            <w:r>
              <w:rPr>
                <w:lang w:eastAsia="en-US"/>
              </w:rPr>
              <w:t>7.0.0</w:t>
            </w:r>
          </w:p>
        </w:tc>
      </w:tr>
      <w:tr w:rsidR="00570759" w:rsidRPr="001C1579" w14:paraId="50E99B66" w14:textId="77777777">
        <w:tblPrEx>
          <w:tblCellMar>
            <w:top w:w="0" w:type="dxa"/>
            <w:bottom w:w="0" w:type="dxa"/>
          </w:tblCellMar>
        </w:tblPrEx>
        <w:tc>
          <w:tcPr>
            <w:tcW w:w="800" w:type="dxa"/>
            <w:shd w:val="solid" w:color="FFFFFF" w:fill="auto"/>
          </w:tcPr>
          <w:p w14:paraId="1184EA48" w14:textId="77777777" w:rsidR="00570759" w:rsidRDefault="00570759" w:rsidP="00D11D23">
            <w:pPr>
              <w:pStyle w:val="TAL"/>
              <w:rPr>
                <w:lang w:eastAsia="en-US"/>
              </w:rPr>
            </w:pPr>
            <w:r>
              <w:rPr>
                <w:lang w:eastAsia="en-US"/>
              </w:rPr>
              <w:t>2006-06</w:t>
            </w:r>
          </w:p>
        </w:tc>
        <w:tc>
          <w:tcPr>
            <w:tcW w:w="800" w:type="dxa"/>
            <w:shd w:val="solid" w:color="FFFFFF" w:fill="auto"/>
          </w:tcPr>
          <w:p w14:paraId="331C8015" w14:textId="77777777" w:rsidR="00570759" w:rsidRDefault="00570759" w:rsidP="00E87BB8">
            <w:pPr>
              <w:pStyle w:val="TAL"/>
              <w:jc w:val="center"/>
              <w:rPr>
                <w:lang w:eastAsia="en-US"/>
              </w:rPr>
            </w:pPr>
            <w:r>
              <w:rPr>
                <w:lang w:eastAsia="en-US"/>
              </w:rPr>
              <w:t>GP-30</w:t>
            </w:r>
          </w:p>
        </w:tc>
        <w:tc>
          <w:tcPr>
            <w:tcW w:w="1094" w:type="dxa"/>
            <w:shd w:val="solid" w:color="FFFFFF" w:fill="auto"/>
          </w:tcPr>
          <w:p w14:paraId="676A7ABF" w14:textId="77777777" w:rsidR="00570759" w:rsidRDefault="00570759" w:rsidP="00E75E62">
            <w:pPr>
              <w:pStyle w:val="TAL"/>
              <w:rPr>
                <w:lang w:eastAsia="en-US"/>
              </w:rPr>
            </w:pPr>
            <w:r>
              <w:rPr>
                <w:lang w:eastAsia="en-US"/>
              </w:rPr>
              <w:t>GP-061337</w:t>
            </w:r>
          </w:p>
        </w:tc>
        <w:tc>
          <w:tcPr>
            <w:tcW w:w="567" w:type="dxa"/>
            <w:shd w:val="solid" w:color="FFFFFF" w:fill="auto"/>
          </w:tcPr>
          <w:p w14:paraId="7AF3D869" w14:textId="77777777" w:rsidR="00570759" w:rsidRDefault="00570759">
            <w:pPr>
              <w:pStyle w:val="TAL"/>
              <w:rPr>
                <w:lang w:eastAsia="en-US"/>
              </w:rPr>
            </w:pPr>
            <w:r>
              <w:rPr>
                <w:lang w:eastAsia="en-US"/>
              </w:rPr>
              <w:t>0045</w:t>
            </w:r>
          </w:p>
        </w:tc>
        <w:tc>
          <w:tcPr>
            <w:tcW w:w="425" w:type="dxa"/>
            <w:shd w:val="solid" w:color="FFFFFF" w:fill="auto"/>
          </w:tcPr>
          <w:p w14:paraId="77C22AFA" w14:textId="77777777" w:rsidR="00570759" w:rsidRDefault="00570759">
            <w:pPr>
              <w:pStyle w:val="TAL"/>
              <w:rPr>
                <w:lang w:eastAsia="en-US"/>
              </w:rPr>
            </w:pPr>
            <w:r>
              <w:rPr>
                <w:lang w:eastAsia="en-US"/>
              </w:rPr>
              <w:t>1</w:t>
            </w:r>
          </w:p>
        </w:tc>
        <w:tc>
          <w:tcPr>
            <w:tcW w:w="4252" w:type="dxa"/>
            <w:shd w:val="solid" w:color="FFFFFF" w:fill="auto"/>
          </w:tcPr>
          <w:p w14:paraId="6EF7BC51" w14:textId="77777777" w:rsidR="00570759" w:rsidRPr="005B3540" w:rsidRDefault="005B3540">
            <w:pPr>
              <w:pStyle w:val="TAL"/>
              <w:rPr>
                <w:lang w:eastAsia="en-US"/>
              </w:rPr>
            </w:pPr>
            <w:r w:rsidRPr="005B3540">
              <w:rPr>
                <w:lang w:eastAsia="en-US"/>
              </w:rPr>
              <w:t>Correction to MS_ID release procedure</w:t>
            </w:r>
          </w:p>
        </w:tc>
        <w:tc>
          <w:tcPr>
            <w:tcW w:w="709" w:type="dxa"/>
            <w:shd w:val="solid" w:color="FFFFFF" w:fill="auto"/>
          </w:tcPr>
          <w:p w14:paraId="3100673D" w14:textId="77777777" w:rsidR="00570759" w:rsidRDefault="00570759" w:rsidP="00E87BB8">
            <w:pPr>
              <w:pStyle w:val="TAL"/>
              <w:rPr>
                <w:lang w:eastAsia="en-US"/>
              </w:rPr>
            </w:pPr>
            <w:r>
              <w:rPr>
                <w:lang w:eastAsia="en-US"/>
              </w:rPr>
              <w:t>7.0.0</w:t>
            </w:r>
          </w:p>
        </w:tc>
        <w:tc>
          <w:tcPr>
            <w:tcW w:w="709" w:type="dxa"/>
            <w:shd w:val="solid" w:color="FFFFFF" w:fill="auto"/>
          </w:tcPr>
          <w:p w14:paraId="778553B7" w14:textId="77777777" w:rsidR="00570759" w:rsidRDefault="00570759" w:rsidP="002D226E">
            <w:pPr>
              <w:pStyle w:val="TAL"/>
              <w:rPr>
                <w:lang w:eastAsia="en-US"/>
              </w:rPr>
            </w:pPr>
            <w:r>
              <w:rPr>
                <w:lang w:eastAsia="en-US"/>
              </w:rPr>
              <w:t>7.1.0</w:t>
            </w:r>
          </w:p>
        </w:tc>
      </w:tr>
      <w:tr w:rsidR="00300767" w:rsidRPr="001C1579" w14:paraId="10C969B1" w14:textId="77777777">
        <w:tblPrEx>
          <w:tblCellMar>
            <w:top w:w="0" w:type="dxa"/>
            <w:bottom w:w="0" w:type="dxa"/>
          </w:tblCellMar>
        </w:tblPrEx>
        <w:tc>
          <w:tcPr>
            <w:tcW w:w="800" w:type="dxa"/>
            <w:shd w:val="solid" w:color="FFFFFF" w:fill="auto"/>
          </w:tcPr>
          <w:p w14:paraId="2CFB8514" w14:textId="77777777" w:rsidR="00300767" w:rsidRDefault="00300767" w:rsidP="00D11D23">
            <w:pPr>
              <w:pStyle w:val="TAL"/>
              <w:rPr>
                <w:lang w:eastAsia="en-US"/>
              </w:rPr>
            </w:pPr>
            <w:r>
              <w:rPr>
                <w:lang w:eastAsia="en-US"/>
              </w:rPr>
              <w:t>2006-09</w:t>
            </w:r>
          </w:p>
        </w:tc>
        <w:tc>
          <w:tcPr>
            <w:tcW w:w="800" w:type="dxa"/>
            <w:shd w:val="solid" w:color="FFFFFF" w:fill="auto"/>
          </w:tcPr>
          <w:p w14:paraId="482D0EC1" w14:textId="77777777" w:rsidR="00300767" w:rsidRDefault="00300767" w:rsidP="00E87BB8">
            <w:pPr>
              <w:pStyle w:val="TAL"/>
              <w:jc w:val="center"/>
              <w:rPr>
                <w:lang w:eastAsia="en-US"/>
              </w:rPr>
            </w:pPr>
            <w:r>
              <w:rPr>
                <w:lang w:eastAsia="en-US"/>
              </w:rPr>
              <w:t>GP-31</w:t>
            </w:r>
          </w:p>
        </w:tc>
        <w:tc>
          <w:tcPr>
            <w:tcW w:w="1094" w:type="dxa"/>
            <w:shd w:val="solid" w:color="FFFFFF" w:fill="auto"/>
          </w:tcPr>
          <w:p w14:paraId="039BEEB0" w14:textId="77777777" w:rsidR="00300767" w:rsidRDefault="00300767" w:rsidP="00E75E62">
            <w:pPr>
              <w:pStyle w:val="TAL"/>
              <w:rPr>
                <w:lang w:eastAsia="en-US"/>
              </w:rPr>
            </w:pPr>
            <w:r>
              <w:rPr>
                <w:lang w:eastAsia="en-US"/>
              </w:rPr>
              <w:t>GP-061864</w:t>
            </w:r>
          </w:p>
        </w:tc>
        <w:tc>
          <w:tcPr>
            <w:tcW w:w="567" w:type="dxa"/>
            <w:shd w:val="solid" w:color="FFFFFF" w:fill="auto"/>
          </w:tcPr>
          <w:p w14:paraId="102090FC" w14:textId="77777777" w:rsidR="00300767" w:rsidRDefault="00300767">
            <w:pPr>
              <w:pStyle w:val="TAL"/>
              <w:rPr>
                <w:lang w:eastAsia="en-US"/>
              </w:rPr>
            </w:pPr>
            <w:r>
              <w:rPr>
                <w:lang w:eastAsia="en-US"/>
              </w:rPr>
              <w:t>0047</w:t>
            </w:r>
          </w:p>
        </w:tc>
        <w:tc>
          <w:tcPr>
            <w:tcW w:w="425" w:type="dxa"/>
            <w:shd w:val="solid" w:color="FFFFFF" w:fill="auto"/>
          </w:tcPr>
          <w:p w14:paraId="4C66CC1E" w14:textId="77777777" w:rsidR="00300767" w:rsidRDefault="00300767">
            <w:pPr>
              <w:pStyle w:val="TAL"/>
              <w:rPr>
                <w:lang w:eastAsia="en-US"/>
              </w:rPr>
            </w:pPr>
            <w:r>
              <w:rPr>
                <w:lang w:eastAsia="en-US"/>
              </w:rPr>
              <w:t>2</w:t>
            </w:r>
          </w:p>
        </w:tc>
        <w:tc>
          <w:tcPr>
            <w:tcW w:w="4252" w:type="dxa"/>
            <w:shd w:val="solid" w:color="FFFFFF" w:fill="auto"/>
          </w:tcPr>
          <w:p w14:paraId="1EB17A0F" w14:textId="77777777" w:rsidR="00300767" w:rsidRPr="005B3540" w:rsidRDefault="00300767">
            <w:pPr>
              <w:pStyle w:val="TAL"/>
              <w:rPr>
                <w:lang w:eastAsia="en-US"/>
              </w:rPr>
            </w:pPr>
            <w:r>
              <w:rPr>
                <w:lang w:val="en-US" w:eastAsia="en-US"/>
              </w:rPr>
              <w:t>Differentiation of the MBMS m</w:t>
            </w:r>
            <w:r w:rsidRPr="00254663">
              <w:rPr>
                <w:lang w:val="en-US" w:eastAsia="en-US"/>
              </w:rPr>
              <w:t>ultislot capability</w:t>
            </w:r>
            <w:r>
              <w:rPr>
                <w:lang w:val="en-US" w:eastAsia="en-US"/>
              </w:rPr>
              <w:t xml:space="preserve"> requirements</w:t>
            </w:r>
          </w:p>
        </w:tc>
        <w:tc>
          <w:tcPr>
            <w:tcW w:w="709" w:type="dxa"/>
            <w:shd w:val="solid" w:color="FFFFFF" w:fill="auto"/>
          </w:tcPr>
          <w:p w14:paraId="19A45F27" w14:textId="77777777" w:rsidR="00300767" w:rsidRDefault="00300767" w:rsidP="00E87BB8">
            <w:pPr>
              <w:pStyle w:val="TAL"/>
              <w:rPr>
                <w:lang w:eastAsia="en-US"/>
              </w:rPr>
            </w:pPr>
            <w:r>
              <w:rPr>
                <w:lang w:eastAsia="en-US"/>
              </w:rPr>
              <w:t>7.1.0</w:t>
            </w:r>
          </w:p>
        </w:tc>
        <w:tc>
          <w:tcPr>
            <w:tcW w:w="709" w:type="dxa"/>
            <w:shd w:val="solid" w:color="FFFFFF" w:fill="auto"/>
          </w:tcPr>
          <w:p w14:paraId="51E31C81" w14:textId="77777777" w:rsidR="00300767" w:rsidRDefault="00300767" w:rsidP="002D226E">
            <w:pPr>
              <w:pStyle w:val="TAL"/>
              <w:rPr>
                <w:lang w:eastAsia="en-US"/>
              </w:rPr>
            </w:pPr>
            <w:r>
              <w:rPr>
                <w:lang w:eastAsia="en-US"/>
              </w:rPr>
              <w:t>7.2.0</w:t>
            </w:r>
          </w:p>
        </w:tc>
      </w:tr>
      <w:tr w:rsidR="00300767" w:rsidRPr="001C1579" w14:paraId="65A08414" w14:textId="77777777">
        <w:tblPrEx>
          <w:tblCellMar>
            <w:top w:w="0" w:type="dxa"/>
            <w:bottom w:w="0" w:type="dxa"/>
          </w:tblCellMar>
        </w:tblPrEx>
        <w:tc>
          <w:tcPr>
            <w:tcW w:w="800" w:type="dxa"/>
            <w:shd w:val="solid" w:color="FFFFFF" w:fill="auto"/>
          </w:tcPr>
          <w:p w14:paraId="19E86333" w14:textId="77777777" w:rsidR="00300767" w:rsidRDefault="00300767" w:rsidP="00D11D23">
            <w:pPr>
              <w:pStyle w:val="TAL"/>
              <w:rPr>
                <w:lang w:eastAsia="en-US"/>
              </w:rPr>
            </w:pPr>
            <w:r>
              <w:rPr>
                <w:lang w:eastAsia="en-US"/>
              </w:rPr>
              <w:t>2006-09</w:t>
            </w:r>
          </w:p>
        </w:tc>
        <w:tc>
          <w:tcPr>
            <w:tcW w:w="800" w:type="dxa"/>
            <w:shd w:val="solid" w:color="FFFFFF" w:fill="auto"/>
          </w:tcPr>
          <w:p w14:paraId="03326257" w14:textId="77777777" w:rsidR="00300767" w:rsidRDefault="00300767" w:rsidP="00E87BB8">
            <w:pPr>
              <w:pStyle w:val="TAL"/>
              <w:jc w:val="center"/>
              <w:rPr>
                <w:lang w:eastAsia="en-US"/>
              </w:rPr>
            </w:pPr>
            <w:r>
              <w:rPr>
                <w:lang w:eastAsia="en-US"/>
              </w:rPr>
              <w:t>GP-31</w:t>
            </w:r>
          </w:p>
        </w:tc>
        <w:tc>
          <w:tcPr>
            <w:tcW w:w="1094" w:type="dxa"/>
            <w:shd w:val="solid" w:color="FFFFFF" w:fill="auto"/>
          </w:tcPr>
          <w:p w14:paraId="3EF349AB" w14:textId="77777777" w:rsidR="00300767" w:rsidRDefault="00300767" w:rsidP="00E75E62">
            <w:pPr>
              <w:pStyle w:val="TAL"/>
              <w:rPr>
                <w:lang w:eastAsia="en-US"/>
              </w:rPr>
            </w:pPr>
            <w:r>
              <w:rPr>
                <w:lang w:eastAsia="en-US"/>
              </w:rPr>
              <w:t>GP-061762</w:t>
            </w:r>
          </w:p>
        </w:tc>
        <w:tc>
          <w:tcPr>
            <w:tcW w:w="567" w:type="dxa"/>
            <w:shd w:val="solid" w:color="FFFFFF" w:fill="auto"/>
          </w:tcPr>
          <w:p w14:paraId="165E0975" w14:textId="77777777" w:rsidR="00300767" w:rsidRDefault="00300767">
            <w:pPr>
              <w:pStyle w:val="TAL"/>
              <w:rPr>
                <w:lang w:eastAsia="en-US"/>
              </w:rPr>
            </w:pPr>
            <w:r>
              <w:rPr>
                <w:lang w:eastAsia="en-US"/>
              </w:rPr>
              <w:t>0049</w:t>
            </w:r>
          </w:p>
        </w:tc>
        <w:tc>
          <w:tcPr>
            <w:tcW w:w="425" w:type="dxa"/>
            <w:shd w:val="solid" w:color="FFFFFF" w:fill="auto"/>
          </w:tcPr>
          <w:p w14:paraId="309D79F0" w14:textId="77777777" w:rsidR="00300767" w:rsidRDefault="00300767">
            <w:pPr>
              <w:pStyle w:val="TAL"/>
              <w:rPr>
                <w:lang w:eastAsia="en-US"/>
              </w:rPr>
            </w:pPr>
            <w:r>
              <w:rPr>
                <w:lang w:eastAsia="en-US"/>
              </w:rPr>
              <w:t>1</w:t>
            </w:r>
          </w:p>
        </w:tc>
        <w:tc>
          <w:tcPr>
            <w:tcW w:w="4252" w:type="dxa"/>
            <w:shd w:val="solid" w:color="FFFFFF" w:fill="auto"/>
          </w:tcPr>
          <w:p w14:paraId="245BBB04" w14:textId="77777777" w:rsidR="00300767" w:rsidRPr="005B3540" w:rsidRDefault="00300767">
            <w:pPr>
              <w:pStyle w:val="TAL"/>
              <w:rPr>
                <w:lang w:eastAsia="en-US"/>
              </w:rPr>
            </w:pPr>
            <w:r>
              <w:rPr>
                <w:noProof/>
                <w:lang w:eastAsia="en-US"/>
              </w:rPr>
              <w:t>Correction to the MBMS assignment on the CCCH</w:t>
            </w:r>
          </w:p>
        </w:tc>
        <w:tc>
          <w:tcPr>
            <w:tcW w:w="709" w:type="dxa"/>
            <w:shd w:val="solid" w:color="FFFFFF" w:fill="auto"/>
          </w:tcPr>
          <w:p w14:paraId="6E223F39" w14:textId="77777777" w:rsidR="00300767" w:rsidRDefault="00300767" w:rsidP="00E87BB8">
            <w:pPr>
              <w:pStyle w:val="TAL"/>
              <w:rPr>
                <w:lang w:eastAsia="en-US"/>
              </w:rPr>
            </w:pPr>
            <w:r>
              <w:rPr>
                <w:lang w:eastAsia="en-US"/>
              </w:rPr>
              <w:t>7.1.0</w:t>
            </w:r>
          </w:p>
        </w:tc>
        <w:tc>
          <w:tcPr>
            <w:tcW w:w="709" w:type="dxa"/>
            <w:shd w:val="solid" w:color="FFFFFF" w:fill="auto"/>
          </w:tcPr>
          <w:p w14:paraId="32E06572" w14:textId="77777777" w:rsidR="00300767" w:rsidRDefault="00300767" w:rsidP="002D226E">
            <w:pPr>
              <w:pStyle w:val="TAL"/>
              <w:rPr>
                <w:lang w:eastAsia="en-US"/>
              </w:rPr>
            </w:pPr>
            <w:r>
              <w:rPr>
                <w:lang w:eastAsia="en-US"/>
              </w:rPr>
              <w:t>7.2.0</w:t>
            </w:r>
          </w:p>
        </w:tc>
      </w:tr>
      <w:tr w:rsidR="0022259A" w:rsidRPr="001C1579" w14:paraId="7CB0438C" w14:textId="77777777">
        <w:tblPrEx>
          <w:tblCellMar>
            <w:top w:w="0" w:type="dxa"/>
            <w:bottom w:w="0" w:type="dxa"/>
          </w:tblCellMar>
        </w:tblPrEx>
        <w:tc>
          <w:tcPr>
            <w:tcW w:w="800" w:type="dxa"/>
            <w:shd w:val="solid" w:color="FFFFFF" w:fill="auto"/>
          </w:tcPr>
          <w:p w14:paraId="59F7DFE9" w14:textId="77777777" w:rsidR="0022259A" w:rsidRDefault="0022259A" w:rsidP="00D11D23">
            <w:pPr>
              <w:pStyle w:val="TAL"/>
              <w:rPr>
                <w:lang w:eastAsia="en-US"/>
              </w:rPr>
            </w:pPr>
            <w:r>
              <w:rPr>
                <w:lang w:eastAsia="en-US"/>
              </w:rPr>
              <w:t>2006-11</w:t>
            </w:r>
          </w:p>
        </w:tc>
        <w:tc>
          <w:tcPr>
            <w:tcW w:w="800" w:type="dxa"/>
            <w:shd w:val="solid" w:color="FFFFFF" w:fill="auto"/>
          </w:tcPr>
          <w:p w14:paraId="1555D606" w14:textId="77777777" w:rsidR="0022259A" w:rsidRDefault="0022259A" w:rsidP="00E87BB8">
            <w:pPr>
              <w:pStyle w:val="TAL"/>
              <w:jc w:val="center"/>
              <w:rPr>
                <w:lang w:eastAsia="en-US"/>
              </w:rPr>
            </w:pPr>
            <w:r>
              <w:rPr>
                <w:lang w:eastAsia="en-US"/>
              </w:rPr>
              <w:t>GP-32</w:t>
            </w:r>
          </w:p>
        </w:tc>
        <w:tc>
          <w:tcPr>
            <w:tcW w:w="1094" w:type="dxa"/>
            <w:shd w:val="solid" w:color="FFFFFF" w:fill="auto"/>
          </w:tcPr>
          <w:p w14:paraId="190058A2" w14:textId="77777777" w:rsidR="0022259A" w:rsidRDefault="0022259A" w:rsidP="00E75E62">
            <w:pPr>
              <w:pStyle w:val="TAL"/>
              <w:rPr>
                <w:lang w:eastAsia="en-US"/>
              </w:rPr>
            </w:pPr>
            <w:r>
              <w:rPr>
                <w:lang w:eastAsia="en-US"/>
              </w:rPr>
              <w:t>GP-062099</w:t>
            </w:r>
          </w:p>
        </w:tc>
        <w:tc>
          <w:tcPr>
            <w:tcW w:w="567" w:type="dxa"/>
            <w:shd w:val="solid" w:color="FFFFFF" w:fill="auto"/>
          </w:tcPr>
          <w:p w14:paraId="3D54F806" w14:textId="77777777" w:rsidR="0022259A" w:rsidRDefault="0022259A">
            <w:pPr>
              <w:pStyle w:val="TAL"/>
              <w:rPr>
                <w:lang w:eastAsia="en-US"/>
              </w:rPr>
            </w:pPr>
            <w:r>
              <w:rPr>
                <w:lang w:eastAsia="en-US"/>
              </w:rPr>
              <w:t>0050</w:t>
            </w:r>
          </w:p>
        </w:tc>
        <w:tc>
          <w:tcPr>
            <w:tcW w:w="425" w:type="dxa"/>
            <w:shd w:val="solid" w:color="FFFFFF" w:fill="auto"/>
          </w:tcPr>
          <w:p w14:paraId="7FBBC85B" w14:textId="77777777" w:rsidR="0022259A" w:rsidRDefault="0022259A">
            <w:pPr>
              <w:pStyle w:val="TAL"/>
              <w:rPr>
                <w:lang w:eastAsia="en-US"/>
              </w:rPr>
            </w:pPr>
          </w:p>
        </w:tc>
        <w:tc>
          <w:tcPr>
            <w:tcW w:w="4252" w:type="dxa"/>
            <w:shd w:val="solid" w:color="FFFFFF" w:fill="auto"/>
          </w:tcPr>
          <w:p w14:paraId="62024484" w14:textId="77777777" w:rsidR="0022259A" w:rsidRDefault="00867A0A">
            <w:pPr>
              <w:pStyle w:val="TAL"/>
              <w:rPr>
                <w:noProof/>
                <w:lang w:eastAsia="en-US"/>
              </w:rPr>
            </w:pPr>
            <w:r>
              <w:rPr>
                <w:noProof/>
                <w:lang w:eastAsia="en-US"/>
              </w:rPr>
              <w:t>Introduction of the MBMS Session Update procedure</w:t>
            </w:r>
          </w:p>
        </w:tc>
        <w:tc>
          <w:tcPr>
            <w:tcW w:w="709" w:type="dxa"/>
            <w:shd w:val="solid" w:color="FFFFFF" w:fill="auto"/>
          </w:tcPr>
          <w:p w14:paraId="0C0B66BB" w14:textId="77777777" w:rsidR="0022259A" w:rsidRDefault="0022259A" w:rsidP="00A42B09">
            <w:pPr>
              <w:pStyle w:val="TAL"/>
              <w:rPr>
                <w:lang w:eastAsia="en-US"/>
              </w:rPr>
            </w:pPr>
            <w:r>
              <w:rPr>
                <w:lang w:eastAsia="en-US"/>
              </w:rPr>
              <w:t>7.2.0</w:t>
            </w:r>
          </w:p>
        </w:tc>
        <w:tc>
          <w:tcPr>
            <w:tcW w:w="709" w:type="dxa"/>
            <w:shd w:val="solid" w:color="FFFFFF" w:fill="auto"/>
          </w:tcPr>
          <w:p w14:paraId="2C70C131" w14:textId="77777777" w:rsidR="0022259A" w:rsidRDefault="0022259A" w:rsidP="00A42B09">
            <w:pPr>
              <w:pStyle w:val="TAL"/>
              <w:rPr>
                <w:lang w:eastAsia="en-US"/>
              </w:rPr>
            </w:pPr>
            <w:r>
              <w:rPr>
                <w:lang w:eastAsia="en-US"/>
              </w:rPr>
              <w:t>7.3.0</w:t>
            </w:r>
          </w:p>
        </w:tc>
      </w:tr>
      <w:tr w:rsidR="0022259A" w:rsidRPr="001C1579" w14:paraId="79FF3E3C" w14:textId="77777777">
        <w:tblPrEx>
          <w:tblCellMar>
            <w:top w:w="0" w:type="dxa"/>
            <w:bottom w:w="0" w:type="dxa"/>
          </w:tblCellMar>
        </w:tblPrEx>
        <w:tc>
          <w:tcPr>
            <w:tcW w:w="800" w:type="dxa"/>
            <w:shd w:val="solid" w:color="FFFFFF" w:fill="auto"/>
          </w:tcPr>
          <w:p w14:paraId="111C4E65" w14:textId="77777777" w:rsidR="0022259A" w:rsidRDefault="0022259A" w:rsidP="00D11D23">
            <w:pPr>
              <w:pStyle w:val="TAL"/>
              <w:rPr>
                <w:lang w:eastAsia="en-US"/>
              </w:rPr>
            </w:pPr>
            <w:r>
              <w:rPr>
                <w:lang w:eastAsia="en-US"/>
              </w:rPr>
              <w:lastRenderedPageBreak/>
              <w:t>2006-11</w:t>
            </w:r>
          </w:p>
        </w:tc>
        <w:tc>
          <w:tcPr>
            <w:tcW w:w="800" w:type="dxa"/>
            <w:shd w:val="solid" w:color="FFFFFF" w:fill="auto"/>
          </w:tcPr>
          <w:p w14:paraId="05F827FA" w14:textId="77777777" w:rsidR="0022259A" w:rsidRDefault="0022259A" w:rsidP="00E87BB8">
            <w:pPr>
              <w:pStyle w:val="TAL"/>
              <w:jc w:val="center"/>
              <w:rPr>
                <w:lang w:eastAsia="en-US"/>
              </w:rPr>
            </w:pPr>
            <w:r>
              <w:rPr>
                <w:lang w:eastAsia="en-US"/>
              </w:rPr>
              <w:t>GP-32</w:t>
            </w:r>
          </w:p>
        </w:tc>
        <w:tc>
          <w:tcPr>
            <w:tcW w:w="1094" w:type="dxa"/>
            <w:shd w:val="solid" w:color="FFFFFF" w:fill="auto"/>
          </w:tcPr>
          <w:p w14:paraId="1C22468A" w14:textId="77777777" w:rsidR="0022259A" w:rsidRDefault="0022259A" w:rsidP="00E75E62">
            <w:pPr>
              <w:pStyle w:val="TAL"/>
              <w:rPr>
                <w:lang w:eastAsia="en-US"/>
              </w:rPr>
            </w:pPr>
            <w:r>
              <w:rPr>
                <w:lang w:eastAsia="en-US"/>
              </w:rPr>
              <w:t>GP-062412</w:t>
            </w:r>
          </w:p>
        </w:tc>
        <w:tc>
          <w:tcPr>
            <w:tcW w:w="567" w:type="dxa"/>
            <w:shd w:val="solid" w:color="FFFFFF" w:fill="auto"/>
          </w:tcPr>
          <w:p w14:paraId="69F8CFC2" w14:textId="77777777" w:rsidR="0022259A" w:rsidRDefault="0022259A">
            <w:pPr>
              <w:pStyle w:val="TAL"/>
              <w:rPr>
                <w:lang w:eastAsia="en-US"/>
              </w:rPr>
            </w:pPr>
            <w:r>
              <w:rPr>
                <w:lang w:eastAsia="en-US"/>
              </w:rPr>
              <w:t>0052</w:t>
            </w:r>
          </w:p>
        </w:tc>
        <w:tc>
          <w:tcPr>
            <w:tcW w:w="425" w:type="dxa"/>
            <w:shd w:val="solid" w:color="FFFFFF" w:fill="auto"/>
          </w:tcPr>
          <w:p w14:paraId="09472517" w14:textId="77777777" w:rsidR="0022259A" w:rsidRDefault="0022259A">
            <w:pPr>
              <w:pStyle w:val="TAL"/>
              <w:rPr>
                <w:lang w:eastAsia="en-US"/>
              </w:rPr>
            </w:pPr>
            <w:r>
              <w:rPr>
                <w:lang w:eastAsia="en-US"/>
              </w:rPr>
              <w:t>2</w:t>
            </w:r>
          </w:p>
        </w:tc>
        <w:tc>
          <w:tcPr>
            <w:tcW w:w="4252" w:type="dxa"/>
            <w:shd w:val="solid" w:color="FFFFFF" w:fill="auto"/>
          </w:tcPr>
          <w:p w14:paraId="09668E25" w14:textId="77777777" w:rsidR="0022259A" w:rsidRDefault="00414ECB">
            <w:pPr>
              <w:pStyle w:val="TAL"/>
              <w:rPr>
                <w:noProof/>
                <w:lang w:eastAsia="en-US"/>
              </w:rPr>
            </w:pPr>
            <w:r>
              <w:rPr>
                <w:noProof/>
                <w:lang w:eastAsia="en-US"/>
              </w:rPr>
              <w:t>Introduction of NPM Transfer Time</w:t>
            </w:r>
          </w:p>
        </w:tc>
        <w:tc>
          <w:tcPr>
            <w:tcW w:w="709" w:type="dxa"/>
            <w:shd w:val="solid" w:color="FFFFFF" w:fill="auto"/>
          </w:tcPr>
          <w:p w14:paraId="3E67CA0E" w14:textId="77777777" w:rsidR="0022259A" w:rsidRDefault="0022259A" w:rsidP="00A42B09">
            <w:pPr>
              <w:pStyle w:val="TAL"/>
              <w:rPr>
                <w:lang w:eastAsia="en-US"/>
              </w:rPr>
            </w:pPr>
            <w:r>
              <w:rPr>
                <w:lang w:eastAsia="en-US"/>
              </w:rPr>
              <w:t>7.2.0</w:t>
            </w:r>
          </w:p>
        </w:tc>
        <w:tc>
          <w:tcPr>
            <w:tcW w:w="709" w:type="dxa"/>
            <w:shd w:val="solid" w:color="FFFFFF" w:fill="auto"/>
          </w:tcPr>
          <w:p w14:paraId="2EBF3FCC" w14:textId="77777777" w:rsidR="0022259A" w:rsidRDefault="0022259A" w:rsidP="00A42B09">
            <w:pPr>
              <w:pStyle w:val="TAL"/>
              <w:rPr>
                <w:lang w:eastAsia="en-US"/>
              </w:rPr>
            </w:pPr>
            <w:r>
              <w:rPr>
                <w:lang w:eastAsia="en-US"/>
              </w:rPr>
              <w:t>7.3.0</w:t>
            </w:r>
          </w:p>
        </w:tc>
      </w:tr>
      <w:tr w:rsidR="00CF3FE0" w:rsidRPr="001C1579" w14:paraId="1AF7780E" w14:textId="77777777">
        <w:tblPrEx>
          <w:tblCellMar>
            <w:top w:w="0" w:type="dxa"/>
            <w:bottom w:w="0" w:type="dxa"/>
          </w:tblCellMar>
        </w:tblPrEx>
        <w:tc>
          <w:tcPr>
            <w:tcW w:w="800" w:type="dxa"/>
            <w:shd w:val="solid" w:color="FFFFFF" w:fill="auto"/>
          </w:tcPr>
          <w:p w14:paraId="50038ECA" w14:textId="77777777" w:rsidR="00CF3FE0" w:rsidRDefault="00CF3FE0" w:rsidP="00D11D23">
            <w:pPr>
              <w:pStyle w:val="TAL"/>
              <w:rPr>
                <w:lang w:eastAsia="en-US"/>
              </w:rPr>
            </w:pPr>
            <w:r>
              <w:rPr>
                <w:lang w:eastAsia="en-US"/>
              </w:rPr>
              <w:t>2008-12</w:t>
            </w:r>
          </w:p>
        </w:tc>
        <w:tc>
          <w:tcPr>
            <w:tcW w:w="800" w:type="dxa"/>
            <w:shd w:val="solid" w:color="FFFFFF" w:fill="auto"/>
          </w:tcPr>
          <w:p w14:paraId="3389B320" w14:textId="77777777" w:rsidR="00CF3FE0" w:rsidRDefault="00CF3FE0" w:rsidP="00E87BB8">
            <w:pPr>
              <w:pStyle w:val="TAL"/>
              <w:jc w:val="center"/>
              <w:rPr>
                <w:lang w:eastAsia="en-US"/>
              </w:rPr>
            </w:pPr>
            <w:r>
              <w:rPr>
                <w:lang w:eastAsia="en-US"/>
              </w:rPr>
              <w:t>GP-40</w:t>
            </w:r>
          </w:p>
        </w:tc>
        <w:tc>
          <w:tcPr>
            <w:tcW w:w="1094" w:type="dxa"/>
            <w:shd w:val="solid" w:color="FFFFFF" w:fill="auto"/>
          </w:tcPr>
          <w:p w14:paraId="44A9A100" w14:textId="77777777" w:rsidR="00CF3FE0" w:rsidRDefault="00CF3FE0" w:rsidP="00E75E62">
            <w:pPr>
              <w:pStyle w:val="TAL"/>
              <w:rPr>
                <w:lang w:eastAsia="en-US"/>
              </w:rPr>
            </w:pPr>
          </w:p>
        </w:tc>
        <w:tc>
          <w:tcPr>
            <w:tcW w:w="567" w:type="dxa"/>
            <w:shd w:val="solid" w:color="FFFFFF" w:fill="auto"/>
          </w:tcPr>
          <w:p w14:paraId="3A9256B1" w14:textId="77777777" w:rsidR="00CF3FE0" w:rsidRDefault="00CF3FE0">
            <w:pPr>
              <w:pStyle w:val="TAL"/>
              <w:rPr>
                <w:lang w:eastAsia="en-US"/>
              </w:rPr>
            </w:pPr>
          </w:p>
        </w:tc>
        <w:tc>
          <w:tcPr>
            <w:tcW w:w="425" w:type="dxa"/>
            <w:shd w:val="solid" w:color="FFFFFF" w:fill="auto"/>
          </w:tcPr>
          <w:p w14:paraId="1B14880A" w14:textId="77777777" w:rsidR="00CF3FE0" w:rsidRDefault="00CF3FE0">
            <w:pPr>
              <w:pStyle w:val="TAL"/>
              <w:rPr>
                <w:lang w:eastAsia="en-US"/>
              </w:rPr>
            </w:pPr>
          </w:p>
        </w:tc>
        <w:tc>
          <w:tcPr>
            <w:tcW w:w="4252" w:type="dxa"/>
            <w:shd w:val="solid" w:color="FFFFFF" w:fill="auto"/>
          </w:tcPr>
          <w:p w14:paraId="7DB3A2E6" w14:textId="77777777" w:rsidR="00CF3FE0" w:rsidRDefault="00CF3FE0">
            <w:pPr>
              <w:pStyle w:val="TAL"/>
              <w:rPr>
                <w:noProof/>
                <w:lang w:eastAsia="en-US"/>
              </w:rPr>
            </w:pPr>
            <w:r>
              <w:rPr>
                <w:noProof/>
                <w:lang w:eastAsia="en-US"/>
              </w:rPr>
              <w:t>Version for Release 8</w:t>
            </w:r>
          </w:p>
        </w:tc>
        <w:tc>
          <w:tcPr>
            <w:tcW w:w="709" w:type="dxa"/>
            <w:shd w:val="solid" w:color="FFFFFF" w:fill="auto"/>
          </w:tcPr>
          <w:p w14:paraId="6F7D4564" w14:textId="77777777" w:rsidR="00CF3FE0" w:rsidRDefault="00CF3FE0" w:rsidP="00A42B09">
            <w:pPr>
              <w:pStyle w:val="TAL"/>
              <w:rPr>
                <w:lang w:eastAsia="en-US"/>
              </w:rPr>
            </w:pPr>
            <w:r>
              <w:rPr>
                <w:lang w:eastAsia="en-US"/>
              </w:rPr>
              <w:t>7.3.0</w:t>
            </w:r>
          </w:p>
        </w:tc>
        <w:tc>
          <w:tcPr>
            <w:tcW w:w="709" w:type="dxa"/>
            <w:shd w:val="solid" w:color="FFFFFF" w:fill="auto"/>
          </w:tcPr>
          <w:p w14:paraId="33DC06A3" w14:textId="77777777" w:rsidR="00CF3FE0" w:rsidRDefault="00CF3FE0" w:rsidP="00A42B09">
            <w:pPr>
              <w:pStyle w:val="TAL"/>
              <w:rPr>
                <w:lang w:eastAsia="en-US"/>
              </w:rPr>
            </w:pPr>
            <w:r>
              <w:rPr>
                <w:lang w:eastAsia="en-US"/>
              </w:rPr>
              <w:t>8.0.0</w:t>
            </w:r>
          </w:p>
        </w:tc>
      </w:tr>
      <w:tr w:rsidR="00843B3E" w:rsidRPr="001C1579" w14:paraId="3F2B296B" w14:textId="77777777">
        <w:tblPrEx>
          <w:tblCellMar>
            <w:top w:w="0" w:type="dxa"/>
            <w:bottom w:w="0" w:type="dxa"/>
          </w:tblCellMar>
        </w:tblPrEx>
        <w:tc>
          <w:tcPr>
            <w:tcW w:w="800" w:type="dxa"/>
            <w:shd w:val="solid" w:color="FFFFFF" w:fill="auto"/>
          </w:tcPr>
          <w:p w14:paraId="22C56696" w14:textId="77777777" w:rsidR="00843B3E" w:rsidRDefault="00843B3E" w:rsidP="00D11D23">
            <w:pPr>
              <w:pStyle w:val="TAL"/>
              <w:rPr>
                <w:lang w:eastAsia="en-US"/>
              </w:rPr>
            </w:pPr>
            <w:r>
              <w:rPr>
                <w:lang w:eastAsia="en-US"/>
              </w:rPr>
              <w:t>2009-12</w:t>
            </w:r>
          </w:p>
        </w:tc>
        <w:tc>
          <w:tcPr>
            <w:tcW w:w="800" w:type="dxa"/>
            <w:shd w:val="solid" w:color="FFFFFF" w:fill="auto"/>
          </w:tcPr>
          <w:p w14:paraId="09FD567F" w14:textId="77777777" w:rsidR="00843B3E" w:rsidRDefault="00843B3E" w:rsidP="00E87BB8">
            <w:pPr>
              <w:pStyle w:val="TAL"/>
              <w:jc w:val="center"/>
              <w:rPr>
                <w:lang w:eastAsia="en-US"/>
              </w:rPr>
            </w:pPr>
            <w:r>
              <w:rPr>
                <w:lang w:eastAsia="en-US"/>
              </w:rPr>
              <w:t>GP-44</w:t>
            </w:r>
          </w:p>
        </w:tc>
        <w:tc>
          <w:tcPr>
            <w:tcW w:w="1094" w:type="dxa"/>
            <w:shd w:val="solid" w:color="FFFFFF" w:fill="auto"/>
          </w:tcPr>
          <w:p w14:paraId="56EBFCFC" w14:textId="77777777" w:rsidR="00843B3E" w:rsidRDefault="00843B3E" w:rsidP="00E75E62">
            <w:pPr>
              <w:pStyle w:val="TAL"/>
              <w:rPr>
                <w:lang w:eastAsia="en-US"/>
              </w:rPr>
            </w:pPr>
          </w:p>
        </w:tc>
        <w:tc>
          <w:tcPr>
            <w:tcW w:w="567" w:type="dxa"/>
            <w:shd w:val="solid" w:color="FFFFFF" w:fill="auto"/>
          </w:tcPr>
          <w:p w14:paraId="365527E3" w14:textId="77777777" w:rsidR="00843B3E" w:rsidRDefault="00843B3E">
            <w:pPr>
              <w:pStyle w:val="TAL"/>
              <w:rPr>
                <w:lang w:eastAsia="en-US"/>
              </w:rPr>
            </w:pPr>
          </w:p>
        </w:tc>
        <w:tc>
          <w:tcPr>
            <w:tcW w:w="425" w:type="dxa"/>
            <w:shd w:val="solid" w:color="FFFFFF" w:fill="auto"/>
          </w:tcPr>
          <w:p w14:paraId="7BE80F38" w14:textId="77777777" w:rsidR="00843B3E" w:rsidRDefault="00843B3E">
            <w:pPr>
              <w:pStyle w:val="TAL"/>
              <w:rPr>
                <w:lang w:eastAsia="en-US"/>
              </w:rPr>
            </w:pPr>
          </w:p>
        </w:tc>
        <w:tc>
          <w:tcPr>
            <w:tcW w:w="4252" w:type="dxa"/>
            <w:shd w:val="solid" w:color="FFFFFF" w:fill="auto"/>
          </w:tcPr>
          <w:p w14:paraId="109CDCCB" w14:textId="77777777" w:rsidR="00843B3E" w:rsidRDefault="00843B3E">
            <w:pPr>
              <w:pStyle w:val="TAL"/>
              <w:rPr>
                <w:noProof/>
                <w:lang w:eastAsia="en-US"/>
              </w:rPr>
            </w:pPr>
            <w:r>
              <w:rPr>
                <w:noProof/>
                <w:lang w:eastAsia="en-US"/>
              </w:rPr>
              <w:t>Version for Release 9</w:t>
            </w:r>
          </w:p>
        </w:tc>
        <w:tc>
          <w:tcPr>
            <w:tcW w:w="709" w:type="dxa"/>
            <w:shd w:val="solid" w:color="FFFFFF" w:fill="auto"/>
          </w:tcPr>
          <w:p w14:paraId="6CCF1E8D" w14:textId="77777777" w:rsidR="00843B3E" w:rsidRDefault="00843B3E" w:rsidP="00A42B09">
            <w:pPr>
              <w:pStyle w:val="TAL"/>
              <w:rPr>
                <w:lang w:eastAsia="en-US"/>
              </w:rPr>
            </w:pPr>
            <w:r>
              <w:rPr>
                <w:lang w:eastAsia="en-US"/>
              </w:rPr>
              <w:t>8.0.0</w:t>
            </w:r>
          </w:p>
        </w:tc>
        <w:tc>
          <w:tcPr>
            <w:tcW w:w="709" w:type="dxa"/>
            <w:shd w:val="solid" w:color="FFFFFF" w:fill="auto"/>
          </w:tcPr>
          <w:p w14:paraId="60D3FA03" w14:textId="77777777" w:rsidR="00843B3E" w:rsidRDefault="00843B3E" w:rsidP="00A42B09">
            <w:pPr>
              <w:pStyle w:val="TAL"/>
              <w:rPr>
                <w:lang w:eastAsia="en-US"/>
              </w:rPr>
            </w:pPr>
            <w:r>
              <w:rPr>
                <w:lang w:eastAsia="en-US"/>
              </w:rPr>
              <w:t>9.0.0</w:t>
            </w:r>
          </w:p>
        </w:tc>
      </w:tr>
      <w:tr w:rsidR="002D1780" w:rsidRPr="001C1579" w14:paraId="191C0554" w14:textId="77777777">
        <w:tblPrEx>
          <w:tblCellMar>
            <w:top w:w="0" w:type="dxa"/>
            <w:bottom w:w="0" w:type="dxa"/>
          </w:tblCellMar>
        </w:tblPrEx>
        <w:tc>
          <w:tcPr>
            <w:tcW w:w="800" w:type="dxa"/>
            <w:shd w:val="solid" w:color="FFFFFF" w:fill="auto"/>
          </w:tcPr>
          <w:p w14:paraId="75E0D006" w14:textId="77777777" w:rsidR="002D1780" w:rsidRDefault="002D1780" w:rsidP="00D11D23">
            <w:pPr>
              <w:pStyle w:val="TAL"/>
              <w:rPr>
                <w:lang w:eastAsia="en-US"/>
              </w:rPr>
            </w:pPr>
            <w:r>
              <w:rPr>
                <w:lang w:eastAsia="en-US"/>
              </w:rPr>
              <w:t>2011-03</w:t>
            </w:r>
          </w:p>
        </w:tc>
        <w:tc>
          <w:tcPr>
            <w:tcW w:w="800" w:type="dxa"/>
            <w:shd w:val="solid" w:color="FFFFFF" w:fill="auto"/>
          </w:tcPr>
          <w:p w14:paraId="4C99746F" w14:textId="77777777" w:rsidR="002D1780" w:rsidRDefault="002D1780" w:rsidP="00E87BB8">
            <w:pPr>
              <w:pStyle w:val="TAL"/>
              <w:jc w:val="center"/>
              <w:rPr>
                <w:lang w:eastAsia="en-US"/>
              </w:rPr>
            </w:pPr>
            <w:r>
              <w:rPr>
                <w:lang w:eastAsia="en-US"/>
              </w:rPr>
              <w:t>GP-49</w:t>
            </w:r>
          </w:p>
        </w:tc>
        <w:tc>
          <w:tcPr>
            <w:tcW w:w="1094" w:type="dxa"/>
            <w:shd w:val="solid" w:color="FFFFFF" w:fill="auto"/>
          </w:tcPr>
          <w:p w14:paraId="3614A2B6" w14:textId="77777777" w:rsidR="002D1780" w:rsidRDefault="002D1780" w:rsidP="00E75E62">
            <w:pPr>
              <w:pStyle w:val="TAL"/>
              <w:rPr>
                <w:lang w:eastAsia="en-US"/>
              </w:rPr>
            </w:pPr>
          </w:p>
        </w:tc>
        <w:tc>
          <w:tcPr>
            <w:tcW w:w="567" w:type="dxa"/>
            <w:shd w:val="solid" w:color="FFFFFF" w:fill="auto"/>
          </w:tcPr>
          <w:p w14:paraId="50B2F888" w14:textId="77777777" w:rsidR="002D1780" w:rsidRDefault="002D1780">
            <w:pPr>
              <w:pStyle w:val="TAL"/>
              <w:rPr>
                <w:lang w:eastAsia="en-US"/>
              </w:rPr>
            </w:pPr>
          </w:p>
        </w:tc>
        <w:tc>
          <w:tcPr>
            <w:tcW w:w="425" w:type="dxa"/>
            <w:shd w:val="solid" w:color="FFFFFF" w:fill="auto"/>
          </w:tcPr>
          <w:p w14:paraId="7CF56021" w14:textId="77777777" w:rsidR="002D1780" w:rsidRDefault="002D1780">
            <w:pPr>
              <w:pStyle w:val="TAL"/>
              <w:rPr>
                <w:lang w:eastAsia="en-US"/>
              </w:rPr>
            </w:pPr>
          </w:p>
        </w:tc>
        <w:tc>
          <w:tcPr>
            <w:tcW w:w="4252" w:type="dxa"/>
            <w:shd w:val="solid" w:color="FFFFFF" w:fill="auto"/>
          </w:tcPr>
          <w:p w14:paraId="6C75D350" w14:textId="77777777" w:rsidR="002D1780" w:rsidRDefault="002D1780">
            <w:pPr>
              <w:pStyle w:val="TAL"/>
              <w:rPr>
                <w:noProof/>
                <w:lang w:eastAsia="en-US"/>
              </w:rPr>
            </w:pPr>
            <w:r>
              <w:rPr>
                <w:noProof/>
                <w:lang w:eastAsia="en-US"/>
              </w:rPr>
              <w:t>Version for Release 10</w:t>
            </w:r>
          </w:p>
        </w:tc>
        <w:tc>
          <w:tcPr>
            <w:tcW w:w="709" w:type="dxa"/>
            <w:shd w:val="solid" w:color="FFFFFF" w:fill="auto"/>
          </w:tcPr>
          <w:p w14:paraId="7F3891AE" w14:textId="77777777" w:rsidR="002D1780" w:rsidRDefault="002D1780" w:rsidP="00A42B09">
            <w:pPr>
              <w:pStyle w:val="TAL"/>
              <w:rPr>
                <w:lang w:eastAsia="en-US"/>
              </w:rPr>
            </w:pPr>
            <w:r>
              <w:rPr>
                <w:lang w:eastAsia="en-US"/>
              </w:rPr>
              <w:t>9.0.0</w:t>
            </w:r>
          </w:p>
        </w:tc>
        <w:tc>
          <w:tcPr>
            <w:tcW w:w="709" w:type="dxa"/>
            <w:shd w:val="solid" w:color="FFFFFF" w:fill="auto"/>
          </w:tcPr>
          <w:p w14:paraId="3839B686" w14:textId="77777777" w:rsidR="002D1780" w:rsidRDefault="002D1780" w:rsidP="00A42B09">
            <w:pPr>
              <w:pStyle w:val="TAL"/>
              <w:rPr>
                <w:lang w:eastAsia="en-US"/>
              </w:rPr>
            </w:pPr>
            <w:r>
              <w:rPr>
                <w:lang w:eastAsia="en-US"/>
              </w:rPr>
              <w:t>10.0.0</w:t>
            </w:r>
          </w:p>
        </w:tc>
      </w:tr>
      <w:tr w:rsidR="00EB2EBE" w:rsidRPr="001C1579" w14:paraId="3049BC0E" w14:textId="77777777">
        <w:tblPrEx>
          <w:tblCellMar>
            <w:top w:w="0" w:type="dxa"/>
            <w:bottom w:w="0" w:type="dxa"/>
          </w:tblCellMar>
        </w:tblPrEx>
        <w:tc>
          <w:tcPr>
            <w:tcW w:w="800" w:type="dxa"/>
            <w:shd w:val="solid" w:color="FFFFFF" w:fill="auto"/>
          </w:tcPr>
          <w:p w14:paraId="63052867" w14:textId="77777777" w:rsidR="00EB2EBE" w:rsidRDefault="00EB2EBE" w:rsidP="00D11D23">
            <w:pPr>
              <w:pStyle w:val="TAL"/>
              <w:rPr>
                <w:lang w:eastAsia="en-US"/>
              </w:rPr>
            </w:pPr>
            <w:r>
              <w:rPr>
                <w:lang w:eastAsia="en-US"/>
              </w:rPr>
              <w:t>2012-09</w:t>
            </w:r>
          </w:p>
        </w:tc>
        <w:tc>
          <w:tcPr>
            <w:tcW w:w="800" w:type="dxa"/>
            <w:shd w:val="solid" w:color="FFFFFF" w:fill="auto"/>
          </w:tcPr>
          <w:p w14:paraId="57EBDCCB" w14:textId="77777777" w:rsidR="00EB2EBE" w:rsidRDefault="00EB2EBE" w:rsidP="00E87BB8">
            <w:pPr>
              <w:pStyle w:val="TAL"/>
              <w:jc w:val="center"/>
              <w:rPr>
                <w:lang w:eastAsia="en-US"/>
              </w:rPr>
            </w:pPr>
            <w:r>
              <w:rPr>
                <w:lang w:eastAsia="en-US"/>
              </w:rPr>
              <w:t>GP-55</w:t>
            </w:r>
          </w:p>
        </w:tc>
        <w:tc>
          <w:tcPr>
            <w:tcW w:w="1094" w:type="dxa"/>
            <w:shd w:val="solid" w:color="FFFFFF" w:fill="auto"/>
          </w:tcPr>
          <w:p w14:paraId="0E824EBC" w14:textId="77777777" w:rsidR="00EB2EBE" w:rsidRDefault="00EB2EBE" w:rsidP="00E75E62">
            <w:pPr>
              <w:pStyle w:val="TAL"/>
              <w:rPr>
                <w:lang w:eastAsia="en-US"/>
              </w:rPr>
            </w:pPr>
          </w:p>
        </w:tc>
        <w:tc>
          <w:tcPr>
            <w:tcW w:w="567" w:type="dxa"/>
            <w:shd w:val="solid" w:color="FFFFFF" w:fill="auto"/>
          </w:tcPr>
          <w:p w14:paraId="381346DB" w14:textId="77777777" w:rsidR="00EB2EBE" w:rsidRDefault="00EB2EBE">
            <w:pPr>
              <w:pStyle w:val="TAL"/>
              <w:rPr>
                <w:lang w:eastAsia="en-US"/>
              </w:rPr>
            </w:pPr>
          </w:p>
        </w:tc>
        <w:tc>
          <w:tcPr>
            <w:tcW w:w="425" w:type="dxa"/>
            <w:shd w:val="solid" w:color="FFFFFF" w:fill="auto"/>
          </w:tcPr>
          <w:p w14:paraId="5692211D" w14:textId="77777777" w:rsidR="00EB2EBE" w:rsidRDefault="00EB2EBE">
            <w:pPr>
              <w:pStyle w:val="TAL"/>
              <w:rPr>
                <w:lang w:eastAsia="en-US"/>
              </w:rPr>
            </w:pPr>
          </w:p>
        </w:tc>
        <w:tc>
          <w:tcPr>
            <w:tcW w:w="4252" w:type="dxa"/>
            <w:shd w:val="solid" w:color="FFFFFF" w:fill="auto"/>
          </w:tcPr>
          <w:p w14:paraId="3F0D4268" w14:textId="77777777" w:rsidR="00EB2EBE" w:rsidRDefault="00EB2EBE">
            <w:pPr>
              <w:pStyle w:val="TAL"/>
              <w:rPr>
                <w:noProof/>
                <w:lang w:eastAsia="en-US"/>
              </w:rPr>
            </w:pPr>
            <w:r>
              <w:rPr>
                <w:noProof/>
                <w:lang w:eastAsia="en-US"/>
              </w:rPr>
              <w:t>Version for Release 11</w:t>
            </w:r>
          </w:p>
        </w:tc>
        <w:tc>
          <w:tcPr>
            <w:tcW w:w="709" w:type="dxa"/>
            <w:shd w:val="solid" w:color="FFFFFF" w:fill="auto"/>
          </w:tcPr>
          <w:p w14:paraId="7AB966B2" w14:textId="77777777" w:rsidR="00EB2EBE" w:rsidRDefault="00EB2EBE" w:rsidP="00A42B09">
            <w:pPr>
              <w:pStyle w:val="TAL"/>
              <w:rPr>
                <w:lang w:eastAsia="en-US"/>
              </w:rPr>
            </w:pPr>
            <w:r>
              <w:rPr>
                <w:lang w:eastAsia="en-US"/>
              </w:rPr>
              <w:t>10.0.0</w:t>
            </w:r>
          </w:p>
        </w:tc>
        <w:tc>
          <w:tcPr>
            <w:tcW w:w="709" w:type="dxa"/>
            <w:shd w:val="solid" w:color="FFFFFF" w:fill="auto"/>
          </w:tcPr>
          <w:p w14:paraId="35A5AF7A" w14:textId="77777777" w:rsidR="00EB2EBE" w:rsidRDefault="00EB2EBE" w:rsidP="00A42B09">
            <w:pPr>
              <w:pStyle w:val="TAL"/>
              <w:rPr>
                <w:lang w:eastAsia="en-US"/>
              </w:rPr>
            </w:pPr>
            <w:r>
              <w:rPr>
                <w:lang w:eastAsia="en-US"/>
              </w:rPr>
              <w:t>11.0.0</w:t>
            </w:r>
          </w:p>
        </w:tc>
      </w:tr>
      <w:tr w:rsidR="003C1DA1" w:rsidRPr="001C1579" w14:paraId="312C9D6F" w14:textId="77777777">
        <w:tblPrEx>
          <w:tblCellMar>
            <w:top w:w="0" w:type="dxa"/>
            <w:bottom w:w="0" w:type="dxa"/>
          </w:tblCellMar>
        </w:tblPrEx>
        <w:tc>
          <w:tcPr>
            <w:tcW w:w="800" w:type="dxa"/>
            <w:shd w:val="solid" w:color="FFFFFF" w:fill="auto"/>
          </w:tcPr>
          <w:p w14:paraId="17C02BAC" w14:textId="77777777" w:rsidR="003C1DA1" w:rsidRDefault="003C1DA1" w:rsidP="003C1DA1">
            <w:pPr>
              <w:pStyle w:val="TAL"/>
              <w:rPr>
                <w:lang w:eastAsia="en-US"/>
              </w:rPr>
            </w:pPr>
            <w:r>
              <w:rPr>
                <w:lang w:eastAsia="en-US"/>
              </w:rPr>
              <w:t>2014-09</w:t>
            </w:r>
          </w:p>
        </w:tc>
        <w:tc>
          <w:tcPr>
            <w:tcW w:w="800" w:type="dxa"/>
            <w:shd w:val="solid" w:color="FFFFFF" w:fill="auto"/>
          </w:tcPr>
          <w:p w14:paraId="42581D02" w14:textId="77777777" w:rsidR="003C1DA1" w:rsidRDefault="003C1DA1" w:rsidP="003C1DA1">
            <w:pPr>
              <w:pStyle w:val="TAL"/>
              <w:jc w:val="center"/>
              <w:rPr>
                <w:lang w:eastAsia="en-US"/>
              </w:rPr>
            </w:pPr>
            <w:r>
              <w:rPr>
                <w:lang w:eastAsia="en-US"/>
              </w:rPr>
              <w:t>GP-63</w:t>
            </w:r>
          </w:p>
        </w:tc>
        <w:tc>
          <w:tcPr>
            <w:tcW w:w="1094" w:type="dxa"/>
            <w:shd w:val="solid" w:color="FFFFFF" w:fill="auto"/>
          </w:tcPr>
          <w:p w14:paraId="495DA00E" w14:textId="77777777" w:rsidR="003C1DA1" w:rsidRDefault="003C1DA1" w:rsidP="003C1DA1">
            <w:pPr>
              <w:pStyle w:val="TAL"/>
              <w:rPr>
                <w:lang w:eastAsia="en-US"/>
              </w:rPr>
            </w:pPr>
          </w:p>
        </w:tc>
        <w:tc>
          <w:tcPr>
            <w:tcW w:w="567" w:type="dxa"/>
            <w:shd w:val="solid" w:color="FFFFFF" w:fill="auto"/>
          </w:tcPr>
          <w:p w14:paraId="27D21A1F" w14:textId="77777777" w:rsidR="003C1DA1" w:rsidRDefault="003C1DA1" w:rsidP="003C1DA1">
            <w:pPr>
              <w:pStyle w:val="TAL"/>
              <w:rPr>
                <w:lang w:eastAsia="en-US"/>
              </w:rPr>
            </w:pPr>
          </w:p>
        </w:tc>
        <w:tc>
          <w:tcPr>
            <w:tcW w:w="425" w:type="dxa"/>
            <w:shd w:val="solid" w:color="FFFFFF" w:fill="auto"/>
          </w:tcPr>
          <w:p w14:paraId="4240D35B" w14:textId="77777777" w:rsidR="003C1DA1" w:rsidRDefault="003C1DA1" w:rsidP="003C1DA1">
            <w:pPr>
              <w:pStyle w:val="TAL"/>
              <w:rPr>
                <w:lang w:eastAsia="en-US"/>
              </w:rPr>
            </w:pPr>
          </w:p>
        </w:tc>
        <w:tc>
          <w:tcPr>
            <w:tcW w:w="4252" w:type="dxa"/>
            <w:shd w:val="solid" w:color="FFFFFF" w:fill="auto"/>
          </w:tcPr>
          <w:p w14:paraId="4BF91776" w14:textId="77777777" w:rsidR="003C1DA1" w:rsidRDefault="003C1DA1" w:rsidP="003C1DA1">
            <w:pPr>
              <w:pStyle w:val="TAL"/>
              <w:rPr>
                <w:noProof/>
                <w:lang w:eastAsia="en-US"/>
              </w:rPr>
            </w:pPr>
            <w:r>
              <w:rPr>
                <w:noProof/>
                <w:lang w:eastAsia="en-US"/>
              </w:rPr>
              <w:t>Version for Release 12 (frozen at SP-65)</w:t>
            </w:r>
          </w:p>
        </w:tc>
        <w:tc>
          <w:tcPr>
            <w:tcW w:w="709" w:type="dxa"/>
            <w:shd w:val="solid" w:color="FFFFFF" w:fill="auto"/>
          </w:tcPr>
          <w:p w14:paraId="2E05D5B2" w14:textId="77777777" w:rsidR="003C1DA1" w:rsidRDefault="003C1DA1" w:rsidP="003C1DA1">
            <w:pPr>
              <w:pStyle w:val="TAL"/>
              <w:rPr>
                <w:lang w:eastAsia="en-US"/>
              </w:rPr>
            </w:pPr>
            <w:r>
              <w:rPr>
                <w:lang w:eastAsia="en-US"/>
              </w:rPr>
              <w:t>11.0.0</w:t>
            </w:r>
          </w:p>
        </w:tc>
        <w:tc>
          <w:tcPr>
            <w:tcW w:w="709" w:type="dxa"/>
            <w:shd w:val="solid" w:color="FFFFFF" w:fill="auto"/>
          </w:tcPr>
          <w:p w14:paraId="30E3E09C" w14:textId="77777777" w:rsidR="003C1DA1" w:rsidRDefault="003C1DA1" w:rsidP="003C1DA1">
            <w:pPr>
              <w:pStyle w:val="TAL"/>
              <w:rPr>
                <w:lang w:eastAsia="en-US"/>
              </w:rPr>
            </w:pPr>
            <w:r>
              <w:rPr>
                <w:lang w:eastAsia="en-US"/>
              </w:rPr>
              <w:t>12.0.0</w:t>
            </w:r>
          </w:p>
        </w:tc>
      </w:tr>
      <w:tr w:rsidR="009048B8" w:rsidRPr="001C1579" w14:paraId="5400B52E" w14:textId="77777777">
        <w:tblPrEx>
          <w:tblCellMar>
            <w:top w:w="0" w:type="dxa"/>
            <w:bottom w:w="0" w:type="dxa"/>
          </w:tblCellMar>
        </w:tblPrEx>
        <w:tc>
          <w:tcPr>
            <w:tcW w:w="800" w:type="dxa"/>
            <w:shd w:val="solid" w:color="FFFFFF" w:fill="auto"/>
          </w:tcPr>
          <w:p w14:paraId="17A08039" w14:textId="77777777" w:rsidR="009048B8" w:rsidRDefault="009048B8" w:rsidP="009048B8">
            <w:pPr>
              <w:pStyle w:val="TAL"/>
              <w:rPr>
                <w:lang w:eastAsia="en-US"/>
              </w:rPr>
            </w:pPr>
            <w:r>
              <w:rPr>
                <w:lang w:eastAsia="en-US"/>
              </w:rPr>
              <w:t>2015-12</w:t>
            </w:r>
          </w:p>
        </w:tc>
        <w:tc>
          <w:tcPr>
            <w:tcW w:w="800" w:type="dxa"/>
            <w:shd w:val="solid" w:color="FFFFFF" w:fill="auto"/>
          </w:tcPr>
          <w:p w14:paraId="0363B678" w14:textId="77777777" w:rsidR="009048B8" w:rsidRDefault="009048B8" w:rsidP="009048B8">
            <w:pPr>
              <w:pStyle w:val="TAL"/>
              <w:jc w:val="center"/>
              <w:rPr>
                <w:lang w:eastAsia="en-US"/>
              </w:rPr>
            </w:pPr>
            <w:r>
              <w:rPr>
                <w:lang w:eastAsia="en-US"/>
              </w:rPr>
              <w:t>GP-68</w:t>
            </w:r>
          </w:p>
        </w:tc>
        <w:tc>
          <w:tcPr>
            <w:tcW w:w="1094" w:type="dxa"/>
            <w:shd w:val="solid" w:color="FFFFFF" w:fill="auto"/>
          </w:tcPr>
          <w:p w14:paraId="235BD012" w14:textId="77777777" w:rsidR="009048B8" w:rsidRDefault="009048B8" w:rsidP="009048B8">
            <w:pPr>
              <w:pStyle w:val="TAL"/>
              <w:rPr>
                <w:lang w:eastAsia="en-US"/>
              </w:rPr>
            </w:pPr>
          </w:p>
        </w:tc>
        <w:tc>
          <w:tcPr>
            <w:tcW w:w="567" w:type="dxa"/>
            <w:shd w:val="solid" w:color="FFFFFF" w:fill="auto"/>
          </w:tcPr>
          <w:p w14:paraId="1449F80A" w14:textId="77777777" w:rsidR="009048B8" w:rsidRDefault="009048B8" w:rsidP="009048B8">
            <w:pPr>
              <w:pStyle w:val="TAL"/>
              <w:rPr>
                <w:lang w:eastAsia="en-US"/>
              </w:rPr>
            </w:pPr>
          </w:p>
        </w:tc>
        <w:tc>
          <w:tcPr>
            <w:tcW w:w="425" w:type="dxa"/>
            <w:shd w:val="solid" w:color="FFFFFF" w:fill="auto"/>
          </w:tcPr>
          <w:p w14:paraId="74BD65A1" w14:textId="77777777" w:rsidR="009048B8" w:rsidRDefault="009048B8" w:rsidP="009048B8">
            <w:pPr>
              <w:pStyle w:val="TAL"/>
              <w:rPr>
                <w:lang w:eastAsia="en-US"/>
              </w:rPr>
            </w:pPr>
          </w:p>
        </w:tc>
        <w:tc>
          <w:tcPr>
            <w:tcW w:w="4252" w:type="dxa"/>
            <w:shd w:val="solid" w:color="FFFFFF" w:fill="auto"/>
          </w:tcPr>
          <w:p w14:paraId="20F0D511" w14:textId="77777777" w:rsidR="009048B8" w:rsidRDefault="009048B8" w:rsidP="009048B8">
            <w:pPr>
              <w:pStyle w:val="TAL"/>
              <w:rPr>
                <w:noProof/>
                <w:lang w:eastAsia="en-US"/>
              </w:rPr>
            </w:pPr>
            <w:r>
              <w:rPr>
                <w:noProof/>
                <w:lang w:eastAsia="en-US"/>
              </w:rPr>
              <w:t>Version for Release 13 (frozen at SP-70)</w:t>
            </w:r>
          </w:p>
        </w:tc>
        <w:tc>
          <w:tcPr>
            <w:tcW w:w="709" w:type="dxa"/>
            <w:shd w:val="solid" w:color="FFFFFF" w:fill="auto"/>
          </w:tcPr>
          <w:p w14:paraId="522A9F27" w14:textId="77777777" w:rsidR="009048B8" w:rsidRDefault="009048B8" w:rsidP="009048B8">
            <w:pPr>
              <w:pStyle w:val="TAL"/>
              <w:rPr>
                <w:lang w:eastAsia="en-US"/>
              </w:rPr>
            </w:pPr>
            <w:r>
              <w:rPr>
                <w:lang w:eastAsia="en-US"/>
              </w:rPr>
              <w:t>12.0.0</w:t>
            </w:r>
          </w:p>
        </w:tc>
        <w:tc>
          <w:tcPr>
            <w:tcW w:w="709" w:type="dxa"/>
            <w:shd w:val="solid" w:color="FFFFFF" w:fill="auto"/>
          </w:tcPr>
          <w:p w14:paraId="48287AED" w14:textId="77777777" w:rsidR="009048B8" w:rsidRDefault="009048B8" w:rsidP="009048B8">
            <w:pPr>
              <w:pStyle w:val="TAL"/>
              <w:rPr>
                <w:lang w:eastAsia="en-US"/>
              </w:rPr>
            </w:pPr>
            <w:r>
              <w:rPr>
                <w:lang w:eastAsia="en-US"/>
              </w:rPr>
              <w:t>13.0.0</w:t>
            </w:r>
          </w:p>
        </w:tc>
      </w:tr>
    </w:tbl>
    <w:p w14:paraId="3A3392CF" w14:textId="77777777" w:rsidR="001F4464" w:rsidRDefault="001F4464" w:rsidP="00C91FC5">
      <w:pPr>
        <w:pStyle w:val="FP"/>
      </w:pPr>
    </w:p>
    <w:p w14:paraId="6793D4A8" w14:textId="77777777" w:rsidR="006365A1" w:rsidRPr="00235394" w:rsidRDefault="006365A1" w:rsidP="006365A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365A1" w:rsidRPr="00235394" w14:paraId="41A86577" w14:textId="77777777" w:rsidTr="00094868">
        <w:tblPrEx>
          <w:tblCellMar>
            <w:top w:w="0" w:type="dxa"/>
            <w:bottom w:w="0" w:type="dxa"/>
          </w:tblCellMar>
        </w:tblPrEx>
        <w:trPr>
          <w:cantSplit/>
        </w:trPr>
        <w:tc>
          <w:tcPr>
            <w:tcW w:w="9639" w:type="dxa"/>
            <w:gridSpan w:val="8"/>
            <w:tcBorders>
              <w:bottom w:val="nil"/>
            </w:tcBorders>
            <w:shd w:val="solid" w:color="FFFFFF" w:fill="auto"/>
          </w:tcPr>
          <w:p w14:paraId="2D52197C" w14:textId="77777777" w:rsidR="006365A1" w:rsidRPr="00235394" w:rsidRDefault="006365A1" w:rsidP="00094868">
            <w:pPr>
              <w:pStyle w:val="TAL"/>
              <w:jc w:val="center"/>
              <w:rPr>
                <w:b/>
                <w:sz w:val="16"/>
              </w:rPr>
            </w:pPr>
            <w:r w:rsidRPr="00235394">
              <w:rPr>
                <w:b/>
              </w:rPr>
              <w:t>Change history</w:t>
            </w:r>
          </w:p>
        </w:tc>
      </w:tr>
      <w:tr w:rsidR="006365A1" w:rsidRPr="00235394" w14:paraId="0834F9A8" w14:textId="77777777" w:rsidTr="00E856A6">
        <w:tblPrEx>
          <w:tblCellMar>
            <w:top w:w="0" w:type="dxa"/>
            <w:bottom w:w="0" w:type="dxa"/>
          </w:tblCellMar>
        </w:tblPrEx>
        <w:tc>
          <w:tcPr>
            <w:tcW w:w="800" w:type="dxa"/>
            <w:tcBorders>
              <w:bottom w:val="single" w:sz="4" w:space="0" w:color="auto"/>
            </w:tcBorders>
            <w:shd w:val="pct10" w:color="auto" w:fill="FFFFFF"/>
          </w:tcPr>
          <w:p w14:paraId="744961A4" w14:textId="77777777" w:rsidR="006365A1" w:rsidRPr="00235394" w:rsidRDefault="006365A1" w:rsidP="00094868">
            <w:pPr>
              <w:pStyle w:val="TAL"/>
              <w:rPr>
                <w:b/>
                <w:sz w:val="16"/>
              </w:rPr>
            </w:pPr>
            <w:r w:rsidRPr="00235394">
              <w:rPr>
                <w:b/>
                <w:sz w:val="16"/>
              </w:rPr>
              <w:t>Date</w:t>
            </w:r>
          </w:p>
        </w:tc>
        <w:tc>
          <w:tcPr>
            <w:tcW w:w="800" w:type="dxa"/>
            <w:tcBorders>
              <w:bottom w:val="single" w:sz="4" w:space="0" w:color="auto"/>
            </w:tcBorders>
            <w:shd w:val="pct10" w:color="auto" w:fill="FFFFFF"/>
          </w:tcPr>
          <w:p w14:paraId="3E33C17F" w14:textId="77777777" w:rsidR="006365A1" w:rsidRPr="00235394" w:rsidRDefault="006365A1" w:rsidP="00094868">
            <w:pPr>
              <w:pStyle w:val="TAL"/>
              <w:rPr>
                <w:b/>
                <w:sz w:val="16"/>
              </w:rPr>
            </w:pPr>
            <w:r>
              <w:rPr>
                <w:b/>
                <w:sz w:val="16"/>
              </w:rPr>
              <w:t>Meeting</w:t>
            </w:r>
          </w:p>
        </w:tc>
        <w:tc>
          <w:tcPr>
            <w:tcW w:w="1094" w:type="dxa"/>
            <w:tcBorders>
              <w:bottom w:val="single" w:sz="4" w:space="0" w:color="auto"/>
            </w:tcBorders>
            <w:shd w:val="pct10" w:color="auto" w:fill="FFFFFF"/>
          </w:tcPr>
          <w:p w14:paraId="6292F4C9" w14:textId="77777777" w:rsidR="006365A1" w:rsidRPr="00235394" w:rsidRDefault="006365A1" w:rsidP="00094868">
            <w:pPr>
              <w:pStyle w:val="TAL"/>
              <w:rPr>
                <w:b/>
                <w:sz w:val="16"/>
              </w:rPr>
            </w:pPr>
            <w:r w:rsidRPr="00235394">
              <w:rPr>
                <w:b/>
                <w:sz w:val="16"/>
              </w:rPr>
              <w:t>TDoc</w:t>
            </w:r>
          </w:p>
        </w:tc>
        <w:tc>
          <w:tcPr>
            <w:tcW w:w="425" w:type="dxa"/>
            <w:tcBorders>
              <w:bottom w:val="single" w:sz="4" w:space="0" w:color="auto"/>
            </w:tcBorders>
            <w:shd w:val="pct10" w:color="auto" w:fill="FFFFFF"/>
          </w:tcPr>
          <w:p w14:paraId="3AC5A015" w14:textId="77777777" w:rsidR="006365A1" w:rsidRPr="00235394" w:rsidRDefault="006365A1" w:rsidP="00094868">
            <w:pPr>
              <w:pStyle w:val="TAL"/>
              <w:rPr>
                <w:b/>
                <w:sz w:val="16"/>
              </w:rPr>
            </w:pPr>
            <w:r w:rsidRPr="00235394">
              <w:rPr>
                <w:b/>
                <w:sz w:val="16"/>
              </w:rPr>
              <w:t>CR</w:t>
            </w:r>
          </w:p>
        </w:tc>
        <w:tc>
          <w:tcPr>
            <w:tcW w:w="425" w:type="dxa"/>
            <w:tcBorders>
              <w:bottom w:val="single" w:sz="4" w:space="0" w:color="auto"/>
            </w:tcBorders>
            <w:shd w:val="pct10" w:color="auto" w:fill="FFFFFF"/>
          </w:tcPr>
          <w:p w14:paraId="4A9B1008" w14:textId="77777777" w:rsidR="006365A1" w:rsidRPr="00235394" w:rsidRDefault="006365A1" w:rsidP="00094868">
            <w:pPr>
              <w:pStyle w:val="TAL"/>
              <w:rPr>
                <w:b/>
                <w:sz w:val="16"/>
              </w:rPr>
            </w:pPr>
            <w:r w:rsidRPr="00235394">
              <w:rPr>
                <w:b/>
                <w:sz w:val="16"/>
              </w:rPr>
              <w:t>Rev</w:t>
            </w:r>
          </w:p>
        </w:tc>
        <w:tc>
          <w:tcPr>
            <w:tcW w:w="425" w:type="dxa"/>
            <w:tcBorders>
              <w:bottom w:val="single" w:sz="4" w:space="0" w:color="auto"/>
            </w:tcBorders>
            <w:shd w:val="pct10" w:color="auto" w:fill="FFFFFF"/>
          </w:tcPr>
          <w:p w14:paraId="39C2EAE8" w14:textId="77777777" w:rsidR="006365A1" w:rsidRPr="00235394" w:rsidRDefault="006365A1" w:rsidP="00094868">
            <w:pPr>
              <w:pStyle w:val="TAL"/>
              <w:rPr>
                <w:b/>
                <w:sz w:val="16"/>
              </w:rPr>
            </w:pPr>
            <w:r>
              <w:rPr>
                <w:b/>
                <w:sz w:val="16"/>
              </w:rPr>
              <w:t>Cat</w:t>
            </w:r>
          </w:p>
        </w:tc>
        <w:tc>
          <w:tcPr>
            <w:tcW w:w="4962" w:type="dxa"/>
            <w:tcBorders>
              <w:bottom w:val="single" w:sz="4" w:space="0" w:color="auto"/>
            </w:tcBorders>
            <w:shd w:val="pct10" w:color="auto" w:fill="FFFFFF"/>
          </w:tcPr>
          <w:p w14:paraId="05BAA49F" w14:textId="77777777" w:rsidR="006365A1" w:rsidRPr="00235394" w:rsidRDefault="006365A1" w:rsidP="00094868">
            <w:pPr>
              <w:pStyle w:val="TAL"/>
              <w:rPr>
                <w:b/>
                <w:sz w:val="16"/>
              </w:rPr>
            </w:pPr>
            <w:r w:rsidRPr="00235394">
              <w:rPr>
                <w:b/>
                <w:sz w:val="16"/>
              </w:rPr>
              <w:t>Subject/Comment</w:t>
            </w:r>
          </w:p>
        </w:tc>
        <w:tc>
          <w:tcPr>
            <w:tcW w:w="708" w:type="dxa"/>
            <w:tcBorders>
              <w:bottom w:val="single" w:sz="4" w:space="0" w:color="auto"/>
            </w:tcBorders>
            <w:shd w:val="pct10" w:color="auto" w:fill="FFFFFF"/>
          </w:tcPr>
          <w:p w14:paraId="644A0F2C" w14:textId="77777777" w:rsidR="006365A1" w:rsidRPr="00235394" w:rsidRDefault="006365A1" w:rsidP="00094868">
            <w:pPr>
              <w:pStyle w:val="TAL"/>
              <w:rPr>
                <w:b/>
                <w:sz w:val="16"/>
              </w:rPr>
            </w:pPr>
            <w:r w:rsidRPr="00235394">
              <w:rPr>
                <w:b/>
                <w:sz w:val="16"/>
              </w:rPr>
              <w:t>New</w:t>
            </w:r>
            <w:r>
              <w:rPr>
                <w:b/>
                <w:sz w:val="16"/>
              </w:rPr>
              <w:t xml:space="preserve"> version</w:t>
            </w:r>
          </w:p>
        </w:tc>
      </w:tr>
      <w:tr w:rsidR="006365A1" w:rsidRPr="006B0D02" w14:paraId="2891D0D2" w14:textId="77777777" w:rsidTr="00E856A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35A605E" w14:textId="77777777" w:rsidR="006365A1" w:rsidRPr="00A349BF" w:rsidRDefault="006365A1" w:rsidP="00094868">
            <w:pPr>
              <w:pStyle w:val="TAL"/>
              <w:rPr>
                <w:snapToGrid w:val="0"/>
                <w:color w:val="000000"/>
                <w:szCs w:val="18"/>
                <w:lang w:val="en-AU" w:eastAsia="en-US"/>
              </w:rPr>
            </w:pPr>
            <w:r w:rsidRPr="00A349BF">
              <w:rPr>
                <w:snapToGrid w:val="0"/>
                <w:color w:val="000000"/>
                <w:szCs w:val="18"/>
                <w:lang w:val="en-AU" w:eastAsia="en-U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FFB25" w14:textId="77777777" w:rsidR="006365A1" w:rsidRPr="00A349BF" w:rsidRDefault="00E856A6" w:rsidP="00094868">
            <w:pPr>
              <w:pStyle w:val="TAL"/>
              <w:jc w:val="center"/>
              <w:rPr>
                <w:snapToGrid w:val="0"/>
                <w:color w:val="000000"/>
                <w:szCs w:val="18"/>
                <w:lang w:val="en-AU" w:eastAsia="en-US"/>
              </w:rPr>
            </w:pPr>
            <w:r>
              <w:rPr>
                <w:snapToGrid w:val="0"/>
                <w:color w:val="000000"/>
                <w:szCs w:val="18"/>
                <w:lang w:val="en-AU" w:eastAsia="en-US"/>
              </w:rPr>
              <w:t>RP-</w:t>
            </w:r>
            <w:r w:rsidR="006365A1" w:rsidRPr="00A349BF">
              <w:rPr>
                <w:snapToGrid w:val="0"/>
                <w:color w:val="000000"/>
                <w:szCs w:val="18"/>
                <w:lang w:val="en-AU" w:eastAsia="en-US"/>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2A42A" w14:textId="77777777" w:rsidR="006365A1" w:rsidRPr="006B0D02" w:rsidRDefault="006365A1" w:rsidP="0009486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0C47D" w14:textId="77777777" w:rsidR="006365A1" w:rsidRPr="006B0D02" w:rsidRDefault="006365A1" w:rsidP="0009486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B218" w14:textId="77777777" w:rsidR="006365A1" w:rsidRPr="006B0D02" w:rsidRDefault="006365A1" w:rsidP="0009486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35E3" w14:textId="77777777" w:rsidR="006365A1" w:rsidRPr="006B0D02" w:rsidRDefault="006365A1" w:rsidP="0009486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56FFFD" w14:textId="77777777" w:rsidR="006365A1" w:rsidRPr="00A349BF" w:rsidRDefault="006365A1" w:rsidP="00094868">
            <w:pPr>
              <w:pStyle w:val="TAL"/>
              <w:rPr>
                <w:szCs w:val="18"/>
                <w:lang w:eastAsia="en-US"/>
              </w:rPr>
            </w:pPr>
            <w:r w:rsidRPr="00A349BF">
              <w:rPr>
                <w:szCs w:val="18"/>
                <w:lang w:eastAsia="en-US"/>
              </w:rPr>
              <w:t>Release 14 version</w:t>
            </w:r>
            <w:r w:rsidRPr="00A349BF">
              <w:rPr>
                <w:color w:val="000000"/>
                <w:szCs w:val="18"/>
                <w:lang w:eastAsia="en-US"/>
              </w:rPr>
              <w:t xml:space="preserve"> (frozen at TSG-75)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73B12" w14:textId="77777777" w:rsidR="006365A1" w:rsidRPr="00A349BF" w:rsidRDefault="006365A1" w:rsidP="00094868">
            <w:pPr>
              <w:pStyle w:val="TAL"/>
              <w:rPr>
                <w:snapToGrid w:val="0"/>
                <w:color w:val="000000"/>
                <w:szCs w:val="18"/>
                <w:lang w:val="en-AU" w:eastAsia="en-US"/>
              </w:rPr>
            </w:pPr>
            <w:r w:rsidRPr="00A349BF">
              <w:rPr>
                <w:snapToGrid w:val="0"/>
                <w:color w:val="000000"/>
                <w:szCs w:val="18"/>
                <w:lang w:val="en-AU" w:eastAsia="en-US"/>
              </w:rPr>
              <w:t>14.0.0</w:t>
            </w:r>
          </w:p>
        </w:tc>
      </w:tr>
      <w:tr w:rsidR="006365A1" w:rsidRPr="006B0D02" w14:paraId="08460D71" w14:textId="77777777" w:rsidTr="00E856A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D04D35D" w14:textId="77777777" w:rsidR="006365A1" w:rsidRPr="00A349BF" w:rsidRDefault="006365A1" w:rsidP="00094868">
            <w:pPr>
              <w:pStyle w:val="TAL"/>
              <w:rPr>
                <w:snapToGrid w:val="0"/>
                <w:color w:val="000000"/>
                <w:szCs w:val="18"/>
                <w:lang w:val="en-AU" w:eastAsia="en-US"/>
              </w:rPr>
            </w:pPr>
            <w:r w:rsidRPr="00A349BF">
              <w:rPr>
                <w:snapToGrid w:val="0"/>
                <w:color w:val="000000"/>
                <w:szCs w:val="18"/>
                <w:lang w:val="en-AU" w:eastAsia="en-US"/>
              </w:rPr>
              <w:t>201</w:t>
            </w:r>
            <w:r>
              <w:rPr>
                <w:snapToGrid w:val="0"/>
                <w:color w:val="000000"/>
                <w:szCs w:val="18"/>
                <w:lang w:val="en-AU" w:eastAsia="en-US"/>
              </w:rPr>
              <w:t>8</w:t>
            </w:r>
            <w:r w:rsidRPr="00A349BF">
              <w:rPr>
                <w:snapToGrid w:val="0"/>
                <w:color w:val="000000"/>
                <w:szCs w:val="18"/>
                <w:lang w:val="en-AU" w:eastAsia="en-US"/>
              </w:rPr>
              <w:t>-0</w:t>
            </w:r>
            <w:r>
              <w:rPr>
                <w:snapToGrid w:val="0"/>
                <w:color w:val="000000"/>
                <w:szCs w:val="18"/>
                <w:lang w:val="en-AU" w:eastAsia="en-US"/>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D9723" w14:textId="77777777" w:rsidR="006365A1" w:rsidRPr="00A349BF" w:rsidRDefault="00E856A6" w:rsidP="00094868">
            <w:pPr>
              <w:pStyle w:val="TAL"/>
              <w:jc w:val="center"/>
              <w:rPr>
                <w:snapToGrid w:val="0"/>
                <w:color w:val="000000"/>
                <w:szCs w:val="18"/>
                <w:lang w:val="en-AU" w:eastAsia="en-US"/>
              </w:rPr>
            </w:pPr>
            <w:r>
              <w:rPr>
                <w:snapToGrid w:val="0"/>
                <w:color w:val="000000"/>
                <w:szCs w:val="18"/>
                <w:lang w:val="en-AU" w:eastAsia="en-US"/>
              </w:rPr>
              <w:t>RP-</w:t>
            </w:r>
            <w:r w:rsidR="006365A1">
              <w:rPr>
                <w:snapToGrid w:val="0"/>
                <w:color w:val="000000"/>
                <w:szCs w:val="18"/>
                <w:lang w:val="en-AU" w:eastAsia="en-US"/>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0BF967" w14:textId="77777777" w:rsidR="006365A1" w:rsidRPr="006B0D02" w:rsidRDefault="006365A1" w:rsidP="0009486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6B962B" w14:textId="77777777" w:rsidR="006365A1" w:rsidRPr="006B0D02" w:rsidRDefault="006365A1" w:rsidP="0009486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CE0D6" w14:textId="77777777" w:rsidR="006365A1" w:rsidRPr="006B0D02" w:rsidRDefault="006365A1" w:rsidP="0009486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A5D44" w14:textId="77777777" w:rsidR="006365A1" w:rsidRPr="006B0D02" w:rsidRDefault="006365A1" w:rsidP="0009486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D8C647" w14:textId="77777777" w:rsidR="006365A1" w:rsidRPr="00A349BF" w:rsidRDefault="006365A1" w:rsidP="00094868">
            <w:pPr>
              <w:pStyle w:val="TAL"/>
              <w:rPr>
                <w:szCs w:val="18"/>
                <w:lang w:eastAsia="en-US"/>
              </w:rPr>
            </w:pPr>
            <w:r w:rsidRPr="00A349BF">
              <w:rPr>
                <w:szCs w:val="18"/>
                <w:lang w:eastAsia="en-US"/>
              </w:rPr>
              <w:t>Release 1</w:t>
            </w:r>
            <w:r>
              <w:rPr>
                <w:szCs w:val="18"/>
                <w:lang w:eastAsia="en-US"/>
              </w:rPr>
              <w:t>5</w:t>
            </w:r>
            <w:r w:rsidRPr="00A349BF">
              <w:rPr>
                <w:szCs w:val="18"/>
                <w:lang w:eastAsia="en-US"/>
              </w:rPr>
              <w:t xml:space="preserve"> version</w:t>
            </w:r>
            <w:r w:rsidRPr="00FA659A">
              <w:rPr>
                <w:szCs w:val="18"/>
                <w:lang w:eastAsia="en-US"/>
              </w:rPr>
              <w:t xml:space="preserve"> (frozen at TSG-</w:t>
            </w:r>
            <w:r>
              <w:rPr>
                <w:szCs w:val="18"/>
                <w:lang w:eastAsia="en-US"/>
              </w:rPr>
              <w:t>80</w:t>
            </w:r>
            <w:r w:rsidRPr="00FA659A">
              <w:rPr>
                <w:szCs w:val="18"/>
                <w:lang w:eastAsia="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840E" w14:textId="77777777" w:rsidR="006365A1" w:rsidRPr="00A349BF" w:rsidRDefault="006365A1" w:rsidP="00094868">
            <w:pPr>
              <w:pStyle w:val="TAL"/>
              <w:rPr>
                <w:snapToGrid w:val="0"/>
                <w:color w:val="000000"/>
                <w:szCs w:val="18"/>
                <w:lang w:val="en-AU" w:eastAsia="en-US"/>
              </w:rPr>
            </w:pPr>
            <w:r w:rsidRPr="00A349BF">
              <w:rPr>
                <w:snapToGrid w:val="0"/>
                <w:color w:val="000000"/>
                <w:szCs w:val="18"/>
                <w:lang w:val="en-AU" w:eastAsia="en-US"/>
              </w:rPr>
              <w:t>1</w:t>
            </w:r>
            <w:r>
              <w:rPr>
                <w:snapToGrid w:val="0"/>
                <w:color w:val="000000"/>
                <w:szCs w:val="18"/>
                <w:lang w:val="en-AU" w:eastAsia="en-US"/>
              </w:rPr>
              <w:t>5</w:t>
            </w:r>
            <w:r w:rsidRPr="00A349BF">
              <w:rPr>
                <w:snapToGrid w:val="0"/>
                <w:color w:val="000000"/>
                <w:szCs w:val="18"/>
                <w:lang w:val="en-AU" w:eastAsia="en-US"/>
              </w:rPr>
              <w:t>.0.0</w:t>
            </w:r>
          </w:p>
        </w:tc>
      </w:tr>
      <w:tr w:rsidR="00E856A6" w:rsidRPr="006B0D02" w14:paraId="6E4176E8" w14:textId="77777777" w:rsidTr="00E856A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27E614D" w14:textId="77777777" w:rsidR="00E856A6" w:rsidRPr="00A349BF" w:rsidRDefault="00E856A6" w:rsidP="00094868">
            <w:pPr>
              <w:pStyle w:val="TAL"/>
              <w:rPr>
                <w:snapToGrid w:val="0"/>
                <w:color w:val="000000"/>
                <w:szCs w:val="18"/>
                <w:lang w:val="en-AU" w:eastAsia="en-US"/>
              </w:rPr>
            </w:pPr>
            <w:r>
              <w:rPr>
                <w:snapToGrid w:val="0"/>
                <w:color w:val="000000"/>
                <w:szCs w:val="18"/>
                <w:lang w:val="en-AU" w:eastAsia="en-US"/>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71C2" w14:textId="77777777" w:rsidR="00E856A6" w:rsidRDefault="00E856A6" w:rsidP="00094868">
            <w:pPr>
              <w:pStyle w:val="TAL"/>
              <w:jc w:val="center"/>
              <w:rPr>
                <w:snapToGrid w:val="0"/>
                <w:color w:val="000000"/>
                <w:szCs w:val="18"/>
                <w:lang w:val="en-AU" w:eastAsia="en-US"/>
              </w:rPr>
            </w:pPr>
            <w:r>
              <w:rPr>
                <w:snapToGrid w:val="0"/>
                <w:color w:val="000000"/>
                <w:szCs w:val="18"/>
                <w:lang w:val="en-AU" w:eastAsia="en-US"/>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3EE74" w14:textId="77777777" w:rsidR="00E856A6" w:rsidRPr="006B0D02" w:rsidRDefault="00E856A6" w:rsidP="00094868">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FB3DA" w14:textId="77777777" w:rsidR="00E856A6" w:rsidRPr="006B0D02" w:rsidRDefault="00E856A6" w:rsidP="0009486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3989F" w14:textId="77777777" w:rsidR="00E856A6" w:rsidRPr="006B0D02" w:rsidRDefault="00E856A6" w:rsidP="00E856A6">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2F136" w14:textId="77777777" w:rsidR="00E856A6" w:rsidRPr="006B0D02" w:rsidRDefault="00E856A6" w:rsidP="00E856A6">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6CA293" w14:textId="77777777" w:rsidR="00E856A6" w:rsidRPr="00A349BF" w:rsidRDefault="00E856A6" w:rsidP="00094868">
            <w:pPr>
              <w:pStyle w:val="TAL"/>
              <w:rPr>
                <w:szCs w:val="18"/>
                <w:lang w:eastAsia="en-US"/>
              </w:rPr>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5A1EA" w14:textId="77777777" w:rsidR="00E856A6" w:rsidRPr="00E856A6" w:rsidRDefault="00E856A6" w:rsidP="00094868">
            <w:pPr>
              <w:pStyle w:val="TAL"/>
              <w:rPr>
                <w:bCs/>
                <w:snapToGrid w:val="0"/>
                <w:color w:val="000000"/>
                <w:szCs w:val="18"/>
                <w:lang w:val="en-AU" w:eastAsia="en-US"/>
              </w:rPr>
            </w:pPr>
            <w:r w:rsidRPr="00E856A6">
              <w:rPr>
                <w:bCs/>
                <w:snapToGrid w:val="0"/>
                <w:color w:val="000000"/>
                <w:szCs w:val="18"/>
                <w:lang w:val="en-AU" w:eastAsia="en-US"/>
              </w:rPr>
              <w:t>16.0.0</w:t>
            </w:r>
          </w:p>
        </w:tc>
      </w:tr>
      <w:tr w:rsidR="000E44C5" w:rsidRPr="006B0D02" w14:paraId="114CEFAC"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07B8782" w14:textId="77777777" w:rsidR="000E44C5" w:rsidRPr="00A349BF" w:rsidRDefault="000E44C5">
            <w:pPr>
              <w:pStyle w:val="TAL"/>
              <w:rPr>
                <w:snapToGrid w:val="0"/>
                <w:color w:val="000000"/>
                <w:szCs w:val="18"/>
                <w:lang w:val="en-AU" w:eastAsia="en-US"/>
              </w:rPr>
            </w:pPr>
            <w:r>
              <w:rPr>
                <w:snapToGrid w:val="0"/>
                <w:color w:val="000000"/>
                <w:szCs w:val="18"/>
                <w:lang w:val="en-AU" w:eastAsia="en-US"/>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A6F59" w14:textId="77777777" w:rsidR="000E44C5" w:rsidRDefault="000E44C5">
            <w:pPr>
              <w:pStyle w:val="TAL"/>
              <w:jc w:val="center"/>
              <w:rPr>
                <w:snapToGrid w:val="0"/>
                <w:color w:val="000000"/>
                <w:szCs w:val="18"/>
                <w:lang w:val="en-AU" w:eastAsia="en-US"/>
              </w:rPr>
            </w:pPr>
            <w:r>
              <w:rPr>
                <w:snapToGrid w:val="0"/>
                <w:color w:val="000000"/>
                <w:szCs w:val="18"/>
                <w:lang w:val="en-AU" w:eastAsia="en-US"/>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EA376" w14:textId="77777777" w:rsidR="000E44C5" w:rsidRPr="006B0D02" w:rsidRDefault="000E44C5">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E911" w14:textId="77777777" w:rsidR="000E44C5" w:rsidRPr="006B0D02" w:rsidRDefault="000E44C5">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70D1E" w14:textId="77777777" w:rsidR="000E44C5" w:rsidRPr="006B0D02" w:rsidRDefault="000E44C5">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EE680" w14:textId="77777777" w:rsidR="000E44C5" w:rsidRPr="006B0D02" w:rsidRDefault="000E44C5">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6DBBF4" w14:textId="77777777" w:rsidR="000E44C5" w:rsidRPr="00A349BF" w:rsidRDefault="000E44C5">
            <w:pPr>
              <w:pStyle w:val="TAL"/>
              <w:rPr>
                <w:szCs w:val="18"/>
                <w:lang w:eastAsia="en-US"/>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06F5D" w14:textId="77777777" w:rsidR="000E44C5" w:rsidRPr="00E856A6" w:rsidRDefault="000E44C5">
            <w:pPr>
              <w:pStyle w:val="TAL"/>
              <w:rPr>
                <w:bCs/>
                <w:snapToGrid w:val="0"/>
                <w:color w:val="000000"/>
                <w:szCs w:val="18"/>
                <w:lang w:val="en-AU" w:eastAsia="en-US"/>
              </w:rPr>
            </w:pPr>
            <w:r w:rsidRPr="00E856A6">
              <w:rPr>
                <w:bCs/>
                <w:snapToGrid w:val="0"/>
                <w:color w:val="000000"/>
                <w:szCs w:val="18"/>
                <w:lang w:val="en-AU" w:eastAsia="en-US"/>
              </w:rPr>
              <w:t>1</w:t>
            </w:r>
            <w:r>
              <w:rPr>
                <w:bCs/>
                <w:snapToGrid w:val="0"/>
                <w:color w:val="000000"/>
                <w:szCs w:val="18"/>
                <w:lang w:val="en-AU" w:eastAsia="en-US"/>
              </w:rPr>
              <w:t>7</w:t>
            </w:r>
            <w:r w:rsidRPr="00E856A6">
              <w:rPr>
                <w:bCs/>
                <w:snapToGrid w:val="0"/>
                <w:color w:val="000000"/>
                <w:szCs w:val="18"/>
                <w:lang w:val="en-AU" w:eastAsia="en-US"/>
              </w:rPr>
              <w:t>.0.0</w:t>
            </w:r>
          </w:p>
        </w:tc>
      </w:tr>
      <w:tr w:rsidR="002A006C" w:rsidRPr="006B0D02" w14:paraId="77A4DB78" w14:textId="77777777" w:rsidTr="00A658E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B56E15D" w14:textId="77777777" w:rsidR="002A006C" w:rsidRPr="00A349BF" w:rsidRDefault="002A006C" w:rsidP="00A658E1">
            <w:pPr>
              <w:pStyle w:val="TAL"/>
              <w:rPr>
                <w:snapToGrid w:val="0"/>
                <w:color w:val="000000"/>
                <w:szCs w:val="18"/>
                <w:lang w:val="en-AU" w:eastAsia="en-US"/>
              </w:rPr>
            </w:pPr>
            <w:r>
              <w:rPr>
                <w:snapToGrid w:val="0"/>
                <w:color w:val="000000"/>
                <w:szCs w:val="18"/>
                <w:lang w:val="en-AU" w:eastAsia="en-US"/>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078EA" w14:textId="77777777" w:rsidR="002A006C" w:rsidRDefault="002A006C" w:rsidP="00A658E1">
            <w:pPr>
              <w:pStyle w:val="TAL"/>
              <w:jc w:val="center"/>
              <w:rPr>
                <w:snapToGrid w:val="0"/>
                <w:color w:val="000000"/>
                <w:szCs w:val="18"/>
                <w:lang w:val="en-AU" w:eastAsia="en-US"/>
              </w:rPr>
            </w:pPr>
            <w:r>
              <w:rPr>
                <w:snapToGrid w:val="0"/>
                <w:color w:val="000000"/>
                <w:szCs w:val="18"/>
                <w:lang w:val="en-AU" w:eastAsia="en-US"/>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B7178" w14:textId="77777777" w:rsidR="002A006C" w:rsidRPr="006B0D02" w:rsidRDefault="002A006C" w:rsidP="00A658E1">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CAE83" w14:textId="77777777" w:rsidR="002A006C" w:rsidRPr="006B0D02" w:rsidRDefault="002A006C" w:rsidP="00A658E1">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879F" w14:textId="77777777" w:rsidR="002A006C" w:rsidRPr="006B0D02" w:rsidRDefault="002A006C" w:rsidP="00A658E1">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2A2CB" w14:textId="77777777" w:rsidR="002A006C" w:rsidRPr="006B0D02" w:rsidRDefault="002A006C" w:rsidP="00A658E1">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2C4340" w14:textId="77777777" w:rsidR="002A006C" w:rsidRPr="00A349BF" w:rsidRDefault="002A006C" w:rsidP="00A658E1">
            <w:pPr>
              <w:pStyle w:val="TAL"/>
              <w:rPr>
                <w:szCs w:val="18"/>
                <w:lang w:eastAsia="en-US"/>
              </w:rPr>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1AF" w14:textId="77777777" w:rsidR="002A006C" w:rsidRPr="00E856A6" w:rsidRDefault="002A006C" w:rsidP="00A658E1">
            <w:pPr>
              <w:pStyle w:val="TAL"/>
              <w:rPr>
                <w:bCs/>
                <w:snapToGrid w:val="0"/>
                <w:color w:val="000000"/>
                <w:szCs w:val="18"/>
                <w:lang w:val="en-AU" w:eastAsia="en-US"/>
              </w:rPr>
            </w:pPr>
            <w:r w:rsidRPr="00E856A6">
              <w:rPr>
                <w:bCs/>
                <w:snapToGrid w:val="0"/>
                <w:color w:val="000000"/>
                <w:szCs w:val="18"/>
                <w:lang w:val="en-AU" w:eastAsia="en-US"/>
              </w:rPr>
              <w:t>1</w:t>
            </w:r>
            <w:r>
              <w:rPr>
                <w:bCs/>
                <w:snapToGrid w:val="0"/>
                <w:color w:val="000000"/>
                <w:szCs w:val="18"/>
                <w:lang w:val="en-AU" w:eastAsia="en-US"/>
              </w:rPr>
              <w:t>8</w:t>
            </w:r>
            <w:r w:rsidRPr="00E856A6">
              <w:rPr>
                <w:bCs/>
                <w:snapToGrid w:val="0"/>
                <w:color w:val="000000"/>
                <w:szCs w:val="18"/>
                <w:lang w:val="en-AU" w:eastAsia="en-US"/>
              </w:rPr>
              <w:t>.0.0</w:t>
            </w:r>
          </w:p>
        </w:tc>
      </w:tr>
      <w:tr w:rsidR="00601ED5" w:rsidRPr="006B0D02" w14:paraId="354970F3" w14:textId="77777777" w:rsidTr="0056326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F934565" w14:textId="1ECC6FC6" w:rsidR="00601ED5" w:rsidRPr="00A349BF" w:rsidRDefault="00601ED5" w:rsidP="00563264">
            <w:pPr>
              <w:pStyle w:val="TAL"/>
              <w:rPr>
                <w:snapToGrid w:val="0"/>
                <w:color w:val="000000"/>
                <w:szCs w:val="18"/>
                <w:lang w:val="en-AU" w:eastAsia="en-US"/>
              </w:rPr>
            </w:pPr>
            <w:r>
              <w:rPr>
                <w:snapToGrid w:val="0"/>
                <w:color w:val="000000"/>
                <w:szCs w:val="18"/>
                <w:lang w:val="en-AU" w:eastAsia="en-US"/>
              </w:rPr>
              <w:t>202</w:t>
            </w:r>
            <w:r w:rsidR="002A006C">
              <w:rPr>
                <w:snapToGrid w:val="0"/>
                <w:color w:val="000000"/>
                <w:szCs w:val="18"/>
                <w:lang w:val="en-AU" w:eastAsia="en-US"/>
              </w:rPr>
              <w:t>5</w:t>
            </w:r>
            <w:r>
              <w:rPr>
                <w:snapToGrid w:val="0"/>
                <w:color w:val="000000"/>
                <w:szCs w:val="18"/>
                <w:lang w:val="en-AU" w:eastAsia="en-US"/>
              </w:rPr>
              <w:t>-0</w:t>
            </w:r>
            <w:r w:rsidR="002A006C">
              <w:rPr>
                <w:snapToGrid w:val="0"/>
                <w:color w:val="000000"/>
                <w:szCs w:val="18"/>
                <w:lang w:val="en-AU" w:eastAsia="en-US"/>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A0F1A" w14:textId="2F018C2A" w:rsidR="00601ED5" w:rsidRDefault="00601ED5" w:rsidP="00563264">
            <w:pPr>
              <w:pStyle w:val="TAL"/>
              <w:jc w:val="center"/>
              <w:rPr>
                <w:snapToGrid w:val="0"/>
                <w:color w:val="000000"/>
                <w:szCs w:val="18"/>
                <w:lang w:val="en-AU" w:eastAsia="en-US"/>
              </w:rPr>
            </w:pPr>
            <w:r>
              <w:rPr>
                <w:snapToGrid w:val="0"/>
                <w:color w:val="000000"/>
                <w:szCs w:val="18"/>
                <w:lang w:val="en-AU" w:eastAsia="en-US"/>
              </w:rPr>
              <w:t>RP-</w:t>
            </w:r>
            <w:r w:rsidR="000E44C5">
              <w:rPr>
                <w:snapToGrid w:val="0"/>
                <w:color w:val="000000"/>
                <w:szCs w:val="18"/>
                <w:lang w:val="en-AU" w:eastAsia="en-US"/>
              </w:rPr>
              <w:t>10</w:t>
            </w:r>
            <w:r w:rsidR="002A006C">
              <w:rPr>
                <w:snapToGrid w:val="0"/>
                <w:color w:val="000000"/>
                <w:szCs w:val="18"/>
                <w:lang w:val="en-AU" w:eastAsia="en-US"/>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2495D" w14:textId="77777777" w:rsidR="00601ED5" w:rsidRPr="006B0D02" w:rsidRDefault="00601ED5" w:rsidP="00563264">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5445B" w14:textId="77777777" w:rsidR="00601ED5" w:rsidRPr="006B0D02" w:rsidRDefault="00601ED5" w:rsidP="00563264">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5383" w14:textId="77777777" w:rsidR="00601ED5" w:rsidRPr="006B0D02" w:rsidRDefault="00601ED5" w:rsidP="00563264">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CBD7A" w14:textId="77777777" w:rsidR="00601ED5" w:rsidRPr="006B0D02" w:rsidRDefault="00601ED5" w:rsidP="00563264">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DD8F2" w14:textId="21879D40" w:rsidR="00601ED5" w:rsidRPr="00A349BF" w:rsidRDefault="00601ED5" w:rsidP="00563264">
            <w:pPr>
              <w:pStyle w:val="TAL"/>
              <w:rPr>
                <w:szCs w:val="18"/>
                <w:lang w:eastAsia="en-US"/>
              </w:rPr>
            </w:pPr>
            <w:r>
              <w:rPr>
                <w:rFonts w:cs="Arial"/>
                <w:sz w:val="16"/>
                <w:szCs w:val="16"/>
              </w:rPr>
              <w:t>Upgrade to Rel-1</w:t>
            </w:r>
            <w:r w:rsidR="002A006C">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89DC6" w14:textId="21D3B8F5" w:rsidR="00601ED5" w:rsidRPr="00E856A6" w:rsidRDefault="00601ED5" w:rsidP="00563264">
            <w:pPr>
              <w:pStyle w:val="TAL"/>
              <w:rPr>
                <w:bCs/>
                <w:snapToGrid w:val="0"/>
                <w:color w:val="000000"/>
                <w:szCs w:val="18"/>
                <w:lang w:val="en-AU" w:eastAsia="en-US"/>
              </w:rPr>
            </w:pPr>
            <w:r w:rsidRPr="00E856A6">
              <w:rPr>
                <w:bCs/>
                <w:snapToGrid w:val="0"/>
                <w:color w:val="000000"/>
                <w:szCs w:val="18"/>
                <w:lang w:val="en-AU" w:eastAsia="en-US"/>
              </w:rPr>
              <w:t>1</w:t>
            </w:r>
            <w:r w:rsidR="002A006C">
              <w:rPr>
                <w:bCs/>
                <w:snapToGrid w:val="0"/>
                <w:color w:val="000000"/>
                <w:szCs w:val="18"/>
                <w:lang w:val="en-AU" w:eastAsia="en-US"/>
              </w:rPr>
              <w:t>9</w:t>
            </w:r>
            <w:r w:rsidRPr="00E856A6">
              <w:rPr>
                <w:bCs/>
                <w:snapToGrid w:val="0"/>
                <w:color w:val="000000"/>
                <w:szCs w:val="18"/>
                <w:lang w:val="en-AU" w:eastAsia="en-US"/>
              </w:rPr>
              <w:t>.0.0</w:t>
            </w:r>
          </w:p>
        </w:tc>
      </w:tr>
    </w:tbl>
    <w:p w14:paraId="5D7EE0B5" w14:textId="77777777" w:rsidR="006365A1" w:rsidRPr="00235394" w:rsidRDefault="006365A1" w:rsidP="006365A1"/>
    <w:p w14:paraId="677F7610" w14:textId="77777777" w:rsidR="00103D1D" w:rsidRPr="001C1579" w:rsidRDefault="00103D1D" w:rsidP="00C91FC5">
      <w:pPr>
        <w:pStyle w:val="FP"/>
      </w:pPr>
    </w:p>
    <w:sectPr w:rsidR="00103D1D" w:rsidRPr="001C157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8E950" w14:textId="77777777" w:rsidR="00541DF5" w:rsidRDefault="00541DF5">
      <w:r>
        <w:separator/>
      </w:r>
    </w:p>
  </w:endnote>
  <w:endnote w:type="continuationSeparator" w:id="0">
    <w:p w14:paraId="0E87CAAD" w14:textId="77777777" w:rsidR="00541DF5" w:rsidRDefault="0054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8B479" w14:textId="77777777" w:rsidR="009B50DB" w:rsidRDefault="009B50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C69D8" w14:textId="77777777" w:rsidR="00541DF5" w:rsidRDefault="00541DF5">
      <w:r>
        <w:separator/>
      </w:r>
    </w:p>
  </w:footnote>
  <w:footnote w:type="continuationSeparator" w:id="0">
    <w:p w14:paraId="5A50B0A6" w14:textId="77777777" w:rsidR="00541DF5" w:rsidRDefault="00541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C8C5" w14:textId="44C1B2D6" w:rsidR="009B50DB" w:rsidRDefault="009B50DB">
    <w:pPr>
      <w:pStyle w:val="Header"/>
      <w:framePr w:wrap="auto" w:vAnchor="text" w:hAnchor="margin" w:xAlign="right" w:y="1"/>
      <w:widowControl/>
    </w:pPr>
    <w:fldSimple w:instr=" STYLEREF ZA ">
      <w:r w:rsidR="003C75FB">
        <w:rPr>
          <w:noProof/>
        </w:rPr>
        <w:t>3GPP TS 43.246 V19.0.0 (2025-09)</w:t>
      </w:r>
    </w:fldSimple>
  </w:p>
  <w:p w14:paraId="67D60455" w14:textId="77777777" w:rsidR="009B50DB" w:rsidRDefault="009B50DB">
    <w:pPr>
      <w:pStyle w:val="Header"/>
      <w:framePr w:wrap="auto" w:vAnchor="text" w:hAnchor="margin" w:xAlign="center" w:y="1"/>
      <w:widowControl/>
    </w:pPr>
    <w:r>
      <w:fldChar w:fldCharType="begin"/>
    </w:r>
    <w:r>
      <w:instrText xml:space="preserve"> PAGE </w:instrText>
    </w:r>
    <w:r>
      <w:fldChar w:fldCharType="separate"/>
    </w:r>
    <w:r w:rsidR="001B1E8A">
      <w:t>4</w:t>
    </w:r>
    <w:r>
      <w:fldChar w:fldCharType="end"/>
    </w:r>
  </w:p>
  <w:p w14:paraId="187117C2" w14:textId="7108D8F6" w:rsidR="009B50DB" w:rsidRDefault="009B50DB">
    <w:pPr>
      <w:pStyle w:val="Header"/>
      <w:framePr w:wrap="auto" w:vAnchor="text" w:hAnchor="margin" w:y="1"/>
      <w:widowControl/>
    </w:pPr>
    <w:fldSimple w:instr=" STYLEREF ZGSM ">
      <w:r w:rsidR="003C75FB">
        <w:rPr>
          <w:noProof/>
        </w:rPr>
        <w:t>Release 19</w:t>
      </w:r>
    </w:fldSimple>
  </w:p>
  <w:p w14:paraId="45A93003" w14:textId="77777777" w:rsidR="009B50DB" w:rsidRDefault="009B5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AA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0A2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7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31A77"/>
    <w:multiLevelType w:val="hybridMultilevel"/>
    <w:tmpl w:val="D90E9C9E"/>
    <w:lvl w:ilvl="0" w:tplc="20780FA4">
      <w:start w:val="16"/>
      <w:numFmt w:val="bullet"/>
      <w:lvlText w:val="-"/>
      <w:lvlJc w:val="left"/>
      <w:pPr>
        <w:tabs>
          <w:tab w:val="num" w:pos="1440"/>
        </w:tabs>
        <w:ind w:left="1440" w:hanging="72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CE4DFA"/>
    <w:multiLevelType w:val="singleLevel"/>
    <w:tmpl w:val="58BA7394"/>
    <w:lvl w:ilvl="0">
      <w:start w:val="1"/>
      <w:numFmt w:val="decimal"/>
      <w:lvlText w:val="%1)"/>
      <w:legacy w:legacy="1" w:legacySpace="0" w:legacyIndent="283"/>
      <w:lvlJc w:val="left"/>
      <w:pPr>
        <w:ind w:left="850" w:hanging="283"/>
      </w:pPr>
    </w:lvl>
  </w:abstractNum>
  <w:abstractNum w:abstractNumId="6" w15:restartNumberingAfterBreak="0">
    <w:nsid w:val="109D042C"/>
    <w:multiLevelType w:val="multilevel"/>
    <w:tmpl w:val="6B48204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26757D"/>
    <w:multiLevelType w:val="hybridMultilevel"/>
    <w:tmpl w:val="34D2D33E"/>
    <w:lvl w:ilvl="0" w:tplc="58BA7394">
      <w:start w:val="1"/>
      <w:numFmt w:val="decimal"/>
      <w:lvlText w:val="%1)"/>
      <w:legacy w:legacy="1" w:legacySpace="0" w:legacyIndent="283"/>
      <w:lvlJc w:val="left"/>
      <w:pPr>
        <w:ind w:left="850"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2D7087"/>
    <w:multiLevelType w:val="multilevel"/>
    <w:tmpl w:val="61EE470A"/>
    <w:lvl w:ilvl="0">
      <w:start w:val="1"/>
      <w:numFmt w:val="decimal"/>
      <w:lvlText w:val="%1."/>
      <w:lvlJc w:val="left"/>
      <w:pPr>
        <w:tabs>
          <w:tab w:val="num" w:pos="709"/>
        </w:tabs>
        <w:ind w:left="709" w:hanging="567"/>
      </w:pPr>
      <w:rPr>
        <w:rFonts w:hint="default"/>
      </w:rPr>
    </w:lvl>
    <w:lvl w:ilvl="1">
      <w:start w:val="1"/>
      <w:numFmt w:val="lowerLetter"/>
      <w:lvlText w:val="%1.%2."/>
      <w:lvlJc w:val="left"/>
      <w:pPr>
        <w:tabs>
          <w:tab w:val="num" w:pos="1418"/>
        </w:tabs>
        <w:ind w:left="1418" w:hanging="567"/>
      </w:pPr>
      <w:rPr>
        <w:rFonts w:ascii="Times New Roman" w:hAnsi="Times New Roman" w:hint="default"/>
        <w:sz w:val="20"/>
      </w:rPr>
    </w:lvl>
    <w:lvl w:ilvl="2">
      <w:start w:val="1"/>
      <w:numFmt w:val="decimal"/>
      <w:lvlText w:val="%1.%2.%3."/>
      <w:lvlJc w:val="left"/>
      <w:pPr>
        <w:tabs>
          <w:tab w:val="num" w:pos="709"/>
        </w:tabs>
        <w:ind w:left="709" w:hanging="567"/>
      </w:pPr>
      <w:rPr>
        <w:rFonts w:hint="default"/>
      </w:rPr>
    </w:lvl>
    <w:lvl w:ilvl="3">
      <w:start w:val="1"/>
      <w:numFmt w:val="decimal"/>
      <w:lvlText w:val="%1.%2.%3.%4."/>
      <w:lvlJc w:val="left"/>
      <w:pPr>
        <w:tabs>
          <w:tab w:val="num" w:pos="862"/>
        </w:tabs>
        <w:ind w:left="709" w:hanging="567"/>
      </w:pPr>
      <w:rPr>
        <w:rFonts w:hint="default"/>
      </w:rPr>
    </w:lvl>
    <w:lvl w:ilvl="4">
      <w:start w:val="1"/>
      <w:numFmt w:val="decimal"/>
      <w:lvlText w:val="%1.%2.%3.%4.%5."/>
      <w:lvlJc w:val="left"/>
      <w:pPr>
        <w:tabs>
          <w:tab w:val="num" w:pos="2374"/>
        </w:tabs>
        <w:ind w:left="2374" w:hanging="792"/>
      </w:pPr>
      <w:rPr>
        <w:rFonts w:hint="default"/>
      </w:rPr>
    </w:lvl>
    <w:lvl w:ilvl="5">
      <w:start w:val="1"/>
      <w:numFmt w:val="decimal"/>
      <w:lvlText w:val="%1.%2.%3.%4.%5.%6."/>
      <w:lvlJc w:val="left"/>
      <w:pPr>
        <w:tabs>
          <w:tab w:val="num" w:pos="2878"/>
        </w:tabs>
        <w:ind w:left="2878" w:hanging="936"/>
      </w:pPr>
      <w:rPr>
        <w:rFonts w:hint="default"/>
      </w:rPr>
    </w:lvl>
    <w:lvl w:ilvl="6">
      <w:start w:val="1"/>
      <w:numFmt w:val="decimal"/>
      <w:lvlText w:val="%1.%2.%3.%4.%5.%6.%7."/>
      <w:lvlJc w:val="left"/>
      <w:pPr>
        <w:tabs>
          <w:tab w:val="num" w:pos="3382"/>
        </w:tabs>
        <w:ind w:left="3382" w:hanging="1080"/>
      </w:pPr>
      <w:rPr>
        <w:rFonts w:hint="default"/>
      </w:rPr>
    </w:lvl>
    <w:lvl w:ilvl="7">
      <w:start w:val="1"/>
      <w:numFmt w:val="decimal"/>
      <w:lvlText w:val="%1.%2.%3.%4.%5.%6.%7.%8."/>
      <w:lvlJc w:val="left"/>
      <w:pPr>
        <w:tabs>
          <w:tab w:val="num" w:pos="3886"/>
        </w:tabs>
        <w:ind w:left="3886" w:hanging="1224"/>
      </w:pPr>
      <w:rPr>
        <w:rFonts w:hint="default"/>
      </w:rPr>
    </w:lvl>
    <w:lvl w:ilvl="8">
      <w:start w:val="1"/>
      <w:numFmt w:val="decimal"/>
      <w:lvlText w:val="%1.%2.%3.%4.%5.%6.%7.%8.%9."/>
      <w:lvlJc w:val="left"/>
      <w:pPr>
        <w:tabs>
          <w:tab w:val="num" w:pos="4462"/>
        </w:tabs>
        <w:ind w:left="4462" w:hanging="1440"/>
      </w:pPr>
      <w:rPr>
        <w:rFonts w:hint="default"/>
      </w:rPr>
    </w:lvl>
  </w:abstractNum>
  <w:abstractNum w:abstractNumId="9" w15:restartNumberingAfterBreak="0">
    <w:nsid w:val="18093AF7"/>
    <w:multiLevelType w:val="hybridMultilevel"/>
    <w:tmpl w:val="A8E60C16"/>
    <w:lvl w:ilvl="0" w:tplc="0409000F">
      <w:start w:val="1"/>
      <w:numFmt w:val="decimal"/>
      <w:lvlText w:val="%1."/>
      <w:lvlJc w:val="left"/>
      <w:pPr>
        <w:tabs>
          <w:tab w:val="num" w:pos="1175"/>
        </w:tabs>
        <w:ind w:left="1175" w:hanging="360"/>
      </w:pPr>
    </w:lvl>
    <w:lvl w:ilvl="1" w:tplc="04090019">
      <w:start w:val="1"/>
      <w:numFmt w:val="lowerLetter"/>
      <w:lvlText w:val="%2."/>
      <w:lvlJc w:val="left"/>
      <w:pPr>
        <w:tabs>
          <w:tab w:val="num" w:pos="1895"/>
        </w:tabs>
        <w:ind w:left="1895" w:hanging="360"/>
      </w:pPr>
    </w:lvl>
    <w:lvl w:ilvl="2" w:tplc="0409001B" w:tentative="1">
      <w:start w:val="1"/>
      <w:numFmt w:val="lowerRoman"/>
      <w:lvlText w:val="%3."/>
      <w:lvlJc w:val="right"/>
      <w:pPr>
        <w:tabs>
          <w:tab w:val="num" w:pos="2615"/>
        </w:tabs>
        <w:ind w:left="2615" w:hanging="180"/>
      </w:pPr>
    </w:lvl>
    <w:lvl w:ilvl="3" w:tplc="0409000F" w:tentative="1">
      <w:start w:val="1"/>
      <w:numFmt w:val="decimal"/>
      <w:lvlText w:val="%4."/>
      <w:lvlJc w:val="left"/>
      <w:pPr>
        <w:tabs>
          <w:tab w:val="num" w:pos="3335"/>
        </w:tabs>
        <w:ind w:left="3335" w:hanging="360"/>
      </w:pPr>
    </w:lvl>
    <w:lvl w:ilvl="4" w:tplc="04090019" w:tentative="1">
      <w:start w:val="1"/>
      <w:numFmt w:val="lowerLetter"/>
      <w:lvlText w:val="%5."/>
      <w:lvlJc w:val="left"/>
      <w:pPr>
        <w:tabs>
          <w:tab w:val="num" w:pos="4055"/>
        </w:tabs>
        <w:ind w:left="4055" w:hanging="360"/>
      </w:pPr>
    </w:lvl>
    <w:lvl w:ilvl="5" w:tplc="0409001B" w:tentative="1">
      <w:start w:val="1"/>
      <w:numFmt w:val="lowerRoman"/>
      <w:lvlText w:val="%6."/>
      <w:lvlJc w:val="right"/>
      <w:pPr>
        <w:tabs>
          <w:tab w:val="num" w:pos="4775"/>
        </w:tabs>
        <w:ind w:left="4775" w:hanging="180"/>
      </w:pPr>
    </w:lvl>
    <w:lvl w:ilvl="6" w:tplc="0409000F" w:tentative="1">
      <w:start w:val="1"/>
      <w:numFmt w:val="decimal"/>
      <w:lvlText w:val="%7."/>
      <w:lvlJc w:val="left"/>
      <w:pPr>
        <w:tabs>
          <w:tab w:val="num" w:pos="5495"/>
        </w:tabs>
        <w:ind w:left="5495" w:hanging="360"/>
      </w:pPr>
    </w:lvl>
    <w:lvl w:ilvl="7" w:tplc="04090019" w:tentative="1">
      <w:start w:val="1"/>
      <w:numFmt w:val="lowerLetter"/>
      <w:lvlText w:val="%8."/>
      <w:lvlJc w:val="left"/>
      <w:pPr>
        <w:tabs>
          <w:tab w:val="num" w:pos="6215"/>
        </w:tabs>
        <w:ind w:left="6215" w:hanging="360"/>
      </w:pPr>
    </w:lvl>
    <w:lvl w:ilvl="8" w:tplc="0409001B" w:tentative="1">
      <w:start w:val="1"/>
      <w:numFmt w:val="lowerRoman"/>
      <w:lvlText w:val="%9."/>
      <w:lvlJc w:val="right"/>
      <w:pPr>
        <w:tabs>
          <w:tab w:val="num" w:pos="6935"/>
        </w:tabs>
        <w:ind w:left="6935" w:hanging="180"/>
      </w:pPr>
    </w:lvl>
  </w:abstractNum>
  <w:abstractNum w:abstractNumId="10" w15:restartNumberingAfterBreak="0">
    <w:nsid w:val="1CEB1859"/>
    <w:multiLevelType w:val="multilevel"/>
    <w:tmpl w:val="77242F0E"/>
    <w:lvl w:ilvl="0">
      <w:start w:val="6"/>
      <w:numFmt w:val="decimal"/>
      <w:lvlText w:val="%1"/>
      <w:lvlJc w:val="left"/>
      <w:pPr>
        <w:tabs>
          <w:tab w:val="num" w:pos="660"/>
        </w:tabs>
        <w:ind w:left="660" w:hanging="660"/>
      </w:pPr>
      <w:rPr>
        <w:rFonts w:hint="default"/>
      </w:rPr>
    </w:lvl>
    <w:lvl w:ilvl="1">
      <w:start w:val="3"/>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185156"/>
    <w:multiLevelType w:val="multilevel"/>
    <w:tmpl w:val="36B6770C"/>
    <w:lvl w:ilvl="0">
      <w:start w:val="8"/>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E6E0803"/>
    <w:multiLevelType w:val="hybridMultilevel"/>
    <w:tmpl w:val="90C2D9B4"/>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1F181BCF"/>
    <w:multiLevelType w:val="multilevel"/>
    <w:tmpl w:val="28D0F75A"/>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C00E4A"/>
    <w:multiLevelType w:val="multilevel"/>
    <w:tmpl w:val="F962E50E"/>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5" w15:restartNumberingAfterBreak="0">
    <w:nsid w:val="2A332430"/>
    <w:multiLevelType w:val="hybridMultilevel"/>
    <w:tmpl w:val="67A4898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4247775"/>
    <w:multiLevelType w:val="hybridMultilevel"/>
    <w:tmpl w:val="188AE5BA"/>
    <w:lvl w:ilvl="0" w:tplc="747070B4">
      <w:start w:val="1"/>
      <w:numFmt w:val="decimal"/>
      <w:pStyle w:val="Listaprimolivellonumerata"/>
      <w:lvlText w:val="%1)"/>
      <w:lvlJc w:val="left"/>
      <w:pPr>
        <w:tabs>
          <w:tab w:val="num" w:pos="567"/>
        </w:tabs>
        <w:ind w:left="567" w:hanging="567"/>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075D3"/>
    <w:multiLevelType w:val="hybridMultilevel"/>
    <w:tmpl w:val="BE185836"/>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3BA621A9"/>
    <w:multiLevelType w:val="hybridMultilevel"/>
    <w:tmpl w:val="46689696"/>
    <w:lvl w:ilvl="0" w:tplc="FFFFFFFF">
      <w:start w:val="1"/>
      <w:numFmt w:val="decimal"/>
      <w:lvlText w:val="%1."/>
      <w:lvlJc w:val="left"/>
      <w:pPr>
        <w:tabs>
          <w:tab w:val="num" w:pos="1440"/>
        </w:tabs>
        <w:ind w:left="1440" w:hanging="720"/>
      </w:pPr>
      <w:rPr>
        <w:rFonts w:eastAsia="Arial Unicode M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C6408DA"/>
    <w:multiLevelType w:val="singleLevel"/>
    <w:tmpl w:val="2F124B0C"/>
    <w:lvl w:ilvl="0">
      <w:start w:val="1"/>
      <w:numFmt w:val="decimal"/>
      <w:lvlText w:val="%1."/>
      <w:lvlJc w:val="left"/>
      <w:pPr>
        <w:tabs>
          <w:tab w:val="num" w:pos="1137"/>
        </w:tabs>
        <w:ind w:left="1137" w:hanging="570"/>
      </w:pPr>
      <w:rPr>
        <w:rFonts w:eastAsia="Times New Roman" w:hint="default"/>
      </w:rPr>
    </w:lvl>
  </w:abstractNum>
  <w:abstractNum w:abstractNumId="20" w15:restartNumberingAfterBreak="0">
    <w:nsid w:val="3F707D6E"/>
    <w:multiLevelType w:val="hybridMultilevel"/>
    <w:tmpl w:val="5E5EA8BC"/>
    <w:lvl w:ilvl="0" w:tplc="83000D2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544F58"/>
    <w:multiLevelType w:val="multilevel"/>
    <w:tmpl w:val="375C1A5E"/>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4DB324AA"/>
    <w:multiLevelType w:val="hybridMultilevel"/>
    <w:tmpl w:val="9A2E67F8"/>
    <w:lvl w:ilvl="0" w:tplc="FA5AF804">
      <w:start w:val="1"/>
      <w:numFmt w:val="none"/>
      <w:lvlText w:val="5)"/>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6E6782"/>
    <w:multiLevelType w:val="multilevel"/>
    <w:tmpl w:val="66843BE4"/>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63210CF"/>
    <w:multiLevelType w:val="multilevel"/>
    <w:tmpl w:val="269C91B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0835971"/>
    <w:multiLevelType w:val="hybridMultilevel"/>
    <w:tmpl w:val="2668B8B0"/>
    <w:lvl w:ilvl="0" w:tplc="FFFFFFFF">
      <w:start w:val="16"/>
      <w:numFmt w:val="bullet"/>
      <w:lvlText w:val="-"/>
      <w:lvlJc w:val="left"/>
      <w:pPr>
        <w:tabs>
          <w:tab w:val="num" w:pos="1440"/>
        </w:tabs>
        <w:ind w:left="1440" w:hanging="72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396B67"/>
    <w:multiLevelType w:val="hybridMultilevel"/>
    <w:tmpl w:val="76FAF628"/>
    <w:lvl w:ilvl="0" w:tplc="D3A03636">
      <w:start w:val="1"/>
      <w:numFmt w:val="none"/>
      <w:lvlText w:val="3)"/>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3C1C50"/>
    <w:multiLevelType w:val="singleLevel"/>
    <w:tmpl w:val="BC8A85EA"/>
    <w:lvl w:ilvl="0">
      <w:start w:val="1"/>
      <w:numFmt w:val="lowerLetter"/>
      <w:lvlText w:val="%1)"/>
      <w:legacy w:legacy="1" w:legacySpace="0" w:legacyIndent="283"/>
      <w:lvlJc w:val="left"/>
      <w:pPr>
        <w:ind w:left="567" w:hanging="283"/>
      </w:pPr>
    </w:lvl>
  </w:abstractNum>
  <w:abstractNum w:abstractNumId="28" w15:restartNumberingAfterBreak="0">
    <w:nsid w:val="64F90422"/>
    <w:multiLevelType w:val="hybridMultilevel"/>
    <w:tmpl w:val="145EBF72"/>
    <w:lvl w:ilvl="0" w:tplc="B1DA8E3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74A59B1"/>
    <w:multiLevelType w:val="hybridMultilevel"/>
    <w:tmpl w:val="BCEE6734"/>
    <w:lvl w:ilvl="0" w:tplc="F8183AC8">
      <w:start w:val="4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85973F3"/>
    <w:multiLevelType w:val="singleLevel"/>
    <w:tmpl w:val="FC70EC3E"/>
    <w:lvl w:ilvl="0">
      <w:start w:val="2"/>
      <w:numFmt w:val="decimal"/>
      <w:lvlText w:val="%1."/>
      <w:lvlJc w:val="left"/>
      <w:pPr>
        <w:tabs>
          <w:tab w:val="num" w:pos="1137"/>
        </w:tabs>
        <w:ind w:left="1137" w:hanging="570"/>
      </w:pPr>
      <w:rPr>
        <w:rFonts w:eastAsia="Times New Roman" w:hint="default"/>
      </w:rPr>
    </w:lvl>
  </w:abstractNum>
  <w:abstractNum w:abstractNumId="31" w15:restartNumberingAfterBreak="0">
    <w:nsid w:val="6FBA792F"/>
    <w:multiLevelType w:val="multilevel"/>
    <w:tmpl w:val="A7DE5FDC"/>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1A93112"/>
    <w:multiLevelType w:val="hybridMultilevel"/>
    <w:tmpl w:val="655E455E"/>
    <w:lvl w:ilvl="0" w:tplc="04090005">
      <w:start w:val="1"/>
      <w:numFmt w:val="bullet"/>
      <w:lvlText w:val=""/>
      <w:lvlJc w:val="left"/>
      <w:pPr>
        <w:tabs>
          <w:tab w:val="num" w:pos="2018"/>
        </w:tabs>
        <w:ind w:left="2018" w:hanging="360"/>
      </w:pPr>
      <w:rPr>
        <w:rFonts w:ascii="Wingdings" w:hAnsi="Wingdings" w:hint="default"/>
      </w:rPr>
    </w:lvl>
    <w:lvl w:ilvl="1" w:tplc="04090003">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3" w15:restartNumberingAfterBreak="0">
    <w:nsid w:val="724C312A"/>
    <w:multiLevelType w:val="multilevel"/>
    <w:tmpl w:val="B658E3A4"/>
    <w:lvl w:ilvl="0">
      <w:start w:val="6"/>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E91BE4"/>
    <w:multiLevelType w:val="singleLevel"/>
    <w:tmpl w:val="ECBA4AF4"/>
    <w:lvl w:ilvl="0">
      <w:start w:val="1"/>
      <w:numFmt w:val="decimal"/>
      <w:lvlText w:val="%1."/>
      <w:lvlJc w:val="left"/>
      <w:pPr>
        <w:tabs>
          <w:tab w:val="num" w:pos="644"/>
        </w:tabs>
        <w:ind w:left="644" w:hanging="360"/>
      </w:pPr>
      <w:rPr>
        <w:rFonts w:hint="default"/>
      </w:rPr>
    </w:lvl>
  </w:abstractNum>
  <w:abstractNum w:abstractNumId="35" w15:restartNumberingAfterBreak="0">
    <w:nsid w:val="7BE41CCD"/>
    <w:multiLevelType w:val="hybridMultilevel"/>
    <w:tmpl w:val="4E5EDAB4"/>
    <w:lvl w:ilvl="0" w:tplc="C658B9C4">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F9848BF"/>
    <w:multiLevelType w:val="singleLevel"/>
    <w:tmpl w:val="025257A4"/>
    <w:lvl w:ilvl="0">
      <w:start w:val="1"/>
      <w:numFmt w:val="decimal"/>
      <w:lvlText w:val="%1)"/>
      <w:legacy w:legacy="1" w:legacySpace="0" w:legacyIndent="283"/>
      <w:lvlJc w:val="left"/>
      <w:pPr>
        <w:ind w:left="850" w:hanging="283"/>
      </w:pPr>
    </w:lvl>
  </w:abstractNum>
  <w:abstractNum w:abstractNumId="37" w15:restartNumberingAfterBreak="0">
    <w:nsid w:val="7FE00004"/>
    <w:multiLevelType w:val="hybridMultilevel"/>
    <w:tmpl w:val="820A3456"/>
    <w:lvl w:ilvl="0" w:tplc="E37E1F32">
      <w:start w:val="1"/>
      <w:numFmt w:val="none"/>
      <w:lvlText w:val="4)"/>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394945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01617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7730">
    <w:abstractNumId w:val="24"/>
  </w:num>
  <w:num w:numId="4" w16cid:durableId="2090615261">
    <w:abstractNumId w:val="18"/>
  </w:num>
  <w:num w:numId="5" w16cid:durableId="1895046387">
    <w:abstractNumId w:val="30"/>
  </w:num>
  <w:num w:numId="6" w16cid:durableId="985086384">
    <w:abstractNumId w:val="8"/>
  </w:num>
  <w:num w:numId="7" w16cid:durableId="1190797042">
    <w:abstractNumId w:val="19"/>
  </w:num>
  <w:num w:numId="8" w16cid:durableId="1467427935">
    <w:abstractNumId w:val="34"/>
  </w:num>
  <w:num w:numId="9" w16cid:durableId="97679927">
    <w:abstractNumId w:val="31"/>
  </w:num>
  <w:num w:numId="10" w16cid:durableId="1508902417">
    <w:abstractNumId w:val="4"/>
  </w:num>
  <w:num w:numId="11" w16cid:durableId="1735086499">
    <w:abstractNumId w:val="25"/>
  </w:num>
  <w:num w:numId="12" w16cid:durableId="319382755">
    <w:abstractNumId w:val="5"/>
  </w:num>
  <w:num w:numId="13" w16cid:durableId="593125850">
    <w:abstractNumId w:val="7"/>
  </w:num>
  <w:num w:numId="14" w16cid:durableId="594753255">
    <w:abstractNumId w:val="27"/>
  </w:num>
  <w:num w:numId="15" w16cid:durableId="2124764167">
    <w:abstractNumId w:val="32"/>
  </w:num>
  <w:num w:numId="16" w16cid:durableId="1527600428">
    <w:abstractNumId w:val="36"/>
  </w:num>
  <w:num w:numId="17" w16cid:durableId="791943516">
    <w:abstractNumId w:val="11"/>
  </w:num>
  <w:num w:numId="18" w16cid:durableId="120222882">
    <w:abstractNumId w:val="13"/>
  </w:num>
  <w:num w:numId="19" w16cid:durableId="806702628">
    <w:abstractNumId w:val="35"/>
  </w:num>
  <w:num w:numId="20" w16cid:durableId="2082176399">
    <w:abstractNumId w:val="33"/>
  </w:num>
  <w:num w:numId="21" w16cid:durableId="569922864">
    <w:abstractNumId w:val="20"/>
  </w:num>
  <w:num w:numId="22" w16cid:durableId="1589345653">
    <w:abstractNumId w:val="10"/>
  </w:num>
  <w:num w:numId="23" w16cid:durableId="944340004">
    <w:abstractNumId w:val="16"/>
  </w:num>
  <w:num w:numId="24" w16cid:durableId="1243025063">
    <w:abstractNumId w:val="21"/>
  </w:num>
  <w:num w:numId="25" w16cid:durableId="1317612696">
    <w:abstractNumId w:val="28"/>
  </w:num>
  <w:num w:numId="26" w16cid:durableId="1819569722">
    <w:abstractNumId w:val="23"/>
  </w:num>
  <w:num w:numId="27" w16cid:durableId="2082753527">
    <w:abstractNumId w:val="6"/>
  </w:num>
  <w:num w:numId="28" w16cid:durableId="412237256">
    <w:abstractNumId w:val="26"/>
  </w:num>
  <w:num w:numId="29" w16cid:durableId="1628048825">
    <w:abstractNumId w:val="15"/>
  </w:num>
  <w:num w:numId="30" w16cid:durableId="511456393">
    <w:abstractNumId w:val="22"/>
  </w:num>
  <w:num w:numId="31" w16cid:durableId="824933199">
    <w:abstractNumId w:val="37"/>
  </w:num>
  <w:num w:numId="32" w16cid:durableId="1729769383">
    <w:abstractNumId w:val="12"/>
  </w:num>
  <w:num w:numId="33" w16cid:durableId="1766731012">
    <w:abstractNumId w:val="14"/>
  </w:num>
  <w:num w:numId="34" w16cid:durableId="652024929">
    <w:abstractNumId w:val="17"/>
  </w:num>
  <w:num w:numId="35" w16cid:durableId="1591232176">
    <w:abstractNumId w:val="9"/>
  </w:num>
  <w:num w:numId="36" w16cid:durableId="525868010">
    <w:abstractNumId w:val="29"/>
  </w:num>
  <w:num w:numId="37" w16cid:durableId="649330818">
    <w:abstractNumId w:val="2"/>
  </w:num>
  <w:num w:numId="38" w16cid:durableId="913969612">
    <w:abstractNumId w:val="1"/>
  </w:num>
  <w:num w:numId="39" w16cid:durableId="1750345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F39"/>
    <w:rsid w:val="00001676"/>
    <w:rsid w:val="00003299"/>
    <w:rsid w:val="00003CB5"/>
    <w:rsid w:val="00020FA2"/>
    <w:rsid w:val="00024C65"/>
    <w:rsid w:val="0003163C"/>
    <w:rsid w:val="0004439A"/>
    <w:rsid w:val="00044E68"/>
    <w:rsid w:val="00051BEB"/>
    <w:rsid w:val="00054C94"/>
    <w:rsid w:val="00061FC8"/>
    <w:rsid w:val="00065B2E"/>
    <w:rsid w:val="00067308"/>
    <w:rsid w:val="00081412"/>
    <w:rsid w:val="000814A6"/>
    <w:rsid w:val="000849D2"/>
    <w:rsid w:val="00091929"/>
    <w:rsid w:val="00094868"/>
    <w:rsid w:val="000B2FB4"/>
    <w:rsid w:val="000B4143"/>
    <w:rsid w:val="000B4AC1"/>
    <w:rsid w:val="000D6C23"/>
    <w:rsid w:val="000E44C5"/>
    <w:rsid w:val="000F2C82"/>
    <w:rsid w:val="00103D1D"/>
    <w:rsid w:val="00115A9A"/>
    <w:rsid w:val="0013332C"/>
    <w:rsid w:val="00142A27"/>
    <w:rsid w:val="00156B98"/>
    <w:rsid w:val="00160D5A"/>
    <w:rsid w:val="001632A0"/>
    <w:rsid w:val="00165CB9"/>
    <w:rsid w:val="00166932"/>
    <w:rsid w:val="00177FF0"/>
    <w:rsid w:val="001840DE"/>
    <w:rsid w:val="00191844"/>
    <w:rsid w:val="00197D05"/>
    <w:rsid w:val="001A2348"/>
    <w:rsid w:val="001A5BF5"/>
    <w:rsid w:val="001A5FB1"/>
    <w:rsid w:val="001A7304"/>
    <w:rsid w:val="001A7BC9"/>
    <w:rsid w:val="001B1E8A"/>
    <w:rsid w:val="001B4B02"/>
    <w:rsid w:val="001C0F85"/>
    <w:rsid w:val="001C1579"/>
    <w:rsid w:val="001C2D2D"/>
    <w:rsid w:val="001C6570"/>
    <w:rsid w:val="001D409A"/>
    <w:rsid w:val="001D6363"/>
    <w:rsid w:val="001D7182"/>
    <w:rsid w:val="001D7CB4"/>
    <w:rsid w:val="001F2BEA"/>
    <w:rsid w:val="001F4464"/>
    <w:rsid w:val="001F6B88"/>
    <w:rsid w:val="002078B8"/>
    <w:rsid w:val="002172B8"/>
    <w:rsid w:val="002214C7"/>
    <w:rsid w:val="0022259A"/>
    <w:rsid w:val="00226837"/>
    <w:rsid w:val="00236415"/>
    <w:rsid w:val="002401CF"/>
    <w:rsid w:val="00247B59"/>
    <w:rsid w:val="00251290"/>
    <w:rsid w:val="00256623"/>
    <w:rsid w:val="00257782"/>
    <w:rsid w:val="0026748C"/>
    <w:rsid w:val="00274C28"/>
    <w:rsid w:val="0027644F"/>
    <w:rsid w:val="0028319A"/>
    <w:rsid w:val="00284E72"/>
    <w:rsid w:val="002A006C"/>
    <w:rsid w:val="002A295E"/>
    <w:rsid w:val="002B3ACB"/>
    <w:rsid w:val="002B5EA9"/>
    <w:rsid w:val="002C37F2"/>
    <w:rsid w:val="002D1780"/>
    <w:rsid w:val="002D226E"/>
    <w:rsid w:val="002D69CA"/>
    <w:rsid w:val="002E5A02"/>
    <w:rsid w:val="002E6423"/>
    <w:rsid w:val="002F040D"/>
    <w:rsid w:val="002F1B55"/>
    <w:rsid w:val="002F2678"/>
    <w:rsid w:val="002F7AD5"/>
    <w:rsid w:val="00300767"/>
    <w:rsid w:val="00305232"/>
    <w:rsid w:val="003058A5"/>
    <w:rsid w:val="00327B17"/>
    <w:rsid w:val="00335F0E"/>
    <w:rsid w:val="003461BC"/>
    <w:rsid w:val="0034668A"/>
    <w:rsid w:val="003473F3"/>
    <w:rsid w:val="00350CFE"/>
    <w:rsid w:val="00377302"/>
    <w:rsid w:val="003A3C42"/>
    <w:rsid w:val="003A5540"/>
    <w:rsid w:val="003B0066"/>
    <w:rsid w:val="003B2F20"/>
    <w:rsid w:val="003B3F39"/>
    <w:rsid w:val="003B51A0"/>
    <w:rsid w:val="003B7EF6"/>
    <w:rsid w:val="003C0422"/>
    <w:rsid w:val="003C1DA1"/>
    <w:rsid w:val="003C5A53"/>
    <w:rsid w:val="003C75FB"/>
    <w:rsid w:val="003D20A3"/>
    <w:rsid w:val="003D6450"/>
    <w:rsid w:val="003D71B6"/>
    <w:rsid w:val="003D7E21"/>
    <w:rsid w:val="003F63CD"/>
    <w:rsid w:val="00400248"/>
    <w:rsid w:val="004006CC"/>
    <w:rsid w:val="00414ECB"/>
    <w:rsid w:val="00416D16"/>
    <w:rsid w:val="00424835"/>
    <w:rsid w:val="00436236"/>
    <w:rsid w:val="00437930"/>
    <w:rsid w:val="00441B88"/>
    <w:rsid w:val="004476C6"/>
    <w:rsid w:val="00450B2A"/>
    <w:rsid w:val="00464BB0"/>
    <w:rsid w:val="00465339"/>
    <w:rsid w:val="00483BE0"/>
    <w:rsid w:val="004845D4"/>
    <w:rsid w:val="00491F97"/>
    <w:rsid w:val="00493534"/>
    <w:rsid w:val="00495A46"/>
    <w:rsid w:val="004A16B6"/>
    <w:rsid w:val="004A7B03"/>
    <w:rsid w:val="004B3F5F"/>
    <w:rsid w:val="004B61EA"/>
    <w:rsid w:val="004C04AE"/>
    <w:rsid w:val="004C153B"/>
    <w:rsid w:val="004E10CD"/>
    <w:rsid w:val="004E1757"/>
    <w:rsid w:val="004E6E45"/>
    <w:rsid w:val="004F6B1F"/>
    <w:rsid w:val="0051126A"/>
    <w:rsid w:val="00515E20"/>
    <w:rsid w:val="00535397"/>
    <w:rsid w:val="00541DF5"/>
    <w:rsid w:val="0055032B"/>
    <w:rsid w:val="0055049C"/>
    <w:rsid w:val="005542EE"/>
    <w:rsid w:val="00562ED5"/>
    <w:rsid w:val="00563264"/>
    <w:rsid w:val="00570196"/>
    <w:rsid w:val="005701E1"/>
    <w:rsid w:val="00570759"/>
    <w:rsid w:val="005745F3"/>
    <w:rsid w:val="00575F43"/>
    <w:rsid w:val="00585054"/>
    <w:rsid w:val="00591B76"/>
    <w:rsid w:val="0059519A"/>
    <w:rsid w:val="005A0804"/>
    <w:rsid w:val="005A0F37"/>
    <w:rsid w:val="005A1D14"/>
    <w:rsid w:val="005A7B55"/>
    <w:rsid w:val="005B252C"/>
    <w:rsid w:val="005B3540"/>
    <w:rsid w:val="005C2449"/>
    <w:rsid w:val="005D26F4"/>
    <w:rsid w:val="005E0A9E"/>
    <w:rsid w:val="005E0FC2"/>
    <w:rsid w:val="00601ED5"/>
    <w:rsid w:val="00603F02"/>
    <w:rsid w:val="00604D6F"/>
    <w:rsid w:val="006052B3"/>
    <w:rsid w:val="006140B3"/>
    <w:rsid w:val="00615949"/>
    <w:rsid w:val="00622E68"/>
    <w:rsid w:val="006247B6"/>
    <w:rsid w:val="00626530"/>
    <w:rsid w:val="00636006"/>
    <w:rsid w:val="006365A1"/>
    <w:rsid w:val="00641DD4"/>
    <w:rsid w:val="00641ED7"/>
    <w:rsid w:val="00645349"/>
    <w:rsid w:val="00652BBC"/>
    <w:rsid w:val="0065461D"/>
    <w:rsid w:val="00656DF2"/>
    <w:rsid w:val="00673208"/>
    <w:rsid w:val="00677700"/>
    <w:rsid w:val="00686C49"/>
    <w:rsid w:val="006B5F5D"/>
    <w:rsid w:val="006C3304"/>
    <w:rsid w:val="006C55B9"/>
    <w:rsid w:val="006C62B9"/>
    <w:rsid w:val="006D7C3D"/>
    <w:rsid w:val="006E101B"/>
    <w:rsid w:val="006E21E4"/>
    <w:rsid w:val="006F1E80"/>
    <w:rsid w:val="006F644D"/>
    <w:rsid w:val="00703086"/>
    <w:rsid w:val="007146CF"/>
    <w:rsid w:val="007201FD"/>
    <w:rsid w:val="00722F96"/>
    <w:rsid w:val="00730404"/>
    <w:rsid w:val="00731553"/>
    <w:rsid w:val="00734578"/>
    <w:rsid w:val="00734D04"/>
    <w:rsid w:val="00742F30"/>
    <w:rsid w:val="00743582"/>
    <w:rsid w:val="00754710"/>
    <w:rsid w:val="00765503"/>
    <w:rsid w:val="007673E6"/>
    <w:rsid w:val="00782B50"/>
    <w:rsid w:val="00786686"/>
    <w:rsid w:val="00786E3B"/>
    <w:rsid w:val="007876D4"/>
    <w:rsid w:val="007876D9"/>
    <w:rsid w:val="00797AD4"/>
    <w:rsid w:val="007A1A09"/>
    <w:rsid w:val="007A2531"/>
    <w:rsid w:val="007B62A7"/>
    <w:rsid w:val="007C60BC"/>
    <w:rsid w:val="007D6DDE"/>
    <w:rsid w:val="007E37E9"/>
    <w:rsid w:val="007E5D96"/>
    <w:rsid w:val="007F18F7"/>
    <w:rsid w:val="007F334E"/>
    <w:rsid w:val="008010FE"/>
    <w:rsid w:val="00802899"/>
    <w:rsid w:val="008152EF"/>
    <w:rsid w:val="00823277"/>
    <w:rsid w:val="00831E2C"/>
    <w:rsid w:val="0083250D"/>
    <w:rsid w:val="00836F45"/>
    <w:rsid w:val="00843B3E"/>
    <w:rsid w:val="0085036A"/>
    <w:rsid w:val="00857887"/>
    <w:rsid w:val="00867A0A"/>
    <w:rsid w:val="008801C4"/>
    <w:rsid w:val="00885CBB"/>
    <w:rsid w:val="00893E3F"/>
    <w:rsid w:val="00894369"/>
    <w:rsid w:val="008A3430"/>
    <w:rsid w:val="008B3DF9"/>
    <w:rsid w:val="008B48C5"/>
    <w:rsid w:val="008C3FBA"/>
    <w:rsid w:val="008C70CC"/>
    <w:rsid w:val="008D3037"/>
    <w:rsid w:val="008E2F58"/>
    <w:rsid w:val="00903464"/>
    <w:rsid w:val="009048B8"/>
    <w:rsid w:val="009070F5"/>
    <w:rsid w:val="0091483C"/>
    <w:rsid w:val="009232CE"/>
    <w:rsid w:val="00930D97"/>
    <w:rsid w:val="009364EE"/>
    <w:rsid w:val="00942B6E"/>
    <w:rsid w:val="009554A2"/>
    <w:rsid w:val="00956F03"/>
    <w:rsid w:val="0097543D"/>
    <w:rsid w:val="009806AB"/>
    <w:rsid w:val="00981FC2"/>
    <w:rsid w:val="00985BC6"/>
    <w:rsid w:val="009A0A38"/>
    <w:rsid w:val="009A4895"/>
    <w:rsid w:val="009A604F"/>
    <w:rsid w:val="009B50DB"/>
    <w:rsid w:val="009C39BA"/>
    <w:rsid w:val="009D0F84"/>
    <w:rsid w:val="009D12CB"/>
    <w:rsid w:val="009D4B64"/>
    <w:rsid w:val="009E6D20"/>
    <w:rsid w:val="009F0CD6"/>
    <w:rsid w:val="009F5741"/>
    <w:rsid w:val="00A03961"/>
    <w:rsid w:val="00A03984"/>
    <w:rsid w:val="00A23EEB"/>
    <w:rsid w:val="00A3011C"/>
    <w:rsid w:val="00A32758"/>
    <w:rsid w:val="00A34A09"/>
    <w:rsid w:val="00A37404"/>
    <w:rsid w:val="00A403CC"/>
    <w:rsid w:val="00A41D6A"/>
    <w:rsid w:val="00A42B09"/>
    <w:rsid w:val="00A54EBF"/>
    <w:rsid w:val="00A6009E"/>
    <w:rsid w:val="00A62397"/>
    <w:rsid w:val="00A9287C"/>
    <w:rsid w:val="00A96656"/>
    <w:rsid w:val="00A9716F"/>
    <w:rsid w:val="00AA4300"/>
    <w:rsid w:val="00AA73A8"/>
    <w:rsid w:val="00AA7C05"/>
    <w:rsid w:val="00AD4B21"/>
    <w:rsid w:val="00AE58C5"/>
    <w:rsid w:val="00AF73A7"/>
    <w:rsid w:val="00B10930"/>
    <w:rsid w:val="00B25EF4"/>
    <w:rsid w:val="00B325E8"/>
    <w:rsid w:val="00B43A44"/>
    <w:rsid w:val="00B471FC"/>
    <w:rsid w:val="00B51687"/>
    <w:rsid w:val="00B53DDF"/>
    <w:rsid w:val="00B63C01"/>
    <w:rsid w:val="00B7202E"/>
    <w:rsid w:val="00B72191"/>
    <w:rsid w:val="00B73D6B"/>
    <w:rsid w:val="00B74C00"/>
    <w:rsid w:val="00B911BE"/>
    <w:rsid w:val="00B94879"/>
    <w:rsid w:val="00B9507C"/>
    <w:rsid w:val="00BB6E5F"/>
    <w:rsid w:val="00BC2649"/>
    <w:rsid w:val="00BD1BE5"/>
    <w:rsid w:val="00BD2625"/>
    <w:rsid w:val="00BD670E"/>
    <w:rsid w:val="00BF18BA"/>
    <w:rsid w:val="00BF645B"/>
    <w:rsid w:val="00C014EB"/>
    <w:rsid w:val="00C107F5"/>
    <w:rsid w:val="00C1107E"/>
    <w:rsid w:val="00C148A1"/>
    <w:rsid w:val="00C2762A"/>
    <w:rsid w:val="00C361B6"/>
    <w:rsid w:val="00C40746"/>
    <w:rsid w:val="00C44B68"/>
    <w:rsid w:val="00C47B45"/>
    <w:rsid w:val="00C63578"/>
    <w:rsid w:val="00C7378B"/>
    <w:rsid w:val="00C7747D"/>
    <w:rsid w:val="00C83BE3"/>
    <w:rsid w:val="00C856CD"/>
    <w:rsid w:val="00C86362"/>
    <w:rsid w:val="00C91FC5"/>
    <w:rsid w:val="00C942A6"/>
    <w:rsid w:val="00C96466"/>
    <w:rsid w:val="00CA0572"/>
    <w:rsid w:val="00CA4EF4"/>
    <w:rsid w:val="00CA680B"/>
    <w:rsid w:val="00CB5D2E"/>
    <w:rsid w:val="00CF3FE0"/>
    <w:rsid w:val="00CF468A"/>
    <w:rsid w:val="00D11D23"/>
    <w:rsid w:val="00D2190A"/>
    <w:rsid w:val="00D23C02"/>
    <w:rsid w:val="00D312C9"/>
    <w:rsid w:val="00D3442B"/>
    <w:rsid w:val="00D34676"/>
    <w:rsid w:val="00D403B6"/>
    <w:rsid w:val="00D44CCE"/>
    <w:rsid w:val="00D451AF"/>
    <w:rsid w:val="00D5080A"/>
    <w:rsid w:val="00D55D87"/>
    <w:rsid w:val="00D56388"/>
    <w:rsid w:val="00D57F7C"/>
    <w:rsid w:val="00D71D92"/>
    <w:rsid w:val="00D91C1A"/>
    <w:rsid w:val="00D944DC"/>
    <w:rsid w:val="00DA332C"/>
    <w:rsid w:val="00DB1270"/>
    <w:rsid w:val="00DE1F6C"/>
    <w:rsid w:val="00DE7038"/>
    <w:rsid w:val="00E03F74"/>
    <w:rsid w:val="00E04827"/>
    <w:rsid w:val="00E056E6"/>
    <w:rsid w:val="00E0746D"/>
    <w:rsid w:val="00E14345"/>
    <w:rsid w:val="00E16109"/>
    <w:rsid w:val="00E16256"/>
    <w:rsid w:val="00E25058"/>
    <w:rsid w:val="00E25B47"/>
    <w:rsid w:val="00E26BBF"/>
    <w:rsid w:val="00E36EEF"/>
    <w:rsid w:val="00E3716E"/>
    <w:rsid w:val="00E37BB5"/>
    <w:rsid w:val="00E37D87"/>
    <w:rsid w:val="00E42713"/>
    <w:rsid w:val="00E5366D"/>
    <w:rsid w:val="00E57BD5"/>
    <w:rsid w:val="00E66D65"/>
    <w:rsid w:val="00E67B3E"/>
    <w:rsid w:val="00E67E1F"/>
    <w:rsid w:val="00E7429D"/>
    <w:rsid w:val="00E75E62"/>
    <w:rsid w:val="00E856A6"/>
    <w:rsid w:val="00E87BB8"/>
    <w:rsid w:val="00EA3B2A"/>
    <w:rsid w:val="00EB2EBE"/>
    <w:rsid w:val="00EB2FF5"/>
    <w:rsid w:val="00EC4894"/>
    <w:rsid w:val="00EC5359"/>
    <w:rsid w:val="00ED4651"/>
    <w:rsid w:val="00EE4A0C"/>
    <w:rsid w:val="00EE54E9"/>
    <w:rsid w:val="00EF1AED"/>
    <w:rsid w:val="00F02B05"/>
    <w:rsid w:val="00F13091"/>
    <w:rsid w:val="00F21866"/>
    <w:rsid w:val="00F3010E"/>
    <w:rsid w:val="00F32C5A"/>
    <w:rsid w:val="00F33F19"/>
    <w:rsid w:val="00F345DD"/>
    <w:rsid w:val="00F36CBD"/>
    <w:rsid w:val="00F42EF9"/>
    <w:rsid w:val="00F52442"/>
    <w:rsid w:val="00F53745"/>
    <w:rsid w:val="00F606D4"/>
    <w:rsid w:val="00F6088B"/>
    <w:rsid w:val="00F638A5"/>
    <w:rsid w:val="00F6639A"/>
    <w:rsid w:val="00F70F45"/>
    <w:rsid w:val="00F746CF"/>
    <w:rsid w:val="00F770CA"/>
    <w:rsid w:val="00F77E1F"/>
    <w:rsid w:val="00F83A78"/>
    <w:rsid w:val="00F84B7D"/>
    <w:rsid w:val="00FA04AD"/>
    <w:rsid w:val="00FA14B1"/>
    <w:rsid w:val="00FA186A"/>
    <w:rsid w:val="00FA6278"/>
    <w:rsid w:val="00FA659A"/>
    <w:rsid w:val="00FB4E64"/>
    <w:rsid w:val="00FC63D2"/>
    <w:rsid w:val="00FC748E"/>
    <w:rsid w:val="00FC7F8E"/>
    <w:rsid w:val="00FD32BA"/>
    <w:rsid w:val="00FD791D"/>
    <w:rsid w:val="00FE21FB"/>
    <w:rsid w:val="00FE552C"/>
    <w:rsid w:val="00FE64C1"/>
    <w:rsid w:val="00FF0908"/>
    <w:rsid w:val="00FF143C"/>
    <w:rsid w:val="00FF21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3F49F2F7"/>
  <w15:chartTrackingRefBased/>
  <w15:docId w15:val="{617958E0-01E7-40E4-B244-412F3108A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paragraph" w:customStyle="1" w:styleId="tal0">
    <w:name w:val="tal"/>
    <w:basedOn w:val="Normal"/>
    <w:pPr>
      <w:spacing w:after="0"/>
    </w:pPr>
    <w:rPr>
      <w:rFonts w:ascii="Arial"/>
      <w:b/>
      <w:bCs/>
      <w:color w:val="000000"/>
      <w:sz w:val="32"/>
      <w:szCs w:val="32"/>
    </w:rPr>
  </w:style>
  <w:style w:type="paragraph" w:customStyle="1" w:styleId="11BodyText">
    <w:name w:val="11 BodyText"/>
    <w:basedOn w:val="Normal"/>
    <w:pPr>
      <w:spacing w:after="220"/>
      <w:ind w:left="1298"/>
    </w:pPr>
    <w:rPr>
      <w:rFonts w:ascii="Arial" w:hAnsi="Arial"/>
      <w:sz w:val="22"/>
    </w:rPr>
  </w:style>
  <w:style w:type="paragraph" w:customStyle="1" w:styleId="Listaprimolivellonumerata">
    <w:name w:val="Lista primo livello numerata"/>
    <w:basedOn w:val="Normal"/>
    <w:rsid w:val="00562ED5"/>
    <w:pPr>
      <w:numPr>
        <w:numId w:val="23"/>
      </w:numPr>
      <w:spacing w:before="80" w:after="0"/>
      <w:jc w:val="both"/>
    </w:pPr>
    <w:rPr>
      <w:rFonts w:ascii="Arial" w:hAnsi="Arial"/>
    </w:rPr>
  </w:style>
  <w:style w:type="paragraph" w:customStyle="1" w:styleId="Capoverso">
    <w:name w:val="Capoverso"/>
    <w:basedOn w:val="Normal"/>
    <w:next w:val="Normal"/>
    <w:link w:val="CapoversoChar"/>
    <w:rsid w:val="00562ED5"/>
    <w:pPr>
      <w:spacing w:before="200" w:after="0"/>
      <w:ind w:firstLine="567"/>
      <w:jc w:val="both"/>
    </w:pPr>
    <w:rPr>
      <w:rFonts w:ascii="Arial" w:hAnsi="Arial"/>
      <w:sz w:val="24"/>
      <w:szCs w:val="24"/>
    </w:rPr>
  </w:style>
  <w:style w:type="character" w:customStyle="1" w:styleId="CapoversoChar">
    <w:name w:val="Capoverso Char"/>
    <w:link w:val="Capoverso"/>
    <w:rsid w:val="00562ED5"/>
    <w:rPr>
      <w:rFonts w:ascii="Arial" w:hAnsi="Arial"/>
      <w:sz w:val="24"/>
      <w:szCs w:val="24"/>
      <w:lang w:eastAsia="en-US"/>
    </w:rPr>
  </w:style>
  <w:style w:type="character" w:customStyle="1" w:styleId="NOChar">
    <w:name w:val="NO Char"/>
    <w:link w:val="NO"/>
    <w:rsid w:val="00CF468A"/>
    <w:rPr>
      <w:lang w:eastAsia="en-US"/>
    </w:rPr>
  </w:style>
  <w:style w:type="character" w:customStyle="1" w:styleId="NOCharChar">
    <w:name w:val="NO Char Char"/>
    <w:rsid w:val="00786686"/>
    <w:rPr>
      <w:sz w:val="24"/>
      <w:szCs w:val="24"/>
      <w:lang w:val="en-GB" w:eastAsia="en-US" w:bidi="ar-SA"/>
    </w:rPr>
  </w:style>
  <w:style w:type="paragraph" w:customStyle="1" w:styleId="DefaultParagraphFontParaCharCharChar">
    <w:name w:val="Default Paragraph Font Para Char Char Char"/>
    <w:basedOn w:val="Normal"/>
    <w:semiHidden/>
    <w:rsid w:val="00867A0A"/>
    <w:pPr>
      <w:spacing w:after="160" w:line="240" w:lineRule="exact"/>
    </w:pPr>
    <w:rPr>
      <w:rFonts w:ascii="Arial" w:hAnsi="Arial"/>
      <w:szCs w:val="22"/>
    </w:rPr>
  </w:style>
  <w:style w:type="character" w:customStyle="1" w:styleId="B1Char">
    <w:name w:val="B1 Char"/>
    <w:link w:val="B1"/>
    <w:rsid w:val="00C86362"/>
    <w:rPr>
      <w:lang w:eastAsia="en-US"/>
    </w:rPr>
  </w:style>
  <w:style w:type="character" w:customStyle="1" w:styleId="TALCar">
    <w:name w:val="TAL Car"/>
    <w:link w:val="TAL"/>
    <w:rsid w:val="00103D1D"/>
    <w:rPr>
      <w:rFonts w:ascii="Arial" w:hAnsi="Arial"/>
      <w:sz w:val="18"/>
      <w:lang w:eastAsia="x-none"/>
    </w:rPr>
  </w:style>
  <w:style w:type="paragraph" w:styleId="Bibliography">
    <w:name w:val="Bibliography"/>
    <w:basedOn w:val="Normal"/>
    <w:next w:val="Normal"/>
    <w:uiPriority w:val="37"/>
    <w:semiHidden/>
    <w:unhideWhenUsed/>
    <w:rsid w:val="000E44C5"/>
  </w:style>
  <w:style w:type="paragraph" w:styleId="BlockText">
    <w:name w:val="Block Text"/>
    <w:basedOn w:val="Normal"/>
    <w:rsid w:val="000E44C5"/>
    <w:pPr>
      <w:spacing w:after="120"/>
      <w:ind w:left="1440" w:right="1440"/>
    </w:pPr>
  </w:style>
  <w:style w:type="paragraph" w:styleId="BodyText2">
    <w:name w:val="Body Text 2"/>
    <w:basedOn w:val="Normal"/>
    <w:link w:val="BodyText2Char"/>
    <w:rsid w:val="000E44C5"/>
    <w:pPr>
      <w:spacing w:after="120" w:line="480" w:lineRule="auto"/>
    </w:pPr>
  </w:style>
  <w:style w:type="character" w:customStyle="1" w:styleId="BodyText2Char">
    <w:name w:val="Body Text 2 Char"/>
    <w:link w:val="BodyText2"/>
    <w:rsid w:val="000E44C5"/>
    <w:rPr>
      <w:lang w:eastAsia="en-US"/>
    </w:rPr>
  </w:style>
  <w:style w:type="paragraph" w:styleId="BodyText3">
    <w:name w:val="Body Text 3"/>
    <w:basedOn w:val="Normal"/>
    <w:link w:val="BodyText3Char"/>
    <w:rsid w:val="000E44C5"/>
    <w:pPr>
      <w:spacing w:after="120"/>
    </w:pPr>
    <w:rPr>
      <w:sz w:val="16"/>
      <w:szCs w:val="16"/>
    </w:rPr>
  </w:style>
  <w:style w:type="character" w:customStyle="1" w:styleId="BodyText3Char">
    <w:name w:val="Body Text 3 Char"/>
    <w:link w:val="BodyText3"/>
    <w:rsid w:val="000E44C5"/>
    <w:rPr>
      <w:sz w:val="16"/>
      <w:szCs w:val="16"/>
      <w:lang w:eastAsia="en-US"/>
    </w:rPr>
  </w:style>
  <w:style w:type="paragraph" w:styleId="BodyTextFirstIndent">
    <w:name w:val="Body Text First Indent"/>
    <w:basedOn w:val="BodyText"/>
    <w:link w:val="BodyTextFirstIndentChar"/>
    <w:rsid w:val="000E44C5"/>
    <w:pPr>
      <w:spacing w:after="120"/>
      <w:ind w:firstLine="210"/>
    </w:pPr>
  </w:style>
  <w:style w:type="character" w:customStyle="1" w:styleId="BodyTextChar">
    <w:name w:val="Body Text Char"/>
    <w:link w:val="BodyText"/>
    <w:rsid w:val="000E44C5"/>
    <w:rPr>
      <w:lang w:eastAsia="en-US"/>
    </w:rPr>
  </w:style>
  <w:style w:type="character" w:customStyle="1" w:styleId="BodyTextFirstIndentChar">
    <w:name w:val="Body Text First Indent Char"/>
    <w:basedOn w:val="BodyTextChar"/>
    <w:link w:val="BodyTextFirstIndent"/>
    <w:rsid w:val="000E44C5"/>
    <w:rPr>
      <w:lang w:eastAsia="en-US"/>
    </w:rPr>
  </w:style>
  <w:style w:type="paragraph" w:styleId="BodyTextIndent">
    <w:name w:val="Body Text Indent"/>
    <w:basedOn w:val="Normal"/>
    <w:link w:val="BodyTextIndentChar"/>
    <w:rsid w:val="000E44C5"/>
    <w:pPr>
      <w:spacing w:after="120"/>
      <w:ind w:left="283"/>
    </w:pPr>
  </w:style>
  <w:style w:type="character" w:customStyle="1" w:styleId="BodyTextIndentChar">
    <w:name w:val="Body Text Indent Char"/>
    <w:link w:val="BodyTextIndent"/>
    <w:rsid w:val="000E44C5"/>
    <w:rPr>
      <w:lang w:eastAsia="en-US"/>
    </w:rPr>
  </w:style>
  <w:style w:type="paragraph" w:styleId="BodyTextFirstIndent2">
    <w:name w:val="Body Text First Indent 2"/>
    <w:basedOn w:val="BodyTextIndent"/>
    <w:link w:val="BodyTextFirstIndent2Char"/>
    <w:rsid w:val="000E44C5"/>
    <w:pPr>
      <w:ind w:firstLine="210"/>
    </w:pPr>
  </w:style>
  <w:style w:type="character" w:customStyle="1" w:styleId="BodyTextFirstIndent2Char">
    <w:name w:val="Body Text First Indent 2 Char"/>
    <w:basedOn w:val="BodyTextIndentChar"/>
    <w:link w:val="BodyTextFirstIndent2"/>
    <w:rsid w:val="000E44C5"/>
    <w:rPr>
      <w:lang w:eastAsia="en-US"/>
    </w:rPr>
  </w:style>
  <w:style w:type="paragraph" w:styleId="BodyTextIndent2">
    <w:name w:val="Body Text Indent 2"/>
    <w:basedOn w:val="Normal"/>
    <w:link w:val="BodyTextIndent2Char"/>
    <w:rsid w:val="000E44C5"/>
    <w:pPr>
      <w:spacing w:after="120" w:line="480" w:lineRule="auto"/>
      <w:ind w:left="283"/>
    </w:pPr>
  </w:style>
  <w:style w:type="character" w:customStyle="1" w:styleId="BodyTextIndent2Char">
    <w:name w:val="Body Text Indent 2 Char"/>
    <w:link w:val="BodyTextIndent2"/>
    <w:rsid w:val="000E44C5"/>
    <w:rPr>
      <w:lang w:eastAsia="en-US"/>
    </w:rPr>
  </w:style>
  <w:style w:type="paragraph" w:styleId="BodyTextIndent3">
    <w:name w:val="Body Text Indent 3"/>
    <w:basedOn w:val="Normal"/>
    <w:link w:val="BodyTextIndent3Char"/>
    <w:rsid w:val="000E44C5"/>
    <w:pPr>
      <w:spacing w:after="120"/>
      <w:ind w:left="283"/>
    </w:pPr>
    <w:rPr>
      <w:sz w:val="16"/>
      <w:szCs w:val="16"/>
    </w:rPr>
  </w:style>
  <w:style w:type="character" w:customStyle="1" w:styleId="BodyTextIndent3Char">
    <w:name w:val="Body Text Indent 3 Char"/>
    <w:link w:val="BodyTextIndent3"/>
    <w:rsid w:val="000E44C5"/>
    <w:rPr>
      <w:sz w:val="16"/>
      <w:szCs w:val="16"/>
      <w:lang w:eastAsia="en-US"/>
    </w:rPr>
  </w:style>
  <w:style w:type="paragraph" w:styleId="Closing">
    <w:name w:val="Closing"/>
    <w:basedOn w:val="Normal"/>
    <w:link w:val="ClosingChar"/>
    <w:rsid w:val="000E44C5"/>
    <w:pPr>
      <w:ind w:left="4252"/>
    </w:pPr>
  </w:style>
  <w:style w:type="character" w:customStyle="1" w:styleId="ClosingChar">
    <w:name w:val="Closing Char"/>
    <w:link w:val="Closing"/>
    <w:rsid w:val="000E44C5"/>
    <w:rPr>
      <w:lang w:eastAsia="en-US"/>
    </w:rPr>
  </w:style>
  <w:style w:type="paragraph" w:styleId="CommentSubject">
    <w:name w:val="annotation subject"/>
    <w:basedOn w:val="CommentText"/>
    <w:next w:val="CommentText"/>
    <w:link w:val="CommentSubjectChar"/>
    <w:rsid w:val="000E44C5"/>
    <w:rPr>
      <w:b/>
      <w:bCs/>
    </w:rPr>
  </w:style>
  <w:style w:type="character" w:customStyle="1" w:styleId="CommentTextChar">
    <w:name w:val="Comment Text Char"/>
    <w:link w:val="CommentText"/>
    <w:semiHidden/>
    <w:rsid w:val="000E44C5"/>
    <w:rPr>
      <w:lang w:eastAsia="en-US"/>
    </w:rPr>
  </w:style>
  <w:style w:type="character" w:customStyle="1" w:styleId="CommentSubjectChar">
    <w:name w:val="Comment Subject Char"/>
    <w:link w:val="CommentSubject"/>
    <w:rsid w:val="000E44C5"/>
    <w:rPr>
      <w:b/>
      <w:bCs/>
      <w:lang w:eastAsia="en-US"/>
    </w:rPr>
  </w:style>
  <w:style w:type="paragraph" w:styleId="Date">
    <w:name w:val="Date"/>
    <w:basedOn w:val="Normal"/>
    <w:next w:val="Normal"/>
    <w:link w:val="DateChar"/>
    <w:rsid w:val="000E44C5"/>
  </w:style>
  <w:style w:type="character" w:customStyle="1" w:styleId="DateChar">
    <w:name w:val="Date Char"/>
    <w:link w:val="Date"/>
    <w:rsid w:val="000E44C5"/>
    <w:rPr>
      <w:lang w:eastAsia="en-US"/>
    </w:rPr>
  </w:style>
  <w:style w:type="paragraph" w:styleId="E-mailSignature">
    <w:name w:val="E-mail Signature"/>
    <w:basedOn w:val="Normal"/>
    <w:link w:val="E-mailSignatureChar"/>
    <w:rsid w:val="000E44C5"/>
  </w:style>
  <w:style w:type="character" w:customStyle="1" w:styleId="E-mailSignatureChar">
    <w:name w:val="E-mail Signature Char"/>
    <w:link w:val="E-mailSignature"/>
    <w:rsid w:val="000E44C5"/>
    <w:rPr>
      <w:lang w:eastAsia="en-US"/>
    </w:rPr>
  </w:style>
  <w:style w:type="paragraph" w:styleId="EndnoteText">
    <w:name w:val="endnote text"/>
    <w:basedOn w:val="Normal"/>
    <w:link w:val="EndnoteTextChar"/>
    <w:rsid w:val="000E44C5"/>
  </w:style>
  <w:style w:type="character" w:customStyle="1" w:styleId="EndnoteTextChar">
    <w:name w:val="Endnote Text Char"/>
    <w:link w:val="EndnoteText"/>
    <w:rsid w:val="000E44C5"/>
    <w:rPr>
      <w:lang w:eastAsia="en-US"/>
    </w:rPr>
  </w:style>
  <w:style w:type="paragraph" w:styleId="EnvelopeAddress">
    <w:name w:val="envelope address"/>
    <w:basedOn w:val="Normal"/>
    <w:rsid w:val="000E44C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E44C5"/>
    <w:rPr>
      <w:rFonts w:ascii="Calibri Light" w:hAnsi="Calibri Light"/>
    </w:rPr>
  </w:style>
  <w:style w:type="paragraph" w:styleId="HTMLAddress">
    <w:name w:val="HTML Address"/>
    <w:basedOn w:val="Normal"/>
    <w:link w:val="HTMLAddressChar"/>
    <w:rsid w:val="000E44C5"/>
    <w:rPr>
      <w:i/>
      <w:iCs/>
    </w:rPr>
  </w:style>
  <w:style w:type="character" w:customStyle="1" w:styleId="HTMLAddressChar">
    <w:name w:val="HTML Address Char"/>
    <w:link w:val="HTMLAddress"/>
    <w:rsid w:val="000E44C5"/>
    <w:rPr>
      <w:i/>
      <w:iCs/>
      <w:lang w:eastAsia="en-US"/>
    </w:rPr>
  </w:style>
  <w:style w:type="paragraph" w:styleId="HTMLPreformatted">
    <w:name w:val="HTML Preformatted"/>
    <w:basedOn w:val="Normal"/>
    <w:link w:val="HTMLPreformattedChar"/>
    <w:rsid w:val="000E44C5"/>
    <w:rPr>
      <w:rFonts w:ascii="Courier New" w:hAnsi="Courier New" w:cs="Courier New"/>
    </w:rPr>
  </w:style>
  <w:style w:type="character" w:customStyle="1" w:styleId="HTMLPreformattedChar">
    <w:name w:val="HTML Preformatted Char"/>
    <w:link w:val="HTMLPreformatted"/>
    <w:rsid w:val="000E44C5"/>
    <w:rPr>
      <w:rFonts w:ascii="Courier New" w:hAnsi="Courier New" w:cs="Courier New"/>
      <w:lang w:eastAsia="en-US"/>
    </w:rPr>
  </w:style>
  <w:style w:type="paragraph" w:styleId="Index3">
    <w:name w:val="index 3"/>
    <w:basedOn w:val="Normal"/>
    <w:next w:val="Normal"/>
    <w:rsid w:val="000E44C5"/>
    <w:pPr>
      <w:ind w:left="600" w:hanging="200"/>
    </w:pPr>
  </w:style>
  <w:style w:type="paragraph" w:styleId="Index4">
    <w:name w:val="index 4"/>
    <w:basedOn w:val="Normal"/>
    <w:next w:val="Normal"/>
    <w:rsid w:val="000E44C5"/>
    <w:pPr>
      <w:ind w:left="800" w:hanging="200"/>
    </w:pPr>
  </w:style>
  <w:style w:type="paragraph" w:styleId="Index5">
    <w:name w:val="index 5"/>
    <w:basedOn w:val="Normal"/>
    <w:next w:val="Normal"/>
    <w:rsid w:val="000E44C5"/>
    <w:pPr>
      <w:ind w:left="1000" w:hanging="200"/>
    </w:pPr>
  </w:style>
  <w:style w:type="paragraph" w:styleId="Index6">
    <w:name w:val="index 6"/>
    <w:basedOn w:val="Normal"/>
    <w:next w:val="Normal"/>
    <w:rsid w:val="000E44C5"/>
    <w:pPr>
      <w:ind w:left="1200" w:hanging="200"/>
    </w:pPr>
  </w:style>
  <w:style w:type="paragraph" w:styleId="Index7">
    <w:name w:val="index 7"/>
    <w:basedOn w:val="Normal"/>
    <w:next w:val="Normal"/>
    <w:rsid w:val="000E44C5"/>
    <w:pPr>
      <w:ind w:left="1400" w:hanging="200"/>
    </w:pPr>
  </w:style>
  <w:style w:type="paragraph" w:styleId="Index8">
    <w:name w:val="index 8"/>
    <w:basedOn w:val="Normal"/>
    <w:next w:val="Normal"/>
    <w:rsid w:val="000E44C5"/>
    <w:pPr>
      <w:ind w:left="1600" w:hanging="200"/>
    </w:pPr>
  </w:style>
  <w:style w:type="paragraph" w:styleId="Index9">
    <w:name w:val="index 9"/>
    <w:basedOn w:val="Normal"/>
    <w:next w:val="Normal"/>
    <w:rsid w:val="000E44C5"/>
    <w:pPr>
      <w:ind w:left="1800" w:hanging="200"/>
    </w:pPr>
  </w:style>
  <w:style w:type="paragraph" w:styleId="IntenseQuote">
    <w:name w:val="Intense Quote"/>
    <w:basedOn w:val="Normal"/>
    <w:next w:val="Normal"/>
    <w:link w:val="IntenseQuoteChar"/>
    <w:uiPriority w:val="30"/>
    <w:qFormat/>
    <w:rsid w:val="000E44C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E44C5"/>
    <w:rPr>
      <w:i/>
      <w:iCs/>
      <w:color w:val="4472C4"/>
      <w:lang w:eastAsia="en-US"/>
    </w:rPr>
  </w:style>
  <w:style w:type="paragraph" w:styleId="ListContinue">
    <w:name w:val="List Continue"/>
    <w:basedOn w:val="Normal"/>
    <w:rsid w:val="000E44C5"/>
    <w:pPr>
      <w:spacing w:after="120"/>
      <w:ind w:left="283"/>
      <w:contextualSpacing/>
    </w:pPr>
  </w:style>
  <w:style w:type="paragraph" w:styleId="ListContinue2">
    <w:name w:val="List Continue 2"/>
    <w:basedOn w:val="Normal"/>
    <w:rsid w:val="000E44C5"/>
    <w:pPr>
      <w:spacing w:after="120"/>
      <w:ind w:left="566"/>
      <w:contextualSpacing/>
    </w:pPr>
  </w:style>
  <w:style w:type="paragraph" w:styleId="ListContinue3">
    <w:name w:val="List Continue 3"/>
    <w:basedOn w:val="Normal"/>
    <w:rsid w:val="000E44C5"/>
    <w:pPr>
      <w:spacing w:after="120"/>
      <w:ind w:left="849"/>
      <w:contextualSpacing/>
    </w:pPr>
  </w:style>
  <w:style w:type="paragraph" w:styleId="ListContinue4">
    <w:name w:val="List Continue 4"/>
    <w:basedOn w:val="Normal"/>
    <w:rsid w:val="000E44C5"/>
    <w:pPr>
      <w:spacing w:after="120"/>
      <w:ind w:left="1132"/>
      <w:contextualSpacing/>
    </w:pPr>
  </w:style>
  <w:style w:type="paragraph" w:styleId="ListContinue5">
    <w:name w:val="List Continue 5"/>
    <w:basedOn w:val="Normal"/>
    <w:rsid w:val="000E44C5"/>
    <w:pPr>
      <w:spacing w:after="120"/>
      <w:ind w:left="1415"/>
      <w:contextualSpacing/>
    </w:pPr>
  </w:style>
  <w:style w:type="paragraph" w:styleId="ListNumber3">
    <w:name w:val="List Number 3"/>
    <w:basedOn w:val="Normal"/>
    <w:rsid w:val="000E44C5"/>
    <w:pPr>
      <w:numPr>
        <w:numId w:val="37"/>
      </w:numPr>
      <w:contextualSpacing/>
    </w:pPr>
  </w:style>
  <w:style w:type="paragraph" w:styleId="ListNumber4">
    <w:name w:val="List Number 4"/>
    <w:basedOn w:val="Normal"/>
    <w:rsid w:val="000E44C5"/>
    <w:pPr>
      <w:numPr>
        <w:numId w:val="38"/>
      </w:numPr>
      <w:contextualSpacing/>
    </w:pPr>
  </w:style>
  <w:style w:type="paragraph" w:styleId="ListNumber5">
    <w:name w:val="List Number 5"/>
    <w:basedOn w:val="Normal"/>
    <w:rsid w:val="000E44C5"/>
    <w:pPr>
      <w:numPr>
        <w:numId w:val="39"/>
      </w:numPr>
      <w:contextualSpacing/>
    </w:pPr>
  </w:style>
  <w:style w:type="paragraph" w:styleId="ListParagraph">
    <w:name w:val="List Paragraph"/>
    <w:basedOn w:val="Normal"/>
    <w:uiPriority w:val="34"/>
    <w:qFormat/>
    <w:rsid w:val="000E44C5"/>
    <w:pPr>
      <w:ind w:left="720"/>
    </w:pPr>
  </w:style>
  <w:style w:type="paragraph" w:styleId="MacroText">
    <w:name w:val="macro"/>
    <w:link w:val="MacroTextChar"/>
    <w:rsid w:val="000E44C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E44C5"/>
    <w:rPr>
      <w:rFonts w:ascii="Courier New" w:hAnsi="Courier New" w:cs="Courier New"/>
      <w:lang w:eastAsia="en-US"/>
    </w:rPr>
  </w:style>
  <w:style w:type="paragraph" w:styleId="MessageHeader">
    <w:name w:val="Message Header"/>
    <w:basedOn w:val="Normal"/>
    <w:link w:val="MessageHeaderChar"/>
    <w:rsid w:val="000E44C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E44C5"/>
    <w:rPr>
      <w:rFonts w:ascii="Calibri Light" w:hAnsi="Calibri Light"/>
      <w:sz w:val="24"/>
      <w:szCs w:val="24"/>
      <w:shd w:val="pct20" w:color="auto" w:fill="auto"/>
      <w:lang w:eastAsia="en-US"/>
    </w:rPr>
  </w:style>
  <w:style w:type="paragraph" w:styleId="NoSpacing">
    <w:name w:val="No Spacing"/>
    <w:uiPriority w:val="1"/>
    <w:qFormat/>
    <w:rsid w:val="000E44C5"/>
    <w:rPr>
      <w:lang w:eastAsia="en-US"/>
    </w:rPr>
  </w:style>
  <w:style w:type="paragraph" w:styleId="NormalWeb">
    <w:name w:val="Normal (Web)"/>
    <w:basedOn w:val="Normal"/>
    <w:rsid w:val="000E44C5"/>
    <w:rPr>
      <w:sz w:val="24"/>
      <w:szCs w:val="24"/>
    </w:rPr>
  </w:style>
  <w:style w:type="paragraph" w:styleId="NormalIndent">
    <w:name w:val="Normal Indent"/>
    <w:basedOn w:val="Normal"/>
    <w:rsid w:val="000E44C5"/>
    <w:pPr>
      <w:ind w:left="720"/>
    </w:pPr>
  </w:style>
  <w:style w:type="paragraph" w:styleId="NoteHeading">
    <w:name w:val="Note Heading"/>
    <w:basedOn w:val="Normal"/>
    <w:next w:val="Normal"/>
    <w:link w:val="NoteHeadingChar"/>
    <w:rsid w:val="000E44C5"/>
  </w:style>
  <w:style w:type="character" w:customStyle="1" w:styleId="NoteHeadingChar">
    <w:name w:val="Note Heading Char"/>
    <w:link w:val="NoteHeading"/>
    <w:rsid w:val="000E44C5"/>
    <w:rPr>
      <w:lang w:eastAsia="en-US"/>
    </w:rPr>
  </w:style>
  <w:style w:type="paragraph" w:styleId="Quote">
    <w:name w:val="Quote"/>
    <w:basedOn w:val="Normal"/>
    <w:next w:val="Normal"/>
    <w:link w:val="QuoteChar"/>
    <w:uiPriority w:val="29"/>
    <w:qFormat/>
    <w:rsid w:val="000E44C5"/>
    <w:pPr>
      <w:spacing w:before="200" w:after="160"/>
      <w:ind w:left="864" w:right="864"/>
      <w:jc w:val="center"/>
    </w:pPr>
    <w:rPr>
      <w:i/>
      <w:iCs/>
      <w:color w:val="404040"/>
    </w:rPr>
  </w:style>
  <w:style w:type="character" w:customStyle="1" w:styleId="QuoteChar">
    <w:name w:val="Quote Char"/>
    <w:link w:val="Quote"/>
    <w:uiPriority w:val="29"/>
    <w:rsid w:val="000E44C5"/>
    <w:rPr>
      <w:i/>
      <w:iCs/>
      <w:color w:val="404040"/>
      <w:lang w:eastAsia="en-US"/>
    </w:rPr>
  </w:style>
  <w:style w:type="paragraph" w:styleId="Salutation">
    <w:name w:val="Salutation"/>
    <w:basedOn w:val="Normal"/>
    <w:next w:val="Normal"/>
    <w:link w:val="SalutationChar"/>
    <w:rsid w:val="000E44C5"/>
  </w:style>
  <w:style w:type="character" w:customStyle="1" w:styleId="SalutationChar">
    <w:name w:val="Salutation Char"/>
    <w:link w:val="Salutation"/>
    <w:rsid w:val="000E44C5"/>
    <w:rPr>
      <w:lang w:eastAsia="en-US"/>
    </w:rPr>
  </w:style>
  <w:style w:type="paragraph" w:styleId="Signature">
    <w:name w:val="Signature"/>
    <w:basedOn w:val="Normal"/>
    <w:link w:val="SignatureChar"/>
    <w:rsid w:val="000E44C5"/>
    <w:pPr>
      <w:ind w:left="4252"/>
    </w:pPr>
  </w:style>
  <w:style w:type="character" w:customStyle="1" w:styleId="SignatureChar">
    <w:name w:val="Signature Char"/>
    <w:link w:val="Signature"/>
    <w:rsid w:val="000E44C5"/>
    <w:rPr>
      <w:lang w:eastAsia="en-US"/>
    </w:rPr>
  </w:style>
  <w:style w:type="paragraph" w:styleId="Subtitle">
    <w:name w:val="Subtitle"/>
    <w:basedOn w:val="Normal"/>
    <w:next w:val="Normal"/>
    <w:link w:val="SubtitleChar"/>
    <w:qFormat/>
    <w:rsid w:val="000E44C5"/>
    <w:pPr>
      <w:spacing w:after="60"/>
      <w:jc w:val="center"/>
      <w:outlineLvl w:val="1"/>
    </w:pPr>
    <w:rPr>
      <w:rFonts w:ascii="Calibri Light" w:hAnsi="Calibri Light"/>
      <w:sz w:val="24"/>
      <w:szCs w:val="24"/>
    </w:rPr>
  </w:style>
  <w:style w:type="character" w:customStyle="1" w:styleId="SubtitleChar">
    <w:name w:val="Subtitle Char"/>
    <w:link w:val="Subtitle"/>
    <w:rsid w:val="000E44C5"/>
    <w:rPr>
      <w:rFonts w:ascii="Calibri Light" w:hAnsi="Calibri Light"/>
      <w:sz w:val="24"/>
      <w:szCs w:val="24"/>
      <w:lang w:eastAsia="en-US"/>
    </w:rPr>
  </w:style>
  <w:style w:type="paragraph" w:styleId="TableofAuthorities">
    <w:name w:val="table of authorities"/>
    <w:basedOn w:val="Normal"/>
    <w:next w:val="Normal"/>
    <w:rsid w:val="000E44C5"/>
    <w:pPr>
      <w:ind w:left="200" w:hanging="200"/>
    </w:pPr>
  </w:style>
  <w:style w:type="paragraph" w:styleId="TableofFigures">
    <w:name w:val="table of figures"/>
    <w:basedOn w:val="Normal"/>
    <w:next w:val="Normal"/>
    <w:rsid w:val="000E44C5"/>
  </w:style>
  <w:style w:type="paragraph" w:styleId="Title">
    <w:name w:val="Title"/>
    <w:basedOn w:val="Normal"/>
    <w:next w:val="Normal"/>
    <w:link w:val="TitleChar"/>
    <w:qFormat/>
    <w:rsid w:val="000E44C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E44C5"/>
    <w:rPr>
      <w:rFonts w:ascii="Calibri Light" w:hAnsi="Calibri Light"/>
      <w:b/>
      <w:bCs/>
      <w:kern w:val="28"/>
      <w:sz w:val="32"/>
      <w:szCs w:val="32"/>
      <w:lang w:eastAsia="en-US"/>
    </w:rPr>
  </w:style>
  <w:style w:type="paragraph" w:styleId="TOAHeading">
    <w:name w:val="toa heading"/>
    <w:basedOn w:val="Normal"/>
    <w:next w:val="Normal"/>
    <w:rsid w:val="000E44C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E44C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emf"/><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6.bin"/><Relationship Id="rId32" Type="http://schemas.openxmlformats.org/officeDocument/2006/relationships/oleObject" Target="embeddings/oleObject10.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 TargetMode="External"/><Relationship Id="rId19" Type="http://schemas.openxmlformats.org/officeDocument/2006/relationships/oleObject" Target="embeddings/Microsoft_Word_97_-_2003_Document.doc"/><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13355</Words>
  <Characters>76124</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TS 43.246</vt:lpstr>
    </vt:vector>
  </TitlesOfParts>
  <Manager/>
  <Company>ETSI-MCC</Company>
  <LinksUpToDate>false</LinksUpToDate>
  <CharactersWithSpaces>89301</CharactersWithSpaces>
  <SharedDoc>false</SharedDoc>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43.246</dc:title>
  <dc:subject>3GPP TS 43.246 MBMS in the GERAN; Stage 2</dc:subject>
  <dc:creator>3GPP TSG GERAN</dc:creator>
  <cp:keywords>MBMS</cp:keywords>
  <dc:description/>
  <cp:lastModifiedBy>R5-253880</cp:lastModifiedBy>
  <cp:revision>2</cp:revision>
  <cp:lastPrinted>2004-09-06T18:31:00Z</cp:lastPrinted>
  <dcterms:created xsi:type="dcterms:W3CDTF">2025-10-13T16:34:00Z</dcterms:created>
  <dcterms:modified xsi:type="dcterms:W3CDTF">2025-10-13T16:34:00Z</dcterms:modified>
  <cp:category/>
</cp:coreProperties>
</file>