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02020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40"/>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65pt;height:37.35pt" o:ole="">
            <v:imagedata r:id="rId15" o:title=""/>
          </v:shape>
          <o:OLEObject Type="Embed" ProgID="Equation.3" ShapeID="_x0000_i1025" DrawAspect="Content" ObjectID="_1821027483" r:id="rId16"/>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7"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9"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20"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2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23"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6"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7"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8"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9"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30"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31"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3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33"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5"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lastRenderedPageBreak/>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F30666">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r w:rsidR="00B65FF1" w:rsidRPr="00AB02E9" w14:paraId="023C888F" w14:textId="77777777" w:rsidTr="00A02693">
        <w:trPr>
          <w:gridAfter w:val="1"/>
          <w:wAfter w:w="9" w:type="dxa"/>
          <w:jc w:val="center"/>
        </w:trPr>
        <w:tc>
          <w:tcPr>
            <w:tcW w:w="800" w:type="dxa"/>
            <w:shd w:val="solid" w:color="FFFFFF" w:fill="auto"/>
            <w:vAlign w:val="bottom"/>
          </w:tcPr>
          <w:p w14:paraId="3A179609" w14:textId="5AFD284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vAlign w:val="bottom"/>
          </w:tcPr>
          <w:p w14:paraId="35E3AC9D" w14:textId="3CFE090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7A61D89A" w14:textId="78ADFD7A" w:rsidR="00B65FF1" w:rsidRPr="000C0221" w:rsidRDefault="00B65FF1" w:rsidP="00B65FF1">
            <w:pPr>
              <w:pStyle w:val="TAL"/>
              <w:keepNext w:val="0"/>
              <w:keepLines w:val="0"/>
              <w:jc w:val="center"/>
              <w:rPr>
                <w:sz w:val="16"/>
                <w:szCs w:val="16"/>
              </w:rPr>
            </w:pPr>
            <w:r>
              <w:rPr>
                <w:rFonts w:cs="Arial"/>
                <w:color w:val="000000"/>
                <w:sz w:val="16"/>
                <w:szCs w:val="16"/>
              </w:rPr>
              <w:t>RP-252381</w:t>
            </w:r>
          </w:p>
        </w:tc>
        <w:tc>
          <w:tcPr>
            <w:tcW w:w="567" w:type="dxa"/>
            <w:shd w:val="solid" w:color="FFFFFF" w:fill="auto"/>
            <w:vAlign w:val="bottom"/>
          </w:tcPr>
          <w:p w14:paraId="16BF766C" w14:textId="45E235A5" w:rsidR="00B65FF1" w:rsidRPr="000C0221" w:rsidRDefault="00B65FF1" w:rsidP="00B65FF1">
            <w:pPr>
              <w:pStyle w:val="TAL"/>
              <w:keepNext w:val="0"/>
              <w:keepLines w:val="0"/>
              <w:jc w:val="center"/>
              <w:rPr>
                <w:sz w:val="16"/>
                <w:szCs w:val="16"/>
              </w:rPr>
            </w:pPr>
            <w:r>
              <w:rPr>
                <w:rFonts w:cs="Arial"/>
                <w:color w:val="000000"/>
                <w:sz w:val="16"/>
                <w:szCs w:val="16"/>
              </w:rPr>
              <w:t>1408</w:t>
            </w:r>
          </w:p>
        </w:tc>
        <w:tc>
          <w:tcPr>
            <w:tcW w:w="519" w:type="dxa"/>
            <w:shd w:val="solid" w:color="FFFFFF" w:fill="auto"/>
            <w:vAlign w:val="bottom"/>
          </w:tcPr>
          <w:p w14:paraId="4A2EC50E" w14:textId="77777777" w:rsidR="00B65FF1" w:rsidRPr="000C0221" w:rsidRDefault="00B65FF1" w:rsidP="00B65FF1">
            <w:pPr>
              <w:pStyle w:val="TAL"/>
              <w:keepNext w:val="0"/>
              <w:keepLines w:val="0"/>
              <w:jc w:val="center"/>
              <w:rPr>
                <w:sz w:val="16"/>
                <w:szCs w:val="16"/>
              </w:rPr>
            </w:pPr>
          </w:p>
        </w:tc>
        <w:tc>
          <w:tcPr>
            <w:tcW w:w="425" w:type="dxa"/>
            <w:shd w:val="solid" w:color="FFFFFF" w:fill="auto"/>
            <w:vAlign w:val="bottom"/>
          </w:tcPr>
          <w:p w14:paraId="7F4A9049" w14:textId="1230CC64"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vAlign w:val="bottom"/>
          </w:tcPr>
          <w:p w14:paraId="6A8E376E" w14:textId="751DDCCF" w:rsidR="00B65FF1" w:rsidRPr="000C0221" w:rsidRDefault="00B65FF1" w:rsidP="00B65FF1">
            <w:pPr>
              <w:pStyle w:val="TAL"/>
              <w:keepNext w:val="0"/>
              <w:keepLines w:val="0"/>
              <w:rPr>
                <w:sz w:val="16"/>
                <w:szCs w:val="16"/>
              </w:rPr>
            </w:pPr>
            <w:r>
              <w:rPr>
                <w:rFonts w:cs="Arial"/>
                <w:color w:val="000000"/>
                <w:sz w:val="16"/>
                <w:szCs w:val="16"/>
              </w:rPr>
              <w:t>CR to 38.101-3 Rel-18 Band Combination Bug Fixes CATA Rel19</w:t>
            </w:r>
          </w:p>
        </w:tc>
        <w:tc>
          <w:tcPr>
            <w:tcW w:w="708" w:type="dxa"/>
            <w:shd w:val="solid" w:color="FFFFFF" w:fill="auto"/>
            <w:vAlign w:val="bottom"/>
          </w:tcPr>
          <w:p w14:paraId="6CF15AFD" w14:textId="15ACF227"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418B07C5" w14:textId="77777777" w:rsidTr="00A02693">
        <w:trPr>
          <w:gridAfter w:val="1"/>
          <w:wAfter w:w="9" w:type="dxa"/>
          <w:jc w:val="center"/>
        </w:trPr>
        <w:tc>
          <w:tcPr>
            <w:tcW w:w="800" w:type="dxa"/>
            <w:shd w:val="solid" w:color="FFFFFF" w:fill="auto"/>
            <w:vAlign w:val="bottom"/>
          </w:tcPr>
          <w:p w14:paraId="6C937EB1" w14:textId="26D28CE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vAlign w:val="bottom"/>
          </w:tcPr>
          <w:p w14:paraId="71704D40" w14:textId="76732485"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7C508FB3" w14:textId="3A4CF688" w:rsidR="00B65FF1" w:rsidRPr="000C0221" w:rsidRDefault="00B65FF1" w:rsidP="00B65FF1">
            <w:pPr>
              <w:pStyle w:val="TAL"/>
              <w:keepNext w:val="0"/>
              <w:keepLines w:val="0"/>
              <w:jc w:val="center"/>
              <w:rPr>
                <w:sz w:val="16"/>
                <w:szCs w:val="16"/>
              </w:rPr>
            </w:pPr>
            <w:r>
              <w:rPr>
                <w:rFonts w:cs="Arial"/>
                <w:color w:val="000000"/>
                <w:sz w:val="16"/>
                <w:szCs w:val="16"/>
              </w:rPr>
              <w:t>RP-252412</w:t>
            </w:r>
          </w:p>
        </w:tc>
        <w:tc>
          <w:tcPr>
            <w:tcW w:w="567" w:type="dxa"/>
            <w:shd w:val="solid" w:color="FFFFFF" w:fill="auto"/>
            <w:vAlign w:val="bottom"/>
          </w:tcPr>
          <w:p w14:paraId="39A5C52E" w14:textId="359A8EC2" w:rsidR="00B65FF1" w:rsidRPr="000C0221" w:rsidRDefault="00B65FF1" w:rsidP="00B65FF1">
            <w:pPr>
              <w:pStyle w:val="TAL"/>
              <w:keepNext w:val="0"/>
              <w:keepLines w:val="0"/>
              <w:jc w:val="center"/>
              <w:rPr>
                <w:sz w:val="16"/>
                <w:szCs w:val="16"/>
              </w:rPr>
            </w:pPr>
            <w:r>
              <w:rPr>
                <w:rFonts w:cs="Arial"/>
                <w:color w:val="000000"/>
                <w:sz w:val="16"/>
                <w:szCs w:val="16"/>
              </w:rPr>
              <w:t>1409</w:t>
            </w:r>
          </w:p>
        </w:tc>
        <w:tc>
          <w:tcPr>
            <w:tcW w:w="519" w:type="dxa"/>
            <w:shd w:val="solid" w:color="FFFFFF" w:fill="auto"/>
            <w:vAlign w:val="bottom"/>
          </w:tcPr>
          <w:p w14:paraId="278A58FE" w14:textId="77777777" w:rsidR="00B65FF1" w:rsidRPr="000C0221" w:rsidRDefault="00B65FF1" w:rsidP="00B65FF1">
            <w:pPr>
              <w:pStyle w:val="TAL"/>
              <w:keepNext w:val="0"/>
              <w:keepLines w:val="0"/>
              <w:jc w:val="center"/>
              <w:rPr>
                <w:sz w:val="16"/>
                <w:szCs w:val="16"/>
              </w:rPr>
            </w:pPr>
          </w:p>
        </w:tc>
        <w:tc>
          <w:tcPr>
            <w:tcW w:w="425" w:type="dxa"/>
            <w:shd w:val="solid" w:color="FFFFFF" w:fill="auto"/>
            <w:vAlign w:val="bottom"/>
          </w:tcPr>
          <w:p w14:paraId="0184D59B" w14:textId="056369AB"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vAlign w:val="bottom"/>
          </w:tcPr>
          <w:p w14:paraId="600339CE" w14:textId="51D979A5" w:rsidR="00B65FF1" w:rsidRPr="000C0221" w:rsidRDefault="00B65FF1" w:rsidP="00B65FF1">
            <w:pPr>
              <w:pStyle w:val="TAL"/>
              <w:keepNext w:val="0"/>
              <w:keepLines w:val="0"/>
              <w:rPr>
                <w:sz w:val="16"/>
                <w:szCs w:val="16"/>
              </w:rPr>
            </w:pPr>
            <w:r>
              <w:rPr>
                <w:rFonts w:cs="Arial"/>
                <w:color w:val="000000"/>
                <w:sz w:val="16"/>
                <w:szCs w:val="16"/>
              </w:rPr>
              <w:t>Big CR on 38.101-3 for Support of intra-band non-collocated EN-DC/NR-CA deployment Phase 2</w:t>
            </w:r>
          </w:p>
        </w:tc>
        <w:tc>
          <w:tcPr>
            <w:tcW w:w="708" w:type="dxa"/>
            <w:shd w:val="solid" w:color="FFFFFF" w:fill="auto"/>
            <w:vAlign w:val="bottom"/>
          </w:tcPr>
          <w:p w14:paraId="76CD6AE7" w14:textId="1F1C957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6FB3930" w14:textId="77777777" w:rsidTr="00A02693">
        <w:trPr>
          <w:gridAfter w:val="1"/>
          <w:wAfter w:w="9" w:type="dxa"/>
          <w:jc w:val="center"/>
        </w:trPr>
        <w:tc>
          <w:tcPr>
            <w:tcW w:w="800" w:type="dxa"/>
            <w:shd w:val="solid" w:color="FFFFFF" w:fill="auto"/>
            <w:vAlign w:val="bottom"/>
          </w:tcPr>
          <w:p w14:paraId="3B3EB462" w14:textId="269DFC7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vAlign w:val="bottom"/>
          </w:tcPr>
          <w:p w14:paraId="6F9AF2AF" w14:textId="15EB816E"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265D10AC" w14:textId="06D119C7"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vAlign w:val="bottom"/>
          </w:tcPr>
          <w:p w14:paraId="5B555BF1" w14:textId="1ED69F57" w:rsidR="00B65FF1" w:rsidRPr="000C0221" w:rsidRDefault="00B65FF1" w:rsidP="00B65FF1">
            <w:pPr>
              <w:pStyle w:val="TAL"/>
              <w:keepNext w:val="0"/>
              <w:keepLines w:val="0"/>
              <w:jc w:val="center"/>
              <w:rPr>
                <w:sz w:val="16"/>
                <w:szCs w:val="16"/>
              </w:rPr>
            </w:pPr>
            <w:r>
              <w:rPr>
                <w:rFonts w:cs="Arial"/>
                <w:color w:val="000000"/>
                <w:sz w:val="16"/>
                <w:szCs w:val="16"/>
              </w:rPr>
              <w:t>1412</w:t>
            </w:r>
          </w:p>
        </w:tc>
        <w:tc>
          <w:tcPr>
            <w:tcW w:w="519" w:type="dxa"/>
            <w:shd w:val="solid" w:color="FFFFFF" w:fill="auto"/>
            <w:vAlign w:val="bottom"/>
          </w:tcPr>
          <w:p w14:paraId="74B514FF" w14:textId="77777777" w:rsidR="00B65FF1" w:rsidRPr="000C0221" w:rsidRDefault="00B65FF1" w:rsidP="00B65FF1">
            <w:pPr>
              <w:pStyle w:val="TAL"/>
              <w:keepNext w:val="0"/>
              <w:keepLines w:val="0"/>
              <w:jc w:val="center"/>
              <w:rPr>
                <w:sz w:val="16"/>
                <w:szCs w:val="16"/>
              </w:rPr>
            </w:pPr>
          </w:p>
        </w:tc>
        <w:tc>
          <w:tcPr>
            <w:tcW w:w="425" w:type="dxa"/>
            <w:shd w:val="solid" w:color="FFFFFF" w:fill="auto"/>
            <w:vAlign w:val="bottom"/>
          </w:tcPr>
          <w:p w14:paraId="61F382C8" w14:textId="2AABA15A"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vAlign w:val="bottom"/>
          </w:tcPr>
          <w:p w14:paraId="55ED0E25" w14:textId="1559BDE2" w:rsidR="00B65FF1" w:rsidRPr="000C0221" w:rsidRDefault="00B65FF1" w:rsidP="00B65FF1">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shd w:val="solid" w:color="FFFFFF" w:fill="auto"/>
            <w:vAlign w:val="bottom"/>
          </w:tcPr>
          <w:p w14:paraId="024472F8" w14:textId="2ED645D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028D86B" w14:textId="77777777" w:rsidTr="00A02693">
        <w:trPr>
          <w:gridAfter w:val="1"/>
          <w:wAfter w:w="9" w:type="dxa"/>
          <w:jc w:val="center"/>
        </w:trPr>
        <w:tc>
          <w:tcPr>
            <w:tcW w:w="800" w:type="dxa"/>
            <w:shd w:val="solid" w:color="FFFFFF" w:fill="auto"/>
            <w:vAlign w:val="bottom"/>
          </w:tcPr>
          <w:p w14:paraId="3C21CB07" w14:textId="6D413E0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vAlign w:val="bottom"/>
          </w:tcPr>
          <w:p w14:paraId="7776AB13" w14:textId="7AF5DAAC"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1E8DE872" w14:textId="44D2FEFB"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vAlign w:val="bottom"/>
          </w:tcPr>
          <w:p w14:paraId="451B30A9" w14:textId="6D8CBED2" w:rsidR="00B65FF1" w:rsidRPr="000C0221" w:rsidRDefault="00B65FF1" w:rsidP="00B65FF1">
            <w:pPr>
              <w:pStyle w:val="TAL"/>
              <w:keepNext w:val="0"/>
              <w:keepLines w:val="0"/>
              <w:jc w:val="center"/>
              <w:rPr>
                <w:sz w:val="16"/>
                <w:szCs w:val="16"/>
              </w:rPr>
            </w:pPr>
            <w:r>
              <w:rPr>
                <w:rFonts w:cs="Arial"/>
                <w:color w:val="000000"/>
                <w:sz w:val="16"/>
                <w:szCs w:val="16"/>
              </w:rPr>
              <w:t>1415</w:t>
            </w:r>
          </w:p>
        </w:tc>
        <w:tc>
          <w:tcPr>
            <w:tcW w:w="519" w:type="dxa"/>
            <w:shd w:val="solid" w:color="FFFFFF" w:fill="auto"/>
            <w:vAlign w:val="bottom"/>
          </w:tcPr>
          <w:p w14:paraId="3F2695AB" w14:textId="77777777" w:rsidR="00B65FF1" w:rsidRPr="000C0221" w:rsidRDefault="00B65FF1" w:rsidP="00B65FF1">
            <w:pPr>
              <w:pStyle w:val="TAL"/>
              <w:keepNext w:val="0"/>
              <w:keepLines w:val="0"/>
              <w:jc w:val="center"/>
              <w:rPr>
                <w:sz w:val="16"/>
                <w:szCs w:val="16"/>
              </w:rPr>
            </w:pPr>
          </w:p>
        </w:tc>
        <w:tc>
          <w:tcPr>
            <w:tcW w:w="425" w:type="dxa"/>
            <w:shd w:val="solid" w:color="FFFFFF" w:fill="auto"/>
            <w:vAlign w:val="bottom"/>
          </w:tcPr>
          <w:p w14:paraId="46488588" w14:textId="4B815DBF"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vAlign w:val="bottom"/>
          </w:tcPr>
          <w:p w14:paraId="67378606" w14:textId="3CF6521C" w:rsidR="00B65FF1" w:rsidRPr="000C0221" w:rsidRDefault="00B65FF1" w:rsidP="00B65FF1">
            <w:pPr>
              <w:pStyle w:val="TAL"/>
              <w:keepNext w:val="0"/>
              <w:keepLines w:val="0"/>
              <w:rPr>
                <w:sz w:val="16"/>
                <w:szCs w:val="16"/>
              </w:rPr>
            </w:pPr>
            <w:r>
              <w:rPr>
                <w:rFonts w:cs="Arial"/>
                <w:color w:val="000000"/>
                <w:sz w:val="16"/>
                <w:szCs w:val="16"/>
              </w:rPr>
              <w:t>(DC_R18_xBLTE_1BNR_yDL2UL-Core) CR to TR 38.101-3 on corrections to categories of EN-DC configurations_R19_CAT_A</w:t>
            </w:r>
          </w:p>
        </w:tc>
        <w:tc>
          <w:tcPr>
            <w:tcW w:w="708" w:type="dxa"/>
            <w:shd w:val="solid" w:color="FFFFFF" w:fill="auto"/>
            <w:vAlign w:val="bottom"/>
          </w:tcPr>
          <w:p w14:paraId="581D894B" w14:textId="50B8E153"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762E836E" w14:textId="77777777" w:rsidTr="00A02693">
        <w:trPr>
          <w:gridAfter w:val="1"/>
          <w:wAfter w:w="9" w:type="dxa"/>
          <w:jc w:val="center"/>
        </w:trPr>
        <w:tc>
          <w:tcPr>
            <w:tcW w:w="800" w:type="dxa"/>
            <w:shd w:val="solid" w:color="FFFFFF" w:fill="auto"/>
            <w:vAlign w:val="bottom"/>
          </w:tcPr>
          <w:p w14:paraId="2E2FAB5C" w14:textId="5FA90F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vAlign w:val="bottom"/>
          </w:tcPr>
          <w:p w14:paraId="75CDC5C8" w14:textId="73BA41B7"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72296FEE" w14:textId="4B781047" w:rsidR="00B65FF1" w:rsidRPr="000C0221" w:rsidRDefault="00B65FF1" w:rsidP="00B65FF1">
            <w:pPr>
              <w:pStyle w:val="TAL"/>
              <w:keepNext w:val="0"/>
              <w:keepLines w:val="0"/>
              <w:jc w:val="center"/>
              <w:rPr>
                <w:sz w:val="16"/>
                <w:szCs w:val="16"/>
              </w:rPr>
            </w:pPr>
            <w:r>
              <w:rPr>
                <w:rFonts w:cs="Arial"/>
                <w:color w:val="000000"/>
                <w:sz w:val="16"/>
                <w:szCs w:val="16"/>
              </w:rPr>
              <w:t>RP-252402</w:t>
            </w:r>
          </w:p>
        </w:tc>
        <w:tc>
          <w:tcPr>
            <w:tcW w:w="567" w:type="dxa"/>
            <w:shd w:val="solid" w:color="FFFFFF" w:fill="auto"/>
            <w:vAlign w:val="bottom"/>
          </w:tcPr>
          <w:p w14:paraId="3AB7FB6B" w14:textId="581544F0" w:rsidR="00B65FF1" w:rsidRPr="000C0221" w:rsidRDefault="00B65FF1" w:rsidP="00B65FF1">
            <w:pPr>
              <w:pStyle w:val="TAL"/>
              <w:keepNext w:val="0"/>
              <w:keepLines w:val="0"/>
              <w:jc w:val="center"/>
              <w:rPr>
                <w:sz w:val="16"/>
                <w:szCs w:val="16"/>
              </w:rPr>
            </w:pPr>
            <w:r>
              <w:rPr>
                <w:rFonts w:cs="Arial"/>
                <w:color w:val="000000"/>
                <w:sz w:val="16"/>
                <w:szCs w:val="16"/>
              </w:rPr>
              <w:t>1416</w:t>
            </w:r>
          </w:p>
        </w:tc>
        <w:tc>
          <w:tcPr>
            <w:tcW w:w="519" w:type="dxa"/>
            <w:shd w:val="solid" w:color="FFFFFF" w:fill="auto"/>
            <w:vAlign w:val="bottom"/>
          </w:tcPr>
          <w:p w14:paraId="3F34F862" w14:textId="77777777" w:rsidR="00B65FF1" w:rsidRPr="000C0221" w:rsidRDefault="00B65FF1" w:rsidP="00B65FF1">
            <w:pPr>
              <w:pStyle w:val="TAL"/>
              <w:keepNext w:val="0"/>
              <w:keepLines w:val="0"/>
              <w:jc w:val="center"/>
              <w:rPr>
                <w:sz w:val="16"/>
                <w:szCs w:val="16"/>
              </w:rPr>
            </w:pPr>
          </w:p>
        </w:tc>
        <w:tc>
          <w:tcPr>
            <w:tcW w:w="425" w:type="dxa"/>
            <w:shd w:val="solid" w:color="FFFFFF" w:fill="auto"/>
            <w:vAlign w:val="bottom"/>
          </w:tcPr>
          <w:p w14:paraId="6E29B080" w14:textId="4302A086"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vAlign w:val="bottom"/>
          </w:tcPr>
          <w:p w14:paraId="506503BA" w14:textId="56D51FC0" w:rsidR="00B65FF1" w:rsidRPr="000C0221" w:rsidRDefault="00B65FF1" w:rsidP="00B65FF1">
            <w:pPr>
              <w:pStyle w:val="TAL"/>
              <w:keepNext w:val="0"/>
              <w:keepLines w:val="0"/>
              <w:rPr>
                <w:sz w:val="16"/>
                <w:szCs w:val="16"/>
              </w:rPr>
            </w:pPr>
            <w:r>
              <w:rPr>
                <w:rFonts w:cs="Arial"/>
                <w:color w:val="000000"/>
                <w:sz w:val="16"/>
                <w:szCs w:val="16"/>
              </w:rPr>
              <w:t>Big CR on Rel-19 HPUE for DC combinations of LTE band(s) and NR band(s)</w:t>
            </w:r>
          </w:p>
        </w:tc>
        <w:tc>
          <w:tcPr>
            <w:tcW w:w="708" w:type="dxa"/>
            <w:shd w:val="solid" w:color="FFFFFF" w:fill="auto"/>
            <w:vAlign w:val="bottom"/>
          </w:tcPr>
          <w:p w14:paraId="4E4CDFB2" w14:textId="492FF83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D77FF6C" w14:textId="77777777" w:rsidTr="00A02693">
        <w:trPr>
          <w:gridAfter w:val="1"/>
          <w:wAfter w:w="9" w:type="dxa"/>
          <w:jc w:val="center"/>
        </w:trPr>
        <w:tc>
          <w:tcPr>
            <w:tcW w:w="800" w:type="dxa"/>
            <w:shd w:val="solid" w:color="FFFFFF" w:fill="auto"/>
            <w:vAlign w:val="bottom"/>
          </w:tcPr>
          <w:p w14:paraId="4E03A51B" w14:textId="50534727"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vAlign w:val="bottom"/>
          </w:tcPr>
          <w:p w14:paraId="7CE1E8B4" w14:textId="25DD7AD6"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01A930D0" w14:textId="3CBE2B26"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vAlign w:val="bottom"/>
          </w:tcPr>
          <w:p w14:paraId="52C252EF" w14:textId="668A2E9D" w:rsidR="00B65FF1" w:rsidRPr="000C0221" w:rsidRDefault="00B65FF1" w:rsidP="00B65FF1">
            <w:pPr>
              <w:pStyle w:val="TAL"/>
              <w:keepNext w:val="0"/>
              <w:keepLines w:val="0"/>
              <w:jc w:val="center"/>
              <w:rPr>
                <w:sz w:val="16"/>
                <w:szCs w:val="16"/>
              </w:rPr>
            </w:pPr>
            <w:r>
              <w:rPr>
                <w:rFonts w:cs="Arial"/>
                <w:color w:val="000000"/>
                <w:sz w:val="16"/>
                <w:szCs w:val="16"/>
              </w:rPr>
              <w:t>1419</w:t>
            </w:r>
          </w:p>
        </w:tc>
        <w:tc>
          <w:tcPr>
            <w:tcW w:w="519" w:type="dxa"/>
            <w:shd w:val="solid" w:color="FFFFFF" w:fill="auto"/>
            <w:vAlign w:val="bottom"/>
          </w:tcPr>
          <w:p w14:paraId="03F47D96" w14:textId="77777777" w:rsidR="00B65FF1" w:rsidRPr="000C0221" w:rsidRDefault="00B65FF1" w:rsidP="00B65FF1">
            <w:pPr>
              <w:pStyle w:val="TAL"/>
              <w:keepNext w:val="0"/>
              <w:keepLines w:val="0"/>
              <w:jc w:val="center"/>
              <w:rPr>
                <w:sz w:val="16"/>
                <w:szCs w:val="16"/>
              </w:rPr>
            </w:pPr>
          </w:p>
        </w:tc>
        <w:tc>
          <w:tcPr>
            <w:tcW w:w="425" w:type="dxa"/>
            <w:shd w:val="solid" w:color="FFFFFF" w:fill="auto"/>
            <w:vAlign w:val="bottom"/>
          </w:tcPr>
          <w:p w14:paraId="55828B81" w14:textId="5E2B26C2"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vAlign w:val="bottom"/>
          </w:tcPr>
          <w:p w14:paraId="0C2EAD8E" w14:textId="387AC5A1" w:rsidR="00B65FF1" w:rsidRPr="000C0221" w:rsidRDefault="00B65FF1" w:rsidP="00B65FF1">
            <w:pPr>
              <w:pStyle w:val="TAL"/>
              <w:keepNext w:val="0"/>
              <w:keepLines w:val="0"/>
              <w:rPr>
                <w:sz w:val="16"/>
                <w:szCs w:val="16"/>
              </w:rPr>
            </w:pPr>
            <w:r>
              <w:rPr>
                <w:rFonts w:cs="Arial"/>
                <w:color w:val="000000"/>
                <w:sz w:val="16"/>
                <w:szCs w:val="16"/>
              </w:rPr>
              <w:t>Big CR for DC_R19_xBLTE_yBNR</w:t>
            </w:r>
          </w:p>
        </w:tc>
        <w:tc>
          <w:tcPr>
            <w:tcW w:w="708" w:type="dxa"/>
            <w:shd w:val="solid" w:color="FFFFFF" w:fill="auto"/>
            <w:vAlign w:val="bottom"/>
          </w:tcPr>
          <w:p w14:paraId="75C4E451" w14:textId="58FC9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59AE3EB" w14:textId="77777777" w:rsidTr="00A02693">
        <w:trPr>
          <w:gridAfter w:val="1"/>
          <w:wAfter w:w="9" w:type="dxa"/>
          <w:jc w:val="center"/>
        </w:trPr>
        <w:tc>
          <w:tcPr>
            <w:tcW w:w="800" w:type="dxa"/>
            <w:shd w:val="solid" w:color="FFFFFF" w:fill="auto"/>
            <w:vAlign w:val="bottom"/>
          </w:tcPr>
          <w:p w14:paraId="3A076836" w14:textId="6CB618F6"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vAlign w:val="bottom"/>
          </w:tcPr>
          <w:p w14:paraId="4935A8F9" w14:textId="20E875C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2AA02BA1" w14:textId="10FC0AA0" w:rsidR="00B65FF1" w:rsidRPr="000C0221" w:rsidRDefault="00B65FF1" w:rsidP="00B65FF1">
            <w:pPr>
              <w:pStyle w:val="TAL"/>
              <w:keepNext w:val="0"/>
              <w:keepLines w:val="0"/>
              <w:jc w:val="center"/>
              <w:rPr>
                <w:sz w:val="16"/>
                <w:szCs w:val="16"/>
              </w:rPr>
            </w:pPr>
            <w:r>
              <w:rPr>
                <w:rFonts w:cs="Arial"/>
                <w:color w:val="000000"/>
                <w:sz w:val="16"/>
                <w:szCs w:val="16"/>
              </w:rPr>
              <w:t>RP-252417</w:t>
            </w:r>
          </w:p>
        </w:tc>
        <w:tc>
          <w:tcPr>
            <w:tcW w:w="567" w:type="dxa"/>
            <w:shd w:val="solid" w:color="FFFFFF" w:fill="auto"/>
            <w:vAlign w:val="bottom"/>
          </w:tcPr>
          <w:p w14:paraId="5DB68ACA" w14:textId="303044BD" w:rsidR="00B65FF1" w:rsidRPr="000C0221" w:rsidRDefault="00B65FF1" w:rsidP="00B65FF1">
            <w:pPr>
              <w:pStyle w:val="TAL"/>
              <w:keepNext w:val="0"/>
              <w:keepLines w:val="0"/>
              <w:jc w:val="center"/>
              <w:rPr>
                <w:sz w:val="16"/>
                <w:szCs w:val="16"/>
              </w:rPr>
            </w:pPr>
            <w:r>
              <w:rPr>
                <w:rFonts w:cs="Arial"/>
                <w:color w:val="000000"/>
                <w:sz w:val="16"/>
                <w:szCs w:val="16"/>
              </w:rPr>
              <w:t>1420</w:t>
            </w:r>
          </w:p>
        </w:tc>
        <w:tc>
          <w:tcPr>
            <w:tcW w:w="519" w:type="dxa"/>
            <w:shd w:val="solid" w:color="FFFFFF" w:fill="auto"/>
            <w:vAlign w:val="bottom"/>
          </w:tcPr>
          <w:p w14:paraId="3EF75647" w14:textId="77777777" w:rsidR="00B65FF1" w:rsidRPr="000C0221" w:rsidRDefault="00B65FF1" w:rsidP="00B65FF1">
            <w:pPr>
              <w:pStyle w:val="TAL"/>
              <w:keepNext w:val="0"/>
              <w:keepLines w:val="0"/>
              <w:jc w:val="center"/>
              <w:rPr>
                <w:sz w:val="16"/>
                <w:szCs w:val="16"/>
              </w:rPr>
            </w:pPr>
          </w:p>
        </w:tc>
        <w:tc>
          <w:tcPr>
            <w:tcW w:w="425" w:type="dxa"/>
            <w:shd w:val="solid" w:color="FFFFFF" w:fill="auto"/>
            <w:vAlign w:val="bottom"/>
          </w:tcPr>
          <w:p w14:paraId="31B5B50A" w14:textId="46C9CB5F"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vAlign w:val="bottom"/>
          </w:tcPr>
          <w:p w14:paraId="22EF12E8" w14:textId="468BC4A4" w:rsidR="00B65FF1" w:rsidRPr="000C0221" w:rsidRDefault="00B65FF1" w:rsidP="00B65FF1">
            <w:pPr>
              <w:pStyle w:val="TAL"/>
              <w:keepNext w:val="0"/>
              <w:keepLines w:val="0"/>
              <w:rPr>
                <w:sz w:val="16"/>
                <w:szCs w:val="16"/>
              </w:rPr>
            </w:pPr>
            <w:r>
              <w:rPr>
                <w:rFonts w:cs="Arial"/>
                <w:color w:val="000000"/>
                <w:sz w:val="16"/>
                <w:szCs w:val="16"/>
              </w:rPr>
              <w:t>Big CR 38.101-3 for NR_CADC_SUL_R19</w:t>
            </w:r>
          </w:p>
        </w:tc>
        <w:tc>
          <w:tcPr>
            <w:tcW w:w="708" w:type="dxa"/>
            <w:shd w:val="solid" w:color="FFFFFF" w:fill="auto"/>
            <w:vAlign w:val="bottom"/>
          </w:tcPr>
          <w:p w14:paraId="48B512B1" w14:textId="7B03AC34"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E996603" w14:textId="77777777" w:rsidTr="00A02693">
        <w:trPr>
          <w:gridAfter w:val="1"/>
          <w:wAfter w:w="9" w:type="dxa"/>
          <w:jc w:val="center"/>
        </w:trPr>
        <w:tc>
          <w:tcPr>
            <w:tcW w:w="800" w:type="dxa"/>
            <w:shd w:val="solid" w:color="FFFFFF" w:fill="auto"/>
            <w:vAlign w:val="bottom"/>
          </w:tcPr>
          <w:p w14:paraId="7D68F390" w14:textId="56F244E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vAlign w:val="bottom"/>
          </w:tcPr>
          <w:p w14:paraId="3E54E3D5" w14:textId="274AD94B"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59B53A6B" w14:textId="7D7ED7A0" w:rsidR="00B65FF1" w:rsidRPr="000C0221" w:rsidRDefault="00B65FF1" w:rsidP="00B65FF1">
            <w:pPr>
              <w:pStyle w:val="TAL"/>
              <w:keepNext w:val="0"/>
              <w:keepLines w:val="0"/>
              <w:jc w:val="center"/>
              <w:rPr>
                <w:sz w:val="16"/>
                <w:szCs w:val="16"/>
              </w:rPr>
            </w:pPr>
            <w:r>
              <w:rPr>
                <w:rFonts w:cs="Arial"/>
                <w:color w:val="000000"/>
                <w:sz w:val="16"/>
                <w:szCs w:val="16"/>
              </w:rPr>
              <w:t>RP-252419</w:t>
            </w:r>
          </w:p>
        </w:tc>
        <w:tc>
          <w:tcPr>
            <w:tcW w:w="567" w:type="dxa"/>
            <w:shd w:val="solid" w:color="FFFFFF" w:fill="auto"/>
            <w:vAlign w:val="bottom"/>
          </w:tcPr>
          <w:p w14:paraId="188F051F" w14:textId="06231CF9" w:rsidR="00B65FF1" w:rsidRPr="000C0221" w:rsidRDefault="00B65FF1" w:rsidP="00B65FF1">
            <w:pPr>
              <w:pStyle w:val="TAL"/>
              <w:keepNext w:val="0"/>
              <w:keepLines w:val="0"/>
              <w:jc w:val="center"/>
              <w:rPr>
                <w:sz w:val="16"/>
                <w:szCs w:val="16"/>
              </w:rPr>
            </w:pPr>
            <w:r>
              <w:rPr>
                <w:rFonts w:cs="Arial"/>
                <w:color w:val="000000"/>
                <w:sz w:val="16"/>
                <w:szCs w:val="16"/>
              </w:rPr>
              <w:t>1413</w:t>
            </w:r>
          </w:p>
        </w:tc>
        <w:tc>
          <w:tcPr>
            <w:tcW w:w="519" w:type="dxa"/>
            <w:shd w:val="solid" w:color="FFFFFF" w:fill="auto"/>
            <w:vAlign w:val="bottom"/>
          </w:tcPr>
          <w:p w14:paraId="41C43F78" w14:textId="0C1B3C13"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vAlign w:val="bottom"/>
          </w:tcPr>
          <w:p w14:paraId="20C3A3D4" w14:textId="0BDC608C"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vAlign w:val="bottom"/>
          </w:tcPr>
          <w:p w14:paraId="0C70CF90" w14:textId="2070A4D1" w:rsidR="00B65FF1" w:rsidRPr="000C0221" w:rsidRDefault="00B65FF1" w:rsidP="00B65FF1">
            <w:pPr>
              <w:pStyle w:val="TAL"/>
              <w:keepNext w:val="0"/>
              <w:keepLines w:val="0"/>
              <w:rPr>
                <w:sz w:val="16"/>
                <w:szCs w:val="16"/>
              </w:rPr>
            </w:pPr>
            <w:r>
              <w:rPr>
                <w:rFonts w:cs="Arial"/>
                <w:color w:val="000000"/>
                <w:sz w:val="16"/>
                <w:szCs w:val="16"/>
              </w:rPr>
              <w:t>Big formal CR for TS38.101-3 for HPUE objective</w:t>
            </w:r>
          </w:p>
        </w:tc>
        <w:tc>
          <w:tcPr>
            <w:tcW w:w="708" w:type="dxa"/>
            <w:shd w:val="solid" w:color="FFFFFF" w:fill="auto"/>
            <w:vAlign w:val="bottom"/>
          </w:tcPr>
          <w:p w14:paraId="5ED78F18" w14:textId="1C6FA41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A20A9C7" w14:textId="77777777" w:rsidTr="00A02693">
        <w:trPr>
          <w:gridAfter w:val="1"/>
          <w:wAfter w:w="9" w:type="dxa"/>
          <w:jc w:val="center"/>
        </w:trPr>
        <w:tc>
          <w:tcPr>
            <w:tcW w:w="800" w:type="dxa"/>
            <w:shd w:val="solid" w:color="FFFFFF" w:fill="auto"/>
            <w:vAlign w:val="bottom"/>
          </w:tcPr>
          <w:p w14:paraId="22145F3D" w14:textId="01F7E39A"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vAlign w:val="bottom"/>
          </w:tcPr>
          <w:p w14:paraId="02966295" w14:textId="1DE3301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5E50A32D" w14:textId="2FB97F9C"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vAlign w:val="bottom"/>
          </w:tcPr>
          <w:p w14:paraId="5690E644" w14:textId="7A61618E" w:rsidR="00B65FF1" w:rsidRPr="000C0221" w:rsidRDefault="00B65FF1" w:rsidP="00B65FF1">
            <w:pPr>
              <w:pStyle w:val="TAL"/>
              <w:keepNext w:val="0"/>
              <w:keepLines w:val="0"/>
              <w:jc w:val="center"/>
              <w:rPr>
                <w:sz w:val="16"/>
                <w:szCs w:val="16"/>
              </w:rPr>
            </w:pPr>
            <w:r>
              <w:rPr>
                <w:rFonts w:cs="Arial"/>
                <w:color w:val="000000"/>
                <w:sz w:val="16"/>
                <w:szCs w:val="16"/>
              </w:rPr>
              <w:t>1422</w:t>
            </w:r>
          </w:p>
        </w:tc>
        <w:tc>
          <w:tcPr>
            <w:tcW w:w="519" w:type="dxa"/>
            <w:shd w:val="solid" w:color="FFFFFF" w:fill="auto"/>
            <w:vAlign w:val="bottom"/>
          </w:tcPr>
          <w:p w14:paraId="0FDEA549" w14:textId="04E87548"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vAlign w:val="bottom"/>
          </w:tcPr>
          <w:p w14:paraId="6B77882E" w14:textId="64E805D3" w:rsidR="00B65FF1" w:rsidRPr="000C0221" w:rsidRDefault="00B65FF1" w:rsidP="00B65FF1">
            <w:pPr>
              <w:pStyle w:val="TAL"/>
              <w:keepNext w:val="0"/>
              <w:keepLines w:val="0"/>
              <w:jc w:val="center"/>
              <w:rPr>
                <w:sz w:val="16"/>
                <w:szCs w:val="16"/>
              </w:rPr>
            </w:pPr>
            <w:r>
              <w:rPr>
                <w:rFonts w:cs="Arial"/>
                <w:color w:val="000000"/>
                <w:sz w:val="16"/>
                <w:szCs w:val="16"/>
              </w:rPr>
              <w:t>F</w:t>
            </w:r>
          </w:p>
        </w:tc>
        <w:tc>
          <w:tcPr>
            <w:tcW w:w="4820" w:type="dxa"/>
            <w:shd w:val="solid" w:color="FFFFFF" w:fill="auto"/>
            <w:vAlign w:val="bottom"/>
          </w:tcPr>
          <w:p w14:paraId="63B0426C" w14:textId="3434521C" w:rsidR="00B65FF1" w:rsidRPr="000C0221" w:rsidRDefault="00B65FF1" w:rsidP="00B65FF1">
            <w:pPr>
              <w:pStyle w:val="TAL"/>
              <w:keepNext w:val="0"/>
              <w:keepLines w:val="0"/>
              <w:rPr>
                <w:sz w:val="16"/>
                <w:szCs w:val="16"/>
              </w:rPr>
            </w:pPr>
            <w:r>
              <w:rPr>
                <w:rFonts w:cs="Arial"/>
                <w:color w:val="000000"/>
                <w:sz w:val="16"/>
                <w:szCs w:val="16"/>
              </w:rPr>
              <w:t>CR 38.101-3 correcting 3DL EN-DC configurations</w:t>
            </w:r>
          </w:p>
        </w:tc>
        <w:tc>
          <w:tcPr>
            <w:tcW w:w="708" w:type="dxa"/>
            <w:shd w:val="solid" w:color="FFFFFF" w:fill="auto"/>
            <w:vAlign w:val="bottom"/>
          </w:tcPr>
          <w:p w14:paraId="7BF110DB" w14:textId="563EC99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51D26476" w14:textId="77777777" w:rsidTr="00A02693">
        <w:trPr>
          <w:gridAfter w:val="1"/>
          <w:wAfter w:w="9" w:type="dxa"/>
          <w:jc w:val="center"/>
        </w:trPr>
        <w:tc>
          <w:tcPr>
            <w:tcW w:w="800" w:type="dxa"/>
            <w:shd w:val="solid" w:color="FFFFFF" w:fill="auto"/>
            <w:vAlign w:val="bottom"/>
          </w:tcPr>
          <w:p w14:paraId="352D4414" w14:textId="41C7D83B" w:rsidR="00B65FF1" w:rsidRDefault="00B65FF1" w:rsidP="00B65FF1">
            <w:pPr>
              <w:pStyle w:val="TAL"/>
              <w:keepNext w:val="0"/>
              <w:keepLines w:val="0"/>
              <w:jc w:val="center"/>
              <w:rPr>
                <w:sz w:val="16"/>
                <w:szCs w:val="16"/>
              </w:rPr>
            </w:pPr>
            <w:r>
              <w:rPr>
                <w:rFonts w:cs="Arial"/>
                <w:color w:val="000000"/>
                <w:sz w:val="16"/>
                <w:szCs w:val="16"/>
              </w:rPr>
              <w:lastRenderedPageBreak/>
              <w:t>2025-09</w:t>
            </w:r>
          </w:p>
        </w:tc>
        <w:tc>
          <w:tcPr>
            <w:tcW w:w="853" w:type="dxa"/>
            <w:shd w:val="solid" w:color="FFFFFF" w:fill="auto"/>
            <w:vAlign w:val="bottom"/>
          </w:tcPr>
          <w:p w14:paraId="24997EB8" w14:textId="2ABF2261"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vAlign w:val="bottom"/>
          </w:tcPr>
          <w:p w14:paraId="2F9F2F50" w14:textId="0196C001" w:rsidR="00B65FF1" w:rsidRPr="000C0221" w:rsidRDefault="00B65FF1" w:rsidP="00B65FF1">
            <w:pPr>
              <w:pStyle w:val="TAL"/>
              <w:keepNext w:val="0"/>
              <w:keepLines w:val="0"/>
              <w:jc w:val="center"/>
              <w:rPr>
                <w:sz w:val="16"/>
                <w:szCs w:val="16"/>
              </w:rPr>
            </w:pPr>
            <w:r>
              <w:rPr>
                <w:rFonts w:cs="Arial"/>
                <w:color w:val="000000"/>
                <w:sz w:val="16"/>
                <w:szCs w:val="16"/>
              </w:rPr>
              <w:t>RP-252395</w:t>
            </w:r>
          </w:p>
        </w:tc>
        <w:tc>
          <w:tcPr>
            <w:tcW w:w="567" w:type="dxa"/>
            <w:shd w:val="solid" w:color="FFFFFF" w:fill="auto"/>
            <w:vAlign w:val="bottom"/>
          </w:tcPr>
          <w:p w14:paraId="08E6DB12" w14:textId="0F5094E6" w:rsidR="00B65FF1" w:rsidRPr="000C0221" w:rsidRDefault="00B65FF1" w:rsidP="00B65FF1">
            <w:pPr>
              <w:pStyle w:val="TAL"/>
              <w:keepNext w:val="0"/>
              <w:keepLines w:val="0"/>
              <w:jc w:val="center"/>
              <w:rPr>
                <w:sz w:val="16"/>
                <w:szCs w:val="16"/>
              </w:rPr>
            </w:pPr>
            <w:r>
              <w:rPr>
                <w:rFonts w:cs="Arial"/>
                <w:color w:val="000000"/>
                <w:sz w:val="16"/>
                <w:szCs w:val="16"/>
              </w:rPr>
              <w:t>1424</w:t>
            </w:r>
          </w:p>
        </w:tc>
        <w:tc>
          <w:tcPr>
            <w:tcW w:w="519" w:type="dxa"/>
            <w:shd w:val="solid" w:color="FFFFFF" w:fill="auto"/>
            <w:vAlign w:val="bottom"/>
          </w:tcPr>
          <w:p w14:paraId="1B6EEE33" w14:textId="77777777" w:rsidR="00B65FF1" w:rsidRPr="000C0221" w:rsidRDefault="00B65FF1" w:rsidP="00B65FF1">
            <w:pPr>
              <w:pStyle w:val="TAL"/>
              <w:keepNext w:val="0"/>
              <w:keepLines w:val="0"/>
              <w:jc w:val="center"/>
              <w:rPr>
                <w:sz w:val="16"/>
                <w:szCs w:val="16"/>
              </w:rPr>
            </w:pPr>
          </w:p>
        </w:tc>
        <w:tc>
          <w:tcPr>
            <w:tcW w:w="425" w:type="dxa"/>
            <w:shd w:val="solid" w:color="FFFFFF" w:fill="auto"/>
            <w:vAlign w:val="bottom"/>
          </w:tcPr>
          <w:p w14:paraId="09B4D7E6" w14:textId="216CE751"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vAlign w:val="bottom"/>
          </w:tcPr>
          <w:p w14:paraId="79CB3CF6" w14:textId="69F2D066" w:rsidR="00B65FF1" w:rsidRPr="000C0221" w:rsidRDefault="00B65FF1" w:rsidP="00B65FF1">
            <w:pPr>
              <w:pStyle w:val="TAL"/>
              <w:keepNext w:val="0"/>
              <w:keepLines w:val="0"/>
              <w:rPr>
                <w:sz w:val="16"/>
                <w:szCs w:val="16"/>
              </w:rPr>
            </w:pPr>
            <w:r>
              <w:rPr>
                <w:rFonts w:cs="Arial"/>
                <w:color w:val="000000"/>
                <w:sz w:val="16"/>
                <w:szCs w:val="16"/>
              </w:rPr>
              <w:t>Rel-19 CR for TS 38.101-3 Remove the spurious emission requirements for band combinations coexisting with PHS system [PHS_System]</w:t>
            </w:r>
          </w:p>
        </w:tc>
        <w:tc>
          <w:tcPr>
            <w:tcW w:w="708" w:type="dxa"/>
            <w:shd w:val="solid" w:color="FFFFFF" w:fill="auto"/>
            <w:vAlign w:val="bottom"/>
          </w:tcPr>
          <w:p w14:paraId="04EEA23B" w14:textId="2331C391" w:rsidR="00B65FF1" w:rsidRPr="00E24790" w:rsidRDefault="00B65FF1" w:rsidP="00B65FF1">
            <w:pPr>
              <w:pStyle w:val="TAL"/>
              <w:keepNext w:val="0"/>
              <w:keepLines w:val="0"/>
              <w:jc w:val="center"/>
              <w:rPr>
                <w:sz w:val="16"/>
                <w:szCs w:val="16"/>
              </w:rPr>
            </w:pPr>
            <w:r>
              <w:rPr>
                <w:rFonts w:cs="Arial"/>
                <w:color w:val="000000"/>
                <w:sz w:val="16"/>
                <w:szCs w:val="16"/>
              </w:rPr>
              <w:t>19.3.0</w:t>
            </w:r>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576EF" w14:textId="77777777" w:rsidR="00EA3E45" w:rsidRDefault="00EA3E45">
      <w:r>
        <w:separator/>
      </w:r>
    </w:p>
    <w:p w14:paraId="5330751B" w14:textId="77777777" w:rsidR="00EA3E45" w:rsidRDefault="00EA3E45"/>
  </w:endnote>
  <w:endnote w:type="continuationSeparator" w:id="0">
    <w:p w14:paraId="56E166E3" w14:textId="77777777" w:rsidR="00EA3E45" w:rsidRDefault="00EA3E45">
      <w:r>
        <w:continuationSeparator/>
      </w:r>
    </w:p>
    <w:p w14:paraId="2034F200" w14:textId="77777777" w:rsidR="00EA3E45" w:rsidRDefault="00EA3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A9EE" w14:textId="77777777" w:rsidR="0002020C" w:rsidRDefault="000202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5C2D0EC" w:rsidR="0082352E" w:rsidRPr="00CF0034" w:rsidRDefault="0002020C" w:rsidP="00CF0034">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BFC8C" w14:textId="77777777" w:rsidR="0002020C" w:rsidRDefault="000202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5074C" w14:textId="77777777" w:rsidR="00EA3E45" w:rsidRDefault="00EA3E45">
      <w:r>
        <w:separator/>
      </w:r>
    </w:p>
    <w:p w14:paraId="1DC5A070" w14:textId="77777777" w:rsidR="00EA3E45" w:rsidRDefault="00EA3E45"/>
  </w:footnote>
  <w:footnote w:type="continuationSeparator" w:id="0">
    <w:p w14:paraId="0107F48F" w14:textId="77777777" w:rsidR="00EA3E45" w:rsidRDefault="00EA3E45">
      <w:r>
        <w:continuationSeparator/>
      </w:r>
    </w:p>
    <w:p w14:paraId="293DB192" w14:textId="77777777" w:rsidR="00EA3E45" w:rsidRDefault="00EA3E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A107" w14:textId="77777777" w:rsidR="0002020C" w:rsidRDefault="000202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04092B0" w:rsidR="00660EE6" w:rsidRPr="00660EE6" w:rsidRDefault="0002020C"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19</w:t>
    </w:r>
  </w:p>
  <w:p w14:paraId="3E9D0AD7" w14:textId="229FF18B" w:rsidR="00FB0EB2" w:rsidRPr="00FB0EB2" w:rsidRDefault="0002020C"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V19.3.0 (2025-09)</w:t>
    </w:r>
  </w:p>
  <w:p w14:paraId="380FA2EB" w14:textId="77777777" w:rsidR="0082352E" w:rsidRDefault="008235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B6EBA" w14:textId="77777777" w:rsidR="0002020C" w:rsidRDefault="00020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20C"/>
    <w:rsid w:val="000209F9"/>
    <w:rsid w:val="00020E02"/>
    <w:rsid w:val="000212C3"/>
    <w:rsid w:val="00021452"/>
    <w:rsid w:val="0002167E"/>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1F8"/>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578"/>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FDD"/>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3E34"/>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74"/>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2693"/>
    <w:rsid w:val="00A03541"/>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5FF1"/>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3B9"/>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3E45"/>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hyperlink" Target="http://portal.3gpp.org/ngppapp/DownloadTDoc.aspx?contributionUid=RP-23252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521" TargetMode="External"/><Relationship Id="rId25" Type="http://schemas.openxmlformats.org/officeDocument/2006/relationships/hyperlink" Target="http://portal.3gpp.org/ngppapp/DownloadTDoc.aspx?contributionUid=RP-232519" TargetMode="External"/><Relationship Id="rId33" Type="http://schemas.openxmlformats.org/officeDocument/2006/relationships/hyperlink" Target="http://portal.3gpp.org/ngppapp/DownloadTDoc.aspx?contributionUid=RP-232487"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501" TargetMode="External"/><Relationship Id="rId29"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20" TargetMode="External"/><Relationship Id="rId32" Type="http://schemas.openxmlformats.org/officeDocument/2006/relationships/hyperlink" Target="http://portal.3gpp.org/ngppapp/DownloadTDoc.aspx?contributionUid=RP-232519"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501" TargetMode="External"/><Relationship Id="rId28" Type="http://schemas.openxmlformats.org/officeDocument/2006/relationships/hyperlink" Target="http://portal.3gpp.org/ngppapp/DownloadTDoc.aspx?contributionUid=RP-232520"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portal.3gpp.org/ngppapp/DownloadTDoc.aspx?contributionUid=RP-232519" TargetMode="External"/><Relationship Id="rId31" Type="http://schemas.openxmlformats.org/officeDocument/2006/relationships/hyperlink" Target="http://portal.3gpp.org/ngppapp/DownloadTDoc.aspx?contributionUid=RP-23252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19" TargetMode="External"/><Relationship Id="rId27" Type="http://schemas.openxmlformats.org/officeDocument/2006/relationships/hyperlink" Target="http://portal.3gpp.org/ngppapp/DownloadTDoc.aspx?contributionUid=RP-232500" TargetMode="External"/><Relationship Id="rId30" Type="http://schemas.openxmlformats.org/officeDocument/2006/relationships/hyperlink" Target="http://portal.3gpp.org/ngppapp/DownloadTDoc.aspx?contributionUid=RP-232519" TargetMode="External"/><Relationship Id="rId35" Type="http://schemas.openxmlformats.org/officeDocument/2006/relationships/hyperlink" Target="http://portal.3gpp.org/ngppapp/DownloadTDoc.aspx?contributionUid=RP-23248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330</TotalTime>
  <Pages>47</Pages>
  <Words>18615</Words>
  <Characters>106107</Characters>
  <Application>Microsoft Office Word</Application>
  <DocSecurity>0</DocSecurity>
  <Lines>884</Lines>
  <Paragraphs>248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124474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115</cp:revision>
  <cp:lastPrinted>2019-01-18T19:05:00Z</cp:lastPrinted>
  <dcterms:created xsi:type="dcterms:W3CDTF">2022-03-16T10:02:00Z</dcterms:created>
  <dcterms:modified xsi:type="dcterms:W3CDTF">2025-10-03T18:09:00Z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